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6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0" w:right="62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803" w:left="1760" w:right="1842" w:bottom="1117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22ZA-001696 (dále jen „Smlouva")</w:t>
        <w:br/>
        <w:t>Číslo dílčí objednávky: 1696/15</w:t>
        <w:br/>
        <w:t>Ze dne: 23. 10. 2017</w:t>
      </w:r>
    </w:p>
    <w:p>
      <w:pPr>
        <w:widowControl w:val="0"/>
        <w:spacing w:before="83" w:after="8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803" w:left="0" w:right="0" w:bottom="3296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 w:line="389" w:lineRule="exact"/>
        <w:ind w:left="0" w:right="0" w:firstLine="0"/>
      </w:pPr>
      <w:bookmarkStart w:id="1" w:name="bookmark1"/>
      <w:r>
        <w:rPr>
          <w:rStyle w:val="CharStyle9"/>
          <w:b/>
          <w:bCs/>
        </w:rPr>
        <w:t>Objednatel: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0" w:right="680" w:firstLine="0"/>
      </w:pPr>
      <w:r>
        <w:rPr>
          <w:rStyle w:val="CharStyle10"/>
        </w:rPr>
        <w:t>Ředitelství silnic a dálnic ČR SSÚD 11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rStyle w:val="CharStyle10"/>
        </w:rPr>
        <w:t>Adresa: 277 52 Nová Ves u Mělníka</w:t>
      </w:r>
    </w:p>
    <w:p>
      <w:pPr>
        <w:pStyle w:val="Style5"/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rStyle w:val="CharStyle10"/>
        </w:rPr>
        <w:t>IČO:</w:t>
        <w:tab/>
        <w:t>65993390</w:t>
      </w:r>
    </w:p>
    <w:p>
      <w:pPr>
        <w:pStyle w:val="Style5"/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rStyle w:val="CharStyle10"/>
        </w:rPr>
        <w:t>DIČ:</w:t>
        <w:tab/>
        <w:t>nejsme plátci DPH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 w:line="389" w:lineRule="exact"/>
        <w:ind w:left="0" w:right="0" w:firstLine="0"/>
      </w:pPr>
      <w:r>
        <w:br w:type="column"/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KAPPA-P spol. s r.o.</w:t>
      </w:r>
    </w:p>
    <w:p>
      <w:pPr>
        <w:pStyle w:val="Style5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  <w:tab/>
        <w:t>Sibiřská 143, Ústí n.Labem</w:t>
      </w:r>
    </w:p>
    <w:p>
      <w:pPr>
        <w:pStyle w:val="Style5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61325333</w:t>
      </w:r>
    </w:p>
    <w:p>
      <w:pPr>
        <w:pStyle w:val="Style5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  <w:sectPr>
          <w:type w:val="continuous"/>
          <w:pgSz w:w="11900" w:h="16840"/>
          <w:pgMar w:top="1803" w:left="1856" w:right="1842" w:bottom="3296" w:header="0" w:footer="3" w:gutter="0"/>
          <w:rtlGutter w:val="0"/>
          <w:cols w:num="2" w:space="1214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61325333</w:t>
      </w: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781" w:left="0" w:right="0" w:bottom="1771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365" w:lineRule="exact"/>
        <w:ind w:left="0" w:right="0" w:firstLine="0"/>
      </w:pPr>
      <w:bookmarkStart w:id="5" w:name="bookmark5"/>
      <w:r>
        <w:rPr>
          <w:rStyle w:val="CharStyle9"/>
          <w:b/>
          <w:bCs/>
        </w:rPr>
        <w:t>Na základě uzavřené Smlouvy u Vás objednáváme:</w:t>
      </w:r>
      <w:bookmarkEnd w:id="5"/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4pt;margin-top:48.7pt;width:254.4pt;height:157.65pt;z-index:-125829376;mso-wrap-distance-left:5.pt;mso-wrap-distance-right:13.45pt;mso-wrap-distance-bottom:24.05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Místo dodání: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Protokol PČR: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0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Předání pracoviště: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Termín dodání: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Kontaktní osoba Objednatele: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Celková hodnota objednávky v Kč bez DPH / s DPH: Jméno a příjmení, podpis oprávněné osoby Objednatele: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82.6pt;margin-top:56.55pt;width:138.5pt;height:13.05pt;z-index:-125829375;mso-wrap-distance-left:5.pt;mso-wrap-distance-right:5.pt;mso-wrap-distance-bottom:7.9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6"/>
                    </w:rPr>
                    <w:t>D8 km 42 katastr obce Vrbičany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81.65pt;margin-top:76.95pt;width:158.9pt;height:46.35pt;z-index:-125829374;mso-wrap-distance-left:5.pt;mso-wrap-distance-right:5.pt;mso-wrap-distance-bottom:7.25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82" w:line="200" w:lineRule="exact"/>
                    <w:ind w:left="0" w:right="0" w:firstLine="0"/>
                  </w:pPr>
                  <w:r>
                    <w:rPr>
                      <w:rStyle w:val="CharStyle16"/>
                    </w:rPr>
                    <w:t>K.RPS-21 /DNDN-2017-NEK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viz Zápis o předání pracoviště ze dne 14.3.2017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279.25pt;margin-top:130.25pt;width:72.95pt;height:12.85pt;z-index:-125829373;mso-wrap-distance-left:5.pt;mso-wrap-distance-right:72.95pt;mso-wrap-distance-bottom:27.75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6"/>
                    </w:rPr>
                    <w:t>do 26. 10.2017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279.25pt;margin-top:170.35pt;width:154.1pt;height:52.65pt;z-index:-1258293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89.170,-Kč/ 107.896,-Kč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| vuLŠSÚI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1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! 1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20" w:lineRule="exact"/>
                    <w:ind w:left="0" w:right="220" w:firstLine="0"/>
                  </w:pPr>
                  <w:r>
                    <w:rPr>
                      <w:rStyle w:val="CharStyle19"/>
                    </w:rPr>
                    <w:t>í\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72.35pt;margin-top:217.25pt;width:20.65pt;height:15.35pt;z-index:-1258293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2"/>
                      <w:i/>
                      <w:iCs/>
                    </w:rPr>
                    <w:t>A\</w:t>
                  </w:r>
                  <w:r>
                    <w:rPr>
                      <w:rStyle w:val="CharStyle23"/>
                      <w:i w:val="0"/>
                      <w:iCs w:val="0"/>
                    </w:rPr>
                    <w:t xml:space="preserve"> I </w:t>
                  </w:r>
                  <w:r>
                    <w:rPr>
                      <w:rStyle w:val="CharStyle22"/>
                      <w:i/>
                      <w:iCs/>
                    </w:rPr>
                    <w:t>h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40"/>
        </w:rPr>
        <w:t>Opravu krajových kovových svodidel na dálnici D8 v km 42 v katastru obce Vrbičany vc smčru jízdy na Prahu V misií jsou poškozena svodidla v celkové délce 24 metrů.</w:t>
      </w:r>
    </w:p>
    <w:p>
      <w:pPr>
        <w:pStyle w:val="Style41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pict>
          <v:shape id="_x0000_s1032" type="#_x0000_t202" style="position:absolute;margin-left:4.2pt;margin-top:92.95pt;width:14.15pt;height:30.8pt;z-index:-125829370;mso-wrap-distance-left:5.pt;mso-wrap-distance-right:86.65pt;mso-wrap-distance-bottom:18.85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2" w:line="220" w:lineRule="exact"/>
                    <w:ind w:left="0" w:right="0" w:firstLine="0"/>
                  </w:pPr>
                  <w:r>
                    <w:rPr>
                      <w:rStyle w:val="CharStyle24"/>
                      <w:i/>
                      <w:iCs/>
                    </w:rPr>
                    <w:t>40:</w:t>
                  </w:r>
                </w:p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tče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05.pt;margin-top:95.2pt;width:10.55pt;height:12.65pt;z-index:-125829369;mso-wrap-distance-left:5.pt;mso-wrap-distance-right:5.pt;mso-wrap-distance-bottom:7.35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05.pt;margin-top:115.05pt;width:10.1pt;height:8.65pt;z-index:-125829368;mso-wrap-distance-left:5.pt;mso-wrap-distance-right:5.pt;mso-wrap-distance-bottom:18.95pt;mso-position-horizontal-relative:margin" filled="f" stroked="f">
            <v:textbox style="mso-fit-shape-to-text:t" inset="0,0,0,0">
              <w:txbxContent>
                <w:p>
                  <w:pPr>
                    <w:pStyle w:val="Style2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30"/>
                      <w:i/>
                      <w:iCs/>
                    </w:rPr>
                    <w:t>33</w:t>
                  </w:r>
                </w:p>
              </w:txbxContent>
            </v:textbox>
            <w10:wrap type="topAndBottom" anchorx="margin"/>
          </v:shape>
        </w:pict>
      </w:r>
      <w:bookmarkStart w:id="6" w:name="bookmark6"/>
      <w:r>
        <w:rPr>
          <w:rStyle w:val="CharStyle43"/>
          <w:b/>
          <w:bCs/>
        </w:rPr>
        <w:t>Za zhotovitele převzal dne 23. 10. 2017:</w:t>
      </w:r>
      <w:bookmarkEnd w:id="6"/>
      <w:r>
        <w:br w:type="page"/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62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7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66" w:line="446" w:lineRule="exact"/>
        <w:ind w:left="0" w:right="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22ZA-001696 (dále jen „Smlouva")</w:t>
        <w:br/>
        <w:t>Číslo dílčí objednávky: 1696/16</w:t>
        <w:br/>
        <w:t>Ze dne: 23. 10. 2017</w:t>
      </w:r>
    </w:p>
    <w:p>
      <w:pPr>
        <w:pStyle w:val="Style7"/>
        <w:tabs>
          <w:tab w:leader="none" w:pos="4658" w:val="left"/>
        </w:tabs>
        <w:widowControl w:val="0"/>
        <w:keepNext/>
        <w:keepLines/>
        <w:shd w:val="clear" w:color="auto" w:fill="auto"/>
        <w:bidi w:val="0"/>
        <w:spacing w:before="0" w:after="0" w:line="389" w:lineRule="exact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Zhotovitel:</w:t>
      </w:r>
      <w:bookmarkEnd w:id="8"/>
    </w:p>
    <w:p>
      <w:pPr>
        <w:pStyle w:val="Style5"/>
        <w:tabs>
          <w:tab w:leader="none" w:pos="4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</w:t>
        <w:tab/>
        <w:t>KAPPA-P spol. s r.o.</w:t>
      </w:r>
    </w:p>
    <w:p>
      <w:pPr>
        <w:pStyle w:val="Style5"/>
        <w:tabs>
          <w:tab w:leader="none" w:pos="4658" w:val="left"/>
          <w:tab w:leader="none" w:pos="5610" w:val="left"/>
          <w:tab w:leader="none" w:pos="813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SSÚD 11</w:t>
        <w:tab/>
        <w:t>Sídlo:</w:t>
        <w:tab/>
        <w:t>Sibiřská 143, Ústí</w:t>
        <w:tab/>
        <w:t>n.Labem</w:t>
      </w:r>
    </w:p>
    <w:p>
      <w:pPr>
        <w:pStyle w:val="Style5"/>
        <w:tabs>
          <w:tab w:leader="none" w:pos="2542" w:val="left"/>
          <w:tab w:leader="none" w:pos="4658" w:val="left"/>
          <w:tab w:leader="none" w:pos="5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277 52 Nová Ves</w:t>
        <w:tab/>
        <w:t>u Mělníka</w:t>
        <w:tab/>
        <w:t>IČO:</w:t>
        <w:tab/>
        <w:t>61325333</w:t>
      </w:r>
    </w:p>
    <w:p>
      <w:pPr>
        <w:pStyle w:val="Style5"/>
        <w:tabs>
          <w:tab w:leader="none" w:pos="794" w:val="left"/>
          <w:tab w:leader="none" w:pos="4658" w:val="left"/>
          <w:tab w:leader="none" w:pos="5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65993390</w:t>
        <w:tab/>
        <w:t>DIČ:</w:t>
        <w:tab/>
        <w:t>CZ 61325333</w:t>
      </w:r>
    </w:p>
    <w:p>
      <w:pPr>
        <w:pStyle w:val="Style5"/>
        <w:tabs>
          <w:tab w:leader="none" w:pos="7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9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 w:line="365" w:lineRule="exact"/>
        <w:ind w:left="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9"/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středových kovových svodidel na dálnici D8 v km 17,965 v katastru obce Nová Ves vc smíru jízdy na Prahu.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both"/>
        <w:spacing w:before="0" w:after="39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místí jsou poškozena svodidla v celkoví délce 32 metrů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98" w:lineRule="exact"/>
        <w:ind w:left="0" w:right="0" w:firstLine="0"/>
      </w:pPr>
      <w:r>
        <w:pict>
          <v:shape id="_x0000_s1035" type="#_x0000_t202" style="position:absolute;margin-left:282.1pt;margin-top:-2.45pt;width:163.2pt;height:86.75pt;z-index:-125829367;mso-wrap-distance-left:17.75pt;mso-wrap-distance-right:5.pt;mso-wrap-distance-bottom:95.7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67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D8 km 17,965 katastr obce Nová Ves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82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KRPS-151 /DNDN-2017-MŠ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67" w:line="259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viz Zápis o předání pracoviště ze dne 14.3.2017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 26. 10. 2017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82.85pt;margin-top:93.1pt;width:156.pt;height:86.9pt;z-index:-125829366;mso-wrap-distance-left:18.5pt;mso-wrap-distance-top:95.3pt;mso-wrap-distance-right:6.7pt;mso-position-horizontal-relative:margin" wrapcoords="0 0 21600 0 21600 10044 20707 11295 20707 21600 93 21600 93 11295 0 10044 0 0">
            <v:imagedata r:id="rId5" r:href="rId6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Místo dodání: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36" w:line="3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871"/>
        <w:ind w:left="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Kč bez DPH / s DPH: Jméno a příjmení, podpis oprávněné osoby Objednatele:</w:t>
      </w:r>
    </w:p>
    <w:p>
      <w:pPr>
        <w:pStyle w:val="Style41"/>
        <w:widowControl w:val="0"/>
        <w:keepNext/>
        <w:keepLines/>
        <w:shd w:val="clear" w:color="auto" w:fill="auto"/>
        <w:bidi w:val="0"/>
        <w:jc w:val="both"/>
        <w:spacing w:before="0" w:after="885" w:line="240" w:lineRule="exact"/>
        <w:ind w:left="0" w:right="0" w:firstLine="0"/>
      </w:pPr>
      <w:bookmarkStart w:id="10" w:name="bookmark1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zhotovitele převzal dne 23. 10. 2017:</w:t>
      </w:r>
      <w:bookmarkEnd w:id="10"/>
    </w:p>
    <w:p>
      <w:pPr>
        <w:pStyle w:val="Style45"/>
        <w:tabs>
          <w:tab w:leader="none" w:pos="1752" w:val="left"/>
        </w:tabs>
        <w:widowControl w:val="0"/>
        <w:keepNext w:val="0"/>
        <w:keepLines w:val="0"/>
        <w:shd w:val="clear" w:color="auto" w:fill="auto"/>
        <w:bidi w:val="0"/>
        <w:spacing w:before="0" w:after="202" w:line="220" w:lineRule="exact"/>
        <w:ind w:left="0" w:right="0" w:firstLine="0"/>
      </w:pPr>
      <w:r>
        <w:rPr>
          <w:rStyle w:val="CharStyle47"/>
          <w:i/>
          <w:iCs/>
        </w:rPr>
        <w:t>K</w:t>
      </w:r>
      <w:r>
        <w:rPr>
          <w:rStyle w:val="CharStyle48"/>
          <w:lang w:val="cs-CZ" w:eastAsia="cs-CZ" w:bidi="cs-CZ"/>
          <w:i w:val="0"/>
          <w:iCs w:val="0"/>
        </w:rPr>
        <w:tab/>
      </w:r>
      <w:r>
        <w:rPr>
          <w:rStyle w:val="CharStyle49"/>
          <w:vertAlign w:val="superscript"/>
          <w:i w:val="0"/>
          <w:iCs w:val="0"/>
        </w:rPr>
        <w:t>:</w:t>
      </w:r>
      <w:r>
        <w:rPr>
          <w:rStyle w:val="CharStyle49"/>
          <w:i w:val="0"/>
          <w:iCs w:val="0"/>
        </w:rPr>
        <w:t xml:space="preserve"> </w:t>
      </w:r>
      <w:r>
        <w:rPr>
          <w:lang w:val="cs-CZ" w:eastAsia="cs-CZ" w:bidi="cs-CZ"/>
          <w:w w:val="100"/>
          <w:color w:val="000000"/>
          <w:position w:val="0"/>
        </w:rPr>
        <w:t>K.O.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0" w:right="0" w:firstLine="0"/>
      </w:pPr>
      <w:r>
        <w:pict>
          <v:shape id="_x0000_s1037" type="#_x0000_t202" style="position:absolute;margin-left:8.05pt;margin-top:0;width:11.75pt;height:27.9pt;z-index:-125829365;mso-wrap-distance-left:5.pt;mso-wrap-distance-right:79.2pt;mso-wrap-distance-bottom:17.8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5" w:line="1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40</w:t>
                  </w:r>
                </w:p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4"/>
                      <w:i/>
                      <w:iCs/>
                    </w:rPr>
                    <w:t>IČ</w:t>
                  </w:r>
                  <w:r>
                    <w:rPr>
                      <w:rStyle w:val="CharStyle33"/>
                      <w:i w:val="0"/>
                      <w:iCs w:val="0"/>
                    </w:rPr>
                    <w:t>I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6</w:t>
      </w:r>
      <w:r>
        <w:rPr>
          <w:rStyle w:val="CharStyle51"/>
          <w:i/>
          <w:iCs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143</w:t>
      </w:r>
      <w:r>
        <w:br w:type="page"/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60" w:lineRule="exact"/>
        <w:ind w:left="0" w:right="56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11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560" w:firstLine="0"/>
      </w:pPr>
      <w:r>
        <w:pict>
          <v:shape id="_x0000_s1038" type="#_x0000_t202" style="position:absolute;margin-left:13.45pt;margin-top:81.65pt;width:169.7pt;height:120.45pt;z-index:-125829364;mso-wrap-distance-left:13.45pt;mso-wrap-distance-right:252.2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3" w:name="bookmark3"/>
                  <w:r>
                    <w:rPr>
                      <w:rStyle w:val="CharStyle36"/>
                      <w:b/>
                      <w:bCs/>
                    </w:rPr>
                    <w:t>Objednatel:</w:t>
                  </w:r>
                  <w:bookmarkEnd w:id="3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9" w:lineRule="exact"/>
                    <w:ind w:left="0" w:right="680" w:firstLine="0"/>
                  </w:pPr>
                  <w:r>
                    <w:rPr>
                      <w:rStyle w:val="CharStyle37"/>
                    </w:rPr>
                    <w:t>Ředitelství silnic a dálnic ČR SSÚD 11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37"/>
                    </w:rPr>
                    <w:t>Adresa: 277 52 Nová Ves u Mělníka</w:t>
                  </w:r>
                </w:p>
                <w:p>
                  <w:pPr>
                    <w:pStyle w:val="Style5"/>
                    <w:tabs>
                      <w:tab w:leader="none" w:pos="79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37"/>
                    </w:rPr>
                    <w:t>IČO:</w:t>
                    <w:tab/>
                    <w:t>65993390</w:t>
                  </w:r>
                </w:p>
                <w:p>
                  <w:pPr>
                    <w:pStyle w:val="Style5"/>
                    <w:tabs>
                      <w:tab w:leader="none" w:pos="79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37"/>
                    </w:rPr>
                    <w:t>DIČ:</w:t>
                    <w:tab/>
                    <w:t>nejsme plátci DPH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249.6pt;margin-top:81.4pt;width:175.2pt;height:100.8pt;z-index:-125829363;mso-wrap-distance-left:249.6pt;mso-wrap-distance-right:10.55pt;mso-wrap-distance-bottom:18.45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4" w:name="bookmark4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Zhotovitel:</w:t>
                  </w:r>
                  <w:bookmarkEnd w:id="4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9"/>
                    </w:rPr>
                    <w:t>KAPPA-P spol. s r.o.</w:t>
                  </w:r>
                </w:p>
                <w:p>
                  <w:pPr>
                    <w:pStyle w:val="Style5"/>
                    <w:tabs>
                      <w:tab w:leader="none" w:pos="864" w:val="left"/>
                      <w:tab w:leader="none" w:pos="3432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9"/>
                    </w:rPr>
                    <w:t>Sídlo:</w:t>
                    <w:tab/>
                    <w:t>Sibiřská 143, Ústí</w:t>
                    <w:tab/>
                    <w:t>n.Labem</w:t>
                  </w:r>
                </w:p>
                <w:p>
                  <w:pPr>
                    <w:pStyle w:val="Style5"/>
                    <w:tabs>
                      <w:tab w:leader="none" w:pos="8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9"/>
                    </w:rPr>
                    <w:t>IČO:</w:t>
                    <w:tab/>
                    <w:t>61325333</w:t>
                  </w:r>
                </w:p>
                <w:p>
                  <w:pPr>
                    <w:pStyle w:val="Style5"/>
                    <w:tabs>
                      <w:tab w:leader="none" w:pos="8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9"/>
                    </w:rPr>
                    <w:t>DIČ:</w:t>
                    <w:tab/>
                    <w:t>CZ 61325333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22ZA-001696 (dále jen „Smlouva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  <w:br/>
        <w:t xml:space="preserve">Číslo dílčí objednávky: </w:t>
      </w:r>
      <w:r>
        <w:rPr>
          <w:rStyle w:val="CharStyle52"/>
        </w:rPr>
        <w:t>1696/17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23. 10. 2017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365" w:lineRule="exact"/>
        <w:ind w:left="260" w:right="0" w:firstLine="0"/>
      </w:pPr>
      <w:bookmarkStart w:id="12" w:name="bookmark12"/>
      <w:r>
        <w:rPr>
          <w:rStyle w:val="CharStyle9"/>
          <w:b/>
          <w:bCs/>
        </w:rPr>
        <w:t>Na základě uzavřené Smlouvy u Vás objednáváme:</w:t>
      </w:r>
      <w:bookmarkEnd w:id="12"/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390"/>
        <w:ind w:left="260" w:right="0" w:firstLine="0"/>
      </w:pPr>
      <w:r>
        <w:rPr>
          <w:rStyle w:val="CharStyle40"/>
        </w:rPr>
        <w:t>Opravu středových kovových svodidel na dálnici D8 v km 39,5 v kalaslru obce Brozany nad Ohři ve sméru jízdy na Prahu V místC jsou poškozena svodidla v celkové délce 28 metrů.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pict>
          <v:shape id="_x0000_s1040" type="#_x0000_t202" style="position:absolute;margin-left:276.25pt;margin-top:-2.7pt;width:169.2pt;height:149.2pt;z-index:-125829362;mso-wrap-distance-left:12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9" w:line="200" w:lineRule="exact"/>
                    <w:ind w:left="0" w:right="0" w:firstLine="0"/>
                  </w:pPr>
                  <w:r>
                    <w:rPr>
                      <w:rStyle w:val="CharStyle16"/>
                    </w:rPr>
                    <w:t>D8 km 39,5 katastr obce Brozany n.O.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77" w:line="200" w:lineRule="exact"/>
                    <w:ind w:left="0" w:right="0" w:firstLine="0"/>
                  </w:pPr>
                  <w:r>
                    <w:rPr>
                      <w:rStyle w:val="CharStyle16"/>
                    </w:rPr>
                    <w:t>KRPS-146/DNDN-2017-STE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67" w:line="259" w:lineRule="exact"/>
                    <w:ind w:left="0" w:right="0" w:firstLine="0"/>
                  </w:pPr>
                  <w:r>
                    <w:rPr>
                      <w:rStyle w:val="CharStyle16"/>
                    </w:rPr>
                    <w:t>viz Zápis o předání pracoviště ze dne 14.3.2017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49" w:line="200" w:lineRule="exact"/>
                    <w:ind w:left="0" w:right="0" w:firstLine="0"/>
                  </w:pPr>
                  <w:r>
                    <w:rPr>
                      <w:rStyle w:val="CharStyle16"/>
                    </w:rPr>
                    <w:t>do 26. 10.2017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72" w:line="200" w:lineRule="exact"/>
                    <w:ind w:left="0" w:right="0" w:firstLine="0"/>
                  </w:pPr>
                  <w:r>
                    <w:rPr>
                      <w:rStyle w:val="CharStyle16"/>
                    </w:rPr>
                    <w:t>102.230,-Kč / 123.698,-Kč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320" w:firstLine="0"/>
                  </w:pPr>
                  <w:r>
                    <w:rPr>
                      <w:rStyle w:val="CharStyle16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53"/>
          <w:b/>
          <w:bCs/>
        </w:rPr>
        <w:t>Místo dodání: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rStyle w:val="CharStyle53"/>
          <w:b/>
          <w:bCs/>
        </w:rPr>
        <w:t>Protokol PČR: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60" w:right="0" w:firstLine="0"/>
      </w:pPr>
      <w:r>
        <w:rPr>
          <w:rStyle w:val="CharStyle53"/>
          <w:b/>
          <w:bCs/>
        </w:rPr>
        <w:t>Předání pracoviště: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rStyle w:val="CharStyle53"/>
          <w:b/>
          <w:bCs/>
        </w:rPr>
        <w:t>Termín dodání: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rStyle w:val="CharStyle53"/>
          <w:b/>
          <w:bCs/>
        </w:rPr>
        <w:t>Kontaktní osoba Objednatele: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871"/>
        <w:ind w:left="260" w:right="0" w:firstLine="0"/>
      </w:pPr>
      <w:r>
        <w:rPr>
          <w:rStyle w:val="CharStyle53"/>
          <w:b/>
          <w:bCs/>
        </w:rPr>
        <w:t>Celková hodnota objednávky v Kč bez DPH /s DPH: Jméno a příjmení, podpis oprávněné osoby Objednatele:</w:t>
      </w:r>
    </w:p>
    <w:p>
      <w:pPr>
        <w:pStyle w:val="Style41"/>
        <w:widowControl w:val="0"/>
        <w:keepNext/>
        <w:keepLines/>
        <w:shd w:val="clear" w:color="auto" w:fill="auto"/>
        <w:bidi w:val="0"/>
        <w:jc w:val="left"/>
        <w:spacing w:before="0" w:after="1054" w:line="240" w:lineRule="exact"/>
        <w:ind w:left="260" w:right="0" w:firstLine="0"/>
      </w:pPr>
      <w:bookmarkStart w:id="13" w:name="bookmark13"/>
      <w:r>
        <w:rPr>
          <w:rStyle w:val="CharStyle43"/>
          <w:b/>
          <w:bCs/>
        </w:rPr>
        <w:t>Za zhotovitele převzal dne 23. 10. 2017:</w:t>
      </w:r>
      <w:bookmarkEnd w:id="13"/>
    </w:p>
    <w:p>
      <w:pPr>
        <w:pStyle w:val="Style5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6"/>
          <w:b w:val="0"/>
          <w:bCs w:val="0"/>
          <w:i/>
          <w:iCs/>
        </w:rPr>
        <w:t>HAF PA ~ P/třa.. s</w:t>
      </w:r>
      <w:r>
        <w:rPr>
          <w:rStyle w:val="CharStyle57"/>
          <w:b w:val="0"/>
          <w:bCs w:val="0"/>
          <w:i w:val="0"/>
          <w:iCs w:val="0"/>
        </w:rPr>
        <w:t xml:space="preserve"> jr.a</w:t>
      </w:r>
    </w:p>
    <w:sectPr>
      <w:type w:val="continuous"/>
      <w:pgSz w:w="11900" w:h="16840"/>
      <w:pgMar w:top="1781" w:left="1540" w:right="1653" w:bottom="177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Nadpis #3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Nadpis #3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Základní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">
    <w:name w:val="Základní text (14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Základní text (14) Exact"/>
    <w:basedOn w:val="CharStyle44"/>
  </w:style>
  <w:style w:type="character" w:customStyle="1" w:styleId="CharStyle15">
    <w:name w:val="Základní text (15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Základní text (15) Exact"/>
    <w:basedOn w:val="CharStyle1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8">
    <w:name w:val="Základní text (27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  <w:style w:type="character" w:customStyle="1" w:styleId="CharStyle19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1">
    <w:name w:val="Základní text (21) Exact"/>
    <w:basedOn w:val="DefaultParagraphFont"/>
    <w:link w:val="Style20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2">
    <w:name w:val="Základní text (21) + 11 pt,Řádkování 0 pt Exact"/>
    <w:basedOn w:val="CharStyle21"/>
    <w:rPr>
      <w:lang w:val="cs-CZ" w:eastAsia="cs-CZ" w:bidi="cs-CZ"/>
      <w:sz w:val="22"/>
      <w:szCs w:val="22"/>
      <w:w w:val="100"/>
      <w:spacing w:val="-10"/>
      <w:color w:val="000000"/>
      <w:position w:val="0"/>
    </w:rPr>
  </w:style>
  <w:style w:type="character" w:customStyle="1" w:styleId="CharStyle23">
    <w:name w:val="Základní text (21) + 11 pt,Ne kurzíva Exact"/>
    <w:basedOn w:val="CharStyle21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Základní text (21) + 11 pt,Řádkování 0 pt Exact"/>
    <w:basedOn w:val="CharStyle21"/>
    <w:rPr>
      <w:lang w:val="cs-CZ" w:eastAsia="cs-CZ" w:bidi="cs-CZ"/>
      <w:sz w:val="22"/>
      <w:szCs w:val="22"/>
      <w:w w:val="100"/>
      <w:spacing w:val="-10"/>
      <w:color w:val="000000"/>
      <w:position w:val="0"/>
    </w:rPr>
  </w:style>
  <w:style w:type="character" w:customStyle="1" w:styleId="CharStyle26">
    <w:name w:val="Základní text (28) Exact"/>
    <w:basedOn w:val="DefaultParagraphFont"/>
    <w:link w:val="Style25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8">
    <w:name w:val="Základní text (29) Exact"/>
    <w:basedOn w:val="DefaultParagraphFont"/>
    <w:link w:val="Style27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0">
    <w:name w:val="Základní text (30) Exact"/>
    <w:basedOn w:val="DefaultParagraphFont"/>
    <w:rPr>
      <w:b w:val="0"/>
      <w:bCs w:val="0"/>
      <w:i/>
      <w:iCs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character" w:customStyle="1" w:styleId="CharStyle32">
    <w:name w:val="Základní text (32) Exact"/>
    <w:basedOn w:val="DefaultParagraphFont"/>
    <w:link w:val="Style31"/>
    <w:rPr>
      <w:b w:val="0"/>
      <w:bCs w:val="0"/>
      <w:i/>
      <w:iCs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character" w:customStyle="1" w:styleId="CharStyle33">
    <w:name w:val="Základní text (21) + 11 pt,Ne kurzíva Exact"/>
    <w:basedOn w:val="CharStyle21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35">
    <w:name w:val="Nadpis #3 (3) Exact"/>
    <w:basedOn w:val="DefaultParagraphFont"/>
    <w:link w:val="Style3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6">
    <w:name w:val="Nadpis #3 (3) Exact"/>
    <w:basedOn w:val="CharStyle3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7">
    <w:name w:val="Základní text (2) Exact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9">
    <w:name w:val="Základní text (26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character" w:customStyle="1" w:styleId="CharStyle40">
    <w:name w:val="Základní text (26)"/>
    <w:basedOn w:val="CharStyle3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2">
    <w:name w:val="Nadpis #2 (3)_"/>
    <w:basedOn w:val="DefaultParagraphFont"/>
    <w:link w:val="Style4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3">
    <w:name w:val="Nadpis #2 (3)"/>
    <w:basedOn w:val="CharStyle42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44">
    <w:name w:val="Základní text (14)_"/>
    <w:basedOn w:val="DefaultParagraphFont"/>
    <w:link w:val="Style11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6">
    <w:name w:val="Základní text (31)_"/>
    <w:basedOn w:val="DefaultParagraphFont"/>
    <w:link w:val="Style45"/>
    <w:rPr>
      <w:b w:val="0"/>
      <w:bCs w:val="0"/>
      <w:i/>
      <w:iCs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  <w:spacing w:val="-10"/>
    </w:rPr>
  </w:style>
  <w:style w:type="character" w:customStyle="1" w:styleId="CharStyle47">
    <w:name w:val="Základní text (31) + Times New Roman,11 pt"/>
    <w:basedOn w:val="CharStyle46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48">
    <w:name w:val="Základní text (31) + Times New Roman,11 pt,Ne kurzíva,Řádkování 0 pt"/>
    <w:basedOn w:val="CharStyle46"/>
    <w:rPr>
      <w:lang w:val="1024"/>
      <w:i/>
      <w:i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9">
    <w:name w:val="Základní text (31) + Ne kurzíva,Řádkování 0 pt"/>
    <w:basedOn w:val="CharStyle4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50">
    <w:name w:val="Základní text (30)_"/>
    <w:basedOn w:val="DefaultParagraphFont"/>
    <w:link w:val="Style29"/>
    <w:rPr>
      <w:b w:val="0"/>
      <w:bCs w:val="0"/>
      <w:i/>
      <w:iCs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character" w:customStyle="1" w:styleId="CharStyle51">
    <w:name w:val="Základní text (30) + Trebuchet MS"/>
    <w:basedOn w:val="CharStyle50"/>
    <w:rPr>
      <w:lang w:val="cs-CZ" w:eastAsia="cs-CZ" w:bidi="cs-CZ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52">
    <w:name w:val="Základní text (2) + 12 pt"/>
    <w:basedOn w:val="CharStyle6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53">
    <w:name w:val="Základní text (14)"/>
    <w:basedOn w:val="CharStyle4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5">
    <w:name w:val="Základní text (17)_"/>
    <w:basedOn w:val="DefaultParagraphFont"/>
    <w:link w:val="Style54"/>
    <w:rPr>
      <w:b w:val="0"/>
      <w:bCs w:val="0"/>
      <w:i/>
      <w:iCs/>
      <w:u w:val="none"/>
      <w:strike w:val="0"/>
      <w:smallCaps w:val="0"/>
      <w:sz w:val="20"/>
      <w:szCs w:val="20"/>
      <w:rFonts w:ascii="Microsoft Sans Serif" w:eastAsia="Microsoft Sans Serif" w:hAnsi="Microsoft Sans Serif" w:cs="Microsoft Sans Serif"/>
    </w:rPr>
  </w:style>
  <w:style w:type="character" w:customStyle="1" w:styleId="CharStyle56">
    <w:name w:val="Základní text (17) + Řádkování 0 pt"/>
    <w:basedOn w:val="CharStyle55"/>
    <w:rPr>
      <w:lang w:val="cs-CZ" w:eastAsia="cs-CZ" w:bidi="cs-CZ"/>
      <w:b/>
      <w:bCs/>
      <w:sz w:val="20"/>
      <w:szCs w:val="20"/>
      <w:w w:val="100"/>
      <w:spacing w:val="-10"/>
      <w:color w:val="000000"/>
      <w:position w:val="0"/>
    </w:rPr>
  </w:style>
  <w:style w:type="character" w:customStyle="1" w:styleId="CharStyle57">
    <w:name w:val="Základní text (17) + 7,5 pt,Ne kurzíva,Řádkování 0 pt"/>
    <w:basedOn w:val="CharStyle55"/>
    <w:rPr>
      <w:lang w:val="cs-CZ" w:eastAsia="cs-CZ" w:bidi="cs-CZ"/>
      <w:b/>
      <w:bCs/>
      <w:i/>
      <w:iCs/>
      <w:sz w:val="15"/>
      <w:szCs w:val="15"/>
      <w:w w:val="100"/>
      <w:spacing w:val="-10"/>
      <w:color w:val="000000"/>
      <w:position w:val="0"/>
    </w:rPr>
  </w:style>
  <w:style w:type="paragraph" w:customStyle="1" w:styleId="Style3">
    <w:name w:val="Nadpis #1 (3)"/>
    <w:basedOn w:val="Normal"/>
    <w:link w:val="CharStyle4"/>
    <w:pPr>
      <w:widowControl w:val="0"/>
      <w:shd w:val="clear" w:color="auto" w:fill="FFFFFF"/>
      <w:jc w:val="center"/>
      <w:outlineLvl w:val="0"/>
      <w:spacing w:line="44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before="180" w:line="49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Nadpis #3"/>
    <w:basedOn w:val="Normal"/>
    <w:link w:val="CharStyle8"/>
    <w:pPr>
      <w:widowControl w:val="0"/>
      <w:shd w:val="clear" w:color="auto" w:fill="FFFFFF"/>
      <w:jc w:val="both"/>
      <w:outlineLvl w:val="2"/>
      <w:spacing w:line="40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Základní text (14)"/>
    <w:basedOn w:val="Normal"/>
    <w:link w:val="CharStyle44"/>
    <w:pPr>
      <w:widowControl w:val="0"/>
      <w:shd w:val="clear" w:color="auto" w:fill="FFFFFF"/>
      <w:jc w:val="both"/>
      <w:spacing w:line="403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Základní text (15)"/>
    <w:basedOn w:val="Normal"/>
    <w:link w:val="CharStyle15"/>
    <w:pPr>
      <w:widowControl w:val="0"/>
      <w:shd w:val="clear" w:color="auto" w:fill="FFFFFF"/>
      <w:spacing w:line="40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7">
    <w:name w:val="Základní text (27)"/>
    <w:basedOn w:val="Normal"/>
    <w:link w:val="CharStyle18"/>
    <w:pPr>
      <w:widowControl w:val="0"/>
      <w:shd w:val="clear" w:color="auto" w:fill="FFFFFF"/>
      <w:jc w:val="right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  <w:style w:type="paragraph" w:customStyle="1" w:styleId="Style20">
    <w:name w:val="Základní text (21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Základní text (28)"/>
    <w:basedOn w:val="Normal"/>
    <w:link w:val="CharStyle26"/>
    <w:pPr>
      <w:widowControl w:val="0"/>
      <w:shd w:val="clear" w:color="auto" w:fill="FFFFFF"/>
      <w:spacing w:before="120" w:line="0" w:lineRule="exact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7">
    <w:name w:val="Základní text (29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9">
    <w:name w:val="Základní text (30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paragraph" w:customStyle="1" w:styleId="Style31">
    <w:name w:val="Základní text (32)"/>
    <w:basedOn w:val="Normal"/>
    <w:link w:val="CharStyle32"/>
    <w:pPr>
      <w:widowControl w:val="0"/>
      <w:shd w:val="clear" w:color="auto" w:fill="FFFFFF"/>
      <w:spacing w:after="120"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paragraph" w:customStyle="1" w:styleId="Style34">
    <w:name w:val="Nadpis #3 (3)"/>
    <w:basedOn w:val="Normal"/>
    <w:link w:val="CharStyle35"/>
    <w:pPr>
      <w:widowControl w:val="0"/>
      <w:shd w:val="clear" w:color="auto" w:fill="FFFFFF"/>
      <w:jc w:val="both"/>
      <w:outlineLvl w:val="2"/>
      <w:spacing w:line="38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8">
    <w:name w:val="Základní text (26)"/>
    <w:basedOn w:val="Normal"/>
    <w:link w:val="CharStyle39"/>
    <w:pPr>
      <w:widowControl w:val="0"/>
      <w:shd w:val="clear" w:color="auto" w:fill="FFFFFF"/>
      <w:spacing w:line="365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paragraph" w:customStyle="1" w:styleId="Style41">
    <w:name w:val="Nadpis #2 (3)"/>
    <w:basedOn w:val="Normal"/>
    <w:link w:val="CharStyle42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5">
    <w:name w:val="Základní text (31)"/>
    <w:basedOn w:val="Normal"/>
    <w:link w:val="CharStyle46"/>
    <w:pPr>
      <w:widowControl w:val="0"/>
      <w:shd w:val="clear" w:color="auto" w:fill="FFFFFF"/>
      <w:jc w:val="both"/>
      <w:spacing w:before="960" w:after="240"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  <w:spacing w:val="-10"/>
    </w:rPr>
  </w:style>
  <w:style w:type="paragraph" w:customStyle="1" w:styleId="Style54">
    <w:name w:val="Základní text (17)"/>
    <w:basedOn w:val="Normal"/>
    <w:link w:val="CharStyle55"/>
    <w:pPr>
      <w:widowControl w:val="0"/>
      <w:shd w:val="clear" w:color="auto" w:fill="FFFFFF"/>
      <w:jc w:val="both"/>
      <w:spacing w:before="1260" w:line="221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