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OKB-0143                  Strana  1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                                                                          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                                                                          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Vyřizuje:Bojková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Mgr.                                                     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19.09.2017                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Roche</w:t>
      </w:r>
      <w:proofErr w:type="spellEnd"/>
      <w:r>
        <w:rPr>
          <w:rFonts w:ascii="Segoe UI" w:hAnsi="Segoe UI" w:cs="Segoe UI"/>
          <w:sz w:val="18"/>
          <w:szCs w:val="18"/>
        </w:rPr>
        <w:t xml:space="preserve"> s.r.o.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Sokolovská 685/136f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186 00 Praha 8, Budova F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KL - Klinické laboratoře 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č.         Počet MJ 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ALTL/PYP 275,  275 testů                         04467388190            10 BAL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Beta-2 </w:t>
      </w:r>
      <w:proofErr w:type="spellStart"/>
      <w:r>
        <w:rPr>
          <w:rFonts w:ascii="Segoe UI" w:hAnsi="Segoe UI" w:cs="Segoe UI"/>
          <w:sz w:val="18"/>
          <w:szCs w:val="18"/>
        </w:rPr>
        <w:t>Microglobulin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Control</w:t>
      </w:r>
      <w:proofErr w:type="spellEnd"/>
      <w:r>
        <w:rPr>
          <w:rFonts w:ascii="Segoe UI" w:hAnsi="Segoe UI" w:cs="Segoe UI"/>
          <w:sz w:val="18"/>
          <w:szCs w:val="18"/>
        </w:rPr>
        <w:t xml:space="preserve">, 2x1ml              11729683216             1 BAL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C3c-2  100,  100 testů                           03001938322             1 BAL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C4 - 2 100,  100 testů                           03001962322             1 BAL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Combirack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Elec-Mod</w:t>
      </w:r>
      <w:proofErr w:type="spellEnd"/>
      <w:r>
        <w:rPr>
          <w:rFonts w:ascii="Segoe UI" w:hAnsi="Segoe UI" w:cs="Segoe UI"/>
          <w:sz w:val="18"/>
          <w:szCs w:val="18"/>
        </w:rPr>
        <w:t xml:space="preserve"> E170, </w:t>
      </w:r>
      <w:proofErr w:type="spellStart"/>
      <w:r>
        <w:rPr>
          <w:rFonts w:ascii="Segoe UI" w:hAnsi="Segoe UI" w:cs="Segoe UI"/>
          <w:sz w:val="18"/>
          <w:szCs w:val="18"/>
        </w:rPr>
        <w:t>Assay</w:t>
      </w:r>
      <w:proofErr w:type="spellEnd"/>
      <w:r>
        <w:rPr>
          <w:rFonts w:ascii="Segoe UI" w:hAnsi="Segoe UI" w:cs="Segoe UI"/>
          <w:sz w:val="18"/>
          <w:szCs w:val="18"/>
        </w:rPr>
        <w:t xml:space="preserve"> tip/</w:t>
      </w:r>
      <w:proofErr w:type="spellStart"/>
      <w:r>
        <w:rPr>
          <w:rFonts w:ascii="Segoe UI" w:hAnsi="Segoe UI" w:cs="Segoe UI"/>
          <w:sz w:val="18"/>
          <w:szCs w:val="18"/>
        </w:rPr>
        <w:t>Assay</w:t>
      </w:r>
      <w:proofErr w:type="spellEnd"/>
      <w:r>
        <w:rPr>
          <w:rFonts w:ascii="Segoe UI" w:hAnsi="Segoe UI" w:cs="Segoe UI"/>
          <w:sz w:val="18"/>
          <w:szCs w:val="18"/>
        </w:rPr>
        <w:t xml:space="preserve"> cup Cob 12102137001             1 BAL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DIG 250, 250 testů                               20737836322             1 BAL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NaOH</w:t>
      </w:r>
      <w:proofErr w:type="spellEnd"/>
      <w:r>
        <w:rPr>
          <w:rFonts w:ascii="Segoe UI" w:hAnsi="Segoe UI" w:cs="Segoe UI"/>
          <w:sz w:val="18"/>
          <w:szCs w:val="18"/>
        </w:rPr>
        <w:t xml:space="preserve">-D/Basic W, 2x1,8l                           04880285190             4 BAL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sTFR</w:t>
      </w:r>
      <w:proofErr w:type="spellEnd"/>
      <w:r>
        <w:rPr>
          <w:rFonts w:ascii="Segoe UI" w:hAnsi="Segoe UI" w:cs="Segoe UI"/>
          <w:sz w:val="18"/>
          <w:szCs w:val="18"/>
        </w:rPr>
        <w:t xml:space="preserve"> TQ 80, Transferinový receptor, 80 testů     20763454122             1 BAL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u411Combur - 10 - M, 100 ks v balení             11379208191             4 bal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VALP2 100, 100 testů                             04491041190             1 BAL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AFP II, 100 testů                              04481798190             1 BAL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Anti -TPO </w:t>
      </w:r>
      <w:proofErr w:type="spellStart"/>
      <w:r>
        <w:rPr>
          <w:rFonts w:ascii="Segoe UI" w:hAnsi="Segoe UI" w:cs="Segoe UI"/>
          <w:sz w:val="18"/>
          <w:szCs w:val="18"/>
        </w:rPr>
        <w:t>CalSet</w:t>
      </w:r>
      <w:proofErr w:type="spellEnd"/>
      <w:r>
        <w:rPr>
          <w:rFonts w:ascii="Segoe UI" w:hAnsi="Segoe UI" w:cs="Segoe UI"/>
          <w:sz w:val="18"/>
          <w:szCs w:val="18"/>
        </w:rPr>
        <w:t xml:space="preserve">, 2x(2x1,5ml)                  06472931190             1 BAL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Clean</w:t>
      </w:r>
      <w:proofErr w:type="spellEnd"/>
      <w:r>
        <w:rPr>
          <w:rFonts w:ascii="Segoe UI" w:hAnsi="Segoe UI" w:cs="Segoe UI"/>
          <w:sz w:val="18"/>
          <w:szCs w:val="18"/>
        </w:rPr>
        <w:t xml:space="preserve"> Cell,  6x380 ml                          11662970122             1 BAL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ProCell</w:t>
      </w:r>
      <w:proofErr w:type="spellEnd"/>
      <w:r>
        <w:rPr>
          <w:rFonts w:ascii="Segoe UI" w:hAnsi="Segoe UI" w:cs="Segoe UI"/>
          <w:sz w:val="18"/>
          <w:szCs w:val="18"/>
        </w:rPr>
        <w:t xml:space="preserve">, 6x380 ml                              11662988122             1 BAL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Vitamin D </w:t>
      </w:r>
      <w:proofErr w:type="spellStart"/>
      <w:r>
        <w:rPr>
          <w:rFonts w:ascii="Segoe UI" w:hAnsi="Segoe UI" w:cs="Segoe UI"/>
          <w:sz w:val="18"/>
          <w:szCs w:val="18"/>
        </w:rPr>
        <w:t>total</w:t>
      </w:r>
      <w:proofErr w:type="spellEnd"/>
      <w:r>
        <w:rPr>
          <w:rFonts w:ascii="Segoe UI" w:hAnsi="Segoe UI" w:cs="Segoe UI"/>
          <w:sz w:val="18"/>
          <w:szCs w:val="18"/>
        </w:rPr>
        <w:t xml:space="preserve">, 100 testů                     05894913190             2 BAL  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IČO:49617052, cena 83 334,- Kč s DPH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20.9.2017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Bojková Jana Mgr.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                                                            Ing. Tomáš Stejskal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((INT8690))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94E19" w:rsidRDefault="00794E19" w:rsidP="00794E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Pr="00794E19" w:rsidRDefault="00794E19" w:rsidP="00794E19">
      <w:bookmarkStart w:id="0" w:name="_GoBack"/>
      <w:bookmarkEnd w:id="0"/>
    </w:p>
    <w:sectPr w:rsidR="008C0EA9" w:rsidRPr="0079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4F"/>
    <w:rsid w:val="00084F49"/>
    <w:rsid w:val="003D431B"/>
    <w:rsid w:val="0041592A"/>
    <w:rsid w:val="004D4B7C"/>
    <w:rsid w:val="005D0018"/>
    <w:rsid w:val="00642B95"/>
    <w:rsid w:val="00766BE0"/>
    <w:rsid w:val="00794E19"/>
    <w:rsid w:val="007C35DD"/>
    <w:rsid w:val="00823452"/>
    <w:rsid w:val="00895FE7"/>
    <w:rsid w:val="0093316C"/>
    <w:rsid w:val="0096764F"/>
    <w:rsid w:val="009C2E23"/>
    <w:rsid w:val="00A560ED"/>
    <w:rsid w:val="00A66FB5"/>
    <w:rsid w:val="00AB1E79"/>
    <w:rsid w:val="00BF4476"/>
    <w:rsid w:val="00D03227"/>
    <w:rsid w:val="00D24D7B"/>
    <w:rsid w:val="00E0504D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55F32-9E9A-4DB1-9DEA-CD7AD75A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dcterms:created xsi:type="dcterms:W3CDTF">2017-10-23T07:45:00Z</dcterms:created>
  <dcterms:modified xsi:type="dcterms:W3CDTF">2017-10-23T07:45:00Z</dcterms:modified>
</cp:coreProperties>
</file>