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17" w:rsidRDefault="00CB2217" w:rsidP="00CB2217">
      <w:pPr>
        <w:spacing w:after="0"/>
        <w:rPr>
          <w:rFonts w:ascii="Myriad Pro" w:hAnsi="Myriad Pro"/>
          <w:color w:val="92D050"/>
          <w:sz w:val="14"/>
          <w:lang w:val="en-US"/>
        </w:rPr>
      </w:pPr>
    </w:p>
    <w:p w:rsidR="00CB2217" w:rsidRDefault="00CB2217" w:rsidP="00CB2217">
      <w:pPr>
        <w:spacing w:after="0"/>
        <w:rPr>
          <w:rFonts w:ascii="Myriad Pro" w:hAnsi="Myriad Pro"/>
          <w:sz w:val="20"/>
        </w:rPr>
      </w:pPr>
    </w:p>
    <w:p w:rsidR="00CB2217" w:rsidRPr="00480815" w:rsidRDefault="00CB2217" w:rsidP="00CB2217">
      <w:pPr>
        <w:spacing w:after="0"/>
        <w:rPr>
          <w:rFonts w:ascii="Times New Roman" w:hAnsi="Times New Roman"/>
          <w:sz w:val="24"/>
          <w:szCs w:val="24"/>
        </w:rPr>
      </w:pPr>
    </w:p>
    <w:p w:rsidR="00CB2217" w:rsidRPr="00480815" w:rsidRDefault="00CB2217" w:rsidP="00CB2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815">
        <w:rPr>
          <w:rFonts w:ascii="Times New Roman" w:hAnsi="Times New Roman"/>
          <w:sz w:val="24"/>
          <w:szCs w:val="24"/>
        </w:rPr>
        <w:t>Č. j.:</w:t>
      </w:r>
    </w:p>
    <w:p w:rsidR="00CB2217" w:rsidRPr="00480815" w:rsidRDefault="00CB2217" w:rsidP="00CB2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815">
        <w:rPr>
          <w:rFonts w:ascii="Times New Roman" w:hAnsi="Times New Roman"/>
          <w:sz w:val="24"/>
          <w:szCs w:val="24"/>
        </w:rPr>
        <w:t>Vyřizuje / linka</w:t>
      </w:r>
      <w:r w:rsidR="00480815" w:rsidRPr="00480815">
        <w:rPr>
          <w:rFonts w:ascii="Times New Roman" w:hAnsi="Times New Roman"/>
          <w:sz w:val="24"/>
          <w:szCs w:val="24"/>
        </w:rPr>
        <w:tab/>
      </w:r>
      <w:r w:rsidR="00480815" w:rsidRPr="00480815">
        <w:rPr>
          <w:rFonts w:ascii="Times New Roman" w:hAnsi="Times New Roman"/>
          <w:sz w:val="24"/>
          <w:szCs w:val="24"/>
        </w:rPr>
        <w:tab/>
      </w:r>
    </w:p>
    <w:p w:rsidR="00CB2217" w:rsidRPr="00480815" w:rsidRDefault="00CB2217" w:rsidP="00CB2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815">
        <w:rPr>
          <w:rFonts w:ascii="Times New Roman" w:hAnsi="Times New Roman"/>
          <w:sz w:val="24"/>
          <w:szCs w:val="24"/>
        </w:rPr>
        <w:t>Datum:</w:t>
      </w:r>
      <w:r w:rsidR="00480815" w:rsidRPr="00480815">
        <w:rPr>
          <w:rFonts w:ascii="Times New Roman" w:hAnsi="Times New Roman"/>
          <w:sz w:val="24"/>
          <w:szCs w:val="24"/>
        </w:rPr>
        <w:tab/>
      </w:r>
      <w:r w:rsidR="00480815" w:rsidRPr="00480815">
        <w:rPr>
          <w:rFonts w:ascii="Times New Roman" w:hAnsi="Times New Roman"/>
          <w:sz w:val="24"/>
          <w:szCs w:val="24"/>
        </w:rPr>
        <w:tab/>
      </w:r>
      <w:r w:rsidR="00480815" w:rsidRPr="00480815">
        <w:rPr>
          <w:rFonts w:ascii="Times New Roman" w:hAnsi="Times New Roman"/>
          <w:sz w:val="24"/>
          <w:szCs w:val="24"/>
        </w:rPr>
        <w:tab/>
      </w:r>
      <w:proofErr w:type="gramStart"/>
      <w:r w:rsidR="00480815" w:rsidRPr="00480815">
        <w:rPr>
          <w:rFonts w:ascii="Times New Roman" w:hAnsi="Times New Roman"/>
          <w:sz w:val="24"/>
          <w:szCs w:val="24"/>
        </w:rPr>
        <w:t>2</w:t>
      </w:r>
      <w:r w:rsidR="004613D0">
        <w:rPr>
          <w:rFonts w:ascii="Times New Roman" w:hAnsi="Times New Roman"/>
          <w:sz w:val="24"/>
          <w:szCs w:val="24"/>
        </w:rPr>
        <w:t>7</w:t>
      </w:r>
      <w:r w:rsidR="00480815" w:rsidRPr="00480815">
        <w:rPr>
          <w:rFonts w:ascii="Times New Roman" w:hAnsi="Times New Roman"/>
          <w:sz w:val="24"/>
          <w:szCs w:val="24"/>
        </w:rPr>
        <w:t>.</w:t>
      </w:r>
      <w:r w:rsidR="004613D0">
        <w:rPr>
          <w:rFonts w:ascii="Times New Roman" w:hAnsi="Times New Roman"/>
          <w:sz w:val="24"/>
          <w:szCs w:val="24"/>
        </w:rPr>
        <w:t>09</w:t>
      </w:r>
      <w:r w:rsidR="00480815" w:rsidRPr="00480815">
        <w:rPr>
          <w:rFonts w:ascii="Times New Roman" w:hAnsi="Times New Roman"/>
          <w:sz w:val="24"/>
          <w:szCs w:val="24"/>
        </w:rPr>
        <w:t>.2017</w:t>
      </w:r>
      <w:proofErr w:type="gramEnd"/>
    </w:p>
    <w:p w:rsidR="00CB2217" w:rsidRPr="00480815" w:rsidRDefault="00CB2217" w:rsidP="00CB2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17" w:rsidRPr="00480815" w:rsidRDefault="00CB2217" w:rsidP="00CB2217">
      <w:pPr>
        <w:spacing w:after="0"/>
        <w:rPr>
          <w:rFonts w:ascii="Times New Roman" w:hAnsi="Times New Roman"/>
          <w:sz w:val="24"/>
          <w:szCs w:val="24"/>
        </w:rPr>
      </w:pPr>
    </w:p>
    <w:p w:rsidR="00CB2217" w:rsidRPr="00480815" w:rsidRDefault="00CB2217" w:rsidP="00CB2217">
      <w:pPr>
        <w:spacing w:after="0"/>
        <w:rPr>
          <w:rFonts w:ascii="Times New Roman" w:hAnsi="Times New Roman"/>
          <w:sz w:val="24"/>
          <w:szCs w:val="24"/>
        </w:rPr>
      </w:pPr>
    </w:p>
    <w:p w:rsidR="00F21D13" w:rsidRPr="00F64B42" w:rsidRDefault="00480815" w:rsidP="00CB2217">
      <w:pPr>
        <w:rPr>
          <w:rFonts w:ascii="Times New Roman" w:hAnsi="Times New Roman"/>
          <w:sz w:val="28"/>
          <w:szCs w:val="28"/>
        </w:rPr>
      </w:pPr>
      <w:proofErr w:type="gramStart"/>
      <w:r w:rsidRPr="00F64B42">
        <w:rPr>
          <w:rFonts w:ascii="Times New Roman" w:hAnsi="Times New Roman"/>
          <w:sz w:val="28"/>
          <w:szCs w:val="28"/>
        </w:rPr>
        <w:t>Věc : Vyjádření</w:t>
      </w:r>
      <w:proofErr w:type="gramEnd"/>
      <w:r w:rsidRPr="00F64B42">
        <w:rPr>
          <w:rFonts w:ascii="Times New Roman" w:hAnsi="Times New Roman"/>
          <w:sz w:val="28"/>
          <w:szCs w:val="28"/>
        </w:rPr>
        <w:t xml:space="preserve">, odůvodnění víceprací stavby „016_Snížení energetické náročnosti objektu kolejí I TUL v Liberci </w:t>
      </w:r>
      <w:proofErr w:type="spellStart"/>
      <w:r w:rsidRPr="00F64B42">
        <w:rPr>
          <w:rFonts w:ascii="Times New Roman" w:hAnsi="Times New Roman"/>
          <w:sz w:val="28"/>
          <w:szCs w:val="28"/>
        </w:rPr>
        <w:t>Vesci</w:t>
      </w:r>
      <w:proofErr w:type="spellEnd"/>
      <w:r w:rsidRPr="00F64B42">
        <w:rPr>
          <w:rFonts w:ascii="Times New Roman" w:hAnsi="Times New Roman"/>
          <w:sz w:val="28"/>
          <w:szCs w:val="28"/>
        </w:rPr>
        <w:t>“</w:t>
      </w:r>
    </w:p>
    <w:p w:rsidR="00480815" w:rsidRDefault="00480815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(slovní komentář, číselné vyjádření formou položkového rozpo</w:t>
      </w:r>
      <w:r w:rsidR="00F64B42">
        <w:rPr>
          <w:rFonts w:ascii="Times New Roman" w:hAnsi="Times New Roman"/>
          <w:sz w:val="24"/>
          <w:szCs w:val="24"/>
        </w:rPr>
        <w:t>čtu je samostatnou přílohou)</w:t>
      </w:r>
    </w:p>
    <w:p w:rsidR="00480815" w:rsidRDefault="00480815" w:rsidP="00CB2217">
      <w:pPr>
        <w:rPr>
          <w:rFonts w:ascii="Times New Roman" w:hAnsi="Times New Roman"/>
          <w:sz w:val="24"/>
          <w:szCs w:val="24"/>
        </w:rPr>
      </w:pP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</w:p>
    <w:p w:rsidR="00F64B42" w:rsidRDefault="00F64B42" w:rsidP="00CB221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1.Podlepování</w:t>
      </w:r>
      <w:proofErr w:type="gramEnd"/>
      <w:r>
        <w:rPr>
          <w:rFonts w:ascii="Times New Roman" w:hAnsi="Times New Roman"/>
          <w:sz w:val="24"/>
          <w:szCs w:val="24"/>
        </w:rPr>
        <w:t xml:space="preserve"> fasádních ploch</w:t>
      </w:r>
    </w:p>
    <w:p w:rsidR="00F64B42" w:rsidRDefault="00F64B42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Vícepráce vzniklé vlivem křivostí fasádních ploch objektů, v různých vyrovnávacích tloušťkách, od 10 do 30 mm podlepovaných vrstev. Vyčíslení jednotlivých ploch a pozic těchto vrstev je v položkovém rozpočtu každého objektu (A, B i C). Pro podlepování je použit tepelný izolant EPS 70F</w:t>
      </w: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</w:p>
    <w:p w:rsidR="00F64B42" w:rsidRDefault="00F64B42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Výplně otvorů</w:t>
      </w:r>
    </w:p>
    <w:p w:rsidR="00F64B42" w:rsidRDefault="00F64B42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Změny, či úpravy na výplních otvorů jsou vyvolány </w:t>
      </w:r>
      <w:r w:rsidR="004221EE">
        <w:rPr>
          <w:rFonts w:ascii="Times New Roman" w:hAnsi="Times New Roman"/>
          <w:sz w:val="24"/>
          <w:szCs w:val="24"/>
        </w:rPr>
        <w:t>úpravou protipožárních předpisů z konce roku 2016. Tyto reagují na úpravu způsobu otvírání a ovládání dveří =&gt;</w:t>
      </w:r>
      <w:proofErr w:type="spellStart"/>
      <w:r w:rsidR="004221EE">
        <w:rPr>
          <w:rFonts w:ascii="Times New Roman" w:hAnsi="Times New Roman"/>
          <w:sz w:val="24"/>
          <w:szCs w:val="24"/>
        </w:rPr>
        <w:t>panikové</w:t>
      </w:r>
      <w:proofErr w:type="spellEnd"/>
      <w:r w:rsidR="004221EE">
        <w:rPr>
          <w:rFonts w:ascii="Times New Roman" w:hAnsi="Times New Roman"/>
          <w:sz w:val="24"/>
          <w:szCs w:val="24"/>
        </w:rPr>
        <w:t xml:space="preserve"> kování se spojitostí na EPS.</w:t>
      </w:r>
    </w:p>
    <w:p w:rsidR="004221EE" w:rsidRDefault="004221EE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Další změnou ve výplních otvorů jsou místo sekčních vrat vrata rolovací. Sekční vrata byla zaměněna z důvodu velmi stísněných podmínek pro jejich osazení na vnitřním ostění a také výsuv ve vnitřních prostorách objektu A. Vrata rolovací se proto osadí na vnější ostění obvodové stěny a budou, oproti původnímu návrhu, ovládány elektropohonem</w:t>
      </w: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</w:p>
    <w:p w:rsidR="004221EE" w:rsidRDefault="00A74DDF" w:rsidP="00CB221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3.Vodorovný</w:t>
      </w:r>
      <w:proofErr w:type="gramEnd"/>
      <w:r>
        <w:rPr>
          <w:rFonts w:ascii="Times New Roman" w:hAnsi="Times New Roman"/>
          <w:sz w:val="24"/>
          <w:szCs w:val="24"/>
        </w:rPr>
        <w:t xml:space="preserve"> odřez atikového panelu</w:t>
      </w:r>
    </w:p>
    <w:p w:rsidR="00A74DDF" w:rsidRDefault="00A74DDF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severní straně atikového panelu bylo potřeba provést jeho vodorovné odříznutí</w:t>
      </w:r>
      <w:r w:rsidR="007A38D6">
        <w:rPr>
          <w:rFonts w:ascii="Times New Roman" w:hAnsi="Times New Roman"/>
          <w:sz w:val="24"/>
          <w:szCs w:val="24"/>
        </w:rPr>
        <w:t xml:space="preserve"> ozubu šířky 10-12 cm, protože tento zasahoval od shora do rámu okenního křídla. Při ponechání původního stavu by potom nebylo možné provést projektované zateplení okenního nadpraží předepsaným způsobem.</w:t>
      </w: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</w:p>
    <w:p w:rsidR="007A38D6" w:rsidRDefault="007A38D6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Nátěry podkladních atikových desek OSB</w:t>
      </w:r>
    </w:p>
    <w:p w:rsidR="007A38D6" w:rsidRDefault="007A38D6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Byly dodatečně odsouhlaseny zástupcem investora z důvodu sjednocení barevnosti s oplechováním a rovněž kvůli nenasákavosti atmosf</w:t>
      </w:r>
      <w:r w:rsidR="00BF2561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rickou vlhkostí materiálu </w:t>
      </w:r>
      <w:proofErr w:type="spellStart"/>
      <w:r>
        <w:rPr>
          <w:rFonts w:ascii="Times New Roman" w:hAnsi="Times New Roman"/>
          <w:sz w:val="24"/>
          <w:szCs w:val="24"/>
        </w:rPr>
        <w:t>OSb</w:t>
      </w:r>
      <w:proofErr w:type="spellEnd"/>
      <w:r>
        <w:rPr>
          <w:rFonts w:ascii="Times New Roman" w:hAnsi="Times New Roman"/>
          <w:sz w:val="24"/>
          <w:szCs w:val="24"/>
        </w:rPr>
        <w:t xml:space="preserve"> desek</w:t>
      </w: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</w:p>
    <w:p w:rsidR="007A38D6" w:rsidRDefault="007A38D6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Jímací soustava</w:t>
      </w:r>
    </w:p>
    <w:p w:rsidR="007A38D6" w:rsidRDefault="007A38D6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Při postupné demontáži </w:t>
      </w:r>
      <w:proofErr w:type="spellStart"/>
      <w:r>
        <w:rPr>
          <w:rFonts w:ascii="Times New Roman" w:hAnsi="Times New Roman"/>
          <w:sz w:val="24"/>
          <w:szCs w:val="24"/>
        </w:rPr>
        <w:t>FeZn</w:t>
      </w:r>
      <w:proofErr w:type="spellEnd"/>
      <w:r>
        <w:rPr>
          <w:rFonts w:ascii="Times New Roman" w:hAnsi="Times New Roman"/>
          <w:sz w:val="24"/>
          <w:szCs w:val="24"/>
        </w:rPr>
        <w:t xml:space="preserve"> drátů jímací soustavy, vodorovné na střechách i svislé na fasádě, bylo konstatováno, že tyto jsou místy dožilé, zkorodované a nadále při zpětném vrácení by neplnily svoji původní funkci. Proto se přistoupilo v těchto místech k výměně.</w:t>
      </w:r>
    </w:p>
    <w:p w:rsidR="007A38D6" w:rsidRDefault="007A38D6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Stejná situace je u zemnícího </w:t>
      </w:r>
      <w:proofErr w:type="spellStart"/>
      <w:r>
        <w:rPr>
          <w:rFonts w:ascii="Times New Roman" w:hAnsi="Times New Roman"/>
          <w:sz w:val="24"/>
          <w:szCs w:val="24"/>
        </w:rPr>
        <w:t>FeZn</w:t>
      </w:r>
      <w:proofErr w:type="spellEnd"/>
      <w:r>
        <w:rPr>
          <w:rFonts w:ascii="Times New Roman" w:hAnsi="Times New Roman"/>
          <w:sz w:val="24"/>
          <w:szCs w:val="24"/>
        </w:rPr>
        <w:t xml:space="preserve"> pásku v</w:t>
      </w:r>
      <w:r w:rsidR="00BF2561">
        <w:rPr>
          <w:rFonts w:ascii="Times New Roman" w:hAnsi="Times New Roman"/>
          <w:sz w:val="24"/>
          <w:szCs w:val="24"/>
        </w:rPr>
        <w:t> zemi, na kterou se přišlo po provedení výkopových prací při zateplování soklové části objektu.</w:t>
      </w: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Budky pro chráněné živočichy</w:t>
      </w: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Navýšení počtu budek pro chráněné živočichy vyplynulo z podrobného prověření kolonií chráněných živočichů odborným biologickým dozorem v momentě, kdy se k prověření mohl dostat, </w:t>
      </w:r>
      <w:proofErr w:type="spellStart"/>
      <w:r>
        <w:rPr>
          <w:rFonts w:ascii="Times New Roman" w:hAnsi="Times New Roman"/>
          <w:sz w:val="24"/>
          <w:szCs w:val="24"/>
        </w:rPr>
        <w:t>tzn</w:t>
      </w:r>
      <w:proofErr w:type="spellEnd"/>
      <w:r>
        <w:rPr>
          <w:rFonts w:ascii="Times New Roman" w:hAnsi="Times New Roman"/>
          <w:sz w:val="24"/>
          <w:szCs w:val="24"/>
        </w:rPr>
        <w:t xml:space="preserve"> když mu umožněn přístup po lešení ke všem lokalitám výskytu po lešení.</w:t>
      </w: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Změna detailu oplechování atik</w:t>
      </w: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Tato změna jej změnou úspornou, a to na základě dohody zhotovitele a autorského dozoru nemající vliv na konečný technický výsledek.</w:t>
      </w: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</w:p>
    <w:p w:rsidR="00BF2561" w:rsidRDefault="00BF2561" w:rsidP="00CB2217">
      <w:pPr>
        <w:rPr>
          <w:rFonts w:ascii="Times New Roman" w:hAnsi="Times New Roman"/>
          <w:sz w:val="24"/>
          <w:szCs w:val="24"/>
        </w:rPr>
      </w:pPr>
    </w:p>
    <w:p w:rsidR="00BF2561" w:rsidRDefault="003E248E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Liberci dne 2</w:t>
      </w:r>
      <w:r w:rsidR="004613D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4613D0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.2017</w:t>
      </w:r>
    </w:p>
    <w:p w:rsidR="003E248E" w:rsidRDefault="003E248E" w:rsidP="00CB2217">
      <w:pPr>
        <w:rPr>
          <w:rFonts w:ascii="Times New Roman" w:hAnsi="Times New Roman"/>
          <w:sz w:val="24"/>
          <w:szCs w:val="24"/>
        </w:rPr>
      </w:pPr>
    </w:p>
    <w:p w:rsidR="003E248E" w:rsidRPr="00480815" w:rsidRDefault="003E248E" w:rsidP="00CB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/>
          <w:sz w:val="24"/>
          <w:szCs w:val="24"/>
        </w:rPr>
        <w:t>KaM</w:t>
      </w:r>
      <w:proofErr w:type="spellEnd"/>
      <w:r>
        <w:rPr>
          <w:rFonts w:ascii="Times New Roman" w:hAnsi="Times New Roman"/>
          <w:sz w:val="24"/>
          <w:szCs w:val="24"/>
        </w:rPr>
        <w:t xml:space="preserve"> TUL                    </w:t>
      </w:r>
      <w:bookmarkStart w:id="0" w:name="_GoBack"/>
      <w:bookmarkEnd w:id="0"/>
    </w:p>
    <w:sectPr w:rsidR="003E248E" w:rsidRPr="00480815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96" w:rsidRPr="00D91740" w:rsidRDefault="00456896" w:rsidP="00D91740">
      <w:r>
        <w:separator/>
      </w:r>
    </w:p>
  </w:endnote>
  <w:endnote w:type="continuationSeparator" w:id="0">
    <w:p w:rsidR="00456896" w:rsidRPr="00D91740" w:rsidRDefault="00456896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AA" w:rsidRDefault="006D7DEF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96" w:rsidRPr="00D91740" w:rsidRDefault="00456896" w:rsidP="00D91740">
      <w:r>
        <w:separator/>
      </w:r>
    </w:p>
  </w:footnote>
  <w:footnote w:type="continuationSeparator" w:id="0">
    <w:p w:rsidR="00456896" w:rsidRPr="00D91740" w:rsidRDefault="00456896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DF" w:rsidRPr="00D91740" w:rsidRDefault="006D7DEF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CE"/>
    <w:rsid w:val="00016D7E"/>
    <w:rsid w:val="00020671"/>
    <w:rsid w:val="0002342B"/>
    <w:rsid w:val="000306B7"/>
    <w:rsid w:val="00031CAA"/>
    <w:rsid w:val="00037E8B"/>
    <w:rsid w:val="00077620"/>
    <w:rsid w:val="0009050B"/>
    <w:rsid w:val="000C73BA"/>
    <w:rsid w:val="000F1B08"/>
    <w:rsid w:val="000F2DBB"/>
    <w:rsid w:val="001472E5"/>
    <w:rsid w:val="001903D8"/>
    <w:rsid w:val="00197647"/>
    <w:rsid w:val="001A21D5"/>
    <w:rsid w:val="001A5FEB"/>
    <w:rsid w:val="001D0688"/>
    <w:rsid w:val="001E574E"/>
    <w:rsid w:val="00244E3D"/>
    <w:rsid w:val="002F2D27"/>
    <w:rsid w:val="0031128F"/>
    <w:rsid w:val="003534CF"/>
    <w:rsid w:val="00372720"/>
    <w:rsid w:val="003855A8"/>
    <w:rsid w:val="00392572"/>
    <w:rsid w:val="003C2732"/>
    <w:rsid w:val="003D4251"/>
    <w:rsid w:val="003E23D0"/>
    <w:rsid w:val="003E248E"/>
    <w:rsid w:val="003E39E8"/>
    <w:rsid w:val="003E73C1"/>
    <w:rsid w:val="003F53C3"/>
    <w:rsid w:val="003F5C1D"/>
    <w:rsid w:val="0041455E"/>
    <w:rsid w:val="00415EDC"/>
    <w:rsid w:val="004221EE"/>
    <w:rsid w:val="00456896"/>
    <w:rsid w:val="004613D0"/>
    <w:rsid w:val="0047294E"/>
    <w:rsid w:val="00480815"/>
    <w:rsid w:val="004D2CEC"/>
    <w:rsid w:val="004F2057"/>
    <w:rsid w:val="00525974"/>
    <w:rsid w:val="0054513A"/>
    <w:rsid w:val="0054538F"/>
    <w:rsid w:val="00547F33"/>
    <w:rsid w:val="00581D47"/>
    <w:rsid w:val="005C195F"/>
    <w:rsid w:val="005C67F3"/>
    <w:rsid w:val="0062547B"/>
    <w:rsid w:val="00635E47"/>
    <w:rsid w:val="00682258"/>
    <w:rsid w:val="006A2B2E"/>
    <w:rsid w:val="006B2306"/>
    <w:rsid w:val="006C1248"/>
    <w:rsid w:val="006D7DEF"/>
    <w:rsid w:val="006D7DF0"/>
    <w:rsid w:val="00727D1E"/>
    <w:rsid w:val="00765B80"/>
    <w:rsid w:val="00772D38"/>
    <w:rsid w:val="007A38D6"/>
    <w:rsid w:val="007E1211"/>
    <w:rsid w:val="007E1B00"/>
    <w:rsid w:val="007E3086"/>
    <w:rsid w:val="007F55A7"/>
    <w:rsid w:val="008001FA"/>
    <w:rsid w:val="00830E69"/>
    <w:rsid w:val="008A59E2"/>
    <w:rsid w:val="008A71A9"/>
    <w:rsid w:val="008C0752"/>
    <w:rsid w:val="008C7C74"/>
    <w:rsid w:val="008D2549"/>
    <w:rsid w:val="008D4AC0"/>
    <w:rsid w:val="009023BA"/>
    <w:rsid w:val="0093268F"/>
    <w:rsid w:val="009338CB"/>
    <w:rsid w:val="00935579"/>
    <w:rsid w:val="00940BBE"/>
    <w:rsid w:val="009562F4"/>
    <w:rsid w:val="00991063"/>
    <w:rsid w:val="009B3FFE"/>
    <w:rsid w:val="009B6FDE"/>
    <w:rsid w:val="009C3F89"/>
    <w:rsid w:val="009E5571"/>
    <w:rsid w:val="00A1575D"/>
    <w:rsid w:val="00A165B8"/>
    <w:rsid w:val="00A168E4"/>
    <w:rsid w:val="00A51007"/>
    <w:rsid w:val="00A74DDF"/>
    <w:rsid w:val="00A83757"/>
    <w:rsid w:val="00AA3F25"/>
    <w:rsid w:val="00AC6790"/>
    <w:rsid w:val="00B11F36"/>
    <w:rsid w:val="00B22B3F"/>
    <w:rsid w:val="00B236CE"/>
    <w:rsid w:val="00B2558D"/>
    <w:rsid w:val="00B51F82"/>
    <w:rsid w:val="00B65538"/>
    <w:rsid w:val="00B82B57"/>
    <w:rsid w:val="00B86C50"/>
    <w:rsid w:val="00B94D65"/>
    <w:rsid w:val="00BD4858"/>
    <w:rsid w:val="00BD4B5B"/>
    <w:rsid w:val="00BE4CE5"/>
    <w:rsid w:val="00BF2561"/>
    <w:rsid w:val="00C14717"/>
    <w:rsid w:val="00C17DE9"/>
    <w:rsid w:val="00C2033B"/>
    <w:rsid w:val="00C27B16"/>
    <w:rsid w:val="00CB2217"/>
    <w:rsid w:val="00CB430D"/>
    <w:rsid w:val="00D91740"/>
    <w:rsid w:val="00DA6B94"/>
    <w:rsid w:val="00DD2774"/>
    <w:rsid w:val="00DF3F1D"/>
    <w:rsid w:val="00DF56E4"/>
    <w:rsid w:val="00E0357F"/>
    <w:rsid w:val="00E63C1E"/>
    <w:rsid w:val="00E76C95"/>
    <w:rsid w:val="00EB40DD"/>
    <w:rsid w:val="00ED7798"/>
    <w:rsid w:val="00F06EA0"/>
    <w:rsid w:val="00F120AD"/>
    <w:rsid w:val="00F15FF1"/>
    <w:rsid w:val="00F21D13"/>
    <w:rsid w:val="00F47BDF"/>
    <w:rsid w:val="00F64B42"/>
    <w:rsid w:val="00FB2A8C"/>
    <w:rsid w:val="00FC7439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21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21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karas\Downloads\tul-hlavickovy-papir-zaklad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6474-975E-4E16-AA67-4364967C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2017-10-19T12:54:00Z</dcterms:created>
  <dcterms:modified xsi:type="dcterms:W3CDTF">2017-10-20T11:16:00Z</dcterms:modified>
</cp:coreProperties>
</file>