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8B0" w:rsidRPr="00954106" w:rsidRDefault="002248B0" w:rsidP="002248B0">
      <w:pPr>
        <w:pStyle w:val="HLAVICKA3BNAD"/>
        <w:keepLines w:val="0"/>
        <w:widowControl w:val="0"/>
        <w:tabs>
          <w:tab w:val="clear" w:pos="284"/>
          <w:tab w:val="clear" w:pos="1145"/>
        </w:tabs>
        <w:spacing w:before="120" w:after="0"/>
        <w:jc w:val="center"/>
        <w:rPr>
          <w:rFonts w:ascii="Cambria" w:hAnsi="Cambria"/>
          <w:b/>
          <w:sz w:val="32"/>
          <w:u w:val="single"/>
        </w:rPr>
      </w:pPr>
      <w:r w:rsidRPr="00954106">
        <w:rPr>
          <w:rFonts w:ascii="Cambria" w:hAnsi="Cambria"/>
          <w:b/>
          <w:sz w:val="32"/>
          <w:u w:val="single"/>
        </w:rPr>
        <w:t>Smlouva o dílo</w:t>
      </w:r>
    </w:p>
    <w:p w:rsidR="002248B0" w:rsidRPr="00954106" w:rsidRDefault="002248B0" w:rsidP="002248B0">
      <w:pPr>
        <w:widowControl w:val="0"/>
        <w:spacing w:before="120" w:after="0"/>
        <w:jc w:val="center"/>
        <w:rPr>
          <w:rFonts w:ascii="Cambria" w:hAnsi="Cambria"/>
          <w:b/>
          <w:sz w:val="24"/>
          <w:szCs w:val="24"/>
        </w:rPr>
      </w:pPr>
      <w:r w:rsidRPr="00954106">
        <w:rPr>
          <w:rFonts w:ascii="Cambria" w:hAnsi="Cambria"/>
          <w:b/>
          <w:sz w:val="24"/>
          <w:szCs w:val="24"/>
        </w:rPr>
        <w:t xml:space="preserve">č.  </w:t>
      </w:r>
      <w:r w:rsidR="00C874F5">
        <w:rPr>
          <w:rFonts w:ascii="Cambria" w:hAnsi="Cambria"/>
          <w:b/>
          <w:sz w:val="24"/>
          <w:szCs w:val="24"/>
        </w:rPr>
        <w:t>3</w:t>
      </w:r>
      <w:r w:rsidR="00FB5E46">
        <w:rPr>
          <w:rFonts w:ascii="Cambria" w:hAnsi="Cambria"/>
          <w:b/>
          <w:sz w:val="24"/>
          <w:szCs w:val="24"/>
        </w:rPr>
        <w:t>0</w:t>
      </w:r>
      <w:r w:rsidR="00E47C6D">
        <w:rPr>
          <w:rFonts w:ascii="Cambria" w:hAnsi="Cambria"/>
          <w:b/>
          <w:sz w:val="24"/>
          <w:szCs w:val="24"/>
        </w:rPr>
        <w:t>4</w:t>
      </w:r>
      <w:r>
        <w:rPr>
          <w:rFonts w:ascii="Cambria" w:hAnsi="Cambria"/>
          <w:b/>
          <w:sz w:val="24"/>
          <w:szCs w:val="24"/>
        </w:rPr>
        <w:t>/201</w:t>
      </w:r>
      <w:r w:rsidR="00BF5813">
        <w:rPr>
          <w:rFonts w:ascii="Cambria" w:hAnsi="Cambria"/>
          <w:b/>
          <w:sz w:val="24"/>
          <w:szCs w:val="24"/>
        </w:rPr>
        <w:t>7</w:t>
      </w:r>
      <w:r>
        <w:rPr>
          <w:rFonts w:ascii="Cambria" w:hAnsi="Cambria"/>
          <w:b/>
          <w:sz w:val="24"/>
          <w:szCs w:val="24"/>
        </w:rPr>
        <w:t>/01</w:t>
      </w:r>
    </w:p>
    <w:p w:rsidR="002248B0" w:rsidRPr="00954106" w:rsidRDefault="002248B0" w:rsidP="002248B0">
      <w:pPr>
        <w:widowControl w:val="0"/>
        <w:spacing w:before="120" w:after="0"/>
        <w:rPr>
          <w:rFonts w:ascii="Cambria" w:hAnsi="Cambria"/>
          <w:sz w:val="24"/>
        </w:rPr>
      </w:pPr>
    </w:p>
    <w:p w:rsidR="002248B0" w:rsidRPr="00954106" w:rsidRDefault="002248B0" w:rsidP="002248B0">
      <w:pPr>
        <w:widowControl w:val="0"/>
        <w:spacing w:before="120" w:after="0" w:line="276" w:lineRule="auto"/>
        <w:jc w:val="center"/>
        <w:rPr>
          <w:rFonts w:ascii="Cambria" w:hAnsi="Cambria"/>
          <w:sz w:val="24"/>
        </w:rPr>
      </w:pPr>
      <w:r w:rsidRPr="00954106">
        <w:rPr>
          <w:rFonts w:ascii="Cambria" w:hAnsi="Cambria"/>
          <w:sz w:val="24"/>
        </w:rPr>
        <w:t>uzavřená v souladu s</w:t>
      </w:r>
      <w:r>
        <w:rPr>
          <w:rFonts w:ascii="Cambria" w:hAnsi="Cambria"/>
          <w:sz w:val="24"/>
        </w:rPr>
        <w:t> </w:t>
      </w:r>
      <w:proofErr w:type="spellStart"/>
      <w:r>
        <w:rPr>
          <w:rFonts w:ascii="Cambria" w:hAnsi="Cambria"/>
          <w:sz w:val="24"/>
        </w:rPr>
        <w:t>ust</w:t>
      </w:r>
      <w:proofErr w:type="spellEnd"/>
      <w:r>
        <w:rPr>
          <w:rFonts w:ascii="Cambria" w:hAnsi="Cambria"/>
          <w:sz w:val="24"/>
        </w:rPr>
        <w:t xml:space="preserve">. </w:t>
      </w:r>
      <w:r w:rsidRPr="00954106">
        <w:rPr>
          <w:rFonts w:ascii="Cambria" w:hAnsi="Cambria"/>
          <w:sz w:val="24"/>
        </w:rPr>
        <w:t>§ 2586 a násl. zákona č. 89/2012 Sb., občanský zákoník, ve znění pozdějších právních předpisů, mezi těmito smluvními stranami:</w:t>
      </w:r>
    </w:p>
    <w:p w:rsidR="002248B0" w:rsidRPr="00954106" w:rsidRDefault="002248B0" w:rsidP="002248B0">
      <w:pPr>
        <w:pStyle w:val="NADPISCENNETUC"/>
        <w:keepNext w:val="0"/>
        <w:keepLines w:val="0"/>
        <w:widowControl w:val="0"/>
        <w:spacing w:after="0"/>
        <w:jc w:val="both"/>
        <w:rPr>
          <w:rFonts w:ascii="Cambria" w:hAnsi="Cambria"/>
          <w:b/>
          <w:sz w:val="32"/>
        </w:rPr>
      </w:pPr>
    </w:p>
    <w:p w:rsidR="002248B0" w:rsidRPr="00954106" w:rsidRDefault="002248B0" w:rsidP="002248B0">
      <w:pPr>
        <w:widowControl w:val="0"/>
        <w:spacing w:before="120" w:after="0" w:line="276" w:lineRule="auto"/>
        <w:rPr>
          <w:rFonts w:ascii="Cambria" w:hAnsi="Cambria"/>
          <w:b/>
          <w:bCs/>
          <w:sz w:val="24"/>
          <w:szCs w:val="24"/>
          <w:u w:val="single"/>
        </w:rPr>
      </w:pPr>
      <w:r w:rsidRPr="00954106">
        <w:rPr>
          <w:rFonts w:ascii="Cambria" w:hAnsi="Cambria"/>
          <w:b/>
          <w:bCs/>
          <w:sz w:val="24"/>
          <w:szCs w:val="24"/>
          <w:u w:val="single"/>
        </w:rPr>
        <w:t>Městský obvod Liberec - Vratislavice nad Nisou</w:t>
      </w:r>
    </w:p>
    <w:p w:rsidR="002248B0" w:rsidRPr="00954106" w:rsidRDefault="002248B0" w:rsidP="002248B0">
      <w:pPr>
        <w:widowControl w:val="0"/>
        <w:spacing w:before="120" w:after="0" w:line="276" w:lineRule="auto"/>
        <w:rPr>
          <w:rFonts w:ascii="Cambria" w:hAnsi="Cambria"/>
          <w:sz w:val="24"/>
          <w:szCs w:val="24"/>
        </w:rPr>
      </w:pPr>
      <w:r w:rsidRPr="00954106">
        <w:rPr>
          <w:rFonts w:ascii="Cambria" w:hAnsi="Cambria"/>
          <w:sz w:val="24"/>
          <w:szCs w:val="24"/>
        </w:rPr>
        <w:t>se sídlem Tanvaldská 50, 463 11, Liberec XXX</w:t>
      </w:r>
    </w:p>
    <w:p w:rsidR="002248B0" w:rsidRPr="00954106" w:rsidRDefault="002248B0" w:rsidP="002248B0">
      <w:pPr>
        <w:widowControl w:val="0"/>
        <w:spacing w:before="120" w:after="0" w:line="276" w:lineRule="auto"/>
        <w:rPr>
          <w:rFonts w:ascii="Cambria" w:hAnsi="Cambria"/>
          <w:color w:val="BFBFBF"/>
          <w:sz w:val="24"/>
          <w:szCs w:val="24"/>
        </w:rPr>
      </w:pPr>
      <w:r w:rsidRPr="00954106">
        <w:rPr>
          <w:rFonts w:ascii="Cambria" w:hAnsi="Cambria"/>
          <w:sz w:val="24"/>
          <w:szCs w:val="24"/>
        </w:rPr>
        <w:t xml:space="preserve">zastoupený </w:t>
      </w:r>
    </w:p>
    <w:p w:rsidR="002248B0" w:rsidRDefault="002248B0" w:rsidP="002248B0">
      <w:pPr>
        <w:widowControl w:val="0"/>
        <w:spacing w:before="120" w:after="0" w:line="276" w:lineRule="auto"/>
        <w:rPr>
          <w:rFonts w:ascii="Cambria" w:hAnsi="Cambria"/>
          <w:sz w:val="24"/>
          <w:szCs w:val="24"/>
        </w:rPr>
      </w:pPr>
      <w:r w:rsidRPr="00D97272">
        <w:rPr>
          <w:rFonts w:ascii="Cambria" w:hAnsi="Cambria"/>
          <w:sz w:val="24"/>
          <w:szCs w:val="24"/>
        </w:rPr>
        <w:t xml:space="preserve">IČO: </w:t>
      </w:r>
      <w:r>
        <w:rPr>
          <w:rFonts w:ascii="Cambria" w:hAnsi="Cambria"/>
          <w:sz w:val="24"/>
          <w:szCs w:val="24"/>
        </w:rPr>
        <w:t>00</w:t>
      </w:r>
      <w:r w:rsidRPr="00D97272">
        <w:rPr>
          <w:rFonts w:ascii="Cambria" w:hAnsi="Cambria"/>
          <w:sz w:val="24"/>
          <w:szCs w:val="24"/>
        </w:rPr>
        <w:t>262978</w:t>
      </w:r>
    </w:p>
    <w:p w:rsidR="002248B0" w:rsidRPr="00954106" w:rsidRDefault="002248B0" w:rsidP="002248B0">
      <w:pPr>
        <w:widowControl w:val="0"/>
        <w:spacing w:before="120" w:after="0" w:line="276" w:lineRule="auto"/>
        <w:rPr>
          <w:rFonts w:ascii="Cambria" w:hAnsi="Cambria"/>
          <w:sz w:val="24"/>
        </w:rPr>
      </w:pPr>
      <w:r w:rsidRPr="00954106">
        <w:rPr>
          <w:rFonts w:ascii="Cambria" w:hAnsi="Cambria"/>
          <w:sz w:val="24"/>
        </w:rPr>
        <w:t xml:space="preserve">bankovní spojení: </w:t>
      </w:r>
      <w:r w:rsidRPr="0084222D">
        <w:rPr>
          <w:rFonts w:ascii="Cambria" w:hAnsi="Cambria"/>
          <w:sz w:val="24"/>
        </w:rPr>
        <w:t>Česká spořitelna a.s.</w:t>
      </w:r>
    </w:p>
    <w:p w:rsidR="002248B0" w:rsidRDefault="002248B0" w:rsidP="002248B0">
      <w:pPr>
        <w:widowControl w:val="0"/>
        <w:spacing w:before="120" w:after="0" w:line="276" w:lineRule="auto"/>
        <w:rPr>
          <w:rFonts w:ascii="Cambria" w:hAnsi="Cambria"/>
          <w:sz w:val="24"/>
        </w:rPr>
      </w:pPr>
      <w:r w:rsidRPr="00954106">
        <w:rPr>
          <w:rFonts w:ascii="Cambria" w:hAnsi="Cambria"/>
          <w:sz w:val="24"/>
        </w:rPr>
        <w:t xml:space="preserve">číslo účtu: </w:t>
      </w:r>
    </w:p>
    <w:p w:rsidR="002248B0" w:rsidRPr="00954106" w:rsidRDefault="002248B0" w:rsidP="002248B0">
      <w:pPr>
        <w:widowControl w:val="0"/>
        <w:spacing w:before="120" w:after="0" w:line="276" w:lineRule="auto"/>
        <w:rPr>
          <w:rFonts w:ascii="Cambria" w:hAnsi="Cambria"/>
          <w:sz w:val="24"/>
        </w:rPr>
      </w:pPr>
      <w:r w:rsidRPr="00954106">
        <w:rPr>
          <w:rFonts w:ascii="Cambria" w:hAnsi="Cambria"/>
          <w:sz w:val="24"/>
        </w:rPr>
        <w:t>dále jen „objednatel“</w:t>
      </w:r>
    </w:p>
    <w:p w:rsidR="002248B0" w:rsidRPr="00954106" w:rsidRDefault="002248B0" w:rsidP="002248B0">
      <w:pPr>
        <w:widowControl w:val="0"/>
        <w:spacing w:before="120" w:after="0" w:line="276" w:lineRule="auto"/>
        <w:rPr>
          <w:rFonts w:ascii="Cambria" w:hAnsi="Cambria"/>
          <w:sz w:val="24"/>
        </w:rPr>
      </w:pPr>
    </w:p>
    <w:p w:rsidR="002248B0" w:rsidRPr="00954106" w:rsidRDefault="002248B0" w:rsidP="002248B0">
      <w:pPr>
        <w:widowControl w:val="0"/>
        <w:spacing w:before="120" w:after="0" w:line="276" w:lineRule="auto"/>
        <w:rPr>
          <w:rFonts w:ascii="Cambria" w:hAnsi="Cambria"/>
          <w:sz w:val="24"/>
        </w:rPr>
      </w:pPr>
      <w:r w:rsidRPr="00954106">
        <w:rPr>
          <w:rFonts w:ascii="Cambria" w:hAnsi="Cambria"/>
          <w:sz w:val="24"/>
        </w:rPr>
        <w:t xml:space="preserve">a </w:t>
      </w:r>
    </w:p>
    <w:p w:rsidR="002248B0" w:rsidRPr="00954106" w:rsidRDefault="002248B0" w:rsidP="002248B0">
      <w:pPr>
        <w:widowControl w:val="0"/>
        <w:spacing w:before="120" w:after="0" w:line="276" w:lineRule="auto"/>
        <w:rPr>
          <w:rFonts w:ascii="Cambria" w:hAnsi="Cambria"/>
          <w:b/>
          <w:sz w:val="24"/>
        </w:rPr>
      </w:pPr>
    </w:p>
    <w:p w:rsidR="002248B0" w:rsidRPr="00954106" w:rsidRDefault="008C0727" w:rsidP="002248B0">
      <w:pPr>
        <w:widowControl w:val="0"/>
        <w:spacing w:before="120" w:after="0" w:line="276" w:lineRule="auto"/>
        <w:rPr>
          <w:rFonts w:ascii="Cambria" w:hAnsi="Cambria"/>
          <w:i/>
          <w:sz w:val="24"/>
        </w:rPr>
      </w:pPr>
      <w:r>
        <w:rPr>
          <w:rFonts w:ascii="Cambria" w:hAnsi="Cambria"/>
          <w:b/>
          <w:bCs/>
          <w:sz w:val="24"/>
          <w:szCs w:val="24"/>
          <w:u w:val="single"/>
        </w:rPr>
        <w:t xml:space="preserve">PK Slavík </w:t>
      </w:r>
      <w:r w:rsidR="00AA0954">
        <w:rPr>
          <w:rFonts w:ascii="Cambria" w:hAnsi="Cambria"/>
          <w:b/>
          <w:bCs/>
          <w:sz w:val="24"/>
          <w:szCs w:val="24"/>
          <w:u w:val="single"/>
        </w:rPr>
        <w:t>s.r.o. s</w:t>
      </w:r>
      <w:r w:rsidR="002248B0" w:rsidRPr="00954106">
        <w:rPr>
          <w:rFonts w:ascii="Cambria" w:hAnsi="Cambria"/>
          <w:sz w:val="24"/>
        </w:rPr>
        <w:t>e sídlem</w:t>
      </w:r>
      <w:r w:rsidR="002248B0">
        <w:rPr>
          <w:rFonts w:ascii="Cambria" w:hAnsi="Cambria"/>
          <w:sz w:val="24"/>
        </w:rPr>
        <w:t xml:space="preserve"> </w:t>
      </w:r>
      <w:r w:rsidR="00AA0954">
        <w:rPr>
          <w:rFonts w:ascii="Cambria" w:hAnsi="Cambria"/>
          <w:sz w:val="24"/>
        </w:rPr>
        <w:t>Janovská 10, 460 15 Liberec 15</w:t>
      </w:r>
    </w:p>
    <w:p w:rsidR="002248B0" w:rsidRPr="00954106" w:rsidRDefault="002248B0" w:rsidP="002248B0">
      <w:pPr>
        <w:widowControl w:val="0"/>
        <w:spacing w:before="120" w:after="0" w:line="276" w:lineRule="auto"/>
        <w:rPr>
          <w:rFonts w:ascii="Cambria" w:hAnsi="Cambria"/>
          <w:sz w:val="24"/>
        </w:rPr>
      </w:pPr>
      <w:r w:rsidRPr="001461FC">
        <w:rPr>
          <w:rFonts w:ascii="Cambria" w:hAnsi="Cambria"/>
          <w:sz w:val="24"/>
        </w:rPr>
        <w:t>zastoupen</w:t>
      </w:r>
      <w:r>
        <w:rPr>
          <w:rFonts w:ascii="Cambria" w:hAnsi="Cambria"/>
          <w:sz w:val="24"/>
        </w:rPr>
        <w:t xml:space="preserve">ý </w:t>
      </w:r>
    </w:p>
    <w:p w:rsidR="002248B0" w:rsidRPr="00954106" w:rsidRDefault="002248B0" w:rsidP="002248B0">
      <w:pPr>
        <w:widowControl w:val="0"/>
        <w:spacing w:before="120" w:after="0" w:line="276" w:lineRule="auto"/>
        <w:rPr>
          <w:rFonts w:ascii="Cambria" w:hAnsi="Cambria"/>
          <w:sz w:val="24"/>
        </w:rPr>
      </w:pPr>
      <w:r w:rsidRPr="00954106">
        <w:rPr>
          <w:rFonts w:ascii="Cambria" w:hAnsi="Cambria"/>
          <w:sz w:val="24"/>
        </w:rPr>
        <w:t xml:space="preserve">IČ: </w:t>
      </w:r>
      <w:r w:rsidR="008C0727" w:rsidRPr="008C0727">
        <w:rPr>
          <w:rFonts w:ascii="Cambria" w:hAnsi="Cambria"/>
          <w:sz w:val="24"/>
        </w:rPr>
        <w:t>05577314</w:t>
      </w:r>
    </w:p>
    <w:p w:rsidR="002248B0" w:rsidRPr="00954106" w:rsidRDefault="002248B0" w:rsidP="003F634A">
      <w:pPr>
        <w:widowControl w:val="0"/>
        <w:tabs>
          <w:tab w:val="left" w:pos="7064"/>
        </w:tabs>
        <w:spacing w:before="120" w:after="0" w:line="276" w:lineRule="auto"/>
        <w:rPr>
          <w:rFonts w:ascii="Cambria" w:hAnsi="Cambria"/>
          <w:sz w:val="24"/>
        </w:rPr>
      </w:pPr>
      <w:r w:rsidRPr="001461FC">
        <w:rPr>
          <w:rFonts w:ascii="Cambria" w:hAnsi="Cambria"/>
          <w:sz w:val="24"/>
        </w:rPr>
        <w:t>DIČ:</w:t>
      </w:r>
      <w:r w:rsidR="008C0727">
        <w:rPr>
          <w:rFonts w:ascii="Cambria" w:hAnsi="Cambria"/>
          <w:sz w:val="24"/>
        </w:rPr>
        <w:t xml:space="preserve"> CZ</w:t>
      </w:r>
      <w:r w:rsidR="008C0727" w:rsidRPr="008C0727">
        <w:rPr>
          <w:rFonts w:ascii="Cambria" w:hAnsi="Cambria"/>
          <w:sz w:val="24"/>
        </w:rPr>
        <w:t>05577314</w:t>
      </w:r>
      <w:r w:rsidR="003F634A">
        <w:rPr>
          <w:rFonts w:ascii="Cambria" w:hAnsi="Cambria"/>
          <w:sz w:val="24"/>
        </w:rPr>
        <w:tab/>
      </w:r>
    </w:p>
    <w:p w:rsidR="008C0727" w:rsidRPr="008C0727" w:rsidRDefault="002248B0" w:rsidP="008C0727">
      <w:pPr>
        <w:widowControl w:val="0"/>
        <w:spacing w:before="120" w:after="0" w:line="276" w:lineRule="auto"/>
        <w:rPr>
          <w:rFonts w:ascii="Cambria" w:hAnsi="Cambria"/>
          <w:sz w:val="24"/>
        </w:rPr>
      </w:pPr>
      <w:r w:rsidRPr="00954106">
        <w:rPr>
          <w:rFonts w:ascii="Cambria" w:hAnsi="Cambria"/>
          <w:sz w:val="24"/>
        </w:rPr>
        <w:t>bankovní spojení: číslo účtu:</w:t>
      </w:r>
      <w:r>
        <w:rPr>
          <w:rFonts w:ascii="Cambria" w:hAnsi="Cambria"/>
          <w:sz w:val="24"/>
        </w:rPr>
        <w:t xml:space="preserve"> </w:t>
      </w:r>
      <w:r w:rsidR="008C0727">
        <w:rPr>
          <w:rFonts w:ascii="Cambria" w:hAnsi="Cambria"/>
          <w:sz w:val="24"/>
        </w:rPr>
        <w:t xml:space="preserve"> </w:t>
      </w:r>
    </w:p>
    <w:p w:rsidR="008C0727" w:rsidRDefault="002248B0" w:rsidP="002248B0">
      <w:pPr>
        <w:widowControl w:val="0"/>
        <w:spacing w:before="120" w:after="0" w:line="276" w:lineRule="auto"/>
        <w:rPr>
          <w:rFonts w:ascii="Cambria" w:hAnsi="Cambria"/>
          <w:sz w:val="24"/>
        </w:rPr>
      </w:pPr>
      <w:bookmarkStart w:id="0" w:name="_GoBack"/>
      <w:bookmarkEnd w:id="0"/>
      <w:r w:rsidRPr="001461FC">
        <w:rPr>
          <w:rFonts w:ascii="Cambria" w:hAnsi="Cambria"/>
          <w:sz w:val="24"/>
        </w:rPr>
        <w:t>zapsaná/ý v</w:t>
      </w:r>
      <w:r>
        <w:rPr>
          <w:rFonts w:ascii="Cambria" w:hAnsi="Cambria"/>
          <w:color w:val="BFBFBF"/>
          <w:sz w:val="24"/>
        </w:rPr>
        <w:t> </w:t>
      </w:r>
      <w:r w:rsidRPr="001354F8">
        <w:rPr>
          <w:rFonts w:ascii="Cambria" w:hAnsi="Cambria"/>
          <w:sz w:val="24"/>
        </w:rPr>
        <w:t xml:space="preserve">Obchodním rejstříku vedeného krajským soudem v Ústí nad Labem, </w:t>
      </w:r>
      <w:r w:rsidR="008C0727">
        <w:rPr>
          <w:rFonts w:ascii="Cambria" w:hAnsi="Cambria"/>
          <w:sz w:val="24"/>
        </w:rPr>
        <w:t xml:space="preserve"> </w:t>
      </w:r>
    </w:p>
    <w:p w:rsidR="002248B0" w:rsidRPr="00954106" w:rsidRDefault="008C0727" w:rsidP="002248B0">
      <w:pPr>
        <w:widowControl w:val="0"/>
        <w:spacing w:before="120" w:after="0" w:line="276" w:lineRule="auto"/>
        <w:rPr>
          <w:rFonts w:ascii="Cambria" w:hAnsi="Cambria"/>
          <w:sz w:val="24"/>
        </w:rPr>
      </w:pPr>
      <w:r w:rsidRPr="008C0727">
        <w:rPr>
          <w:rFonts w:ascii="Cambria" w:hAnsi="Cambria"/>
          <w:sz w:val="24"/>
        </w:rPr>
        <w:t>Spisová značka</w:t>
      </w:r>
      <w:r>
        <w:rPr>
          <w:rFonts w:ascii="Cambria" w:hAnsi="Cambria"/>
          <w:sz w:val="24"/>
        </w:rPr>
        <w:t xml:space="preserve"> </w:t>
      </w:r>
      <w:r w:rsidRPr="008C0727">
        <w:rPr>
          <w:rFonts w:ascii="Cambria" w:hAnsi="Cambria"/>
          <w:sz w:val="24"/>
        </w:rPr>
        <w:t>38487 C, Krajský soud v Ústí nad Labem</w:t>
      </w:r>
      <w:r w:rsidR="00030EB8">
        <w:rPr>
          <w:rFonts w:ascii="Cambria" w:hAnsi="Cambria"/>
          <w:sz w:val="24"/>
        </w:rPr>
        <w:t xml:space="preserve"> </w:t>
      </w:r>
      <w:r w:rsidR="002248B0" w:rsidRPr="00954106">
        <w:rPr>
          <w:rFonts w:ascii="Cambria" w:hAnsi="Cambria"/>
          <w:sz w:val="24"/>
        </w:rPr>
        <w:t>dále jen „zhotovitel“</w:t>
      </w:r>
    </w:p>
    <w:p w:rsidR="002248B0" w:rsidRPr="00954106" w:rsidRDefault="002248B0" w:rsidP="002248B0">
      <w:pPr>
        <w:widowControl w:val="0"/>
        <w:spacing w:before="120" w:after="0"/>
        <w:rPr>
          <w:rFonts w:ascii="Cambria" w:hAnsi="Cambria"/>
          <w:sz w:val="24"/>
        </w:rPr>
      </w:pPr>
    </w:p>
    <w:p w:rsidR="002248B0" w:rsidRPr="00954106" w:rsidRDefault="002248B0" w:rsidP="002248B0">
      <w:pPr>
        <w:widowControl w:val="0"/>
        <w:spacing w:before="120" w:after="0"/>
        <w:jc w:val="center"/>
        <w:rPr>
          <w:rFonts w:ascii="Cambria" w:hAnsi="Cambria"/>
          <w:sz w:val="24"/>
        </w:rPr>
      </w:pPr>
      <w:r w:rsidRPr="00954106">
        <w:rPr>
          <w:rFonts w:ascii="Cambria" w:hAnsi="Cambria"/>
          <w:sz w:val="24"/>
        </w:rPr>
        <w:t>takto:</w:t>
      </w:r>
    </w:p>
    <w:p w:rsidR="002248B0" w:rsidRPr="00954106" w:rsidRDefault="002248B0" w:rsidP="002248B0">
      <w:pPr>
        <w:widowControl w:val="0"/>
        <w:spacing w:before="0" w:after="0"/>
        <w:jc w:val="center"/>
        <w:rPr>
          <w:rFonts w:ascii="Cambria" w:hAnsi="Cambria"/>
          <w:sz w:val="24"/>
        </w:rPr>
      </w:pPr>
    </w:p>
    <w:p w:rsidR="002248B0" w:rsidRPr="00954106" w:rsidRDefault="002248B0" w:rsidP="002248B0">
      <w:pPr>
        <w:pStyle w:val="NADPISCENNETUC"/>
        <w:keepNext w:val="0"/>
        <w:keepLines w:val="0"/>
        <w:widowControl w:val="0"/>
        <w:spacing w:before="0" w:after="0"/>
        <w:jc w:val="both"/>
        <w:rPr>
          <w:rFonts w:ascii="Cambria" w:hAnsi="Cambria"/>
          <w:b/>
          <w:sz w:val="24"/>
          <w:u w:val="single"/>
        </w:rPr>
      </w:pPr>
    </w:p>
    <w:p w:rsidR="002248B0" w:rsidRPr="00954106" w:rsidRDefault="002248B0" w:rsidP="002248B0">
      <w:pPr>
        <w:pStyle w:val="NADPISCENNETUC"/>
        <w:keepNext w:val="0"/>
        <w:keepLines w:val="0"/>
        <w:widowControl w:val="0"/>
        <w:spacing w:before="0" w:after="0"/>
        <w:rPr>
          <w:rFonts w:ascii="Cambria" w:hAnsi="Cambria"/>
          <w:sz w:val="24"/>
        </w:rPr>
      </w:pPr>
      <w:r w:rsidRPr="00954106">
        <w:rPr>
          <w:rFonts w:ascii="Cambria" w:hAnsi="Cambria"/>
          <w:b/>
          <w:sz w:val="24"/>
          <w:u w:val="single"/>
        </w:rPr>
        <w:t>Úvodní ustanovení</w:t>
      </w:r>
    </w:p>
    <w:p w:rsidR="008F2CBB" w:rsidRDefault="002248B0" w:rsidP="002248B0">
      <w:pPr>
        <w:rPr>
          <w:rFonts w:ascii="Cambria" w:hAnsi="Cambria"/>
          <w:sz w:val="24"/>
          <w:szCs w:val="24"/>
        </w:rPr>
      </w:pPr>
      <w:r w:rsidRPr="00954106">
        <w:rPr>
          <w:rFonts w:ascii="Cambria" w:hAnsi="Cambria"/>
          <w:sz w:val="24"/>
          <w:szCs w:val="24"/>
        </w:rPr>
        <w:t>Smluvní strany prohlašují, že identifikační údaje specifikující smluvní strany jsou v souladu s právní skutečností v době uzavření smlouvy. Smluvní strany se</w:t>
      </w:r>
    </w:p>
    <w:p w:rsidR="002248B0" w:rsidRPr="00954106" w:rsidRDefault="002248B0" w:rsidP="002248B0">
      <w:pPr>
        <w:widowControl w:val="0"/>
        <w:numPr>
          <w:ilvl w:val="0"/>
          <w:numId w:val="3"/>
        </w:numPr>
        <w:overflowPunct/>
        <w:autoSpaceDE/>
        <w:autoSpaceDN/>
        <w:adjustRightInd/>
        <w:spacing w:before="120" w:after="0" w:line="276" w:lineRule="auto"/>
        <w:ind w:left="567" w:hanging="567"/>
        <w:textAlignment w:val="auto"/>
        <w:rPr>
          <w:rFonts w:ascii="Cambria" w:hAnsi="Cambria"/>
          <w:sz w:val="24"/>
          <w:szCs w:val="24"/>
        </w:rPr>
      </w:pPr>
      <w:r w:rsidRPr="00954106">
        <w:rPr>
          <w:rFonts w:ascii="Cambria" w:hAnsi="Cambria"/>
          <w:sz w:val="24"/>
          <w:szCs w:val="24"/>
        </w:rPr>
        <w:t>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60429B" w:rsidRPr="0060429B" w:rsidRDefault="002248B0" w:rsidP="000D1D38">
      <w:pPr>
        <w:widowControl w:val="0"/>
        <w:numPr>
          <w:ilvl w:val="0"/>
          <w:numId w:val="3"/>
        </w:numPr>
        <w:overflowPunct/>
        <w:autoSpaceDE/>
        <w:autoSpaceDN/>
        <w:adjustRightInd/>
        <w:spacing w:before="120" w:after="0" w:line="276" w:lineRule="auto"/>
        <w:ind w:left="567" w:hanging="567"/>
        <w:textAlignment w:val="auto"/>
        <w:rPr>
          <w:rFonts w:ascii="Cambria" w:hAnsi="Cambria"/>
          <w:sz w:val="24"/>
          <w:szCs w:val="24"/>
        </w:rPr>
      </w:pPr>
      <w:r w:rsidRPr="0060429B">
        <w:rPr>
          <w:rFonts w:ascii="Cambria" w:hAnsi="Cambria"/>
          <w:i/>
          <w:sz w:val="24"/>
          <w:szCs w:val="24"/>
        </w:rPr>
        <w:lastRenderedPageBreak/>
        <w:t xml:space="preserve">Tato smlouva je uzavřena na základě výsledku výběru </w:t>
      </w:r>
      <w:r w:rsidR="0060429B">
        <w:rPr>
          <w:rFonts w:ascii="Cambria" w:hAnsi="Cambria"/>
          <w:i/>
          <w:sz w:val="24"/>
          <w:szCs w:val="24"/>
        </w:rPr>
        <w:t>provedené poptávky</w:t>
      </w:r>
    </w:p>
    <w:p w:rsidR="002248B0" w:rsidRPr="0060429B" w:rsidRDefault="002248B0" w:rsidP="000D1D38">
      <w:pPr>
        <w:widowControl w:val="0"/>
        <w:numPr>
          <w:ilvl w:val="0"/>
          <w:numId w:val="3"/>
        </w:numPr>
        <w:overflowPunct/>
        <w:autoSpaceDE/>
        <w:autoSpaceDN/>
        <w:adjustRightInd/>
        <w:spacing w:before="120" w:after="0" w:line="276" w:lineRule="auto"/>
        <w:ind w:left="567" w:hanging="567"/>
        <w:textAlignment w:val="auto"/>
        <w:rPr>
          <w:rFonts w:ascii="Cambria" w:hAnsi="Cambria"/>
          <w:sz w:val="24"/>
          <w:szCs w:val="24"/>
        </w:rPr>
      </w:pPr>
      <w:r w:rsidRPr="0060429B">
        <w:rPr>
          <w:rFonts w:ascii="Cambria" w:hAnsi="Cambria"/>
          <w:sz w:val="24"/>
          <w:szCs w:val="24"/>
        </w:rPr>
        <w:t xml:space="preserve">Zhotovitel prohlašuje, že se detailně seznámil se všemi podklady </w:t>
      </w:r>
      <w:r w:rsidR="0060429B">
        <w:rPr>
          <w:rFonts w:ascii="Cambria" w:hAnsi="Cambria"/>
          <w:sz w:val="24"/>
          <w:szCs w:val="24"/>
        </w:rPr>
        <w:t>před uzavřením smlouvy</w:t>
      </w:r>
      <w:r w:rsidRPr="0060429B">
        <w:rPr>
          <w:rFonts w:ascii="Cambria" w:hAnsi="Cambria"/>
          <w:sz w:val="24"/>
          <w:szCs w:val="24"/>
        </w:rPr>
        <w:t>,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r w:rsidRPr="0060429B">
        <w:rPr>
          <w:rFonts w:ascii="Cambria" w:hAnsi="Cambria"/>
          <w:i/>
          <w:sz w:val="24"/>
          <w:szCs w:val="24"/>
        </w:rPr>
        <w:t>.</w:t>
      </w:r>
      <w:r w:rsidRPr="0060429B">
        <w:rPr>
          <w:rFonts w:ascii="Cambria" w:hAnsi="Cambria"/>
          <w:sz w:val="24"/>
          <w:szCs w:val="24"/>
        </w:rPr>
        <w:t xml:space="preserve"> </w:t>
      </w:r>
    </w:p>
    <w:p w:rsidR="002248B0" w:rsidRPr="00B86A79" w:rsidRDefault="002248B0" w:rsidP="002248B0">
      <w:pPr>
        <w:widowControl w:val="0"/>
        <w:overflowPunct/>
        <w:autoSpaceDE/>
        <w:autoSpaceDN/>
        <w:adjustRightInd/>
        <w:spacing w:before="120" w:after="0" w:line="276" w:lineRule="auto"/>
        <w:ind w:left="567"/>
        <w:textAlignment w:val="auto"/>
        <w:rPr>
          <w:rFonts w:ascii="Cambria" w:hAnsi="Cambria"/>
          <w:i/>
          <w:sz w:val="24"/>
          <w:szCs w:val="24"/>
        </w:rPr>
      </w:pPr>
    </w:p>
    <w:p w:rsidR="002248B0" w:rsidRPr="00954106" w:rsidRDefault="002248B0" w:rsidP="002248B0">
      <w:pPr>
        <w:pStyle w:val="NADPISCENNETUC"/>
        <w:keepNext w:val="0"/>
        <w:keepLines w:val="0"/>
        <w:widowControl w:val="0"/>
        <w:spacing w:after="0"/>
        <w:rPr>
          <w:rFonts w:ascii="Cambria" w:hAnsi="Cambria"/>
          <w:b/>
          <w:sz w:val="24"/>
        </w:rPr>
      </w:pPr>
      <w:r w:rsidRPr="00954106">
        <w:rPr>
          <w:rFonts w:ascii="Cambria" w:hAnsi="Cambria"/>
          <w:b/>
          <w:sz w:val="24"/>
        </w:rPr>
        <w:t>Článek I.</w:t>
      </w:r>
      <w:r w:rsidRPr="00954106">
        <w:rPr>
          <w:rFonts w:ascii="Cambria" w:hAnsi="Cambria"/>
          <w:b/>
          <w:sz w:val="24"/>
        </w:rPr>
        <w:br/>
      </w:r>
      <w:r w:rsidRPr="00954106">
        <w:rPr>
          <w:rFonts w:ascii="Cambria" w:hAnsi="Cambria"/>
          <w:b/>
          <w:sz w:val="24"/>
          <w:u w:val="single"/>
        </w:rPr>
        <w:t>Předmět smlouvy</w:t>
      </w:r>
    </w:p>
    <w:p w:rsidR="002248B0" w:rsidRPr="00954106" w:rsidRDefault="002248B0" w:rsidP="006E55CB">
      <w:pPr>
        <w:pStyle w:val="HLAVICKA"/>
        <w:keepLines w:val="0"/>
        <w:widowControl w:val="0"/>
        <w:numPr>
          <w:ilvl w:val="0"/>
          <w:numId w:val="22"/>
        </w:numPr>
        <w:tabs>
          <w:tab w:val="clear" w:pos="284"/>
          <w:tab w:val="clear" w:pos="1145"/>
        </w:tabs>
        <w:spacing w:before="120" w:after="0" w:line="276" w:lineRule="auto"/>
        <w:jc w:val="both"/>
        <w:rPr>
          <w:rFonts w:ascii="Cambria" w:hAnsi="Cambria"/>
          <w:i/>
          <w:sz w:val="24"/>
        </w:rPr>
      </w:pPr>
      <w:r w:rsidRPr="00954106">
        <w:rPr>
          <w:rFonts w:ascii="Cambria" w:hAnsi="Cambria"/>
          <w:sz w:val="24"/>
        </w:rPr>
        <w:t>Zhotovitel se</w:t>
      </w:r>
      <w:r w:rsidR="00192A91">
        <w:rPr>
          <w:rFonts w:ascii="Cambria" w:hAnsi="Cambria"/>
          <w:sz w:val="24"/>
        </w:rPr>
        <w:t xml:space="preserve"> touto smlouvou</w:t>
      </w:r>
      <w:r w:rsidRPr="00954106">
        <w:rPr>
          <w:rFonts w:ascii="Cambria" w:hAnsi="Cambria"/>
          <w:sz w:val="24"/>
        </w:rPr>
        <w:t xml:space="preserve"> zavazuje provést na svůj náklad a nebezpečí pro objednatele dílo</w:t>
      </w:r>
      <w:r w:rsidR="00192A91">
        <w:rPr>
          <w:rFonts w:ascii="Cambria" w:hAnsi="Cambria"/>
          <w:sz w:val="24"/>
        </w:rPr>
        <w:t xml:space="preserve"> „Zpracování projektové dokumentace ve stupni </w:t>
      </w:r>
      <w:r w:rsidR="006E53A6">
        <w:rPr>
          <w:rFonts w:ascii="Cambria" w:hAnsi="Cambria"/>
          <w:sz w:val="24"/>
        </w:rPr>
        <w:t>DSP</w:t>
      </w:r>
      <w:r w:rsidR="00103728">
        <w:rPr>
          <w:rFonts w:ascii="Cambria" w:hAnsi="Cambria"/>
          <w:sz w:val="24"/>
        </w:rPr>
        <w:t xml:space="preserve"> a DPS</w:t>
      </w:r>
      <w:r w:rsidR="00192A91">
        <w:rPr>
          <w:rFonts w:ascii="Cambria" w:hAnsi="Cambria"/>
          <w:sz w:val="24"/>
        </w:rPr>
        <w:t xml:space="preserve"> – </w:t>
      </w:r>
      <w:r w:rsidR="00DC5648">
        <w:rPr>
          <w:rFonts w:ascii="Cambria" w:hAnsi="Cambria"/>
          <w:sz w:val="24"/>
        </w:rPr>
        <w:t xml:space="preserve">Liberec - </w:t>
      </w:r>
      <w:r w:rsidR="00192A91">
        <w:rPr>
          <w:rFonts w:ascii="Cambria" w:hAnsi="Cambria"/>
          <w:sz w:val="24"/>
        </w:rPr>
        <w:t>Vratislavice nad Nisou</w:t>
      </w:r>
      <w:r w:rsidR="00DC5648">
        <w:rPr>
          <w:rFonts w:ascii="Cambria" w:hAnsi="Cambria"/>
          <w:sz w:val="24"/>
        </w:rPr>
        <w:t>, Tanvaldská ulice</w:t>
      </w:r>
      <w:r w:rsidR="00192A91">
        <w:rPr>
          <w:rFonts w:ascii="Cambria" w:hAnsi="Cambria"/>
          <w:sz w:val="24"/>
        </w:rPr>
        <w:t xml:space="preserve"> </w:t>
      </w:r>
      <w:proofErr w:type="gramStart"/>
      <w:r w:rsidR="00192A91">
        <w:rPr>
          <w:rFonts w:ascii="Cambria" w:hAnsi="Cambria"/>
          <w:sz w:val="24"/>
        </w:rPr>
        <w:t>č.p.</w:t>
      </w:r>
      <w:proofErr w:type="gramEnd"/>
      <w:r w:rsidR="00192A91">
        <w:rPr>
          <w:rFonts w:ascii="Cambria" w:hAnsi="Cambria"/>
          <w:sz w:val="24"/>
        </w:rPr>
        <w:t>287</w:t>
      </w:r>
      <w:r w:rsidR="00DC5648">
        <w:rPr>
          <w:rFonts w:ascii="Cambria" w:hAnsi="Cambria"/>
          <w:sz w:val="24"/>
        </w:rPr>
        <w:t>, přístavba zeleniny</w:t>
      </w:r>
      <w:r w:rsidR="00192A91">
        <w:rPr>
          <w:rFonts w:ascii="Cambria" w:hAnsi="Cambria"/>
          <w:sz w:val="24"/>
        </w:rPr>
        <w:t xml:space="preserve"> – </w:t>
      </w:r>
      <w:r w:rsidR="0046544A">
        <w:rPr>
          <w:rFonts w:ascii="Cambria" w:hAnsi="Cambria"/>
          <w:sz w:val="24"/>
        </w:rPr>
        <w:t>přeložky vodovodu a kanalizace</w:t>
      </w:r>
      <w:r w:rsidR="00192A91">
        <w:rPr>
          <w:rFonts w:ascii="Cambria" w:hAnsi="Cambria"/>
          <w:sz w:val="24"/>
        </w:rPr>
        <w:t>“</w:t>
      </w:r>
      <w:r w:rsidR="00CB7CC1">
        <w:rPr>
          <w:rFonts w:ascii="Cambria" w:hAnsi="Cambria"/>
          <w:sz w:val="24"/>
        </w:rPr>
        <w:t xml:space="preserve"> vč. výkazu výměr pro výběr zhotovitele.</w:t>
      </w:r>
    </w:p>
    <w:p w:rsidR="002248B0" w:rsidRPr="00954106" w:rsidRDefault="002248B0" w:rsidP="002248B0">
      <w:pPr>
        <w:pStyle w:val="NADPISCENNETUC"/>
        <w:keepNext w:val="0"/>
        <w:keepLines w:val="0"/>
        <w:widowControl w:val="0"/>
        <w:spacing w:before="0" w:after="0"/>
        <w:jc w:val="both"/>
        <w:rPr>
          <w:rFonts w:ascii="Cambria" w:hAnsi="Cambria"/>
          <w:b/>
          <w:sz w:val="24"/>
        </w:rPr>
      </w:pPr>
    </w:p>
    <w:p w:rsidR="006E55CB" w:rsidRDefault="006E55CB" w:rsidP="002248B0">
      <w:pPr>
        <w:pStyle w:val="NADPISCENNETUC"/>
        <w:keepNext w:val="0"/>
        <w:keepLines w:val="0"/>
        <w:widowControl w:val="0"/>
        <w:spacing w:before="0" w:after="0"/>
        <w:rPr>
          <w:rFonts w:ascii="Cambria" w:hAnsi="Cambria"/>
          <w:b/>
          <w:sz w:val="24"/>
        </w:rPr>
      </w:pPr>
    </w:p>
    <w:p w:rsidR="002248B0" w:rsidRPr="00954106" w:rsidRDefault="002248B0" w:rsidP="002248B0">
      <w:pPr>
        <w:pStyle w:val="NADPISCENNETUC"/>
        <w:keepNext w:val="0"/>
        <w:keepLines w:val="0"/>
        <w:widowControl w:val="0"/>
        <w:spacing w:before="0" w:after="0"/>
        <w:rPr>
          <w:rFonts w:ascii="Cambria" w:hAnsi="Cambria"/>
          <w:b/>
          <w:sz w:val="24"/>
        </w:rPr>
      </w:pPr>
      <w:r w:rsidRPr="00954106">
        <w:rPr>
          <w:rFonts w:ascii="Cambria" w:hAnsi="Cambria"/>
          <w:b/>
          <w:sz w:val="24"/>
        </w:rPr>
        <w:t>Článek II.</w:t>
      </w:r>
    </w:p>
    <w:p w:rsidR="002248B0" w:rsidRPr="00954106" w:rsidRDefault="002248B0" w:rsidP="002248B0">
      <w:pPr>
        <w:pStyle w:val="NADPISCENNETUC"/>
        <w:keepNext w:val="0"/>
        <w:keepLines w:val="0"/>
        <w:widowControl w:val="0"/>
        <w:spacing w:before="0" w:after="0"/>
        <w:rPr>
          <w:rFonts w:ascii="Cambria" w:hAnsi="Cambria"/>
          <w:b/>
          <w:sz w:val="24"/>
          <w:u w:val="single"/>
        </w:rPr>
      </w:pPr>
      <w:r w:rsidRPr="00954106">
        <w:rPr>
          <w:rFonts w:ascii="Cambria" w:hAnsi="Cambria"/>
          <w:b/>
          <w:sz w:val="24"/>
          <w:u w:val="single"/>
        </w:rPr>
        <w:t>Kontrola provádění díla</w:t>
      </w:r>
    </w:p>
    <w:p w:rsidR="002248B0" w:rsidRPr="00954106" w:rsidRDefault="002248B0" w:rsidP="002248B0">
      <w:pPr>
        <w:widowControl w:val="0"/>
        <w:numPr>
          <w:ilvl w:val="0"/>
          <w:numId w:val="2"/>
        </w:numPr>
        <w:overflowPunct/>
        <w:autoSpaceDE/>
        <w:autoSpaceDN/>
        <w:adjustRightInd/>
        <w:spacing w:before="120" w:after="0" w:line="276" w:lineRule="auto"/>
        <w:ind w:left="567" w:hanging="567"/>
        <w:textAlignment w:val="auto"/>
        <w:rPr>
          <w:rFonts w:ascii="Cambria" w:hAnsi="Cambria" w:cs="Tahoma"/>
          <w:sz w:val="24"/>
          <w:szCs w:val="24"/>
        </w:rPr>
      </w:pPr>
      <w:r w:rsidRPr="00954106">
        <w:rPr>
          <w:rFonts w:ascii="Cambria" w:hAnsi="Cambria"/>
          <w:sz w:val="24"/>
          <w:szCs w:val="24"/>
        </w:rPr>
        <w:t xml:space="preserve">Zhotovitel se zavazuje za účelem kontroly provádění díla předvést objednateli, popř. dalším oprávněným osobám, v termínu určeném objednatelem dosavadní výsledek své činnosti, a za tím účelem vytvořit potřebné podmínky a nezbytnou součinnost. </w:t>
      </w:r>
    </w:p>
    <w:p w:rsidR="002248B0" w:rsidRPr="00B26150" w:rsidRDefault="002248B0" w:rsidP="00B26150">
      <w:pPr>
        <w:pStyle w:val="ind11"/>
        <w:widowControl w:val="0"/>
        <w:numPr>
          <w:ilvl w:val="0"/>
          <w:numId w:val="2"/>
        </w:numPr>
        <w:spacing w:before="120" w:beforeAutospacing="0" w:after="0" w:line="276" w:lineRule="auto"/>
        <w:ind w:left="567" w:hanging="567"/>
        <w:rPr>
          <w:rFonts w:ascii="Cambria" w:hAnsi="Cambria"/>
        </w:rPr>
      </w:pPr>
      <w:r w:rsidRPr="00954106">
        <w:rPr>
          <w:rFonts w:ascii="Cambria" w:hAnsi="Cambria"/>
        </w:rPr>
        <w:t xml:space="preserve">Zjistí-li se při kontrole, že zhotovitel porušuje své povinnosti vyplývající z této smlouvy, může objednatel požadovat, aby zhotovitel zajistil nápravu a prováděl </w:t>
      </w:r>
      <w:hyperlink r:id="rId8" w:history="1">
        <w:r w:rsidRPr="00954106">
          <w:rPr>
            <w:rStyle w:val="Hypertextovodkaz"/>
            <w:rFonts w:ascii="Cambria" w:hAnsi="Cambria"/>
          </w:rPr>
          <w:t>dílo</w:t>
        </w:r>
      </w:hyperlink>
      <w:r w:rsidRPr="00954106">
        <w:rPr>
          <w:rFonts w:ascii="Cambria" w:hAnsi="Cambria"/>
        </w:rPr>
        <w:t xml:space="preserve"> řádným způsobem.</w:t>
      </w:r>
    </w:p>
    <w:p w:rsidR="002248B0" w:rsidRPr="00A75DD4" w:rsidRDefault="002248B0" w:rsidP="002248B0">
      <w:pPr>
        <w:pStyle w:val="ind11"/>
        <w:widowControl w:val="0"/>
        <w:spacing w:before="120" w:beforeAutospacing="0" w:after="0" w:line="276" w:lineRule="auto"/>
        <w:ind w:firstLine="0"/>
        <w:rPr>
          <w:rFonts w:ascii="Cambria" w:hAnsi="Cambria"/>
        </w:rPr>
      </w:pPr>
    </w:p>
    <w:p w:rsidR="002248B0" w:rsidRPr="00954106" w:rsidRDefault="002248B0" w:rsidP="002248B0">
      <w:pPr>
        <w:pStyle w:val="ind11"/>
        <w:widowControl w:val="0"/>
        <w:spacing w:before="0" w:beforeAutospacing="0" w:after="0" w:line="240" w:lineRule="auto"/>
        <w:ind w:firstLine="0"/>
        <w:jc w:val="center"/>
        <w:rPr>
          <w:rFonts w:ascii="Cambria" w:hAnsi="Cambria"/>
          <w:b/>
          <w:u w:val="single"/>
        </w:rPr>
      </w:pPr>
      <w:r w:rsidRPr="00954106">
        <w:rPr>
          <w:rFonts w:ascii="Cambria" w:hAnsi="Cambria"/>
          <w:b/>
        </w:rPr>
        <w:t>Článek I</w:t>
      </w:r>
      <w:r w:rsidR="00192A91">
        <w:rPr>
          <w:rFonts w:ascii="Cambria" w:hAnsi="Cambria"/>
          <w:b/>
        </w:rPr>
        <w:t>II</w:t>
      </w:r>
      <w:r w:rsidRPr="00954106">
        <w:rPr>
          <w:rFonts w:ascii="Cambria" w:hAnsi="Cambria"/>
          <w:b/>
        </w:rPr>
        <w:t>.</w:t>
      </w:r>
      <w:r w:rsidRPr="00954106">
        <w:rPr>
          <w:rFonts w:ascii="Cambria" w:hAnsi="Cambria"/>
          <w:b/>
        </w:rPr>
        <w:br/>
      </w:r>
      <w:r w:rsidRPr="00954106">
        <w:rPr>
          <w:rFonts w:ascii="Cambria" w:hAnsi="Cambria"/>
          <w:b/>
          <w:u w:val="single"/>
        </w:rPr>
        <w:t>Čas a místo plnění</w:t>
      </w:r>
    </w:p>
    <w:p w:rsidR="002248B0" w:rsidRPr="00425035" w:rsidRDefault="002248B0" w:rsidP="002248B0">
      <w:pPr>
        <w:pStyle w:val="ind11"/>
        <w:widowControl w:val="0"/>
        <w:numPr>
          <w:ilvl w:val="0"/>
          <w:numId w:val="5"/>
        </w:numPr>
        <w:spacing w:before="120" w:beforeAutospacing="0" w:after="0" w:line="276" w:lineRule="auto"/>
        <w:ind w:left="567" w:hanging="567"/>
        <w:rPr>
          <w:rFonts w:ascii="Cambria" w:hAnsi="Cambria"/>
          <w:i/>
        </w:rPr>
      </w:pPr>
      <w:r>
        <w:rPr>
          <w:rFonts w:ascii="Cambria" w:hAnsi="Cambria"/>
        </w:rPr>
        <w:t xml:space="preserve">Termín </w:t>
      </w:r>
      <w:proofErr w:type="gramStart"/>
      <w:r>
        <w:rPr>
          <w:rFonts w:ascii="Cambria" w:hAnsi="Cambria"/>
        </w:rPr>
        <w:t>zahájení : do</w:t>
      </w:r>
      <w:proofErr w:type="gramEnd"/>
      <w:r>
        <w:rPr>
          <w:rFonts w:ascii="Cambria" w:hAnsi="Cambria"/>
        </w:rPr>
        <w:t xml:space="preserve"> 14-ti dnů od podpisu </w:t>
      </w:r>
      <w:proofErr w:type="spellStart"/>
      <w:r>
        <w:rPr>
          <w:rFonts w:ascii="Cambria" w:hAnsi="Cambria"/>
        </w:rPr>
        <w:t>SoD</w:t>
      </w:r>
      <w:proofErr w:type="spellEnd"/>
      <w:r>
        <w:rPr>
          <w:rFonts w:ascii="Cambria" w:hAnsi="Cambria"/>
        </w:rPr>
        <w:t>.</w:t>
      </w:r>
    </w:p>
    <w:p w:rsidR="002248B0" w:rsidRPr="001D0DF7" w:rsidRDefault="002248B0" w:rsidP="002248B0">
      <w:pPr>
        <w:pStyle w:val="ind11"/>
        <w:widowControl w:val="0"/>
        <w:numPr>
          <w:ilvl w:val="0"/>
          <w:numId w:val="5"/>
        </w:numPr>
        <w:spacing w:before="120" w:beforeAutospacing="0" w:after="0" w:line="276" w:lineRule="auto"/>
        <w:ind w:left="567" w:hanging="567"/>
        <w:rPr>
          <w:rFonts w:ascii="Cambria" w:hAnsi="Cambria"/>
          <w:i/>
        </w:rPr>
      </w:pPr>
      <w:r w:rsidRPr="00954106">
        <w:rPr>
          <w:rFonts w:ascii="Cambria" w:hAnsi="Cambria"/>
        </w:rPr>
        <w:t xml:space="preserve">Zhotovitel se zavazuje předat </w:t>
      </w:r>
      <w:r>
        <w:rPr>
          <w:rFonts w:ascii="Cambria" w:hAnsi="Cambria"/>
        </w:rPr>
        <w:t xml:space="preserve">celé </w:t>
      </w:r>
      <w:r w:rsidRPr="00954106">
        <w:rPr>
          <w:rFonts w:ascii="Cambria" w:hAnsi="Cambria"/>
        </w:rPr>
        <w:t>dílo nejpozději do</w:t>
      </w:r>
      <w:r w:rsidR="008C0727">
        <w:rPr>
          <w:rFonts w:ascii="Cambria" w:hAnsi="Cambria"/>
        </w:rPr>
        <w:t xml:space="preserve"> </w:t>
      </w:r>
      <w:proofErr w:type="gramStart"/>
      <w:r w:rsidR="008C0727">
        <w:rPr>
          <w:rFonts w:ascii="Cambria" w:hAnsi="Cambria"/>
        </w:rPr>
        <w:t>16.10.2017</w:t>
      </w:r>
      <w:proofErr w:type="gramEnd"/>
      <w:r>
        <w:rPr>
          <w:rFonts w:ascii="Cambria" w:hAnsi="Cambria"/>
        </w:rPr>
        <w:t>.</w:t>
      </w:r>
    </w:p>
    <w:p w:rsidR="002248B0" w:rsidRPr="00954106" w:rsidRDefault="002248B0" w:rsidP="002248B0">
      <w:pPr>
        <w:pStyle w:val="ind11"/>
        <w:widowControl w:val="0"/>
        <w:numPr>
          <w:ilvl w:val="0"/>
          <w:numId w:val="5"/>
        </w:numPr>
        <w:spacing w:before="120" w:beforeAutospacing="0" w:after="0" w:line="276" w:lineRule="auto"/>
        <w:ind w:left="567" w:hanging="567"/>
        <w:rPr>
          <w:rFonts w:ascii="Cambria" w:hAnsi="Cambria"/>
          <w:i/>
        </w:rPr>
      </w:pPr>
      <w:r w:rsidRPr="00954106">
        <w:rPr>
          <w:rFonts w:ascii="Cambria" w:hAnsi="Cambria"/>
          <w:i/>
          <w:color w:val="FF0000"/>
        </w:rPr>
        <w:t xml:space="preserve"> </w:t>
      </w:r>
      <w:r w:rsidRPr="00954106">
        <w:rPr>
          <w:rFonts w:ascii="Cambria" w:hAnsi="Cambria"/>
        </w:rPr>
        <w:t>Zhotovitel je oprávněn předat dílo kdykoli během dohodnuté lhůty, je však povinen alespoň 2 pracovní dny dopředu vyzvat objednatele k převzetí díla s výjimkou, že čas předání díla připadne na poslední den lhůty.</w:t>
      </w:r>
    </w:p>
    <w:p w:rsidR="002248B0" w:rsidRDefault="002248B0" w:rsidP="002248B0">
      <w:pPr>
        <w:pStyle w:val="HLAVICKA"/>
        <w:keepLines w:val="0"/>
        <w:widowControl w:val="0"/>
        <w:numPr>
          <w:ilvl w:val="0"/>
          <w:numId w:val="5"/>
        </w:numPr>
        <w:tabs>
          <w:tab w:val="clear" w:pos="284"/>
          <w:tab w:val="clear" w:pos="1145"/>
        </w:tabs>
        <w:spacing w:before="120" w:after="0" w:line="276" w:lineRule="auto"/>
        <w:ind w:left="567" w:hanging="567"/>
        <w:jc w:val="both"/>
        <w:rPr>
          <w:rFonts w:ascii="Cambria" w:hAnsi="Cambria"/>
          <w:sz w:val="24"/>
        </w:rPr>
      </w:pPr>
      <w:r w:rsidRPr="003A3330">
        <w:rPr>
          <w:rFonts w:ascii="Cambria" w:hAnsi="Cambria"/>
          <w:sz w:val="24"/>
        </w:rPr>
        <w:t xml:space="preserve">Zhotovitel předá dílo v místě sídla objednatele. </w:t>
      </w:r>
    </w:p>
    <w:p w:rsidR="002248B0" w:rsidRDefault="002248B0" w:rsidP="002248B0">
      <w:pPr>
        <w:pStyle w:val="HLAVICKA"/>
        <w:keepLines w:val="0"/>
        <w:widowControl w:val="0"/>
        <w:numPr>
          <w:ilvl w:val="0"/>
          <w:numId w:val="5"/>
        </w:numPr>
        <w:tabs>
          <w:tab w:val="clear" w:pos="284"/>
          <w:tab w:val="clear" w:pos="1145"/>
        </w:tabs>
        <w:spacing w:before="120" w:after="0" w:line="276" w:lineRule="auto"/>
        <w:ind w:left="567" w:hanging="567"/>
        <w:jc w:val="both"/>
        <w:rPr>
          <w:rFonts w:ascii="Cambria" w:hAnsi="Cambria"/>
          <w:sz w:val="24"/>
        </w:rPr>
      </w:pPr>
      <w:r w:rsidRPr="003A3330">
        <w:rPr>
          <w:rFonts w:ascii="Cambria" w:hAnsi="Cambria"/>
          <w:sz w:val="24"/>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r>
        <w:rPr>
          <w:rFonts w:ascii="Cambria" w:hAnsi="Cambria"/>
          <w:sz w:val="24"/>
        </w:rPr>
        <w:t xml:space="preserve"> </w:t>
      </w:r>
    </w:p>
    <w:p w:rsidR="002248B0" w:rsidRPr="00B86A79" w:rsidRDefault="002248B0" w:rsidP="002248B0">
      <w:pPr>
        <w:pStyle w:val="HLAVICKA"/>
        <w:keepLines w:val="0"/>
        <w:widowControl w:val="0"/>
        <w:numPr>
          <w:ilvl w:val="0"/>
          <w:numId w:val="5"/>
        </w:numPr>
        <w:tabs>
          <w:tab w:val="clear" w:pos="284"/>
          <w:tab w:val="clear" w:pos="1145"/>
        </w:tabs>
        <w:spacing w:before="120" w:after="0" w:line="276" w:lineRule="auto"/>
        <w:ind w:left="567" w:hanging="567"/>
        <w:jc w:val="both"/>
        <w:rPr>
          <w:rFonts w:ascii="Cambria" w:hAnsi="Cambria"/>
          <w:sz w:val="24"/>
        </w:rPr>
      </w:pPr>
      <w:r w:rsidRPr="00B86A79">
        <w:rPr>
          <w:rFonts w:ascii="Cambria" w:hAnsi="Cambria"/>
          <w:sz w:val="24"/>
        </w:rPr>
        <w:t xml:space="preserve">Zhotovitel se zavazuje předat </w:t>
      </w:r>
      <w:r>
        <w:rPr>
          <w:rFonts w:ascii="Cambria" w:hAnsi="Cambria"/>
          <w:sz w:val="24"/>
        </w:rPr>
        <w:t xml:space="preserve">dílo </w:t>
      </w:r>
      <w:r w:rsidRPr="00B86A79">
        <w:rPr>
          <w:rFonts w:ascii="Cambria" w:hAnsi="Cambria"/>
          <w:sz w:val="24"/>
        </w:rPr>
        <w:t xml:space="preserve">objednateli za účasti obou smluvních stran. </w:t>
      </w:r>
      <w:r w:rsidR="0072424F">
        <w:rPr>
          <w:rFonts w:ascii="Cambria" w:hAnsi="Cambria"/>
          <w:sz w:val="24"/>
        </w:rPr>
        <w:t xml:space="preserve">              </w:t>
      </w:r>
      <w:r w:rsidRPr="00B86A79">
        <w:rPr>
          <w:rFonts w:ascii="Cambria" w:hAnsi="Cambria"/>
          <w:sz w:val="24"/>
        </w:rPr>
        <w:lastRenderedPageBreak/>
        <w:t xml:space="preserve">O předání </w:t>
      </w:r>
      <w:r>
        <w:rPr>
          <w:rFonts w:ascii="Cambria" w:hAnsi="Cambria"/>
          <w:sz w:val="24"/>
        </w:rPr>
        <w:t>díla</w:t>
      </w:r>
      <w:r w:rsidRPr="00B86A79">
        <w:rPr>
          <w:rFonts w:ascii="Cambria" w:hAnsi="Cambria"/>
          <w:sz w:val="24"/>
        </w:rPr>
        <w:t xml:space="preserve"> objednateli sepíše zhotovitel předávací protokol.</w:t>
      </w:r>
    </w:p>
    <w:p w:rsidR="002248B0" w:rsidRPr="00954106" w:rsidRDefault="002248B0" w:rsidP="002248B0">
      <w:pPr>
        <w:pStyle w:val="HLAVICKA"/>
        <w:keepLines w:val="0"/>
        <w:widowControl w:val="0"/>
        <w:tabs>
          <w:tab w:val="clear" w:pos="284"/>
          <w:tab w:val="clear" w:pos="1145"/>
        </w:tabs>
        <w:spacing w:after="0"/>
        <w:rPr>
          <w:rFonts w:ascii="Cambria" w:hAnsi="Cambria"/>
          <w:b/>
          <w:sz w:val="24"/>
        </w:rPr>
      </w:pPr>
    </w:p>
    <w:p w:rsidR="002248B0" w:rsidRPr="00954106" w:rsidRDefault="002248B0" w:rsidP="002248B0">
      <w:pPr>
        <w:pStyle w:val="HLAVICKA"/>
        <w:keepLines w:val="0"/>
        <w:widowControl w:val="0"/>
        <w:tabs>
          <w:tab w:val="clear" w:pos="284"/>
          <w:tab w:val="clear" w:pos="1145"/>
        </w:tabs>
        <w:spacing w:after="0"/>
        <w:rPr>
          <w:rFonts w:ascii="Cambria" w:hAnsi="Cambria"/>
          <w:b/>
          <w:sz w:val="24"/>
        </w:rPr>
      </w:pPr>
    </w:p>
    <w:p w:rsidR="002248B0" w:rsidRPr="00954106" w:rsidRDefault="002248B0" w:rsidP="002248B0">
      <w:pPr>
        <w:pStyle w:val="HLAVICKA"/>
        <w:keepLines w:val="0"/>
        <w:widowControl w:val="0"/>
        <w:tabs>
          <w:tab w:val="clear" w:pos="284"/>
          <w:tab w:val="clear" w:pos="1145"/>
        </w:tabs>
        <w:spacing w:after="0"/>
        <w:jc w:val="center"/>
        <w:rPr>
          <w:rFonts w:ascii="Cambria" w:hAnsi="Cambria"/>
          <w:b/>
          <w:sz w:val="24"/>
        </w:rPr>
      </w:pPr>
      <w:r w:rsidRPr="00954106">
        <w:rPr>
          <w:rFonts w:ascii="Cambria" w:hAnsi="Cambria"/>
          <w:b/>
          <w:sz w:val="24"/>
        </w:rPr>
        <w:t xml:space="preserve">Článek </w:t>
      </w:r>
      <w:r w:rsidR="00192A91">
        <w:rPr>
          <w:rFonts w:ascii="Cambria" w:hAnsi="Cambria"/>
          <w:b/>
          <w:sz w:val="24"/>
        </w:rPr>
        <w:t>I</w:t>
      </w:r>
      <w:r w:rsidRPr="00954106">
        <w:rPr>
          <w:rFonts w:ascii="Cambria" w:hAnsi="Cambria"/>
          <w:b/>
          <w:sz w:val="24"/>
        </w:rPr>
        <w:t>V.</w:t>
      </w:r>
    </w:p>
    <w:p w:rsidR="002248B0" w:rsidRPr="00954106" w:rsidRDefault="002248B0" w:rsidP="002248B0">
      <w:pPr>
        <w:pStyle w:val="HLAVICKA"/>
        <w:keepLines w:val="0"/>
        <w:widowControl w:val="0"/>
        <w:tabs>
          <w:tab w:val="clear" w:pos="284"/>
          <w:tab w:val="clear" w:pos="1145"/>
        </w:tabs>
        <w:spacing w:after="0"/>
        <w:jc w:val="center"/>
        <w:rPr>
          <w:rFonts w:ascii="Cambria" w:hAnsi="Cambria"/>
          <w:b/>
          <w:sz w:val="24"/>
          <w:u w:val="single"/>
        </w:rPr>
      </w:pPr>
      <w:r w:rsidRPr="00954106">
        <w:rPr>
          <w:rFonts w:ascii="Cambria" w:hAnsi="Cambria"/>
          <w:b/>
          <w:sz w:val="24"/>
          <w:u w:val="single"/>
        </w:rPr>
        <w:t>Předání a převzetí díla</w:t>
      </w:r>
    </w:p>
    <w:p w:rsidR="002248B0" w:rsidRPr="00954106" w:rsidRDefault="002248B0" w:rsidP="002248B0">
      <w:pPr>
        <w:pStyle w:val="HLAVICKA"/>
        <w:keepLines w:val="0"/>
        <w:widowControl w:val="0"/>
        <w:numPr>
          <w:ilvl w:val="0"/>
          <w:numId w:val="8"/>
        </w:numPr>
        <w:tabs>
          <w:tab w:val="clear" w:pos="284"/>
          <w:tab w:val="clear" w:pos="1145"/>
        </w:tabs>
        <w:spacing w:before="120" w:after="0" w:line="276" w:lineRule="auto"/>
        <w:ind w:left="567" w:hanging="567"/>
        <w:jc w:val="both"/>
        <w:rPr>
          <w:rFonts w:ascii="Cambria" w:hAnsi="Cambria"/>
          <w:i/>
          <w:sz w:val="24"/>
        </w:rPr>
      </w:pPr>
      <w:r w:rsidRPr="00954106">
        <w:rPr>
          <w:rFonts w:ascii="Cambria" w:hAnsi="Cambria"/>
          <w:sz w:val="24"/>
        </w:rPr>
        <w:t>Zhotovitel se zavazuje předat objednateli řádně provedené dílo</w:t>
      </w:r>
      <w:r>
        <w:rPr>
          <w:rFonts w:ascii="Cambria" w:hAnsi="Cambria"/>
          <w:sz w:val="24"/>
        </w:rPr>
        <w:t xml:space="preserve"> podle účinných právních předpisů a technických norem.</w:t>
      </w:r>
      <w:r w:rsidRPr="00954106">
        <w:rPr>
          <w:rFonts w:ascii="Cambria" w:hAnsi="Cambria"/>
          <w:sz w:val="24"/>
        </w:rPr>
        <w:t xml:space="preserve">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r>
        <w:rPr>
          <w:rFonts w:ascii="Cambria" w:hAnsi="Cambria"/>
          <w:sz w:val="24"/>
        </w:rPr>
        <w:t xml:space="preserve">Nebude – </w:t>
      </w:r>
      <w:proofErr w:type="spellStart"/>
      <w:r>
        <w:rPr>
          <w:rFonts w:ascii="Cambria" w:hAnsi="Cambria"/>
          <w:sz w:val="24"/>
        </w:rPr>
        <w:t>li</w:t>
      </w:r>
      <w:proofErr w:type="spellEnd"/>
      <w:r>
        <w:rPr>
          <w:rFonts w:ascii="Cambria" w:hAnsi="Cambria"/>
          <w:sz w:val="24"/>
        </w:rPr>
        <w:t xml:space="preserve"> místo a čas domluveno jinak, bude předáno v sídle objednatele a v den podle harmonogramu v 10.00 hod. Zhotovitel oznámí předání díla předem e-mailem nebo písemně.</w:t>
      </w:r>
    </w:p>
    <w:p w:rsidR="002248B0" w:rsidRPr="00954106" w:rsidRDefault="002248B0" w:rsidP="002248B0">
      <w:pPr>
        <w:pStyle w:val="HLAVICKA"/>
        <w:keepLines w:val="0"/>
        <w:widowControl w:val="0"/>
        <w:numPr>
          <w:ilvl w:val="0"/>
          <w:numId w:val="8"/>
        </w:numPr>
        <w:tabs>
          <w:tab w:val="clear" w:pos="284"/>
          <w:tab w:val="clear" w:pos="1145"/>
        </w:tabs>
        <w:spacing w:before="120" w:after="0" w:line="276" w:lineRule="auto"/>
        <w:ind w:left="567" w:hanging="567"/>
        <w:jc w:val="both"/>
        <w:rPr>
          <w:rFonts w:ascii="Cambria" w:hAnsi="Cambria"/>
          <w:sz w:val="24"/>
        </w:rPr>
      </w:pPr>
      <w:r w:rsidRPr="00954106">
        <w:rPr>
          <w:rFonts w:ascii="Cambria" w:hAnsi="Cambria"/>
          <w:sz w:val="24"/>
        </w:rPr>
        <w:t>O předání díla se sepíše předávací protokol, který musí obsahovat zejména:</w:t>
      </w:r>
    </w:p>
    <w:p w:rsidR="002248B0" w:rsidRPr="00954106" w:rsidRDefault="002248B0" w:rsidP="002248B0">
      <w:pPr>
        <w:pStyle w:val="Zkladntext"/>
        <w:widowControl w:val="0"/>
        <w:numPr>
          <w:ilvl w:val="0"/>
          <w:numId w:val="9"/>
        </w:numPr>
        <w:overflowPunct/>
        <w:autoSpaceDE/>
        <w:autoSpaceDN/>
        <w:adjustRightInd/>
        <w:spacing w:before="120" w:line="276" w:lineRule="auto"/>
        <w:jc w:val="both"/>
        <w:textAlignment w:val="auto"/>
        <w:rPr>
          <w:rFonts w:ascii="Cambria" w:hAnsi="Cambria"/>
          <w:szCs w:val="24"/>
        </w:rPr>
      </w:pPr>
      <w:r w:rsidRPr="00954106">
        <w:rPr>
          <w:rFonts w:ascii="Cambria" w:hAnsi="Cambria"/>
          <w:szCs w:val="24"/>
        </w:rPr>
        <w:t>označení osoby zhotovitele včetně uvedení sídla a IČ,</w:t>
      </w:r>
    </w:p>
    <w:p w:rsidR="002248B0" w:rsidRPr="00954106" w:rsidRDefault="002248B0" w:rsidP="002248B0">
      <w:pPr>
        <w:pStyle w:val="HLAVICKA"/>
        <w:keepLines w:val="0"/>
        <w:widowControl w:val="0"/>
        <w:numPr>
          <w:ilvl w:val="0"/>
          <w:numId w:val="9"/>
        </w:numPr>
        <w:tabs>
          <w:tab w:val="clear" w:pos="284"/>
          <w:tab w:val="clear" w:pos="1145"/>
        </w:tabs>
        <w:spacing w:before="120" w:after="0" w:line="276" w:lineRule="auto"/>
        <w:jc w:val="both"/>
        <w:rPr>
          <w:rFonts w:ascii="Cambria" w:hAnsi="Cambria"/>
          <w:sz w:val="24"/>
          <w:szCs w:val="24"/>
        </w:rPr>
      </w:pPr>
      <w:r w:rsidRPr="00954106">
        <w:rPr>
          <w:rFonts w:ascii="Cambria" w:hAnsi="Cambria"/>
          <w:sz w:val="24"/>
          <w:szCs w:val="24"/>
        </w:rPr>
        <w:t>označení osoby objednatele včetně uvedení sídla a IČ,</w:t>
      </w:r>
    </w:p>
    <w:p w:rsidR="002248B0" w:rsidRPr="00954106" w:rsidRDefault="002248B0" w:rsidP="002248B0">
      <w:pPr>
        <w:pStyle w:val="HLAVICKA"/>
        <w:keepLines w:val="0"/>
        <w:widowControl w:val="0"/>
        <w:numPr>
          <w:ilvl w:val="0"/>
          <w:numId w:val="7"/>
        </w:numPr>
        <w:tabs>
          <w:tab w:val="clear" w:pos="284"/>
          <w:tab w:val="clear" w:pos="1145"/>
        </w:tabs>
        <w:spacing w:before="120" w:after="0" w:line="276" w:lineRule="auto"/>
        <w:jc w:val="both"/>
        <w:rPr>
          <w:rFonts w:ascii="Cambria" w:hAnsi="Cambria"/>
          <w:sz w:val="24"/>
          <w:szCs w:val="24"/>
        </w:rPr>
      </w:pPr>
      <w:r w:rsidRPr="00954106">
        <w:rPr>
          <w:rFonts w:ascii="Cambria" w:hAnsi="Cambria"/>
          <w:sz w:val="24"/>
          <w:szCs w:val="24"/>
        </w:rPr>
        <w:t>označení této smlouvy včetně uvedení jejího evidenčního čísla,</w:t>
      </w:r>
    </w:p>
    <w:p w:rsidR="002248B0" w:rsidRPr="00954106" w:rsidRDefault="002248B0" w:rsidP="002248B0">
      <w:pPr>
        <w:pStyle w:val="HLAVICKA"/>
        <w:keepLines w:val="0"/>
        <w:widowControl w:val="0"/>
        <w:numPr>
          <w:ilvl w:val="0"/>
          <w:numId w:val="7"/>
        </w:numPr>
        <w:tabs>
          <w:tab w:val="clear" w:pos="284"/>
          <w:tab w:val="clear" w:pos="1145"/>
        </w:tabs>
        <w:spacing w:before="120" w:after="0" w:line="276" w:lineRule="auto"/>
        <w:jc w:val="both"/>
        <w:rPr>
          <w:rFonts w:ascii="Cambria" w:hAnsi="Cambria"/>
          <w:sz w:val="24"/>
        </w:rPr>
      </w:pPr>
      <w:r w:rsidRPr="00954106">
        <w:rPr>
          <w:rFonts w:ascii="Cambria" w:hAnsi="Cambria"/>
          <w:sz w:val="24"/>
        </w:rPr>
        <w:t xml:space="preserve">rozsah a předmět plnění, </w:t>
      </w:r>
    </w:p>
    <w:p w:rsidR="002248B0" w:rsidRPr="00954106" w:rsidRDefault="002248B0" w:rsidP="002248B0">
      <w:pPr>
        <w:pStyle w:val="HLAVICKA"/>
        <w:keepLines w:val="0"/>
        <w:widowControl w:val="0"/>
        <w:numPr>
          <w:ilvl w:val="0"/>
          <w:numId w:val="7"/>
        </w:numPr>
        <w:tabs>
          <w:tab w:val="clear" w:pos="284"/>
          <w:tab w:val="clear" w:pos="1145"/>
        </w:tabs>
        <w:spacing w:before="120" w:after="0" w:line="276" w:lineRule="auto"/>
        <w:jc w:val="both"/>
        <w:rPr>
          <w:rFonts w:ascii="Cambria" w:hAnsi="Cambria"/>
          <w:sz w:val="24"/>
        </w:rPr>
      </w:pPr>
      <w:r w:rsidRPr="00954106">
        <w:rPr>
          <w:rFonts w:ascii="Cambria" w:hAnsi="Cambria"/>
          <w:sz w:val="24"/>
        </w:rPr>
        <w:t xml:space="preserve">čas a místo předání díla, </w:t>
      </w:r>
    </w:p>
    <w:p w:rsidR="002248B0" w:rsidRPr="00954106" w:rsidRDefault="002248B0" w:rsidP="002248B0">
      <w:pPr>
        <w:pStyle w:val="HLAVICKA"/>
        <w:keepLines w:val="0"/>
        <w:widowControl w:val="0"/>
        <w:numPr>
          <w:ilvl w:val="0"/>
          <w:numId w:val="7"/>
        </w:numPr>
        <w:tabs>
          <w:tab w:val="clear" w:pos="284"/>
          <w:tab w:val="clear" w:pos="1145"/>
        </w:tabs>
        <w:spacing w:before="120" w:after="0" w:line="276" w:lineRule="auto"/>
        <w:jc w:val="both"/>
        <w:rPr>
          <w:rFonts w:ascii="Cambria" w:hAnsi="Cambria"/>
          <w:sz w:val="24"/>
        </w:rPr>
      </w:pPr>
      <w:r w:rsidRPr="00954106">
        <w:rPr>
          <w:rFonts w:ascii="Cambria" w:hAnsi="Cambria"/>
          <w:sz w:val="24"/>
        </w:rPr>
        <w:t xml:space="preserve">jména a vlastnoruční podpis osob odpovědných za plnění této smlouvy, </w:t>
      </w:r>
    </w:p>
    <w:p w:rsidR="002248B0" w:rsidRPr="00954106" w:rsidRDefault="002248B0" w:rsidP="002248B0">
      <w:pPr>
        <w:pStyle w:val="HLAVICKA"/>
        <w:keepLines w:val="0"/>
        <w:widowControl w:val="0"/>
        <w:numPr>
          <w:ilvl w:val="0"/>
          <w:numId w:val="7"/>
        </w:numPr>
        <w:tabs>
          <w:tab w:val="clear" w:pos="284"/>
          <w:tab w:val="clear" w:pos="1145"/>
        </w:tabs>
        <w:spacing w:before="120" w:after="0" w:line="276" w:lineRule="auto"/>
        <w:jc w:val="both"/>
        <w:rPr>
          <w:rFonts w:ascii="Cambria" w:hAnsi="Cambria"/>
          <w:sz w:val="24"/>
        </w:rPr>
      </w:pPr>
      <w:r w:rsidRPr="00954106">
        <w:rPr>
          <w:rFonts w:ascii="Cambria" w:hAnsi="Cambria"/>
          <w:sz w:val="24"/>
        </w:rPr>
        <w:t>oznámení objednatele dle odst. 4, pokud objednatel provede prohlídku díla přímo při jeho předání.</w:t>
      </w:r>
    </w:p>
    <w:p w:rsidR="002248B0" w:rsidRPr="00954106" w:rsidRDefault="002248B0" w:rsidP="002248B0">
      <w:pPr>
        <w:pStyle w:val="HLAVICKA"/>
        <w:keepLines w:val="0"/>
        <w:widowControl w:val="0"/>
        <w:numPr>
          <w:ilvl w:val="0"/>
          <w:numId w:val="8"/>
        </w:numPr>
        <w:tabs>
          <w:tab w:val="clear" w:pos="284"/>
          <w:tab w:val="clear" w:pos="1145"/>
        </w:tabs>
        <w:spacing w:before="120" w:after="0" w:line="276" w:lineRule="auto"/>
        <w:ind w:left="567" w:hanging="567"/>
        <w:jc w:val="both"/>
        <w:rPr>
          <w:rFonts w:ascii="Cambria" w:hAnsi="Cambria"/>
          <w:sz w:val="24"/>
        </w:rPr>
      </w:pPr>
      <w:r w:rsidRPr="00954106">
        <w:rPr>
          <w:rFonts w:ascii="Cambria" w:hAnsi="Cambria"/>
          <w:sz w:val="24"/>
        </w:rPr>
        <w:t>Zhotovitel se zavazuje umožnit objednateli prohlídku dokončeného díla</w:t>
      </w:r>
      <w:r w:rsidRPr="00954106">
        <w:rPr>
          <w:rFonts w:ascii="Cambria" w:hAnsi="Cambria"/>
          <w:sz w:val="24"/>
          <w:szCs w:val="24"/>
        </w:rPr>
        <w:t>.</w:t>
      </w:r>
    </w:p>
    <w:p w:rsidR="002248B0" w:rsidRPr="00954106" w:rsidRDefault="002248B0" w:rsidP="002248B0">
      <w:pPr>
        <w:pStyle w:val="HLAVICKA"/>
        <w:keepLines w:val="0"/>
        <w:widowControl w:val="0"/>
        <w:numPr>
          <w:ilvl w:val="0"/>
          <w:numId w:val="8"/>
        </w:numPr>
        <w:tabs>
          <w:tab w:val="clear" w:pos="284"/>
          <w:tab w:val="clear" w:pos="1145"/>
        </w:tabs>
        <w:spacing w:before="120" w:after="0" w:line="276" w:lineRule="auto"/>
        <w:ind w:left="567" w:hanging="567"/>
        <w:jc w:val="both"/>
        <w:rPr>
          <w:rFonts w:ascii="Cambria" w:hAnsi="Cambria"/>
          <w:sz w:val="24"/>
        </w:rPr>
      </w:pPr>
      <w:r w:rsidRPr="00954106">
        <w:rPr>
          <w:rFonts w:ascii="Cambria" w:hAnsi="Cambria"/>
          <w:sz w:val="24"/>
        </w:rPr>
        <w:t xml:space="preserve">Objednatel se zavazuje provést prohlídku předaného díla nejpozději do </w:t>
      </w:r>
      <w:r>
        <w:rPr>
          <w:rFonts w:ascii="Cambria" w:hAnsi="Cambria"/>
          <w:sz w:val="24"/>
        </w:rPr>
        <w:t xml:space="preserve">3 </w:t>
      </w:r>
      <w:r w:rsidRPr="00954106">
        <w:rPr>
          <w:rFonts w:ascii="Cambria" w:hAnsi="Cambria"/>
          <w:sz w:val="24"/>
        </w:rPr>
        <w:t>pracovních dnů ode dne jeho předání a v této lhůtě oznámit zhotoviteli případné výhrady k předanému dílu. Pokud objednatel v uvedené lhůtě oznámí zhotoviteli, že nemá výhrady, nebo žádné výhrady neoznámí, má se za to, že objednatel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 Nepřevzaté dílo vrátí objednatel zpět zhotoviteli, umožňuje-li to povaha věci a nedohodnou-li se smluvní strany jinak.</w:t>
      </w:r>
    </w:p>
    <w:p w:rsidR="002248B0" w:rsidRPr="00954106" w:rsidRDefault="002248B0" w:rsidP="002248B0">
      <w:pPr>
        <w:pStyle w:val="HLAVICKA"/>
        <w:keepLines w:val="0"/>
        <w:widowControl w:val="0"/>
        <w:numPr>
          <w:ilvl w:val="0"/>
          <w:numId w:val="8"/>
        </w:numPr>
        <w:tabs>
          <w:tab w:val="clear" w:pos="284"/>
          <w:tab w:val="clear" w:pos="1145"/>
        </w:tabs>
        <w:spacing w:before="120" w:after="0" w:line="276" w:lineRule="auto"/>
        <w:ind w:left="567" w:hanging="567"/>
        <w:jc w:val="both"/>
        <w:rPr>
          <w:rFonts w:ascii="Cambria" w:hAnsi="Cambria"/>
          <w:i/>
          <w:sz w:val="24"/>
        </w:rPr>
      </w:pPr>
      <w:r w:rsidRPr="00954106">
        <w:rPr>
          <w:rFonts w:ascii="Cambria" w:hAnsi="Cambria"/>
          <w:sz w:val="24"/>
        </w:rPr>
        <w:t xml:space="preserve">Objednatel je oprávněn odmítnout převzetí díla také tehdy, pokud zhotovitel nevyzve objednatele k převzetí díla včas dle článku IV. odst. 1 této smlouvy. </w:t>
      </w:r>
    </w:p>
    <w:p w:rsidR="002248B0" w:rsidRPr="00954106" w:rsidRDefault="002248B0" w:rsidP="002248B0">
      <w:pPr>
        <w:pStyle w:val="HLAVICKA"/>
        <w:keepLines w:val="0"/>
        <w:widowControl w:val="0"/>
        <w:numPr>
          <w:ilvl w:val="0"/>
          <w:numId w:val="8"/>
        </w:numPr>
        <w:tabs>
          <w:tab w:val="clear" w:pos="284"/>
          <w:tab w:val="clear" w:pos="1145"/>
        </w:tabs>
        <w:spacing w:before="120" w:after="0" w:line="276" w:lineRule="auto"/>
        <w:ind w:left="567" w:hanging="567"/>
        <w:jc w:val="both"/>
        <w:rPr>
          <w:rFonts w:ascii="Cambria" w:hAnsi="Cambria"/>
          <w:sz w:val="24"/>
        </w:rPr>
      </w:pPr>
      <w:r w:rsidRPr="00954106">
        <w:rPr>
          <w:rFonts w:ascii="Cambria" w:hAnsi="Cambria"/>
          <w:sz w:val="24"/>
        </w:rPr>
        <w:t xml:space="preserve">Oznámení o výhradách a oznámení o odmítnutí díla musí obsahovat popis vad díla </w:t>
      </w:r>
      <w:r w:rsidRPr="00954106">
        <w:rPr>
          <w:rFonts w:ascii="Cambria" w:hAnsi="Cambria"/>
          <w:sz w:val="24"/>
        </w:rPr>
        <w:lastRenderedPageBreak/>
        <w:t xml:space="preserve">a právo, které objednatel v důsledku vady díla uplatňuje. </w:t>
      </w:r>
    </w:p>
    <w:p w:rsidR="002248B0" w:rsidRPr="00954106" w:rsidRDefault="002248B0" w:rsidP="002248B0">
      <w:pPr>
        <w:pStyle w:val="HLAVICKA"/>
        <w:keepLines w:val="0"/>
        <w:widowControl w:val="0"/>
        <w:numPr>
          <w:ilvl w:val="0"/>
          <w:numId w:val="8"/>
        </w:numPr>
        <w:tabs>
          <w:tab w:val="clear" w:pos="284"/>
          <w:tab w:val="clear" w:pos="1145"/>
        </w:tabs>
        <w:spacing w:before="120" w:after="0" w:line="276" w:lineRule="auto"/>
        <w:ind w:left="567" w:hanging="567"/>
        <w:jc w:val="both"/>
        <w:rPr>
          <w:rFonts w:ascii="Cambria" w:hAnsi="Cambria"/>
          <w:sz w:val="24"/>
        </w:rPr>
      </w:pPr>
      <w:r w:rsidRPr="00954106">
        <w:rPr>
          <w:rFonts w:ascii="Cambria" w:hAnsi="Cambria"/>
          <w:sz w:val="24"/>
        </w:rPr>
        <w:t xml:space="preserve">Zhotovitel se zavazuje bezplatně odstranit oznámené vady ve lhůtě dle článku VIII. této smlouvy. </w:t>
      </w:r>
    </w:p>
    <w:p w:rsidR="002248B0" w:rsidRPr="00954106" w:rsidRDefault="002248B0" w:rsidP="002248B0">
      <w:pPr>
        <w:pStyle w:val="HLAVICKA"/>
        <w:keepLines w:val="0"/>
        <w:widowControl w:val="0"/>
        <w:numPr>
          <w:ilvl w:val="0"/>
          <w:numId w:val="8"/>
        </w:numPr>
        <w:tabs>
          <w:tab w:val="clear" w:pos="284"/>
          <w:tab w:val="clear" w:pos="1145"/>
        </w:tabs>
        <w:spacing w:before="120" w:after="0" w:line="276" w:lineRule="auto"/>
        <w:ind w:left="567" w:hanging="567"/>
        <w:jc w:val="both"/>
        <w:rPr>
          <w:rFonts w:ascii="Cambria" w:hAnsi="Cambria"/>
          <w:sz w:val="24"/>
        </w:rPr>
      </w:pPr>
      <w:r w:rsidRPr="00954106">
        <w:rPr>
          <w:rFonts w:ascii="Cambria" w:hAnsi="Cambria"/>
          <w:sz w:val="24"/>
        </w:rPr>
        <w:t>Pro opětovné předání díla se výše uvedený postup uplatní obdobně</w:t>
      </w:r>
      <w:r w:rsidRPr="00954106">
        <w:rPr>
          <w:rFonts w:ascii="Cambria" w:hAnsi="Cambria"/>
          <w:sz w:val="24"/>
          <w:szCs w:val="24"/>
        </w:rPr>
        <w:t>.</w:t>
      </w:r>
    </w:p>
    <w:p w:rsidR="002248B0" w:rsidRPr="00954106" w:rsidRDefault="002248B0" w:rsidP="002248B0">
      <w:pPr>
        <w:pStyle w:val="HLAVICKA"/>
        <w:keepLines w:val="0"/>
        <w:widowControl w:val="0"/>
        <w:tabs>
          <w:tab w:val="clear" w:pos="284"/>
          <w:tab w:val="clear" w:pos="1145"/>
        </w:tabs>
        <w:spacing w:after="0"/>
        <w:jc w:val="both"/>
        <w:rPr>
          <w:rFonts w:ascii="Cambria" w:hAnsi="Cambria"/>
          <w:sz w:val="24"/>
        </w:rPr>
      </w:pPr>
    </w:p>
    <w:p w:rsidR="002248B0" w:rsidRPr="00954106" w:rsidRDefault="002248B0" w:rsidP="002248B0">
      <w:pPr>
        <w:pStyle w:val="HLAVICKA"/>
        <w:keepLines w:val="0"/>
        <w:widowControl w:val="0"/>
        <w:tabs>
          <w:tab w:val="clear" w:pos="284"/>
          <w:tab w:val="clear" w:pos="1145"/>
        </w:tabs>
        <w:spacing w:after="0"/>
        <w:jc w:val="both"/>
        <w:rPr>
          <w:rFonts w:ascii="Cambria" w:hAnsi="Cambria"/>
          <w:sz w:val="24"/>
        </w:rPr>
      </w:pPr>
    </w:p>
    <w:p w:rsidR="002248B0" w:rsidRPr="00954106" w:rsidRDefault="002248B0" w:rsidP="002248B0">
      <w:pPr>
        <w:pStyle w:val="NADPISCENNETUC"/>
        <w:keepNext w:val="0"/>
        <w:keepLines w:val="0"/>
        <w:widowControl w:val="0"/>
        <w:spacing w:before="0" w:after="0"/>
        <w:rPr>
          <w:rFonts w:ascii="Cambria" w:hAnsi="Cambria"/>
          <w:b/>
          <w:sz w:val="24"/>
        </w:rPr>
      </w:pPr>
      <w:r w:rsidRPr="00954106">
        <w:rPr>
          <w:rFonts w:ascii="Cambria" w:hAnsi="Cambria"/>
          <w:b/>
          <w:sz w:val="24"/>
        </w:rPr>
        <w:t>Článek V.</w:t>
      </w:r>
    </w:p>
    <w:p w:rsidR="002248B0" w:rsidRPr="00954106" w:rsidRDefault="002248B0" w:rsidP="002248B0">
      <w:pPr>
        <w:pStyle w:val="NADPISCENNETUC"/>
        <w:keepNext w:val="0"/>
        <w:keepLines w:val="0"/>
        <w:widowControl w:val="0"/>
        <w:spacing w:before="0" w:after="0"/>
        <w:rPr>
          <w:rFonts w:ascii="Cambria" w:hAnsi="Cambria"/>
          <w:b/>
          <w:sz w:val="24"/>
          <w:u w:val="single"/>
        </w:rPr>
      </w:pPr>
      <w:r w:rsidRPr="00954106">
        <w:rPr>
          <w:rFonts w:ascii="Cambria" w:hAnsi="Cambria"/>
          <w:b/>
          <w:sz w:val="24"/>
          <w:u w:val="single"/>
        </w:rPr>
        <w:t>Práva a povinnosti smluvních stran</w:t>
      </w:r>
    </w:p>
    <w:p w:rsidR="002248B0" w:rsidRPr="00954106" w:rsidRDefault="002248B0" w:rsidP="002248B0">
      <w:pPr>
        <w:widowControl w:val="0"/>
        <w:numPr>
          <w:ilvl w:val="0"/>
          <w:numId w:val="6"/>
        </w:numPr>
        <w:overflowPunct/>
        <w:autoSpaceDE/>
        <w:autoSpaceDN/>
        <w:adjustRightInd/>
        <w:spacing w:before="120" w:after="0" w:line="276" w:lineRule="auto"/>
        <w:ind w:left="567" w:hanging="567"/>
        <w:textAlignment w:val="auto"/>
        <w:rPr>
          <w:rFonts w:ascii="Cambria" w:hAnsi="Cambria" w:cs="Tahoma"/>
          <w:sz w:val="24"/>
          <w:szCs w:val="24"/>
        </w:rPr>
      </w:pPr>
      <w:r w:rsidRPr="00954106">
        <w:rPr>
          <w:rFonts w:ascii="Cambria" w:hAnsi="Cambria"/>
          <w:sz w:val="24"/>
          <w:szCs w:val="24"/>
        </w:rPr>
        <w:t>Zhotovitel se zavazuje provést dílo s odbornou péčí a obstarat vše, co je k provedení díla potřeba. Zhotovitel se zavazuje provést dílo v souladu s podklady k veřejné zakázce a je povinen zajistit, aby dílo odpovídalo obecně platným právním předpisům ČR, ve smlouvě uvedeným dokumentům a příslušným technickým normám, jejichž závaznost si smluvní strany tímto sjednávají.</w:t>
      </w:r>
      <w:r w:rsidRPr="00954106">
        <w:rPr>
          <w:rFonts w:ascii="Cambria" w:hAnsi="Cambria" w:cs="Tahoma"/>
          <w:sz w:val="24"/>
          <w:szCs w:val="24"/>
        </w:rPr>
        <w:t xml:space="preserve">  </w:t>
      </w:r>
    </w:p>
    <w:p w:rsidR="002248B0" w:rsidRPr="00954106" w:rsidRDefault="002248B0" w:rsidP="002248B0">
      <w:pPr>
        <w:pStyle w:val="Zkladntextodsazen3"/>
        <w:widowControl w:val="0"/>
        <w:numPr>
          <w:ilvl w:val="0"/>
          <w:numId w:val="6"/>
        </w:numPr>
        <w:spacing w:before="120" w:after="0" w:line="276" w:lineRule="auto"/>
        <w:ind w:left="567" w:hanging="567"/>
        <w:jc w:val="both"/>
        <w:rPr>
          <w:rFonts w:ascii="Cambria" w:hAnsi="Cambria"/>
          <w:sz w:val="24"/>
          <w:szCs w:val="24"/>
        </w:rPr>
      </w:pPr>
      <w:r w:rsidRPr="00954106">
        <w:rPr>
          <w:rFonts w:ascii="Cambria" w:hAnsi="Cambria"/>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2248B0" w:rsidRPr="00954106" w:rsidRDefault="002248B0" w:rsidP="002248B0">
      <w:pPr>
        <w:pStyle w:val="Zkladntextodsazen3"/>
        <w:widowControl w:val="0"/>
        <w:numPr>
          <w:ilvl w:val="0"/>
          <w:numId w:val="6"/>
        </w:numPr>
        <w:spacing w:before="120" w:after="0" w:line="276" w:lineRule="auto"/>
        <w:ind w:left="567" w:hanging="567"/>
        <w:jc w:val="both"/>
        <w:rPr>
          <w:rFonts w:ascii="Cambria" w:hAnsi="Cambria"/>
          <w:sz w:val="24"/>
          <w:szCs w:val="24"/>
        </w:rPr>
      </w:pPr>
      <w:r w:rsidRPr="00954106">
        <w:rPr>
          <w:rFonts w:ascii="Cambria" w:hAnsi="Cambria"/>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rsidR="005F3E15" w:rsidRPr="005C00B5" w:rsidRDefault="002248B0" w:rsidP="005C00B5">
      <w:pPr>
        <w:pStyle w:val="Zkladntextodsazen3"/>
        <w:widowControl w:val="0"/>
        <w:numPr>
          <w:ilvl w:val="0"/>
          <w:numId w:val="6"/>
        </w:numPr>
        <w:spacing w:before="120" w:after="0" w:line="276" w:lineRule="auto"/>
        <w:ind w:left="567" w:hanging="567"/>
        <w:jc w:val="both"/>
        <w:rPr>
          <w:rFonts w:ascii="Cambria" w:hAnsi="Cambria"/>
          <w:b/>
          <w:sz w:val="24"/>
        </w:rPr>
      </w:pPr>
      <w:r w:rsidRPr="00D97272">
        <w:rPr>
          <w:rFonts w:ascii="Cambria" w:hAnsi="Cambria"/>
          <w:sz w:val="24"/>
        </w:rPr>
        <w:t xml:space="preserve">Objednatel je povinen předat zhotoviteli </w:t>
      </w:r>
      <w:r>
        <w:rPr>
          <w:rFonts w:ascii="Cambria" w:hAnsi="Cambria"/>
          <w:sz w:val="24"/>
        </w:rPr>
        <w:t>p</w:t>
      </w:r>
      <w:r w:rsidRPr="00D97272">
        <w:rPr>
          <w:rFonts w:ascii="Cambria" w:hAnsi="Cambria"/>
          <w:sz w:val="24"/>
        </w:rPr>
        <w:t>odklady nutné pro provedení díla</w:t>
      </w:r>
      <w:r>
        <w:rPr>
          <w:rFonts w:ascii="Cambria" w:hAnsi="Cambria"/>
          <w:sz w:val="24"/>
        </w:rPr>
        <w:t>.</w:t>
      </w:r>
      <w:r w:rsidRPr="00D97272">
        <w:rPr>
          <w:rFonts w:ascii="Cambria" w:hAnsi="Cambria"/>
          <w:sz w:val="24"/>
        </w:rPr>
        <w:t xml:space="preserve"> </w:t>
      </w:r>
      <w:r w:rsidRPr="00D97272">
        <w:rPr>
          <w:rFonts w:ascii="Cambria" w:hAnsi="Cambria"/>
          <w:sz w:val="24"/>
          <w:szCs w:val="24"/>
        </w:rPr>
        <w:t>Zhotovitel se zavazuje podklady předané objednatelem použít pouze ke splnění této smlouvy. Po předání díla je zhotovitel povinen podklady neprodleně vrátit objednateli, nedohodnou-li se strany jinak.</w:t>
      </w:r>
    </w:p>
    <w:p w:rsidR="005F3E15" w:rsidRDefault="005F3E15" w:rsidP="002248B0">
      <w:pPr>
        <w:pStyle w:val="NADPISCENNETUC"/>
        <w:keepNext w:val="0"/>
        <w:keepLines w:val="0"/>
        <w:widowControl w:val="0"/>
        <w:spacing w:after="0"/>
        <w:rPr>
          <w:rFonts w:ascii="Cambria" w:hAnsi="Cambria"/>
          <w:b/>
          <w:sz w:val="24"/>
        </w:rPr>
      </w:pPr>
    </w:p>
    <w:p w:rsidR="002248B0" w:rsidRPr="00954106" w:rsidRDefault="002248B0" w:rsidP="002248B0">
      <w:pPr>
        <w:pStyle w:val="NADPISCENNETUC"/>
        <w:keepNext w:val="0"/>
        <w:keepLines w:val="0"/>
        <w:widowControl w:val="0"/>
        <w:spacing w:after="0"/>
        <w:rPr>
          <w:rFonts w:ascii="Cambria" w:hAnsi="Cambria"/>
          <w:b/>
          <w:sz w:val="24"/>
        </w:rPr>
      </w:pPr>
      <w:r w:rsidRPr="00954106">
        <w:rPr>
          <w:rFonts w:ascii="Cambria" w:hAnsi="Cambria"/>
          <w:b/>
          <w:sz w:val="24"/>
        </w:rPr>
        <w:t>Článek VI.</w:t>
      </w:r>
      <w:r w:rsidRPr="00954106">
        <w:rPr>
          <w:rFonts w:ascii="Cambria" w:hAnsi="Cambria"/>
          <w:b/>
          <w:sz w:val="24"/>
        </w:rPr>
        <w:br/>
      </w:r>
      <w:r w:rsidRPr="00954106">
        <w:rPr>
          <w:rFonts w:ascii="Cambria" w:hAnsi="Cambria"/>
          <w:b/>
          <w:sz w:val="24"/>
          <w:u w:val="single"/>
        </w:rPr>
        <w:t>Cena za dílo a platební podmínky</w:t>
      </w:r>
    </w:p>
    <w:p w:rsidR="002248B0" w:rsidRPr="00954106" w:rsidRDefault="002248B0" w:rsidP="002248B0">
      <w:pPr>
        <w:pStyle w:val="AJAKO1"/>
        <w:widowControl w:val="0"/>
        <w:numPr>
          <w:ilvl w:val="0"/>
          <w:numId w:val="10"/>
        </w:numPr>
        <w:tabs>
          <w:tab w:val="clear" w:pos="397"/>
        </w:tabs>
        <w:spacing w:after="0" w:line="276" w:lineRule="auto"/>
        <w:ind w:left="709" w:hanging="709"/>
        <w:rPr>
          <w:rFonts w:ascii="Cambria" w:hAnsi="Cambria"/>
          <w:color w:val="0070C0"/>
          <w:sz w:val="24"/>
        </w:rPr>
      </w:pPr>
      <w:r w:rsidRPr="00954106">
        <w:rPr>
          <w:rFonts w:ascii="Cambria" w:hAnsi="Cambria"/>
          <w:sz w:val="24"/>
        </w:rPr>
        <w:t xml:space="preserve">Cena za dílo </w:t>
      </w:r>
      <w:r>
        <w:rPr>
          <w:rFonts w:ascii="Cambria" w:hAnsi="Cambria"/>
          <w:sz w:val="24"/>
        </w:rPr>
        <w:t xml:space="preserve">v rozsahu uvedeném v čl. </w:t>
      </w:r>
      <w:proofErr w:type="gramStart"/>
      <w:r>
        <w:rPr>
          <w:rFonts w:ascii="Cambria" w:hAnsi="Cambria"/>
          <w:sz w:val="24"/>
        </w:rPr>
        <w:t>IV.7 této</w:t>
      </w:r>
      <w:proofErr w:type="gramEnd"/>
      <w:r>
        <w:rPr>
          <w:rFonts w:ascii="Cambria" w:hAnsi="Cambria"/>
          <w:sz w:val="24"/>
        </w:rPr>
        <w:t xml:space="preserve"> smlouvy </w:t>
      </w:r>
      <w:r w:rsidRPr="00954106">
        <w:rPr>
          <w:rFonts w:ascii="Cambria" w:hAnsi="Cambria"/>
          <w:sz w:val="24"/>
        </w:rPr>
        <w:t>je smluvními stranami sjednána v</w:t>
      </w:r>
      <w:r w:rsidR="00332243">
        <w:rPr>
          <w:rFonts w:ascii="Cambria" w:hAnsi="Cambria"/>
          <w:sz w:val="24"/>
        </w:rPr>
        <w:t xml:space="preserve"> celkové</w:t>
      </w:r>
      <w:r w:rsidRPr="00954106">
        <w:rPr>
          <w:rFonts w:ascii="Cambria" w:hAnsi="Cambria"/>
          <w:sz w:val="24"/>
        </w:rPr>
        <w:t xml:space="preserve"> výši:</w:t>
      </w:r>
    </w:p>
    <w:p w:rsidR="002248B0" w:rsidRDefault="002248B0" w:rsidP="002248B0">
      <w:pPr>
        <w:pStyle w:val="AJAKO1"/>
        <w:widowControl w:val="0"/>
        <w:numPr>
          <w:ilvl w:val="0"/>
          <w:numId w:val="15"/>
        </w:numPr>
        <w:spacing w:after="0" w:line="276" w:lineRule="auto"/>
        <w:ind w:left="1134" w:hanging="567"/>
        <w:rPr>
          <w:rFonts w:ascii="Cambria" w:hAnsi="Cambria"/>
          <w:sz w:val="24"/>
        </w:rPr>
      </w:pPr>
      <w:r>
        <w:rPr>
          <w:rFonts w:ascii="Cambria" w:hAnsi="Cambria"/>
          <w:sz w:val="24"/>
        </w:rPr>
        <w:t xml:space="preserve"> </w:t>
      </w:r>
      <w:r w:rsidR="00103728">
        <w:rPr>
          <w:rFonts w:ascii="Cambria" w:hAnsi="Cambria"/>
          <w:sz w:val="24"/>
        </w:rPr>
        <w:t>74</w:t>
      </w:r>
      <w:r>
        <w:rPr>
          <w:rFonts w:ascii="Cambria" w:hAnsi="Cambria"/>
          <w:sz w:val="24"/>
        </w:rPr>
        <w:t>.</w:t>
      </w:r>
      <w:r w:rsidR="00103728">
        <w:rPr>
          <w:rFonts w:ascii="Cambria" w:hAnsi="Cambria"/>
          <w:sz w:val="24"/>
        </w:rPr>
        <w:t>5</w:t>
      </w:r>
      <w:r w:rsidR="00BF5813">
        <w:rPr>
          <w:rFonts w:ascii="Cambria" w:hAnsi="Cambria"/>
          <w:sz w:val="24"/>
        </w:rPr>
        <w:t>00</w:t>
      </w:r>
      <w:r w:rsidRPr="00954106">
        <w:rPr>
          <w:rFonts w:ascii="Cambria" w:hAnsi="Cambria"/>
          <w:sz w:val="24"/>
        </w:rPr>
        <w:t xml:space="preserve">- Kč (slovy: </w:t>
      </w:r>
      <w:proofErr w:type="spellStart"/>
      <w:r w:rsidR="00103728">
        <w:rPr>
          <w:rFonts w:ascii="Cambria" w:hAnsi="Cambria"/>
          <w:sz w:val="24"/>
        </w:rPr>
        <w:t>sedmdesátčtyřitisícpět</w:t>
      </w:r>
      <w:r w:rsidR="00BF5813">
        <w:rPr>
          <w:rFonts w:ascii="Cambria" w:hAnsi="Cambria"/>
          <w:sz w:val="24"/>
        </w:rPr>
        <w:t>set</w:t>
      </w:r>
      <w:proofErr w:type="spellEnd"/>
      <w:r w:rsidRPr="00954106">
        <w:rPr>
          <w:rFonts w:ascii="Cambria" w:hAnsi="Cambria"/>
          <w:sz w:val="24"/>
        </w:rPr>
        <w:t xml:space="preserve"> korun českých) bez DPH,</w:t>
      </w:r>
    </w:p>
    <w:p w:rsidR="006C2913" w:rsidRPr="006C2913" w:rsidRDefault="006C2913" w:rsidP="006C2913">
      <w:pPr>
        <w:pStyle w:val="BODY1"/>
        <w:numPr>
          <w:ilvl w:val="0"/>
          <w:numId w:val="24"/>
        </w:numPr>
        <w:rPr>
          <w:rFonts w:ascii="Cambria" w:hAnsi="Cambria"/>
          <w:sz w:val="24"/>
          <w:szCs w:val="24"/>
        </w:rPr>
      </w:pPr>
      <w:r>
        <w:rPr>
          <w:rFonts w:ascii="Cambria" w:hAnsi="Cambria"/>
          <w:sz w:val="24"/>
          <w:szCs w:val="24"/>
        </w:rPr>
        <w:t xml:space="preserve">   </w:t>
      </w:r>
      <w:r w:rsidR="00103728">
        <w:rPr>
          <w:rFonts w:ascii="Cambria" w:hAnsi="Cambria"/>
          <w:sz w:val="24"/>
          <w:szCs w:val="24"/>
        </w:rPr>
        <w:t>90</w:t>
      </w:r>
      <w:r w:rsidRPr="006C2913">
        <w:rPr>
          <w:rFonts w:ascii="Cambria" w:hAnsi="Cambria"/>
          <w:sz w:val="24"/>
          <w:szCs w:val="24"/>
        </w:rPr>
        <w:t>.</w:t>
      </w:r>
      <w:r w:rsidR="00103728">
        <w:rPr>
          <w:rFonts w:ascii="Cambria" w:hAnsi="Cambria"/>
          <w:sz w:val="24"/>
          <w:szCs w:val="24"/>
        </w:rPr>
        <w:t>145</w:t>
      </w:r>
      <w:r w:rsidRPr="006C2913">
        <w:rPr>
          <w:rFonts w:ascii="Cambria" w:hAnsi="Cambria"/>
          <w:sz w:val="24"/>
          <w:szCs w:val="24"/>
        </w:rPr>
        <w:t xml:space="preserve">,- Kč </w:t>
      </w:r>
      <w:r>
        <w:rPr>
          <w:rFonts w:ascii="Cambria" w:hAnsi="Cambria"/>
          <w:sz w:val="24"/>
          <w:szCs w:val="24"/>
        </w:rPr>
        <w:t xml:space="preserve">(slovy: </w:t>
      </w:r>
      <w:proofErr w:type="spellStart"/>
      <w:r w:rsidR="00103728">
        <w:rPr>
          <w:rFonts w:ascii="Cambria" w:hAnsi="Cambria"/>
          <w:sz w:val="24"/>
          <w:szCs w:val="24"/>
        </w:rPr>
        <w:t>devadesáttisícstočtyřicetpět</w:t>
      </w:r>
      <w:proofErr w:type="spellEnd"/>
      <w:r>
        <w:rPr>
          <w:rFonts w:ascii="Cambria" w:hAnsi="Cambria"/>
          <w:sz w:val="24"/>
          <w:szCs w:val="24"/>
        </w:rPr>
        <w:t xml:space="preserve"> korun českých) vč. DPH</w:t>
      </w:r>
    </w:p>
    <w:p w:rsidR="002248B0" w:rsidRPr="00954106" w:rsidRDefault="002248B0" w:rsidP="002248B0">
      <w:pPr>
        <w:widowControl w:val="0"/>
        <w:numPr>
          <w:ilvl w:val="0"/>
          <w:numId w:val="10"/>
        </w:numPr>
        <w:tabs>
          <w:tab w:val="clear" w:pos="397"/>
        </w:tabs>
        <w:overflowPunct/>
        <w:autoSpaceDE/>
        <w:autoSpaceDN/>
        <w:adjustRightInd/>
        <w:spacing w:before="120" w:after="0" w:line="276" w:lineRule="auto"/>
        <w:ind w:left="709" w:hanging="709"/>
        <w:textAlignment w:val="auto"/>
        <w:rPr>
          <w:rFonts w:ascii="Cambria" w:hAnsi="Cambria"/>
          <w:sz w:val="24"/>
          <w:szCs w:val="24"/>
        </w:rPr>
      </w:pPr>
      <w:r w:rsidRPr="00954106">
        <w:rPr>
          <w:rFonts w:ascii="Cambria" w:hAnsi="Cambria"/>
          <w:sz w:val="24"/>
          <w:szCs w:val="24"/>
        </w:rPr>
        <w:t>Objednatel neposkytuje zálohy.</w:t>
      </w:r>
    </w:p>
    <w:p w:rsidR="002248B0" w:rsidRPr="00954106" w:rsidRDefault="002248B0" w:rsidP="002248B0">
      <w:pPr>
        <w:widowControl w:val="0"/>
        <w:numPr>
          <w:ilvl w:val="0"/>
          <w:numId w:val="10"/>
        </w:numPr>
        <w:tabs>
          <w:tab w:val="clear" w:pos="397"/>
        </w:tabs>
        <w:overflowPunct/>
        <w:autoSpaceDE/>
        <w:autoSpaceDN/>
        <w:adjustRightInd/>
        <w:spacing w:before="120" w:after="0" w:line="276" w:lineRule="auto"/>
        <w:ind w:left="709" w:hanging="709"/>
        <w:textAlignment w:val="auto"/>
        <w:rPr>
          <w:rFonts w:ascii="Cambria" w:hAnsi="Cambria"/>
          <w:sz w:val="24"/>
          <w:szCs w:val="24"/>
        </w:rPr>
      </w:pPr>
      <w:r w:rsidRPr="00954106">
        <w:rPr>
          <w:rFonts w:ascii="Cambria" w:hAnsi="Cambria"/>
          <w:sz w:val="24"/>
          <w:szCs w:val="24"/>
        </w:rPr>
        <w:t xml:space="preserve">Cena dle odst. 1 uvedená bez DPH je stanovena jako konečná a nepřekročitelná a zahrnuje veškeré náklady nezbytné k řádnému splnění závazků zhotovitele, včetně inflace. </w:t>
      </w:r>
    </w:p>
    <w:p w:rsidR="002248B0" w:rsidRPr="00954106" w:rsidRDefault="002248B0" w:rsidP="002248B0">
      <w:pPr>
        <w:pStyle w:val="Zkladntext"/>
        <w:widowControl w:val="0"/>
        <w:numPr>
          <w:ilvl w:val="0"/>
          <w:numId w:val="10"/>
        </w:numPr>
        <w:tabs>
          <w:tab w:val="clear" w:pos="397"/>
        </w:tabs>
        <w:overflowPunct/>
        <w:autoSpaceDE/>
        <w:autoSpaceDN/>
        <w:adjustRightInd/>
        <w:spacing w:before="120" w:line="276" w:lineRule="auto"/>
        <w:ind w:left="709" w:hanging="709"/>
        <w:jc w:val="both"/>
        <w:textAlignment w:val="auto"/>
        <w:rPr>
          <w:rFonts w:ascii="Cambria" w:hAnsi="Cambria"/>
        </w:rPr>
      </w:pPr>
      <w:r w:rsidRPr="00954106">
        <w:rPr>
          <w:rFonts w:ascii="Cambria" w:hAnsi="Cambria"/>
          <w:szCs w:val="24"/>
        </w:rPr>
        <w:t>Zhotovitel je oprávněn fakturovat cenu po předání díla za předpokladu, že podle článku V. této smlouvy je dílo akceptováno bez výhrad a zhotovitel řádně splnil další závazky vyplývající z této smlouvy</w:t>
      </w:r>
      <w:r>
        <w:rPr>
          <w:rFonts w:ascii="Cambria" w:hAnsi="Cambria"/>
          <w:szCs w:val="24"/>
        </w:rPr>
        <w:t xml:space="preserve"> a zhotovitel dodržel všechny termíny dané </w:t>
      </w:r>
      <w:r>
        <w:rPr>
          <w:rFonts w:ascii="Cambria" w:hAnsi="Cambria"/>
          <w:szCs w:val="24"/>
        </w:rPr>
        <w:lastRenderedPageBreak/>
        <w:t>harmonogramem</w:t>
      </w:r>
      <w:r w:rsidRPr="00954106">
        <w:rPr>
          <w:rFonts w:ascii="Cambria" w:hAnsi="Cambria"/>
          <w:szCs w:val="24"/>
        </w:rPr>
        <w:t xml:space="preserve">.  </w:t>
      </w:r>
    </w:p>
    <w:p w:rsidR="002248B0" w:rsidRPr="00954106" w:rsidRDefault="002248B0" w:rsidP="002248B0">
      <w:pPr>
        <w:pStyle w:val="BODY1"/>
        <w:widowControl w:val="0"/>
        <w:numPr>
          <w:ilvl w:val="0"/>
          <w:numId w:val="10"/>
        </w:numPr>
        <w:tabs>
          <w:tab w:val="clear" w:pos="397"/>
        </w:tabs>
        <w:spacing w:before="120" w:after="0" w:line="276" w:lineRule="auto"/>
        <w:ind w:left="709" w:hanging="709"/>
        <w:rPr>
          <w:rFonts w:ascii="Cambria" w:hAnsi="Cambria"/>
          <w:sz w:val="24"/>
        </w:rPr>
      </w:pPr>
      <w:r w:rsidRPr="00954106">
        <w:rPr>
          <w:rFonts w:ascii="Cambria" w:hAnsi="Cambria"/>
          <w:sz w:val="24"/>
        </w:rPr>
        <w:t xml:space="preserve">Faktura (daňový doklad) je splatná ve lhůtě 30 dnů od vystavení a musí být doručena objednateli. </w:t>
      </w:r>
    </w:p>
    <w:p w:rsidR="002248B0" w:rsidRPr="00954106" w:rsidRDefault="002248B0" w:rsidP="002248B0">
      <w:pPr>
        <w:pStyle w:val="Zkladntext"/>
        <w:widowControl w:val="0"/>
        <w:numPr>
          <w:ilvl w:val="0"/>
          <w:numId w:val="10"/>
        </w:numPr>
        <w:tabs>
          <w:tab w:val="clear" w:pos="397"/>
        </w:tabs>
        <w:overflowPunct/>
        <w:autoSpaceDE/>
        <w:autoSpaceDN/>
        <w:adjustRightInd/>
        <w:spacing w:before="120" w:line="276" w:lineRule="auto"/>
        <w:ind w:left="709" w:hanging="709"/>
        <w:jc w:val="both"/>
        <w:textAlignment w:val="auto"/>
        <w:rPr>
          <w:rFonts w:ascii="Cambria" w:hAnsi="Cambria"/>
        </w:rPr>
      </w:pPr>
      <w:r w:rsidRPr="00954106">
        <w:rPr>
          <w:rFonts w:ascii="Cambria" w:hAnsi="Cambria"/>
        </w:rPr>
        <w:t xml:space="preserve">Faktura (daňový doklad) musí obsahovat zejména: </w:t>
      </w:r>
    </w:p>
    <w:p w:rsidR="002248B0" w:rsidRPr="00954106" w:rsidRDefault="002248B0" w:rsidP="002248B0">
      <w:pPr>
        <w:pStyle w:val="Zkladntext"/>
        <w:widowControl w:val="0"/>
        <w:numPr>
          <w:ilvl w:val="0"/>
          <w:numId w:val="16"/>
        </w:numPr>
        <w:overflowPunct/>
        <w:autoSpaceDE/>
        <w:autoSpaceDN/>
        <w:adjustRightInd/>
        <w:spacing w:before="120" w:line="276" w:lineRule="auto"/>
        <w:ind w:left="1276" w:hanging="425"/>
        <w:jc w:val="both"/>
        <w:textAlignment w:val="auto"/>
        <w:rPr>
          <w:rFonts w:ascii="Cambria" w:hAnsi="Cambria"/>
        </w:rPr>
      </w:pPr>
      <w:r w:rsidRPr="00954106">
        <w:rPr>
          <w:rFonts w:ascii="Cambria" w:hAnsi="Cambria"/>
        </w:rPr>
        <w:t>označení osoby zhotovitele včetně uvedení sídla a IČ (DIČ),</w:t>
      </w:r>
    </w:p>
    <w:p w:rsidR="002248B0" w:rsidRPr="00954106" w:rsidRDefault="002248B0" w:rsidP="002248B0">
      <w:pPr>
        <w:pStyle w:val="Zkladntext"/>
        <w:widowControl w:val="0"/>
        <w:numPr>
          <w:ilvl w:val="0"/>
          <w:numId w:val="16"/>
        </w:numPr>
        <w:overflowPunct/>
        <w:autoSpaceDE/>
        <w:autoSpaceDN/>
        <w:adjustRightInd/>
        <w:spacing w:before="120" w:line="276" w:lineRule="auto"/>
        <w:ind w:left="1276" w:hanging="425"/>
        <w:jc w:val="both"/>
        <w:textAlignment w:val="auto"/>
        <w:rPr>
          <w:rFonts w:ascii="Cambria" w:hAnsi="Cambria"/>
        </w:rPr>
      </w:pPr>
      <w:r w:rsidRPr="00954106">
        <w:rPr>
          <w:rFonts w:ascii="Cambria" w:hAnsi="Cambria"/>
        </w:rPr>
        <w:t>označení osoby objednatele včetně uvedení sídla, IČ a DIČ,</w:t>
      </w:r>
    </w:p>
    <w:p w:rsidR="002248B0" w:rsidRPr="00954106" w:rsidRDefault="002248B0" w:rsidP="002248B0">
      <w:pPr>
        <w:pStyle w:val="Zkladntext"/>
        <w:widowControl w:val="0"/>
        <w:numPr>
          <w:ilvl w:val="0"/>
          <w:numId w:val="16"/>
        </w:numPr>
        <w:overflowPunct/>
        <w:autoSpaceDE/>
        <w:autoSpaceDN/>
        <w:adjustRightInd/>
        <w:spacing w:before="120" w:line="276" w:lineRule="auto"/>
        <w:ind w:left="1276" w:hanging="425"/>
        <w:jc w:val="both"/>
        <w:textAlignment w:val="auto"/>
        <w:rPr>
          <w:rFonts w:ascii="Cambria" w:hAnsi="Cambria"/>
        </w:rPr>
      </w:pPr>
      <w:r w:rsidRPr="00954106">
        <w:rPr>
          <w:rFonts w:ascii="Cambria" w:hAnsi="Cambria"/>
        </w:rPr>
        <w:t>evidenční číslo faktury a datum vystavení faktury,</w:t>
      </w:r>
    </w:p>
    <w:p w:rsidR="002248B0" w:rsidRPr="00954106" w:rsidRDefault="002248B0" w:rsidP="002248B0">
      <w:pPr>
        <w:pStyle w:val="Zkladntext"/>
        <w:widowControl w:val="0"/>
        <w:numPr>
          <w:ilvl w:val="0"/>
          <w:numId w:val="16"/>
        </w:numPr>
        <w:overflowPunct/>
        <w:autoSpaceDE/>
        <w:autoSpaceDN/>
        <w:adjustRightInd/>
        <w:spacing w:before="120" w:line="276" w:lineRule="auto"/>
        <w:ind w:left="1276" w:hanging="425"/>
        <w:jc w:val="both"/>
        <w:textAlignment w:val="auto"/>
        <w:rPr>
          <w:rFonts w:ascii="Cambria" w:hAnsi="Cambria"/>
        </w:rPr>
      </w:pPr>
      <w:r w:rsidRPr="00954106">
        <w:rPr>
          <w:rFonts w:ascii="Cambria" w:hAnsi="Cambria"/>
        </w:rPr>
        <w:t>rozsah a předmět plnění (nestačí pouze odkaz na evidenční číslo této smlouvy),</w:t>
      </w:r>
    </w:p>
    <w:p w:rsidR="002248B0" w:rsidRPr="00954106" w:rsidRDefault="002248B0" w:rsidP="002248B0">
      <w:pPr>
        <w:pStyle w:val="Zkladntext"/>
        <w:widowControl w:val="0"/>
        <w:numPr>
          <w:ilvl w:val="0"/>
          <w:numId w:val="16"/>
        </w:numPr>
        <w:overflowPunct/>
        <w:autoSpaceDE/>
        <w:autoSpaceDN/>
        <w:adjustRightInd/>
        <w:spacing w:before="120" w:line="276" w:lineRule="auto"/>
        <w:ind w:left="1276" w:hanging="425"/>
        <w:jc w:val="both"/>
        <w:textAlignment w:val="auto"/>
        <w:rPr>
          <w:rFonts w:ascii="Cambria" w:hAnsi="Cambria"/>
        </w:rPr>
      </w:pPr>
      <w:r w:rsidRPr="00954106">
        <w:rPr>
          <w:rFonts w:ascii="Cambria" w:hAnsi="Cambria"/>
        </w:rPr>
        <w:t>den uskutečnění plnění,</w:t>
      </w:r>
    </w:p>
    <w:p w:rsidR="002248B0" w:rsidRPr="00954106" w:rsidRDefault="002248B0" w:rsidP="002248B0">
      <w:pPr>
        <w:pStyle w:val="Zkladntext"/>
        <w:widowControl w:val="0"/>
        <w:numPr>
          <w:ilvl w:val="0"/>
          <w:numId w:val="16"/>
        </w:numPr>
        <w:overflowPunct/>
        <w:autoSpaceDE/>
        <w:autoSpaceDN/>
        <w:adjustRightInd/>
        <w:spacing w:before="120" w:line="276" w:lineRule="auto"/>
        <w:ind w:left="1276" w:hanging="425"/>
        <w:jc w:val="both"/>
        <w:textAlignment w:val="auto"/>
        <w:rPr>
          <w:rFonts w:ascii="Cambria" w:hAnsi="Cambria"/>
        </w:rPr>
      </w:pPr>
      <w:r w:rsidRPr="00954106">
        <w:rPr>
          <w:rFonts w:ascii="Cambria" w:hAnsi="Cambria"/>
        </w:rPr>
        <w:t>označení této smlouvy včetně uvedení jejího evidenčního čísla,</w:t>
      </w:r>
    </w:p>
    <w:p w:rsidR="002248B0" w:rsidRPr="00954106" w:rsidRDefault="002248B0" w:rsidP="002248B0">
      <w:pPr>
        <w:pStyle w:val="Zkladntext"/>
        <w:widowControl w:val="0"/>
        <w:numPr>
          <w:ilvl w:val="0"/>
          <w:numId w:val="16"/>
        </w:numPr>
        <w:overflowPunct/>
        <w:autoSpaceDE/>
        <w:autoSpaceDN/>
        <w:adjustRightInd/>
        <w:spacing w:before="120" w:line="276" w:lineRule="auto"/>
        <w:ind w:left="1276" w:hanging="425"/>
        <w:jc w:val="both"/>
        <w:textAlignment w:val="auto"/>
        <w:rPr>
          <w:rFonts w:ascii="Cambria" w:hAnsi="Cambria"/>
        </w:rPr>
      </w:pPr>
      <w:r w:rsidRPr="00954106">
        <w:rPr>
          <w:rFonts w:ascii="Cambria" w:hAnsi="Cambria"/>
        </w:rPr>
        <w:t>lhůtu splatnosti v souladu s </w:t>
      </w:r>
      <w:r w:rsidRPr="00954106">
        <w:rPr>
          <w:rFonts w:ascii="Cambria" w:hAnsi="Cambria"/>
          <w:szCs w:val="24"/>
        </w:rPr>
        <w:t> předchozím odstavcem</w:t>
      </w:r>
      <w:r w:rsidRPr="00954106">
        <w:rPr>
          <w:rFonts w:ascii="Cambria" w:hAnsi="Cambria"/>
        </w:rPr>
        <w:t>,</w:t>
      </w:r>
    </w:p>
    <w:p w:rsidR="002248B0" w:rsidRPr="00954106" w:rsidRDefault="002248B0" w:rsidP="002248B0">
      <w:pPr>
        <w:pStyle w:val="Zkladntext"/>
        <w:widowControl w:val="0"/>
        <w:numPr>
          <w:ilvl w:val="0"/>
          <w:numId w:val="16"/>
        </w:numPr>
        <w:overflowPunct/>
        <w:autoSpaceDE/>
        <w:autoSpaceDN/>
        <w:adjustRightInd/>
        <w:spacing w:before="120" w:line="276" w:lineRule="auto"/>
        <w:ind w:left="1276" w:hanging="425"/>
        <w:jc w:val="both"/>
        <w:textAlignment w:val="auto"/>
        <w:rPr>
          <w:rFonts w:ascii="Cambria" w:hAnsi="Cambria"/>
        </w:rPr>
      </w:pPr>
      <w:r w:rsidRPr="00954106">
        <w:rPr>
          <w:rFonts w:ascii="Cambria" w:hAnsi="Cambria"/>
        </w:rPr>
        <w:t>označení banky a číslo účtu, na který má být cena poukázána.</w:t>
      </w:r>
    </w:p>
    <w:p w:rsidR="002248B0" w:rsidRPr="00954106" w:rsidRDefault="002248B0" w:rsidP="002248B0">
      <w:pPr>
        <w:pStyle w:val="AJAKO1"/>
        <w:widowControl w:val="0"/>
        <w:numPr>
          <w:ilvl w:val="0"/>
          <w:numId w:val="10"/>
        </w:numPr>
        <w:tabs>
          <w:tab w:val="clear" w:pos="397"/>
        </w:tabs>
        <w:spacing w:after="0" w:line="276" w:lineRule="auto"/>
        <w:ind w:left="567" w:hanging="567"/>
        <w:rPr>
          <w:rFonts w:ascii="Cambria" w:hAnsi="Cambria"/>
          <w:sz w:val="24"/>
          <w:szCs w:val="24"/>
        </w:rPr>
      </w:pPr>
      <w:r w:rsidRPr="00954106">
        <w:rPr>
          <w:rFonts w:ascii="Cambria" w:hAnsi="Cambria"/>
          <w:sz w:val="24"/>
          <w:szCs w:val="24"/>
        </w:rPr>
        <w:t>Kromě náležitostí uvedených v předchozím odstavci musí faktura (daňový doklad) obsahovat náležitosti dle příslušných právních předpisů.</w:t>
      </w:r>
    </w:p>
    <w:p w:rsidR="002248B0" w:rsidRPr="00954106" w:rsidRDefault="002248B0" w:rsidP="002248B0">
      <w:pPr>
        <w:pStyle w:val="AJAKO1"/>
        <w:widowControl w:val="0"/>
        <w:numPr>
          <w:ilvl w:val="0"/>
          <w:numId w:val="10"/>
        </w:numPr>
        <w:tabs>
          <w:tab w:val="clear" w:pos="397"/>
        </w:tabs>
        <w:spacing w:after="0" w:line="276" w:lineRule="auto"/>
        <w:ind w:left="567" w:hanging="567"/>
        <w:rPr>
          <w:rFonts w:ascii="Cambria" w:hAnsi="Cambria"/>
          <w:sz w:val="24"/>
          <w:szCs w:val="24"/>
        </w:rPr>
      </w:pPr>
      <w:r w:rsidRPr="00954106">
        <w:rPr>
          <w:rFonts w:ascii="Cambria" w:hAnsi="Cambria"/>
          <w:sz w:val="24"/>
          <w:szCs w:val="24"/>
        </w:rP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vystavením opravené faktury (daňového dokladu). </w:t>
      </w:r>
    </w:p>
    <w:p w:rsidR="002248B0" w:rsidRPr="00425035" w:rsidRDefault="002248B0" w:rsidP="002248B0">
      <w:pPr>
        <w:pStyle w:val="BODY1"/>
        <w:widowControl w:val="0"/>
        <w:numPr>
          <w:ilvl w:val="0"/>
          <w:numId w:val="10"/>
        </w:numPr>
        <w:tabs>
          <w:tab w:val="clear" w:pos="397"/>
        </w:tabs>
        <w:spacing w:before="120" w:after="0" w:line="276" w:lineRule="auto"/>
        <w:ind w:left="567" w:hanging="567"/>
        <w:rPr>
          <w:rFonts w:ascii="Cambria" w:hAnsi="Cambria"/>
        </w:rPr>
      </w:pPr>
      <w:r w:rsidRPr="00954106">
        <w:rPr>
          <w:rFonts w:ascii="Cambria" w:hAnsi="Cambria"/>
          <w:sz w:val="24"/>
          <w:szCs w:val="24"/>
        </w:rPr>
        <w:t>Dohodnutou cenu za dílo uhradí objednatel na základě faktury (daňového dokladu),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rsidR="002248B0" w:rsidRDefault="002248B0" w:rsidP="002248B0">
      <w:pPr>
        <w:pStyle w:val="NADPISCENNETUC"/>
        <w:keepNext w:val="0"/>
        <w:keepLines w:val="0"/>
        <w:widowControl w:val="0"/>
        <w:spacing w:after="0"/>
        <w:rPr>
          <w:rFonts w:ascii="Cambria" w:hAnsi="Cambria"/>
          <w:b/>
          <w:sz w:val="24"/>
        </w:rPr>
      </w:pPr>
    </w:p>
    <w:p w:rsidR="002248B0" w:rsidRPr="00954106" w:rsidRDefault="002248B0" w:rsidP="002248B0">
      <w:pPr>
        <w:pStyle w:val="NADPISCENNETUC"/>
        <w:keepNext w:val="0"/>
        <w:keepLines w:val="0"/>
        <w:widowControl w:val="0"/>
        <w:spacing w:after="0"/>
        <w:rPr>
          <w:rFonts w:ascii="Cambria" w:hAnsi="Cambria"/>
          <w:b/>
          <w:sz w:val="24"/>
        </w:rPr>
      </w:pPr>
      <w:r w:rsidRPr="00954106">
        <w:rPr>
          <w:rFonts w:ascii="Cambria" w:hAnsi="Cambria"/>
          <w:b/>
          <w:sz w:val="24"/>
        </w:rPr>
        <w:t>Článek VII.</w:t>
      </w:r>
      <w:r w:rsidRPr="00954106">
        <w:rPr>
          <w:rFonts w:ascii="Cambria" w:hAnsi="Cambria"/>
          <w:b/>
          <w:sz w:val="24"/>
        </w:rPr>
        <w:br/>
      </w:r>
      <w:r w:rsidRPr="00954106">
        <w:rPr>
          <w:rFonts w:ascii="Cambria" w:hAnsi="Cambria"/>
          <w:b/>
          <w:sz w:val="24"/>
          <w:u w:val="single"/>
        </w:rPr>
        <w:t>Odpovědnost zhotovitele za vady</w:t>
      </w:r>
    </w:p>
    <w:p w:rsidR="002248B0" w:rsidRPr="00954106" w:rsidRDefault="002248B0" w:rsidP="002248B0">
      <w:pPr>
        <w:widowControl w:val="0"/>
        <w:numPr>
          <w:ilvl w:val="0"/>
          <w:numId w:val="14"/>
        </w:numPr>
        <w:spacing w:before="120" w:after="0" w:line="276" w:lineRule="auto"/>
        <w:ind w:left="567" w:hanging="567"/>
        <w:rPr>
          <w:rFonts w:ascii="Cambria" w:hAnsi="Cambria"/>
          <w:sz w:val="24"/>
        </w:rPr>
      </w:pPr>
      <w:r w:rsidRPr="00954106">
        <w:rPr>
          <w:rFonts w:ascii="Cambria" w:hAnsi="Cambria"/>
          <w:sz w:val="24"/>
        </w:rPr>
        <w:t xml:space="preserve">Zhotovitel poskytuje objednateli záruku na dílo po dobu 24 měsíců od předání bezvadného díla. Záruční doba běží od dne předání a převzetí díla v souladu s článkem V. této smlouvy. </w:t>
      </w:r>
    </w:p>
    <w:p w:rsidR="002248B0" w:rsidRPr="00954106" w:rsidRDefault="002248B0" w:rsidP="002248B0">
      <w:pPr>
        <w:widowControl w:val="0"/>
        <w:numPr>
          <w:ilvl w:val="0"/>
          <w:numId w:val="14"/>
        </w:numPr>
        <w:spacing w:before="120" w:after="0" w:line="276" w:lineRule="auto"/>
        <w:ind w:left="567" w:hanging="567"/>
        <w:rPr>
          <w:rFonts w:ascii="Cambria" w:hAnsi="Cambria"/>
          <w:sz w:val="24"/>
        </w:rPr>
      </w:pPr>
      <w:r w:rsidRPr="00954106">
        <w:rPr>
          <w:rFonts w:ascii="Cambria" w:hAnsi="Cambria"/>
          <w:sz w:val="24"/>
        </w:rPr>
        <w:t xml:space="preserve">Objednatel má nárok na bezplatné odstranění jakékoli vady, kterou mělo dílo při předání a převzetí, nebo kterou objednatel zjistil kdykoli během záruční doby. </w:t>
      </w:r>
    </w:p>
    <w:p w:rsidR="002248B0" w:rsidRPr="00954106" w:rsidRDefault="002248B0" w:rsidP="002248B0">
      <w:pPr>
        <w:widowControl w:val="0"/>
        <w:numPr>
          <w:ilvl w:val="0"/>
          <w:numId w:val="14"/>
        </w:numPr>
        <w:spacing w:before="120" w:after="0" w:line="276" w:lineRule="auto"/>
        <w:ind w:left="567" w:hanging="567"/>
        <w:rPr>
          <w:rFonts w:ascii="Cambria" w:hAnsi="Cambria"/>
          <w:sz w:val="24"/>
        </w:rPr>
      </w:pPr>
      <w:r w:rsidRPr="00954106">
        <w:rPr>
          <w:rFonts w:ascii="Cambria" w:hAnsi="Cambria"/>
          <w:sz w:val="24"/>
        </w:rPr>
        <w:t xml:space="preserve">Zhotovitel se zavazuje vadu díla odstranit neprodleně, nejpozději však do </w:t>
      </w:r>
      <w:r>
        <w:rPr>
          <w:rFonts w:ascii="Cambria" w:hAnsi="Cambria"/>
          <w:sz w:val="24"/>
        </w:rPr>
        <w:t>5</w:t>
      </w:r>
      <w:r w:rsidRPr="00954106">
        <w:rPr>
          <w:rFonts w:ascii="Cambria" w:hAnsi="Cambria"/>
          <w:sz w:val="24"/>
        </w:rPr>
        <w:t xml:space="preserve"> dnů ode dne doručení písemného oznámení objednatele o vadách díla. </w:t>
      </w:r>
    </w:p>
    <w:p w:rsidR="002248B0" w:rsidRPr="00954106" w:rsidRDefault="002248B0" w:rsidP="002248B0">
      <w:pPr>
        <w:widowControl w:val="0"/>
        <w:numPr>
          <w:ilvl w:val="0"/>
          <w:numId w:val="14"/>
        </w:numPr>
        <w:spacing w:before="120" w:after="0" w:line="276" w:lineRule="auto"/>
        <w:ind w:left="567" w:hanging="567"/>
        <w:rPr>
          <w:rFonts w:ascii="Cambria" w:hAnsi="Cambria"/>
          <w:sz w:val="24"/>
        </w:rPr>
      </w:pPr>
      <w:r w:rsidRPr="00954106">
        <w:rPr>
          <w:rFonts w:ascii="Cambria" w:hAnsi="Cambria"/>
          <w:sz w:val="24"/>
        </w:rPr>
        <w:lastRenderedPageBreak/>
        <w:t>Oznámení musí obsahovat popis vady díla a právo, které objednatel v důsledku vady díla uplatňuje.</w:t>
      </w:r>
    </w:p>
    <w:p w:rsidR="002248B0" w:rsidRPr="00954106" w:rsidRDefault="002248B0" w:rsidP="002248B0">
      <w:pPr>
        <w:pStyle w:val="NADPISCENNETUC"/>
        <w:keepNext w:val="0"/>
        <w:keepLines w:val="0"/>
        <w:widowControl w:val="0"/>
        <w:spacing w:before="0" w:after="0"/>
        <w:ind w:left="567" w:hanging="567"/>
        <w:rPr>
          <w:rFonts w:ascii="Cambria" w:hAnsi="Cambria"/>
          <w:b/>
          <w:sz w:val="24"/>
        </w:rPr>
      </w:pPr>
    </w:p>
    <w:p w:rsidR="002248B0" w:rsidRPr="00954106" w:rsidRDefault="002248B0" w:rsidP="002248B0">
      <w:pPr>
        <w:pStyle w:val="NADPISCENNETUC"/>
        <w:keepNext w:val="0"/>
        <w:keepLines w:val="0"/>
        <w:widowControl w:val="0"/>
        <w:spacing w:before="0" w:after="0"/>
        <w:rPr>
          <w:rFonts w:ascii="Cambria" w:hAnsi="Cambria"/>
          <w:b/>
          <w:sz w:val="24"/>
        </w:rPr>
      </w:pPr>
    </w:p>
    <w:p w:rsidR="002248B0" w:rsidRPr="00954106" w:rsidRDefault="002248B0" w:rsidP="002248B0">
      <w:pPr>
        <w:pStyle w:val="NADPISCENNETUC"/>
        <w:keepNext w:val="0"/>
        <w:keepLines w:val="0"/>
        <w:widowControl w:val="0"/>
        <w:spacing w:before="0" w:after="0"/>
        <w:rPr>
          <w:rFonts w:ascii="Cambria" w:hAnsi="Cambria"/>
          <w:b/>
          <w:sz w:val="24"/>
        </w:rPr>
      </w:pPr>
      <w:r w:rsidRPr="00954106">
        <w:rPr>
          <w:rFonts w:ascii="Cambria" w:hAnsi="Cambria"/>
          <w:b/>
          <w:sz w:val="24"/>
        </w:rPr>
        <w:t xml:space="preserve">Článek </w:t>
      </w:r>
      <w:r w:rsidR="00192A91">
        <w:rPr>
          <w:rFonts w:ascii="Cambria" w:hAnsi="Cambria"/>
          <w:b/>
          <w:sz w:val="24"/>
        </w:rPr>
        <w:t>VIII</w:t>
      </w:r>
      <w:r w:rsidRPr="00954106">
        <w:rPr>
          <w:rFonts w:ascii="Cambria" w:hAnsi="Cambria"/>
          <w:b/>
          <w:sz w:val="24"/>
        </w:rPr>
        <w:t>.</w:t>
      </w:r>
    </w:p>
    <w:p w:rsidR="002248B0" w:rsidRPr="00954106" w:rsidRDefault="002248B0" w:rsidP="002248B0">
      <w:pPr>
        <w:pStyle w:val="NADPISCENNETUC"/>
        <w:keepNext w:val="0"/>
        <w:keepLines w:val="0"/>
        <w:widowControl w:val="0"/>
        <w:spacing w:before="0" w:after="0"/>
        <w:rPr>
          <w:rFonts w:ascii="Cambria" w:hAnsi="Cambria"/>
          <w:b/>
          <w:sz w:val="24"/>
          <w:u w:val="single"/>
        </w:rPr>
      </w:pPr>
      <w:r w:rsidRPr="00954106">
        <w:rPr>
          <w:rFonts w:ascii="Cambria" w:hAnsi="Cambria"/>
          <w:b/>
          <w:sz w:val="24"/>
          <w:u w:val="single"/>
        </w:rPr>
        <w:t>Vlastnické právo a právo užití</w:t>
      </w:r>
    </w:p>
    <w:p w:rsidR="002248B0" w:rsidRPr="00954106" w:rsidRDefault="002248B0" w:rsidP="002248B0">
      <w:pPr>
        <w:widowControl w:val="0"/>
        <w:numPr>
          <w:ilvl w:val="0"/>
          <w:numId w:val="13"/>
        </w:numPr>
        <w:tabs>
          <w:tab w:val="clear" w:pos="397"/>
          <w:tab w:val="num" w:pos="567"/>
        </w:tabs>
        <w:overflowPunct/>
        <w:autoSpaceDE/>
        <w:autoSpaceDN/>
        <w:adjustRightInd/>
        <w:spacing w:before="120" w:after="0" w:line="276" w:lineRule="auto"/>
        <w:ind w:left="567" w:hanging="567"/>
        <w:textAlignment w:val="auto"/>
        <w:rPr>
          <w:rFonts w:ascii="Cambria" w:hAnsi="Cambria"/>
          <w:sz w:val="24"/>
          <w:szCs w:val="24"/>
        </w:rPr>
      </w:pPr>
      <w:r w:rsidRPr="00954106">
        <w:rPr>
          <w:rFonts w:ascii="Cambria" w:hAnsi="Cambria"/>
          <w:sz w:val="24"/>
          <w:szCs w:val="24"/>
        </w:rPr>
        <w:t>Objednatel nabude vlastnické právo k veškerým výstupům, které vzniknou realizací předmětu smlouvy, okamžikem předání a převzetí díla v souladu s článkem V. této smlouvy.</w:t>
      </w:r>
    </w:p>
    <w:p w:rsidR="002248B0" w:rsidRPr="00954106" w:rsidRDefault="002248B0" w:rsidP="002248B0">
      <w:pPr>
        <w:pStyle w:val="NADPISCENNETUC"/>
        <w:keepNext w:val="0"/>
        <w:keepLines w:val="0"/>
        <w:widowControl w:val="0"/>
        <w:numPr>
          <w:ilvl w:val="0"/>
          <w:numId w:val="13"/>
        </w:numPr>
        <w:tabs>
          <w:tab w:val="clear" w:pos="397"/>
          <w:tab w:val="num" w:pos="567"/>
        </w:tabs>
        <w:spacing w:after="0" w:line="276" w:lineRule="auto"/>
        <w:ind w:left="567" w:hanging="567"/>
        <w:jc w:val="both"/>
        <w:rPr>
          <w:rFonts w:ascii="Cambria" w:hAnsi="Cambria"/>
          <w:sz w:val="24"/>
        </w:rPr>
      </w:pPr>
      <w:r w:rsidRPr="00954106">
        <w:rPr>
          <w:rFonts w:ascii="Cambria" w:hAnsi="Cambria"/>
          <w:sz w:val="24"/>
        </w:rPr>
        <w:t xml:space="preserve">Objednatel bude dílo užívat za účelem </w:t>
      </w:r>
      <w:r w:rsidR="0060429B">
        <w:rPr>
          <w:rFonts w:ascii="Cambria" w:hAnsi="Cambria"/>
          <w:sz w:val="24"/>
        </w:rPr>
        <w:t xml:space="preserve">projednání </w:t>
      </w:r>
      <w:r w:rsidR="002D6255">
        <w:rPr>
          <w:rFonts w:ascii="Cambria" w:hAnsi="Cambria"/>
          <w:sz w:val="24"/>
        </w:rPr>
        <w:t>staveb</w:t>
      </w:r>
      <w:r w:rsidR="0060429B">
        <w:rPr>
          <w:rFonts w:ascii="Cambria" w:hAnsi="Cambria"/>
          <w:sz w:val="24"/>
        </w:rPr>
        <w:t>ního řízení a následné kroky k realizaci stavby</w:t>
      </w:r>
      <w:r>
        <w:rPr>
          <w:rFonts w:ascii="Cambria" w:hAnsi="Cambria"/>
          <w:sz w:val="24"/>
        </w:rPr>
        <w:t>.</w:t>
      </w:r>
    </w:p>
    <w:p w:rsidR="002248B0" w:rsidRPr="00954106" w:rsidRDefault="002248B0" w:rsidP="002248B0">
      <w:pPr>
        <w:widowControl w:val="0"/>
        <w:numPr>
          <w:ilvl w:val="0"/>
          <w:numId w:val="13"/>
        </w:numPr>
        <w:tabs>
          <w:tab w:val="clear" w:pos="397"/>
          <w:tab w:val="num" w:pos="567"/>
        </w:tabs>
        <w:overflowPunct/>
        <w:autoSpaceDE/>
        <w:autoSpaceDN/>
        <w:adjustRightInd/>
        <w:spacing w:before="120" w:after="120" w:line="276" w:lineRule="auto"/>
        <w:ind w:left="567" w:hanging="567"/>
        <w:textAlignment w:val="auto"/>
        <w:rPr>
          <w:rFonts w:ascii="Cambria" w:hAnsi="Cambria"/>
          <w:sz w:val="24"/>
          <w:szCs w:val="24"/>
        </w:rPr>
      </w:pPr>
      <w:r w:rsidRPr="00954106">
        <w:rPr>
          <w:rFonts w:ascii="Cambria" w:hAnsi="Cambria"/>
          <w:sz w:val="24"/>
          <w:szCs w:val="24"/>
        </w:rPr>
        <w:t xml:space="preserve">V případě, že výsledkem činnosti zhotovitele je dílo podléhající ochraně dle zákona </w:t>
      </w:r>
      <w:r w:rsidRPr="00954106">
        <w:rPr>
          <w:rFonts w:ascii="Cambria" w:hAnsi="Cambria"/>
          <w:sz w:val="24"/>
          <w:szCs w:val="24"/>
        </w:rPr>
        <w:br/>
        <w:t>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a převzetí veškerá majetková práva, a to formou níže uvedeného licenčního ujednání (dále jen „licence“).</w:t>
      </w:r>
    </w:p>
    <w:p w:rsidR="002248B0" w:rsidRPr="00954106" w:rsidRDefault="002248B0" w:rsidP="002248B0">
      <w:pPr>
        <w:widowControl w:val="0"/>
        <w:numPr>
          <w:ilvl w:val="0"/>
          <w:numId w:val="13"/>
        </w:numPr>
        <w:tabs>
          <w:tab w:val="clear" w:pos="397"/>
          <w:tab w:val="num" w:pos="567"/>
        </w:tabs>
        <w:overflowPunct/>
        <w:autoSpaceDE/>
        <w:autoSpaceDN/>
        <w:adjustRightInd/>
        <w:spacing w:before="120" w:after="0" w:line="276" w:lineRule="auto"/>
        <w:ind w:left="567" w:hanging="567"/>
        <w:textAlignment w:val="auto"/>
        <w:rPr>
          <w:rFonts w:ascii="Cambria" w:hAnsi="Cambria"/>
          <w:sz w:val="24"/>
          <w:szCs w:val="24"/>
        </w:rPr>
      </w:pPr>
      <w:r w:rsidRPr="00954106">
        <w:rPr>
          <w:rFonts w:ascii="Cambria" w:hAnsi="Cambria"/>
          <w:sz w:val="24"/>
          <w:szCs w:val="24"/>
        </w:rPr>
        <w:t>Licence je udělena jako výhradní ke všem známým způsobům užití takového díla a k účelu, který vyplývá z této smlouvy, jako neodvolatelná, neomezená územním či množstevním rozsahem a způsobem užití, přičemž objednatel není povinen ji využít. Licence je udělena na dobu trvání majetkových práv k takovému dílu.</w:t>
      </w:r>
    </w:p>
    <w:p w:rsidR="002248B0" w:rsidRPr="00954106" w:rsidRDefault="002248B0" w:rsidP="002248B0">
      <w:pPr>
        <w:widowControl w:val="0"/>
        <w:numPr>
          <w:ilvl w:val="0"/>
          <w:numId w:val="13"/>
        </w:numPr>
        <w:tabs>
          <w:tab w:val="clear" w:pos="397"/>
          <w:tab w:val="num" w:pos="567"/>
        </w:tabs>
        <w:overflowPunct/>
        <w:autoSpaceDE/>
        <w:autoSpaceDN/>
        <w:adjustRightInd/>
        <w:spacing w:before="120" w:after="0" w:line="276" w:lineRule="auto"/>
        <w:ind w:left="567" w:hanging="567"/>
        <w:textAlignment w:val="auto"/>
        <w:rPr>
          <w:rFonts w:ascii="Cambria" w:hAnsi="Cambria"/>
          <w:sz w:val="24"/>
          <w:szCs w:val="24"/>
        </w:rPr>
      </w:pPr>
      <w:r w:rsidRPr="00954106">
        <w:rPr>
          <w:rFonts w:ascii="Cambria" w:hAnsi="Cambria"/>
          <w:sz w:val="24"/>
          <w:szCs w:val="24"/>
        </w:rPr>
        <w:t>Zhotovitel prohlašuje, že je oprávněn v uvedeném rozsahu licenci objednateli poskytnout, minimálně však v rozsahu, aby mohl objednatel dílo užívat k účelu vyplývajícímu z této smlouvy.</w:t>
      </w:r>
    </w:p>
    <w:p w:rsidR="002248B0" w:rsidRPr="00954106" w:rsidRDefault="002248B0" w:rsidP="002248B0">
      <w:pPr>
        <w:widowControl w:val="0"/>
        <w:numPr>
          <w:ilvl w:val="0"/>
          <w:numId w:val="13"/>
        </w:numPr>
        <w:tabs>
          <w:tab w:val="clear" w:pos="397"/>
          <w:tab w:val="num" w:pos="567"/>
        </w:tabs>
        <w:overflowPunct/>
        <w:autoSpaceDE/>
        <w:autoSpaceDN/>
        <w:adjustRightInd/>
        <w:spacing w:before="120" w:after="0" w:line="276" w:lineRule="auto"/>
        <w:ind w:left="567" w:hanging="567"/>
        <w:textAlignment w:val="auto"/>
        <w:rPr>
          <w:rFonts w:ascii="Cambria" w:hAnsi="Cambria"/>
          <w:sz w:val="24"/>
          <w:szCs w:val="24"/>
        </w:rPr>
      </w:pPr>
      <w:r w:rsidRPr="00954106">
        <w:rPr>
          <w:rFonts w:ascii="Cambria" w:hAnsi="Cambria"/>
          <w:sz w:val="24"/>
          <w:szCs w:val="24"/>
        </w:rPr>
        <w:t>Smluvní strany se dohodly na tom, že odměna za poskytnutí licence je součástí ceny za dílo.</w:t>
      </w:r>
    </w:p>
    <w:p w:rsidR="002248B0" w:rsidRDefault="002248B0" w:rsidP="002248B0">
      <w:pPr>
        <w:widowControl w:val="0"/>
        <w:overflowPunct/>
        <w:autoSpaceDE/>
        <w:autoSpaceDN/>
        <w:adjustRightInd/>
        <w:spacing w:before="120" w:after="0"/>
        <w:textAlignment w:val="auto"/>
        <w:rPr>
          <w:rFonts w:ascii="Cambria" w:hAnsi="Cambria"/>
          <w:b/>
          <w:sz w:val="24"/>
        </w:rPr>
      </w:pPr>
    </w:p>
    <w:p w:rsidR="002248B0" w:rsidRPr="00954106" w:rsidRDefault="002248B0" w:rsidP="002248B0">
      <w:pPr>
        <w:widowControl w:val="0"/>
        <w:overflowPunct/>
        <w:autoSpaceDE/>
        <w:autoSpaceDN/>
        <w:adjustRightInd/>
        <w:spacing w:before="120" w:after="0"/>
        <w:ind w:left="113"/>
        <w:jc w:val="center"/>
        <w:textAlignment w:val="auto"/>
        <w:rPr>
          <w:rFonts w:ascii="Cambria" w:hAnsi="Cambria"/>
          <w:sz w:val="24"/>
          <w:szCs w:val="24"/>
        </w:rPr>
      </w:pPr>
      <w:r w:rsidRPr="00954106">
        <w:rPr>
          <w:rFonts w:ascii="Cambria" w:hAnsi="Cambria"/>
          <w:b/>
          <w:sz w:val="24"/>
        </w:rPr>
        <w:t xml:space="preserve">Článek </w:t>
      </w:r>
      <w:r w:rsidR="00192A91">
        <w:rPr>
          <w:rFonts w:ascii="Cambria" w:hAnsi="Cambria"/>
          <w:b/>
          <w:sz w:val="24"/>
        </w:rPr>
        <w:t>I</w:t>
      </w:r>
      <w:r w:rsidRPr="00954106">
        <w:rPr>
          <w:rFonts w:ascii="Cambria" w:hAnsi="Cambria"/>
          <w:b/>
          <w:sz w:val="24"/>
        </w:rPr>
        <w:t>X.</w:t>
      </w:r>
      <w:r w:rsidRPr="00954106">
        <w:rPr>
          <w:rFonts w:ascii="Cambria" w:hAnsi="Cambria"/>
          <w:b/>
          <w:sz w:val="24"/>
        </w:rPr>
        <w:br/>
      </w:r>
      <w:r w:rsidRPr="00954106">
        <w:rPr>
          <w:rFonts w:ascii="Cambria" w:hAnsi="Cambria"/>
          <w:b/>
          <w:sz w:val="24"/>
          <w:u w:val="single"/>
        </w:rPr>
        <w:t>Dohoda o smluvní pokutě, úrok z prodlení a náhrada škody</w:t>
      </w:r>
    </w:p>
    <w:p w:rsidR="002248B0" w:rsidRPr="00DC175C" w:rsidRDefault="002248B0" w:rsidP="002248B0">
      <w:pPr>
        <w:pStyle w:val="AJAKO1"/>
        <w:widowControl w:val="0"/>
        <w:numPr>
          <w:ilvl w:val="0"/>
          <w:numId w:val="12"/>
        </w:numPr>
        <w:tabs>
          <w:tab w:val="clear" w:pos="397"/>
          <w:tab w:val="num" w:pos="567"/>
        </w:tabs>
        <w:spacing w:after="0" w:line="276" w:lineRule="auto"/>
        <w:ind w:left="567" w:hanging="567"/>
        <w:rPr>
          <w:rFonts w:ascii="Cambria" w:hAnsi="Cambria"/>
          <w:sz w:val="24"/>
        </w:rPr>
      </w:pPr>
      <w:r w:rsidRPr="00DC175C">
        <w:rPr>
          <w:rFonts w:ascii="Cambria" w:hAnsi="Cambria"/>
          <w:sz w:val="24"/>
        </w:rPr>
        <w:t xml:space="preserve">V případě, že zhotovitel </w:t>
      </w:r>
      <w:r>
        <w:rPr>
          <w:rFonts w:ascii="Cambria" w:hAnsi="Cambria"/>
          <w:sz w:val="24"/>
        </w:rPr>
        <w:t xml:space="preserve">nedodrží termíny dokončení díla dle článku IV. Odst. 2 této smlouvy, zavazuje se uhradit objednateli smluvní pokutu ve výši </w:t>
      </w:r>
      <w:r w:rsidR="00B504C1">
        <w:rPr>
          <w:rFonts w:ascii="Cambria" w:hAnsi="Cambria"/>
          <w:sz w:val="24"/>
        </w:rPr>
        <w:t>300</w:t>
      </w:r>
      <w:r>
        <w:rPr>
          <w:rFonts w:ascii="Cambria" w:hAnsi="Cambria"/>
          <w:sz w:val="24"/>
        </w:rPr>
        <w:t>,- Kč (slovy pět set korun českých) za každý, byť i započatý den takového prodlení</w:t>
      </w:r>
      <w:r w:rsidRPr="00DC175C">
        <w:rPr>
          <w:rFonts w:ascii="Cambria" w:hAnsi="Cambria"/>
          <w:sz w:val="24"/>
        </w:rPr>
        <w:t>.</w:t>
      </w:r>
    </w:p>
    <w:p w:rsidR="002248B0" w:rsidRPr="00954106" w:rsidRDefault="002248B0" w:rsidP="002248B0">
      <w:pPr>
        <w:pStyle w:val="AJAKO1"/>
        <w:widowControl w:val="0"/>
        <w:numPr>
          <w:ilvl w:val="0"/>
          <w:numId w:val="12"/>
        </w:numPr>
        <w:tabs>
          <w:tab w:val="clear" w:pos="397"/>
          <w:tab w:val="num" w:pos="567"/>
        </w:tabs>
        <w:spacing w:after="0" w:line="276" w:lineRule="auto"/>
        <w:ind w:left="567" w:hanging="567"/>
        <w:rPr>
          <w:rFonts w:ascii="Cambria" w:hAnsi="Cambria"/>
          <w:sz w:val="24"/>
        </w:rPr>
      </w:pPr>
      <w:r w:rsidRPr="00954106">
        <w:rPr>
          <w:rFonts w:ascii="Cambria" w:hAnsi="Cambria"/>
          <w:sz w:val="24"/>
          <w:szCs w:val="24"/>
        </w:rPr>
        <w:t xml:space="preserve">V případě prodlení zhotovitele s odstraněním vad díla ve lhůtě stanovené touto smlouvou se zhotovitel zavazuje objednateli uhradit smluvní pokutu ve výši </w:t>
      </w:r>
      <w:r w:rsidRPr="00954106">
        <w:rPr>
          <w:rFonts w:ascii="Cambria" w:hAnsi="Cambria"/>
          <w:sz w:val="24"/>
        </w:rPr>
        <w:t xml:space="preserve">0,5% z ceny za dílo včetně DPH </w:t>
      </w:r>
      <w:r w:rsidRPr="00954106">
        <w:rPr>
          <w:rFonts w:ascii="Cambria" w:hAnsi="Cambria"/>
          <w:sz w:val="24"/>
          <w:szCs w:val="24"/>
        </w:rPr>
        <w:t>za každý den prodlení a jednotlivou vadu</w:t>
      </w:r>
      <w:r w:rsidRPr="00954106">
        <w:rPr>
          <w:rFonts w:ascii="Cambria" w:hAnsi="Cambria"/>
          <w:i/>
          <w:sz w:val="24"/>
          <w:szCs w:val="24"/>
        </w:rPr>
        <w:t>.</w:t>
      </w:r>
    </w:p>
    <w:p w:rsidR="002248B0" w:rsidRPr="00954106" w:rsidRDefault="002248B0" w:rsidP="002248B0">
      <w:pPr>
        <w:widowControl w:val="0"/>
        <w:numPr>
          <w:ilvl w:val="0"/>
          <w:numId w:val="12"/>
        </w:numPr>
        <w:tabs>
          <w:tab w:val="clear" w:pos="397"/>
        </w:tabs>
        <w:overflowPunct/>
        <w:autoSpaceDE/>
        <w:autoSpaceDN/>
        <w:adjustRightInd/>
        <w:spacing w:before="120" w:after="0" w:line="276" w:lineRule="auto"/>
        <w:ind w:left="567" w:hanging="567"/>
        <w:textAlignment w:val="auto"/>
        <w:rPr>
          <w:rFonts w:ascii="Cambria" w:hAnsi="Cambria"/>
          <w:sz w:val="24"/>
          <w:szCs w:val="24"/>
        </w:rPr>
      </w:pPr>
      <w:r w:rsidRPr="00954106">
        <w:rPr>
          <w:rFonts w:ascii="Cambria" w:hAnsi="Cambria"/>
          <w:sz w:val="24"/>
          <w:szCs w:val="24"/>
        </w:rPr>
        <w:t xml:space="preserve">Smluvní pokuta je splatná do 30 dnů ode dne doručení písemného vyúčtování její výše zhotoviteli. </w:t>
      </w:r>
    </w:p>
    <w:p w:rsidR="002248B0" w:rsidRPr="00954106" w:rsidRDefault="002248B0" w:rsidP="002248B0">
      <w:pPr>
        <w:pStyle w:val="AJAKO1"/>
        <w:widowControl w:val="0"/>
        <w:numPr>
          <w:ilvl w:val="0"/>
          <w:numId w:val="12"/>
        </w:numPr>
        <w:tabs>
          <w:tab w:val="clear" w:pos="397"/>
          <w:tab w:val="num" w:pos="567"/>
        </w:tabs>
        <w:spacing w:after="0" w:line="276" w:lineRule="auto"/>
        <w:ind w:left="567" w:hanging="567"/>
        <w:rPr>
          <w:rFonts w:ascii="Cambria" w:hAnsi="Cambria"/>
          <w:sz w:val="24"/>
          <w:szCs w:val="24"/>
        </w:rPr>
      </w:pPr>
      <w:r w:rsidRPr="00954106">
        <w:rPr>
          <w:rFonts w:ascii="Cambria" w:hAnsi="Cambria"/>
          <w:sz w:val="24"/>
          <w:szCs w:val="24"/>
        </w:rPr>
        <w:lastRenderedPageBreak/>
        <w:t>Objednatel se zavazuje při prodlení se zaplacením faktury zaplatit zhotoviteli úrok z prodlení ve výši 0,05% z fakturované částky za každý den prodlení.</w:t>
      </w:r>
    </w:p>
    <w:p w:rsidR="002248B0" w:rsidRPr="00134E09" w:rsidRDefault="002248B0" w:rsidP="002248B0">
      <w:pPr>
        <w:pStyle w:val="BODY1"/>
        <w:widowControl w:val="0"/>
        <w:numPr>
          <w:ilvl w:val="0"/>
          <w:numId w:val="12"/>
        </w:numPr>
        <w:tabs>
          <w:tab w:val="clear" w:pos="397"/>
          <w:tab w:val="num" w:pos="567"/>
        </w:tabs>
        <w:spacing w:before="120" w:after="0" w:line="276" w:lineRule="auto"/>
        <w:ind w:left="567" w:hanging="567"/>
        <w:rPr>
          <w:rFonts w:ascii="Cambria" w:hAnsi="Cambria"/>
        </w:rPr>
      </w:pPr>
      <w:r w:rsidRPr="00954106">
        <w:rPr>
          <w:rFonts w:ascii="Cambria" w:hAnsi="Cambria"/>
          <w:sz w:val="24"/>
          <w:szCs w:val="24"/>
        </w:rP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zákon o veřejných zakázkách. </w:t>
      </w:r>
    </w:p>
    <w:p w:rsidR="002248B0" w:rsidRPr="00954106" w:rsidRDefault="002248B0" w:rsidP="002248B0">
      <w:pPr>
        <w:pStyle w:val="BODY1"/>
        <w:widowControl w:val="0"/>
        <w:numPr>
          <w:ilvl w:val="0"/>
          <w:numId w:val="12"/>
        </w:numPr>
        <w:tabs>
          <w:tab w:val="clear" w:pos="397"/>
          <w:tab w:val="num" w:pos="567"/>
        </w:tabs>
        <w:spacing w:before="120" w:after="0" w:line="276" w:lineRule="auto"/>
        <w:ind w:left="567" w:hanging="567"/>
        <w:rPr>
          <w:rFonts w:ascii="Cambria" w:hAnsi="Cambria"/>
        </w:rPr>
      </w:pPr>
      <w:r>
        <w:rPr>
          <w:rFonts w:ascii="Cambria" w:hAnsi="Cambria"/>
          <w:sz w:val="24"/>
          <w:szCs w:val="24"/>
        </w:rPr>
        <w:t>Objednatel je oprávněn jednostranně započíst své nároky ze smluvních pokut či úroků z prodlení vůči vyplácené odměně.</w:t>
      </w:r>
    </w:p>
    <w:p w:rsidR="002248B0" w:rsidRPr="00954106" w:rsidRDefault="002248B0" w:rsidP="002248B0">
      <w:pPr>
        <w:pStyle w:val="NADPISCENNETUC"/>
        <w:keepNext w:val="0"/>
        <w:keepLines w:val="0"/>
        <w:widowControl w:val="0"/>
        <w:spacing w:before="0" w:after="0"/>
        <w:rPr>
          <w:rFonts w:ascii="Cambria" w:hAnsi="Cambria"/>
          <w:b/>
          <w:sz w:val="24"/>
        </w:rPr>
      </w:pPr>
    </w:p>
    <w:p w:rsidR="002248B0" w:rsidRPr="00954106" w:rsidRDefault="002248B0" w:rsidP="002248B0">
      <w:pPr>
        <w:pStyle w:val="NADPISCENNETUC"/>
        <w:keepNext w:val="0"/>
        <w:keepLines w:val="0"/>
        <w:widowControl w:val="0"/>
        <w:spacing w:before="0" w:after="0"/>
        <w:rPr>
          <w:rFonts w:ascii="Cambria" w:hAnsi="Cambria"/>
          <w:b/>
          <w:sz w:val="24"/>
        </w:rPr>
      </w:pPr>
    </w:p>
    <w:p w:rsidR="002248B0" w:rsidRPr="00954106" w:rsidRDefault="002248B0" w:rsidP="002248B0">
      <w:pPr>
        <w:pStyle w:val="NADPISCENNETUC"/>
        <w:keepNext w:val="0"/>
        <w:keepLines w:val="0"/>
        <w:widowControl w:val="0"/>
        <w:spacing w:after="0"/>
        <w:rPr>
          <w:rFonts w:ascii="Cambria" w:hAnsi="Cambria"/>
          <w:b/>
          <w:sz w:val="24"/>
          <w:u w:val="single"/>
        </w:rPr>
      </w:pPr>
      <w:r w:rsidRPr="00954106">
        <w:rPr>
          <w:rFonts w:ascii="Cambria" w:hAnsi="Cambria"/>
          <w:b/>
          <w:sz w:val="24"/>
        </w:rPr>
        <w:t>Článek X.</w:t>
      </w:r>
      <w:r w:rsidRPr="00954106">
        <w:rPr>
          <w:rFonts w:ascii="Cambria" w:hAnsi="Cambria"/>
          <w:b/>
          <w:sz w:val="24"/>
        </w:rPr>
        <w:br/>
      </w:r>
      <w:r w:rsidRPr="00954106">
        <w:rPr>
          <w:rFonts w:ascii="Cambria" w:hAnsi="Cambria"/>
          <w:b/>
          <w:sz w:val="24"/>
          <w:u w:val="single"/>
        </w:rPr>
        <w:t>Odstoupení od smlouvy</w:t>
      </w:r>
    </w:p>
    <w:p w:rsidR="002248B0" w:rsidRPr="00954106" w:rsidRDefault="002248B0" w:rsidP="002248B0">
      <w:pPr>
        <w:pStyle w:val="AJAKO1"/>
        <w:widowControl w:val="0"/>
        <w:numPr>
          <w:ilvl w:val="0"/>
          <w:numId w:val="11"/>
        </w:numPr>
        <w:spacing w:after="0" w:line="276" w:lineRule="auto"/>
        <w:ind w:left="567" w:hanging="567"/>
        <w:rPr>
          <w:rFonts w:ascii="Cambria" w:hAnsi="Cambria"/>
          <w:i/>
          <w:sz w:val="24"/>
        </w:rPr>
      </w:pPr>
      <w:r w:rsidRPr="00954106">
        <w:rPr>
          <w:rFonts w:ascii="Cambria" w:hAnsi="Cambria"/>
          <w:sz w:val="24"/>
        </w:rPr>
        <w:t xml:space="preserve">Smluvní strany mohou odstoupit od této smlouvy z důvodů stanovených </w:t>
      </w:r>
      <w:r w:rsidRPr="00954106">
        <w:rPr>
          <w:rFonts w:ascii="Cambria" w:hAnsi="Cambria"/>
          <w:sz w:val="24"/>
          <w:szCs w:val="24"/>
        </w:rPr>
        <w:t>zákonem</w:t>
      </w:r>
      <w:r w:rsidRPr="00954106">
        <w:rPr>
          <w:rFonts w:ascii="Cambria" w:hAnsi="Cambria"/>
          <w:sz w:val="24"/>
        </w:rPr>
        <w:t xml:space="preserve"> nebo touto smlouvou.</w:t>
      </w:r>
    </w:p>
    <w:p w:rsidR="002248B0" w:rsidRDefault="002248B0" w:rsidP="00945669">
      <w:pPr>
        <w:pStyle w:val="AJAKO1"/>
        <w:widowControl w:val="0"/>
        <w:numPr>
          <w:ilvl w:val="0"/>
          <w:numId w:val="11"/>
        </w:numPr>
        <w:spacing w:after="0" w:line="276" w:lineRule="auto"/>
        <w:ind w:left="567" w:hanging="567"/>
      </w:pPr>
      <w:r w:rsidRPr="00954106">
        <w:rPr>
          <w:rFonts w:ascii="Cambria" w:hAnsi="Cambria"/>
          <w:sz w:val="24"/>
        </w:rPr>
        <w:t xml:space="preserve">Objednatel je oprávněn od této smlouvy odstoupit, pokud zhotovitel poruší jakoukoli svoji povinnost vyplývající z této smlouvy, </w:t>
      </w:r>
      <w:r>
        <w:rPr>
          <w:rFonts w:ascii="Cambria" w:hAnsi="Cambria"/>
          <w:sz w:val="24"/>
        </w:rPr>
        <w:t xml:space="preserve">zejména pokud nedodrží některý termín dle harmonogramu o více jak 14 dní, </w:t>
      </w:r>
      <w:r w:rsidRPr="00954106">
        <w:rPr>
          <w:rFonts w:ascii="Cambria" w:hAnsi="Cambria"/>
          <w:sz w:val="24"/>
        </w:rPr>
        <w:t>pokud zhotovitel vstoupí do likvidace nebo je proti němu zahájeno insolvenční řízení.</w:t>
      </w:r>
    </w:p>
    <w:p w:rsidR="002248B0" w:rsidRPr="00D93B8C" w:rsidRDefault="002248B0" w:rsidP="002248B0">
      <w:pPr>
        <w:pStyle w:val="BODY1"/>
      </w:pPr>
    </w:p>
    <w:p w:rsidR="002248B0" w:rsidRPr="00954106" w:rsidRDefault="002248B0" w:rsidP="002248B0">
      <w:pPr>
        <w:pStyle w:val="BODY1"/>
        <w:rPr>
          <w:rFonts w:ascii="Cambria" w:hAnsi="Cambria"/>
        </w:rPr>
      </w:pPr>
    </w:p>
    <w:p w:rsidR="002248B0" w:rsidRPr="00954106" w:rsidRDefault="002248B0" w:rsidP="002248B0">
      <w:pPr>
        <w:pStyle w:val="AJAKO1"/>
        <w:widowControl w:val="0"/>
        <w:spacing w:before="0" w:after="0"/>
        <w:ind w:left="0" w:firstLine="0"/>
        <w:jc w:val="center"/>
        <w:rPr>
          <w:rFonts w:ascii="Cambria" w:hAnsi="Cambria"/>
          <w:b/>
          <w:sz w:val="24"/>
          <w:u w:val="single"/>
        </w:rPr>
      </w:pPr>
      <w:r w:rsidRPr="00954106">
        <w:rPr>
          <w:rFonts w:ascii="Cambria" w:hAnsi="Cambria"/>
          <w:b/>
          <w:sz w:val="24"/>
          <w:u w:val="single"/>
        </w:rPr>
        <w:t>Zástupci smluvních stran a doručování písemností</w:t>
      </w:r>
    </w:p>
    <w:p w:rsidR="002248B0" w:rsidRPr="00954106" w:rsidRDefault="002248B0" w:rsidP="002248B0">
      <w:pPr>
        <w:pStyle w:val="AJAKO1"/>
        <w:widowControl w:val="0"/>
        <w:numPr>
          <w:ilvl w:val="0"/>
          <w:numId w:val="19"/>
        </w:numPr>
        <w:spacing w:after="0" w:line="276" w:lineRule="auto"/>
        <w:ind w:left="567" w:hanging="567"/>
        <w:rPr>
          <w:rFonts w:ascii="Cambria" w:hAnsi="Cambria"/>
          <w:sz w:val="24"/>
        </w:rPr>
      </w:pPr>
      <w:r w:rsidRPr="00954106">
        <w:rPr>
          <w:rFonts w:ascii="Cambria" w:hAnsi="Cambria"/>
          <w:sz w:val="24"/>
        </w:rPr>
        <w:t>Ve věcech plnění této smlouvy je zástupcem a kontaktní osobou na straně objednatele:</w:t>
      </w:r>
    </w:p>
    <w:p w:rsidR="002248B0" w:rsidRPr="000C1B87" w:rsidRDefault="002248B0" w:rsidP="000C1B87">
      <w:pPr>
        <w:pStyle w:val="AJAKO1"/>
        <w:widowControl w:val="0"/>
        <w:spacing w:after="0" w:line="276" w:lineRule="auto"/>
        <w:ind w:left="1276" w:firstLine="0"/>
        <w:rPr>
          <w:rFonts w:ascii="Cambria" w:hAnsi="Cambria"/>
          <w:sz w:val="24"/>
          <w:highlight w:val="black"/>
        </w:rPr>
      </w:pPr>
    </w:p>
    <w:p w:rsidR="002248B0" w:rsidRPr="009D79E2" w:rsidRDefault="002248B0" w:rsidP="002248B0">
      <w:pPr>
        <w:pStyle w:val="BODY1"/>
      </w:pPr>
    </w:p>
    <w:p w:rsidR="002248B0" w:rsidRPr="00954106" w:rsidRDefault="002248B0" w:rsidP="002248B0">
      <w:pPr>
        <w:pStyle w:val="AJAKO1"/>
        <w:widowControl w:val="0"/>
        <w:numPr>
          <w:ilvl w:val="0"/>
          <w:numId w:val="19"/>
        </w:numPr>
        <w:spacing w:after="0" w:line="276" w:lineRule="auto"/>
        <w:ind w:left="567" w:hanging="567"/>
        <w:rPr>
          <w:rFonts w:ascii="Cambria" w:hAnsi="Cambria"/>
          <w:sz w:val="24"/>
        </w:rPr>
      </w:pPr>
      <w:r w:rsidRPr="00954106">
        <w:rPr>
          <w:rFonts w:ascii="Cambria" w:hAnsi="Cambria"/>
          <w:sz w:val="24"/>
        </w:rPr>
        <w:t>Ve věcech plnění této smlouvy je zástupcem a kontaktní osobou na straně zhotovitele:</w:t>
      </w:r>
    </w:p>
    <w:p w:rsidR="002248B0" w:rsidRPr="00B86A79" w:rsidRDefault="002248B0" w:rsidP="002248B0">
      <w:pPr>
        <w:pStyle w:val="BODY1"/>
      </w:pPr>
    </w:p>
    <w:p w:rsidR="002248B0" w:rsidRPr="00954106" w:rsidRDefault="002248B0" w:rsidP="002248B0">
      <w:pPr>
        <w:widowControl w:val="0"/>
        <w:numPr>
          <w:ilvl w:val="0"/>
          <w:numId w:val="19"/>
        </w:numPr>
        <w:overflowPunct/>
        <w:autoSpaceDE/>
        <w:autoSpaceDN/>
        <w:adjustRightInd/>
        <w:spacing w:before="120" w:after="0" w:line="276" w:lineRule="auto"/>
        <w:ind w:left="567" w:hanging="567"/>
        <w:textAlignment w:val="auto"/>
        <w:rPr>
          <w:rFonts w:ascii="Cambria" w:hAnsi="Cambria"/>
          <w:i/>
          <w:sz w:val="24"/>
          <w:szCs w:val="24"/>
        </w:rPr>
      </w:pPr>
      <w:r w:rsidRPr="00954106">
        <w:rPr>
          <w:rFonts w:ascii="Cambria" w:hAnsi="Cambria"/>
          <w:sz w:val="24"/>
          <w:szCs w:val="24"/>
        </w:rPr>
        <w:t xml:space="preserve">Určení zástupci smluvních stran jednají za smluvní strany ve všech věcech souvisejících s plněním této smlouvy, zejména podepisují zápisy z jednání smluvních stran a </w:t>
      </w:r>
      <w:r w:rsidRPr="00954106">
        <w:rPr>
          <w:rFonts w:ascii="Cambria" w:hAnsi="Cambria"/>
          <w:sz w:val="24"/>
        </w:rPr>
        <w:t>předávací protokol</w:t>
      </w:r>
      <w:r w:rsidRPr="00954106">
        <w:rPr>
          <w:rFonts w:ascii="Cambria" w:hAnsi="Cambria"/>
          <w:sz w:val="24"/>
          <w:szCs w:val="24"/>
        </w:rPr>
        <w:t>. Určený zástupce objednatele též vykonává kontrolu zhotovitele při provádění díla, je oprávněn oznamovat za objednatele vady díla a činit další oznámení, žádosti či jiné úkony podle této smlouvy.</w:t>
      </w:r>
      <w:r w:rsidRPr="00954106">
        <w:rPr>
          <w:rFonts w:ascii="Cambria" w:hAnsi="Cambria"/>
          <w:i/>
          <w:sz w:val="24"/>
          <w:szCs w:val="24"/>
        </w:rPr>
        <w:t xml:space="preserve"> </w:t>
      </w:r>
    </w:p>
    <w:p w:rsidR="002248B0" w:rsidRPr="00954106" w:rsidRDefault="002248B0" w:rsidP="002248B0">
      <w:pPr>
        <w:widowControl w:val="0"/>
        <w:numPr>
          <w:ilvl w:val="0"/>
          <w:numId w:val="19"/>
        </w:numPr>
        <w:overflowPunct/>
        <w:autoSpaceDE/>
        <w:autoSpaceDN/>
        <w:adjustRightInd/>
        <w:spacing w:before="120" w:after="0" w:line="276" w:lineRule="auto"/>
        <w:ind w:left="567" w:hanging="567"/>
        <w:textAlignment w:val="auto"/>
        <w:rPr>
          <w:rFonts w:ascii="Cambria" w:hAnsi="Cambria"/>
          <w:sz w:val="24"/>
          <w:szCs w:val="24"/>
        </w:rPr>
      </w:pPr>
      <w:r w:rsidRPr="00954106">
        <w:rPr>
          <w:rFonts w:ascii="Cambria" w:hAnsi="Cambria"/>
          <w:sz w:val="24"/>
          <w:szCs w:val="24"/>
        </w:rPr>
        <w:t>Změna určení výše uvedených zástupců smluvních stran nevyžaduje změnu této smlouvy. Smluvní strana, o jejíhož zástupce jde, je však povinna takovou změnu bez zbytečného odkladu písemně sdělit druhé smluvní straně.</w:t>
      </w:r>
    </w:p>
    <w:p w:rsidR="002248B0" w:rsidRPr="00954106" w:rsidRDefault="002248B0" w:rsidP="002248B0">
      <w:pPr>
        <w:widowControl w:val="0"/>
        <w:numPr>
          <w:ilvl w:val="0"/>
          <w:numId w:val="19"/>
        </w:numPr>
        <w:overflowPunct/>
        <w:autoSpaceDE/>
        <w:autoSpaceDN/>
        <w:adjustRightInd/>
        <w:spacing w:before="120" w:after="0" w:line="276" w:lineRule="auto"/>
        <w:ind w:left="567" w:hanging="567"/>
        <w:textAlignment w:val="auto"/>
        <w:rPr>
          <w:rFonts w:ascii="Cambria" w:hAnsi="Cambria"/>
          <w:sz w:val="24"/>
          <w:szCs w:val="24"/>
        </w:rPr>
      </w:pPr>
      <w:r w:rsidRPr="00954106">
        <w:rPr>
          <w:rFonts w:ascii="Cambria" w:hAnsi="Cambria"/>
          <w:sz w:val="24"/>
          <w:szCs w:val="24"/>
        </w:rPr>
        <w:t xml:space="preserve">Kromě jiných způsobů komunikace dohodnutých mezi stranami se za účinné </w:t>
      </w:r>
      <w:r w:rsidRPr="00954106">
        <w:rPr>
          <w:rFonts w:ascii="Cambria" w:hAnsi="Cambria"/>
          <w:sz w:val="24"/>
          <w:szCs w:val="24"/>
        </w:rPr>
        <w:lastRenderedPageBreak/>
        <w:t>považují osobní doručování, doručování doporučenou poštou, datovou schránkou, faxem či elektronickou poštou. Pro doručování platí kontaktní údaje smluvních stran a jejích zástupců uvedené v této smlouvě nebo kontaktní údaje, které si smluvní strany po uzavření této smlouvy písemně oznámily.</w:t>
      </w:r>
    </w:p>
    <w:p w:rsidR="002248B0" w:rsidRPr="00954106" w:rsidRDefault="002248B0" w:rsidP="002248B0">
      <w:pPr>
        <w:widowControl w:val="0"/>
        <w:numPr>
          <w:ilvl w:val="0"/>
          <w:numId w:val="19"/>
        </w:numPr>
        <w:overflowPunct/>
        <w:autoSpaceDE/>
        <w:autoSpaceDN/>
        <w:adjustRightInd/>
        <w:spacing w:before="120" w:after="0" w:line="276" w:lineRule="auto"/>
        <w:ind w:left="567" w:hanging="567"/>
        <w:textAlignment w:val="auto"/>
        <w:rPr>
          <w:rFonts w:ascii="Cambria" w:hAnsi="Cambria"/>
          <w:sz w:val="24"/>
          <w:szCs w:val="24"/>
        </w:rPr>
      </w:pPr>
      <w:r w:rsidRPr="00954106">
        <w:rPr>
          <w:rFonts w:ascii="Cambria" w:hAnsi="Cambria"/>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2248B0" w:rsidRPr="00954106" w:rsidRDefault="002248B0" w:rsidP="002248B0">
      <w:pPr>
        <w:widowControl w:val="0"/>
        <w:overflowPunct/>
        <w:autoSpaceDE/>
        <w:autoSpaceDN/>
        <w:adjustRightInd/>
        <w:spacing w:before="0" w:after="0"/>
        <w:textAlignment w:val="auto"/>
        <w:rPr>
          <w:rFonts w:ascii="Cambria" w:hAnsi="Cambria"/>
          <w:b/>
          <w:sz w:val="24"/>
          <w:szCs w:val="24"/>
        </w:rPr>
      </w:pPr>
    </w:p>
    <w:p w:rsidR="002248B0" w:rsidRPr="00954106" w:rsidRDefault="002248B0" w:rsidP="002248B0">
      <w:pPr>
        <w:widowControl w:val="0"/>
        <w:overflowPunct/>
        <w:autoSpaceDE/>
        <w:autoSpaceDN/>
        <w:adjustRightInd/>
        <w:spacing w:before="0" w:after="0"/>
        <w:jc w:val="center"/>
        <w:textAlignment w:val="auto"/>
        <w:rPr>
          <w:rFonts w:ascii="Cambria" w:hAnsi="Cambria"/>
          <w:b/>
          <w:sz w:val="24"/>
          <w:szCs w:val="24"/>
        </w:rPr>
      </w:pPr>
    </w:p>
    <w:p w:rsidR="002248B0" w:rsidRPr="00954106" w:rsidRDefault="002248B0" w:rsidP="002248B0">
      <w:pPr>
        <w:widowControl w:val="0"/>
        <w:overflowPunct/>
        <w:autoSpaceDE/>
        <w:autoSpaceDN/>
        <w:adjustRightInd/>
        <w:spacing w:before="0" w:after="0"/>
        <w:jc w:val="center"/>
        <w:textAlignment w:val="auto"/>
        <w:rPr>
          <w:rFonts w:ascii="Cambria" w:hAnsi="Cambria"/>
          <w:b/>
          <w:sz w:val="24"/>
          <w:szCs w:val="24"/>
        </w:rPr>
      </w:pPr>
      <w:r w:rsidRPr="00954106">
        <w:rPr>
          <w:rFonts w:ascii="Cambria" w:hAnsi="Cambria"/>
          <w:b/>
          <w:sz w:val="24"/>
          <w:szCs w:val="24"/>
        </w:rPr>
        <w:t>Článek XI.</w:t>
      </w:r>
    </w:p>
    <w:p w:rsidR="002248B0" w:rsidRPr="00954106" w:rsidRDefault="002248B0" w:rsidP="002248B0">
      <w:pPr>
        <w:widowControl w:val="0"/>
        <w:overflowPunct/>
        <w:autoSpaceDE/>
        <w:autoSpaceDN/>
        <w:adjustRightInd/>
        <w:spacing w:before="0" w:after="0"/>
        <w:jc w:val="center"/>
        <w:textAlignment w:val="auto"/>
        <w:rPr>
          <w:rFonts w:ascii="Cambria" w:hAnsi="Cambria"/>
          <w:sz w:val="24"/>
          <w:szCs w:val="24"/>
        </w:rPr>
      </w:pPr>
      <w:r w:rsidRPr="00954106">
        <w:rPr>
          <w:rFonts w:ascii="Cambria" w:hAnsi="Cambria"/>
          <w:b/>
          <w:sz w:val="24"/>
          <w:szCs w:val="24"/>
          <w:u w:val="single"/>
        </w:rPr>
        <w:t>Zveřejnění smlouvy a obchodní tajemství</w:t>
      </w:r>
    </w:p>
    <w:p w:rsidR="002248B0" w:rsidRPr="00954106" w:rsidRDefault="002248B0" w:rsidP="002248B0">
      <w:pPr>
        <w:pStyle w:val="Odstavecseseznamem"/>
        <w:widowControl w:val="0"/>
        <w:numPr>
          <w:ilvl w:val="0"/>
          <w:numId w:val="18"/>
        </w:numPr>
        <w:spacing w:before="120" w:line="276" w:lineRule="auto"/>
        <w:ind w:left="567" w:hanging="567"/>
        <w:contextualSpacing w:val="0"/>
        <w:rPr>
          <w:rFonts w:ascii="Cambria" w:hAnsi="Cambria"/>
          <w:sz w:val="24"/>
          <w:szCs w:val="24"/>
        </w:rPr>
      </w:pPr>
      <w:r w:rsidRPr="00954106">
        <w:rPr>
          <w:rFonts w:ascii="Cambria" w:hAnsi="Cambria"/>
          <w:sz w:val="24"/>
          <w:szCs w:val="24"/>
        </w:rPr>
        <w:t xml:space="preserve">Zhotovitel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p>
    <w:p w:rsidR="002248B0" w:rsidRDefault="002248B0" w:rsidP="002248B0">
      <w:pPr>
        <w:pStyle w:val="Odstavecseseznamem"/>
        <w:widowControl w:val="0"/>
        <w:numPr>
          <w:ilvl w:val="0"/>
          <w:numId w:val="18"/>
        </w:numPr>
        <w:spacing w:before="120" w:line="276" w:lineRule="auto"/>
        <w:ind w:left="567" w:hanging="567"/>
        <w:contextualSpacing w:val="0"/>
        <w:rPr>
          <w:rFonts w:ascii="Cambria" w:hAnsi="Cambria"/>
          <w:sz w:val="24"/>
          <w:szCs w:val="24"/>
        </w:rPr>
      </w:pPr>
      <w:r w:rsidRPr="00954106">
        <w:rPr>
          <w:rFonts w:ascii="Cambria" w:hAnsi="Cambria"/>
          <w:sz w:val="24"/>
          <w:szCs w:val="24"/>
        </w:rPr>
        <w:t xml:space="preserve">Zhotovitel prohlašuje, že skutečnosti uvedené v této smlouvě nepovažuje za obchodní tajemství a uděluje svolení k jejich užití a zveřejnění bez stanovení jakýchkoliv dalších podmínek. </w:t>
      </w:r>
    </w:p>
    <w:p w:rsidR="002248B0" w:rsidRPr="00B86A79" w:rsidRDefault="002248B0" w:rsidP="002248B0">
      <w:pPr>
        <w:pStyle w:val="Odstavecseseznamem"/>
        <w:widowControl w:val="0"/>
        <w:spacing w:before="120" w:line="276" w:lineRule="auto"/>
        <w:ind w:left="0"/>
        <w:contextualSpacing w:val="0"/>
        <w:rPr>
          <w:rFonts w:ascii="Cambria" w:hAnsi="Cambria"/>
          <w:sz w:val="24"/>
          <w:szCs w:val="24"/>
        </w:rPr>
      </w:pPr>
    </w:p>
    <w:p w:rsidR="002248B0" w:rsidRPr="00954106" w:rsidRDefault="002248B0" w:rsidP="002248B0">
      <w:pPr>
        <w:pStyle w:val="NADPISCENNETUC"/>
        <w:keepNext w:val="0"/>
        <w:keepLines w:val="0"/>
        <w:widowControl w:val="0"/>
        <w:spacing w:after="0"/>
        <w:rPr>
          <w:rFonts w:ascii="Cambria" w:hAnsi="Cambria"/>
          <w:b/>
          <w:sz w:val="24"/>
          <w:u w:val="single"/>
        </w:rPr>
      </w:pPr>
      <w:r w:rsidRPr="00954106">
        <w:rPr>
          <w:rFonts w:ascii="Cambria" w:hAnsi="Cambria"/>
          <w:b/>
          <w:sz w:val="24"/>
        </w:rPr>
        <w:t>Článek XI</w:t>
      </w:r>
      <w:r w:rsidR="00192A91">
        <w:rPr>
          <w:rFonts w:ascii="Cambria" w:hAnsi="Cambria"/>
          <w:b/>
          <w:sz w:val="24"/>
        </w:rPr>
        <w:t>I</w:t>
      </w:r>
      <w:r w:rsidRPr="00954106">
        <w:rPr>
          <w:rFonts w:ascii="Cambria" w:hAnsi="Cambria"/>
          <w:b/>
          <w:sz w:val="24"/>
        </w:rPr>
        <w:t>.</w:t>
      </w:r>
      <w:r w:rsidRPr="00954106">
        <w:rPr>
          <w:rFonts w:ascii="Cambria" w:hAnsi="Cambria"/>
          <w:b/>
          <w:sz w:val="24"/>
        </w:rPr>
        <w:br/>
      </w:r>
      <w:r w:rsidRPr="00954106">
        <w:rPr>
          <w:rFonts w:ascii="Cambria" w:hAnsi="Cambria"/>
          <w:b/>
          <w:sz w:val="24"/>
          <w:u w:val="single"/>
        </w:rPr>
        <w:t>Závěrečná ustanovení</w:t>
      </w:r>
    </w:p>
    <w:p w:rsidR="002248B0" w:rsidRPr="00954106" w:rsidRDefault="002248B0" w:rsidP="002248B0">
      <w:pPr>
        <w:widowControl w:val="0"/>
        <w:numPr>
          <w:ilvl w:val="0"/>
          <w:numId w:val="17"/>
        </w:numPr>
        <w:tabs>
          <w:tab w:val="clear" w:pos="397"/>
          <w:tab w:val="left" w:pos="113"/>
          <w:tab w:val="num" w:pos="567"/>
        </w:tabs>
        <w:spacing w:before="120" w:after="0" w:line="276" w:lineRule="auto"/>
        <w:ind w:left="567" w:hanging="567"/>
        <w:rPr>
          <w:rFonts w:ascii="Cambria" w:hAnsi="Cambria"/>
          <w:sz w:val="24"/>
          <w:szCs w:val="24"/>
        </w:rPr>
      </w:pPr>
      <w:bookmarkStart w:id="1" w:name="OLE_LINK1"/>
      <w:r w:rsidRPr="00954106">
        <w:rPr>
          <w:rFonts w:ascii="Cambria" w:hAnsi="Cambria"/>
          <w:sz w:val="24"/>
          <w:szCs w:val="24"/>
        </w:rPr>
        <w:t>Zhotovitel není oprávněn postoupit třetí straně bez souhlasu objednatele žádnou pohledávku, kterou vůči němu má a která vyplývá z této smlouvy.</w:t>
      </w:r>
    </w:p>
    <w:p w:rsidR="002248B0" w:rsidRPr="00954106" w:rsidRDefault="002248B0" w:rsidP="002248B0">
      <w:pPr>
        <w:widowControl w:val="0"/>
        <w:numPr>
          <w:ilvl w:val="0"/>
          <w:numId w:val="17"/>
        </w:numPr>
        <w:tabs>
          <w:tab w:val="clear" w:pos="397"/>
          <w:tab w:val="left" w:pos="113"/>
          <w:tab w:val="num" w:pos="567"/>
        </w:tabs>
        <w:spacing w:before="120" w:after="0" w:line="276" w:lineRule="auto"/>
        <w:ind w:left="567" w:hanging="567"/>
        <w:rPr>
          <w:rFonts w:ascii="Cambria" w:hAnsi="Cambria"/>
          <w:sz w:val="24"/>
        </w:rPr>
      </w:pPr>
      <w:r w:rsidRPr="00954106">
        <w:rPr>
          <w:rFonts w:ascii="Cambria" w:hAnsi="Cambria"/>
          <w:sz w:val="24"/>
        </w:rPr>
        <w:t>Není-li v této smlouvě ujednáno jinak, vztahuje se na vztahy z ní vyplývající občanský zákoník.</w:t>
      </w:r>
    </w:p>
    <w:p w:rsidR="002248B0" w:rsidRPr="00954106" w:rsidRDefault="002248B0" w:rsidP="002248B0">
      <w:pPr>
        <w:widowControl w:val="0"/>
        <w:numPr>
          <w:ilvl w:val="0"/>
          <w:numId w:val="17"/>
        </w:numPr>
        <w:tabs>
          <w:tab w:val="clear" w:pos="397"/>
          <w:tab w:val="left" w:pos="113"/>
          <w:tab w:val="num" w:pos="567"/>
        </w:tabs>
        <w:spacing w:before="120" w:after="0" w:line="276" w:lineRule="auto"/>
        <w:ind w:left="567" w:hanging="567"/>
        <w:rPr>
          <w:rFonts w:ascii="Cambria" w:hAnsi="Cambria"/>
          <w:sz w:val="24"/>
        </w:rPr>
      </w:pPr>
      <w:r w:rsidRPr="00954106">
        <w:rPr>
          <w:rFonts w:ascii="Cambria" w:hAnsi="Cambria"/>
          <w:sz w:val="24"/>
        </w:rPr>
        <w:t xml:space="preserve">Tuto smlouvu je možno měnit pouze písemně na základě vzestupně číslovaných dodatků a to prostřednictvím osob oprávněných k uzavření této smlouvy. </w:t>
      </w:r>
    </w:p>
    <w:p w:rsidR="002248B0" w:rsidRPr="006E424F" w:rsidRDefault="002248B0" w:rsidP="002248B0">
      <w:pPr>
        <w:widowControl w:val="0"/>
        <w:numPr>
          <w:ilvl w:val="0"/>
          <w:numId w:val="17"/>
        </w:numPr>
        <w:tabs>
          <w:tab w:val="clear" w:pos="397"/>
        </w:tabs>
        <w:spacing w:before="120" w:after="0" w:line="276" w:lineRule="auto"/>
        <w:ind w:left="567" w:hanging="567"/>
        <w:rPr>
          <w:rFonts w:ascii="Cambria" w:hAnsi="Cambria"/>
          <w:sz w:val="24"/>
          <w:szCs w:val="24"/>
        </w:rPr>
      </w:pPr>
      <w:r w:rsidRPr="006E424F">
        <w:rPr>
          <w:rFonts w:ascii="Cambria" w:hAnsi="Cambria"/>
          <w:sz w:val="24"/>
        </w:rPr>
        <w:t xml:space="preserve">V případě, že nelze vedle sebe aplikovat ustanovení této smlouvy a její </w:t>
      </w:r>
      <w:r w:rsidRPr="006E424F">
        <w:rPr>
          <w:rFonts w:ascii="Cambria" w:hAnsi="Cambria"/>
          <w:sz w:val="24"/>
          <w:szCs w:val="24"/>
        </w:rPr>
        <w:t>přílohu tak, aby mohly být užity vedle sebe, pak mají přednost ustanovení této smlouvy.</w:t>
      </w:r>
    </w:p>
    <w:p w:rsidR="002248B0" w:rsidRPr="00954106" w:rsidRDefault="002248B0" w:rsidP="002248B0">
      <w:pPr>
        <w:pStyle w:val="Zkladntext"/>
        <w:widowControl w:val="0"/>
        <w:numPr>
          <w:ilvl w:val="0"/>
          <w:numId w:val="17"/>
        </w:numPr>
        <w:tabs>
          <w:tab w:val="clear" w:pos="397"/>
        </w:tabs>
        <w:spacing w:before="120" w:line="276" w:lineRule="auto"/>
        <w:ind w:left="567" w:hanging="567"/>
        <w:jc w:val="both"/>
        <w:rPr>
          <w:rFonts w:ascii="Cambria" w:hAnsi="Cambria"/>
        </w:rPr>
      </w:pPr>
      <w:r w:rsidRPr="00954106">
        <w:rPr>
          <w:rFonts w:ascii="Cambria" w:hAnsi="Cambria"/>
        </w:rPr>
        <w:t>Tato smlouva je vyhotovena ve třech vyhotoveních, které mají platnost a závaznost originálu. Objednatel obdrží dvě vyhotovení a jedno vyhotovení obdrží zhotovitel.</w:t>
      </w:r>
    </w:p>
    <w:p w:rsidR="002248B0" w:rsidRPr="00954106" w:rsidRDefault="002248B0" w:rsidP="002248B0">
      <w:pPr>
        <w:widowControl w:val="0"/>
        <w:numPr>
          <w:ilvl w:val="0"/>
          <w:numId w:val="17"/>
        </w:numPr>
        <w:tabs>
          <w:tab w:val="clear" w:pos="397"/>
        </w:tabs>
        <w:spacing w:before="120" w:after="0" w:line="276" w:lineRule="auto"/>
        <w:ind w:left="567" w:hanging="567"/>
        <w:rPr>
          <w:rFonts w:ascii="Cambria" w:hAnsi="Cambria"/>
          <w:sz w:val="24"/>
        </w:rPr>
      </w:pPr>
      <w:r w:rsidRPr="00954106">
        <w:rPr>
          <w:rFonts w:ascii="Cambria" w:hAnsi="Cambria"/>
          <w:sz w:val="24"/>
        </w:rPr>
        <w:t>Smluvní strany prohlašují, že souhlasí s textem této smlouvy a že ji uzavřely na základě svobodné a vážné vůle.</w:t>
      </w:r>
    </w:p>
    <w:p w:rsidR="002248B0" w:rsidRDefault="002248B0" w:rsidP="002248B0">
      <w:pPr>
        <w:widowControl w:val="0"/>
        <w:tabs>
          <w:tab w:val="left" w:pos="6660"/>
        </w:tabs>
        <w:spacing w:before="120"/>
        <w:rPr>
          <w:rFonts w:ascii="Cambria" w:hAnsi="Cambria"/>
          <w:sz w:val="24"/>
        </w:rPr>
      </w:pPr>
    </w:p>
    <w:p w:rsidR="002248B0" w:rsidRDefault="002248B0" w:rsidP="002248B0">
      <w:pPr>
        <w:widowControl w:val="0"/>
        <w:tabs>
          <w:tab w:val="left" w:pos="6660"/>
        </w:tabs>
        <w:spacing w:before="120"/>
        <w:rPr>
          <w:rFonts w:ascii="Cambria" w:hAnsi="Cambria"/>
          <w:sz w:val="24"/>
        </w:rPr>
      </w:pPr>
    </w:p>
    <w:p w:rsidR="00945669" w:rsidRDefault="00945669" w:rsidP="002248B0">
      <w:pPr>
        <w:widowControl w:val="0"/>
        <w:tabs>
          <w:tab w:val="left" w:pos="6660"/>
        </w:tabs>
        <w:spacing w:before="120"/>
        <w:rPr>
          <w:rFonts w:ascii="Cambria" w:hAnsi="Cambria"/>
          <w:sz w:val="24"/>
        </w:rPr>
      </w:pPr>
    </w:p>
    <w:p w:rsidR="00945669" w:rsidRPr="00954106" w:rsidRDefault="00945669" w:rsidP="002248B0">
      <w:pPr>
        <w:widowControl w:val="0"/>
        <w:tabs>
          <w:tab w:val="left" w:pos="6660"/>
        </w:tabs>
        <w:spacing w:before="120"/>
        <w:rPr>
          <w:rFonts w:ascii="Cambria" w:hAnsi="Cambria"/>
          <w:sz w:val="24"/>
        </w:rPr>
      </w:pPr>
    </w:p>
    <w:p w:rsidR="00B628C9" w:rsidRDefault="00B628C9" w:rsidP="002248B0">
      <w:pPr>
        <w:widowControl w:val="0"/>
        <w:tabs>
          <w:tab w:val="left" w:pos="6096"/>
        </w:tabs>
        <w:spacing w:before="120"/>
        <w:rPr>
          <w:rFonts w:ascii="Cambria" w:hAnsi="Cambria"/>
          <w:sz w:val="24"/>
        </w:rPr>
      </w:pPr>
    </w:p>
    <w:p w:rsidR="00B628C9" w:rsidRDefault="00B628C9" w:rsidP="002248B0">
      <w:pPr>
        <w:widowControl w:val="0"/>
        <w:tabs>
          <w:tab w:val="left" w:pos="6096"/>
        </w:tabs>
        <w:spacing w:before="120"/>
        <w:rPr>
          <w:rFonts w:ascii="Cambria" w:hAnsi="Cambria"/>
          <w:sz w:val="24"/>
        </w:rPr>
      </w:pPr>
    </w:p>
    <w:p w:rsidR="002248B0" w:rsidRPr="00954106" w:rsidRDefault="002248B0" w:rsidP="002248B0">
      <w:pPr>
        <w:widowControl w:val="0"/>
        <w:tabs>
          <w:tab w:val="left" w:pos="6096"/>
        </w:tabs>
        <w:spacing w:before="120"/>
        <w:rPr>
          <w:rFonts w:ascii="Cambria" w:hAnsi="Cambria"/>
          <w:sz w:val="24"/>
        </w:rPr>
      </w:pPr>
      <w:r w:rsidRPr="00954106">
        <w:rPr>
          <w:rFonts w:ascii="Cambria" w:hAnsi="Cambria"/>
          <w:sz w:val="24"/>
        </w:rPr>
        <w:t>V Liberci dne</w:t>
      </w:r>
      <w:r w:rsidR="00945669">
        <w:rPr>
          <w:rFonts w:ascii="Cambria" w:hAnsi="Cambria"/>
          <w:sz w:val="24"/>
        </w:rPr>
        <w:t xml:space="preserve"> </w:t>
      </w:r>
      <w:proofErr w:type="gramStart"/>
      <w:r w:rsidR="00030EB8">
        <w:rPr>
          <w:rFonts w:ascii="Cambria" w:hAnsi="Cambria"/>
          <w:sz w:val="24"/>
        </w:rPr>
        <w:t>20</w:t>
      </w:r>
      <w:r w:rsidR="00945669">
        <w:rPr>
          <w:rFonts w:ascii="Cambria" w:hAnsi="Cambria"/>
          <w:sz w:val="24"/>
        </w:rPr>
        <w:t>.</w:t>
      </w:r>
      <w:r w:rsidR="002D6255">
        <w:rPr>
          <w:rFonts w:ascii="Cambria" w:hAnsi="Cambria"/>
          <w:sz w:val="24"/>
        </w:rPr>
        <w:t>0</w:t>
      </w:r>
      <w:r w:rsidR="002D0113">
        <w:rPr>
          <w:rFonts w:ascii="Cambria" w:hAnsi="Cambria"/>
          <w:sz w:val="24"/>
        </w:rPr>
        <w:t>9</w:t>
      </w:r>
      <w:r w:rsidR="00945669">
        <w:rPr>
          <w:rFonts w:ascii="Cambria" w:hAnsi="Cambria"/>
          <w:sz w:val="24"/>
        </w:rPr>
        <w:t>.201</w:t>
      </w:r>
      <w:r w:rsidR="002D6255">
        <w:rPr>
          <w:rFonts w:ascii="Cambria" w:hAnsi="Cambria"/>
          <w:sz w:val="24"/>
        </w:rPr>
        <w:t>7</w:t>
      </w:r>
      <w:proofErr w:type="gramEnd"/>
      <w:r w:rsidRPr="00954106">
        <w:rPr>
          <w:rFonts w:ascii="Cambria" w:hAnsi="Cambria"/>
          <w:sz w:val="24"/>
        </w:rPr>
        <w:tab/>
        <w:t>V </w:t>
      </w:r>
      <w:r>
        <w:rPr>
          <w:rFonts w:ascii="Cambria" w:hAnsi="Cambria"/>
          <w:sz w:val="24"/>
        </w:rPr>
        <w:t>Liberci</w:t>
      </w:r>
      <w:r w:rsidRPr="00954106">
        <w:rPr>
          <w:rFonts w:ascii="Cambria" w:hAnsi="Cambria"/>
          <w:sz w:val="24"/>
        </w:rPr>
        <w:t xml:space="preserve"> dne</w:t>
      </w:r>
      <w:r>
        <w:rPr>
          <w:rFonts w:ascii="Cambria" w:hAnsi="Cambria"/>
          <w:sz w:val="24"/>
        </w:rPr>
        <w:t xml:space="preserve">  </w:t>
      </w:r>
      <w:r w:rsidR="00030EB8">
        <w:rPr>
          <w:rFonts w:ascii="Cambria" w:hAnsi="Cambria"/>
          <w:sz w:val="24"/>
        </w:rPr>
        <w:t>20</w:t>
      </w:r>
      <w:r w:rsidR="00945669">
        <w:rPr>
          <w:rFonts w:ascii="Cambria" w:hAnsi="Cambria"/>
          <w:sz w:val="24"/>
        </w:rPr>
        <w:t>.0</w:t>
      </w:r>
      <w:r w:rsidR="002D0113">
        <w:rPr>
          <w:rFonts w:ascii="Cambria" w:hAnsi="Cambria"/>
          <w:sz w:val="24"/>
        </w:rPr>
        <w:t>9</w:t>
      </w:r>
      <w:r w:rsidR="00945669">
        <w:rPr>
          <w:rFonts w:ascii="Cambria" w:hAnsi="Cambria"/>
          <w:sz w:val="24"/>
        </w:rPr>
        <w:t>.201</w:t>
      </w:r>
      <w:r w:rsidR="002D6255">
        <w:rPr>
          <w:rFonts w:ascii="Cambria" w:hAnsi="Cambria"/>
          <w:sz w:val="24"/>
        </w:rPr>
        <w:t>7</w:t>
      </w:r>
    </w:p>
    <w:p w:rsidR="002248B0" w:rsidRPr="00954106" w:rsidRDefault="002248B0" w:rsidP="002248B0">
      <w:pPr>
        <w:widowControl w:val="0"/>
        <w:tabs>
          <w:tab w:val="left" w:pos="6660"/>
        </w:tabs>
        <w:spacing w:before="120"/>
        <w:rPr>
          <w:rFonts w:ascii="Cambria" w:hAnsi="Cambria"/>
          <w:sz w:val="24"/>
          <w:u w:val="single"/>
        </w:rPr>
      </w:pPr>
    </w:p>
    <w:p w:rsidR="002248B0" w:rsidRPr="00954106" w:rsidRDefault="002248B0" w:rsidP="002248B0">
      <w:pPr>
        <w:widowControl w:val="0"/>
        <w:tabs>
          <w:tab w:val="left" w:pos="6096"/>
        </w:tabs>
        <w:spacing w:before="120"/>
        <w:rPr>
          <w:rFonts w:ascii="Cambria" w:hAnsi="Cambria"/>
          <w:sz w:val="24"/>
        </w:rPr>
      </w:pPr>
      <w:r w:rsidRPr="00954106">
        <w:rPr>
          <w:rFonts w:ascii="Cambria" w:hAnsi="Cambria"/>
          <w:sz w:val="24"/>
          <w:u w:val="single"/>
        </w:rPr>
        <w:t>Za objednatele:</w:t>
      </w:r>
      <w:r w:rsidRPr="00954106">
        <w:rPr>
          <w:rFonts w:ascii="Cambria" w:hAnsi="Cambria"/>
          <w:sz w:val="24"/>
        </w:rPr>
        <w:tab/>
      </w:r>
      <w:r w:rsidRPr="00954106">
        <w:rPr>
          <w:rFonts w:ascii="Cambria" w:hAnsi="Cambria"/>
          <w:sz w:val="24"/>
          <w:u w:val="single"/>
        </w:rPr>
        <w:t>Za zhotovitele:</w:t>
      </w:r>
    </w:p>
    <w:p w:rsidR="002248B0" w:rsidRPr="00954106" w:rsidRDefault="002248B0" w:rsidP="002248B0">
      <w:pPr>
        <w:widowControl w:val="0"/>
        <w:tabs>
          <w:tab w:val="left" w:pos="6660"/>
        </w:tabs>
        <w:spacing w:before="120"/>
        <w:ind w:left="360"/>
        <w:rPr>
          <w:rFonts w:ascii="Cambria" w:hAnsi="Cambria"/>
          <w:sz w:val="24"/>
        </w:rPr>
      </w:pPr>
    </w:p>
    <w:p w:rsidR="002248B0" w:rsidRPr="00954106" w:rsidRDefault="002248B0" w:rsidP="002248B0">
      <w:pPr>
        <w:widowControl w:val="0"/>
        <w:tabs>
          <w:tab w:val="left" w:pos="6660"/>
        </w:tabs>
        <w:spacing w:before="120" w:after="0"/>
        <w:rPr>
          <w:rFonts w:ascii="Cambria" w:hAnsi="Cambria"/>
          <w:sz w:val="24"/>
        </w:rPr>
      </w:pPr>
    </w:p>
    <w:p w:rsidR="002248B0" w:rsidRPr="00954106" w:rsidRDefault="002248B0" w:rsidP="002248B0">
      <w:pPr>
        <w:widowControl w:val="0"/>
        <w:tabs>
          <w:tab w:val="left" w:pos="6660"/>
        </w:tabs>
        <w:spacing w:before="120" w:after="0"/>
        <w:rPr>
          <w:rFonts w:ascii="Cambria" w:hAnsi="Cambria"/>
          <w:sz w:val="24"/>
        </w:rPr>
      </w:pPr>
    </w:p>
    <w:p w:rsidR="002248B0" w:rsidRPr="00954106" w:rsidRDefault="002248B0" w:rsidP="002248B0">
      <w:pPr>
        <w:widowControl w:val="0"/>
        <w:tabs>
          <w:tab w:val="left" w:pos="6660"/>
        </w:tabs>
        <w:spacing w:before="120" w:after="0"/>
        <w:rPr>
          <w:rFonts w:ascii="Cambria" w:hAnsi="Cambria"/>
          <w:sz w:val="24"/>
        </w:rPr>
      </w:pPr>
    </w:p>
    <w:p w:rsidR="002248B0" w:rsidRPr="00954106" w:rsidRDefault="002248B0" w:rsidP="002248B0">
      <w:pPr>
        <w:widowControl w:val="0"/>
        <w:tabs>
          <w:tab w:val="left" w:pos="6096"/>
        </w:tabs>
        <w:spacing w:before="120" w:after="0"/>
        <w:rPr>
          <w:rFonts w:ascii="Cambria" w:hAnsi="Cambria"/>
          <w:sz w:val="24"/>
        </w:rPr>
      </w:pPr>
      <w:r w:rsidRPr="00954106">
        <w:rPr>
          <w:rFonts w:ascii="Cambria" w:hAnsi="Cambria"/>
          <w:sz w:val="24"/>
        </w:rPr>
        <w:t>………………………………</w:t>
      </w:r>
      <w:r w:rsidRPr="00954106">
        <w:rPr>
          <w:rFonts w:ascii="Cambria" w:hAnsi="Cambria"/>
          <w:sz w:val="24"/>
        </w:rPr>
        <w:tab/>
        <w:t>…………………………</w:t>
      </w:r>
      <w:bookmarkEnd w:id="1"/>
    </w:p>
    <w:sectPr w:rsidR="002248B0" w:rsidRPr="00954106" w:rsidSect="007E3FF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AE9" w:rsidRDefault="00B21AE9" w:rsidP="00945669">
      <w:pPr>
        <w:spacing w:before="0" w:after="0"/>
      </w:pPr>
      <w:r>
        <w:separator/>
      </w:r>
    </w:p>
  </w:endnote>
  <w:endnote w:type="continuationSeparator" w:id="0">
    <w:p w:rsidR="00B21AE9" w:rsidRDefault="00B21AE9" w:rsidP="009456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13" w:rsidRDefault="002D01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491128"/>
      <w:docPartObj>
        <w:docPartGallery w:val="Page Numbers (Bottom of Page)"/>
        <w:docPartUnique/>
      </w:docPartObj>
    </w:sdtPr>
    <w:sdtEndPr/>
    <w:sdtContent>
      <w:p w:rsidR="00945669" w:rsidRDefault="00F96C54">
        <w:pPr>
          <w:pStyle w:val="Zpat"/>
          <w:jc w:val="right"/>
        </w:pPr>
        <w:r>
          <w:fldChar w:fldCharType="begin"/>
        </w:r>
        <w:r w:rsidR="00945669">
          <w:instrText>PAGE   \* MERGEFORMAT</w:instrText>
        </w:r>
        <w:r>
          <w:fldChar w:fldCharType="separate"/>
        </w:r>
        <w:r w:rsidR="000C1B87">
          <w:rPr>
            <w:noProof/>
          </w:rPr>
          <w:t>2</w:t>
        </w:r>
        <w:r>
          <w:fldChar w:fldCharType="end"/>
        </w:r>
      </w:p>
    </w:sdtContent>
  </w:sdt>
  <w:p w:rsidR="00945669" w:rsidRDefault="0094566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13" w:rsidRDefault="002D01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AE9" w:rsidRDefault="00B21AE9" w:rsidP="00945669">
      <w:pPr>
        <w:spacing w:before="0" w:after="0"/>
      </w:pPr>
      <w:r>
        <w:separator/>
      </w:r>
    </w:p>
  </w:footnote>
  <w:footnote w:type="continuationSeparator" w:id="0">
    <w:p w:rsidR="00B21AE9" w:rsidRDefault="00B21AE9" w:rsidP="0094566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13" w:rsidRDefault="002D011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669" w:rsidRPr="009A7749" w:rsidRDefault="002D0113">
    <w:pPr>
      <w:pStyle w:val="Zhlav"/>
      <w:rPr>
        <w:rFonts w:asciiTheme="minorHAnsi" w:hAnsiTheme="minorHAnsi"/>
      </w:rPr>
    </w:pPr>
    <w:r>
      <w:tab/>
    </w:r>
    <w:r>
      <w:tab/>
      <w:t xml:space="preserve">. </w:t>
    </w:r>
    <w:r w:rsidR="00BE20BF">
      <w:tab/>
    </w:r>
    <w:r w:rsidR="00BE20BF">
      <w:tab/>
    </w:r>
    <w:r w:rsidR="00BE20BF">
      <w:tab/>
    </w:r>
    <w:r w:rsidR="00BE20BF">
      <w:tab/>
    </w:r>
    <w:r w:rsidR="00BE20BF">
      <w:tab/>
    </w:r>
    <w:r w:rsidR="00BE20BF">
      <w:tab/>
    </w:r>
    <w:proofErr w:type="spellStart"/>
    <w:r w:rsidR="00BE20BF" w:rsidRPr="009A7749">
      <w:rPr>
        <w:rFonts w:asciiTheme="minorHAnsi" w:hAnsiTheme="minorHAnsi"/>
      </w:rPr>
      <w:t>SoD</w:t>
    </w:r>
    <w:proofErr w:type="spellEnd"/>
    <w:r w:rsidR="00BE20BF" w:rsidRPr="009A7749">
      <w:rPr>
        <w:rFonts w:asciiTheme="minorHAnsi" w:hAnsiTheme="minorHAnsi"/>
      </w:rPr>
      <w:t xml:space="preserve"> č. 3</w:t>
    </w:r>
    <w:r w:rsidR="00FB5E46">
      <w:rPr>
        <w:rFonts w:asciiTheme="minorHAnsi" w:hAnsiTheme="minorHAnsi"/>
      </w:rPr>
      <w:t>0</w:t>
    </w:r>
    <w:r w:rsidR="00E47C6D">
      <w:rPr>
        <w:rFonts w:asciiTheme="minorHAnsi" w:hAnsiTheme="minorHAnsi"/>
      </w:rPr>
      <w:t>4</w:t>
    </w:r>
    <w:r w:rsidR="00BE20BF" w:rsidRPr="009A7749">
      <w:rPr>
        <w:rFonts w:asciiTheme="minorHAnsi" w:hAnsiTheme="minorHAnsi"/>
      </w:rPr>
      <w:t>/201</w:t>
    </w:r>
    <w:r w:rsidR="00FB5E46">
      <w:rPr>
        <w:rFonts w:asciiTheme="minorHAnsi" w:hAnsiTheme="minorHAnsi"/>
      </w:rPr>
      <w:t>7</w:t>
    </w:r>
    <w:r w:rsidR="00BE20BF" w:rsidRPr="009A7749">
      <w:rPr>
        <w:rFonts w:asciiTheme="minorHAnsi" w:hAnsiTheme="minorHAnsi"/>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13" w:rsidRDefault="002D01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6D0"/>
    <w:multiLevelType w:val="hybridMultilevel"/>
    <w:tmpl w:val="AA7E4428"/>
    <w:lvl w:ilvl="0" w:tplc="08748818">
      <w:numFmt w:val="bullet"/>
      <w:lvlText w:val="-"/>
      <w:lvlJc w:val="left"/>
      <w:pPr>
        <w:ind w:left="644" w:hanging="360"/>
      </w:pPr>
      <w:rPr>
        <w:rFonts w:ascii="Cambria" w:eastAsia="Times New Roman" w:hAnsi="Cambria"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42D4D"/>
    <w:multiLevelType w:val="hybridMultilevel"/>
    <w:tmpl w:val="542EE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AC15E1"/>
    <w:multiLevelType w:val="hybridMultilevel"/>
    <w:tmpl w:val="EFBA359E"/>
    <w:lvl w:ilvl="0" w:tplc="4DF2B472">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E23621"/>
    <w:multiLevelType w:val="singleLevel"/>
    <w:tmpl w:val="A74488FE"/>
    <w:lvl w:ilvl="0">
      <w:start w:val="1"/>
      <w:numFmt w:val="decimal"/>
      <w:lvlText w:val="%1."/>
      <w:lvlJc w:val="left"/>
      <w:pPr>
        <w:tabs>
          <w:tab w:val="num" w:pos="397"/>
        </w:tabs>
        <w:ind w:left="397" w:hanging="284"/>
      </w:pPr>
      <w:rPr>
        <w:rFonts w:hint="default"/>
        <w:i w:val="0"/>
        <w:color w:val="auto"/>
        <w:sz w:val="24"/>
        <w:szCs w:val="24"/>
      </w:rPr>
    </w:lvl>
  </w:abstractNum>
  <w:abstractNum w:abstractNumId="9" w15:restartNumberingAfterBreak="0">
    <w:nsid w:val="25B96978"/>
    <w:multiLevelType w:val="hybridMultilevel"/>
    <w:tmpl w:val="9F5C0F1C"/>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DF1D2F"/>
    <w:multiLevelType w:val="hybridMultilevel"/>
    <w:tmpl w:val="0C62675A"/>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16"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5BB92300"/>
    <w:multiLevelType w:val="hybridMultilevel"/>
    <w:tmpl w:val="E8F6A8DC"/>
    <w:lvl w:ilvl="0" w:tplc="10C2551E">
      <w:numFmt w:val="bullet"/>
      <w:lvlText w:val="-"/>
      <w:lvlJc w:val="left"/>
      <w:pPr>
        <w:ind w:left="1004" w:hanging="360"/>
      </w:pPr>
      <w:rPr>
        <w:rFonts w:ascii="Cambria" w:eastAsia="Times New Roman" w:hAnsi="Cambria"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11"/>
  </w:num>
  <w:num w:numId="4">
    <w:abstractNumId w:val="14"/>
  </w:num>
  <w:num w:numId="5">
    <w:abstractNumId w:val="13"/>
  </w:num>
  <w:num w:numId="6">
    <w:abstractNumId w:val="5"/>
  </w:num>
  <w:num w:numId="7">
    <w:abstractNumId w:val="12"/>
  </w:num>
  <w:num w:numId="8">
    <w:abstractNumId w:val="22"/>
  </w:num>
  <w:num w:numId="9">
    <w:abstractNumId w:val="4"/>
  </w:num>
  <w:num w:numId="10">
    <w:abstractNumId w:val="8"/>
  </w:num>
  <w:num w:numId="11">
    <w:abstractNumId w:val="18"/>
  </w:num>
  <w:num w:numId="12">
    <w:abstractNumId w:val="6"/>
  </w:num>
  <w:num w:numId="13">
    <w:abstractNumId w:val="23"/>
  </w:num>
  <w:num w:numId="14">
    <w:abstractNumId w:val="21"/>
  </w:num>
  <w:num w:numId="15">
    <w:abstractNumId w:val="7"/>
  </w:num>
  <w:num w:numId="16">
    <w:abstractNumId w:val="20"/>
  </w:num>
  <w:num w:numId="17">
    <w:abstractNumId w:val="15"/>
  </w:num>
  <w:num w:numId="18">
    <w:abstractNumId w:val="16"/>
  </w:num>
  <w:num w:numId="19">
    <w:abstractNumId w:val="2"/>
  </w:num>
  <w:num w:numId="20">
    <w:abstractNumId w:val="17"/>
  </w:num>
  <w:num w:numId="21">
    <w:abstractNumId w:val="1"/>
  </w:num>
  <w:num w:numId="22">
    <w:abstractNumId w:val="9"/>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B0"/>
    <w:rsid w:val="00030EB8"/>
    <w:rsid w:val="0007614C"/>
    <w:rsid w:val="000C1B87"/>
    <w:rsid w:val="00103728"/>
    <w:rsid w:val="00161A5F"/>
    <w:rsid w:val="00192A91"/>
    <w:rsid w:val="001E4113"/>
    <w:rsid w:val="002248B0"/>
    <w:rsid w:val="00276E22"/>
    <w:rsid w:val="002D0113"/>
    <w:rsid w:val="002D6255"/>
    <w:rsid w:val="00332243"/>
    <w:rsid w:val="003F634A"/>
    <w:rsid w:val="0046544A"/>
    <w:rsid w:val="005C00B5"/>
    <w:rsid w:val="005F3E15"/>
    <w:rsid w:val="0060429B"/>
    <w:rsid w:val="006C2913"/>
    <w:rsid w:val="006E53A6"/>
    <w:rsid w:val="006E55CB"/>
    <w:rsid w:val="00714C21"/>
    <w:rsid w:val="0072424F"/>
    <w:rsid w:val="007470B5"/>
    <w:rsid w:val="007905E9"/>
    <w:rsid w:val="007E3FF1"/>
    <w:rsid w:val="008929F6"/>
    <w:rsid w:val="008C0727"/>
    <w:rsid w:val="008F2CBB"/>
    <w:rsid w:val="00945669"/>
    <w:rsid w:val="009A7749"/>
    <w:rsid w:val="00AA0954"/>
    <w:rsid w:val="00B21AE9"/>
    <w:rsid w:val="00B26150"/>
    <w:rsid w:val="00B45BE3"/>
    <w:rsid w:val="00B504C1"/>
    <w:rsid w:val="00B628C9"/>
    <w:rsid w:val="00BE20BF"/>
    <w:rsid w:val="00BF5813"/>
    <w:rsid w:val="00C436AC"/>
    <w:rsid w:val="00C874F5"/>
    <w:rsid w:val="00CB7CC1"/>
    <w:rsid w:val="00D723D5"/>
    <w:rsid w:val="00D902E8"/>
    <w:rsid w:val="00DC109A"/>
    <w:rsid w:val="00DC5648"/>
    <w:rsid w:val="00E418C1"/>
    <w:rsid w:val="00E47C6D"/>
    <w:rsid w:val="00F96C54"/>
    <w:rsid w:val="00FB5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7CB4C5-6781-4B5C-9062-77618031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48B0"/>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2248B0"/>
    <w:pPr>
      <w:keepNext/>
      <w:keepLines/>
      <w:spacing w:before="120"/>
      <w:jc w:val="center"/>
    </w:pPr>
  </w:style>
  <w:style w:type="paragraph" w:customStyle="1" w:styleId="HLAVICKA3BNAD">
    <w:name w:val="HLAVICKA 3B NAD"/>
    <w:basedOn w:val="Normln"/>
    <w:rsid w:val="002248B0"/>
    <w:pPr>
      <w:keepLines/>
      <w:tabs>
        <w:tab w:val="left" w:pos="284"/>
        <w:tab w:val="left" w:pos="1145"/>
      </w:tabs>
      <w:spacing w:before="180"/>
      <w:jc w:val="left"/>
    </w:pPr>
  </w:style>
  <w:style w:type="paragraph" w:customStyle="1" w:styleId="HLAVICKA">
    <w:name w:val="HLAVICKA"/>
    <w:basedOn w:val="Normln"/>
    <w:rsid w:val="002248B0"/>
    <w:pPr>
      <w:keepLines/>
      <w:tabs>
        <w:tab w:val="left" w:pos="284"/>
        <w:tab w:val="left" w:pos="1145"/>
      </w:tabs>
      <w:spacing w:before="0"/>
      <w:jc w:val="left"/>
    </w:pPr>
  </w:style>
  <w:style w:type="character" w:styleId="Hypertextovodkaz">
    <w:name w:val="Hyperlink"/>
    <w:rsid w:val="002248B0"/>
    <w:rPr>
      <w:color w:val="0000FF"/>
      <w:u w:val="single"/>
    </w:rPr>
  </w:style>
  <w:style w:type="paragraph" w:customStyle="1" w:styleId="ind11">
    <w:name w:val="ind11"/>
    <w:basedOn w:val="Normln"/>
    <w:uiPriority w:val="99"/>
    <w:semiHidden/>
    <w:rsid w:val="002248B0"/>
    <w:pPr>
      <w:overflowPunct/>
      <w:autoSpaceDE/>
      <w:autoSpaceDN/>
      <w:adjustRightInd/>
      <w:spacing w:before="100" w:beforeAutospacing="1" w:after="144" w:line="240" w:lineRule="atLeast"/>
      <w:ind w:firstLine="288"/>
      <w:textAlignment w:val="auto"/>
    </w:pPr>
    <w:rPr>
      <w:sz w:val="24"/>
      <w:szCs w:val="24"/>
    </w:rPr>
  </w:style>
  <w:style w:type="paragraph" w:styleId="Zkladntext">
    <w:name w:val="Body Text"/>
    <w:basedOn w:val="Normln"/>
    <w:link w:val="ZkladntextChar"/>
    <w:rsid w:val="002248B0"/>
    <w:pPr>
      <w:spacing w:before="0" w:after="0"/>
      <w:jc w:val="left"/>
    </w:pPr>
    <w:rPr>
      <w:sz w:val="24"/>
    </w:rPr>
  </w:style>
  <w:style w:type="character" w:customStyle="1" w:styleId="ZkladntextChar">
    <w:name w:val="Základní text Char"/>
    <w:basedOn w:val="Standardnpsmoodstavce"/>
    <w:link w:val="Zkladntext"/>
    <w:rsid w:val="002248B0"/>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2248B0"/>
    <w:pPr>
      <w:overflowPunct/>
      <w:autoSpaceDE/>
      <w:autoSpaceDN/>
      <w:adjustRightInd/>
      <w:spacing w:before="0" w:after="120"/>
      <w:ind w:left="283"/>
      <w:jc w:val="left"/>
      <w:textAlignment w:val="auto"/>
    </w:pPr>
    <w:rPr>
      <w:sz w:val="16"/>
      <w:szCs w:val="16"/>
    </w:rPr>
  </w:style>
  <w:style w:type="character" w:customStyle="1" w:styleId="Zkladntextodsazen3Char">
    <w:name w:val="Základní text odsazený 3 Char"/>
    <w:basedOn w:val="Standardnpsmoodstavce"/>
    <w:link w:val="Zkladntextodsazen3"/>
    <w:rsid w:val="002248B0"/>
    <w:rPr>
      <w:rFonts w:ascii="Times New Roman" w:eastAsia="Times New Roman" w:hAnsi="Times New Roman" w:cs="Times New Roman"/>
      <w:sz w:val="16"/>
      <w:szCs w:val="16"/>
      <w:lang w:eastAsia="cs-CZ"/>
    </w:rPr>
  </w:style>
  <w:style w:type="paragraph" w:customStyle="1" w:styleId="BODY1">
    <w:name w:val="BODY (1)"/>
    <w:basedOn w:val="Normln"/>
    <w:rsid w:val="002248B0"/>
    <w:pPr>
      <w:ind w:left="284"/>
    </w:pPr>
  </w:style>
  <w:style w:type="paragraph" w:customStyle="1" w:styleId="AJAKO1">
    <w:name w:val="A) JAKO (1)"/>
    <w:basedOn w:val="Normln"/>
    <w:next w:val="BODY1"/>
    <w:rsid w:val="002248B0"/>
    <w:pPr>
      <w:spacing w:before="120"/>
      <w:ind w:left="284" w:hanging="284"/>
    </w:pPr>
  </w:style>
  <w:style w:type="paragraph" w:styleId="Odstavecseseznamem">
    <w:name w:val="List Paragraph"/>
    <w:basedOn w:val="Normln"/>
    <w:uiPriority w:val="34"/>
    <w:qFormat/>
    <w:rsid w:val="002248B0"/>
    <w:pPr>
      <w:overflowPunct/>
      <w:autoSpaceDE/>
      <w:autoSpaceDN/>
      <w:adjustRightInd/>
      <w:spacing w:before="0" w:after="0"/>
      <w:ind w:left="720"/>
      <w:contextualSpacing/>
      <w:textAlignment w:val="auto"/>
    </w:pPr>
    <w:rPr>
      <w:rFonts w:ascii="Arial" w:hAnsi="Arial"/>
      <w:sz w:val="22"/>
      <w:szCs w:val="22"/>
      <w:lang w:eastAsia="en-US"/>
    </w:rPr>
  </w:style>
  <w:style w:type="paragraph" w:styleId="Textbubliny">
    <w:name w:val="Balloon Text"/>
    <w:basedOn w:val="Normln"/>
    <w:link w:val="TextbublinyChar"/>
    <w:uiPriority w:val="99"/>
    <w:semiHidden/>
    <w:unhideWhenUsed/>
    <w:rsid w:val="00B504C1"/>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04C1"/>
    <w:rPr>
      <w:rFonts w:ascii="Tahoma" w:eastAsia="Times New Roman" w:hAnsi="Tahoma" w:cs="Tahoma"/>
      <w:sz w:val="16"/>
      <w:szCs w:val="16"/>
      <w:lang w:eastAsia="cs-CZ"/>
    </w:rPr>
  </w:style>
  <w:style w:type="paragraph" w:styleId="Zhlav">
    <w:name w:val="header"/>
    <w:basedOn w:val="Normln"/>
    <w:link w:val="ZhlavChar"/>
    <w:uiPriority w:val="99"/>
    <w:unhideWhenUsed/>
    <w:rsid w:val="00945669"/>
    <w:pPr>
      <w:tabs>
        <w:tab w:val="center" w:pos="4536"/>
        <w:tab w:val="right" w:pos="9072"/>
      </w:tabs>
      <w:spacing w:before="0" w:after="0"/>
    </w:pPr>
  </w:style>
  <w:style w:type="character" w:customStyle="1" w:styleId="ZhlavChar">
    <w:name w:val="Záhlaví Char"/>
    <w:basedOn w:val="Standardnpsmoodstavce"/>
    <w:link w:val="Zhlav"/>
    <w:uiPriority w:val="99"/>
    <w:rsid w:val="0094566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45669"/>
    <w:pPr>
      <w:tabs>
        <w:tab w:val="center" w:pos="4536"/>
        <w:tab w:val="right" w:pos="9072"/>
      </w:tabs>
      <w:spacing w:before="0" w:after="0"/>
    </w:pPr>
  </w:style>
  <w:style w:type="character" w:customStyle="1" w:styleId="ZpatChar">
    <w:name w:val="Zápatí Char"/>
    <w:basedOn w:val="Standardnpsmoodstavce"/>
    <w:link w:val="Zpat"/>
    <w:uiPriority w:val="99"/>
    <w:rsid w:val="0094566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mmlmovn\Home\podlipny.pavel\Dokumenty%202015\VE&#344;EJN&#201;%20ZAK&#193;ZKY\AppData\Local\AppData\Local\Microsoft\Windows\Documents%20and%20Settings\document-view.seam%3fdocumentId=nnptembqhfpwy6bomruwy3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69710-1C2F-46B8-AB73-670568F8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31772DCF</Template>
  <TotalTime>7</TotalTime>
  <Pages>9</Pages>
  <Words>2360</Words>
  <Characters>13924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16252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Vaňková Dana</dc:creator>
  <cp:lastModifiedBy>Čech Martin</cp:lastModifiedBy>
  <cp:revision>6</cp:revision>
  <dcterms:created xsi:type="dcterms:W3CDTF">2017-10-05T07:39:00Z</dcterms:created>
  <dcterms:modified xsi:type="dcterms:W3CDTF">2017-10-20T11:59:00Z</dcterms:modified>
</cp:coreProperties>
</file>