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9F" w:rsidRDefault="008E009F" w:rsidP="00836D4C">
      <w:pPr>
        <w:spacing w:before="240"/>
        <w:ind w:left="567" w:right="543"/>
        <w:rPr>
          <w:sz w:val="22"/>
          <w:szCs w:val="22"/>
        </w:rPr>
      </w:pPr>
    </w:p>
    <w:p w:rsidR="008E009F" w:rsidRPr="008E009F" w:rsidRDefault="00E87A92" w:rsidP="00836D4C">
      <w:pPr>
        <w:tabs>
          <w:tab w:val="left" w:pos="851"/>
        </w:tabs>
        <w:ind w:left="567" w:right="543"/>
        <w:rPr>
          <w:sz w:val="22"/>
          <w:szCs w:val="22"/>
        </w:rPr>
      </w:pPr>
      <w:r>
        <w:rPr>
          <w:sz w:val="22"/>
          <w:szCs w:val="22"/>
        </w:rPr>
        <w:tab/>
      </w:r>
    </w:p>
    <w:p w:rsidR="008E009F" w:rsidRDefault="000367B9" w:rsidP="00836D4C">
      <w:pPr>
        <w:ind w:left="567" w:right="543"/>
        <w:rPr>
          <w:sz w:val="28"/>
          <w:szCs w:val="28"/>
        </w:rPr>
      </w:pPr>
      <w:r>
        <w:rPr>
          <w:sz w:val="28"/>
          <w:szCs w:val="28"/>
        </w:rPr>
        <w:t>SUWECO CZ, s.r.o.</w:t>
      </w:r>
    </w:p>
    <w:p w:rsidR="000367B9" w:rsidRDefault="000367B9" w:rsidP="00836D4C">
      <w:pPr>
        <w:ind w:left="567" w:right="543"/>
        <w:rPr>
          <w:sz w:val="28"/>
          <w:szCs w:val="28"/>
        </w:rPr>
      </w:pPr>
      <w:r>
        <w:rPr>
          <w:sz w:val="28"/>
          <w:szCs w:val="28"/>
        </w:rPr>
        <w:t>Sestupná 153/11</w:t>
      </w:r>
    </w:p>
    <w:p w:rsidR="000367B9" w:rsidRDefault="000367B9" w:rsidP="00836D4C">
      <w:pPr>
        <w:ind w:left="567" w:right="543"/>
        <w:rPr>
          <w:sz w:val="28"/>
          <w:szCs w:val="28"/>
        </w:rPr>
      </w:pPr>
      <w:r>
        <w:rPr>
          <w:sz w:val="28"/>
          <w:szCs w:val="28"/>
        </w:rPr>
        <w:t>162 00 Praha 6</w:t>
      </w:r>
    </w:p>
    <w:p w:rsidR="000367B9" w:rsidRDefault="000367B9" w:rsidP="00836D4C">
      <w:pPr>
        <w:ind w:left="567" w:right="543"/>
        <w:rPr>
          <w:sz w:val="28"/>
          <w:szCs w:val="28"/>
        </w:rPr>
      </w:pPr>
    </w:p>
    <w:p w:rsidR="000367B9" w:rsidRPr="000367B9" w:rsidRDefault="000367B9" w:rsidP="00836D4C">
      <w:pPr>
        <w:ind w:left="567" w:right="543"/>
        <w:jc w:val="right"/>
        <w:rPr>
          <w:sz w:val="24"/>
        </w:rPr>
      </w:pPr>
      <w:r w:rsidRPr="000367B9">
        <w:rPr>
          <w:sz w:val="24"/>
        </w:rPr>
        <w:t>V Praze dne 14. září 2016</w:t>
      </w:r>
    </w:p>
    <w:p w:rsidR="000367B9" w:rsidRPr="000367B9" w:rsidRDefault="000367B9" w:rsidP="00836D4C">
      <w:pPr>
        <w:ind w:left="567" w:right="543"/>
        <w:jc w:val="right"/>
        <w:rPr>
          <w:sz w:val="24"/>
        </w:rPr>
      </w:pPr>
    </w:p>
    <w:p w:rsidR="000367B9" w:rsidRPr="000367B9" w:rsidRDefault="000367B9" w:rsidP="00836D4C">
      <w:pPr>
        <w:ind w:left="567" w:right="543"/>
        <w:rPr>
          <w:b/>
          <w:sz w:val="24"/>
        </w:rPr>
      </w:pPr>
    </w:p>
    <w:p w:rsidR="000367B9" w:rsidRDefault="000367B9" w:rsidP="00836D4C">
      <w:pPr>
        <w:ind w:left="567" w:right="543"/>
        <w:rPr>
          <w:b/>
          <w:sz w:val="24"/>
        </w:rPr>
      </w:pPr>
      <w:r w:rsidRPr="000367B9">
        <w:rPr>
          <w:b/>
          <w:sz w:val="24"/>
        </w:rPr>
        <w:t>Věc: Dodávka zahraničních periodik pro Městskou knihovnu v Praze na rok 2017</w:t>
      </w:r>
    </w:p>
    <w:p w:rsidR="000367B9" w:rsidRDefault="000367B9" w:rsidP="00836D4C">
      <w:pPr>
        <w:ind w:left="567" w:right="543"/>
        <w:rPr>
          <w:b/>
          <w:sz w:val="24"/>
        </w:rPr>
      </w:pPr>
    </w:p>
    <w:p w:rsidR="000367B9" w:rsidRDefault="000367B9" w:rsidP="00836D4C">
      <w:pPr>
        <w:ind w:left="567" w:right="544" w:firstLine="794"/>
        <w:jc w:val="both"/>
        <w:rPr>
          <w:sz w:val="24"/>
        </w:rPr>
      </w:pPr>
      <w:r>
        <w:rPr>
          <w:sz w:val="24"/>
        </w:rPr>
        <w:t>Na základě Vaší cenové nabídky objednáváme předplatné níže uvedených zahraničních periodik pro Městskou knihovnu v Praze na rok 2017 formou přímé dodávky (ref. č. D_6917E). Jednotlivé tituly prosíme zasílat na adresu:</w:t>
      </w:r>
    </w:p>
    <w:p w:rsidR="000367B9" w:rsidRDefault="000367B9" w:rsidP="00836D4C">
      <w:pPr>
        <w:ind w:left="567" w:right="543"/>
        <w:jc w:val="both"/>
        <w:rPr>
          <w:sz w:val="24"/>
        </w:rPr>
      </w:pPr>
    </w:p>
    <w:p w:rsidR="000367B9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Městská knihovna v Praze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úsek periodik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Mariánské náměstí 1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115 72 Praha 1</w:t>
      </w:r>
    </w:p>
    <w:p w:rsidR="00836D4C" w:rsidRDefault="00836D4C" w:rsidP="00836D4C">
      <w:pPr>
        <w:ind w:left="567" w:right="543"/>
        <w:jc w:val="both"/>
        <w:rPr>
          <w:sz w:val="24"/>
        </w:rPr>
      </w:pP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Seznam titulů: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American Cinematographer (ISSN 0002-7928, periodicita: 12)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Downbeat (ISSN 0012-5768, periodicita: 12)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Film Comment (ISSN 0015-119X, periodicita: 6)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Musical Times (ISSN 0027-4666, periodicita: 4)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National Geographic Magazine. USA (CZ) (ISSN 0027-9358, periodicita: 12)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New Musical Express – NME (ISSN 0028-6362, periodicita: 52)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Österreichische Musikzeitschrift (ISSN 0029-9316, periodicita: 6)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Ogönek (ISSN 0131-0097, periodicita: 50)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Opera News (ISSN 0030-3607, periodicita: 12)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Paris Match (ISSN 0397-1635, periodicita: 52)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Plus 7 dní (ISSN 1210-2040, periodicita: 52)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Spiegel, der (ISSN 0038-7452, periodicita: 52)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Theater heute (ISSN 0040-5507, periodicita: 12)</w:t>
      </w: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Time Magazine (ISSN 0928-8430, periodicita: 52)</w:t>
      </w:r>
    </w:p>
    <w:p w:rsidR="00836D4C" w:rsidRDefault="00836D4C" w:rsidP="00836D4C">
      <w:pPr>
        <w:ind w:left="567" w:right="543"/>
        <w:jc w:val="both"/>
        <w:rPr>
          <w:sz w:val="24"/>
        </w:rPr>
      </w:pP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Fakturu, prosím, zašlete na výše uvedenou adresu nebo elektronicky na e-mailovou adresu: eva.stejskalova@mlp.cz</w:t>
      </w:r>
    </w:p>
    <w:p w:rsidR="00836D4C" w:rsidRDefault="00836D4C" w:rsidP="00836D4C">
      <w:pPr>
        <w:ind w:left="567" w:right="543"/>
        <w:jc w:val="both"/>
        <w:rPr>
          <w:sz w:val="24"/>
        </w:rPr>
      </w:pPr>
    </w:p>
    <w:p w:rsidR="00836D4C" w:rsidRDefault="00836D4C" w:rsidP="00836D4C">
      <w:pPr>
        <w:ind w:left="567" w:right="543"/>
        <w:jc w:val="both"/>
        <w:rPr>
          <w:sz w:val="24"/>
        </w:rPr>
      </w:pPr>
      <w:r>
        <w:rPr>
          <w:sz w:val="24"/>
        </w:rPr>
        <w:t>S pozdravem a přáním pěkného dne</w:t>
      </w:r>
    </w:p>
    <w:p w:rsidR="00BB7DA7" w:rsidRDefault="00BB7DA7" w:rsidP="00836D4C">
      <w:pPr>
        <w:ind w:left="567" w:right="543"/>
        <w:jc w:val="both"/>
        <w:rPr>
          <w:sz w:val="24"/>
        </w:rPr>
      </w:pPr>
    </w:p>
    <w:p w:rsidR="00BB7DA7" w:rsidRDefault="00BB7DA7" w:rsidP="00BB7DA7">
      <w:pPr>
        <w:tabs>
          <w:tab w:val="clear" w:pos="6316"/>
          <w:tab w:val="left" w:pos="3686"/>
        </w:tabs>
        <w:ind w:left="567" w:right="54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Eva Stejskalová</w:t>
      </w:r>
    </w:p>
    <w:p w:rsidR="00BB7DA7" w:rsidRDefault="00BB7DA7" w:rsidP="00BB7DA7">
      <w:pPr>
        <w:tabs>
          <w:tab w:val="clear" w:pos="6316"/>
          <w:tab w:val="left" w:pos="4536"/>
        </w:tabs>
        <w:ind w:left="567" w:right="54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vedoucí úseku periodik</w:t>
      </w:r>
    </w:p>
    <w:sectPr w:rsidR="00BB7DA7" w:rsidSect="005F1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BB" w:rsidRDefault="007B74BB">
      <w:r>
        <w:separator/>
      </w:r>
    </w:p>
  </w:endnote>
  <w:endnote w:type="continuationSeparator" w:id="0">
    <w:p w:rsidR="007B74BB" w:rsidRDefault="007B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69" w:rsidRDefault="00AB09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69" w:rsidRDefault="00AB09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B9" w:rsidRDefault="000367B9">
    <w:pPr>
      <w:pStyle w:val="Zpat"/>
    </w:pPr>
    <w:r>
      <w:t>Vyřizuje: Eva Stejskalová</w:t>
    </w:r>
    <w:r>
      <w:tab/>
      <w:t xml:space="preserve">tel.: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BB" w:rsidRDefault="007B74BB">
      <w:r>
        <w:separator/>
      </w:r>
    </w:p>
  </w:footnote>
  <w:footnote w:type="continuationSeparator" w:id="0">
    <w:p w:rsidR="007B74BB" w:rsidRDefault="007B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69" w:rsidRDefault="00AB09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69" w:rsidRDefault="00AB09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A9" w:rsidRDefault="00AB0969" w:rsidP="008E009F">
    <w:pPr>
      <w:pStyle w:val="Zhlav"/>
      <w:tabs>
        <w:tab w:val="left" w:pos="10206"/>
      </w:tabs>
      <w:ind w:right="-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5478780</wp:posOffset>
              </wp:positionH>
              <wp:positionV relativeFrom="page">
                <wp:posOffset>9692640</wp:posOffset>
              </wp:positionV>
              <wp:extent cx="1817370" cy="749935"/>
              <wp:effectExtent l="0" t="0" r="11430" b="1206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09F" w:rsidRPr="00AA6EA8" w:rsidRDefault="008E009F" w:rsidP="008E009F">
                          <w:pPr>
                            <w:pStyle w:val="Zpat"/>
                            <w:ind w:right="-396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IČO 00064467, DIČ </w:t>
                          </w:r>
                          <w:r>
                            <w:t>CZ00064467</w:t>
                          </w:r>
                        </w:p>
                        <w:p w:rsidR="008E009F" w:rsidRPr="00AA6EA8" w:rsidRDefault="008E009F" w:rsidP="008E009F">
                          <w:pPr>
                            <w:pStyle w:val="Zpat"/>
                            <w:ind w:right="-396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Evidenční číslo u MK ČR 0025/2002</w:t>
                          </w:r>
                        </w:p>
                        <w:p w:rsidR="008E009F" w:rsidRPr="00AA6EA8" w:rsidRDefault="008E009F" w:rsidP="008E009F">
                          <w:pPr>
                            <w:pStyle w:val="Zpat"/>
                            <w:ind w:right="-396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Bankovní spojení </w:t>
                          </w:r>
                          <w:r>
                            <w:t>PPF banka,a.s.</w:t>
                          </w:r>
                        </w:p>
                        <w:p w:rsidR="008E009F" w:rsidRPr="00AA6EA8" w:rsidRDefault="008E009F" w:rsidP="008E009F">
                          <w:pPr>
                            <w:pStyle w:val="Zpat"/>
                            <w:ind w:right="-396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číslo účtu 2000280005/6000</w:t>
                          </w:r>
                        </w:p>
                        <w:p w:rsidR="00987AA4" w:rsidRPr="00D2043F" w:rsidRDefault="00987AA4" w:rsidP="008E009F">
                          <w:pPr>
                            <w:ind w:right="-396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1.4pt;margin-top:763.2pt;width:143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DUZVoH4gAAAA4B&#10;AAAPAAAAAAAAAAAAAAAAAAgFAABkcnMvZG93bnJldi54bWxQSwUGAAAAAAQABADzAAAAFwYAAAAA&#10;" o:allowoverlap="f" filled="f" stroked="f">
              <v:textbox inset="0,0,0,0">
                <w:txbxContent>
                  <w:p w:rsidR="008E009F" w:rsidRPr="00AA6EA8" w:rsidRDefault="008E009F" w:rsidP="008E009F">
                    <w:pPr>
                      <w:pStyle w:val="Zpat"/>
                      <w:ind w:right="-396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IČO 00064467, DIČ </w:t>
                    </w:r>
                    <w:r>
                      <w:t>CZ00064467</w:t>
                    </w:r>
                  </w:p>
                  <w:p w:rsidR="008E009F" w:rsidRPr="00AA6EA8" w:rsidRDefault="008E009F" w:rsidP="008E009F">
                    <w:pPr>
                      <w:pStyle w:val="Zpat"/>
                      <w:ind w:right="-396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Evidenční číslo u MK ČR 0025/2002</w:t>
                    </w:r>
                  </w:p>
                  <w:p w:rsidR="008E009F" w:rsidRPr="00AA6EA8" w:rsidRDefault="008E009F" w:rsidP="008E009F">
                    <w:pPr>
                      <w:pStyle w:val="Zpat"/>
                      <w:ind w:right="-396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Bankovní spojení </w:t>
                    </w:r>
                    <w:r>
                      <w:t>PPF banka,a.s.</w:t>
                    </w:r>
                  </w:p>
                  <w:p w:rsidR="008E009F" w:rsidRPr="00AA6EA8" w:rsidRDefault="008E009F" w:rsidP="008E009F">
                    <w:pPr>
                      <w:pStyle w:val="Zpat"/>
                      <w:ind w:right="-396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číslo účtu 2000280005/6000</w:t>
                    </w:r>
                  </w:p>
                  <w:p w:rsidR="00987AA4" w:rsidRPr="00D2043F" w:rsidRDefault="00987AA4" w:rsidP="008E009F">
                    <w:pPr>
                      <w:ind w:right="-396"/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5374005</wp:posOffset>
              </wp:positionH>
              <wp:positionV relativeFrom="page">
                <wp:posOffset>648970</wp:posOffset>
              </wp:positionV>
              <wp:extent cx="1817370" cy="457200"/>
              <wp:effectExtent l="0" t="0" r="1143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Mariánské náměstí 1, 115 72</w:t>
                          </w:r>
                          <w:r w:rsidR="000D0E51">
                            <w:rPr>
                              <w:szCs w:val="16"/>
                            </w:rPr>
                            <w:t>  </w:t>
                          </w:r>
                          <w:r w:rsidRPr="00AA6EA8">
                            <w:rPr>
                              <w:szCs w:val="16"/>
                            </w:rPr>
                            <w:t>Praha 1</w:t>
                          </w:r>
                        </w:p>
                        <w:p w:rsidR="002C0D62" w:rsidRPr="00AA6EA8" w:rsidRDefault="002C0D62" w:rsidP="005F1099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telefon 222 113 </w:t>
                          </w:r>
                          <w:r w:rsidR="00B709D2">
                            <w:rPr>
                              <w:szCs w:val="16"/>
                            </w:rPr>
                            <w:t>555</w:t>
                          </w:r>
                        </w:p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e-mail</w:t>
                          </w:r>
                          <w:r w:rsidR="000367B9">
                            <w:rPr>
                              <w:szCs w:val="16"/>
                            </w:rPr>
                            <w:t xml:space="preserve"> eva.stejskalova@mlp.cz</w:t>
                          </w:r>
                          <w:r w:rsidRPr="00AA6EA8">
                            <w:rPr>
                              <w:szCs w:val="16"/>
                            </w:rPr>
                            <w:t>, www.mlp.cz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23.15pt;margin-top:51.1pt;width:143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TtrAIAALA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" o:allowoverlap="f" filled="f" stroked="f">
              <v:textbox inset="0,0,0,0">
                <w:txbxContent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Mariánské náměstí 1, 115 72</w:t>
                    </w:r>
                    <w:r w:rsidR="000D0E51">
                      <w:rPr>
                        <w:szCs w:val="16"/>
                      </w:rPr>
                      <w:t>  </w:t>
                    </w:r>
                    <w:r w:rsidRPr="00AA6EA8">
                      <w:rPr>
                        <w:szCs w:val="16"/>
                      </w:rPr>
                      <w:t>Praha 1</w:t>
                    </w:r>
                  </w:p>
                  <w:p w:rsidR="002C0D62" w:rsidRPr="00AA6EA8" w:rsidRDefault="002C0D62" w:rsidP="005F1099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telefon 222 113 </w:t>
                    </w:r>
                    <w:r w:rsidR="00B709D2">
                      <w:rPr>
                        <w:szCs w:val="16"/>
                      </w:rPr>
                      <w:t>555</w:t>
                    </w:r>
                  </w:p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e-mail</w:t>
                    </w:r>
                    <w:r w:rsidR="000367B9">
                      <w:rPr>
                        <w:szCs w:val="16"/>
                      </w:rPr>
                      <w:t xml:space="preserve"> eva.stejskalova@mlp.cz</w:t>
                    </w:r>
                    <w:r w:rsidRPr="00AA6EA8">
                      <w:rPr>
                        <w:szCs w:val="16"/>
                      </w:rPr>
                      <w:t>, www.mlp.cz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07E46">
      <w:rPr>
        <w:noProof/>
      </w:rPr>
      <w:drawing>
        <wp:inline distT="0" distB="0" distL="0" distR="0">
          <wp:extent cx="4391025" cy="590550"/>
          <wp:effectExtent l="0" t="0" r="9525" b="0"/>
          <wp:docPr id="2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05CF6"/>
    <w:multiLevelType w:val="hybridMultilevel"/>
    <w:tmpl w:val="CCF67B1A"/>
    <w:lvl w:ilvl="0" w:tplc="8996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3"/>
    <w:rsid w:val="0000337C"/>
    <w:rsid w:val="00007E46"/>
    <w:rsid w:val="00036433"/>
    <w:rsid w:val="000367B9"/>
    <w:rsid w:val="00045331"/>
    <w:rsid w:val="00051855"/>
    <w:rsid w:val="00054ADD"/>
    <w:rsid w:val="000907E8"/>
    <w:rsid w:val="000A5AD5"/>
    <w:rsid w:val="000D0E51"/>
    <w:rsid w:val="001336F7"/>
    <w:rsid w:val="00142A25"/>
    <w:rsid w:val="00265D3C"/>
    <w:rsid w:val="002851FC"/>
    <w:rsid w:val="002924BD"/>
    <w:rsid w:val="002A799B"/>
    <w:rsid w:val="002C0D62"/>
    <w:rsid w:val="002D501E"/>
    <w:rsid w:val="003213FA"/>
    <w:rsid w:val="00362A08"/>
    <w:rsid w:val="003A3A1B"/>
    <w:rsid w:val="003A4C41"/>
    <w:rsid w:val="003A6FDD"/>
    <w:rsid w:val="00402F87"/>
    <w:rsid w:val="004069A7"/>
    <w:rsid w:val="0043380A"/>
    <w:rsid w:val="00465F7A"/>
    <w:rsid w:val="0047351E"/>
    <w:rsid w:val="00487B9F"/>
    <w:rsid w:val="00580E9F"/>
    <w:rsid w:val="005971F7"/>
    <w:rsid w:val="005F1099"/>
    <w:rsid w:val="0067268C"/>
    <w:rsid w:val="0067682F"/>
    <w:rsid w:val="00680AF2"/>
    <w:rsid w:val="006A24A8"/>
    <w:rsid w:val="006E29ED"/>
    <w:rsid w:val="00712F5F"/>
    <w:rsid w:val="00753CC4"/>
    <w:rsid w:val="00777F7B"/>
    <w:rsid w:val="007A76FF"/>
    <w:rsid w:val="007B74BB"/>
    <w:rsid w:val="008218A3"/>
    <w:rsid w:val="00825F32"/>
    <w:rsid w:val="00836D4C"/>
    <w:rsid w:val="008767F9"/>
    <w:rsid w:val="008C35F9"/>
    <w:rsid w:val="008E009F"/>
    <w:rsid w:val="009125A9"/>
    <w:rsid w:val="0093557B"/>
    <w:rsid w:val="00987AA4"/>
    <w:rsid w:val="009C0AE0"/>
    <w:rsid w:val="00AA6EA8"/>
    <w:rsid w:val="00AB0969"/>
    <w:rsid w:val="00AF151C"/>
    <w:rsid w:val="00B57463"/>
    <w:rsid w:val="00B709D2"/>
    <w:rsid w:val="00B93F86"/>
    <w:rsid w:val="00BB7095"/>
    <w:rsid w:val="00BB7DA7"/>
    <w:rsid w:val="00C478C3"/>
    <w:rsid w:val="00C55876"/>
    <w:rsid w:val="00C647EC"/>
    <w:rsid w:val="00CA124E"/>
    <w:rsid w:val="00CC6EF8"/>
    <w:rsid w:val="00CE3C33"/>
    <w:rsid w:val="00D04ED0"/>
    <w:rsid w:val="00D2043F"/>
    <w:rsid w:val="00D845E9"/>
    <w:rsid w:val="00DB2B72"/>
    <w:rsid w:val="00DB3B61"/>
    <w:rsid w:val="00E2133F"/>
    <w:rsid w:val="00E21745"/>
    <w:rsid w:val="00E306FD"/>
    <w:rsid w:val="00E408FE"/>
    <w:rsid w:val="00E864B2"/>
    <w:rsid w:val="00E87A92"/>
    <w:rsid w:val="00F22C98"/>
    <w:rsid w:val="00F37981"/>
    <w:rsid w:val="00F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link w:val="ZpatChar"/>
    <w:uiPriority w:val="99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8E009F"/>
    <w:rPr>
      <w:rFonts w:ascii="Arial" w:hAnsi="Arial"/>
      <w:color w:val="737373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link w:val="ZpatChar"/>
    <w:uiPriority w:val="99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8E009F"/>
    <w:rPr>
      <w:rFonts w:ascii="Arial" w:hAnsi="Arial"/>
      <w:color w:val="737373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MKP</Company>
  <LinksUpToDate>false</LinksUpToDate>
  <CharactersWithSpaces>1372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mailto:informace@mlp.cz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mlp.cz</dc:creator>
  <cp:lastModifiedBy>Ondřej Lachnit</cp:lastModifiedBy>
  <cp:revision>2</cp:revision>
  <cp:lastPrinted>2010-06-11T07:54:00Z</cp:lastPrinted>
  <dcterms:created xsi:type="dcterms:W3CDTF">2016-10-05T13:04:00Z</dcterms:created>
  <dcterms:modified xsi:type="dcterms:W3CDTF">2016-10-05T13:04:00Z</dcterms:modified>
</cp:coreProperties>
</file>