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A4" w:rsidRDefault="00266BA4"/>
    <w:p w:rsidR="007B1D6D" w:rsidRPr="006C6D92" w:rsidRDefault="007B1D6D" w:rsidP="007B1D6D">
      <w:pPr>
        <w:ind w:left="284" w:firstLine="284"/>
        <w:jc w:val="center"/>
        <w:rPr>
          <w:b/>
          <w:sz w:val="28"/>
          <w:szCs w:val="16"/>
        </w:rPr>
      </w:pPr>
      <w:r w:rsidRPr="006C6D92">
        <w:rPr>
          <w:b/>
          <w:sz w:val="28"/>
          <w:szCs w:val="16"/>
        </w:rPr>
        <w:t>Dodatek k příkazní smlouvě č.111/07/2016</w:t>
      </w:r>
    </w:p>
    <w:p w:rsidR="007B1D6D" w:rsidRPr="006C6D92" w:rsidRDefault="007B1D6D" w:rsidP="007B1D6D">
      <w:pPr>
        <w:ind w:left="2809" w:hanging="2100"/>
        <w:rPr>
          <w:rFonts w:ascii="Arial" w:hAnsi="Arial" w:cs="Arial"/>
          <w:b/>
          <w:bCs/>
          <w:sz w:val="18"/>
        </w:rPr>
      </w:pPr>
      <w:r w:rsidRPr="006C6D92">
        <w:rPr>
          <w:rFonts w:ascii="Arial" w:hAnsi="Arial" w:cs="Arial"/>
          <w:sz w:val="18"/>
        </w:rPr>
        <w:t xml:space="preserve">název: </w:t>
      </w:r>
      <w:r w:rsidRPr="006C6D92">
        <w:rPr>
          <w:rFonts w:ascii="Arial" w:hAnsi="Arial" w:cs="Arial"/>
          <w:b/>
          <w:bCs/>
          <w:sz w:val="18"/>
        </w:rPr>
        <w:t xml:space="preserve">Střední umělecká škola Ostrava, příspěvková organizace                           </w:t>
      </w:r>
    </w:p>
    <w:p w:rsidR="007B1D6D" w:rsidRPr="006C6D92" w:rsidRDefault="007B1D6D" w:rsidP="007B1D6D">
      <w:pPr>
        <w:ind w:left="360" w:firstLine="349"/>
        <w:rPr>
          <w:rFonts w:ascii="Arial" w:hAnsi="Arial" w:cs="Arial"/>
          <w:b/>
          <w:sz w:val="18"/>
        </w:rPr>
      </w:pPr>
      <w:r w:rsidRPr="006C6D92">
        <w:rPr>
          <w:rFonts w:ascii="Arial" w:hAnsi="Arial" w:cs="Arial"/>
          <w:sz w:val="18"/>
        </w:rPr>
        <w:t>sídlem:</w:t>
      </w:r>
      <w:proofErr w:type="spellStart"/>
      <w:r w:rsidRPr="006C6D92">
        <w:rPr>
          <w:rFonts w:ascii="Arial" w:hAnsi="Arial" w:cs="Arial"/>
          <w:b/>
          <w:bCs/>
          <w:sz w:val="18"/>
        </w:rPr>
        <w:t>Poděbradova</w:t>
      </w:r>
      <w:proofErr w:type="spellEnd"/>
      <w:r w:rsidRPr="006C6D92">
        <w:rPr>
          <w:rFonts w:ascii="Arial" w:hAnsi="Arial" w:cs="Arial"/>
          <w:b/>
          <w:bCs/>
          <w:sz w:val="18"/>
        </w:rPr>
        <w:t xml:space="preserve"> 959/33, 702 00 Ostrava  </w:t>
      </w:r>
      <w:r w:rsidRPr="006C6D92">
        <w:rPr>
          <w:rFonts w:ascii="Arial" w:hAnsi="Arial" w:cs="Arial"/>
          <w:sz w:val="18"/>
        </w:rPr>
        <w:t xml:space="preserve">              </w:t>
      </w:r>
      <w:r w:rsidRPr="006C6D92">
        <w:rPr>
          <w:rFonts w:ascii="Arial" w:hAnsi="Arial" w:cs="Arial"/>
          <w:sz w:val="18"/>
        </w:rPr>
        <w:tab/>
      </w:r>
      <w:r w:rsidRPr="006C6D92">
        <w:rPr>
          <w:rFonts w:ascii="Arial" w:hAnsi="Arial" w:cs="Arial"/>
          <w:b/>
          <w:sz w:val="18"/>
        </w:rPr>
        <w:tab/>
        <w:t xml:space="preserve">                                       </w:t>
      </w:r>
    </w:p>
    <w:p w:rsidR="007B1D6D" w:rsidRPr="006C6D92" w:rsidRDefault="007931A7" w:rsidP="007B1D6D">
      <w:pPr>
        <w:ind w:left="360" w:firstLine="349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statutární </w:t>
      </w:r>
      <w:proofErr w:type="gramStart"/>
      <w:r>
        <w:rPr>
          <w:rFonts w:ascii="Arial" w:hAnsi="Arial" w:cs="Arial"/>
          <w:sz w:val="18"/>
        </w:rPr>
        <w:t xml:space="preserve">zástupce:          </w:t>
      </w:r>
      <w:r w:rsidR="007B1D6D" w:rsidRPr="006C6D92">
        <w:rPr>
          <w:rFonts w:ascii="Arial" w:hAnsi="Arial" w:cs="Arial"/>
          <w:sz w:val="18"/>
        </w:rPr>
        <w:t xml:space="preserve"> ředitel</w:t>
      </w:r>
      <w:proofErr w:type="gramEnd"/>
      <w:r w:rsidR="007B1D6D" w:rsidRPr="006C6D92">
        <w:rPr>
          <w:rFonts w:ascii="Arial" w:hAnsi="Arial" w:cs="Arial"/>
          <w:sz w:val="18"/>
        </w:rPr>
        <w:t xml:space="preserve"> školy</w:t>
      </w:r>
      <w:r w:rsidR="007B1D6D" w:rsidRPr="006C6D92">
        <w:rPr>
          <w:rFonts w:ascii="Arial" w:hAnsi="Arial" w:cs="Arial"/>
          <w:b/>
          <w:sz w:val="18"/>
        </w:rPr>
        <w:t xml:space="preserve">                    </w:t>
      </w:r>
    </w:p>
    <w:p w:rsidR="007B1D6D" w:rsidRPr="006C6D92" w:rsidRDefault="007B1D6D" w:rsidP="007B1D6D">
      <w:pPr>
        <w:ind w:left="360" w:firstLine="349"/>
        <w:rPr>
          <w:rFonts w:ascii="Arial" w:hAnsi="Arial" w:cs="Arial"/>
          <w:sz w:val="18"/>
        </w:rPr>
      </w:pPr>
      <w:r w:rsidRPr="006C6D92">
        <w:rPr>
          <w:rFonts w:ascii="Arial" w:hAnsi="Arial" w:cs="Arial"/>
          <w:sz w:val="18"/>
        </w:rPr>
        <w:t>IČ/DIČ: 00602051 / neplátce</w:t>
      </w:r>
    </w:p>
    <w:p w:rsidR="007B1D6D" w:rsidRPr="006C6D92" w:rsidRDefault="007B1D6D" w:rsidP="007B1D6D">
      <w:pPr>
        <w:ind w:left="360" w:firstLine="349"/>
        <w:rPr>
          <w:rFonts w:ascii="Arial" w:hAnsi="Arial" w:cs="Arial"/>
          <w:sz w:val="18"/>
        </w:rPr>
      </w:pPr>
      <w:r w:rsidRPr="006C6D92">
        <w:rPr>
          <w:rFonts w:ascii="Arial" w:hAnsi="Arial" w:cs="Arial"/>
          <w:sz w:val="18"/>
        </w:rPr>
        <w:t>bankovní spojení: Česká spořitelna a.s.</w:t>
      </w:r>
    </w:p>
    <w:p w:rsidR="007B1D6D" w:rsidRPr="006C6D92" w:rsidRDefault="007931A7" w:rsidP="007B1D6D">
      <w:pPr>
        <w:ind w:left="360" w:firstLine="34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číslo účtu: </w:t>
      </w:r>
      <w:r w:rsidR="007B1D6D" w:rsidRPr="006C6D92">
        <w:rPr>
          <w:rFonts w:ascii="Arial" w:hAnsi="Arial" w:cs="Arial"/>
          <w:sz w:val="18"/>
        </w:rPr>
        <w:t xml:space="preserve">           </w:t>
      </w:r>
      <w:r w:rsidR="007B1D6D" w:rsidRPr="006C6D92">
        <w:rPr>
          <w:rFonts w:ascii="Arial" w:hAnsi="Arial" w:cs="Arial"/>
          <w:sz w:val="18"/>
        </w:rPr>
        <w:tab/>
      </w:r>
    </w:p>
    <w:p w:rsidR="007B1D6D" w:rsidRPr="006C6D92" w:rsidRDefault="007B1D6D" w:rsidP="007B1D6D">
      <w:pPr>
        <w:ind w:left="360" w:firstLine="349"/>
        <w:rPr>
          <w:rFonts w:ascii="Arial" w:hAnsi="Arial" w:cs="Arial"/>
          <w:sz w:val="18"/>
        </w:rPr>
      </w:pPr>
      <w:r w:rsidRPr="006C6D92">
        <w:rPr>
          <w:rFonts w:ascii="Arial" w:hAnsi="Arial" w:cs="Arial"/>
          <w:sz w:val="18"/>
        </w:rPr>
        <w:t>dále jen „</w:t>
      </w:r>
      <w:r w:rsidRPr="006C6D92">
        <w:rPr>
          <w:rFonts w:ascii="Arial" w:hAnsi="Arial" w:cs="Arial"/>
          <w:b/>
          <w:bCs/>
          <w:i/>
          <w:iCs/>
          <w:sz w:val="18"/>
        </w:rPr>
        <w:t>příkazce</w:t>
      </w:r>
      <w:r w:rsidRPr="006C6D92">
        <w:rPr>
          <w:rFonts w:ascii="Arial" w:hAnsi="Arial" w:cs="Arial"/>
          <w:sz w:val="18"/>
        </w:rPr>
        <w:t>“ na straně jedné</w:t>
      </w:r>
    </w:p>
    <w:p w:rsidR="007B1D6D" w:rsidRPr="006C6D92" w:rsidRDefault="007B1D6D" w:rsidP="007B1D6D">
      <w:pPr>
        <w:spacing w:after="120"/>
        <w:ind w:left="720"/>
        <w:rPr>
          <w:rFonts w:ascii="Arial" w:hAnsi="Arial" w:cs="Arial"/>
          <w:b/>
          <w:sz w:val="18"/>
        </w:rPr>
      </w:pPr>
    </w:p>
    <w:p w:rsidR="007B1D6D" w:rsidRPr="006C6D92" w:rsidRDefault="007B1D6D" w:rsidP="007B1D6D">
      <w:pPr>
        <w:ind w:firstLine="360"/>
        <w:rPr>
          <w:rFonts w:ascii="Arial" w:hAnsi="Arial" w:cs="Arial"/>
          <w:b/>
          <w:bCs/>
          <w:sz w:val="18"/>
        </w:rPr>
      </w:pPr>
      <w:r w:rsidRPr="006C6D92">
        <w:rPr>
          <w:rFonts w:ascii="Arial" w:hAnsi="Arial" w:cs="Arial"/>
          <w:b/>
          <w:bCs/>
          <w:sz w:val="18"/>
        </w:rPr>
        <w:t>a</w:t>
      </w:r>
    </w:p>
    <w:p w:rsidR="007B1D6D" w:rsidRPr="006C6D92" w:rsidRDefault="007B1D6D" w:rsidP="007B1D6D">
      <w:pPr>
        <w:ind w:firstLine="360"/>
        <w:rPr>
          <w:rFonts w:ascii="Arial" w:hAnsi="Arial" w:cs="Arial"/>
          <w:b/>
          <w:bCs/>
          <w:sz w:val="18"/>
        </w:rPr>
      </w:pPr>
      <w:r w:rsidRPr="006C6D92">
        <w:rPr>
          <w:rFonts w:ascii="Arial" w:hAnsi="Arial" w:cs="Arial"/>
          <w:i/>
          <w:sz w:val="18"/>
        </w:rPr>
        <w:tab/>
      </w:r>
      <w:r w:rsidRPr="006C6D92">
        <w:rPr>
          <w:rFonts w:ascii="Arial" w:hAnsi="Arial" w:cs="Arial"/>
          <w:bCs/>
          <w:sz w:val="18"/>
        </w:rPr>
        <w:t>název:</w:t>
      </w:r>
      <w:r w:rsidRPr="006C6D92">
        <w:rPr>
          <w:rFonts w:ascii="Arial" w:hAnsi="Arial" w:cs="Arial"/>
          <w:b/>
          <w:bCs/>
          <w:sz w:val="18"/>
        </w:rPr>
        <w:t xml:space="preserve"> 3C SYNHALL, s.r.o.</w:t>
      </w:r>
      <w:r w:rsidRPr="006C6D92">
        <w:rPr>
          <w:rFonts w:ascii="Arial" w:hAnsi="Arial" w:cs="Arial"/>
          <w:b/>
          <w:bCs/>
          <w:sz w:val="18"/>
        </w:rPr>
        <w:tab/>
      </w:r>
      <w:r w:rsidRPr="006C6D92">
        <w:rPr>
          <w:rFonts w:ascii="Arial" w:hAnsi="Arial" w:cs="Arial"/>
          <w:b/>
          <w:bCs/>
          <w:sz w:val="18"/>
        </w:rPr>
        <w:tab/>
      </w:r>
      <w:r w:rsidRPr="006C6D92">
        <w:rPr>
          <w:rFonts w:ascii="Arial" w:hAnsi="Arial" w:cs="Arial"/>
          <w:b/>
          <w:bCs/>
          <w:sz w:val="18"/>
        </w:rPr>
        <w:tab/>
      </w:r>
      <w:r w:rsidRPr="006C6D92">
        <w:rPr>
          <w:rFonts w:ascii="Arial" w:hAnsi="Arial" w:cs="Arial"/>
          <w:b/>
          <w:bCs/>
          <w:sz w:val="18"/>
        </w:rPr>
        <w:tab/>
        <w:t xml:space="preserve">        </w:t>
      </w:r>
    </w:p>
    <w:p w:rsidR="007B1D6D" w:rsidRPr="006C6D92" w:rsidRDefault="007B1D6D" w:rsidP="007B1D6D">
      <w:pPr>
        <w:ind w:left="360" w:firstLine="349"/>
        <w:rPr>
          <w:rFonts w:ascii="Arial" w:hAnsi="Arial" w:cs="Arial"/>
          <w:b/>
          <w:bCs/>
          <w:sz w:val="18"/>
        </w:rPr>
      </w:pPr>
      <w:r w:rsidRPr="006C6D92">
        <w:rPr>
          <w:rFonts w:ascii="Arial" w:hAnsi="Arial" w:cs="Arial"/>
          <w:bCs/>
          <w:sz w:val="18"/>
        </w:rPr>
        <w:t>sídlem:</w:t>
      </w:r>
      <w:r w:rsidRPr="006C6D92"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Pr="006C6D92">
        <w:rPr>
          <w:rFonts w:ascii="Arial" w:hAnsi="Arial" w:cs="Arial"/>
          <w:b/>
          <w:bCs/>
          <w:sz w:val="18"/>
        </w:rPr>
        <w:t>Výškovická</w:t>
      </w:r>
      <w:proofErr w:type="spellEnd"/>
      <w:r w:rsidRPr="006C6D92">
        <w:rPr>
          <w:rFonts w:ascii="Arial" w:hAnsi="Arial" w:cs="Arial"/>
          <w:b/>
          <w:bCs/>
          <w:sz w:val="18"/>
        </w:rPr>
        <w:t xml:space="preserve"> 634/190, 700 30 Ostrava - </w:t>
      </w:r>
      <w:proofErr w:type="spellStart"/>
      <w:r w:rsidRPr="006C6D92">
        <w:rPr>
          <w:rFonts w:ascii="Arial" w:hAnsi="Arial" w:cs="Arial"/>
          <w:b/>
          <w:bCs/>
          <w:sz w:val="18"/>
        </w:rPr>
        <w:t>Výškovice</w:t>
      </w:r>
      <w:proofErr w:type="spellEnd"/>
      <w:r w:rsidRPr="006C6D92">
        <w:rPr>
          <w:rFonts w:ascii="Arial" w:hAnsi="Arial" w:cs="Arial"/>
          <w:b/>
          <w:bCs/>
          <w:sz w:val="18"/>
        </w:rPr>
        <w:tab/>
        <w:t xml:space="preserve">        </w:t>
      </w:r>
      <w:r w:rsidRPr="006C6D92">
        <w:rPr>
          <w:rFonts w:ascii="Arial" w:hAnsi="Arial" w:cs="Arial"/>
          <w:b/>
          <w:bCs/>
          <w:sz w:val="18"/>
        </w:rPr>
        <w:tab/>
      </w:r>
    </w:p>
    <w:p w:rsidR="007B1D6D" w:rsidRPr="006C6D92" w:rsidRDefault="007B1D6D" w:rsidP="007B1D6D">
      <w:pPr>
        <w:ind w:left="709"/>
        <w:rPr>
          <w:rFonts w:ascii="Arial" w:hAnsi="Arial" w:cs="Arial"/>
          <w:bCs/>
          <w:sz w:val="18"/>
        </w:rPr>
      </w:pPr>
      <w:r w:rsidRPr="006C6D92">
        <w:rPr>
          <w:rFonts w:ascii="Arial" w:hAnsi="Arial" w:cs="Arial"/>
          <w:bCs/>
          <w:sz w:val="18"/>
        </w:rPr>
        <w:t xml:space="preserve">zastoupený: </w:t>
      </w:r>
      <w:r w:rsidR="007931A7">
        <w:rPr>
          <w:rFonts w:ascii="Arial" w:hAnsi="Arial" w:cs="Arial"/>
          <w:bCs/>
          <w:sz w:val="18"/>
        </w:rPr>
        <w:t xml:space="preserve">         </w:t>
      </w:r>
      <w:r w:rsidRPr="006C6D92">
        <w:rPr>
          <w:rFonts w:ascii="Arial" w:hAnsi="Arial" w:cs="Arial"/>
          <w:bCs/>
          <w:sz w:val="18"/>
        </w:rPr>
        <w:t>, jednatelkou společnosti</w:t>
      </w:r>
      <w:r w:rsidRPr="006C6D92">
        <w:rPr>
          <w:rFonts w:ascii="Arial" w:hAnsi="Arial" w:cs="Arial"/>
          <w:bCs/>
          <w:sz w:val="18"/>
        </w:rPr>
        <w:tab/>
      </w:r>
    </w:p>
    <w:p w:rsidR="007B1D6D" w:rsidRPr="006C6D92" w:rsidRDefault="007B1D6D" w:rsidP="007B1D6D">
      <w:pPr>
        <w:ind w:left="360" w:firstLine="349"/>
        <w:rPr>
          <w:rFonts w:ascii="Arial" w:hAnsi="Arial" w:cs="Arial"/>
          <w:b/>
          <w:bCs/>
          <w:sz w:val="18"/>
        </w:rPr>
      </w:pPr>
      <w:r w:rsidRPr="006C6D92">
        <w:rPr>
          <w:rFonts w:ascii="Arial" w:hAnsi="Arial" w:cs="Arial"/>
          <w:bCs/>
          <w:sz w:val="18"/>
        </w:rPr>
        <w:t>IČ/DIČ:</w:t>
      </w:r>
      <w:r w:rsidRPr="006C6D92">
        <w:rPr>
          <w:rFonts w:ascii="Arial" w:hAnsi="Arial" w:cs="Arial"/>
          <w:b/>
          <w:bCs/>
          <w:sz w:val="18"/>
        </w:rPr>
        <w:t xml:space="preserve"> </w:t>
      </w:r>
      <w:r w:rsidRPr="006C6D92">
        <w:rPr>
          <w:rFonts w:ascii="Arial" w:hAnsi="Arial" w:cs="Arial"/>
          <w:sz w:val="18"/>
        </w:rPr>
        <w:t>27812081/CZ27812081</w:t>
      </w:r>
      <w:r w:rsidRPr="006C6D92">
        <w:rPr>
          <w:rFonts w:ascii="Arial" w:hAnsi="Arial" w:cs="Arial"/>
          <w:b/>
          <w:bCs/>
          <w:sz w:val="18"/>
        </w:rPr>
        <w:tab/>
      </w:r>
    </w:p>
    <w:p w:rsidR="007B1D6D" w:rsidRPr="006C6D92" w:rsidRDefault="007B1D6D" w:rsidP="007B1D6D">
      <w:pPr>
        <w:ind w:left="360" w:firstLine="349"/>
        <w:rPr>
          <w:rFonts w:ascii="Arial" w:hAnsi="Arial" w:cs="Arial"/>
          <w:sz w:val="18"/>
        </w:rPr>
      </w:pPr>
      <w:r w:rsidRPr="006C6D92">
        <w:rPr>
          <w:rFonts w:ascii="Arial" w:hAnsi="Arial" w:cs="Arial"/>
          <w:sz w:val="18"/>
        </w:rPr>
        <w:t xml:space="preserve">bankovní spojení: </w:t>
      </w:r>
      <w:proofErr w:type="spellStart"/>
      <w:r w:rsidRPr="006C6D92">
        <w:rPr>
          <w:rFonts w:ascii="Arial" w:hAnsi="Arial" w:cs="Arial"/>
          <w:sz w:val="18"/>
        </w:rPr>
        <w:t>Raiffeisenbank</w:t>
      </w:r>
      <w:proofErr w:type="spellEnd"/>
      <w:r w:rsidRPr="006C6D92">
        <w:rPr>
          <w:rFonts w:ascii="Arial" w:hAnsi="Arial" w:cs="Arial"/>
          <w:sz w:val="18"/>
        </w:rPr>
        <w:t xml:space="preserve"> Ostrava</w:t>
      </w:r>
    </w:p>
    <w:p w:rsidR="007B1D6D" w:rsidRPr="006C6D92" w:rsidRDefault="007931A7" w:rsidP="007B1D6D">
      <w:pPr>
        <w:ind w:left="360" w:firstLine="34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číslo účtu: </w:t>
      </w:r>
      <w:r w:rsidR="007B1D6D" w:rsidRPr="006C6D92">
        <w:rPr>
          <w:rFonts w:ascii="Arial" w:hAnsi="Arial" w:cs="Arial"/>
          <w:sz w:val="18"/>
        </w:rPr>
        <w:tab/>
      </w:r>
    </w:p>
    <w:p w:rsidR="007B1D6D" w:rsidRPr="006C6D92" w:rsidRDefault="007B1D6D" w:rsidP="007B1D6D">
      <w:pPr>
        <w:ind w:left="708" w:firstLine="1"/>
        <w:rPr>
          <w:rFonts w:ascii="Arial" w:hAnsi="Arial" w:cs="Arial"/>
          <w:sz w:val="18"/>
        </w:rPr>
      </w:pPr>
      <w:r w:rsidRPr="006C6D92">
        <w:rPr>
          <w:rFonts w:ascii="Arial" w:hAnsi="Arial" w:cs="Arial"/>
          <w:sz w:val="18"/>
        </w:rPr>
        <w:t>zapsaná v obchodním rejstříku vedeném u KS Ostrava, oddíl C, vložka 30372</w:t>
      </w:r>
    </w:p>
    <w:p w:rsidR="007B1D6D" w:rsidRPr="006C6D92" w:rsidRDefault="007B1D6D" w:rsidP="007B1D6D">
      <w:pPr>
        <w:rPr>
          <w:sz w:val="20"/>
          <w:szCs w:val="16"/>
        </w:rPr>
      </w:pPr>
    </w:p>
    <w:p w:rsidR="007B1D6D" w:rsidRPr="006C6D92" w:rsidRDefault="007B1D6D" w:rsidP="007B1D6D">
      <w:pPr>
        <w:ind w:left="284" w:firstLine="284"/>
        <w:rPr>
          <w:sz w:val="20"/>
          <w:szCs w:val="16"/>
        </w:rPr>
      </w:pPr>
      <w:r w:rsidRPr="006C6D92">
        <w:rPr>
          <w:sz w:val="20"/>
          <w:szCs w:val="16"/>
        </w:rPr>
        <w:t xml:space="preserve">Vzhledem k předpokládanému schválení žádosti o dotaci ze Strukturálních fondů Evropské unie, konkrétně z IROP-PO 2: Zkvalitnění veřejných služeb a podmínek života pro obyvatele regionů, číslo výzvy 32, </w:t>
      </w:r>
      <w:proofErr w:type="gramStart"/>
      <w:r w:rsidRPr="006C6D92">
        <w:rPr>
          <w:sz w:val="20"/>
          <w:szCs w:val="16"/>
        </w:rPr>
        <w:t>resp.33</w:t>
      </w:r>
      <w:proofErr w:type="gramEnd"/>
      <w:r w:rsidRPr="006C6D92">
        <w:rPr>
          <w:sz w:val="20"/>
          <w:szCs w:val="16"/>
        </w:rPr>
        <w:t xml:space="preserve"> pro projekt „Modernizace odborných učeben a zajištění bezbariérovosti SUŠ, Ostrava.“ se příkazník a příkazce dohodli na tomto dodatku k příkazní smlouvě č.111/07/2016:</w:t>
      </w:r>
    </w:p>
    <w:p w:rsidR="007B1D6D" w:rsidRPr="006C6D92" w:rsidRDefault="007B1D6D" w:rsidP="007B1D6D">
      <w:pPr>
        <w:ind w:left="284"/>
        <w:rPr>
          <w:sz w:val="20"/>
          <w:szCs w:val="16"/>
        </w:rPr>
      </w:pPr>
      <w:r w:rsidRPr="006C6D92">
        <w:rPr>
          <w:sz w:val="20"/>
          <w:szCs w:val="16"/>
        </w:rPr>
        <w:t xml:space="preserve">1. Příkazce se zavazuje uhradit příkazníkovi </w:t>
      </w:r>
      <w:r>
        <w:rPr>
          <w:sz w:val="20"/>
          <w:szCs w:val="16"/>
        </w:rPr>
        <w:t>1,5 %</w:t>
      </w:r>
      <w:r w:rsidRPr="006C6D92">
        <w:rPr>
          <w:sz w:val="20"/>
          <w:szCs w:val="16"/>
        </w:rPr>
        <w:t xml:space="preserve"> vč. DPH </w:t>
      </w:r>
      <w:r>
        <w:rPr>
          <w:sz w:val="20"/>
          <w:szCs w:val="16"/>
        </w:rPr>
        <w:t xml:space="preserve">ze schválené dotace tj. </w:t>
      </w:r>
      <w:r>
        <w:t xml:space="preserve">118 160,- Kč </w:t>
      </w:r>
      <w:r w:rsidRPr="006C6D92">
        <w:rPr>
          <w:sz w:val="20"/>
          <w:szCs w:val="16"/>
        </w:rPr>
        <w:t>poté, kdy rozhodnutí o dotaci nabude právní moci.</w:t>
      </w:r>
    </w:p>
    <w:p w:rsidR="007B1D6D" w:rsidRPr="006C6D92" w:rsidRDefault="007B1D6D" w:rsidP="007B1D6D">
      <w:pPr>
        <w:ind w:left="284"/>
        <w:rPr>
          <w:sz w:val="20"/>
          <w:szCs w:val="16"/>
        </w:rPr>
      </w:pPr>
      <w:r w:rsidRPr="006C6D92">
        <w:rPr>
          <w:sz w:val="20"/>
          <w:szCs w:val="16"/>
        </w:rPr>
        <w:t>2. Příkazník a příkazce se dohodli na tom, že příkazník bude pro příkazce vykonávat činnosti definované v článku III, bodě 2. smlouvy týkající se zpracování žádostí o platbu v návaznosti na etapizaci projektu, zpracování zprávy o pokroku a zpracování závěrečné žádosti o platbu a další činnosti definované v článku III. příkazní smlouvy týkající se realizace projektu. Dokumenty budou vyhotoveny v elektronické formě, dle příslušné metodiky, v systému MS 2014+, včetně všech potřebných příloh.</w:t>
      </w:r>
    </w:p>
    <w:p w:rsidR="007B1D6D" w:rsidRPr="006C6D92" w:rsidRDefault="007B1D6D" w:rsidP="007B1D6D">
      <w:pPr>
        <w:ind w:left="284"/>
        <w:rPr>
          <w:sz w:val="20"/>
          <w:szCs w:val="16"/>
        </w:rPr>
      </w:pPr>
      <w:r w:rsidRPr="006C6D92">
        <w:rPr>
          <w:sz w:val="20"/>
          <w:szCs w:val="16"/>
        </w:rPr>
        <w:t>3. Za činnosti vykonávané dle bodu 2. tohoto dodatku přísluší příkazci odměna definovaná v článku VI., bodě 2.</w:t>
      </w:r>
    </w:p>
    <w:p w:rsidR="007B1D6D" w:rsidRDefault="007B1D6D" w:rsidP="007B1D6D">
      <w:pPr>
        <w:ind w:left="284" w:hanging="284"/>
        <w:rPr>
          <w:sz w:val="20"/>
          <w:szCs w:val="16"/>
        </w:rPr>
      </w:pPr>
    </w:p>
    <w:p w:rsidR="007B1D6D" w:rsidRPr="006C6D92" w:rsidRDefault="007B1D6D" w:rsidP="007B1D6D">
      <w:pPr>
        <w:ind w:left="284"/>
        <w:rPr>
          <w:sz w:val="20"/>
          <w:szCs w:val="16"/>
        </w:rPr>
      </w:pPr>
      <w:r>
        <w:rPr>
          <w:sz w:val="20"/>
          <w:szCs w:val="16"/>
        </w:rPr>
        <w:t xml:space="preserve">V Ostravě </w:t>
      </w:r>
      <w:proofErr w:type="gramStart"/>
      <w:r>
        <w:rPr>
          <w:sz w:val="20"/>
          <w:szCs w:val="16"/>
        </w:rPr>
        <w:t>16</w:t>
      </w:r>
      <w:r w:rsidRPr="006C6D92">
        <w:rPr>
          <w:sz w:val="20"/>
          <w:szCs w:val="16"/>
        </w:rPr>
        <w:t>.</w:t>
      </w:r>
      <w:r>
        <w:rPr>
          <w:sz w:val="20"/>
          <w:szCs w:val="16"/>
        </w:rPr>
        <w:t>10</w:t>
      </w:r>
      <w:r w:rsidRPr="006C6D92">
        <w:rPr>
          <w:sz w:val="20"/>
          <w:szCs w:val="16"/>
        </w:rPr>
        <w:t>. 2017</w:t>
      </w:r>
      <w:proofErr w:type="gramEnd"/>
      <w:r w:rsidRPr="006C6D92">
        <w:rPr>
          <w:sz w:val="20"/>
          <w:szCs w:val="16"/>
        </w:rPr>
        <w:tab/>
      </w:r>
      <w:r w:rsidRPr="006C6D92">
        <w:rPr>
          <w:sz w:val="20"/>
          <w:szCs w:val="16"/>
        </w:rPr>
        <w:tab/>
      </w:r>
      <w:r w:rsidRPr="006C6D92">
        <w:rPr>
          <w:sz w:val="20"/>
          <w:szCs w:val="16"/>
        </w:rPr>
        <w:tab/>
      </w:r>
      <w:r w:rsidRPr="006C6D92">
        <w:rPr>
          <w:sz w:val="20"/>
          <w:szCs w:val="16"/>
        </w:rPr>
        <w:tab/>
      </w:r>
      <w:r w:rsidRPr="006C6D92">
        <w:rPr>
          <w:sz w:val="20"/>
          <w:szCs w:val="16"/>
        </w:rPr>
        <w:tab/>
        <w:t xml:space="preserve">V Ostravě </w:t>
      </w:r>
      <w:r>
        <w:rPr>
          <w:sz w:val="20"/>
          <w:szCs w:val="16"/>
        </w:rPr>
        <w:t>16</w:t>
      </w:r>
      <w:r w:rsidRPr="006C6D92">
        <w:rPr>
          <w:sz w:val="20"/>
          <w:szCs w:val="16"/>
        </w:rPr>
        <w:t>.</w:t>
      </w:r>
      <w:r>
        <w:rPr>
          <w:sz w:val="20"/>
          <w:szCs w:val="16"/>
        </w:rPr>
        <w:t>10.</w:t>
      </w:r>
      <w:r w:rsidRPr="006C6D92">
        <w:rPr>
          <w:sz w:val="20"/>
          <w:szCs w:val="16"/>
        </w:rPr>
        <w:t xml:space="preserve"> 2017</w:t>
      </w:r>
    </w:p>
    <w:p w:rsidR="007B1D6D" w:rsidRPr="006C6D92" w:rsidRDefault="007B1D6D" w:rsidP="007B1D6D">
      <w:pPr>
        <w:ind w:left="284" w:hanging="284"/>
        <w:jc w:val="both"/>
        <w:rPr>
          <w:rFonts w:ascii="Arial" w:hAnsi="Arial" w:cs="Arial"/>
          <w:sz w:val="20"/>
        </w:rPr>
      </w:pPr>
      <w:r w:rsidRPr="006C6D92">
        <w:rPr>
          <w:rFonts w:ascii="Arial" w:hAnsi="Arial" w:cs="Arial"/>
          <w:sz w:val="20"/>
        </w:rPr>
        <w:t xml:space="preserve">...................................................              </w:t>
      </w:r>
      <w:r w:rsidRPr="006C6D92">
        <w:rPr>
          <w:rFonts w:ascii="Arial" w:hAnsi="Arial" w:cs="Arial"/>
          <w:sz w:val="20"/>
        </w:rPr>
        <w:tab/>
      </w:r>
      <w:r w:rsidRPr="006C6D92">
        <w:rPr>
          <w:rFonts w:ascii="Arial" w:hAnsi="Arial" w:cs="Arial"/>
          <w:sz w:val="20"/>
        </w:rPr>
        <w:tab/>
        <w:t>..........................................................</w:t>
      </w:r>
    </w:p>
    <w:p w:rsidR="007B1D6D" w:rsidRPr="006C6D92" w:rsidRDefault="007B1D6D" w:rsidP="007B1D6D">
      <w:pPr>
        <w:ind w:left="284"/>
        <w:jc w:val="both"/>
        <w:rPr>
          <w:rFonts w:ascii="Arial" w:hAnsi="Arial" w:cs="Arial"/>
          <w:sz w:val="20"/>
        </w:rPr>
      </w:pPr>
      <w:r w:rsidRPr="006C6D92">
        <w:rPr>
          <w:rFonts w:ascii="Arial" w:hAnsi="Arial" w:cs="Arial"/>
          <w:sz w:val="20"/>
        </w:rPr>
        <w:t xml:space="preserve">za </w:t>
      </w:r>
      <w:proofErr w:type="gramStart"/>
      <w:r w:rsidRPr="006C6D92">
        <w:rPr>
          <w:rFonts w:ascii="Arial" w:hAnsi="Arial" w:cs="Arial"/>
          <w:sz w:val="20"/>
        </w:rPr>
        <w:t>příkazce                                                                za</w:t>
      </w:r>
      <w:proofErr w:type="gramEnd"/>
      <w:r w:rsidRPr="006C6D92">
        <w:rPr>
          <w:rFonts w:ascii="Arial" w:hAnsi="Arial" w:cs="Arial"/>
          <w:sz w:val="20"/>
        </w:rPr>
        <w:t xml:space="preserve"> příkazníka</w:t>
      </w:r>
    </w:p>
    <w:p w:rsidR="007B1D6D" w:rsidRDefault="007B1D6D" w:rsidP="007B1D6D">
      <w:pPr>
        <w:rPr>
          <w:sz w:val="20"/>
          <w:szCs w:val="16"/>
        </w:rPr>
      </w:pPr>
    </w:p>
    <w:sectPr w:rsidR="007B1D6D" w:rsidSect="007B1D6D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D6D"/>
    <w:rsid w:val="00266BA4"/>
    <w:rsid w:val="006B610D"/>
    <w:rsid w:val="007931A7"/>
    <w:rsid w:val="007B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D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2017-10-20T06:58:00Z</dcterms:created>
  <dcterms:modified xsi:type="dcterms:W3CDTF">2017-10-20T07:13:00Z</dcterms:modified>
</cp:coreProperties>
</file>