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7B13E" w14:textId="77777777" w:rsidR="00455B9A" w:rsidRDefault="009C4C79" w:rsidP="009C4C79">
      <w:pPr>
        <w:pStyle w:val="AKFZFnormln"/>
        <w:jc w:val="center"/>
        <w:rPr>
          <w:b/>
        </w:rPr>
      </w:pPr>
      <w:bookmarkStart w:id="0" w:name="_GoBack"/>
      <w:bookmarkEnd w:id="0"/>
      <w:r w:rsidRPr="009C4C79">
        <w:rPr>
          <w:b/>
        </w:rPr>
        <w:t>POTVRZENÍ O DORUČENÍ</w:t>
      </w:r>
    </w:p>
    <w:p w14:paraId="30277915" w14:textId="77777777" w:rsidR="009C4C79" w:rsidRPr="009C4C79" w:rsidRDefault="009C4C79" w:rsidP="009C4C79">
      <w:pPr>
        <w:pStyle w:val="AKFZFnormln"/>
        <w:jc w:val="center"/>
        <w:rPr>
          <w:b/>
        </w:rPr>
      </w:pPr>
    </w:p>
    <w:p w14:paraId="755CF823" w14:textId="295AD37B" w:rsidR="009C4C79" w:rsidRDefault="009C4C79" w:rsidP="009C4C79">
      <w:pPr>
        <w:pStyle w:val="AKFZFnormln"/>
      </w:pPr>
      <w:r w:rsidRPr="009C4C79">
        <w:rPr>
          <w:b/>
        </w:rPr>
        <w:t>Komerční banka, a.s.</w:t>
      </w:r>
      <w:r w:rsidRPr="009C4C79">
        <w:t>, se sídlem Praha 1, Na Příkopě 33, čp. 969, PSČ 114 07, IČO</w:t>
      </w:r>
      <w:r w:rsidR="00BD3368">
        <w:t>:</w:t>
      </w:r>
      <w:r w:rsidRPr="009C4C79">
        <w:t xml:space="preserve"> 453</w:t>
      </w:r>
      <w:r>
        <w:t> </w:t>
      </w:r>
      <w:r w:rsidRPr="009C4C79">
        <w:t>17</w:t>
      </w:r>
      <w:r>
        <w:t> </w:t>
      </w:r>
      <w:r w:rsidRPr="009C4C79">
        <w:t xml:space="preserve">054, zapsaná </w:t>
      </w:r>
      <w:r w:rsidR="00BD3368">
        <w:t>v obchodním rejstříku vedeném</w:t>
      </w:r>
      <w:r w:rsidRPr="009C4C79">
        <w:t xml:space="preserve"> Městským soudem v Praze, spis. zn. B 1360</w:t>
      </w:r>
      <w:r>
        <w:t>,</w:t>
      </w:r>
    </w:p>
    <w:p w14:paraId="0AA84AEF" w14:textId="77777777" w:rsidR="009C4C79" w:rsidRDefault="009C4C79" w:rsidP="009C4C79">
      <w:pPr>
        <w:pStyle w:val="AKFZFnormln"/>
      </w:pPr>
      <w:r>
        <w:t xml:space="preserve">jako schovatel části kupní ceny 100 % </w:t>
      </w:r>
      <w:r w:rsidRPr="009C4C79">
        <w:t>podíl</w:t>
      </w:r>
      <w:r>
        <w:t>u</w:t>
      </w:r>
      <w:r w:rsidRPr="009C4C79">
        <w:t xml:space="preserve"> </w:t>
      </w:r>
      <w:r>
        <w:t xml:space="preserve">na společnosti </w:t>
      </w:r>
      <w:r w:rsidRPr="009C4C79">
        <w:t>CHAPS spol. s r.o., se sídlem Bráfova 1617/21, Žabovřesky, 616 00 Brno, IČO: 47547022, zapsané v obchodním rejstříku vedeném Krajským soudem v Brně, spis. zn. C 17631</w:t>
      </w:r>
      <w:r w:rsidR="00604E02">
        <w:t xml:space="preserve"> (dále jen „</w:t>
      </w:r>
      <w:r w:rsidR="00604E02" w:rsidRPr="00604E02">
        <w:rPr>
          <w:b/>
        </w:rPr>
        <w:t>Podíl</w:t>
      </w:r>
      <w:r w:rsidR="00604E02">
        <w:t>“),</w:t>
      </w:r>
    </w:p>
    <w:p w14:paraId="754F5BCF" w14:textId="77777777" w:rsidR="00604E02" w:rsidRDefault="00604E02" w:rsidP="009C4C79">
      <w:pPr>
        <w:pStyle w:val="AKFZFnormln"/>
      </w:pPr>
    </w:p>
    <w:p w14:paraId="0081FBC1" w14:textId="77777777" w:rsidR="009C4C79" w:rsidRDefault="009C4C79" w:rsidP="00604E02">
      <w:pPr>
        <w:pStyle w:val="AKFZFnormln"/>
        <w:jc w:val="center"/>
        <w:rPr>
          <w:b/>
        </w:rPr>
      </w:pPr>
      <w:r w:rsidRPr="009C4C79">
        <w:rPr>
          <w:b/>
        </w:rPr>
        <w:t>tímto potvrzuje, že</w:t>
      </w:r>
    </w:p>
    <w:p w14:paraId="15A3CFCA" w14:textId="77777777" w:rsidR="00604E02" w:rsidRPr="009C4C79" w:rsidRDefault="00604E02" w:rsidP="00604E02">
      <w:pPr>
        <w:pStyle w:val="AKFZFnormln"/>
        <w:jc w:val="center"/>
        <w:rPr>
          <w:b/>
        </w:rPr>
      </w:pPr>
    </w:p>
    <w:p w14:paraId="48674676" w14:textId="724FB639" w:rsidR="009C4C79" w:rsidRPr="00F906B0" w:rsidRDefault="009C4C79" w:rsidP="00DD1B98">
      <w:pPr>
        <w:pStyle w:val="AKFZFnormln"/>
      </w:pPr>
      <w:r w:rsidRPr="00F906B0">
        <w:t>dne [BUDE DOPLNĚNO], t</w:t>
      </w:r>
      <w:r w:rsidR="00BD3368" w:rsidRPr="00F906B0">
        <w:t>edy</w:t>
      </w:r>
      <w:r w:rsidRPr="00F906B0">
        <w:t xml:space="preserve"> ve lhůtě </w:t>
      </w:r>
      <w:r w:rsidR="006526BF">
        <w:t xml:space="preserve">pěti </w:t>
      </w:r>
      <w:r w:rsidR="00757F47">
        <w:t xml:space="preserve">(5) Obchodních dnů </w:t>
      </w:r>
      <w:r w:rsidR="00BD3368" w:rsidRPr="00F906B0">
        <w:t>ode dne uzavření smlouvy o </w:t>
      </w:r>
      <w:r w:rsidRPr="00F906B0">
        <w:t xml:space="preserve">převodu </w:t>
      </w:r>
      <w:r w:rsidR="00604E02" w:rsidRPr="00F906B0">
        <w:t>P</w:t>
      </w:r>
      <w:r w:rsidRPr="00F906B0">
        <w:t xml:space="preserve">odílu </w:t>
      </w:r>
      <w:r w:rsidR="00604E02" w:rsidRPr="00F906B0">
        <w:t>mezi společností ČD – Informační Systémy, a.s., se sídlem Pernerova 2819/2a, Žižkov,</w:t>
      </w:r>
      <w:r w:rsidR="0084406F" w:rsidRPr="00F906B0">
        <w:t xml:space="preserve"> 130 00 Praha 3, IČO: 24829871</w:t>
      </w:r>
      <w:r w:rsidR="00604E02" w:rsidRPr="00F906B0">
        <w:t xml:space="preserve">, společností CHF Holding, s.r.o., se sídlem Bráfova 1617/21, Žabovřesky, 616 00 Brno, IČO: 06061419, </w:t>
      </w:r>
      <w:r w:rsidR="00DD1B98" w:rsidRPr="00F906B0">
        <w:t xml:space="preserve">a Ing. Peterem </w:t>
      </w:r>
      <w:proofErr w:type="spellStart"/>
      <w:r w:rsidR="00DD1B98" w:rsidRPr="00F906B0">
        <w:t>Chlebničanem</w:t>
      </w:r>
      <w:proofErr w:type="spellEnd"/>
      <w:r w:rsidR="00DD1B98" w:rsidRPr="00F906B0">
        <w:t xml:space="preserve">, CSc., dat. nar. 29. 9. 1953, bytem Brno, Bráfova 1617/21, Žabovřesky, 616 00 Brno, </w:t>
      </w:r>
      <w:r w:rsidR="00604E02" w:rsidRPr="00F906B0">
        <w:t>jí bylo předloženo vykonatelné usnesení o zahájení výkonu rozhodnutí</w:t>
      </w:r>
      <w:r w:rsidR="00B56F75" w:rsidRPr="00F906B0">
        <w:t xml:space="preserve"> / </w:t>
      </w:r>
      <w:r w:rsidR="00604E02" w:rsidRPr="00F906B0">
        <w:t>vykonatelný exekuční příkaz</w:t>
      </w:r>
      <w:r w:rsidR="00B56F75" w:rsidRPr="00F906B0">
        <w:rPr>
          <w:rStyle w:val="Znakapoznpodarou"/>
        </w:rPr>
        <w:footnoteReference w:id="1"/>
      </w:r>
      <w:r w:rsidR="00604E02" w:rsidRPr="00F906B0">
        <w:t xml:space="preserve"> vůči společnosti CHF Holding, s.r.o.</w:t>
      </w:r>
      <w:r w:rsidR="001B7F5D">
        <w:t>, které se stalo vykonatelným</w:t>
      </w:r>
      <w:r w:rsidR="00C14200">
        <w:t xml:space="preserve"> nejpozději ve lhůtě </w:t>
      </w:r>
      <w:r w:rsidR="006526BF">
        <w:t xml:space="preserve">pěti </w:t>
      </w:r>
      <w:r w:rsidR="00757F47">
        <w:t xml:space="preserve">(5) Obchodních dnů </w:t>
      </w:r>
      <w:r w:rsidR="00252225">
        <w:t>ode dne uzavření s</w:t>
      </w:r>
      <w:r w:rsidR="001B7F5D" w:rsidRPr="00596E2C">
        <w:t>mlouvy</w:t>
      </w:r>
      <w:r w:rsidR="00252225">
        <w:t xml:space="preserve"> o převodu Podílu</w:t>
      </w:r>
      <w:r w:rsidR="00055AA2" w:rsidRPr="00F906B0">
        <w:t>.</w:t>
      </w:r>
    </w:p>
    <w:p w14:paraId="3D06E62F" w14:textId="77777777" w:rsidR="00604E02" w:rsidRPr="00F906B0" w:rsidRDefault="00604E02" w:rsidP="009C4C79">
      <w:pPr>
        <w:pStyle w:val="AKFZFnormln"/>
      </w:pPr>
    </w:p>
    <w:p w14:paraId="4CB97BFB" w14:textId="77777777" w:rsidR="00604E02" w:rsidRPr="00F906B0" w:rsidRDefault="00604E02" w:rsidP="009C4C79">
      <w:pPr>
        <w:pStyle w:val="AKFZFnormln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32"/>
        <w:gridCol w:w="4740"/>
      </w:tblGrid>
      <w:tr w:rsidR="00395BA8" w:rsidRPr="00F906B0" w14:paraId="4C3C4C4F" w14:textId="77777777" w:rsidTr="00474602">
        <w:trPr>
          <w:jc w:val="center"/>
        </w:trPr>
        <w:tc>
          <w:tcPr>
            <w:tcW w:w="4423" w:type="dxa"/>
          </w:tcPr>
          <w:p w14:paraId="02D61D09" w14:textId="77777777" w:rsidR="00395BA8" w:rsidRPr="00F906B0" w:rsidRDefault="00395BA8" w:rsidP="00474602">
            <w:pPr>
              <w:pStyle w:val="AKFZFpodpis"/>
              <w:ind w:left="-110"/>
            </w:pPr>
            <w:r w:rsidRPr="00F906B0">
              <w:rPr>
                <w:b/>
              </w:rPr>
              <w:t>Komerční banka, a.s.</w:t>
            </w:r>
          </w:p>
          <w:p w14:paraId="6B24955E" w14:textId="77777777" w:rsidR="00395BA8" w:rsidRPr="00F906B0" w:rsidRDefault="00395BA8" w:rsidP="00474602">
            <w:pPr>
              <w:pStyle w:val="AKFZFpodpis"/>
              <w:ind w:left="-110"/>
              <w:rPr>
                <w:b/>
              </w:rPr>
            </w:pPr>
          </w:p>
          <w:p w14:paraId="758332B4" w14:textId="77777777" w:rsidR="00395BA8" w:rsidRPr="00F906B0" w:rsidRDefault="00395BA8" w:rsidP="00474602">
            <w:pPr>
              <w:pStyle w:val="AKFZFpodpis"/>
              <w:ind w:left="-110"/>
              <w:rPr>
                <w:b/>
              </w:rPr>
            </w:pPr>
            <w:r w:rsidRPr="00F906B0">
              <w:t>V [BUDE DOPLNĚNO] dne [BUDE DOPLNĚNO]</w:t>
            </w:r>
          </w:p>
          <w:p w14:paraId="453D2863" w14:textId="77777777" w:rsidR="00395BA8" w:rsidRPr="00F906B0" w:rsidRDefault="00395BA8" w:rsidP="00474602">
            <w:pPr>
              <w:pStyle w:val="AKFZFpodpis"/>
              <w:ind w:left="-110"/>
              <w:rPr>
                <w:b/>
              </w:rPr>
            </w:pPr>
          </w:p>
          <w:p w14:paraId="564347B0" w14:textId="77777777" w:rsidR="00395BA8" w:rsidRPr="00F906B0" w:rsidRDefault="00395BA8" w:rsidP="00474602">
            <w:pPr>
              <w:pStyle w:val="AKFZFpodpis"/>
              <w:ind w:left="-110"/>
              <w:rPr>
                <w:b/>
              </w:rPr>
            </w:pPr>
          </w:p>
          <w:p w14:paraId="6E221017" w14:textId="77777777" w:rsidR="00395BA8" w:rsidRPr="00F906B0" w:rsidRDefault="00395BA8" w:rsidP="00474602">
            <w:pPr>
              <w:pStyle w:val="AKFZFpodpis"/>
              <w:ind w:left="-110"/>
              <w:rPr>
                <w:b/>
              </w:rPr>
            </w:pPr>
          </w:p>
        </w:tc>
        <w:tc>
          <w:tcPr>
            <w:tcW w:w="4649" w:type="dxa"/>
          </w:tcPr>
          <w:p w14:paraId="2BD02470" w14:textId="77777777" w:rsidR="00395BA8" w:rsidRPr="00F906B0" w:rsidRDefault="00395BA8" w:rsidP="00474602">
            <w:pPr>
              <w:pStyle w:val="AKFZFpodpis"/>
              <w:rPr>
                <w:b/>
              </w:rPr>
            </w:pPr>
          </w:p>
          <w:p w14:paraId="6B12ADAF" w14:textId="77777777" w:rsidR="00395BA8" w:rsidRPr="00F906B0" w:rsidRDefault="00395BA8" w:rsidP="00474602">
            <w:pPr>
              <w:pStyle w:val="AKFZFpodpis"/>
              <w:rPr>
                <w:b/>
              </w:rPr>
            </w:pPr>
          </w:p>
          <w:p w14:paraId="469DF9FA" w14:textId="77777777" w:rsidR="00395BA8" w:rsidRPr="00F906B0" w:rsidRDefault="00395BA8" w:rsidP="00474602">
            <w:pPr>
              <w:pStyle w:val="AKFZFpodpis"/>
              <w:rPr>
                <w:b/>
              </w:rPr>
            </w:pPr>
            <w:r w:rsidRPr="00F906B0">
              <w:t>V [BUDE DOPLNĚNO] dne [BUDE DOPLNĚNO]</w:t>
            </w:r>
          </w:p>
          <w:p w14:paraId="358BB8C6" w14:textId="77777777" w:rsidR="00395BA8" w:rsidRPr="00F906B0" w:rsidRDefault="00395BA8" w:rsidP="00474602">
            <w:pPr>
              <w:pStyle w:val="AKFZFpodpis"/>
              <w:rPr>
                <w:b/>
              </w:rPr>
            </w:pPr>
          </w:p>
        </w:tc>
      </w:tr>
      <w:tr w:rsidR="00395BA8" w:rsidRPr="008A6521" w14:paraId="36484CAE" w14:textId="77777777" w:rsidTr="00474602">
        <w:trPr>
          <w:jc w:val="center"/>
        </w:trPr>
        <w:tc>
          <w:tcPr>
            <w:tcW w:w="4423" w:type="dxa"/>
          </w:tcPr>
          <w:p w14:paraId="40485E5F" w14:textId="77777777" w:rsidR="00395BA8" w:rsidRPr="00F906B0" w:rsidRDefault="00395BA8" w:rsidP="00474602">
            <w:pPr>
              <w:pStyle w:val="AKFZFpodpis"/>
              <w:ind w:left="-110"/>
              <w:rPr>
                <w:b/>
              </w:rPr>
            </w:pPr>
            <w:r w:rsidRPr="00F906B0">
              <w:t>.....................................................................</w:t>
            </w:r>
          </w:p>
          <w:p w14:paraId="33593D07" w14:textId="77777777" w:rsidR="00395BA8" w:rsidRPr="00F906B0" w:rsidRDefault="00395BA8" w:rsidP="00474602">
            <w:pPr>
              <w:pStyle w:val="AKFZFpodpis"/>
              <w:ind w:left="-110"/>
              <w:rPr>
                <w:b/>
              </w:rPr>
            </w:pPr>
            <w:r w:rsidRPr="00F906B0">
              <w:rPr>
                <w:b/>
              </w:rPr>
              <w:t>[BUDE DOPLNĚNO]</w:t>
            </w:r>
          </w:p>
          <w:p w14:paraId="0186F935" w14:textId="77777777" w:rsidR="00395BA8" w:rsidRPr="00F906B0" w:rsidRDefault="00395BA8" w:rsidP="00474602">
            <w:pPr>
              <w:pStyle w:val="AKFZFpodpis"/>
              <w:ind w:left="-110"/>
            </w:pPr>
            <w:r w:rsidRPr="00F906B0">
              <w:t>[BUDE DOPLNĚNO]</w:t>
            </w:r>
          </w:p>
          <w:p w14:paraId="32131A8E" w14:textId="77777777" w:rsidR="00395BA8" w:rsidRPr="00F906B0" w:rsidRDefault="00395BA8" w:rsidP="00474602">
            <w:pPr>
              <w:pStyle w:val="AKFZFpodpis"/>
              <w:ind w:left="-110"/>
              <w:rPr>
                <w:i/>
              </w:rPr>
            </w:pPr>
          </w:p>
        </w:tc>
        <w:tc>
          <w:tcPr>
            <w:tcW w:w="4649" w:type="dxa"/>
          </w:tcPr>
          <w:p w14:paraId="21EE8B30" w14:textId="77777777" w:rsidR="00395BA8" w:rsidRPr="00F906B0" w:rsidRDefault="00395BA8" w:rsidP="00474602">
            <w:pPr>
              <w:pStyle w:val="AKFZFpodpis"/>
            </w:pPr>
            <w:r w:rsidRPr="00F906B0">
              <w:t>..........................................................................</w:t>
            </w:r>
          </w:p>
          <w:p w14:paraId="575E67FF" w14:textId="77777777" w:rsidR="00395BA8" w:rsidRPr="00F906B0" w:rsidRDefault="00395BA8" w:rsidP="00474602">
            <w:pPr>
              <w:pStyle w:val="AKFZFpodpis"/>
              <w:rPr>
                <w:b/>
              </w:rPr>
            </w:pPr>
            <w:r w:rsidRPr="00F906B0">
              <w:rPr>
                <w:b/>
              </w:rPr>
              <w:t>[BUDE DOPLNĚNO]</w:t>
            </w:r>
          </w:p>
          <w:p w14:paraId="5BC882A1" w14:textId="77777777" w:rsidR="00395BA8" w:rsidRPr="008A6521" w:rsidRDefault="00395BA8" w:rsidP="00474602">
            <w:pPr>
              <w:pStyle w:val="AKFZFpodpis"/>
              <w:rPr>
                <w:b/>
              </w:rPr>
            </w:pPr>
            <w:r w:rsidRPr="00F906B0">
              <w:t>[BUDE DOPLNĚNO]</w:t>
            </w:r>
          </w:p>
        </w:tc>
      </w:tr>
    </w:tbl>
    <w:p w14:paraId="0EB28229" w14:textId="77777777" w:rsidR="00604E02" w:rsidRDefault="00604E02" w:rsidP="00395BA8">
      <w:pPr>
        <w:pStyle w:val="AKFZFnormln"/>
      </w:pPr>
    </w:p>
    <w:sectPr w:rsidR="00604E0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59770" w14:textId="77777777" w:rsidR="006A6472" w:rsidRDefault="006A6472" w:rsidP="009C4C79">
      <w:pPr>
        <w:spacing w:after="0" w:line="240" w:lineRule="auto"/>
      </w:pPr>
      <w:r>
        <w:separator/>
      </w:r>
    </w:p>
  </w:endnote>
  <w:endnote w:type="continuationSeparator" w:id="0">
    <w:p w14:paraId="665FA760" w14:textId="77777777" w:rsidR="006A6472" w:rsidRDefault="006A6472" w:rsidP="009C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46D76" w14:textId="77777777" w:rsidR="006A6472" w:rsidRDefault="006A6472" w:rsidP="009C4C79">
      <w:pPr>
        <w:spacing w:after="0" w:line="240" w:lineRule="auto"/>
      </w:pPr>
      <w:r>
        <w:separator/>
      </w:r>
    </w:p>
  </w:footnote>
  <w:footnote w:type="continuationSeparator" w:id="0">
    <w:p w14:paraId="3BF9A5D6" w14:textId="77777777" w:rsidR="006A6472" w:rsidRDefault="006A6472" w:rsidP="009C4C79">
      <w:pPr>
        <w:spacing w:after="0" w:line="240" w:lineRule="auto"/>
      </w:pPr>
      <w:r>
        <w:continuationSeparator/>
      </w:r>
    </w:p>
  </w:footnote>
  <w:footnote w:id="1">
    <w:p w14:paraId="7D526456" w14:textId="140002E4" w:rsidR="00B56F75" w:rsidRPr="00B56F75" w:rsidRDefault="00B56F75">
      <w:pPr>
        <w:pStyle w:val="Textpoznpodarou"/>
        <w:rPr>
          <w:rFonts w:ascii="Arial" w:hAnsi="Arial" w:cs="Arial"/>
        </w:rPr>
      </w:pPr>
      <w:r w:rsidRPr="00B56F75">
        <w:rPr>
          <w:rStyle w:val="Znakapoznpodarou"/>
          <w:rFonts w:ascii="Arial" w:hAnsi="Arial" w:cs="Arial"/>
        </w:rPr>
        <w:footnoteRef/>
      </w:r>
      <w:r w:rsidR="00B16C3B">
        <w:rPr>
          <w:rFonts w:ascii="Arial" w:hAnsi="Arial" w:cs="Arial"/>
        </w:rPr>
        <w:t xml:space="preserve"> Nehodící se škrtn</w:t>
      </w:r>
      <w:r w:rsidRPr="00B56F75">
        <w:rPr>
          <w:rFonts w:ascii="Arial" w:hAnsi="Arial" w:cs="Arial"/>
        </w:rPr>
        <w:t>ěte</w:t>
      </w:r>
      <w:r w:rsidR="00B16C3B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55095" w14:textId="77777777" w:rsidR="009C4C79" w:rsidRPr="009C4C79" w:rsidRDefault="009C4C79">
    <w:pPr>
      <w:pStyle w:val="Zhlav"/>
      <w:rPr>
        <w:rFonts w:ascii="Arial" w:hAnsi="Arial" w:cs="Arial"/>
      </w:rPr>
    </w:pPr>
    <w:r w:rsidRPr="009C4C79">
      <w:rPr>
        <w:rFonts w:ascii="Arial" w:hAnsi="Arial" w:cs="Arial"/>
      </w:rPr>
      <w:t>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426EF"/>
    <w:multiLevelType w:val="multilevel"/>
    <w:tmpl w:val="1C600F56"/>
    <w:lvl w:ilvl="0">
      <w:start w:val="1"/>
      <w:numFmt w:val="upperLetter"/>
      <w:pStyle w:val="AKFZFPreambule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406404DB"/>
    <w:multiLevelType w:val="multilevel"/>
    <w:tmpl w:val="017AE1A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2B24388"/>
    <w:multiLevelType w:val="multilevel"/>
    <w:tmpl w:val="2EFE45BA"/>
    <w:lvl w:ilvl="0">
      <w:start w:val="1"/>
      <w:numFmt w:val="upperLetter"/>
      <w:pStyle w:val="AKFZFnovNadpis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/>
        <w:smallCaps w:val="0"/>
        <w:sz w:val="22"/>
      </w:rPr>
    </w:lvl>
    <w:lvl w:ilvl="1">
      <w:start w:val="1"/>
      <w:numFmt w:val="decimal"/>
      <w:pStyle w:val="AKFZFnovnadpis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/>
        <w:sz w:val="22"/>
      </w:rPr>
    </w:lvl>
    <w:lvl w:ilvl="2">
      <w:start w:val="1"/>
      <w:numFmt w:val="decimal"/>
      <w:pStyle w:val="AKFZFnovnadpis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z w:val="22"/>
      </w:rPr>
    </w:lvl>
    <w:lvl w:ilvl="3">
      <w:start w:val="1"/>
      <w:numFmt w:val="lowerRoman"/>
      <w:pStyle w:val="AKFZFnovnadpis4"/>
      <w:lvlText w:val="(%4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/>
        <w:caps w:val="0"/>
        <w:sz w:val="22"/>
      </w:rPr>
    </w:lvl>
    <w:lvl w:ilvl="4">
      <w:start w:val="1"/>
      <w:numFmt w:val="decimal"/>
      <w:pStyle w:val="AKFZFnovnadpis5"/>
      <w:lvlText w:val="%5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caps w:val="0"/>
        <w:sz w:val="22"/>
      </w:rPr>
    </w:lvl>
    <w:lvl w:ilvl="5">
      <w:start w:val="1"/>
      <w:numFmt w:val="lowerLetter"/>
      <w:pStyle w:val="AKFZFnovnadpis6"/>
      <w:lvlText w:val="%6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3B10534"/>
    <w:multiLevelType w:val="multilevel"/>
    <w:tmpl w:val="1374B69C"/>
    <w:lvl w:ilvl="0">
      <w:start w:val="1"/>
      <w:numFmt w:val="upperRoman"/>
      <w:pStyle w:val="AKFZFnovpetit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sz w:val="22"/>
      </w:rPr>
    </w:lvl>
    <w:lvl w:ilvl="4">
      <w:start w:val="1"/>
      <w:numFmt w:val="bullet"/>
      <w:lvlText w:val="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  <w:sz w:val="22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0553E"/>
    <w:multiLevelType w:val="multilevel"/>
    <w:tmpl w:val="4D006910"/>
    <w:lvl w:ilvl="0">
      <w:start w:val="1"/>
      <w:numFmt w:val="bullet"/>
      <w:pStyle w:val="AKFZFnovodrka"/>
      <w:lvlText w:val="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1985"/>
        </w:tabs>
        <w:ind w:left="1985" w:hanging="56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125"/>
        </w:tabs>
        <w:ind w:left="2125" w:hanging="567"/>
      </w:pPr>
      <w:rPr>
        <w:rFonts w:ascii="Wingdings" w:hAnsi="Wingdings" w:hint="default"/>
        <w:sz w:val="22"/>
      </w:rPr>
    </w:lvl>
    <w:lvl w:ilvl="4">
      <w:start w:val="1"/>
      <w:numFmt w:val="bullet"/>
      <w:lvlText w:val=""/>
      <w:lvlJc w:val="left"/>
      <w:pPr>
        <w:tabs>
          <w:tab w:val="num" w:pos="2692"/>
        </w:tabs>
        <w:ind w:left="2692" w:hanging="567"/>
      </w:pPr>
      <w:rPr>
        <w:rFonts w:ascii="Wingdings" w:hAnsi="Wingdings" w:hint="default"/>
        <w:sz w:val="22"/>
      </w:rPr>
    </w:lvl>
    <w:lvl w:ilvl="5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5" w15:restartNumberingAfterBreak="0">
    <w:nsid w:val="6829379F"/>
    <w:multiLevelType w:val="multilevel"/>
    <w:tmpl w:val="D09A2110"/>
    <w:lvl w:ilvl="0">
      <w:start w:val="1"/>
      <w:numFmt w:val="decimal"/>
      <w:pStyle w:val="AKFZslovanodstavec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color w:val="auto"/>
        <w:sz w:val="22"/>
      </w:rPr>
    </w:lvl>
    <w:lvl w:ilvl="2">
      <w:start w:val="1"/>
      <w:numFmt w:val="lowerRoman"/>
      <w:lvlText w:val="%3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color w:val="auto"/>
        <w:sz w:val="22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color w:val="auto"/>
        <w:sz w:val="22"/>
      </w:rPr>
    </w:lvl>
    <w:lvl w:ilvl="4">
      <w:start w:val="1"/>
      <w:numFmt w:val="none"/>
      <w:lvlRestart w:val="0"/>
      <w:lvlText w:val=""/>
      <w:lvlJc w:val="left"/>
      <w:pPr>
        <w:tabs>
          <w:tab w:val="num" w:pos="2552"/>
        </w:tabs>
        <w:ind w:left="2552" w:firstLine="0"/>
      </w:pPr>
      <w:rPr>
        <w:rFonts w:ascii="Arial" w:hAnsi="Arial" w:hint="default"/>
        <w:color w:val="595959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  <w:num w:numId="11">
    <w:abstractNumId w:val="1"/>
  </w:num>
  <w:num w:numId="12">
    <w:abstractNumId w:val="0"/>
  </w:num>
  <w:num w:numId="13">
    <w:abstractNumId w:val="5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4"/>
  </w:num>
  <w:num w:numId="21">
    <w:abstractNumId w:val="3"/>
  </w:num>
  <w:num w:numId="22">
    <w:abstractNumId w:val="1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79"/>
    <w:rsid w:val="00055AA2"/>
    <w:rsid w:val="000F2E85"/>
    <w:rsid w:val="001B7F5D"/>
    <w:rsid w:val="001C1824"/>
    <w:rsid w:val="001D3631"/>
    <w:rsid w:val="00225E11"/>
    <w:rsid w:val="002324B3"/>
    <w:rsid w:val="00252225"/>
    <w:rsid w:val="00267405"/>
    <w:rsid w:val="00283FC2"/>
    <w:rsid w:val="0037269B"/>
    <w:rsid w:val="00395BA8"/>
    <w:rsid w:val="004271E9"/>
    <w:rsid w:val="00455B9A"/>
    <w:rsid w:val="004606B5"/>
    <w:rsid w:val="004C5338"/>
    <w:rsid w:val="0057202D"/>
    <w:rsid w:val="00587366"/>
    <w:rsid w:val="00604E02"/>
    <w:rsid w:val="00617C5B"/>
    <w:rsid w:val="006375D3"/>
    <w:rsid w:val="006526BF"/>
    <w:rsid w:val="006A6472"/>
    <w:rsid w:val="00757F47"/>
    <w:rsid w:val="00802DC4"/>
    <w:rsid w:val="0084406F"/>
    <w:rsid w:val="00890C79"/>
    <w:rsid w:val="0092667C"/>
    <w:rsid w:val="00954A94"/>
    <w:rsid w:val="009C4C79"/>
    <w:rsid w:val="009F02CE"/>
    <w:rsid w:val="00A845CC"/>
    <w:rsid w:val="00A93B62"/>
    <w:rsid w:val="00B16C3B"/>
    <w:rsid w:val="00B24432"/>
    <w:rsid w:val="00B374FF"/>
    <w:rsid w:val="00B56F75"/>
    <w:rsid w:val="00BC5201"/>
    <w:rsid w:val="00BD3368"/>
    <w:rsid w:val="00C14200"/>
    <w:rsid w:val="00CB437D"/>
    <w:rsid w:val="00CF28EA"/>
    <w:rsid w:val="00D05F41"/>
    <w:rsid w:val="00D134A5"/>
    <w:rsid w:val="00D55327"/>
    <w:rsid w:val="00D93443"/>
    <w:rsid w:val="00D952E3"/>
    <w:rsid w:val="00DA0AAE"/>
    <w:rsid w:val="00DD1B98"/>
    <w:rsid w:val="00DF7320"/>
    <w:rsid w:val="00EA7D09"/>
    <w:rsid w:val="00EC1591"/>
    <w:rsid w:val="00F906B0"/>
    <w:rsid w:val="00FB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EDCC"/>
  <w15:docId w15:val="{0B0850A2-3F8F-4CD4-82C1-174800E1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line="288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9C4C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FZslovanodstavec">
    <w:name w:val="AKFZ_číslovaný odstavec"/>
    <w:basedOn w:val="AKFZFnormln"/>
    <w:qFormat/>
    <w:rsid w:val="009C4C79"/>
    <w:pPr>
      <w:numPr>
        <w:numId w:val="13"/>
      </w:numPr>
    </w:pPr>
    <w:rPr>
      <w:rFonts w:cs="Arial"/>
    </w:rPr>
  </w:style>
  <w:style w:type="paragraph" w:customStyle="1" w:styleId="AKFZFnormln">
    <w:name w:val="AKFZF_normální"/>
    <w:link w:val="AKFZFnormlnChar"/>
    <w:qFormat/>
    <w:rsid w:val="009C4C79"/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9C4C79"/>
    <w:rPr>
      <w:rFonts w:ascii="Arial" w:eastAsia="Calibri" w:hAnsi="Arial" w:cs="Calibri"/>
    </w:rPr>
  </w:style>
  <w:style w:type="paragraph" w:customStyle="1" w:styleId="AKFZFdkaz">
    <w:name w:val="AKFZF_důkaz"/>
    <w:basedOn w:val="AKFZFnormln"/>
    <w:link w:val="AKFZFdkazChar"/>
    <w:qFormat/>
    <w:rsid w:val="009C4C79"/>
    <w:pPr>
      <w:tabs>
        <w:tab w:val="left" w:pos="851"/>
        <w:tab w:val="left" w:pos="1276"/>
      </w:tabs>
      <w:ind w:left="1276" w:hanging="1276"/>
      <w:jc w:val="left"/>
    </w:pPr>
  </w:style>
  <w:style w:type="character" w:customStyle="1" w:styleId="AKFZFdkazChar">
    <w:name w:val="AKFZF_důkaz Char"/>
    <w:basedOn w:val="AKFZFnormlnChar"/>
    <w:link w:val="AKFZFdkaz"/>
    <w:rsid w:val="009C4C79"/>
    <w:rPr>
      <w:rFonts w:ascii="Arial" w:eastAsia="Calibri" w:hAnsi="Arial" w:cs="Calibri"/>
    </w:rPr>
  </w:style>
  <w:style w:type="paragraph" w:customStyle="1" w:styleId="AKFZFnovNadpis1">
    <w:name w:val="AKFZF_nový Nadpis 1"/>
    <w:basedOn w:val="AKFZFnormln"/>
    <w:qFormat/>
    <w:rsid w:val="009C4C79"/>
    <w:pPr>
      <w:keepNext/>
      <w:numPr>
        <w:numId w:val="19"/>
      </w:numPr>
      <w:spacing w:before="240" w:after="240"/>
      <w:outlineLvl w:val="0"/>
    </w:pPr>
    <w:rPr>
      <w:b/>
      <w:caps/>
    </w:rPr>
  </w:style>
  <w:style w:type="paragraph" w:customStyle="1" w:styleId="AKFZFnovnadpis3">
    <w:name w:val="AKFZF_nový nadpis 3"/>
    <w:basedOn w:val="AKFZFnormln"/>
    <w:qFormat/>
    <w:rsid w:val="009C4C79"/>
    <w:pPr>
      <w:keepNext/>
      <w:numPr>
        <w:ilvl w:val="2"/>
        <w:numId w:val="19"/>
      </w:numPr>
      <w:spacing w:before="240" w:after="240"/>
      <w:outlineLvl w:val="2"/>
    </w:pPr>
    <w:rPr>
      <w:b/>
    </w:rPr>
  </w:style>
  <w:style w:type="paragraph" w:customStyle="1" w:styleId="AKFZFnovnadpis2">
    <w:name w:val="AKFZF_nový nadpis 2"/>
    <w:basedOn w:val="AKFZFnormln"/>
    <w:qFormat/>
    <w:rsid w:val="009C4C79"/>
    <w:pPr>
      <w:keepNext/>
      <w:numPr>
        <w:ilvl w:val="1"/>
        <w:numId w:val="19"/>
      </w:numPr>
      <w:spacing w:before="240" w:after="240"/>
      <w:outlineLvl w:val="1"/>
    </w:pPr>
    <w:rPr>
      <w:b/>
    </w:rPr>
  </w:style>
  <w:style w:type="paragraph" w:customStyle="1" w:styleId="AKFZFnovnadpis4">
    <w:name w:val="AKFZF_nový nadpis 4"/>
    <w:basedOn w:val="Normln"/>
    <w:qFormat/>
    <w:rsid w:val="009C4C79"/>
    <w:pPr>
      <w:keepNext/>
      <w:numPr>
        <w:ilvl w:val="3"/>
        <w:numId w:val="19"/>
      </w:numPr>
      <w:spacing w:before="240" w:after="240"/>
      <w:outlineLvl w:val="3"/>
    </w:pPr>
    <w:rPr>
      <w:rFonts w:ascii="Arial" w:eastAsia="Calibri" w:hAnsi="Arial" w:cs="Calibri"/>
      <w:i/>
    </w:rPr>
  </w:style>
  <w:style w:type="paragraph" w:customStyle="1" w:styleId="AKFZFnovnadpis5">
    <w:name w:val="AKFZF_nový nadpis 5"/>
    <w:basedOn w:val="AKFZFnormln"/>
    <w:qFormat/>
    <w:rsid w:val="009C4C79"/>
    <w:pPr>
      <w:keepNext/>
      <w:numPr>
        <w:ilvl w:val="4"/>
        <w:numId w:val="19"/>
      </w:numPr>
      <w:spacing w:before="240" w:after="240"/>
    </w:pPr>
  </w:style>
  <w:style w:type="paragraph" w:customStyle="1" w:styleId="AKFZFnovnadpis6">
    <w:name w:val="AKFZF_nový nadpis 6"/>
    <w:basedOn w:val="AKFZFnormln"/>
    <w:qFormat/>
    <w:rsid w:val="009C4C79"/>
    <w:pPr>
      <w:keepNext/>
      <w:numPr>
        <w:ilvl w:val="5"/>
        <w:numId w:val="19"/>
      </w:numPr>
      <w:spacing w:before="240" w:after="240"/>
    </w:pPr>
    <w:rPr>
      <w:i/>
    </w:rPr>
  </w:style>
  <w:style w:type="paragraph" w:customStyle="1" w:styleId="AKFZFnovodrka">
    <w:name w:val="AKFZF_nová odrážka"/>
    <w:basedOn w:val="AKFZFnormln"/>
    <w:qFormat/>
    <w:rsid w:val="009C4C79"/>
    <w:pPr>
      <w:numPr>
        <w:numId w:val="20"/>
      </w:numPr>
    </w:pPr>
  </w:style>
  <w:style w:type="paragraph" w:customStyle="1" w:styleId="AKFZFnovpetit">
    <w:name w:val="AKFZF_nový petit"/>
    <w:basedOn w:val="AKFZFnormln"/>
    <w:qFormat/>
    <w:rsid w:val="009C4C79"/>
    <w:pPr>
      <w:numPr>
        <w:numId w:val="21"/>
      </w:numPr>
    </w:pPr>
    <w:rPr>
      <w:b/>
    </w:rPr>
  </w:style>
  <w:style w:type="paragraph" w:customStyle="1" w:styleId="lneksmlouvy">
    <w:name w:val="článek_smlouvy"/>
    <w:basedOn w:val="AKFZFnormln"/>
    <w:qFormat/>
    <w:rsid w:val="009C4C79"/>
    <w:pPr>
      <w:numPr>
        <w:ilvl w:val="1"/>
        <w:numId w:val="23"/>
      </w:numPr>
    </w:pPr>
  </w:style>
  <w:style w:type="paragraph" w:customStyle="1" w:styleId="lneksmlouvynadpis">
    <w:name w:val="Článek_smlouvy_nadpis"/>
    <w:basedOn w:val="AKFZFnormln"/>
    <w:qFormat/>
    <w:rsid w:val="009C4C79"/>
    <w:pPr>
      <w:numPr>
        <w:numId w:val="23"/>
      </w:numPr>
      <w:spacing w:before="240"/>
      <w:outlineLvl w:val="0"/>
    </w:pPr>
    <w:rPr>
      <w:b/>
      <w:caps/>
    </w:rPr>
  </w:style>
  <w:style w:type="paragraph" w:customStyle="1" w:styleId="AKFZFPreambule">
    <w:name w:val="AKFZF_Preambule"/>
    <w:qFormat/>
    <w:rsid w:val="009C4C79"/>
    <w:pPr>
      <w:numPr>
        <w:numId w:val="24"/>
      </w:numPr>
    </w:pPr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9C4C79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9C4C79"/>
    <w:rPr>
      <w:rFonts w:ascii="Arial" w:eastAsia="Calibri" w:hAnsi="Arial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9C4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C4C79"/>
    <w:pPr>
      <w:spacing w:before="480" w:line="276" w:lineRule="auto"/>
      <w:jc w:val="left"/>
      <w:outlineLvl w:val="9"/>
    </w:pPr>
    <w:rPr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4C79"/>
  </w:style>
  <w:style w:type="paragraph" w:styleId="Zpat">
    <w:name w:val="footer"/>
    <w:basedOn w:val="Normln"/>
    <w:link w:val="ZpatChar"/>
    <w:uiPriority w:val="99"/>
    <w:unhideWhenUsed/>
    <w:rsid w:val="009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4C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6F7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6F7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6F7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606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06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06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06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06B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606B5"/>
    <w:pPr>
      <w:spacing w:after="0" w:line="240" w:lineRule="auto"/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0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7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4F88B6AF2DE24AA49407E97C23EF0B" ma:contentTypeVersion="3" ma:contentTypeDescription="Vytvoří nový dokument" ma:contentTypeScope="" ma:versionID="eebad4dfafb9199ddae1f1b003effdda">
  <xsd:schema xmlns:xsd="http://www.w3.org/2001/XMLSchema" xmlns:xs="http://www.w3.org/2001/XMLSchema" xmlns:p="http://schemas.microsoft.com/office/2006/metadata/properties" xmlns:ns2="f6c1a218-cbfa-4a01-b3d4-1c5c095dd6ea" xmlns:ns3="afa8664d-f68b-4c30-be76-d6da67e72ae0" xmlns:ns5="492b41c8-3543-41d8-b880-487490811080" xmlns:ns6="f37398e5-0544-4e6b-abb7-89a124846e1c" targetNamespace="http://schemas.microsoft.com/office/2006/metadata/properties" ma:root="true" ma:fieldsID="6c462607fad1aec320a26f48b8f207a0" ns2:_="" ns3:_="" ns5:_="" ns6:_="">
    <xsd:import namespace="f6c1a218-cbfa-4a01-b3d4-1c5c095dd6ea"/>
    <xsd:import namespace="afa8664d-f68b-4c30-be76-d6da67e72ae0"/>
    <xsd:import namespace="492b41c8-3543-41d8-b880-487490811080"/>
    <xsd:import namespace="f37398e5-0544-4e6b-abb7-89a124846e1c"/>
    <xsd:element name="properties">
      <xsd:complexType>
        <xsd:sequence>
          <xsd:element name="documentManagement">
            <xsd:complexType>
              <xsd:all>
                <xsd:element ref="ns2:CisloKauzy" minOccurs="0"/>
                <xsd:element ref="ns2:TaxKeywordTaxHTField" minOccurs="0"/>
                <xsd:element ref="ns2:TaxCatchAll" minOccurs="0"/>
                <xsd:element ref="ns3:SharedWithUsers" minOccurs="0"/>
                <xsd:element ref="ns3:SharedWithDetails" minOccurs="0"/>
                <xsd:element ref="ns2:m915fb28bee64c1bbecbf27b099958ce" minOccurs="0"/>
                <xsd:element ref="ns2:bd7fee66c727474ba32b4338e304212a" minOccurs="0"/>
                <xsd:element ref="ns5:Sdileni" minOccurs="0"/>
                <xsd:element ref="ns6:MediaServiceMetadata" minOccurs="0"/>
                <xsd:element ref="ns6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1a218-cbfa-4a01-b3d4-1c5c095dd6ea" elementFormDefault="qualified">
    <xsd:import namespace="http://schemas.microsoft.com/office/2006/documentManagement/types"/>
    <xsd:import namespace="http://schemas.microsoft.com/office/infopath/2007/PartnerControls"/>
    <xsd:element name="CisloKauzy" ma:index="2" nillable="true" ma:displayName="Číslo kauzy" ma:internalName="_x010c__x00ed_slo_x0020_kauzy">
      <xsd:simpleType>
        <xsd:restriction base="dms:Text">
          <xsd:maxLength value="255"/>
        </xsd:restriction>
      </xsd:simpleType>
    </xsd:element>
    <xsd:element name="TaxKeywordTaxHTField" ma:index="9" nillable="true" ma:taxonomy="true" ma:internalName="TaxKeywordTaxHTField" ma:taxonomyFieldName="TaxKeyword" ma:displayName="Podniková klíčová slova" ma:fieldId="{23f27201-bee3-471e-b2e7-b64fd8b7ca38}" ma:taxonomyMulti="true" ma:sspId="6043c58e-86ac-4567-935f-c9e5dc0778e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d73a1ef-6f03-4361-8ea5-56e799e6fb0e}" ma:internalName="TaxCatchAll" ma:showField="CatchAllData" ma:web="f6c1a218-cbfa-4a01-b3d4-1c5c095dd6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915fb28bee64c1bbecbf27b099958ce" ma:index="15" ma:taxonomy="true" ma:internalName="m915fb28bee64c1bbecbf27b099958ce" ma:taxonomyFieldName="Klient" ma:displayName="Klient" ma:default="" ma:fieldId="{6915fb28-bee6-4c1b-becb-f27b099958ce}" ma:sspId="6043c58e-86ac-4567-935f-c9e5dc0778ea" ma:termSetId="c516ece4-7b70-45e7-8142-06de3238b20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d7fee66c727474ba32b4338e304212a" ma:index="16" nillable="true" ma:taxonomy="true" ma:internalName="bd7fee66c727474ba32b4338e304212a" ma:taxonomyFieldName="_x00da__x010d_astn_x00ed_ci" ma:displayName="Účastníci" ma:default="" ma:fieldId="{bd7fee66-c727-474b-a32b-4338e304212a}" ma:taxonomyMulti="true" ma:sspId="6043c58e-86ac-4567-935f-c9e5dc0778ea" ma:termSetId="c516ece4-7b70-45e7-8142-06de3238b20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8664d-f68b-4c30-be76-d6da67e72a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b41c8-3543-41d8-b880-487490811080" elementFormDefault="qualified">
    <xsd:import namespace="http://schemas.microsoft.com/office/2006/documentManagement/types"/>
    <xsd:import namespace="http://schemas.microsoft.com/office/infopath/2007/PartnerControls"/>
    <xsd:element name="Sdileni" ma:index="19" nillable="true" ma:displayName="Sdileni" ma:list="7d4f0333-60ba-439d-8f16-b0d2f116d3f6" ma:internalName="Sdilen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398e5-0544-4e6b-abb7-89a124846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1a218-cbfa-4a01-b3d4-1c5c095dd6ea">
      <Value>14</Value>
      <Value>13</Value>
    </TaxCatchAll>
    <TaxKeywordTaxHTField xmlns="f6c1a218-cbfa-4a01-b3d4-1c5c095dd6ea">
      <Terms xmlns="http://schemas.microsoft.com/office/infopath/2007/PartnerControls"/>
    </TaxKeywordTaxHTField>
    <Sdileni xmlns="492b41c8-3543-41d8-b880-487490811080"/>
    <m915fb28bee64c1bbecbf27b099958ce xmlns="f6c1a218-cbfa-4a01-b3d4-1c5c095dd6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CHAPS spol. s r.o.</TermName>
          <TermId xmlns="http://schemas.microsoft.com/office/infopath/2007/PartnerControls">28c7ed9d-d71a-4dc0-98d3-b6c9fccaacde</TermId>
        </TermInfo>
      </Terms>
    </m915fb28bee64c1bbecbf27b099958ce>
    <bd7fee66c727474ba32b4338e304212a xmlns="f6c1a218-cbfa-4a01-b3d4-1c5c095dd6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ČD - Informační systémy, a.s.</TermName>
          <TermId xmlns="http://schemas.microsoft.com/office/infopath/2007/PartnerControls">71f45212-2a93-4a1c-ab08-7fe3c358197c</TermId>
        </TermInfo>
      </Terms>
    </bd7fee66c727474ba32b4338e304212a>
    <CisloKauzy xmlns="f6c1a218-cbfa-4a01-b3d4-1c5c095dd6ea">461-001</CisloKauz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E35CB3-82EE-4566-8DC7-0412CF81C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1a218-cbfa-4a01-b3d4-1c5c095dd6ea"/>
    <ds:schemaRef ds:uri="afa8664d-f68b-4c30-be76-d6da67e72ae0"/>
    <ds:schemaRef ds:uri="492b41c8-3543-41d8-b880-487490811080"/>
    <ds:schemaRef ds:uri="f37398e5-0544-4e6b-abb7-89a124846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012E47-B4B7-497F-91E2-8B33A736E4DF}">
  <ds:schemaRefs>
    <ds:schemaRef ds:uri="http://schemas.microsoft.com/office/2006/metadata/properties"/>
    <ds:schemaRef ds:uri="http://schemas.microsoft.com/office/infopath/2007/PartnerControls"/>
    <ds:schemaRef ds:uri="f6c1a218-cbfa-4a01-b3d4-1c5c095dd6ea"/>
    <ds:schemaRef ds:uri="492b41c8-3543-41d8-b880-487490811080"/>
  </ds:schemaRefs>
</ds:datastoreItem>
</file>

<file path=customXml/itemProps3.xml><?xml version="1.0" encoding="utf-8"?>
<ds:datastoreItem xmlns:ds="http://schemas.openxmlformats.org/officeDocument/2006/customXml" ds:itemID="{271BFDEB-A26D-4AEA-904D-CE4855E6D6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2017-09-26T14:46:00Z</dcterms:created>
  <dcterms:modified xsi:type="dcterms:W3CDTF">2017-09-26T14:46:00Z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0x0101008C4F88B6AF2DE24AA49407E97C23EF0B</vt:lpwstr>
  </property>
  <property fmtid="{D5CDD505-2E9C-101B-9397-08002B2CF9AE}" pid="3" name="Klient">
    <vt:lpwstr>13;#CHAPS spol. s r.o.|28c7ed9d-d71a-4dc0-98d3-b6c9fccaacde</vt:lpwstr>
  </property>
  <property fmtid="{D5CDD505-2E9C-101B-9397-08002B2CF9AE}" pid="4" name="Účastníci">
    <vt:lpwstr>14;#ČD - Informační systémy, a.s.|71f45212-2a93-4a1c-ab08-7fe3c358197c</vt:lpwstr>
  </property>
  <property fmtid="{D5CDD505-2E9C-101B-9397-08002B2CF9AE}" pid="5" name="TaxKeyword">
    <vt:lpwstr/>
  </property>
</Properties>
</file>