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D4" w:rsidRDefault="007C162B">
      <w:pPr>
        <w:spacing w:after="0" w:line="259" w:lineRule="auto"/>
        <w:ind w:left="8069" w:right="-134"/>
        <w:jc w:val="left"/>
      </w:pPr>
      <w:r>
        <w:rPr>
          <w:noProof/>
        </w:rPr>
        <w:drawing>
          <wp:inline distT="0" distB="0" distL="0" distR="0">
            <wp:extent cx="1749552" cy="753071"/>
            <wp:effectExtent l="0" t="0" r="0" b="0"/>
            <wp:docPr id="4648" name="Picture 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" name="Picture 4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75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D4" w:rsidRDefault="007C162B">
      <w:pPr>
        <w:spacing w:after="0" w:line="259" w:lineRule="auto"/>
        <w:ind w:left="398" w:right="0"/>
        <w:jc w:val="center"/>
      </w:pPr>
      <w:r>
        <w:rPr>
          <w:sz w:val="34"/>
        </w:rPr>
        <w:t>Dodatek č. 1 ke Kupní smlouvě</w:t>
      </w:r>
    </w:p>
    <w:p w:rsidR="00917AD4" w:rsidRDefault="007C162B">
      <w:pPr>
        <w:spacing w:after="939" w:line="232" w:lineRule="auto"/>
        <w:ind w:left="1008" w:right="600" w:firstLine="2520"/>
      </w:pPr>
      <w:r>
        <w:rPr>
          <w:sz w:val="28"/>
        </w:rPr>
        <w:t xml:space="preserve">číslo kupní smlouvy: ZUUL 10504/2017 uzavřený podle SI 724 a násl. zákona č. 89/2012 Sb., občanský zákoník, ve znění </w:t>
      </w:r>
      <w:proofErr w:type="spellStart"/>
      <w:r>
        <w:rPr>
          <w:sz w:val="28"/>
        </w:rPr>
        <w:t>pozděj</w:t>
      </w:r>
      <w:proofErr w:type="spellEnd"/>
      <w:r>
        <w:rPr>
          <w:sz w:val="28"/>
        </w:rPr>
        <w:t xml:space="preserve"> ších předpisů</w:t>
      </w:r>
    </w:p>
    <w:p w:rsidR="00917AD4" w:rsidRDefault="007C162B">
      <w:pPr>
        <w:spacing w:after="242" w:line="259" w:lineRule="auto"/>
        <w:ind w:left="432" w:right="0" w:hanging="10"/>
        <w:jc w:val="center"/>
      </w:pPr>
      <w:r>
        <w:rPr>
          <w:sz w:val="26"/>
        </w:rPr>
        <w:t>Smluvní strany</w:t>
      </w:r>
    </w:p>
    <w:p w:rsidR="00917AD4" w:rsidRDefault="007C162B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4"/>
        </w:rPr>
        <w:t>Kupující:</w:t>
      </w:r>
    </w:p>
    <w:p w:rsidR="00917AD4" w:rsidRDefault="007C162B">
      <w:pPr>
        <w:spacing w:after="43"/>
        <w:ind w:left="1118"/>
      </w:pPr>
      <w:r>
        <w:t xml:space="preserve">Název: Zdravotní ústav se sídlem v </w:t>
      </w:r>
      <w:proofErr w:type="spellStart"/>
      <w:r>
        <w:t>Ustí</w:t>
      </w:r>
      <w:proofErr w:type="spellEnd"/>
      <w:r>
        <w:t xml:space="preserve"> nad </w:t>
      </w:r>
      <w:proofErr w:type="spellStart"/>
      <w:r>
        <w:t>La</w:t>
      </w:r>
      <w:r>
        <w:rPr>
          <w:vertAlign w:val="superscript"/>
        </w:rPr>
        <w:t>h</w:t>
      </w:r>
      <w:r>
        <w:t>em</w:t>
      </w:r>
      <w:proofErr w:type="spellEnd"/>
      <w:r>
        <w:t xml:space="preserve"> sídlo: Moskevská 5, 400 Ol Ústí nad Labem</w:t>
      </w:r>
    </w:p>
    <w:p w:rsidR="00917AD4" w:rsidRDefault="007C162B">
      <w:pPr>
        <w:ind w:left="1118" w:right="2467"/>
      </w:pPr>
      <w:r>
        <w:t xml:space="preserve">Jednající: Ing. Pavel </w:t>
      </w:r>
      <w:proofErr w:type="spellStart"/>
      <w:r>
        <w:t>Bernáth</w:t>
      </w:r>
      <w:proofErr w:type="spellEnd"/>
      <w:r>
        <w:t>, ředitel ve věcech smluvních oprávněn jednat: Ing. Josef Staněk, vedoucí oddělení MTZ</w:t>
      </w:r>
    </w:p>
    <w:p w:rsidR="00917AD4" w:rsidRDefault="007C162B">
      <w:pPr>
        <w:spacing w:after="1" w:line="296" w:lineRule="auto"/>
        <w:ind w:left="1113" w:right="5140" w:firstLine="72"/>
        <w:jc w:val="left"/>
      </w:pPr>
      <w:r>
        <w:rPr>
          <w:noProof/>
        </w:rPr>
        <w:drawing>
          <wp:inline distT="0" distB="0" distL="0" distR="0">
            <wp:extent cx="115824" cy="100612"/>
            <wp:effectExtent l="0" t="0" r="0" b="0"/>
            <wp:docPr id="17900" name="Picture 17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" name="Picture 179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71009361 DIČ:</w:t>
      </w:r>
      <w:r>
        <w:tab/>
        <w:t xml:space="preserve">CZ7109361 bankovní spojení: ČNB, pobočka </w:t>
      </w:r>
      <w:proofErr w:type="spellStart"/>
      <w:r>
        <w:t>Ustí</w:t>
      </w:r>
      <w:proofErr w:type="spellEnd"/>
      <w:r>
        <w:t xml:space="preserve"> nad Labem číslo Účtu: </w:t>
      </w:r>
      <w:r w:rsidRPr="007C162B">
        <w:rPr>
          <w:highlight w:val="black"/>
        </w:rPr>
        <w:t>41936411/071</w:t>
      </w:r>
      <w:r w:rsidRPr="007C162B">
        <w:rPr>
          <w:highlight w:val="black"/>
        </w:rPr>
        <w:t>0</w:t>
      </w:r>
    </w:p>
    <w:p w:rsidR="00917AD4" w:rsidRDefault="007C162B">
      <w:pPr>
        <w:spacing w:after="482"/>
        <w:ind w:left="1118" w:right="153"/>
      </w:pPr>
      <w:r>
        <w:t>(dále jen jako „kupující" na straně jedné)</w:t>
      </w:r>
    </w:p>
    <w:p w:rsidR="00917AD4" w:rsidRDefault="007C162B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4"/>
        </w:rPr>
        <w:t>Prodávající:</w:t>
      </w:r>
    </w:p>
    <w:p w:rsidR="00917AD4" w:rsidRDefault="007C162B">
      <w:pPr>
        <w:ind w:left="1118" w:right="153"/>
      </w:pPr>
      <w:r>
        <w:t xml:space="preserve">Název: </w:t>
      </w:r>
      <w:proofErr w:type="spellStart"/>
      <w:r>
        <w:t>Avenier</w:t>
      </w:r>
      <w:proofErr w:type="spellEnd"/>
      <w:r>
        <w:t xml:space="preserve"> a.s.</w:t>
      </w:r>
    </w:p>
    <w:p w:rsidR="00917AD4" w:rsidRDefault="007C162B">
      <w:pPr>
        <w:ind w:left="1118" w:right="289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432816</wp:posOffset>
            </wp:positionH>
            <wp:positionV relativeFrom="page">
              <wp:posOffset>240861</wp:posOffset>
            </wp:positionV>
            <wp:extent cx="4285489" cy="554894"/>
            <wp:effectExtent l="0" t="0" r="0" b="0"/>
            <wp:wrapTopAndBottom/>
            <wp:docPr id="17902" name="Picture 1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" name="Picture 179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489" cy="55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sídlo: Bidláky 837/20, 639 OO Brno statutární zástupce: předseda představenstva: Ing. Petr Foukal místopředseda představenstva: MUDr. Jana </w:t>
      </w:r>
      <w:proofErr w:type="spellStart"/>
      <w:r>
        <w:t>Zingorová</w:t>
      </w:r>
      <w:proofErr w:type="spellEnd"/>
      <w:r>
        <w:t xml:space="preserve"> člen představenstva: Bc. Filip Nosek zastoupena: PharmDr. Vladimír </w:t>
      </w:r>
      <w:proofErr w:type="spellStart"/>
      <w:r>
        <w:t>Pechmann</w:t>
      </w:r>
      <w:proofErr w:type="spellEnd"/>
      <w:r>
        <w:t>, na základě plné moci</w:t>
      </w:r>
    </w:p>
    <w:p w:rsidR="00917AD4" w:rsidRDefault="007C162B">
      <w:pPr>
        <w:spacing w:after="1" w:line="296" w:lineRule="auto"/>
        <w:ind w:left="1113" w:right="6269" w:firstLine="72"/>
        <w:jc w:val="left"/>
      </w:pPr>
      <w:r>
        <w:rPr>
          <w:noProof/>
        </w:rPr>
        <w:drawing>
          <wp:inline distT="0" distB="0" distL="0" distR="0">
            <wp:extent cx="115824" cy="100613"/>
            <wp:effectExtent l="0" t="0" r="0" b="0"/>
            <wp:docPr id="17904" name="Picture 17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" name="Picture 179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262 60 6</w:t>
      </w:r>
      <w:r>
        <w:t>54 DIČ:</w:t>
      </w:r>
      <w:r>
        <w:tab/>
        <w:t xml:space="preserve">CZ699000899 bankovní spojení: </w:t>
      </w:r>
      <w:proofErr w:type="spellStart"/>
      <w:r>
        <w:t>Raiffeisenbank</w:t>
      </w:r>
      <w:proofErr w:type="spellEnd"/>
      <w:r>
        <w:t xml:space="preserve"> a.s.</w:t>
      </w:r>
    </w:p>
    <w:p w:rsidR="00917AD4" w:rsidRDefault="007C162B">
      <w:pPr>
        <w:ind w:left="1118" w:right="3302"/>
      </w:pPr>
      <w:r>
        <w:t xml:space="preserve">číslo Účtu: </w:t>
      </w:r>
      <w:r w:rsidRPr="007C162B">
        <w:rPr>
          <w:highlight w:val="black"/>
        </w:rPr>
        <w:t>5050012811/5500</w:t>
      </w:r>
      <w:r>
        <w:t xml:space="preserve"> elektronická adresa pro příjem dílčích objednávek: </w:t>
      </w:r>
    </w:p>
    <w:p w:rsidR="00917AD4" w:rsidRDefault="007C162B">
      <w:pPr>
        <w:spacing w:after="463"/>
        <w:ind w:left="1118" w:right="1555"/>
      </w:pPr>
      <w:r>
        <w:t>telefonní číslo pro příjem dílčích objednávek (v mimořádných případech): 540030105 (dále jen jako „</w:t>
      </w:r>
      <w:proofErr w:type="spellStart"/>
      <w:r>
        <w:t>prodávující</w:t>
      </w:r>
      <w:proofErr w:type="spellEnd"/>
      <w:r>
        <w:t>" na st</w:t>
      </w:r>
      <w:r>
        <w:t>raně druhé)</w:t>
      </w:r>
    </w:p>
    <w:p w:rsidR="00917AD4" w:rsidRDefault="007C162B">
      <w:pPr>
        <w:spacing w:after="253"/>
        <w:ind w:left="403" w:right="153"/>
      </w:pPr>
      <w:r>
        <w:t>Uzavírají prostřednictvím svých zástupců, kteří jsou dle svého prohlášení způsobilí k právním úkonům tento dodatek ke Kupní smlouvě:</w:t>
      </w:r>
    </w:p>
    <w:p w:rsidR="00917AD4" w:rsidRDefault="007C162B">
      <w:pPr>
        <w:spacing w:after="0" w:line="259" w:lineRule="auto"/>
        <w:ind w:left="404" w:right="0" w:hanging="10"/>
        <w:jc w:val="center"/>
      </w:pPr>
      <w:r>
        <w:rPr>
          <w:sz w:val="32"/>
        </w:rPr>
        <w:t>čl. 11</w:t>
      </w:r>
    </w:p>
    <w:p w:rsidR="00917AD4" w:rsidRDefault="007C162B">
      <w:pPr>
        <w:spacing w:after="0" w:line="259" w:lineRule="auto"/>
        <w:ind w:left="432" w:right="29" w:hanging="10"/>
        <w:jc w:val="center"/>
      </w:pPr>
      <w:r>
        <w:rPr>
          <w:sz w:val="26"/>
        </w:rPr>
        <w:t>Předmět plnění</w:t>
      </w:r>
    </w:p>
    <w:p w:rsidR="00917AD4" w:rsidRDefault="007C162B">
      <w:pPr>
        <w:spacing w:after="888"/>
        <w:ind w:left="1118" w:right="0"/>
      </w:pPr>
      <w:r>
        <w:t>Kupující se s Prodávajícím dohodli na změně Předmětu plnění v části Cl. II Kupní smlouvy,</w:t>
      </w:r>
      <w:r>
        <w:t xml:space="preserve"> o navýšení objemu dodaných vakcín proti chřipce </w:t>
      </w:r>
      <w:proofErr w:type="spellStart"/>
      <w:r>
        <w:t>Vaxigrip</w:t>
      </w:r>
      <w:proofErr w:type="spellEnd"/>
      <w:r>
        <w:t xml:space="preserve"> Tetra na minimálně I ks dávek.</w:t>
      </w:r>
    </w:p>
    <w:p w:rsidR="00917AD4" w:rsidRDefault="007C162B">
      <w:pPr>
        <w:pStyle w:val="Nadpis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6150864</wp:posOffset>
            </wp:positionH>
            <wp:positionV relativeFrom="paragraph">
              <wp:posOffset>6097</wp:posOffset>
            </wp:positionV>
            <wp:extent cx="972312" cy="844537"/>
            <wp:effectExtent l="0" t="0" r="0" b="0"/>
            <wp:wrapSquare wrapText="bothSides"/>
            <wp:docPr id="17908" name="Picture 17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" name="Picture 17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844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20624" cy="155492"/>
            <wp:effectExtent l="0" t="0" r="0" b="0"/>
            <wp:docPr id="17906" name="Picture 17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" name="Picture 179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RVENIER</w:t>
      </w:r>
    </w:p>
    <w:p w:rsidR="00917AD4" w:rsidRDefault="007C162B">
      <w:pPr>
        <w:spacing w:after="9" w:line="231" w:lineRule="auto"/>
        <w:ind w:left="404" w:right="0" w:hanging="10"/>
      </w:pPr>
      <w:r>
        <w:rPr>
          <w:noProof/>
        </w:rPr>
        <w:drawing>
          <wp:inline distT="0" distB="0" distL="0" distR="0">
            <wp:extent cx="481584" cy="73172"/>
            <wp:effectExtent l="0" t="0" r="0" b="0"/>
            <wp:docPr id="17910" name="Picture 17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" name="Picture 179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>Bidláky 837/20, 639 OO Brno zapsáno do OR dne 17. 9. 2001, spisová zn.: B 3646 vedená u rejstříkového soudu v Brně, IC: 26260654, DIČ: CZ699000899 telefon +</w:t>
      </w:r>
      <w:r>
        <w:rPr>
          <w:rFonts w:ascii="Calibri" w:eastAsia="Calibri" w:hAnsi="Calibri" w:cs="Calibri"/>
          <w:sz w:val="16"/>
        </w:rPr>
        <w:t>420 533 337 511, fax +420 533 337 512, „„@avenier.cz,</w:t>
      </w:r>
      <w:r>
        <w:rPr>
          <w:noProof/>
        </w:rPr>
        <w:drawing>
          <wp:inline distT="0" distB="0" distL="0" distR="0">
            <wp:extent cx="460248" cy="82320"/>
            <wp:effectExtent l="0" t="0" r="0" b="0"/>
            <wp:docPr id="17912" name="Picture 17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" name="Picture 179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D4" w:rsidRDefault="007C162B">
      <w:pPr>
        <w:spacing w:after="0" w:line="259" w:lineRule="auto"/>
        <w:ind w:left="404" w:right="302" w:hanging="10"/>
        <w:jc w:val="center"/>
      </w:pPr>
      <w:r>
        <w:rPr>
          <w:sz w:val="32"/>
        </w:rPr>
        <w:t>čl. 111</w:t>
      </w:r>
    </w:p>
    <w:p w:rsidR="00917AD4" w:rsidRDefault="007C162B">
      <w:pPr>
        <w:spacing w:after="0" w:line="259" w:lineRule="auto"/>
        <w:ind w:left="432" w:right="336" w:hanging="10"/>
        <w:jc w:val="center"/>
      </w:pPr>
      <w:r>
        <w:rPr>
          <w:sz w:val="26"/>
        </w:rPr>
        <w:t>Kupní cena</w:t>
      </w:r>
    </w:p>
    <w:p w:rsidR="00917AD4" w:rsidRDefault="007C162B">
      <w:pPr>
        <w:spacing w:after="247"/>
        <w:ind w:left="629" w:right="153"/>
      </w:pPr>
      <w:r>
        <w:t xml:space="preserve">l) Kupující se s Prodávajícím dohodli na změně ceny: I ks </w:t>
      </w:r>
      <w:proofErr w:type="spellStart"/>
      <w:r>
        <w:t>Vaxigrip</w:t>
      </w:r>
      <w:proofErr w:type="spellEnd"/>
      <w:r>
        <w:t xml:space="preserve"> Tetra = 200,- Kč včetně DPH.</w:t>
      </w:r>
    </w:p>
    <w:p w:rsidR="00917AD4" w:rsidRDefault="007C162B">
      <w:pPr>
        <w:spacing w:after="615"/>
        <w:ind w:left="960" w:right="153" w:hanging="350"/>
      </w:pPr>
      <w:r>
        <w:t>2) Cena zboží dohodnutá podle této smlouvy je konečná, nejvýše přípustná, obsahuje veškeré náklady prodávajícího a rozumí se pro dodávku na místo určení v běžném balení. Cenu bude možné měnit v případě výše DPH v důsledku změn právních předpisů. V případě,</w:t>
      </w:r>
      <w:r>
        <w:t xml:space="preserve"> že dojde ke změně zákonné sazby DPH, je prodávající k ceně zboží bez DPH povinen účtovat DPH v plné výši. Smluvní stran se dohodly, že v případě změn ceny zboží v důsledku změny sazby DPH není nutno ke smlouvě uzavírat dodatek.</w:t>
      </w:r>
    </w:p>
    <w:p w:rsidR="00917AD4" w:rsidRDefault="007C162B">
      <w:pPr>
        <w:spacing w:after="335"/>
        <w:ind w:left="960" w:right="153"/>
      </w:pPr>
      <w:r>
        <w:t>S výjimkou ustanovení, kter</w:t>
      </w:r>
      <w:r>
        <w:t xml:space="preserve">á mění tento Dodatek, </w:t>
      </w:r>
      <w:proofErr w:type="spellStart"/>
      <w:r>
        <w:t>zůstávtljí</w:t>
      </w:r>
      <w:proofErr w:type="spellEnd"/>
      <w:r>
        <w:t xml:space="preserve"> ostatní ujednání uzavřené Kupní smlouvy beze změny, platná a účinná.</w:t>
      </w:r>
    </w:p>
    <w:p w:rsidR="00917AD4" w:rsidRDefault="007C162B">
      <w:pPr>
        <w:spacing w:after="50"/>
        <w:ind w:left="960" w:right="153"/>
      </w:pPr>
      <w:r>
        <w:t>Tento Dodatek nabývá platnosti a účinnosti dnem podpisu oběma smluvními stranami.</w:t>
      </w:r>
    </w:p>
    <w:p w:rsidR="00917AD4" w:rsidRDefault="007C162B">
      <w:pPr>
        <w:spacing w:after="631" w:line="259" w:lineRule="auto"/>
        <w:ind w:left="0" w:right="254"/>
        <w:jc w:val="center"/>
      </w:pPr>
      <w:r>
        <w:t>Dodatek je vyhotoven ve dvou stejnopisech, z nichž každá ze smluvních st</w:t>
      </w:r>
      <w:r>
        <w:t>ran obdrží po jednom.</w:t>
      </w:r>
    </w:p>
    <w:p w:rsidR="00917AD4" w:rsidRDefault="007C162B">
      <w:pPr>
        <w:spacing w:after="149"/>
        <w:ind w:left="936" w:right="15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2633472</wp:posOffset>
            </wp:positionH>
            <wp:positionV relativeFrom="paragraph">
              <wp:posOffset>1044782</wp:posOffset>
            </wp:positionV>
            <wp:extent cx="15240" cy="12195"/>
            <wp:effectExtent l="0" t="0" r="0" b="0"/>
            <wp:wrapSquare wrapText="bothSides"/>
            <wp:docPr id="7270" name="Picture 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" name="Picture 72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3749040</wp:posOffset>
            </wp:positionH>
            <wp:positionV relativeFrom="paragraph">
              <wp:posOffset>1605773</wp:posOffset>
            </wp:positionV>
            <wp:extent cx="1597153" cy="21342"/>
            <wp:effectExtent l="0" t="0" r="0" b="0"/>
            <wp:wrapSquare wrapText="bothSides"/>
            <wp:docPr id="17923" name="Picture 17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" name="Picture 179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715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Učastnící</w:t>
      </w:r>
      <w:proofErr w:type="spellEnd"/>
      <w:r>
        <w:t xml:space="preserve"> shodně a výslovně prohlašují, že došlo k dohodě o celém obsahu tohoto Dodatku č. I ke Kupní smlouvě, že si tento Dodatek přečetli, jeho obsahu porozuměli a tento byla sepsán na základě jejich pravé, vážné a svobodné vůle</w:t>
      </w:r>
      <w:r>
        <w:t xml:space="preserve">, nikoli za nápadně nevýhodných podmínek, na d </w:t>
      </w:r>
      <w:r>
        <w:rPr>
          <w:vertAlign w:val="superscript"/>
        </w:rPr>
        <w:t xml:space="preserve">0 </w:t>
      </w:r>
      <w:proofErr w:type="spellStart"/>
      <w:r>
        <w:t>az</w:t>
      </w:r>
      <w:proofErr w:type="spellEnd"/>
      <w:r>
        <w:t xml:space="preserve"> čehož připojují vlastnoruční podpisy.</w:t>
      </w:r>
    </w:p>
    <w:p w:rsidR="00917AD4" w:rsidRDefault="007C162B">
      <w:pPr>
        <w:spacing w:after="0" w:line="259" w:lineRule="auto"/>
        <w:ind w:left="3346" w:right="451"/>
        <w:jc w:val="left"/>
      </w:pPr>
      <w:r>
        <w:rPr>
          <w:rFonts w:ascii="Calibri" w:eastAsia="Calibri" w:hAnsi="Calibri" w:cs="Calibri"/>
          <w:sz w:val="24"/>
        </w:rPr>
        <w:t>ZDRAVOTNI</w:t>
      </w:r>
      <w:r>
        <w:rPr>
          <w:noProof/>
        </w:rPr>
        <w:drawing>
          <wp:inline distT="0" distB="0" distL="0" distR="0">
            <wp:extent cx="423672" cy="97563"/>
            <wp:effectExtent l="0" t="0" r="0" b="0"/>
            <wp:docPr id="17925" name="Picture 17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" name="Picture 179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D4" w:rsidRDefault="007C162B">
      <w:pPr>
        <w:tabs>
          <w:tab w:val="center" w:pos="3163"/>
          <w:tab w:val="center" w:pos="4687"/>
        </w:tabs>
        <w:spacing w:after="0" w:line="259" w:lineRule="auto"/>
        <w:ind w:left="0" w:right="0"/>
        <w:jc w:val="left"/>
      </w:pPr>
      <w:r>
        <w:rPr>
          <w:rFonts w:ascii="Calibri" w:eastAsia="Calibri" w:hAnsi="Calibri" w:cs="Calibri"/>
        </w:rPr>
        <w:tab/>
        <w:t xml:space="preserve">SE </w:t>
      </w:r>
      <w:r>
        <w:rPr>
          <w:rFonts w:ascii="Calibri" w:eastAsia="Calibri" w:hAnsi="Calibri" w:cs="Calibri"/>
        </w:rPr>
        <w:tab/>
        <w:t xml:space="preserve">V </w:t>
      </w:r>
      <w:r>
        <w:rPr>
          <w:noProof/>
        </w:rPr>
        <w:drawing>
          <wp:inline distT="0" distB="0" distL="0" distR="0">
            <wp:extent cx="188976" cy="97563"/>
            <wp:effectExtent l="0" t="0" r="0" b="0"/>
            <wp:docPr id="17927" name="Picture 1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" name="Picture 179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NAD</w:t>
      </w:r>
      <w:r>
        <w:rPr>
          <w:noProof/>
        </w:rPr>
        <w:drawing>
          <wp:inline distT="0" distB="0" distL="0" distR="0">
            <wp:extent cx="341376" cy="91466"/>
            <wp:effectExtent l="0" t="0" r="0" b="0"/>
            <wp:docPr id="17929" name="Picture 17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" name="Picture 179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D4" w:rsidRDefault="007C162B">
      <w:pPr>
        <w:ind w:left="216" w:right="451"/>
      </w:pPr>
      <w:r>
        <w:t xml:space="preserve">V </w:t>
      </w:r>
      <w:proofErr w:type="spellStart"/>
      <w:r>
        <w:t>Ustí</w:t>
      </w:r>
      <w:proofErr w:type="spellEnd"/>
      <w:r>
        <w:t xml:space="preserve"> nad Labem dne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7271" name="Picture 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" name="Picture 72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Brně dne</w:t>
      </w:r>
    </w:p>
    <w:p w:rsidR="00917AD4" w:rsidRDefault="007C162B">
      <w:pPr>
        <w:spacing w:after="0" w:line="259" w:lineRule="auto"/>
        <w:ind w:left="3787" w:right="451"/>
        <w:jc w:val="left"/>
      </w:pPr>
      <w:proofErr w:type="gramStart"/>
      <w:r>
        <w:rPr>
          <w:sz w:val="16"/>
        </w:rPr>
        <w:t>Moskevská ]</w:t>
      </w:r>
      <w:proofErr w:type="gramEnd"/>
      <w:r>
        <w:rPr>
          <w:sz w:val="16"/>
        </w:rPr>
        <w:t xml:space="preserve"> 5</w:t>
      </w:r>
    </w:p>
    <w:p w:rsidR="00917AD4" w:rsidRDefault="007C162B">
      <w:pPr>
        <w:spacing w:after="16" w:line="259" w:lineRule="auto"/>
        <w:ind w:left="226" w:right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82296</wp:posOffset>
            </wp:positionH>
            <wp:positionV relativeFrom="page">
              <wp:posOffset>176834</wp:posOffset>
            </wp:positionV>
            <wp:extent cx="2654808" cy="786608"/>
            <wp:effectExtent l="0" t="0" r="0" b="0"/>
            <wp:wrapTopAndBottom/>
            <wp:docPr id="17933" name="Picture 17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" name="Picture 179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78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688" cy="85368"/>
            <wp:effectExtent l="0" t="0" r="0" b="0"/>
            <wp:docPr id="17931" name="Picture 17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" name="Picture 179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Prodávající:</w:t>
      </w:r>
    </w:p>
    <w:p w:rsidR="00917AD4" w:rsidRDefault="007C162B">
      <w:pPr>
        <w:spacing w:after="0" w:line="259" w:lineRule="auto"/>
        <w:ind w:left="226" w:right="259"/>
        <w:jc w:val="right"/>
      </w:pPr>
      <w:proofErr w:type="spellStart"/>
      <w:r>
        <w:rPr>
          <w:rFonts w:ascii="Calibri" w:eastAsia="Calibri" w:hAnsi="Calibri" w:cs="Calibri"/>
          <w:sz w:val="16"/>
        </w:rPr>
        <w:t>Aveniér</w:t>
      </w:r>
      <w:proofErr w:type="spellEnd"/>
      <w:r>
        <w:rPr>
          <w:rFonts w:ascii="Calibri" w:eastAsia="Calibri" w:hAnsi="Calibri" w:cs="Calibri"/>
          <w:sz w:val="16"/>
        </w:rPr>
        <w:t xml:space="preserve">, a.s. </w:t>
      </w:r>
      <w:proofErr w:type="spellStart"/>
      <w:r>
        <w:rPr>
          <w:rFonts w:ascii="Calibri" w:eastAsia="Calibri" w:hAnsi="Calibri" w:cs="Calibri"/>
          <w:sz w:val="16"/>
        </w:rPr>
        <w:t>Bläláky</w:t>
      </w:r>
      <w:proofErr w:type="spellEnd"/>
      <w:r>
        <w:rPr>
          <w:rFonts w:ascii="Calibri" w:eastAsia="Calibri" w:hAnsi="Calibri" w:cs="Calibri"/>
          <w:sz w:val="16"/>
        </w:rPr>
        <w:t xml:space="preserve"> 837/20, 639 OO Brno</w:t>
      </w:r>
    </w:p>
    <w:p w:rsidR="00917AD4" w:rsidRDefault="007C162B">
      <w:pPr>
        <w:pStyle w:val="Nadpis2"/>
      </w:pPr>
      <w:r>
        <w:t>IC: 26Ž60654, DIC: CZ699000899 0</w:t>
      </w:r>
    </w:p>
    <w:tbl>
      <w:tblPr>
        <w:tblStyle w:val="TableGrid"/>
        <w:tblW w:w="7958" w:type="dxa"/>
        <w:tblInd w:w="62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4545"/>
      </w:tblGrid>
      <w:tr w:rsidR="00917AD4">
        <w:trPr>
          <w:trHeight w:val="232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7AD4" w:rsidRDefault="007C162B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 xml:space="preserve">Ing. Pavel </w:t>
            </w:r>
            <w:proofErr w:type="spellStart"/>
            <w:r>
              <w:rPr>
                <w:sz w:val="24"/>
              </w:rPr>
              <w:t>Bernáth</w:t>
            </w:r>
            <w:proofErr w:type="spellEnd"/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17AD4" w:rsidRDefault="007C162B">
            <w:pPr>
              <w:spacing w:after="0" w:line="259" w:lineRule="auto"/>
              <w:ind w:left="0" w:right="0"/>
              <w:jc w:val="right"/>
            </w:pPr>
            <w:r>
              <w:t xml:space="preserve">PharmDr. Vladimír </w:t>
            </w:r>
            <w:proofErr w:type="spellStart"/>
            <w:r>
              <w:t>Pechmann</w:t>
            </w:r>
            <w:proofErr w:type="spellEnd"/>
          </w:p>
        </w:tc>
      </w:tr>
      <w:tr w:rsidR="00917AD4">
        <w:trPr>
          <w:trHeight w:val="24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17AD4" w:rsidRDefault="007C162B">
            <w:pPr>
              <w:spacing w:after="0" w:line="259" w:lineRule="auto"/>
              <w:ind w:left="600" w:right="0"/>
              <w:jc w:val="left"/>
            </w:pPr>
            <w:r>
              <w:t>ředitel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17AD4" w:rsidRDefault="007C162B">
            <w:pPr>
              <w:spacing w:after="0" w:line="259" w:lineRule="auto"/>
              <w:ind w:left="0" w:right="211"/>
              <w:jc w:val="right"/>
            </w:pPr>
            <w:r>
              <w:t>manažer procesů a kvality</w:t>
            </w:r>
          </w:p>
        </w:tc>
      </w:tr>
    </w:tbl>
    <w:p w:rsidR="00917AD4" w:rsidRDefault="007C162B">
      <w:pPr>
        <w:pStyle w:val="Nadpis2"/>
        <w:ind w:left="274" w:right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6358128</wp:posOffset>
            </wp:positionH>
            <wp:positionV relativeFrom="paragraph">
              <wp:posOffset>36586</wp:posOffset>
            </wp:positionV>
            <wp:extent cx="615696" cy="612823"/>
            <wp:effectExtent l="0" t="0" r="0" b="0"/>
            <wp:wrapSquare wrapText="bothSides"/>
            <wp:docPr id="9293" name="Picture 9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" name="Picture 92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61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17576" cy="158541"/>
            <wp:effectExtent l="0" t="0" r="0" b="0"/>
            <wp:docPr id="17935" name="Picture 17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" name="Picture 179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>R\/ENIER</w:t>
      </w:r>
    </w:p>
    <w:p w:rsidR="00917AD4" w:rsidRDefault="007C162B">
      <w:pPr>
        <w:spacing w:after="9" w:line="231" w:lineRule="auto"/>
        <w:ind w:left="168" w:right="0" w:firstLine="96"/>
      </w:pPr>
      <w:r>
        <w:rPr>
          <w:noProof/>
        </w:rPr>
        <w:drawing>
          <wp:inline distT="0" distB="0" distL="0" distR="0">
            <wp:extent cx="435864" cy="76222"/>
            <wp:effectExtent l="0" t="0" r="0" b="0"/>
            <wp:docPr id="17937" name="Picture 17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" name="Picture 179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 xml:space="preserve">Bidláky 837/20, 639 OO Brno zapsáno do OR dne 17. 9. 2001, spisová zn.: B 3646 vedená u rejstříkového soudu v Brně, </w:t>
      </w:r>
      <w:r>
        <w:rPr>
          <w:rFonts w:ascii="Calibri" w:eastAsia="Calibri" w:hAnsi="Calibri" w:cs="Calibri"/>
          <w:sz w:val="16"/>
        </w:rPr>
        <w:tab/>
        <w:t>26260654, DIČ: CZ699000899</w:t>
      </w:r>
    </w:p>
    <w:p w:rsidR="00917AD4" w:rsidRDefault="007C162B">
      <w:pPr>
        <w:spacing w:after="9" w:line="231" w:lineRule="auto"/>
        <w:ind w:left="-5" w:right="0" w:hanging="10"/>
      </w:pPr>
      <w:r>
        <w:rPr>
          <w:rFonts w:ascii="Calibri" w:eastAsia="Calibri" w:hAnsi="Calibri" w:cs="Calibri"/>
          <w:sz w:val="16"/>
        </w:rPr>
        <w:t xml:space="preserve">/ -telefon +420 533 337 511, fax +420 533 337 512, u03ü@avenier.cz, </w:t>
      </w:r>
      <w:r>
        <w:rPr>
          <w:noProof/>
        </w:rPr>
        <w:drawing>
          <wp:inline distT="0" distB="0" distL="0" distR="0">
            <wp:extent cx="457200" cy="82319"/>
            <wp:effectExtent l="0" t="0" r="0" b="0"/>
            <wp:docPr id="17939" name="Picture 17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" name="Picture 1793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AD4">
      <w:pgSz w:w="11904" w:h="16838"/>
      <w:pgMar w:top="687" w:right="950" w:bottom="615" w:left="2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5555"/>
    <w:multiLevelType w:val="hybridMultilevel"/>
    <w:tmpl w:val="B7640F12"/>
    <w:lvl w:ilvl="0" w:tplc="81A4FE66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6E3CDA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203EA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4E43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6E9274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78FD2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BC6D1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9CCE3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C3C4A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D4"/>
    <w:rsid w:val="007C162B"/>
    <w:rsid w:val="009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7F3A-D43F-489D-BC31-3FF79D3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" w:line="270" w:lineRule="auto"/>
      <w:ind w:left="1123" w:right="435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99"/>
      <w:outlineLvl w:val="0"/>
    </w:pPr>
    <w:rPr>
      <w:rFonts w:ascii="Calibri" w:eastAsia="Calibri" w:hAnsi="Calibri" w:cs="Calibri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26" w:right="250"/>
      <w:jc w:val="right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2017-10-19T05:42:00Z</dcterms:created>
  <dcterms:modified xsi:type="dcterms:W3CDTF">2017-10-19T05:42:00Z</dcterms:modified>
</cp:coreProperties>
</file>