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BB" w:rsidRPr="00FD3BAF" w:rsidRDefault="00884C6F" w:rsidP="00E42504">
      <w:pPr>
        <w:pStyle w:val="Nzev"/>
        <w:rPr>
          <w:sz w:val="32"/>
        </w:rPr>
      </w:pP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80512" wp14:editId="532782D7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C89" w:rsidRPr="00321BCC" w:rsidRDefault="00C43C89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805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" filled="f" stroked="f" strokeweight=".5pt">
                <v:path arrowok="t"/>
                <v:textbox inset="0,0,.4mm,0">
                  <w:txbxContent>
                    <w:p w:rsidR="00C43C89" w:rsidRPr="00321BCC" w:rsidRDefault="00C43C89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36353" wp14:editId="21962C3D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C89" w:rsidRPr="00321BCC" w:rsidRDefault="00C43C89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6353" id="Text Box 4" o:spid="_x0000_s1027" type="#_x0000_t202" style="position:absolute;left:0;text-align:left;margin-left:243.7pt;margin-top:47.05pt;width:27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" filled="f" stroked="f" strokeweight=".5pt">
                <v:path arrowok="t"/>
                <v:textbox inset="0,0,0,0">
                  <w:txbxContent>
                    <w:p w:rsidR="00C43C89" w:rsidRPr="00321BCC" w:rsidRDefault="00C43C89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BE5C5" wp14:editId="441A8697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C89" w:rsidRPr="00321BCC" w:rsidRDefault="00C43C89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E5C5" id="_x0000_s1028" type="#_x0000_t202" style="position:absolute;left:0;text-align:left;margin-left:243.7pt;margin-top:83.65pt;width:271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" filled="f" stroked="f" strokeweight=".5pt">
                <v:path arrowok="t"/>
                <v:textbox inset="0,0,.4mm,0">
                  <w:txbxContent>
                    <w:p w:rsidR="00C43C89" w:rsidRPr="00321BCC" w:rsidRDefault="00C43C89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A2865" wp14:editId="42DC86DA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C89" w:rsidRPr="00321BCC" w:rsidRDefault="00C43C89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2865" id="_x0000_s1029" type="#_x0000_t202" style="position:absolute;left:0;text-align:left;margin-left:243.7pt;margin-top:47.05pt;width:271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" filled="f" stroked="f" strokeweight=".5pt">
                <v:path arrowok="t"/>
                <v:textbox inset="0,0,0,0">
                  <w:txbxContent>
                    <w:p w:rsidR="00C43C89" w:rsidRPr="00321BCC" w:rsidRDefault="00C43C89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FD3BAF">
        <w:rPr>
          <w:sz w:val="32"/>
        </w:rPr>
        <w:t>SMLOUVA</w:t>
      </w:r>
      <w:r w:rsidR="00BD3AB0" w:rsidRPr="00FD3BAF">
        <w:rPr>
          <w:sz w:val="32"/>
        </w:rPr>
        <w:t xml:space="preserve"> O </w:t>
      </w:r>
      <w:r w:rsidR="00646A22" w:rsidRPr="00FD3BAF">
        <w:rPr>
          <w:sz w:val="32"/>
        </w:rPr>
        <w:t>POSKYTOVÁNÍ SLUŽEB</w:t>
      </w:r>
    </w:p>
    <w:p w:rsidR="00BA16BB" w:rsidRPr="006D0812" w:rsidRDefault="00BA16BB" w:rsidP="00BA16BB">
      <w:pPr>
        <w:pStyle w:val="SubjectName-ContractCzechRadio"/>
      </w:pPr>
      <w:r w:rsidRPr="006D0812">
        <w:t>Český rozhlas</w:t>
      </w:r>
    </w:p>
    <w:p w:rsidR="00BA16BB" w:rsidRPr="006D0812" w:rsidRDefault="00BA16BB" w:rsidP="00BA16BB">
      <w:pPr>
        <w:pStyle w:val="SubjectSpecification-ContractCzechRadio"/>
      </w:pPr>
      <w:r w:rsidRPr="006D0812">
        <w:t>zřízený zákonem č. 484/1991 Sb., o Českém rozhlasu</w:t>
      </w:r>
    </w:p>
    <w:p w:rsidR="00BA16BB" w:rsidRPr="006D0812" w:rsidRDefault="00BA16BB" w:rsidP="00BA16BB">
      <w:pPr>
        <w:pStyle w:val="SubjectSpecification-ContractCzechRadio"/>
      </w:pPr>
      <w:r w:rsidRPr="006D0812">
        <w:t>nezapisuje se do obchodního rejstříku</w:t>
      </w:r>
    </w:p>
    <w:p w:rsidR="00BA16BB" w:rsidRPr="006D0812" w:rsidRDefault="00BA16BB" w:rsidP="00BA16BB">
      <w:pPr>
        <w:pStyle w:val="SubjectSpecification-ContractCzechRadio"/>
      </w:pPr>
      <w:r w:rsidRPr="006D0812">
        <w:t>se sídlem Vinohradská 12, 120 99 Praha 2</w:t>
      </w:r>
    </w:p>
    <w:p w:rsidR="00BA16BB" w:rsidRPr="00C43C89" w:rsidRDefault="00BA16BB" w:rsidP="00BA16BB">
      <w:pPr>
        <w:pStyle w:val="SubjectSpecification-ContractCzechRadio"/>
      </w:pPr>
      <w:r w:rsidRPr="006D0812">
        <w:t>zastoupený</w:t>
      </w:r>
      <w:r w:rsidR="006D0812">
        <w:t xml:space="preserve">: </w:t>
      </w:r>
      <w:proofErr w:type="spellStart"/>
      <w:r w:rsidR="00DB201D" w:rsidRPr="002B7141">
        <w:rPr>
          <w:rFonts w:cs="Arial"/>
          <w:szCs w:val="20"/>
        </w:rPr>
        <w:t>MgA</w:t>
      </w:r>
      <w:proofErr w:type="spellEnd"/>
      <w:r w:rsidR="00DB201D" w:rsidRPr="002B7141">
        <w:rPr>
          <w:rFonts w:cs="Arial"/>
          <w:szCs w:val="20"/>
        </w:rPr>
        <w:t>. Jakubem Čížkem, ředitelem Symfonického orchestru Českého rozhlasu</w:t>
      </w:r>
    </w:p>
    <w:p w:rsidR="00BA16BB" w:rsidRPr="00C43C89" w:rsidRDefault="00BA16BB" w:rsidP="00BA16BB">
      <w:pPr>
        <w:pStyle w:val="SubjectSpecification-ContractCzechRadio"/>
      </w:pPr>
      <w:r w:rsidRPr="00C43C89">
        <w:t>IČ 45245053, DIČ CZ45245053</w:t>
      </w:r>
    </w:p>
    <w:p w:rsidR="00BA16BB" w:rsidRPr="00C43C89" w:rsidRDefault="00BA16BB" w:rsidP="00BA16BB">
      <w:pPr>
        <w:pStyle w:val="SubjectSpecification-ContractCzechRadio"/>
      </w:pPr>
      <w:r w:rsidRPr="00C43C89">
        <w:t xml:space="preserve">bankovní spojení: </w:t>
      </w:r>
      <w:proofErr w:type="spellStart"/>
      <w:r w:rsidRPr="00C43C89">
        <w:t>Raiffeisenbank</w:t>
      </w:r>
      <w:proofErr w:type="spellEnd"/>
      <w:r w:rsidRPr="00C43C89">
        <w:t xml:space="preserve"> a.s., č. </w:t>
      </w:r>
      <w:proofErr w:type="spellStart"/>
      <w:r w:rsidRPr="00C43C89">
        <w:t>ú.</w:t>
      </w:r>
      <w:proofErr w:type="spellEnd"/>
      <w:r w:rsidRPr="00C43C89">
        <w:t>: 1001040797/5500</w:t>
      </w:r>
    </w:p>
    <w:p w:rsidR="007220A3" w:rsidRPr="00C43C89" w:rsidRDefault="007220A3" w:rsidP="00BA16BB">
      <w:pPr>
        <w:pStyle w:val="SubjectSpecification-ContractCzechRadio"/>
      </w:pPr>
      <w:r w:rsidRPr="00C43C89">
        <w:t xml:space="preserve">zástupce pro věcná jednání </w:t>
      </w:r>
      <w:r w:rsidRPr="00C43C89">
        <w:tab/>
      </w:r>
      <w:r w:rsidR="00A233B4" w:rsidRPr="002B7141">
        <w:rPr>
          <w:rFonts w:cs="Arial"/>
          <w:szCs w:val="20"/>
        </w:rPr>
        <w:t xml:space="preserve">Vojtěch Šafařík </w:t>
      </w:r>
      <w:proofErr w:type="spellStart"/>
      <w:r w:rsidR="00A233B4" w:rsidRPr="002B7141">
        <w:rPr>
          <w:rFonts w:cs="Arial"/>
          <w:szCs w:val="20"/>
        </w:rPr>
        <w:t>MMus</w:t>
      </w:r>
      <w:proofErr w:type="spellEnd"/>
      <w:r w:rsidR="000146B1">
        <w:rPr>
          <w:rFonts w:cs="Arial"/>
          <w:szCs w:val="20"/>
        </w:rPr>
        <w:t>, producent</w:t>
      </w:r>
    </w:p>
    <w:p w:rsidR="007220A3" w:rsidRPr="00C43C89" w:rsidRDefault="007220A3" w:rsidP="00BA16BB">
      <w:pPr>
        <w:pStyle w:val="SubjectSpecification-ContractCzechRadio"/>
      </w:pPr>
      <w:r w:rsidRPr="00C43C89">
        <w:tab/>
      </w:r>
      <w:r w:rsidRPr="00C43C89">
        <w:tab/>
      </w:r>
      <w:r w:rsidRPr="00C43C89">
        <w:tab/>
      </w:r>
      <w:r w:rsidRPr="00C43C89">
        <w:tab/>
      </w:r>
      <w:r w:rsidRPr="00C43C89">
        <w:tab/>
      </w:r>
      <w:r w:rsidRPr="00C43C89">
        <w:tab/>
      </w:r>
      <w:r w:rsidRPr="00C43C89">
        <w:tab/>
      </w:r>
      <w:r w:rsidRPr="00C43C89">
        <w:tab/>
      </w:r>
      <w:r w:rsidRPr="00C43C89">
        <w:tab/>
        <w:t>tel.: +420</w:t>
      </w:r>
      <w:r w:rsidR="00A233B4" w:rsidRPr="00C43C89">
        <w:t> </w:t>
      </w:r>
      <w:r w:rsidR="00A233B4" w:rsidRPr="002B7141">
        <w:rPr>
          <w:rFonts w:cs="Arial"/>
          <w:szCs w:val="20"/>
        </w:rPr>
        <w:t>702 009 504</w:t>
      </w:r>
    </w:p>
    <w:p w:rsidR="007220A3" w:rsidRPr="006D0812" w:rsidRDefault="007220A3" w:rsidP="00BA16BB">
      <w:pPr>
        <w:pStyle w:val="SubjectSpecification-ContractCzechRadio"/>
      </w:pP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  <w:t xml:space="preserve">e-mail: </w:t>
      </w:r>
      <w:r w:rsidR="00A233B4" w:rsidRPr="00A233B4">
        <w:rPr>
          <w:rFonts w:cs="Arial"/>
          <w:szCs w:val="20"/>
        </w:rPr>
        <w:t>vojtech.safarik</w:t>
      </w:r>
      <w:r w:rsidR="006D0812" w:rsidRPr="006D0812">
        <w:rPr>
          <w:rFonts w:cs="Arial"/>
          <w:szCs w:val="20"/>
        </w:rPr>
        <w:t>@</w:t>
      </w:r>
      <w:r w:rsidRPr="006D0812">
        <w:t>rozhlas.cz</w:t>
      </w:r>
    </w:p>
    <w:p w:rsidR="00182D39" w:rsidRPr="006D0812" w:rsidRDefault="00182D39" w:rsidP="00BA16BB">
      <w:pPr>
        <w:pStyle w:val="SubjectSpecification-ContractCzechRadio"/>
        <w:rPr>
          <w:i/>
        </w:rPr>
      </w:pPr>
      <w:r w:rsidRPr="006D0812">
        <w:rPr>
          <w:i/>
        </w:rPr>
        <w:t>(dále jen jako „</w:t>
      </w:r>
      <w:r w:rsidR="00BD3AB0">
        <w:rPr>
          <w:i/>
        </w:rPr>
        <w:t>objednatel</w:t>
      </w:r>
      <w:r w:rsidRPr="006D0812">
        <w:rPr>
          <w:i/>
        </w:rPr>
        <w:t>“)</w:t>
      </w:r>
    </w:p>
    <w:p w:rsidR="00182D39" w:rsidRPr="006D0812" w:rsidRDefault="00182D39" w:rsidP="00BA16BB"/>
    <w:p w:rsidR="00BA16BB" w:rsidRPr="006D0812" w:rsidRDefault="00BA16BB" w:rsidP="00BA16BB">
      <w:r w:rsidRPr="006D0812">
        <w:t>a</w:t>
      </w:r>
    </w:p>
    <w:p w:rsidR="00BA16BB" w:rsidRPr="006D0812" w:rsidRDefault="00BA16BB" w:rsidP="00BA16BB"/>
    <w:p w:rsidR="001C0644" w:rsidRPr="002B7141" w:rsidRDefault="001C0644" w:rsidP="001C0644">
      <w:pPr>
        <w:pStyle w:val="SubjectName-ContractCzechRadio"/>
        <w:rPr>
          <w:rFonts w:cs="Arial"/>
          <w:color w:val="auto"/>
          <w:sz w:val="22"/>
          <w:szCs w:val="20"/>
        </w:rPr>
      </w:pPr>
      <w:r>
        <w:rPr>
          <w:rFonts w:cs="Arial"/>
          <w:bCs/>
          <w:color w:val="auto"/>
          <w:szCs w:val="18"/>
        </w:rPr>
        <w:t>T servis s.r.o.</w:t>
      </w:r>
    </w:p>
    <w:p w:rsidR="001C0644" w:rsidRDefault="001C0644" w:rsidP="001C0644">
      <w:pPr>
        <w:pStyle w:val="SubjectSpecification-ContractCzechRadio"/>
        <w:jc w:val="both"/>
        <w:rPr>
          <w:color w:val="auto"/>
        </w:rPr>
      </w:pPr>
      <w:r>
        <w:rPr>
          <w:color w:val="auto"/>
        </w:rPr>
        <w:t xml:space="preserve">společnost zapsaná v obchodním rejstříku vedeném Městským soudem v Praze </w:t>
      </w:r>
    </w:p>
    <w:p w:rsidR="001C0644" w:rsidRDefault="001C0644" w:rsidP="001C0644">
      <w:pPr>
        <w:pStyle w:val="SubjectSpecification-ContractCzechRadio"/>
        <w:jc w:val="both"/>
        <w:rPr>
          <w:color w:val="auto"/>
        </w:rPr>
      </w:pPr>
      <w:r>
        <w:rPr>
          <w:color w:val="auto"/>
        </w:rPr>
        <w:t>pod spisovou značkou C 88367</w:t>
      </w:r>
    </w:p>
    <w:p w:rsidR="001C0644" w:rsidRPr="00A773C6" w:rsidRDefault="001C0644" w:rsidP="001C0644">
      <w:pPr>
        <w:pStyle w:val="SubjectSpecification-ContractCzechRadio"/>
        <w:rPr>
          <w:color w:val="auto"/>
        </w:rPr>
      </w:pPr>
      <w:r w:rsidRPr="00A773C6">
        <w:rPr>
          <w:color w:val="auto"/>
        </w:rPr>
        <w:t xml:space="preserve">se sídlem </w:t>
      </w:r>
      <w:r>
        <w:rPr>
          <w:color w:val="auto"/>
        </w:rPr>
        <w:t>Jesenická 816, Dolní Jirčany 252 44 Psáry</w:t>
      </w:r>
    </w:p>
    <w:p w:rsidR="001C0644" w:rsidRPr="00A773C6" w:rsidRDefault="001C0644" w:rsidP="001C0644">
      <w:r>
        <w:t xml:space="preserve">zastoupena: </w:t>
      </w:r>
      <w:r w:rsidR="00964886">
        <w:t>Janou Heřmánkovou</w:t>
      </w:r>
      <w:r>
        <w:t>, jednatelem</w:t>
      </w:r>
    </w:p>
    <w:p w:rsidR="001C0644" w:rsidRDefault="001C0644" w:rsidP="001C0644">
      <w:pPr>
        <w:pStyle w:val="SubjectSpecification-ContractCzechRadio"/>
        <w:rPr>
          <w:color w:val="auto"/>
        </w:rPr>
      </w:pPr>
      <w:r w:rsidRPr="00A773C6">
        <w:rPr>
          <w:rFonts w:cs="Arial"/>
          <w:color w:val="auto"/>
          <w:szCs w:val="20"/>
        </w:rPr>
        <w:t xml:space="preserve">IČ </w:t>
      </w:r>
      <w:r w:rsidRPr="00C634EA">
        <w:rPr>
          <w:color w:val="auto"/>
        </w:rPr>
        <w:t>26702070</w:t>
      </w:r>
      <w:r w:rsidRPr="00A773C6">
        <w:rPr>
          <w:rFonts w:cs="Arial"/>
          <w:color w:val="auto"/>
          <w:szCs w:val="20"/>
        </w:rPr>
        <w:t>, DIČ</w:t>
      </w:r>
      <w:r>
        <w:rPr>
          <w:color w:val="auto"/>
        </w:rPr>
        <w:t xml:space="preserve"> CZ226702070</w:t>
      </w:r>
    </w:p>
    <w:p w:rsidR="001C0644" w:rsidRPr="00A773C6" w:rsidRDefault="001C0644" w:rsidP="001C0644">
      <w:pPr>
        <w:pStyle w:val="SubjectSpecification-ContractCzechRadio"/>
        <w:rPr>
          <w:rFonts w:cs="Arial"/>
          <w:b/>
          <w:color w:val="auto"/>
          <w:szCs w:val="20"/>
        </w:rPr>
      </w:pPr>
      <w:r w:rsidRPr="006D0812">
        <w:t>bankovní spojení:</w:t>
      </w:r>
      <w:r>
        <w:t xml:space="preserve"> Československá obchodní banka, a.s., č. </w:t>
      </w:r>
      <w:proofErr w:type="spellStart"/>
      <w:r>
        <w:t>ú.</w:t>
      </w:r>
      <w:proofErr w:type="spellEnd"/>
      <w:r>
        <w:t xml:space="preserve">: </w:t>
      </w:r>
      <w:r w:rsidRPr="00C359D8">
        <w:t>177522496/0300</w:t>
      </w:r>
    </w:p>
    <w:p w:rsidR="001C0644" w:rsidRPr="00A773C6" w:rsidRDefault="001C0644" w:rsidP="001C0644">
      <w:r>
        <w:t>zástupce pro věcná jednání: Luděk Petruška</w:t>
      </w:r>
    </w:p>
    <w:p w:rsidR="001C0644" w:rsidRPr="00A773C6" w:rsidRDefault="001C0644" w:rsidP="001C0644">
      <w:r w:rsidRPr="00A773C6">
        <w:t xml:space="preserve"> </w:t>
      </w:r>
      <w:r w:rsidRPr="00A773C6">
        <w:tab/>
      </w:r>
      <w:r w:rsidRPr="00A773C6">
        <w:tab/>
      </w:r>
      <w:r w:rsidRPr="00A773C6"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773C6">
        <w:t xml:space="preserve">tel.: </w:t>
      </w:r>
      <w:r w:rsidR="00810AB3">
        <w:t>XXXXXXXXXXXXXX</w:t>
      </w:r>
    </w:p>
    <w:p w:rsidR="001C0644" w:rsidRPr="00A773C6" w:rsidRDefault="001C0644" w:rsidP="001C0644">
      <w:pPr>
        <w:pStyle w:val="SubjectSpecification-ContractCzechRadio"/>
        <w:rPr>
          <w:color w:val="auto"/>
        </w:rPr>
      </w:pPr>
      <w:r w:rsidRPr="00A773C6">
        <w:rPr>
          <w:color w:val="auto"/>
        </w:rPr>
        <w:tab/>
      </w:r>
      <w:r w:rsidRPr="00A773C6">
        <w:rPr>
          <w:color w:val="auto"/>
        </w:rPr>
        <w:tab/>
      </w:r>
      <w:r w:rsidRPr="00A773C6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Pr="00A773C6">
        <w:rPr>
          <w:color w:val="auto"/>
        </w:rPr>
        <w:t xml:space="preserve">e-mail: </w:t>
      </w:r>
      <w:r w:rsidR="00810AB3">
        <w:rPr>
          <w:color w:val="auto"/>
        </w:rPr>
        <w:t>XXXXXXX</w:t>
      </w:r>
      <w:bookmarkStart w:id="0" w:name="_GoBack"/>
      <w:bookmarkEnd w:id="0"/>
      <w:r w:rsidR="00810AB3">
        <w:rPr>
          <w:color w:val="auto"/>
        </w:rPr>
        <w:t>XXXX</w:t>
      </w:r>
    </w:p>
    <w:p w:rsidR="001C0644" w:rsidRPr="00A773C6" w:rsidRDefault="001C0644" w:rsidP="001C0644">
      <w:pPr>
        <w:pStyle w:val="SubjectSpecification-ContractCzechRadio"/>
        <w:rPr>
          <w:i/>
          <w:color w:val="auto"/>
        </w:rPr>
      </w:pPr>
      <w:r w:rsidRPr="00A773C6">
        <w:rPr>
          <w:i/>
          <w:color w:val="auto"/>
        </w:rPr>
        <w:t>(dále jen jako „poskytovatel“)</w:t>
      </w:r>
    </w:p>
    <w:p w:rsidR="00C43C89" w:rsidRDefault="00C43C89" w:rsidP="00A57352"/>
    <w:p w:rsidR="00182D39" w:rsidRPr="00A773C6" w:rsidRDefault="00182D39" w:rsidP="00BA16BB">
      <w:pPr>
        <w:pStyle w:val="SubjectSpecification-ContractCzechRadio"/>
        <w:rPr>
          <w:i/>
          <w:color w:val="auto"/>
        </w:rPr>
      </w:pPr>
      <w:r w:rsidRPr="00A773C6">
        <w:rPr>
          <w:i/>
          <w:color w:val="auto"/>
        </w:rPr>
        <w:t>(dále společně jen jako „smluvní strany“)</w:t>
      </w:r>
    </w:p>
    <w:p w:rsidR="00182D39" w:rsidRPr="006D0812" w:rsidRDefault="00182D39" w:rsidP="00BA16BB"/>
    <w:p w:rsidR="00BA16BB" w:rsidRPr="006D0812" w:rsidRDefault="00BA16BB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DA6D1E">
        <w:t xml:space="preserve">1746 odst. 2, </w:t>
      </w:r>
      <w:r w:rsidR="00BD3AB0">
        <w:t>2586</w:t>
      </w:r>
      <w:r w:rsidR="00182D39" w:rsidRPr="006D0812">
        <w:t xml:space="preserve"> a násl.</w:t>
      </w:r>
      <w:r w:rsidR="00DA6D1E">
        <w:t xml:space="preserve"> a 2631</w:t>
      </w:r>
      <w:r w:rsidR="00182D39" w:rsidRPr="006D0812">
        <w:t xml:space="preserve"> </w:t>
      </w:r>
      <w:r w:rsidR="00BD0C33" w:rsidRPr="006D0812">
        <w:t>a násl.</w:t>
      </w:r>
      <w:r w:rsidR="00BD0C33">
        <w:t xml:space="preserve"> </w:t>
      </w:r>
      <w:r w:rsidR="00182D39" w:rsidRPr="006D0812">
        <w:t xml:space="preserve">z. </w:t>
      </w:r>
      <w:proofErr w:type="gramStart"/>
      <w:r w:rsidR="00182D39" w:rsidRPr="006D0812">
        <w:t>č.</w:t>
      </w:r>
      <w:proofErr w:type="gramEnd"/>
      <w:r w:rsidR="00182D39" w:rsidRPr="006D0812">
        <w:t xml:space="preserve"> 89/2012 Sb., občanský zákoník</w:t>
      </w:r>
      <w:r w:rsidR="00BE6222" w:rsidRPr="006D0812">
        <w:t xml:space="preserve">, ve znění pozdějších předpisů (dále jen „OZ“) </w:t>
      </w:r>
      <w:r w:rsidR="00182D39" w:rsidRPr="006D0812">
        <w:t>tuto smlouvu</w:t>
      </w:r>
      <w:r w:rsidR="0044705E">
        <w:t xml:space="preserve"> </w:t>
      </w:r>
      <w:r w:rsidR="00464B7C">
        <w:t>(dále jen jako </w:t>
      </w:r>
      <w:r w:rsidR="00182D39" w:rsidRPr="006D0812">
        <w:t>„smlouva“)</w:t>
      </w:r>
    </w:p>
    <w:p w:rsidR="00BA16BB" w:rsidRPr="006D0812" w:rsidRDefault="00BA16BB" w:rsidP="00BA16BB">
      <w:pPr>
        <w:pStyle w:val="Heading-Number-ContractCzechRadio"/>
      </w:pPr>
      <w:r w:rsidRPr="006D0812">
        <w:br/>
      </w:r>
      <w:r w:rsidR="00182D39" w:rsidRPr="006D0812">
        <w:t>Předmět smlouvy</w:t>
      </w:r>
    </w:p>
    <w:p w:rsidR="004545D6" w:rsidRDefault="004545D6" w:rsidP="004545D6">
      <w:pPr>
        <w:pStyle w:val="ListNumber-ContractCzechRadio"/>
      </w:pPr>
      <w:r w:rsidRPr="004545D6">
        <w:t xml:space="preserve">Smlouvou se </w:t>
      </w:r>
      <w:r w:rsidR="00646A22">
        <w:t>poskytovatel</w:t>
      </w:r>
      <w:r w:rsidRPr="004545D6">
        <w:t xml:space="preserve"> zavazuje </w:t>
      </w:r>
      <w:r w:rsidR="00070779">
        <w:t xml:space="preserve">poskytovat </w:t>
      </w:r>
      <w:r w:rsidRPr="004545D6">
        <w:t xml:space="preserve">na svůj náklad a nebezpečí pro objednatele </w:t>
      </w:r>
      <w:r w:rsidR="00646A22">
        <w:t>služby</w:t>
      </w:r>
      <w:r w:rsidRPr="004545D6">
        <w:t xml:space="preserve"> a objednatel se zavazuje </w:t>
      </w:r>
      <w:r w:rsidR="00646A22">
        <w:t>za</w:t>
      </w:r>
      <w:r w:rsidR="00BD0C33">
        <w:t xml:space="preserve"> řádně poskytnuté</w:t>
      </w:r>
      <w:r w:rsidR="00646A22">
        <w:t xml:space="preserve"> služby</w:t>
      </w:r>
      <w:r w:rsidR="00BD0C33">
        <w:t xml:space="preserve"> zaplatit</w:t>
      </w:r>
      <w:r w:rsidR="00EF2676">
        <w:t xml:space="preserve"> poskytovateli</w:t>
      </w:r>
      <w:r w:rsidR="00BD0C33">
        <w:t xml:space="preserve"> sjednanou </w:t>
      </w:r>
      <w:r w:rsidRPr="004545D6">
        <w:t>cenu.</w:t>
      </w:r>
    </w:p>
    <w:p w:rsidR="00BA16BB" w:rsidRPr="00CB728C" w:rsidRDefault="00BA16BB" w:rsidP="00CB728C">
      <w:pPr>
        <w:pStyle w:val="ListNumber-ContractCzechRadio"/>
        <w:rPr>
          <w:b/>
        </w:rPr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646A22">
        <w:t>poskytovatele</w:t>
      </w:r>
      <w:r w:rsidR="004545D6">
        <w:t xml:space="preserve"> </w:t>
      </w:r>
      <w:r w:rsidR="002B7141">
        <w:t>poskytnout</w:t>
      </w:r>
      <w:r w:rsidR="004545D6">
        <w:t xml:space="preserve"> </w:t>
      </w:r>
      <w:r w:rsidR="00070779">
        <w:t>objednateli</w:t>
      </w:r>
      <w:r w:rsidR="004545D6">
        <w:t xml:space="preserve"> následující </w:t>
      </w:r>
      <w:r w:rsidR="00646A22">
        <w:t>služby</w:t>
      </w:r>
      <w:r w:rsidR="00DB201D">
        <w:t xml:space="preserve">: </w:t>
      </w:r>
      <w:r w:rsidR="008B7E5B">
        <w:rPr>
          <w:b/>
        </w:rPr>
        <w:t xml:space="preserve">technické zajištění </w:t>
      </w:r>
      <w:r w:rsidR="004312C8">
        <w:rPr>
          <w:b/>
        </w:rPr>
        <w:t>(vč. poskytnutí techniky</w:t>
      </w:r>
      <w:r w:rsidR="00895965">
        <w:rPr>
          <w:b/>
        </w:rPr>
        <w:t xml:space="preserve"> a obsluhy</w:t>
      </w:r>
      <w:r w:rsidR="004312C8">
        <w:rPr>
          <w:b/>
        </w:rPr>
        <w:t xml:space="preserve">) </w:t>
      </w:r>
      <w:r w:rsidR="00C634EA">
        <w:rPr>
          <w:b/>
        </w:rPr>
        <w:t>ozvučení a světelného designu</w:t>
      </w:r>
      <w:r w:rsidR="00B96598">
        <w:rPr>
          <w:b/>
        </w:rPr>
        <w:t xml:space="preserve"> během</w:t>
      </w:r>
      <w:r w:rsidR="00B409AC">
        <w:rPr>
          <w:b/>
        </w:rPr>
        <w:t xml:space="preserve"> </w:t>
      </w:r>
      <w:r w:rsidR="008B7E5B">
        <w:rPr>
          <w:b/>
        </w:rPr>
        <w:t>koncertu</w:t>
      </w:r>
      <w:r w:rsidR="005033E0">
        <w:rPr>
          <w:b/>
        </w:rPr>
        <w:t xml:space="preserve"> </w:t>
      </w:r>
      <w:r w:rsidR="004312C8">
        <w:rPr>
          <w:b/>
        </w:rPr>
        <w:t xml:space="preserve">Symfonického orchestru Českého rozhlasu </w:t>
      </w:r>
      <w:r w:rsidR="00C43C89">
        <w:rPr>
          <w:b/>
        </w:rPr>
        <w:t>„</w:t>
      </w:r>
      <w:r w:rsidR="00C634EA">
        <w:rPr>
          <w:b/>
        </w:rPr>
        <w:t>Na Broadway s Adamem Plachetkou</w:t>
      </w:r>
      <w:r w:rsidR="00C43C89">
        <w:rPr>
          <w:b/>
        </w:rPr>
        <w:t>“</w:t>
      </w:r>
      <w:r w:rsidR="002B7141">
        <w:rPr>
          <w:b/>
        </w:rPr>
        <w:t>,</w:t>
      </w:r>
      <w:r w:rsidR="00C43C89">
        <w:rPr>
          <w:b/>
        </w:rPr>
        <w:t xml:space="preserve"> konaného </w:t>
      </w:r>
      <w:r w:rsidR="00895965">
        <w:rPr>
          <w:b/>
        </w:rPr>
        <w:t xml:space="preserve">dne </w:t>
      </w:r>
      <w:r w:rsidR="00C634EA">
        <w:rPr>
          <w:b/>
        </w:rPr>
        <w:t>18</w:t>
      </w:r>
      <w:r w:rsidR="008B7E5B">
        <w:rPr>
          <w:b/>
        </w:rPr>
        <w:t>.</w:t>
      </w:r>
      <w:r w:rsidR="00895965">
        <w:rPr>
          <w:b/>
        </w:rPr>
        <w:t xml:space="preserve"> </w:t>
      </w:r>
      <w:r w:rsidR="00C634EA">
        <w:rPr>
          <w:b/>
        </w:rPr>
        <w:t>10</w:t>
      </w:r>
      <w:r w:rsidR="008B7E5B">
        <w:rPr>
          <w:b/>
        </w:rPr>
        <w:t>.</w:t>
      </w:r>
      <w:r w:rsidR="00622DC8">
        <w:rPr>
          <w:b/>
        </w:rPr>
        <w:t>2017 ve</w:t>
      </w:r>
      <w:r w:rsidR="00897788">
        <w:rPr>
          <w:b/>
        </w:rPr>
        <w:t xml:space="preserve"> </w:t>
      </w:r>
      <w:r w:rsidR="00C634EA">
        <w:rPr>
          <w:b/>
        </w:rPr>
        <w:t>Fó</w:t>
      </w:r>
      <w:r w:rsidR="00895965">
        <w:rPr>
          <w:b/>
        </w:rPr>
        <w:t>ru Karlín</w:t>
      </w:r>
      <w:r w:rsidR="00CB728C">
        <w:rPr>
          <w:b/>
        </w:rPr>
        <w:t xml:space="preserve"> </w:t>
      </w:r>
      <w:r w:rsidR="00893C6A">
        <w:rPr>
          <w:b/>
        </w:rPr>
        <w:t xml:space="preserve">vč. zajištění personálního </w:t>
      </w:r>
      <w:r w:rsidR="00884C6F" w:rsidRPr="00B27C14">
        <w:t>(dále také jako „</w:t>
      </w:r>
      <w:r w:rsidR="00646A22" w:rsidRPr="00CB728C">
        <w:rPr>
          <w:b/>
        </w:rPr>
        <w:t>služby</w:t>
      </w:r>
      <w:r w:rsidR="00884C6F" w:rsidRPr="00B27C14">
        <w:t>“)</w:t>
      </w:r>
      <w:r w:rsidR="00BD0C33">
        <w:t xml:space="preserve">, a to </w:t>
      </w:r>
      <w:r w:rsidR="00884C6F" w:rsidRPr="006D0812">
        <w:t xml:space="preserve">dle podmínek dále stanovených a </w:t>
      </w:r>
      <w:r w:rsidR="00E4753C" w:rsidRPr="006D0812">
        <w:t xml:space="preserve">povinnost </w:t>
      </w:r>
      <w:r w:rsidR="00EB789E">
        <w:t>objednatele</w:t>
      </w:r>
      <w:r w:rsidR="00884C6F" w:rsidRPr="006D0812">
        <w:t xml:space="preserve"> </w:t>
      </w:r>
      <w:r w:rsidR="00646A22">
        <w:t>za služby</w:t>
      </w:r>
      <w:r w:rsidR="00884C6F" w:rsidRPr="006D0812">
        <w:t xml:space="preserve"> zaplatit </w:t>
      </w:r>
      <w:r w:rsidR="00646A22">
        <w:t>poskytovateli</w:t>
      </w:r>
      <w:r w:rsidR="00884C6F" w:rsidRPr="006D0812">
        <w:t xml:space="preserve"> </w:t>
      </w:r>
      <w:r w:rsidR="00BD0C33">
        <w:t xml:space="preserve">sjednanou </w:t>
      </w:r>
      <w:r w:rsidR="00884C6F" w:rsidRPr="006D0812">
        <w:t xml:space="preserve">cenu. </w:t>
      </w:r>
    </w:p>
    <w:p w:rsidR="00BD0C33" w:rsidRDefault="00EF2676" w:rsidP="00BD0C33">
      <w:pPr>
        <w:pStyle w:val="ListNumber-ContractCzechRadio"/>
      </w:pPr>
      <w:r>
        <w:t xml:space="preserve">Specifikace služeb, jakož i podmínky jejich provádění </w:t>
      </w:r>
      <w:r w:rsidR="00BD0C33">
        <w:t xml:space="preserve">jsou blíže specifikovány </w:t>
      </w:r>
      <w:r w:rsidR="001359E1">
        <w:t xml:space="preserve">v příloze č. </w:t>
      </w:r>
      <w:r w:rsidR="009B242D">
        <w:t>2</w:t>
      </w:r>
      <w:r w:rsidR="00BD0C33" w:rsidRPr="00B27C14">
        <w:t xml:space="preserve"> </w:t>
      </w:r>
      <w:r w:rsidR="00BD0C33">
        <w:t xml:space="preserve">k </w:t>
      </w:r>
      <w:r w:rsidR="00BD0C33" w:rsidRPr="00B27C14">
        <w:t>této smlouvě</w:t>
      </w:r>
      <w:r w:rsidR="00BD0C33">
        <w:t>.</w:t>
      </w:r>
    </w:p>
    <w:p w:rsidR="004545D6" w:rsidRDefault="004545D6" w:rsidP="00610D0E">
      <w:pPr>
        <w:pStyle w:val="ListNumber-ContractCzechRadio"/>
      </w:pPr>
      <w:r>
        <w:lastRenderedPageBreak/>
        <w:t xml:space="preserve">V případě, že je </w:t>
      </w:r>
      <w:r w:rsidR="00646A22">
        <w:t>poskytovatel</w:t>
      </w:r>
      <w:r>
        <w:t xml:space="preserve"> povinen dle specifikace uvedené v příloze této smlouvy jako součást své</w:t>
      </w:r>
      <w:r w:rsidR="00E7736A">
        <w:t xml:space="preserve"> povinnosti</w:t>
      </w:r>
      <w:r>
        <w:t xml:space="preserve"> dodat objednateli jakékoliv zboží, je toto dodání zboží </w:t>
      </w:r>
      <w:r w:rsidRPr="002B1565">
        <w:t xml:space="preserve">součástí </w:t>
      </w:r>
      <w:r w:rsidR="00646A22">
        <w:t>služeb</w:t>
      </w:r>
      <w:r w:rsidR="00F805A1" w:rsidRPr="0044705E">
        <w:t xml:space="preserve"> (a je zahrnuto v ceně)</w:t>
      </w:r>
      <w:r w:rsidRPr="0044705E">
        <w:t xml:space="preserve"> a bez jeho dodání </w:t>
      </w:r>
      <w:r w:rsidR="00646A22">
        <w:t>nejsou služby</w:t>
      </w:r>
      <w:r w:rsidRPr="0044705E">
        <w:t xml:space="preserve"> řádně splněn</w:t>
      </w:r>
      <w:r w:rsidR="00646A22">
        <w:t>y</w:t>
      </w:r>
      <w:r w:rsidRPr="0044705E">
        <w:t>.</w:t>
      </w:r>
    </w:p>
    <w:p w:rsidR="00BA16BB" w:rsidRPr="006D0812" w:rsidRDefault="00BA16BB" w:rsidP="00BA16BB">
      <w:pPr>
        <w:pStyle w:val="Heading-Number-ContractCzechRadio"/>
      </w:pPr>
      <w:r w:rsidRPr="006D0812">
        <w:br/>
      </w:r>
      <w:r w:rsidR="007220A3" w:rsidRPr="006D0812">
        <w:t>Místo a doba plnění</w:t>
      </w:r>
    </w:p>
    <w:p w:rsidR="00A773C6" w:rsidRPr="00A773C6" w:rsidRDefault="00A773C6" w:rsidP="00EB789E">
      <w:pPr>
        <w:pStyle w:val="ListNumber-ContractCzechRadio"/>
        <w:rPr>
          <w:b/>
        </w:rPr>
      </w:pPr>
      <w:r>
        <w:t xml:space="preserve">Služby budou poskytnuty </w:t>
      </w:r>
      <w:r w:rsidRPr="00A773C6">
        <w:rPr>
          <w:b/>
        </w:rPr>
        <w:t xml:space="preserve">dne </w:t>
      </w:r>
      <w:r w:rsidR="00763BD3">
        <w:rPr>
          <w:b/>
        </w:rPr>
        <w:t xml:space="preserve">18. </w:t>
      </w:r>
      <w:r w:rsidR="00E1458B">
        <w:rPr>
          <w:b/>
        </w:rPr>
        <w:t xml:space="preserve">a 19. </w:t>
      </w:r>
      <w:r w:rsidR="00763BD3">
        <w:rPr>
          <w:b/>
        </w:rPr>
        <w:t>10. 2017</w:t>
      </w:r>
      <w:r>
        <w:t xml:space="preserve">. Přesný časový harmonogram poskytnutí služeb je blíže specifikován v příloze č. </w:t>
      </w:r>
      <w:r w:rsidR="00763BD3">
        <w:t>1</w:t>
      </w:r>
      <w:r>
        <w:t xml:space="preserve"> k této smlouvě</w:t>
      </w:r>
      <w:r w:rsidR="00C43C89">
        <w:t>.</w:t>
      </w:r>
    </w:p>
    <w:p w:rsidR="004545D6" w:rsidRDefault="004545D6" w:rsidP="00EB789E">
      <w:pPr>
        <w:pStyle w:val="ListNumber-ContractCzechRadio"/>
        <w:rPr>
          <w:b/>
        </w:rPr>
      </w:pPr>
      <w:r w:rsidRPr="004545D6">
        <w:t xml:space="preserve">Místem </w:t>
      </w:r>
      <w:r w:rsidR="00070779">
        <w:t>poskytování</w:t>
      </w:r>
      <w:r w:rsidR="00070779" w:rsidRPr="00214A85">
        <w:t xml:space="preserve"> </w:t>
      </w:r>
      <w:r w:rsidR="00646A22">
        <w:t>služeb</w:t>
      </w:r>
      <w:r w:rsidRPr="004545D6">
        <w:t xml:space="preserve"> je </w:t>
      </w:r>
      <w:r w:rsidR="00763BD3">
        <w:rPr>
          <w:rFonts w:cs="Arial"/>
          <w:b/>
          <w:szCs w:val="20"/>
        </w:rPr>
        <w:t>Fó</w:t>
      </w:r>
      <w:r w:rsidR="00895965">
        <w:rPr>
          <w:rFonts w:cs="Arial"/>
          <w:b/>
          <w:szCs w:val="20"/>
        </w:rPr>
        <w:t>rum Karlín</w:t>
      </w:r>
      <w:r w:rsidR="00812603">
        <w:rPr>
          <w:rFonts w:cs="Arial"/>
          <w:b/>
          <w:szCs w:val="20"/>
        </w:rPr>
        <w:t>,</w:t>
      </w:r>
      <w:r w:rsidR="00895965">
        <w:rPr>
          <w:rFonts w:cs="Arial"/>
          <w:b/>
          <w:szCs w:val="20"/>
        </w:rPr>
        <w:t xml:space="preserve"> </w:t>
      </w:r>
      <w:r w:rsidR="00895965" w:rsidRPr="00895965">
        <w:rPr>
          <w:rStyle w:val="xbe"/>
          <w:b/>
        </w:rPr>
        <w:t>Pernerova 51, 186 00</w:t>
      </w:r>
      <w:r w:rsidR="00895965">
        <w:rPr>
          <w:rStyle w:val="xbe"/>
          <w:b/>
        </w:rPr>
        <w:t>,</w:t>
      </w:r>
      <w:r w:rsidR="00895965" w:rsidRPr="00895965">
        <w:rPr>
          <w:rStyle w:val="xbe"/>
          <w:b/>
        </w:rPr>
        <w:t xml:space="preserve"> Praha 8</w:t>
      </w:r>
      <w:r w:rsidR="00C43C89" w:rsidRPr="00895965">
        <w:rPr>
          <w:rStyle w:val="xbe"/>
          <w:b/>
        </w:rPr>
        <w:t>.</w:t>
      </w:r>
    </w:p>
    <w:p w:rsidR="004545D6" w:rsidRPr="004545D6" w:rsidRDefault="00646A22" w:rsidP="004545D6">
      <w:pPr>
        <w:pStyle w:val="ListNumber-ContractCzechRadio"/>
      </w:pPr>
      <w:r>
        <w:t>Poskytovatel</w:t>
      </w:r>
      <w:r w:rsidR="004545D6" w:rsidRPr="004545D6">
        <w:t xml:space="preserve"> je povinen při </w:t>
      </w:r>
      <w:r w:rsidR="00BD0C33">
        <w:t xml:space="preserve">poskytování </w:t>
      </w:r>
      <w:r w:rsidR="001E5013">
        <w:t>služeb</w:t>
      </w:r>
      <w:r w:rsidR="004545D6" w:rsidRPr="004545D6">
        <w:t xml:space="preserve"> dodržovat pravidla bezpečnosti a ochrany zdraví při práci</w:t>
      </w:r>
      <w:r w:rsidR="00C43C89">
        <w:t xml:space="preserve"> a</w:t>
      </w:r>
      <w:r w:rsidR="004545D6" w:rsidRPr="004545D6">
        <w:t xml:space="preserve"> pravidla požární bezpečnosti. </w:t>
      </w:r>
    </w:p>
    <w:p w:rsidR="004545D6" w:rsidRPr="004545D6" w:rsidRDefault="001E5013" w:rsidP="00214A85">
      <w:pPr>
        <w:pStyle w:val="ListNumber-ContractCzechRadio"/>
      </w:pPr>
      <w:r>
        <w:t>Poskytovatel</w:t>
      </w:r>
      <w:r w:rsidRPr="004545D6">
        <w:t xml:space="preserve"> </w:t>
      </w:r>
      <w:r w:rsidR="004545D6" w:rsidRPr="004545D6">
        <w:t xml:space="preserve">se zavazuje uvést místo </w:t>
      </w:r>
      <w:r w:rsidR="00BD0C33">
        <w:t xml:space="preserve">poskytování </w:t>
      </w:r>
      <w:r>
        <w:t>služeb</w:t>
      </w:r>
      <w:r w:rsidR="004545D6" w:rsidRPr="004545D6">
        <w:t xml:space="preserve"> do původního stavu a na vlastní náklady odstranit v souladu s platnými právními předpisy odpad vzniklý při </w:t>
      </w:r>
      <w:r w:rsidR="00BD0C33">
        <w:t>poskytování</w:t>
      </w:r>
      <w:r w:rsidR="004545D6" w:rsidRPr="004545D6">
        <w:t xml:space="preserve"> </w:t>
      </w:r>
      <w:r>
        <w:t>služeb</w:t>
      </w:r>
      <w:r w:rsidR="004545D6" w:rsidRPr="004545D6">
        <w:t>.</w:t>
      </w:r>
      <w:r w:rsidR="001558ED">
        <w:t xml:space="preserve"> Současně </w:t>
      </w:r>
      <w:r>
        <w:t>poskytovatel</w:t>
      </w:r>
      <w:r w:rsidRPr="004545D6">
        <w:t xml:space="preserve"> </w:t>
      </w:r>
      <w:r w:rsidR="001558ED">
        <w:t xml:space="preserve">podpisem této smlouvy prohlašuje, že se dostatečným způsobem seznámil s místem plnění </w:t>
      </w:r>
      <w:r>
        <w:t>služeb</w:t>
      </w:r>
      <w:r w:rsidR="001558ED">
        <w:t xml:space="preserve"> a je tak plně způsobilý k řádnému plnění povinností dle této smlouvy.</w:t>
      </w:r>
    </w:p>
    <w:p w:rsidR="00BA16BB" w:rsidRPr="006D0812" w:rsidRDefault="00BA16BB" w:rsidP="00BA16BB">
      <w:pPr>
        <w:pStyle w:val="Heading-Number-ContractCzechRadio"/>
      </w:pPr>
      <w:r w:rsidRPr="006D0812">
        <w:br/>
      </w:r>
      <w:r w:rsidR="007220A3" w:rsidRPr="006D0812">
        <w:t>Cena a platební podmínky</w:t>
      </w:r>
    </w:p>
    <w:p w:rsidR="004545D6" w:rsidRPr="004545D6" w:rsidRDefault="004545D6" w:rsidP="001E5013">
      <w:pPr>
        <w:pStyle w:val="ListNumber-ContractCzechRadio"/>
      </w:pPr>
      <w:r w:rsidRPr="004545D6">
        <w:t xml:space="preserve">Cena </w:t>
      </w:r>
      <w:r w:rsidR="001E5013">
        <w:t xml:space="preserve">za </w:t>
      </w:r>
      <w:r w:rsidR="00CB728C">
        <w:t>poskytnutí</w:t>
      </w:r>
      <w:r w:rsidR="00BD0C33">
        <w:t xml:space="preserve"> </w:t>
      </w:r>
      <w:r w:rsidR="00CB728C">
        <w:t>služeb</w:t>
      </w:r>
      <w:r w:rsidR="001E5013" w:rsidRPr="00BD0C33">
        <w:t xml:space="preserve"> </w:t>
      </w:r>
      <w:r w:rsidRPr="00BD0C33">
        <w:t>je sjednána dohodou smluvních stran</w:t>
      </w:r>
      <w:r w:rsidR="00EF2676">
        <w:t xml:space="preserve"> ve výši </w:t>
      </w:r>
      <w:r w:rsidR="00763BD3">
        <w:rPr>
          <w:b/>
        </w:rPr>
        <w:t>150</w:t>
      </w:r>
      <w:r w:rsidR="00C43C89">
        <w:rPr>
          <w:b/>
        </w:rPr>
        <w:t>.</w:t>
      </w:r>
      <w:r w:rsidR="00895965">
        <w:rPr>
          <w:b/>
        </w:rPr>
        <w:t>000</w:t>
      </w:r>
      <w:r w:rsidR="00B82752">
        <w:rPr>
          <w:b/>
        </w:rPr>
        <w:t>,-</w:t>
      </w:r>
      <w:r w:rsidR="00DB201D" w:rsidRPr="00DB201D">
        <w:rPr>
          <w:b/>
        </w:rPr>
        <w:t xml:space="preserve"> Kč</w:t>
      </w:r>
      <w:r w:rsidR="00B82752">
        <w:rPr>
          <w:b/>
        </w:rPr>
        <w:t xml:space="preserve"> </w:t>
      </w:r>
      <w:r w:rsidR="00C43C89" w:rsidRPr="00B82752">
        <w:t xml:space="preserve">(slovy: </w:t>
      </w:r>
      <w:proofErr w:type="spellStart"/>
      <w:r w:rsidR="00763BD3">
        <w:t>jednostopadesáttisíc</w:t>
      </w:r>
      <w:proofErr w:type="spellEnd"/>
      <w:r w:rsidR="00C43C89" w:rsidRPr="00B90FEA">
        <w:t xml:space="preserve"> korun českých</w:t>
      </w:r>
      <w:r w:rsidR="00C43C89" w:rsidRPr="00B82752">
        <w:t>)</w:t>
      </w:r>
      <w:r w:rsidR="00C43C89">
        <w:t xml:space="preserve"> </w:t>
      </w:r>
      <w:r w:rsidR="00C43C89">
        <w:rPr>
          <w:b/>
        </w:rPr>
        <w:t xml:space="preserve">bez DPH. </w:t>
      </w:r>
      <w:r w:rsidR="00C43C89" w:rsidRPr="002B7141">
        <w:t xml:space="preserve">K ceně bude připočtena </w:t>
      </w:r>
      <w:r w:rsidR="00B82752" w:rsidRPr="002B7141">
        <w:t xml:space="preserve">DPH dle </w:t>
      </w:r>
      <w:r w:rsidR="00CB728C">
        <w:t xml:space="preserve">platných </w:t>
      </w:r>
      <w:r w:rsidR="00C43C89" w:rsidRPr="002B7141">
        <w:t>právních předpisů</w:t>
      </w:r>
      <w:r w:rsidR="00DB201D" w:rsidRPr="00B82752">
        <w:t>.</w:t>
      </w:r>
      <w:r w:rsidRPr="00BD0C33">
        <w:t xml:space="preserve"> </w:t>
      </w:r>
      <w:r w:rsidR="00FD75E1">
        <w:t>Podrobný rozpis ceny je uveden v příloze této smlouvy.</w:t>
      </w:r>
    </w:p>
    <w:p w:rsidR="00B27C14" w:rsidRPr="00B27C14" w:rsidRDefault="004545D6" w:rsidP="00BD0C33">
      <w:pPr>
        <w:pStyle w:val="ListNumber-ContractCzechRadio"/>
      </w:pPr>
      <w:r w:rsidRPr="004545D6">
        <w:t>Celková cena dle předchozí</w:t>
      </w:r>
      <w:r w:rsidR="00CB728C">
        <w:t>ho odstavce</w:t>
      </w:r>
      <w:r w:rsidRPr="004545D6">
        <w:t xml:space="preserve"> </w:t>
      </w:r>
      <w:r>
        <w:t>je konečná</w:t>
      </w:r>
      <w:r w:rsidRPr="004545D6">
        <w:t xml:space="preserve"> a zahrnuje veškeré náklady </w:t>
      </w:r>
      <w:r w:rsidR="001E5013">
        <w:t>poskytovatele</w:t>
      </w:r>
      <w:r w:rsidR="001E5013" w:rsidRPr="004545D6">
        <w:t xml:space="preserve"> </w:t>
      </w:r>
      <w:r w:rsidRPr="004545D6">
        <w:t>související s </w:t>
      </w:r>
      <w:r w:rsidR="00E46172">
        <w:t xml:space="preserve">poskytováním </w:t>
      </w:r>
      <w:r w:rsidR="001E5013">
        <w:t>služeb</w:t>
      </w:r>
      <w:r w:rsidRPr="004545D6">
        <w:t xml:space="preserve"> dle této smlouvy (např. doprava</w:t>
      </w:r>
      <w:r w:rsidR="00A418BD">
        <w:t>, manipulace, obsluha</w:t>
      </w:r>
      <w:r w:rsidRPr="004545D6">
        <w:t xml:space="preserve"> apod.)</w:t>
      </w:r>
      <w:r w:rsidR="002932DA">
        <w:t>. Objednatel neposkytuje jakékoli zálohy.</w:t>
      </w:r>
    </w:p>
    <w:p w:rsidR="00B27C14" w:rsidRPr="00B27C14" w:rsidRDefault="00B27C14" w:rsidP="00BD0C33">
      <w:pPr>
        <w:pStyle w:val="ListNumber-ContractCzechRadio"/>
      </w:pPr>
      <w:r w:rsidRPr="00B27C14">
        <w:t>Úhrada ceny bud</w:t>
      </w:r>
      <w:r w:rsidR="00A773C6">
        <w:t>e provedena v českých korunách</w:t>
      </w:r>
      <w:r w:rsidRPr="00B27C14">
        <w:t xml:space="preserve">, po řádném poskytnutí služeb a jejich předání na základě daňového dokladu (faktury). </w:t>
      </w:r>
      <w:r w:rsidR="001E5013">
        <w:t>Poskytovatel</w:t>
      </w:r>
      <w:r w:rsidRPr="00B27C14">
        <w:t xml:space="preserve"> má právo na zaplacení ceny okamžikem řádného splnění svého závazku, tedy okamžikem řádného a úplného poskytnutí služeb dle této smlouvy. </w:t>
      </w:r>
    </w:p>
    <w:p w:rsidR="00692DD0" w:rsidRPr="00B27C14" w:rsidRDefault="00692DD0" w:rsidP="00692DD0">
      <w:pPr>
        <w:pStyle w:val="ListNumber-ContractCzechRadio"/>
      </w:pPr>
      <w:r w:rsidRPr="00B27C14">
        <w:t>Splatnost faktury činí 2</w:t>
      </w:r>
      <w:r>
        <w:t>4</w:t>
      </w:r>
      <w:r w:rsidRPr="00B27C14">
        <w:t xml:space="preserve"> dnů od</w:t>
      </w:r>
      <w:r>
        <w:t xml:space="preserve"> </w:t>
      </w:r>
      <w:r w:rsidRPr="00287417">
        <w:t>data</w:t>
      </w:r>
      <w:r>
        <w:t xml:space="preserve"> jejího vystavení poskytovatelem za předpokladu, že k doručení faktury objednateli dojde do tří dnů od data vystavení. V případě pozdějšího doručení faktury činí splatnost 21 dnů od data</w:t>
      </w:r>
      <w:r w:rsidRPr="00B27C14">
        <w:t xml:space="preserve"> jejího</w:t>
      </w:r>
      <w:r>
        <w:t xml:space="preserve"> skutečného</w:t>
      </w:r>
      <w:r w:rsidRPr="00B27C14">
        <w:t xml:space="preserve"> doručení objednateli. Faktura musí mít veškeré náležitosti dle platných právních předpisů. Přílohou faktury je </w:t>
      </w:r>
      <w:r>
        <w:t>protokol</w:t>
      </w:r>
      <w:r w:rsidRPr="00B27C14">
        <w:t xml:space="preserve"> o </w:t>
      </w:r>
      <w:r>
        <w:t>poskytnutí</w:t>
      </w:r>
      <w:r w:rsidRPr="00B27C14">
        <w:t xml:space="preserve"> </w:t>
      </w:r>
      <w:r>
        <w:t xml:space="preserve">služeb </w:t>
      </w:r>
      <w:r w:rsidRPr="00B27C14">
        <w:t xml:space="preserve">potvrzený </w:t>
      </w:r>
      <w:r>
        <w:t>oprávněnými zástupci smluvních stran</w:t>
      </w:r>
      <w:r w:rsidRPr="00B27C14">
        <w:t xml:space="preserve">. V případě, že faktura neobsahuje tyto náležitosti nebo obsahuje nesprávné údaje, je objednatel oprávněn fakturu vrátit </w:t>
      </w:r>
      <w:r>
        <w:t>poskytovateli</w:t>
      </w:r>
      <w:r w:rsidRPr="00B27C14">
        <w:t xml:space="preserve"> a ten je povinen vystavit fakturu novou nebo ji opravit. Po tuto dobu lhůta splatnosti neběží a začíná plynout až okamžikem doručení nové nebo opravené faktury.</w:t>
      </w:r>
    </w:p>
    <w:p w:rsidR="005D4C3A" w:rsidRDefault="005D4C3A" w:rsidP="00A57352">
      <w:pPr>
        <w:pStyle w:val="ListNumber-ContractCzechRadio"/>
      </w:pPr>
      <w:r w:rsidRPr="006D0812">
        <w:t>Poskytovatel zdanitelného plnění prohlašuje, že není v souladu s § 106a zákona č.</w:t>
      </w:r>
      <w:r w:rsidR="00AB1E80" w:rsidRPr="006D0812">
        <w:t xml:space="preserve"> </w:t>
      </w:r>
      <w:r w:rsidRPr="006D0812">
        <w:t>235/2004 Sb., o DPH v platném znění </w:t>
      </w:r>
      <w:r w:rsidR="00AB1E80" w:rsidRPr="006D0812">
        <w:t>(</w:t>
      </w:r>
      <w:proofErr w:type="spellStart"/>
      <w:r w:rsidR="00AB1E80" w:rsidRPr="006D0812">
        <w:t>ZoDPH</w:t>
      </w:r>
      <w:proofErr w:type="spellEnd"/>
      <w:r w:rsidR="00AB1E80" w:rsidRPr="006D0812">
        <w:t xml:space="preserve">) </w:t>
      </w:r>
      <w:r w:rsidRPr="006D0812">
        <w:t xml:space="preserve">tzv. nespolehlivým plátcem. Smluvní strany se dohodly, že v případě, že Český rozhlas jako příjemce zdanitelného plnění  bude ručit v souladu </w:t>
      </w:r>
      <w:r w:rsidR="00AB1E80" w:rsidRPr="006D0812">
        <w:br/>
      </w:r>
      <w:r w:rsidRPr="006D0812">
        <w:t xml:space="preserve">s § 109 </w:t>
      </w:r>
      <w:proofErr w:type="spellStart"/>
      <w:r w:rsidR="00AB1E80" w:rsidRPr="006D0812">
        <w:t>Zo</w:t>
      </w:r>
      <w:r w:rsidRPr="006D0812">
        <w:t>DPH</w:t>
      </w:r>
      <w:proofErr w:type="spellEnd"/>
      <w:r w:rsidRPr="006D0812">
        <w:t xml:space="preserve">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</w:t>
      </w:r>
      <w:r w:rsidRPr="006D0812">
        <w:lastRenderedPageBreak/>
        <w:t>smlouvy v případě, že poskytovatel zdanitelného plnění bude v průběhu trvání této smlouvy prohlášen za nespolehlivého plátce.</w:t>
      </w:r>
    </w:p>
    <w:p w:rsidR="00882671" w:rsidRPr="00882671" w:rsidRDefault="00882671" w:rsidP="00A57352">
      <w:pPr>
        <w:pStyle w:val="Heading-Number-ContractCzechRadio"/>
        <w:rPr>
          <w:rFonts w:cs="Arial"/>
        </w:rPr>
      </w:pPr>
      <w:r>
        <w:br/>
      </w:r>
      <w:r w:rsidR="00070779">
        <w:rPr>
          <w:rFonts w:cs="Arial"/>
          <w:szCs w:val="24"/>
        </w:rPr>
        <w:t>Řádné poskytnutí služeb</w:t>
      </w:r>
    </w:p>
    <w:p w:rsidR="00294342" w:rsidRDefault="00294342" w:rsidP="00294342">
      <w:pPr>
        <w:pStyle w:val="ListNumber-ContractCzechRadio"/>
      </w:pPr>
      <w:r w:rsidRPr="006D0812">
        <w:t xml:space="preserve">Smluvní strany potvrdí </w:t>
      </w:r>
      <w:r w:rsidR="00DA6D1E">
        <w:t xml:space="preserve">řádné a včasné </w:t>
      </w:r>
      <w:r w:rsidR="001E5013">
        <w:t>poskytnutí služeb</w:t>
      </w:r>
      <w:r w:rsidR="00DA6D1E">
        <w:t xml:space="preserve"> ze strany poskytovatele</w:t>
      </w:r>
      <w:r w:rsidR="001558ED" w:rsidRPr="006D0812">
        <w:t xml:space="preserve"> </w:t>
      </w:r>
      <w:r w:rsidRPr="006D0812">
        <w:t>v</w:t>
      </w:r>
      <w:r>
        <w:t> </w:t>
      </w:r>
      <w:r w:rsidRPr="006D0812">
        <w:t>ujednaném</w:t>
      </w:r>
      <w:r>
        <w:t xml:space="preserve"> rozsahu a kvalitě</w:t>
      </w:r>
      <w:r w:rsidRPr="006D0812">
        <w:t xml:space="preserve"> podpisem protokolu o </w:t>
      </w:r>
      <w:r w:rsidR="00DA6D1E">
        <w:t>poskytnutí služeb</w:t>
      </w:r>
      <w:r w:rsidRPr="006D0812">
        <w:t xml:space="preserve">, jenž musí být součástí faktury (dále v textu také jen jako „protokol o </w:t>
      </w:r>
      <w:r w:rsidR="001E5013">
        <w:t>poskytnutí</w:t>
      </w:r>
      <w:r w:rsidR="00DA6D1E">
        <w:t xml:space="preserve"> služeb</w:t>
      </w:r>
      <w:r w:rsidRPr="006D0812">
        <w:t xml:space="preserve">“). </w:t>
      </w:r>
      <w:r w:rsidR="0084627F">
        <w:t>Objednatel</w:t>
      </w:r>
      <w:r w:rsidRPr="006D0812">
        <w:t xml:space="preserve"> je oprávněn </w:t>
      </w:r>
      <w:r w:rsidR="001E5013">
        <w:t>reklamovat poskytnutí služeb</w:t>
      </w:r>
      <w:r w:rsidR="0084627F">
        <w:t xml:space="preserve"> (či jednotlivé části</w:t>
      </w:r>
      <w:r w:rsidRPr="006D0812">
        <w:t>), které není v souladu s touto smlouvou</w:t>
      </w:r>
      <w:r w:rsidR="0084627F">
        <w:t xml:space="preserve"> nebo </w:t>
      </w:r>
      <w:r w:rsidR="001558ED">
        <w:t xml:space="preserve">pokud </w:t>
      </w:r>
      <w:r w:rsidR="0084627F">
        <w:t xml:space="preserve">objednatel zjistí, že </w:t>
      </w:r>
      <w:r w:rsidR="00DA6D1E">
        <w:t>služby</w:t>
      </w:r>
      <w:r w:rsidR="0084627F">
        <w:t xml:space="preserve"> </w:t>
      </w:r>
      <w:r w:rsidR="00DA6D1E">
        <w:t>vykazují</w:t>
      </w:r>
      <w:r w:rsidR="0084627F" w:rsidRPr="00882671">
        <w:t xml:space="preserve"> vady či nedodělky</w:t>
      </w:r>
      <w:r w:rsidRPr="006D0812">
        <w:t xml:space="preserve">. V takovém případě smluvní strany sepíší protokol o </w:t>
      </w:r>
      <w:r w:rsidR="00DA6D1E">
        <w:t>poskytnutí služeb</w:t>
      </w:r>
      <w:r w:rsidR="00F72AB3">
        <w:t xml:space="preserve"> s</w:t>
      </w:r>
      <w:r w:rsidR="001558ED">
        <w:t> </w:t>
      </w:r>
      <w:r w:rsidR="00F72AB3">
        <w:t>výhradami</w:t>
      </w:r>
      <w:r w:rsidR="001558ED">
        <w:t>, a to</w:t>
      </w:r>
      <w:r w:rsidR="00F72AB3">
        <w:t xml:space="preserve"> </w:t>
      </w:r>
      <w:r w:rsidRPr="006D0812">
        <w:t xml:space="preserve">v rozsahu, v jakém došlo ke skutečnému převzetí </w:t>
      </w:r>
      <w:r w:rsidR="00DA6D1E">
        <w:t xml:space="preserve">řádně a včas </w:t>
      </w:r>
      <w:r w:rsidR="007277E7">
        <w:t>poskytnutých</w:t>
      </w:r>
      <w:r w:rsidR="00DA6D1E">
        <w:t xml:space="preserve"> služeb </w:t>
      </w:r>
      <w:r w:rsidR="0084627F">
        <w:t xml:space="preserve">objednatelem, a ohledně vadné části </w:t>
      </w:r>
      <w:r w:rsidRPr="006D0812">
        <w:t xml:space="preserve">uvedou do protokolu </w:t>
      </w:r>
      <w:r w:rsidR="007277E7">
        <w:t xml:space="preserve">o poskytnutí služeb </w:t>
      </w:r>
      <w:r w:rsidR="00DA6D1E">
        <w:t xml:space="preserve">rozhodné </w:t>
      </w:r>
      <w:r w:rsidRPr="006D0812">
        <w:t>skute</w:t>
      </w:r>
      <w:r w:rsidR="0084627F">
        <w:t>čnosti</w:t>
      </w:r>
      <w:r w:rsidRPr="006D0812">
        <w:t xml:space="preserve"> </w:t>
      </w:r>
      <w:r w:rsidR="00DA6D1E">
        <w:t xml:space="preserve">a </w:t>
      </w:r>
      <w:r w:rsidRPr="006D0812">
        <w:t>další důležité okolnosti</w:t>
      </w:r>
      <w:r w:rsidR="00F72AB3">
        <w:t>. Smluvní strany</w:t>
      </w:r>
      <w:r w:rsidR="00214A85">
        <w:t xml:space="preserve"> dále </w:t>
      </w:r>
      <w:r w:rsidR="00214A85" w:rsidRPr="00882671">
        <w:t xml:space="preserve">uvedou, jaké vady či nedodělky </w:t>
      </w:r>
      <w:r w:rsidR="00DA6D1E">
        <w:t>služby</w:t>
      </w:r>
      <w:r w:rsidR="00214A85" w:rsidRPr="00882671">
        <w:t xml:space="preserve"> vykaz</w:t>
      </w:r>
      <w:r w:rsidR="00DA6D1E">
        <w:t>ovaly</w:t>
      </w:r>
      <w:r w:rsidR="00214A85" w:rsidRPr="00882671">
        <w:t>.</w:t>
      </w:r>
      <w:r w:rsidR="00214A85">
        <w:t xml:space="preserve"> </w:t>
      </w:r>
      <w:r w:rsidR="00DA6D1E">
        <w:t>Poskytovatel</w:t>
      </w:r>
      <w:r w:rsidRPr="006D0812">
        <w:t xml:space="preserve"> splnil řádně svou povinnost z této smlouvy až okamžikem </w:t>
      </w:r>
      <w:r w:rsidR="00DA6D1E">
        <w:t>poskytnutí</w:t>
      </w:r>
      <w:r w:rsidRPr="006D0812">
        <w:t xml:space="preserve"> </w:t>
      </w:r>
      <w:r w:rsidR="0084627F">
        <w:t>kompletní</w:t>
      </w:r>
      <w:r w:rsidR="00DA6D1E">
        <w:t>ch služeb</w:t>
      </w:r>
      <w:r w:rsidR="0084627F">
        <w:t xml:space="preserve"> bez vad a nedodělků, pokud si strany písemně nedohodnou něco jiného</w:t>
      </w:r>
      <w:r w:rsidRPr="006D0812">
        <w:t>.</w:t>
      </w:r>
    </w:p>
    <w:p w:rsidR="00882671" w:rsidRPr="00882671" w:rsidRDefault="00DA6D1E" w:rsidP="001558ED">
      <w:pPr>
        <w:pStyle w:val="ListNumber-ContractCzechRadio"/>
      </w:pPr>
      <w:r>
        <w:t>Služby</w:t>
      </w:r>
      <w:r w:rsidR="00882671" w:rsidRPr="00882671">
        <w:t xml:space="preserve"> </w:t>
      </w:r>
      <w:r>
        <w:t>jsou</w:t>
      </w:r>
      <w:r w:rsidR="00882671" w:rsidRPr="00882671">
        <w:t xml:space="preserve"> </w:t>
      </w:r>
      <w:r>
        <w:t>provedeny</w:t>
      </w:r>
      <w:r w:rsidR="00882671" w:rsidRPr="00882671">
        <w:t xml:space="preserve"> až okamžikem </w:t>
      </w:r>
      <w:r>
        <w:t>poskytnutí služeb</w:t>
      </w:r>
      <w:r w:rsidR="00882671" w:rsidRPr="00882671">
        <w:t xml:space="preserve"> bez jakýchkoliv vad a nedodělků</w:t>
      </w:r>
      <w:r>
        <w:t>. Rozhodující je podpis protokolu o poskytnutí služeb bez vad a nedodělků oprávněnými zástupci obou smluvních stran.</w:t>
      </w:r>
    </w:p>
    <w:p w:rsidR="00A11BC0" w:rsidRPr="006D0812" w:rsidRDefault="00A11BC0" w:rsidP="00A11BC0">
      <w:pPr>
        <w:pStyle w:val="Heading-Number-ContractCzechRadio"/>
      </w:pPr>
      <w:r w:rsidRPr="006D0812">
        <w:br/>
      </w:r>
      <w:r w:rsidR="00C43C89">
        <w:t>Kvalita služeb</w:t>
      </w:r>
    </w:p>
    <w:p w:rsidR="00214A85" w:rsidRPr="00622DC8" w:rsidRDefault="00DA6D1E" w:rsidP="00214A85">
      <w:pPr>
        <w:pStyle w:val="ListNumber-ContractCzechRadio"/>
        <w:rPr>
          <w:szCs w:val="24"/>
        </w:rPr>
      </w:pPr>
      <w:r>
        <w:t xml:space="preserve">Poskytovatel </w:t>
      </w:r>
      <w:r w:rsidR="00214A85" w:rsidRPr="00214A85">
        <w:t xml:space="preserve">prohlašuje, že </w:t>
      </w:r>
      <w:r>
        <w:t>služby jsou poskytovány</w:t>
      </w:r>
      <w:r w:rsidR="00214A85" w:rsidRPr="00214A85">
        <w:t xml:space="preserve"> bez faktických</w:t>
      </w:r>
      <w:r w:rsidR="00214A85">
        <w:t xml:space="preserve"> a právních vad</w:t>
      </w:r>
      <w:r w:rsidR="00214A85" w:rsidRPr="00214A85">
        <w:t xml:space="preserve"> a odpovíd</w:t>
      </w:r>
      <w:r>
        <w:t>ají</w:t>
      </w:r>
      <w:r w:rsidR="00214A85" w:rsidRPr="00214A85">
        <w:t xml:space="preserve"> této smlouvě a platným právním předpisům. </w:t>
      </w:r>
      <w:r>
        <w:t xml:space="preserve">Poskytovatel </w:t>
      </w:r>
      <w:r w:rsidR="00214A85" w:rsidRPr="00214A85">
        <w:t xml:space="preserve">je povinen při </w:t>
      </w:r>
      <w:r w:rsidR="00070779">
        <w:t>poskytování</w:t>
      </w:r>
      <w:r w:rsidR="00214A85" w:rsidRPr="00214A85">
        <w:t xml:space="preserve"> </w:t>
      </w:r>
      <w:r>
        <w:t>služeb</w:t>
      </w:r>
      <w:r w:rsidR="00214A85" w:rsidRPr="00214A85">
        <w:t xml:space="preserve"> postupovat v souladu s platnými právními předpisy a českými technickými normami ČSN. </w:t>
      </w:r>
    </w:p>
    <w:p w:rsidR="00622DC8" w:rsidRPr="00214A85" w:rsidRDefault="00622DC8" w:rsidP="00214A85">
      <w:pPr>
        <w:pStyle w:val="ListNumber-ContractCzechRadio"/>
        <w:rPr>
          <w:szCs w:val="24"/>
        </w:rPr>
      </w:pPr>
      <w:r>
        <w:t>Poskytovatel odpovídá za to, že služby budou poskytnuty v kvalitě odpovídající této smlouvě a platným právním předpisům a že budou mít vlastnosti touto smlouvou stanovené, popř. obvyklé.</w:t>
      </w:r>
    </w:p>
    <w:p w:rsidR="008D1F83" w:rsidRPr="006D0812" w:rsidRDefault="008D1F83" w:rsidP="008D1F83">
      <w:pPr>
        <w:pStyle w:val="Heading-Number-ContractCzechRadio"/>
      </w:pPr>
      <w:r w:rsidRPr="006D0812">
        <w:br/>
        <w:t>Změny smlouvy</w:t>
      </w:r>
    </w:p>
    <w:p w:rsidR="008D1F83" w:rsidRPr="006D0812" w:rsidRDefault="008D1F83" w:rsidP="0023258C">
      <w:pPr>
        <w:pStyle w:val="ListNumber-ContractCzechRadio"/>
      </w:pPr>
      <w:r w:rsidRPr="006D0812">
        <w:t xml:space="preserve">Tato smlouva může být změněna pouze písemným oboustranně potvrzeným ujednáním nazvaným „Dodatek ke smlouvě“. Dodatky ke smlouvě musí být číslovány vzestupně počínaje číslem 1 a podepsány oprávněnými osobami obou smluvních stran. </w:t>
      </w:r>
    </w:p>
    <w:p w:rsidR="008D1F83" w:rsidRPr="006D0812" w:rsidRDefault="008D1F83" w:rsidP="0023258C">
      <w:pPr>
        <w:pStyle w:val="ListNumber-ContractCzechRadio"/>
      </w:pPr>
      <w:r w:rsidRPr="006D0812">
        <w:t>Jakékoliv jiné dokumenty zejména zápisy, protokoly, přejímky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7B4A8" wp14:editId="50AA88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C89" w:rsidRPr="008519AB" w:rsidRDefault="00C43C89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B4A8" id="Textové pole 8" o:spid="_x0000_s1030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C43C89" w:rsidRPr="008519AB" w:rsidRDefault="00C43C89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A11BC0" w:rsidRPr="006D0812" w:rsidRDefault="00A11BC0" w:rsidP="00A11BC0">
      <w:pPr>
        <w:pStyle w:val="Heading-Number-ContractCzechRadio"/>
      </w:pPr>
      <w:r w:rsidRPr="006D0812">
        <w:br/>
        <w:t>Sankce, zánik smlouvy</w:t>
      </w:r>
    </w:p>
    <w:p w:rsidR="00BF05E5" w:rsidRPr="00CF2EDD" w:rsidRDefault="00BF05E5" w:rsidP="00BF05E5">
      <w:pPr>
        <w:pStyle w:val="ListNumber-ContractCzechRadio"/>
        <w:rPr>
          <w:b/>
          <w:szCs w:val="24"/>
        </w:rPr>
      </w:pPr>
      <w:r w:rsidRPr="00565B8F">
        <w:t xml:space="preserve">Bude-li </w:t>
      </w:r>
      <w:r w:rsidR="00DA6D1E">
        <w:t xml:space="preserve">poskytovatel </w:t>
      </w:r>
      <w:r w:rsidRPr="00565B8F">
        <w:t>v prodlení s</w:t>
      </w:r>
      <w:r w:rsidR="00DA6D1E">
        <w:t> poskytnutím služeb</w:t>
      </w:r>
      <w:r w:rsidRPr="00565B8F">
        <w:t xml:space="preserve">, zavazuje se </w:t>
      </w:r>
      <w:r w:rsidR="00DA6D1E">
        <w:t>poskytovatel</w:t>
      </w:r>
      <w:r w:rsidRPr="00565B8F">
        <w:t xml:space="preserve">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>výši 1</w:t>
      </w:r>
      <w:r w:rsidR="00C43C89">
        <w:t>0</w:t>
      </w:r>
      <w:r w:rsidR="00030A61">
        <w:t>.000,- Kč</w:t>
      </w:r>
      <w:r w:rsidRPr="00CF2EDD">
        <w:t xml:space="preserve"> za každý </w:t>
      </w:r>
      <w:r w:rsidR="00C43C89">
        <w:t>jednotlivý případ</w:t>
      </w:r>
      <w:r w:rsidR="00C43C89" w:rsidRPr="00CF2EDD">
        <w:t xml:space="preserve"> </w:t>
      </w:r>
      <w:r w:rsidRPr="00CF2EDD">
        <w:t>prodlení. Smluvní pokutou není dotčen nárok objednatele na náhradu případné škody v plné výši.</w:t>
      </w:r>
    </w:p>
    <w:p w:rsidR="00BF05E5" w:rsidRDefault="00BF05E5" w:rsidP="00CB728C">
      <w:pPr>
        <w:pStyle w:val="ListNumber-ContractCzechRadio"/>
      </w:pPr>
      <w:r w:rsidRPr="00CF2EDD">
        <w:t xml:space="preserve">Objednatel je oprávněn od této smlouvy odstoupit zejména v případě, že </w:t>
      </w:r>
      <w:r w:rsidR="00DA6D1E">
        <w:t>poskytovatel</w:t>
      </w:r>
      <w:r w:rsidRPr="00CF2EDD">
        <w:t xml:space="preserve"> opakovaně (nejméně dvakrát) porušuje smluvní povinnosti či </w:t>
      </w:r>
      <w:r w:rsidR="00DA6D1E">
        <w:t>poskytuje služby</w:t>
      </w:r>
      <w:r w:rsidRPr="00CF2EDD">
        <w:t xml:space="preserve"> v rozporu s pokyny </w:t>
      </w:r>
      <w:r>
        <w:t>objednatele a ne</w:t>
      </w:r>
      <w:r w:rsidR="00C43C89">
        <w:t>z</w:t>
      </w:r>
      <w:r>
        <w:t>jedná nápravu ani v</w:t>
      </w:r>
      <w:r w:rsidR="00F043FF">
        <w:t xml:space="preserve"> přiměřené náhradní </w:t>
      </w:r>
      <w:r w:rsidRPr="00CF2EDD">
        <w:t xml:space="preserve">lhůtě poskytnuté </w:t>
      </w:r>
      <w:r>
        <w:t>o</w:t>
      </w:r>
      <w:r w:rsidRPr="00CF2EDD">
        <w:t>bjednatelem.</w:t>
      </w:r>
    </w:p>
    <w:p w:rsidR="00F043FF" w:rsidRDefault="00F043FF" w:rsidP="00F043FF">
      <w:pPr>
        <w:pStyle w:val="Heading-Number-ContractCzechRadio"/>
      </w:pPr>
      <w:r>
        <w:lastRenderedPageBreak/>
        <w:t xml:space="preserve">Další ustanovení </w:t>
      </w:r>
    </w:p>
    <w:p w:rsidR="00F043FF" w:rsidRDefault="00FD75E1" w:rsidP="00F043FF">
      <w:pPr>
        <w:pStyle w:val="ListNumber-ContractCzechRadio"/>
      </w:pPr>
      <w:r>
        <w:t>Smluvní</w:t>
      </w:r>
      <w:r w:rsidR="00F043FF">
        <w:t xml:space="preserve"> strany pro </w:t>
      </w:r>
      <w:r>
        <w:t>vyloučení možných</w:t>
      </w:r>
      <w:r w:rsidR="00F043FF">
        <w:t xml:space="preserve"> pochybností uvádí následující:</w:t>
      </w:r>
    </w:p>
    <w:p w:rsidR="00F043FF" w:rsidRDefault="00F043FF" w:rsidP="00F043FF">
      <w:pPr>
        <w:pStyle w:val="ListLetter-ContractCzechRadio"/>
        <w:jc w:val="both"/>
      </w:pPr>
      <w:r>
        <w:t>j</w:t>
      </w:r>
      <w:r w:rsidR="00DA6D1E">
        <w:t>e-li k poskytnutí služeb</w:t>
      </w:r>
      <w:r w:rsidRPr="00610D0E">
        <w:t xml:space="preserve"> nutná součinnost objednatele, určí mu </w:t>
      </w:r>
      <w:r w:rsidR="00DA6D1E">
        <w:t>poskytovatel</w:t>
      </w:r>
      <w:r w:rsidRPr="00610D0E">
        <w:t xml:space="preserve"> </w:t>
      </w:r>
      <w:r>
        <w:t xml:space="preserve">písemnou a 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</w:t>
      </w:r>
      <w:r w:rsidR="00DA6D1E">
        <w:t>poskytovatel</w:t>
      </w:r>
      <w:r w:rsidRPr="00610D0E">
        <w:t xml:space="preserve">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:rsidR="00F043FF" w:rsidRDefault="00F043FF" w:rsidP="00F043FF">
      <w:pPr>
        <w:pStyle w:val="ListLetter-ContractCzechRadio"/>
        <w:jc w:val="both"/>
      </w:pPr>
      <w:r>
        <w:t>p</w:t>
      </w:r>
      <w:r w:rsidRPr="00F043FF">
        <w:t xml:space="preserve">říkazy objednatele ohledně způsobu </w:t>
      </w:r>
      <w:r w:rsidR="00DA6D1E">
        <w:t>poskytování služeb</w:t>
      </w:r>
      <w:r w:rsidRPr="00F043FF">
        <w:t xml:space="preserve"> je </w:t>
      </w:r>
      <w:r w:rsidR="00DA6D1E">
        <w:t>poskytovatel</w:t>
      </w:r>
      <w:r w:rsidRPr="00F043FF">
        <w:t xml:space="preserve"> vázán</w:t>
      </w:r>
      <w:r>
        <w:t xml:space="preserve">, odpovídá-li to povaze plnění; pokud jsou příkazy objednatele nevhodné, je </w:t>
      </w:r>
      <w:r w:rsidR="00DA6D1E">
        <w:t>poskytovatel</w:t>
      </w:r>
      <w:r>
        <w:t xml:space="preserve"> povinen na to objednatele písemnou a prokazatelně doručenou formou upozornit;</w:t>
      </w:r>
    </w:p>
    <w:p w:rsidR="00F72AB3" w:rsidRDefault="002932DA" w:rsidP="002932DA">
      <w:pPr>
        <w:pStyle w:val="ListLetter-ContractCzechRadio"/>
        <w:jc w:val="both"/>
      </w:pPr>
      <w:r>
        <w:t>smluvní strany uvádí, že n</w:t>
      </w:r>
      <w:r w:rsidRPr="002932DA">
        <w:t>astane-li zcela mimořádná nepředvídatelná okolnost, která podstatně ztěžuje</w:t>
      </w:r>
      <w:r w:rsidR="00147362">
        <w:t xml:space="preserve"> poskytnutí služeb</w:t>
      </w:r>
      <w:r w:rsidRPr="002932DA">
        <w:t xml:space="preserve">, </w:t>
      </w:r>
      <w:r>
        <w:t xml:space="preserve">není kterákoli smluvní strana oprávněna požádat soud, aby </w:t>
      </w:r>
      <w:r w:rsidRPr="002932DA">
        <w:t xml:space="preserve">podle svého uvážení rozhodnout o spravedlivém zvýšení ceny za </w:t>
      </w:r>
      <w:r w:rsidR="00147362">
        <w:t>služby</w:t>
      </w:r>
      <w:r w:rsidRPr="002932DA">
        <w:t xml:space="preserve">, anebo o zrušení smlouvy a o tom, jak se strany vypořádají. </w:t>
      </w:r>
      <w:r>
        <w:t xml:space="preserve">Tímto smluvní strany přebírají </w:t>
      </w:r>
      <w:r w:rsidRPr="002932DA">
        <w:t>nebezpečí změny okolností</w:t>
      </w:r>
      <w:r w:rsidR="00C43C89">
        <w:t>.</w:t>
      </w:r>
    </w:p>
    <w:p w:rsidR="00A11BC0" w:rsidRPr="006D0812" w:rsidRDefault="00A11BC0" w:rsidP="00A11BC0">
      <w:pPr>
        <w:pStyle w:val="Heading-Number-ContractCzechRadio"/>
      </w:pPr>
      <w:r w:rsidRPr="006D0812">
        <w:br/>
        <w:t>Závěrečná ustanovení</w:t>
      </w:r>
    </w:p>
    <w:p w:rsidR="00F36299" w:rsidRPr="006D0812" w:rsidRDefault="00F36299" w:rsidP="00010ADE">
      <w:pPr>
        <w:pStyle w:val="ListNumber-ContractCzechRadio"/>
      </w:pPr>
      <w:r w:rsidRPr="006D0812">
        <w:t>Tato smlouva nabývá platnosti dnem jejího podpisu oběma smluvními stranami</w:t>
      </w:r>
      <w:r w:rsidR="00893C6A" w:rsidRPr="00893C6A">
        <w:t xml:space="preserve"> </w:t>
      </w:r>
      <w:r w:rsidR="00893C6A" w:rsidRPr="006D0812">
        <w:t>a účinnosti</w:t>
      </w:r>
      <w:r w:rsidR="00893C6A">
        <w:t xml:space="preserve"> dnem jejího uveřejnění v registru smluv v souladu se zákonem č. 340/2015 Sb., o </w:t>
      </w:r>
      <w:r w:rsidR="00893C6A">
        <w:rPr>
          <w:rFonts w:cs="Arial"/>
          <w:szCs w:val="20"/>
        </w:rPr>
        <w:t>zvláštních podmínkách účinnosti některých smluv, uveřejňování těchto smluv a o registru smluv (zákon o registru smluv), v platném znění</w:t>
      </w:r>
      <w:r w:rsidRPr="006D0812">
        <w:t>.</w:t>
      </w:r>
      <w:r w:rsidR="00893C6A" w:rsidRPr="00893C6A">
        <w:t xml:space="preserve"> </w:t>
      </w:r>
    </w:p>
    <w:p w:rsidR="00043DF0" w:rsidRPr="006D0812" w:rsidRDefault="00043DF0" w:rsidP="00010ADE">
      <w:pPr>
        <w:pStyle w:val="ListNumber-ContractCzechRadio"/>
      </w:pPr>
      <w:r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>neupravená se řídí příslušnými ustanoveními zákona č. 89/2012 Sb., občanský zákoník.</w:t>
      </w:r>
    </w:p>
    <w:p w:rsidR="00F36299" w:rsidRPr="006D0812" w:rsidRDefault="00F36299" w:rsidP="00147362">
      <w:pPr>
        <w:pStyle w:val="ListNumber-ContractCzechRadio"/>
      </w:pPr>
      <w:r w:rsidRPr="006D0812">
        <w:t xml:space="preserve">Tato smlouva je vyhotovena ve třech stejnopisech s platností originálu, z nichž </w:t>
      </w:r>
      <w:r w:rsidR="001558ED">
        <w:t>objednatel</w:t>
      </w:r>
      <w:r w:rsidRPr="006D0812">
        <w:t xml:space="preserve"> obdrží dva a </w:t>
      </w:r>
      <w:r w:rsidR="00833BC3">
        <w:t>poskytovatel</w:t>
      </w:r>
      <w:r w:rsidRPr="006D0812">
        <w:t xml:space="preserve"> jeden.</w:t>
      </w:r>
    </w:p>
    <w:p w:rsidR="00043DF0" w:rsidRPr="006D0812" w:rsidRDefault="00043DF0" w:rsidP="00010ADE">
      <w:pPr>
        <w:pStyle w:val="ListNumber-ContractCzechRadio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4131AC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4131AC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147362">
        <w:t>objednatele</w:t>
      </w:r>
      <w:r w:rsidRPr="006D0812">
        <w:t>.</w:t>
      </w:r>
    </w:p>
    <w:p w:rsidR="00C25757" w:rsidRDefault="00C25757" w:rsidP="00C25757">
      <w:pPr>
        <w:pStyle w:val="ListNumber-ContractCzechRadio"/>
      </w:pPr>
      <w:r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strany vypořádají. Tímto smluvní strany přebírají ve smyslu ustanovení § 1765 a násl. </w:t>
      </w:r>
      <w:r w:rsidR="004131AC">
        <w:t xml:space="preserve">OZ </w:t>
      </w:r>
      <w:r>
        <w:t>nebezpečí změny okolností.</w:t>
      </w:r>
    </w:p>
    <w:p w:rsidR="00BE6222" w:rsidRPr="006D0812" w:rsidRDefault="00BE6222" w:rsidP="00010ADE">
      <w:pPr>
        <w:pStyle w:val="ListNumber-ContractCzechRadio"/>
      </w:pPr>
      <w:r w:rsidRPr="006D0812">
        <w:t>Smluvní strany tímto výslovně uvádí, že tato smlouva je závazná až okamžikem jejího podepsání oběma smluvními stranami a obě smluvní strany jsou oprávněny vést jednání o uzavření smlouvy, aniž by odpovídaly za to, zda bude či nebude</w:t>
      </w:r>
      <w:r w:rsidR="00670762" w:rsidRPr="006D0812">
        <w:t xml:space="preserve"> smlouva uzavřena. </w:t>
      </w:r>
      <w:r w:rsidR="00147362">
        <w:t xml:space="preserve">Poskytovatel </w:t>
      </w:r>
      <w:r w:rsidRPr="006D0812">
        <w:t xml:space="preserve">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47362">
        <w:t>poskytovatel</w:t>
      </w:r>
      <w:r w:rsidRPr="006D0812">
        <w:t xml:space="preserve"> nemá právo ve smyslu § 2910 </w:t>
      </w:r>
      <w:r w:rsidR="004131AC">
        <w:t xml:space="preserve">OZ </w:t>
      </w:r>
      <w:r w:rsidRPr="006D0812">
        <w:t xml:space="preserve">po </w:t>
      </w:r>
      <w:r w:rsidR="001558ED">
        <w:t>objednateli</w:t>
      </w:r>
      <w:r w:rsidRPr="006D0812">
        <w:t xml:space="preserve"> požadovat při neuzavření smlouvy náhradu škody.</w:t>
      </w:r>
    </w:p>
    <w:p w:rsidR="00BF05E5" w:rsidRDefault="00BE6222" w:rsidP="00455E05">
      <w:pPr>
        <w:pStyle w:val="ListNumber-ContractCzechRadio"/>
      </w:pPr>
      <w:r w:rsidRPr="006D0812">
        <w:t xml:space="preserve">Pro případ, že si smluvní strany mezi sebou v rámci jednání o podmínkách </w:t>
      </w:r>
      <w:r w:rsidR="00F649EE" w:rsidRPr="006D0812">
        <w:t>návrh</w:t>
      </w:r>
      <w:r w:rsidR="00455E05">
        <w:t>u</w:t>
      </w:r>
      <w:r w:rsidR="00F649EE" w:rsidRPr="006D0812">
        <w:t xml:space="preserve"> této smlouvy mezi sebou</w:t>
      </w:r>
      <w:r w:rsidRPr="006D0812">
        <w:t xml:space="preserve"> opakovaně</w:t>
      </w:r>
      <w:r w:rsidR="003A1E25" w:rsidRPr="006D0812">
        <w:t xml:space="preserve"> tento návrh</w:t>
      </w:r>
      <w:r w:rsidRPr="006D0812">
        <w:t xml:space="preserve"> zašlou</w:t>
      </w:r>
      <w:r w:rsidR="00010ADE" w:rsidRPr="006D0812">
        <w:t>,</w:t>
      </w:r>
      <w:r w:rsidRPr="006D0812">
        <w:t xml:space="preserve"> platí, že i odpověď nebo úprava návrhu smlouvy s dodatkem nebo odchylkou, které podstatně nemění podmínky nabídky, </w:t>
      </w:r>
      <w:r w:rsidR="003A1E25" w:rsidRPr="006D0812">
        <w:t>jsou novou nabídkou.</w:t>
      </w:r>
    </w:p>
    <w:p w:rsidR="004131AC" w:rsidRDefault="00C43C89" w:rsidP="002B7141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cs="Arial"/>
          <w:szCs w:val="20"/>
        </w:rPr>
      </w:pPr>
      <w:r>
        <w:rPr>
          <w:rFonts w:cs="Arial"/>
          <w:szCs w:val="20"/>
        </w:rPr>
        <w:lastRenderedPageBreak/>
        <w:t>8.</w:t>
      </w:r>
      <w:r>
        <w:rPr>
          <w:rFonts w:cs="Arial"/>
          <w:szCs w:val="20"/>
        </w:rPr>
        <w:tab/>
      </w:r>
      <w:r w:rsidR="004131AC">
        <w:rPr>
          <w:rFonts w:cs="Arial"/>
          <w:szCs w:val="20"/>
        </w:rPr>
        <w:t xml:space="preserve">Tato smlouva včetně jejích příloh a případných změn (např. dodatek smlouvy) bude uveřejněna </w:t>
      </w:r>
    </w:p>
    <w:p w:rsidR="004131AC" w:rsidRDefault="004131AC" w:rsidP="004131AC">
      <w:pPr>
        <w:pStyle w:val="Odstavecseseznamem"/>
        <w:numPr>
          <w:ilvl w:val="0"/>
          <w:numId w:val="38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Českým rozhlasem*</w:t>
      </w:r>
    </w:p>
    <w:p w:rsidR="004131AC" w:rsidRPr="00DB201D" w:rsidRDefault="004131AC" w:rsidP="004131AC">
      <w:pPr>
        <w:pStyle w:val="Odstavecseseznamem"/>
        <w:numPr>
          <w:ilvl w:val="0"/>
          <w:numId w:val="38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trike/>
          <w:szCs w:val="20"/>
        </w:rPr>
      </w:pPr>
      <w:r w:rsidRPr="00DB201D">
        <w:rPr>
          <w:rFonts w:cs="Arial"/>
          <w:strike/>
          <w:szCs w:val="20"/>
        </w:rPr>
        <w:t>poskytovatelem*</w:t>
      </w:r>
    </w:p>
    <w:p w:rsidR="004131AC" w:rsidRDefault="004131AC" w:rsidP="004131AC">
      <w:pPr>
        <w:ind w:left="360"/>
        <w:jc w:val="both"/>
        <w:rPr>
          <w:rFonts w:cs="Arial"/>
          <w:i/>
          <w:szCs w:val="20"/>
        </w:rPr>
      </w:pPr>
      <w:proofErr w:type="gramStart"/>
      <w:r>
        <w:rPr>
          <w:rFonts w:cs="Arial"/>
          <w:i/>
          <w:szCs w:val="20"/>
        </w:rPr>
        <w:t>*(škrtněte</w:t>
      </w:r>
      <w:proofErr w:type="gramEnd"/>
      <w:r>
        <w:rPr>
          <w:rFonts w:cs="Arial"/>
          <w:i/>
          <w:szCs w:val="20"/>
        </w:rPr>
        <w:t xml:space="preserve"> nehodící se variantu)</w:t>
      </w:r>
    </w:p>
    <w:p w:rsidR="004131AC" w:rsidRDefault="004131AC" w:rsidP="004131AC">
      <w:pPr>
        <w:ind w:left="360"/>
        <w:jc w:val="both"/>
        <w:rPr>
          <w:rFonts w:cs="Arial"/>
          <w:i/>
          <w:szCs w:val="20"/>
        </w:rPr>
      </w:pPr>
    </w:p>
    <w:p w:rsidR="004131AC" w:rsidRDefault="004131AC" w:rsidP="004131AC">
      <w:pPr>
        <w:ind w:left="312"/>
        <w:jc w:val="both"/>
        <w:rPr>
          <w:rFonts w:cs="Arial"/>
          <w:szCs w:val="20"/>
        </w:rPr>
      </w:pPr>
      <w:r>
        <w:rPr>
          <w:rFonts w:cs="Arial"/>
          <w:szCs w:val="20"/>
        </w:rPr>
        <w:t>v registru smluv v souladu se zákonem o registru smluv</w:t>
      </w:r>
      <w:r w:rsidR="00334781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Tento </w:t>
      </w:r>
      <w:r w:rsidR="00FD75E1">
        <w:rPr>
          <w:rFonts w:cs="Arial"/>
          <w:szCs w:val="20"/>
        </w:rPr>
        <w:t xml:space="preserve">odstavec </w:t>
      </w:r>
      <w:r>
        <w:rPr>
          <w:rFonts w:cs="Arial"/>
          <w:szCs w:val="20"/>
        </w:rPr>
        <w:t>je samostatnou dohodou smluvních stran oddělitelnou od ostatních ustanovení smlouvy.</w:t>
      </w:r>
    </w:p>
    <w:p w:rsidR="004131AC" w:rsidRPr="004131AC" w:rsidRDefault="004131AC" w:rsidP="004131AC">
      <w:pPr>
        <w:ind w:left="312"/>
        <w:jc w:val="both"/>
        <w:rPr>
          <w:rFonts w:cs="Arial"/>
          <w:szCs w:val="20"/>
        </w:rPr>
      </w:pPr>
    </w:p>
    <w:p w:rsidR="00043DF0" w:rsidRPr="006D0812" w:rsidRDefault="00C43C89" w:rsidP="002B7141">
      <w:pPr>
        <w:pStyle w:val="ListNumber-ContractCzechRadio"/>
        <w:numPr>
          <w:ilvl w:val="0"/>
          <w:numId w:val="0"/>
        </w:numPr>
      </w:pPr>
      <w:r>
        <w:t>9.</w:t>
      </w:r>
      <w:r>
        <w:tab/>
      </w:r>
      <w:r w:rsidR="00043DF0" w:rsidRPr="006D0812">
        <w:t>Nedílnou součástí této smlouvy je její:</w:t>
      </w:r>
    </w:p>
    <w:p w:rsidR="001359E1" w:rsidRPr="001359E1" w:rsidRDefault="001359E1" w:rsidP="001359E1">
      <w:pPr>
        <w:pStyle w:val="Heading-Number-ContractCzechRadio"/>
        <w:numPr>
          <w:ilvl w:val="0"/>
          <w:numId w:val="0"/>
        </w:numPr>
        <w:jc w:val="left"/>
        <w:rPr>
          <w:b w:val="0"/>
          <w:color w:val="auto"/>
        </w:rPr>
      </w:pPr>
      <w:r>
        <w:rPr>
          <w:b w:val="0"/>
          <w:color w:val="auto"/>
        </w:rPr>
        <w:tab/>
      </w:r>
      <w:r w:rsidRPr="001359E1">
        <w:rPr>
          <w:b w:val="0"/>
          <w:color w:val="auto"/>
        </w:rPr>
        <w:t>Příloha č.</w:t>
      </w:r>
      <w:r w:rsidR="009B242D">
        <w:rPr>
          <w:b w:val="0"/>
          <w:color w:val="auto"/>
        </w:rPr>
        <w:t xml:space="preserve"> 1 -</w:t>
      </w:r>
      <w:r w:rsidR="00C71120">
        <w:rPr>
          <w:b w:val="0"/>
          <w:color w:val="auto"/>
        </w:rPr>
        <w:t xml:space="preserve"> </w:t>
      </w:r>
      <w:r w:rsidR="00893C6A">
        <w:rPr>
          <w:b w:val="0"/>
          <w:color w:val="auto"/>
        </w:rPr>
        <w:t>Č</w:t>
      </w:r>
      <w:r w:rsidR="00893C6A" w:rsidRPr="005033E0">
        <w:rPr>
          <w:b w:val="0"/>
          <w:color w:val="auto"/>
        </w:rPr>
        <w:t>asový harmonogram</w:t>
      </w:r>
      <w:r w:rsidR="00893C6A">
        <w:rPr>
          <w:rFonts w:cs="Arial"/>
          <w:b w:val="0"/>
          <w:color w:val="auto"/>
        </w:rPr>
        <w:t>;</w:t>
      </w:r>
      <w:r>
        <w:rPr>
          <w:b w:val="0"/>
          <w:color w:val="auto"/>
        </w:rPr>
        <w:t xml:space="preserve"> </w:t>
      </w:r>
    </w:p>
    <w:p w:rsidR="00043DF0" w:rsidRPr="005033E0" w:rsidRDefault="001359E1" w:rsidP="001359E1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>
        <w:rPr>
          <w:b w:val="0"/>
          <w:color w:val="auto"/>
        </w:rPr>
        <w:t>Příloha č.</w:t>
      </w:r>
      <w:r w:rsidR="009B242D">
        <w:rPr>
          <w:b w:val="0"/>
          <w:color w:val="auto"/>
        </w:rPr>
        <w:t xml:space="preserve"> </w:t>
      </w:r>
      <w:r>
        <w:rPr>
          <w:b w:val="0"/>
          <w:color w:val="auto"/>
        </w:rPr>
        <w:t>2</w:t>
      </w:r>
      <w:r w:rsidR="009B242D">
        <w:rPr>
          <w:b w:val="0"/>
          <w:color w:val="auto"/>
        </w:rPr>
        <w:t xml:space="preserve"> -</w:t>
      </w:r>
      <w:r w:rsidR="005033E0" w:rsidRPr="005033E0">
        <w:rPr>
          <w:b w:val="0"/>
          <w:color w:val="auto"/>
        </w:rPr>
        <w:t xml:space="preserve"> </w:t>
      </w:r>
      <w:r w:rsidR="00893C6A">
        <w:rPr>
          <w:b w:val="0"/>
          <w:color w:val="auto"/>
        </w:rPr>
        <w:t>Technická specifikace plnění</w:t>
      </w:r>
      <w:r w:rsidR="00893C6A" w:rsidDel="00893C6A">
        <w:rPr>
          <w:b w:val="0"/>
          <w:color w:val="auto"/>
        </w:rPr>
        <w:t xml:space="preserve"> </w:t>
      </w:r>
    </w:p>
    <w:p w:rsidR="005E67B4" w:rsidRDefault="005E67B4" w:rsidP="00E53743">
      <w:pPr>
        <w:pStyle w:val="ListNumber-ContractCzechRadio"/>
        <w:numPr>
          <w:ilvl w:val="0"/>
          <w:numId w:val="0"/>
        </w:numPr>
        <w:ind w:left="312"/>
      </w:pPr>
      <w:r w:rsidRPr="006D0812">
        <w:t>Příloha</w:t>
      </w:r>
      <w:r w:rsidR="005033E0">
        <w:t xml:space="preserve"> č.</w:t>
      </w:r>
      <w:r w:rsidR="009B242D">
        <w:t xml:space="preserve"> </w:t>
      </w:r>
      <w:r w:rsidR="00C43C89">
        <w:t>3</w:t>
      </w:r>
      <w:r w:rsidR="00C43C89" w:rsidRPr="006D0812">
        <w:t xml:space="preserve"> </w:t>
      </w:r>
      <w:r w:rsidR="002932DA">
        <w:t xml:space="preserve">- </w:t>
      </w:r>
      <w:r w:rsidR="00C43C89">
        <w:t>P</w:t>
      </w:r>
      <w:r w:rsidRPr="006D0812">
        <w:t xml:space="preserve">rotokol o </w:t>
      </w:r>
      <w:r w:rsidR="00147362">
        <w:t>poskytnutí služeb</w:t>
      </w:r>
      <w:r w:rsidR="00C43C89">
        <w:t>.</w:t>
      </w:r>
    </w:p>
    <w:p w:rsidR="00A11BC0" w:rsidRPr="006D0812" w:rsidRDefault="00A11BC0" w:rsidP="002B7141">
      <w:pPr>
        <w:pStyle w:val="ListNumber-ContractCzechRadio"/>
        <w:numPr>
          <w:ilvl w:val="0"/>
          <w:numId w:val="0"/>
        </w:numPr>
        <w:tabs>
          <w:tab w:val="clear" w:pos="1247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30"/>
        <w:gridCol w:w="4334"/>
      </w:tblGrid>
      <w:tr w:rsidR="00BA16BB" w:rsidRPr="006D0812" w:rsidTr="00BF05E5">
        <w:tc>
          <w:tcPr>
            <w:tcW w:w="4366" w:type="dxa"/>
          </w:tcPr>
          <w:p w:rsidR="00BA16BB" w:rsidRPr="006D0812" w:rsidRDefault="00BA16BB" w:rsidP="002B7141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635F6F">
              <w:t>Praze</w:t>
            </w:r>
            <w:r w:rsidR="009B0D09" w:rsidRPr="006D0812">
              <w:t xml:space="preserve"> </w:t>
            </w:r>
            <w:r w:rsidRPr="006D0812">
              <w:t xml:space="preserve">dne </w:t>
            </w:r>
          </w:p>
        </w:tc>
        <w:tc>
          <w:tcPr>
            <w:tcW w:w="4366" w:type="dxa"/>
          </w:tcPr>
          <w:p w:rsidR="00BA16BB" w:rsidRPr="006D0812" w:rsidRDefault="00BA16BB" w:rsidP="002B7141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635F6F">
              <w:t>………….</w:t>
            </w:r>
            <w:r w:rsidRPr="006D0812">
              <w:t xml:space="preserve"> </w:t>
            </w:r>
            <w:proofErr w:type="gramStart"/>
            <w:r w:rsidRPr="006D0812">
              <w:t>dne</w:t>
            </w:r>
            <w:proofErr w:type="gramEnd"/>
            <w:r w:rsidRPr="006D0812">
              <w:t xml:space="preserve"> </w:t>
            </w:r>
            <w:r w:rsidR="00635F6F">
              <w:t>…………………..</w:t>
            </w:r>
          </w:p>
        </w:tc>
      </w:tr>
      <w:tr w:rsidR="00BA16BB" w:rsidRPr="006D0812" w:rsidTr="00BF05E5">
        <w:tc>
          <w:tcPr>
            <w:tcW w:w="4366" w:type="dxa"/>
          </w:tcPr>
          <w:p w:rsidR="00BA16BB" w:rsidRPr="006D0812" w:rsidRDefault="00BA16B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</w:tc>
        <w:tc>
          <w:tcPr>
            <w:tcW w:w="4366" w:type="dxa"/>
          </w:tcPr>
          <w:p w:rsidR="00BA16BB" w:rsidRPr="006D0812" w:rsidRDefault="00BA16BB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poskytovatele</w:t>
            </w:r>
          </w:p>
        </w:tc>
      </w:tr>
    </w:tbl>
    <w:p w:rsidR="00F6014B" w:rsidRDefault="00F6014B" w:rsidP="00881C56"/>
    <w:p w:rsidR="00C43C89" w:rsidRDefault="00C43C8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</w:p>
    <w:p w:rsidR="00FD75E1" w:rsidRDefault="00FD75E1" w:rsidP="00E800D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</w:p>
    <w:sectPr w:rsidR="00FD75E1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7A" w:rsidRDefault="0033117A" w:rsidP="00B25F23">
      <w:pPr>
        <w:spacing w:line="240" w:lineRule="auto"/>
      </w:pPr>
      <w:r>
        <w:separator/>
      </w:r>
    </w:p>
  </w:endnote>
  <w:endnote w:type="continuationSeparator" w:id="0">
    <w:p w:rsidR="0033117A" w:rsidRDefault="0033117A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Default="00C43C8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BCD3F0" wp14:editId="5D1B9D0A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3C89" w:rsidRPr="00727BE2" w:rsidRDefault="00810AB3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4</w: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t xml:space="preserve"> /</w:t>
                              </w:r>
                              <w:r w:rsidR="001C0644">
                                <w:rPr>
                                  <w:rStyle w:val="slostrnky"/>
                                </w:rPr>
                                <w:t>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CD3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" filled="f" stroked="f" strokeweight=".5pt">
              <v:path arrowok="t"/>
              <v:textbox inset="0,0,0,0">
                <w:txbxContent>
                  <w:p w:rsidR="00C43C89" w:rsidRPr="00727BE2" w:rsidRDefault="00810AB3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C43C8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C43C8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4</w: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C43C89" w:rsidRPr="00727BE2">
                          <w:rPr>
                            <w:rStyle w:val="slostrnky"/>
                          </w:rPr>
                          <w:t xml:space="preserve"> /</w:t>
                        </w:r>
                        <w:r w:rsidR="001C0644">
                          <w:rPr>
                            <w:rStyle w:val="slostrnky"/>
                          </w:rPr>
                          <w:t>5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Pr="00B5596D" w:rsidRDefault="00C43C89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A39CC" wp14:editId="2B1805E7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3C89" w:rsidRPr="00727BE2" w:rsidRDefault="00810AB3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1C0644">
                                <w:rPr>
                                  <w:rStyle w:val="slostrnky"/>
                                </w:rPr>
                                <w:t>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A39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4.95pt;margin-top:785.85pt;width:49.6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" filled="f" stroked="f" strokeweight=".5pt">
              <v:path arrowok="t"/>
              <v:textbox inset="0,0,0,0">
                <w:txbxContent>
                  <w:p w:rsidR="00C43C89" w:rsidRPr="00727BE2" w:rsidRDefault="00810AB3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C43C8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C43C8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C43C89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1C0644">
                          <w:rPr>
                            <w:rStyle w:val="slostrnky"/>
                          </w:rPr>
                          <w:t>5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7A" w:rsidRDefault="0033117A" w:rsidP="00B25F23">
      <w:pPr>
        <w:spacing w:line="240" w:lineRule="auto"/>
      </w:pPr>
      <w:r>
        <w:separator/>
      </w:r>
    </w:p>
  </w:footnote>
  <w:footnote w:type="continuationSeparator" w:id="0">
    <w:p w:rsidR="0033117A" w:rsidRDefault="0033117A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Default="00C43C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1" layoutInCell="1" allowOverlap="1" wp14:anchorId="634DF74F" wp14:editId="411571D5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Default="00C43C89" w:rsidP="00F40F01">
    <w:pPr>
      <w:pStyle w:val="Zhlav"/>
      <w:spacing w:after="1380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7647668" wp14:editId="341F2B3B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B35"/>
    <w:multiLevelType w:val="hybridMultilevel"/>
    <w:tmpl w:val="A942F68C"/>
    <w:lvl w:ilvl="0" w:tplc="0405000F">
      <w:start w:val="1"/>
      <w:numFmt w:val="decimal"/>
      <w:lvlText w:val="%1."/>
      <w:lvlJc w:val="left"/>
      <w:pPr>
        <w:ind w:left="1291" w:hanging="360"/>
      </w:p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5E554F0"/>
    <w:multiLevelType w:val="multilevel"/>
    <w:tmpl w:val="5456ED1A"/>
    <w:numStyleLink w:val="Section-Contract"/>
  </w:abstractNum>
  <w:abstractNum w:abstractNumId="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6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8B34225"/>
    <w:multiLevelType w:val="hybridMultilevel"/>
    <w:tmpl w:val="7780E9A0"/>
    <w:lvl w:ilvl="0" w:tplc="4334B0AE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C87"/>
    <w:multiLevelType w:val="multilevel"/>
    <w:tmpl w:val="023C2DE0"/>
    <w:numStyleLink w:val="Headings-Numbered"/>
  </w:abstractNum>
  <w:abstractNum w:abstractNumId="9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654326"/>
    <w:multiLevelType w:val="hybridMultilevel"/>
    <w:tmpl w:val="90302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632CC"/>
    <w:multiLevelType w:val="multilevel"/>
    <w:tmpl w:val="4246CAA8"/>
    <w:numStyleLink w:val="Captions-Numbering"/>
  </w:abstractNum>
  <w:abstractNum w:abstractNumId="12" w15:restartNumberingAfterBreak="0">
    <w:nsid w:val="21543CC0"/>
    <w:multiLevelType w:val="hybridMultilevel"/>
    <w:tmpl w:val="1DE8944E"/>
    <w:lvl w:ilvl="0" w:tplc="C3702A7C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 w:tentative="1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 w15:restartNumberingAfterBreak="0">
    <w:nsid w:val="227109E0"/>
    <w:multiLevelType w:val="multilevel"/>
    <w:tmpl w:val="B414D002"/>
    <w:numStyleLink w:val="Headings"/>
  </w:abstractNum>
  <w:abstractNum w:abstractNumId="14" w15:restartNumberingAfterBreak="0">
    <w:nsid w:val="2A1F172A"/>
    <w:multiLevelType w:val="hybridMultilevel"/>
    <w:tmpl w:val="D3BEC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4F10"/>
    <w:multiLevelType w:val="multilevel"/>
    <w:tmpl w:val="C2A02212"/>
    <w:numStyleLink w:val="List-Contract"/>
  </w:abstractNum>
  <w:abstractNum w:abstractNumId="16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349539E"/>
    <w:multiLevelType w:val="multilevel"/>
    <w:tmpl w:val="5456ED1A"/>
    <w:numStyleLink w:val="Section-Contract"/>
  </w:abstractNum>
  <w:abstractNum w:abstractNumId="24" w15:restartNumberingAfterBreak="0">
    <w:nsid w:val="569A0E61"/>
    <w:multiLevelType w:val="hybridMultilevel"/>
    <w:tmpl w:val="18D06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7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8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9" w15:restartNumberingAfterBreak="0">
    <w:nsid w:val="737B0EE7"/>
    <w:multiLevelType w:val="hybridMultilevel"/>
    <w:tmpl w:val="B440AF9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9"/>
  </w:num>
  <w:num w:numId="5">
    <w:abstractNumId w:val="8"/>
  </w:num>
  <w:num w:numId="6">
    <w:abstractNumId w:val="6"/>
  </w:num>
  <w:num w:numId="7">
    <w:abstractNumId w:val="28"/>
  </w:num>
  <w:num w:numId="8">
    <w:abstractNumId w:val="26"/>
  </w:num>
  <w:num w:numId="9">
    <w:abstractNumId w:val="4"/>
  </w:num>
  <w:num w:numId="10">
    <w:abstractNumId w:val="4"/>
  </w:num>
  <w:num w:numId="11">
    <w:abstractNumId w:val="2"/>
  </w:num>
  <w:num w:numId="12">
    <w:abstractNumId w:val="25"/>
  </w:num>
  <w:num w:numId="13">
    <w:abstractNumId w:val="11"/>
  </w:num>
  <w:num w:numId="14">
    <w:abstractNumId w:val="27"/>
  </w:num>
  <w:num w:numId="15">
    <w:abstractNumId w:val="3"/>
  </w:num>
  <w:num w:numId="16">
    <w:abstractNumId w:val="13"/>
  </w:num>
  <w:num w:numId="17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"/>
  </w:num>
  <w:num w:numId="19">
    <w:abstractNumId w:val="23"/>
  </w:num>
  <w:num w:numId="20">
    <w:abstractNumId w:val="30"/>
  </w:num>
  <w:num w:numId="21">
    <w:abstractNumId w:val="16"/>
  </w:num>
  <w:num w:numId="22">
    <w:abstractNumId w:val="21"/>
  </w:num>
  <w:num w:numId="23">
    <w:abstractNumId w:val="29"/>
  </w:num>
  <w:num w:numId="24">
    <w:abstractNumId w:val="22"/>
  </w:num>
  <w:num w:numId="25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2"/>
  </w:num>
  <w:num w:numId="30">
    <w:abstractNumId w:val="18"/>
  </w:num>
  <w:num w:numId="31">
    <w:abstractNumId w:val="20"/>
  </w:num>
  <w:num w:numId="32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0"/>
  </w:num>
  <w:num w:numId="34">
    <w:abstractNumId w:val="0"/>
  </w:num>
  <w:num w:numId="35">
    <w:abstractNumId w:val="14"/>
  </w:num>
  <w:num w:numId="36">
    <w:abstractNumId w:val="15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startOverride w:val="1"/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ocumentProtection w:edit="trackedChanges" w:formatting="1" w:enforcement="0"/>
  <w:defaultTabStop w:val="708"/>
  <w:hyphenationZone w:val="425"/>
  <w:defaultTableStyle w:val="TableCzechRadio"/>
  <w:characterSpacingControl w:val="doNotCompress"/>
  <w:hdrShapeDefaults>
    <o:shapedefaults v:ext="edit" spidmax="8193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ADE"/>
    <w:rsid w:val="000146B1"/>
    <w:rsid w:val="000173A9"/>
    <w:rsid w:val="000224D4"/>
    <w:rsid w:val="00027476"/>
    <w:rsid w:val="000305B2"/>
    <w:rsid w:val="00030A61"/>
    <w:rsid w:val="00037AA8"/>
    <w:rsid w:val="00041103"/>
    <w:rsid w:val="00043DF0"/>
    <w:rsid w:val="00044D53"/>
    <w:rsid w:val="000525B3"/>
    <w:rsid w:val="00066D16"/>
    <w:rsid w:val="00070779"/>
    <w:rsid w:val="00087478"/>
    <w:rsid w:val="00092B9A"/>
    <w:rsid w:val="000A44DD"/>
    <w:rsid w:val="000A7405"/>
    <w:rsid w:val="000B37A4"/>
    <w:rsid w:val="000B6591"/>
    <w:rsid w:val="000B719C"/>
    <w:rsid w:val="000C6C97"/>
    <w:rsid w:val="000D28AB"/>
    <w:rsid w:val="000D3CA7"/>
    <w:rsid w:val="000D6AB4"/>
    <w:rsid w:val="000E259A"/>
    <w:rsid w:val="000E46B9"/>
    <w:rsid w:val="00100883"/>
    <w:rsid w:val="00106A74"/>
    <w:rsid w:val="00107439"/>
    <w:rsid w:val="0011695F"/>
    <w:rsid w:val="001359E1"/>
    <w:rsid w:val="001471B1"/>
    <w:rsid w:val="00147362"/>
    <w:rsid w:val="001558ED"/>
    <w:rsid w:val="001652C1"/>
    <w:rsid w:val="00165B15"/>
    <w:rsid w:val="00166126"/>
    <w:rsid w:val="00182D39"/>
    <w:rsid w:val="0018311B"/>
    <w:rsid w:val="00193556"/>
    <w:rsid w:val="001B37A8"/>
    <w:rsid w:val="001B621F"/>
    <w:rsid w:val="001C0644"/>
    <w:rsid w:val="001C2B09"/>
    <w:rsid w:val="001C2C10"/>
    <w:rsid w:val="001C316E"/>
    <w:rsid w:val="001E0A94"/>
    <w:rsid w:val="001E5013"/>
    <w:rsid w:val="001F15D7"/>
    <w:rsid w:val="001F475A"/>
    <w:rsid w:val="001F7BD1"/>
    <w:rsid w:val="00200EFD"/>
    <w:rsid w:val="002015E7"/>
    <w:rsid w:val="00202C70"/>
    <w:rsid w:val="00204CBF"/>
    <w:rsid w:val="0021137E"/>
    <w:rsid w:val="00211DFA"/>
    <w:rsid w:val="00214203"/>
    <w:rsid w:val="00214A85"/>
    <w:rsid w:val="0023258C"/>
    <w:rsid w:val="00274011"/>
    <w:rsid w:val="002748B7"/>
    <w:rsid w:val="002751A7"/>
    <w:rsid w:val="002932DA"/>
    <w:rsid w:val="00294342"/>
    <w:rsid w:val="00295A22"/>
    <w:rsid w:val="002A4CCF"/>
    <w:rsid w:val="002B1565"/>
    <w:rsid w:val="002B7141"/>
    <w:rsid w:val="002C6C32"/>
    <w:rsid w:val="002D03F1"/>
    <w:rsid w:val="002D44EA"/>
    <w:rsid w:val="002D4C12"/>
    <w:rsid w:val="002F0971"/>
    <w:rsid w:val="002F0D46"/>
    <w:rsid w:val="002F0E90"/>
    <w:rsid w:val="002F2BF0"/>
    <w:rsid w:val="002F691A"/>
    <w:rsid w:val="00301ACB"/>
    <w:rsid w:val="00304C54"/>
    <w:rsid w:val="003073CB"/>
    <w:rsid w:val="0032045C"/>
    <w:rsid w:val="00321BCC"/>
    <w:rsid w:val="00324B3D"/>
    <w:rsid w:val="00330E46"/>
    <w:rsid w:val="0033117A"/>
    <w:rsid w:val="00334781"/>
    <w:rsid w:val="00335BB2"/>
    <w:rsid w:val="00335F41"/>
    <w:rsid w:val="00363B6A"/>
    <w:rsid w:val="00372D0D"/>
    <w:rsid w:val="00374550"/>
    <w:rsid w:val="00374638"/>
    <w:rsid w:val="00376CD7"/>
    <w:rsid w:val="00377956"/>
    <w:rsid w:val="003811C2"/>
    <w:rsid w:val="00384A43"/>
    <w:rsid w:val="00386EE0"/>
    <w:rsid w:val="0039431B"/>
    <w:rsid w:val="003960FE"/>
    <w:rsid w:val="00396EC9"/>
    <w:rsid w:val="003A0246"/>
    <w:rsid w:val="003A1915"/>
    <w:rsid w:val="003A1E25"/>
    <w:rsid w:val="003B20A3"/>
    <w:rsid w:val="003C0573"/>
    <w:rsid w:val="003C2711"/>
    <w:rsid w:val="003C5F49"/>
    <w:rsid w:val="003E3489"/>
    <w:rsid w:val="003E519F"/>
    <w:rsid w:val="003F0A33"/>
    <w:rsid w:val="004004EC"/>
    <w:rsid w:val="00402DC4"/>
    <w:rsid w:val="004131AC"/>
    <w:rsid w:val="00420BB5"/>
    <w:rsid w:val="00421F3D"/>
    <w:rsid w:val="00427653"/>
    <w:rsid w:val="004312C8"/>
    <w:rsid w:val="004351F1"/>
    <w:rsid w:val="004374A1"/>
    <w:rsid w:val="0044705E"/>
    <w:rsid w:val="0045245F"/>
    <w:rsid w:val="00452B29"/>
    <w:rsid w:val="004545D6"/>
    <w:rsid w:val="00455E05"/>
    <w:rsid w:val="004627E4"/>
    <w:rsid w:val="00464B7C"/>
    <w:rsid w:val="00465783"/>
    <w:rsid w:val="00470A4E"/>
    <w:rsid w:val="004765CF"/>
    <w:rsid w:val="00485B5D"/>
    <w:rsid w:val="00485E78"/>
    <w:rsid w:val="004A383D"/>
    <w:rsid w:val="004B34BA"/>
    <w:rsid w:val="004B428B"/>
    <w:rsid w:val="004B55B9"/>
    <w:rsid w:val="004B6A02"/>
    <w:rsid w:val="004C02AA"/>
    <w:rsid w:val="004C3C3B"/>
    <w:rsid w:val="004C7A0B"/>
    <w:rsid w:val="004E3862"/>
    <w:rsid w:val="005033E0"/>
    <w:rsid w:val="00503B1F"/>
    <w:rsid w:val="00507768"/>
    <w:rsid w:val="005105D0"/>
    <w:rsid w:val="00513E43"/>
    <w:rsid w:val="005264A9"/>
    <w:rsid w:val="00531AB5"/>
    <w:rsid w:val="00533961"/>
    <w:rsid w:val="00540F2C"/>
    <w:rsid w:val="00557B5B"/>
    <w:rsid w:val="00575111"/>
    <w:rsid w:val="00592686"/>
    <w:rsid w:val="005A384C"/>
    <w:rsid w:val="005A7C11"/>
    <w:rsid w:val="005B12EC"/>
    <w:rsid w:val="005B67B0"/>
    <w:rsid w:val="005C7732"/>
    <w:rsid w:val="005D4C3A"/>
    <w:rsid w:val="005D59C5"/>
    <w:rsid w:val="005E5533"/>
    <w:rsid w:val="005E67B4"/>
    <w:rsid w:val="005F379F"/>
    <w:rsid w:val="00605AD7"/>
    <w:rsid w:val="00606C9E"/>
    <w:rsid w:val="00610D0E"/>
    <w:rsid w:val="00622DC8"/>
    <w:rsid w:val="00622E04"/>
    <w:rsid w:val="00624F9C"/>
    <w:rsid w:val="006311D4"/>
    <w:rsid w:val="00635F6F"/>
    <w:rsid w:val="00643791"/>
    <w:rsid w:val="00646A22"/>
    <w:rsid w:val="0065041B"/>
    <w:rsid w:val="00670762"/>
    <w:rsid w:val="006736E0"/>
    <w:rsid w:val="00681E96"/>
    <w:rsid w:val="00682904"/>
    <w:rsid w:val="006840DD"/>
    <w:rsid w:val="00692DD0"/>
    <w:rsid w:val="00696BF9"/>
    <w:rsid w:val="006A2D5B"/>
    <w:rsid w:val="006A425C"/>
    <w:rsid w:val="006C306A"/>
    <w:rsid w:val="006D0812"/>
    <w:rsid w:val="006D645D"/>
    <w:rsid w:val="006D648C"/>
    <w:rsid w:val="006E14A6"/>
    <w:rsid w:val="006E1628"/>
    <w:rsid w:val="006E30C3"/>
    <w:rsid w:val="006E451F"/>
    <w:rsid w:val="006E75D2"/>
    <w:rsid w:val="006F2373"/>
    <w:rsid w:val="006F2664"/>
    <w:rsid w:val="006F3D05"/>
    <w:rsid w:val="006F4A91"/>
    <w:rsid w:val="00704F7D"/>
    <w:rsid w:val="00714287"/>
    <w:rsid w:val="007220A3"/>
    <w:rsid w:val="007236C0"/>
    <w:rsid w:val="00724446"/>
    <w:rsid w:val="00726D8E"/>
    <w:rsid w:val="007277E7"/>
    <w:rsid w:val="00727BE2"/>
    <w:rsid w:val="007305AC"/>
    <w:rsid w:val="00731E1C"/>
    <w:rsid w:val="00732FB5"/>
    <w:rsid w:val="00735834"/>
    <w:rsid w:val="007445B7"/>
    <w:rsid w:val="00747635"/>
    <w:rsid w:val="00761F17"/>
    <w:rsid w:val="007634DE"/>
    <w:rsid w:val="00763BD3"/>
    <w:rsid w:val="00771C75"/>
    <w:rsid w:val="00777305"/>
    <w:rsid w:val="00784D6D"/>
    <w:rsid w:val="00787D5C"/>
    <w:rsid w:val="0079034E"/>
    <w:rsid w:val="007905DD"/>
    <w:rsid w:val="00790F08"/>
    <w:rsid w:val="007A6939"/>
    <w:rsid w:val="007B1E90"/>
    <w:rsid w:val="007B4DB4"/>
    <w:rsid w:val="007C5A0C"/>
    <w:rsid w:val="007C7497"/>
    <w:rsid w:val="007D5CDF"/>
    <w:rsid w:val="007D65C7"/>
    <w:rsid w:val="007E0242"/>
    <w:rsid w:val="007F7A88"/>
    <w:rsid w:val="0080004F"/>
    <w:rsid w:val="008031E4"/>
    <w:rsid w:val="00810AB3"/>
    <w:rsid w:val="00812173"/>
    <w:rsid w:val="00812603"/>
    <w:rsid w:val="00833BC3"/>
    <w:rsid w:val="00845735"/>
    <w:rsid w:val="0084627F"/>
    <w:rsid w:val="00851BEB"/>
    <w:rsid w:val="00855526"/>
    <w:rsid w:val="00855F0E"/>
    <w:rsid w:val="00864BA3"/>
    <w:rsid w:val="008661B0"/>
    <w:rsid w:val="008755CA"/>
    <w:rsid w:val="00876868"/>
    <w:rsid w:val="0088047D"/>
    <w:rsid w:val="00881C56"/>
    <w:rsid w:val="00882671"/>
    <w:rsid w:val="00884C6F"/>
    <w:rsid w:val="00886466"/>
    <w:rsid w:val="008873D8"/>
    <w:rsid w:val="00890C65"/>
    <w:rsid w:val="00891DFD"/>
    <w:rsid w:val="0089200D"/>
    <w:rsid w:val="00893C6A"/>
    <w:rsid w:val="00895965"/>
    <w:rsid w:val="00897788"/>
    <w:rsid w:val="008B633F"/>
    <w:rsid w:val="008B7902"/>
    <w:rsid w:val="008B7E5B"/>
    <w:rsid w:val="008C1650"/>
    <w:rsid w:val="008C6FEE"/>
    <w:rsid w:val="008C7E8B"/>
    <w:rsid w:val="008D14F1"/>
    <w:rsid w:val="008D1F83"/>
    <w:rsid w:val="008D23A4"/>
    <w:rsid w:val="008D2658"/>
    <w:rsid w:val="008D4999"/>
    <w:rsid w:val="008E7FC3"/>
    <w:rsid w:val="008F1852"/>
    <w:rsid w:val="008F2BA6"/>
    <w:rsid w:val="008F36D1"/>
    <w:rsid w:val="008F7E57"/>
    <w:rsid w:val="00900A72"/>
    <w:rsid w:val="00907FE3"/>
    <w:rsid w:val="00911493"/>
    <w:rsid w:val="00922C57"/>
    <w:rsid w:val="00924A31"/>
    <w:rsid w:val="009403C9"/>
    <w:rsid w:val="00947F4C"/>
    <w:rsid w:val="00951CC1"/>
    <w:rsid w:val="009533BF"/>
    <w:rsid w:val="00961F42"/>
    <w:rsid w:val="00963186"/>
    <w:rsid w:val="00964886"/>
    <w:rsid w:val="009705FA"/>
    <w:rsid w:val="00974D57"/>
    <w:rsid w:val="00977112"/>
    <w:rsid w:val="009869CB"/>
    <w:rsid w:val="009918E8"/>
    <w:rsid w:val="00995FF6"/>
    <w:rsid w:val="009968D5"/>
    <w:rsid w:val="009A093A"/>
    <w:rsid w:val="009A1AF3"/>
    <w:rsid w:val="009A2A7B"/>
    <w:rsid w:val="009A6791"/>
    <w:rsid w:val="009B0D09"/>
    <w:rsid w:val="009B242D"/>
    <w:rsid w:val="009B6E96"/>
    <w:rsid w:val="009C4B19"/>
    <w:rsid w:val="009C5B0E"/>
    <w:rsid w:val="009D2E73"/>
    <w:rsid w:val="009D40D1"/>
    <w:rsid w:val="009E0266"/>
    <w:rsid w:val="009F4674"/>
    <w:rsid w:val="009F560A"/>
    <w:rsid w:val="009F63FA"/>
    <w:rsid w:val="009F6969"/>
    <w:rsid w:val="009F7CCA"/>
    <w:rsid w:val="00A02339"/>
    <w:rsid w:val="00A062A6"/>
    <w:rsid w:val="00A11BC0"/>
    <w:rsid w:val="00A160B5"/>
    <w:rsid w:val="00A20089"/>
    <w:rsid w:val="00A233B4"/>
    <w:rsid w:val="00A334CB"/>
    <w:rsid w:val="00A35CE0"/>
    <w:rsid w:val="00A36286"/>
    <w:rsid w:val="00A37442"/>
    <w:rsid w:val="00A418BD"/>
    <w:rsid w:val="00A41BEC"/>
    <w:rsid w:val="00A41EDF"/>
    <w:rsid w:val="00A53EE0"/>
    <w:rsid w:val="00A57352"/>
    <w:rsid w:val="00A60FFF"/>
    <w:rsid w:val="00A74492"/>
    <w:rsid w:val="00A773C6"/>
    <w:rsid w:val="00A8412E"/>
    <w:rsid w:val="00A93C16"/>
    <w:rsid w:val="00A95062"/>
    <w:rsid w:val="00AB1E80"/>
    <w:rsid w:val="00AB345B"/>
    <w:rsid w:val="00AB5003"/>
    <w:rsid w:val="00AB5D02"/>
    <w:rsid w:val="00AD3095"/>
    <w:rsid w:val="00AE00C0"/>
    <w:rsid w:val="00AE0987"/>
    <w:rsid w:val="00AE3B25"/>
    <w:rsid w:val="00AE4715"/>
    <w:rsid w:val="00AE5C7C"/>
    <w:rsid w:val="00AF3CC3"/>
    <w:rsid w:val="00AF6E44"/>
    <w:rsid w:val="00B00B4C"/>
    <w:rsid w:val="00B04A01"/>
    <w:rsid w:val="00B101D7"/>
    <w:rsid w:val="00B13943"/>
    <w:rsid w:val="00B166AB"/>
    <w:rsid w:val="00B2112B"/>
    <w:rsid w:val="00B25F23"/>
    <w:rsid w:val="00B27C14"/>
    <w:rsid w:val="00B36031"/>
    <w:rsid w:val="00B409AC"/>
    <w:rsid w:val="00B54E8D"/>
    <w:rsid w:val="00B5596D"/>
    <w:rsid w:val="00B62703"/>
    <w:rsid w:val="00B6387D"/>
    <w:rsid w:val="00B67C45"/>
    <w:rsid w:val="00B826E5"/>
    <w:rsid w:val="00B82752"/>
    <w:rsid w:val="00B8342C"/>
    <w:rsid w:val="00B9148A"/>
    <w:rsid w:val="00B96598"/>
    <w:rsid w:val="00BA16BB"/>
    <w:rsid w:val="00BA4F7F"/>
    <w:rsid w:val="00BB745F"/>
    <w:rsid w:val="00BD0C33"/>
    <w:rsid w:val="00BD3AB0"/>
    <w:rsid w:val="00BD53CD"/>
    <w:rsid w:val="00BE3F38"/>
    <w:rsid w:val="00BE6222"/>
    <w:rsid w:val="00BF05E5"/>
    <w:rsid w:val="00BF1450"/>
    <w:rsid w:val="00BF254B"/>
    <w:rsid w:val="00BF3BB2"/>
    <w:rsid w:val="00C0494E"/>
    <w:rsid w:val="00C11D8C"/>
    <w:rsid w:val="00C1670E"/>
    <w:rsid w:val="00C25757"/>
    <w:rsid w:val="00C43C89"/>
    <w:rsid w:val="00C542A6"/>
    <w:rsid w:val="00C6089F"/>
    <w:rsid w:val="00C61062"/>
    <w:rsid w:val="00C61D9E"/>
    <w:rsid w:val="00C634EA"/>
    <w:rsid w:val="00C670F0"/>
    <w:rsid w:val="00C71120"/>
    <w:rsid w:val="00C73AFB"/>
    <w:rsid w:val="00C74B6B"/>
    <w:rsid w:val="00C7676F"/>
    <w:rsid w:val="00C87878"/>
    <w:rsid w:val="00C93817"/>
    <w:rsid w:val="00C9493F"/>
    <w:rsid w:val="00C94987"/>
    <w:rsid w:val="00CA7B7D"/>
    <w:rsid w:val="00CB12DA"/>
    <w:rsid w:val="00CB728C"/>
    <w:rsid w:val="00CC4B2A"/>
    <w:rsid w:val="00CC5D3A"/>
    <w:rsid w:val="00CD17E8"/>
    <w:rsid w:val="00CD2F41"/>
    <w:rsid w:val="00CE0A08"/>
    <w:rsid w:val="00CE2DE6"/>
    <w:rsid w:val="00CF7DBB"/>
    <w:rsid w:val="00D136A8"/>
    <w:rsid w:val="00D14011"/>
    <w:rsid w:val="00D207E3"/>
    <w:rsid w:val="00D34B52"/>
    <w:rsid w:val="00D43A77"/>
    <w:rsid w:val="00D50ADA"/>
    <w:rsid w:val="00D5524A"/>
    <w:rsid w:val="00D55C40"/>
    <w:rsid w:val="00D569E2"/>
    <w:rsid w:val="00D6512D"/>
    <w:rsid w:val="00D66C2E"/>
    <w:rsid w:val="00D70342"/>
    <w:rsid w:val="00D70E92"/>
    <w:rsid w:val="00D77D03"/>
    <w:rsid w:val="00D8440D"/>
    <w:rsid w:val="00DA3832"/>
    <w:rsid w:val="00DA6D1E"/>
    <w:rsid w:val="00DA7303"/>
    <w:rsid w:val="00DB201D"/>
    <w:rsid w:val="00DB2CC5"/>
    <w:rsid w:val="00DB5E8D"/>
    <w:rsid w:val="00DD42A0"/>
    <w:rsid w:val="00DE000D"/>
    <w:rsid w:val="00E07F55"/>
    <w:rsid w:val="00E106D2"/>
    <w:rsid w:val="00E1458B"/>
    <w:rsid w:val="00E152DE"/>
    <w:rsid w:val="00E3594E"/>
    <w:rsid w:val="00E36D4A"/>
    <w:rsid w:val="00E40B22"/>
    <w:rsid w:val="00E41313"/>
    <w:rsid w:val="00E42504"/>
    <w:rsid w:val="00E46172"/>
    <w:rsid w:val="00E4753C"/>
    <w:rsid w:val="00E53743"/>
    <w:rsid w:val="00E620BE"/>
    <w:rsid w:val="00E65F07"/>
    <w:rsid w:val="00E7736A"/>
    <w:rsid w:val="00E800DC"/>
    <w:rsid w:val="00E813CD"/>
    <w:rsid w:val="00E954DF"/>
    <w:rsid w:val="00EA0F47"/>
    <w:rsid w:val="00EA4E34"/>
    <w:rsid w:val="00EB277B"/>
    <w:rsid w:val="00EB72F8"/>
    <w:rsid w:val="00EB789E"/>
    <w:rsid w:val="00EC3137"/>
    <w:rsid w:val="00ED4719"/>
    <w:rsid w:val="00EF1E86"/>
    <w:rsid w:val="00EF2026"/>
    <w:rsid w:val="00EF2676"/>
    <w:rsid w:val="00F043FF"/>
    <w:rsid w:val="00F04994"/>
    <w:rsid w:val="00F144D3"/>
    <w:rsid w:val="00F16577"/>
    <w:rsid w:val="00F3269F"/>
    <w:rsid w:val="00F32A75"/>
    <w:rsid w:val="00F36299"/>
    <w:rsid w:val="00F36FC8"/>
    <w:rsid w:val="00F40F01"/>
    <w:rsid w:val="00F46AB0"/>
    <w:rsid w:val="00F544E0"/>
    <w:rsid w:val="00F6014B"/>
    <w:rsid w:val="00F62186"/>
    <w:rsid w:val="00F62468"/>
    <w:rsid w:val="00F64209"/>
    <w:rsid w:val="00F649EE"/>
    <w:rsid w:val="00F72AB3"/>
    <w:rsid w:val="00F73C0C"/>
    <w:rsid w:val="00F805A1"/>
    <w:rsid w:val="00F85A84"/>
    <w:rsid w:val="00F94597"/>
    <w:rsid w:val="00F95548"/>
    <w:rsid w:val="00FB76A9"/>
    <w:rsid w:val="00FB7C4F"/>
    <w:rsid w:val="00FD0BC6"/>
    <w:rsid w:val="00FD326D"/>
    <w:rsid w:val="00FD3BAF"/>
    <w:rsid w:val="00FD75E1"/>
    <w:rsid w:val="00FE2E96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5:docId w15:val="{65030731-F650-4C0C-A5F8-7B1C3463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character" w:customStyle="1" w:styleId="apple-converted-space">
    <w:name w:val="apple-converted-space"/>
    <w:basedOn w:val="Standardnpsmoodstavce"/>
    <w:rsid w:val="008B7E5B"/>
  </w:style>
  <w:style w:type="character" w:customStyle="1" w:styleId="xbe">
    <w:name w:val="_xbe"/>
    <w:basedOn w:val="Standardnpsmoodstavce"/>
    <w:rsid w:val="00B8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FA1E740-3E1D-41C0-9087-93F04D43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1682</Words>
  <Characters>9926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Kotrč Ondřej</cp:lastModifiedBy>
  <cp:revision>5</cp:revision>
  <cp:lastPrinted>2017-10-18T09:37:00Z</cp:lastPrinted>
  <dcterms:created xsi:type="dcterms:W3CDTF">2017-10-18T09:36:00Z</dcterms:created>
  <dcterms:modified xsi:type="dcterms:W3CDTF">2017-10-18T15:21:00Z</dcterms:modified>
</cp:coreProperties>
</file>