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14"/>
        <w:gridCol w:w="1016"/>
        <w:gridCol w:w="962"/>
        <w:gridCol w:w="1376"/>
        <w:gridCol w:w="1218"/>
        <w:gridCol w:w="530"/>
        <w:gridCol w:w="962"/>
        <w:gridCol w:w="1257"/>
        <w:gridCol w:w="707"/>
      </w:tblGrid>
      <w:tr w:rsidR="00634DEA" w:rsidRPr="00634DEA" w:rsidTr="00634DEA">
        <w:trPr>
          <w:trHeight w:val="2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315"/>
        </w:trPr>
        <w:tc>
          <w:tcPr>
            <w:tcW w:w="907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218/2017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43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Hudební dům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José</w:t>
            </w:r>
            <w:proofErr w:type="spell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Martího</w:t>
            </w:r>
            <w:proofErr w:type="spell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1b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 00  Praha</w:t>
            </w:r>
            <w:proofErr w:type="gram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27863883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CZ27863883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70"/>
        </w:trPr>
        <w:tc>
          <w:tcPr>
            <w:tcW w:w="4338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294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hl. m. Prahy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Spektrum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70"/>
        </w:trPr>
        <w:tc>
          <w:tcPr>
            <w:tcW w:w="196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Kopáčik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728 442951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6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7.9.2017</w:t>
            </w:r>
            <w:proofErr w:type="gramEnd"/>
          </w:p>
        </w:tc>
      </w:tr>
      <w:tr w:rsidR="00634DEA" w:rsidRPr="00634DEA" w:rsidTr="00634DEA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078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 xml:space="preserve">Objednáváme u Vás piano Yamaha B1PE SET 1B leštěný eben + klavírní stolička </w:t>
            </w:r>
            <w:proofErr w:type="spellStart"/>
            <w:r w:rsidRPr="00634DEA">
              <w:rPr>
                <w:rFonts w:ascii="Arial CE" w:eastAsia="Times New Roman" w:hAnsi="Arial CE" w:cs="Arial CE"/>
                <w:lang w:eastAsia="cs-CZ"/>
              </w:rPr>
              <w:t>beethovenka</w:t>
            </w:r>
            <w:proofErr w:type="spellEnd"/>
            <w:r w:rsidRPr="00634DEA">
              <w:rPr>
                <w:rFonts w:ascii="Arial CE" w:eastAsia="Times New Roman" w:hAnsi="Arial CE" w:cs="Arial CE"/>
                <w:lang w:eastAsia="cs-CZ"/>
              </w:rPr>
              <w:t xml:space="preserve"> FX - černý lesk, černý sedák</w:t>
            </w:r>
          </w:p>
        </w:tc>
      </w:tr>
      <w:tr w:rsidR="00634DEA" w:rsidRPr="00634DEA" w:rsidTr="00634DEA">
        <w:trPr>
          <w:trHeight w:val="255"/>
        </w:trPr>
        <w:tc>
          <w:tcPr>
            <w:tcW w:w="9078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34DEA" w:rsidRPr="00634DEA" w:rsidTr="00634DEA">
        <w:trPr>
          <w:trHeight w:val="300"/>
        </w:trPr>
        <w:tc>
          <w:tcPr>
            <w:tcW w:w="9078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34DEA" w:rsidRPr="00634DEA" w:rsidTr="00634DEA">
        <w:trPr>
          <w:trHeight w:val="255"/>
        </w:trPr>
        <w:tc>
          <w:tcPr>
            <w:tcW w:w="43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634DEA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634DEA">
              <w:rPr>
                <w:rFonts w:ascii="Arial CE" w:eastAsia="Times New Roman" w:hAnsi="Arial CE" w:cs="Arial CE"/>
                <w:lang w:eastAsia="cs-CZ"/>
              </w:rPr>
              <w:t xml:space="preserve"> 76.990,00 Kč.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7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8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078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634DEA" w:rsidRPr="00634DEA" w:rsidTr="00634DEA">
        <w:trPr>
          <w:trHeight w:val="495"/>
        </w:trPr>
        <w:tc>
          <w:tcPr>
            <w:tcW w:w="9078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433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105526"/>
                            <a:ext cx="114300" cy="9525"/>
                            <a:chOff x="238125" y="610552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"/>
            </w:tblGrid>
            <w:tr w:rsidR="00634DEA" w:rsidRPr="00634DEA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4DEA" w:rsidRPr="00634DEA" w:rsidRDefault="00634DEA" w:rsidP="00634DEA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634DEA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7. 9. 2017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Vojtěch Hanč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Hanč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4DEA" w:rsidRPr="00634DEA" w:rsidTr="00634DE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4DEA" w:rsidRPr="00634DEA" w:rsidTr="00634DEA">
        <w:trPr>
          <w:trHeight w:val="255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4DE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DEA" w:rsidRPr="00634DEA" w:rsidRDefault="00634DEA" w:rsidP="00634DE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5351FA" w:rsidRDefault="005351FA"/>
    <w:sectPr w:rsidR="005351FA" w:rsidSect="00535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DEA"/>
    <w:rsid w:val="005351FA"/>
    <w:rsid w:val="0063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vjezkova</dc:creator>
  <cp:lastModifiedBy>vjezkova</cp:lastModifiedBy>
  <cp:revision>1</cp:revision>
  <dcterms:created xsi:type="dcterms:W3CDTF">2017-10-18T15:35:00Z</dcterms:created>
  <dcterms:modified xsi:type="dcterms:W3CDTF">2017-10-18T15:35:00Z</dcterms:modified>
</cp:coreProperties>
</file>