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833AAD" w:rsidRPr="00833AAD">
        <w:rPr>
          <w:rFonts w:cs="Arial"/>
          <w:b/>
          <w:sz w:val="28"/>
          <w:szCs w:val="28"/>
        </w:rPr>
        <w:t>OLA-MN-248/2017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833AAD" w:rsidRPr="00833AAD">
        <w:rPr>
          <w:rFonts w:cs="Arial"/>
          <w:b/>
          <w:bCs/>
          <w:sz w:val="28"/>
          <w:szCs w:val="28"/>
        </w:rPr>
        <w:t>CZ.03</w:t>
      </w:r>
      <w:r w:rsidR="00833AAD" w:rsidRPr="00833AAD">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833AAD" w:rsidRPr="00833AAD">
        <w:t xml:space="preserve">Ing. </w:t>
      </w:r>
      <w:r w:rsidR="00833AAD">
        <w:rPr>
          <w:szCs w:val="20"/>
        </w:rPr>
        <w:t>Bořivoj Novotný</w:t>
      </w:r>
      <w:r w:rsidRPr="004521C7">
        <w:rPr>
          <w:rFonts w:cs="Arial"/>
          <w:szCs w:val="20"/>
        </w:rPr>
        <w:t xml:space="preserve">, </w:t>
      </w:r>
      <w:r w:rsidR="00833AAD" w:rsidRPr="00833AAD">
        <w:t>ředitel Odboru</w:t>
      </w:r>
      <w:r w:rsidR="00833AAD">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833AAD" w:rsidRPr="00833AAD">
        <w:t>Dobrovského 1278</w:t>
      </w:r>
      <w:r w:rsidR="00833AAD">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33AAD" w:rsidRPr="00833AAD">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833AAD" w:rsidRPr="00833AAD">
        <w:t>Úřad práce</w:t>
      </w:r>
      <w:r w:rsidR="00833AAD">
        <w:rPr>
          <w:szCs w:val="20"/>
        </w:rPr>
        <w:t xml:space="preserve"> ČR – krajská pobočka v Olomouci, Vejdovského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745F1">
        <w:t>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833AA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833AAD" w:rsidRPr="00833AAD">
        <w:t xml:space="preserve">CARMAN, </w:t>
      </w:r>
      <w:r w:rsidR="00833AAD">
        <w:rPr>
          <w:szCs w:val="20"/>
        </w:rPr>
        <w:t>a.s.</w:t>
      </w:r>
    </w:p>
    <w:p w:rsidR="000E23BB" w:rsidRPr="004521C7" w:rsidRDefault="00833AA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833AAD">
        <w:rPr>
          <w:noProof/>
        </w:rPr>
        <w:t>Karel Stehlík</w:t>
      </w:r>
      <w:r>
        <w:rPr>
          <w:noProof/>
          <w:szCs w:val="20"/>
        </w:rPr>
        <w:t xml:space="preserve">, předseda představenstva – zastoupený </w:t>
      </w:r>
      <w:r w:rsidRPr="00833AAD">
        <w:rPr>
          <w:noProof/>
          <w:szCs w:val="20"/>
        </w:rPr>
        <w:t>Mgr. Lu</w:t>
      </w:r>
      <w:r>
        <w:rPr>
          <w:noProof/>
          <w:szCs w:val="20"/>
        </w:rPr>
        <w:t xml:space="preserve">ďkem </w:t>
      </w:r>
      <w:r w:rsidRPr="00833AAD">
        <w:rPr>
          <w:noProof/>
          <w:szCs w:val="20"/>
        </w:rPr>
        <w:t>Výkrut</w:t>
      </w:r>
      <w:r>
        <w:rPr>
          <w:noProof/>
          <w:szCs w:val="20"/>
        </w:rPr>
        <w:t>ou – na základě zplnomocnění</w:t>
      </w:r>
    </w:p>
    <w:p w:rsidR="000E23BB" w:rsidRPr="004521C7" w:rsidRDefault="00833AA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833AAD">
        <w:t>U Pily</w:t>
      </w:r>
      <w:r>
        <w:rPr>
          <w:szCs w:val="20"/>
        </w:rPr>
        <w:t xml:space="preserve"> č.p. 918, 783 91 Uničov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33AAD" w:rsidRPr="00833AAD">
        <w:t>26138891</w:t>
      </w:r>
    </w:p>
    <w:p w:rsidR="00C2620A" w:rsidRPr="004521C7" w:rsidRDefault="00833AAD" w:rsidP="00C2620A">
      <w:pPr>
        <w:tabs>
          <w:tab w:val="left" w:pos="2977"/>
        </w:tabs>
        <w:ind w:left="2977" w:hanging="2977"/>
        <w:rPr>
          <w:rFonts w:cs="Arial"/>
          <w:szCs w:val="20"/>
        </w:rPr>
      </w:pPr>
      <w:r w:rsidRPr="00833AAD">
        <w:rPr>
          <w:rFonts w:cs="Arial"/>
          <w:noProof/>
          <w:szCs w:val="20"/>
        </w:rPr>
        <w:t>adresa provozovny:</w:t>
      </w:r>
      <w:r w:rsidR="00C2620A" w:rsidRPr="004521C7">
        <w:rPr>
          <w:rFonts w:cs="Arial"/>
          <w:szCs w:val="20"/>
        </w:rPr>
        <w:tab/>
      </w:r>
      <w:r w:rsidRPr="00833AAD">
        <w:t>U Pily</w:t>
      </w:r>
      <w:r>
        <w:rPr>
          <w:szCs w:val="20"/>
        </w:rPr>
        <w:t xml:space="preserve"> č.p. 918, 783 91 Uničov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745F1">
        <w:t>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833AAD" w:rsidRPr="00833AAD">
        <w:rPr>
          <w:bCs/>
        </w:rPr>
        <w:t>Podpora odborného</w:t>
      </w:r>
      <w:r w:rsidR="00833AAD">
        <w:rPr>
          <w:szCs w:val="20"/>
        </w:rPr>
        <w:t xml:space="preserve"> vzdělávání zaměstnanců II (POVEZ II)</w:t>
      </w:r>
      <w:r>
        <w:t>“ (dále jen „POVEZ II“),</w:t>
      </w:r>
      <w:r w:rsidRPr="00A21F7C">
        <w:t xml:space="preserve"> r</w:t>
      </w:r>
      <w:r>
        <w:t>eg. </w:t>
      </w:r>
      <w:r w:rsidRPr="00544217">
        <w:t>č.</w:t>
      </w:r>
      <w:r>
        <w:t> </w:t>
      </w:r>
      <w:r w:rsidR="00833AAD" w:rsidRPr="00833AAD">
        <w:rPr>
          <w:bCs/>
        </w:rPr>
        <w:t>CZ.03</w:t>
      </w:r>
      <w:r w:rsidR="00833AAD">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833AAD" w:rsidRPr="00833AAD">
        <w:rPr>
          <w:b/>
        </w:rPr>
        <w:t>Implementace environmentálního</w:t>
      </w:r>
      <w:r w:rsidR="00833AAD" w:rsidRPr="00833AAD">
        <w:rPr>
          <w:b/>
          <w:szCs w:val="20"/>
        </w:rPr>
        <w:t xml:space="preserve"> systému dle normy IS</w:t>
      </w:r>
      <w:r w:rsidR="00833AAD">
        <w:rPr>
          <w:b/>
          <w:szCs w:val="20"/>
        </w:rPr>
        <w:t>O</w:t>
      </w:r>
      <w:r w:rsidR="00833AAD" w:rsidRPr="00833AAD">
        <w:rPr>
          <w:b/>
          <w:szCs w:val="20"/>
        </w:rPr>
        <w:t xml:space="preserve"> 14001 - EMS</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833AAD" w:rsidRPr="00833AAD">
        <w:t>48,00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833AAD">
        <w:t>46,00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833AAD">
        <w:t>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833AAD" w:rsidRPr="00833AAD">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5745F1">
        <w:rPr>
          <w:szCs w:val="20"/>
        </w:rPr>
        <w:t>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833AAD" w:rsidRPr="00833AAD">
        <w:t>19.</w:t>
      </w:r>
      <w:r w:rsidR="00833AAD">
        <w:t xml:space="preserve"> </w:t>
      </w:r>
      <w:r w:rsidR="00833AAD" w:rsidRPr="00833AAD">
        <w:t>10</w:t>
      </w:r>
      <w:r w:rsidR="00833AAD">
        <w:rPr>
          <w:szCs w:val="20"/>
        </w:rPr>
        <w:t>. 2017</w:t>
      </w:r>
      <w:r w:rsidR="000E23BB" w:rsidRPr="009218DC">
        <w:br/>
      </w:r>
      <w:r w:rsidRPr="009218DC">
        <w:t xml:space="preserve">Datum </w:t>
      </w:r>
      <w:r w:rsidR="005579D7">
        <w:t>ukončení</w:t>
      </w:r>
      <w:r w:rsidR="00AA5674">
        <w:t>:</w:t>
      </w:r>
      <w:r w:rsidR="00113907">
        <w:tab/>
      </w:r>
      <w:r w:rsidR="00943374" w:rsidRPr="009218DC">
        <w:t xml:space="preserve"> </w:t>
      </w:r>
      <w:r w:rsidR="00833AAD" w:rsidRPr="00833AAD">
        <w:t>10.</w:t>
      </w:r>
      <w:r w:rsidR="00833AAD">
        <w:t xml:space="preserve"> </w:t>
      </w:r>
      <w:r w:rsidR="00833AAD" w:rsidRPr="00833AAD">
        <w:t>11</w:t>
      </w:r>
      <w:r w:rsidR="00833AAD">
        <w:rPr>
          <w:szCs w:val="20"/>
        </w:rPr>
        <w:t>. 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833AAD" w:rsidRPr="00833AAD">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833AAD" w:rsidRPr="00833AAD">
        <w:t>16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833AAD" w:rsidRPr="00833AAD">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833AAD"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833AAD" w:rsidRPr="00833AAD">
        <w:rPr>
          <w:b/>
          <w:szCs w:val="20"/>
        </w:rPr>
        <w:t>215 814</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833AAD">
        <w:rPr>
          <w:szCs w:val="20"/>
        </w:rPr>
        <w:t>152 064</w:t>
      </w:r>
      <w:r w:rsidR="00C13AD5">
        <w:rPr>
          <w:rFonts w:cs="Arial"/>
          <w:szCs w:val="20"/>
        </w:rPr>
        <w:t xml:space="preserve"> </w:t>
      </w:r>
      <w:r w:rsidR="00C13AD5" w:rsidRPr="009E7648">
        <w:t>Kč</w:t>
      </w:r>
      <w:r w:rsidR="00C13AD5" w:rsidRPr="00556278">
        <w:t xml:space="preserve"> a maximální výše příspěvku na vzdělávací aktivity činí </w:t>
      </w:r>
      <w:r w:rsidR="00833AAD" w:rsidRPr="00833AAD">
        <w:rPr>
          <w:bCs/>
          <w:lang w:val="en-US"/>
        </w:rPr>
        <w:t>63 750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833AAD" w:rsidRPr="00833AAD">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833AAD" w:rsidRPr="00833AAD">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833AAD" w:rsidP="001C4C77">
      <w:pPr>
        <w:pStyle w:val="BoddohodyII"/>
        <w:keepNext/>
        <w:numPr>
          <w:ilvl w:val="0"/>
          <w:numId w:val="0"/>
        </w:numPr>
      </w:pPr>
      <w:r>
        <w:t>V</w:t>
      </w:r>
      <w:r w:rsidR="005745F1">
        <w:t> </w:t>
      </w:r>
      <w:r>
        <w:t>Olomouci</w:t>
      </w:r>
      <w:r w:rsidR="005745F1">
        <w:t xml:space="preserve"> 18.10.2017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833AAD" w:rsidRDefault="00833AAD" w:rsidP="001C4C77">
      <w:pPr>
        <w:keepNext/>
        <w:keepLines/>
        <w:jc w:val="center"/>
        <w:rPr>
          <w:szCs w:val="20"/>
        </w:rPr>
      </w:pPr>
      <w:r w:rsidRPr="00833AAD">
        <w:t>Karel Stehlík</w:t>
      </w:r>
      <w:r>
        <w:rPr>
          <w:szCs w:val="20"/>
        </w:rPr>
        <w:tab/>
      </w:r>
      <w:r>
        <w:rPr>
          <w:szCs w:val="20"/>
        </w:rPr>
        <w:br/>
        <w:t>předseda představenstva</w:t>
      </w:r>
    </w:p>
    <w:p w:rsidR="00833AAD" w:rsidRDefault="00833AAD" w:rsidP="001C4C77">
      <w:pPr>
        <w:keepNext/>
        <w:keepLines/>
        <w:jc w:val="center"/>
        <w:rPr>
          <w:szCs w:val="20"/>
        </w:rPr>
      </w:pPr>
      <w:r>
        <w:rPr>
          <w:szCs w:val="20"/>
        </w:rPr>
        <w:t>Zastoupený Mgr. Luďkem Výkrutou</w:t>
      </w:r>
    </w:p>
    <w:p w:rsidR="000114A0" w:rsidRPr="004521C7" w:rsidRDefault="00833AAD" w:rsidP="001C4C77">
      <w:pPr>
        <w:keepNext/>
        <w:keepLines/>
        <w:jc w:val="center"/>
        <w:rPr>
          <w:rFonts w:cs="Arial"/>
          <w:szCs w:val="20"/>
        </w:rPr>
      </w:pPr>
      <w:r>
        <w:rPr>
          <w:szCs w:val="20"/>
        </w:rPr>
        <w:t>Na základě zplnomocnění</w:t>
      </w:r>
      <w:r>
        <w:rPr>
          <w:szCs w:val="20"/>
        </w:rPr>
        <w:tab/>
      </w:r>
      <w:r>
        <w:rPr>
          <w:szCs w:val="20"/>
        </w:rPr>
        <w:br/>
        <w:t>CARMAN,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833AAD" w:rsidP="001C4C77">
      <w:pPr>
        <w:keepNext/>
        <w:tabs>
          <w:tab w:val="center" w:pos="1800"/>
          <w:tab w:val="center" w:pos="7200"/>
        </w:tabs>
        <w:jc w:val="center"/>
      </w:pPr>
      <w:r w:rsidRPr="00833AAD">
        <w:t xml:space="preserve">Ing. </w:t>
      </w:r>
      <w:r>
        <w:rPr>
          <w:szCs w:val="20"/>
        </w:rPr>
        <w:t>Bořivoj Novotný</w:t>
      </w:r>
    </w:p>
    <w:p w:rsidR="00833AAD" w:rsidRDefault="00833AAD" w:rsidP="00580136">
      <w:pPr>
        <w:tabs>
          <w:tab w:val="center" w:pos="1800"/>
          <w:tab w:val="center" w:pos="7200"/>
        </w:tabs>
        <w:jc w:val="center"/>
        <w:rPr>
          <w:szCs w:val="20"/>
        </w:rPr>
      </w:pPr>
      <w:r w:rsidRPr="00833AAD">
        <w:t>ředitel Odboru</w:t>
      </w:r>
      <w:r>
        <w:rPr>
          <w:szCs w:val="20"/>
        </w:rPr>
        <w:t xml:space="preserve"> zaměstnanosti </w:t>
      </w:r>
    </w:p>
    <w:p w:rsidR="00580136" w:rsidRDefault="00833AAD"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833AAD" w:rsidRPr="00833AAD">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833AAD" w:rsidRPr="00833AAD">
        <w:t>950 141</w:t>
      </w:r>
      <w:r w:rsidR="00833AAD">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53" w:rsidRDefault="005E7453">
      <w:r>
        <w:separator/>
      </w:r>
    </w:p>
  </w:endnote>
  <w:endnote w:type="continuationSeparator" w:id="0">
    <w:p w:rsidR="005E7453" w:rsidRDefault="005E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AD" w:rsidRDefault="00833A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33AAD" w:rsidRPr="00833AAD">
      <w:rPr>
        <w:i/>
      </w:rPr>
      <w:t>OLA-MN-248/2017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745F1">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745F1">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33AAD" w:rsidRPr="00833AAD">
      <w:rPr>
        <w:i/>
      </w:rPr>
      <w:t>OLA-MN-248/2017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745F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745F1">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53" w:rsidRDefault="005E7453">
      <w:r>
        <w:separator/>
      </w:r>
    </w:p>
  </w:footnote>
  <w:footnote w:type="continuationSeparator" w:id="0">
    <w:p w:rsidR="005E7453" w:rsidRDefault="005E7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AD" w:rsidRDefault="00833AA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833AAD">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5F1"/>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E7453"/>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3AAD"/>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007F"/>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5AB31-54FC-4BA2-B3F1-770299BE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4157</Words>
  <Characters>24527</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28627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Uživatel systému Windows</cp:lastModifiedBy>
  <cp:revision>3</cp:revision>
  <cp:lastPrinted>2017-10-17T14:04:00Z</cp:lastPrinted>
  <dcterms:created xsi:type="dcterms:W3CDTF">2017-10-17T14:01:00Z</dcterms:created>
  <dcterms:modified xsi:type="dcterms:W3CDTF">2017-10-18T13:24:00Z</dcterms:modified>
</cp:coreProperties>
</file>