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0" w:rsidRPr="00D97195" w:rsidRDefault="00D97195" w:rsidP="007A4B40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r w:rsidRPr="00D97195">
        <w:rPr>
          <w:rFonts w:ascii="Tahoma" w:hAnsi="Tahoma" w:cs="Tahoma"/>
          <w:b/>
          <w:u w:val="single"/>
        </w:rPr>
        <w:t>Dílčí s</w:t>
      </w:r>
      <w:r w:rsidR="007A4B40" w:rsidRPr="00D97195">
        <w:rPr>
          <w:rFonts w:ascii="Tahoma" w:hAnsi="Tahoma" w:cs="Tahoma"/>
          <w:b/>
          <w:u w:val="single"/>
        </w:rPr>
        <w:t xml:space="preserve">mlouva o </w:t>
      </w:r>
      <w:r w:rsidR="00146D4A" w:rsidRPr="00D97195">
        <w:rPr>
          <w:rFonts w:ascii="Tahoma" w:hAnsi="Tahoma" w:cs="Tahoma"/>
          <w:b/>
          <w:u w:val="single"/>
        </w:rPr>
        <w:t>spolupráci</w:t>
      </w:r>
      <w:r w:rsidR="001F60F7" w:rsidRPr="00D97195">
        <w:rPr>
          <w:rFonts w:ascii="Tahoma" w:hAnsi="Tahoma" w:cs="Tahoma"/>
          <w:b/>
          <w:u w:val="single"/>
        </w:rPr>
        <w:t xml:space="preserve"> v rámci </w:t>
      </w:r>
      <w:proofErr w:type="spellStart"/>
      <w:r w:rsidR="001F60F7" w:rsidRPr="00D97195">
        <w:rPr>
          <w:rFonts w:ascii="Tahoma" w:hAnsi="Tahoma" w:cs="Tahoma"/>
          <w:b/>
          <w:u w:val="single"/>
        </w:rPr>
        <w:t>Active</w:t>
      </w:r>
      <w:proofErr w:type="spellEnd"/>
      <w:r w:rsidR="001F60F7" w:rsidRPr="00D97195">
        <w:rPr>
          <w:rFonts w:ascii="Tahoma" w:hAnsi="Tahoma" w:cs="Tahoma"/>
          <w:b/>
          <w:u w:val="single"/>
        </w:rPr>
        <w:t xml:space="preserve"> </w:t>
      </w:r>
      <w:proofErr w:type="spellStart"/>
      <w:r w:rsidR="001F60F7" w:rsidRPr="00D97195">
        <w:rPr>
          <w:rFonts w:ascii="Tahoma" w:hAnsi="Tahoma" w:cs="Tahoma"/>
          <w:b/>
          <w:u w:val="single"/>
        </w:rPr>
        <w:t>Pass</w:t>
      </w:r>
      <w:proofErr w:type="spellEnd"/>
      <w:r w:rsidR="007A4B40" w:rsidRPr="00D97195">
        <w:rPr>
          <w:rFonts w:ascii="Tahoma" w:hAnsi="Tahoma" w:cs="Tahoma"/>
          <w:b/>
          <w:u w:val="single"/>
        </w:rPr>
        <w:t xml:space="preserve"> </w:t>
      </w:r>
    </w:p>
    <w:p w:rsidR="007A4B40" w:rsidRDefault="007A4B40" w:rsidP="007A4B40">
      <w:pPr>
        <w:rPr>
          <w:rFonts w:ascii="Tahoma" w:hAnsi="Tahoma" w:cs="Tahoma"/>
          <w:b/>
          <w:sz w:val="16"/>
          <w:szCs w:val="16"/>
        </w:rPr>
      </w:pPr>
    </w:p>
    <w:p w:rsidR="007A4B40" w:rsidRPr="00D97195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proofErr w:type="spellStart"/>
      <w:r w:rsidRPr="00D97195">
        <w:rPr>
          <w:rStyle w:val="platne1"/>
          <w:rFonts w:ascii="Tahoma" w:hAnsi="Tahoma" w:cs="Tahoma"/>
          <w:b/>
          <w:sz w:val="18"/>
          <w:szCs w:val="18"/>
        </w:rPr>
        <w:t>Sodexo</w:t>
      </w:r>
      <w:proofErr w:type="spellEnd"/>
      <w:r w:rsidRPr="00D97195">
        <w:rPr>
          <w:rStyle w:val="platne1"/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D97195">
        <w:rPr>
          <w:rStyle w:val="platne1"/>
          <w:rFonts w:ascii="Tahoma" w:hAnsi="Tahoma" w:cs="Tahoma"/>
          <w:b/>
          <w:sz w:val="18"/>
          <w:szCs w:val="18"/>
        </w:rPr>
        <w:t>Pass</w:t>
      </w:r>
      <w:proofErr w:type="spellEnd"/>
      <w:r w:rsidRPr="00D97195">
        <w:rPr>
          <w:rStyle w:val="platne1"/>
          <w:rFonts w:ascii="Tahoma" w:hAnsi="Tahoma" w:cs="Tahoma"/>
          <w:b/>
          <w:sz w:val="18"/>
          <w:szCs w:val="18"/>
        </w:rPr>
        <w:t xml:space="preserve"> Česká republika a.s.</w:t>
      </w:r>
      <w:r w:rsidRPr="00D97195">
        <w:rPr>
          <w:rFonts w:ascii="Tahoma" w:hAnsi="Tahoma" w:cs="Tahoma"/>
          <w:b/>
          <w:bCs/>
          <w:iCs/>
          <w:sz w:val="18"/>
          <w:szCs w:val="18"/>
        </w:rPr>
        <w:t>,</w:t>
      </w:r>
      <w:r w:rsidRPr="00D97195">
        <w:rPr>
          <w:rFonts w:ascii="Tahoma" w:hAnsi="Tahoma" w:cs="Tahoma"/>
          <w:bCs/>
          <w:iCs/>
          <w:sz w:val="18"/>
          <w:szCs w:val="18"/>
        </w:rPr>
        <w:t xml:space="preserve"> se sídlem </w:t>
      </w:r>
      <w:r w:rsidRPr="00D97195">
        <w:rPr>
          <w:rStyle w:val="platne"/>
          <w:rFonts w:ascii="Tahoma" w:hAnsi="Tahoma" w:cs="Tahoma"/>
          <w:sz w:val="18"/>
          <w:szCs w:val="18"/>
        </w:rPr>
        <w:t>Praha 5, Radlická 2, PSČ 150 00</w:t>
      </w:r>
    </w:p>
    <w:p w:rsidR="0036617B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>IČ: 618 60</w:t>
      </w:r>
      <w:r w:rsidR="0036617B">
        <w:rPr>
          <w:rFonts w:ascii="Tahoma" w:hAnsi="Tahoma" w:cs="Tahoma"/>
          <w:bCs/>
          <w:iCs/>
          <w:sz w:val="18"/>
          <w:szCs w:val="18"/>
        </w:rPr>
        <w:t> </w:t>
      </w:r>
      <w:r w:rsidRPr="00D97195">
        <w:rPr>
          <w:rFonts w:ascii="Tahoma" w:hAnsi="Tahoma" w:cs="Tahoma"/>
          <w:bCs/>
          <w:iCs/>
          <w:sz w:val="18"/>
          <w:szCs w:val="18"/>
        </w:rPr>
        <w:t>476</w:t>
      </w:r>
    </w:p>
    <w:p w:rsidR="007A4B40" w:rsidRPr="00D97195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>DIČ: CZ618 60</w:t>
      </w:r>
      <w:r w:rsidR="0036617B">
        <w:rPr>
          <w:rFonts w:ascii="Tahoma" w:hAnsi="Tahoma" w:cs="Tahoma"/>
          <w:bCs/>
          <w:iCs/>
          <w:sz w:val="18"/>
          <w:szCs w:val="18"/>
        </w:rPr>
        <w:t> </w:t>
      </w:r>
      <w:r w:rsidRPr="00D97195">
        <w:rPr>
          <w:rFonts w:ascii="Tahoma" w:hAnsi="Tahoma" w:cs="Tahoma"/>
          <w:bCs/>
          <w:iCs/>
          <w:sz w:val="18"/>
          <w:szCs w:val="18"/>
        </w:rPr>
        <w:t>476</w:t>
      </w:r>
      <w:r w:rsidR="0036617B">
        <w:rPr>
          <w:rFonts w:ascii="Tahoma" w:hAnsi="Tahoma" w:cs="Tahoma"/>
          <w:bCs/>
          <w:iCs/>
          <w:sz w:val="18"/>
          <w:szCs w:val="18"/>
        </w:rPr>
        <w:t>, plátce DPH</w:t>
      </w:r>
    </w:p>
    <w:p w:rsidR="001F0AAC" w:rsidRPr="00D97195" w:rsidRDefault="007A4B40" w:rsidP="005A6A9C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 xml:space="preserve">zapsaná v obchodním rejstříku vedeném Městským soudem v Praze, oddíl B, vložka </w:t>
      </w:r>
      <w:r w:rsidRPr="00D97195">
        <w:rPr>
          <w:rFonts w:ascii="Tahoma" w:hAnsi="Tahoma" w:cs="Tahoma"/>
          <w:color w:val="000000"/>
          <w:sz w:val="18"/>
          <w:szCs w:val="18"/>
        </w:rPr>
        <w:t>2947</w:t>
      </w:r>
      <w:r w:rsidRPr="00D97195">
        <w:rPr>
          <w:rFonts w:ascii="Tahoma" w:hAnsi="Tahoma" w:cs="Tahoma"/>
          <w:bCs/>
          <w:iCs/>
          <w:sz w:val="18"/>
          <w:szCs w:val="18"/>
        </w:rPr>
        <w:t>,</w:t>
      </w:r>
      <w:r w:rsidR="005A6A9C" w:rsidRPr="00D97195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:rsidR="001F0AAC" w:rsidRPr="00D97195" w:rsidRDefault="00A63F0E" w:rsidP="007A4B40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 xml:space="preserve">zastoupená </w:t>
      </w:r>
      <w:r w:rsidR="00313614">
        <w:rPr>
          <w:rFonts w:ascii="Tahoma" w:hAnsi="Tahoma" w:cs="Tahoma"/>
          <w:bCs/>
          <w:iCs/>
          <w:sz w:val="18"/>
          <w:szCs w:val="18"/>
        </w:rPr>
        <w:fldChar w:fldCharType="begin"/>
      </w:r>
      <w:r w:rsidR="00021A43">
        <w:rPr>
          <w:rFonts w:ascii="Tahoma" w:hAnsi="Tahoma" w:cs="Tahoma"/>
          <w:bCs/>
          <w:iCs/>
          <w:sz w:val="18"/>
          <w:szCs w:val="18"/>
        </w:rPr>
        <w:instrText xml:space="preserve"> MERGEFIELD zastoupena </w:instrText>
      </w:r>
      <w:r w:rsidR="00313614">
        <w:rPr>
          <w:rFonts w:ascii="Tahoma" w:hAnsi="Tahoma" w:cs="Tahoma"/>
          <w:bCs/>
          <w:iCs/>
          <w:sz w:val="18"/>
          <w:szCs w:val="18"/>
        </w:rPr>
        <w:fldChar w:fldCharType="end"/>
      </w:r>
    </w:p>
    <w:p w:rsidR="00507633" w:rsidRPr="00D97195" w:rsidRDefault="007A4B40" w:rsidP="00A35DCB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>(„</w:t>
      </w:r>
      <w:proofErr w:type="spellStart"/>
      <w:r w:rsidRPr="00D97195">
        <w:rPr>
          <w:rFonts w:ascii="Tahoma" w:hAnsi="Tahoma" w:cs="Tahoma"/>
          <w:b/>
          <w:bCs/>
          <w:iCs/>
          <w:sz w:val="18"/>
          <w:szCs w:val="18"/>
        </w:rPr>
        <w:t>Sodexo</w:t>
      </w:r>
      <w:proofErr w:type="spellEnd"/>
      <w:r w:rsidRPr="00D97195">
        <w:rPr>
          <w:rFonts w:ascii="Tahoma" w:hAnsi="Tahoma" w:cs="Tahoma"/>
          <w:bCs/>
          <w:iCs/>
          <w:sz w:val="18"/>
          <w:szCs w:val="18"/>
        </w:rPr>
        <w:t>“)</w:t>
      </w:r>
    </w:p>
    <w:p w:rsidR="0036617B" w:rsidRDefault="0036617B" w:rsidP="0036617B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2F0E5D" w:rsidRDefault="0036617B" w:rsidP="0036617B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a</w:t>
      </w:r>
    </w:p>
    <w:p w:rsidR="0036617B" w:rsidRPr="00D97195" w:rsidRDefault="0036617B" w:rsidP="0036617B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9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2190"/>
        <w:gridCol w:w="283"/>
        <w:gridCol w:w="393"/>
        <w:gridCol w:w="1167"/>
        <w:gridCol w:w="392"/>
        <w:gridCol w:w="1682"/>
        <w:gridCol w:w="624"/>
        <w:gridCol w:w="925"/>
        <w:gridCol w:w="1447"/>
      </w:tblGrid>
      <w:tr w:rsidR="000E57BE" w:rsidRPr="00D97195" w:rsidTr="00E5359E">
        <w:trPr>
          <w:trHeight w:val="247"/>
        </w:trPr>
        <w:tc>
          <w:tcPr>
            <w:tcW w:w="4503" w:type="dxa"/>
            <w:gridSpan w:val="5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sz w:val="18"/>
                <w:szCs w:val="18"/>
              </w:rPr>
              <w:t>Název subjektu / jméno a příjmení podnikatele:</w:t>
            </w:r>
          </w:p>
        </w:tc>
        <w:tc>
          <w:tcPr>
            <w:tcW w:w="5070" w:type="dxa"/>
            <w:gridSpan w:val="5"/>
            <w:shd w:val="clear" w:color="auto" w:fill="auto"/>
          </w:tcPr>
          <w:p w:rsidR="000E57BE" w:rsidRPr="00D97195" w:rsidRDefault="00D352B8" w:rsidP="00876C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Jihomoravské muzeum ve Znojmě, příspěvková organizace</w:t>
            </w:r>
            <w:r w:rsidR="00313614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021A43">
              <w:rPr>
                <w:rFonts w:ascii="Tahoma" w:hAnsi="Tahoma" w:cs="Tahoma"/>
                <w:sz w:val="18"/>
                <w:szCs w:val="18"/>
              </w:rPr>
              <w:instrText xml:space="preserve"> MERGEFIELD nazev </w:instrText>
            </w:r>
            <w:r w:rsidR="0031361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57BE" w:rsidRPr="00D97195" w:rsidTr="00E5359E">
        <w:trPr>
          <w:trHeight w:val="241"/>
        </w:trPr>
        <w:tc>
          <w:tcPr>
            <w:tcW w:w="2660" w:type="dxa"/>
            <w:gridSpan w:val="2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se sídlem / místem podnikání:</w:t>
            </w:r>
          </w:p>
        </w:tc>
        <w:tc>
          <w:tcPr>
            <w:tcW w:w="6913" w:type="dxa"/>
            <w:gridSpan w:val="8"/>
            <w:shd w:val="clear" w:color="auto" w:fill="auto"/>
          </w:tcPr>
          <w:p w:rsidR="000E57BE" w:rsidRPr="00D97195" w:rsidRDefault="00D352B8" w:rsidP="00B641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Přemyslovců 129/8, 669 02 Znojmo</w:t>
            </w:r>
          </w:p>
        </w:tc>
      </w:tr>
      <w:tr w:rsidR="000E57BE" w:rsidRPr="00D97195" w:rsidTr="00E5359E">
        <w:trPr>
          <w:trHeight w:val="247"/>
        </w:trPr>
        <w:tc>
          <w:tcPr>
            <w:tcW w:w="470" w:type="dxa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IČ:  </w:t>
            </w:r>
          </w:p>
        </w:tc>
        <w:tc>
          <w:tcPr>
            <w:tcW w:w="2190" w:type="dxa"/>
            <w:shd w:val="clear" w:color="auto" w:fill="auto"/>
          </w:tcPr>
          <w:p w:rsidR="000E57BE" w:rsidRPr="00D97195" w:rsidRDefault="000E57BE" w:rsidP="00021A43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="00D352B8">
              <w:rPr>
                <w:rFonts w:ascii="Tahoma" w:hAnsi="Tahoma" w:cs="Tahoma"/>
                <w:bCs/>
                <w:iCs/>
                <w:sz w:val="18"/>
                <w:szCs w:val="18"/>
              </w:rPr>
              <w:t>00092738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DIČ: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E57BE" w:rsidRPr="00D97195" w:rsidRDefault="00D352B8" w:rsidP="00876C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není plátce DPH</w:t>
            </w:r>
          </w:p>
        </w:tc>
        <w:tc>
          <w:tcPr>
            <w:tcW w:w="1682" w:type="dxa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bankovní účet: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0E57BE" w:rsidRPr="00D97195" w:rsidRDefault="000E57BE" w:rsidP="003E2CB6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E57BE" w:rsidRPr="00D97195" w:rsidTr="00E5359E">
        <w:trPr>
          <w:trHeight w:val="247"/>
        </w:trPr>
        <w:tc>
          <w:tcPr>
            <w:tcW w:w="3336" w:type="dxa"/>
            <w:gridSpan w:val="4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Style w:val="platne1"/>
                <w:rFonts w:ascii="Tahoma" w:hAnsi="Tahoma" w:cs="Tahoma"/>
                <w:sz w:val="18"/>
                <w:szCs w:val="18"/>
              </w:rPr>
              <w:t>zapsaný v OR / ŽR / jiné evidenci: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0E57BE" w:rsidRPr="00D97195" w:rsidRDefault="00D352B8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D352B8">
              <w:rPr>
                <w:rFonts w:ascii="Tahoma" w:hAnsi="Tahoma" w:cs="Tahoma"/>
                <w:sz w:val="18"/>
                <w:szCs w:val="18"/>
              </w:rPr>
              <w:t xml:space="preserve">u Krajského soudu v Brně, oddíl </w:t>
            </w:r>
            <w:proofErr w:type="spellStart"/>
            <w:r w:rsidRPr="00D352B8">
              <w:rPr>
                <w:rFonts w:ascii="Tahoma" w:hAnsi="Tahoma" w:cs="Tahoma"/>
                <w:sz w:val="18"/>
                <w:szCs w:val="18"/>
              </w:rPr>
              <w:t>Pr</w:t>
            </w:r>
            <w:proofErr w:type="spellEnd"/>
            <w:r w:rsidRPr="00D352B8">
              <w:rPr>
                <w:rFonts w:ascii="Tahoma" w:hAnsi="Tahoma" w:cs="Tahoma"/>
                <w:sz w:val="18"/>
                <w:szCs w:val="18"/>
              </w:rPr>
              <w:t>, vložka 1222</w:t>
            </w:r>
          </w:p>
        </w:tc>
      </w:tr>
      <w:tr w:rsidR="000E57BE" w:rsidRPr="00D97195" w:rsidTr="00E5359E">
        <w:trPr>
          <w:trHeight w:val="233"/>
        </w:trPr>
        <w:tc>
          <w:tcPr>
            <w:tcW w:w="2943" w:type="dxa"/>
            <w:gridSpan w:val="3"/>
            <w:shd w:val="clear" w:color="auto" w:fill="auto"/>
          </w:tcPr>
          <w:p w:rsidR="000E57BE" w:rsidRPr="00D97195" w:rsidRDefault="00A63F0E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zastoupený (jméno, </w:t>
            </w:r>
            <w:proofErr w:type="spellStart"/>
            <w:proofErr w:type="gramStart"/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prac</w:t>
            </w:r>
            <w:proofErr w:type="gramEnd"/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.</w:t>
            </w:r>
            <w:proofErr w:type="gramStart"/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pozice</w:t>
            </w:r>
            <w:proofErr w:type="spellEnd"/>
            <w:proofErr w:type="gramEnd"/>
            <w:r w:rsidR="000E57BE"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):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0E57BE" w:rsidRPr="00D97195" w:rsidRDefault="00B6419F" w:rsidP="00876C5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="000E57BE"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</w:t>
            </w:r>
            <w:r w:rsidR="00D352B8">
              <w:rPr>
                <w:rFonts w:ascii="Tahoma" w:hAnsi="Tahoma" w:cs="Tahoma"/>
                <w:bCs/>
                <w:iCs/>
                <w:sz w:val="18"/>
                <w:szCs w:val="18"/>
              </w:rPr>
              <w:t>Ing. Vladimíra Durajková, ředitelka</w:t>
            </w:r>
            <w:r w:rsidR="000E57BE"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           </w:t>
            </w:r>
            <w:r w:rsidR="000E57BE"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shd w:val="clear" w:color="auto" w:fill="auto"/>
          </w:tcPr>
          <w:p w:rsidR="000E57BE" w:rsidRPr="00D97195" w:rsidRDefault="000E57BE" w:rsidP="00876C57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telefon:</w:t>
            </w:r>
          </w:p>
        </w:tc>
        <w:tc>
          <w:tcPr>
            <w:tcW w:w="1447" w:type="dxa"/>
            <w:shd w:val="clear" w:color="auto" w:fill="auto"/>
          </w:tcPr>
          <w:p w:rsidR="000E57BE" w:rsidRPr="00D97195" w:rsidRDefault="00313614" w:rsidP="00021A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021A43">
              <w:rPr>
                <w:rFonts w:ascii="Tahoma" w:hAnsi="Tahoma" w:cs="Tahoma"/>
                <w:sz w:val="18"/>
                <w:szCs w:val="18"/>
              </w:rPr>
              <w:instrText xml:space="preserve"> MERGEFIELD telefon </w:instrTex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885EAC" w:rsidRPr="00D97195" w:rsidRDefault="00167244" w:rsidP="00602EB6">
      <w:pPr>
        <w:tabs>
          <w:tab w:val="left" w:pos="2160"/>
          <w:tab w:val="left" w:pos="3969"/>
        </w:tabs>
        <w:spacing w:before="120"/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>K</w:t>
      </w:r>
      <w:r w:rsidR="007A4B40" w:rsidRPr="00D97195">
        <w:rPr>
          <w:rFonts w:ascii="Tahoma" w:hAnsi="Tahoma" w:cs="Tahoma"/>
          <w:bCs/>
          <w:iCs/>
          <w:sz w:val="18"/>
          <w:szCs w:val="18"/>
        </w:rPr>
        <w:t>ontaktní osob</w:t>
      </w:r>
      <w:r w:rsidR="000A2974">
        <w:rPr>
          <w:rFonts w:ascii="Tahoma" w:hAnsi="Tahoma" w:cs="Tahoma"/>
          <w:bCs/>
          <w:iCs/>
          <w:sz w:val="18"/>
          <w:szCs w:val="18"/>
        </w:rPr>
        <w:t>a</w:t>
      </w:r>
      <w:r w:rsidR="00A35DCB" w:rsidRPr="00D97195">
        <w:rPr>
          <w:rFonts w:ascii="Tahoma" w:hAnsi="Tahoma" w:cs="Tahoma"/>
          <w:bCs/>
          <w:iCs/>
          <w:sz w:val="18"/>
          <w:szCs w:val="18"/>
        </w:rPr>
        <w:t>:</w:t>
      </w:r>
    </w:p>
    <w:tbl>
      <w:tblPr>
        <w:tblStyle w:val="Mkatabulky"/>
        <w:tblW w:w="9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76"/>
        <w:gridCol w:w="2881"/>
        <w:gridCol w:w="2504"/>
        <w:gridCol w:w="1628"/>
      </w:tblGrid>
      <w:tr w:rsidR="00885EAC" w:rsidRPr="00D97195" w:rsidTr="003B33F5">
        <w:trPr>
          <w:trHeight w:val="218"/>
        </w:trPr>
        <w:tc>
          <w:tcPr>
            <w:tcW w:w="2476" w:type="dxa"/>
          </w:tcPr>
          <w:p w:rsidR="00885EAC" w:rsidRPr="00D97195" w:rsidRDefault="00885EAC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jméno a příjmení</w:t>
            </w:r>
          </w:p>
        </w:tc>
        <w:tc>
          <w:tcPr>
            <w:tcW w:w="2881" w:type="dxa"/>
          </w:tcPr>
          <w:p w:rsidR="00885EAC" w:rsidRPr="00D97195" w:rsidRDefault="00A63F0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pracovní pozice</w:t>
            </w:r>
          </w:p>
        </w:tc>
        <w:tc>
          <w:tcPr>
            <w:tcW w:w="2504" w:type="dxa"/>
          </w:tcPr>
          <w:p w:rsidR="00885EAC" w:rsidRPr="00D97195" w:rsidRDefault="00885EAC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1628" w:type="dxa"/>
          </w:tcPr>
          <w:p w:rsidR="00885EAC" w:rsidRPr="00D97195" w:rsidRDefault="00885EAC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telefon / fax</w:t>
            </w:r>
          </w:p>
        </w:tc>
      </w:tr>
      <w:tr w:rsidR="00023F21" w:rsidRPr="00D97195" w:rsidTr="003B33F5">
        <w:trPr>
          <w:trHeight w:val="354"/>
        </w:trPr>
        <w:tc>
          <w:tcPr>
            <w:tcW w:w="2476" w:type="dxa"/>
          </w:tcPr>
          <w:p w:rsidR="001C3A7E" w:rsidRPr="00D97195" w:rsidRDefault="001C3A7E" w:rsidP="00021A43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881" w:type="dxa"/>
          </w:tcPr>
          <w:p w:rsidR="00602897" w:rsidRPr="00D97195" w:rsidRDefault="00602897" w:rsidP="00B6419F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504" w:type="dxa"/>
          </w:tcPr>
          <w:p w:rsidR="001C3A7E" w:rsidRPr="000A2974" w:rsidRDefault="001C3A7E" w:rsidP="001C3A7E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1628" w:type="dxa"/>
          </w:tcPr>
          <w:p w:rsidR="00602897" w:rsidRPr="00D97195" w:rsidRDefault="00602897" w:rsidP="00B6419F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885EAC" w:rsidRPr="0036617B" w:rsidRDefault="00885EAC" w:rsidP="00167244">
      <w:pPr>
        <w:tabs>
          <w:tab w:val="left" w:pos="2160"/>
          <w:tab w:val="left" w:pos="3969"/>
        </w:tabs>
        <w:jc w:val="both"/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Mkatabulky"/>
        <w:tblW w:w="9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164"/>
        <w:gridCol w:w="3164"/>
        <w:gridCol w:w="3164"/>
      </w:tblGrid>
      <w:tr w:rsidR="00A709DE" w:rsidRPr="00D97195" w:rsidTr="003B33F5">
        <w:trPr>
          <w:trHeight w:val="186"/>
        </w:trPr>
        <w:tc>
          <w:tcPr>
            <w:tcW w:w="3164" w:type="dxa"/>
          </w:tcPr>
          <w:p w:rsidR="00A709DE" w:rsidRPr="00D97195" w:rsidRDefault="00A709D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e-mail pro fakturaci:</w:t>
            </w:r>
          </w:p>
        </w:tc>
        <w:tc>
          <w:tcPr>
            <w:tcW w:w="3164" w:type="dxa"/>
          </w:tcPr>
          <w:p w:rsidR="00A709DE" w:rsidRPr="00D97195" w:rsidRDefault="00A709DE" w:rsidP="00134A09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kontaktní e-mail:</w:t>
            </w:r>
          </w:p>
        </w:tc>
        <w:tc>
          <w:tcPr>
            <w:tcW w:w="3164" w:type="dxa"/>
          </w:tcPr>
          <w:p w:rsidR="00A709DE" w:rsidRPr="00D97195" w:rsidRDefault="00A709DE" w:rsidP="00167244">
            <w:pPr>
              <w:tabs>
                <w:tab w:val="left" w:pos="216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97195">
              <w:rPr>
                <w:rFonts w:ascii="Tahoma" w:hAnsi="Tahoma" w:cs="Tahoma"/>
                <w:bCs/>
                <w:iCs/>
                <w:sz w:val="18"/>
                <w:szCs w:val="18"/>
              </w:rPr>
              <w:t>adresa www stránek:</w:t>
            </w:r>
          </w:p>
        </w:tc>
      </w:tr>
      <w:tr w:rsidR="004A32AE" w:rsidRPr="00D97195" w:rsidTr="003B33F5">
        <w:trPr>
          <w:trHeight w:val="306"/>
        </w:trPr>
        <w:tc>
          <w:tcPr>
            <w:tcW w:w="3164" w:type="dxa"/>
          </w:tcPr>
          <w:p w:rsidR="004A32AE" w:rsidRPr="00D97195" w:rsidRDefault="004A32AE" w:rsidP="00BF282B">
            <w:pPr>
              <w:tabs>
                <w:tab w:val="left" w:pos="2160"/>
                <w:tab w:val="left" w:pos="315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3164" w:type="dxa"/>
          </w:tcPr>
          <w:p w:rsidR="004A32AE" w:rsidRPr="00D97195" w:rsidRDefault="004A32AE" w:rsidP="00BF282B">
            <w:pPr>
              <w:tabs>
                <w:tab w:val="left" w:pos="2160"/>
                <w:tab w:val="left" w:pos="3330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3164" w:type="dxa"/>
          </w:tcPr>
          <w:p w:rsidR="004A32AE" w:rsidRPr="00D97195" w:rsidRDefault="00D352B8" w:rsidP="00BF282B">
            <w:pPr>
              <w:tabs>
                <w:tab w:val="left" w:pos="2160"/>
                <w:tab w:val="left" w:pos="3225"/>
                <w:tab w:val="left" w:pos="3969"/>
              </w:tabs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www.muzeumznojmo.cz</w:t>
            </w:r>
            <w:r w:rsidR="00313614">
              <w:rPr>
                <w:rFonts w:ascii="Tahoma" w:hAnsi="Tahoma" w:cs="Tahoma"/>
                <w:bCs/>
                <w:iCs/>
                <w:sz w:val="18"/>
                <w:szCs w:val="18"/>
              </w:rPr>
              <w:fldChar w:fldCharType="begin"/>
            </w:r>
            <w:r w:rsidR="00021A43">
              <w:rPr>
                <w:rFonts w:ascii="Tahoma" w:hAnsi="Tahoma" w:cs="Tahoma"/>
                <w:bCs/>
                <w:iCs/>
                <w:sz w:val="18"/>
                <w:szCs w:val="18"/>
              </w:rPr>
              <w:instrText xml:space="preserve"> MERGEFIELD www </w:instrText>
            </w:r>
            <w:r w:rsidR="00313614">
              <w:rPr>
                <w:rFonts w:ascii="Tahoma" w:hAnsi="Tahoma" w:cs="Tahoma"/>
                <w:bCs/>
                <w:iCs/>
                <w:sz w:val="18"/>
                <w:szCs w:val="18"/>
              </w:rPr>
              <w:fldChar w:fldCharType="end"/>
            </w:r>
          </w:p>
        </w:tc>
      </w:tr>
    </w:tbl>
    <w:p w:rsidR="007A4B40" w:rsidRPr="00D97195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>(„</w:t>
      </w:r>
      <w:r w:rsidRPr="00D97195">
        <w:rPr>
          <w:rFonts w:ascii="Tahoma" w:hAnsi="Tahoma" w:cs="Tahoma"/>
          <w:b/>
          <w:bCs/>
          <w:iCs/>
          <w:sz w:val="18"/>
          <w:szCs w:val="18"/>
        </w:rPr>
        <w:t>Partner</w:t>
      </w:r>
      <w:r w:rsidRPr="00D97195">
        <w:rPr>
          <w:rFonts w:ascii="Tahoma" w:hAnsi="Tahoma" w:cs="Tahoma"/>
          <w:bCs/>
          <w:iCs/>
          <w:sz w:val="18"/>
          <w:szCs w:val="18"/>
        </w:rPr>
        <w:t>“)</w:t>
      </w:r>
    </w:p>
    <w:p w:rsidR="00976B6F" w:rsidRPr="00D97195" w:rsidRDefault="001826D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(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Sodexo</w:t>
      </w:r>
      <w:proofErr w:type="spellEnd"/>
      <w:r w:rsidR="00976B6F" w:rsidRPr="00D97195">
        <w:rPr>
          <w:rFonts w:ascii="Tahoma" w:hAnsi="Tahoma" w:cs="Tahoma"/>
          <w:bCs/>
          <w:iCs/>
          <w:sz w:val="18"/>
          <w:szCs w:val="18"/>
        </w:rPr>
        <w:t xml:space="preserve"> a Partner společně též „</w:t>
      </w:r>
      <w:r w:rsidR="00976B6F" w:rsidRPr="00D97195">
        <w:rPr>
          <w:rFonts w:ascii="Tahoma" w:hAnsi="Tahoma" w:cs="Tahoma"/>
          <w:b/>
          <w:bCs/>
          <w:iCs/>
          <w:sz w:val="18"/>
          <w:szCs w:val="18"/>
        </w:rPr>
        <w:t>Strany</w:t>
      </w:r>
      <w:r w:rsidR="00976B6F" w:rsidRPr="00D97195">
        <w:rPr>
          <w:rFonts w:ascii="Tahoma" w:hAnsi="Tahoma" w:cs="Tahoma"/>
          <w:bCs/>
          <w:iCs/>
          <w:sz w:val="18"/>
          <w:szCs w:val="18"/>
        </w:rPr>
        <w:t>“)</w:t>
      </w:r>
    </w:p>
    <w:p w:rsidR="00976B6F" w:rsidRDefault="00976B6F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22788C" w:rsidRPr="00D97195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97195">
        <w:rPr>
          <w:rFonts w:ascii="Tahoma" w:hAnsi="Tahoma" w:cs="Tahoma"/>
          <w:bCs/>
          <w:iCs/>
          <w:sz w:val="18"/>
          <w:szCs w:val="18"/>
        </w:rPr>
        <w:t xml:space="preserve">uzavírají tuto </w:t>
      </w:r>
      <w:r w:rsidR="001D37BC">
        <w:rPr>
          <w:rFonts w:ascii="Tahoma" w:hAnsi="Tahoma" w:cs="Tahoma"/>
          <w:bCs/>
          <w:iCs/>
          <w:sz w:val="18"/>
          <w:szCs w:val="18"/>
        </w:rPr>
        <w:t>D</w:t>
      </w:r>
      <w:r w:rsidR="00D97195" w:rsidRPr="00D97195">
        <w:rPr>
          <w:rFonts w:ascii="Tahoma" w:hAnsi="Tahoma" w:cs="Tahoma"/>
          <w:bCs/>
          <w:iCs/>
          <w:sz w:val="18"/>
          <w:szCs w:val="18"/>
        </w:rPr>
        <w:t xml:space="preserve">ílčí </w:t>
      </w:r>
      <w:r w:rsidRPr="00D97195">
        <w:rPr>
          <w:rFonts w:ascii="Tahoma" w:hAnsi="Tahoma" w:cs="Tahoma"/>
          <w:bCs/>
          <w:iCs/>
          <w:sz w:val="18"/>
          <w:szCs w:val="18"/>
        </w:rPr>
        <w:t xml:space="preserve">smlouvu o </w:t>
      </w:r>
      <w:r w:rsidR="00D97195" w:rsidRPr="00D97195">
        <w:rPr>
          <w:rFonts w:ascii="Tahoma" w:hAnsi="Tahoma" w:cs="Tahoma"/>
          <w:bCs/>
          <w:iCs/>
          <w:sz w:val="18"/>
          <w:szCs w:val="18"/>
        </w:rPr>
        <w:t xml:space="preserve">spolupráci </w:t>
      </w:r>
      <w:r w:rsidR="00335E73" w:rsidRPr="00D97195">
        <w:rPr>
          <w:rFonts w:ascii="Tahoma" w:hAnsi="Tahoma" w:cs="Tahoma"/>
          <w:bCs/>
          <w:iCs/>
          <w:sz w:val="18"/>
          <w:szCs w:val="18"/>
        </w:rPr>
        <w:t xml:space="preserve">v rámci </w:t>
      </w:r>
      <w:proofErr w:type="spellStart"/>
      <w:r w:rsidR="00335E73" w:rsidRPr="00D97195">
        <w:rPr>
          <w:rFonts w:ascii="Tahoma" w:hAnsi="Tahoma" w:cs="Tahoma"/>
          <w:bCs/>
          <w:iCs/>
          <w:sz w:val="18"/>
          <w:szCs w:val="18"/>
        </w:rPr>
        <w:t>Active</w:t>
      </w:r>
      <w:proofErr w:type="spellEnd"/>
      <w:r w:rsidR="00335E73" w:rsidRPr="00D97195"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 w:rsidR="00335E73" w:rsidRPr="00D97195">
        <w:rPr>
          <w:rFonts w:ascii="Tahoma" w:hAnsi="Tahoma" w:cs="Tahoma"/>
          <w:bCs/>
          <w:iCs/>
          <w:sz w:val="18"/>
          <w:szCs w:val="18"/>
        </w:rPr>
        <w:t>Pass</w:t>
      </w:r>
      <w:proofErr w:type="spellEnd"/>
      <w:r w:rsidRPr="00D97195">
        <w:rPr>
          <w:rFonts w:ascii="Tahoma" w:hAnsi="Tahoma" w:cs="Tahoma"/>
          <w:bCs/>
          <w:iCs/>
          <w:sz w:val="18"/>
          <w:szCs w:val="18"/>
        </w:rPr>
        <w:t xml:space="preserve"> („</w:t>
      </w:r>
      <w:r w:rsidR="00C85860" w:rsidRPr="00C85860">
        <w:rPr>
          <w:rFonts w:ascii="Tahoma" w:hAnsi="Tahoma" w:cs="Tahoma"/>
          <w:b/>
          <w:bCs/>
          <w:iCs/>
          <w:sz w:val="18"/>
          <w:szCs w:val="18"/>
        </w:rPr>
        <w:t>Dílčí s</w:t>
      </w:r>
      <w:r w:rsidRPr="00C85860">
        <w:rPr>
          <w:rFonts w:ascii="Tahoma" w:hAnsi="Tahoma" w:cs="Tahoma"/>
          <w:b/>
          <w:bCs/>
          <w:iCs/>
          <w:sz w:val="18"/>
          <w:szCs w:val="18"/>
        </w:rPr>
        <w:t>mlouva</w:t>
      </w:r>
      <w:r w:rsidRPr="00D97195">
        <w:rPr>
          <w:rFonts w:ascii="Tahoma" w:hAnsi="Tahoma" w:cs="Tahoma"/>
          <w:bCs/>
          <w:iCs/>
          <w:sz w:val="18"/>
          <w:szCs w:val="18"/>
        </w:rPr>
        <w:t>“):</w:t>
      </w:r>
    </w:p>
    <w:p w:rsidR="00337711" w:rsidRDefault="00337711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36617B" w:rsidRPr="00D97195" w:rsidRDefault="0036617B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7A4B40" w:rsidRPr="00D97195" w:rsidRDefault="007A4B40" w:rsidP="007A4B40">
      <w:pPr>
        <w:spacing w:before="120" w:after="60"/>
        <w:jc w:val="center"/>
        <w:rPr>
          <w:rFonts w:ascii="Tahoma" w:hAnsi="Tahoma" w:cs="Tahoma"/>
          <w:b/>
          <w:sz w:val="18"/>
          <w:szCs w:val="18"/>
        </w:rPr>
      </w:pPr>
      <w:r w:rsidRPr="00D97195">
        <w:rPr>
          <w:rFonts w:ascii="Tahoma" w:hAnsi="Tahoma" w:cs="Tahoma"/>
          <w:b/>
          <w:sz w:val="18"/>
          <w:szCs w:val="18"/>
        </w:rPr>
        <w:t xml:space="preserve">I. Předmět </w:t>
      </w:r>
      <w:r w:rsidR="005E25F1">
        <w:rPr>
          <w:rFonts w:ascii="Tahoma" w:hAnsi="Tahoma" w:cs="Tahoma"/>
          <w:b/>
          <w:sz w:val="18"/>
          <w:szCs w:val="18"/>
        </w:rPr>
        <w:t>Dílčí s</w:t>
      </w:r>
      <w:r w:rsidRPr="00D97195">
        <w:rPr>
          <w:rFonts w:ascii="Tahoma" w:hAnsi="Tahoma" w:cs="Tahoma"/>
          <w:b/>
          <w:sz w:val="18"/>
          <w:szCs w:val="18"/>
        </w:rPr>
        <w:t>mlouvy</w:t>
      </w:r>
    </w:p>
    <w:p w:rsidR="001826D2" w:rsidRDefault="001826D2" w:rsidP="001826D2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Tato </w:t>
      </w:r>
      <w:r w:rsidR="00C85860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 xml:space="preserve">mlouva se uzavírá nad rámec stávající smlouvy o zprostředkování a spolupráci mezi </w:t>
      </w:r>
      <w:proofErr w:type="spellStart"/>
      <w:r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Pr="00D97195">
        <w:rPr>
          <w:rFonts w:ascii="Tahoma" w:hAnsi="Tahoma" w:cs="Tahoma"/>
          <w:sz w:val="18"/>
          <w:szCs w:val="18"/>
        </w:rPr>
        <w:t xml:space="preserve"> a Partnerem („</w:t>
      </w:r>
      <w:r w:rsidRPr="00D97195">
        <w:rPr>
          <w:rFonts w:ascii="Tahoma" w:hAnsi="Tahoma" w:cs="Tahoma"/>
          <w:b/>
          <w:sz w:val="18"/>
          <w:szCs w:val="18"/>
        </w:rPr>
        <w:t>Smlouva o zprostředkování</w:t>
      </w:r>
      <w:r w:rsidRPr="00D97195">
        <w:rPr>
          <w:rFonts w:ascii="Tahoma" w:hAnsi="Tahoma" w:cs="Tahoma"/>
          <w:sz w:val="18"/>
          <w:szCs w:val="18"/>
        </w:rPr>
        <w:t xml:space="preserve">“). Předmětem této </w:t>
      </w:r>
      <w:r w:rsidR="00C85860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>mlouvy je výhradně spolupráce mezi Stranami v oblasti kart</w:t>
      </w:r>
      <w:r w:rsidR="005310C1">
        <w:rPr>
          <w:rFonts w:ascii="Tahoma" w:hAnsi="Tahoma" w:cs="Tahoma"/>
          <w:sz w:val="18"/>
          <w:szCs w:val="18"/>
        </w:rPr>
        <w:t>y</w:t>
      </w:r>
      <w:r w:rsidRPr="00D9719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97195">
        <w:rPr>
          <w:rFonts w:ascii="Tahoma" w:hAnsi="Tahoma" w:cs="Tahoma"/>
          <w:sz w:val="18"/>
          <w:szCs w:val="18"/>
        </w:rPr>
        <w:t>Active</w:t>
      </w:r>
      <w:proofErr w:type="spellEnd"/>
      <w:r w:rsidRPr="00D9719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97195">
        <w:rPr>
          <w:rFonts w:ascii="Tahoma" w:hAnsi="Tahoma" w:cs="Tahoma"/>
          <w:sz w:val="18"/>
          <w:szCs w:val="18"/>
        </w:rPr>
        <w:t>Pass</w:t>
      </w:r>
      <w:proofErr w:type="spellEnd"/>
      <w:r w:rsidRPr="00D97195">
        <w:rPr>
          <w:rFonts w:ascii="Tahoma" w:hAnsi="Tahoma" w:cs="Tahoma"/>
          <w:sz w:val="18"/>
          <w:szCs w:val="18"/>
        </w:rPr>
        <w:t xml:space="preserve"> („</w:t>
      </w:r>
      <w:r w:rsidRPr="00D97195">
        <w:rPr>
          <w:rFonts w:ascii="Tahoma" w:hAnsi="Tahoma" w:cs="Tahoma"/>
          <w:b/>
          <w:sz w:val="18"/>
          <w:szCs w:val="18"/>
        </w:rPr>
        <w:t>AP</w:t>
      </w:r>
      <w:r w:rsidRPr="00D97195">
        <w:rPr>
          <w:rFonts w:ascii="Tahoma" w:hAnsi="Tahoma" w:cs="Tahoma"/>
          <w:sz w:val="18"/>
          <w:szCs w:val="18"/>
        </w:rPr>
        <w:t>“)</w:t>
      </w:r>
      <w:r w:rsidR="009E4AF4">
        <w:rPr>
          <w:rFonts w:ascii="Tahoma" w:hAnsi="Tahoma" w:cs="Tahoma"/>
          <w:sz w:val="18"/>
          <w:szCs w:val="18"/>
        </w:rPr>
        <w:t xml:space="preserve"> </w:t>
      </w:r>
      <w:r w:rsidR="005310C1">
        <w:rPr>
          <w:rFonts w:ascii="Tahoma" w:hAnsi="Tahoma" w:cs="Tahoma"/>
          <w:sz w:val="18"/>
          <w:szCs w:val="18"/>
        </w:rPr>
        <w:t>včetně rozšířené verze</w:t>
      </w:r>
      <w:r w:rsidR="009E4A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E4AF4">
        <w:rPr>
          <w:rFonts w:ascii="Tahoma" w:hAnsi="Tahoma" w:cs="Tahoma"/>
          <w:sz w:val="18"/>
          <w:szCs w:val="18"/>
        </w:rPr>
        <w:t>Active</w:t>
      </w:r>
      <w:proofErr w:type="spellEnd"/>
      <w:r w:rsidR="009E4A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E4AF4">
        <w:rPr>
          <w:rFonts w:ascii="Tahoma" w:hAnsi="Tahoma" w:cs="Tahoma"/>
          <w:sz w:val="18"/>
          <w:szCs w:val="18"/>
        </w:rPr>
        <w:t>Pass</w:t>
      </w:r>
      <w:proofErr w:type="spellEnd"/>
      <w:r w:rsidR="009E4AF4">
        <w:rPr>
          <w:rFonts w:ascii="Tahoma" w:hAnsi="Tahoma" w:cs="Tahoma"/>
          <w:sz w:val="18"/>
          <w:szCs w:val="18"/>
        </w:rPr>
        <w:t xml:space="preserve"> Plus</w:t>
      </w:r>
      <w:r w:rsidRPr="00D97195">
        <w:rPr>
          <w:rFonts w:ascii="Tahoma" w:hAnsi="Tahoma" w:cs="Tahoma"/>
          <w:sz w:val="18"/>
          <w:szCs w:val="18"/>
        </w:rPr>
        <w:t xml:space="preserve">. </w:t>
      </w:r>
    </w:p>
    <w:p w:rsidR="001826D2" w:rsidRDefault="001826D2" w:rsidP="001826D2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1826D2" w:rsidRDefault="001826D2" w:rsidP="00B36FAB">
      <w:pPr>
        <w:numPr>
          <w:ilvl w:val="0"/>
          <w:numId w:val="21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Partner se zavazuje přijímat na úhradu ceny </w:t>
      </w:r>
      <w:proofErr w:type="spellStart"/>
      <w:r>
        <w:rPr>
          <w:rFonts w:ascii="Tahoma" w:hAnsi="Tahoma" w:cs="Tahoma"/>
          <w:sz w:val="18"/>
          <w:szCs w:val="18"/>
        </w:rPr>
        <w:t>Benefitů</w:t>
      </w:r>
      <w:proofErr w:type="spellEnd"/>
      <w:r>
        <w:rPr>
          <w:rFonts w:ascii="Tahoma" w:hAnsi="Tahoma" w:cs="Tahoma"/>
          <w:sz w:val="18"/>
          <w:szCs w:val="18"/>
        </w:rPr>
        <w:t xml:space="preserve"> následující postupy upravené v</w:t>
      </w:r>
      <w:r w:rsidR="00951A52">
        <w:rPr>
          <w:rFonts w:ascii="Tahoma" w:hAnsi="Tahoma" w:cs="Tahoma"/>
          <w:sz w:val="18"/>
          <w:szCs w:val="18"/>
        </w:rPr>
        <w:t>e</w:t>
      </w:r>
      <w:r w:rsidR="00C9529A">
        <w:rPr>
          <w:rFonts w:ascii="Tahoma" w:hAnsi="Tahoma" w:cs="Tahoma"/>
          <w:sz w:val="18"/>
          <w:szCs w:val="18"/>
        </w:rPr>
        <w:t> </w:t>
      </w:r>
      <w:r w:rsidR="00951A52">
        <w:rPr>
          <w:rFonts w:ascii="Tahoma" w:hAnsi="Tahoma" w:cs="Tahoma"/>
          <w:sz w:val="18"/>
          <w:szCs w:val="18"/>
        </w:rPr>
        <w:t>VO</w:t>
      </w:r>
      <w:r w:rsidR="00C9529A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108" w:type="dxa"/>
        <w:tblLook w:val="04A0"/>
      </w:tblPr>
      <w:tblGrid>
        <w:gridCol w:w="2670"/>
      </w:tblGrid>
      <w:tr w:rsidR="001826D2" w:rsidRPr="00337711" w:rsidTr="002E5843">
        <w:trPr>
          <w:trHeight w:hRule="exact" w:val="437"/>
        </w:trPr>
        <w:tc>
          <w:tcPr>
            <w:tcW w:w="2670" w:type="dxa"/>
            <w:shd w:val="clear" w:color="auto" w:fill="auto"/>
            <w:vAlign w:val="center"/>
          </w:tcPr>
          <w:p w:rsidR="001826D2" w:rsidRDefault="00313614" w:rsidP="000A297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6D2">
              <w:rPr>
                <w:rFonts w:cs="Tahoma"/>
                <w:szCs w:val="18"/>
              </w:rPr>
              <w:instrText xml:space="preserve"> FORMCHECKBOX </w:instrText>
            </w:r>
            <w:r>
              <w:rPr>
                <w:rFonts w:cs="Tahoma"/>
                <w:szCs w:val="18"/>
              </w:rPr>
            </w:r>
            <w:r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="001826D2" w:rsidRPr="006D6B42">
              <w:rPr>
                <w:rFonts w:cs="Tahoma"/>
                <w:szCs w:val="18"/>
              </w:rPr>
              <w:t xml:space="preserve"> </w:t>
            </w:r>
            <w:proofErr w:type="spellStart"/>
            <w:r w:rsidR="001826D2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="001826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826D2">
              <w:rPr>
                <w:rFonts w:ascii="Tahoma" w:hAnsi="Tahoma" w:cs="Tahoma"/>
                <w:sz w:val="18"/>
                <w:szCs w:val="18"/>
              </w:rPr>
              <w:t>Pass</w:t>
            </w:r>
            <w:proofErr w:type="spellEnd"/>
            <w:r w:rsidR="001826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26D2" w:rsidRPr="00337711" w:rsidRDefault="001826D2" w:rsidP="000A297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6D2" w:rsidRPr="00337711" w:rsidTr="002E5843">
        <w:trPr>
          <w:trHeight w:hRule="exact" w:val="429"/>
        </w:trPr>
        <w:tc>
          <w:tcPr>
            <w:tcW w:w="2670" w:type="dxa"/>
            <w:shd w:val="clear" w:color="auto" w:fill="auto"/>
            <w:vAlign w:val="center"/>
          </w:tcPr>
          <w:p w:rsidR="001826D2" w:rsidRDefault="00313614" w:rsidP="000A297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52B8">
              <w:rPr>
                <w:rFonts w:cs="Tahoma"/>
                <w:szCs w:val="18"/>
              </w:rPr>
              <w:instrText xml:space="preserve"> FORMCHECKBOX </w:instrText>
            </w:r>
            <w:r>
              <w:rPr>
                <w:rFonts w:cs="Tahoma"/>
                <w:szCs w:val="18"/>
              </w:rPr>
            </w:r>
            <w:r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="001826D2" w:rsidRPr="006D6B42">
              <w:rPr>
                <w:rFonts w:cs="Tahoma"/>
                <w:szCs w:val="18"/>
              </w:rPr>
              <w:t xml:space="preserve"> </w:t>
            </w:r>
            <w:proofErr w:type="spellStart"/>
            <w:r w:rsidR="001826D2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="001826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826D2">
              <w:rPr>
                <w:rFonts w:ascii="Tahoma" w:hAnsi="Tahoma" w:cs="Tahoma"/>
                <w:sz w:val="18"/>
                <w:szCs w:val="18"/>
              </w:rPr>
              <w:t>Pass</w:t>
            </w:r>
            <w:proofErr w:type="spellEnd"/>
            <w:r w:rsidR="001826D2">
              <w:rPr>
                <w:rFonts w:ascii="Tahoma" w:hAnsi="Tahoma" w:cs="Tahoma"/>
                <w:sz w:val="18"/>
                <w:szCs w:val="18"/>
              </w:rPr>
              <w:t xml:space="preserve"> Plus</w:t>
            </w:r>
          </w:p>
          <w:p w:rsidR="001826D2" w:rsidRPr="00337711" w:rsidRDefault="001826D2" w:rsidP="000A297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26D2" w:rsidRPr="00D97195" w:rsidRDefault="001826D2" w:rsidP="001826D2">
      <w:pPr>
        <w:ind w:left="360"/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 </w:t>
      </w:r>
    </w:p>
    <w:p w:rsidR="001826D2" w:rsidRPr="00543110" w:rsidRDefault="001826D2" w:rsidP="001826D2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Předmětem této </w:t>
      </w:r>
      <w:r w:rsidR="00C85860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 xml:space="preserve">mlouvy je </w:t>
      </w:r>
      <w:r>
        <w:rPr>
          <w:rFonts w:ascii="Tahoma" w:hAnsi="Tahoma" w:cs="Tahoma"/>
          <w:color w:val="000000"/>
          <w:sz w:val="18"/>
          <w:szCs w:val="18"/>
        </w:rPr>
        <w:t xml:space="preserve">zprostředkování </w:t>
      </w:r>
      <w:r w:rsidRPr="00D97195">
        <w:rPr>
          <w:rFonts w:ascii="Tahoma" w:hAnsi="Tahoma" w:cs="Tahoma"/>
          <w:sz w:val="18"/>
          <w:szCs w:val="18"/>
        </w:rPr>
        <w:t xml:space="preserve">příležitosti </w:t>
      </w:r>
      <w:r>
        <w:rPr>
          <w:rFonts w:ascii="Tahoma" w:hAnsi="Tahoma" w:cs="Tahoma"/>
          <w:sz w:val="18"/>
          <w:szCs w:val="18"/>
        </w:rPr>
        <w:t xml:space="preserve">Partnera poskytovat </w:t>
      </w:r>
      <w:proofErr w:type="spellStart"/>
      <w:r>
        <w:rPr>
          <w:rFonts w:ascii="Tahoma" w:hAnsi="Tahoma" w:cs="Tahoma"/>
          <w:sz w:val="18"/>
          <w:szCs w:val="18"/>
        </w:rPr>
        <w:t>Benefity</w:t>
      </w:r>
      <w:proofErr w:type="spellEnd"/>
      <w:r w:rsidRPr="00D97195">
        <w:rPr>
          <w:rFonts w:ascii="Tahoma" w:hAnsi="Tahoma" w:cs="Tahoma"/>
          <w:sz w:val="18"/>
          <w:szCs w:val="18"/>
        </w:rPr>
        <w:t xml:space="preserve"> Beneficientům prostřednictvím AP, a to za podmínek stanovených pro AP v</w:t>
      </w:r>
      <w:r w:rsidR="00B916DC">
        <w:rPr>
          <w:rFonts w:ascii="Tahoma" w:hAnsi="Tahoma" w:cs="Tahoma"/>
          <w:sz w:val="18"/>
          <w:szCs w:val="18"/>
        </w:rPr>
        <w:t>e</w:t>
      </w:r>
      <w:r w:rsidRPr="00D97195">
        <w:rPr>
          <w:rFonts w:ascii="Tahoma" w:hAnsi="Tahoma" w:cs="Tahoma"/>
          <w:sz w:val="18"/>
          <w:szCs w:val="18"/>
        </w:rPr>
        <w:t xml:space="preserve"> </w:t>
      </w:r>
      <w:r w:rsidR="00B916DC">
        <w:rPr>
          <w:rFonts w:ascii="Tahoma" w:hAnsi="Tahoma" w:cs="Tahoma"/>
          <w:sz w:val="18"/>
          <w:szCs w:val="18"/>
        </w:rPr>
        <w:t>VOP</w:t>
      </w:r>
      <w:r w:rsidRPr="00D97195">
        <w:rPr>
          <w:rFonts w:ascii="Tahoma" w:hAnsi="Tahoma" w:cs="Tahoma"/>
          <w:sz w:val="18"/>
          <w:szCs w:val="18"/>
        </w:rPr>
        <w:t>, které tvoří přílohu č. 1</w:t>
      </w:r>
      <w:r w:rsidR="00C85860">
        <w:rPr>
          <w:rFonts w:ascii="Tahoma" w:hAnsi="Tahoma" w:cs="Tahoma"/>
          <w:sz w:val="18"/>
          <w:szCs w:val="18"/>
        </w:rPr>
        <w:t xml:space="preserve"> </w:t>
      </w:r>
      <w:r w:rsidR="00B916DC">
        <w:rPr>
          <w:rFonts w:ascii="Tahoma" w:hAnsi="Tahoma" w:cs="Tahoma"/>
          <w:sz w:val="18"/>
          <w:szCs w:val="18"/>
        </w:rPr>
        <w:t>S</w:t>
      </w:r>
      <w:r w:rsidRPr="00D97195">
        <w:rPr>
          <w:rFonts w:ascii="Tahoma" w:hAnsi="Tahoma" w:cs="Tahoma"/>
          <w:sz w:val="18"/>
          <w:szCs w:val="18"/>
        </w:rPr>
        <w:t xml:space="preserve">mlouvy </w:t>
      </w:r>
      <w:r w:rsidR="00B916DC">
        <w:rPr>
          <w:rFonts w:ascii="Tahoma" w:hAnsi="Tahoma" w:cs="Tahoma"/>
          <w:sz w:val="18"/>
          <w:szCs w:val="18"/>
        </w:rPr>
        <w:t xml:space="preserve">o zprostředkování a které jsou přístupné na </w:t>
      </w:r>
      <w:r w:rsidR="00B916DC" w:rsidRPr="00FB1209">
        <w:rPr>
          <w:rFonts w:ascii="Tahoma" w:hAnsi="Tahoma" w:cs="Tahoma"/>
          <w:sz w:val="18"/>
          <w:szCs w:val="18"/>
        </w:rPr>
        <w:t xml:space="preserve">adrese </w:t>
      </w:r>
      <w:hyperlink r:id="rId14" w:history="1">
        <w:r w:rsidR="00B916DC" w:rsidRPr="00FB1209">
          <w:rPr>
            <w:rFonts w:ascii="Tahoma" w:hAnsi="Tahoma" w:cs="Tahoma"/>
            <w:sz w:val="18"/>
            <w:szCs w:val="18"/>
            <w:u w:val="single"/>
          </w:rPr>
          <w:t>www.e-sodexo.cz</w:t>
        </w:r>
      </w:hyperlink>
      <w:r w:rsidR="00B916DC" w:rsidRPr="00D97195">
        <w:rPr>
          <w:rFonts w:ascii="Tahoma" w:hAnsi="Tahoma" w:cs="Tahoma"/>
          <w:sz w:val="18"/>
          <w:szCs w:val="18"/>
        </w:rPr>
        <w:t xml:space="preserve"> </w:t>
      </w:r>
      <w:r w:rsidRPr="00D97195">
        <w:rPr>
          <w:rFonts w:ascii="Tahoma" w:hAnsi="Tahoma" w:cs="Tahoma"/>
          <w:sz w:val="18"/>
          <w:szCs w:val="18"/>
        </w:rPr>
        <w:t>(</w:t>
      </w:r>
      <w:r w:rsidR="00BA2F20">
        <w:rPr>
          <w:rFonts w:ascii="Tahoma" w:hAnsi="Tahoma" w:cs="Tahoma"/>
          <w:sz w:val="18"/>
          <w:szCs w:val="18"/>
        </w:rPr>
        <w:t>dále v této Dílčí smlo</w:t>
      </w:r>
      <w:r w:rsidR="00910FD0">
        <w:rPr>
          <w:rFonts w:ascii="Tahoma" w:hAnsi="Tahoma" w:cs="Tahoma"/>
          <w:sz w:val="18"/>
          <w:szCs w:val="18"/>
        </w:rPr>
        <w:t xml:space="preserve">uvě jako </w:t>
      </w:r>
      <w:r w:rsidRPr="00D97195">
        <w:rPr>
          <w:rFonts w:ascii="Tahoma" w:hAnsi="Tahoma" w:cs="Tahoma"/>
          <w:sz w:val="18"/>
          <w:szCs w:val="18"/>
        </w:rPr>
        <w:t>„</w:t>
      </w:r>
      <w:r w:rsidR="00B916DC">
        <w:rPr>
          <w:rFonts w:ascii="Tahoma" w:hAnsi="Tahoma" w:cs="Tahoma"/>
          <w:b/>
          <w:sz w:val="18"/>
          <w:szCs w:val="18"/>
        </w:rPr>
        <w:t>VO</w:t>
      </w:r>
      <w:r w:rsidR="007D39DB">
        <w:rPr>
          <w:rFonts w:ascii="Tahoma" w:hAnsi="Tahoma" w:cs="Tahoma"/>
          <w:b/>
          <w:sz w:val="18"/>
          <w:szCs w:val="18"/>
        </w:rPr>
        <w:t>P</w:t>
      </w:r>
      <w:r w:rsidRPr="00D97195">
        <w:rPr>
          <w:rFonts w:ascii="Tahoma" w:hAnsi="Tahoma" w:cs="Tahoma"/>
          <w:sz w:val="18"/>
          <w:szCs w:val="18"/>
        </w:rPr>
        <w:t xml:space="preserve">“), a povinnost </w:t>
      </w:r>
      <w:proofErr w:type="spellStart"/>
      <w:r>
        <w:rPr>
          <w:rFonts w:ascii="Tahoma" w:hAnsi="Tahoma" w:cs="Tahoma"/>
          <w:sz w:val="18"/>
          <w:szCs w:val="18"/>
        </w:rPr>
        <w:t>Sodexo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D97195">
        <w:rPr>
          <w:rFonts w:ascii="Tahoma" w:hAnsi="Tahoma" w:cs="Tahoma"/>
          <w:sz w:val="18"/>
          <w:szCs w:val="18"/>
        </w:rPr>
        <w:t xml:space="preserve">hradit za </w:t>
      </w:r>
      <w:r>
        <w:rPr>
          <w:rFonts w:ascii="Tahoma" w:hAnsi="Tahoma" w:cs="Tahoma"/>
          <w:sz w:val="18"/>
          <w:szCs w:val="18"/>
        </w:rPr>
        <w:t xml:space="preserve">poskytnuté </w:t>
      </w:r>
      <w:proofErr w:type="spellStart"/>
      <w:r>
        <w:rPr>
          <w:rFonts w:ascii="Tahoma" w:hAnsi="Tahoma" w:cs="Tahoma"/>
          <w:sz w:val="18"/>
          <w:szCs w:val="18"/>
        </w:rPr>
        <w:t>Benefity</w:t>
      </w:r>
      <w:proofErr w:type="spellEnd"/>
      <w:r>
        <w:rPr>
          <w:rFonts w:ascii="Tahoma" w:hAnsi="Tahoma" w:cs="Tahoma"/>
          <w:sz w:val="18"/>
          <w:szCs w:val="18"/>
        </w:rPr>
        <w:t xml:space="preserve"> úhrady</w:t>
      </w:r>
      <w:r w:rsidRPr="00D97195">
        <w:rPr>
          <w:rFonts w:ascii="Tahoma" w:hAnsi="Tahoma" w:cs="Tahoma"/>
          <w:sz w:val="18"/>
          <w:szCs w:val="18"/>
        </w:rPr>
        <w:t xml:space="preserve">, které jsou </w:t>
      </w:r>
      <w:r w:rsidR="001E28E5">
        <w:rPr>
          <w:rFonts w:ascii="Tahoma" w:hAnsi="Tahoma" w:cs="Tahoma"/>
          <w:sz w:val="18"/>
          <w:szCs w:val="18"/>
        </w:rPr>
        <w:t xml:space="preserve">včetně provozoven </w:t>
      </w:r>
      <w:r w:rsidRPr="00D97195">
        <w:rPr>
          <w:rFonts w:ascii="Tahoma" w:hAnsi="Tahoma" w:cs="Tahoma"/>
          <w:sz w:val="18"/>
          <w:szCs w:val="18"/>
        </w:rPr>
        <w:t>blíže specifikovány v</w:t>
      </w:r>
      <w:r w:rsidR="0063306D">
        <w:rPr>
          <w:rFonts w:ascii="Tahoma" w:hAnsi="Tahoma" w:cs="Tahoma"/>
          <w:sz w:val="18"/>
          <w:szCs w:val="18"/>
        </w:rPr>
        <w:t> Příloze č. 2/D Sl</w:t>
      </w:r>
      <w:r w:rsidR="001E28E5" w:rsidRPr="00360B05">
        <w:rPr>
          <w:rFonts w:ascii="Tahoma" w:hAnsi="Tahoma" w:cs="Tahoma"/>
          <w:sz w:val="18"/>
          <w:szCs w:val="18"/>
        </w:rPr>
        <w:t xml:space="preserve">užby </w:t>
      </w:r>
      <w:proofErr w:type="spellStart"/>
      <w:r w:rsidR="001E28E5" w:rsidRPr="00360B05">
        <w:rPr>
          <w:rFonts w:ascii="Tahoma" w:hAnsi="Tahoma" w:cs="Tahoma"/>
          <w:sz w:val="18"/>
          <w:szCs w:val="18"/>
        </w:rPr>
        <w:t>Active</w:t>
      </w:r>
      <w:proofErr w:type="spellEnd"/>
      <w:r w:rsidR="001E28E5" w:rsidRPr="00360B0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E28E5" w:rsidRPr="00360B05">
        <w:rPr>
          <w:rFonts w:ascii="Tahoma" w:hAnsi="Tahoma" w:cs="Tahoma"/>
          <w:sz w:val="18"/>
          <w:szCs w:val="18"/>
        </w:rPr>
        <w:t>Pass</w:t>
      </w:r>
      <w:proofErr w:type="spellEnd"/>
      <w:r w:rsidR="001E28E5" w:rsidRPr="00360B05">
        <w:rPr>
          <w:rFonts w:ascii="Tahoma" w:hAnsi="Tahoma" w:cs="Tahoma"/>
          <w:sz w:val="18"/>
          <w:szCs w:val="18"/>
        </w:rPr>
        <w:t xml:space="preserve"> </w:t>
      </w:r>
      <w:r w:rsidR="00023FE8">
        <w:rPr>
          <w:rFonts w:ascii="Tahoma" w:hAnsi="Tahoma" w:cs="Tahoma"/>
          <w:sz w:val="18"/>
          <w:szCs w:val="18"/>
        </w:rPr>
        <w:t>a</w:t>
      </w:r>
      <w:r w:rsidR="001E28E5" w:rsidRPr="00360B05">
        <w:rPr>
          <w:rFonts w:ascii="Tahoma" w:hAnsi="Tahoma" w:cs="Tahoma"/>
          <w:sz w:val="18"/>
          <w:szCs w:val="18"/>
        </w:rPr>
        <w:t xml:space="preserve"> ceník</w:t>
      </w:r>
      <w:r w:rsidRPr="00D97195">
        <w:rPr>
          <w:rFonts w:ascii="Tahoma" w:hAnsi="Tahoma" w:cs="Tahoma"/>
          <w:sz w:val="18"/>
          <w:szCs w:val="18"/>
        </w:rPr>
        <w:t xml:space="preserve"> </w:t>
      </w:r>
      <w:r w:rsidR="0063306D">
        <w:rPr>
          <w:rFonts w:ascii="Tahoma" w:hAnsi="Tahoma" w:cs="Tahoma"/>
          <w:sz w:val="18"/>
          <w:szCs w:val="18"/>
        </w:rPr>
        <w:t xml:space="preserve">této </w:t>
      </w:r>
      <w:r w:rsidR="00C85860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 xml:space="preserve">mlouvy. </w:t>
      </w:r>
      <w:r w:rsidRPr="00543110">
        <w:rPr>
          <w:rFonts w:ascii="Tahoma" w:hAnsi="Tahoma" w:cs="Tahoma"/>
          <w:sz w:val="18"/>
          <w:szCs w:val="18"/>
        </w:rPr>
        <w:t xml:space="preserve">Strany jsou povinny při své spolupráci na základě této </w:t>
      </w:r>
      <w:r w:rsidR="00C85860">
        <w:rPr>
          <w:rFonts w:ascii="Tahoma" w:hAnsi="Tahoma" w:cs="Tahoma"/>
          <w:sz w:val="18"/>
          <w:szCs w:val="18"/>
        </w:rPr>
        <w:t>Dílčí s</w:t>
      </w:r>
      <w:r w:rsidRPr="00543110">
        <w:rPr>
          <w:rFonts w:ascii="Tahoma" w:hAnsi="Tahoma" w:cs="Tahoma"/>
          <w:sz w:val="18"/>
          <w:szCs w:val="18"/>
        </w:rPr>
        <w:t xml:space="preserve">mlouvy dodržovat tuto </w:t>
      </w:r>
      <w:r w:rsidR="00C85860">
        <w:rPr>
          <w:rFonts w:ascii="Tahoma" w:hAnsi="Tahoma" w:cs="Tahoma"/>
          <w:sz w:val="18"/>
          <w:szCs w:val="18"/>
        </w:rPr>
        <w:t>Dílčí s</w:t>
      </w:r>
      <w:r w:rsidRPr="00543110">
        <w:rPr>
          <w:rFonts w:ascii="Tahoma" w:hAnsi="Tahoma" w:cs="Tahoma"/>
          <w:sz w:val="18"/>
          <w:szCs w:val="18"/>
        </w:rPr>
        <w:t>mlouvu</w:t>
      </w:r>
      <w:r w:rsidR="00B916DC">
        <w:rPr>
          <w:rFonts w:ascii="Tahoma" w:hAnsi="Tahoma" w:cs="Tahoma"/>
          <w:sz w:val="18"/>
          <w:szCs w:val="18"/>
        </w:rPr>
        <w:t>,</w:t>
      </w:r>
      <w:r w:rsidRPr="00543110">
        <w:rPr>
          <w:rFonts w:ascii="Tahoma" w:hAnsi="Tahoma" w:cs="Tahoma"/>
          <w:sz w:val="18"/>
          <w:szCs w:val="18"/>
        </w:rPr>
        <w:t xml:space="preserve"> její přílohy</w:t>
      </w:r>
      <w:r w:rsidR="00B916DC">
        <w:rPr>
          <w:rFonts w:ascii="Tahoma" w:hAnsi="Tahoma" w:cs="Tahoma"/>
          <w:sz w:val="18"/>
          <w:szCs w:val="18"/>
        </w:rPr>
        <w:t xml:space="preserve"> a VOP</w:t>
      </w:r>
      <w:r w:rsidRPr="00543110">
        <w:rPr>
          <w:rFonts w:ascii="Tahoma" w:hAnsi="Tahoma" w:cs="Tahoma"/>
          <w:sz w:val="18"/>
          <w:szCs w:val="18"/>
        </w:rPr>
        <w:t>.</w:t>
      </w:r>
    </w:p>
    <w:p w:rsidR="001826D2" w:rsidRPr="00D97195" w:rsidRDefault="001826D2" w:rsidP="001826D2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1826D2" w:rsidRPr="0036617B" w:rsidRDefault="001826D2" w:rsidP="001826D2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Partner je oprávněn Beneficientům nabízet a poskytovat kategorie </w:t>
      </w:r>
      <w:proofErr w:type="spellStart"/>
      <w:r w:rsidRPr="00D97195">
        <w:rPr>
          <w:rFonts w:ascii="Tahoma" w:hAnsi="Tahoma" w:cs="Tahoma"/>
          <w:sz w:val="18"/>
          <w:szCs w:val="18"/>
        </w:rPr>
        <w:t>Benefitů</w:t>
      </w:r>
      <w:proofErr w:type="spellEnd"/>
      <w:r w:rsidRPr="00D97195">
        <w:rPr>
          <w:rFonts w:ascii="Tahoma" w:hAnsi="Tahoma" w:cs="Tahoma"/>
          <w:sz w:val="18"/>
          <w:szCs w:val="18"/>
        </w:rPr>
        <w:t xml:space="preserve"> uvedených v příloze č. 2</w:t>
      </w:r>
      <w:r>
        <w:rPr>
          <w:rFonts w:ascii="Tahoma" w:hAnsi="Tahoma" w:cs="Tahoma"/>
          <w:sz w:val="18"/>
          <w:szCs w:val="18"/>
        </w:rPr>
        <w:t>/D</w:t>
      </w:r>
      <w:r w:rsidR="00D2359F">
        <w:rPr>
          <w:rFonts w:ascii="Tahoma" w:hAnsi="Tahoma" w:cs="Tahoma"/>
          <w:sz w:val="18"/>
          <w:szCs w:val="18"/>
        </w:rPr>
        <w:t xml:space="preserve"> této Dílčí smlouvy</w:t>
      </w:r>
      <w:r w:rsidRPr="00D97195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D97195">
        <w:rPr>
          <w:rFonts w:ascii="Tahoma" w:hAnsi="Tahoma" w:cs="Tahoma"/>
          <w:color w:val="000000"/>
          <w:sz w:val="18"/>
          <w:szCs w:val="18"/>
        </w:rPr>
        <w:t>Beneficient</w:t>
      </w:r>
      <w:r w:rsidR="00431AD6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C85860">
        <w:rPr>
          <w:rFonts w:ascii="Tahoma" w:hAnsi="Tahoma" w:cs="Tahoma"/>
          <w:color w:val="000000"/>
          <w:sz w:val="18"/>
          <w:szCs w:val="18"/>
        </w:rPr>
        <w:t>kterým je po</w:t>
      </w:r>
      <w:r w:rsidR="00431AD6">
        <w:rPr>
          <w:rFonts w:ascii="Tahoma" w:hAnsi="Tahoma" w:cs="Tahoma"/>
          <w:color w:val="000000"/>
          <w:sz w:val="18"/>
          <w:szCs w:val="18"/>
        </w:rPr>
        <w:t xml:space="preserve">dle </w:t>
      </w:r>
      <w:r w:rsidR="00B916DC">
        <w:rPr>
          <w:rFonts w:ascii="Tahoma" w:hAnsi="Tahoma" w:cs="Tahoma"/>
          <w:color w:val="000000"/>
          <w:sz w:val="18"/>
          <w:szCs w:val="18"/>
        </w:rPr>
        <w:t>VO</w:t>
      </w:r>
      <w:r w:rsidR="00431AD6">
        <w:rPr>
          <w:rFonts w:ascii="Tahoma" w:hAnsi="Tahoma" w:cs="Tahoma"/>
          <w:color w:val="000000"/>
          <w:sz w:val="18"/>
          <w:szCs w:val="18"/>
        </w:rPr>
        <w:t>P oprávněná osoba,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je oprávněn využít AP </w:t>
      </w:r>
      <w:r>
        <w:rPr>
          <w:rFonts w:ascii="Tahoma" w:hAnsi="Tahoma" w:cs="Tahoma"/>
          <w:color w:val="000000"/>
          <w:sz w:val="18"/>
          <w:szCs w:val="18"/>
        </w:rPr>
        <w:t>v jakékoli jedné Provozovně v 1 dni a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pouze na 1 vstup v 1 dni</w:t>
      </w:r>
      <w:r>
        <w:rPr>
          <w:rFonts w:ascii="Tahoma" w:hAnsi="Tahoma" w:cs="Tahoma"/>
          <w:color w:val="000000"/>
          <w:sz w:val="18"/>
          <w:szCs w:val="18"/>
        </w:rPr>
        <w:t>, přičemž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Beneficient může mít </w:t>
      </w:r>
      <w:r>
        <w:rPr>
          <w:rFonts w:ascii="Tahoma" w:hAnsi="Tahoma" w:cs="Tahoma"/>
          <w:color w:val="000000"/>
          <w:sz w:val="18"/>
          <w:szCs w:val="18"/>
        </w:rPr>
        <w:t xml:space="preserve">navíc 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omezen vstup v určitém časovém období, pokud je </w:t>
      </w:r>
      <w:r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uvedeno v příloze č. </w:t>
      </w:r>
      <w:r>
        <w:rPr>
          <w:rFonts w:ascii="Tahoma" w:hAnsi="Tahoma" w:cs="Tahoma"/>
          <w:color w:val="000000"/>
          <w:sz w:val="18"/>
          <w:szCs w:val="18"/>
        </w:rPr>
        <w:t>2/D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této </w:t>
      </w:r>
      <w:r w:rsidR="00C85860">
        <w:rPr>
          <w:rFonts w:ascii="Tahoma" w:hAnsi="Tahoma" w:cs="Tahoma"/>
          <w:color w:val="000000"/>
          <w:sz w:val="18"/>
          <w:szCs w:val="18"/>
        </w:rPr>
        <w:t>Dílčí s</w:t>
      </w:r>
      <w:r w:rsidRPr="00D97195">
        <w:rPr>
          <w:rFonts w:ascii="Tahoma" w:hAnsi="Tahoma" w:cs="Tahoma"/>
          <w:color w:val="000000"/>
          <w:sz w:val="18"/>
          <w:szCs w:val="18"/>
        </w:rPr>
        <w:t>mlouvy</w:t>
      </w:r>
      <w:r>
        <w:rPr>
          <w:rFonts w:ascii="Tahoma" w:hAnsi="Tahoma" w:cs="Tahoma"/>
          <w:color w:val="000000"/>
          <w:sz w:val="18"/>
          <w:szCs w:val="18"/>
        </w:rPr>
        <w:t xml:space="preserve">; Partner se zavazuje zajistit dodržování těchto limitů. 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6617B" w:rsidRDefault="0036617B" w:rsidP="0036617B">
      <w:pPr>
        <w:pStyle w:val="Odstavecseseznamem"/>
        <w:rPr>
          <w:rFonts w:ascii="Tahoma" w:hAnsi="Tahoma" w:cs="Tahoma"/>
          <w:sz w:val="18"/>
          <w:szCs w:val="18"/>
        </w:rPr>
      </w:pPr>
    </w:p>
    <w:p w:rsidR="0036617B" w:rsidRPr="00D97195" w:rsidRDefault="0036617B" w:rsidP="0036617B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A4B40" w:rsidRPr="00D97195" w:rsidRDefault="007A4B40" w:rsidP="00B36FAB">
      <w:pPr>
        <w:spacing w:after="60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D97195">
        <w:rPr>
          <w:rFonts w:ascii="Tahoma" w:hAnsi="Tahoma" w:cs="Tahoma"/>
          <w:b/>
          <w:bCs/>
          <w:iCs/>
          <w:sz w:val="18"/>
          <w:szCs w:val="18"/>
        </w:rPr>
        <w:t>II. Společná a závěrečná ujednání</w:t>
      </w:r>
    </w:p>
    <w:p w:rsidR="002B5070" w:rsidRPr="00D97195" w:rsidRDefault="007A4B40" w:rsidP="00CE424C">
      <w:pPr>
        <w:numPr>
          <w:ilvl w:val="0"/>
          <w:numId w:val="23"/>
        </w:num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Tato </w:t>
      </w:r>
      <w:r w:rsidR="008374C8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>mlouva může být uzavřena pouze v písemné formě</w:t>
      </w:r>
      <w:r w:rsidR="002B5070" w:rsidRPr="00D97195">
        <w:rPr>
          <w:rFonts w:ascii="Tahoma" w:hAnsi="Tahoma" w:cs="Tahoma"/>
          <w:sz w:val="18"/>
          <w:szCs w:val="18"/>
        </w:rPr>
        <w:t xml:space="preserve"> či elektronicky v portálu e-</w:t>
      </w:r>
      <w:proofErr w:type="spellStart"/>
      <w:r w:rsidR="002B5070"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Pr="00D97195">
        <w:rPr>
          <w:rFonts w:ascii="Tahoma" w:hAnsi="Tahoma" w:cs="Tahoma"/>
          <w:sz w:val="18"/>
          <w:szCs w:val="18"/>
        </w:rPr>
        <w:t>, a to teprve v okamžiku, kdy bude dosaženo shody na celém jejím obsahu</w:t>
      </w:r>
      <w:r w:rsidR="001C1350" w:rsidRPr="00D97195">
        <w:rPr>
          <w:rFonts w:ascii="Tahoma" w:hAnsi="Tahoma" w:cs="Tahoma"/>
          <w:sz w:val="18"/>
          <w:szCs w:val="18"/>
        </w:rPr>
        <w:t xml:space="preserve"> odpovídajícím této</w:t>
      </w:r>
      <w:r w:rsidRPr="00D97195">
        <w:rPr>
          <w:rFonts w:ascii="Tahoma" w:hAnsi="Tahoma" w:cs="Tahoma"/>
          <w:sz w:val="18"/>
          <w:szCs w:val="18"/>
        </w:rPr>
        <w:t xml:space="preserve"> </w:t>
      </w:r>
      <w:r w:rsidR="001C1350" w:rsidRPr="00D97195">
        <w:rPr>
          <w:rFonts w:ascii="Tahoma" w:hAnsi="Tahoma" w:cs="Tahoma"/>
          <w:sz w:val="18"/>
          <w:szCs w:val="18"/>
        </w:rPr>
        <w:t>nabídce</w:t>
      </w:r>
      <w:r w:rsidRPr="00D97195">
        <w:rPr>
          <w:rFonts w:ascii="Tahoma" w:hAnsi="Tahoma" w:cs="Tahoma"/>
          <w:sz w:val="18"/>
          <w:szCs w:val="18"/>
        </w:rPr>
        <w:t xml:space="preserve">. Nabídku na uzavření této </w:t>
      </w:r>
      <w:r w:rsidR="008374C8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 xml:space="preserve">mlouvy nelze přijmout s žádným dodatkem, odchylkou nebo odkazem na jakékoli jiné obchodní podmínky než </w:t>
      </w:r>
      <w:r w:rsidR="00295DAF">
        <w:rPr>
          <w:rFonts w:ascii="Tahoma" w:hAnsi="Tahoma" w:cs="Tahoma"/>
          <w:sz w:val="18"/>
          <w:szCs w:val="18"/>
        </w:rPr>
        <w:t xml:space="preserve">VOP, které jsou </w:t>
      </w:r>
      <w:r w:rsidR="00295DAF" w:rsidRPr="00F94BB1">
        <w:rPr>
          <w:rFonts w:ascii="Tahoma" w:hAnsi="Tahoma" w:cs="Tahoma"/>
          <w:sz w:val="18"/>
          <w:szCs w:val="18"/>
        </w:rPr>
        <w:t>přílohou Smlouvy o zprostředkován</w:t>
      </w:r>
      <w:r w:rsidR="00B916DC">
        <w:rPr>
          <w:rFonts w:ascii="Tahoma" w:hAnsi="Tahoma" w:cs="Tahoma"/>
          <w:sz w:val="18"/>
          <w:szCs w:val="18"/>
        </w:rPr>
        <w:t>í</w:t>
      </w:r>
      <w:r w:rsidRPr="00D97195">
        <w:rPr>
          <w:rFonts w:ascii="Tahoma" w:hAnsi="Tahoma" w:cs="Tahoma"/>
          <w:sz w:val="18"/>
          <w:szCs w:val="18"/>
        </w:rPr>
        <w:t>, a to ani i kdyby tyto po</w:t>
      </w:r>
      <w:r w:rsidR="008374C8">
        <w:rPr>
          <w:rFonts w:ascii="Tahoma" w:hAnsi="Tahoma" w:cs="Tahoma"/>
          <w:sz w:val="18"/>
          <w:szCs w:val="18"/>
        </w:rPr>
        <w:t>dstatně neměnily podmínky této Dílčí s</w:t>
      </w:r>
      <w:r w:rsidRPr="00D97195">
        <w:rPr>
          <w:rFonts w:ascii="Tahoma" w:hAnsi="Tahoma" w:cs="Tahoma"/>
          <w:sz w:val="18"/>
          <w:szCs w:val="18"/>
        </w:rPr>
        <w:t>mlouvy.</w:t>
      </w:r>
    </w:p>
    <w:p w:rsidR="002B5070" w:rsidRPr="00D97195" w:rsidRDefault="002B5070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D97195">
        <w:rPr>
          <w:rFonts w:ascii="Tahoma" w:hAnsi="Tahoma" w:cs="Tahoma"/>
          <w:color w:val="000000"/>
          <w:sz w:val="18"/>
          <w:szCs w:val="18"/>
        </w:rPr>
        <w:t xml:space="preserve">Jakékoliv změny této </w:t>
      </w:r>
      <w:r w:rsidR="008374C8">
        <w:rPr>
          <w:rFonts w:ascii="Tahoma" w:hAnsi="Tahoma" w:cs="Tahoma"/>
          <w:color w:val="000000"/>
          <w:sz w:val="18"/>
          <w:szCs w:val="18"/>
        </w:rPr>
        <w:t>Dílčí s</w:t>
      </w:r>
      <w:r w:rsidRPr="00D97195">
        <w:rPr>
          <w:rFonts w:ascii="Tahoma" w:hAnsi="Tahoma" w:cs="Tahoma"/>
          <w:color w:val="000000"/>
          <w:sz w:val="18"/>
          <w:szCs w:val="18"/>
        </w:rPr>
        <w:t>mlouvy mohou být učiněny pouze v písemné formě či elektronicky v portálu e-</w:t>
      </w:r>
      <w:proofErr w:type="spellStart"/>
      <w:r w:rsidRPr="00D97195">
        <w:rPr>
          <w:rFonts w:ascii="Tahoma" w:hAnsi="Tahoma" w:cs="Tahoma"/>
          <w:color w:val="000000"/>
          <w:sz w:val="18"/>
          <w:szCs w:val="18"/>
        </w:rPr>
        <w:t>S</w:t>
      </w:r>
      <w:r w:rsidR="0001091F" w:rsidRPr="00D97195">
        <w:rPr>
          <w:rFonts w:ascii="Tahoma" w:hAnsi="Tahoma" w:cs="Tahoma"/>
          <w:color w:val="000000"/>
          <w:sz w:val="18"/>
          <w:szCs w:val="18"/>
        </w:rPr>
        <w:t>od</w:t>
      </w:r>
      <w:r w:rsidRPr="00D97195">
        <w:rPr>
          <w:rFonts w:ascii="Tahoma" w:hAnsi="Tahoma" w:cs="Tahoma"/>
          <w:color w:val="000000"/>
          <w:sz w:val="18"/>
          <w:szCs w:val="18"/>
        </w:rPr>
        <w:t>exo</w:t>
      </w:r>
      <w:proofErr w:type="spellEnd"/>
      <w:r w:rsidRPr="00D97195">
        <w:rPr>
          <w:rFonts w:ascii="Tahoma" w:hAnsi="Tahoma" w:cs="Tahoma"/>
          <w:color w:val="000000"/>
          <w:sz w:val="18"/>
          <w:szCs w:val="18"/>
        </w:rPr>
        <w:t xml:space="preserve">, a to se souhlasem </w:t>
      </w:r>
      <w:r w:rsidR="000F0B54" w:rsidRPr="00D97195">
        <w:rPr>
          <w:rFonts w:ascii="Tahoma" w:hAnsi="Tahoma" w:cs="Tahoma"/>
          <w:color w:val="000000"/>
          <w:sz w:val="18"/>
          <w:szCs w:val="18"/>
        </w:rPr>
        <w:t xml:space="preserve">všech 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Stran. Tím není dotčeno právo </w:t>
      </w:r>
      <w:r w:rsidR="009A051F" w:rsidRPr="00D97195">
        <w:rPr>
          <w:rFonts w:ascii="Tahoma" w:hAnsi="Tahoma" w:cs="Tahoma"/>
          <w:color w:val="000000"/>
          <w:sz w:val="18"/>
          <w:szCs w:val="18"/>
        </w:rPr>
        <w:t xml:space="preserve">společnosti </w:t>
      </w:r>
      <w:proofErr w:type="spellStart"/>
      <w:r w:rsidR="009A051F" w:rsidRPr="00D97195">
        <w:rPr>
          <w:rFonts w:ascii="Tahoma" w:hAnsi="Tahoma" w:cs="Tahoma"/>
          <w:color w:val="000000"/>
          <w:sz w:val="18"/>
          <w:szCs w:val="18"/>
        </w:rPr>
        <w:t>Sodexo</w:t>
      </w:r>
      <w:proofErr w:type="spellEnd"/>
      <w:r w:rsidR="009A051F" w:rsidRPr="00D97195">
        <w:rPr>
          <w:rFonts w:ascii="Tahoma" w:hAnsi="Tahoma" w:cs="Tahoma"/>
          <w:color w:val="000000"/>
          <w:sz w:val="18"/>
          <w:szCs w:val="18"/>
        </w:rPr>
        <w:t xml:space="preserve"> změnit </w:t>
      </w:r>
      <w:r w:rsidR="008374C8">
        <w:rPr>
          <w:rFonts w:ascii="Tahoma" w:hAnsi="Tahoma" w:cs="Tahoma"/>
          <w:color w:val="000000"/>
          <w:sz w:val="18"/>
          <w:szCs w:val="18"/>
        </w:rPr>
        <w:t>přílohy této Dílčí smlouvy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způsobem uvedeným v</w:t>
      </w:r>
      <w:r w:rsidR="007D39DB">
        <w:rPr>
          <w:rFonts w:ascii="Tahoma" w:hAnsi="Tahoma" w:cs="Tahoma"/>
          <w:color w:val="000000"/>
          <w:sz w:val="18"/>
          <w:szCs w:val="18"/>
        </w:rPr>
        <w:t>e VOP</w:t>
      </w:r>
      <w:r w:rsidRPr="00D97195">
        <w:rPr>
          <w:rFonts w:ascii="Tahoma" w:hAnsi="Tahoma" w:cs="Tahoma"/>
          <w:color w:val="000000"/>
          <w:sz w:val="18"/>
          <w:szCs w:val="18"/>
        </w:rPr>
        <w:t>.</w:t>
      </w:r>
      <w:r w:rsidR="00295DA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76C57" w:rsidRPr="00D97195" w:rsidRDefault="00167244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D97195">
        <w:rPr>
          <w:rFonts w:ascii="Tahoma" w:hAnsi="Tahoma" w:cs="Tahoma"/>
          <w:color w:val="000000"/>
          <w:sz w:val="18"/>
          <w:szCs w:val="18"/>
        </w:rPr>
        <w:lastRenderedPageBreak/>
        <w:t>Partner</w:t>
      </w:r>
      <w:r w:rsidR="00F878A3" w:rsidRPr="00D97195">
        <w:rPr>
          <w:rFonts w:ascii="Tahoma" w:hAnsi="Tahoma" w:cs="Tahoma"/>
          <w:bCs/>
          <w:iCs/>
          <w:sz w:val="18"/>
          <w:szCs w:val="18"/>
        </w:rPr>
        <w:t xml:space="preserve"> souhlasí</w:t>
      </w:r>
      <w:r w:rsidR="00F878A3" w:rsidRPr="00D97195">
        <w:rPr>
          <w:rFonts w:ascii="Tahoma" w:hAnsi="Tahoma" w:cs="Tahoma"/>
          <w:sz w:val="18"/>
          <w:szCs w:val="18"/>
        </w:rPr>
        <w:t xml:space="preserve"> se zařazením jím v</w:t>
      </w:r>
      <w:r w:rsidR="008374C8">
        <w:rPr>
          <w:rFonts w:ascii="Tahoma" w:hAnsi="Tahoma" w:cs="Tahoma"/>
          <w:sz w:val="18"/>
          <w:szCs w:val="18"/>
        </w:rPr>
        <w:t> této Dílčí</w:t>
      </w:r>
      <w:r w:rsidR="00F878A3" w:rsidRPr="00D97195">
        <w:rPr>
          <w:rFonts w:ascii="Tahoma" w:hAnsi="Tahoma" w:cs="Tahoma"/>
          <w:sz w:val="18"/>
          <w:szCs w:val="18"/>
        </w:rPr>
        <w:t xml:space="preserve"> </w:t>
      </w:r>
      <w:r w:rsidR="008374C8">
        <w:rPr>
          <w:rFonts w:ascii="Tahoma" w:hAnsi="Tahoma" w:cs="Tahoma"/>
          <w:sz w:val="18"/>
          <w:szCs w:val="18"/>
        </w:rPr>
        <w:t>s</w:t>
      </w:r>
      <w:r w:rsidR="00F878A3" w:rsidRPr="00D97195">
        <w:rPr>
          <w:rFonts w:ascii="Tahoma" w:hAnsi="Tahoma" w:cs="Tahoma"/>
          <w:sz w:val="18"/>
          <w:szCs w:val="18"/>
        </w:rPr>
        <w:t>mlouvě vyplněných osobních údajů, včetně osobních údajů Kontaktních osob, do</w:t>
      </w:r>
      <w:r w:rsidR="00B916DC">
        <w:rPr>
          <w:rFonts w:ascii="Tahoma" w:hAnsi="Tahoma" w:cs="Tahoma"/>
          <w:sz w:val="18"/>
          <w:szCs w:val="18"/>
        </w:rPr>
        <w:t xml:space="preserve"> </w:t>
      </w:r>
      <w:r w:rsidR="00F878A3" w:rsidRPr="00D97195">
        <w:rPr>
          <w:rFonts w:ascii="Tahoma" w:hAnsi="Tahoma" w:cs="Tahoma"/>
          <w:sz w:val="18"/>
          <w:szCs w:val="18"/>
        </w:rPr>
        <w:t xml:space="preserve">databáze společnosti </w:t>
      </w:r>
      <w:proofErr w:type="spellStart"/>
      <w:r w:rsidR="00F878A3"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sz w:val="18"/>
          <w:szCs w:val="18"/>
        </w:rPr>
        <w:t xml:space="preserve">, jakožto správce, a s jejich následným zpracováním pro marketingové účely </w:t>
      </w:r>
      <w:proofErr w:type="spellStart"/>
      <w:r w:rsidR="00F878A3"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sz w:val="18"/>
          <w:szCs w:val="18"/>
        </w:rPr>
        <w:t>, tj. nabízení výrobků a služeb, včetně zasílání informací o pořádaných akcích, výrobcích a jiných aktivitách, jakož i zasílání obchodních sdělení prostřednictvím elektronických prostředků dle zákona č. 480/</w:t>
      </w:r>
      <w:r w:rsidR="00F878A3" w:rsidRPr="00D97195">
        <w:rPr>
          <w:rFonts w:ascii="Tahoma" w:hAnsi="Tahoma" w:cs="Tahoma"/>
          <w:color w:val="000000"/>
          <w:sz w:val="18"/>
          <w:szCs w:val="18"/>
        </w:rPr>
        <w:t xml:space="preserve">2004 Sb., to vše na dobu do odvolání souhlasu, maximálně na dobu 15 let, s tím, že k těmto osobním údajům mohou být přiřazeny další údaje. Veškeré výše uvedené osobní údaje budou zpracovávány společností </w:t>
      </w:r>
      <w:proofErr w:type="spellStart"/>
      <w:r w:rsidR="00F878A3" w:rsidRPr="00D97195">
        <w:rPr>
          <w:rFonts w:ascii="Tahoma" w:hAnsi="Tahoma" w:cs="Tahoma"/>
          <w:color w:val="000000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color w:val="000000"/>
          <w:sz w:val="18"/>
          <w:szCs w:val="18"/>
        </w:rPr>
        <w:t xml:space="preserve"> ve formě databáze pomocí automatizovaných systémů. Partner bere na vědomí, že má práva dle § 11, 12 a 21 zákona č. 101/2000 Sb., tj. zejména, že poskytnutí osobních údajů je dobrovolné, že svůj souhlas může kdykoliv na e-</w:t>
      </w:r>
      <w:proofErr w:type="spellStart"/>
      <w:r w:rsidR="00F878A3" w:rsidRPr="00D97195">
        <w:rPr>
          <w:rFonts w:ascii="Tahoma" w:hAnsi="Tahoma" w:cs="Tahoma"/>
          <w:color w:val="000000"/>
          <w:sz w:val="18"/>
          <w:szCs w:val="18"/>
        </w:rPr>
        <w:t>mailové</w:t>
      </w:r>
      <w:proofErr w:type="spellEnd"/>
      <w:r w:rsidR="00F878A3" w:rsidRPr="00D97195">
        <w:rPr>
          <w:rFonts w:ascii="Tahoma" w:hAnsi="Tahoma" w:cs="Tahoma"/>
          <w:color w:val="000000"/>
          <w:sz w:val="18"/>
          <w:szCs w:val="18"/>
        </w:rPr>
        <w:t xml:space="preserve"> adrese </w:t>
      </w:r>
      <w:proofErr w:type="spellStart"/>
      <w:r w:rsidR="00F878A3" w:rsidRPr="00D97195">
        <w:rPr>
          <w:rFonts w:ascii="Tahoma" w:hAnsi="Tahoma" w:cs="Tahoma"/>
          <w:color w:val="000000"/>
          <w:sz w:val="18"/>
          <w:szCs w:val="18"/>
        </w:rPr>
        <w:t>Sodexo</w:t>
      </w:r>
      <w:proofErr w:type="spellEnd"/>
      <w:r w:rsidR="00313614">
        <w:fldChar w:fldCharType="begin"/>
      </w:r>
      <w:r w:rsidR="003C7FD8">
        <w:instrText>HYPERLINK "mailto:"</w:instrText>
      </w:r>
      <w:r w:rsidR="00313614">
        <w:fldChar w:fldCharType="end"/>
      </w:r>
      <w:r w:rsidR="00F878A3" w:rsidRPr="00D97195">
        <w:rPr>
          <w:rFonts w:ascii="Tahoma" w:hAnsi="Tahoma" w:cs="Tahoma"/>
          <w:b/>
          <w:bCs/>
          <w:color w:val="1F497D"/>
          <w:sz w:val="18"/>
          <w:szCs w:val="18"/>
        </w:rPr>
        <w:t xml:space="preserve"> </w:t>
      </w:r>
      <w:hyperlink r:id="rId15" w:history="1">
        <w:r w:rsidR="00F878A3" w:rsidRPr="00D97195">
          <w:rPr>
            <w:rStyle w:val="Hypertextovodkaz"/>
            <w:rFonts w:ascii="Tahoma" w:hAnsi="Tahoma" w:cs="Tahoma"/>
            <w:bCs/>
            <w:sz w:val="18"/>
            <w:szCs w:val="18"/>
          </w:rPr>
          <w:t>info</w:t>
        </w:r>
        <w:r w:rsidR="00F878A3" w:rsidRPr="00D97195">
          <w:rPr>
            <w:rStyle w:val="Hypertextovodkaz"/>
            <w:rFonts w:ascii="Tahoma" w:hAnsi="Tahoma" w:cs="Tahoma"/>
            <w:sz w:val="18"/>
            <w:szCs w:val="18"/>
          </w:rPr>
          <w:t>.cz@</w:t>
        </w:r>
        <w:r w:rsidR="00F878A3" w:rsidRPr="00D97195">
          <w:rPr>
            <w:rStyle w:val="Hypertextovodkaz"/>
            <w:rFonts w:ascii="Tahoma" w:hAnsi="Tahoma" w:cs="Tahoma"/>
            <w:bCs/>
            <w:sz w:val="18"/>
            <w:szCs w:val="18"/>
          </w:rPr>
          <w:t>sodexo</w:t>
        </w:r>
        <w:r w:rsidR="00F878A3" w:rsidRPr="00D97195">
          <w:rPr>
            <w:rStyle w:val="Hypertextovodkaz"/>
            <w:rFonts w:ascii="Tahoma" w:hAnsi="Tahoma" w:cs="Tahoma"/>
            <w:sz w:val="18"/>
            <w:szCs w:val="18"/>
          </w:rPr>
          <w:t>.com</w:t>
        </w:r>
      </w:hyperlink>
      <w:r w:rsidR="00F878A3" w:rsidRPr="00D97195">
        <w:rPr>
          <w:rFonts w:ascii="Tahoma" w:hAnsi="Tahoma" w:cs="Tahoma"/>
          <w:b/>
          <w:bCs/>
          <w:color w:val="1F497D"/>
          <w:sz w:val="18"/>
          <w:szCs w:val="18"/>
        </w:rPr>
        <w:t xml:space="preserve"> </w:t>
      </w:r>
      <w:r w:rsidR="00F878A3" w:rsidRPr="00D97195">
        <w:rPr>
          <w:rFonts w:ascii="Tahoma" w:hAnsi="Tahoma" w:cs="Tahoma"/>
          <w:color w:val="000000"/>
          <w:sz w:val="18"/>
          <w:szCs w:val="18"/>
        </w:rPr>
        <w:t xml:space="preserve">bezplatně odvolat, že má právo přístupu k osobním údajům (požádá-li Partner o informaci o zpracování osobních údajů, je mu </w:t>
      </w:r>
      <w:proofErr w:type="spellStart"/>
      <w:r w:rsidR="00F878A3" w:rsidRPr="00D97195">
        <w:rPr>
          <w:rFonts w:ascii="Tahoma" w:hAnsi="Tahoma" w:cs="Tahoma"/>
          <w:color w:val="000000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color w:val="000000"/>
          <w:sz w:val="18"/>
          <w:szCs w:val="18"/>
        </w:rPr>
        <w:t xml:space="preserve"> povinno tuto informaci bez zbytečného odkladu předat), právo na</w:t>
      </w:r>
      <w:r w:rsidR="00F878A3" w:rsidRPr="00D97195">
        <w:rPr>
          <w:rFonts w:ascii="Tahoma" w:hAnsi="Tahoma" w:cs="Tahoma"/>
          <w:sz w:val="18"/>
          <w:szCs w:val="18"/>
        </w:rPr>
        <w:t xml:space="preserve"> opravu těchto osobních údajů, blokování nesprávných údajů či jejich likvidaci apod. V případě pochybností o dodržování práv ze strany </w:t>
      </w:r>
      <w:proofErr w:type="spellStart"/>
      <w:r w:rsidR="00F878A3"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sz w:val="18"/>
          <w:szCs w:val="18"/>
        </w:rPr>
        <w:t xml:space="preserve"> se Partner může na </w:t>
      </w:r>
      <w:proofErr w:type="spellStart"/>
      <w:r w:rsidR="00F878A3"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sz w:val="18"/>
          <w:szCs w:val="18"/>
        </w:rPr>
        <w:t xml:space="preserve"> obrátit a požádat o vysvětlení a dále požadovat, aby </w:t>
      </w:r>
      <w:proofErr w:type="spellStart"/>
      <w:r w:rsidR="00F878A3"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="00F878A3" w:rsidRPr="00D97195">
        <w:rPr>
          <w:rFonts w:ascii="Tahoma" w:hAnsi="Tahoma" w:cs="Tahoma"/>
          <w:sz w:val="18"/>
          <w:szCs w:val="18"/>
        </w:rPr>
        <w:t xml:space="preserve"> nebo zpracovatel odstranil takto vzniklý stav. Právo Partnera obrátit se s podnětem na Úřad pro ochranu osobních údajů tímto zůstává nedotčeno</w:t>
      </w:r>
      <w:r w:rsidR="00183439" w:rsidRPr="00D97195">
        <w:rPr>
          <w:rFonts w:ascii="Tahoma" w:hAnsi="Tahoma" w:cs="Tahoma"/>
          <w:color w:val="000000"/>
          <w:sz w:val="18"/>
          <w:szCs w:val="18"/>
        </w:rPr>
        <w:t>.</w:t>
      </w:r>
    </w:p>
    <w:p w:rsidR="009E4AF4" w:rsidRPr="00D97195" w:rsidRDefault="009E4AF4" w:rsidP="009E4AF4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D97195">
        <w:rPr>
          <w:rFonts w:ascii="Tahoma" w:hAnsi="Tahoma" w:cs="Tahoma"/>
          <w:color w:val="000000"/>
          <w:sz w:val="18"/>
          <w:szCs w:val="18"/>
        </w:rPr>
        <w:t>Strany se dohodly na následujících zvláštních ujednáních:</w:t>
      </w:r>
    </w:p>
    <w:p w:rsidR="009E4AF4" w:rsidRPr="005870C2" w:rsidRDefault="009E4AF4" w:rsidP="0036617B">
      <w:pPr>
        <w:numPr>
          <w:ilvl w:val="2"/>
          <w:numId w:val="22"/>
        </w:numPr>
        <w:spacing w:after="120"/>
        <w:jc w:val="both"/>
        <w:rPr>
          <w:rFonts w:ascii="Tahoma" w:hAnsi="Tahoma" w:cs="Tahoma"/>
          <w:color w:val="000000"/>
          <w:sz w:val="18"/>
          <w:szCs w:val="18"/>
        </w:rPr>
      </w:pPr>
      <w:r w:rsidRPr="005870C2">
        <w:rPr>
          <w:rFonts w:ascii="Tahoma" w:hAnsi="Tahoma" w:cs="Tahoma"/>
          <w:color w:val="000000"/>
          <w:sz w:val="18"/>
          <w:szCs w:val="18"/>
        </w:rPr>
        <w:t>Zúčtovací období pro účely AP je 1 měsíc.</w:t>
      </w:r>
    </w:p>
    <w:p w:rsidR="009E4AF4" w:rsidRPr="005870C2" w:rsidRDefault="009E4AF4" w:rsidP="009E4AF4">
      <w:pPr>
        <w:ind w:left="1440"/>
        <w:jc w:val="both"/>
        <w:rPr>
          <w:rFonts w:ascii="Tahoma" w:hAnsi="Tahoma" w:cs="Tahoma"/>
          <w:color w:val="000000"/>
          <w:sz w:val="18"/>
          <w:szCs w:val="18"/>
        </w:rPr>
      </w:pPr>
      <w:r w:rsidRPr="005870C2">
        <w:rPr>
          <w:rFonts w:ascii="Tahoma" w:hAnsi="Tahoma" w:cs="Tahoma"/>
          <w:color w:val="000000"/>
          <w:sz w:val="18"/>
          <w:szCs w:val="18"/>
        </w:rPr>
        <w:t>Vyúčtování:</w:t>
      </w:r>
    </w:p>
    <w:p w:rsidR="009E4AF4" w:rsidRPr="005870C2" w:rsidRDefault="009E4AF4" w:rsidP="00B916DC">
      <w:pPr>
        <w:ind w:left="1440"/>
        <w:jc w:val="both"/>
        <w:rPr>
          <w:rFonts w:ascii="Tahoma" w:hAnsi="Tahoma" w:cs="Tahoma"/>
          <w:sz w:val="18"/>
          <w:szCs w:val="18"/>
        </w:rPr>
      </w:pPr>
      <w:r w:rsidRPr="005870C2">
        <w:rPr>
          <w:rFonts w:ascii="Tahoma" w:hAnsi="Tahoma" w:cs="Tahoma"/>
          <w:b/>
          <w:sz w:val="18"/>
          <w:szCs w:val="18"/>
        </w:rPr>
        <w:t xml:space="preserve">Daňový doklad vystaví </w:t>
      </w:r>
      <w:proofErr w:type="spellStart"/>
      <w:r w:rsidRPr="005870C2">
        <w:rPr>
          <w:rFonts w:ascii="Tahoma" w:hAnsi="Tahoma" w:cs="Tahoma"/>
          <w:b/>
          <w:sz w:val="18"/>
          <w:szCs w:val="18"/>
        </w:rPr>
        <w:t>Sodexo</w:t>
      </w:r>
      <w:proofErr w:type="spellEnd"/>
      <w:r w:rsidRPr="005870C2">
        <w:rPr>
          <w:rFonts w:ascii="Tahoma" w:hAnsi="Tahoma" w:cs="Tahoma"/>
          <w:b/>
          <w:sz w:val="18"/>
          <w:szCs w:val="18"/>
        </w:rPr>
        <w:t xml:space="preserve"> - </w:t>
      </w:r>
      <w:proofErr w:type="spellStart"/>
      <w:r w:rsidRPr="005870C2">
        <w:rPr>
          <w:rFonts w:ascii="Tahoma" w:hAnsi="Tahoma" w:cs="Tahoma"/>
          <w:b/>
          <w:color w:val="000000"/>
          <w:sz w:val="18"/>
          <w:szCs w:val="18"/>
        </w:rPr>
        <w:t>Self</w:t>
      </w:r>
      <w:proofErr w:type="spellEnd"/>
      <w:r w:rsidRPr="005870C2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5870C2">
        <w:rPr>
          <w:rFonts w:ascii="Tahoma" w:hAnsi="Tahoma" w:cs="Tahoma"/>
          <w:b/>
          <w:color w:val="000000"/>
          <w:sz w:val="18"/>
          <w:szCs w:val="18"/>
        </w:rPr>
        <w:t>billing</w:t>
      </w:r>
      <w:proofErr w:type="spellEnd"/>
      <w:r w:rsidRPr="005870C2">
        <w:rPr>
          <w:rFonts w:ascii="Tahoma" w:hAnsi="Tahoma" w:cs="Tahoma"/>
          <w:color w:val="000000"/>
          <w:sz w:val="18"/>
          <w:szCs w:val="18"/>
        </w:rPr>
        <w:t>: D</w:t>
      </w:r>
      <w:r w:rsidRPr="005870C2">
        <w:rPr>
          <w:rFonts w:ascii="Tahoma" w:hAnsi="Tahoma" w:cs="Tahoma"/>
          <w:sz w:val="18"/>
          <w:szCs w:val="18"/>
        </w:rPr>
        <w:t xml:space="preserve">aňový doklad vystaví na principu </w:t>
      </w:r>
      <w:proofErr w:type="spellStart"/>
      <w:r w:rsidRPr="005870C2">
        <w:rPr>
          <w:rFonts w:ascii="Tahoma" w:hAnsi="Tahoma" w:cs="Tahoma"/>
          <w:sz w:val="18"/>
          <w:szCs w:val="18"/>
        </w:rPr>
        <w:t>self</w:t>
      </w:r>
      <w:proofErr w:type="spellEnd"/>
      <w:r w:rsidRPr="005870C2">
        <w:rPr>
          <w:rFonts w:ascii="Tahoma" w:hAnsi="Tahoma" w:cs="Tahoma"/>
          <w:sz w:val="18"/>
          <w:szCs w:val="18"/>
        </w:rPr>
        <w:t>-</w:t>
      </w:r>
      <w:proofErr w:type="spellStart"/>
      <w:r w:rsidRPr="005870C2">
        <w:rPr>
          <w:rFonts w:ascii="Tahoma" w:hAnsi="Tahoma" w:cs="Tahoma"/>
          <w:sz w:val="18"/>
          <w:szCs w:val="18"/>
        </w:rPr>
        <w:t>billingu</w:t>
      </w:r>
      <w:proofErr w:type="spellEnd"/>
      <w:r w:rsidRPr="005870C2">
        <w:rPr>
          <w:rFonts w:ascii="Tahoma" w:hAnsi="Tahoma" w:cs="Tahoma"/>
          <w:sz w:val="18"/>
          <w:szCs w:val="18"/>
        </w:rPr>
        <w:t xml:space="preserve"> vždy po skončení kalendářního měsíce na základě skutečných vstupů Držitele, </w:t>
      </w:r>
      <w:r w:rsidRPr="00D801FF">
        <w:rPr>
          <w:rFonts w:ascii="Tahoma" w:hAnsi="Tahoma" w:cs="Tahoma"/>
          <w:sz w:val="18"/>
          <w:szCs w:val="18"/>
        </w:rPr>
        <w:t xml:space="preserve">jak jsou evidovány na jeho AP kontě, </w:t>
      </w:r>
      <w:proofErr w:type="spellStart"/>
      <w:r w:rsidRPr="00D801FF">
        <w:rPr>
          <w:rFonts w:ascii="Tahoma" w:hAnsi="Tahoma" w:cs="Tahoma"/>
          <w:sz w:val="18"/>
          <w:szCs w:val="18"/>
        </w:rPr>
        <w:t>Sodexo</w:t>
      </w:r>
      <w:proofErr w:type="spellEnd"/>
      <w:r w:rsidRPr="00D801FF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D801FF">
        <w:rPr>
          <w:rFonts w:ascii="Tahoma" w:hAnsi="Tahoma" w:cs="Tahoma"/>
          <w:sz w:val="18"/>
          <w:szCs w:val="18"/>
        </w:rPr>
        <w:t>Sodexo</w:t>
      </w:r>
      <w:proofErr w:type="spellEnd"/>
      <w:r w:rsidRPr="00D801FF">
        <w:rPr>
          <w:rFonts w:ascii="Tahoma" w:hAnsi="Tahoma" w:cs="Tahoma"/>
          <w:sz w:val="18"/>
          <w:szCs w:val="18"/>
        </w:rPr>
        <w:t xml:space="preserve"> proplatí hodnotu uvedenou na daňovém dokladu odpovídající stavu AP konta za dané zúčtovací období. V ostatním se řídí vyúčtování</w:t>
      </w:r>
      <w:r w:rsidR="006A15D8">
        <w:rPr>
          <w:rFonts w:ascii="Tahoma" w:hAnsi="Tahoma" w:cs="Tahoma"/>
          <w:sz w:val="18"/>
          <w:szCs w:val="18"/>
        </w:rPr>
        <w:t xml:space="preserve"> podmínkami uvedenými v článku </w:t>
      </w:r>
      <w:r w:rsidR="00B916DC">
        <w:rPr>
          <w:rFonts w:ascii="Tahoma" w:hAnsi="Tahoma" w:cs="Tahoma"/>
          <w:sz w:val="18"/>
          <w:szCs w:val="18"/>
        </w:rPr>
        <w:t>XXV</w:t>
      </w:r>
      <w:r w:rsidR="006A15D8">
        <w:rPr>
          <w:rFonts w:ascii="Tahoma" w:hAnsi="Tahoma" w:cs="Tahoma"/>
          <w:sz w:val="18"/>
          <w:szCs w:val="18"/>
        </w:rPr>
        <w:t>III</w:t>
      </w:r>
      <w:r w:rsidRPr="00D801FF">
        <w:rPr>
          <w:rFonts w:ascii="Tahoma" w:hAnsi="Tahoma" w:cs="Tahoma"/>
          <w:sz w:val="18"/>
          <w:szCs w:val="18"/>
        </w:rPr>
        <w:t xml:space="preserve">. </w:t>
      </w:r>
      <w:r w:rsidR="00B916DC">
        <w:rPr>
          <w:rFonts w:ascii="Tahoma" w:hAnsi="Tahoma" w:cs="Tahoma"/>
          <w:sz w:val="18"/>
          <w:szCs w:val="18"/>
        </w:rPr>
        <w:t>VO</w:t>
      </w:r>
      <w:r w:rsidR="005C4D4B">
        <w:rPr>
          <w:rFonts w:ascii="Tahoma" w:hAnsi="Tahoma" w:cs="Tahoma"/>
          <w:color w:val="000000"/>
          <w:sz w:val="18"/>
          <w:szCs w:val="18"/>
        </w:rPr>
        <w:t>P</w:t>
      </w:r>
      <w:r w:rsidRPr="00D801FF">
        <w:rPr>
          <w:rFonts w:ascii="Tahoma" w:hAnsi="Tahoma" w:cs="Tahoma"/>
          <w:sz w:val="18"/>
          <w:szCs w:val="18"/>
        </w:rPr>
        <w:t>.</w:t>
      </w:r>
    </w:p>
    <w:p w:rsidR="009E4AF4" w:rsidRPr="005870C2" w:rsidRDefault="009E4AF4" w:rsidP="00B916DC">
      <w:pPr>
        <w:spacing w:after="120"/>
        <w:ind w:left="14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D97195">
        <w:rPr>
          <w:rFonts w:ascii="Tahoma" w:hAnsi="Tahoma" w:cs="Tahoma"/>
          <w:sz w:val="18"/>
          <w:szCs w:val="18"/>
        </w:rPr>
        <w:t>artner</w:t>
      </w:r>
      <w:r>
        <w:rPr>
          <w:rFonts w:ascii="Tahoma" w:hAnsi="Tahoma" w:cs="Tahoma"/>
          <w:sz w:val="18"/>
          <w:szCs w:val="18"/>
        </w:rPr>
        <w:t xml:space="preserve"> podpisem této </w:t>
      </w:r>
      <w:r w:rsidR="008374C8">
        <w:rPr>
          <w:rFonts w:ascii="Tahoma" w:hAnsi="Tahoma" w:cs="Tahoma"/>
          <w:sz w:val="18"/>
          <w:szCs w:val="18"/>
        </w:rPr>
        <w:t xml:space="preserve">Dílčí </w:t>
      </w:r>
      <w:r>
        <w:rPr>
          <w:rFonts w:ascii="Tahoma" w:hAnsi="Tahoma" w:cs="Tahoma"/>
          <w:sz w:val="18"/>
          <w:szCs w:val="18"/>
        </w:rPr>
        <w:t>smlouvy souhl</w:t>
      </w:r>
      <w:r w:rsidRPr="00D97195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sí</w:t>
      </w:r>
      <w:r w:rsidRPr="00D97195">
        <w:rPr>
          <w:rFonts w:ascii="Tahoma" w:hAnsi="Tahoma" w:cs="Tahoma"/>
          <w:sz w:val="18"/>
          <w:szCs w:val="18"/>
        </w:rPr>
        <w:t xml:space="preserve"> s vystavením daňového dokladu ze strany </w:t>
      </w:r>
      <w:proofErr w:type="spellStart"/>
      <w:r w:rsidRPr="00D97195">
        <w:rPr>
          <w:rFonts w:ascii="Tahoma" w:hAnsi="Tahoma" w:cs="Tahoma"/>
          <w:sz w:val="18"/>
          <w:szCs w:val="18"/>
        </w:rPr>
        <w:t>Sodexo</w:t>
      </w:r>
      <w:proofErr w:type="spellEnd"/>
      <w:r w:rsidRPr="005870C2">
        <w:rPr>
          <w:rFonts w:ascii="Tahoma" w:hAnsi="Tahoma" w:cs="Tahoma"/>
          <w:sz w:val="18"/>
          <w:szCs w:val="18"/>
        </w:rPr>
        <w:t>.</w:t>
      </w:r>
    </w:p>
    <w:p w:rsidR="009E4AF4" w:rsidRPr="00D801FF" w:rsidRDefault="009E4AF4" w:rsidP="0036617B">
      <w:pPr>
        <w:numPr>
          <w:ilvl w:val="2"/>
          <w:numId w:val="22"/>
        </w:numPr>
        <w:spacing w:after="120"/>
        <w:jc w:val="both"/>
        <w:rPr>
          <w:rFonts w:ascii="Tahoma" w:hAnsi="Tahoma" w:cs="Tahoma"/>
          <w:color w:val="000000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>Partner je oprávněn Beneficientům nabízet a poskytovat kategor</w:t>
      </w:r>
      <w:r>
        <w:rPr>
          <w:rFonts w:ascii="Tahoma" w:hAnsi="Tahoma" w:cs="Tahoma"/>
          <w:sz w:val="18"/>
          <w:szCs w:val="18"/>
        </w:rPr>
        <w:t xml:space="preserve">ie </w:t>
      </w:r>
      <w:proofErr w:type="spellStart"/>
      <w:r>
        <w:rPr>
          <w:rFonts w:ascii="Tahoma" w:hAnsi="Tahoma" w:cs="Tahoma"/>
          <w:sz w:val="18"/>
          <w:szCs w:val="18"/>
        </w:rPr>
        <w:t>Benefitů</w:t>
      </w:r>
      <w:proofErr w:type="spellEnd"/>
      <w:r>
        <w:rPr>
          <w:rFonts w:ascii="Tahoma" w:hAnsi="Tahoma" w:cs="Tahoma"/>
          <w:sz w:val="18"/>
          <w:szCs w:val="18"/>
        </w:rPr>
        <w:t xml:space="preserve"> uvedených v </w:t>
      </w:r>
      <w:r w:rsidR="0063306D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 xml:space="preserve">říloze </w:t>
      </w:r>
      <w:r w:rsidR="0063306D">
        <w:rPr>
          <w:rFonts w:ascii="Tahoma" w:hAnsi="Tahoma" w:cs="Tahoma"/>
          <w:sz w:val="18"/>
          <w:szCs w:val="18"/>
        </w:rPr>
        <w:t>č. 2/D této Dílčí smlouvy</w:t>
      </w:r>
      <w:r w:rsidRPr="00D97195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Beneficient je oprávněn využít AP </w:t>
      </w:r>
      <w:r>
        <w:rPr>
          <w:rFonts w:ascii="Tahoma" w:hAnsi="Tahoma" w:cs="Tahoma"/>
          <w:color w:val="000000"/>
          <w:sz w:val="18"/>
          <w:szCs w:val="18"/>
        </w:rPr>
        <w:t>v jakékoli jedné Provozovně v 1 dni a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pouze na 1 vstup v 1 dni</w:t>
      </w:r>
      <w:r>
        <w:rPr>
          <w:rFonts w:ascii="Tahoma" w:hAnsi="Tahoma" w:cs="Tahoma"/>
          <w:color w:val="000000"/>
          <w:sz w:val="18"/>
          <w:szCs w:val="18"/>
        </w:rPr>
        <w:t>, přičemž</w:t>
      </w:r>
      <w:r w:rsidRPr="00D97195">
        <w:rPr>
          <w:rFonts w:ascii="Tahoma" w:hAnsi="Tahoma" w:cs="Tahoma"/>
          <w:color w:val="000000"/>
          <w:sz w:val="18"/>
          <w:szCs w:val="18"/>
        </w:rPr>
        <w:t xml:space="preserve"> Beneficient </w:t>
      </w:r>
      <w:r w:rsidRPr="003067CC">
        <w:rPr>
          <w:rFonts w:ascii="Tahoma" w:hAnsi="Tahoma" w:cs="Tahoma"/>
          <w:color w:val="000000"/>
          <w:sz w:val="18"/>
          <w:szCs w:val="18"/>
        </w:rPr>
        <w:t>může mít navíc omezen vstup v </w:t>
      </w:r>
      <w:r w:rsidRPr="00A70EE8">
        <w:rPr>
          <w:rFonts w:ascii="Tahoma" w:hAnsi="Tahoma" w:cs="Tahoma"/>
          <w:color w:val="000000"/>
          <w:sz w:val="18"/>
          <w:szCs w:val="18"/>
        </w:rPr>
        <w:t xml:space="preserve">určitém časovém období, pokud je to </w:t>
      </w:r>
      <w:r>
        <w:rPr>
          <w:rFonts w:ascii="Tahoma" w:hAnsi="Tahoma" w:cs="Tahoma"/>
          <w:color w:val="000000"/>
          <w:sz w:val="18"/>
          <w:szCs w:val="18"/>
        </w:rPr>
        <w:t>uvedeno v </w:t>
      </w:r>
      <w:r w:rsidR="0063306D"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 xml:space="preserve">říloze </w:t>
      </w:r>
      <w:r w:rsidR="0063306D">
        <w:rPr>
          <w:rFonts w:ascii="Tahoma" w:hAnsi="Tahoma" w:cs="Tahoma"/>
          <w:sz w:val="18"/>
          <w:szCs w:val="18"/>
        </w:rPr>
        <w:t>č. 2/D této Dílčí smlouvy</w:t>
      </w:r>
      <w:r w:rsidRPr="00A70EE8">
        <w:rPr>
          <w:rFonts w:ascii="Tahoma" w:hAnsi="Tahoma" w:cs="Tahoma"/>
          <w:color w:val="000000"/>
          <w:sz w:val="18"/>
          <w:szCs w:val="18"/>
        </w:rPr>
        <w:t xml:space="preserve">; </w:t>
      </w:r>
      <w:r w:rsidRPr="00D801FF">
        <w:rPr>
          <w:rFonts w:ascii="Tahoma" w:hAnsi="Tahoma" w:cs="Tahoma"/>
          <w:color w:val="000000"/>
          <w:sz w:val="18"/>
          <w:szCs w:val="18"/>
        </w:rPr>
        <w:t>Partner se zavazuje zajistit dodržování těchto limitů.</w:t>
      </w:r>
      <w:r w:rsidRPr="00D801FF">
        <w:rPr>
          <w:rFonts w:ascii="Tahoma" w:hAnsi="Tahoma" w:cs="Tahoma"/>
          <w:sz w:val="18"/>
          <w:szCs w:val="18"/>
        </w:rPr>
        <w:t xml:space="preserve"> Uživatel je povinen dodržovat provozní řád/pravidla Provozovny Partnera a/nebo objektu, v němž se Provozovna Partnera nachází.</w:t>
      </w:r>
    </w:p>
    <w:p w:rsidR="009E4AF4" w:rsidRPr="00FB1209" w:rsidRDefault="009E4AF4" w:rsidP="009E4AF4">
      <w:pPr>
        <w:numPr>
          <w:ilvl w:val="2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D801FF">
        <w:rPr>
          <w:rFonts w:ascii="Tahoma" w:hAnsi="Tahoma" w:cs="Tahoma"/>
          <w:sz w:val="18"/>
          <w:szCs w:val="18"/>
        </w:rPr>
        <w:t xml:space="preserve">Elektronická fakturace: Partner souhlasí </w:t>
      </w:r>
      <w:proofErr w:type="spellStart"/>
      <w:r w:rsidRPr="00D801FF">
        <w:rPr>
          <w:rFonts w:ascii="Tahoma" w:hAnsi="Tahoma" w:cs="Tahoma"/>
          <w:sz w:val="18"/>
          <w:szCs w:val="18"/>
        </w:rPr>
        <w:t>stím</w:t>
      </w:r>
      <w:proofErr w:type="spellEnd"/>
      <w:r w:rsidRPr="00D801FF">
        <w:rPr>
          <w:rFonts w:ascii="Tahoma" w:hAnsi="Tahoma" w:cs="Tahoma"/>
          <w:sz w:val="18"/>
          <w:szCs w:val="18"/>
        </w:rPr>
        <w:t>,</w:t>
      </w:r>
      <w:r w:rsidR="008374C8">
        <w:rPr>
          <w:rFonts w:ascii="Tahoma" w:hAnsi="Tahoma" w:cs="Tahoma"/>
          <w:sz w:val="18"/>
          <w:szCs w:val="18"/>
        </w:rPr>
        <w:t xml:space="preserve"> že </w:t>
      </w:r>
      <w:proofErr w:type="spellStart"/>
      <w:r w:rsidR="008374C8">
        <w:rPr>
          <w:rFonts w:ascii="Tahoma" w:hAnsi="Tahoma" w:cs="Tahoma"/>
          <w:sz w:val="18"/>
          <w:szCs w:val="18"/>
        </w:rPr>
        <w:t>Sodexo</w:t>
      </w:r>
      <w:proofErr w:type="spellEnd"/>
      <w:r w:rsidR="008374C8">
        <w:rPr>
          <w:rFonts w:ascii="Tahoma" w:hAnsi="Tahoma" w:cs="Tahoma"/>
          <w:sz w:val="18"/>
          <w:szCs w:val="18"/>
        </w:rPr>
        <w:t xml:space="preserve"> může v souvislosti s touto Dílčí s</w:t>
      </w:r>
      <w:r w:rsidRPr="00D801FF">
        <w:rPr>
          <w:rFonts w:ascii="Tahoma" w:hAnsi="Tahoma" w:cs="Tahoma"/>
          <w:sz w:val="18"/>
          <w:szCs w:val="18"/>
        </w:rPr>
        <w:t xml:space="preserve">mlouvou </w:t>
      </w:r>
      <w:r w:rsidR="00D801FF" w:rsidRPr="00D801FF">
        <w:rPr>
          <w:rFonts w:ascii="Tahoma" w:hAnsi="Tahoma" w:cs="Tahoma"/>
          <w:sz w:val="18"/>
          <w:szCs w:val="18"/>
        </w:rPr>
        <w:t>používat elektronickou fakturaci, a to (i) zpřístupňováním faktur po přihlášení Partnera do portálu e-</w:t>
      </w:r>
      <w:proofErr w:type="spellStart"/>
      <w:r w:rsidR="00D801FF" w:rsidRPr="00D801FF">
        <w:rPr>
          <w:rFonts w:ascii="Tahoma" w:hAnsi="Tahoma" w:cs="Tahoma"/>
          <w:sz w:val="18"/>
          <w:szCs w:val="18"/>
        </w:rPr>
        <w:t>Sodexo</w:t>
      </w:r>
      <w:proofErr w:type="spellEnd"/>
      <w:r w:rsidR="00D801FF" w:rsidRPr="00D801FF">
        <w:rPr>
          <w:rFonts w:ascii="Tahoma" w:hAnsi="Tahoma" w:cs="Tahoma"/>
          <w:sz w:val="18"/>
          <w:szCs w:val="18"/>
        </w:rPr>
        <w:t xml:space="preserve">, nebo pokud tak </w:t>
      </w:r>
      <w:r w:rsidR="00D801FF" w:rsidRPr="00FB1209">
        <w:rPr>
          <w:rFonts w:ascii="Tahoma" w:hAnsi="Tahoma" w:cs="Tahoma"/>
          <w:sz w:val="18"/>
          <w:szCs w:val="18"/>
        </w:rPr>
        <w:t>Partner zvolí (v</w:t>
      </w:r>
      <w:r w:rsidR="008374C8" w:rsidRPr="00FB1209">
        <w:rPr>
          <w:rFonts w:ascii="Tahoma" w:hAnsi="Tahoma" w:cs="Tahoma"/>
          <w:sz w:val="18"/>
          <w:szCs w:val="18"/>
        </w:rPr>
        <w:t xml:space="preserve"> Dílčí</w:t>
      </w:r>
      <w:r w:rsidR="00D801FF" w:rsidRPr="00FB1209">
        <w:rPr>
          <w:rFonts w:ascii="Tahoma" w:hAnsi="Tahoma" w:cs="Tahoma"/>
          <w:sz w:val="18"/>
          <w:szCs w:val="18"/>
        </w:rPr>
        <w:t xml:space="preserve"> </w:t>
      </w:r>
      <w:r w:rsidR="008374C8" w:rsidRPr="00FB1209">
        <w:rPr>
          <w:rFonts w:ascii="Tahoma" w:hAnsi="Tahoma" w:cs="Tahoma"/>
          <w:sz w:val="18"/>
          <w:szCs w:val="18"/>
        </w:rPr>
        <w:t>s</w:t>
      </w:r>
      <w:r w:rsidR="00D801FF" w:rsidRPr="00FB1209">
        <w:rPr>
          <w:rFonts w:ascii="Tahoma" w:hAnsi="Tahoma" w:cs="Tahoma"/>
          <w:sz w:val="18"/>
          <w:szCs w:val="18"/>
        </w:rPr>
        <w:t xml:space="preserve">mlouvě či pomocí portálu </w:t>
      </w:r>
      <w:proofErr w:type="gramStart"/>
      <w:r w:rsidR="00D801FF" w:rsidRPr="00FB1209">
        <w:rPr>
          <w:rFonts w:ascii="Tahoma" w:hAnsi="Tahoma" w:cs="Tahoma"/>
          <w:sz w:val="18"/>
          <w:szCs w:val="18"/>
        </w:rPr>
        <w:t>e-</w:t>
      </w:r>
      <w:proofErr w:type="spellStart"/>
      <w:r w:rsidR="00D801FF" w:rsidRPr="00FB1209">
        <w:rPr>
          <w:rFonts w:ascii="Tahoma" w:hAnsi="Tahoma" w:cs="Tahoma"/>
          <w:sz w:val="18"/>
          <w:szCs w:val="18"/>
        </w:rPr>
        <w:t>Sodexo</w:t>
      </w:r>
      <w:proofErr w:type="spellEnd"/>
      <w:r w:rsidR="00D801FF" w:rsidRPr="00FB1209">
        <w:rPr>
          <w:rFonts w:ascii="Tahoma" w:hAnsi="Tahoma" w:cs="Tahoma"/>
          <w:sz w:val="18"/>
          <w:szCs w:val="18"/>
        </w:rPr>
        <w:t>) (</w:t>
      </w:r>
      <w:proofErr w:type="spellStart"/>
      <w:r w:rsidR="00D801FF" w:rsidRPr="00FB1209">
        <w:rPr>
          <w:rFonts w:ascii="Tahoma" w:hAnsi="Tahoma" w:cs="Tahoma"/>
          <w:sz w:val="18"/>
          <w:szCs w:val="18"/>
        </w:rPr>
        <w:t>ii</w:t>
      </w:r>
      <w:proofErr w:type="spellEnd"/>
      <w:proofErr w:type="gramEnd"/>
      <w:r w:rsidR="00D801FF" w:rsidRPr="00FB1209">
        <w:rPr>
          <w:rFonts w:ascii="Tahoma" w:hAnsi="Tahoma" w:cs="Tahoma"/>
          <w:sz w:val="18"/>
          <w:szCs w:val="18"/>
        </w:rPr>
        <w:t>) zasláním faktur na e-mail pro fakturaci uvedený v</w:t>
      </w:r>
      <w:r w:rsidR="00F522B5" w:rsidRPr="00FB1209">
        <w:rPr>
          <w:rFonts w:ascii="Tahoma" w:hAnsi="Tahoma" w:cs="Tahoma"/>
          <w:sz w:val="18"/>
          <w:szCs w:val="18"/>
        </w:rPr>
        <w:t xml:space="preserve"> této</w:t>
      </w:r>
      <w:r w:rsidR="00D801FF" w:rsidRPr="00FB1209">
        <w:rPr>
          <w:rFonts w:ascii="Tahoma" w:hAnsi="Tahoma" w:cs="Tahoma"/>
          <w:sz w:val="18"/>
          <w:szCs w:val="18"/>
        </w:rPr>
        <w:t xml:space="preserve"> </w:t>
      </w:r>
      <w:r w:rsidR="00F522B5" w:rsidRPr="00FB1209">
        <w:rPr>
          <w:rFonts w:ascii="Tahoma" w:hAnsi="Tahoma" w:cs="Tahoma"/>
          <w:sz w:val="18"/>
          <w:szCs w:val="18"/>
        </w:rPr>
        <w:t>Dílčí s</w:t>
      </w:r>
      <w:r w:rsidR="00D801FF" w:rsidRPr="00FB1209">
        <w:rPr>
          <w:rFonts w:ascii="Tahoma" w:hAnsi="Tahoma" w:cs="Tahoma"/>
          <w:sz w:val="18"/>
          <w:szCs w:val="18"/>
        </w:rPr>
        <w:t>mlouvě.</w:t>
      </w:r>
    </w:p>
    <w:p w:rsidR="00543110" w:rsidRPr="00FB1209" w:rsidRDefault="007A4B40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B1209">
        <w:rPr>
          <w:rFonts w:ascii="Tahoma" w:hAnsi="Tahoma" w:cs="Tahoma"/>
          <w:sz w:val="18"/>
          <w:szCs w:val="18"/>
        </w:rPr>
        <w:t xml:space="preserve">Partner </w:t>
      </w:r>
      <w:r w:rsidR="00A61557" w:rsidRPr="00FB1209">
        <w:rPr>
          <w:rFonts w:ascii="Tahoma" w:hAnsi="Tahoma" w:cs="Tahoma"/>
          <w:sz w:val="18"/>
          <w:szCs w:val="18"/>
        </w:rPr>
        <w:t xml:space="preserve">podpisem této Dílčí smlouvy </w:t>
      </w:r>
      <w:r w:rsidRPr="00FB1209">
        <w:rPr>
          <w:rFonts w:ascii="Tahoma" w:hAnsi="Tahoma" w:cs="Tahoma"/>
          <w:sz w:val="18"/>
          <w:szCs w:val="18"/>
        </w:rPr>
        <w:t xml:space="preserve">stvrzuje, že obdržel </w:t>
      </w:r>
      <w:r w:rsidR="00B916DC">
        <w:rPr>
          <w:rFonts w:ascii="Tahoma" w:hAnsi="Tahoma" w:cs="Tahoma"/>
          <w:sz w:val="18"/>
          <w:szCs w:val="18"/>
        </w:rPr>
        <w:t>vedle VOP</w:t>
      </w:r>
      <w:r w:rsidR="005C4D4B" w:rsidRPr="00FB1209">
        <w:rPr>
          <w:rFonts w:ascii="Tahoma" w:hAnsi="Tahoma" w:cs="Tahoma"/>
          <w:sz w:val="18"/>
          <w:szCs w:val="18"/>
        </w:rPr>
        <w:t xml:space="preserve"> </w:t>
      </w:r>
      <w:r w:rsidR="00B916DC">
        <w:rPr>
          <w:rFonts w:ascii="Tahoma" w:hAnsi="Tahoma" w:cs="Tahoma"/>
          <w:sz w:val="18"/>
          <w:szCs w:val="18"/>
        </w:rPr>
        <w:t>i</w:t>
      </w:r>
      <w:r w:rsidR="00945445" w:rsidRPr="00FB1209">
        <w:rPr>
          <w:rFonts w:ascii="Tahoma" w:hAnsi="Tahoma" w:cs="Tahoma"/>
          <w:sz w:val="18"/>
          <w:szCs w:val="18"/>
        </w:rPr>
        <w:t xml:space="preserve"> přílohy </w:t>
      </w:r>
      <w:r w:rsidR="0036617B">
        <w:rPr>
          <w:rFonts w:ascii="Tahoma" w:hAnsi="Tahoma" w:cs="Tahoma"/>
          <w:sz w:val="18"/>
          <w:szCs w:val="18"/>
        </w:rPr>
        <w:t xml:space="preserve">této </w:t>
      </w:r>
      <w:r w:rsidR="008374C8" w:rsidRPr="00FB1209">
        <w:rPr>
          <w:rFonts w:ascii="Tahoma" w:hAnsi="Tahoma" w:cs="Tahoma"/>
          <w:sz w:val="18"/>
          <w:szCs w:val="18"/>
        </w:rPr>
        <w:t>Dílčí s</w:t>
      </w:r>
      <w:r w:rsidR="00945445" w:rsidRPr="00FB1209">
        <w:rPr>
          <w:rFonts w:ascii="Tahoma" w:hAnsi="Tahoma" w:cs="Tahoma"/>
          <w:sz w:val="18"/>
          <w:szCs w:val="18"/>
        </w:rPr>
        <w:t>mlouvy</w:t>
      </w:r>
      <w:r w:rsidRPr="00FB1209">
        <w:rPr>
          <w:rFonts w:ascii="Tahoma" w:hAnsi="Tahoma" w:cs="Tahoma"/>
          <w:sz w:val="18"/>
          <w:szCs w:val="18"/>
        </w:rPr>
        <w:t xml:space="preserve">, seznámil se s nimi, rozumí jim, souhlasí s nimi a nepovažuje obsah žádného ustanovení </w:t>
      </w:r>
      <w:r w:rsidR="00B916DC">
        <w:rPr>
          <w:rFonts w:ascii="Tahoma" w:hAnsi="Tahoma" w:cs="Tahoma"/>
          <w:color w:val="000000"/>
          <w:sz w:val="18"/>
          <w:szCs w:val="18"/>
        </w:rPr>
        <w:t>VO</w:t>
      </w:r>
      <w:r w:rsidR="005C4D4B" w:rsidRPr="00FB1209">
        <w:rPr>
          <w:rFonts w:ascii="Tahoma" w:hAnsi="Tahoma" w:cs="Tahoma"/>
          <w:color w:val="000000"/>
          <w:sz w:val="18"/>
          <w:szCs w:val="18"/>
        </w:rPr>
        <w:t>P</w:t>
      </w:r>
      <w:r w:rsidR="005C4D4B" w:rsidRPr="00FB1209">
        <w:rPr>
          <w:rFonts w:ascii="Tahoma" w:hAnsi="Tahoma" w:cs="Tahoma"/>
          <w:sz w:val="18"/>
          <w:szCs w:val="18"/>
        </w:rPr>
        <w:t xml:space="preserve"> </w:t>
      </w:r>
      <w:r w:rsidR="0036617B">
        <w:rPr>
          <w:rFonts w:ascii="Tahoma" w:hAnsi="Tahoma" w:cs="Tahoma"/>
          <w:sz w:val="18"/>
          <w:szCs w:val="18"/>
        </w:rPr>
        <w:t xml:space="preserve">a ostatních příloh této Dílčí smlouvy </w:t>
      </w:r>
      <w:r w:rsidRPr="00FB1209">
        <w:rPr>
          <w:rFonts w:ascii="Tahoma" w:hAnsi="Tahoma" w:cs="Tahoma"/>
          <w:sz w:val="18"/>
          <w:szCs w:val="18"/>
        </w:rPr>
        <w:t xml:space="preserve">za pro sebe zvláště nevýhodný. Strany pro právní vztahy vyplývající z této </w:t>
      </w:r>
      <w:r w:rsidR="008374C8" w:rsidRPr="00FB1209">
        <w:rPr>
          <w:rFonts w:ascii="Tahoma" w:hAnsi="Tahoma" w:cs="Tahoma"/>
          <w:sz w:val="18"/>
          <w:szCs w:val="18"/>
        </w:rPr>
        <w:t>Dílčí s</w:t>
      </w:r>
      <w:r w:rsidRPr="00FB1209">
        <w:rPr>
          <w:rFonts w:ascii="Tahoma" w:hAnsi="Tahoma" w:cs="Tahoma"/>
          <w:sz w:val="18"/>
          <w:szCs w:val="18"/>
        </w:rPr>
        <w:t xml:space="preserve">mlouvy vylučují aplikaci ustanovení § 1799 a 1800 OZ, pokud jde o dodatečná práva související s odkazem na </w:t>
      </w:r>
      <w:r w:rsidR="00B916DC">
        <w:rPr>
          <w:rFonts w:ascii="Tahoma" w:hAnsi="Tahoma" w:cs="Tahoma"/>
          <w:sz w:val="18"/>
          <w:szCs w:val="18"/>
        </w:rPr>
        <w:t>VO</w:t>
      </w:r>
      <w:r w:rsidR="005C4D4B" w:rsidRPr="00FB1209">
        <w:rPr>
          <w:rFonts w:ascii="Tahoma" w:hAnsi="Tahoma" w:cs="Tahoma"/>
          <w:color w:val="000000"/>
          <w:sz w:val="18"/>
          <w:szCs w:val="18"/>
        </w:rPr>
        <w:t>P</w:t>
      </w:r>
      <w:r w:rsidRPr="00FB1209">
        <w:rPr>
          <w:rFonts w:ascii="Tahoma" w:hAnsi="Tahoma" w:cs="Tahoma"/>
          <w:sz w:val="18"/>
          <w:szCs w:val="18"/>
        </w:rPr>
        <w:t>.</w:t>
      </w:r>
      <w:r w:rsidR="00543110" w:rsidRPr="00FB1209">
        <w:rPr>
          <w:rFonts w:ascii="Tahoma" w:hAnsi="Tahoma" w:cs="Tahoma"/>
          <w:sz w:val="18"/>
          <w:szCs w:val="18"/>
        </w:rPr>
        <w:t xml:space="preserve"> </w:t>
      </w:r>
    </w:p>
    <w:p w:rsidR="00F878A3" w:rsidRPr="00D97195" w:rsidRDefault="00F878A3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B1209">
        <w:rPr>
          <w:rFonts w:ascii="Tahoma" w:hAnsi="Tahoma" w:cs="Tahoma"/>
          <w:sz w:val="18"/>
          <w:szCs w:val="18"/>
        </w:rPr>
        <w:t xml:space="preserve">Pokud se jakékoli ustanovení této </w:t>
      </w:r>
      <w:r w:rsidR="008374C8" w:rsidRPr="00FB1209">
        <w:rPr>
          <w:rFonts w:ascii="Tahoma" w:hAnsi="Tahoma" w:cs="Tahoma"/>
          <w:sz w:val="18"/>
          <w:szCs w:val="18"/>
        </w:rPr>
        <w:t>Dílčí s</w:t>
      </w:r>
      <w:r w:rsidRPr="00FB1209">
        <w:rPr>
          <w:rFonts w:ascii="Tahoma" w:hAnsi="Tahoma" w:cs="Tahoma"/>
          <w:sz w:val="18"/>
          <w:szCs w:val="18"/>
        </w:rPr>
        <w:t>mlouvy stane neplatným, či nevymahatelným či zdánlivým, nebude to mít vliv na platnost a vymahatelnost ostatních ustanovení</w:t>
      </w:r>
      <w:r w:rsidRPr="00D97195">
        <w:rPr>
          <w:rFonts w:ascii="Tahoma" w:hAnsi="Tahoma" w:cs="Tahoma"/>
          <w:sz w:val="18"/>
          <w:szCs w:val="18"/>
        </w:rPr>
        <w:t xml:space="preserve"> této </w:t>
      </w:r>
      <w:r w:rsidR="008374C8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 xml:space="preserve">mlouvy. </w:t>
      </w:r>
    </w:p>
    <w:p w:rsidR="00C84EB2" w:rsidRPr="00D97195" w:rsidRDefault="008B269E" w:rsidP="00CE424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>Tat</w:t>
      </w:r>
      <w:r>
        <w:rPr>
          <w:rFonts w:ascii="Tahoma" w:hAnsi="Tahoma" w:cs="Tahoma"/>
          <w:sz w:val="18"/>
          <w:szCs w:val="18"/>
        </w:rPr>
        <w:t xml:space="preserve">o </w:t>
      </w:r>
      <w:r w:rsidR="008374C8">
        <w:rPr>
          <w:rFonts w:ascii="Tahoma" w:hAnsi="Tahoma" w:cs="Tahoma"/>
          <w:sz w:val="18"/>
          <w:szCs w:val="18"/>
        </w:rPr>
        <w:t>Dílčí s</w:t>
      </w:r>
      <w:r>
        <w:rPr>
          <w:rFonts w:ascii="Tahoma" w:hAnsi="Tahoma" w:cs="Tahoma"/>
          <w:sz w:val="18"/>
          <w:szCs w:val="18"/>
        </w:rPr>
        <w:t xml:space="preserve">mlouva </w:t>
      </w:r>
      <w:r w:rsidR="0036617B">
        <w:rPr>
          <w:rFonts w:ascii="Tahoma" w:hAnsi="Tahoma" w:cs="Tahoma"/>
          <w:sz w:val="18"/>
          <w:szCs w:val="18"/>
        </w:rPr>
        <w:t xml:space="preserve">včetně jejích příloh </w:t>
      </w:r>
      <w:r>
        <w:rPr>
          <w:rFonts w:ascii="Tahoma" w:hAnsi="Tahoma" w:cs="Tahoma"/>
          <w:sz w:val="18"/>
          <w:szCs w:val="18"/>
        </w:rPr>
        <w:t>je vyhotovena ve dvou</w:t>
      </w:r>
      <w:r w:rsidRPr="00D97195">
        <w:rPr>
          <w:rFonts w:ascii="Tahoma" w:hAnsi="Tahoma" w:cs="Tahoma"/>
          <w:sz w:val="18"/>
          <w:szCs w:val="18"/>
        </w:rPr>
        <w:t xml:space="preserve"> stejnopisech, z nichž každá ze Stran obdrží po jednom</w:t>
      </w:r>
      <w:r w:rsidR="00C84EB2" w:rsidRPr="00D97195">
        <w:rPr>
          <w:rFonts w:ascii="Tahoma" w:hAnsi="Tahoma" w:cs="Tahoma"/>
          <w:sz w:val="18"/>
          <w:szCs w:val="18"/>
        </w:rPr>
        <w:t>.</w:t>
      </w:r>
    </w:p>
    <w:p w:rsidR="007D23CD" w:rsidRPr="00D97195" w:rsidRDefault="007E38D2" w:rsidP="00F06893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Tato </w:t>
      </w:r>
      <w:r w:rsidR="008374C8">
        <w:rPr>
          <w:rFonts w:ascii="Tahoma" w:hAnsi="Tahoma" w:cs="Tahoma"/>
          <w:sz w:val="18"/>
          <w:szCs w:val="18"/>
        </w:rPr>
        <w:t>Dílčí s</w:t>
      </w:r>
      <w:r w:rsidRPr="00D97195">
        <w:rPr>
          <w:rFonts w:ascii="Tahoma" w:hAnsi="Tahoma" w:cs="Tahoma"/>
          <w:sz w:val="18"/>
          <w:szCs w:val="18"/>
        </w:rPr>
        <w:t xml:space="preserve">mlouva nabývá platnosti dnem jejího podpisu </w:t>
      </w:r>
      <w:r w:rsidR="007A514B" w:rsidRPr="00D97195">
        <w:rPr>
          <w:rFonts w:ascii="Tahoma" w:hAnsi="Tahoma" w:cs="Tahoma"/>
          <w:sz w:val="18"/>
          <w:szCs w:val="18"/>
        </w:rPr>
        <w:t xml:space="preserve">všemi </w:t>
      </w:r>
      <w:r w:rsidRPr="00D97195">
        <w:rPr>
          <w:rFonts w:ascii="Tahoma" w:hAnsi="Tahoma" w:cs="Tahoma"/>
          <w:sz w:val="18"/>
          <w:szCs w:val="18"/>
        </w:rPr>
        <w:t>Stranami</w:t>
      </w:r>
      <w:r w:rsidR="00E13635" w:rsidRPr="00E13635">
        <w:rPr>
          <w:rFonts w:ascii="Tahoma" w:hAnsi="Tahoma" w:cs="Tahoma"/>
          <w:sz w:val="18"/>
          <w:szCs w:val="18"/>
        </w:rPr>
        <w:t xml:space="preserve"> </w:t>
      </w:r>
      <w:r w:rsidR="00E13635" w:rsidRPr="00D97195">
        <w:rPr>
          <w:rFonts w:ascii="Tahoma" w:hAnsi="Tahoma" w:cs="Tahoma"/>
          <w:sz w:val="18"/>
          <w:szCs w:val="18"/>
        </w:rPr>
        <w:t>a účinnosti</w:t>
      </w:r>
      <w:r w:rsidR="00E13635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E13635">
        <w:rPr>
          <w:rFonts w:ascii="Tahoma" w:hAnsi="Tahoma" w:cs="Tahoma"/>
          <w:sz w:val="18"/>
          <w:szCs w:val="18"/>
        </w:rPr>
        <w:t xml:space="preserve">dnem </w:t>
      </w:r>
      <w:r w:rsidR="00395B41">
        <w:rPr>
          <w:rFonts w:ascii="Tahoma" w:hAnsi="Tahoma" w:cs="Tahoma"/>
          <w:sz w:val="18"/>
          <w:szCs w:val="18"/>
        </w:rPr>
        <w:t xml:space="preserve">                        </w:t>
      </w:r>
      <w:r w:rsidR="0054546A">
        <w:rPr>
          <w:rFonts w:ascii="Tahoma" w:hAnsi="Tahoma" w:cs="Tahoma"/>
          <w:sz w:val="18"/>
          <w:szCs w:val="18"/>
        </w:rPr>
        <w:t xml:space="preserve">  </w:t>
      </w:r>
      <w:r w:rsidR="00E12A2B">
        <w:rPr>
          <w:rFonts w:ascii="Tahoma" w:hAnsi="Tahoma" w:cs="Tahoma"/>
          <w:sz w:val="18"/>
          <w:szCs w:val="18"/>
        </w:rPr>
        <w:t>zveřejněním</w:t>
      </w:r>
      <w:proofErr w:type="gramEnd"/>
      <w:r w:rsidR="00E12A2B">
        <w:rPr>
          <w:rFonts w:ascii="Tahoma" w:hAnsi="Tahoma" w:cs="Tahoma"/>
          <w:sz w:val="18"/>
          <w:szCs w:val="18"/>
        </w:rPr>
        <w:t xml:space="preserve"> v Registru smluv.</w:t>
      </w:r>
    </w:p>
    <w:p w:rsidR="00337711" w:rsidRDefault="00337711" w:rsidP="00337711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36617B" w:rsidRPr="00F06893" w:rsidRDefault="0036617B" w:rsidP="00337711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7D5685" w:rsidRPr="00F06893" w:rsidRDefault="007D5685" w:rsidP="00CE424C">
      <w:pPr>
        <w:jc w:val="both"/>
        <w:rPr>
          <w:rFonts w:ascii="Tahoma" w:hAnsi="Tahoma" w:cs="Tahoma"/>
          <w:sz w:val="16"/>
          <w:szCs w:val="16"/>
        </w:rPr>
      </w:pPr>
    </w:p>
    <w:p w:rsidR="00DD4E34" w:rsidRDefault="00DD4E34" w:rsidP="00DD4E34">
      <w:pPr>
        <w:jc w:val="both"/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>V</w:t>
      </w:r>
      <w:r w:rsidR="00BE4105">
        <w:rPr>
          <w:rFonts w:ascii="Tahoma" w:hAnsi="Tahoma" w:cs="Tahoma"/>
          <w:sz w:val="18"/>
          <w:szCs w:val="18"/>
        </w:rPr>
        <w:t> </w:t>
      </w:r>
      <w:permStart w:id="0" w:edGrp="everyone"/>
      <w:r w:rsidR="00BE4105">
        <w:rPr>
          <w:rFonts w:ascii="Tahoma" w:hAnsi="Tahoma" w:cs="Tahoma"/>
          <w:sz w:val="18"/>
          <w:szCs w:val="18"/>
        </w:rPr>
        <w:t>e Znojmě</w:t>
      </w:r>
      <w:r w:rsidRPr="00D97195">
        <w:rPr>
          <w:rFonts w:ascii="Tahoma" w:hAnsi="Tahoma" w:cs="Tahoma"/>
          <w:sz w:val="18"/>
          <w:szCs w:val="18"/>
        </w:rPr>
        <w:t xml:space="preserve">    </w:t>
      </w:r>
      <w:permEnd w:id="0"/>
      <w:r w:rsidRPr="00D97195">
        <w:rPr>
          <w:rFonts w:ascii="Tahoma" w:hAnsi="Tahoma" w:cs="Tahoma"/>
          <w:sz w:val="18"/>
          <w:szCs w:val="18"/>
        </w:rPr>
        <w:t xml:space="preserve"> </w:t>
      </w:r>
      <w:r w:rsidR="002E5843">
        <w:rPr>
          <w:rFonts w:ascii="Tahoma" w:hAnsi="Tahoma" w:cs="Tahoma"/>
          <w:sz w:val="18"/>
          <w:szCs w:val="18"/>
        </w:rPr>
        <w:t xml:space="preserve">             </w:t>
      </w:r>
      <w:r w:rsidRPr="00D97195">
        <w:rPr>
          <w:rFonts w:ascii="Tahoma" w:hAnsi="Tahoma" w:cs="Tahoma"/>
          <w:sz w:val="18"/>
          <w:szCs w:val="18"/>
        </w:rPr>
        <w:t xml:space="preserve">dne </w:t>
      </w:r>
      <w:permStart w:id="1" w:edGrp="everyone"/>
      <w:proofErr w:type="gramStart"/>
      <w:r w:rsidR="00BE4105">
        <w:rPr>
          <w:rFonts w:ascii="Tahoma" w:hAnsi="Tahoma" w:cs="Tahoma"/>
          <w:sz w:val="18"/>
          <w:szCs w:val="18"/>
        </w:rPr>
        <w:t>18.10.2017</w:t>
      </w:r>
      <w:proofErr w:type="gramEnd"/>
      <w:r w:rsidRPr="00D97195">
        <w:rPr>
          <w:rFonts w:ascii="Tahoma" w:hAnsi="Tahoma" w:cs="Tahoma"/>
          <w:sz w:val="18"/>
          <w:szCs w:val="18"/>
        </w:rPr>
        <w:t xml:space="preserve"> </w:t>
      </w:r>
      <w:permEnd w:id="1"/>
      <w:r w:rsidRPr="00D97195">
        <w:rPr>
          <w:rFonts w:ascii="Tahoma" w:hAnsi="Tahoma" w:cs="Tahoma"/>
          <w:sz w:val="18"/>
          <w:szCs w:val="18"/>
        </w:rPr>
        <w:tab/>
      </w:r>
      <w:r w:rsidRPr="00D97195">
        <w:rPr>
          <w:rFonts w:ascii="Tahoma" w:hAnsi="Tahoma" w:cs="Tahoma"/>
          <w:sz w:val="18"/>
          <w:szCs w:val="18"/>
        </w:rPr>
        <w:tab/>
      </w:r>
      <w:r w:rsidRPr="00D97195">
        <w:rPr>
          <w:rFonts w:ascii="Tahoma" w:hAnsi="Tahoma" w:cs="Tahoma"/>
          <w:sz w:val="18"/>
          <w:szCs w:val="18"/>
        </w:rPr>
        <w:tab/>
      </w:r>
      <w:r w:rsidR="00317C9C" w:rsidRPr="00D97195">
        <w:rPr>
          <w:rFonts w:ascii="Tahoma" w:hAnsi="Tahoma" w:cs="Tahoma"/>
          <w:sz w:val="18"/>
          <w:szCs w:val="18"/>
        </w:rPr>
        <w:t xml:space="preserve"> </w:t>
      </w:r>
      <w:r w:rsidR="002E5843">
        <w:rPr>
          <w:rFonts w:ascii="Tahoma" w:hAnsi="Tahoma" w:cs="Tahoma"/>
          <w:sz w:val="18"/>
          <w:szCs w:val="18"/>
        </w:rPr>
        <w:tab/>
      </w:r>
      <w:r w:rsidRPr="00D97195">
        <w:rPr>
          <w:rFonts w:ascii="Tahoma" w:hAnsi="Tahoma" w:cs="Tahoma"/>
          <w:sz w:val="18"/>
          <w:szCs w:val="18"/>
        </w:rPr>
        <w:t>V</w:t>
      </w:r>
      <w:permStart w:id="2" w:edGrp="everyone"/>
      <w:r w:rsidR="001A22CD">
        <w:rPr>
          <w:rFonts w:ascii="Tahoma" w:hAnsi="Tahoma" w:cs="Tahoma"/>
          <w:sz w:val="18"/>
          <w:szCs w:val="18"/>
        </w:rPr>
        <w:t>e Znojmě</w:t>
      </w:r>
      <w:r w:rsidRPr="00D97195">
        <w:rPr>
          <w:rFonts w:ascii="Tahoma" w:hAnsi="Tahoma" w:cs="Tahoma"/>
          <w:sz w:val="18"/>
          <w:szCs w:val="18"/>
        </w:rPr>
        <w:t xml:space="preserve"> </w:t>
      </w:r>
      <w:permEnd w:id="2"/>
      <w:r w:rsidRPr="00D97195">
        <w:rPr>
          <w:rFonts w:ascii="Tahoma" w:hAnsi="Tahoma" w:cs="Tahoma"/>
          <w:sz w:val="18"/>
          <w:szCs w:val="18"/>
        </w:rPr>
        <w:t xml:space="preserve"> </w:t>
      </w:r>
      <w:r w:rsidR="002E5843">
        <w:rPr>
          <w:rFonts w:ascii="Tahoma" w:hAnsi="Tahoma" w:cs="Tahoma"/>
          <w:sz w:val="18"/>
          <w:szCs w:val="18"/>
        </w:rPr>
        <w:t xml:space="preserve">         </w:t>
      </w:r>
      <w:r w:rsidRPr="00D97195">
        <w:rPr>
          <w:rFonts w:ascii="Tahoma" w:hAnsi="Tahoma" w:cs="Tahoma"/>
          <w:sz w:val="18"/>
          <w:szCs w:val="18"/>
        </w:rPr>
        <w:t>dne</w:t>
      </w:r>
      <w:r w:rsidR="00BE4105">
        <w:rPr>
          <w:rFonts w:ascii="Tahoma" w:hAnsi="Tahoma" w:cs="Tahoma"/>
          <w:sz w:val="18"/>
          <w:szCs w:val="18"/>
        </w:rPr>
        <w:t xml:space="preserve"> 18. 10. 2017</w:t>
      </w:r>
    </w:p>
    <w:p w:rsidR="0054546A" w:rsidRPr="00D97195" w:rsidRDefault="0054546A" w:rsidP="00DD4E3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5B5009" w:rsidRDefault="005B5009" w:rsidP="005B5009">
      <w:pPr>
        <w:rPr>
          <w:rFonts w:ascii="Arial" w:hAnsi="Arial" w:cs="Arial"/>
          <w:color w:val="44546A"/>
          <w:sz w:val="20"/>
          <w:szCs w:val="20"/>
        </w:rPr>
      </w:pPr>
    </w:p>
    <w:p w:rsidR="0036617B" w:rsidRDefault="0036617B" w:rsidP="005B5009">
      <w:pPr>
        <w:rPr>
          <w:rFonts w:ascii="Arial" w:hAnsi="Arial" w:cs="Arial"/>
          <w:color w:val="44546A"/>
          <w:sz w:val="20"/>
          <w:szCs w:val="20"/>
        </w:rPr>
      </w:pPr>
    </w:p>
    <w:p w:rsidR="007E6630" w:rsidRDefault="007E6630" w:rsidP="005B5009">
      <w:pPr>
        <w:rPr>
          <w:rFonts w:ascii="Arial" w:hAnsi="Arial" w:cs="Arial"/>
          <w:color w:val="44546A"/>
          <w:sz w:val="20"/>
          <w:szCs w:val="20"/>
        </w:rPr>
      </w:pPr>
    </w:p>
    <w:p w:rsidR="005B5009" w:rsidRPr="00D97195" w:rsidRDefault="005B5009" w:rsidP="005B5009">
      <w:pPr>
        <w:rPr>
          <w:rFonts w:ascii="Arial" w:hAnsi="Arial" w:cs="Arial"/>
          <w:sz w:val="20"/>
          <w:szCs w:val="20"/>
        </w:rPr>
      </w:pPr>
      <w:r w:rsidRPr="00D97195">
        <w:rPr>
          <w:rFonts w:ascii="Arial" w:hAnsi="Arial" w:cs="Arial"/>
          <w:sz w:val="20"/>
          <w:szCs w:val="20"/>
        </w:rPr>
        <w:t>………………………</w:t>
      </w:r>
      <w:r w:rsidR="00CA0ED2">
        <w:rPr>
          <w:rFonts w:ascii="Arial" w:hAnsi="Arial" w:cs="Arial"/>
          <w:sz w:val="20"/>
          <w:szCs w:val="20"/>
        </w:rPr>
        <w:t>…………</w:t>
      </w:r>
      <w:r w:rsidRPr="00D97195">
        <w:rPr>
          <w:rFonts w:ascii="Arial" w:hAnsi="Arial" w:cs="Arial"/>
          <w:sz w:val="20"/>
          <w:szCs w:val="20"/>
        </w:rPr>
        <w:t>……</w:t>
      </w:r>
      <w:r w:rsidR="004B3440" w:rsidRPr="00D97195">
        <w:rPr>
          <w:rFonts w:ascii="Arial" w:hAnsi="Arial" w:cs="Arial"/>
          <w:sz w:val="20"/>
          <w:szCs w:val="20"/>
        </w:rPr>
        <w:t xml:space="preserve"> </w:t>
      </w:r>
      <w:r w:rsidR="004B3440" w:rsidRPr="00D97195">
        <w:rPr>
          <w:rFonts w:ascii="Arial" w:hAnsi="Arial" w:cs="Arial"/>
          <w:sz w:val="20"/>
          <w:szCs w:val="20"/>
        </w:rPr>
        <w:tab/>
      </w:r>
      <w:r w:rsidR="004B3440" w:rsidRPr="00D97195">
        <w:rPr>
          <w:rFonts w:ascii="Arial" w:hAnsi="Arial" w:cs="Arial"/>
          <w:sz w:val="20"/>
          <w:szCs w:val="20"/>
        </w:rPr>
        <w:tab/>
      </w:r>
      <w:r w:rsidR="004B3440" w:rsidRPr="00D97195">
        <w:rPr>
          <w:rFonts w:ascii="Arial" w:hAnsi="Arial" w:cs="Arial"/>
          <w:sz w:val="20"/>
          <w:szCs w:val="20"/>
        </w:rPr>
        <w:tab/>
      </w:r>
      <w:r w:rsidR="004B3440" w:rsidRPr="00D97195">
        <w:rPr>
          <w:rFonts w:ascii="Arial" w:hAnsi="Arial" w:cs="Arial"/>
          <w:sz w:val="20"/>
          <w:szCs w:val="20"/>
        </w:rPr>
        <w:tab/>
        <w:t xml:space="preserve">………………………………………….                                                                     </w:t>
      </w:r>
    </w:p>
    <w:p w:rsidR="005B5009" w:rsidRPr="00D97195" w:rsidRDefault="005B5009" w:rsidP="00F21DC3">
      <w:pPr>
        <w:tabs>
          <w:tab w:val="left" w:pos="6663"/>
        </w:tabs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D97195">
        <w:rPr>
          <w:rFonts w:ascii="Tahoma" w:hAnsi="Tahoma" w:cs="Tahoma"/>
          <w:b/>
          <w:bCs/>
          <w:sz w:val="18"/>
          <w:szCs w:val="18"/>
        </w:rPr>
        <w:t>Sodexo</w:t>
      </w:r>
      <w:proofErr w:type="spellEnd"/>
      <w:r w:rsidRPr="00D9719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D97195">
        <w:rPr>
          <w:rFonts w:ascii="Tahoma" w:hAnsi="Tahoma" w:cs="Tahoma"/>
          <w:b/>
          <w:bCs/>
          <w:sz w:val="18"/>
          <w:szCs w:val="18"/>
        </w:rPr>
        <w:t>Pass</w:t>
      </w:r>
      <w:proofErr w:type="spellEnd"/>
      <w:r w:rsidRPr="00D97195">
        <w:rPr>
          <w:rFonts w:ascii="Tahoma" w:hAnsi="Tahoma" w:cs="Tahoma"/>
          <w:b/>
          <w:bCs/>
          <w:sz w:val="18"/>
          <w:szCs w:val="18"/>
        </w:rPr>
        <w:t xml:space="preserve"> Česká republika a.s.</w:t>
      </w:r>
      <w:r w:rsidR="004B3440" w:rsidRPr="00D97195">
        <w:rPr>
          <w:rFonts w:ascii="Tahoma" w:hAnsi="Tahoma" w:cs="Tahoma"/>
          <w:b/>
          <w:bCs/>
          <w:sz w:val="18"/>
          <w:szCs w:val="18"/>
        </w:rPr>
        <w:tab/>
        <w:t>Partner</w:t>
      </w:r>
    </w:p>
    <w:p w:rsidR="005B5009" w:rsidRPr="00D97195" w:rsidRDefault="005B5009" w:rsidP="00021A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6379"/>
        </w:tabs>
        <w:rPr>
          <w:rFonts w:ascii="Tahoma" w:hAnsi="Tahoma" w:cs="Tahoma"/>
          <w:sz w:val="18"/>
          <w:szCs w:val="18"/>
        </w:rPr>
      </w:pPr>
      <w:r w:rsidRPr="00D97195">
        <w:rPr>
          <w:rFonts w:ascii="Tahoma" w:hAnsi="Tahoma" w:cs="Tahoma"/>
          <w:sz w:val="18"/>
          <w:szCs w:val="18"/>
        </w:rPr>
        <w:t xml:space="preserve">zastoupeno </w:t>
      </w:r>
      <w:r w:rsidR="00A21E19">
        <w:rPr>
          <w:rFonts w:ascii="Tahoma" w:hAnsi="Tahoma" w:cs="Tahoma"/>
          <w:sz w:val="18"/>
          <w:szCs w:val="18"/>
        </w:rPr>
        <w:t>Pavlem Chalupou</w:t>
      </w:r>
      <w:bookmarkStart w:id="0" w:name="_GoBack"/>
      <w:bookmarkEnd w:id="0"/>
      <w:r w:rsidR="00BF282B" w:rsidRPr="00D97195">
        <w:rPr>
          <w:rFonts w:ascii="Tahoma" w:hAnsi="Tahoma" w:cs="Tahoma"/>
          <w:sz w:val="18"/>
          <w:szCs w:val="18"/>
        </w:rPr>
        <w:t xml:space="preserve">           </w:t>
      </w:r>
      <w:r w:rsidR="00021A43">
        <w:rPr>
          <w:rFonts w:ascii="Tahoma" w:hAnsi="Tahoma" w:cs="Tahoma"/>
          <w:sz w:val="18"/>
          <w:szCs w:val="18"/>
        </w:rPr>
        <w:tab/>
      </w:r>
      <w:r w:rsidR="008D77C1">
        <w:rPr>
          <w:rFonts w:ascii="Tahoma" w:hAnsi="Tahoma" w:cs="Tahoma"/>
          <w:sz w:val="18"/>
          <w:szCs w:val="18"/>
        </w:rPr>
        <w:tab/>
        <w:t xml:space="preserve">                        </w:t>
      </w:r>
      <w:r w:rsidR="008D77C1">
        <w:rPr>
          <w:rFonts w:ascii="Tahoma" w:hAnsi="Tahoma" w:cs="Tahoma"/>
          <w:sz w:val="18"/>
          <w:szCs w:val="18"/>
        </w:rPr>
        <w:tab/>
      </w:r>
      <w:r w:rsidR="008D77C1">
        <w:rPr>
          <w:rFonts w:ascii="Tahoma" w:hAnsi="Tahoma" w:cs="Tahoma"/>
          <w:sz w:val="18"/>
          <w:szCs w:val="18"/>
        </w:rPr>
        <w:tab/>
        <w:t xml:space="preserve">   </w:t>
      </w:r>
    </w:p>
    <w:p w:rsidR="00F57C8E" w:rsidRPr="00D97195" w:rsidRDefault="00DD78B2" w:rsidP="007202D5">
      <w:pPr>
        <w:rPr>
          <w:rFonts w:ascii="Tahoma" w:hAnsi="Tahoma" w:cs="Tahoma"/>
          <w:vanish/>
          <w:sz w:val="18"/>
          <w:szCs w:val="18"/>
        </w:rPr>
      </w:pPr>
      <w:r w:rsidRPr="00F06893">
        <w:rPr>
          <w:rFonts w:ascii="Tahoma" w:hAnsi="Tahoma" w:cs="Tahoma"/>
          <w:b/>
          <w:bCs/>
          <w:sz w:val="16"/>
          <w:szCs w:val="16"/>
        </w:rPr>
        <w:t xml:space="preserve">                           </w:t>
      </w:r>
      <w:r w:rsidR="00BF282B" w:rsidRPr="00F06893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</w:t>
      </w:r>
      <w:r w:rsidR="00C64AD0">
        <w:rPr>
          <w:rFonts w:ascii="Tahoma" w:hAnsi="Tahoma" w:cs="Tahoma"/>
          <w:b/>
          <w:bCs/>
          <w:sz w:val="16"/>
          <w:szCs w:val="16"/>
        </w:rPr>
        <w:t xml:space="preserve">                                        </w:t>
      </w:r>
    </w:p>
    <w:tbl>
      <w:tblPr>
        <w:tblW w:w="0" w:type="auto"/>
        <w:tblLook w:val="04A0"/>
      </w:tblPr>
      <w:tblGrid>
        <w:gridCol w:w="9284"/>
      </w:tblGrid>
      <w:tr w:rsidR="00DD6671" w:rsidRPr="00D97195" w:rsidTr="00E5359E">
        <w:trPr>
          <w:trHeight w:val="202"/>
        </w:trPr>
        <w:tc>
          <w:tcPr>
            <w:tcW w:w="9284" w:type="dxa"/>
            <w:shd w:val="clear" w:color="auto" w:fill="auto"/>
          </w:tcPr>
          <w:p w:rsidR="004C1FB0" w:rsidRDefault="004C1FB0" w:rsidP="007C469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6671" w:rsidRPr="00D97195" w:rsidRDefault="00DD6671" w:rsidP="007C4696">
            <w:pPr>
              <w:rPr>
                <w:rFonts w:ascii="Tahoma" w:hAnsi="Tahoma" w:cs="Tahoma"/>
                <w:sz w:val="18"/>
                <w:szCs w:val="18"/>
              </w:rPr>
            </w:pPr>
            <w:r w:rsidRPr="00D97195">
              <w:rPr>
                <w:rFonts w:ascii="Tahoma" w:hAnsi="Tahoma" w:cs="Tahoma"/>
                <w:sz w:val="18"/>
                <w:szCs w:val="18"/>
              </w:rPr>
              <w:t>Příloha č. 1</w:t>
            </w:r>
            <w:r w:rsidR="002B4E3B">
              <w:rPr>
                <w:rFonts w:ascii="Tahoma" w:hAnsi="Tahoma" w:cs="Tahoma"/>
                <w:sz w:val="18"/>
                <w:szCs w:val="18"/>
              </w:rPr>
              <w:t>/D</w:t>
            </w:r>
            <w:r w:rsidRPr="00D9719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916DC">
              <w:rPr>
                <w:rFonts w:ascii="Tahoma" w:hAnsi="Tahoma" w:cs="Tahoma"/>
                <w:sz w:val="18"/>
                <w:szCs w:val="18"/>
              </w:rPr>
              <w:t xml:space="preserve">Vzor </w:t>
            </w:r>
            <w:proofErr w:type="spellStart"/>
            <w:r w:rsidR="00B916DC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="00B916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916DC">
              <w:rPr>
                <w:rFonts w:ascii="Tahoma" w:hAnsi="Tahoma" w:cs="Tahoma"/>
                <w:sz w:val="18"/>
                <w:szCs w:val="18"/>
              </w:rPr>
              <w:t>Pass</w:t>
            </w:r>
            <w:proofErr w:type="spellEnd"/>
          </w:p>
        </w:tc>
      </w:tr>
      <w:tr w:rsidR="00DD6671" w:rsidRPr="00360B05" w:rsidTr="005610F0">
        <w:trPr>
          <w:trHeight w:val="202"/>
        </w:trPr>
        <w:tc>
          <w:tcPr>
            <w:tcW w:w="4820" w:type="dxa"/>
            <w:shd w:val="clear" w:color="auto" w:fill="auto"/>
          </w:tcPr>
          <w:p w:rsidR="00DD6671" w:rsidRPr="00360B05" w:rsidRDefault="00DD6671" w:rsidP="00360B05">
            <w:pPr>
              <w:rPr>
                <w:rFonts w:ascii="Tahoma" w:hAnsi="Tahoma" w:cs="Tahoma"/>
                <w:sz w:val="18"/>
                <w:szCs w:val="18"/>
              </w:rPr>
            </w:pPr>
            <w:r w:rsidRPr="00360B05">
              <w:rPr>
                <w:rFonts w:ascii="Tahoma" w:hAnsi="Tahoma" w:cs="Tahoma"/>
                <w:sz w:val="18"/>
                <w:szCs w:val="18"/>
              </w:rPr>
              <w:t>Přílo</w:t>
            </w:r>
            <w:r w:rsidR="005610F0" w:rsidRPr="00360B05">
              <w:rPr>
                <w:rFonts w:ascii="Tahoma" w:hAnsi="Tahoma" w:cs="Tahoma"/>
                <w:sz w:val="18"/>
                <w:szCs w:val="18"/>
              </w:rPr>
              <w:t>ha č. 2</w:t>
            </w:r>
            <w:r w:rsidR="002B4E3B" w:rsidRPr="00360B05">
              <w:rPr>
                <w:rFonts w:ascii="Tahoma" w:hAnsi="Tahoma" w:cs="Tahoma"/>
                <w:sz w:val="18"/>
                <w:szCs w:val="18"/>
              </w:rPr>
              <w:t>/D</w:t>
            </w:r>
            <w:r w:rsidR="005610F0" w:rsidRPr="00360B0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60B05" w:rsidRPr="00360B05">
              <w:rPr>
                <w:rFonts w:ascii="Tahoma" w:hAnsi="Tahoma" w:cs="Tahoma"/>
                <w:sz w:val="18"/>
                <w:szCs w:val="18"/>
              </w:rPr>
              <w:t xml:space="preserve">Služby </w:t>
            </w:r>
            <w:proofErr w:type="spellStart"/>
            <w:r w:rsidR="00360B05" w:rsidRPr="00360B05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="00360B05" w:rsidRPr="00360B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60B05" w:rsidRPr="00360B05">
              <w:rPr>
                <w:rFonts w:ascii="Tahoma" w:hAnsi="Tahoma" w:cs="Tahoma"/>
                <w:sz w:val="18"/>
                <w:szCs w:val="18"/>
              </w:rPr>
              <w:t>Pass</w:t>
            </w:r>
            <w:proofErr w:type="spellEnd"/>
            <w:r w:rsidR="00360B05" w:rsidRPr="00360B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E5DC8">
              <w:rPr>
                <w:rFonts w:ascii="Tahoma" w:hAnsi="Tahoma" w:cs="Tahoma"/>
                <w:sz w:val="18"/>
                <w:szCs w:val="18"/>
              </w:rPr>
              <w:t>a</w:t>
            </w:r>
            <w:r w:rsidR="00360B05" w:rsidRPr="00360B05">
              <w:rPr>
                <w:rFonts w:ascii="Tahoma" w:hAnsi="Tahoma" w:cs="Tahoma"/>
                <w:sz w:val="18"/>
                <w:szCs w:val="18"/>
              </w:rPr>
              <w:t xml:space="preserve"> ceník </w:t>
            </w:r>
          </w:p>
        </w:tc>
      </w:tr>
    </w:tbl>
    <w:p w:rsidR="00E5359E" w:rsidRDefault="00E5359E"/>
    <w:tbl>
      <w:tblPr>
        <w:tblW w:w="0" w:type="auto"/>
        <w:tblLook w:val="04A0"/>
      </w:tblPr>
      <w:tblGrid>
        <w:gridCol w:w="9284"/>
      </w:tblGrid>
      <w:tr w:rsidR="00E5359E" w:rsidRPr="00360B05" w:rsidTr="00E5359E">
        <w:trPr>
          <w:trHeight w:val="202"/>
        </w:trPr>
        <w:tc>
          <w:tcPr>
            <w:tcW w:w="9284" w:type="dxa"/>
            <w:shd w:val="clear" w:color="auto" w:fill="auto"/>
          </w:tcPr>
          <w:p w:rsidR="00E5359E" w:rsidRPr="00360B05" w:rsidRDefault="00E5359E" w:rsidP="00360B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6DA2" w:rsidRDefault="00796DA2" w:rsidP="007E6630">
      <w:pPr>
        <w:keepNext/>
        <w:spacing w:before="240" w:after="60"/>
        <w:outlineLvl w:val="0"/>
        <w:rPr>
          <w:rFonts w:ascii="Tahoma" w:hAnsi="Tahoma" w:cs="Tahoma"/>
          <w:b/>
          <w:bCs/>
          <w:kern w:val="32"/>
          <w:sz w:val="20"/>
          <w:szCs w:val="20"/>
        </w:rPr>
      </w:pPr>
    </w:p>
    <w:sectPr w:rsidR="00796DA2" w:rsidSect="001F5396">
      <w:headerReference w:type="default" r:id="rId16"/>
      <w:footerReference w:type="default" r:id="rId17"/>
      <w:type w:val="continuous"/>
      <w:pgSz w:w="11906" w:h="16838"/>
      <w:pgMar w:top="851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CD" w:rsidRDefault="001A22CD">
      <w:r>
        <w:separator/>
      </w:r>
    </w:p>
  </w:endnote>
  <w:endnote w:type="continuationSeparator" w:id="0">
    <w:p w:rsidR="001A22CD" w:rsidRDefault="001A22CD">
      <w:r>
        <w:continuationSeparator/>
      </w:r>
    </w:p>
  </w:endnote>
  <w:endnote w:type="continuationNotice" w:id="1">
    <w:p w:rsidR="001A22CD" w:rsidRDefault="001A22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13618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A22CD" w:rsidRPr="003E2479" w:rsidRDefault="00313614" w:rsidP="003B218C">
        <w:pPr>
          <w:pStyle w:val="Zpat"/>
          <w:ind w:firstLine="4536"/>
          <w:rPr>
            <w:rFonts w:ascii="Tahoma" w:hAnsi="Tahoma" w:cs="Tahoma"/>
            <w:sz w:val="18"/>
            <w:szCs w:val="18"/>
          </w:rPr>
        </w:pPr>
        <w:r w:rsidRPr="00337711">
          <w:rPr>
            <w:rFonts w:ascii="Tahoma" w:hAnsi="Tahoma" w:cs="Tahoma"/>
            <w:sz w:val="18"/>
            <w:szCs w:val="18"/>
          </w:rPr>
          <w:fldChar w:fldCharType="begin"/>
        </w:r>
        <w:r w:rsidR="001A22CD" w:rsidRPr="00337711">
          <w:rPr>
            <w:rFonts w:ascii="Tahoma" w:hAnsi="Tahoma" w:cs="Tahoma"/>
            <w:sz w:val="18"/>
            <w:szCs w:val="18"/>
          </w:rPr>
          <w:instrText>PAGE   \* MERGEFORMAT</w:instrText>
        </w:r>
        <w:r w:rsidRPr="00337711">
          <w:rPr>
            <w:rFonts w:ascii="Tahoma" w:hAnsi="Tahoma" w:cs="Tahoma"/>
            <w:sz w:val="18"/>
            <w:szCs w:val="18"/>
          </w:rPr>
          <w:fldChar w:fldCharType="separate"/>
        </w:r>
        <w:r w:rsidR="00BE4105">
          <w:rPr>
            <w:rFonts w:ascii="Tahoma" w:hAnsi="Tahoma" w:cs="Tahoma"/>
            <w:noProof/>
            <w:sz w:val="18"/>
            <w:szCs w:val="18"/>
          </w:rPr>
          <w:t>1</w:t>
        </w:r>
        <w:r w:rsidRPr="00337711">
          <w:rPr>
            <w:rFonts w:ascii="Tahoma" w:hAnsi="Tahoma" w:cs="Tahoma"/>
            <w:sz w:val="18"/>
            <w:szCs w:val="18"/>
          </w:rPr>
          <w:fldChar w:fldCharType="end"/>
        </w:r>
        <w:r w:rsidR="001A22CD">
          <w:rPr>
            <w:rFonts w:ascii="Tahoma" w:hAnsi="Tahoma" w:cs="Tahoma"/>
            <w:sz w:val="18"/>
            <w:szCs w:val="18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CD" w:rsidRDefault="001A22CD">
      <w:r>
        <w:separator/>
      </w:r>
    </w:p>
  </w:footnote>
  <w:footnote w:type="continuationSeparator" w:id="0">
    <w:p w:rsidR="001A22CD" w:rsidRDefault="001A22CD">
      <w:r>
        <w:continuationSeparator/>
      </w:r>
    </w:p>
  </w:footnote>
  <w:footnote w:type="continuationNotice" w:id="1">
    <w:p w:rsidR="001A22CD" w:rsidRDefault="001A22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CD" w:rsidRPr="00A756C4" w:rsidRDefault="001A22CD" w:rsidP="00A756C4">
    <w:pPr>
      <w:pStyle w:val="Zhlav"/>
      <w:spacing w:after="120"/>
      <w:rPr>
        <w:rFonts w:ascii="Tahoma" w:hAnsi="Tahoma" w:cs="Tahoma"/>
      </w:rPr>
    </w:pPr>
    <w:r w:rsidRPr="00A756C4">
      <w:rPr>
        <w:rFonts w:ascii="Tahoma" w:hAnsi="Tahoma" w:cs="Tahoma"/>
        <w:sz w:val="16"/>
      </w:rPr>
      <w:t>A/01/0</w:t>
    </w:r>
    <w:r>
      <w:rPr>
        <w:rFonts w:ascii="Tahoma" w:hAnsi="Tahoma" w:cs="Tahoma"/>
        <w:sz w:val="16"/>
      </w:rPr>
      <w:t>9</w:t>
    </w:r>
    <w:r>
      <w:rPr>
        <w:rFonts w:ascii="Tahoma" w:hAnsi="Tahoma" w:cs="Tahoma"/>
      </w:rPr>
      <w:tab/>
      <w:t xml:space="preserve">                                                     </w:t>
    </w:r>
    <w:r w:rsidRPr="000D4FC6">
      <w:rPr>
        <w:rFonts w:ascii="Tahoma" w:hAnsi="Tahoma" w:cs="Tahoma"/>
        <w:sz w:val="20"/>
        <w:szCs w:val="20"/>
      </w:rPr>
      <w:t>Číslo smlo</w:t>
    </w:r>
    <w:r>
      <w:rPr>
        <w:rFonts w:ascii="Tahoma" w:hAnsi="Tahoma" w:cs="Tahoma"/>
        <w:sz w:val="20"/>
        <w:szCs w:val="20"/>
      </w:rPr>
      <w:t>uvy: A0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4A43C54"/>
    <w:multiLevelType w:val="multilevel"/>
    <w:tmpl w:val="673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603CF"/>
    <w:multiLevelType w:val="hybridMultilevel"/>
    <w:tmpl w:val="78EC8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0576B"/>
    <w:multiLevelType w:val="multilevel"/>
    <w:tmpl w:val="F3C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27077E03"/>
    <w:multiLevelType w:val="hybridMultilevel"/>
    <w:tmpl w:val="32623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9A3A71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B74E70"/>
    <w:multiLevelType w:val="multilevel"/>
    <w:tmpl w:val="F3C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1B4C2E"/>
    <w:multiLevelType w:val="hybridMultilevel"/>
    <w:tmpl w:val="E13069A0"/>
    <w:lvl w:ilvl="0" w:tplc="7FFED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0972A4F"/>
    <w:multiLevelType w:val="multilevel"/>
    <w:tmpl w:val="F3C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DB1314"/>
    <w:multiLevelType w:val="multilevel"/>
    <w:tmpl w:val="8DCAFFCA"/>
    <w:lvl w:ilvl="0">
      <w:start w:val="1"/>
      <w:numFmt w:val="upperRoman"/>
      <w:suff w:val="space"/>
      <w:lvlText w:val="%1."/>
      <w:lvlJc w:val="right"/>
      <w:pPr>
        <w:ind w:left="1287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504E113C"/>
    <w:multiLevelType w:val="hybridMultilevel"/>
    <w:tmpl w:val="3064B75A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707604"/>
    <w:multiLevelType w:val="hybridMultilevel"/>
    <w:tmpl w:val="031CB9B2"/>
    <w:lvl w:ilvl="0" w:tplc="E28820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7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E2014"/>
    <w:multiLevelType w:val="hybridMultilevel"/>
    <w:tmpl w:val="9968A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D42D32"/>
    <w:multiLevelType w:val="hybridMultilevel"/>
    <w:tmpl w:val="2AEE5DD2"/>
    <w:lvl w:ilvl="0" w:tplc="CB840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852141"/>
    <w:multiLevelType w:val="hybridMultilevel"/>
    <w:tmpl w:val="E6C23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26"/>
  </w:num>
  <w:num w:numId="9">
    <w:abstractNumId w:val="27"/>
  </w:num>
  <w:num w:numId="10">
    <w:abstractNumId w:val="6"/>
  </w:num>
  <w:num w:numId="11">
    <w:abstractNumId w:val="14"/>
  </w:num>
  <w:num w:numId="12">
    <w:abstractNumId w:val="30"/>
  </w:num>
  <w:num w:numId="13">
    <w:abstractNumId w:val="23"/>
  </w:num>
  <w:num w:numId="14">
    <w:abstractNumId w:val="2"/>
  </w:num>
  <w:num w:numId="15">
    <w:abstractNumId w:val="0"/>
  </w:num>
  <w:num w:numId="16">
    <w:abstractNumId w:val="19"/>
  </w:num>
  <w:num w:numId="17">
    <w:abstractNumId w:val="25"/>
  </w:num>
  <w:num w:numId="18">
    <w:abstractNumId w:val="7"/>
  </w:num>
  <w:num w:numId="19">
    <w:abstractNumId w:val="16"/>
  </w:num>
  <w:num w:numId="20">
    <w:abstractNumId w:val="1"/>
  </w:num>
  <w:num w:numId="21">
    <w:abstractNumId w:val="17"/>
  </w:num>
  <w:num w:numId="22">
    <w:abstractNumId w:val="21"/>
  </w:num>
  <w:num w:numId="23">
    <w:abstractNumId w:val="11"/>
  </w:num>
  <w:num w:numId="24">
    <w:abstractNumId w:val="29"/>
  </w:num>
  <w:num w:numId="25">
    <w:abstractNumId w:val="5"/>
  </w:num>
  <w:num w:numId="26">
    <w:abstractNumId w:val="9"/>
  </w:num>
  <w:num w:numId="27">
    <w:abstractNumId w:val="33"/>
  </w:num>
  <w:num w:numId="28">
    <w:abstractNumId w:val="3"/>
  </w:num>
  <w:num w:numId="29">
    <w:abstractNumId w:val="20"/>
  </w:num>
  <w:num w:numId="30">
    <w:abstractNumId w:val="13"/>
  </w:num>
  <w:num w:numId="31">
    <w:abstractNumId w:val="32"/>
  </w:num>
  <w:num w:numId="32">
    <w:abstractNumId w:val="8"/>
  </w:num>
  <w:num w:numId="33">
    <w:abstractNumId w:val="18"/>
  </w:num>
  <w:num w:numId="34">
    <w:abstractNumId w:val="2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4582854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Klára\Dropbox\Sodexho\dtb_firm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odexo$`  WHERE `IČO_upravené` = '26979136'"/>
    <w:viewMergedData/>
    <w:odso>
      <w:udl w:val="Provider=Microsoft.ACE.OLEDB.12.0;User ID=Admin;Data Source=C:\Users\Klára\Dropbox\Sodexho\dtb_firm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odexo$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okres"/>
        <w:mappedName w:val="State"/>
        <w:column w:val="12"/>
        <w:lid w:val="cs-CZ"/>
      </w:fieldMapData>
      <w:fieldMapData>
        <w:type w:val="dbColumn"/>
        <w:name w:val="psc"/>
        <w:mappedName w:val="Postal Code"/>
        <w:column w:val="11"/>
        <w:lid w:val="cs-CZ"/>
      </w:fieldMapData>
      <w:fieldMapData>
        <w:type w:val="dbColumn"/>
        <w:name w:val="kraj"/>
        <w:mappedName w:val="Country or Region"/>
        <w:column w:val="13"/>
        <w:lid w:val="cs-CZ"/>
      </w:fieldMapData>
      <w:fieldMapData>
        <w:type w:val="dbColumn"/>
        <w:name w:val="telefon"/>
        <w:mappedName w:val="Business Phone"/>
        <w:column w:val="8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ocumentProtection w:edit="comments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F0F7F"/>
    <w:rsid w:val="00000AB8"/>
    <w:rsid w:val="000021F2"/>
    <w:rsid w:val="000075D6"/>
    <w:rsid w:val="000079D3"/>
    <w:rsid w:val="0001091F"/>
    <w:rsid w:val="00012C96"/>
    <w:rsid w:val="000137AB"/>
    <w:rsid w:val="000141D5"/>
    <w:rsid w:val="00014C13"/>
    <w:rsid w:val="0001713C"/>
    <w:rsid w:val="000200FD"/>
    <w:rsid w:val="00021A43"/>
    <w:rsid w:val="00022402"/>
    <w:rsid w:val="00023F21"/>
    <w:rsid w:val="00023FE8"/>
    <w:rsid w:val="00025194"/>
    <w:rsid w:val="00030DA6"/>
    <w:rsid w:val="00035BFB"/>
    <w:rsid w:val="00037950"/>
    <w:rsid w:val="00037F75"/>
    <w:rsid w:val="00042C16"/>
    <w:rsid w:val="00043B6D"/>
    <w:rsid w:val="00043E98"/>
    <w:rsid w:val="00046BBE"/>
    <w:rsid w:val="00047B3E"/>
    <w:rsid w:val="00053E95"/>
    <w:rsid w:val="00063050"/>
    <w:rsid w:val="000630E7"/>
    <w:rsid w:val="00064943"/>
    <w:rsid w:val="000662E8"/>
    <w:rsid w:val="0007132F"/>
    <w:rsid w:val="00071C64"/>
    <w:rsid w:val="00071D29"/>
    <w:rsid w:val="000722DF"/>
    <w:rsid w:val="000722EF"/>
    <w:rsid w:val="00077B58"/>
    <w:rsid w:val="000817A6"/>
    <w:rsid w:val="0009143D"/>
    <w:rsid w:val="000A2974"/>
    <w:rsid w:val="000A2B77"/>
    <w:rsid w:val="000A5C60"/>
    <w:rsid w:val="000B0A4A"/>
    <w:rsid w:val="000B2581"/>
    <w:rsid w:val="000B7F1D"/>
    <w:rsid w:val="000C04EB"/>
    <w:rsid w:val="000C0ACE"/>
    <w:rsid w:val="000C0BC3"/>
    <w:rsid w:val="000C45D8"/>
    <w:rsid w:val="000C4D4D"/>
    <w:rsid w:val="000C771F"/>
    <w:rsid w:val="000D11DC"/>
    <w:rsid w:val="000D3013"/>
    <w:rsid w:val="000D35EA"/>
    <w:rsid w:val="000D4FC6"/>
    <w:rsid w:val="000D580F"/>
    <w:rsid w:val="000D5AAE"/>
    <w:rsid w:val="000D6159"/>
    <w:rsid w:val="000D6B34"/>
    <w:rsid w:val="000E4F56"/>
    <w:rsid w:val="000E57BE"/>
    <w:rsid w:val="000E5E4B"/>
    <w:rsid w:val="000F0B54"/>
    <w:rsid w:val="000F2989"/>
    <w:rsid w:val="000F33D6"/>
    <w:rsid w:val="000F7492"/>
    <w:rsid w:val="001030E4"/>
    <w:rsid w:val="00104F3E"/>
    <w:rsid w:val="00112FBC"/>
    <w:rsid w:val="001138CC"/>
    <w:rsid w:val="00114746"/>
    <w:rsid w:val="001149D0"/>
    <w:rsid w:val="00116B92"/>
    <w:rsid w:val="001206BE"/>
    <w:rsid w:val="00134A09"/>
    <w:rsid w:val="0013605E"/>
    <w:rsid w:val="00137982"/>
    <w:rsid w:val="00140889"/>
    <w:rsid w:val="001413A4"/>
    <w:rsid w:val="00141F92"/>
    <w:rsid w:val="00144DB8"/>
    <w:rsid w:val="00146854"/>
    <w:rsid w:val="00146D4A"/>
    <w:rsid w:val="00151355"/>
    <w:rsid w:val="00151C22"/>
    <w:rsid w:val="00151F63"/>
    <w:rsid w:val="001526CC"/>
    <w:rsid w:val="00156390"/>
    <w:rsid w:val="00157FB4"/>
    <w:rsid w:val="00164DEC"/>
    <w:rsid w:val="0016598F"/>
    <w:rsid w:val="00167244"/>
    <w:rsid w:val="001702A9"/>
    <w:rsid w:val="001713A8"/>
    <w:rsid w:val="00175F60"/>
    <w:rsid w:val="0017644C"/>
    <w:rsid w:val="00176E65"/>
    <w:rsid w:val="001826D2"/>
    <w:rsid w:val="00183439"/>
    <w:rsid w:val="00185311"/>
    <w:rsid w:val="0018535A"/>
    <w:rsid w:val="001902C1"/>
    <w:rsid w:val="00190A7C"/>
    <w:rsid w:val="00194520"/>
    <w:rsid w:val="00195F36"/>
    <w:rsid w:val="001973F5"/>
    <w:rsid w:val="001A053B"/>
    <w:rsid w:val="001A22CD"/>
    <w:rsid w:val="001A301E"/>
    <w:rsid w:val="001A40CA"/>
    <w:rsid w:val="001A5A64"/>
    <w:rsid w:val="001B0158"/>
    <w:rsid w:val="001B27E2"/>
    <w:rsid w:val="001B6C5C"/>
    <w:rsid w:val="001C1350"/>
    <w:rsid w:val="001C2265"/>
    <w:rsid w:val="001C3A7E"/>
    <w:rsid w:val="001C48E0"/>
    <w:rsid w:val="001C600C"/>
    <w:rsid w:val="001C613A"/>
    <w:rsid w:val="001D0462"/>
    <w:rsid w:val="001D27BE"/>
    <w:rsid w:val="001D2909"/>
    <w:rsid w:val="001D37BC"/>
    <w:rsid w:val="001D3EE8"/>
    <w:rsid w:val="001D4F3E"/>
    <w:rsid w:val="001D7518"/>
    <w:rsid w:val="001E215F"/>
    <w:rsid w:val="001E28E5"/>
    <w:rsid w:val="001E295D"/>
    <w:rsid w:val="001F0AAC"/>
    <w:rsid w:val="001F1696"/>
    <w:rsid w:val="001F1759"/>
    <w:rsid w:val="001F2EE7"/>
    <w:rsid w:val="001F5396"/>
    <w:rsid w:val="001F60F7"/>
    <w:rsid w:val="00200355"/>
    <w:rsid w:val="00200E28"/>
    <w:rsid w:val="00200EC1"/>
    <w:rsid w:val="002036CF"/>
    <w:rsid w:val="00210417"/>
    <w:rsid w:val="002140B3"/>
    <w:rsid w:val="00214EA8"/>
    <w:rsid w:val="00220D18"/>
    <w:rsid w:val="00223AF4"/>
    <w:rsid w:val="00223D9D"/>
    <w:rsid w:val="0022788C"/>
    <w:rsid w:val="00232CD3"/>
    <w:rsid w:val="00234D6C"/>
    <w:rsid w:val="00236B85"/>
    <w:rsid w:val="002371F6"/>
    <w:rsid w:val="00242477"/>
    <w:rsid w:val="00246F39"/>
    <w:rsid w:val="00251FB6"/>
    <w:rsid w:val="00260F22"/>
    <w:rsid w:val="0026218B"/>
    <w:rsid w:val="002636BE"/>
    <w:rsid w:val="00264031"/>
    <w:rsid w:val="002642B3"/>
    <w:rsid w:val="0026642F"/>
    <w:rsid w:val="00270168"/>
    <w:rsid w:val="00271865"/>
    <w:rsid w:val="002718EB"/>
    <w:rsid w:val="00271AF0"/>
    <w:rsid w:val="0027379F"/>
    <w:rsid w:val="002806B7"/>
    <w:rsid w:val="002814EA"/>
    <w:rsid w:val="00283FB5"/>
    <w:rsid w:val="0028412A"/>
    <w:rsid w:val="002844A4"/>
    <w:rsid w:val="0028461C"/>
    <w:rsid w:val="00284859"/>
    <w:rsid w:val="00285877"/>
    <w:rsid w:val="00291CD7"/>
    <w:rsid w:val="00295DAF"/>
    <w:rsid w:val="00297FE4"/>
    <w:rsid w:val="002A166A"/>
    <w:rsid w:val="002A1BD6"/>
    <w:rsid w:val="002A1E83"/>
    <w:rsid w:val="002A342C"/>
    <w:rsid w:val="002A41FF"/>
    <w:rsid w:val="002B1AD4"/>
    <w:rsid w:val="002B4E3B"/>
    <w:rsid w:val="002B5070"/>
    <w:rsid w:val="002C1086"/>
    <w:rsid w:val="002C3C10"/>
    <w:rsid w:val="002C4CBB"/>
    <w:rsid w:val="002C6DE3"/>
    <w:rsid w:val="002D2AC7"/>
    <w:rsid w:val="002D312E"/>
    <w:rsid w:val="002E5843"/>
    <w:rsid w:val="002E5DC6"/>
    <w:rsid w:val="002F0E5D"/>
    <w:rsid w:val="002F1CB9"/>
    <w:rsid w:val="003008B3"/>
    <w:rsid w:val="00302842"/>
    <w:rsid w:val="003032EA"/>
    <w:rsid w:val="00303899"/>
    <w:rsid w:val="003052A4"/>
    <w:rsid w:val="00307678"/>
    <w:rsid w:val="0031096E"/>
    <w:rsid w:val="00310DAB"/>
    <w:rsid w:val="003116A6"/>
    <w:rsid w:val="00311CE8"/>
    <w:rsid w:val="00313614"/>
    <w:rsid w:val="00313D82"/>
    <w:rsid w:val="00317C9C"/>
    <w:rsid w:val="00335E73"/>
    <w:rsid w:val="00336FE2"/>
    <w:rsid w:val="00337711"/>
    <w:rsid w:val="00343144"/>
    <w:rsid w:val="00346D5E"/>
    <w:rsid w:val="00347EF5"/>
    <w:rsid w:val="00352201"/>
    <w:rsid w:val="00353085"/>
    <w:rsid w:val="00353873"/>
    <w:rsid w:val="00353C8A"/>
    <w:rsid w:val="003600BE"/>
    <w:rsid w:val="00360B05"/>
    <w:rsid w:val="00361362"/>
    <w:rsid w:val="0036370F"/>
    <w:rsid w:val="00365F89"/>
    <w:rsid w:val="0036617B"/>
    <w:rsid w:val="003675FE"/>
    <w:rsid w:val="003747ED"/>
    <w:rsid w:val="003769CD"/>
    <w:rsid w:val="003776A6"/>
    <w:rsid w:val="003804D2"/>
    <w:rsid w:val="003817F1"/>
    <w:rsid w:val="003844C8"/>
    <w:rsid w:val="00385B49"/>
    <w:rsid w:val="0039013B"/>
    <w:rsid w:val="003901EE"/>
    <w:rsid w:val="003944D7"/>
    <w:rsid w:val="00395B41"/>
    <w:rsid w:val="00396190"/>
    <w:rsid w:val="00397D07"/>
    <w:rsid w:val="003A0619"/>
    <w:rsid w:val="003A72D6"/>
    <w:rsid w:val="003B0850"/>
    <w:rsid w:val="003B218C"/>
    <w:rsid w:val="003B33F5"/>
    <w:rsid w:val="003B51F1"/>
    <w:rsid w:val="003B63D9"/>
    <w:rsid w:val="003C210B"/>
    <w:rsid w:val="003C2BDF"/>
    <w:rsid w:val="003C3EC3"/>
    <w:rsid w:val="003C4D65"/>
    <w:rsid w:val="003C689C"/>
    <w:rsid w:val="003C7FD8"/>
    <w:rsid w:val="003D054C"/>
    <w:rsid w:val="003D07D3"/>
    <w:rsid w:val="003D4B78"/>
    <w:rsid w:val="003E2479"/>
    <w:rsid w:val="003E2CB6"/>
    <w:rsid w:val="003F34EB"/>
    <w:rsid w:val="004010A7"/>
    <w:rsid w:val="004023CB"/>
    <w:rsid w:val="00404682"/>
    <w:rsid w:val="0040537D"/>
    <w:rsid w:val="0041665C"/>
    <w:rsid w:val="004209B5"/>
    <w:rsid w:val="00421E80"/>
    <w:rsid w:val="004229E5"/>
    <w:rsid w:val="00426BF6"/>
    <w:rsid w:val="00430270"/>
    <w:rsid w:val="00431AD6"/>
    <w:rsid w:val="00431F9B"/>
    <w:rsid w:val="004355B1"/>
    <w:rsid w:val="00440552"/>
    <w:rsid w:val="0044473D"/>
    <w:rsid w:val="0044758C"/>
    <w:rsid w:val="004479C8"/>
    <w:rsid w:val="00452570"/>
    <w:rsid w:val="00453173"/>
    <w:rsid w:val="00453C3E"/>
    <w:rsid w:val="0045434E"/>
    <w:rsid w:val="00454C90"/>
    <w:rsid w:val="00455EFE"/>
    <w:rsid w:val="00457853"/>
    <w:rsid w:val="00461515"/>
    <w:rsid w:val="004615A8"/>
    <w:rsid w:val="004638E0"/>
    <w:rsid w:val="00464CA9"/>
    <w:rsid w:val="0046704C"/>
    <w:rsid w:val="0047252C"/>
    <w:rsid w:val="004778BE"/>
    <w:rsid w:val="004803AC"/>
    <w:rsid w:val="0048205F"/>
    <w:rsid w:val="0048348A"/>
    <w:rsid w:val="00483B60"/>
    <w:rsid w:val="004852E2"/>
    <w:rsid w:val="004859B5"/>
    <w:rsid w:val="00486635"/>
    <w:rsid w:val="00496A52"/>
    <w:rsid w:val="00496C98"/>
    <w:rsid w:val="004A14F5"/>
    <w:rsid w:val="004A22FA"/>
    <w:rsid w:val="004A32AE"/>
    <w:rsid w:val="004A49CC"/>
    <w:rsid w:val="004A546C"/>
    <w:rsid w:val="004B3440"/>
    <w:rsid w:val="004B4195"/>
    <w:rsid w:val="004B6433"/>
    <w:rsid w:val="004B7C43"/>
    <w:rsid w:val="004C1FB0"/>
    <w:rsid w:val="004C22D6"/>
    <w:rsid w:val="004D0D0B"/>
    <w:rsid w:val="004D0D1D"/>
    <w:rsid w:val="004D0EEF"/>
    <w:rsid w:val="004D15E1"/>
    <w:rsid w:val="004D3EC4"/>
    <w:rsid w:val="004D4514"/>
    <w:rsid w:val="004D6670"/>
    <w:rsid w:val="004E1F27"/>
    <w:rsid w:val="004E31F6"/>
    <w:rsid w:val="004E3D2F"/>
    <w:rsid w:val="004E40FB"/>
    <w:rsid w:val="004E4FCC"/>
    <w:rsid w:val="004E5DC8"/>
    <w:rsid w:val="004E6919"/>
    <w:rsid w:val="004F0576"/>
    <w:rsid w:val="004F0F7F"/>
    <w:rsid w:val="004F10B6"/>
    <w:rsid w:val="004F42E2"/>
    <w:rsid w:val="004F527B"/>
    <w:rsid w:val="004F6DD1"/>
    <w:rsid w:val="00502F5E"/>
    <w:rsid w:val="00503FDF"/>
    <w:rsid w:val="00505FA9"/>
    <w:rsid w:val="00507633"/>
    <w:rsid w:val="005236B5"/>
    <w:rsid w:val="005310C1"/>
    <w:rsid w:val="00531C9B"/>
    <w:rsid w:val="00532AE8"/>
    <w:rsid w:val="00533839"/>
    <w:rsid w:val="0053562E"/>
    <w:rsid w:val="005407F8"/>
    <w:rsid w:val="005421DA"/>
    <w:rsid w:val="00543110"/>
    <w:rsid w:val="00544838"/>
    <w:rsid w:val="00545084"/>
    <w:rsid w:val="0054546A"/>
    <w:rsid w:val="005474AC"/>
    <w:rsid w:val="00550201"/>
    <w:rsid w:val="005517CD"/>
    <w:rsid w:val="0055460F"/>
    <w:rsid w:val="00555ECF"/>
    <w:rsid w:val="005608BF"/>
    <w:rsid w:val="00560B61"/>
    <w:rsid w:val="005610F0"/>
    <w:rsid w:val="0056142F"/>
    <w:rsid w:val="005629FB"/>
    <w:rsid w:val="0056344D"/>
    <w:rsid w:val="00565C70"/>
    <w:rsid w:val="00570BBF"/>
    <w:rsid w:val="00573C94"/>
    <w:rsid w:val="005752B1"/>
    <w:rsid w:val="005809A2"/>
    <w:rsid w:val="0058273C"/>
    <w:rsid w:val="00587A71"/>
    <w:rsid w:val="005901B5"/>
    <w:rsid w:val="00590C84"/>
    <w:rsid w:val="00592FDF"/>
    <w:rsid w:val="00593D63"/>
    <w:rsid w:val="005A241D"/>
    <w:rsid w:val="005A6A9C"/>
    <w:rsid w:val="005A7650"/>
    <w:rsid w:val="005B0792"/>
    <w:rsid w:val="005B11B0"/>
    <w:rsid w:val="005B334F"/>
    <w:rsid w:val="005B5009"/>
    <w:rsid w:val="005B63B9"/>
    <w:rsid w:val="005B6E22"/>
    <w:rsid w:val="005C38B8"/>
    <w:rsid w:val="005C4D4B"/>
    <w:rsid w:val="005D0373"/>
    <w:rsid w:val="005D0D4F"/>
    <w:rsid w:val="005D2850"/>
    <w:rsid w:val="005D3B49"/>
    <w:rsid w:val="005E25F1"/>
    <w:rsid w:val="005E310E"/>
    <w:rsid w:val="005E5311"/>
    <w:rsid w:val="005E5544"/>
    <w:rsid w:val="005F2C07"/>
    <w:rsid w:val="005F32CE"/>
    <w:rsid w:val="00602897"/>
    <w:rsid w:val="00602B5C"/>
    <w:rsid w:val="00602EB6"/>
    <w:rsid w:val="00604A9C"/>
    <w:rsid w:val="00607356"/>
    <w:rsid w:val="00613571"/>
    <w:rsid w:val="00613B60"/>
    <w:rsid w:val="006140F7"/>
    <w:rsid w:val="00614A4A"/>
    <w:rsid w:val="006167A2"/>
    <w:rsid w:val="006232CE"/>
    <w:rsid w:val="00631CD1"/>
    <w:rsid w:val="0063306D"/>
    <w:rsid w:val="00635808"/>
    <w:rsid w:val="00637B42"/>
    <w:rsid w:val="00640FEE"/>
    <w:rsid w:val="00642B84"/>
    <w:rsid w:val="006437FE"/>
    <w:rsid w:val="00644D6B"/>
    <w:rsid w:val="00645770"/>
    <w:rsid w:val="00652BF6"/>
    <w:rsid w:val="00660AAF"/>
    <w:rsid w:val="006654AD"/>
    <w:rsid w:val="006658BF"/>
    <w:rsid w:val="006707B0"/>
    <w:rsid w:val="00674B61"/>
    <w:rsid w:val="00676C9A"/>
    <w:rsid w:val="00677FEE"/>
    <w:rsid w:val="00680E87"/>
    <w:rsid w:val="00682CB0"/>
    <w:rsid w:val="0069152A"/>
    <w:rsid w:val="006926AD"/>
    <w:rsid w:val="00694766"/>
    <w:rsid w:val="006A15D8"/>
    <w:rsid w:val="006A221D"/>
    <w:rsid w:val="006A4F11"/>
    <w:rsid w:val="006A7279"/>
    <w:rsid w:val="006A7D41"/>
    <w:rsid w:val="006B2798"/>
    <w:rsid w:val="006B4FDC"/>
    <w:rsid w:val="006C0CAE"/>
    <w:rsid w:val="006C2CFD"/>
    <w:rsid w:val="006D13CF"/>
    <w:rsid w:val="006D30F5"/>
    <w:rsid w:val="006D5680"/>
    <w:rsid w:val="006D7738"/>
    <w:rsid w:val="006E0882"/>
    <w:rsid w:val="006E0B18"/>
    <w:rsid w:val="006E14A1"/>
    <w:rsid w:val="006E1A7F"/>
    <w:rsid w:val="006E263E"/>
    <w:rsid w:val="006E2856"/>
    <w:rsid w:val="006E4FE8"/>
    <w:rsid w:val="006E7549"/>
    <w:rsid w:val="006F0858"/>
    <w:rsid w:val="006F681A"/>
    <w:rsid w:val="007016AF"/>
    <w:rsid w:val="00702679"/>
    <w:rsid w:val="00702CEE"/>
    <w:rsid w:val="00704362"/>
    <w:rsid w:val="007052FF"/>
    <w:rsid w:val="0070641E"/>
    <w:rsid w:val="00713EAC"/>
    <w:rsid w:val="007202D5"/>
    <w:rsid w:val="0072254F"/>
    <w:rsid w:val="007323C7"/>
    <w:rsid w:val="00732450"/>
    <w:rsid w:val="00733265"/>
    <w:rsid w:val="00744B5D"/>
    <w:rsid w:val="007617A0"/>
    <w:rsid w:val="00765D6D"/>
    <w:rsid w:val="0076627C"/>
    <w:rsid w:val="00767EC1"/>
    <w:rsid w:val="0077516F"/>
    <w:rsid w:val="00776892"/>
    <w:rsid w:val="0078370C"/>
    <w:rsid w:val="00784D9D"/>
    <w:rsid w:val="00786B4D"/>
    <w:rsid w:val="00791332"/>
    <w:rsid w:val="00791B74"/>
    <w:rsid w:val="007947FA"/>
    <w:rsid w:val="00796DA2"/>
    <w:rsid w:val="007A03AB"/>
    <w:rsid w:val="007A2490"/>
    <w:rsid w:val="007A3492"/>
    <w:rsid w:val="007A4B40"/>
    <w:rsid w:val="007A514B"/>
    <w:rsid w:val="007A52BF"/>
    <w:rsid w:val="007A7335"/>
    <w:rsid w:val="007B09B4"/>
    <w:rsid w:val="007B4026"/>
    <w:rsid w:val="007B4826"/>
    <w:rsid w:val="007B4AE9"/>
    <w:rsid w:val="007B5DA0"/>
    <w:rsid w:val="007B67F6"/>
    <w:rsid w:val="007B6CEA"/>
    <w:rsid w:val="007C0D11"/>
    <w:rsid w:val="007C1245"/>
    <w:rsid w:val="007C2FE5"/>
    <w:rsid w:val="007C4696"/>
    <w:rsid w:val="007C5ED0"/>
    <w:rsid w:val="007C65DD"/>
    <w:rsid w:val="007D0C9A"/>
    <w:rsid w:val="007D23CD"/>
    <w:rsid w:val="007D39DB"/>
    <w:rsid w:val="007D5685"/>
    <w:rsid w:val="007D6841"/>
    <w:rsid w:val="007D7A2F"/>
    <w:rsid w:val="007E38D2"/>
    <w:rsid w:val="007E473D"/>
    <w:rsid w:val="007E5CCC"/>
    <w:rsid w:val="007E6630"/>
    <w:rsid w:val="007F2B48"/>
    <w:rsid w:val="007F3B1C"/>
    <w:rsid w:val="007F3F6E"/>
    <w:rsid w:val="007F4D89"/>
    <w:rsid w:val="007F6CB9"/>
    <w:rsid w:val="00804302"/>
    <w:rsid w:val="00804BBB"/>
    <w:rsid w:val="008078CA"/>
    <w:rsid w:val="00811F00"/>
    <w:rsid w:val="00813298"/>
    <w:rsid w:val="0081620A"/>
    <w:rsid w:val="00817CC6"/>
    <w:rsid w:val="0082189E"/>
    <w:rsid w:val="008239AB"/>
    <w:rsid w:val="00824510"/>
    <w:rsid w:val="00826821"/>
    <w:rsid w:val="00833A3C"/>
    <w:rsid w:val="00835479"/>
    <w:rsid w:val="0083621F"/>
    <w:rsid w:val="008374C8"/>
    <w:rsid w:val="00840C11"/>
    <w:rsid w:val="00841D69"/>
    <w:rsid w:val="00841FF8"/>
    <w:rsid w:val="008500BB"/>
    <w:rsid w:val="00850C26"/>
    <w:rsid w:val="008522E3"/>
    <w:rsid w:val="00855903"/>
    <w:rsid w:val="00857BDD"/>
    <w:rsid w:val="00861E43"/>
    <w:rsid w:val="00862A61"/>
    <w:rsid w:val="008640A6"/>
    <w:rsid w:val="0087351A"/>
    <w:rsid w:val="00873676"/>
    <w:rsid w:val="00876C57"/>
    <w:rsid w:val="00880C88"/>
    <w:rsid w:val="0088319D"/>
    <w:rsid w:val="00885B88"/>
    <w:rsid w:val="00885EAC"/>
    <w:rsid w:val="0088641A"/>
    <w:rsid w:val="00895A06"/>
    <w:rsid w:val="008A18FA"/>
    <w:rsid w:val="008A3725"/>
    <w:rsid w:val="008A63BB"/>
    <w:rsid w:val="008B0982"/>
    <w:rsid w:val="008B269E"/>
    <w:rsid w:val="008B2EBB"/>
    <w:rsid w:val="008B305B"/>
    <w:rsid w:val="008B435A"/>
    <w:rsid w:val="008B4761"/>
    <w:rsid w:val="008B6689"/>
    <w:rsid w:val="008B6C44"/>
    <w:rsid w:val="008C167A"/>
    <w:rsid w:val="008C6B9E"/>
    <w:rsid w:val="008D153C"/>
    <w:rsid w:val="008D4945"/>
    <w:rsid w:val="008D6FC0"/>
    <w:rsid w:val="008D77C1"/>
    <w:rsid w:val="008E0FEB"/>
    <w:rsid w:val="008E327A"/>
    <w:rsid w:val="008E4070"/>
    <w:rsid w:val="008F077E"/>
    <w:rsid w:val="008F7730"/>
    <w:rsid w:val="009001A2"/>
    <w:rsid w:val="00905A5F"/>
    <w:rsid w:val="009066CA"/>
    <w:rsid w:val="00910E2C"/>
    <w:rsid w:val="00910FD0"/>
    <w:rsid w:val="00920BE4"/>
    <w:rsid w:val="00923034"/>
    <w:rsid w:val="009241B6"/>
    <w:rsid w:val="009248C9"/>
    <w:rsid w:val="00925538"/>
    <w:rsid w:val="00933602"/>
    <w:rsid w:val="00936A8F"/>
    <w:rsid w:val="00937661"/>
    <w:rsid w:val="0094167C"/>
    <w:rsid w:val="00941700"/>
    <w:rsid w:val="009430D9"/>
    <w:rsid w:val="00945445"/>
    <w:rsid w:val="0094657E"/>
    <w:rsid w:val="009506CE"/>
    <w:rsid w:val="00951A52"/>
    <w:rsid w:val="00951A83"/>
    <w:rsid w:val="0095322D"/>
    <w:rsid w:val="009603C5"/>
    <w:rsid w:val="00966370"/>
    <w:rsid w:val="0096648B"/>
    <w:rsid w:val="009678BA"/>
    <w:rsid w:val="0097291F"/>
    <w:rsid w:val="00974F6B"/>
    <w:rsid w:val="00975CB1"/>
    <w:rsid w:val="00975CE3"/>
    <w:rsid w:val="00976B6F"/>
    <w:rsid w:val="0097769F"/>
    <w:rsid w:val="00977EBF"/>
    <w:rsid w:val="009826CA"/>
    <w:rsid w:val="00985614"/>
    <w:rsid w:val="00985E84"/>
    <w:rsid w:val="0098719B"/>
    <w:rsid w:val="00993D83"/>
    <w:rsid w:val="00994F4D"/>
    <w:rsid w:val="00997F41"/>
    <w:rsid w:val="009A051F"/>
    <w:rsid w:val="009A0A78"/>
    <w:rsid w:val="009A0E48"/>
    <w:rsid w:val="009A3F5F"/>
    <w:rsid w:val="009A5608"/>
    <w:rsid w:val="009B2143"/>
    <w:rsid w:val="009B4483"/>
    <w:rsid w:val="009B46DD"/>
    <w:rsid w:val="009B47DD"/>
    <w:rsid w:val="009C3AD8"/>
    <w:rsid w:val="009C535E"/>
    <w:rsid w:val="009C7A43"/>
    <w:rsid w:val="009D1317"/>
    <w:rsid w:val="009D31D4"/>
    <w:rsid w:val="009D4A0A"/>
    <w:rsid w:val="009E0240"/>
    <w:rsid w:val="009E2A5C"/>
    <w:rsid w:val="009E3988"/>
    <w:rsid w:val="009E4AF4"/>
    <w:rsid w:val="009E5BB5"/>
    <w:rsid w:val="009E6A47"/>
    <w:rsid w:val="009E7061"/>
    <w:rsid w:val="009E77F0"/>
    <w:rsid w:val="009F12AB"/>
    <w:rsid w:val="009F2214"/>
    <w:rsid w:val="009F7288"/>
    <w:rsid w:val="00A026CA"/>
    <w:rsid w:val="00A0278F"/>
    <w:rsid w:val="00A06DD0"/>
    <w:rsid w:val="00A10215"/>
    <w:rsid w:val="00A10420"/>
    <w:rsid w:val="00A111B6"/>
    <w:rsid w:val="00A14D3A"/>
    <w:rsid w:val="00A1616C"/>
    <w:rsid w:val="00A16381"/>
    <w:rsid w:val="00A21E19"/>
    <w:rsid w:val="00A22215"/>
    <w:rsid w:val="00A25833"/>
    <w:rsid w:val="00A32714"/>
    <w:rsid w:val="00A35DCB"/>
    <w:rsid w:val="00A360AE"/>
    <w:rsid w:val="00A4148A"/>
    <w:rsid w:val="00A42F5C"/>
    <w:rsid w:val="00A45379"/>
    <w:rsid w:val="00A461EE"/>
    <w:rsid w:val="00A464EF"/>
    <w:rsid w:val="00A46CEE"/>
    <w:rsid w:val="00A4759E"/>
    <w:rsid w:val="00A5126A"/>
    <w:rsid w:val="00A52FC2"/>
    <w:rsid w:val="00A545FE"/>
    <w:rsid w:val="00A551C8"/>
    <w:rsid w:val="00A57E49"/>
    <w:rsid w:val="00A61557"/>
    <w:rsid w:val="00A63F0E"/>
    <w:rsid w:val="00A655B7"/>
    <w:rsid w:val="00A709DE"/>
    <w:rsid w:val="00A7566D"/>
    <w:rsid w:val="00A756C4"/>
    <w:rsid w:val="00A775C5"/>
    <w:rsid w:val="00A81FDB"/>
    <w:rsid w:val="00A84933"/>
    <w:rsid w:val="00A8792F"/>
    <w:rsid w:val="00A904AE"/>
    <w:rsid w:val="00A9259B"/>
    <w:rsid w:val="00A9686E"/>
    <w:rsid w:val="00AA1860"/>
    <w:rsid w:val="00AA18E1"/>
    <w:rsid w:val="00AA2186"/>
    <w:rsid w:val="00AB2CE3"/>
    <w:rsid w:val="00AB640A"/>
    <w:rsid w:val="00AC03EF"/>
    <w:rsid w:val="00AC119A"/>
    <w:rsid w:val="00AC4B61"/>
    <w:rsid w:val="00AC4F60"/>
    <w:rsid w:val="00AC5137"/>
    <w:rsid w:val="00AC5461"/>
    <w:rsid w:val="00AC61BC"/>
    <w:rsid w:val="00AC78FA"/>
    <w:rsid w:val="00AD005B"/>
    <w:rsid w:val="00AD39DC"/>
    <w:rsid w:val="00AD4E27"/>
    <w:rsid w:val="00AD5273"/>
    <w:rsid w:val="00AE679E"/>
    <w:rsid w:val="00AF14AF"/>
    <w:rsid w:val="00AF1F73"/>
    <w:rsid w:val="00AF3804"/>
    <w:rsid w:val="00AF5919"/>
    <w:rsid w:val="00B01EEC"/>
    <w:rsid w:val="00B1357E"/>
    <w:rsid w:val="00B14BD1"/>
    <w:rsid w:val="00B156A0"/>
    <w:rsid w:val="00B15DE5"/>
    <w:rsid w:val="00B16284"/>
    <w:rsid w:val="00B21E4D"/>
    <w:rsid w:val="00B226D3"/>
    <w:rsid w:val="00B22A4B"/>
    <w:rsid w:val="00B24659"/>
    <w:rsid w:val="00B2556D"/>
    <w:rsid w:val="00B27384"/>
    <w:rsid w:val="00B314D3"/>
    <w:rsid w:val="00B346F3"/>
    <w:rsid w:val="00B36FAB"/>
    <w:rsid w:val="00B400BB"/>
    <w:rsid w:val="00B5005A"/>
    <w:rsid w:val="00B557B7"/>
    <w:rsid w:val="00B5627B"/>
    <w:rsid w:val="00B60B84"/>
    <w:rsid w:val="00B60DA0"/>
    <w:rsid w:val="00B61A1D"/>
    <w:rsid w:val="00B620A9"/>
    <w:rsid w:val="00B6268B"/>
    <w:rsid w:val="00B6419F"/>
    <w:rsid w:val="00B64409"/>
    <w:rsid w:val="00B65D1D"/>
    <w:rsid w:val="00B71CB6"/>
    <w:rsid w:val="00B721B2"/>
    <w:rsid w:val="00B72394"/>
    <w:rsid w:val="00B725A2"/>
    <w:rsid w:val="00B82834"/>
    <w:rsid w:val="00B82B3C"/>
    <w:rsid w:val="00B83948"/>
    <w:rsid w:val="00B856C1"/>
    <w:rsid w:val="00B859A2"/>
    <w:rsid w:val="00B8649E"/>
    <w:rsid w:val="00B90F38"/>
    <w:rsid w:val="00B916DC"/>
    <w:rsid w:val="00B964F3"/>
    <w:rsid w:val="00B97511"/>
    <w:rsid w:val="00BA224E"/>
    <w:rsid w:val="00BA2F20"/>
    <w:rsid w:val="00BA55D0"/>
    <w:rsid w:val="00BA649E"/>
    <w:rsid w:val="00BB05B6"/>
    <w:rsid w:val="00BB07B9"/>
    <w:rsid w:val="00BB0971"/>
    <w:rsid w:val="00BB281F"/>
    <w:rsid w:val="00BB4DB3"/>
    <w:rsid w:val="00BB6E04"/>
    <w:rsid w:val="00BC0539"/>
    <w:rsid w:val="00BC2072"/>
    <w:rsid w:val="00BC7EED"/>
    <w:rsid w:val="00BD0093"/>
    <w:rsid w:val="00BD485D"/>
    <w:rsid w:val="00BD7085"/>
    <w:rsid w:val="00BE0A64"/>
    <w:rsid w:val="00BE4105"/>
    <w:rsid w:val="00BF282B"/>
    <w:rsid w:val="00BF2F0F"/>
    <w:rsid w:val="00BF494A"/>
    <w:rsid w:val="00BF52B5"/>
    <w:rsid w:val="00C01AF2"/>
    <w:rsid w:val="00C030BE"/>
    <w:rsid w:val="00C064CC"/>
    <w:rsid w:val="00C1209D"/>
    <w:rsid w:val="00C17BA3"/>
    <w:rsid w:val="00C33F25"/>
    <w:rsid w:val="00C34BA4"/>
    <w:rsid w:val="00C35A05"/>
    <w:rsid w:val="00C378D2"/>
    <w:rsid w:val="00C41A4F"/>
    <w:rsid w:val="00C50064"/>
    <w:rsid w:val="00C509E9"/>
    <w:rsid w:val="00C5215A"/>
    <w:rsid w:val="00C524F2"/>
    <w:rsid w:val="00C5486A"/>
    <w:rsid w:val="00C54B8C"/>
    <w:rsid w:val="00C609AB"/>
    <w:rsid w:val="00C64AD0"/>
    <w:rsid w:val="00C67B1C"/>
    <w:rsid w:val="00C82E4F"/>
    <w:rsid w:val="00C833AE"/>
    <w:rsid w:val="00C83A90"/>
    <w:rsid w:val="00C84EB2"/>
    <w:rsid w:val="00C85860"/>
    <w:rsid w:val="00C85E59"/>
    <w:rsid w:val="00C87F93"/>
    <w:rsid w:val="00C92F2B"/>
    <w:rsid w:val="00C9529A"/>
    <w:rsid w:val="00C95D55"/>
    <w:rsid w:val="00CA03B9"/>
    <w:rsid w:val="00CA078B"/>
    <w:rsid w:val="00CA0A4F"/>
    <w:rsid w:val="00CA0ED2"/>
    <w:rsid w:val="00CA16F5"/>
    <w:rsid w:val="00CA34C3"/>
    <w:rsid w:val="00CA5496"/>
    <w:rsid w:val="00CB0E13"/>
    <w:rsid w:val="00CB109C"/>
    <w:rsid w:val="00CB45B8"/>
    <w:rsid w:val="00CC2DDB"/>
    <w:rsid w:val="00CC44C5"/>
    <w:rsid w:val="00CC4DB2"/>
    <w:rsid w:val="00CC694B"/>
    <w:rsid w:val="00CC7468"/>
    <w:rsid w:val="00CD2168"/>
    <w:rsid w:val="00CD24C8"/>
    <w:rsid w:val="00CD2E7E"/>
    <w:rsid w:val="00CD397C"/>
    <w:rsid w:val="00CD4C23"/>
    <w:rsid w:val="00CD5F2C"/>
    <w:rsid w:val="00CE1B73"/>
    <w:rsid w:val="00CE424C"/>
    <w:rsid w:val="00CE7455"/>
    <w:rsid w:val="00CE7AA1"/>
    <w:rsid w:val="00D01EA3"/>
    <w:rsid w:val="00D02015"/>
    <w:rsid w:val="00D05D97"/>
    <w:rsid w:val="00D06777"/>
    <w:rsid w:val="00D10810"/>
    <w:rsid w:val="00D226CF"/>
    <w:rsid w:val="00D2359F"/>
    <w:rsid w:val="00D24374"/>
    <w:rsid w:val="00D250E8"/>
    <w:rsid w:val="00D32B99"/>
    <w:rsid w:val="00D352B8"/>
    <w:rsid w:val="00D36AB7"/>
    <w:rsid w:val="00D43B2B"/>
    <w:rsid w:val="00D502C8"/>
    <w:rsid w:val="00D531CD"/>
    <w:rsid w:val="00D531FE"/>
    <w:rsid w:val="00D5442E"/>
    <w:rsid w:val="00D54685"/>
    <w:rsid w:val="00D5595B"/>
    <w:rsid w:val="00D5669C"/>
    <w:rsid w:val="00D57D15"/>
    <w:rsid w:val="00D60048"/>
    <w:rsid w:val="00D6042F"/>
    <w:rsid w:val="00D71A2F"/>
    <w:rsid w:val="00D724C4"/>
    <w:rsid w:val="00D73A1F"/>
    <w:rsid w:val="00D801FF"/>
    <w:rsid w:val="00D80830"/>
    <w:rsid w:val="00D81164"/>
    <w:rsid w:val="00D82444"/>
    <w:rsid w:val="00D83EF2"/>
    <w:rsid w:val="00D865BB"/>
    <w:rsid w:val="00D920B9"/>
    <w:rsid w:val="00D95275"/>
    <w:rsid w:val="00D962D9"/>
    <w:rsid w:val="00D97195"/>
    <w:rsid w:val="00D97CEF"/>
    <w:rsid w:val="00DA2C7C"/>
    <w:rsid w:val="00DA4A8C"/>
    <w:rsid w:val="00DA569B"/>
    <w:rsid w:val="00DA6124"/>
    <w:rsid w:val="00DB578A"/>
    <w:rsid w:val="00DC0238"/>
    <w:rsid w:val="00DC0A99"/>
    <w:rsid w:val="00DC22ED"/>
    <w:rsid w:val="00DC449B"/>
    <w:rsid w:val="00DD1532"/>
    <w:rsid w:val="00DD2F13"/>
    <w:rsid w:val="00DD4E34"/>
    <w:rsid w:val="00DD578B"/>
    <w:rsid w:val="00DD6671"/>
    <w:rsid w:val="00DD7046"/>
    <w:rsid w:val="00DD78B2"/>
    <w:rsid w:val="00DE3A5D"/>
    <w:rsid w:val="00DE3C79"/>
    <w:rsid w:val="00DE4D03"/>
    <w:rsid w:val="00DE6CA9"/>
    <w:rsid w:val="00DF0DF7"/>
    <w:rsid w:val="00DF4CF8"/>
    <w:rsid w:val="00DF5CB1"/>
    <w:rsid w:val="00E00742"/>
    <w:rsid w:val="00E024D3"/>
    <w:rsid w:val="00E06A1B"/>
    <w:rsid w:val="00E12A2B"/>
    <w:rsid w:val="00E13635"/>
    <w:rsid w:val="00E147FC"/>
    <w:rsid w:val="00E15354"/>
    <w:rsid w:val="00E15E55"/>
    <w:rsid w:val="00E2766D"/>
    <w:rsid w:val="00E41434"/>
    <w:rsid w:val="00E41DC9"/>
    <w:rsid w:val="00E451CF"/>
    <w:rsid w:val="00E46BEA"/>
    <w:rsid w:val="00E50D04"/>
    <w:rsid w:val="00E516CC"/>
    <w:rsid w:val="00E51EF0"/>
    <w:rsid w:val="00E5359E"/>
    <w:rsid w:val="00E563AE"/>
    <w:rsid w:val="00E6014A"/>
    <w:rsid w:val="00E6152E"/>
    <w:rsid w:val="00E64935"/>
    <w:rsid w:val="00E66F77"/>
    <w:rsid w:val="00E701D6"/>
    <w:rsid w:val="00E733D2"/>
    <w:rsid w:val="00E7364D"/>
    <w:rsid w:val="00E73FE2"/>
    <w:rsid w:val="00E76B9D"/>
    <w:rsid w:val="00E85DBB"/>
    <w:rsid w:val="00E906C4"/>
    <w:rsid w:val="00E919C3"/>
    <w:rsid w:val="00E92587"/>
    <w:rsid w:val="00E94C48"/>
    <w:rsid w:val="00E95120"/>
    <w:rsid w:val="00E95204"/>
    <w:rsid w:val="00E9582E"/>
    <w:rsid w:val="00E9593F"/>
    <w:rsid w:val="00E95F1A"/>
    <w:rsid w:val="00E96D19"/>
    <w:rsid w:val="00EA46C1"/>
    <w:rsid w:val="00EA5D84"/>
    <w:rsid w:val="00EB0F64"/>
    <w:rsid w:val="00EB186B"/>
    <w:rsid w:val="00EB453B"/>
    <w:rsid w:val="00EB4E81"/>
    <w:rsid w:val="00EB5BF2"/>
    <w:rsid w:val="00EB686E"/>
    <w:rsid w:val="00EC3405"/>
    <w:rsid w:val="00EC401D"/>
    <w:rsid w:val="00ED21BA"/>
    <w:rsid w:val="00ED2BC1"/>
    <w:rsid w:val="00ED2BE8"/>
    <w:rsid w:val="00ED49CE"/>
    <w:rsid w:val="00ED54F2"/>
    <w:rsid w:val="00EE0738"/>
    <w:rsid w:val="00EE12D1"/>
    <w:rsid w:val="00EF3F2F"/>
    <w:rsid w:val="00EF49CC"/>
    <w:rsid w:val="00F000AB"/>
    <w:rsid w:val="00F02E4F"/>
    <w:rsid w:val="00F05445"/>
    <w:rsid w:val="00F066C6"/>
    <w:rsid w:val="00F0680E"/>
    <w:rsid w:val="00F06893"/>
    <w:rsid w:val="00F07027"/>
    <w:rsid w:val="00F14555"/>
    <w:rsid w:val="00F17229"/>
    <w:rsid w:val="00F173FB"/>
    <w:rsid w:val="00F21DC3"/>
    <w:rsid w:val="00F22149"/>
    <w:rsid w:val="00F22B61"/>
    <w:rsid w:val="00F275B6"/>
    <w:rsid w:val="00F312C1"/>
    <w:rsid w:val="00F31DB9"/>
    <w:rsid w:val="00F3461A"/>
    <w:rsid w:val="00F36C3E"/>
    <w:rsid w:val="00F40A87"/>
    <w:rsid w:val="00F46B7B"/>
    <w:rsid w:val="00F522B5"/>
    <w:rsid w:val="00F57C8E"/>
    <w:rsid w:val="00F57E6A"/>
    <w:rsid w:val="00F64037"/>
    <w:rsid w:val="00F67D73"/>
    <w:rsid w:val="00F7369C"/>
    <w:rsid w:val="00F8120C"/>
    <w:rsid w:val="00F86B0A"/>
    <w:rsid w:val="00F873CB"/>
    <w:rsid w:val="00F878A3"/>
    <w:rsid w:val="00F94699"/>
    <w:rsid w:val="00F95204"/>
    <w:rsid w:val="00F95AC6"/>
    <w:rsid w:val="00FA2580"/>
    <w:rsid w:val="00FA531E"/>
    <w:rsid w:val="00FA5E08"/>
    <w:rsid w:val="00FB1209"/>
    <w:rsid w:val="00FB2486"/>
    <w:rsid w:val="00FB2BBA"/>
    <w:rsid w:val="00FB3A06"/>
    <w:rsid w:val="00FC7CAC"/>
    <w:rsid w:val="00FD23C9"/>
    <w:rsid w:val="00FD4D0B"/>
    <w:rsid w:val="00FD5492"/>
    <w:rsid w:val="00FD70AE"/>
    <w:rsid w:val="00FE085D"/>
    <w:rsid w:val="00FE24C6"/>
    <w:rsid w:val="00FE2A0B"/>
    <w:rsid w:val="00FE4C5B"/>
    <w:rsid w:val="00FE5B4E"/>
    <w:rsid w:val="00FE6F32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F8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87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.cz@sodexo.com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e-sodexo.cz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ichal\Desktop\D&#237;l&#269;&#237;%20smlouva\dtb_firmy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false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SDXCZ-11-12045</_dlc_DocId>
    <_dlc_DocIdUrl xmlns="a52fbedc-a6f0-409c-bb84-34ee9327bc49">
      <Url>http://intranet/_layouts/DocIdRedir.aspx?ID=SDXCZ-11-12045</Url>
      <Description>SDXCZ-11-12045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E65-C1AB-4916-B648-05ECD297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1653-34DB-4705-8C6C-CF1D1AAC7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20047-20B5-4085-B809-EEDD736ECD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99972A-40EF-4161-8BC4-142A06EF9810}">
  <ds:schemaRefs>
    <ds:schemaRef ds:uri="http://purl.org/dc/dcmitype/"/>
    <ds:schemaRef ds:uri="http://schemas.microsoft.com/office/infopath/2007/PartnerControls"/>
    <ds:schemaRef ds:uri="71255970-a484-4f34-be41-e0e90940ce52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a52fbedc-a6f0-409c-bb84-34ee9327bc4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B0EB9DF-F788-43CC-8A4F-E51EF7DA256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A6D875-C85C-4C3A-A69E-41B022008B8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94EC4EE-6668-46AD-A9B9-929BC06B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A/01/09</vt:lpstr>
      <vt:lpstr>A/01/09</vt:lpstr>
    </vt:vector>
  </TitlesOfParts>
  <Company>SodexoPass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A/01/09</dc:title>
  <dc:creator>Tlustos Jan</dc:creator>
  <cp:lastModifiedBy>durajkova</cp:lastModifiedBy>
  <cp:revision>3</cp:revision>
  <cp:lastPrinted>2017-10-18T11:11:00Z</cp:lastPrinted>
  <dcterms:created xsi:type="dcterms:W3CDTF">2017-10-18T12:16:00Z</dcterms:created>
  <dcterms:modified xsi:type="dcterms:W3CDTF">2017-10-18T12:18:00Z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0x0101004581A9E7F9FBF44A92C78573CAB97970</vt:lpwstr>
  </property>
  <property fmtid="{D5CDD505-2E9C-101B-9397-08002B2CF9AE}" pid="8" name="_dlc_DocIdItemGuid">
    <vt:lpwstr>1a80b493-766d-4c34-bf4b-676e0fec960c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SDXCZ-11-9408</vt:lpwstr>
  </property>
  <property fmtid="{D5CDD505-2E9C-101B-9397-08002B2CF9AE}" pid="12" name="_dlc_DocIdUrl">
    <vt:lpwstr>http://intranet/_layouts/DocIdRedir.aspx?ID=SDXCZ-11-9408, SDXCZ-11-9408</vt:lpwstr>
  </property>
</Properties>
</file>