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61E" w:rsidRDefault="0025661E" w:rsidP="0025661E">
      <w:pPr>
        <w:jc w:val="center"/>
        <w:rPr>
          <w:rFonts w:ascii="Arial" w:hAnsi="Arial" w:cs="Arial"/>
          <w:b/>
          <w:bCs/>
          <w:sz w:val="28"/>
          <w:szCs w:val="28"/>
        </w:rPr>
      </w:pPr>
      <w:bookmarkStart w:id="0" w:name="_GoBack"/>
      <w:bookmarkEnd w:id="0"/>
      <w:r>
        <w:rPr>
          <w:rFonts w:ascii="Arial" w:hAnsi="Arial" w:cs="Arial"/>
          <w:b/>
          <w:bCs/>
          <w:sz w:val="28"/>
          <w:szCs w:val="28"/>
        </w:rPr>
        <w:t>SMLOUVA</w:t>
      </w:r>
    </w:p>
    <w:p w:rsidR="0025661E" w:rsidRDefault="0025661E" w:rsidP="0025661E">
      <w:pPr>
        <w:jc w:val="center"/>
        <w:rPr>
          <w:rFonts w:ascii="Arial" w:hAnsi="Arial" w:cs="Arial"/>
          <w:sz w:val="28"/>
          <w:szCs w:val="28"/>
        </w:rPr>
      </w:pPr>
      <w:r>
        <w:rPr>
          <w:rFonts w:ascii="Arial" w:hAnsi="Arial" w:cs="Arial"/>
          <w:b/>
          <w:bCs/>
          <w:sz w:val="28"/>
          <w:szCs w:val="28"/>
        </w:rPr>
        <w:t>o smlouvě budoucí o zřízení služebnosti</w:t>
      </w:r>
    </w:p>
    <w:p w:rsidR="0025661E" w:rsidRDefault="0025661E" w:rsidP="0025661E">
      <w:pPr>
        <w:pBdr>
          <w:bottom w:val="single" w:sz="4" w:space="1" w:color="auto"/>
        </w:pBdr>
        <w:jc w:val="center"/>
        <w:rPr>
          <w:rFonts w:ascii="Arial" w:hAnsi="Arial" w:cs="Arial"/>
        </w:rPr>
      </w:pPr>
      <w:r>
        <w:rPr>
          <w:rFonts w:ascii="Arial" w:hAnsi="Arial" w:cs="Arial"/>
        </w:rPr>
        <w:t xml:space="preserve">uzavřená dle </w:t>
      </w:r>
      <w:r>
        <w:rPr>
          <w:rStyle w:val="Text10"/>
          <w:iCs/>
        </w:rPr>
        <w:t xml:space="preserve">ust. § 1785 zákona č. </w:t>
      </w:r>
      <w:r>
        <w:rPr>
          <w:rFonts w:ascii="Arial" w:hAnsi="Arial" w:cs="Arial"/>
        </w:rPr>
        <w:t>89/2012 Sb., občanského zákoníku (dále jen „o.z.“)</w:t>
      </w:r>
    </w:p>
    <w:p w:rsidR="006055C3" w:rsidRDefault="006055C3" w:rsidP="0025661E">
      <w:pPr>
        <w:pBdr>
          <w:bottom w:val="single" w:sz="4" w:space="1" w:color="auto"/>
        </w:pBdr>
        <w:jc w:val="center"/>
        <w:rPr>
          <w:rStyle w:val="Text10"/>
          <w:iCs/>
        </w:rPr>
      </w:pPr>
    </w:p>
    <w:p w:rsidR="0025661E" w:rsidRDefault="0025661E" w:rsidP="0025661E">
      <w:pPr>
        <w:rPr>
          <w:sz w:val="22"/>
          <w:szCs w:val="22"/>
        </w:rPr>
      </w:pPr>
    </w:p>
    <w:p w:rsidR="0025661E" w:rsidRDefault="0025661E" w:rsidP="0025661E">
      <w:pPr>
        <w:rPr>
          <w:rFonts w:ascii="Arial" w:hAnsi="Arial" w:cs="Arial"/>
          <w:sz w:val="22"/>
          <w:szCs w:val="22"/>
        </w:rPr>
      </w:pPr>
      <w:r>
        <w:rPr>
          <w:rFonts w:ascii="Arial" w:hAnsi="Arial" w:cs="Arial"/>
          <w:sz w:val="22"/>
          <w:szCs w:val="22"/>
        </w:rPr>
        <w:t xml:space="preserve">číslo smlouvy povinného: </w:t>
      </w:r>
      <w:r w:rsidR="00D87BD0" w:rsidRPr="00D87BD0">
        <w:rPr>
          <w:rFonts w:ascii="Arial" w:hAnsi="Arial" w:cs="Arial"/>
          <w:sz w:val="22"/>
          <w:szCs w:val="22"/>
        </w:rPr>
        <w:t>8500001043</w:t>
      </w:r>
    </w:p>
    <w:p w:rsidR="0025661E" w:rsidRDefault="0025661E" w:rsidP="0025661E">
      <w:pPr>
        <w:rPr>
          <w:rFonts w:ascii="Arial" w:hAnsi="Arial" w:cs="Arial"/>
          <w:b/>
          <w:sz w:val="22"/>
          <w:szCs w:val="22"/>
        </w:rPr>
      </w:pPr>
      <w:r>
        <w:rPr>
          <w:rFonts w:ascii="Arial" w:hAnsi="Arial" w:cs="Arial"/>
          <w:sz w:val="22"/>
          <w:szCs w:val="22"/>
        </w:rPr>
        <w:t xml:space="preserve">číslo smlouvy oprávněného: </w:t>
      </w:r>
      <w:r w:rsidR="006055C3">
        <w:rPr>
          <w:rFonts w:ascii="Arial" w:hAnsi="Arial" w:cs="Arial"/>
          <w:sz w:val="22"/>
          <w:szCs w:val="22"/>
        </w:rPr>
        <w:t>880008</w:t>
      </w:r>
      <w:r w:rsidR="00D27094">
        <w:rPr>
          <w:rFonts w:ascii="Arial" w:hAnsi="Arial" w:cs="Arial"/>
          <w:sz w:val="22"/>
          <w:szCs w:val="22"/>
        </w:rPr>
        <w:t>6988</w:t>
      </w:r>
      <w:r w:rsidR="006055C3">
        <w:rPr>
          <w:rFonts w:ascii="Arial" w:hAnsi="Arial" w:cs="Arial"/>
          <w:sz w:val="22"/>
          <w:szCs w:val="22"/>
        </w:rPr>
        <w:t>/1/BVB/P</w:t>
      </w:r>
    </w:p>
    <w:p w:rsidR="0025661E" w:rsidRDefault="0025661E" w:rsidP="0025661E">
      <w:pPr>
        <w:spacing w:line="240" w:lineRule="atLeast"/>
        <w:jc w:val="both"/>
        <w:rPr>
          <w:snapToGrid w:val="0"/>
        </w:rPr>
      </w:pPr>
    </w:p>
    <w:p w:rsidR="0025661E" w:rsidRDefault="0025661E" w:rsidP="0025661E">
      <w:pPr>
        <w:spacing w:line="240" w:lineRule="atLeast"/>
        <w:rPr>
          <w:snapToGrid w:val="0"/>
          <w:sz w:val="22"/>
          <w:szCs w:val="22"/>
        </w:rPr>
      </w:pPr>
      <w:r>
        <w:rPr>
          <w:rFonts w:ascii="Arial" w:hAnsi="Arial" w:cs="Arial"/>
          <w:b/>
          <w:sz w:val="22"/>
          <w:szCs w:val="22"/>
        </w:rPr>
        <w:t>Správa a údržba silnic Plzeňského kraje, p.o.</w:t>
      </w:r>
      <w:r>
        <w:rPr>
          <w:rFonts w:ascii="Arial" w:hAnsi="Arial" w:cs="Arial"/>
          <w:sz w:val="22"/>
          <w:szCs w:val="22"/>
        </w:rPr>
        <w:t xml:space="preserve"> (dále jen „SÚSPK“)</w:t>
      </w:r>
    </w:p>
    <w:p w:rsidR="0025661E" w:rsidRDefault="0025661E" w:rsidP="0025661E">
      <w:pPr>
        <w:jc w:val="both"/>
        <w:rPr>
          <w:rFonts w:ascii="Arial" w:hAnsi="Arial" w:cs="Arial"/>
          <w:sz w:val="22"/>
          <w:szCs w:val="22"/>
        </w:rPr>
      </w:pPr>
      <w:r>
        <w:rPr>
          <w:rFonts w:ascii="Arial" w:hAnsi="Arial" w:cs="Arial"/>
          <w:sz w:val="22"/>
          <w:szCs w:val="22"/>
        </w:rPr>
        <w:t>zapsaná v obch. rejstříku pod sp. zn.: Pr 737 vedenou u Krajského soudu v Plzni</w:t>
      </w:r>
    </w:p>
    <w:p w:rsidR="0025661E" w:rsidRDefault="0025661E" w:rsidP="0025661E">
      <w:pPr>
        <w:jc w:val="both"/>
        <w:rPr>
          <w:rFonts w:ascii="Arial" w:hAnsi="Arial" w:cs="Arial"/>
          <w:sz w:val="22"/>
          <w:szCs w:val="22"/>
        </w:rPr>
      </w:pPr>
      <w:r>
        <w:rPr>
          <w:rFonts w:ascii="Arial" w:hAnsi="Arial" w:cs="Arial"/>
          <w:sz w:val="22"/>
          <w:szCs w:val="22"/>
        </w:rPr>
        <w:t>sídlo: Škroupova 18, 306 13 Plzeň</w:t>
      </w:r>
    </w:p>
    <w:p w:rsidR="0025661E" w:rsidRDefault="0025661E" w:rsidP="0025661E">
      <w:pPr>
        <w:jc w:val="both"/>
        <w:rPr>
          <w:rFonts w:ascii="Arial" w:hAnsi="Arial" w:cs="Arial"/>
          <w:sz w:val="22"/>
          <w:szCs w:val="22"/>
        </w:rPr>
      </w:pPr>
      <w:r>
        <w:rPr>
          <w:rFonts w:ascii="Arial" w:hAnsi="Arial" w:cs="Arial"/>
          <w:sz w:val="22"/>
          <w:szCs w:val="22"/>
        </w:rPr>
        <w:t xml:space="preserve">statutární orgán: Bc. Pavel Panuška, generální ředitel </w:t>
      </w:r>
    </w:p>
    <w:p w:rsidR="0025661E" w:rsidRDefault="0025661E" w:rsidP="0025661E">
      <w:pPr>
        <w:jc w:val="both"/>
        <w:rPr>
          <w:rFonts w:ascii="Arial" w:hAnsi="Arial" w:cs="Arial"/>
          <w:sz w:val="22"/>
          <w:szCs w:val="22"/>
        </w:rPr>
      </w:pPr>
      <w:r>
        <w:rPr>
          <w:rFonts w:ascii="Arial" w:hAnsi="Arial" w:cs="Arial"/>
          <w:sz w:val="22"/>
          <w:szCs w:val="22"/>
        </w:rPr>
        <w:t>IČO: 72053119</w:t>
      </w:r>
    </w:p>
    <w:p w:rsidR="0025661E" w:rsidRDefault="0025661E" w:rsidP="0025661E">
      <w:pPr>
        <w:jc w:val="both"/>
        <w:rPr>
          <w:rFonts w:ascii="Arial" w:hAnsi="Arial" w:cs="Arial"/>
          <w:sz w:val="22"/>
          <w:szCs w:val="22"/>
        </w:rPr>
      </w:pPr>
      <w:r>
        <w:rPr>
          <w:rFonts w:ascii="Arial" w:hAnsi="Arial" w:cs="Arial"/>
          <w:sz w:val="22"/>
          <w:szCs w:val="22"/>
        </w:rPr>
        <w:t>DIČ: CZ72053119</w:t>
      </w:r>
    </w:p>
    <w:p w:rsidR="0025661E" w:rsidRDefault="0025661E" w:rsidP="0025661E">
      <w:pPr>
        <w:jc w:val="both"/>
        <w:rPr>
          <w:rFonts w:ascii="Arial" w:hAnsi="Arial" w:cs="Arial"/>
          <w:sz w:val="22"/>
          <w:szCs w:val="22"/>
        </w:rPr>
      </w:pPr>
      <w:r>
        <w:rPr>
          <w:rFonts w:ascii="Arial" w:hAnsi="Arial" w:cs="Arial"/>
          <w:sz w:val="22"/>
          <w:szCs w:val="22"/>
        </w:rPr>
        <w:t xml:space="preserve">e-mail: </w:t>
      </w:r>
      <w:r w:rsidR="00053399" w:rsidRPr="00053399">
        <w:rPr>
          <w:rFonts w:ascii="Arial" w:hAnsi="Arial" w:cs="Arial"/>
          <w:sz w:val="22"/>
          <w:szCs w:val="22"/>
        </w:rPr>
        <w:t>posta@suspk.eu</w:t>
      </w:r>
    </w:p>
    <w:p w:rsidR="0025661E" w:rsidRDefault="0025661E" w:rsidP="0025661E">
      <w:pPr>
        <w:jc w:val="both"/>
        <w:rPr>
          <w:rFonts w:ascii="Arial" w:hAnsi="Arial" w:cs="Arial"/>
          <w:sz w:val="22"/>
          <w:szCs w:val="22"/>
        </w:rPr>
      </w:pPr>
      <w:r>
        <w:rPr>
          <w:rFonts w:ascii="Arial" w:hAnsi="Arial" w:cs="Arial"/>
          <w:sz w:val="22"/>
          <w:szCs w:val="22"/>
        </w:rPr>
        <w:t>datová schránka: qbep485</w:t>
      </w:r>
    </w:p>
    <w:p w:rsidR="0025661E" w:rsidRDefault="0025661E" w:rsidP="0025661E">
      <w:pPr>
        <w:jc w:val="both"/>
        <w:rPr>
          <w:rFonts w:ascii="Arial" w:hAnsi="Arial" w:cs="Arial"/>
          <w:sz w:val="22"/>
          <w:szCs w:val="22"/>
        </w:rPr>
      </w:pPr>
      <w:r>
        <w:rPr>
          <w:rFonts w:ascii="Arial" w:hAnsi="Arial" w:cs="Arial"/>
          <w:sz w:val="22"/>
          <w:szCs w:val="22"/>
        </w:rPr>
        <w:t>telefon: +420 377 172 101</w:t>
      </w:r>
    </w:p>
    <w:p w:rsidR="0025661E" w:rsidRDefault="0025661E" w:rsidP="0025661E">
      <w:pPr>
        <w:rPr>
          <w:rFonts w:ascii="Arial" w:eastAsia="Arial" w:hAnsi="Arial" w:cs="Arial"/>
          <w:sz w:val="22"/>
          <w:szCs w:val="22"/>
        </w:rPr>
      </w:pPr>
      <w:r>
        <w:rPr>
          <w:rFonts w:ascii="Arial" w:eastAsia="Arial" w:hAnsi="Arial" w:cs="Arial"/>
          <w:sz w:val="22"/>
          <w:szCs w:val="22"/>
        </w:rPr>
        <w:t xml:space="preserve">kontaktní osoba: </w:t>
      </w:r>
      <w:r w:rsidR="00094AB6">
        <w:rPr>
          <w:rFonts w:ascii="Arial" w:eastAsia="Arial" w:hAnsi="Arial" w:cs="Arial"/>
          <w:sz w:val="22"/>
          <w:szCs w:val="22"/>
        </w:rPr>
        <w:t>Ing. Josef Popule</w:t>
      </w:r>
      <w:r>
        <w:rPr>
          <w:rFonts w:ascii="Arial" w:eastAsia="Arial" w:hAnsi="Arial" w:cs="Arial"/>
          <w:sz w:val="22"/>
          <w:szCs w:val="22"/>
        </w:rPr>
        <w:t>, tel. +420</w:t>
      </w:r>
      <w:r w:rsidR="00094AB6">
        <w:rPr>
          <w:rFonts w:ascii="Arial" w:eastAsia="Arial" w:hAnsi="Arial" w:cs="Arial"/>
          <w:sz w:val="22"/>
          <w:szCs w:val="22"/>
        </w:rPr>
        <w:t> 602 138 436</w:t>
      </w:r>
      <w:r w:rsidR="00DD3E33">
        <w:rPr>
          <w:rFonts w:ascii="Arial" w:eastAsia="Arial" w:hAnsi="Arial" w:cs="Arial"/>
          <w:sz w:val="22"/>
          <w:szCs w:val="22"/>
        </w:rPr>
        <w:t>,</w:t>
      </w:r>
      <w:r>
        <w:rPr>
          <w:rFonts w:ascii="Arial" w:eastAsia="Arial" w:hAnsi="Arial" w:cs="Arial"/>
          <w:sz w:val="22"/>
          <w:szCs w:val="22"/>
        </w:rPr>
        <w:t xml:space="preserve"> e-mail:</w:t>
      </w:r>
      <w:r w:rsidR="00094AB6">
        <w:rPr>
          <w:rFonts w:ascii="Arial" w:eastAsia="Arial" w:hAnsi="Arial" w:cs="Arial"/>
          <w:sz w:val="22"/>
          <w:szCs w:val="22"/>
        </w:rPr>
        <w:t xml:space="preserve"> </w:t>
      </w:r>
      <w:hyperlink r:id="rId9" w:history="1">
        <w:r w:rsidR="00BA3AA8" w:rsidRPr="000D2DD4">
          <w:rPr>
            <w:rStyle w:val="Hypertextovodkaz"/>
            <w:rFonts w:ascii="Arial" w:eastAsia="Arial" w:hAnsi="Arial" w:cs="Arial"/>
            <w:sz w:val="22"/>
            <w:szCs w:val="22"/>
          </w:rPr>
          <w:t>josef.popule@suspk.eu</w:t>
        </w:r>
      </w:hyperlink>
    </w:p>
    <w:p w:rsidR="009C50A8" w:rsidRPr="009C50A8" w:rsidRDefault="00A257AA" w:rsidP="0082311D">
      <w:pPr>
        <w:ind w:left="708"/>
        <w:rPr>
          <w:rFonts w:ascii="Arial" w:hAnsi="Arial" w:cs="Arial"/>
          <w:sz w:val="23"/>
          <w:szCs w:val="23"/>
        </w:rPr>
      </w:pPr>
      <w:r w:rsidRPr="00A257AA">
        <w:rPr>
          <w:rFonts w:ascii="Arial" w:hAnsi="Arial" w:cs="Arial"/>
          <w:sz w:val="23"/>
          <w:szCs w:val="23"/>
        </w:rPr>
        <w:t>zastoupena Bc. Martinem Vítem, MPA na základě plné moci č.j. 7885/17/SÚSPK-P ze dne 28.8.2017</w:t>
      </w:r>
    </w:p>
    <w:p w:rsidR="009C50A8" w:rsidRPr="009C50A8" w:rsidRDefault="009C50A8" w:rsidP="009C50A8">
      <w:pPr>
        <w:rPr>
          <w:rFonts w:ascii="Arial" w:hAnsi="Arial" w:cs="Arial"/>
          <w:sz w:val="23"/>
          <w:szCs w:val="23"/>
        </w:rPr>
      </w:pPr>
    </w:p>
    <w:p w:rsidR="009C50A8" w:rsidRDefault="009C50A8" w:rsidP="009C50A8">
      <w:pPr>
        <w:rPr>
          <w:rFonts w:ascii="Arial" w:hAnsi="Arial" w:cs="Arial"/>
          <w:b/>
          <w:bCs/>
          <w:i/>
          <w:sz w:val="23"/>
          <w:szCs w:val="23"/>
        </w:rPr>
      </w:pPr>
      <w:r w:rsidRPr="009C50A8">
        <w:rPr>
          <w:rFonts w:ascii="Arial" w:hAnsi="Arial" w:cs="Arial"/>
          <w:bCs/>
          <w:i/>
          <w:sz w:val="23"/>
          <w:szCs w:val="23"/>
        </w:rPr>
        <w:t>dále jen</w:t>
      </w:r>
      <w:r w:rsidRPr="009C50A8">
        <w:rPr>
          <w:rFonts w:ascii="Arial" w:hAnsi="Arial" w:cs="Arial"/>
          <w:b/>
          <w:bCs/>
          <w:i/>
          <w:sz w:val="23"/>
          <w:szCs w:val="23"/>
        </w:rPr>
        <w:t xml:space="preserve"> „budoucí povinný“</w:t>
      </w:r>
    </w:p>
    <w:p w:rsidR="009C50A8" w:rsidRPr="009C50A8" w:rsidRDefault="009C50A8" w:rsidP="009C50A8">
      <w:pPr>
        <w:rPr>
          <w:rFonts w:ascii="Arial" w:hAnsi="Arial" w:cs="Arial"/>
          <w:sz w:val="23"/>
          <w:szCs w:val="23"/>
        </w:rPr>
      </w:pPr>
    </w:p>
    <w:p w:rsidR="009C50A8" w:rsidRDefault="009C50A8" w:rsidP="009C50A8">
      <w:pPr>
        <w:rPr>
          <w:rFonts w:ascii="Arial" w:hAnsi="Arial" w:cs="Arial"/>
          <w:bCs/>
          <w:sz w:val="23"/>
          <w:szCs w:val="23"/>
        </w:rPr>
      </w:pPr>
      <w:r w:rsidRPr="009C50A8">
        <w:rPr>
          <w:rFonts w:ascii="Arial" w:hAnsi="Arial" w:cs="Arial"/>
          <w:bCs/>
          <w:sz w:val="23"/>
          <w:szCs w:val="23"/>
        </w:rPr>
        <w:t>a</w:t>
      </w:r>
    </w:p>
    <w:p w:rsidR="009C50A8" w:rsidRPr="009C50A8" w:rsidRDefault="009C50A8" w:rsidP="009C50A8">
      <w:pPr>
        <w:jc w:val="both"/>
        <w:rPr>
          <w:rFonts w:ascii="Arial" w:hAnsi="Arial" w:cs="Arial"/>
          <w:b/>
          <w:sz w:val="23"/>
          <w:szCs w:val="23"/>
        </w:rPr>
      </w:pPr>
    </w:p>
    <w:p w:rsidR="009C50A8" w:rsidRPr="009C50A8" w:rsidRDefault="009C50A8" w:rsidP="009C50A8">
      <w:pPr>
        <w:jc w:val="both"/>
        <w:rPr>
          <w:rFonts w:ascii="Arial" w:hAnsi="Arial" w:cs="Arial"/>
          <w:b/>
          <w:sz w:val="23"/>
          <w:szCs w:val="23"/>
        </w:rPr>
      </w:pPr>
      <w:r w:rsidRPr="009C50A8">
        <w:rPr>
          <w:rFonts w:ascii="Arial" w:hAnsi="Arial" w:cs="Arial"/>
          <w:b/>
          <w:sz w:val="23"/>
          <w:szCs w:val="23"/>
        </w:rPr>
        <w:t>GasNet, s.r.o.</w:t>
      </w:r>
    </w:p>
    <w:p w:rsidR="009C50A8" w:rsidRPr="009C50A8" w:rsidRDefault="009C50A8" w:rsidP="009C50A8">
      <w:pPr>
        <w:rPr>
          <w:rFonts w:ascii="Arial" w:hAnsi="Arial" w:cs="Arial"/>
          <w:sz w:val="23"/>
          <w:szCs w:val="23"/>
        </w:rPr>
      </w:pPr>
      <w:r w:rsidRPr="009C50A8">
        <w:rPr>
          <w:rFonts w:ascii="Arial" w:hAnsi="Arial" w:cs="Arial"/>
          <w:sz w:val="23"/>
          <w:szCs w:val="23"/>
        </w:rPr>
        <w:t>se sídlem: Klíšská 940/96, 400 01 Ústí nad Labem, Klíše</w:t>
      </w:r>
    </w:p>
    <w:p w:rsidR="009C50A8" w:rsidRPr="009C50A8" w:rsidRDefault="009C50A8" w:rsidP="009C50A8">
      <w:pPr>
        <w:rPr>
          <w:rFonts w:ascii="Arial" w:hAnsi="Arial" w:cs="Arial"/>
          <w:sz w:val="23"/>
          <w:szCs w:val="23"/>
        </w:rPr>
      </w:pPr>
      <w:r w:rsidRPr="009C50A8">
        <w:rPr>
          <w:rFonts w:ascii="Arial" w:hAnsi="Arial" w:cs="Arial"/>
          <w:sz w:val="23"/>
          <w:szCs w:val="23"/>
        </w:rPr>
        <w:t>zapsaná v obchodním rejstříku pod spis. zn.: C 23083 vedenou u Krajského soudu v Ústí nad Labem</w:t>
      </w:r>
    </w:p>
    <w:p w:rsidR="009C50A8" w:rsidRPr="009C50A8" w:rsidRDefault="009C50A8" w:rsidP="009C50A8">
      <w:pPr>
        <w:rPr>
          <w:rFonts w:ascii="Arial" w:hAnsi="Arial" w:cs="Arial"/>
          <w:sz w:val="23"/>
          <w:szCs w:val="23"/>
        </w:rPr>
      </w:pPr>
      <w:r w:rsidRPr="009C50A8">
        <w:rPr>
          <w:rFonts w:ascii="Arial" w:hAnsi="Arial" w:cs="Arial"/>
          <w:sz w:val="23"/>
          <w:szCs w:val="23"/>
        </w:rPr>
        <w:t xml:space="preserve">IČO: 27295567     </w:t>
      </w:r>
      <w:r w:rsidRPr="009C50A8">
        <w:rPr>
          <w:rFonts w:ascii="Arial" w:hAnsi="Arial" w:cs="Arial"/>
          <w:sz w:val="23"/>
          <w:szCs w:val="23"/>
        </w:rPr>
        <w:tab/>
        <w:t>DIČ: CZ 27295567</w:t>
      </w:r>
    </w:p>
    <w:p w:rsidR="009C50A8" w:rsidRPr="009C50A8" w:rsidRDefault="009C50A8" w:rsidP="009C50A8">
      <w:pPr>
        <w:rPr>
          <w:rFonts w:ascii="Arial" w:hAnsi="Arial" w:cs="Arial"/>
          <w:sz w:val="23"/>
          <w:szCs w:val="23"/>
        </w:rPr>
      </w:pPr>
      <w:r w:rsidRPr="009C50A8">
        <w:rPr>
          <w:rFonts w:ascii="Arial" w:hAnsi="Arial" w:cs="Arial"/>
          <w:sz w:val="23"/>
          <w:szCs w:val="23"/>
        </w:rPr>
        <w:t>zastoupená na základě plné moci společností:</w:t>
      </w:r>
    </w:p>
    <w:p w:rsidR="009C50A8" w:rsidRPr="009C50A8" w:rsidRDefault="009C50A8" w:rsidP="009C50A8">
      <w:pPr>
        <w:rPr>
          <w:rFonts w:ascii="Arial" w:hAnsi="Arial" w:cs="Arial"/>
          <w:sz w:val="23"/>
          <w:szCs w:val="23"/>
        </w:rPr>
      </w:pPr>
    </w:p>
    <w:p w:rsidR="009C50A8" w:rsidRPr="009C50A8" w:rsidRDefault="009C50A8" w:rsidP="009C50A8">
      <w:pPr>
        <w:jc w:val="both"/>
        <w:rPr>
          <w:rFonts w:ascii="Arial" w:hAnsi="Arial" w:cs="Arial"/>
          <w:b/>
          <w:sz w:val="23"/>
          <w:szCs w:val="23"/>
        </w:rPr>
      </w:pPr>
      <w:r w:rsidRPr="009C50A8">
        <w:rPr>
          <w:rFonts w:ascii="Arial" w:hAnsi="Arial" w:cs="Arial"/>
          <w:b/>
          <w:sz w:val="23"/>
          <w:szCs w:val="23"/>
        </w:rPr>
        <w:t>GridServices, s.r.o.</w:t>
      </w:r>
    </w:p>
    <w:p w:rsidR="009C50A8" w:rsidRPr="009C50A8" w:rsidRDefault="009C50A8" w:rsidP="009C50A8">
      <w:pPr>
        <w:rPr>
          <w:rFonts w:ascii="Arial" w:hAnsi="Arial" w:cs="Arial"/>
          <w:sz w:val="23"/>
          <w:szCs w:val="23"/>
        </w:rPr>
      </w:pPr>
      <w:r w:rsidRPr="009C50A8">
        <w:rPr>
          <w:rFonts w:ascii="Arial" w:hAnsi="Arial" w:cs="Arial"/>
          <w:sz w:val="23"/>
          <w:szCs w:val="23"/>
        </w:rPr>
        <w:t>se sídlem: Plynárenská 499/1, 602 00 Brno, Zábrdovice</w:t>
      </w:r>
    </w:p>
    <w:p w:rsidR="009C50A8" w:rsidRPr="009C50A8" w:rsidRDefault="009C50A8" w:rsidP="009C50A8">
      <w:pPr>
        <w:rPr>
          <w:rFonts w:ascii="Arial" w:hAnsi="Arial" w:cs="Arial"/>
          <w:sz w:val="23"/>
          <w:szCs w:val="23"/>
        </w:rPr>
      </w:pPr>
      <w:r w:rsidRPr="009C50A8">
        <w:rPr>
          <w:rFonts w:ascii="Arial" w:hAnsi="Arial" w:cs="Arial"/>
          <w:sz w:val="23"/>
          <w:szCs w:val="23"/>
        </w:rPr>
        <w:t>zapsaná v obchodním rejstříku pod spis. zn.: C 57165 vedenou u Krajského soudu v Brně</w:t>
      </w:r>
    </w:p>
    <w:p w:rsidR="009C50A8" w:rsidRPr="009C50A8" w:rsidRDefault="009C50A8" w:rsidP="009C50A8">
      <w:pPr>
        <w:rPr>
          <w:rFonts w:ascii="Arial" w:hAnsi="Arial" w:cs="Arial"/>
          <w:sz w:val="23"/>
          <w:szCs w:val="23"/>
        </w:rPr>
      </w:pPr>
      <w:r w:rsidRPr="009C50A8">
        <w:rPr>
          <w:rFonts w:ascii="Arial" w:hAnsi="Arial" w:cs="Arial"/>
          <w:sz w:val="23"/>
          <w:szCs w:val="23"/>
        </w:rPr>
        <w:t xml:space="preserve">IČO: 27935311     </w:t>
      </w:r>
      <w:r w:rsidRPr="009C50A8">
        <w:rPr>
          <w:rFonts w:ascii="Arial" w:hAnsi="Arial" w:cs="Arial"/>
          <w:sz w:val="23"/>
          <w:szCs w:val="23"/>
        </w:rPr>
        <w:tab/>
        <w:t>DIČ: CZ 27935311</w:t>
      </w:r>
    </w:p>
    <w:p w:rsidR="004437F0" w:rsidRDefault="0024576A" w:rsidP="00E31566">
      <w:pPr>
        <w:rPr>
          <w:rFonts w:ascii="Arial" w:hAnsi="Arial" w:cs="Arial"/>
        </w:rPr>
      </w:pPr>
      <w:r w:rsidRPr="0024576A">
        <w:rPr>
          <w:rFonts w:ascii="Arial" w:hAnsi="Arial" w:cs="Arial"/>
          <w:sz w:val="23"/>
          <w:szCs w:val="23"/>
        </w:rPr>
        <w:t xml:space="preserve">zastoupená na základě plných mocí: </w:t>
      </w:r>
    </w:p>
    <w:p w:rsidR="006055C3" w:rsidRPr="00E31566" w:rsidRDefault="006055C3" w:rsidP="006055C3">
      <w:pPr>
        <w:ind w:firstLine="708"/>
        <w:rPr>
          <w:rFonts w:ascii="Arial" w:hAnsi="Arial" w:cs="Arial"/>
          <w:sz w:val="22"/>
          <w:szCs w:val="22"/>
        </w:rPr>
      </w:pPr>
      <w:r>
        <w:rPr>
          <w:rFonts w:ascii="Arial" w:hAnsi="Arial" w:cs="Arial"/>
          <w:sz w:val="22"/>
          <w:szCs w:val="22"/>
        </w:rPr>
        <w:t xml:space="preserve"> </w:t>
      </w:r>
      <w:r w:rsidR="00B5753A" w:rsidRPr="00E31566">
        <w:rPr>
          <w:rFonts w:ascii="Arial" w:hAnsi="Arial" w:cs="Arial"/>
          <w:sz w:val="22"/>
          <w:szCs w:val="22"/>
        </w:rPr>
        <w:t>Tomášem Dvořákem, technikem připoj. a rozvoje PZ-Čechy západ</w:t>
      </w:r>
    </w:p>
    <w:p w:rsidR="0024576A" w:rsidRPr="0024576A" w:rsidRDefault="00B5753A" w:rsidP="006055C3">
      <w:pPr>
        <w:rPr>
          <w:rFonts w:ascii="Arial" w:hAnsi="Arial" w:cs="Arial"/>
          <w:sz w:val="23"/>
          <w:szCs w:val="23"/>
        </w:rPr>
      </w:pPr>
      <w:r w:rsidRPr="00E31566">
        <w:rPr>
          <w:rFonts w:ascii="Arial" w:hAnsi="Arial" w:cs="Arial"/>
          <w:sz w:val="22"/>
          <w:szCs w:val="22"/>
        </w:rPr>
        <w:t xml:space="preserve">             Norbertem Koliášem, technikem připoj. a rozvoje PZ-Čechy západ</w:t>
      </w:r>
    </w:p>
    <w:p w:rsidR="009C50A8" w:rsidRPr="009C50A8" w:rsidRDefault="009C50A8" w:rsidP="009C50A8">
      <w:pPr>
        <w:rPr>
          <w:rFonts w:ascii="Arial" w:hAnsi="Arial" w:cs="Arial"/>
          <w:sz w:val="23"/>
          <w:szCs w:val="23"/>
        </w:rPr>
      </w:pPr>
    </w:p>
    <w:p w:rsidR="009C50A8" w:rsidRPr="009C50A8" w:rsidRDefault="009C50A8" w:rsidP="009C50A8">
      <w:pPr>
        <w:rPr>
          <w:rFonts w:ascii="Arial" w:hAnsi="Arial" w:cs="Arial"/>
          <w:b/>
          <w:bCs/>
          <w:i/>
          <w:sz w:val="23"/>
          <w:szCs w:val="23"/>
        </w:rPr>
      </w:pPr>
      <w:r w:rsidRPr="009C50A8">
        <w:rPr>
          <w:rFonts w:ascii="Arial" w:hAnsi="Arial" w:cs="Arial"/>
          <w:bCs/>
          <w:i/>
          <w:sz w:val="23"/>
          <w:szCs w:val="23"/>
        </w:rPr>
        <w:t>dále jen</w:t>
      </w:r>
      <w:r w:rsidRPr="009C50A8">
        <w:rPr>
          <w:rFonts w:ascii="Arial" w:hAnsi="Arial" w:cs="Arial"/>
          <w:b/>
          <w:bCs/>
          <w:i/>
          <w:sz w:val="23"/>
          <w:szCs w:val="23"/>
        </w:rPr>
        <w:t xml:space="preserve"> „budoucí oprávněný“</w:t>
      </w:r>
    </w:p>
    <w:p w:rsidR="0025661E" w:rsidRDefault="0025661E" w:rsidP="0025661E">
      <w:pPr>
        <w:spacing w:line="240" w:lineRule="atLeast"/>
        <w:ind w:left="720"/>
        <w:jc w:val="both"/>
        <w:rPr>
          <w:rStyle w:val="Text10"/>
          <w:sz w:val="22"/>
        </w:rPr>
      </w:pPr>
    </w:p>
    <w:p w:rsidR="00F84711" w:rsidRDefault="00F84711" w:rsidP="0025661E">
      <w:pPr>
        <w:rPr>
          <w:rFonts w:ascii="Arial" w:hAnsi="Arial" w:cs="Arial"/>
          <w:b/>
          <w:bCs/>
          <w:i/>
          <w:sz w:val="22"/>
          <w:szCs w:val="22"/>
        </w:rPr>
      </w:pPr>
    </w:p>
    <w:p w:rsidR="0025661E" w:rsidRDefault="0025661E" w:rsidP="0025661E">
      <w:pPr>
        <w:numPr>
          <w:ilvl w:val="0"/>
          <w:numId w:val="1"/>
        </w:numPr>
        <w:jc w:val="center"/>
        <w:rPr>
          <w:rFonts w:ascii="Arial" w:hAnsi="Arial" w:cs="Arial"/>
          <w:sz w:val="22"/>
          <w:szCs w:val="22"/>
        </w:rPr>
      </w:pPr>
      <w:r>
        <w:rPr>
          <w:rFonts w:ascii="Arial" w:hAnsi="Arial" w:cs="Arial"/>
          <w:b/>
          <w:bCs/>
          <w:sz w:val="22"/>
          <w:szCs w:val="22"/>
        </w:rPr>
        <w:t>Úvodní ustanovení</w:t>
      </w:r>
    </w:p>
    <w:p w:rsidR="0025661E" w:rsidRDefault="0025661E" w:rsidP="0025661E">
      <w:pPr>
        <w:jc w:val="both"/>
        <w:rPr>
          <w:rFonts w:ascii="Arial" w:hAnsi="Arial" w:cs="Arial"/>
          <w:sz w:val="22"/>
          <w:szCs w:val="22"/>
        </w:rPr>
      </w:pPr>
    </w:p>
    <w:p w:rsidR="0025661E" w:rsidRPr="00376042" w:rsidRDefault="0025661E" w:rsidP="0025661E">
      <w:pPr>
        <w:numPr>
          <w:ilvl w:val="0"/>
          <w:numId w:val="2"/>
        </w:numPr>
        <w:tabs>
          <w:tab w:val="left" w:pos="360"/>
          <w:tab w:val="num" w:pos="502"/>
        </w:tabs>
        <w:suppressAutoHyphens/>
        <w:spacing w:after="120"/>
        <w:ind w:left="357" w:hanging="357"/>
        <w:jc w:val="both"/>
        <w:rPr>
          <w:rFonts w:ascii="Arial" w:hAnsi="Arial" w:cs="Arial"/>
          <w:sz w:val="22"/>
          <w:szCs w:val="22"/>
        </w:rPr>
      </w:pPr>
      <w:r w:rsidRPr="00376042">
        <w:rPr>
          <w:rFonts w:ascii="Arial" w:hAnsi="Arial" w:cs="Arial"/>
          <w:sz w:val="22"/>
          <w:szCs w:val="22"/>
        </w:rPr>
        <w:t xml:space="preserve">Budoucí oprávněný pro zajištění výkonu svých oprávnění vyplývajících z ust. </w:t>
      </w:r>
      <w:r w:rsidR="005E3625" w:rsidRPr="00376042">
        <w:rPr>
          <w:rFonts w:ascii="Arial" w:hAnsi="Arial" w:cs="Arial"/>
          <w:sz w:val="22"/>
          <w:szCs w:val="22"/>
        </w:rPr>
        <w:t xml:space="preserve">zákona č. 458/2000 Sb., </w:t>
      </w:r>
      <w:r w:rsidR="00AF438E">
        <w:rPr>
          <w:rFonts w:ascii="Arial" w:hAnsi="Arial" w:cs="Arial"/>
          <w:sz w:val="22"/>
          <w:szCs w:val="22"/>
        </w:rPr>
        <w:t xml:space="preserve"> o podmínkách a o výkonu státní správy v energetických odvětvích a o změně některých zákonů (energetický zákon), </w:t>
      </w:r>
      <w:r w:rsidR="005E3625" w:rsidRPr="00376042">
        <w:rPr>
          <w:rFonts w:ascii="Arial" w:hAnsi="Arial" w:cs="Arial"/>
          <w:sz w:val="22"/>
          <w:szCs w:val="22"/>
        </w:rPr>
        <w:t>v platném znění</w:t>
      </w:r>
      <w:r w:rsidR="00F37D5E">
        <w:rPr>
          <w:rFonts w:ascii="Arial" w:hAnsi="Arial" w:cs="Arial"/>
          <w:sz w:val="22"/>
          <w:szCs w:val="22"/>
        </w:rPr>
        <w:t>, v souladu ust. § 59</w:t>
      </w:r>
      <w:r w:rsidRPr="00376042">
        <w:rPr>
          <w:rFonts w:ascii="Arial" w:hAnsi="Arial" w:cs="Arial"/>
          <w:sz w:val="22"/>
          <w:szCs w:val="22"/>
        </w:rPr>
        <w:t xml:space="preserve"> </w:t>
      </w:r>
      <w:r w:rsidR="00F37D5E">
        <w:rPr>
          <w:rFonts w:ascii="Arial" w:hAnsi="Arial" w:cs="Arial"/>
          <w:sz w:val="22"/>
          <w:szCs w:val="22"/>
        </w:rPr>
        <w:t xml:space="preserve">energetického zákona </w:t>
      </w:r>
      <w:r w:rsidRPr="00376042">
        <w:rPr>
          <w:rFonts w:ascii="Arial" w:hAnsi="Arial" w:cs="Arial"/>
          <w:sz w:val="22"/>
          <w:szCs w:val="22"/>
        </w:rPr>
        <w:t>a dále z možnosti umístění v souladu s ust. § 36 zákona č. 13/1997 Sb., o pozemních komunikacích, uzavírá s budoucím povinným tuto smlouvu o smlouvě budoucí o zřízení služebnosti, za podmínek níže uvedených.</w:t>
      </w:r>
    </w:p>
    <w:p w:rsidR="0025661E" w:rsidRPr="00376042" w:rsidRDefault="0025661E" w:rsidP="0025661E">
      <w:pPr>
        <w:numPr>
          <w:ilvl w:val="0"/>
          <w:numId w:val="2"/>
        </w:numPr>
        <w:tabs>
          <w:tab w:val="left" w:pos="360"/>
          <w:tab w:val="num" w:pos="502"/>
        </w:tabs>
        <w:suppressAutoHyphens/>
        <w:spacing w:after="120"/>
        <w:ind w:left="357" w:hanging="357"/>
        <w:jc w:val="both"/>
        <w:rPr>
          <w:rFonts w:ascii="Arial" w:hAnsi="Arial" w:cs="Arial"/>
          <w:sz w:val="22"/>
          <w:szCs w:val="22"/>
        </w:rPr>
      </w:pPr>
      <w:r w:rsidRPr="00376042">
        <w:rPr>
          <w:rFonts w:ascii="Arial" w:hAnsi="Arial" w:cs="Arial"/>
          <w:sz w:val="22"/>
          <w:szCs w:val="22"/>
        </w:rPr>
        <w:lastRenderedPageBreak/>
        <w:t xml:space="preserve">Budoucí povinný </w:t>
      </w:r>
      <w:r w:rsidR="00C0061C" w:rsidRPr="00376042">
        <w:rPr>
          <w:rFonts w:ascii="Arial" w:hAnsi="Arial" w:cs="Arial"/>
          <w:sz w:val="22"/>
          <w:szCs w:val="22"/>
        </w:rPr>
        <w:t xml:space="preserve">předloží po realizaci stavby budoucímu oprávněnému </w:t>
      </w:r>
      <w:r w:rsidRPr="00376042">
        <w:rPr>
          <w:rFonts w:ascii="Arial" w:hAnsi="Arial" w:cs="Arial"/>
          <w:sz w:val="22"/>
          <w:szCs w:val="22"/>
        </w:rPr>
        <w:t>návrh smlouvy o</w:t>
      </w:r>
      <w:r w:rsidR="00D8024B" w:rsidRPr="00376042">
        <w:rPr>
          <w:rFonts w:ascii="Arial" w:hAnsi="Arial" w:cs="Arial"/>
          <w:sz w:val="22"/>
          <w:szCs w:val="22"/>
        </w:rPr>
        <w:t> </w:t>
      </w:r>
      <w:r w:rsidRPr="00376042">
        <w:rPr>
          <w:rFonts w:ascii="Arial" w:hAnsi="Arial" w:cs="Arial"/>
          <w:sz w:val="22"/>
          <w:szCs w:val="22"/>
        </w:rPr>
        <w:t>zřízení služebnosti vyhotovený v souladu s touto smlouvou, geometrický plán s náležitostmi stanovenými právními předpisy.</w:t>
      </w:r>
    </w:p>
    <w:p w:rsidR="0025661E" w:rsidRPr="00376042" w:rsidRDefault="0025661E" w:rsidP="0025661E">
      <w:pPr>
        <w:numPr>
          <w:ilvl w:val="0"/>
          <w:numId w:val="2"/>
        </w:numPr>
        <w:tabs>
          <w:tab w:val="left" w:pos="360"/>
          <w:tab w:val="num" w:pos="502"/>
        </w:tabs>
        <w:suppressAutoHyphens/>
        <w:spacing w:after="120"/>
        <w:ind w:left="357" w:hanging="357"/>
        <w:jc w:val="both"/>
        <w:rPr>
          <w:rFonts w:ascii="Arial" w:hAnsi="Arial" w:cs="Arial"/>
          <w:sz w:val="22"/>
          <w:szCs w:val="22"/>
        </w:rPr>
      </w:pPr>
      <w:r w:rsidRPr="00376042">
        <w:rPr>
          <w:rFonts w:ascii="Arial" w:hAnsi="Arial" w:cs="Arial"/>
          <w:sz w:val="22"/>
          <w:szCs w:val="22"/>
        </w:rPr>
        <w:t>Smluvní strany prohlašují, že údaje v této smlouvě uvedené jsou v souladu se skutečností v době uzavření smlouvy. Smluvní strany se zavazují, že případné změny dotčených údajů oznámí bez prodlení druhé smluvní straně.</w:t>
      </w:r>
    </w:p>
    <w:p w:rsidR="0025661E" w:rsidRPr="00376042" w:rsidRDefault="0025661E" w:rsidP="0025661E">
      <w:pPr>
        <w:jc w:val="both"/>
        <w:rPr>
          <w:rFonts w:ascii="Arial" w:hAnsi="Arial" w:cs="Arial"/>
          <w:sz w:val="22"/>
          <w:szCs w:val="22"/>
        </w:rPr>
      </w:pPr>
    </w:p>
    <w:p w:rsidR="0088075C" w:rsidRPr="00376042" w:rsidRDefault="0088075C" w:rsidP="0025661E">
      <w:pPr>
        <w:jc w:val="both"/>
        <w:rPr>
          <w:rFonts w:ascii="Arial" w:hAnsi="Arial" w:cs="Arial"/>
          <w:sz w:val="22"/>
          <w:szCs w:val="22"/>
        </w:rPr>
      </w:pPr>
    </w:p>
    <w:p w:rsidR="0025661E" w:rsidRPr="00376042" w:rsidRDefault="0025661E" w:rsidP="0025661E">
      <w:pPr>
        <w:numPr>
          <w:ilvl w:val="0"/>
          <w:numId w:val="1"/>
        </w:numPr>
        <w:jc w:val="center"/>
        <w:rPr>
          <w:rFonts w:ascii="Arial" w:hAnsi="Arial" w:cs="Arial"/>
          <w:b/>
          <w:bCs/>
          <w:sz w:val="22"/>
          <w:szCs w:val="22"/>
        </w:rPr>
      </w:pPr>
      <w:r w:rsidRPr="00376042">
        <w:rPr>
          <w:rFonts w:ascii="Arial" w:hAnsi="Arial" w:cs="Arial"/>
          <w:b/>
          <w:bCs/>
          <w:sz w:val="22"/>
          <w:szCs w:val="22"/>
        </w:rPr>
        <w:t>Nemovitost, k níž se budoucí služebnost vztahuje</w:t>
      </w:r>
    </w:p>
    <w:p w:rsidR="0025661E" w:rsidRPr="00376042" w:rsidRDefault="0025661E" w:rsidP="0025661E">
      <w:pPr>
        <w:jc w:val="both"/>
        <w:rPr>
          <w:rFonts w:ascii="Arial" w:hAnsi="Arial" w:cs="Arial"/>
          <w:sz w:val="22"/>
          <w:szCs w:val="22"/>
        </w:rPr>
      </w:pPr>
    </w:p>
    <w:p w:rsidR="0025661E" w:rsidRPr="00376042" w:rsidRDefault="0025661E" w:rsidP="0025661E">
      <w:pPr>
        <w:numPr>
          <w:ilvl w:val="0"/>
          <w:numId w:val="3"/>
        </w:numPr>
        <w:spacing w:after="120" w:line="240" w:lineRule="atLeast"/>
        <w:jc w:val="both"/>
        <w:rPr>
          <w:rFonts w:ascii="Arial" w:hAnsi="Arial" w:cs="Arial"/>
          <w:b/>
          <w:snapToGrid w:val="0"/>
          <w:sz w:val="22"/>
          <w:szCs w:val="22"/>
        </w:rPr>
      </w:pPr>
      <w:r w:rsidRPr="00376042">
        <w:rPr>
          <w:rFonts w:ascii="Arial" w:hAnsi="Arial" w:cs="Arial"/>
          <w:sz w:val="22"/>
          <w:szCs w:val="22"/>
        </w:rPr>
        <w:t>Plzeňský kraj, IČO: 708 90 366 se sídlem: Škroupova 1760/18, 301 00 Plzeň (dále jen „vlastník“) má ve vlastnictví a SÚSPK přísluší právo hospodařit s nemovitostmi uvedenými v odst. 2 tohoto článku smlouvy, které mají být zřízením služebnosti dotčeny.</w:t>
      </w:r>
    </w:p>
    <w:p w:rsidR="00EB3B69" w:rsidRPr="00376042" w:rsidRDefault="0025661E" w:rsidP="00EB3B69">
      <w:pPr>
        <w:numPr>
          <w:ilvl w:val="0"/>
          <w:numId w:val="3"/>
        </w:numPr>
        <w:spacing w:after="120" w:line="240" w:lineRule="atLeast"/>
        <w:jc w:val="both"/>
        <w:rPr>
          <w:rFonts w:ascii="Arial" w:hAnsi="Arial" w:cs="Arial"/>
          <w:sz w:val="22"/>
          <w:szCs w:val="22"/>
        </w:rPr>
      </w:pPr>
      <w:r w:rsidRPr="00376042">
        <w:rPr>
          <w:rFonts w:ascii="Arial" w:hAnsi="Arial" w:cs="Arial"/>
          <w:sz w:val="22"/>
          <w:szCs w:val="22"/>
        </w:rPr>
        <w:t>Budoucí Povinný má dle zápisu v katastru nemovitostí (dále jen „KN“), vedeného Katastrálním úřadem pro Plzeňský kraj, Katastrálním pracovištěm</w:t>
      </w:r>
      <w:r w:rsidR="00EB3B69" w:rsidRPr="00376042">
        <w:rPr>
          <w:rFonts w:ascii="Arial" w:eastAsia="Arial" w:hAnsi="Arial" w:cs="Arial"/>
          <w:bCs/>
          <w:sz w:val="22"/>
          <w:szCs w:val="22"/>
        </w:rPr>
        <w:t xml:space="preserve"> </w:t>
      </w:r>
      <w:r w:rsidR="00DD3E33" w:rsidRPr="00376042">
        <w:rPr>
          <w:rFonts w:ascii="Arial" w:eastAsia="Arial" w:hAnsi="Arial" w:cs="Arial"/>
          <w:bCs/>
          <w:sz w:val="22"/>
          <w:szCs w:val="22"/>
        </w:rPr>
        <w:t>Tachov</w:t>
      </w:r>
      <w:r w:rsidRPr="00376042">
        <w:rPr>
          <w:rFonts w:ascii="Arial" w:hAnsi="Arial" w:cs="Arial"/>
          <w:sz w:val="22"/>
          <w:szCs w:val="22"/>
        </w:rPr>
        <w:t xml:space="preserve">, na </w:t>
      </w:r>
      <w:r w:rsidR="00FA752A" w:rsidRPr="00376042">
        <w:rPr>
          <w:rFonts w:ascii="Arial" w:hAnsi="Arial" w:cs="Arial"/>
          <w:b/>
          <w:bCs/>
          <w:sz w:val="22"/>
          <w:szCs w:val="22"/>
        </w:rPr>
        <w:t>LV č.</w:t>
      </w:r>
      <w:r w:rsidR="00AF2614" w:rsidRPr="00376042">
        <w:rPr>
          <w:rFonts w:ascii="Arial" w:hAnsi="Arial" w:cs="Arial"/>
          <w:b/>
          <w:bCs/>
          <w:sz w:val="22"/>
          <w:szCs w:val="22"/>
        </w:rPr>
        <w:t xml:space="preserve"> </w:t>
      </w:r>
      <w:r w:rsidRPr="00376042">
        <w:rPr>
          <w:rFonts w:ascii="Arial" w:hAnsi="Arial" w:cs="Arial"/>
          <w:sz w:val="22"/>
          <w:szCs w:val="22"/>
        </w:rPr>
        <w:t xml:space="preserve"> </w:t>
      </w:r>
      <w:r w:rsidR="004234C7" w:rsidRPr="00376042">
        <w:rPr>
          <w:rFonts w:ascii="Arial" w:hAnsi="Arial" w:cs="Arial"/>
          <w:b/>
          <w:sz w:val="22"/>
          <w:szCs w:val="22"/>
        </w:rPr>
        <w:t xml:space="preserve">146 </w:t>
      </w:r>
      <w:r w:rsidRPr="00376042">
        <w:rPr>
          <w:rFonts w:ascii="Arial" w:hAnsi="Arial" w:cs="Arial"/>
          <w:sz w:val="22"/>
          <w:szCs w:val="22"/>
        </w:rPr>
        <w:t xml:space="preserve">pro obec a </w:t>
      </w:r>
      <w:r w:rsidRPr="00376042">
        <w:rPr>
          <w:rFonts w:ascii="Arial" w:hAnsi="Arial" w:cs="Arial"/>
          <w:b/>
          <w:bCs/>
          <w:sz w:val="22"/>
          <w:szCs w:val="22"/>
        </w:rPr>
        <w:t>k.ú.</w:t>
      </w:r>
      <w:r w:rsidRPr="00376042">
        <w:rPr>
          <w:rFonts w:ascii="Arial" w:hAnsi="Arial" w:cs="Arial"/>
          <w:bCs/>
          <w:sz w:val="22"/>
          <w:szCs w:val="22"/>
        </w:rPr>
        <w:t xml:space="preserve"> </w:t>
      </w:r>
      <w:r w:rsidR="004234C7" w:rsidRPr="00376042">
        <w:rPr>
          <w:rFonts w:ascii="Arial" w:hAnsi="Arial" w:cs="Arial"/>
          <w:b/>
          <w:bCs/>
          <w:sz w:val="22"/>
          <w:szCs w:val="22"/>
        </w:rPr>
        <w:t>Bezdružice</w:t>
      </w:r>
      <w:r w:rsidRPr="00376042">
        <w:rPr>
          <w:rFonts w:ascii="Arial" w:hAnsi="Arial" w:cs="Arial"/>
          <w:sz w:val="22"/>
          <w:szCs w:val="22"/>
        </w:rPr>
        <w:t xml:space="preserve">, právo hospodaření s majetkem kraje na nemovitosti, a to: </w:t>
      </w:r>
      <w:r w:rsidR="00DD3E33" w:rsidRPr="00376042">
        <w:rPr>
          <w:rFonts w:ascii="Arial" w:hAnsi="Arial" w:cs="Arial"/>
          <w:b/>
          <w:bCs/>
          <w:sz w:val="22"/>
          <w:szCs w:val="22"/>
        </w:rPr>
        <w:t>pozemku</w:t>
      </w:r>
      <w:r w:rsidRPr="00376042">
        <w:rPr>
          <w:rFonts w:ascii="Arial" w:hAnsi="Arial" w:cs="Arial"/>
          <w:b/>
          <w:bCs/>
          <w:sz w:val="22"/>
          <w:szCs w:val="22"/>
        </w:rPr>
        <w:t xml:space="preserve"> p.č. </w:t>
      </w:r>
      <w:r w:rsidR="004234C7" w:rsidRPr="00376042">
        <w:rPr>
          <w:rFonts w:ascii="Arial" w:hAnsi="Arial" w:cs="Arial"/>
          <w:b/>
          <w:bCs/>
          <w:sz w:val="22"/>
          <w:szCs w:val="22"/>
        </w:rPr>
        <w:t>1503/3 a p.č. 1497/1</w:t>
      </w:r>
      <w:r w:rsidR="007323FD" w:rsidRPr="00376042">
        <w:rPr>
          <w:rFonts w:ascii="Arial" w:hAnsi="Arial" w:cs="Arial"/>
          <w:b/>
          <w:sz w:val="22"/>
          <w:szCs w:val="22"/>
        </w:rPr>
        <w:t xml:space="preserve"> </w:t>
      </w:r>
      <w:r w:rsidRPr="00F37D5E">
        <w:rPr>
          <w:rFonts w:ascii="Arial" w:hAnsi="Arial" w:cs="Arial"/>
          <w:sz w:val="22"/>
          <w:szCs w:val="22"/>
        </w:rPr>
        <w:t>(všechny</w:t>
      </w:r>
      <w:r w:rsidRPr="00376042">
        <w:rPr>
          <w:rFonts w:ascii="Arial" w:hAnsi="Arial" w:cs="Arial"/>
          <w:sz w:val="22"/>
          <w:szCs w:val="22"/>
        </w:rPr>
        <w:t xml:space="preserve"> uvedené pozemky dále jen jako „Dotčený pozemek“). </w:t>
      </w:r>
      <w:r w:rsidR="00DD3E33" w:rsidRPr="00376042">
        <w:rPr>
          <w:rFonts w:ascii="Arial" w:hAnsi="Arial" w:cs="Arial"/>
          <w:sz w:val="22"/>
          <w:szCs w:val="22"/>
        </w:rPr>
        <w:t>T</w:t>
      </w:r>
      <w:r w:rsidR="00EB3B69" w:rsidRPr="00376042">
        <w:rPr>
          <w:rFonts w:ascii="Arial" w:eastAsia="Arial" w:hAnsi="Arial" w:cs="Arial"/>
          <w:sz w:val="22"/>
          <w:szCs w:val="22"/>
          <w:lang w:eastAsia="ar-SA"/>
        </w:rPr>
        <w:t>yp parcely: parcela KN</w:t>
      </w:r>
      <w:r w:rsidR="00DD3E33" w:rsidRPr="00376042">
        <w:rPr>
          <w:rFonts w:ascii="Arial" w:eastAsia="Arial" w:hAnsi="Arial" w:cs="Arial"/>
          <w:sz w:val="22"/>
          <w:szCs w:val="22"/>
          <w:lang w:eastAsia="ar-SA"/>
        </w:rPr>
        <w:t>.</w:t>
      </w:r>
    </w:p>
    <w:p w:rsidR="0025661E" w:rsidRPr="00376042" w:rsidRDefault="0025661E" w:rsidP="0025661E">
      <w:pPr>
        <w:numPr>
          <w:ilvl w:val="0"/>
          <w:numId w:val="3"/>
        </w:numPr>
        <w:tabs>
          <w:tab w:val="left" w:pos="360"/>
        </w:tabs>
        <w:suppressAutoHyphens/>
        <w:spacing w:after="120"/>
        <w:jc w:val="both"/>
        <w:rPr>
          <w:rFonts w:ascii="Arial" w:hAnsi="Arial" w:cs="Arial"/>
          <w:sz w:val="22"/>
          <w:szCs w:val="22"/>
        </w:rPr>
      </w:pPr>
      <w:r w:rsidRPr="00376042">
        <w:rPr>
          <w:rFonts w:ascii="Arial" w:hAnsi="Arial" w:cs="Arial"/>
          <w:sz w:val="22"/>
          <w:szCs w:val="22"/>
        </w:rPr>
        <w:t xml:space="preserve">Budoucí povinný prohlašuje, že je majetkovým správcem Dotčeného pozemku v době uzavření této smlouvy, a že se k němu neváže žádné právo, které by bránilo zřízení služebnosti. </w:t>
      </w:r>
    </w:p>
    <w:p w:rsidR="0088075C" w:rsidRPr="00376042" w:rsidRDefault="0088075C" w:rsidP="0025661E">
      <w:pPr>
        <w:jc w:val="both"/>
        <w:rPr>
          <w:rFonts w:ascii="Arial" w:hAnsi="Arial" w:cs="Arial"/>
          <w:sz w:val="22"/>
          <w:szCs w:val="22"/>
        </w:rPr>
      </w:pPr>
    </w:p>
    <w:p w:rsidR="0025661E" w:rsidRPr="00376042" w:rsidRDefault="0025661E" w:rsidP="0025661E">
      <w:pPr>
        <w:numPr>
          <w:ilvl w:val="0"/>
          <w:numId w:val="1"/>
        </w:numPr>
        <w:jc w:val="center"/>
        <w:rPr>
          <w:rFonts w:ascii="Arial" w:hAnsi="Arial" w:cs="Arial"/>
          <w:sz w:val="22"/>
          <w:szCs w:val="22"/>
        </w:rPr>
      </w:pPr>
      <w:r w:rsidRPr="00376042">
        <w:rPr>
          <w:rFonts w:ascii="Arial" w:hAnsi="Arial" w:cs="Arial"/>
          <w:b/>
          <w:bCs/>
          <w:sz w:val="22"/>
          <w:szCs w:val="22"/>
        </w:rPr>
        <w:t xml:space="preserve">Rozsah budoucí </w:t>
      </w:r>
      <w:r w:rsidRPr="00376042">
        <w:rPr>
          <w:rFonts w:ascii="Arial" w:hAnsi="Arial" w:cs="Arial"/>
          <w:b/>
          <w:sz w:val="22"/>
          <w:szCs w:val="22"/>
        </w:rPr>
        <w:t>služebnosti</w:t>
      </w:r>
    </w:p>
    <w:p w:rsidR="0025661E" w:rsidRPr="00376042" w:rsidRDefault="0025661E" w:rsidP="0025661E">
      <w:pPr>
        <w:jc w:val="both"/>
        <w:rPr>
          <w:rFonts w:ascii="Arial" w:hAnsi="Arial" w:cs="Arial"/>
          <w:sz w:val="22"/>
          <w:szCs w:val="22"/>
        </w:rPr>
      </w:pPr>
    </w:p>
    <w:p w:rsidR="0025661E" w:rsidRDefault="006914EA" w:rsidP="0025661E">
      <w:pPr>
        <w:numPr>
          <w:ilvl w:val="0"/>
          <w:numId w:val="4"/>
        </w:numPr>
        <w:tabs>
          <w:tab w:val="left" w:pos="360"/>
        </w:tabs>
        <w:suppressAutoHyphens/>
        <w:spacing w:after="120"/>
        <w:jc w:val="both"/>
        <w:rPr>
          <w:rFonts w:ascii="Arial" w:hAnsi="Arial" w:cs="Arial"/>
          <w:sz w:val="22"/>
          <w:szCs w:val="22"/>
        </w:rPr>
      </w:pPr>
      <w:r w:rsidRPr="00376042">
        <w:rPr>
          <w:rFonts w:ascii="Arial" w:hAnsi="Arial" w:cs="Arial"/>
          <w:sz w:val="22"/>
          <w:szCs w:val="22"/>
        </w:rPr>
        <w:t xml:space="preserve">Přeložka </w:t>
      </w:r>
      <w:r w:rsidR="009D6903">
        <w:rPr>
          <w:rFonts w:ascii="Arial" w:hAnsi="Arial" w:cs="Arial"/>
          <w:sz w:val="22"/>
          <w:szCs w:val="22"/>
        </w:rPr>
        <w:t xml:space="preserve">plynárenského </w:t>
      </w:r>
      <w:r w:rsidRPr="00376042">
        <w:rPr>
          <w:rFonts w:ascii="Arial" w:hAnsi="Arial" w:cs="Arial"/>
          <w:sz w:val="22"/>
          <w:szCs w:val="22"/>
        </w:rPr>
        <w:t>z</w:t>
      </w:r>
      <w:r w:rsidR="0025661E" w:rsidRPr="00376042">
        <w:rPr>
          <w:rFonts w:ascii="Arial" w:hAnsi="Arial" w:cs="Arial"/>
          <w:sz w:val="22"/>
          <w:szCs w:val="22"/>
        </w:rPr>
        <w:t>ařízení bude v pozemku budoucího povinného nebo na</w:t>
      </w:r>
      <w:r w:rsidR="006814B0" w:rsidRPr="00376042">
        <w:rPr>
          <w:rFonts w:ascii="Arial" w:hAnsi="Arial" w:cs="Arial"/>
          <w:sz w:val="22"/>
          <w:szCs w:val="22"/>
        </w:rPr>
        <w:t> </w:t>
      </w:r>
      <w:r w:rsidR="0025661E" w:rsidRPr="00376042">
        <w:rPr>
          <w:rFonts w:ascii="Arial" w:hAnsi="Arial" w:cs="Arial"/>
          <w:sz w:val="22"/>
          <w:szCs w:val="22"/>
        </w:rPr>
        <w:t xml:space="preserve">něm </w:t>
      </w:r>
      <w:r w:rsidRPr="00376042">
        <w:rPr>
          <w:rFonts w:ascii="Arial" w:hAnsi="Arial" w:cs="Arial"/>
          <w:sz w:val="22"/>
          <w:szCs w:val="22"/>
        </w:rPr>
        <w:t xml:space="preserve">realizována </w:t>
      </w:r>
      <w:r w:rsidR="0025661E" w:rsidRPr="00376042">
        <w:rPr>
          <w:rFonts w:ascii="Arial" w:hAnsi="Arial" w:cs="Arial"/>
          <w:sz w:val="22"/>
          <w:szCs w:val="22"/>
        </w:rPr>
        <w:t>na základě rozhodnutí o umístění stavby a případně dalších správních rozhodnutí.</w:t>
      </w:r>
    </w:p>
    <w:p w:rsidR="0024347A" w:rsidRDefault="009D6903" w:rsidP="0025661E">
      <w:pPr>
        <w:numPr>
          <w:ilvl w:val="0"/>
          <w:numId w:val="4"/>
        </w:numPr>
        <w:tabs>
          <w:tab w:val="left" w:pos="360"/>
        </w:tabs>
        <w:suppressAutoHyphens/>
        <w:spacing w:after="120"/>
        <w:jc w:val="both"/>
        <w:rPr>
          <w:rFonts w:ascii="Arial" w:hAnsi="Arial" w:cs="Arial"/>
          <w:sz w:val="22"/>
          <w:szCs w:val="22"/>
        </w:rPr>
      </w:pPr>
      <w:r>
        <w:rPr>
          <w:rFonts w:ascii="Arial" w:hAnsi="Arial" w:cs="Arial"/>
          <w:sz w:val="22"/>
          <w:szCs w:val="22"/>
        </w:rPr>
        <w:t>Budoucí oprávněný je vlastníkem</w:t>
      </w:r>
      <w:r w:rsidR="00323F48">
        <w:rPr>
          <w:rFonts w:ascii="Arial" w:hAnsi="Arial" w:cs="Arial"/>
          <w:sz w:val="22"/>
          <w:szCs w:val="22"/>
        </w:rPr>
        <w:t xml:space="preserve"> plynárenského zařízení STL plynovodu</w:t>
      </w:r>
      <w:r>
        <w:rPr>
          <w:rFonts w:ascii="Arial" w:hAnsi="Arial" w:cs="Arial"/>
          <w:sz w:val="22"/>
          <w:szCs w:val="22"/>
        </w:rPr>
        <w:t xml:space="preserve"> a b</w:t>
      </w:r>
      <w:r w:rsidR="0025661E" w:rsidRPr="00376042">
        <w:rPr>
          <w:rFonts w:ascii="Arial" w:hAnsi="Arial" w:cs="Arial"/>
          <w:sz w:val="22"/>
          <w:szCs w:val="22"/>
        </w:rPr>
        <w:t xml:space="preserve">udoucí </w:t>
      </w:r>
      <w:r w:rsidR="006914EA" w:rsidRPr="00376042">
        <w:rPr>
          <w:rFonts w:ascii="Arial" w:hAnsi="Arial" w:cs="Arial"/>
          <w:sz w:val="22"/>
          <w:szCs w:val="22"/>
        </w:rPr>
        <w:t>povinný</w:t>
      </w:r>
      <w:r w:rsidR="0025661E" w:rsidRPr="00376042">
        <w:rPr>
          <w:rFonts w:ascii="Arial" w:hAnsi="Arial" w:cs="Arial"/>
          <w:sz w:val="22"/>
          <w:szCs w:val="22"/>
        </w:rPr>
        <w:t xml:space="preserve"> je investorem </w:t>
      </w:r>
      <w:r w:rsidR="004234C7" w:rsidRPr="00376042">
        <w:rPr>
          <w:rFonts w:ascii="Arial" w:hAnsi="Arial" w:cs="Arial"/>
          <w:sz w:val="22"/>
          <w:szCs w:val="22"/>
        </w:rPr>
        <w:t xml:space="preserve">přeložky </w:t>
      </w:r>
      <w:r>
        <w:rPr>
          <w:rFonts w:ascii="Arial" w:hAnsi="Arial" w:cs="Arial"/>
          <w:sz w:val="22"/>
          <w:szCs w:val="22"/>
        </w:rPr>
        <w:t xml:space="preserve">plynárenského </w:t>
      </w:r>
      <w:r w:rsidR="0025661E" w:rsidRPr="00376042">
        <w:rPr>
          <w:rFonts w:ascii="Arial" w:hAnsi="Arial" w:cs="Arial"/>
          <w:sz w:val="22"/>
          <w:szCs w:val="22"/>
        </w:rPr>
        <w:t xml:space="preserve">zařízení </w:t>
      </w:r>
      <w:r w:rsidR="00DD3E33" w:rsidRPr="00376042">
        <w:rPr>
          <w:rFonts w:ascii="Arial" w:hAnsi="Arial" w:cs="Arial"/>
          <w:sz w:val="22"/>
          <w:szCs w:val="22"/>
        </w:rPr>
        <w:t>S</w:t>
      </w:r>
      <w:r w:rsidR="00AF2614" w:rsidRPr="00376042">
        <w:rPr>
          <w:rFonts w:ascii="Arial" w:hAnsi="Arial" w:cs="Arial"/>
          <w:sz w:val="22"/>
          <w:szCs w:val="22"/>
        </w:rPr>
        <w:t>TL</w:t>
      </w:r>
      <w:r w:rsidR="00107237" w:rsidRPr="00376042">
        <w:rPr>
          <w:rFonts w:ascii="Arial" w:hAnsi="Arial" w:cs="Arial"/>
          <w:sz w:val="22"/>
          <w:szCs w:val="22"/>
        </w:rPr>
        <w:t xml:space="preserve"> plynovodu na </w:t>
      </w:r>
      <w:r w:rsidR="004234C7" w:rsidRPr="00376042">
        <w:rPr>
          <w:rFonts w:ascii="Arial" w:hAnsi="Arial" w:cs="Arial"/>
          <w:b/>
          <w:bCs/>
          <w:sz w:val="22"/>
          <w:szCs w:val="22"/>
        </w:rPr>
        <w:t xml:space="preserve">p.č. 1503/3 </w:t>
      </w:r>
      <w:r w:rsidR="004234C7" w:rsidRPr="006230E5">
        <w:rPr>
          <w:rFonts w:ascii="Arial" w:hAnsi="Arial" w:cs="Arial"/>
          <w:bCs/>
          <w:sz w:val="22"/>
          <w:szCs w:val="22"/>
        </w:rPr>
        <w:t>a</w:t>
      </w:r>
      <w:r w:rsidR="006230E5" w:rsidRPr="006230E5">
        <w:rPr>
          <w:rFonts w:ascii="Arial" w:hAnsi="Arial" w:cs="Arial"/>
          <w:bCs/>
          <w:sz w:val="22"/>
          <w:szCs w:val="22"/>
        </w:rPr>
        <w:t> </w:t>
      </w:r>
      <w:r w:rsidR="004234C7" w:rsidRPr="00376042">
        <w:rPr>
          <w:rFonts w:ascii="Arial" w:hAnsi="Arial" w:cs="Arial"/>
          <w:b/>
          <w:bCs/>
          <w:sz w:val="22"/>
          <w:szCs w:val="22"/>
        </w:rPr>
        <w:t>p.č.</w:t>
      </w:r>
      <w:r w:rsidR="006230E5">
        <w:rPr>
          <w:rFonts w:ascii="Arial" w:hAnsi="Arial" w:cs="Arial"/>
          <w:b/>
          <w:bCs/>
          <w:sz w:val="22"/>
          <w:szCs w:val="22"/>
        </w:rPr>
        <w:t> </w:t>
      </w:r>
      <w:r w:rsidR="004234C7" w:rsidRPr="00376042">
        <w:rPr>
          <w:rFonts w:ascii="Arial" w:hAnsi="Arial" w:cs="Arial"/>
          <w:b/>
          <w:bCs/>
          <w:sz w:val="22"/>
          <w:szCs w:val="22"/>
        </w:rPr>
        <w:t>1497/1</w:t>
      </w:r>
      <w:r w:rsidR="004234C7" w:rsidRPr="00376042">
        <w:rPr>
          <w:rFonts w:ascii="Arial" w:hAnsi="Arial" w:cs="Arial"/>
          <w:b/>
          <w:sz w:val="22"/>
          <w:szCs w:val="22"/>
        </w:rPr>
        <w:t xml:space="preserve"> </w:t>
      </w:r>
      <w:r w:rsidR="00107237" w:rsidRPr="00376042">
        <w:rPr>
          <w:rFonts w:ascii="Arial" w:hAnsi="Arial" w:cs="Arial"/>
          <w:sz w:val="22"/>
          <w:szCs w:val="22"/>
        </w:rPr>
        <w:t xml:space="preserve">k.ú. </w:t>
      </w:r>
      <w:r w:rsidR="004234C7" w:rsidRPr="00376042">
        <w:rPr>
          <w:rFonts w:ascii="Arial" w:hAnsi="Arial" w:cs="Arial"/>
          <w:sz w:val="22"/>
          <w:szCs w:val="22"/>
        </w:rPr>
        <w:t>Bezdružice</w:t>
      </w:r>
      <w:r w:rsidR="006803CC" w:rsidRPr="00376042">
        <w:rPr>
          <w:rFonts w:ascii="Arial" w:hAnsi="Arial" w:cs="Arial"/>
          <w:sz w:val="22"/>
          <w:szCs w:val="22"/>
        </w:rPr>
        <w:t xml:space="preserve"> </w:t>
      </w:r>
      <w:r w:rsidR="0025661E" w:rsidRPr="00376042">
        <w:rPr>
          <w:rFonts w:ascii="Arial" w:hAnsi="Arial" w:cs="Arial"/>
          <w:sz w:val="22"/>
          <w:szCs w:val="22"/>
        </w:rPr>
        <w:t>(</w:t>
      </w:r>
      <w:r w:rsidR="0025661E" w:rsidRPr="00376042">
        <w:rPr>
          <w:rFonts w:ascii="Arial" w:hAnsi="Arial" w:cs="Arial"/>
          <w:i/>
          <w:sz w:val="22"/>
          <w:szCs w:val="22"/>
        </w:rPr>
        <w:t xml:space="preserve">dále jen „Stavba inž. sítě“). </w:t>
      </w:r>
      <w:r w:rsidR="006914EA" w:rsidRPr="00376042">
        <w:rPr>
          <w:rFonts w:ascii="Arial" w:hAnsi="Arial" w:cs="Arial"/>
          <w:sz w:val="22"/>
          <w:szCs w:val="22"/>
        </w:rPr>
        <w:t>Potřeba přel</w:t>
      </w:r>
      <w:r w:rsidR="00437A41" w:rsidRPr="00376042">
        <w:rPr>
          <w:rFonts w:ascii="Arial" w:hAnsi="Arial" w:cs="Arial"/>
          <w:sz w:val="22"/>
          <w:szCs w:val="22"/>
        </w:rPr>
        <w:t xml:space="preserve">ožky plynárenského zařízení je </w:t>
      </w:r>
      <w:r w:rsidR="006914EA" w:rsidRPr="00376042">
        <w:rPr>
          <w:rFonts w:ascii="Arial" w:hAnsi="Arial" w:cs="Arial"/>
          <w:sz w:val="22"/>
          <w:szCs w:val="22"/>
        </w:rPr>
        <w:t>vyvolána realizací stavby: „Bezdružice úprava křižovatky silnice III/20161 a</w:t>
      </w:r>
      <w:r w:rsidR="006230E5">
        <w:rPr>
          <w:rFonts w:ascii="Arial" w:hAnsi="Arial" w:cs="Arial"/>
          <w:sz w:val="22"/>
          <w:szCs w:val="22"/>
        </w:rPr>
        <w:t> </w:t>
      </w:r>
      <w:r w:rsidR="006914EA" w:rsidRPr="00376042">
        <w:rPr>
          <w:rFonts w:ascii="Arial" w:hAnsi="Arial" w:cs="Arial"/>
          <w:sz w:val="22"/>
          <w:szCs w:val="22"/>
        </w:rPr>
        <w:t>MK Revolučních Gard“.</w:t>
      </w:r>
    </w:p>
    <w:p w:rsidR="0024347A" w:rsidRDefault="0024347A" w:rsidP="0024347A">
      <w:pPr>
        <w:pStyle w:val="Odstavecseseznamem"/>
        <w:rPr>
          <w:rFonts w:ascii="Arial" w:hAnsi="Arial" w:cs="Arial"/>
          <w:sz w:val="22"/>
          <w:szCs w:val="22"/>
        </w:rPr>
      </w:pPr>
    </w:p>
    <w:p w:rsidR="0025661E" w:rsidRDefault="0025661E" w:rsidP="0025661E">
      <w:pPr>
        <w:numPr>
          <w:ilvl w:val="0"/>
          <w:numId w:val="4"/>
        </w:numPr>
        <w:tabs>
          <w:tab w:val="left" w:pos="360"/>
        </w:tabs>
        <w:suppressAutoHyphens/>
        <w:spacing w:after="120"/>
        <w:jc w:val="both"/>
        <w:rPr>
          <w:rFonts w:ascii="Arial" w:hAnsi="Arial" w:cs="Arial"/>
          <w:sz w:val="22"/>
          <w:szCs w:val="22"/>
        </w:rPr>
      </w:pPr>
      <w:r w:rsidRPr="00376042">
        <w:rPr>
          <w:rFonts w:ascii="Arial" w:hAnsi="Arial" w:cs="Arial"/>
          <w:sz w:val="22"/>
          <w:szCs w:val="22"/>
        </w:rPr>
        <w:t>Stavba inž. sítě bude</w:t>
      </w:r>
      <w:r w:rsidRPr="00376042">
        <w:rPr>
          <w:rFonts w:ascii="Arial" w:hAnsi="Arial" w:cs="Arial"/>
          <w:i/>
          <w:sz w:val="22"/>
          <w:szCs w:val="22"/>
        </w:rPr>
        <w:t xml:space="preserve"> </w:t>
      </w:r>
      <w:r w:rsidRPr="00376042">
        <w:rPr>
          <w:rFonts w:ascii="Arial" w:hAnsi="Arial" w:cs="Arial"/>
          <w:sz w:val="22"/>
          <w:szCs w:val="22"/>
        </w:rPr>
        <w:t>realizována v rozsahu vyznačeném na situačním nákresu, který je přílohou č. 1 této smlouvy.</w:t>
      </w:r>
    </w:p>
    <w:p w:rsidR="00F84711" w:rsidRPr="00376042" w:rsidRDefault="00F84711" w:rsidP="00E31566">
      <w:pPr>
        <w:suppressAutoHyphens/>
        <w:spacing w:after="120"/>
        <w:jc w:val="both"/>
        <w:rPr>
          <w:rFonts w:ascii="Arial" w:hAnsi="Arial" w:cs="Arial"/>
          <w:sz w:val="22"/>
          <w:szCs w:val="22"/>
        </w:rPr>
      </w:pPr>
    </w:p>
    <w:p w:rsidR="0025661E" w:rsidRPr="00376042" w:rsidRDefault="0025661E" w:rsidP="0025661E">
      <w:pPr>
        <w:numPr>
          <w:ilvl w:val="0"/>
          <w:numId w:val="1"/>
        </w:numPr>
        <w:jc w:val="center"/>
        <w:rPr>
          <w:rFonts w:ascii="Arial" w:hAnsi="Arial" w:cs="Arial"/>
          <w:sz w:val="22"/>
          <w:szCs w:val="22"/>
        </w:rPr>
      </w:pPr>
      <w:r w:rsidRPr="00376042">
        <w:rPr>
          <w:rFonts w:ascii="Arial" w:hAnsi="Arial" w:cs="Arial"/>
          <w:b/>
          <w:bCs/>
          <w:sz w:val="22"/>
          <w:szCs w:val="22"/>
        </w:rPr>
        <w:t>Obsah budoucího závazku</w:t>
      </w:r>
    </w:p>
    <w:p w:rsidR="0025661E" w:rsidRPr="00376042" w:rsidRDefault="0025661E" w:rsidP="0025661E">
      <w:pPr>
        <w:jc w:val="both"/>
        <w:rPr>
          <w:rFonts w:ascii="Arial" w:hAnsi="Arial" w:cs="Arial"/>
          <w:sz w:val="22"/>
          <w:szCs w:val="22"/>
        </w:rPr>
      </w:pPr>
    </w:p>
    <w:p w:rsidR="0025661E" w:rsidRPr="00376042" w:rsidRDefault="0025661E" w:rsidP="0025661E">
      <w:pPr>
        <w:numPr>
          <w:ilvl w:val="0"/>
          <w:numId w:val="5"/>
        </w:numPr>
        <w:tabs>
          <w:tab w:val="left" w:pos="360"/>
        </w:tabs>
        <w:suppressAutoHyphens/>
        <w:spacing w:after="120"/>
        <w:jc w:val="both"/>
        <w:rPr>
          <w:rFonts w:ascii="Arial" w:hAnsi="Arial" w:cs="Arial"/>
          <w:sz w:val="22"/>
          <w:szCs w:val="22"/>
        </w:rPr>
      </w:pPr>
      <w:r w:rsidRPr="00376042">
        <w:rPr>
          <w:rFonts w:ascii="Arial" w:hAnsi="Arial" w:cs="Arial"/>
          <w:sz w:val="22"/>
          <w:szCs w:val="22"/>
        </w:rPr>
        <w:t xml:space="preserve">Obsahem budoucí služebnosti ve prospěch budoucího oprávněného je: </w:t>
      </w:r>
    </w:p>
    <w:p w:rsidR="0025661E" w:rsidRPr="00376042" w:rsidRDefault="0025661E" w:rsidP="0025661E">
      <w:pPr>
        <w:numPr>
          <w:ilvl w:val="0"/>
          <w:numId w:val="6"/>
        </w:numPr>
        <w:spacing w:after="120"/>
        <w:ind w:left="1066" w:hanging="357"/>
        <w:jc w:val="both"/>
        <w:rPr>
          <w:rFonts w:ascii="Arial" w:hAnsi="Arial" w:cs="Arial"/>
          <w:sz w:val="22"/>
          <w:szCs w:val="22"/>
        </w:rPr>
      </w:pPr>
      <w:r w:rsidRPr="00376042">
        <w:rPr>
          <w:rFonts w:ascii="Arial" w:hAnsi="Arial" w:cs="Arial"/>
          <w:sz w:val="22"/>
          <w:szCs w:val="22"/>
        </w:rPr>
        <w:t xml:space="preserve">strpět právo budoucího oprávněného, aby v souladu s podmínkami stanovenými územním rozhodnutím a stavebním povolením zřídil a provozoval </w:t>
      </w:r>
      <w:r w:rsidR="00323F48">
        <w:rPr>
          <w:rFonts w:ascii="Arial" w:hAnsi="Arial" w:cs="Arial"/>
          <w:sz w:val="22"/>
          <w:szCs w:val="22"/>
        </w:rPr>
        <w:t>S</w:t>
      </w:r>
      <w:r w:rsidRPr="00376042">
        <w:rPr>
          <w:rFonts w:ascii="Arial" w:hAnsi="Arial" w:cs="Arial"/>
          <w:sz w:val="22"/>
          <w:szCs w:val="22"/>
        </w:rPr>
        <w:t xml:space="preserve">tavbu inž. sítě specifikovanou v čl. III. odst. 2 této smlouvy, vč. práva umístění </w:t>
      </w:r>
      <w:r w:rsidR="00323F48">
        <w:rPr>
          <w:rFonts w:ascii="Arial" w:hAnsi="Arial" w:cs="Arial"/>
          <w:sz w:val="22"/>
          <w:szCs w:val="22"/>
        </w:rPr>
        <w:t>S</w:t>
      </w:r>
      <w:r w:rsidRPr="00376042">
        <w:rPr>
          <w:rFonts w:ascii="Arial" w:hAnsi="Arial" w:cs="Arial"/>
          <w:sz w:val="22"/>
          <w:szCs w:val="22"/>
        </w:rPr>
        <w:t>tavby inž. sítě na d</w:t>
      </w:r>
      <w:r w:rsidRPr="00376042">
        <w:rPr>
          <w:rFonts w:ascii="Arial" w:hAnsi="Arial" w:cs="Arial"/>
          <w:snapToGrid w:val="0"/>
          <w:sz w:val="22"/>
          <w:szCs w:val="22"/>
        </w:rPr>
        <w:t>otčené nemovitosti</w:t>
      </w:r>
      <w:r w:rsidRPr="00376042">
        <w:rPr>
          <w:rFonts w:ascii="Arial" w:hAnsi="Arial" w:cs="Arial"/>
          <w:sz w:val="22"/>
          <w:szCs w:val="22"/>
        </w:rPr>
        <w:t>, jakož i strpět další zákonná omezení s tímto právem spojená;</w:t>
      </w:r>
    </w:p>
    <w:p w:rsidR="0025661E" w:rsidRDefault="0025661E" w:rsidP="0025661E">
      <w:pPr>
        <w:numPr>
          <w:ilvl w:val="0"/>
          <w:numId w:val="6"/>
        </w:numPr>
        <w:spacing w:after="120"/>
        <w:ind w:left="1066" w:hanging="357"/>
        <w:jc w:val="both"/>
        <w:rPr>
          <w:rFonts w:ascii="Arial" w:hAnsi="Arial" w:cs="Arial"/>
          <w:snapToGrid w:val="0"/>
          <w:sz w:val="22"/>
          <w:szCs w:val="22"/>
        </w:rPr>
      </w:pPr>
      <w:r w:rsidRPr="00376042">
        <w:rPr>
          <w:rFonts w:ascii="Arial" w:hAnsi="Arial" w:cs="Arial"/>
          <w:snapToGrid w:val="0"/>
          <w:sz w:val="22"/>
          <w:szCs w:val="22"/>
        </w:rPr>
        <w:t>zdržet se po dobu trvání služebnosti na Dotčeném pozemku provádění činností, které by ohrozily nebo mohly ohrozit spolehlivost a bezpečnost provozu distribuční soustavy nebo ohrozit život, zdraví či majetek osob, a které by znemožňovaly nebo podstatně znesnadňovaly přístup budoucího oprávněného ke</w:t>
      </w:r>
      <w:r w:rsidR="00740E42" w:rsidRPr="00376042">
        <w:rPr>
          <w:rFonts w:ascii="Arial" w:hAnsi="Arial" w:cs="Arial"/>
          <w:snapToGrid w:val="0"/>
          <w:sz w:val="22"/>
          <w:szCs w:val="22"/>
        </w:rPr>
        <w:t> </w:t>
      </w:r>
      <w:r w:rsidR="0077484E" w:rsidRPr="00376042">
        <w:rPr>
          <w:rFonts w:ascii="Arial" w:hAnsi="Arial" w:cs="Arial"/>
          <w:snapToGrid w:val="0"/>
          <w:sz w:val="22"/>
          <w:szCs w:val="22"/>
        </w:rPr>
        <w:t xml:space="preserve"> </w:t>
      </w:r>
      <w:r w:rsidR="00323F48">
        <w:rPr>
          <w:rFonts w:ascii="Arial" w:hAnsi="Arial" w:cs="Arial"/>
          <w:snapToGrid w:val="0"/>
          <w:sz w:val="22"/>
          <w:szCs w:val="22"/>
        </w:rPr>
        <w:t>S</w:t>
      </w:r>
      <w:r w:rsidRPr="00376042">
        <w:rPr>
          <w:rFonts w:ascii="Arial" w:hAnsi="Arial" w:cs="Arial"/>
          <w:snapToGrid w:val="0"/>
          <w:sz w:val="22"/>
          <w:szCs w:val="22"/>
        </w:rPr>
        <w:t>tavbě inž. sítě.</w:t>
      </w:r>
    </w:p>
    <w:p w:rsidR="0025661E" w:rsidRPr="00376042" w:rsidRDefault="0025661E" w:rsidP="0025661E">
      <w:pPr>
        <w:numPr>
          <w:ilvl w:val="0"/>
          <w:numId w:val="5"/>
        </w:numPr>
        <w:tabs>
          <w:tab w:val="left" w:pos="360"/>
        </w:tabs>
        <w:suppressAutoHyphens/>
        <w:spacing w:after="120"/>
        <w:jc w:val="both"/>
        <w:rPr>
          <w:rFonts w:ascii="Arial" w:hAnsi="Arial" w:cs="Arial"/>
          <w:sz w:val="22"/>
          <w:szCs w:val="22"/>
        </w:rPr>
      </w:pPr>
      <w:r w:rsidRPr="00376042">
        <w:rPr>
          <w:rFonts w:ascii="Arial" w:hAnsi="Arial" w:cs="Arial"/>
          <w:sz w:val="22"/>
          <w:szCs w:val="22"/>
        </w:rPr>
        <w:lastRenderedPageBreak/>
        <w:t>Přesné vyznačení rozsahu zatížení Dotčeného pozemku služebností bude dokumentováno geometrickým plánem, vyhotoveným po dokončení stavby.</w:t>
      </w:r>
    </w:p>
    <w:p w:rsidR="0025661E" w:rsidRPr="00376042" w:rsidRDefault="0025661E" w:rsidP="0025661E">
      <w:pPr>
        <w:numPr>
          <w:ilvl w:val="0"/>
          <w:numId w:val="5"/>
        </w:numPr>
        <w:tabs>
          <w:tab w:val="left" w:pos="360"/>
        </w:tabs>
        <w:suppressAutoHyphens/>
        <w:spacing w:after="120"/>
        <w:jc w:val="both"/>
        <w:rPr>
          <w:rFonts w:ascii="Arial" w:hAnsi="Arial" w:cs="Arial"/>
          <w:sz w:val="22"/>
          <w:szCs w:val="22"/>
        </w:rPr>
      </w:pPr>
      <w:r w:rsidRPr="00376042">
        <w:rPr>
          <w:rFonts w:ascii="Arial" w:hAnsi="Arial" w:cs="Arial"/>
          <w:sz w:val="22"/>
          <w:szCs w:val="22"/>
        </w:rPr>
        <w:t xml:space="preserve">Geometrický plán včetně zápisu služebnosti do KN zajistí na své náklady budoucí </w:t>
      </w:r>
      <w:r w:rsidR="0075506D" w:rsidRPr="00376042">
        <w:rPr>
          <w:rFonts w:ascii="Arial" w:hAnsi="Arial" w:cs="Arial"/>
          <w:sz w:val="22"/>
          <w:szCs w:val="22"/>
        </w:rPr>
        <w:t>povinný</w:t>
      </w:r>
      <w:r w:rsidRPr="00376042">
        <w:rPr>
          <w:rFonts w:ascii="Arial" w:hAnsi="Arial" w:cs="Arial"/>
          <w:sz w:val="22"/>
          <w:szCs w:val="22"/>
        </w:rPr>
        <w:t>.</w:t>
      </w:r>
    </w:p>
    <w:p w:rsidR="0025661E" w:rsidRPr="00376042" w:rsidRDefault="006523BC" w:rsidP="000B545B">
      <w:pPr>
        <w:pStyle w:val="Odstavecseseznamem"/>
        <w:numPr>
          <w:ilvl w:val="0"/>
          <w:numId w:val="5"/>
        </w:numPr>
        <w:tabs>
          <w:tab w:val="left" w:pos="360"/>
        </w:tabs>
        <w:suppressAutoHyphens/>
        <w:spacing w:after="120"/>
        <w:jc w:val="both"/>
        <w:rPr>
          <w:rFonts w:ascii="Arial" w:hAnsi="Arial" w:cs="Arial"/>
          <w:sz w:val="22"/>
          <w:szCs w:val="22"/>
        </w:rPr>
      </w:pPr>
      <w:r w:rsidRPr="00376042">
        <w:rPr>
          <w:rFonts w:ascii="Arial" w:hAnsi="Arial" w:cs="Arial"/>
          <w:sz w:val="22"/>
          <w:szCs w:val="22"/>
        </w:rPr>
        <w:t>Vzhledem k tomu,</w:t>
      </w:r>
      <w:r w:rsidR="009E263A" w:rsidRPr="00376042">
        <w:rPr>
          <w:rFonts w:ascii="Arial" w:hAnsi="Arial" w:cs="Arial"/>
          <w:sz w:val="22"/>
          <w:szCs w:val="22"/>
        </w:rPr>
        <w:t xml:space="preserve"> </w:t>
      </w:r>
      <w:r w:rsidRPr="00376042">
        <w:rPr>
          <w:rFonts w:ascii="Arial" w:hAnsi="Arial" w:cs="Arial"/>
          <w:sz w:val="22"/>
          <w:szCs w:val="22"/>
        </w:rPr>
        <w:t xml:space="preserve">že </w:t>
      </w:r>
      <w:r w:rsidR="009E263A" w:rsidRPr="00376042">
        <w:rPr>
          <w:rFonts w:ascii="Arial" w:hAnsi="Arial" w:cs="Arial"/>
          <w:sz w:val="22"/>
          <w:szCs w:val="22"/>
        </w:rPr>
        <w:t xml:space="preserve">je potřeba přeložky plynárenského zařízení vyvolána realizací stavby: </w:t>
      </w:r>
      <w:r w:rsidR="00C414CC" w:rsidRPr="00376042">
        <w:rPr>
          <w:rFonts w:ascii="Arial" w:hAnsi="Arial" w:cs="Arial"/>
          <w:sz w:val="22"/>
          <w:szCs w:val="22"/>
        </w:rPr>
        <w:t>„</w:t>
      </w:r>
      <w:r w:rsidR="009E263A" w:rsidRPr="00376042">
        <w:rPr>
          <w:rFonts w:ascii="Arial" w:hAnsi="Arial" w:cs="Arial"/>
          <w:sz w:val="22"/>
          <w:szCs w:val="22"/>
        </w:rPr>
        <w:t>Bezdružice úprava křižovatky silnice I</w:t>
      </w:r>
      <w:r w:rsidR="00534510" w:rsidRPr="00376042">
        <w:rPr>
          <w:rFonts w:ascii="Arial" w:hAnsi="Arial" w:cs="Arial"/>
          <w:sz w:val="22"/>
          <w:szCs w:val="22"/>
        </w:rPr>
        <w:t>II/20161 a MK Revolučních Gard"</w:t>
      </w:r>
      <w:r w:rsidR="00850E39" w:rsidRPr="00376042">
        <w:rPr>
          <w:rFonts w:ascii="Arial" w:hAnsi="Arial" w:cs="Arial"/>
          <w:sz w:val="22"/>
          <w:szCs w:val="22"/>
        </w:rPr>
        <w:t xml:space="preserve"> její</w:t>
      </w:r>
      <w:r w:rsidR="00F37D5E">
        <w:rPr>
          <w:rFonts w:ascii="Arial" w:hAnsi="Arial" w:cs="Arial"/>
          <w:sz w:val="22"/>
          <w:szCs w:val="22"/>
        </w:rPr>
        <w:t>m</w:t>
      </w:r>
      <w:r w:rsidR="00850E39" w:rsidRPr="00376042">
        <w:rPr>
          <w:rFonts w:ascii="Arial" w:hAnsi="Arial" w:cs="Arial"/>
          <w:sz w:val="22"/>
          <w:szCs w:val="22"/>
        </w:rPr>
        <w:t xml:space="preserve">ž </w:t>
      </w:r>
      <w:r w:rsidR="00882EA6" w:rsidRPr="00376042">
        <w:rPr>
          <w:rFonts w:ascii="Arial" w:hAnsi="Arial" w:cs="Arial"/>
          <w:sz w:val="22"/>
          <w:szCs w:val="22"/>
        </w:rPr>
        <w:t>investorem</w:t>
      </w:r>
      <w:r w:rsidR="00850E39" w:rsidRPr="00376042">
        <w:rPr>
          <w:rFonts w:ascii="Arial" w:hAnsi="Arial" w:cs="Arial"/>
          <w:sz w:val="22"/>
          <w:szCs w:val="22"/>
        </w:rPr>
        <w:t xml:space="preserve"> je budoucí </w:t>
      </w:r>
      <w:r w:rsidR="0077484E" w:rsidRPr="00376042">
        <w:rPr>
          <w:rFonts w:ascii="Arial" w:hAnsi="Arial" w:cs="Arial"/>
          <w:sz w:val="22"/>
          <w:szCs w:val="22"/>
        </w:rPr>
        <w:t>povinný</w:t>
      </w:r>
      <w:r w:rsidR="00534510" w:rsidRPr="00376042">
        <w:rPr>
          <w:rFonts w:ascii="Arial" w:hAnsi="Arial" w:cs="Arial"/>
          <w:sz w:val="22"/>
          <w:szCs w:val="22"/>
        </w:rPr>
        <w:t>,</w:t>
      </w:r>
      <w:r w:rsidR="009E263A" w:rsidRPr="00376042">
        <w:rPr>
          <w:rFonts w:ascii="Arial" w:hAnsi="Arial" w:cs="Arial"/>
          <w:sz w:val="22"/>
          <w:szCs w:val="22"/>
        </w:rPr>
        <w:t xml:space="preserve"> </w:t>
      </w:r>
      <w:r w:rsidR="00D44918" w:rsidRPr="00376042">
        <w:rPr>
          <w:rFonts w:ascii="Arial" w:hAnsi="Arial" w:cs="Arial"/>
          <w:sz w:val="22"/>
          <w:szCs w:val="22"/>
        </w:rPr>
        <w:t xml:space="preserve">bude </w:t>
      </w:r>
      <w:r w:rsidR="00263CDE" w:rsidRPr="00376042">
        <w:rPr>
          <w:rFonts w:ascii="Arial" w:hAnsi="Arial" w:cs="Arial"/>
          <w:sz w:val="22"/>
          <w:szCs w:val="22"/>
        </w:rPr>
        <w:t xml:space="preserve"> služebnost</w:t>
      </w:r>
      <w:r w:rsidR="00D44918" w:rsidRPr="00376042">
        <w:rPr>
          <w:rFonts w:ascii="Arial" w:hAnsi="Arial" w:cs="Arial"/>
          <w:sz w:val="22"/>
          <w:szCs w:val="22"/>
        </w:rPr>
        <w:t xml:space="preserve"> zřízena</w:t>
      </w:r>
      <w:r w:rsidR="009E263A" w:rsidRPr="00376042">
        <w:rPr>
          <w:rFonts w:ascii="Arial" w:hAnsi="Arial" w:cs="Arial"/>
          <w:sz w:val="22"/>
          <w:szCs w:val="22"/>
        </w:rPr>
        <w:t xml:space="preserve"> za jednorázovou úhradu ve</w:t>
      </w:r>
      <w:r w:rsidR="00B158E6" w:rsidRPr="00376042">
        <w:rPr>
          <w:rFonts w:ascii="Arial" w:hAnsi="Arial" w:cs="Arial"/>
          <w:sz w:val="22"/>
          <w:szCs w:val="22"/>
        </w:rPr>
        <w:t> </w:t>
      </w:r>
      <w:r w:rsidR="009E263A" w:rsidRPr="00376042">
        <w:rPr>
          <w:rFonts w:ascii="Arial" w:hAnsi="Arial" w:cs="Arial"/>
          <w:sz w:val="22"/>
          <w:szCs w:val="22"/>
        </w:rPr>
        <w:t xml:space="preserve">výši </w:t>
      </w:r>
      <w:r w:rsidR="00AB6105" w:rsidRPr="00376042">
        <w:rPr>
          <w:rFonts w:ascii="Arial" w:hAnsi="Arial" w:cs="Arial"/>
          <w:sz w:val="22"/>
          <w:szCs w:val="22"/>
        </w:rPr>
        <w:t>5</w:t>
      </w:r>
      <w:r w:rsidR="003571E1" w:rsidRPr="00376042">
        <w:rPr>
          <w:rFonts w:ascii="Arial" w:hAnsi="Arial" w:cs="Arial"/>
          <w:sz w:val="22"/>
          <w:szCs w:val="22"/>
        </w:rPr>
        <w:t xml:space="preserve">00,- Kč+DPH, kterou uhradí budoucí oprávněný na základě </w:t>
      </w:r>
      <w:r w:rsidR="00323F48">
        <w:rPr>
          <w:rFonts w:ascii="Arial" w:hAnsi="Arial" w:cs="Arial"/>
          <w:sz w:val="22"/>
          <w:szCs w:val="22"/>
        </w:rPr>
        <w:t>daňového dokladu (dále jen „faktura“) vystaveného budoucím povinným, se splatností 30 dnů ode dne vystavení faktury. Budoucí povinný je oprávněn vystavit fakturu až po vzniku právních účinků vkladu do KN.</w:t>
      </w:r>
    </w:p>
    <w:p w:rsidR="0025661E" w:rsidRPr="00382263" w:rsidRDefault="0025661E" w:rsidP="0025661E">
      <w:pPr>
        <w:numPr>
          <w:ilvl w:val="0"/>
          <w:numId w:val="5"/>
        </w:numPr>
        <w:tabs>
          <w:tab w:val="left" w:pos="360"/>
        </w:tabs>
        <w:suppressAutoHyphens/>
        <w:spacing w:after="120"/>
        <w:jc w:val="both"/>
        <w:rPr>
          <w:rFonts w:ascii="Arial" w:hAnsi="Arial" w:cs="Arial"/>
          <w:sz w:val="22"/>
          <w:szCs w:val="22"/>
        </w:rPr>
      </w:pPr>
      <w:r w:rsidRPr="00376042">
        <w:rPr>
          <w:rFonts w:ascii="Arial" w:eastAsia="Arial" w:hAnsi="Arial" w:cs="Arial"/>
          <w:sz w:val="22"/>
          <w:szCs w:val="22"/>
        </w:rPr>
        <w:t xml:space="preserve">Služebnost bude zřízena na dobu existence </w:t>
      </w:r>
      <w:r w:rsidR="0088075C" w:rsidRPr="00376042">
        <w:rPr>
          <w:rFonts w:ascii="Arial" w:eastAsia="Arial" w:hAnsi="Arial" w:cs="Arial"/>
          <w:sz w:val="22"/>
          <w:szCs w:val="22"/>
        </w:rPr>
        <w:t>s</w:t>
      </w:r>
      <w:r w:rsidRPr="00376042">
        <w:rPr>
          <w:rFonts w:ascii="Arial" w:eastAsia="Arial" w:hAnsi="Arial" w:cs="Arial"/>
          <w:sz w:val="22"/>
          <w:szCs w:val="22"/>
        </w:rPr>
        <w:t xml:space="preserve">tavby inž. sítě. Při přeložení </w:t>
      </w:r>
      <w:r w:rsidR="0088075C" w:rsidRPr="00376042">
        <w:rPr>
          <w:rFonts w:ascii="Arial" w:eastAsia="Arial" w:hAnsi="Arial" w:cs="Arial"/>
          <w:sz w:val="22"/>
          <w:szCs w:val="22"/>
        </w:rPr>
        <w:t>s</w:t>
      </w:r>
      <w:r w:rsidRPr="00376042">
        <w:rPr>
          <w:rFonts w:ascii="Arial" w:eastAsia="Arial" w:hAnsi="Arial" w:cs="Arial"/>
          <w:sz w:val="22"/>
          <w:szCs w:val="22"/>
        </w:rPr>
        <w:t>tavby inž. sítě, případně při jejím úplném odstranění, se budoucí oprávněný za součinnosti budoucího povinného zavazuje zajistit výmaz zápisu služebnosti v katastru nemovitostí.</w:t>
      </w:r>
    </w:p>
    <w:p w:rsidR="0025661E" w:rsidRPr="00382263" w:rsidRDefault="0025661E" w:rsidP="0025661E">
      <w:pPr>
        <w:numPr>
          <w:ilvl w:val="0"/>
          <w:numId w:val="5"/>
        </w:numPr>
        <w:tabs>
          <w:tab w:val="left" w:pos="360"/>
        </w:tabs>
        <w:suppressAutoHyphens/>
        <w:spacing w:after="120"/>
        <w:jc w:val="both"/>
        <w:rPr>
          <w:rFonts w:ascii="Arial" w:hAnsi="Arial" w:cs="Arial"/>
          <w:sz w:val="22"/>
          <w:szCs w:val="22"/>
        </w:rPr>
      </w:pPr>
      <w:r w:rsidRPr="00376042">
        <w:rPr>
          <w:rFonts w:ascii="Arial" w:hAnsi="Arial" w:cs="Arial"/>
          <w:sz w:val="22"/>
          <w:szCs w:val="22"/>
        </w:rPr>
        <w:t>Právo odpovídající služebnosti nabude budoucí oprávněný d</w:t>
      </w:r>
      <w:r w:rsidRPr="00376042">
        <w:rPr>
          <w:rFonts w:ascii="Arial" w:hAnsi="Arial" w:cs="Arial"/>
          <w:snapToGrid w:val="0"/>
          <w:sz w:val="22"/>
          <w:szCs w:val="22"/>
        </w:rPr>
        <w:t xml:space="preserve">nem vzniku právních účinků vkladu do KN </w:t>
      </w:r>
      <w:r w:rsidRPr="00376042">
        <w:rPr>
          <w:rFonts w:ascii="Arial" w:hAnsi="Arial" w:cs="Arial"/>
          <w:sz w:val="22"/>
          <w:szCs w:val="22"/>
        </w:rPr>
        <w:t>u Katastrálního úřadu pro Plzeňský kraj, Katastrální pracoviště </w:t>
      </w:r>
      <w:r w:rsidR="006803CC" w:rsidRPr="00376042">
        <w:rPr>
          <w:rFonts w:ascii="Arial" w:hAnsi="Arial" w:cs="Arial"/>
          <w:sz w:val="22"/>
          <w:szCs w:val="22"/>
        </w:rPr>
        <w:t>Tachov</w:t>
      </w:r>
      <w:r w:rsidRPr="00376042">
        <w:rPr>
          <w:rFonts w:ascii="Arial" w:eastAsia="Arial" w:hAnsi="Arial" w:cs="Arial"/>
          <w:bCs/>
          <w:sz w:val="22"/>
          <w:szCs w:val="22"/>
        </w:rPr>
        <w:t>.</w:t>
      </w:r>
    </w:p>
    <w:p w:rsidR="0025661E" w:rsidRDefault="0025661E" w:rsidP="0025661E">
      <w:pPr>
        <w:numPr>
          <w:ilvl w:val="0"/>
          <w:numId w:val="5"/>
        </w:numPr>
        <w:tabs>
          <w:tab w:val="left" w:pos="360"/>
        </w:tabs>
        <w:suppressAutoHyphens/>
        <w:spacing w:after="120"/>
        <w:jc w:val="both"/>
        <w:rPr>
          <w:rFonts w:ascii="Arial" w:hAnsi="Arial" w:cs="Arial"/>
          <w:sz w:val="22"/>
          <w:szCs w:val="22"/>
        </w:rPr>
      </w:pPr>
      <w:r w:rsidRPr="00376042">
        <w:rPr>
          <w:rFonts w:ascii="Arial" w:hAnsi="Arial" w:cs="Arial"/>
          <w:sz w:val="22"/>
          <w:szCs w:val="22"/>
        </w:rPr>
        <w:t>Návrh na vklad práva odpovídajícího sjednané služebnosti podá budoucí oprávněný Katastrálnímu úřadu pro Plzeňský kraj, Katastrální pracoviště </w:t>
      </w:r>
      <w:r w:rsidR="006803CC" w:rsidRPr="00376042">
        <w:rPr>
          <w:rFonts w:ascii="Arial" w:hAnsi="Arial" w:cs="Arial"/>
          <w:sz w:val="22"/>
          <w:szCs w:val="22"/>
        </w:rPr>
        <w:t>Tachov</w:t>
      </w:r>
      <w:r w:rsidR="00560A35" w:rsidRPr="00376042">
        <w:rPr>
          <w:rFonts w:ascii="Arial" w:hAnsi="Arial" w:cs="Arial"/>
          <w:sz w:val="22"/>
          <w:szCs w:val="22"/>
        </w:rPr>
        <w:t>.</w:t>
      </w:r>
    </w:p>
    <w:p w:rsidR="0025661E" w:rsidRPr="00376042" w:rsidRDefault="0025661E" w:rsidP="0025661E">
      <w:pPr>
        <w:numPr>
          <w:ilvl w:val="0"/>
          <w:numId w:val="5"/>
        </w:numPr>
        <w:tabs>
          <w:tab w:val="left" w:pos="360"/>
        </w:tabs>
        <w:suppressAutoHyphens/>
        <w:spacing w:after="120"/>
        <w:jc w:val="both"/>
        <w:rPr>
          <w:rFonts w:ascii="Arial" w:hAnsi="Arial" w:cs="Arial"/>
          <w:sz w:val="22"/>
          <w:szCs w:val="22"/>
        </w:rPr>
      </w:pPr>
      <w:r w:rsidRPr="00376042">
        <w:rPr>
          <w:rFonts w:ascii="Arial" w:hAnsi="Arial" w:cs="Arial"/>
          <w:sz w:val="22"/>
          <w:szCs w:val="22"/>
        </w:rPr>
        <w:t xml:space="preserve">Budoucí </w:t>
      </w:r>
      <w:r w:rsidR="00073225" w:rsidRPr="00376042">
        <w:rPr>
          <w:rFonts w:ascii="Arial" w:hAnsi="Arial" w:cs="Arial"/>
          <w:sz w:val="22"/>
          <w:szCs w:val="22"/>
        </w:rPr>
        <w:t xml:space="preserve">povinný </w:t>
      </w:r>
      <w:r w:rsidR="00571213" w:rsidRPr="00376042">
        <w:rPr>
          <w:rFonts w:ascii="Arial" w:hAnsi="Arial" w:cs="Arial"/>
          <w:sz w:val="22"/>
          <w:szCs w:val="22"/>
        </w:rPr>
        <w:t>je povinen</w:t>
      </w:r>
      <w:r w:rsidRPr="00376042">
        <w:rPr>
          <w:rFonts w:ascii="Arial" w:hAnsi="Arial" w:cs="Arial"/>
          <w:sz w:val="22"/>
          <w:szCs w:val="22"/>
        </w:rPr>
        <w:t xml:space="preserve"> nejpozději do 12 měsíců ode dne vydání kolaudačního souhlasu ke </w:t>
      </w:r>
      <w:r w:rsidR="0088075C" w:rsidRPr="00376042">
        <w:rPr>
          <w:rFonts w:ascii="Arial" w:hAnsi="Arial" w:cs="Arial"/>
          <w:sz w:val="22"/>
          <w:szCs w:val="22"/>
        </w:rPr>
        <w:t>s</w:t>
      </w:r>
      <w:r w:rsidRPr="00376042">
        <w:rPr>
          <w:rFonts w:ascii="Arial" w:hAnsi="Arial" w:cs="Arial"/>
          <w:sz w:val="22"/>
          <w:szCs w:val="22"/>
        </w:rPr>
        <w:t xml:space="preserve">tavbě inž. sítě, nebo jiného dokladu vydaného (potvrzeného) stavebním úřadem, kterým se prokáže, že lze Stavbu inž. sítě užívat, předložit budoucímu </w:t>
      </w:r>
      <w:r w:rsidR="00073225" w:rsidRPr="00376042">
        <w:rPr>
          <w:rFonts w:ascii="Arial" w:hAnsi="Arial" w:cs="Arial"/>
          <w:sz w:val="22"/>
          <w:szCs w:val="22"/>
        </w:rPr>
        <w:t xml:space="preserve">oprávněnému </w:t>
      </w:r>
      <w:r w:rsidRPr="00376042">
        <w:rPr>
          <w:rFonts w:ascii="Arial" w:hAnsi="Arial" w:cs="Arial"/>
          <w:sz w:val="22"/>
          <w:szCs w:val="22"/>
        </w:rPr>
        <w:t>návrh smlouvy o zřízení služebnosti dle čl. I odst. 2 této smlouvy a geometrický plán s náležitostmi stanovenými právními předpisy.</w:t>
      </w:r>
    </w:p>
    <w:p w:rsidR="0088075C" w:rsidRPr="00376042" w:rsidRDefault="0088075C" w:rsidP="0025661E">
      <w:pPr>
        <w:jc w:val="both"/>
        <w:rPr>
          <w:rFonts w:ascii="Arial" w:hAnsi="Arial" w:cs="Arial"/>
          <w:sz w:val="22"/>
          <w:szCs w:val="22"/>
        </w:rPr>
      </w:pPr>
    </w:p>
    <w:p w:rsidR="0025661E" w:rsidRPr="00376042" w:rsidRDefault="0025661E" w:rsidP="0025661E">
      <w:pPr>
        <w:numPr>
          <w:ilvl w:val="0"/>
          <w:numId w:val="1"/>
        </w:numPr>
        <w:jc w:val="center"/>
        <w:rPr>
          <w:rFonts w:ascii="Arial" w:hAnsi="Arial" w:cs="Arial"/>
          <w:sz w:val="22"/>
          <w:szCs w:val="22"/>
        </w:rPr>
      </w:pPr>
      <w:r w:rsidRPr="00376042">
        <w:rPr>
          <w:rFonts w:ascii="Arial" w:hAnsi="Arial" w:cs="Arial"/>
          <w:b/>
          <w:bCs/>
          <w:sz w:val="22"/>
          <w:szCs w:val="22"/>
        </w:rPr>
        <w:t>Závěrečná ustanovení</w:t>
      </w:r>
    </w:p>
    <w:p w:rsidR="0025661E" w:rsidRPr="00376042" w:rsidRDefault="0025661E" w:rsidP="0025661E">
      <w:pPr>
        <w:jc w:val="both"/>
        <w:rPr>
          <w:rFonts w:ascii="Arial" w:hAnsi="Arial" w:cs="Arial"/>
          <w:sz w:val="22"/>
          <w:szCs w:val="22"/>
        </w:rPr>
      </w:pPr>
    </w:p>
    <w:p w:rsidR="0025661E" w:rsidRPr="00376042" w:rsidRDefault="0025661E" w:rsidP="0025661E">
      <w:pPr>
        <w:numPr>
          <w:ilvl w:val="0"/>
          <w:numId w:val="7"/>
        </w:numPr>
        <w:tabs>
          <w:tab w:val="left" w:pos="360"/>
        </w:tabs>
        <w:suppressAutoHyphens/>
        <w:spacing w:after="120"/>
        <w:jc w:val="both"/>
        <w:rPr>
          <w:rFonts w:ascii="Arial" w:hAnsi="Arial" w:cs="Arial"/>
          <w:sz w:val="22"/>
          <w:szCs w:val="22"/>
        </w:rPr>
      </w:pPr>
      <w:r w:rsidRPr="00376042">
        <w:rPr>
          <w:rFonts w:ascii="Arial" w:hAnsi="Arial" w:cs="Arial"/>
          <w:sz w:val="22"/>
          <w:szCs w:val="22"/>
        </w:rPr>
        <w:t>Tato smlouva je vyhotovena v čtyřech stejnopisech, z nichž budoucí povinný obdrží dvě vyhotovení, budoucí oprávněný obdrží dva stejnopisy smlouvy.</w:t>
      </w:r>
    </w:p>
    <w:p w:rsidR="0025661E" w:rsidRDefault="0025661E" w:rsidP="0025661E">
      <w:pPr>
        <w:numPr>
          <w:ilvl w:val="0"/>
          <w:numId w:val="7"/>
        </w:numPr>
        <w:tabs>
          <w:tab w:val="left" w:pos="360"/>
        </w:tabs>
        <w:suppressAutoHyphens/>
        <w:spacing w:after="120"/>
        <w:jc w:val="both"/>
        <w:rPr>
          <w:rFonts w:ascii="Arial" w:hAnsi="Arial" w:cs="Arial"/>
          <w:sz w:val="22"/>
          <w:szCs w:val="22"/>
        </w:rPr>
      </w:pPr>
      <w:r w:rsidRPr="00376042">
        <w:rPr>
          <w:rFonts w:ascii="Arial" w:hAnsi="Arial" w:cs="Arial"/>
          <w:sz w:val="22"/>
          <w:szCs w:val="22"/>
        </w:rPr>
        <w:t>Tato smlouva nabývá platnosti dnem uzavření.</w:t>
      </w:r>
    </w:p>
    <w:p w:rsidR="00905176" w:rsidRPr="006A079D" w:rsidRDefault="00905176" w:rsidP="00905176">
      <w:pPr>
        <w:numPr>
          <w:ilvl w:val="0"/>
          <w:numId w:val="7"/>
        </w:numPr>
        <w:spacing w:after="120" w:line="240" w:lineRule="atLeast"/>
        <w:jc w:val="both"/>
        <w:rPr>
          <w:rFonts w:ascii="Arial" w:hAnsi="Arial" w:cs="Arial"/>
          <w:snapToGrid w:val="0"/>
          <w:sz w:val="22"/>
          <w:szCs w:val="22"/>
        </w:rPr>
      </w:pPr>
      <w:r w:rsidRPr="006A079D">
        <w:rPr>
          <w:rFonts w:ascii="Arial" w:hAnsi="Arial" w:cs="Arial"/>
          <w:snapToGrid w:val="0"/>
          <w:sz w:val="22"/>
          <w:szCs w:val="22"/>
        </w:rPr>
        <w:t>Tato smlouva podléhá uveřejnění v registru smluv dle zákona číslo 340/2015 Sb., o</w:t>
      </w:r>
      <w:r w:rsidR="004932D8">
        <w:rPr>
          <w:rFonts w:ascii="Arial" w:hAnsi="Arial" w:cs="Arial"/>
          <w:snapToGrid w:val="0"/>
          <w:sz w:val="22"/>
          <w:szCs w:val="22"/>
        </w:rPr>
        <w:t> </w:t>
      </w:r>
      <w:r w:rsidRPr="006A079D">
        <w:rPr>
          <w:rFonts w:ascii="Arial" w:hAnsi="Arial" w:cs="Arial"/>
          <w:snapToGrid w:val="0"/>
          <w:sz w:val="22"/>
          <w:szCs w:val="22"/>
        </w:rPr>
        <w:t>zvláštních podmínkách účinnosti některých smluv, uveřejňování těchto smluv a</w:t>
      </w:r>
      <w:r w:rsidR="004932D8">
        <w:rPr>
          <w:rFonts w:ascii="Arial" w:hAnsi="Arial" w:cs="Arial"/>
          <w:snapToGrid w:val="0"/>
          <w:sz w:val="22"/>
          <w:szCs w:val="22"/>
        </w:rPr>
        <w:t> </w:t>
      </w:r>
      <w:r w:rsidRPr="006A079D">
        <w:rPr>
          <w:rFonts w:ascii="Arial" w:hAnsi="Arial" w:cs="Arial"/>
          <w:snapToGrid w:val="0"/>
          <w:sz w:val="22"/>
          <w:szCs w:val="22"/>
        </w:rPr>
        <w:t>o</w:t>
      </w:r>
      <w:r w:rsidR="004932D8">
        <w:rPr>
          <w:rFonts w:ascii="Arial" w:hAnsi="Arial" w:cs="Arial"/>
          <w:snapToGrid w:val="0"/>
          <w:sz w:val="22"/>
          <w:szCs w:val="22"/>
        </w:rPr>
        <w:t> </w:t>
      </w:r>
      <w:r w:rsidRPr="006A079D">
        <w:rPr>
          <w:rFonts w:ascii="Arial" w:hAnsi="Arial" w:cs="Arial"/>
          <w:snapToGrid w:val="0"/>
          <w:sz w:val="22"/>
          <w:szCs w:val="22"/>
        </w:rPr>
        <w:t>registru smluv (zákon o registru smluv), ve znění pozdějších předpisů (dále jen „zákon o registru smluv“).</w:t>
      </w:r>
    </w:p>
    <w:p w:rsidR="00905176" w:rsidRPr="006A079D" w:rsidRDefault="00905176" w:rsidP="00905176">
      <w:pPr>
        <w:numPr>
          <w:ilvl w:val="0"/>
          <w:numId w:val="7"/>
        </w:numPr>
        <w:spacing w:after="120" w:line="240" w:lineRule="atLeast"/>
        <w:jc w:val="both"/>
        <w:rPr>
          <w:rFonts w:ascii="Arial" w:hAnsi="Arial" w:cs="Arial"/>
          <w:snapToGrid w:val="0"/>
          <w:sz w:val="22"/>
          <w:szCs w:val="22"/>
        </w:rPr>
      </w:pPr>
      <w:r w:rsidRPr="006A079D">
        <w:rPr>
          <w:rFonts w:ascii="Arial" w:hAnsi="Arial" w:cs="Arial"/>
          <w:snapToGrid w:val="0"/>
          <w:sz w:val="22"/>
          <w:szCs w:val="22"/>
        </w:rPr>
        <w:t xml:space="preserve">Smlouvu bez zbytečného odkladu, nejpozději do </w:t>
      </w:r>
      <w:r>
        <w:rPr>
          <w:rFonts w:ascii="Arial" w:hAnsi="Arial" w:cs="Arial"/>
          <w:snapToGrid w:val="0"/>
          <w:sz w:val="22"/>
          <w:szCs w:val="22"/>
        </w:rPr>
        <w:t>15</w:t>
      </w:r>
      <w:r w:rsidRPr="006A079D">
        <w:rPr>
          <w:rFonts w:ascii="Arial" w:hAnsi="Arial" w:cs="Arial"/>
          <w:snapToGrid w:val="0"/>
          <w:sz w:val="22"/>
          <w:szCs w:val="22"/>
        </w:rPr>
        <w:t xml:space="preserve"> dnů od uzavření smlouvy, uveřejní SÚSPK (dále také „strana povinná“). Při uveřejnění je strana povinná povinna postupovat tak, aby nebyla ohrožena doba zahájení plnění ze smlouvy, pokud si ji smluvní strany sjednaly, případně vyplývá-li z účelu smlouvy. Pro případ potřeby opravy uveřejněné smlouvy nebo metadat smlouvy je smluvními stranami ujednáno, že tyto opravy bude povinna uveřejnit strana povinná. Pro uveřejnění opravy platí ustanovení tohoto článku o</w:t>
      </w:r>
      <w:r w:rsidR="004932D8">
        <w:rPr>
          <w:rFonts w:ascii="Arial" w:hAnsi="Arial" w:cs="Arial"/>
          <w:snapToGrid w:val="0"/>
          <w:sz w:val="22"/>
          <w:szCs w:val="22"/>
        </w:rPr>
        <w:t> </w:t>
      </w:r>
      <w:r w:rsidRPr="006A079D">
        <w:rPr>
          <w:rFonts w:ascii="Arial" w:hAnsi="Arial" w:cs="Arial"/>
          <w:snapToGrid w:val="0"/>
          <w:sz w:val="22"/>
          <w:szCs w:val="22"/>
        </w:rPr>
        <w:t>uveřejnění obdobně.</w:t>
      </w:r>
    </w:p>
    <w:p w:rsidR="00905176" w:rsidRPr="006A079D" w:rsidRDefault="00905176" w:rsidP="00905176">
      <w:pPr>
        <w:numPr>
          <w:ilvl w:val="0"/>
          <w:numId w:val="7"/>
        </w:numPr>
        <w:spacing w:after="120" w:line="240" w:lineRule="atLeast"/>
        <w:jc w:val="both"/>
        <w:rPr>
          <w:rFonts w:ascii="Arial" w:hAnsi="Arial" w:cs="Arial"/>
          <w:snapToGrid w:val="0"/>
          <w:sz w:val="22"/>
          <w:szCs w:val="22"/>
        </w:rPr>
      </w:pPr>
      <w:r w:rsidRPr="006A079D">
        <w:rPr>
          <w:rFonts w:ascii="Arial" w:hAnsi="Arial" w:cs="Arial"/>
          <w:snapToGrid w:val="0"/>
          <w:sz w:val="22"/>
          <w:szCs w:val="22"/>
        </w:rPr>
        <w:t xml:space="preserve">GasNet  i strana povinná prohlašují, že tato smlouva neobsahuje obchodní tajemství, jež by nebylo možné uveřejnit. </w:t>
      </w:r>
    </w:p>
    <w:p w:rsidR="00905176" w:rsidRPr="006A079D" w:rsidRDefault="00905176" w:rsidP="00905176">
      <w:pPr>
        <w:numPr>
          <w:ilvl w:val="0"/>
          <w:numId w:val="7"/>
        </w:numPr>
        <w:spacing w:after="120" w:line="240" w:lineRule="atLeast"/>
        <w:jc w:val="both"/>
        <w:rPr>
          <w:rFonts w:ascii="Arial" w:hAnsi="Arial" w:cs="Arial"/>
          <w:snapToGrid w:val="0"/>
          <w:sz w:val="22"/>
          <w:szCs w:val="22"/>
        </w:rPr>
      </w:pPr>
      <w:r w:rsidRPr="006A079D">
        <w:rPr>
          <w:rFonts w:ascii="Arial" w:hAnsi="Arial" w:cs="Arial"/>
          <w:snapToGrid w:val="0"/>
          <w:sz w:val="22"/>
          <w:szCs w:val="22"/>
        </w:rPr>
        <w:t>Strana povinná, zajistí, aby při uveřejnění této smlouvy nebyly uveřejněny informace, které nelze uveřejnit podle platných právních předpisů (osobní údaje zaměstnanců GasNet, pracovní pozice a jejich emailové adresy a tel. čísla) a dále, aby byly znečitelněny podpisy osob zastupujících smluvní strany. Strojově čitelnou verzi k uveřejnění připraví pro stranu povinnou GasNet. GasNet bude při přípravě vycházet z pokynů strany povinné, a to zejm. ve věci znečitelnění obchodního tajemství, osobních údajů a jiných zákonem chráněných údajů</w:t>
      </w:r>
      <w:r>
        <w:rPr>
          <w:rFonts w:ascii="Arial" w:hAnsi="Arial" w:cs="Arial"/>
          <w:snapToGrid w:val="0"/>
          <w:sz w:val="22"/>
          <w:szCs w:val="22"/>
        </w:rPr>
        <w:t xml:space="preserve"> strany povinné</w:t>
      </w:r>
      <w:r w:rsidRPr="006A079D">
        <w:rPr>
          <w:rFonts w:ascii="Arial" w:hAnsi="Arial" w:cs="Arial"/>
          <w:snapToGrid w:val="0"/>
          <w:sz w:val="22"/>
          <w:szCs w:val="22"/>
        </w:rPr>
        <w:t xml:space="preserve">. Pokud k takovému sdělení </w:t>
      </w:r>
      <w:r w:rsidRPr="006A079D">
        <w:rPr>
          <w:rFonts w:ascii="Arial" w:hAnsi="Arial" w:cs="Arial"/>
          <w:snapToGrid w:val="0"/>
          <w:sz w:val="22"/>
          <w:szCs w:val="22"/>
        </w:rPr>
        <w:lastRenderedPageBreak/>
        <w:t>strany povinné nedojde ještě před uzavřením smlouvy, potvrzuje tímto strana povinná, že</w:t>
      </w:r>
      <w:r w:rsidR="004932D8">
        <w:rPr>
          <w:rFonts w:ascii="Arial" w:hAnsi="Arial" w:cs="Arial"/>
          <w:snapToGrid w:val="0"/>
          <w:sz w:val="22"/>
          <w:szCs w:val="22"/>
        </w:rPr>
        <w:t> </w:t>
      </w:r>
      <w:r w:rsidRPr="006A079D">
        <w:rPr>
          <w:rFonts w:ascii="Arial" w:hAnsi="Arial" w:cs="Arial"/>
          <w:snapToGrid w:val="0"/>
          <w:sz w:val="22"/>
          <w:szCs w:val="22"/>
        </w:rPr>
        <w:t xml:space="preserve">výslovně souhlasí s uveřejněním smlouvy v plném rozsahu. </w:t>
      </w:r>
    </w:p>
    <w:p w:rsidR="00905176" w:rsidRPr="006A079D" w:rsidRDefault="00905176" w:rsidP="00905176">
      <w:pPr>
        <w:numPr>
          <w:ilvl w:val="0"/>
          <w:numId w:val="7"/>
        </w:numPr>
        <w:spacing w:after="120" w:line="240" w:lineRule="atLeast"/>
        <w:jc w:val="both"/>
        <w:rPr>
          <w:rFonts w:ascii="Arial" w:hAnsi="Arial" w:cs="Arial"/>
          <w:snapToGrid w:val="0"/>
          <w:sz w:val="22"/>
          <w:szCs w:val="22"/>
        </w:rPr>
      </w:pPr>
      <w:r w:rsidRPr="006A079D">
        <w:rPr>
          <w:rFonts w:ascii="Arial" w:hAnsi="Arial" w:cs="Arial"/>
          <w:snapToGrid w:val="0"/>
          <w:sz w:val="22"/>
          <w:szCs w:val="22"/>
        </w:rPr>
        <w:t xml:space="preserve">Tato smlouva nabývá účinnosti dnem uveřejnění v registru smluv v souladu s § 6 odst. 1 zákona o registru smluv, není-li smluvními stranami sjednáno datum pozdější. </w:t>
      </w:r>
    </w:p>
    <w:p w:rsidR="00905176" w:rsidRPr="006A079D" w:rsidRDefault="00905176" w:rsidP="00905176">
      <w:pPr>
        <w:numPr>
          <w:ilvl w:val="0"/>
          <w:numId w:val="7"/>
        </w:numPr>
        <w:spacing w:after="120" w:line="240" w:lineRule="atLeast"/>
        <w:jc w:val="both"/>
        <w:rPr>
          <w:rFonts w:ascii="Arial" w:hAnsi="Arial" w:cs="Arial"/>
          <w:snapToGrid w:val="0"/>
          <w:sz w:val="22"/>
          <w:szCs w:val="22"/>
        </w:rPr>
      </w:pPr>
      <w:r w:rsidRPr="006A079D">
        <w:rPr>
          <w:rFonts w:ascii="Arial" w:hAnsi="Arial" w:cs="Arial"/>
          <w:snapToGrid w:val="0"/>
          <w:sz w:val="22"/>
          <w:szCs w:val="22"/>
        </w:rPr>
        <w:t>Smluvní strany považují ve vztahu k registru smluv práva a povinnosti upravené v tomto článku za postup odpovídající péči řádného hospodáře. Strany se zavazují informovat se vzájemně bez zbytečného odkladu pro případ nesplnění jakékoliv povinnosti v tomto článku sjednané.</w:t>
      </w:r>
    </w:p>
    <w:p w:rsidR="00905176" w:rsidRPr="006A079D" w:rsidRDefault="00905176" w:rsidP="00905176">
      <w:pPr>
        <w:numPr>
          <w:ilvl w:val="0"/>
          <w:numId w:val="7"/>
        </w:numPr>
        <w:spacing w:after="120" w:line="240" w:lineRule="atLeast"/>
        <w:jc w:val="both"/>
        <w:rPr>
          <w:rFonts w:ascii="Arial" w:hAnsi="Arial" w:cs="Arial"/>
          <w:snapToGrid w:val="0"/>
          <w:sz w:val="22"/>
          <w:szCs w:val="22"/>
        </w:rPr>
      </w:pPr>
      <w:r w:rsidRPr="006A079D">
        <w:rPr>
          <w:rFonts w:ascii="Arial" w:hAnsi="Arial" w:cs="Arial"/>
          <w:snapToGrid w:val="0"/>
          <w:sz w:val="22"/>
          <w:szCs w:val="22"/>
        </w:rPr>
        <w:t>Pro případ porušení povinností sjednaných v tomto článku některou smluvní stranou, bude tato odpovědná za škodu druhé smluvní straně způsobenou.</w:t>
      </w:r>
    </w:p>
    <w:p w:rsidR="0025661E" w:rsidRDefault="0025661E" w:rsidP="0025661E">
      <w:pPr>
        <w:numPr>
          <w:ilvl w:val="0"/>
          <w:numId w:val="7"/>
        </w:numPr>
        <w:tabs>
          <w:tab w:val="left" w:pos="360"/>
        </w:tabs>
        <w:suppressAutoHyphens/>
        <w:spacing w:after="120"/>
        <w:jc w:val="both"/>
        <w:rPr>
          <w:rFonts w:ascii="Arial" w:hAnsi="Arial" w:cs="Arial"/>
          <w:sz w:val="22"/>
          <w:szCs w:val="22"/>
        </w:rPr>
      </w:pPr>
      <w:r w:rsidRPr="00376042">
        <w:rPr>
          <w:rFonts w:ascii="Arial" w:hAnsi="Arial" w:cs="Arial"/>
          <w:sz w:val="22"/>
          <w:szCs w:val="22"/>
        </w:rPr>
        <w:t xml:space="preserve">Práva a závazky z této smlouvy přecházejí </w:t>
      </w:r>
      <w:r>
        <w:rPr>
          <w:rFonts w:ascii="Arial" w:hAnsi="Arial" w:cs="Arial"/>
          <w:sz w:val="22"/>
          <w:szCs w:val="22"/>
        </w:rPr>
        <w:t>na právní nástupce smluvních stran.</w:t>
      </w:r>
    </w:p>
    <w:p w:rsidR="0025661E" w:rsidRDefault="0025661E" w:rsidP="0025661E">
      <w:pPr>
        <w:numPr>
          <w:ilvl w:val="0"/>
          <w:numId w:val="7"/>
        </w:numPr>
        <w:tabs>
          <w:tab w:val="left" w:pos="360"/>
        </w:tabs>
        <w:suppressAutoHyphens/>
        <w:spacing w:after="120"/>
        <w:jc w:val="both"/>
        <w:rPr>
          <w:rFonts w:ascii="Arial" w:hAnsi="Arial" w:cs="Arial"/>
          <w:sz w:val="22"/>
          <w:szCs w:val="22"/>
        </w:rPr>
      </w:pPr>
      <w:r>
        <w:rPr>
          <w:rFonts w:ascii="Arial" w:hAnsi="Arial" w:cs="Arial"/>
          <w:sz w:val="22"/>
          <w:szCs w:val="22"/>
        </w:rPr>
        <w:t xml:space="preserve">V případě, že </w:t>
      </w:r>
      <w:r w:rsidR="00473D50">
        <w:rPr>
          <w:rFonts w:ascii="Arial" w:hAnsi="Arial" w:cs="Arial"/>
          <w:sz w:val="22"/>
          <w:szCs w:val="22"/>
        </w:rPr>
        <w:t>Stavba inž. sítě</w:t>
      </w:r>
      <w:r>
        <w:rPr>
          <w:rFonts w:ascii="Arial" w:hAnsi="Arial" w:cs="Arial"/>
          <w:sz w:val="22"/>
          <w:szCs w:val="22"/>
        </w:rPr>
        <w:t xml:space="preserve"> nebude zřízen</w:t>
      </w:r>
      <w:r w:rsidR="00473D50">
        <w:rPr>
          <w:rFonts w:ascii="Arial" w:hAnsi="Arial" w:cs="Arial"/>
          <w:sz w:val="22"/>
          <w:szCs w:val="22"/>
        </w:rPr>
        <w:t>a</w:t>
      </w:r>
      <w:r>
        <w:rPr>
          <w:rFonts w:ascii="Arial" w:hAnsi="Arial" w:cs="Arial"/>
          <w:sz w:val="22"/>
          <w:szCs w:val="22"/>
        </w:rPr>
        <w:t xml:space="preserve"> na pozemku budoucího povinného, jsou budoucí oprávněný i budoucí povinný oprávněni jednostranně od smlouvy odstoupit, smlouva se ruší a úhrada</w:t>
      </w:r>
      <w:r w:rsidR="00473D50">
        <w:rPr>
          <w:rFonts w:ascii="Arial" w:hAnsi="Arial" w:cs="Arial"/>
          <w:sz w:val="22"/>
          <w:szCs w:val="22"/>
        </w:rPr>
        <w:t xml:space="preserve"> budoucímu</w:t>
      </w:r>
      <w:r>
        <w:rPr>
          <w:rFonts w:ascii="Arial" w:hAnsi="Arial" w:cs="Arial"/>
          <w:sz w:val="22"/>
          <w:szCs w:val="22"/>
        </w:rPr>
        <w:t xml:space="preserve"> povinnému nenáleží.</w:t>
      </w:r>
    </w:p>
    <w:p w:rsidR="0025661E" w:rsidRDefault="0025661E" w:rsidP="0025661E">
      <w:pPr>
        <w:numPr>
          <w:ilvl w:val="0"/>
          <w:numId w:val="7"/>
        </w:numPr>
        <w:tabs>
          <w:tab w:val="left" w:pos="360"/>
        </w:tabs>
        <w:suppressAutoHyphens/>
        <w:spacing w:after="120"/>
        <w:jc w:val="both"/>
        <w:rPr>
          <w:rFonts w:ascii="Arial" w:hAnsi="Arial" w:cs="Arial"/>
          <w:sz w:val="22"/>
          <w:szCs w:val="22"/>
        </w:rPr>
      </w:pPr>
      <w:r>
        <w:rPr>
          <w:rFonts w:ascii="Arial" w:hAnsi="Arial" w:cs="Arial"/>
          <w:sz w:val="22"/>
          <w:szCs w:val="22"/>
        </w:rPr>
        <w:t>Smluvní strany shodně prohlašují, že si tuto smlouvu před jejím podpisem přečetly, že</w:t>
      </w:r>
      <w:r w:rsidR="004932D8">
        <w:rPr>
          <w:rFonts w:ascii="Arial" w:hAnsi="Arial" w:cs="Arial"/>
          <w:sz w:val="22"/>
          <w:szCs w:val="22"/>
        </w:rPr>
        <w:t> </w:t>
      </w:r>
      <w:r>
        <w:rPr>
          <w:rFonts w:ascii="Arial" w:hAnsi="Arial" w:cs="Arial"/>
          <w:sz w:val="22"/>
          <w:szCs w:val="22"/>
        </w:rPr>
        <w:t>byla uzavřena po vzájemném projednání podle jejich pravé a svobodné vůle, určitě, vážně srozumitelně, nikoliv v tísni za nápadně nevýhodných podmínek.</w:t>
      </w:r>
    </w:p>
    <w:p w:rsidR="0025661E" w:rsidRDefault="0025661E" w:rsidP="0025661E">
      <w:pPr>
        <w:numPr>
          <w:ilvl w:val="0"/>
          <w:numId w:val="7"/>
        </w:numPr>
        <w:tabs>
          <w:tab w:val="left" w:pos="360"/>
        </w:tabs>
        <w:suppressAutoHyphens/>
        <w:spacing w:after="120"/>
        <w:jc w:val="both"/>
        <w:rPr>
          <w:rFonts w:ascii="Arial" w:hAnsi="Arial" w:cs="Arial"/>
          <w:sz w:val="22"/>
          <w:szCs w:val="22"/>
        </w:rPr>
      </w:pPr>
      <w:r>
        <w:rPr>
          <w:rFonts w:ascii="Arial" w:hAnsi="Arial" w:cs="Arial"/>
          <w:sz w:val="22"/>
          <w:szCs w:val="22"/>
        </w:rPr>
        <w:t>Osoby podepisující tuto smlouvu svým podpisem zároveň stvrzují platnost svých jednatelských oprávnění, jakož i plnou způsobilost k právním úkonům.</w:t>
      </w:r>
    </w:p>
    <w:p w:rsidR="0025661E" w:rsidRDefault="0025661E" w:rsidP="0025661E">
      <w:pPr>
        <w:jc w:val="both"/>
        <w:rPr>
          <w:rFonts w:ascii="Arial" w:hAnsi="Arial" w:cs="Arial"/>
          <w:i/>
          <w:sz w:val="22"/>
          <w:szCs w:val="22"/>
        </w:rPr>
      </w:pPr>
    </w:p>
    <w:p w:rsidR="0088075C" w:rsidRDefault="0088075C" w:rsidP="0025661E">
      <w:pPr>
        <w:jc w:val="both"/>
        <w:rPr>
          <w:rFonts w:ascii="Arial" w:hAnsi="Arial" w:cs="Arial"/>
          <w:i/>
          <w:sz w:val="22"/>
          <w:szCs w:val="22"/>
        </w:rPr>
      </w:pPr>
    </w:p>
    <w:p w:rsidR="0025661E" w:rsidRDefault="0025661E" w:rsidP="0025661E">
      <w:pPr>
        <w:jc w:val="both"/>
        <w:rPr>
          <w:rFonts w:ascii="Arial" w:hAnsi="Arial" w:cs="Arial"/>
          <w:i/>
          <w:sz w:val="22"/>
          <w:szCs w:val="22"/>
        </w:rPr>
      </w:pPr>
      <w:r>
        <w:rPr>
          <w:rFonts w:ascii="Arial" w:hAnsi="Arial" w:cs="Arial"/>
          <w:i/>
          <w:sz w:val="22"/>
          <w:szCs w:val="22"/>
        </w:rPr>
        <w:t xml:space="preserve">Přílohy:  </w:t>
      </w:r>
      <w:r>
        <w:rPr>
          <w:rFonts w:ascii="Arial" w:hAnsi="Arial" w:cs="Arial"/>
          <w:i/>
          <w:sz w:val="22"/>
          <w:szCs w:val="22"/>
        </w:rPr>
        <w:tab/>
      </w:r>
    </w:p>
    <w:p w:rsidR="0025661E" w:rsidRDefault="0025661E" w:rsidP="0025661E">
      <w:pPr>
        <w:jc w:val="both"/>
        <w:rPr>
          <w:rFonts w:ascii="Arial" w:hAnsi="Arial" w:cs="Arial"/>
          <w:i/>
          <w:sz w:val="22"/>
          <w:szCs w:val="22"/>
        </w:rPr>
      </w:pPr>
      <w:r>
        <w:rPr>
          <w:rFonts w:ascii="Arial" w:hAnsi="Arial" w:cs="Arial"/>
          <w:i/>
          <w:sz w:val="22"/>
          <w:szCs w:val="22"/>
        </w:rPr>
        <w:t xml:space="preserve">č. 1 </w:t>
      </w:r>
      <w:r w:rsidR="00885E14">
        <w:rPr>
          <w:rFonts w:ascii="Arial" w:hAnsi="Arial" w:cs="Arial"/>
          <w:i/>
          <w:sz w:val="22"/>
          <w:szCs w:val="22"/>
        </w:rPr>
        <w:t>-</w:t>
      </w:r>
      <w:r>
        <w:rPr>
          <w:rFonts w:ascii="Arial" w:hAnsi="Arial" w:cs="Arial"/>
          <w:i/>
          <w:sz w:val="22"/>
          <w:szCs w:val="22"/>
        </w:rPr>
        <w:t xml:space="preserve">Situační nákres (čl. III. odst. </w:t>
      </w:r>
      <w:r w:rsidR="00C33FB3">
        <w:rPr>
          <w:rFonts w:ascii="Arial" w:hAnsi="Arial" w:cs="Arial"/>
          <w:i/>
          <w:sz w:val="22"/>
          <w:szCs w:val="22"/>
        </w:rPr>
        <w:t>3</w:t>
      </w:r>
      <w:r>
        <w:rPr>
          <w:rFonts w:ascii="Arial" w:hAnsi="Arial" w:cs="Arial"/>
          <w:i/>
          <w:sz w:val="22"/>
          <w:szCs w:val="22"/>
        </w:rPr>
        <w:t>)</w:t>
      </w:r>
    </w:p>
    <w:p w:rsidR="001669BD" w:rsidRDefault="001669BD" w:rsidP="001669BD">
      <w:pPr>
        <w:jc w:val="both"/>
        <w:rPr>
          <w:rFonts w:ascii="Arial" w:hAnsi="Arial" w:cs="Arial"/>
          <w:i/>
          <w:sz w:val="22"/>
          <w:szCs w:val="22"/>
        </w:rPr>
      </w:pPr>
      <w:r>
        <w:rPr>
          <w:rFonts w:ascii="Arial" w:hAnsi="Arial" w:cs="Arial"/>
          <w:i/>
          <w:sz w:val="22"/>
          <w:szCs w:val="22"/>
        </w:rPr>
        <w:t xml:space="preserve">č. 2 </w:t>
      </w:r>
      <w:r w:rsidR="00885E14">
        <w:rPr>
          <w:rFonts w:ascii="Arial" w:hAnsi="Arial" w:cs="Arial"/>
          <w:i/>
          <w:sz w:val="22"/>
          <w:szCs w:val="22"/>
        </w:rPr>
        <w:t xml:space="preserve">- </w:t>
      </w:r>
      <w:r>
        <w:rPr>
          <w:rFonts w:ascii="Arial" w:hAnsi="Arial" w:cs="Arial"/>
          <w:i/>
          <w:sz w:val="22"/>
          <w:szCs w:val="22"/>
        </w:rPr>
        <w:t>plné moci oprávněných osob</w:t>
      </w:r>
    </w:p>
    <w:p w:rsidR="001669BD" w:rsidRDefault="001669BD" w:rsidP="0025661E">
      <w:pPr>
        <w:jc w:val="both"/>
        <w:rPr>
          <w:rFonts w:ascii="Arial" w:hAnsi="Arial" w:cs="Arial"/>
          <w:i/>
          <w:sz w:val="22"/>
          <w:szCs w:val="22"/>
        </w:rPr>
      </w:pPr>
    </w:p>
    <w:p w:rsidR="0025661E" w:rsidRDefault="0025661E" w:rsidP="0025661E">
      <w:pPr>
        <w:jc w:val="both"/>
        <w:rPr>
          <w:rFonts w:ascii="Arial" w:hAnsi="Arial" w:cs="Arial"/>
          <w:sz w:val="22"/>
          <w:szCs w:val="22"/>
        </w:rPr>
      </w:pPr>
    </w:p>
    <w:p w:rsidR="00E31566" w:rsidRDefault="00E31566" w:rsidP="0025661E">
      <w:pPr>
        <w:jc w:val="both"/>
        <w:rPr>
          <w:rFonts w:ascii="Arial" w:hAnsi="Arial" w:cs="Arial"/>
          <w:sz w:val="22"/>
          <w:szCs w:val="22"/>
        </w:rPr>
      </w:pPr>
    </w:p>
    <w:p w:rsidR="0025661E" w:rsidRDefault="0025661E" w:rsidP="0025661E">
      <w:pPr>
        <w:jc w:val="both"/>
        <w:rPr>
          <w:rFonts w:ascii="Arial" w:hAnsi="Arial" w:cs="Arial"/>
          <w:sz w:val="22"/>
          <w:szCs w:val="22"/>
        </w:rPr>
      </w:pPr>
      <w:r>
        <w:rPr>
          <w:rFonts w:ascii="Arial" w:hAnsi="Arial" w:cs="Arial"/>
          <w:i/>
          <w:sz w:val="22"/>
          <w:szCs w:val="22"/>
        </w:rPr>
        <w:t>budoucí povinný:</w:t>
      </w:r>
      <w:r>
        <w:rPr>
          <w:rFonts w:ascii="Arial" w:hAnsi="Arial" w:cs="Arial"/>
          <w:i/>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i/>
          <w:sz w:val="22"/>
          <w:szCs w:val="22"/>
        </w:rPr>
        <w:t>budoucí oprávněný</w:t>
      </w:r>
    </w:p>
    <w:p w:rsidR="0025661E" w:rsidRDefault="0025661E" w:rsidP="0025661E">
      <w:pPr>
        <w:jc w:val="both"/>
        <w:rPr>
          <w:rFonts w:ascii="Arial" w:hAnsi="Arial" w:cs="Arial"/>
          <w:sz w:val="22"/>
          <w:szCs w:val="22"/>
        </w:rPr>
      </w:pPr>
    </w:p>
    <w:p w:rsidR="00E31566" w:rsidRDefault="00E31566" w:rsidP="0025661E">
      <w:pPr>
        <w:jc w:val="both"/>
        <w:rPr>
          <w:rFonts w:ascii="Arial" w:hAnsi="Arial" w:cs="Arial"/>
          <w:sz w:val="22"/>
          <w:szCs w:val="22"/>
        </w:rPr>
      </w:pPr>
    </w:p>
    <w:p w:rsidR="0096351D" w:rsidRDefault="006803CC" w:rsidP="0025661E">
      <w:pPr>
        <w:jc w:val="both"/>
        <w:rPr>
          <w:rFonts w:ascii="Arial" w:hAnsi="Arial" w:cs="Arial"/>
          <w:sz w:val="22"/>
          <w:szCs w:val="22"/>
        </w:rPr>
      </w:pPr>
      <w:r>
        <w:rPr>
          <w:rFonts w:ascii="Arial" w:hAnsi="Arial" w:cs="Arial"/>
          <w:sz w:val="22"/>
          <w:szCs w:val="22"/>
        </w:rPr>
        <w:t xml:space="preserve">V </w:t>
      </w:r>
      <w:r w:rsidR="00CD7DAD">
        <w:rPr>
          <w:rFonts w:ascii="Arial" w:hAnsi="Arial" w:cs="Arial"/>
          <w:sz w:val="22"/>
          <w:szCs w:val="22"/>
        </w:rPr>
        <w:t>Plzni</w:t>
      </w:r>
      <w:r w:rsidR="0025661E">
        <w:rPr>
          <w:rFonts w:ascii="Arial" w:hAnsi="Arial" w:cs="Arial"/>
          <w:sz w:val="22"/>
          <w:szCs w:val="22"/>
        </w:rPr>
        <w:t xml:space="preserve"> dne</w:t>
      </w:r>
      <w:r w:rsidR="0096351D">
        <w:rPr>
          <w:rFonts w:ascii="Arial" w:hAnsi="Arial" w:cs="Arial"/>
          <w:sz w:val="22"/>
          <w:szCs w:val="22"/>
        </w:rPr>
        <w:t xml:space="preserve"> </w:t>
      </w:r>
      <w:r w:rsidR="00CD7DAD">
        <w:rPr>
          <w:rFonts w:ascii="Arial" w:hAnsi="Arial" w:cs="Arial"/>
          <w:sz w:val="22"/>
          <w:szCs w:val="22"/>
        </w:rPr>
        <w:t>..........................</w:t>
      </w:r>
      <w:r w:rsidR="0088075C">
        <w:rPr>
          <w:rFonts w:ascii="Arial" w:hAnsi="Arial" w:cs="Arial"/>
          <w:sz w:val="22"/>
          <w:szCs w:val="22"/>
        </w:rPr>
        <w:tab/>
      </w:r>
      <w:r w:rsidR="0088075C">
        <w:rPr>
          <w:rFonts w:ascii="Arial" w:hAnsi="Arial" w:cs="Arial"/>
          <w:sz w:val="22"/>
          <w:szCs w:val="22"/>
        </w:rPr>
        <w:tab/>
      </w:r>
      <w:r w:rsidR="0088075C">
        <w:rPr>
          <w:rFonts w:ascii="Arial" w:hAnsi="Arial" w:cs="Arial"/>
          <w:sz w:val="22"/>
          <w:szCs w:val="22"/>
        </w:rPr>
        <w:tab/>
      </w:r>
      <w:r w:rsidR="0088075C">
        <w:rPr>
          <w:rFonts w:ascii="Arial" w:hAnsi="Arial" w:cs="Arial"/>
          <w:sz w:val="22"/>
          <w:szCs w:val="22"/>
        </w:rPr>
        <w:tab/>
      </w:r>
      <w:r w:rsidR="006055C3">
        <w:rPr>
          <w:rFonts w:ascii="Arial" w:hAnsi="Arial" w:cs="Arial"/>
          <w:sz w:val="22"/>
          <w:szCs w:val="22"/>
        </w:rPr>
        <w:t xml:space="preserve"> </w:t>
      </w:r>
      <w:r w:rsidR="00904E5A">
        <w:rPr>
          <w:rFonts w:ascii="Arial" w:hAnsi="Arial" w:cs="Arial"/>
          <w:sz w:val="22"/>
          <w:szCs w:val="22"/>
        </w:rPr>
        <w:t xml:space="preserve">V </w:t>
      </w:r>
      <w:r w:rsidR="006055C3">
        <w:rPr>
          <w:rFonts w:ascii="Arial" w:hAnsi="Arial" w:cs="Arial"/>
          <w:sz w:val="22"/>
          <w:szCs w:val="22"/>
        </w:rPr>
        <w:t>Chebu</w:t>
      </w:r>
      <w:r w:rsidR="00904E5A">
        <w:rPr>
          <w:rFonts w:ascii="Arial" w:hAnsi="Arial" w:cs="Arial"/>
          <w:sz w:val="22"/>
          <w:szCs w:val="22"/>
        </w:rPr>
        <w:t xml:space="preserve"> dne ..........................</w:t>
      </w:r>
      <w:r w:rsidR="0088075C">
        <w:rPr>
          <w:rFonts w:ascii="Arial" w:hAnsi="Arial" w:cs="Arial"/>
          <w:sz w:val="22"/>
          <w:szCs w:val="22"/>
        </w:rPr>
        <w:tab/>
      </w:r>
    </w:p>
    <w:p w:rsidR="000F5D3F" w:rsidRDefault="000F5D3F" w:rsidP="0025661E">
      <w:pPr>
        <w:jc w:val="both"/>
        <w:rPr>
          <w:rFonts w:ascii="Arial" w:hAnsi="Arial" w:cs="Arial"/>
          <w:sz w:val="22"/>
          <w:szCs w:val="22"/>
        </w:rPr>
      </w:pPr>
    </w:p>
    <w:p w:rsidR="000F5D3F" w:rsidRDefault="000F5D3F" w:rsidP="0025661E">
      <w:pPr>
        <w:jc w:val="both"/>
        <w:rPr>
          <w:rFonts w:ascii="Arial" w:hAnsi="Arial" w:cs="Arial"/>
          <w:sz w:val="22"/>
          <w:szCs w:val="22"/>
        </w:rPr>
      </w:pPr>
    </w:p>
    <w:p w:rsidR="000F5D3F" w:rsidRDefault="000F5D3F" w:rsidP="0025661E">
      <w:pPr>
        <w:jc w:val="both"/>
        <w:rPr>
          <w:rFonts w:ascii="Arial" w:hAnsi="Arial" w:cs="Arial"/>
          <w:sz w:val="22"/>
          <w:szCs w:val="22"/>
        </w:rPr>
      </w:pPr>
    </w:p>
    <w:p w:rsidR="0096351D" w:rsidRDefault="0096351D" w:rsidP="0025661E">
      <w:pPr>
        <w:jc w:val="both"/>
        <w:rPr>
          <w:rFonts w:ascii="Arial" w:hAnsi="Arial" w:cs="Arial"/>
          <w:sz w:val="22"/>
          <w:szCs w:val="22"/>
        </w:rPr>
      </w:pPr>
    </w:p>
    <w:p w:rsidR="0088075C" w:rsidRDefault="0088075C" w:rsidP="0025661E">
      <w:pPr>
        <w:jc w:val="both"/>
        <w:rPr>
          <w:rFonts w:ascii="Arial" w:hAnsi="Arial" w:cs="Arial"/>
          <w:sz w:val="22"/>
          <w:szCs w:val="22"/>
        </w:rPr>
      </w:pPr>
    </w:p>
    <w:p w:rsidR="0088075C" w:rsidRDefault="000F5D3F" w:rsidP="0025661E">
      <w:pPr>
        <w:jc w:val="both"/>
        <w:rPr>
          <w:rFonts w:ascii="Arial" w:hAnsi="Arial" w:cs="Arial"/>
          <w:sz w:val="22"/>
          <w:szCs w:val="22"/>
        </w:rPr>
      </w:pPr>
      <w:r>
        <w:rPr>
          <w:rFonts w:ascii="Arial" w:hAnsi="Arial" w:cs="Arial"/>
          <w:sz w:val="22"/>
          <w:szCs w:val="22"/>
        </w:rPr>
        <w:t>--------------------------------------------------------------                ------------------------------------</w:t>
      </w:r>
    </w:p>
    <w:p w:rsidR="0088075C" w:rsidRDefault="0088075C" w:rsidP="0088075C">
      <w:pPr>
        <w:tabs>
          <w:tab w:val="center" w:pos="2268"/>
          <w:tab w:val="center" w:pos="6804"/>
        </w:tabs>
        <w:rPr>
          <w:rFonts w:ascii="Arial" w:eastAsia="Arial" w:hAnsi="Arial" w:cs="Arial"/>
          <w:sz w:val="22"/>
          <w:szCs w:val="22"/>
        </w:rPr>
      </w:pPr>
      <w:r>
        <w:rPr>
          <w:rFonts w:ascii="Arial" w:eastAsia="Arial" w:hAnsi="Arial" w:cs="Arial"/>
          <w:b/>
          <w:sz w:val="22"/>
          <w:szCs w:val="22"/>
        </w:rPr>
        <w:t>Správa a údržba silnic Plzeňského kraje, p.o</w:t>
      </w:r>
      <w:r>
        <w:rPr>
          <w:rFonts w:ascii="Arial" w:eastAsia="Arial" w:hAnsi="Arial" w:cs="Arial"/>
          <w:sz w:val="22"/>
          <w:szCs w:val="22"/>
        </w:rPr>
        <w:t>.</w:t>
      </w:r>
      <w:r>
        <w:rPr>
          <w:rFonts w:ascii="Arial" w:eastAsia="Arial" w:hAnsi="Arial" w:cs="Arial"/>
          <w:sz w:val="22"/>
          <w:szCs w:val="22"/>
        </w:rPr>
        <w:tab/>
        <w:t xml:space="preserve">  </w:t>
      </w:r>
      <w:r>
        <w:rPr>
          <w:rFonts w:ascii="Arial" w:eastAsia="Arial" w:hAnsi="Arial" w:cs="Arial"/>
          <w:b/>
          <w:sz w:val="22"/>
          <w:szCs w:val="22"/>
        </w:rPr>
        <w:t>G</w:t>
      </w:r>
      <w:r w:rsidR="006055C3">
        <w:rPr>
          <w:rFonts w:ascii="Arial" w:eastAsia="Arial" w:hAnsi="Arial" w:cs="Arial"/>
          <w:b/>
          <w:sz w:val="22"/>
          <w:szCs w:val="22"/>
        </w:rPr>
        <w:t>ridServices</w:t>
      </w:r>
      <w:r>
        <w:rPr>
          <w:rFonts w:ascii="Arial" w:eastAsia="Arial" w:hAnsi="Arial" w:cs="Arial"/>
          <w:b/>
          <w:sz w:val="22"/>
          <w:szCs w:val="22"/>
        </w:rPr>
        <w:t>, s.r.o.</w:t>
      </w:r>
    </w:p>
    <w:p w:rsidR="0088075C" w:rsidRDefault="00622AC5" w:rsidP="0088075C">
      <w:pPr>
        <w:tabs>
          <w:tab w:val="center" w:pos="2268"/>
          <w:tab w:val="center" w:pos="6804"/>
        </w:tabs>
        <w:rPr>
          <w:rFonts w:ascii="Arial" w:eastAsia="Arial" w:hAnsi="Arial" w:cs="Arial"/>
          <w:sz w:val="22"/>
          <w:szCs w:val="22"/>
        </w:rPr>
      </w:pPr>
      <w:r>
        <w:rPr>
          <w:rFonts w:ascii="Arial" w:eastAsia="Arial" w:hAnsi="Arial" w:cs="Arial"/>
          <w:sz w:val="22"/>
          <w:szCs w:val="22"/>
        </w:rPr>
        <w:t xml:space="preserve">Bc. Martin Vít, MPA                  </w:t>
      </w:r>
      <w:r w:rsidR="0088075C">
        <w:rPr>
          <w:rFonts w:ascii="Arial" w:eastAsia="Arial" w:hAnsi="Arial" w:cs="Arial"/>
          <w:sz w:val="22"/>
          <w:szCs w:val="22"/>
        </w:rPr>
        <w:tab/>
      </w:r>
      <w:r w:rsidR="006055C3">
        <w:rPr>
          <w:rFonts w:ascii="Arial" w:hAnsi="Arial" w:cs="Arial"/>
          <w:sz w:val="22"/>
          <w:szCs w:val="22"/>
        </w:rPr>
        <w:t>Tomáš Dvořák</w:t>
      </w:r>
      <w:r w:rsidR="0088075C">
        <w:rPr>
          <w:rStyle w:val="Text10"/>
          <w:rFonts w:ascii="Tahoma" w:hAnsi="Tahoma" w:cs="Tahoma"/>
        </w:rPr>
        <w:t xml:space="preserve"> </w:t>
      </w:r>
      <w:r w:rsidR="0088075C" w:rsidRPr="00107997">
        <w:rPr>
          <w:rFonts w:ascii="Tahoma" w:hAnsi="Tahoma" w:cs="Tahoma"/>
          <w:sz w:val="20"/>
        </w:rPr>
        <w:t xml:space="preserve"> </w:t>
      </w:r>
    </w:p>
    <w:p w:rsidR="0088075C" w:rsidRDefault="0082311D" w:rsidP="006803CC">
      <w:pPr>
        <w:ind w:left="4956" w:hanging="4956"/>
        <w:jc w:val="both"/>
        <w:rPr>
          <w:rFonts w:ascii="Arial" w:hAnsi="Arial" w:cs="Arial"/>
          <w:sz w:val="22"/>
          <w:szCs w:val="22"/>
        </w:rPr>
      </w:pPr>
      <w:r>
        <w:rPr>
          <w:rFonts w:ascii="Arial" w:hAnsi="Arial" w:cs="Arial"/>
          <w:sz w:val="22"/>
          <w:szCs w:val="22"/>
        </w:rPr>
        <w:t>na základě plné moci</w:t>
      </w:r>
      <w:r w:rsidR="006803CC">
        <w:rPr>
          <w:rFonts w:ascii="Arial" w:eastAsia="Arial" w:hAnsi="Arial" w:cs="Arial"/>
          <w:sz w:val="22"/>
          <w:szCs w:val="22"/>
        </w:rPr>
        <w:tab/>
      </w:r>
      <w:r w:rsidR="006055C3">
        <w:rPr>
          <w:rFonts w:ascii="Arial" w:hAnsi="Arial" w:cs="Arial"/>
          <w:sz w:val="20"/>
          <w:szCs w:val="20"/>
        </w:rPr>
        <w:t>technik připoj.a rozvoje PZ – Čechy západ</w:t>
      </w:r>
    </w:p>
    <w:p w:rsidR="0088075C" w:rsidRPr="009C50A8" w:rsidRDefault="0088075C" w:rsidP="0088075C">
      <w:pPr>
        <w:jc w:val="both"/>
        <w:rPr>
          <w:rFonts w:ascii="Arial" w:hAnsi="Arial" w:cs="Arial"/>
          <w:sz w:val="22"/>
          <w:szCs w:val="22"/>
        </w:rPr>
      </w:pPr>
      <w:r w:rsidRPr="009C50A8">
        <w:rPr>
          <w:rFonts w:ascii="Arial" w:hAnsi="Arial" w:cs="Arial"/>
          <w:sz w:val="22"/>
          <w:szCs w:val="22"/>
        </w:rPr>
        <w:t xml:space="preserve">                                                                                               </w:t>
      </w:r>
    </w:p>
    <w:p w:rsidR="0088075C" w:rsidRDefault="0088075C" w:rsidP="0088075C">
      <w:pPr>
        <w:jc w:val="both"/>
        <w:rPr>
          <w:rFonts w:ascii="Arial" w:eastAsia="Arial" w:hAnsi="Arial" w:cs="Arial"/>
          <w:sz w:val="22"/>
          <w:szCs w:val="22"/>
        </w:rPr>
      </w:pPr>
    </w:p>
    <w:p w:rsidR="0088075C" w:rsidRDefault="0088075C" w:rsidP="0088075C">
      <w:pPr>
        <w:jc w:val="both"/>
        <w:rPr>
          <w:rFonts w:ascii="Arial" w:eastAsia="Arial" w:hAnsi="Arial" w:cs="Arial"/>
          <w:sz w:val="22"/>
          <w:szCs w:val="22"/>
        </w:rPr>
      </w:pPr>
    </w:p>
    <w:p w:rsidR="0088075C" w:rsidRDefault="0088075C" w:rsidP="0088075C">
      <w:pPr>
        <w:jc w:val="both"/>
        <w:rPr>
          <w:rFonts w:ascii="Arial" w:eastAsia="Arial" w:hAnsi="Arial" w:cs="Arial"/>
          <w:sz w:val="22"/>
          <w:szCs w:val="22"/>
        </w:rPr>
      </w:pPr>
    </w:p>
    <w:p w:rsidR="0088075C" w:rsidRDefault="0088075C" w:rsidP="0088075C">
      <w:pPr>
        <w:jc w:val="both"/>
        <w:rPr>
          <w:rFonts w:ascii="Arial" w:eastAsia="Arial" w:hAnsi="Arial" w:cs="Arial"/>
          <w:sz w:val="22"/>
          <w:szCs w:val="22"/>
        </w:rPr>
      </w:pPr>
    </w:p>
    <w:p w:rsidR="0088075C" w:rsidRDefault="0088075C" w:rsidP="0088075C">
      <w:pPr>
        <w:jc w:val="both"/>
        <w:rPr>
          <w:rFonts w:ascii="Arial" w:eastAsia="Arial" w:hAnsi="Arial" w:cs="Arial"/>
          <w:sz w:val="22"/>
          <w:szCs w:val="22"/>
        </w:rPr>
      </w:pPr>
    </w:p>
    <w:p w:rsidR="0088075C" w:rsidRDefault="0088075C" w:rsidP="0088075C">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_____________________</w:t>
      </w:r>
    </w:p>
    <w:p w:rsidR="0088075C" w:rsidRDefault="0088075C" w:rsidP="0088075C">
      <w:pPr>
        <w:tabs>
          <w:tab w:val="center" w:pos="2268"/>
          <w:tab w:val="center" w:pos="6804"/>
        </w:tabs>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t xml:space="preserve"> </w:t>
      </w:r>
      <w:r>
        <w:rPr>
          <w:rFonts w:ascii="Arial" w:eastAsia="Arial" w:hAnsi="Arial" w:cs="Arial"/>
          <w:b/>
          <w:sz w:val="22"/>
          <w:szCs w:val="22"/>
        </w:rPr>
        <w:t>G</w:t>
      </w:r>
      <w:r w:rsidR="006055C3">
        <w:rPr>
          <w:rFonts w:ascii="Arial" w:eastAsia="Arial" w:hAnsi="Arial" w:cs="Arial"/>
          <w:b/>
          <w:sz w:val="22"/>
          <w:szCs w:val="22"/>
        </w:rPr>
        <w:t>ridServices</w:t>
      </w:r>
      <w:r>
        <w:rPr>
          <w:rFonts w:ascii="Arial" w:eastAsia="Arial" w:hAnsi="Arial" w:cs="Arial"/>
          <w:b/>
          <w:sz w:val="22"/>
          <w:szCs w:val="22"/>
        </w:rPr>
        <w:t>, s.r.o.</w:t>
      </w:r>
      <w:r w:rsidRPr="00557B00">
        <w:rPr>
          <w:rFonts w:ascii="Arial" w:eastAsia="Arial" w:hAnsi="Arial" w:cs="Arial"/>
          <w:i/>
          <w:sz w:val="20"/>
          <w:szCs w:val="20"/>
        </w:rPr>
        <w:tab/>
      </w:r>
      <w:r w:rsidRPr="00557B00">
        <w:rPr>
          <w:rFonts w:ascii="Arial" w:eastAsia="Arial" w:hAnsi="Arial" w:cs="Arial"/>
          <w:i/>
          <w:sz w:val="20"/>
          <w:szCs w:val="20"/>
        </w:rPr>
        <w:tab/>
      </w:r>
      <w:r w:rsidRPr="00557B00">
        <w:rPr>
          <w:rFonts w:ascii="Arial" w:eastAsia="Arial" w:hAnsi="Arial" w:cs="Arial"/>
          <w:i/>
          <w:sz w:val="20"/>
          <w:szCs w:val="20"/>
        </w:rPr>
        <w:tab/>
      </w:r>
      <w:r w:rsidR="006055C3">
        <w:rPr>
          <w:rFonts w:ascii="Arial" w:eastAsia="Arial" w:hAnsi="Arial" w:cs="Arial"/>
          <w:sz w:val="22"/>
          <w:szCs w:val="22"/>
        </w:rPr>
        <w:t>Norbert Koliáš</w:t>
      </w:r>
    </w:p>
    <w:p w:rsidR="0025661E" w:rsidRDefault="0088075C" w:rsidP="00E31566">
      <w:pPr>
        <w:tabs>
          <w:tab w:val="center" w:pos="2268"/>
          <w:tab w:val="center" w:pos="6804"/>
        </w:tabs>
        <w:rPr>
          <w:rFonts w:ascii="Arial" w:hAnsi="Arial" w:cs="Arial"/>
          <w:sz w:val="22"/>
          <w:szCs w:val="22"/>
        </w:rPr>
      </w:pPr>
      <w:r>
        <w:rPr>
          <w:rFonts w:ascii="Arial" w:eastAsia="Arial" w:hAnsi="Arial" w:cs="Arial"/>
          <w:sz w:val="22"/>
          <w:szCs w:val="22"/>
        </w:rPr>
        <w:tab/>
      </w:r>
      <w:r>
        <w:rPr>
          <w:rFonts w:ascii="Arial" w:eastAsia="Arial" w:hAnsi="Arial" w:cs="Arial"/>
          <w:sz w:val="22"/>
          <w:szCs w:val="22"/>
        </w:rPr>
        <w:tab/>
      </w:r>
      <w:r w:rsidR="006055C3">
        <w:rPr>
          <w:rFonts w:ascii="Arial" w:hAnsi="Arial" w:cs="Arial"/>
          <w:sz w:val="20"/>
          <w:szCs w:val="20"/>
        </w:rPr>
        <w:t>technik připoj.a rozvoje PZ – Čechy západ</w:t>
      </w:r>
      <w:r w:rsidR="006055C3" w:rsidDel="006055C3">
        <w:rPr>
          <w:rFonts w:ascii="Arial" w:eastAsia="Arial" w:hAnsi="Arial" w:cs="Arial"/>
          <w:sz w:val="22"/>
          <w:szCs w:val="22"/>
        </w:rPr>
        <w:t xml:space="preserve"> </w:t>
      </w:r>
    </w:p>
    <w:p w:rsidR="0025661E" w:rsidRPr="009C50A8" w:rsidRDefault="0025661E" w:rsidP="0025661E">
      <w:pPr>
        <w:jc w:val="both"/>
        <w:rPr>
          <w:rFonts w:ascii="Arial" w:hAnsi="Arial" w:cs="Arial"/>
          <w:sz w:val="22"/>
          <w:szCs w:val="22"/>
        </w:rPr>
      </w:pPr>
    </w:p>
    <w:sectPr w:rsidR="0025661E" w:rsidRPr="009C50A8" w:rsidSect="00B5753A">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6ABF6F" w15:done="0"/>
  <w15:commentEx w15:paraId="7B2D6541" w15:done="0"/>
  <w15:commentEx w15:paraId="2EB37E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9BD" w:rsidRDefault="001669BD" w:rsidP="000B545B">
      <w:r>
        <w:separator/>
      </w:r>
    </w:p>
  </w:endnote>
  <w:endnote w:type="continuationSeparator" w:id="0">
    <w:p w:rsidR="001669BD" w:rsidRDefault="001669BD" w:rsidP="000B5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9BD" w:rsidRDefault="001669BD" w:rsidP="000B545B">
      <w:r>
        <w:separator/>
      </w:r>
    </w:p>
  </w:footnote>
  <w:footnote w:type="continuationSeparator" w:id="0">
    <w:p w:rsidR="001669BD" w:rsidRDefault="001669BD" w:rsidP="000B54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2167"/>
    <w:multiLevelType w:val="hybridMultilevel"/>
    <w:tmpl w:val="E2F0CD02"/>
    <w:lvl w:ilvl="0" w:tplc="FFFFFFFF">
      <w:start w:val="1"/>
      <w:numFmt w:val="decimal"/>
      <w:lvlText w:val="%1."/>
      <w:lvlJc w:val="left"/>
      <w:pPr>
        <w:tabs>
          <w:tab w:val="num" w:pos="360"/>
        </w:tabs>
        <w:ind w:left="360" w:hanging="360"/>
      </w:pPr>
      <w:rPr>
        <w:rFonts w:cs="Times New Roman"/>
        <w:b w:val="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
    <w:nsid w:val="08683C47"/>
    <w:multiLevelType w:val="hybridMultilevel"/>
    <w:tmpl w:val="82A20042"/>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2">
    <w:nsid w:val="16B5547F"/>
    <w:multiLevelType w:val="hybridMultilevel"/>
    <w:tmpl w:val="533CAE66"/>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3">
    <w:nsid w:val="28114558"/>
    <w:multiLevelType w:val="hybridMultilevel"/>
    <w:tmpl w:val="82A20042"/>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4">
    <w:nsid w:val="4CEC42EF"/>
    <w:multiLevelType w:val="hybridMultilevel"/>
    <w:tmpl w:val="82A20042"/>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5">
    <w:nsid w:val="4E8D366F"/>
    <w:multiLevelType w:val="hybridMultilevel"/>
    <w:tmpl w:val="82A2004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nsid w:val="50A174FC"/>
    <w:multiLevelType w:val="hybridMultilevel"/>
    <w:tmpl w:val="A364A9C4"/>
    <w:lvl w:ilvl="0" w:tplc="FFFFFFFF">
      <w:start w:val="1"/>
      <w:numFmt w:val="upperRoman"/>
      <w:lvlText w:val="%1."/>
      <w:lvlJc w:val="left"/>
      <w:pPr>
        <w:ind w:left="1080" w:hanging="72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liáš Norbert">
    <w15:presenceInfo w15:providerId="None" w15:userId="Koliáš Norbert"/>
  </w15:person>
  <w15:person w15:author="Šárová Marie">
    <w15:presenceInfo w15:providerId="None" w15:userId="Šárová Ma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ED0"/>
    <w:rsid w:val="0005029B"/>
    <w:rsid w:val="00051411"/>
    <w:rsid w:val="00052043"/>
    <w:rsid w:val="00053399"/>
    <w:rsid w:val="00073225"/>
    <w:rsid w:val="00094AB6"/>
    <w:rsid w:val="000A004E"/>
    <w:rsid w:val="000B545B"/>
    <w:rsid w:val="000C6DEC"/>
    <w:rsid w:val="000F5D3F"/>
    <w:rsid w:val="00107237"/>
    <w:rsid w:val="001669BD"/>
    <w:rsid w:val="001F5366"/>
    <w:rsid w:val="0020656D"/>
    <w:rsid w:val="0024347A"/>
    <w:rsid w:val="0024576A"/>
    <w:rsid w:val="0025661E"/>
    <w:rsid w:val="00263CDE"/>
    <w:rsid w:val="002C07AE"/>
    <w:rsid w:val="00311FDC"/>
    <w:rsid w:val="003215A3"/>
    <w:rsid w:val="00323F48"/>
    <w:rsid w:val="003571E1"/>
    <w:rsid w:val="00363F87"/>
    <w:rsid w:val="00376042"/>
    <w:rsid w:val="00382263"/>
    <w:rsid w:val="003A134D"/>
    <w:rsid w:val="003B3F1B"/>
    <w:rsid w:val="00401ED0"/>
    <w:rsid w:val="004234C7"/>
    <w:rsid w:val="00430E11"/>
    <w:rsid w:val="00437A41"/>
    <w:rsid w:val="004437F0"/>
    <w:rsid w:val="00465998"/>
    <w:rsid w:val="00473D50"/>
    <w:rsid w:val="004932D8"/>
    <w:rsid w:val="004F4ABB"/>
    <w:rsid w:val="005334D8"/>
    <w:rsid w:val="00534510"/>
    <w:rsid w:val="0054453C"/>
    <w:rsid w:val="00560A35"/>
    <w:rsid w:val="00571213"/>
    <w:rsid w:val="005A742D"/>
    <w:rsid w:val="005E3625"/>
    <w:rsid w:val="006055C3"/>
    <w:rsid w:val="00622AC5"/>
    <w:rsid w:val="006230E5"/>
    <w:rsid w:val="00631559"/>
    <w:rsid w:val="006523BC"/>
    <w:rsid w:val="00674BD4"/>
    <w:rsid w:val="006803CC"/>
    <w:rsid w:val="006814B0"/>
    <w:rsid w:val="006914EA"/>
    <w:rsid w:val="006A142B"/>
    <w:rsid w:val="006B6300"/>
    <w:rsid w:val="006C1C0D"/>
    <w:rsid w:val="006E349B"/>
    <w:rsid w:val="006F2D1F"/>
    <w:rsid w:val="00724AF5"/>
    <w:rsid w:val="00726302"/>
    <w:rsid w:val="007323FD"/>
    <w:rsid w:val="00740E42"/>
    <w:rsid w:val="0075506D"/>
    <w:rsid w:val="00761DA6"/>
    <w:rsid w:val="0077484E"/>
    <w:rsid w:val="00774991"/>
    <w:rsid w:val="007B1140"/>
    <w:rsid w:val="00801029"/>
    <w:rsid w:val="0082311D"/>
    <w:rsid w:val="00850E39"/>
    <w:rsid w:val="0088075C"/>
    <w:rsid w:val="00882EA6"/>
    <w:rsid w:val="00885E14"/>
    <w:rsid w:val="00904E5A"/>
    <w:rsid w:val="00905176"/>
    <w:rsid w:val="0096351D"/>
    <w:rsid w:val="009C50A8"/>
    <w:rsid w:val="009C7043"/>
    <w:rsid w:val="009D6903"/>
    <w:rsid w:val="009E263A"/>
    <w:rsid w:val="00A17483"/>
    <w:rsid w:val="00A17E66"/>
    <w:rsid w:val="00A257AA"/>
    <w:rsid w:val="00AB0F50"/>
    <w:rsid w:val="00AB6105"/>
    <w:rsid w:val="00AF2614"/>
    <w:rsid w:val="00AF438E"/>
    <w:rsid w:val="00B158E6"/>
    <w:rsid w:val="00B5753A"/>
    <w:rsid w:val="00BA3AA8"/>
    <w:rsid w:val="00BB5AF9"/>
    <w:rsid w:val="00BE60BA"/>
    <w:rsid w:val="00C0061C"/>
    <w:rsid w:val="00C33FB3"/>
    <w:rsid w:val="00C414CC"/>
    <w:rsid w:val="00CA7A08"/>
    <w:rsid w:val="00CD7DAD"/>
    <w:rsid w:val="00D172B9"/>
    <w:rsid w:val="00D27094"/>
    <w:rsid w:val="00D44918"/>
    <w:rsid w:val="00D8024B"/>
    <w:rsid w:val="00D87BD0"/>
    <w:rsid w:val="00DD3E33"/>
    <w:rsid w:val="00E31566"/>
    <w:rsid w:val="00E55460"/>
    <w:rsid w:val="00EA4836"/>
    <w:rsid w:val="00EB3B69"/>
    <w:rsid w:val="00EF7031"/>
    <w:rsid w:val="00F37D5E"/>
    <w:rsid w:val="00F61CB2"/>
    <w:rsid w:val="00F62927"/>
    <w:rsid w:val="00F75080"/>
    <w:rsid w:val="00F84711"/>
    <w:rsid w:val="00F87CFE"/>
    <w:rsid w:val="00FA752A"/>
    <w:rsid w:val="00FD4C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5661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25661E"/>
    <w:rPr>
      <w:color w:val="0000FF"/>
      <w:u w:val="single"/>
    </w:rPr>
  </w:style>
  <w:style w:type="paragraph" w:styleId="Textkomente">
    <w:name w:val="annotation text"/>
    <w:basedOn w:val="Normln"/>
    <w:link w:val="TextkomenteChar"/>
    <w:uiPriority w:val="99"/>
    <w:unhideWhenUsed/>
    <w:rsid w:val="0025661E"/>
    <w:rPr>
      <w:sz w:val="20"/>
      <w:szCs w:val="20"/>
    </w:rPr>
  </w:style>
  <w:style w:type="character" w:customStyle="1" w:styleId="TextkomenteChar">
    <w:name w:val="Text komentáře Char"/>
    <w:basedOn w:val="Standardnpsmoodstavce"/>
    <w:link w:val="Textkomente"/>
    <w:uiPriority w:val="99"/>
    <w:rsid w:val="0025661E"/>
    <w:rPr>
      <w:rFonts w:ascii="Times New Roman" w:eastAsia="Times New Roman" w:hAnsi="Times New Roman" w:cs="Times New Roman"/>
      <w:sz w:val="20"/>
      <w:szCs w:val="20"/>
      <w:lang w:eastAsia="cs-CZ"/>
    </w:rPr>
  </w:style>
  <w:style w:type="character" w:styleId="Odkaznakoment">
    <w:name w:val="annotation reference"/>
    <w:uiPriority w:val="99"/>
    <w:unhideWhenUsed/>
    <w:rsid w:val="0025661E"/>
    <w:rPr>
      <w:sz w:val="16"/>
      <w:szCs w:val="16"/>
    </w:rPr>
  </w:style>
  <w:style w:type="character" w:styleId="Zstupntext">
    <w:name w:val="Placeholder Text"/>
    <w:basedOn w:val="Standardnpsmoodstavce"/>
    <w:uiPriority w:val="99"/>
    <w:semiHidden/>
    <w:rsid w:val="0025661E"/>
    <w:rPr>
      <w:color w:val="808080"/>
    </w:rPr>
  </w:style>
  <w:style w:type="character" w:customStyle="1" w:styleId="Text10">
    <w:name w:val="Text10"/>
    <w:rsid w:val="0025661E"/>
    <w:rPr>
      <w:rFonts w:ascii="Arial" w:hAnsi="Arial" w:cs="Arial" w:hint="default"/>
      <w:sz w:val="20"/>
    </w:rPr>
  </w:style>
  <w:style w:type="paragraph" w:styleId="Textbubliny">
    <w:name w:val="Balloon Text"/>
    <w:basedOn w:val="Normln"/>
    <w:link w:val="TextbublinyChar"/>
    <w:uiPriority w:val="99"/>
    <w:semiHidden/>
    <w:unhideWhenUsed/>
    <w:rsid w:val="0025661E"/>
    <w:rPr>
      <w:rFonts w:ascii="Tahoma" w:hAnsi="Tahoma" w:cs="Tahoma"/>
      <w:sz w:val="16"/>
      <w:szCs w:val="16"/>
    </w:rPr>
  </w:style>
  <w:style w:type="character" w:customStyle="1" w:styleId="TextbublinyChar">
    <w:name w:val="Text bubliny Char"/>
    <w:basedOn w:val="Standardnpsmoodstavce"/>
    <w:link w:val="Textbubliny"/>
    <w:uiPriority w:val="99"/>
    <w:semiHidden/>
    <w:rsid w:val="0025661E"/>
    <w:rPr>
      <w:rFonts w:ascii="Tahoma" w:eastAsia="Times New Roman" w:hAnsi="Tahoma" w:cs="Tahoma"/>
      <w:sz w:val="16"/>
      <w:szCs w:val="16"/>
      <w:lang w:eastAsia="cs-CZ"/>
    </w:rPr>
  </w:style>
  <w:style w:type="paragraph" w:styleId="Odstavecseseznamem">
    <w:name w:val="List Paragraph"/>
    <w:basedOn w:val="Normln"/>
    <w:uiPriority w:val="34"/>
    <w:qFormat/>
    <w:rsid w:val="00EB3B69"/>
    <w:pPr>
      <w:ind w:left="720"/>
      <w:contextualSpacing/>
    </w:pPr>
  </w:style>
  <w:style w:type="paragraph" w:styleId="Zhlav">
    <w:name w:val="header"/>
    <w:basedOn w:val="Normln"/>
    <w:link w:val="ZhlavChar"/>
    <w:uiPriority w:val="99"/>
    <w:unhideWhenUsed/>
    <w:rsid w:val="000B545B"/>
    <w:pPr>
      <w:tabs>
        <w:tab w:val="center" w:pos="4536"/>
        <w:tab w:val="right" w:pos="9072"/>
      </w:tabs>
    </w:pPr>
  </w:style>
  <w:style w:type="character" w:customStyle="1" w:styleId="ZhlavChar">
    <w:name w:val="Záhlaví Char"/>
    <w:basedOn w:val="Standardnpsmoodstavce"/>
    <w:link w:val="Zhlav"/>
    <w:uiPriority w:val="99"/>
    <w:rsid w:val="000B54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B545B"/>
    <w:pPr>
      <w:tabs>
        <w:tab w:val="center" w:pos="4536"/>
        <w:tab w:val="right" w:pos="9072"/>
      </w:tabs>
    </w:pPr>
  </w:style>
  <w:style w:type="character" w:customStyle="1" w:styleId="ZpatChar">
    <w:name w:val="Zápatí Char"/>
    <w:basedOn w:val="Standardnpsmoodstavce"/>
    <w:link w:val="Zpat"/>
    <w:uiPriority w:val="99"/>
    <w:rsid w:val="000B545B"/>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905176"/>
    <w:rPr>
      <w:b/>
      <w:bCs/>
    </w:rPr>
  </w:style>
  <w:style w:type="character" w:customStyle="1" w:styleId="PedmtkomenteChar">
    <w:name w:val="Předmět komentáře Char"/>
    <w:basedOn w:val="TextkomenteChar"/>
    <w:link w:val="Pedmtkomente"/>
    <w:uiPriority w:val="99"/>
    <w:semiHidden/>
    <w:rsid w:val="00905176"/>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5661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25661E"/>
    <w:rPr>
      <w:color w:val="0000FF"/>
      <w:u w:val="single"/>
    </w:rPr>
  </w:style>
  <w:style w:type="paragraph" w:styleId="Textkomente">
    <w:name w:val="annotation text"/>
    <w:basedOn w:val="Normln"/>
    <w:link w:val="TextkomenteChar"/>
    <w:uiPriority w:val="99"/>
    <w:unhideWhenUsed/>
    <w:rsid w:val="0025661E"/>
    <w:rPr>
      <w:sz w:val="20"/>
      <w:szCs w:val="20"/>
    </w:rPr>
  </w:style>
  <w:style w:type="character" w:customStyle="1" w:styleId="TextkomenteChar">
    <w:name w:val="Text komentáře Char"/>
    <w:basedOn w:val="Standardnpsmoodstavce"/>
    <w:link w:val="Textkomente"/>
    <w:uiPriority w:val="99"/>
    <w:rsid w:val="0025661E"/>
    <w:rPr>
      <w:rFonts w:ascii="Times New Roman" w:eastAsia="Times New Roman" w:hAnsi="Times New Roman" w:cs="Times New Roman"/>
      <w:sz w:val="20"/>
      <w:szCs w:val="20"/>
      <w:lang w:eastAsia="cs-CZ"/>
    </w:rPr>
  </w:style>
  <w:style w:type="character" w:styleId="Odkaznakoment">
    <w:name w:val="annotation reference"/>
    <w:uiPriority w:val="99"/>
    <w:unhideWhenUsed/>
    <w:rsid w:val="0025661E"/>
    <w:rPr>
      <w:sz w:val="16"/>
      <w:szCs w:val="16"/>
    </w:rPr>
  </w:style>
  <w:style w:type="character" w:styleId="Zstupntext">
    <w:name w:val="Placeholder Text"/>
    <w:basedOn w:val="Standardnpsmoodstavce"/>
    <w:uiPriority w:val="99"/>
    <w:semiHidden/>
    <w:rsid w:val="0025661E"/>
    <w:rPr>
      <w:color w:val="808080"/>
    </w:rPr>
  </w:style>
  <w:style w:type="character" w:customStyle="1" w:styleId="Text10">
    <w:name w:val="Text10"/>
    <w:rsid w:val="0025661E"/>
    <w:rPr>
      <w:rFonts w:ascii="Arial" w:hAnsi="Arial" w:cs="Arial" w:hint="default"/>
      <w:sz w:val="20"/>
    </w:rPr>
  </w:style>
  <w:style w:type="paragraph" w:styleId="Textbubliny">
    <w:name w:val="Balloon Text"/>
    <w:basedOn w:val="Normln"/>
    <w:link w:val="TextbublinyChar"/>
    <w:uiPriority w:val="99"/>
    <w:semiHidden/>
    <w:unhideWhenUsed/>
    <w:rsid w:val="0025661E"/>
    <w:rPr>
      <w:rFonts w:ascii="Tahoma" w:hAnsi="Tahoma" w:cs="Tahoma"/>
      <w:sz w:val="16"/>
      <w:szCs w:val="16"/>
    </w:rPr>
  </w:style>
  <w:style w:type="character" w:customStyle="1" w:styleId="TextbublinyChar">
    <w:name w:val="Text bubliny Char"/>
    <w:basedOn w:val="Standardnpsmoodstavce"/>
    <w:link w:val="Textbubliny"/>
    <w:uiPriority w:val="99"/>
    <w:semiHidden/>
    <w:rsid w:val="0025661E"/>
    <w:rPr>
      <w:rFonts w:ascii="Tahoma" w:eastAsia="Times New Roman" w:hAnsi="Tahoma" w:cs="Tahoma"/>
      <w:sz w:val="16"/>
      <w:szCs w:val="16"/>
      <w:lang w:eastAsia="cs-CZ"/>
    </w:rPr>
  </w:style>
  <w:style w:type="paragraph" w:styleId="Odstavecseseznamem">
    <w:name w:val="List Paragraph"/>
    <w:basedOn w:val="Normln"/>
    <w:uiPriority w:val="34"/>
    <w:qFormat/>
    <w:rsid w:val="00EB3B69"/>
    <w:pPr>
      <w:ind w:left="720"/>
      <w:contextualSpacing/>
    </w:pPr>
  </w:style>
  <w:style w:type="paragraph" w:styleId="Zhlav">
    <w:name w:val="header"/>
    <w:basedOn w:val="Normln"/>
    <w:link w:val="ZhlavChar"/>
    <w:uiPriority w:val="99"/>
    <w:unhideWhenUsed/>
    <w:rsid w:val="000B545B"/>
    <w:pPr>
      <w:tabs>
        <w:tab w:val="center" w:pos="4536"/>
        <w:tab w:val="right" w:pos="9072"/>
      </w:tabs>
    </w:pPr>
  </w:style>
  <w:style w:type="character" w:customStyle="1" w:styleId="ZhlavChar">
    <w:name w:val="Záhlaví Char"/>
    <w:basedOn w:val="Standardnpsmoodstavce"/>
    <w:link w:val="Zhlav"/>
    <w:uiPriority w:val="99"/>
    <w:rsid w:val="000B54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B545B"/>
    <w:pPr>
      <w:tabs>
        <w:tab w:val="center" w:pos="4536"/>
        <w:tab w:val="right" w:pos="9072"/>
      </w:tabs>
    </w:pPr>
  </w:style>
  <w:style w:type="character" w:customStyle="1" w:styleId="ZpatChar">
    <w:name w:val="Zápatí Char"/>
    <w:basedOn w:val="Standardnpsmoodstavce"/>
    <w:link w:val="Zpat"/>
    <w:uiPriority w:val="99"/>
    <w:rsid w:val="000B545B"/>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905176"/>
    <w:rPr>
      <w:b/>
      <w:bCs/>
    </w:rPr>
  </w:style>
  <w:style w:type="character" w:customStyle="1" w:styleId="PedmtkomenteChar">
    <w:name w:val="Předmět komentáře Char"/>
    <w:basedOn w:val="TextkomenteChar"/>
    <w:link w:val="Pedmtkomente"/>
    <w:uiPriority w:val="99"/>
    <w:semiHidden/>
    <w:rsid w:val="00905176"/>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13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osef.popule@suspk.e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0DA22-6E71-4AD9-90B1-7A888240B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8D3C9E3F.dotm</Template>
  <TotalTime>0</TotalTime>
  <Pages>4</Pages>
  <Words>1480</Words>
  <Characters>8732</Characters>
  <Application>Microsoft Office Word</Application>
  <DocSecurity>4</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10192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Štancová Michaela</dc:creator>
  <cp:lastModifiedBy>Dlesková Hana</cp:lastModifiedBy>
  <cp:revision>2</cp:revision>
  <cp:lastPrinted>2017-09-21T08:12:00Z</cp:lastPrinted>
  <dcterms:created xsi:type="dcterms:W3CDTF">2017-10-18T10:45:00Z</dcterms:created>
  <dcterms:modified xsi:type="dcterms:W3CDTF">2017-10-18T10:45:00Z</dcterms:modified>
</cp:coreProperties>
</file>