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D50B6" w14:textId="4CA38B3A" w:rsidR="00E81598" w:rsidRDefault="006C3EC6" w:rsidP="00F13D35">
      <w:pPr>
        <w:widowControl w:val="0"/>
        <w:suppressAutoHyphens/>
        <w:spacing w:before="720"/>
        <w:jc w:val="center"/>
        <w:rPr>
          <w:rFonts w:ascii="Arial" w:hAnsi="Arial" w:cs="Arial"/>
          <w:b/>
          <w:sz w:val="32"/>
          <w:szCs w:val="22"/>
        </w:rPr>
      </w:pPr>
      <w:r w:rsidRPr="00B17B06">
        <w:rPr>
          <w:rFonts w:ascii="Arial" w:hAnsi="Arial" w:cs="Arial"/>
          <w:b/>
          <w:sz w:val="32"/>
          <w:szCs w:val="22"/>
        </w:rPr>
        <w:t xml:space="preserve">RÁMCOVÁ </w:t>
      </w:r>
      <w:r w:rsidR="00CC31BC">
        <w:rPr>
          <w:rFonts w:ascii="Arial" w:hAnsi="Arial" w:cs="Arial"/>
          <w:b/>
          <w:sz w:val="32"/>
          <w:szCs w:val="22"/>
        </w:rPr>
        <w:t>SMLOUVA</w:t>
      </w:r>
    </w:p>
    <w:p w14:paraId="4CCE4B01" w14:textId="480A87BE" w:rsidR="00E81598" w:rsidRPr="00F537F8" w:rsidRDefault="00990901" w:rsidP="002C4EC6">
      <w:pPr>
        <w:widowControl w:val="0"/>
        <w:suppressAutoHyphens/>
        <w:jc w:val="center"/>
        <w:rPr>
          <w:rFonts w:ascii="Arial" w:eastAsia="SimSun" w:hAnsi="Arial" w:cs="Arial"/>
          <w:kern w:val="1"/>
          <w:sz w:val="22"/>
          <w:szCs w:val="22"/>
          <w:lang w:eastAsia="hi-IN" w:bidi="hi-IN"/>
        </w:rPr>
      </w:pPr>
      <w:r>
        <w:rPr>
          <w:rFonts w:ascii="Arial" w:eastAsia="SimSun" w:hAnsi="Arial" w:cs="Arial"/>
          <w:kern w:val="1"/>
          <w:sz w:val="22"/>
          <w:szCs w:val="22"/>
          <w:lang w:eastAsia="hi-IN" w:bidi="hi-IN"/>
        </w:rPr>
        <w:t>č</w:t>
      </w:r>
      <w:r w:rsidR="00715889" w:rsidRPr="00715889">
        <w:rPr>
          <w:rFonts w:ascii="Arial" w:eastAsia="SimSun" w:hAnsi="Arial" w:cs="Arial"/>
          <w:kern w:val="1"/>
          <w:sz w:val="22"/>
          <w:szCs w:val="22"/>
          <w:lang w:eastAsia="hi-IN" w:bidi="hi-IN"/>
        </w:rPr>
        <w:t>íslo</w:t>
      </w:r>
      <w:r w:rsidR="001B5F41">
        <w:rPr>
          <w:rFonts w:ascii="Arial" w:eastAsia="SimSun" w:hAnsi="Arial" w:cs="Arial"/>
          <w:kern w:val="1"/>
          <w:sz w:val="22"/>
          <w:szCs w:val="22"/>
          <w:lang w:eastAsia="hi-IN" w:bidi="hi-IN"/>
        </w:rPr>
        <w:t xml:space="preserve">: </w:t>
      </w:r>
      <w:r w:rsidR="001B5F41" w:rsidRPr="001B5F41">
        <w:rPr>
          <w:rFonts w:ascii="Arial" w:eastAsia="SimSun" w:hAnsi="Arial" w:cs="Arial"/>
          <w:b/>
          <w:kern w:val="1"/>
          <w:sz w:val="22"/>
          <w:szCs w:val="22"/>
          <w:lang w:eastAsia="hi-IN" w:bidi="hi-IN"/>
        </w:rPr>
        <w:t>20170509</w:t>
      </w:r>
    </w:p>
    <w:p w14:paraId="21204CFE" w14:textId="6B27D2BE" w:rsidR="00F65B3E" w:rsidRDefault="00854351" w:rsidP="00F65B3E">
      <w:pPr>
        <w:widowControl w:val="0"/>
        <w:suppressAutoHyphens/>
        <w:spacing w:before="480"/>
        <w:jc w:val="center"/>
        <w:rPr>
          <w:rFonts w:ascii="Arial" w:hAnsi="Arial" w:cs="Arial"/>
          <w:sz w:val="22"/>
          <w:szCs w:val="22"/>
        </w:rPr>
      </w:pPr>
      <w:r w:rsidRPr="00F537F8">
        <w:rPr>
          <w:rFonts w:ascii="Arial" w:hAnsi="Arial" w:cs="Arial"/>
          <w:sz w:val="22"/>
          <w:szCs w:val="22"/>
        </w:rPr>
        <w:t xml:space="preserve"> </w:t>
      </w:r>
      <w:r w:rsidR="00F65B3E" w:rsidRPr="00573975">
        <w:rPr>
          <w:rFonts w:ascii="Arial" w:hAnsi="Arial" w:cs="Arial"/>
          <w:sz w:val="22"/>
          <w:szCs w:val="22"/>
        </w:rPr>
        <w:t xml:space="preserve">uzavřená </w:t>
      </w:r>
      <w:r w:rsidR="00A84126">
        <w:rPr>
          <w:rFonts w:ascii="Arial" w:hAnsi="Arial" w:cs="Arial"/>
          <w:sz w:val="22"/>
          <w:szCs w:val="22"/>
        </w:rPr>
        <w:t xml:space="preserve">podle </w:t>
      </w:r>
      <w:r w:rsidR="00F65B3E">
        <w:rPr>
          <w:rFonts w:ascii="Arial" w:hAnsi="Arial" w:cs="Arial"/>
          <w:sz w:val="22"/>
          <w:szCs w:val="22"/>
        </w:rPr>
        <w:t>ustanovení</w:t>
      </w:r>
      <w:r w:rsidR="00F65B3E" w:rsidRPr="00F537F8">
        <w:rPr>
          <w:rFonts w:ascii="Arial" w:hAnsi="Arial" w:cs="Arial"/>
          <w:sz w:val="22"/>
          <w:szCs w:val="22"/>
        </w:rPr>
        <w:t xml:space="preserve"> </w:t>
      </w:r>
      <w:r w:rsidR="00F65B3E">
        <w:rPr>
          <w:rFonts w:ascii="Arial" w:hAnsi="Arial" w:cs="Arial"/>
          <w:sz w:val="22"/>
          <w:szCs w:val="22"/>
        </w:rPr>
        <w:t>§ 1746 odst. 2</w:t>
      </w:r>
      <w:r w:rsidR="00631021">
        <w:rPr>
          <w:rFonts w:ascii="Arial" w:hAnsi="Arial" w:cs="Arial"/>
          <w:sz w:val="22"/>
          <w:szCs w:val="22"/>
        </w:rPr>
        <w:t>.</w:t>
      </w:r>
      <w:r w:rsidR="00F65B3E">
        <w:rPr>
          <w:rFonts w:ascii="Arial" w:hAnsi="Arial" w:cs="Arial"/>
          <w:sz w:val="22"/>
          <w:szCs w:val="22"/>
        </w:rPr>
        <w:t xml:space="preserve"> a násl. zákona</w:t>
      </w:r>
      <w:r w:rsidR="00631021">
        <w:rPr>
          <w:rFonts w:ascii="Arial" w:hAnsi="Arial" w:cs="Arial"/>
          <w:sz w:val="22"/>
          <w:szCs w:val="22"/>
        </w:rPr>
        <w:br/>
      </w:r>
      <w:r w:rsidR="00F65B3E">
        <w:rPr>
          <w:rFonts w:ascii="Arial" w:hAnsi="Arial" w:cs="Arial"/>
          <w:sz w:val="22"/>
          <w:szCs w:val="22"/>
        </w:rPr>
        <w:t xml:space="preserve"> č. 89/2012 Sb., občanský zákoník, ve znění pozdějších předpisů </w:t>
      </w:r>
    </w:p>
    <w:p w14:paraId="6F3667C4" w14:textId="792702D7" w:rsidR="00E81598" w:rsidRPr="00F537F8" w:rsidRDefault="00F65B3E" w:rsidP="00EE4F53">
      <w:pPr>
        <w:widowControl w:val="0"/>
        <w:suppressAutoHyphens/>
        <w:jc w:val="center"/>
        <w:rPr>
          <w:rFonts w:ascii="Arial" w:hAnsi="Arial" w:cs="Arial"/>
          <w:sz w:val="22"/>
          <w:szCs w:val="22"/>
        </w:rPr>
      </w:pPr>
      <w:r>
        <w:rPr>
          <w:rFonts w:ascii="Arial" w:hAnsi="Arial" w:cs="Arial"/>
          <w:sz w:val="22"/>
          <w:szCs w:val="22"/>
        </w:rPr>
        <w:t>(dále jen „občanský zákoník“)</w:t>
      </w:r>
      <w:r w:rsidRPr="00F537F8">
        <w:rPr>
          <w:rFonts w:ascii="Arial" w:hAnsi="Arial" w:cs="Arial"/>
          <w:sz w:val="22"/>
          <w:szCs w:val="22"/>
        </w:rPr>
        <w:t xml:space="preserve"> </w:t>
      </w:r>
    </w:p>
    <w:p w14:paraId="1537AC96" w14:textId="77777777" w:rsidR="00E81598" w:rsidRPr="00F537F8" w:rsidRDefault="003509D4" w:rsidP="002C4EC6">
      <w:pPr>
        <w:pStyle w:val="Zkladntext3"/>
        <w:shd w:val="clear" w:color="auto" w:fill="auto"/>
        <w:suppressAutoHyphens/>
        <w:spacing w:before="240" w:after="0" w:line="240" w:lineRule="auto"/>
        <w:ind w:left="23" w:firstLine="0"/>
        <w:jc w:val="center"/>
        <w:rPr>
          <w:sz w:val="22"/>
          <w:szCs w:val="22"/>
        </w:rPr>
      </w:pPr>
      <w:r w:rsidRPr="00F537F8">
        <w:rPr>
          <w:rFonts w:eastAsia="Calibri"/>
          <w:b/>
          <w:color w:val="000000"/>
          <w:sz w:val="22"/>
          <w:szCs w:val="22"/>
        </w:rPr>
        <w:t>mezi těmito smluvními stranami:</w:t>
      </w:r>
    </w:p>
    <w:p w14:paraId="13E4BD01" w14:textId="6D804E92" w:rsidR="00E81598" w:rsidRPr="00F537F8" w:rsidRDefault="00C86D97" w:rsidP="00572E2D">
      <w:pPr>
        <w:pStyle w:val="Nadpis5"/>
        <w:keepNext w:val="0"/>
        <w:keepLines w:val="0"/>
        <w:widowControl w:val="0"/>
        <w:numPr>
          <w:ilvl w:val="0"/>
          <w:numId w:val="0"/>
        </w:numPr>
        <w:suppressAutoHyphens/>
        <w:spacing w:before="480"/>
        <w:rPr>
          <w:rFonts w:ascii="Arial" w:hAnsi="Arial" w:cs="Arial"/>
          <w:b/>
          <w:color w:val="auto"/>
          <w:sz w:val="22"/>
          <w:szCs w:val="22"/>
        </w:rPr>
      </w:pPr>
      <w:r w:rsidRPr="00F537F8">
        <w:rPr>
          <w:rFonts w:ascii="Arial" w:hAnsi="Arial" w:cs="Arial"/>
          <w:b/>
          <w:color w:val="auto"/>
          <w:sz w:val="22"/>
          <w:szCs w:val="22"/>
        </w:rPr>
        <w:t xml:space="preserve">Česká republika - </w:t>
      </w:r>
      <w:r w:rsidR="00114CF3">
        <w:rPr>
          <w:rFonts w:ascii="Arial" w:hAnsi="Arial" w:cs="Arial"/>
          <w:b/>
          <w:color w:val="auto"/>
          <w:sz w:val="22"/>
          <w:szCs w:val="22"/>
        </w:rPr>
        <w:t>Správa státních hmotných rezerv</w:t>
      </w:r>
    </w:p>
    <w:p w14:paraId="49337FEB" w14:textId="77777777"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se sídlem:</w:t>
      </w:r>
      <w:r w:rsidRPr="00F537F8">
        <w:rPr>
          <w:rFonts w:ascii="Arial" w:hAnsi="Arial" w:cs="Arial"/>
          <w:sz w:val="22"/>
          <w:szCs w:val="22"/>
        </w:rPr>
        <w:tab/>
      </w:r>
      <w:r w:rsidRPr="00F537F8">
        <w:rPr>
          <w:rFonts w:ascii="Arial" w:hAnsi="Arial" w:cs="Arial"/>
          <w:sz w:val="22"/>
          <w:szCs w:val="22"/>
        </w:rPr>
        <w:tab/>
        <w:t>Praha 5 – Malá Strana, Šeříková 616/1, PSČ 150 85</w:t>
      </w:r>
    </w:p>
    <w:p w14:paraId="57BF28D2" w14:textId="77777777"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právně jednající:</w:t>
      </w:r>
      <w:r w:rsidRPr="00F537F8">
        <w:rPr>
          <w:rFonts w:ascii="Arial" w:hAnsi="Arial" w:cs="Arial"/>
          <w:sz w:val="22"/>
          <w:szCs w:val="22"/>
        </w:rPr>
        <w:tab/>
      </w:r>
      <w:r w:rsidRPr="00F537F8">
        <w:rPr>
          <w:rFonts w:ascii="Arial" w:hAnsi="Arial" w:cs="Arial"/>
          <w:sz w:val="22"/>
          <w:szCs w:val="22"/>
        </w:rPr>
        <w:tab/>
        <w:t xml:space="preserve">Ing. </w:t>
      </w:r>
      <w:r w:rsidR="00E7097E">
        <w:rPr>
          <w:rFonts w:ascii="Arial" w:hAnsi="Arial" w:cs="Arial"/>
          <w:sz w:val="22"/>
          <w:szCs w:val="22"/>
        </w:rPr>
        <w:t>Miroslav Basel</w:t>
      </w:r>
      <w:r w:rsidR="00631021">
        <w:rPr>
          <w:rFonts w:ascii="Arial" w:hAnsi="Arial" w:cs="Arial"/>
          <w:sz w:val="22"/>
          <w:szCs w:val="22"/>
        </w:rPr>
        <w:t xml:space="preserve">, </w:t>
      </w:r>
      <w:r w:rsidRPr="00F537F8">
        <w:rPr>
          <w:rFonts w:ascii="Arial" w:hAnsi="Arial" w:cs="Arial"/>
          <w:sz w:val="22"/>
          <w:szCs w:val="22"/>
        </w:rPr>
        <w:t>ředitel Odboru zakázek</w:t>
      </w:r>
    </w:p>
    <w:p w14:paraId="5B8DE0F2" w14:textId="77777777"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IČO:</w:t>
      </w:r>
      <w:r w:rsidRPr="00F537F8">
        <w:rPr>
          <w:rFonts w:ascii="Arial" w:hAnsi="Arial" w:cs="Arial"/>
          <w:sz w:val="22"/>
          <w:szCs w:val="22"/>
        </w:rPr>
        <w:tab/>
      </w:r>
      <w:r w:rsidRPr="00F537F8">
        <w:rPr>
          <w:rFonts w:ascii="Arial" w:hAnsi="Arial" w:cs="Arial"/>
          <w:sz w:val="22"/>
          <w:szCs w:val="22"/>
        </w:rPr>
        <w:tab/>
        <w:t>48133990</w:t>
      </w:r>
    </w:p>
    <w:p w14:paraId="6CFB89E4" w14:textId="77777777"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DIČ:</w:t>
      </w:r>
      <w:r w:rsidRPr="00F537F8">
        <w:rPr>
          <w:rFonts w:ascii="Arial" w:hAnsi="Arial" w:cs="Arial"/>
          <w:sz w:val="22"/>
          <w:szCs w:val="22"/>
        </w:rPr>
        <w:tab/>
      </w:r>
      <w:r w:rsidRPr="00F537F8">
        <w:rPr>
          <w:rFonts w:ascii="Arial" w:hAnsi="Arial" w:cs="Arial"/>
          <w:sz w:val="22"/>
          <w:szCs w:val="22"/>
        </w:rPr>
        <w:tab/>
        <w:t>CZ48133990</w:t>
      </w:r>
    </w:p>
    <w:p w14:paraId="08E5D1D7" w14:textId="77777777"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bankovní spojení:</w:t>
      </w:r>
      <w:r w:rsidRPr="00F537F8">
        <w:rPr>
          <w:rFonts w:ascii="Arial" w:hAnsi="Arial" w:cs="Arial"/>
          <w:sz w:val="22"/>
          <w:szCs w:val="22"/>
        </w:rPr>
        <w:tab/>
      </w:r>
      <w:r w:rsidRPr="00F537F8">
        <w:rPr>
          <w:rFonts w:ascii="Arial" w:hAnsi="Arial" w:cs="Arial"/>
          <w:sz w:val="22"/>
          <w:szCs w:val="22"/>
        </w:rPr>
        <w:tab/>
        <w:t>Česká národní banka, pobočka Praha</w:t>
      </w:r>
    </w:p>
    <w:p w14:paraId="73AFC8B2" w14:textId="77777777"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č. účtu:</w:t>
      </w:r>
      <w:r w:rsidRPr="00F537F8">
        <w:rPr>
          <w:rFonts w:ascii="Arial" w:hAnsi="Arial" w:cs="Arial"/>
          <w:sz w:val="22"/>
          <w:szCs w:val="22"/>
        </w:rPr>
        <w:tab/>
      </w:r>
      <w:r w:rsidRPr="00F537F8">
        <w:rPr>
          <w:rFonts w:ascii="Arial" w:hAnsi="Arial" w:cs="Arial"/>
          <w:sz w:val="22"/>
          <w:szCs w:val="22"/>
        </w:rPr>
        <w:tab/>
        <w:t>85508881/0710</w:t>
      </w:r>
    </w:p>
    <w:p w14:paraId="2166D298" w14:textId="2A142ADE" w:rsidR="00D14F7C" w:rsidRPr="006130EA" w:rsidRDefault="0047706A" w:rsidP="00D14F7C">
      <w:pPr>
        <w:tabs>
          <w:tab w:val="left" w:pos="2835"/>
          <w:tab w:val="left" w:pos="3261"/>
          <w:tab w:val="left" w:pos="5387"/>
          <w:tab w:val="left" w:pos="7230"/>
        </w:tabs>
        <w:spacing w:before="20"/>
        <w:rPr>
          <w:rFonts w:ascii="Arial" w:hAnsi="Arial" w:cs="Arial"/>
          <w:sz w:val="22"/>
          <w:szCs w:val="22"/>
          <w:highlight w:val="yellow"/>
        </w:rPr>
      </w:pPr>
      <w:r>
        <w:rPr>
          <w:rFonts w:ascii="Arial" w:hAnsi="Arial" w:cs="Arial"/>
          <w:sz w:val="22"/>
          <w:szCs w:val="22"/>
        </w:rPr>
        <w:t>kontaktní osoba</w:t>
      </w:r>
      <w:r w:rsidR="00D14F7C" w:rsidRPr="006130EA">
        <w:rPr>
          <w:rFonts w:ascii="Arial" w:hAnsi="Arial" w:cs="Arial"/>
          <w:sz w:val="22"/>
          <w:szCs w:val="22"/>
        </w:rPr>
        <w:t>:</w:t>
      </w:r>
      <w:r w:rsidR="00D14F7C" w:rsidRPr="006130EA">
        <w:rPr>
          <w:rFonts w:ascii="Arial" w:hAnsi="Arial" w:cs="Arial"/>
          <w:sz w:val="22"/>
          <w:szCs w:val="22"/>
        </w:rPr>
        <w:tab/>
        <w:t>Mgr. Petr Kačenka, CISA, CISM</w:t>
      </w:r>
      <w:r w:rsidR="00CC31BC">
        <w:rPr>
          <w:rFonts w:ascii="Arial" w:hAnsi="Arial" w:cs="Arial"/>
          <w:sz w:val="22"/>
          <w:szCs w:val="22"/>
        </w:rPr>
        <w:t>, ředitel Odboru informatiky</w:t>
      </w:r>
    </w:p>
    <w:p w14:paraId="00A9DC14" w14:textId="2129D54A" w:rsidR="00D14F7C" w:rsidRPr="006130EA" w:rsidRDefault="00D14F7C" w:rsidP="00D14F7C">
      <w:pPr>
        <w:tabs>
          <w:tab w:val="left" w:pos="2835"/>
        </w:tabs>
        <w:spacing w:before="20"/>
        <w:rPr>
          <w:rFonts w:ascii="Arial" w:hAnsi="Arial" w:cs="Arial"/>
          <w:sz w:val="22"/>
          <w:szCs w:val="22"/>
        </w:rPr>
      </w:pPr>
      <w:r w:rsidRPr="006130EA">
        <w:rPr>
          <w:rFonts w:ascii="Arial" w:hAnsi="Arial" w:cs="Arial"/>
          <w:sz w:val="22"/>
          <w:szCs w:val="22"/>
        </w:rPr>
        <w:t>telefon:</w:t>
      </w:r>
      <w:r w:rsidRPr="006130EA">
        <w:rPr>
          <w:rFonts w:ascii="Arial" w:hAnsi="Arial" w:cs="Arial"/>
          <w:sz w:val="22"/>
          <w:szCs w:val="22"/>
        </w:rPr>
        <w:tab/>
        <w:t>244 095 412</w:t>
      </w:r>
    </w:p>
    <w:p w14:paraId="0F6C89FD" w14:textId="77777777" w:rsidR="00D14F7C" w:rsidRPr="006130EA" w:rsidRDefault="00D14F7C" w:rsidP="00D14F7C">
      <w:pPr>
        <w:tabs>
          <w:tab w:val="left" w:pos="2835"/>
        </w:tabs>
        <w:spacing w:before="20"/>
        <w:rPr>
          <w:rFonts w:ascii="Arial" w:hAnsi="Arial" w:cs="Arial"/>
          <w:sz w:val="22"/>
          <w:szCs w:val="22"/>
        </w:rPr>
      </w:pPr>
      <w:r w:rsidRPr="006130EA">
        <w:rPr>
          <w:rFonts w:ascii="Arial" w:hAnsi="Arial" w:cs="Arial"/>
          <w:sz w:val="22"/>
          <w:szCs w:val="22"/>
        </w:rPr>
        <w:t>fax:</w:t>
      </w:r>
      <w:r w:rsidRPr="006130EA">
        <w:rPr>
          <w:rFonts w:ascii="Arial" w:hAnsi="Arial" w:cs="Arial"/>
          <w:sz w:val="22"/>
          <w:szCs w:val="22"/>
        </w:rPr>
        <w:tab/>
        <w:t>244 095 508</w:t>
      </w:r>
    </w:p>
    <w:p w14:paraId="3D733344" w14:textId="0FEEB37B" w:rsidR="00E81598" w:rsidRPr="00F537F8" w:rsidRDefault="00D14F7C" w:rsidP="00D14F7C">
      <w:pPr>
        <w:widowControl w:val="0"/>
        <w:tabs>
          <w:tab w:val="left" w:pos="2835"/>
        </w:tabs>
        <w:suppressAutoHyphens/>
        <w:rPr>
          <w:rFonts w:ascii="Arial" w:hAnsi="Arial" w:cs="Arial"/>
          <w:sz w:val="22"/>
          <w:szCs w:val="22"/>
        </w:rPr>
      </w:pPr>
      <w:r w:rsidRPr="006130EA">
        <w:rPr>
          <w:rFonts w:ascii="Arial" w:hAnsi="Arial" w:cs="Arial"/>
          <w:sz w:val="22"/>
          <w:szCs w:val="22"/>
        </w:rPr>
        <w:t>e-mail:</w:t>
      </w:r>
      <w:r w:rsidRPr="006130EA">
        <w:rPr>
          <w:rFonts w:ascii="Arial" w:hAnsi="Arial" w:cs="Arial"/>
          <w:sz w:val="22"/>
          <w:szCs w:val="22"/>
        </w:rPr>
        <w:tab/>
      </w:r>
      <w:hyperlink r:id="rId8" w:history="1">
        <w:r w:rsidRPr="003104E6">
          <w:rPr>
            <w:rStyle w:val="Hypertextovodkaz"/>
            <w:rFonts w:ascii="Arial" w:hAnsi="Arial" w:cs="Arial"/>
            <w:sz w:val="22"/>
            <w:szCs w:val="22"/>
          </w:rPr>
          <w:t>pkacenka@sshr.cz</w:t>
        </w:r>
      </w:hyperlink>
      <w:r w:rsidRPr="00F537F8">
        <w:rPr>
          <w:rFonts w:ascii="Arial" w:hAnsi="Arial" w:cs="Arial"/>
          <w:sz w:val="22"/>
          <w:szCs w:val="22"/>
        </w:rPr>
        <w:t xml:space="preserve"> </w:t>
      </w:r>
    </w:p>
    <w:p w14:paraId="07828CE6" w14:textId="77777777"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 xml:space="preserve">datová schránka: </w:t>
      </w:r>
      <w:r w:rsidRPr="00F537F8">
        <w:rPr>
          <w:rFonts w:ascii="Arial" w:hAnsi="Arial" w:cs="Arial"/>
          <w:sz w:val="22"/>
          <w:szCs w:val="22"/>
        </w:rPr>
        <w:tab/>
      </w:r>
      <w:r w:rsidRPr="00F537F8">
        <w:rPr>
          <w:rFonts w:ascii="Arial" w:hAnsi="Arial" w:cs="Arial"/>
          <w:sz w:val="22"/>
          <w:szCs w:val="22"/>
        </w:rPr>
        <w:tab/>
        <w:t>4iqaa3x</w:t>
      </w:r>
    </w:p>
    <w:p w14:paraId="36641B30" w14:textId="2E78EE7D" w:rsidR="00E81598" w:rsidRDefault="00BC67FE" w:rsidP="002C4EC6">
      <w:pPr>
        <w:widowControl w:val="0"/>
        <w:suppressAutoHyphens/>
        <w:rPr>
          <w:rFonts w:ascii="Arial" w:hAnsi="Arial" w:cs="Arial"/>
          <w:sz w:val="22"/>
          <w:szCs w:val="22"/>
        </w:rPr>
      </w:pPr>
      <w:r w:rsidRPr="00F537F8">
        <w:rPr>
          <w:rFonts w:ascii="Arial" w:hAnsi="Arial" w:cs="Arial"/>
          <w:sz w:val="22"/>
          <w:szCs w:val="22"/>
        </w:rPr>
        <w:t xml:space="preserve">(dále též </w:t>
      </w:r>
      <w:r w:rsidRPr="00F537F8">
        <w:rPr>
          <w:rFonts w:ascii="Arial" w:hAnsi="Arial" w:cs="Arial"/>
          <w:b/>
          <w:sz w:val="22"/>
          <w:szCs w:val="22"/>
        </w:rPr>
        <w:t>„</w:t>
      </w:r>
      <w:r w:rsidR="002C14FE">
        <w:rPr>
          <w:rFonts w:ascii="Arial" w:hAnsi="Arial" w:cs="Arial"/>
          <w:b/>
          <w:sz w:val="22"/>
          <w:szCs w:val="22"/>
        </w:rPr>
        <w:t>objednatel</w:t>
      </w:r>
      <w:r w:rsidRPr="00F537F8">
        <w:rPr>
          <w:rFonts w:ascii="Arial" w:hAnsi="Arial" w:cs="Arial"/>
          <w:b/>
          <w:sz w:val="22"/>
          <w:szCs w:val="22"/>
        </w:rPr>
        <w:t>“</w:t>
      </w:r>
      <w:r w:rsidRPr="00F537F8">
        <w:rPr>
          <w:rFonts w:ascii="Arial" w:hAnsi="Arial" w:cs="Arial"/>
          <w:sz w:val="22"/>
          <w:szCs w:val="22"/>
        </w:rPr>
        <w:t>)</w:t>
      </w:r>
    </w:p>
    <w:p w14:paraId="70620C12" w14:textId="77777777" w:rsidR="00B16AF3" w:rsidRPr="00F537F8" w:rsidRDefault="00B16AF3" w:rsidP="002C4EC6">
      <w:pPr>
        <w:widowControl w:val="0"/>
        <w:suppressAutoHyphens/>
        <w:rPr>
          <w:rFonts w:ascii="Arial" w:hAnsi="Arial" w:cs="Arial"/>
          <w:sz w:val="22"/>
          <w:szCs w:val="22"/>
        </w:rPr>
      </w:pPr>
    </w:p>
    <w:p w14:paraId="3973CCCA" w14:textId="77777777" w:rsidR="00E81598" w:rsidRPr="00F537F8" w:rsidRDefault="00905D7D" w:rsidP="002C4EC6">
      <w:pPr>
        <w:widowControl w:val="0"/>
        <w:suppressAutoHyphens/>
        <w:spacing w:before="120" w:after="120"/>
        <w:jc w:val="center"/>
        <w:rPr>
          <w:rFonts w:ascii="Arial" w:hAnsi="Arial" w:cs="Arial"/>
          <w:sz w:val="22"/>
          <w:szCs w:val="22"/>
        </w:rPr>
      </w:pPr>
      <w:r w:rsidRPr="00F537F8">
        <w:rPr>
          <w:rFonts w:ascii="Arial" w:hAnsi="Arial" w:cs="Arial"/>
          <w:sz w:val="22"/>
          <w:szCs w:val="22"/>
        </w:rPr>
        <w:t>a</w:t>
      </w:r>
    </w:p>
    <w:p w14:paraId="0CD9A22E" w14:textId="77777777" w:rsidR="00B16AF3" w:rsidRDefault="00B16AF3" w:rsidP="002C4EC6">
      <w:pPr>
        <w:widowControl w:val="0"/>
        <w:suppressAutoHyphens/>
        <w:rPr>
          <w:rFonts w:ascii="Arial" w:hAnsi="Arial" w:cs="Arial"/>
          <w:b/>
          <w:sz w:val="22"/>
          <w:szCs w:val="22"/>
        </w:rPr>
      </w:pPr>
    </w:p>
    <w:p w14:paraId="2A843EBF" w14:textId="2FEC071D" w:rsidR="00E81598" w:rsidRPr="00B16AF3" w:rsidRDefault="00905D7D" w:rsidP="002C4EC6">
      <w:pPr>
        <w:widowControl w:val="0"/>
        <w:suppressAutoHyphens/>
        <w:rPr>
          <w:rFonts w:ascii="Arial" w:hAnsi="Arial" w:cs="Arial"/>
          <w:sz w:val="22"/>
          <w:szCs w:val="22"/>
        </w:rPr>
      </w:pPr>
      <w:r w:rsidRPr="00F537F8">
        <w:rPr>
          <w:rFonts w:ascii="Arial" w:hAnsi="Arial" w:cs="Arial"/>
          <w:b/>
          <w:sz w:val="22"/>
          <w:szCs w:val="22"/>
        </w:rPr>
        <w:t>Obchodní firma</w:t>
      </w:r>
      <w:r w:rsidRPr="00F537F8">
        <w:rPr>
          <w:rFonts w:ascii="Arial" w:hAnsi="Arial" w:cs="Arial"/>
          <w:sz w:val="22"/>
          <w:szCs w:val="22"/>
        </w:rPr>
        <w:t xml:space="preserve"> </w:t>
      </w:r>
      <w:r w:rsidRPr="00F537F8">
        <w:rPr>
          <w:rFonts w:ascii="Arial" w:hAnsi="Arial" w:cs="Arial"/>
          <w:sz w:val="22"/>
          <w:szCs w:val="22"/>
        </w:rPr>
        <w:tab/>
      </w:r>
      <w:r w:rsidRPr="00F537F8">
        <w:rPr>
          <w:rFonts w:ascii="Arial" w:hAnsi="Arial" w:cs="Arial"/>
          <w:sz w:val="22"/>
          <w:szCs w:val="22"/>
        </w:rPr>
        <w:tab/>
      </w:r>
      <w:r w:rsidR="00B16AF3" w:rsidRPr="00B16AF3">
        <w:rPr>
          <w:rFonts w:ascii="Arial" w:hAnsi="Arial" w:cs="Arial"/>
          <w:b/>
          <w:bCs/>
          <w:sz w:val="22"/>
          <w:szCs w:val="22"/>
        </w:rPr>
        <w:t>T-SOFT a.s.</w:t>
      </w:r>
    </w:p>
    <w:p w14:paraId="2E67E54D" w14:textId="19D2565F" w:rsidR="00E81598" w:rsidRPr="00B16AF3" w:rsidRDefault="00905D7D" w:rsidP="002C4EC6">
      <w:pPr>
        <w:widowControl w:val="0"/>
        <w:suppressAutoHyphens/>
        <w:rPr>
          <w:rFonts w:ascii="Arial" w:hAnsi="Arial" w:cs="Arial"/>
          <w:sz w:val="22"/>
          <w:szCs w:val="22"/>
        </w:rPr>
      </w:pPr>
      <w:r w:rsidRPr="00B16AF3">
        <w:rPr>
          <w:rFonts w:ascii="Arial" w:hAnsi="Arial" w:cs="Arial"/>
          <w:sz w:val="22"/>
          <w:szCs w:val="22"/>
        </w:rPr>
        <w:t>se sídlem:</w:t>
      </w:r>
      <w:r w:rsidRPr="00B16AF3">
        <w:rPr>
          <w:rFonts w:ascii="Arial" w:hAnsi="Arial" w:cs="Arial"/>
          <w:sz w:val="22"/>
          <w:szCs w:val="22"/>
        </w:rPr>
        <w:tab/>
      </w:r>
      <w:r w:rsidRPr="00B16AF3">
        <w:rPr>
          <w:rFonts w:ascii="Arial" w:hAnsi="Arial" w:cs="Arial"/>
          <w:sz w:val="22"/>
          <w:szCs w:val="22"/>
        </w:rPr>
        <w:tab/>
      </w:r>
      <w:r w:rsidRPr="00B16AF3">
        <w:rPr>
          <w:rFonts w:ascii="Arial" w:hAnsi="Arial" w:cs="Arial"/>
          <w:sz w:val="22"/>
          <w:szCs w:val="22"/>
        </w:rPr>
        <w:tab/>
      </w:r>
      <w:r w:rsidR="00B16AF3" w:rsidRPr="00B16AF3">
        <w:rPr>
          <w:rFonts w:ascii="Arial" w:hAnsi="Arial" w:cs="Arial"/>
          <w:sz w:val="22"/>
          <w:szCs w:val="22"/>
        </w:rPr>
        <w:t>U zásobní zahrady 2552/1a, Žižkov, 130 00 Praha 3</w:t>
      </w:r>
    </w:p>
    <w:p w14:paraId="59C8ED60" w14:textId="1B20A35F" w:rsidR="00E81598" w:rsidRPr="00B16AF3" w:rsidRDefault="00905D7D" w:rsidP="002C4EC6">
      <w:pPr>
        <w:widowControl w:val="0"/>
        <w:suppressAutoHyphens/>
        <w:rPr>
          <w:rFonts w:ascii="Arial" w:hAnsi="Arial" w:cs="Arial"/>
          <w:sz w:val="22"/>
          <w:szCs w:val="22"/>
        </w:rPr>
      </w:pPr>
      <w:r w:rsidRPr="00B16AF3">
        <w:rPr>
          <w:rFonts w:ascii="Arial" w:hAnsi="Arial" w:cs="Arial"/>
          <w:sz w:val="22"/>
          <w:szCs w:val="22"/>
        </w:rPr>
        <w:t xml:space="preserve">spisová značka: </w:t>
      </w:r>
      <w:r w:rsidR="00854351" w:rsidRPr="00B16AF3">
        <w:rPr>
          <w:rFonts w:ascii="Arial" w:hAnsi="Arial" w:cs="Arial"/>
          <w:sz w:val="22"/>
          <w:szCs w:val="22"/>
        </w:rPr>
        <w:tab/>
      </w:r>
      <w:r w:rsidR="00854351" w:rsidRPr="00B16AF3">
        <w:rPr>
          <w:rFonts w:ascii="Arial" w:hAnsi="Arial" w:cs="Arial"/>
          <w:sz w:val="22"/>
          <w:szCs w:val="22"/>
        </w:rPr>
        <w:tab/>
      </w:r>
      <w:r w:rsidR="00921665" w:rsidRPr="00921665">
        <w:rPr>
          <w:rFonts w:ascii="Arial" w:hAnsi="Arial" w:cs="Arial"/>
          <w:sz w:val="22"/>
          <w:szCs w:val="22"/>
        </w:rPr>
        <w:t>B 15233 vedená u Městského soudu v Praze</w:t>
      </w:r>
    </w:p>
    <w:p w14:paraId="0C476813" w14:textId="0BD23457" w:rsidR="00E81598" w:rsidRPr="00B16AF3" w:rsidRDefault="00905D7D" w:rsidP="002C4EC6">
      <w:pPr>
        <w:widowControl w:val="0"/>
        <w:suppressAutoHyphens/>
        <w:rPr>
          <w:rFonts w:ascii="Arial" w:hAnsi="Arial" w:cs="Arial"/>
          <w:sz w:val="22"/>
          <w:szCs w:val="22"/>
        </w:rPr>
      </w:pPr>
      <w:r w:rsidRPr="00B16AF3">
        <w:rPr>
          <w:rFonts w:ascii="Arial" w:hAnsi="Arial" w:cs="Arial"/>
          <w:sz w:val="22"/>
          <w:szCs w:val="22"/>
        </w:rPr>
        <w:t>zastoupena:</w:t>
      </w:r>
      <w:r w:rsidRPr="00B16AF3">
        <w:rPr>
          <w:rFonts w:ascii="Arial" w:hAnsi="Arial" w:cs="Arial"/>
          <w:sz w:val="22"/>
          <w:szCs w:val="22"/>
        </w:rPr>
        <w:tab/>
      </w:r>
      <w:r w:rsidRPr="00B16AF3">
        <w:rPr>
          <w:rFonts w:ascii="Arial" w:hAnsi="Arial" w:cs="Arial"/>
          <w:sz w:val="22"/>
          <w:szCs w:val="22"/>
        </w:rPr>
        <w:tab/>
      </w:r>
      <w:r w:rsidRPr="00B16AF3">
        <w:rPr>
          <w:rFonts w:ascii="Arial" w:hAnsi="Arial" w:cs="Arial"/>
          <w:sz w:val="22"/>
          <w:szCs w:val="22"/>
        </w:rPr>
        <w:tab/>
      </w:r>
      <w:r w:rsidR="00921665">
        <w:rPr>
          <w:rFonts w:ascii="Arial" w:hAnsi="Arial" w:cs="Arial"/>
          <w:sz w:val="22"/>
          <w:szCs w:val="22"/>
        </w:rPr>
        <w:t>Ing. Michalem Vaněčkem, Ph.D. MBA, místopředsedou představenstva</w:t>
      </w:r>
    </w:p>
    <w:p w14:paraId="2A705F78" w14:textId="2B3A3949" w:rsidR="00E81598" w:rsidRPr="00B16AF3" w:rsidRDefault="00905D7D" w:rsidP="002C4EC6">
      <w:pPr>
        <w:widowControl w:val="0"/>
        <w:suppressAutoHyphens/>
        <w:ind w:left="2126" w:hanging="2126"/>
        <w:rPr>
          <w:rFonts w:ascii="Arial" w:hAnsi="Arial" w:cs="Arial"/>
          <w:sz w:val="22"/>
          <w:szCs w:val="22"/>
        </w:rPr>
      </w:pPr>
      <w:r w:rsidRPr="00B16AF3">
        <w:rPr>
          <w:rFonts w:ascii="Arial" w:hAnsi="Arial" w:cs="Arial"/>
          <w:sz w:val="22"/>
          <w:szCs w:val="22"/>
        </w:rPr>
        <w:t xml:space="preserve">IČO: </w:t>
      </w:r>
      <w:r w:rsidRPr="00B16AF3">
        <w:rPr>
          <w:rFonts w:ascii="Arial" w:hAnsi="Arial" w:cs="Arial"/>
          <w:sz w:val="22"/>
          <w:szCs w:val="22"/>
        </w:rPr>
        <w:tab/>
      </w:r>
      <w:r w:rsidR="000D3DE1" w:rsidRPr="00B16AF3">
        <w:rPr>
          <w:rFonts w:ascii="Arial" w:hAnsi="Arial" w:cs="Arial"/>
          <w:sz w:val="22"/>
          <w:szCs w:val="22"/>
        </w:rPr>
        <w:tab/>
      </w:r>
      <w:r w:rsidRPr="00B16AF3">
        <w:rPr>
          <w:rFonts w:ascii="Arial" w:hAnsi="Arial" w:cs="Arial"/>
          <w:sz w:val="22"/>
          <w:szCs w:val="22"/>
        </w:rPr>
        <w:tab/>
      </w:r>
      <w:r w:rsidR="00921665" w:rsidRPr="00921665">
        <w:rPr>
          <w:rFonts w:ascii="Arial" w:hAnsi="Arial" w:cs="Arial"/>
          <w:sz w:val="22"/>
          <w:szCs w:val="22"/>
        </w:rPr>
        <w:t>40766314</w:t>
      </w:r>
    </w:p>
    <w:p w14:paraId="340B4BC5" w14:textId="2AC085C0" w:rsidR="00E81598" w:rsidRPr="00B16AF3" w:rsidRDefault="00905D7D" w:rsidP="002C4EC6">
      <w:pPr>
        <w:widowControl w:val="0"/>
        <w:suppressAutoHyphens/>
        <w:ind w:left="2127" w:hanging="2127"/>
        <w:rPr>
          <w:rFonts w:ascii="Arial" w:hAnsi="Arial" w:cs="Arial"/>
          <w:sz w:val="22"/>
          <w:szCs w:val="22"/>
        </w:rPr>
      </w:pPr>
      <w:r w:rsidRPr="00B16AF3">
        <w:rPr>
          <w:rFonts w:ascii="Arial" w:hAnsi="Arial" w:cs="Arial"/>
          <w:sz w:val="22"/>
          <w:szCs w:val="22"/>
        </w:rPr>
        <w:t xml:space="preserve">DIČ:  </w:t>
      </w:r>
      <w:r w:rsidRPr="00B16AF3">
        <w:rPr>
          <w:rFonts w:ascii="Arial" w:hAnsi="Arial" w:cs="Arial"/>
          <w:sz w:val="22"/>
          <w:szCs w:val="22"/>
        </w:rPr>
        <w:tab/>
      </w:r>
      <w:r w:rsidRPr="00B16AF3">
        <w:rPr>
          <w:rFonts w:ascii="Arial" w:hAnsi="Arial" w:cs="Arial"/>
          <w:sz w:val="22"/>
          <w:szCs w:val="22"/>
        </w:rPr>
        <w:tab/>
      </w:r>
      <w:r w:rsidR="00921665">
        <w:rPr>
          <w:rFonts w:ascii="Arial" w:hAnsi="Arial" w:cs="Arial"/>
          <w:sz w:val="22"/>
          <w:szCs w:val="22"/>
        </w:rPr>
        <w:t>CZ</w:t>
      </w:r>
      <w:r w:rsidR="00921665" w:rsidRPr="00921665">
        <w:rPr>
          <w:rFonts w:ascii="Arial" w:hAnsi="Arial" w:cs="Arial"/>
          <w:sz w:val="22"/>
          <w:szCs w:val="22"/>
        </w:rPr>
        <w:t>40766314</w:t>
      </w:r>
    </w:p>
    <w:p w14:paraId="3066A1DA" w14:textId="06852474" w:rsidR="00E81598" w:rsidRPr="00B16AF3" w:rsidRDefault="00905D7D" w:rsidP="002C4EC6">
      <w:pPr>
        <w:widowControl w:val="0"/>
        <w:suppressAutoHyphens/>
        <w:rPr>
          <w:rFonts w:ascii="Arial" w:hAnsi="Arial" w:cs="Arial"/>
          <w:sz w:val="22"/>
          <w:szCs w:val="22"/>
        </w:rPr>
      </w:pPr>
      <w:r w:rsidRPr="00B16AF3">
        <w:rPr>
          <w:rFonts w:ascii="Arial" w:hAnsi="Arial" w:cs="Arial"/>
          <w:sz w:val="22"/>
          <w:szCs w:val="22"/>
        </w:rPr>
        <w:t xml:space="preserve">bankovní spojení: </w:t>
      </w:r>
      <w:r w:rsidRPr="00B16AF3">
        <w:rPr>
          <w:rFonts w:ascii="Arial" w:hAnsi="Arial" w:cs="Arial"/>
          <w:sz w:val="22"/>
          <w:szCs w:val="22"/>
        </w:rPr>
        <w:tab/>
      </w:r>
      <w:r w:rsidRPr="00B16AF3">
        <w:rPr>
          <w:rFonts w:ascii="Arial" w:hAnsi="Arial" w:cs="Arial"/>
          <w:sz w:val="22"/>
          <w:szCs w:val="22"/>
        </w:rPr>
        <w:tab/>
      </w:r>
      <w:proofErr w:type="spellStart"/>
      <w:r w:rsidR="00921665" w:rsidRPr="00921665">
        <w:rPr>
          <w:rFonts w:ascii="Arial" w:hAnsi="Arial" w:cs="Arial"/>
          <w:sz w:val="22"/>
          <w:szCs w:val="22"/>
        </w:rPr>
        <w:t>UniCredit</w:t>
      </w:r>
      <w:proofErr w:type="spellEnd"/>
      <w:r w:rsidR="00921665" w:rsidRPr="00921665">
        <w:rPr>
          <w:rFonts w:ascii="Arial" w:hAnsi="Arial" w:cs="Arial"/>
          <w:sz w:val="22"/>
          <w:szCs w:val="22"/>
        </w:rPr>
        <w:t xml:space="preserve"> Bank Czech Republic and Slovakia, a.s.</w:t>
      </w:r>
    </w:p>
    <w:p w14:paraId="6C5C0780" w14:textId="4B440721" w:rsidR="00E81598" w:rsidRPr="00B16AF3" w:rsidRDefault="00905D7D" w:rsidP="002C4EC6">
      <w:pPr>
        <w:widowControl w:val="0"/>
        <w:suppressAutoHyphens/>
        <w:rPr>
          <w:rFonts w:ascii="Arial" w:hAnsi="Arial" w:cs="Arial"/>
          <w:sz w:val="22"/>
          <w:szCs w:val="22"/>
        </w:rPr>
      </w:pPr>
      <w:r w:rsidRPr="00B16AF3">
        <w:rPr>
          <w:rFonts w:ascii="Arial" w:hAnsi="Arial" w:cs="Arial"/>
          <w:sz w:val="22"/>
          <w:szCs w:val="22"/>
        </w:rPr>
        <w:t xml:space="preserve">číslo účtu: </w:t>
      </w:r>
      <w:r w:rsidRPr="00B16AF3">
        <w:rPr>
          <w:rFonts w:ascii="Arial" w:hAnsi="Arial" w:cs="Arial"/>
          <w:sz w:val="22"/>
          <w:szCs w:val="22"/>
        </w:rPr>
        <w:tab/>
      </w:r>
      <w:r w:rsidRPr="00B16AF3">
        <w:rPr>
          <w:rFonts w:ascii="Arial" w:hAnsi="Arial" w:cs="Arial"/>
          <w:sz w:val="22"/>
          <w:szCs w:val="22"/>
        </w:rPr>
        <w:tab/>
      </w:r>
      <w:r w:rsidRPr="00B16AF3">
        <w:rPr>
          <w:rFonts w:ascii="Arial" w:hAnsi="Arial" w:cs="Arial"/>
          <w:sz w:val="22"/>
          <w:szCs w:val="22"/>
        </w:rPr>
        <w:tab/>
      </w:r>
      <w:r w:rsidR="00921665">
        <w:rPr>
          <w:rFonts w:ascii="Arial" w:hAnsi="Arial" w:cs="Arial"/>
          <w:sz w:val="22"/>
          <w:szCs w:val="22"/>
        </w:rPr>
        <w:t>1010251000/2700</w:t>
      </w:r>
    </w:p>
    <w:p w14:paraId="2198BB81" w14:textId="0B7E008B" w:rsidR="00E81598" w:rsidRPr="00B16AF3" w:rsidRDefault="0047706A" w:rsidP="002C4EC6">
      <w:pPr>
        <w:widowControl w:val="0"/>
        <w:suppressAutoHyphens/>
        <w:rPr>
          <w:rFonts w:ascii="Arial" w:hAnsi="Arial" w:cs="Arial"/>
          <w:sz w:val="22"/>
          <w:szCs w:val="22"/>
        </w:rPr>
      </w:pPr>
      <w:r w:rsidRPr="00B16AF3">
        <w:rPr>
          <w:rFonts w:ascii="Arial" w:hAnsi="Arial" w:cs="Arial"/>
          <w:sz w:val="22"/>
          <w:szCs w:val="22"/>
        </w:rPr>
        <w:t>kontaktní osoba:</w:t>
      </w:r>
      <w:r w:rsidRPr="00B16AF3">
        <w:rPr>
          <w:rFonts w:ascii="Arial" w:hAnsi="Arial" w:cs="Arial"/>
          <w:sz w:val="22"/>
          <w:szCs w:val="22"/>
        </w:rPr>
        <w:tab/>
      </w:r>
      <w:r w:rsidRPr="00B16AF3">
        <w:rPr>
          <w:rFonts w:ascii="Arial" w:hAnsi="Arial" w:cs="Arial"/>
          <w:sz w:val="22"/>
          <w:szCs w:val="22"/>
        </w:rPr>
        <w:tab/>
      </w:r>
      <w:r w:rsidR="00921665">
        <w:rPr>
          <w:rFonts w:ascii="Arial" w:hAnsi="Arial" w:cs="Arial"/>
          <w:sz w:val="22"/>
          <w:szCs w:val="22"/>
        </w:rPr>
        <w:t>Ing. Josef Pánek, projektový manažer</w:t>
      </w:r>
    </w:p>
    <w:p w14:paraId="7B5DFD08" w14:textId="698A06B5" w:rsidR="00E81598" w:rsidRPr="00B16AF3" w:rsidRDefault="00905D7D" w:rsidP="002C4EC6">
      <w:pPr>
        <w:widowControl w:val="0"/>
        <w:suppressAutoHyphens/>
        <w:rPr>
          <w:rFonts w:ascii="Arial" w:hAnsi="Arial" w:cs="Arial"/>
          <w:sz w:val="22"/>
          <w:szCs w:val="22"/>
        </w:rPr>
      </w:pPr>
      <w:r w:rsidRPr="00B16AF3">
        <w:rPr>
          <w:rFonts w:ascii="Arial" w:hAnsi="Arial" w:cs="Arial"/>
          <w:sz w:val="22"/>
          <w:szCs w:val="22"/>
        </w:rPr>
        <w:t>telefon:</w:t>
      </w:r>
      <w:r w:rsidRPr="00B16AF3">
        <w:rPr>
          <w:rFonts w:ascii="Arial" w:hAnsi="Arial" w:cs="Arial"/>
          <w:sz w:val="22"/>
          <w:szCs w:val="22"/>
        </w:rPr>
        <w:tab/>
      </w:r>
      <w:r w:rsidRPr="00B16AF3">
        <w:rPr>
          <w:rFonts w:ascii="Arial" w:hAnsi="Arial" w:cs="Arial"/>
          <w:sz w:val="22"/>
          <w:szCs w:val="22"/>
        </w:rPr>
        <w:tab/>
      </w:r>
      <w:r w:rsidRPr="00B16AF3">
        <w:rPr>
          <w:rFonts w:ascii="Arial" w:hAnsi="Arial" w:cs="Arial"/>
          <w:sz w:val="22"/>
          <w:szCs w:val="22"/>
        </w:rPr>
        <w:tab/>
      </w:r>
      <w:r w:rsidR="00921665">
        <w:rPr>
          <w:rFonts w:ascii="Arial" w:hAnsi="Arial" w:cs="Arial"/>
          <w:sz w:val="22"/>
          <w:szCs w:val="22"/>
        </w:rPr>
        <w:t>603 879 685</w:t>
      </w:r>
    </w:p>
    <w:p w14:paraId="5FC10C72" w14:textId="654B8C57" w:rsidR="00E81598" w:rsidRPr="00B16AF3" w:rsidRDefault="00905D7D" w:rsidP="002C4EC6">
      <w:pPr>
        <w:widowControl w:val="0"/>
        <w:suppressAutoHyphens/>
        <w:rPr>
          <w:rFonts w:ascii="Arial" w:hAnsi="Arial" w:cs="Arial"/>
          <w:sz w:val="22"/>
          <w:szCs w:val="22"/>
        </w:rPr>
      </w:pPr>
      <w:r w:rsidRPr="00B16AF3">
        <w:rPr>
          <w:rFonts w:ascii="Arial" w:hAnsi="Arial" w:cs="Arial"/>
          <w:sz w:val="22"/>
          <w:szCs w:val="22"/>
        </w:rPr>
        <w:t>fax:</w:t>
      </w:r>
      <w:r w:rsidRPr="00B16AF3">
        <w:rPr>
          <w:rFonts w:ascii="Arial" w:hAnsi="Arial" w:cs="Arial"/>
          <w:sz w:val="22"/>
          <w:szCs w:val="22"/>
        </w:rPr>
        <w:tab/>
      </w:r>
      <w:r w:rsidRPr="00B16AF3">
        <w:rPr>
          <w:rFonts w:ascii="Arial" w:hAnsi="Arial" w:cs="Arial"/>
          <w:sz w:val="22"/>
          <w:szCs w:val="22"/>
        </w:rPr>
        <w:tab/>
      </w:r>
      <w:r w:rsidRPr="00B16AF3">
        <w:rPr>
          <w:rFonts w:ascii="Arial" w:hAnsi="Arial" w:cs="Arial"/>
          <w:sz w:val="22"/>
          <w:szCs w:val="22"/>
        </w:rPr>
        <w:tab/>
      </w:r>
      <w:r w:rsidRPr="00B16AF3">
        <w:rPr>
          <w:rFonts w:ascii="Arial" w:hAnsi="Arial" w:cs="Arial"/>
          <w:sz w:val="22"/>
          <w:szCs w:val="22"/>
        </w:rPr>
        <w:tab/>
      </w:r>
      <w:r w:rsidR="00921665">
        <w:rPr>
          <w:rFonts w:ascii="Arial" w:hAnsi="Arial" w:cs="Arial"/>
          <w:sz w:val="22"/>
          <w:szCs w:val="22"/>
        </w:rPr>
        <w:t>261 710 563</w:t>
      </w:r>
    </w:p>
    <w:p w14:paraId="0C076B07" w14:textId="4E1635DA" w:rsidR="00E81598" w:rsidRPr="00B16AF3" w:rsidRDefault="00905D7D" w:rsidP="002C4EC6">
      <w:pPr>
        <w:widowControl w:val="0"/>
        <w:suppressAutoHyphens/>
        <w:rPr>
          <w:rFonts w:ascii="Arial" w:hAnsi="Arial" w:cs="Arial"/>
          <w:sz w:val="22"/>
          <w:szCs w:val="22"/>
        </w:rPr>
      </w:pPr>
      <w:r w:rsidRPr="00B16AF3">
        <w:rPr>
          <w:rFonts w:ascii="Arial" w:hAnsi="Arial" w:cs="Arial"/>
          <w:sz w:val="22"/>
          <w:szCs w:val="22"/>
        </w:rPr>
        <w:t>e-mail:</w:t>
      </w:r>
      <w:r w:rsidRPr="00B16AF3">
        <w:rPr>
          <w:rFonts w:ascii="Arial" w:hAnsi="Arial" w:cs="Arial"/>
          <w:sz w:val="22"/>
          <w:szCs w:val="22"/>
        </w:rPr>
        <w:tab/>
      </w:r>
      <w:r w:rsidRPr="00B16AF3">
        <w:rPr>
          <w:rFonts w:ascii="Arial" w:hAnsi="Arial" w:cs="Arial"/>
          <w:sz w:val="22"/>
          <w:szCs w:val="22"/>
        </w:rPr>
        <w:tab/>
      </w:r>
      <w:r w:rsidRPr="00B16AF3">
        <w:rPr>
          <w:rFonts w:ascii="Arial" w:hAnsi="Arial" w:cs="Arial"/>
          <w:sz w:val="22"/>
          <w:szCs w:val="22"/>
        </w:rPr>
        <w:tab/>
      </w:r>
      <w:r w:rsidRPr="00B16AF3">
        <w:rPr>
          <w:rFonts w:ascii="Arial" w:hAnsi="Arial" w:cs="Arial"/>
          <w:sz w:val="22"/>
          <w:szCs w:val="22"/>
        </w:rPr>
        <w:tab/>
      </w:r>
      <w:r w:rsidR="00921665" w:rsidRPr="00891892">
        <w:rPr>
          <w:rStyle w:val="Hypertextovodkaz"/>
          <w:rFonts w:ascii="Arial" w:hAnsi="Arial" w:cs="Arial"/>
          <w:sz w:val="22"/>
          <w:szCs w:val="22"/>
        </w:rPr>
        <w:t>panek@tsoft.cz</w:t>
      </w:r>
    </w:p>
    <w:p w14:paraId="13A19774" w14:textId="56110B08" w:rsidR="00E81598" w:rsidRPr="00F537F8" w:rsidRDefault="00905D7D" w:rsidP="002C4EC6">
      <w:pPr>
        <w:widowControl w:val="0"/>
        <w:suppressAutoHyphens/>
        <w:rPr>
          <w:rFonts w:ascii="Arial" w:hAnsi="Arial" w:cs="Arial"/>
          <w:sz w:val="22"/>
          <w:szCs w:val="22"/>
        </w:rPr>
      </w:pPr>
      <w:r w:rsidRPr="00B16AF3">
        <w:rPr>
          <w:rFonts w:ascii="Arial" w:hAnsi="Arial" w:cs="Arial"/>
          <w:sz w:val="22"/>
          <w:szCs w:val="22"/>
        </w:rPr>
        <w:t>datová schránka:</w:t>
      </w:r>
      <w:r w:rsidRPr="00B16AF3">
        <w:rPr>
          <w:rFonts w:ascii="Arial" w:hAnsi="Arial" w:cs="Arial"/>
          <w:sz w:val="22"/>
          <w:szCs w:val="22"/>
        </w:rPr>
        <w:tab/>
      </w:r>
      <w:r w:rsidRPr="00B16AF3">
        <w:rPr>
          <w:rFonts w:ascii="Arial" w:hAnsi="Arial" w:cs="Arial"/>
          <w:sz w:val="22"/>
          <w:szCs w:val="22"/>
        </w:rPr>
        <w:tab/>
      </w:r>
      <w:r w:rsidR="00921665" w:rsidRPr="00921665">
        <w:rPr>
          <w:rFonts w:ascii="Arial" w:hAnsi="Arial" w:cs="Arial"/>
          <w:sz w:val="22"/>
          <w:szCs w:val="22"/>
        </w:rPr>
        <w:t>vrugr8f</w:t>
      </w:r>
    </w:p>
    <w:p w14:paraId="04D1733D" w14:textId="61F7FAFB" w:rsidR="00E81598" w:rsidRPr="00F537F8" w:rsidRDefault="00B16AF3" w:rsidP="002C4EC6">
      <w:pPr>
        <w:widowControl w:val="0"/>
        <w:suppressAutoHyphens/>
        <w:rPr>
          <w:rFonts w:ascii="Arial" w:hAnsi="Arial" w:cs="Arial"/>
          <w:sz w:val="22"/>
          <w:szCs w:val="22"/>
        </w:rPr>
      </w:pPr>
      <w:r w:rsidRPr="00F537F8">
        <w:rPr>
          <w:rFonts w:ascii="Arial" w:hAnsi="Arial" w:cs="Arial"/>
          <w:sz w:val="22"/>
          <w:szCs w:val="22"/>
        </w:rPr>
        <w:t xml:space="preserve"> </w:t>
      </w:r>
      <w:r w:rsidR="00905D7D" w:rsidRPr="00F537F8">
        <w:rPr>
          <w:rFonts w:ascii="Arial" w:hAnsi="Arial" w:cs="Arial"/>
          <w:sz w:val="22"/>
          <w:szCs w:val="22"/>
        </w:rPr>
        <w:t xml:space="preserve">(dále </w:t>
      </w:r>
      <w:r w:rsidR="00CD70A2">
        <w:rPr>
          <w:rFonts w:ascii="Arial" w:hAnsi="Arial" w:cs="Arial"/>
          <w:sz w:val="22"/>
          <w:szCs w:val="22"/>
        </w:rPr>
        <w:t>též</w:t>
      </w:r>
      <w:r w:rsidR="00905D7D" w:rsidRPr="00F537F8">
        <w:rPr>
          <w:rFonts w:ascii="Arial" w:hAnsi="Arial" w:cs="Arial"/>
          <w:sz w:val="22"/>
          <w:szCs w:val="22"/>
        </w:rPr>
        <w:t xml:space="preserve"> </w:t>
      </w:r>
      <w:r w:rsidR="00905D7D" w:rsidRPr="00F537F8">
        <w:rPr>
          <w:rFonts w:ascii="Arial" w:hAnsi="Arial" w:cs="Arial"/>
          <w:b/>
          <w:sz w:val="22"/>
          <w:szCs w:val="22"/>
        </w:rPr>
        <w:t>„</w:t>
      </w:r>
      <w:r w:rsidR="00536E42">
        <w:rPr>
          <w:rFonts w:ascii="Arial" w:hAnsi="Arial" w:cs="Arial"/>
          <w:b/>
          <w:sz w:val="22"/>
          <w:szCs w:val="22"/>
        </w:rPr>
        <w:t>p</w:t>
      </w:r>
      <w:r w:rsidR="002C14FE">
        <w:rPr>
          <w:rFonts w:ascii="Arial" w:hAnsi="Arial" w:cs="Arial"/>
          <w:b/>
          <w:sz w:val="22"/>
          <w:szCs w:val="22"/>
        </w:rPr>
        <w:t>oskytovatel</w:t>
      </w:r>
      <w:r w:rsidR="00905D7D" w:rsidRPr="00F537F8">
        <w:rPr>
          <w:rFonts w:ascii="Arial" w:hAnsi="Arial" w:cs="Arial"/>
          <w:b/>
          <w:sz w:val="22"/>
          <w:szCs w:val="22"/>
        </w:rPr>
        <w:t>“</w:t>
      </w:r>
      <w:r w:rsidR="00905D7D" w:rsidRPr="00F537F8">
        <w:rPr>
          <w:rFonts w:ascii="Arial" w:hAnsi="Arial" w:cs="Arial"/>
          <w:sz w:val="22"/>
          <w:szCs w:val="22"/>
        </w:rPr>
        <w:t>)</w:t>
      </w:r>
    </w:p>
    <w:p w14:paraId="723E8FF2" w14:textId="77777777" w:rsidR="00E81598" w:rsidRPr="00F537F8" w:rsidRDefault="00905D7D" w:rsidP="002C4EC6">
      <w:pPr>
        <w:widowControl w:val="0"/>
        <w:suppressAutoHyphens/>
        <w:spacing w:before="240"/>
        <w:jc w:val="both"/>
        <w:rPr>
          <w:rFonts w:ascii="Arial" w:hAnsi="Arial" w:cs="Arial"/>
          <w:b/>
          <w:sz w:val="22"/>
          <w:szCs w:val="22"/>
        </w:rPr>
      </w:pPr>
      <w:r w:rsidRPr="00F537F8">
        <w:rPr>
          <w:rFonts w:ascii="Arial" w:hAnsi="Arial" w:cs="Arial"/>
          <w:sz w:val="22"/>
          <w:szCs w:val="22"/>
        </w:rPr>
        <w:t xml:space="preserve">(dále také společně </w:t>
      </w:r>
      <w:r w:rsidRPr="00F537F8">
        <w:rPr>
          <w:rFonts w:ascii="Arial" w:hAnsi="Arial" w:cs="Arial"/>
          <w:b/>
          <w:sz w:val="22"/>
          <w:szCs w:val="22"/>
        </w:rPr>
        <w:t>„smluvní strany“</w:t>
      </w:r>
      <w:r w:rsidRPr="00F537F8">
        <w:rPr>
          <w:rFonts w:ascii="Arial" w:hAnsi="Arial" w:cs="Arial"/>
          <w:sz w:val="22"/>
          <w:szCs w:val="22"/>
        </w:rPr>
        <w:t>)</w:t>
      </w:r>
      <w:r w:rsidR="008917E4" w:rsidRPr="00F537F8">
        <w:rPr>
          <w:rFonts w:ascii="Arial" w:hAnsi="Arial" w:cs="Arial"/>
          <w:b/>
          <w:sz w:val="22"/>
          <w:szCs w:val="22"/>
        </w:rPr>
        <w:br w:type="page"/>
      </w:r>
    </w:p>
    <w:p w14:paraId="65253E3C" w14:textId="77777777" w:rsidR="00E81598" w:rsidRPr="00F537F8" w:rsidRDefault="00E81598" w:rsidP="009F5383">
      <w:pPr>
        <w:pStyle w:val="Zkladntext3"/>
        <w:numPr>
          <w:ilvl w:val="0"/>
          <w:numId w:val="3"/>
        </w:numPr>
        <w:shd w:val="clear" w:color="auto" w:fill="auto"/>
        <w:suppressAutoHyphens/>
        <w:spacing w:after="0" w:line="240" w:lineRule="auto"/>
        <w:ind w:left="1134" w:hanging="1134"/>
        <w:jc w:val="center"/>
        <w:rPr>
          <w:b/>
          <w:color w:val="000000"/>
          <w:sz w:val="22"/>
          <w:szCs w:val="22"/>
        </w:rPr>
      </w:pPr>
    </w:p>
    <w:p w14:paraId="60D15F6F" w14:textId="4DFF90BD" w:rsidR="00E81598" w:rsidRPr="00F537F8" w:rsidRDefault="006C3EC6" w:rsidP="002C4EC6">
      <w:pPr>
        <w:widowControl w:val="0"/>
        <w:suppressAutoHyphens/>
        <w:jc w:val="center"/>
        <w:rPr>
          <w:rFonts w:ascii="Arial" w:hAnsi="Arial" w:cs="Arial"/>
          <w:b/>
          <w:sz w:val="22"/>
          <w:szCs w:val="22"/>
        </w:rPr>
      </w:pPr>
      <w:r w:rsidRPr="00F537F8">
        <w:rPr>
          <w:rFonts w:ascii="Arial" w:hAnsi="Arial" w:cs="Arial"/>
          <w:b/>
          <w:sz w:val="22"/>
          <w:szCs w:val="22"/>
        </w:rPr>
        <w:t xml:space="preserve">Účel </w:t>
      </w:r>
      <w:r w:rsidR="0090245A">
        <w:rPr>
          <w:rFonts w:ascii="Arial" w:hAnsi="Arial" w:cs="Arial"/>
          <w:b/>
          <w:sz w:val="22"/>
          <w:szCs w:val="22"/>
        </w:rPr>
        <w:t xml:space="preserve">Rámcové </w:t>
      </w:r>
      <w:r w:rsidR="00467AF8">
        <w:rPr>
          <w:rFonts w:ascii="Arial" w:hAnsi="Arial" w:cs="Arial"/>
          <w:b/>
          <w:sz w:val="22"/>
          <w:szCs w:val="22"/>
        </w:rPr>
        <w:t>smlouvy</w:t>
      </w:r>
    </w:p>
    <w:p w14:paraId="4E8F563B" w14:textId="3189845E" w:rsidR="00E81598" w:rsidRPr="00102926" w:rsidRDefault="0023799B" w:rsidP="0082014B">
      <w:pPr>
        <w:pStyle w:val="Zkladntext1"/>
        <w:widowControl w:val="0"/>
        <w:shd w:val="clear" w:color="auto" w:fill="auto"/>
        <w:suppressAutoHyphens/>
        <w:spacing w:before="120" w:after="0" w:line="240" w:lineRule="auto"/>
        <w:ind w:left="360" w:firstLine="0"/>
        <w:jc w:val="both"/>
        <w:rPr>
          <w:rFonts w:ascii="Arial" w:hAnsi="Arial" w:cs="Arial"/>
          <w:b/>
          <w:sz w:val="22"/>
          <w:szCs w:val="22"/>
        </w:rPr>
      </w:pPr>
      <w:r w:rsidRPr="00F537F8">
        <w:rPr>
          <w:rFonts w:ascii="Arial" w:hAnsi="Arial" w:cs="Arial"/>
          <w:sz w:val="22"/>
          <w:szCs w:val="22"/>
        </w:rPr>
        <w:t xml:space="preserve">Touto </w:t>
      </w:r>
      <w:r w:rsidR="00355C0F">
        <w:rPr>
          <w:rFonts w:ascii="Arial" w:hAnsi="Arial" w:cs="Arial"/>
          <w:sz w:val="22"/>
          <w:szCs w:val="22"/>
        </w:rPr>
        <w:t xml:space="preserve">Rámcovou </w:t>
      </w:r>
      <w:r w:rsidR="00467AF8">
        <w:rPr>
          <w:rFonts w:ascii="Arial" w:hAnsi="Arial" w:cs="Arial"/>
          <w:sz w:val="22"/>
          <w:szCs w:val="22"/>
        </w:rPr>
        <w:t>smlouvou</w:t>
      </w:r>
      <w:r w:rsidR="00355C0F">
        <w:rPr>
          <w:rFonts w:ascii="Arial" w:hAnsi="Arial" w:cs="Arial"/>
          <w:sz w:val="22"/>
          <w:szCs w:val="22"/>
        </w:rPr>
        <w:t xml:space="preserve"> (dále jen „smlouva“) </w:t>
      </w:r>
      <w:r w:rsidRPr="00F537F8">
        <w:rPr>
          <w:rFonts w:ascii="Arial" w:hAnsi="Arial" w:cs="Arial"/>
          <w:sz w:val="22"/>
          <w:szCs w:val="22"/>
        </w:rPr>
        <w:t>se realizuje veřejná zakázka</w:t>
      </w:r>
      <w:r w:rsidR="00AC21F0" w:rsidRPr="00F537F8">
        <w:rPr>
          <w:rFonts w:ascii="Arial" w:hAnsi="Arial" w:cs="Arial"/>
          <w:sz w:val="22"/>
          <w:szCs w:val="22"/>
        </w:rPr>
        <w:t xml:space="preserve">, kterou </w:t>
      </w:r>
      <w:r w:rsidR="002C14FE">
        <w:rPr>
          <w:rFonts w:ascii="Arial" w:hAnsi="Arial" w:cs="Arial"/>
          <w:sz w:val="22"/>
          <w:szCs w:val="22"/>
        </w:rPr>
        <w:t>objednatel</w:t>
      </w:r>
      <w:r w:rsidR="00AC21F0" w:rsidRPr="00F537F8">
        <w:rPr>
          <w:rFonts w:ascii="Arial" w:hAnsi="Arial" w:cs="Arial"/>
          <w:sz w:val="22"/>
          <w:szCs w:val="22"/>
        </w:rPr>
        <w:t xml:space="preserve"> zadal </w:t>
      </w:r>
      <w:r w:rsidR="00716117">
        <w:rPr>
          <w:rFonts w:ascii="Arial" w:hAnsi="Arial" w:cs="Arial"/>
          <w:sz w:val="22"/>
          <w:szCs w:val="22"/>
        </w:rPr>
        <w:t xml:space="preserve">ve výběrovém řízení </w:t>
      </w:r>
      <w:r w:rsidR="00AC21F0" w:rsidRPr="00F537F8">
        <w:rPr>
          <w:rFonts w:ascii="Arial" w:hAnsi="Arial" w:cs="Arial"/>
          <w:sz w:val="22"/>
          <w:szCs w:val="22"/>
        </w:rPr>
        <w:t>pod </w:t>
      </w:r>
      <w:r w:rsidR="00533DE9" w:rsidRPr="00F537F8">
        <w:rPr>
          <w:rFonts w:ascii="Arial" w:hAnsi="Arial" w:cs="Arial"/>
          <w:sz w:val="22"/>
          <w:szCs w:val="22"/>
        </w:rPr>
        <w:t>č.</w:t>
      </w:r>
      <w:r w:rsidR="00533DE9">
        <w:rPr>
          <w:rFonts w:ascii="Arial" w:hAnsi="Arial" w:cs="Arial"/>
          <w:sz w:val="22"/>
          <w:szCs w:val="22"/>
        </w:rPr>
        <w:t> </w:t>
      </w:r>
      <w:r w:rsidR="00533DE9" w:rsidRPr="00F537F8">
        <w:rPr>
          <w:rFonts w:ascii="Arial" w:hAnsi="Arial" w:cs="Arial"/>
          <w:sz w:val="22"/>
          <w:szCs w:val="22"/>
        </w:rPr>
        <w:t>j.</w:t>
      </w:r>
      <w:r w:rsidR="005055AD" w:rsidRPr="00F537F8">
        <w:rPr>
          <w:rFonts w:ascii="Arial" w:hAnsi="Arial" w:cs="Arial"/>
          <w:sz w:val="22"/>
          <w:szCs w:val="22"/>
        </w:rPr>
        <w:t>:</w:t>
      </w:r>
      <w:r w:rsidR="00477C9F" w:rsidRPr="00F537F8">
        <w:rPr>
          <w:rFonts w:ascii="Arial" w:hAnsi="Arial" w:cs="Arial"/>
          <w:sz w:val="22"/>
          <w:szCs w:val="22"/>
        </w:rPr>
        <w:t> </w:t>
      </w:r>
      <w:r w:rsidR="000D00E9">
        <w:rPr>
          <w:rFonts w:ascii="Arial" w:hAnsi="Arial" w:cs="Arial"/>
          <w:sz w:val="22"/>
          <w:szCs w:val="22"/>
        </w:rPr>
        <w:t>10870/</w:t>
      </w:r>
      <w:r w:rsidR="00A06488" w:rsidRPr="008F628E">
        <w:rPr>
          <w:rFonts w:ascii="Arial" w:hAnsi="Arial" w:cs="Arial"/>
          <w:sz w:val="22"/>
          <w:szCs w:val="22"/>
        </w:rPr>
        <w:t>1</w:t>
      </w:r>
      <w:r w:rsidR="002C14FE">
        <w:rPr>
          <w:rFonts w:ascii="Arial" w:hAnsi="Arial" w:cs="Arial"/>
          <w:sz w:val="22"/>
          <w:szCs w:val="22"/>
        </w:rPr>
        <w:t>7</w:t>
      </w:r>
      <w:r w:rsidR="00A06488" w:rsidRPr="008F628E">
        <w:rPr>
          <w:rFonts w:ascii="Arial" w:hAnsi="Arial" w:cs="Arial"/>
          <w:sz w:val="22"/>
          <w:szCs w:val="22"/>
        </w:rPr>
        <w:t xml:space="preserve">-SSHR </w:t>
      </w:r>
      <w:r w:rsidR="005055AD" w:rsidRPr="008F628E">
        <w:rPr>
          <w:rFonts w:ascii="Arial" w:hAnsi="Arial" w:cs="Arial"/>
          <w:sz w:val="22"/>
          <w:szCs w:val="22"/>
        </w:rPr>
        <w:t xml:space="preserve">s </w:t>
      </w:r>
      <w:r w:rsidRPr="008F628E">
        <w:rPr>
          <w:rFonts w:ascii="Arial" w:hAnsi="Arial" w:cs="Arial"/>
          <w:sz w:val="22"/>
          <w:szCs w:val="22"/>
        </w:rPr>
        <w:t xml:space="preserve">názvem </w:t>
      </w:r>
      <w:r w:rsidR="006354D4" w:rsidRPr="008F628E">
        <w:rPr>
          <w:rFonts w:ascii="Arial" w:hAnsi="Arial" w:cs="Arial"/>
          <w:sz w:val="22"/>
          <w:szCs w:val="22"/>
        </w:rPr>
        <w:t>„</w:t>
      </w:r>
      <w:r w:rsidR="00716117">
        <w:rPr>
          <w:rFonts w:ascii="Arial" w:hAnsi="Arial" w:cs="Arial"/>
          <w:sz w:val="22"/>
          <w:szCs w:val="22"/>
        </w:rPr>
        <w:t xml:space="preserve">17-188 </w:t>
      </w:r>
      <w:proofErr w:type="spellStart"/>
      <w:r w:rsidR="00716117">
        <w:rPr>
          <w:rFonts w:ascii="Arial" w:hAnsi="Arial" w:cs="Arial"/>
          <w:sz w:val="22"/>
          <w:szCs w:val="22"/>
        </w:rPr>
        <w:t>Argis</w:t>
      </w:r>
      <w:proofErr w:type="spellEnd"/>
      <w:r w:rsidR="00716117">
        <w:rPr>
          <w:rFonts w:ascii="Arial" w:hAnsi="Arial" w:cs="Arial"/>
          <w:sz w:val="22"/>
          <w:szCs w:val="22"/>
        </w:rPr>
        <w:t xml:space="preserve"> – Provozní podpora a rozvoj na r. 2018 - 2021</w:t>
      </w:r>
      <w:r w:rsidR="006354D4" w:rsidRPr="008F628E">
        <w:rPr>
          <w:rFonts w:ascii="Arial" w:hAnsi="Arial" w:cs="Arial"/>
          <w:sz w:val="22"/>
          <w:szCs w:val="22"/>
        </w:rPr>
        <w:t>“</w:t>
      </w:r>
      <w:r w:rsidRPr="00F537F8">
        <w:rPr>
          <w:rFonts w:ascii="Arial" w:hAnsi="Arial" w:cs="Arial"/>
          <w:sz w:val="22"/>
          <w:szCs w:val="22"/>
        </w:rPr>
        <w:t>.</w:t>
      </w:r>
    </w:p>
    <w:p w14:paraId="6BEBECA6" w14:textId="77777777" w:rsidR="00102926" w:rsidRPr="000E3651" w:rsidRDefault="00102926" w:rsidP="00102926">
      <w:pPr>
        <w:pStyle w:val="Zkladntext1"/>
        <w:widowControl w:val="0"/>
        <w:shd w:val="clear" w:color="auto" w:fill="auto"/>
        <w:suppressAutoHyphens/>
        <w:spacing w:before="120" w:after="0" w:line="240" w:lineRule="auto"/>
        <w:jc w:val="both"/>
        <w:rPr>
          <w:rFonts w:ascii="Arial" w:hAnsi="Arial" w:cs="Arial"/>
          <w:b/>
          <w:sz w:val="22"/>
          <w:szCs w:val="22"/>
        </w:rPr>
      </w:pPr>
    </w:p>
    <w:p w14:paraId="54E286A1" w14:textId="77777777" w:rsidR="00E81598" w:rsidRPr="00F537F8" w:rsidRDefault="00E81598" w:rsidP="009F5383">
      <w:pPr>
        <w:pStyle w:val="Zkladntext3"/>
        <w:numPr>
          <w:ilvl w:val="0"/>
          <w:numId w:val="3"/>
        </w:numPr>
        <w:shd w:val="clear" w:color="auto" w:fill="auto"/>
        <w:suppressAutoHyphens/>
        <w:spacing w:after="0" w:line="240" w:lineRule="auto"/>
        <w:ind w:left="1134" w:hanging="1134"/>
        <w:jc w:val="center"/>
        <w:rPr>
          <w:b/>
          <w:color w:val="000000"/>
          <w:sz w:val="22"/>
          <w:szCs w:val="22"/>
        </w:rPr>
      </w:pPr>
    </w:p>
    <w:p w14:paraId="11539EBD" w14:textId="77777777" w:rsidR="00E81598" w:rsidRPr="00F537F8" w:rsidRDefault="006C3EC6" w:rsidP="002C4EC6">
      <w:pPr>
        <w:widowControl w:val="0"/>
        <w:suppressAutoHyphens/>
        <w:jc w:val="center"/>
        <w:rPr>
          <w:rFonts w:ascii="Arial" w:hAnsi="Arial" w:cs="Arial"/>
          <w:b/>
          <w:sz w:val="22"/>
          <w:szCs w:val="22"/>
        </w:rPr>
      </w:pPr>
      <w:r w:rsidRPr="00F537F8">
        <w:rPr>
          <w:rFonts w:ascii="Arial" w:hAnsi="Arial" w:cs="Arial"/>
          <w:b/>
          <w:sz w:val="22"/>
          <w:szCs w:val="22"/>
        </w:rPr>
        <w:t>Předmět smlouvy</w:t>
      </w:r>
    </w:p>
    <w:p w14:paraId="66F6AF2B" w14:textId="3A331B6E" w:rsidR="00716117" w:rsidRPr="00716117" w:rsidRDefault="0030735F" w:rsidP="009F5383">
      <w:pPr>
        <w:pStyle w:val="Odstavecseseznamem"/>
        <w:numPr>
          <w:ilvl w:val="0"/>
          <w:numId w:val="7"/>
        </w:numPr>
        <w:spacing w:before="120"/>
        <w:ind w:left="357" w:hanging="357"/>
        <w:jc w:val="both"/>
        <w:rPr>
          <w:rFonts w:ascii="Arial" w:hAnsi="Arial" w:cs="Arial"/>
          <w:snapToGrid w:val="0"/>
          <w:sz w:val="22"/>
          <w:szCs w:val="22"/>
        </w:rPr>
      </w:pPr>
      <w:r w:rsidRPr="008F628E">
        <w:rPr>
          <w:rFonts w:ascii="Arial" w:hAnsi="Arial" w:cs="Arial"/>
          <w:snapToGrid w:val="0"/>
          <w:sz w:val="22"/>
          <w:szCs w:val="22"/>
        </w:rPr>
        <w:t xml:space="preserve">Předmětem této smlouvy je </w:t>
      </w:r>
      <w:r w:rsidR="002C14FE" w:rsidRPr="002C14FE">
        <w:rPr>
          <w:rFonts w:ascii="Arial" w:hAnsi="Arial" w:cs="Arial"/>
          <w:bCs/>
          <w:iCs/>
          <w:snapToGrid w:val="0"/>
          <w:sz w:val="22"/>
          <w:szCs w:val="22"/>
        </w:rPr>
        <w:t xml:space="preserve">poskytnutí služeb </w:t>
      </w:r>
      <w:r w:rsidR="000829FB">
        <w:rPr>
          <w:rFonts w:ascii="Arial" w:hAnsi="Arial" w:cs="Arial"/>
          <w:bCs/>
          <w:iCs/>
          <w:snapToGrid w:val="0"/>
          <w:sz w:val="22"/>
          <w:szCs w:val="22"/>
        </w:rPr>
        <w:t>nut</w:t>
      </w:r>
      <w:r w:rsidR="00716117">
        <w:rPr>
          <w:rFonts w:ascii="Arial" w:hAnsi="Arial" w:cs="Arial"/>
          <w:bCs/>
          <w:iCs/>
          <w:snapToGrid w:val="0"/>
          <w:sz w:val="22"/>
          <w:szCs w:val="22"/>
        </w:rPr>
        <w:t xml:space="preserve">ných pro zabezpečení provozu </w:t>
      </w:r>
      <w:r w:rsidR="000829FB">
        <w:rPr>
          <w:rFonts w:ascii="Arial" w:hAnsi="Arial" w:cs="Arial"/>
          <w:bCs/>
          <w:iCs/>
          <w:snapToGrid w:val="0"/>
          <w:sz w:val="22"/>
          <w:szCs w:val="22"/>
        </w:rPr>
        <w:t>a nezbytného technologického rozvoje</w:t>
      </w:r>
      <w:r w:rsidR="00716117">
        <w:rPr>
          <w:rFonts w:ascii="Arial" w:hAnsi="Arial" w:cs="Arial"/>
          <w:bCs/>
          <w:iCs/>
          <w:snapToGrid w:val="0"/>
          <w:sz w:val="22"/>
          <w:szCs w:val="22"/>
        </w:rPr>
        <w:t xml:space="preserve"> informačního systému </w:t>
      </w:r>
      <w:proofErr w:type="spellStart"/>
      <w:r w:rsidR="00716117">
        <w:rPr>
          <w:rFonts w:ascii="Arial" w:hAnsi="Arial" w:cs="Arial"/>
          <w:bCs/>
          <w:iCs/>
          <w:snapToGrid w:val="0"/>
          <w:sz w:val="22"/>
          <w:szCs w:val="22"/>
        </w:rPr>
        <w:t>Argis</w:t>
      </w:r>
      <w:proofErr w:type="spellEnd"/>
      <w:r w:rsidR="00716117">
        <w:rPr>
          <w:rFonts w:ascii="Arial" w:hAnsi="Arial" w:cs="Arial"/>
          <w:bCs/>
          <w:iCs/>
          <w:snapToGrid w:val="0"/>
          <w:sz w:val="22"/>
          <w:szCs w:val="22"/>
        </w:rPr>
        <w:t xml:space="preserve"> (dále jen „IS </w:t>
      </w:r>
      <w:proofErr w:type="spellStart"/>
      <w:r w:rsidR="00716117">
        <w:rPr>
          <w:rFonts w:ascii="Arial" w:hAnsi="Arial" w:cs="Arial"/>
          <w:bCs/>
          <w:iCs/>
          <w:snapToGrid w:val="0"/>
          <w:sz w:val="22"/>
          <w:szCs w:val="22"/>
        </w:rPr>
        <w:t>Argis</w:t>
      </w:r>
      <w:proofErr w:type="spellEnd"/>
      <w:r w:rsidR="00716117">
        <w:rPr>
          <w:rFonts w:ascii="Arial" w:hAnsi="Arial" w:cs="Arial"/>
          <w:bCs/>
          <w:iCs/>
          <w:snapToGrid w:val="0"/>
          <w:sz w:val="22"/>
          <w:szCs w:val="22"/>
        </w:rPr>
        <w:t xml:space="preserve">“) v roce 2018 – 2021 </w:t>
      </w:r>
      <w:r w:rsidR="002C14FE">
        <w:rPr>
          <w:rFonts w:ascii="Arial" w:hAnsi="Arial" w:cs="Arial"/>
          <w:bCs/>
          <w:iCs/>
          <w:snapToGrid w:val="0"/>
          <w:sz w:val="22"/>
          <w:szCs w:val="22"/>
        </w:rPr>
        <w:t>(dále jen „služba“)</w:t>
      </w:r>
      <w:r w:rsidR="00716117">
        <w:rPr>
          <w:rFonts w:ascii="Arial" w:hAnsi="Arial" w:cs="Arial"/>
          <w:bCs/>
          <w:iCs/>
          <w:snapToGrid w:val="0"/>
          <w:sz w:val="22"/>
          <w:szCs w:val="22"/>
        </w:rPr>
        <w:t>, zejména:</w:t>
      </w:r>
    </w:p>
    <w:p w14:paraId="415AD770" w14:textId="285AC729" w:rsidR="00716117" w:rsidRDefault="00716117" w:rsidP="009F5383">
      <w:pPr>
        <w:pStyle w:val="Odstavecseseznamem"/>
        <w:numPr>
          <w:ilvl w:val="0"/>
          <w:numId w:val="19"/>
        </w:numPr>
        <w:spacing w:before="60"/>
        <w:ind w:left="1071" w:hanging="357"/>
        <w:jc w:val="both"/>
        <w:rPr>
          <w:rFonts w:ascii="Arial" w:hAnsi="Arial" w:cs="Arial"/>
          <w:snapToGrid w:val="0"/>
          <w:sz w:val="22"/>
          <w:szCs w:val="22"/>
        </w:rPr>
      </w:pPr>
      <w:r>
        <w:rPr>
          <w:rFonts w:ascii="Arial" w:hAnsi="Arial" w:cs="Arial"/>
          <w:snapToGrid w:val="0"/>
          <w:sz w:val="22"/>
          <w:szCs w:val="22"/>
        </w:rPr>
        <w:t xml:space="preserve">Služby </w:t>
      </w:r>
      <w:proofErr w:type="spellStart"/>
      <w:r>
        <w:rPr>
          <w:rFonts w:ascii="Arial" w:hAnsi="Arial" w:cs="Arial"/>
          <w:snapToGrid w:val="0"/>
          <w:sz w:val="22"/>
          <w:szCs w:val="22"/>
        </w:rPr>
        <w:t>ServiceDesk</w:t>
      </w:r>
      <w:proofErr w:type="spellEnd"/>
    </w:p>
    <w:p w14:paraId="3D972E89" w14:textId="2594F22B" w:rsidR="00716117" w:rsidRDefault="00716117" w:rsidP="009F5383">
      <w:pPr>
        <w:pStyle w:val="Odstavecseseznamem"/>
        <w:numPr>
          <w:ilvl w:val="0"/>
          <w:numId w:val="19"/>
        </w:numPr>
        <w:spacing w:before="60"/>
        <w:ind w:left="1071" w:hanging="357"/>
        <w:jc w:val="both"/>
        <w:rPr>
          <w:rFonts w:ascii="Arial" w:hAnsi="Arial" w:cs="Arial"/>
          <w:snapToGrid w:val="0"/>
          <w:sz w:val="22"/>
          <w:szCs w:val="22"/>
        </w:rPr>
      </w:pPr>
      <w:r>
        <w:rPr>
          <w:rFonts w:ascii="Arial" w:hAnsi="Arial" w:cs="Arial"/>
          <w:snapToGrid w:val="0"/>
          <w:sz w:val="22"/>
          <w:szCs w:val="22"/>
        </w:rPr>
        <w:t>Služby řešení požadavků objednatele</w:t>
      </w:r>
    </w:p>
    <w:p w14:paraId="5E1B32C3" w14:textId="76075176" w:rsidR="00716117" w:rsidRDefault="00716117" w:rsidP="009F5383">
      <w:pPr>
        <w:pStyle w:val="Odstavecseseznamem"/>
        <w:numPr>
          <w:ilvl w:val="0"/>
          <w:numId w:val="19"/>
        </w:numPr>
        <w:spacing w:before="60"/>
        <w:ind w:left="1071" w:hanging="357"/>
        <w:jc w:val="both"/>
        <w:rPr>
          <w:rFonts w:ascii="Arial" w:hAnsi="Arial" w:cs="Arial"/>
          <w:snapToGrid w:val="0"/>
          <w:sz w:val="22"/>
          <w:szCs w:val="22"/>
        </w:rPr>
      </w:pPr>
      <w:r>
        <w:rPr>
          <w:rFonts w:ascii="Arial" w:hAnsi="Arial" w:cs="Arial"/>
          <w:snapToGrid w:val="0"/>
          <w:sz w:val="22"/>
          <w:szCs w:val="22"/>
        </w:rPr>
        <w:t>Služby podpory provozu a správy</w:t>
      </w:r>
    </w:p>
    <w:p w14:paraId="11CD182D" w14:textId="64AF66E9" w:rsidR="00716117" w:rsidRPr="00716117" w:rsidRDefault="00716117" w:rsidP="009F5383">
      <w:pPr>
        <w:pStyle w:val="Odstavecseseznamem"/>
        <w:numPr>
          <w:ilvl w:val="0"/>
          <w:numId w:val="19"/>
        </w:numPr>
        <w:spacing w:before="60"/>
        <w:ind w:left="1071" w:hanging="357"/>
        <w:jc w:val="both"/>
        <w:rPr>
          <w:rFonts w:ascii="Arial" w:hAnsi="Arial" w:cs="Arial"/>
          <w:snapToGrid w:val="0"/>
          <w:sz w:val="22"/>
          <w:szCs w:val="22"/>
        </w:rPr>
      </w:pPr>
      <w:r>
        <w:rPr>
          <w:rFonts w:ascii="Arial" w:hAnsi="Arial" w:cs="Arial"/>
          <w:snapToGrid w:val="0"/>
          <w:sz w:val="22"/>
          <w:szCs w:val="22"/>
        </w:rPr>
        <w:t xml:space="preserve">Technologické úpravy IS </w:t>
      </w:r>
      <w:proofErr w:type="spellStart"/>
      <w:r>
        <w:rPr>
          <w:rFonts w:ascii="Arial" w:hAnsi="Arial" w:cs="Arial"/>
          <w:snapToGrid w:val="0"/>
          <w:sz w:val="22"/>
          <w:szCs w:val="22"/>
        </w:rPr>
        <w:t>Argis</w:t>
      </w:r>
      <w:proofErr w:type="spellEnd"/>
      <w:r>
        <w:rPr>
          <w:rFonts w:ascii="Arial" w:hAnsi="Arial" w:cs="Arial"/>
          <w:snapToGrid w:val="0"/>
          <w:sz w:val="22"/>
          <w:szCs w:val="22"/>
        </w:rPr>
        <w:t xml:space="preserve"> a jeho drobné změny na základě legislativních změn</w:t>
      </w:r>
    </w:p>
    <w:p w14:paraId="169BF9AF" w14:textId="43C96AC8" w:rsidR="000A73DD" w:rsidRPr="000A73DD" w:rsidRDefault="00000BB0" w:rsidP="00716117">
      <w:pPr>
        <w:pStyle w:val="Odstavecseseznamem"/>
        <w:spacing w:before="120"/>
        <w:ind w:left="357"/>
        <w:jc w:val="both"/>
        <w:rPr>
          <w:rFonts w:ascii="Arial" w:hAnsi="Arial" w:cs="Arial"/>
          <w:snapToGrid w:val="0"/>
          <w:sz w:val="22"/>
          <w:szCs w:val="22"/>
        </w:rPr>
      </w:pPr>
      <w:r>
        <w:rPr>
          <w:rFonts w:ascii="Arial" w:hAnsi="Arial" w:cs="Arial"/>
          <w:bCs/>
          <w:iCs/>
          <w:snapToGrid w:val="0"/>
          <w:sz w:val="22"/>
          <w:szCs w:val="22"/>
        </w:rPr>
        <w:t>Požadovaný r</w:t>
      </w:r>
      <w:r w:rsidR="002C14FE" w:rsidRPr="002C14FE">
        <w:rPr>
          <w:rFonts w:ascii="Arial" w:hAnsi="Arial" w:cs="Arial"/>
          <w:bCs/>
          <w:iCs/>
          <w:snapToGrid w:val="0"/>
          <w:sz w:val="22"/>
          <w:szCs w:val="22"/>
        </w:rPr>
        <w:t xml:space="preserve">ozsah </w:t>
      </w:r>
      <w:r>
        <w:rPr>
          <w:rFonts w:ascii="Arial" w:hAnsi="Arial" w:cs="Arial"/>
          <w:bCs/>
          <w:iCs/>
          <w:snapToGrid w:val="0"/>
          <w:sz w:val="22"/>
          <w:szCs w:val="22"/>
        </w:rPr>
        <w:t xml:space="preserve">služby je </w:t>
      </w:r>
      <w:r w:rsidR="002C14FE" w:rsidRPr="002C14FE">
        <w:rPr>
          <w:rFonts w:ascii="Arial" w:hAnsi="Arial" w:cs="Arial"/>
          <w:bCs/>
          <w:iCs/>
          <w:snapToGrid w:val="0"/>
          <w:sz w:val="22"/>
          <w:szCs w:val="22"/>
        </w:rPr>
        <w:t>uveden</w:t>
      </w:r>
      <w:r>
        <w:rPr>
          <w:rFonts w:ascii="Arial" w:hAnsi="Arial" w:cs="Arial"/>
          <w:bCs/>
          <w:iCs/>
          <w:snapToGrid w:val="0"/>
          <w:sz w:val="22"/>
          <w:szCs w:val="22"/>
        </w:rPr>
        <w:t>ý</w:t>
      </w:r>
      <w:r w:rsidR="002C14FE" w:rsidRPr="002C14FE">
        <w:rPr>
          <w:rFonts w:ascii="Arial" w:hAnsi="Arial" w:cs="Arial"/>
          <w:bCs/>
          <w:iCs/>
          <w:snapToGrid w:val="0"/>
          <w:sz w:val="22"/>
          <w:szCs w:val="22"/>
        </w:rPr>
        <w:t xml:space="preserve"> v </w:t>
      </w:r>
      <w:r w:rsidR="002C14FE" w:rsidRPr="00000BB0">
        <w:rPr>
          <w:rFonts w:ascii="Arial" w:hAnsi="Arial" w:cs="Arial"/>
          <w:b/>
          <w:bCs/>
          <w:iCs/>
          <w:snapToGrid w:val="0"/>
          <w:sz w:val="22"/>
          <w:szCs w:val="22"/>
        </w:rPr>
        <w:t xml:space="preserve">Příloze č. </w:t>
      </w:r>
      <w:r w:rsidRPr="00000BB0">
        <w:rPr>
          <w:rFonts w:ascii="Arial" w:hAnsi="Arial" w:cs="Arial"/>
          <w:b/>
          <w:bCs/>
          <w:iCs/>
          <w:snapToGrid w:val="0"/>
          <w:sz w:val="22"/>
          <w:szCs w:val="22"/>
        </w:rPr>
        <w:t>1</w:t>
      </w:r>
      <w:r>
        <w:rPr>
          <w:rFonts w:ascii="Arial" w:hAnsi="Arial" w:cs="Arial"/>
          <w:bCs/>
          <w:iCs/>
          <w:snapToGrid w:val="0"/>
          <w:sz w:val="22"/>
          <w:szCs w:val="22"/>
        </w:rPr>
        <w:t xml:space="preserve"> - </w:t>
      </w:r>
      <w:r w:rsidR="002C14FE" w:rsidRPr="00000BB0">
        <w:rPr>
          <w:rFonts w:ascii="Arial" w:hAnsi="Arial" w:cs="Arial"/>
          <w:b/>
          <w:bCs/>
          <w:iCs/>
          <w:snapToGrid w:val="0"/>
          <w:sz w:val="22"/>
          <w:szCs w:val="22"/>
        </w:rPr>
        <w:t>Technické podmínky předmětu smlouvy</w:t>
      </w:r>
      <w:r w:rsidR="002C14FE" w:rsidRPr="002C14FE">
        <w:rPr>
          <w:rFonts w:ascii="Arial" w:hAnsi="Arial" w:cs="Arial"/>
          <w:bCs/>
          <w:iCs/>
          <w:snapToGrid w:val="0"/>
          <w:sz w:val="22"/>
          <w:szCs w:val="22"/>
        </w:rPr>
        <w:t xml:space="preserve">, která je nedílnou součástí této </w:t>
      </w:r>
      <w:r w:rsidR="002C14FE">
        <w:rPr>
          <w:rFonts w:ascii="Arial" w:hAnsi="Arial" w:cs="Arial"/>
          <w:bCs/>
          <w:iCs/>
          <w:snapToGrid w:val="0"/>
          <w:sz w:val="22"/>
          <w:szCs w:val="22"/>
        </w:rPr>
        <w:t>smlouvy</w:t>
      </w:r>
      <w:r w:rsidR="002C14FE" w:rsidRPr="002C14FE">
        <w:rPr>
          <w:rFonts w:ascii="Arial" w:hAnsi="Arial" w:cs="Arial"/>
          <w:bCs/>
          <w:iCs/>
          <w:snapToGrid w:val="0"/>
          <w:sz w:val="22"/>
          <w:szCs w:val="22"/>
        </w:rPr>
        <w:t xml:space="preserve">. </w:t>
      </w:r>
    </w:p>
    <w:p w14:paraId="4DA3A1BF" w14:textId="0AB82196" w:rsidR="00FE3C4B" w:rsidRPr="00FE3C4B" w:rsidRDefault="004A18ED" w:rsidP="009F5383">
      <w:pPr>
        <w:pStyle w:val="Odstavecseseznamem"/>
        <w:numPr>
          <w:ilvl w:val="0"/>
          <w:numId w:val="7"/>
        </w:numPr>
        <w:spacing w:before="120"/>
        <w:ind w:left="357" w:hanging="357"/>
        <w:jc w:val="both"/>
        <w:rPr>
          <w:rFonts w:ascii="Arial" w:hAnsi="Arial" w:cs="Arial"/>
          <w:snapToGrid w:val="0"/>
          <w:sz w:val="22"/>
          <w:szCs w:val="22"/>
        </w:rPr>
      </w:pPr>
      <w:r>
        <w:rPr>
          <w:rFonts w:ascii="Arial" w:hAnsi="Arial" w:cs="Arial"/>
          <w:sz w:val="22"/>
          <w:szCs w:val="22"/>
        </w:rPr>
        <w:t xml:space="preserve">Smluvní strany si dohodly, že </w:t>
      </w:r>
      <w:r w:rsidR="0043428E">
        <w:rPr>
          <w:rFonts w:ascii="Arial" w:hAnsi="Arial" w:cs="Arial"/>
          <w:sz w:val="22"/>
          <w:szCs w:val="22"/>
        </w:rPr>
        <w:t>služb</w:t>
      </w:r>
      <w:r w:rsidR="00BC6C23">
        <w:rPr>
          <w:rFonts w:ascii="Arial" w:hAnsi="Arial" w:cs="Arial"/>
          <w:sz w:val="22"/>
          <w:szCs w:val="22"/>
        </w:rPr>
        <w:t>a</w:t>
      </w:r>
      <w:r w:rsidR="000A73DD">
        <w:rPr>
          <w:rFonts w:ascii="Arial" w:hAnsi="Arial" w:cs="Arial"/>
          <w:sz w:val="22"/>
          <w:szCs w:val="22"/>
        </w:rPr>
        <w:t xml:space="preserve"> </w:t>
      </w:r>
      <w:r w:rsidR="0020397C">
        <w:rPr>
          <w:rFonts w:ascii="Arial" w:hAnsi="Arial" w:cs="Arial"/>
          <w:sz w:val="22"/>
          <w:szCs w:val="22"/>
        </w:rPr>
        <w:t>prováděn</w:t>
      </w:r>
      <w:r w:rsidR="00BC6C23">
        <w:rPr>
          <w:rFonts w:ascii="Arial" w:hAnsi="Arial" w:cs="Arial"/>
          <w:sz w:val="22"/>
          <w:szCs w:val="22"/>
        </w:rPr>
        <w:t>á</w:t>
      </w:r>
      <w:r w:rsidR="0020397C">
        <w:rPr>
          <w:rFonts w:ascii="Arial" w:hAnsi="Arial" w:cs="Arial"/>
          <w:sz w:val="22"/>
          <w:szCs w:val="22"/>
        </w:rPr>
        <w:t xml:space="preserve"> nad rámec paušální platby </w:t>
      </w:r>
      <w:r>
        <w:rPr>
          <w:rFonts w:ascii="Arial" w:hAnsi="Arial" w:cs="Arial"/>
          <w:sz w:val="22"/>
          <w:szCs w:val="22"/>
        </w:rPr>
        <w:t>dle této smlouvy bud</w:t>
      </w:r>
      <w:r w:rsidR="00BC6C23">
        <w:rPr>
          <w:rFonts w:ascii="Arial" w:hAnsi="Arial" w:cs="Arial"/>
          <w:sz w:val="22"/>
          <w:szCs w:val="22"/>
        </w:rPr>
        <w:t>e</w:t>
      </w:r>
      <w:r>
        <w:rPr>
          <w:rFonts w:ascii="Arial" w:hAnsi="Arial" w:cs="Arial"/>
          <w:sz w:val="22"/>
          <w:szCs w:val="22"/>
        </w:rPr>
        <w:t xml:space="preserve"> </w:t>
      </w:r>
      <w:r w:rsidR="000E38F8">
        <w:rPr>
          <w:rFonts w:ascii="Arial" w:hAnsi="Arial" w:cs="Arial"/>
          <w:sz w:val="22"/>
          <w:szCs w:val="22"/>
        </w:rPr>
        <w:t>realizován</w:t>
      </w:r>
      <w:r w:rsidR="00BC6C23">
        <w:rPr>
          <w:rFonts w:ascii="Arial" w:hAnsi="Arial" w:cs="Arial"/>
          <w:sz w:val="22"/>
          <w:szCs w:val="22"/>
        </w:rPr>
        <w:t>a</w:t>
      </w:r>
      <w:r w:rsidR="00367960">
        <w:rPr>
          <w:rFonts w:ascii="Arial" w:hAnsi="Arial" w:cs="Arial"/>
          <w:sz w:val="22"/>
          <w:szCs w:val="22"/>
        </w:rPr>
        <w:t xml:space="preserve"> na základě jednotlivých </w:t>
      </w:r>
      <w:r w:rsidR="0043428E">
        <w:rPr>
          <w:rFonts w:ascii="Arial" w:hAnsi="Arial" w:cs="Arial"/>
          <w:sz w:val="22"/>
          <w:szCs w:val="22"/>
        </w:rPr>
        <w:t>objednávek.</w:t>
      </w:r>
      <w:r w:rsidR="00C55397">
        <w:rPr>
          <w:rFonts w:ascii="Arial" w:hAnsi="Arial" w:cs="Arial"/>
          <w:sz w:val="22"/>
          <w:szCs w:val="22"/>
        </w:rPr>
        <w:t xml:space="preserve"> </w:t>
      </w:r>
      <w:r w:rsidR="00FE3C4B">
        <w:rPr>
          <w:rFonts w:ascii="Arial" w:hAnsi="Arial" w:cs="Arial"/>
          <w:sz w:val="22"/>
          <w:szCs w:val="22"/>
        </w:rPr>
        <w:t xml:space="preserve">Za dobu smluvního vztahu je možné </w:t>
      </w:r>
      <w:r w:rsidR="00BC6C23">
        <w:rPr>
          <w:rFonts w:ascii="Arial" w:hAnsi="Arial" w:cs="Arial"/>
          <w:sz w:val="22"/>
          <w:szCs w:val="22"/>
        </w:rPr>
        <w:t xml:space="preserve">nad rámec paušálu </w:t>
      </w:r>
      <w:r w:rsidR="00FE3C4B">
        <w:rPr>
          <w:rFonts w:ascii="Arial" w:hAnsi="Arial" w:cs="Arial"/>
          <w:sz w:val="22"/>
          <w:szCs w:val="22"/>
        </w:rPr>
        <w:t>objednat a poskytnout služb</w:t>
      </w:r>
      <w:r w:rsidR="00BC6C23">
        <w:rPr>
          <w:rFonts w:ascii="Arial" w:hAnsi="Arial" w:cs="Arial"/>
          <w:sz w:val="22"/>
          <w:szCs w:val="22"/>
        </w:rPr>
        <w:t>u</w:t>
      </w:r>
      <w:r w:rsidR="00FE3C4B">
        <w:rPr>
          <w:rFonts w:ascii="Arial" w:hAnsi="Arial" w:cs="Arial"/>
          <w:sz w:val="22"/>
          <w:szCs w:val="22"/>
        </w:rPr>
        <w:t xml:space="preserve"> v celkovém rozsahu </w:t>
      </w:r>
      <w:r w:rsidR="00FE3C4B" w:rsidRPr="00FE3C4B">
        <w:rPr>
          <w:rFonts w:ascii="Arial" w:hAnsi="Arial" w:cs="Arial"/>
          <w:b/>
          <w:sz w:val="22"/>
          <w:szCs w:val="22"/>
        </w:rPr>
        <w:t>maximálně 616 člověkohodin</w:t>
      </w:r>
      <w:r w:rsidR="00FE3C4B">
        <w:rPr>
          <w:rFonts w:ascii="Arial" w:hAnsi="Arial" w:cs="Arial"/>
          <w:sz w:val="22"/>
          <w:szCs w:val="22"/>
        </w:rPr>
        <w:t xml:space="preserve">. </w:t>
      </w:r>
    </w:p>
    <w:p w14:paraId="6C6F9B21" w14:textId="634E4B17" w:rsidR="00367960" w:rsidRPr="00A94FFC" w:rsidRDefault="000E38F8" w:rsidP="00FE3C4B">
      <w:pPr>
        <w:pStyle w:val="Odstavecseseznamem"/>
        <w:ind w:left="357"/>
        <w:jc w:val="both"/>
        <w:rPr>
          <w:rFonts w:ascii="Arial" w:hAnsi="Arial" w:cs="Arial"/>
          <w:snapToGrid w:val="0"/>
          <w:sz w:val="22"/>
          <w:szCs w:val="22"/>
        </w:rPr>
      </w:pPr>
      <w:r w:rsidRPr="00BC6C23">
        <w:rPr>
          <w:rFonts w:ascii="Arial" w:hAnsi="Arial" w:cs="Arial"/>
          <w:b/>
          <w:sz w:val="22"/>
          <w:szCs w:val="22"/>
        </w:rPr>
        <w:t>Vzor objednávky</w:t>
      </w:r>
      <w:r w:rsidRPr="00BC6C23">
        <w:rPr>
          <w:rFonts w:ascii="Arial" w:hAnsi="Arial" w:cs="Arial"/>
          <w:sz w:val="22"/>
          <w:szCs w:val="22"/>
        </w:rPr>
        <w:t xml:space="preserve"> na poskytování </w:t>
      </w:r>
      <w:r w:rsidR="0043428E" w:rsidRPr="00BC6C23">
        <w:rPr>
          <w:rFonts w:ascii="Arial" w:hAnsi="Arial" w:cs="Arial"/>
          <w:sz w:val="22"/>
          <w:szCs w:val="22"/>
        </w:rPr>
        <w:t>služby</w:t>
      </w:r>
      <w:r w:rsidRPr="00BC6C23">
        <w:rPr>
          <w:rFonts w:ascii="Arial" w:hAnsi="Arial" w:cs="Arial"/>
          <w:sz w:val="22"/>
          <w:szCs w:val="22"/>
        </w:rPr>
        <w:t xml:space="preserve"> je </w:t>
      </w:r>
      <w:r w:rsidRPr="00BC6C23">
        <w:rPr>
          <w:rFonts w:ascii="Arial" w:hAnsi="Arial" w:cs="Arial"/>
          <w:b/>
          <w:sz w:val="22"/>
          <w:szCs w:val="22"/>
        </w:rPr>
        <w:t xml:space="preserve">Přílohou č. </w:t>
      </w:r>
      <w:r w:rsidR="00000BB0" w:rsidRPr="00BC6C23">
        <w:rPr>
          <w:rFonts w:ascii="Arial" w:hAnsi="Arial" w:cs="Arial"/>
          <w:b/>
          <w:sz w:val="22"/>
          <w:szCs w:val="22"/>
        </w:rPr>
        <w:t>2</w:t>
      </w:r>
      <w:r w:rsidRPr="00BC6C23">
        <w:rPr>
          <w:rFonts w:ascii="Arial" w:hAnsi="Arial" w:cs="Arial"/>
          <w:sz w:val="22"/>
          <w:szCs w:val="22"/>
        </w:rPr>
        <w:t xml:space="preserve"> </w:t>
      </w:r>
      <w:proofErr w:type="gramStart"/>
      <w:r w:rsidRPr="00BC6C23">
        <w:rPr>
          <w:rFonts w:ascii="Arial" w:hAnsi="Arial" w:cs="Arial"/>
          <w:sz w:val="22"/>
          <w:szCs w:val="22"/>
        </w:rPr>
        <w:t>této</w:t>
      </w:r>
      <w:proofErr w:type="gramEnd"/>
      <w:r w:rsidRPr="00BC6C23">
        <w:rPr>
          <w:rFonts w:ascii="Arial" w:hAnsi="Arial" w:cs="Arial"/>
          <w:sz w:val="22"/>
          <w:szCs w:val="22"/>
        </w:rPr>
        <w:t xml:space="preserve"> smlouvy.</w:t>
      </w:r>
    </w:p>
    <w:p w14:paraId="285FBF41" w14:textId="13061A6E" w:rsidR="00A94FFC" w:rsidRPr="00A94FFC" w:rsidRDefault="00A94FFC" w:rsidP="009F5383">
      <w:pPr>
        <w:pStyle w:val="Odstavecseseznamem"/>
        <w:numPr>
          <w:ilvl w:val="0"/>
          <w:numId w:val="7"/>
        </w:numPr>
        <w:spacing w:before="120"/>
        <w:ind w:left="357" w:hanging="357"/>
        <w:jc w:val="both"/>
        <w:rPr>
          <w:rFonts w:ascii="Arial" w:hAnsi="Arial" w:cs="Arial"/>
          <w:snapToGrid w:val="0"/>
          <w:sz w:val="22"/>
          <w:szCs w:val="22"/>
        </w:rPr>
      </w:pPr>
      <w:r>
        <w:rPr>
          <w:rFonts w:ascii="Arial" w:hAnsi="Arial" w:cs="Arial"/>
          <w:sz w:val="22"/>
          <w:szCs w:val="22"/>
        </w:rPr>
        <w:t>Specifikace věci:</w:t>
      </w:r>
    </w:p>
    <w:p w14:paraId="6CBF6F48" w14:textId="65EEF546" w:rsidR="000125F5" w:rsidRDefault="00A94FFC" w:rsidP="002C14FE">
      <w:pPr>
        <w:pStyle w:val="Odstavecseseznamem"/>
        <w:spacing w:before="60"/>
        <w:ind w:left="357"/>
        <w:jc w:val="both"/>
        <w:rPr>
          <w:rFonts w:ascii="Arial" w:hAnsi="Arial" w:cs="Arial"/>
          <w:sz w:val="22"/>
          <w:szCs w:val="22"/>
        </w:rPr>
      </w:pPr>
      <w:r>
        <w:rPr>
          <w:rFonts w:ascii="Arial" w:hAnsi="Arial" w:cs="Arial"/>
          <w:sz w:val="22"/>
          <w:szCs w:val="22"/>
        </w:rPr>
        <w:t xml:space="preserve">Kód NIPEZ: </w:t>
      </w:r>
      <w:r>
        <w:rPr>
          <w:rFonts w:ascii="Arial" w:hAnsi="Arial" w:cs="Arial"/>
          <w:sz w:val="22"/>
          <w:szCs w:val="22"/>
        </w:rPr>
        <w:tab/>
      </w:r>
      <w:r w:rsidR="0020397C" w:rsidRPr="0020397C">
        <w:rPr>
          <w:rFonts w:ascii="Arial" w:hAnsi="Arial" w:cs="Arial"/>
          <w:sz w:val="22"/>
          <w:szCs w:val="22"/>
        </w:rPr>
        <w:t>72261000-2</w:t>
      </w:r>
      <w:r w:rsidR="0020397C" w:rsidRPr="0020397C">
        <w:rPr>
          <w:rFonts w:ascii="Arial" w:hAnsi="Arial" w:cs="Arial"/>
          <w:sz w:val="22"/>
          <w:szCs w:val="22"/>
        </w:rPr>
        <w:tab/>
      </w:r>
      <w:r w:rsidR="0020397C" w:rsidRPr="0020397C">
        <w:rPr>
          <w:rFonts w:ascii="Arial" w:hAnsi="Arial" w:cs="Arial"/>
          <w:bCs/>
          <w:sz w:val="22"/>
          <w:szCs w:val="22"/>
        </w:rPr>
        <w:t>Podpora programového vybavení</w:t>
      </w:r>
    </w:p>
    <w:p w14:paraId="0CE42C56" w14:textId="2FBDA879" w:rsidR="004F02F4" w:rsidRDefault="0043428E" w:rsidP="009F5383">
      <w:pPr>
        <w:pStyle w:val="Odstavecseseznamem"/>
        <w:numPr>
          <w:ilvl w:val="0"/>
          <w:numId w:val="7"/>
        </w:numPr>
        <w:spacing w:before="120"/>
        <w:ind w:left="357" w:hanging="357"/>
        <w:jc w:val="both"/>
        <w:rPr>
          <w:rFonts w:ascii="Arial" w:hAnsi="Arial" w:cs="Arial"/>
          <w:snapToGrid w:val="0"/>
          <w:sz w:val="22"/>
          <w:szCs w:val="22"/>
        </w:rPr>
      </w:pPr>
      <w:r>
        <w:rPr>
          <w:rFonts w:ascii="Arial" w:hAnsi="Arial" w:cs="Arial"/>
          <w:snapToGrid w:val="0"/>
          <w:sz w:val="22"/>
          <w:szCs w:val="22"/>
        </w:rPr>
        <w:t>Poskytovatel</w:t>
      </w:r>
      <w:r w:rsidR="00465FC7">
        <w:rPr>
          <w:rFonts w:ascii="Arial" w:hAnsi="Arial" w:cs="Arial"/>
          <w:snapToGrid w:val="0"/>
          <w:sz w:val="22"/>
          <w:szCs w:val="22"/>
        </w:rPr>
        <w:t xml:space="preserve"> se zavazuje poskytovat </w:t>
      </w:r>
      <w:r w:rsidR="007A7545">
        <w:rPr>
          <w:rFonts w:ascii="Arial" w:hAnsi="Arial" w:cs="Arial"/>
          <w:snapToGrid w:val="0"/>
          <w:sz w:val="22"/>
          <w:szCs w:val="22"/>
        </w:rPr>
        <w:t>předmět smlouvy</w:t>
      </w:r>
      <w:r w:rsidR="00465FC7">
        <w:rPr>
          <w:rFonts w:ascii="Arial" w:hAnsi="Arial" w:cs="Arial"/>
          <w:snapToGrid w:val="0"/>
          <w:sz w:val="22"/>
          <w:szCs w:val="22"/>
        </w:rPr>
        <w:t xml:space="preserve"> </w:t>
      </w:r>
      <w:r w:rsidR="00465FC7" w:rsidRPr="00F62D0A">
        <w:rPr>
          <w:rFonts w:ascii="Arial" w:hAnsi="Arial" w:cs="Arial"/>
          <w:snapToGrid w:val="0"/>
          <w:sz w:val="22"/>
          <w:szCs w:val="22"/>
        </w:rPr>
        <w:t>za podmínek uvedených v této smlouvě</w:t>
      </w:r>
      <w:r w:rsidR="005B36ED">
        <w:rPr>
          <w:rFonts w:ascii="Arial" w:hAnsi="Arial" w:cs="Arial"/>
          <w:snapToGrid w:val="0"/>
          <w:sz w:val="22"/>
          <w:szCs w:val="22"/>
        </w:rPr>
        <w:t xml:space="preserve"> </w:t>
      </w:r>
      <w:r w:rsidR="000E38F8">
        <w:rPr>
          <w:rFonts w:ascii="Arial" w:hAnsi="Arial" w:cs="Arial"/>
          <w:snapToGrid w:val="0"/>
          <w:sz w:val="22"/>
          <w:szCs w:val="22"/>
        </w:rPr>
        <w:br/>
      </w:r>
      <w:r w:rsidR="005B36ED">
        <w:rPr>
          <w:rFonts w:ascii="Arial" w:hAnsi="Arial" w:cs="Arial"/>
          <w:snapToGrid w:val="0"/>
          <w:sz w:val="22"/>
          <w:szCs w:val="22"/>
        </w:rPr>
        <w:t>a</w:t>
      </w:r>
      <w:r w:rsidR="000E38F8">
        <w:rPr>
          <w:rFonts w:ascii="Arial" w:hAnsi="Arial" w:cs="Arial"/>
          <w:snapToGrid w:val="0"/>
          <w:sz w:val="22"/>
          <w:szCs w:val="22"/>
        </w:rPr>
        <w:t xml:space="preserve"> v konkrétní objednávce,</w:t>
      </w:r>
      <w:r w:rsidR="00465FC7" w:rsidRPr="00F62D0A">
        <w:rPr>
          <w:rFonts w:ascii="Arial" w:hAnsi="Arial" w:cs="Arial"/>
          <w:snapToGrid w:val="0"/>
          <w:sz w:val="22"/>
          <w:szCs w:val="22"/>
        </w:rPr>
        <w:t xml:space="preserve"> </w:t>
      </w:r>
      <w:r>
        <w:rPr>
          <w:rFonts w:ascii="Arial" w:hAnsi="Arial" w:cs="Arial"/>
          <w:snapToGrid w:val="0"/>
          <w:sz w:val="22"/>
          <w:szCs w:val="22"/>
        </w:rPr>
        <w:t>objednatel</w:t>
      </w:r>
      <w:r w:rsidR="00465FC7" w:rsidRPr="00D83B21">
        <w:rPr>
          <w:rFonts w:ascii="Arial" w:hAnsi="Arial" w:cs="Arial"/>
          <w:snapToGrid w:val="0"/>
          <w:sz w:val="22"/>
          <w:szCs w:val="22"/>
        </w:rPr>
        <w:t xml:space="preserve"> se zavazuje zaplatit </w:t>
      </w:r>
      <w:r w:rsidR="00465FC7">
        <w:rPr>
          <w:rFonts w:ascii="Arial" w:hAnsi="Arial" w:cs="Arial"/>
          <w:snapToGrid w:val="0"/>
          <w:sz w:val="22"/>
          <w:szCs w:val="22"/>
        </w:rPr>
        <w:t xml:space="preserve">sjednanou cenu </w:t>
      </w:r>
      <w:r w:rsidR="00465FC7" w:rsidRPr="00D83B21">
        <w:rPr>
          <w:rFonts w:ascii="Arial" w:hAnsi="Arial" w:cs="Arial"/>
          <w:snapToGrid w:val="0"/>
          <w:sz w:val="22"/>
          <w:szCs w:val="22"/>
        </w:rPr>
        <w:t xml:space="preserve">za provedené </w:t>
      </w:r>
      <w:r>
        <w:rPr>
          <w:rFonts w:ascii="Arial" w:hAnsi="Arial" w:cs="Arial"/>
          <w:snapToGrid w:val="0"/>
          <w:sz w:val="22"/>
          <w:szCs w:val="22"/>
        </w:rPr>
        <w:t>služby</w:t>
      </w:r>
      <w:r w:rsidR="00465FC7" w:rsidRPr="00D83B21">
        <w:rPr>
          <w:rFonts w:ascii="Arial" w:hAnsi="Arial" w:cs="Arial"/>
          <w:snapToGrid w:val="0"/>
          <w:sz w:val="22"/>
          <w:szCs w:val="22"/>
        </w:rPr>
        <w:t xml:space="preserve"> </w:t>
      </w:r>
      <w:r w:rsidR="00921665">
        <w:rPr>
          <w:rFonts w:ascii="Arial" w:hAnsi="Arial" w:cs="Arial"/>
          <w:snapToGrid w:val="0"/>
          <w:sz w:val="22"/>
          <w:szCs w:val="22"/>
        </w:rPr>
        <w:br/>
      </w:r>
      <w:r w:rsidR="00465FC7" w:rsidRPr="00D83B21">
        <w:rPr>
          <w:rFonts w:ascii="Arial" w:hAnsi="Arial" w:cs="Arial"/>
          <w:snapToGrid w:val="0"/>
          <w:sz w:val="22"/>
          <w:szCs w:val="22"/>
        </w:rPr>
        <w:t>v souladu s touto smlouvou</w:t>
      </w:r>
      <w:r w:rsidR="000E38F8">
        <w:rPr>
          <w:rFonts w:ascii="Arial" w:hAnsi="Arial" w:cs="Arial"/>
          <w:snapToGrid w:val="0"/>
          <w:sz w:val="22"/>
          <w:szCs w:val="22"/>
        </w:rPr>
        <w:t xml:space="preserve"> a s objednávkou</w:t>
      </w:r>
      <w:r w:rsidR="00465FC7" w:rsidRPr="00D83B21">
        <w:rPr>
          <w:rFonts w:ascii="Arial" w:hAnsi="Arial" w:cs="Arial"/>
          <w:snapToGrid w:val="0"/>
          <w:sz w:val="22"/>
          <w:szCs w:val="22"/>
        </w:rPr>
        <w:t>.</w:t>
      </w:r>
    </w:p>
    <w:p w14:paraId="0AEE9281" w14:textId="1D3420C2" w:rsidR="004F02F4" w:rsidRPr="004F02F4" w:rsidRDefault="004F02F4" w:rsidP="009F5383">
      <w:pPr>
        <w:pStyle w:val="Odstavecseseznamem"/>
        <w:numPr>
          <w:ilvl w:val="0"/>
          <w:numId w:val="7"/>
        </w:numPr>
        <w:spacing w:before="120"/>
        <w:ind w:left="357" w:hanging="357"/>
        <w:jc w:val="both"/>
        <w:rPr>
          <w:rFonts w:ascii="Arial" w:hAnsi="Arial" w:cs="Arial"/>
          <w:snapToGrid w:val="0"/>
          <w:sz w:val="22"/>
          <w:szCs w:val="22"/>
        </w:rPr>
      </w:pPr>
      <w:r w:rsidRPr="004F02F4">
        <w:rPr>
          <w:rFonts w:ascii="Arial" w:hAnsi="Arial" w:cs="Arial"/>
          <w:snapToGrid w:val="0"/>
          <w:sz w:val="22"/>
          <w:szCs w:val="22"/>
        </w:rPr>
        <w:t xml:space="preserve">V rámci plnění předmětu smlouvy </w:t>
      </w:r>
      <w:r w:rsidR="00021147" w:rsidRPr="004F02F4">
        <w:rPr>
          <w:rFonts w:ascii="Arial" w:hAnsi="Arial" w:cs="Arial"/>
          <w:snapToGrid w:val="0"/>
          <w:sz w:val="22"/>
          <w:szCs w:val="22"/>
        </w:rPr>
        <w:t>j</w:t>
      </w:r>
      <w:r w:rsidR="00021147">
        <w:rPr>
          <w:rFonts w:ascii="Arial" w:hAnsi="Arial" w:cs="Arial"/>
          <w:snapToGrid w:val="0"/>
          <w:sz w:val="22"/>
          <w:szCs w:val="22"/>
        </w:rPr>
        <w:t>e</w:t>
      </w:r>
      <w:r w:rsidR="00021147" w:rsidRPr="004F02F4">
        <w:rPr>
          <w:rFonts w:ascii="Arial" w:hAnsi="Arial" w:cs="Arial"/>
          <w:snapToGrid w:val="0"/>
          <w:sz w:val="22"/>
          <w:szCs w:val="22"/>
        </w:rPr>
        <w:t xml:space="preserve"> osob</w:t>
      </w:r>
      <w:r w:rsidR="00021147">
        <w:rPr>
          <w:rFonts w:ascii="Arial" w:hAnsi="Arial" w:cs="Arial"/>
          <w:snapToGrid w:val="0"/>
          <w:sz w:val="22"/>
          <w:szCs w:val="22"/>
        </w:rPr>
        <w:t>ou</w:t>
      </w:r>
      <w:r w:rsidR="00021147" w:rsidRPr="004F02F4">
        <w:rPr>
          <w:rFonts w:ascii="Arial" w:hAnsi="Arial" w:cs="Arial"/>
          <w:snapToGrid w:val="0"/>
          <w:sz w:val="22"/>
          <w:szCs w:val="22"/>
        </w:rPr>
        <w:t xml:space="preserve"> </w:t>
      </w:r>
      <w:r w:rsidRPr="004F02F4">
        <w:rPr>
          <w:rFonts w:ascii="Arial" w:hAnsi="Arial" w:cs="Arial"/>
          <w:snapToGrid w:val="0"/>
          <w:sz w:val="22"/>
          <w:szCs w:val="22"/>
        </w:rPr>
        <w:t>jednající za objednatele</w:t>
      </w:r>
      <w:r w:rsidR="00021147">
        <w:rPr>
          <w:rFonts w:ascii="Arial" w:hAnsi="Arial" w:cs="Arial"/>
          <w:snapToGrid w:val="0"/>
          <w:sz w:val="22"/>
          <w:szCs w:val="22"/>
        </w:rPr>
        <w:t xml:space="preserve"> kontaktní osoba uvedená v záhlaví smlouvy</w:t>
      </w:r>
      <w:r w:rsidR="0082014B">
        <w:rPr>
          <w:rFonts w:ascii="Arial" w:hAnsi="Arial" w:cs="Arial"/>
          <w:snapToGrid w:val="0"/>
          <w:sz w:val="22"/>
          <w:szCs w:val="22"/>
        </w:rPr>
        <w:t>.</w:t>
      </w:r>
      <w:r w:rsidRPr="004F02F4">
        <w:rPr>
          <w:rFonts w:ascii="Arial" w:hAnsi="Arial" w:cs="Arial"/>
          <w:snapToGrid w:val="0"/>
          <w:sz w:val="22"/>
          <w:szCs w:val="22"/>
        </w:rPr>
        <w:t xml:space="preserve"> </w:t>
      </w:r>
    </w:p>
    <w:p w14:paraId="78EA0554" w14:textId="792C1988" w:rsidR="000E38F8" w:rsidRPr="0082014B" w:rsidRDefault="000E38F8" w:rsidP="0082014B">
      <w:pPr>
        <w:spacing w:before="120"/>
        <w:ind w:left="357"/>
        <w:jc w:val="both"/>
        <w:rPr>
          <w:rFonts w:ascii="Arial" w:hAnsi="Arial" w:cs="Arial"/>
          <w:snapToGrid w:val="0"/>
          <w:sz w:val="22"/>
          <w:szCs w:val="22"/>
        </w:rPr>
      </w:pPr>
      <w:r w:rsidRPr="0082014B">
        <w:rPr>
          <w:rFonts w:ascii="Arial" w:hAnsi="Arial" w:cs="Arial"/>
          <w:snapToGrid w:val="0"/>
          <w:sz w:val="22"/>
          <w:szCs w:val="22"/>
        </w:rPr>
        <w:t xml:space="preserve">Kontaktní osoba </w:t>
      </w:r>
      <w:r w:rsidR="0043428E" w:rsidRPr="0082014B">
        <w:rPr>
          <w:rFonts w:ascii="Arial" w:hAnsi="Arial" w:cs="Arial"/>
          <w:snapToGrid w:val="0"/>
          <w:sz w:val="22"/>
          <w:szCs w:val="22"/>
        </w:rPr>
        <w:t>objednatele</w:t>
      </w:r>
      <w:r w:rsidRPr="0082014B">
        <w:rPr>
          <w:rFonts w:ascii="Arial" w:hAnsi="Arial" w:cs="Arial"/>
          <w:snapToGrid w:val="0"/>
          <w:sz w:val="22"/>
          <w:szCs w:val="22"/>
        </w:rPr>
        <w:t xml:space="preserve"> je oprávněna k plnění povinnosti </w:t>
      </w:r>
      <w:r w:rsidR="0043428E" w:rsidRPr="0082014B">
        <w:rPr>
          <w:rFonts w:ascii="Arial" w:hAnsi="Arial" w:cs="Arial"/>
          <w:snapToGrid w:val="0"/>
          <w:sz w:val="22"/>
          <w:szCs w:val="22"/>
        </w:rPr>
        <w:t>objednatele</w:t>
      </w:r>
      <w:r w:rsidRPr="0082014B">
        <w:rPr>
          <w:rFonts w:ascii="Arial" w:hAnsi="Arial" w:cs="Arial"/>
          <w:snapToGrid w:val="0"/>
          <w:sz w:val="22"/>
          <w:szCs w:val="22"/>
        </w:rPr>
        <w:t xml:space="preserve"> dle této smlouvy písemně pověřit jiného zaměstnance </w:t>
      </w:r>
      <w:r w:rsidR="0043428E" w:rsidRPr="0082014B">
        <w:rPr>
          <w:rFonts w:ascii="Arial" w:hAnsi="Arial" w:cs="Arial"/>
          <w:snapToGrid w:val="0"/>
          <w:sz w:val="22"/>
          <w:szCs w:val="22"/>
        </w:rPr>
        <w:t>objednatele</w:t>
      </w:r>
      <w:r w:rsidRPr="0082014B">
        <w:rPr>
          <w:rFonts w:ascii="Arial" w:hAnsi="Arial" w:cs="Arial"/>
          <w:snapToGrid w:val="0"/>
          <w:sz w:val="22"/>
          <w:szCs w:val="22"/>
        </w:rPr>
        <w:t xml:space="preserve">. O tomto pověření je kontaktní osoba </w:t>
      </w:r>
      <w:r w:rsidR="0043428E" w:rsidRPr="0082014B">
        <w:rPr>
          <w:rFonts w:ascii="Arial" w:hAnsi="Arial" w:cs="Arial"/>
          <w:snapToGrid w:val="0"/>
          <w:sz w:val="22"/>
          <w:szCs w:val="22"/>
        </w:rPr>
        <w:t>objednatele</w:t>
      </w:r>
      <w:r w:rsidRPr="0082014B">
        <w:rPr>
          <w:rFonts w:ascii="Arial" w:hAnsi="Arial" w:cs="Arial"/>
          <w:snapToGrid w:val="0"/>
          <w:sz w:val="22"/>
          <w:szCs w:val="22"/>
        </w:rPr>
        <w:t xml:space="preserve"> povinna informovat </w:t>
      </w:r>
      <w:r w:rsidR="00D35195" w:rsidRPr="0082014B">
        <w:rPr>
          <w:rFonts w:ascii="Arial" w:hAnsi="Arial" w:cs="Arial"/>
          <w:snapToGrid w:val="0"/>
          <w:sz w:val="22"/>
          <w:szCs w:val="22"/>
        </w:rPr>
        <w:t xml:space="preserve">(i e-mailem) </w:t>
      </w:r>
      <w:r w:rsidRPr="0082014B">
        <w:rPr>
          <w:rFonts w:ascii="Arial" w:hAnsi="Arial" w:cs="Arial"/>
          <w:snapToGrid w:val="0"/>
          <w:sz w:val="22"/>
          <w:szCs w:val="22"/>
        </w:rPr>
        <w:t xml:space="preserve">kontaktní osobu </w:t>
      </w:r>
      <w:r w:rsidR="0043428E" w:rsidRPr="0082014B">
        <w:rPr>
          <w:rFonts w:ascii="Arial" w:hAnsi="Arial" w:cs="Arial"/>
          <w:snapToGrid w:val="0"/>
          <w:sz w:val="22"/>
          <w:szCs w:val="22"/>
        </w:rPr>
        <w:t>poskytovatele</w:t>
      </w:r>
      <w:r w:rsidRPr="0082014B">
        <w:rPr>
          <w:rFonts w:ascii="Arial" w:hAnsi="Arial" w:cs="Arial"/>
          <w:snapToGrid w:val="0"/>
          <w:sz w:val="22"/>
          <w:szCs w:val="22"/>
        </w:rPr>
        <w:t>.</w:t>
      </w:r>
    </w:p>
    <w:p w14:paraId="109F28D8" w14:textId="77777777" w:rsidR="00BD4D5B" w:rsidRDefault="00BD4D5B" w:rsidP="002C4EC6">
      <w:pPr>
        <w:spacing w:before="120"/>
        <w:jc w:val="both"/>
        <w:rPr>
          <w:rFonts w:ascii="Arial" w:hAnsi="Arial" w:cs="Arial"/>
          <w:snapToGrid w:val="0"/>
          <w:sz w:val="22"/>
          <w:szCs w:val="22"/>
        </w:rPr>
      </w:pPr>
    </w:p>
    <w:p w14:paraId="44EE90A7" w14:textId="77777777" w:rsidR="00E81598" w:rsidRPr="00F537F8" w:rsidRDefault="00E81598" w:rsidP="009F5383">
      <w:pPr>
        <w:pStyle w:val="Zkladntext3"/>
        <w:numPr>
          <w:ilvl w:val="0"/>
          <w:numId w:val="3"/>
        </w:numPr>
        <w:shd w:val="clear" w:color="auto" w:fill="auto"/>
        <w:suppressAutoHyphens/>
        <w:spacing w:before="120" w:after="0" w:line="240" w:lineRule="auto"/>
        <w:ind w:left="1134" w:hanging="1134"/>
        <w:jc w:val="center"/>
        <w:rPr>
          <w:b/>
          <w:color w:val="000000"/>
          <w:sz w:val="22"/>
          <w:szCs w:val="22"/>
        </w:rPr>
      </w:pPr>
    </w:p>
    <w:p w14:paraId="0F303AA0" w14:textId="58F47145" w:rsidR="00BD4D5B" w:rsidRPr="00AB71CC" w:rsidRDefault="00690117" w:rsidP="00220CA2">
      <w:pPr>
        <w:pStyle w:val="Zkladntext3"/>
        <w:shd w:val="clear" w:color="auto" w:fill="auto"/>
        <w:suppressAutoHyphens/>
        <w:spacing w:line="240" w:lineRule="auto"/>
        <w:ind w:firstLine="0"/>
        <w:jc w:val="center"/>
        <w:rPr>
          <w:rFonts w:eastAsia="Calibri"/>
          <w:b/>
          <w:color w:val="000000"/>
          <w:sz w:val="22"/>
          <w:szCs w:val="22"/>
        </w:rPr>
      </w:pPr>
      <w:r>
        <w:rPr>
          <w:rFonts w:eastAsia="Calibri"/>
          <w:b/>
          <w:color w:val="000000"/>
          <w:sz w:val="22"/>
          <w:szCs w:val="22"/>
        </w:rPr>
        <w:t xml:space="preserve">Cena </w:t>
      </w:r>
      <w:r w:rsidR="007B276F">
        <w:rPr>
          <w:rFonts w:eastAsia="Calibri"/>
          <w:b/>
          <w:color w:val="000000"/>
          <w:sz w:val="22"/>
          <w:szCs w:val="22"/>
        </w:rPr>
        <w:t>za předmět smlouvy</w:t>
      </w:r>
      <w:r w:rsidR="004A18ED">
        <w:rPr>
          <w:rFonts w:eastAsia="Calibri"/>
          <w:b/>
          <w:color w:val="000000"/>
          <w:sz w:val="22"/>
          <w:szCs w:val="22"/>
        </w:rPr>
        <w:t>, p</w:t>
      </w:r>
      <w:r w:rsidR="004A18ED" w:rsidRPr="00F537F8">
        <w:rPr>
          <w:rFonts w:eastAsia="Calibri"/>
          <w:b/>
          <w:color w:val="000000"/>
          <w:sz w:val="22"/>
          <w:szCs w:val="22"/>
        </w:rPr>
        <w:t>latební a fakturační podmínky</w:t>
      </w:r>
    </w:p>
    <w:p w14:paraId="0B94D860" w14:textId="77777777" w:rsidR="0092399B" w:rsidRPr="0092399B" w:rsidRDefault="0092399B" w:rsidP="009F5383">
      <w:pPr>
        <w:numPr>
          <w:ilvl w:val="0"/>
          <w:numId w:val="1"/>
        </w:numPr>
        <w:spacing w:before="120"/>
        <w:jc w:val="both"/>
        <w:rPr>
          <w:rFonts w:ascii="Arial" w:hAnsi="Arial" w:cs="Arial"/>
          <w:sz w:val="22"/>
          <w:szCs w:val="22"/>
        </w:rPr>
      </w:pPr>
      <w:r w:rsidRPr="0092399B">
        <w:rPr>
          <w:rFonts w:ascii="Arial" w:hAnsi="Arial" w:cs="Arial"/>
          <w:bCs/>
          <w:iCs/>
          <w:sz w:val="22"/>
          <w:szCs w:val="22"/>
        </w:rPr>
        <w:t xml:space="preserve">Cena za předmět smlouvy bez DPH je sjednána dohodou smluvních stran podle zákona </w:t>
      </w:r>
      <w:r w:rsidRPr="0092399B">
        <w:rPr>
          <w:rFonts w:ascii="Arial" w:hAnsi="Arial" w:cs="Arial"/>
          <w:bCs/>
          <w:iCs/>
          <w:sz w:val="22"/>
          <w:szCs w:val="22"/>
        </w:rPr>
        <w:br/>
        <w:t>č. 526/1990 Sb., o cenách, ve znění pozdějších předpisů, je cenou maximální a nepřekročitelnou. K této částce bude připočtena platná sazba DPH v době vzniku zdanitelného plnění.</w:t>
      </w:r>
      <w:r>
        <w:rPr>
          <w:rFonts w:ascii="Arial" w:hAnsi="Arial" w:cs="Arial"/>
          <w:bCs/>
          <w:iCs/>
          <w:sz w:val="22"/>
          <w:szCs w:val="22"/>
        </w:rPr>
        <w:t xml:space="preserve"> </w:t>
      </w:r>
    </w:p>
    <w:p w14:paraId="4845CB70" w14:textId="2DC07D8B" w:rsidR="006F785E" w:rsidRDefault="00274A12" w:rsidP="0092399B">
      <w:pPr>
        <w:spacing w:before="120"/>
        <w:ind w:left="360"/>
        <w:jc w:val="both"/>
        <w:rPr>
          <w:rFonts w:ascii="Arial" w:hAnsi="Arial" w:cs="Arial"/>
          <w:sz w:val="22"/>
          <w:szCs w:val="22"/>
        </w:rPr>
      </w:pPr>
      <w:r>
        <w:rPr>
          <w:rFonts w:ascii="Arial" w:hAnsi="Arial" w:cs="Arial"/>
          <w:sz w:val="22"/>
          <w:szCs w:val="22"/>
        </w:rPr>
        <w:t>C</w:t>
      </w:r>
      <w:r w:rsidR="00330B9F" w:rsidRPr="00523886">
        <w:rPr>
          <w:rFonts w:ascii="Arial" w:hAnsi="Arial" w:cs="Arial"/>
          <w:sz w:val="22"/>
          <w:szCs w:val="22"/>
        </w:rPr>
        <w:t xml:space="preserve">ena </w:t>
      </w:r>
      <w:r w:rsidR="007B276F">
        <w:rPr>
          <w:rFonts w:ascii="Arial" w:hAnsi="Arial" w:cs="Arial"/>
          <w:sz w:val="22"/>
          <w:szCs w:val="22"/>
        </w:rPr>
        <w:t>za předmět smlouvy</w:t>
      </w:r>
      <w:r w:rsidR="00702400" w:rsidRPr="00523886">
        <w:rPr>
          <w:rFonts w:ascii="Arial" w:hAnsi="Arial" w:cs="Arial"/>
          <w:sz w:val="22"/>
          <w:szCs w:val="22"/>
        </w:rPr>
        <w:t xml:space="preserve"> </w:t>
      </w:r>
      <w:r w:rsidR="0092399B">
        <w:rPr>
          <w:rFonts w:ascii="Arial" w:hAnsi="Arial" w:cs="Arial"/>
          <w:sz w:val="22"/>
          <w:szCs w:val="22"/>
        </w:rPr>
        <w:t xml:space="preserve">je dána nabídkou poskytovatele ze dne </w:t>
      </w:r>
      <w:r w:rsidR="00537B52">
        <w:rPr>
          <w:rFonts w:ascii="Arial" w:hAnsi="Arial" w:cs="Arial"/>
          <w:sz w:val="22"/>
          <w:szCs w:val="22"/>
        </w:rPr>
        <w:t>18. 09. 2017</w:t>
      </w:r>
      <w:r w:rsidR="0092399B">
        <w:rPr>
          <w:rFonts w:ascii="Arial" w:hAnsi="Arial" w:cs="Arial"/>
          <w:sz w:val="22"/>
          <w:szCs w:val="22"/>
        </w:rPr>
        <w:t>, a to</w:t>
      </w:r>
      <w:r w:rsidR="00315A65">
        <w:rPr>
          <w:rFonts w:ascii="Arial" w:hAnsi="Arial" w:cs="Arial"/>
          <w:sz w:val="22"/>
          <w:szCs w:val="22"/>
        </w:rPr>
        <w:t xml:space="preserve"> </w:t>
      </w:r>
      <w:r w:rsidR="0092399B">
        <w:rPr>
          <w:rFonts w:ascii="Arial" w:hAnsi="Arial" w:cs="Arial"/>
          <w:sz w:val="22"/>
          <w:szCs w:val="22"/>
        </w:rPr>
        <w:t>Krycím listem -</w:t>
      </w:r>
      <w:r w:rsidR="00315A65">
        <w:rPr>
          <w:rFonts w:ascii="Arial" w:hAnsi="Arial" w:cs="Arial"/>
          <w:sz w:val="22"/>
          <w:szCs w:val="22"/>
        </w:rPr>
        <w:t> </w:t>
      </w:r>
      <w:r w:rsidR="00315A65" w:rsidRPr="0026447D">
        <w:rPr>
          <w:rFonts w:ascii="Arial" w:hAnsi="Arial" w:cs="Arial"/>
          <w:b/>
          <w:sz w:val="22"/>
          <w:szCs w:val="22"/>
        </w:rPr>
        <w:t>Přílo</w:t>
      </w:r>
      <w:r w:rsidR="0092399B">
        <w:rPr>
          <w:rFonts w:ascii="Arial" w:hAnsi="Arial" w:cs="Arial"/>
          <w:b/>
          <w:sz w:val="22"/>
          <w:szCs w:val="22"/>
        </w:rPr>
        <w:t>ha</w:t>
      </w:r>
      <w:r w:rsidR="00315A65" w:rsidRPr="0026447D">
        <w:rPr>
          <w:rFonts w:ascii="Arial" w:hAnsi="Arial" w:cs="Arial"/>
          <w:b/>
          <w:sz w:val="22"/>
          <w:szCs w:val="22"/>
        </w:rPr>
        <w:t xml:space="preserve"> č. </w:t>
      </w:r>
      <w:r w:rsidR="00000BB0">
        <w:rPr>
          <w:rFonts w:ascii="Arial" w:hAnsi="Arial" w:cs="Arial"/>
          <w:b/>
          <w:sz w:val="22"/>
          <w:szCs w:val="22"/>
        </w:rPr>
        <w:t>3</w:t>
      </w:r>
      <w:r w:rsidR="006F785E">
        <w:rPr>
          <w:rFonts w:ascii="Arial" w:hAnsi="Arial" w:cs="Arial"/>
          <w:sz w:val="22"/>
          <w:szCs w:val="22"/>
        </w:rPr>
        <w:t>.</w:t>
      </w:r>
      <w:r w:rsidR="0092399B">
        <w:rPr>
          <w:rFonts w:ascii="Arial" w:hAnsi="Arial" w:cs="Arial"/>
          <w:sz w:val="22"/>
          <w:szCs w:val="22"/>
        </w:rPr>
        <w:t xml:space="preserve"> a je členěna následovně:</w:t>
      </w:r>
    </w:p>
    <w:p w14:paraId="1B0E19F9" w14:textId="3036FE6A" w:rsidR="0092399B" w:rsidRPr="0092399B" w:rsidRDefault="0092399B" w:rsidP="009F5383">
      <w:pPr>
        <w:numPr>
          <w:ilvl w:val="1"/>
          <w:numId w:val="20"/>
        </w:numPr>
        <w:spacing w:before="120" w:after="120" w:line="276" w:lineRule="auto"/>
        <w:jc w:val="both"/>
        <w:rPr>
          <w:rFonts w:ascii="Arial" w:eastAsia="Calibri" w:hAnsi="Arial" w:cs="Arial"/>
          <w:sz w:val="22"/>
          <w:szCs w:val="22"/>
          <w:lang w:eastAsia="en-US"/>
        </w:rPr>
      </w:pPr>
      <w:r w:rsidRPr="0092399B">
        <w:rPr>
          <w:rFonts w:ascii="Arial" w:eastAsia="Calibri" w:hAnsi="Arial" w:cs="Arial"/>
          <w:sz w:val="22"/>
          <w:szCs w:val="22"/>
          <w:lang w:eastAsia="en-US"/>
        </w:rPr>
        <w:t xml:space="preserve">Cena za </w:t>
      </w:r>
      <w:r w:rsidR="008103A0">
        <w:rPr>
          <w:rFonts w:ascii="Arial" w:eastAsia="Calibri" w:hAnsi="Arial" w:cs="Arial"/>
          <w:sz w:val="22"/>
          <w:szCs w:val="22"/>
          <w:lang w:eastAsia="en-US"/>
        </w:rPr>
        <w:t>poskytovanou službu v rámci paušální platby:</w:t>
      </w:r>
      <w:r w:rsidRPr="0092399B">
        <w:rPr>
          <w:rFonts w:ascii="Arial" w:eastAsia="Calibri" w:hAnsi="Arial" w:cs="Arial"/>
          <w:sz w:val="22"/>
          <w:szCs w:val="22"/>
          <w:lang w:eastAsia="en-US"/>
        </w:rPr>
        <w:t xml:space="preserve"> </w:t>
      </w:r>
    </w:p>
    <w:p w14:paraId="07073230" w14:textId="0E7D3677" w:rsidR="0092399B" w:rsidRPr="0092399B" w:rsidRDefault="0092399B" w:rsidP="009F5383">
      <w:pPr>
        <w:numPr>
          <w:ilvl w:val="0"/>
          <w:numId w:val="21"/>
        </w:numPr>
        <w:spacing w:before="120" w:line="276" w:lineRule="auto"/>
        <w:ind w:left="1145" w:hanging="357"/>
        <w:rPr>
          <w:rFonts w:ascii="Arial" w:eastAsia="Calibri" w:hAnsi="Arial" w:cs="Arial"/>
          <w:sz w:val="22"/>
          <w:szCs w:val="22"/>
        </w:rPr>
      </w:pPr>
      <w:r w:rsidRPr="0092399B">
        <w:rPr>
          <w:rFonts w:ascii="Arial" w:eastAsia="Calibri" w:hAnsi="Arial" w:cs="Arial"/>
          <w:sz w:val="22"/>
          <w:szCs w:val="22"/>
        </w:rPr>
        <w:t xml:space="preserve">cena celkem </w:t>
      </w:r>
      <w:r w:rsidR="0018226A">
        <w:rPr>
          <w:rFonts w:ascii="Arial" w:eastAsia="Calibri" w:hAnsi="Arial" w:cs="Arial"/>
          <w:sz w:val="22"/>
          <w:szCs w:val="22"/>
        </w:rPr>
        <w:t xml:space="preserve">za 1 člověkohodinu </w:t>
      </w:r>
      <w:r w:rsidRPr="0092399B">
        <w:rPr>
          <w:rFonts w:ascii="Arial" w:eastAsia="Calibri" w:hAnsi="Arial" w:cs="Arial"/>
          <w:b/>
          <w:sz w:val="22"/>
          <w:szCs w:val="22"/>
        </w:rPr>
        <w:t>bez DPH</w:t>
      </w:r>
      <w:r w:rsidRPr="0092399B">
        <w:rPr>
          <w:rFonts w:ascii="Arial" w:eastAsia="Calibri" w:hAnsi="Arial" w:cs="Arial"/>
          <w:sz w:val="22"/>
          <w:szCs w:val="22"/>
        </w:rPr>
        <w:t xml:space="preserve"> ve výši </w:t>
      </w:r>
      <w:r w:rsidR="00537B52">
        <w:rPr>
          <w:rFonts w:ascii="Arial" w:eastAsia="Calibri" w:hAnsi="Arial" w:cs="Arial"/>
          <w:b/>
          <w:sz w:val="22"/>
          <w:szCs w:val="22"/>
        </w:rPr>
        <w:t>1 950</w:t>
      </w:r>
      <w:r w:rsidRPr="0092399B">
        <w:rPr>
          <w:rFonts w:ascii="Arial" w:eastAsia="Calibri" w:hAnsi="Arial" w:cs="Arial"/>
          <w:sz w:val="22"/>
          <w:szCs w:val="22"/>
        </w:rPr>
        <w:t xml:space="preserve"> Kč</w:t>
      </w:r>
    </w:p>
    <w:p w14:paraId="3A1D0EEA" w14:textId="32457C65" w:rsidR="0092399B" w:rsidRPr="0092399B" w:rsidRDefault="0092399B" w:rsidP="008103A0">
      <w:pPr>
        <w:spacing w:before="60" w:after="120"/>
        <w:ind w:left="1145"/>
        <w:rPr>
          <w:rFonts w:ascii="Arial" w:eastAsia="Calibri" w:hAnsi="Arial" w:cs="Arial"/>
          <w:sz w:val="22"/>
          <w:szCs w:val="22"/>
        </w:rPr>
      </w:pPr>
      <w:r w:rsidRPr="0092399B">
        <w:rPr>
          <w:rFonts w:ascii="Arial" w:eastAsia="Calibri" w:hAnsi="Arial" w:cs="Arial"/>
          <w:sz w:val="22"/>
          <w:szCs w:val="22"/>
        </w:rPr>
        <w:t>(slovy</w:t>
      </w:r>
      <w:r w:rsidR="008103A0">
        <w:rPr>
          <w:rFonts w:ascii="Arial" w:eastAsia="Calibri" w:hAnsi="Arial" w:cs="Arial"/>
          <w:sz w:val="22"/>
          <w:szCs w:val="22"/>
        </w:rPr>
        <w:t>:</w:t>
      </w:r>
      <w:r w:rsidRPr="0092399B">
        <w:rPr>
          <w:rFonts w:ascii="Arial" w:eastAsia="Calibri" w:hAnsi="Arial" w:cs="Arial"/>
          <w:sz w:val="22"/>
          <w:szCs w:val="22"/>
        </w:rPr>
        <w:t xml:space="preserve"> </w:t>
      </w:r>
      <w:r w:rsidR="00537B52" w:rsidRPr="00537B52">
        <w:rPr>
          <w:rFonts w:ascii="Arial" w:eastAsia="Calibri" w:hAnsi="Arial" w:cs="Arial"/>
          <w:sz w:val="22"/>
          <w:szCs w:val="22"/>
        </w:rPr>
        <w:t>jeden tisíc devět set padesát korun českých</w:t>
      </w:r>
      <w:r w:rsidRPr="0092399B">
        <w:rPr>
          <w:rFonts w:ascii="Arial" w:eastAsia="Calibri" w:hAnsi="Arial" w:cs="Arial"/>
          <w:sz w:val="22"/>
          <w:szCs w:val="22"/>
        </w:rPr>
        <w:t>)</w:t>
      </w:r>
    </w:p>
    <w:p w14:paraId="07D1F8AF" w14:textId="1ABBD014" w:rsidR="0092399B" w:rsidRPr="0092399B" w:rsidRDefault="0092399B" w:rsidP="009F5383">
      <w:pPr>
        <w:numPr>
          <w:ilvl w:val="0"/>
          <w:numId w:val="21"/>
        </w:numPr>
        <w:spacing w:before="120" w:line="276" w:lineRule="auto"/>
        <w:ind w:left="1145" w:hanging="357"/>
        <w:rPr>
          <w:rFonts w:ascii="Arial" w:eastAsia="Calibri" w:hAnsi="Arial" w:cs="Arial"/>
          <w:sz w:val="22"/>
          <w:szCs w:val="22"/>
        </w:rPr>
      </w:pPr>
      <w:r w:rsidRPr="0092399B">
        <w:rPr>
          <w:rFonts w:ascii="Arial" w:eastAsia="Calibri" w:hAnsi="Arial" w:cs="Arial"/>
          <w:sz w:val="22"/>
          <w:szCs w:val="22"/>
        </w:rPr>
        <w:t xml:space="preserve">DPH ve výši celkem </w:t>
      </w:r>
      <w:r w:rsidR="00537B52">
        <w:rPr>
          <w:rFonts w:ascii="Arial" w:eastAsia="Calibri" w:hAnsi="Arial" w:cs="Arial"/>
          <w:sz w:val="22"/>
          <w:szCs w:val="22"/>
        </w:rPr>
        <w:t>409,50</w:t>
      </w:r>
      <w:r w:rsidRPr="0092399B">
        <w:rPr>
          <w:rFonts w:ascii="Arial" w:eastAsia="Calibri" w:hAnsi="Arial" w:cs="Arial"/>
          <w:sz w:val="22"/>
          <w:szCs w:val="22"/>
        </w:rPr>
        <w:t xml:space="preserve"> Kč</w:t>
      </w:r>
    </w:p>
    <w:p w14:paraId="1D3E049A" w14:textId="5FB3605F" w:rsidR="0092399B" w:rsidRDefault="0092399B" w:rsidP="0092399B">
      <w:pPr>
        <w:spacing w:before="60" w:after="120"/>
        <w:ind w:left="1145"/>
        <w:rPr>
          <w:rFonts w:ascii="Arial" w:eastAsia="Calibri" w:hAnsi="Arial" w:cs="Arial"/>
          <w:sz w:val="22"/>
          <w:szCs w:val="22"/>
        </w:rPr>
      </w:pPr>
      <w:r w:rsidRPr="0092399B">
        <w:rPr>
          <w:rFonts w:ascii="Arial" w:eastAsia="Calibri" w:hAnsi="Arial" w:cs="Arial"/>
          <w:sz w:val="22"/>
          <w:szCs w:val="22"/>
        </w:rPr>
        <w:t>(slovy</w:t>
      </w:r>
      <w:r w:rsidR="008103A0">
        <w:rPr>
          <w:rFonts w:ascii="Arial" w:eastAsia="Calibri" w:hAnsi="Arial" w:cs="Arial"/>
          <w:sz w:val="22"/>
          <w:szCs w:val="22"/>
        </w:rPr>
        <w:t>:</w:t>
      </w:r>
      <w:r w:rsidRPr="0092399B">
        <w:rPr>
          <w:rFonts w:ascii="Arial" w:eastAsia="Calibri" w:hAnsi="Arial" w:cs="Arial"/>
          <w:sz w:val="22"/>
          <w:szCs w:val="22"/>
        </w:rPr>
        <w:t xml:space="preserve"> </w:t>
      </w:r>
      <w:r w:rsidR="00537B52" w:rsidRPr="00537B52">
        <w:rPr>
          <w:rFonts w:ascii="Arial" w:eastAsia="Calibri" w:hAnsi="Arial" w:cs="Arial"/>
          <w:sz w:val="22"/>
          <w:szCs w:val="22"/>
        </w:rPr>
        <w:t>čtyři sta devět korun českých padesát haléřů</w:t>
      </w:r>
      <w:r w:rsidRPr="0092399B">
        <w:rPr>
          <w:rFonts w:ascii="Arial" w:eastAsia="Calibri" w:hAnsi="Arial" w:cs="Arial"/>
          <w:sz w:val="22"/>
          <w:szCs w:val="22"/>
        </w:rPr>
        <w:t>)</w:t>
      </w:r>
    </w:p>
    <w:p w14:paraId="2AF280D0" w14:textId="3A577818" w:rsidR="00921665" w:rsidRPr="0092399B" w:rsidRDefault="00921665" w:rsidP="0092399B">
      <w:pPr>
        <w:spacing w:before="60" w:after="120"/>
        <w:ind w:left="1145"/>
        <w:rPr>
          <w:rFonts w:ascii="Arial" w:eastAsia="Calibri" w:hAnsi="Arial" w:cs="Arial"/>
          <w:sz w:val="22"/>
          <w:szCs w:val="22"/>
        </w:rPr>
      </w:pPr>
    </w:p>
    <w:p w14:paraId="6F43562B" w14:textId="7A36F7B1" w:rsidR="0092399B" w:rsidRPr="0092399B" w:rsidRDefault="0092399B" w:rsidP="009F5383">
      <w:pPr>
        <w:numPr>
          <w:ilvl w:val="0"/>
          <w:numId w:val="21"/>
        </w:numPr>
        <w:spacing w:before="120" w:line="276" w:lineRule="auto"/>
        <w:ind w:left="1145" w:hanging="357"/>
        <w:rPr>
          <w:rFonts w:ascii="Arial" w:eastAsia="Calibri" w:hAnsi="Arial" w:cs="Arial"/>
          <w:sz w:val="22"/>
          <w:szCs w:val="22"/>
        </w:rPr>
      </w:pPr>
      <w:r w:rsidRPr="0092399B">
        <w:rPr>
          <w:rFonts w:ascii="Arial" w:eastAsia="Calibri" w:hAnsi="Arial" w:cs="Arial"/>
          <w:sz w:val="22"/>
          <w:szCs w:val="22"/>
        </w:rPr>
        <w:t xml:space="preserve">cena celkem </w:t>
      </w:r>
      <w:r w:rsidR="0018226A">
        <w:rPr>
          <w:rFonts w:ascii="Arial" w:eastAsia="Calibri" w:hAnsi="Arial" w:cs="Arial"/>
          <w:sz w:val="22"/>
          <w:szCs w:val="22"/>
        </w:rPr>
        <w:t xml:space="preserve">za 1 člověkohodinu </w:t>
      </w:r>
      <w:r w:rsidRPr="0092399B">
        <w:rPr>
          <w:rFonts w:ascii="Arial" w:eastAsia="Calibri" w:hAnsi="Arial" w:cs="Arial"/>
          <w:b/>
          <w:sz w:val="22"/>
          <w:szCs w:val="22"/>
        </w:rPr>
        <w:t>včetně DPH</w:t>
      </w:r>
      <w:r w:rsidRPr="0092399B">
        <w:rPr>
          <w:rFonts w:ascii="Arial" w:eastAsia="Calibri" w:hAnsi="Arial" w:cs="Arial"/>
          <w:sz w:val="22"/>
          <w:szCs w:val="22"/>
        </w:rPr>
        <w:t xml:space="preserve"> ve výši </w:t>
      </w:r>
      <w:r w:rsidR="00537B52">
        <w:rPr>
          <w:rFonts w:ascii="Arial" w:eastAsia="Calibri" w:hAnsi="Arial" w:cs="Arial"/>
          <w:b/>
          <w:sz w:val="22"/>
          <w:szCs w:val="22"/>
        </w:rPr>
        <w:t>2 359,50</w:t>
      </w:r>
      <w:r w:rsidRPr="0092399B">
        <w:rPr>
          <w:rFonts w:ascii="Arial" w:eastAsia="Calibri" w:hAnsi="Arial" w:cs="Arial"/>
          <w:sz w:val="22"/>
          <w:szCs w:val="22"/>
        </w:rPr>
        <w:t xml:space="preserve"> Kč</w:t>
      </w:r>
    </w:p>
    <w:p w14:paraId="054DA1BE" w14:textId="3D478795" w:rsidR="0092399B" w:rsidRPr="0092399B" w:rsidRDefault="008103A0" w:rsidP="0092399B">
      <w:pPr>
        <w:spacing w:before="60" w:after="120"/>
        <w:ind w:left="1145"/>
        <w:rPr>
          <w:rFonts w:ascii="Arial" w:eastAsia="Calibri" w:hAnsi="Arial" w:cs="Arial"/>
          <w:sz w:val="22"/>
          <w:szCs w:val="22"/>
        </w:rPr>
      </w:pPr>
      <w:r w:rsidRPr="0092399B">
        <w:rPr>
          <w:rFonts w:ascii="Arial" w:eastAsia="Calibri" w:hAnsi="Arial" w:cs="Arial"/>
          <w:sz w:val="22"/>
          <w:szCs w:val="22"/>
        </w:rPr>
        <w:t>(slovy</w:t>
      </w:r>
      <w:r>
        <w:rPr>
          <w:rFonts w:ascii="Arial" w:eastAsia="Calibri" w:hAnsi="Arial" w:cs="Arial"/>
          <w:sz w:val="22"/>
          <w:szCs w:val="22"/>
        </w:rPr>
        <w:t>:</w:t>
      </w:r>
      <w:r w:rsidRPr="0092399B">
        <w:rPr>
          <w:rFonts w:ascii="Arial" w:eastAsia="Calibri" w:hAnsi="Arial" w:cs="Arial"/>
          <w:sz w:val="22"/>
          <w:szCs w:val="22"/>
        </w:rPr>
        <w:t xml:space="preserve"> </w:t>
      </w:r>
      <w:r w:rsidR="00537B52" w:rsidRPr="00537B52">
        <w:rPr>
          <w:rFonts w:ascii="Arial" w:eastAsia="Calibri" w:hAnsi="Arial" w:cs="Arial"/>
          <w:sz w:val="22"/>
          <w:szCs w:val="22"/>
        </w:rPr>
        <w:t>dva tisíce tři sta padesát devět korun českých padesát haléřů</w:t>
      </w:r>
      <w:r w:rsidRPr="0092399B">
        <w:rPr>
          <w:rFonts w:ascii="Arial" w:eastAsia="Calibri" w:hAnsi="Arial" w:cs="Arial"/>
          <w:sz w:val="22"/>
          <w:szCs w:val="22"/>
        </w:rPr>
        <w:t>)</w:t>
      </w:r>
    </w:p>
    <w:p w14:paraId="0E429BB7" w14:textId="2ABDFAE2" w:rsidR="0092399B" w:rsidRPr="0092399B" w:rsidRDefault="0092399B" w:rsidP="009F5383">
      <w:pPr>
        <w:numPr>
          <w:ilvl w:val="1"/>
          <w:numId w:val="20"/>
        </w:numPr>
        <w:spacing w:before="240" w:after="120" w:line="276" w:lineRule="auto"/>
        <w:ind w:left="788" w:hanging="431"/>
        <w:rPr>
          <w:rFonts w:ascii="Arial" w:eastAsia="Calibri" w:hAnsi="Arial" w:cs="Arial"/>
          <w:sz w:val="22"/>
          <w:szCs w:val="22"/>
          <w:lang w:eastAsia="en-US"/>
        </w:rPr>
      </w:pPr>
      <w:r w:rsidRPr="0092399B">
        <w:rPr>
          <w:rFonts w:ascii="Arial" w:eastAsia="Calibri" w:hAnsi="Arial" w:cs="Arial"/>
          <w:sz w:val="22"/>
          <w:szCs w:val="22"/>
          <w:lang w:eastAsia="en-US"/>
        </w:rPr>
        <w:t xml:space="preserve">Cena </w:t>
      </w:r>
      <w:r w:rsidR="008103A0" w:rsidRPr="0092399B">
        <w:rPr>
          <w:rFonts w:ascii="Arial" w:eastAsia="Calibri" w:hAnsi="Arial" w:cs="Arial"/>
          <w:sz w:val="22"/>
          <w:szCs w:val="22"/>
          <w:lang w:eastAsia="en-US"/>
        </w:rPr>
        <w:t xml:space="preserve">za </w:t>
      </w:r>
      <w:r w:rsidR="008103A0">
        <w:rPr>
          <w:rFonts w:ascii="Arial" w:eastAsia="Calibri" w:hAnsi="Arial" w:cs="Arial"/>
          <w:sz w:val="22"/>
          <w:szCs w:val="22"/>
          <w:lang w:eastAsia="en-US"/>
        </w:rPr>
        <w:t xml:space="preserve">službu </w:t>
      </w:r>
      <w:r w:rsidR="00D46C7E">
        <w:rPr>
          <w:rFonts w:ascii="Arial" w:eastAsia="Calibri" w:hAnsi="Arial" w:cs="Arial"/>
          <w:sz w:val="22"/>
          <w:szCs w:val="22"/>
          <w:lang w:eastAsia="en-US"/>
        </w:rPr>
        <w:t xml:space="preserve">poskytovanou </w:t>
      </w:r>
      <w:r w:rsidR="008103A0">
        <w:rPr>
          <w:rFonts w:ascii="Arial" w:eastAsia="Calibri" w:hAnsi="Arial" w:cs="Arial"/>
          <w:sz w:val="22"/>
          <w:szCs w:val="22"/>
          <w:lang w:eastAsia="en-US"/>
        </w:rPr>
        <w:t>nad rámec paušální platby – úkolová platba:</w:t>
      </w:r>
    </w:p>
    <w:p w14:paraId="2C5C7CF8" w14:textId="13ED3EA1" w:rsidR="0092399B" w:rsidRPr="0092399B" w:rsidRDefault="0092399B" w:rsidP="009F5383">
      <w:pPr>
        <w:numPr>
          <w:ilvl w:val="0"/>
          <w:numId w:val="22"/>
        </w:numPr>
        <w:spacing w:before="120" w:after="60" w:line="276" w:lineRule="auto"/>
        <w:ind w:left="1134"/>
        <w:rPr>
          <w:rFonts w:ascii="Arial" w:eastAsia="Calibri" w:hAnsi="Arial" w:cs="Arial"/>
          <w:sz w:val="22"/>
          <w:szCs w:val="22"/>
        </w:rPr>
      </w:pPr>
      <w:r w:rsidRPr="0092399B">
        <w:rPr>
          <w:rFonts w:ascii="Arial" w:eastAsia="Calibri" w:hAnsi="Arial" w:cs="Arial"/>
          <w:sz w:val="22"/>
          <w:szCs w:val="22"/>
        </w:rPr>
        <w:t>cena za 1 člověko</w:t>
      </w:r>
      <w:r w:rsidR="0018226A">
        <w:rPr>
          <w:rFonts w:ascii="Arial" w:eastAsia="Calibri" w:hAnsi="Arial" w:cs="Arial"/>
          <w:sz w:val="22"/>
          <w:szCs w:val="22"/>
        </w:rPr>
        <w:t>hodinu</w:t>
      </w:r>
      <w:r w:rsidRPr="0092399B">
        <w:rPr>
          <w:rFonts w:ascii="Arial" w:eastAsia="Calibri" w:hAnsi="Arial" w:cs="Arial"/>
          <w:sz w:val="22"/>
          <w:szCs w:val="22"/>
        </w:rPr>
        <w:t xml:space="preserve"> </w:t>
      </w:r>
      <w:r w:rsidRPr="0092399B">
        <w:rPr>
          <w:rFonts w:ascii="Arial" w:eastAsia="Calibri" w:hAnsi="Arial" w:cs="Arial"/>
          <w:b/>
          <w:sz w:val="22"/>
          <w:szCs w:val="22"/>
        </w:rPr>
        <w:t>bez DPH</w:t>
      </w:r>
      <w:r w:rsidRPr="0092399B">
        <w:rPr>
          <w:rFonts w:ascii="Arial" w:eastAsia="Calibri" w:hAnsi="Arial" w:cs="Arial"/>
          <w:sz w:val="22"/>
          <w:szCs w:val="22"/>
        </w:rPr>
        <w:t xml:space="preserve"> ve výši </w:t>
      </w:r>
      <w:r w:rsidR="00537B52">
        <w:rPr>
          <w:rFonts w:ascii="Arial" w:eastAsia="Calibri" w:hAnsi="Arial" w:cs="Arial"/>
          <w:b/>
          <w:sz w:val="22"/>
          <w:szCs w:val="22"/>
        </w:rPr>
        <w:t>1 950</w:t>
      </w:r>
      <w:r w:rsidRPr="0092399B">
        <w:rPr>
          <w:rFonts w:ascii="Arial" w:eastAsia="Calibri" w:hAnsi="Arial" w:cs="Arial"/>
          <w:sz w:val="22"/>
          <w:szCs w:val="22"/>
        </w:rPr>
        <w:t xml:space="preserve"> Kč</w:t>
      </w:r>
    </w:p>
    <w:p w14:paraId="7333067D" w14:textId="7D079F10" w:rsidR="0092399B" w:rsidRPr="0092399B" w:rsidRDefault="008103A0" w:rsidP="0092399B">
      <w:pPr>
        <w:spacing w:before="60" w:after="120"/>
        <w:ind w:left="1134"/>
        <w:rPr>
          <w:rFonts w:ascii="Arial" w:eastAsia="Calibri" w:hAnsi="Arial" w:cs="Arial"/>
          <w:sz w:val="22"/>
          <w:szCs w:val="22"/>
        </w:rPr>
      </w:pPr>
      <w:r w:rsidRPr="0092399B">
        <w:rPr>
          <w:rFonts w:ascii="Arial" w:eastAsia="Calibri" w:hAnsi="Arial" w:cs="Arial"/>
          <w:sz w:val="22"/>
          <w:szCs w:val="22"/>
        </w:rPr>
        <w:t>(slovy</w:t>
      </w:r>
      <w:r>
        <w:rPr>
          <w:rFonts w:ascii="Arial" w:eastAsia="Calibri" w:hAnsi="Arial" w:cs="Arial"/>
          <w:sz w:val="22"/>
          <w:szCs w:val="22"/>
        </w:rPr>
        <w:t>:</w:t>
      </w:r>
      <w:r w:rsidRPr="0092399B">
        <w:rPr>
          <w:rFonts w:ascii="Arial" w:eastAsia="Calibri" w:hAnsi="Arial" w:cs="Arial"/>
          <w:sz w:val="22"/>
          <w:szCs w:val="22"/>
        </w:rPr>
        <w:t xml:space="preserve"> </w:t>
      </w:r>
      <w:r w:rsidR="00537B52" w:rsidRPr="00537B52">
        <w:rPr>
          <w:rFonts w:ascii="Arial" w:eastAsia="Calibri" w:hAnsi="Arial" w:cs="Arial"/>
          <w:sz w:val="22"/>
          <w:szCs w:val="22"/>
        </w:rPr>
        <w:t>jeden tisíc devět set padesát korun českých</w:t>
      </w:r>
      <w:r w:rsidRPr="0092399B">
        <w:rPr>
          <w:rFonts w:ascii="Arial" w:eastAsia="Calibri" w:hAnsi="Arial" w:cs="Arial"/>
          <w:sz w:val="22"/>
          <w:szCs w:val="22"/>
        </w:rPr>
        <w:t>)</w:t>
      </w:r>
    </w:p>
    <w:p w14:paraId="078CE5CB" w14:textId="75ED778C" w:rsidR="0092399B" w:rsidRPr="0092399B" w:rsidRDefault="0092399B" w:rsidP="009F5383">
      <w:pPr>
        <w:numPr>
          <w:ilvl w:val="0"/>
          <w:numId w:val="22"/>
        </w:numPr>
        <w:spacing w:before="120" w:after="60" w:line="276" w:lineRule="auto"/>
        <w:ind w:left="1134"/>
        <w:rPr>
          <w:rFonts w:ascii="Arial" w:eastAsia="Calibri" w:hAnsi="Arial" w:cs="Arial"/>
          <w:sz w:val="22"/>
          <w:szCs w:val="22"/>
        </w:rPr>
      </w:pPr>
      <w:r w:rsidRPr="0092399B">
        <w:rPr>
          <w:rFonts w:ascii="Arial" w:eastAsia="Calibri" w:hAnsi="Arial" w:cs="Arial"/>
          <w:sz w:val="22"/>
          <w:szCs w:val="22"/>
        </w:rPr>
        <w:t xml:space="preserve">DPH ve výši celkem </w:t>
      </w:r>
      <w:r w:rsidR="00537B52" w:rsidRPr="00537B52">
        <w:rPr>
          <w:rFonts w:ascii="Arial" w:eastAsia="Calibri" w:hAnsi="Arial" w:cs="Arial"/>
          <w:sz w:val="22"/>
          <w:szCs w:val="22"/>
        </w:rPr>
        <w:t>409,50</w:t>
      </w:r>
      <w:r w:rsidRPr="0092399B">
        <w:rPr>
          <w:rFonts w:ascii="Arial" w:eastAsia="Calibri" w:hAnsi="Arial" w:cs="Arial"/>
          <w:sz w:val="22"/>
          <w:szCs w:val="22"/>
        </w:rPr>
        <w:t xml:space="preserve"> Kč</w:t>
      </w:r>
    </w:p>
    <w:p w14:paraId="4358644E" w14:textId="320BC882" w:rsidR="0092399B" w:rsidRPr="0092399B" w:rsidRDefault="008103A0" w:rsidP="0092399B">
      <w:pPr>
        <w:spacing w:before="60" w:after="120"/>
        <w:ind w:left="1134"/>
        <w:rPr>
          <w:rFonts w:ascii="Arial" w:eastAsia="Calibri" w:hAnsi="Arial" w:cs="Arial"/>
          <w:sz w:val="22"/>
          <w:szCs w:val="22"/>
        </w:rPr>
      </w:pPr>
      <w:r w:rsidRPr="0092399B">
        <w:rPr>
          <w:rFonts w:ascii="Arial" w:eastAsia="Calibri" w:hAnsi="Arial" w:cs="Arial"/>
          <w:sz w:val="22"/>
          <w:szCs w:val="22"/>
        </w:rPr>
        <w:t>(slovy</w:t>
      </w:r>
      <w:r>
        <w:rPr>
          <w:rFonts w:ascii="Arial" w:eastAsia="Calibri" w:hAnsi="Arial" w:cs="Arial"/>
          <w:sz w:val="22"/>
          <w:szCs w:val="22"/>
        </w:rPr>
        <w:t>:</w:t>
      </w:r>
      <w:r w:rsidRPr="0092399B">
        <w:rPr>
          <w:rFonts w:ascii="Arial" w:eastAsia="Calibri" w:hAnsi="Arial" w:cs="Arial"/>
          <w:sz w:val="22"/>
          <w:szCs w:val="22"/>
        </w:rPr>
        <w:t xml:space="preserve"> </w:t>
      </w:r>
      <w:r w:rsidR="00537B52" w:rsidRPr="00537B52">
        <w:rPr>
          <w:rFonts w:ascii="Arial" w:eastAsia="Calibri" w:hAnsi="Arial" w:cs="Arial"/>
          <w:sz w:val="22"/>
          <w:szCs w:val="22"/>
        </w:rPr>
        <w:t>čtyři sta devět korun českých padesát haléřů</w:t>
      </w:r>
      <w:r w:rsidRPr="0092399B">
        <w:rPr>
          <w:rFonts w:ascii="Arial" w:eastAsia="Calibri" w:hAnsi="Arial" w:cs="Arial"/>
          <w:sz w:val="22"/>
          <w:szCs w:val="22"/>
        </w:rPr>
        <w:t>)</w:t>
      </w:r>
    </w:p>
    <w:p w14:paraId="310CC9B9" w14:textId="19275978" w:rsidR="0092399B" w:rsidRPr="0092399B" w:rsidRDefault="0092399B" w:rsidP="009F5383">
      <w:pPr>
        <w:numPr>
          <w:ilvl w:val="0"/>
          <w:numId w:val="22"/>
        </w:numPr>
        <w:spacing w:before="120" w:line="276" w:lineRule="auto"/>
        <w:ind w:left="1134" w:hanging="357"/>
        <w:rPr>
          <w:rFonts w:ascii="Arial" w:eastAsia="Calibri" w:hAnsi="Arial" w:cs="Arial"/>
          <w:sz w:val="22"/>
          <w:szCs w:val="22"/>
        </w:rPr>
      </w:pPr>
      <w:r w:rsidRPr="0092399B">
        <w:rPr>
          <w:rFonts w:ascii="Arial" w:eastAsia="Calibri" w:hAnsi="Arial" w:cs="Arial"/>
          <w:sz w:val="22"/>
          <w:szCs w:val="22"/>
        </w:rPr>
        <w:t>cena za 1 člověko</w:t>
      </w:r>
      <w:r w:rsidR="0018226A">
        <w:rPr>
          <w:rFonts w:ascii="Arial" w:eastAsia="Calibri" w:hAnsi="Arial" w:cs="Arial"/>
          <w:sz w:val="22"/>
          <w:szCs w:val="22"/>
        </w:rPr>
        <w:t>hodinu</w:t>
      </w:r>
      <w:r w:rsidRPr="0092399B">
        <w:rPr>
          <w:rFonts w:ascii="Arial" w:eastAsia="Calibri" w:hAnsi="Arial" w:cs="Arial"/>
          <w:sz w:val="22"/>
          <w:szCs w:val="22"/>
        </w:rPr>
        <w:t xml:space="preserve"> </w:t>
      </w:r>
      <w:r w:rsidRPr="0092399B">
        <w:rPr>
          <w:rFonts w:ascii="Arial" w:eastAsia="Calibri" w:hAnsi="Arial" w:cs="Arial"/>
          <w:b/>
          <w:sz w:val="22"/>
          <w:szCs w:val="22"/>
        </w:rPr>
        <w:t>včetně DPH</w:t>
      </w:r>
      <w:r w:rsidRPr="0092399B">
        <w:rPr>
          <w:rFonts w:ascii="Arial" w:eastAsia="Calibri" w:hAnsi="Arial" w:cs="Arial"/>
          <w:sz w:val="22"/>
          <w:szCs w:val="22"/>
        </w:rPr>
        <w:t xml:space="preserve"> ve výši </w:t>
      </w:r>
      <w:r w:rsidR="00537B52">
        <w:rPr>
          <w:rFonts w:ascii="Arial" w:eastAsia="Calibri" w:hAnsi="Arial" w:cs="Arial"/>
          <w:b/>
          <w:sz w:val="22"/>
          <w:szCs w:val="22"/>
        </w:rPr>
        <w:t>2 359,50</w:t>
      </w:r>
      <w:r w:rsidR="0018226A">
        <w:rPr>
          <w:rFonts w:ascii="Arial" w:eastAsia="Calibri" w:hAnsi="Arial" w:cs="Arial"/>
          <w:b/>
          <w:sz w:val="22"/>
          <w:szCs w:val="22"/>
        </w:rPr>
        <w:t xml:space="preserve"> </w:t>
      </w:r>
      <w:r w:rsidRPr="0092399B">
        <w:rPr>
          <w:rFonts w:ascii="Arial" w:eastAsia="Calibri" w:hAnsi="Arial" w:cs="Arial"/>
          <w:sz w:val="22"/>
          <w:szCs w:val="22"/>
        </w:rPr>
        <w:t>Kč</w:t>
      </w:r>
    </w:p>
    <w:p w14:paraId="52A37953" w14:textId="07529824" w:rsidR="0092399B" w:rsidRPr="0092399B" w:rsidRDefault="008103A0" w:rsidP="0092399B">
      <w:pPr>
        <w:spacing w:before="60" w:after="120"/>
        <w:ind w:left="1134"/>
        <w:rPr>
          <w:rFonts w:ascii="Arial" w:eastAsia="Calibri" w:hAnsi="Arial" w:cs="Arial"/>
          <w:sz w:val="22"/>
          <w:szCs w:val="22"/>
        </w:rPr>
      </w:pPr>
      <w:r w:rsidRPr="0092399B">
        <w:rPr>
          <w:rFonts w:ascii="Arial" w:eastAsia="Calibri" w:hAnsi="Arial" w:cs="Arial"/>
          <w:sz w:val="22"/>
          <w:szCs w:val="22"/>
        </w:rPr>
        <w:t>(slovy</w:t>
      </w:r>
      <w:r>
        <w:rPr>
          <w:rFonts w:ascii="Arial" w:eastAsia="Calibri" w:hAnsi="Arial" w:cs="Arial"/>
          <w:sz w:val="22"/>
          <w:szCs w:val="22"/>
        </w:rPr>
        <w:t>:</w:t>
      </w:r>
      <w:r w:rsidRPr="0092399B">
        <w:rPr>
          <w:rFonts w:ascii="Arial" w:eastAsia="Calibri" w:hAnsi="Arial" w:cs="Arial"/>
          <w:sz w:val="22"/>
          <w:szCs w:val="22"/>
        </w:rPr>
        <w:t xml:space="preserve"> </w:t>
      </w:r>
      <w:r w:rsidR="00537B52" w:rsidRPr="00537B52">
        <w:rPr>
          <w:rFonts w:ascii="Arial" w:eastAsia="Calibri" w:hAnsi="Arial" w:cs="Arial"/>
          <w:sz w:val="22"/>
          <w:szCs w:val="22"/>
        </w:rPr>
        <w:t>dva tisíce tři sta padesát devět korun českých padesát haléřů</w:t>
      </w:r>
      <w:r w:rsidRPr="0092399B">
        <w:rPr>
          <w:rFonts w:ascii="Arial" w:eastAsia="Calibri" w:hAnsi="Arial" w:cs="Arial"/>
          <w:sz w:val="22"/>
          <w:szCs w:val="22"/>
        </w:rPr>
        <w:t>)</w:t>
      </w:r>
    </w:p>
    <w:p w14:paraId="5933D738" w14:textId="77777777" w:rsidR="0092399B" w:rsidRDefault="0026447D" w:rsidP="009F5383">
      <w:pPr>
        <w:pStyle w:val="Odstavecseseznamem"/>
        <w:widowControl w:val="0"/>
        <w:numPr>
          <w:ilvl w:val="0"/>
          <w:numId w:val="1"/>
        </w:numPr>
        <w:suppressAutoHyphens/>
        <w:spacing w:before="80"/>
        <w:jc w:val="both"/>
        <w:rPr>
          <w:rFonts w:ascii="Arial" w:hAnsi="Arial" w:cs="Arial"/>
          <w:sz w:val="22"/>
          <w:szCs w:val="22"/>
        </w:rPr>
      </w:pPr>
      <w:r w:rsidRPr="0026447D">
        <w:rPr>
          <w:rFonts w:ascii="Arial" w:hAnsi="Arial" w:cs="Arial"/>
          <w:sz w:val="22"/>
          <w:szCs w:val="22"/>
        </w:rPr>
        <w:t>C</w:t>
      </w:r>
      <w:r w:rsidR="00690117" w:rsidRPr="0026447D">
        <w:rPr>
          <w:rFonts w:ascii="Arial" w:hAnsi="Arial" w:cs="Arial"/>
          <w:sz w:val="22"/>
          <w:szCs w:val="22"/>
        </w:rPr>
        <w:t xml:space="preserve">ena </w:t>
      </w:r>
      <w:r w:rsidRPr="0026447D">
        <w:rPr>
          <w:rFonts w:ascii="Arial" w:hAnsi="Arial" w:cs="Arial"/>
          <w:sz w:val="22"/>
          <w:szCs w:val="22"/>
        </w:rPr>
        <w:t xml:space="preserve">za </w:t>
      </w:r>
      <w:r w:rsidR="007B276F" w:rsidRPr="0026447D">
        <w:rPr>
          <w:rFonts w:ascii="Arial" w:hAnsi="Arial" w:cs="Arial"/>
          <w:sz w:val="22"/>
          <w:szCs w:val="22"/>
        </w:rPr>
        <w:t>předmět smlouvy</w:t>
      </w:r>
      <w:r w:rsidR="00690117" w:rsidRPr="0026447D">
        <w:rPr>
          <w:rFonts w:ascii="Arial" w:hAnsi="Arial" w:cs="Arial"/>
          <w:sz w:val="22"/>
          <w:szCs w:val="22"/>
        </w:rPr>
        <w:t xml:space="preserve"> </w:t>
      </w:r>
      <w:r w:rsidR="0073434B" w:rsidRPr="0026447D">
        <w:rPr>
          <w:rFonts w:ascii="Arial" w:hAnsi="Arial" w:cs="Arial"/>
          <w:sz w:val="22"/>
          <w:szCs w:val="22"/>
        </w:rPr>
        <w:t>j</w:t>
      </w:r>
      <w:r w:rsidR="006F785E" w:rsidRPr="0026447D">
        <w:rPr>
          <w:rFonts w:ascii="Arial" w:hAnsi="Arial" w:cs="Arial"/>
          <w:sz w:val="22"/>
          <w:szCs w:val="22"/>
        </w:rPr>
        <w:t>e</w:t>
      </w:r>
      <w:r w:rsidR="00690117" w:rsidRPr="0026447D">
        <w:rPr>
          <w:rFonts w:ascii="Arial" w:hAnsi="Arial" w:cs="Arial"/>
          <w:sz w:val="22"/>
          <w:szCs w:val="22"/>
        </w:rPr>
        <w:t xml:space="preserve"> ujednána pevnou částkou. </w:t>
      </w:r>
      <w:r w:rsidRPr="00690117">
        <w:rPr>
          <w:rFonts w:ascii="Arial" w:hAnsi="Arial" w:cs="Arial"/>
          <w:sz w:val="22"/>
          <w:szCs w:val="22"/>
        </w:rPr>
        <w:t xml:space="preserve">Poskytovatel nemůže žádat změnu ceny proto, že si </w:t>
      </w:r>
      <w:r>
        <w:rPr>
          <w:rFonts w:ascii="Arial" w:hAnsi="Arial" w:cs="Arial"/>
          <w:sz w:val="22"/>
          <w:szCs w:val="22"/>
        </w:rPr>
        <w:t>služby</w:t>
      </w:r>
      <w:r w:rsidRPr="00690117">
        <w:rPr>
          <w:rFonts w:ascii="Arial" w:hAnsi="Arial" w:cs="Arial"/>
          <w:sz w:val="22"/>
          <w:szCs w:val="22"/>
        </w:rPr>
        <w:t xml:space="preserve"> vyžádal</w:t>
      </w:r>
      <w:r>
        <w:rPr>
          <w:rFonts w:ascii="Arial" w:hAnsi="Arial" w:cs="Arial"/>
          <w:sz w:val="22"/>
          <w:szCs w:val="22"/>
        </w:rPr>
        <w:t>y</w:t>
      </w:r>
      <w:r w:rsidRPr="00690117">
        <w:rPr>
          <w:rFonts w:ascii="Arial" w:hAnsi="Arial" w:cs="Arial"/>
          <w:sz w:val="22"/>
          <w:szCs w:val="22"/>
        </w:rPr>
        <w:t xml:space="preserve"> jiné úsilí nebo jiné náklady, než bylo předpokládáno.</w:t>
      </w:r>
      <w:r>
        <w:rPr>
          <w:rFonts w:ascii="Arial" w:hAnsi="Arial" w:cs="Arial"/>
          <w:sz w:val="22"/>
          <w:szCs w:val="22"/>
        </w:rPr>
        <w:t xml:space="preserve"> </w:t>
      </w:r>
    </w:p>
    <w:p w14:paraId="18680984" w14:textId="4D47DE9C" w:rsidR="00E81598" w:rsidRDefault="00690117" w:rsidP="009F5383">
      <w:pPr>
        <w:pStyle w:val="Odstavecseseznamem"/>
        <w:widowControl w:val="0"/>
        <w:numPr>
          <w:ilvl w:val="0"/>
          <w:numId w:val="1"/>
        </w:numPr>
        <w:suppressAutoHyphens/>
        <w:spacing w:before="80"/>
        <w:jc w:val="both"/>
        <w:rPr>
          <w:rFonts w:ascii="Arial" w:hAnsi="Arial" w:cs="Arial"/>
          <w:sz w:val="22"/>
          <w:szCs w:val="22"/>
        </w:rPr>
      </w:pPr>
      <w:r w:rsidRPr="0026447D">
        <w:rPr>
          <w:rFonts w:ascii="Arial" w:hAnsi="Arial" w:cs="Arial"/>
          <w:sz w:val="22"/>
          <w:szCs w:val="22"/>
        </w:rPr>
        <w:t xml:space="preserve">Cena za </w:t>
      </w:r>
      <w:r w:rsidR="007B276F" w:rsidRPr="0026447D">
        <w:rPr>
          <w:rFonts w:ascii="Arial" w:hAnsi="Arial" w:cs="Arial"/>
          <w:sz w:val="22"/>
          <w:szCs w:val="22"/>
        </w:rPr>
        <w:t>předmět smlouvy</w:t>
      </w:r>
      <w:r w:rsidRPr="0026447D">
        <w:rPr>
          <w:rFonts w:ascii="Arial" w:hAnsi="Arial" w:cs="Arial"/>
          <w:sz w:val="22"/>
          <w:szCs w:val="22"/>
        </w:rPr>
        <w:t xml:space="preserve"> již zahrnuje veškeré daně, cla, poplatky a veškeré další výdaje spojené s provedením, včetně všech nákladů </w:t>
      </w:r>
      <w:r w:rsidR="0026447D">
        <w:rPr>
          <w:rFonts w:ascii="Arial" w:hAnsi="Arial" w:cs="Arial"/>
          <w:sz w:val="22"/>
          <w:szCs w:val="22"/>
        </w:rPr>
        <w:t>poskytovatele</w:t>
      </w:r>
      <w:r w:rsidRPr="0026447D">
        <w:rPr>
          <w:rFonts w:ascii="Arial" w:hAnsi="Arial" w:cs="Arial"/>
          <w:sz w:val="22"/>
          <w:szCs w:val="22"/>
        </w:rPr>
        <w:t xml:space="preserve"> na dopravu do míst plnění</w:t>
      </w:r>
      <w:r w:rsidR="004A18ED" w:rsidRPr="0026447D">
        <w:rPr>
          <w:rFonts w:ascii="Arial" w:hAnsi="Arial" w:cs="Arial"/>
          <w:sz w:val="22"/>
          <w:szCs w:val="22"/>
        </w:rPr>
        <w:t>.</w:t>
      </w:r>
    </w:p>
    <w:p w14:paraId="6A41C9A5" w14:textId="1E37C72B" w:rsidR="005C769A" w:rsidRPr="00F3524F" w:rsidRDefault="005C769A" w:rsidP="009F5383">
      <w:pPr>
        <w:pStyle w:val="Odstavecseseznamem"/>
        <w:numPr>
          <w:ilvl w:val="0"/>
          <w:numId w:val="1"/>
        </w:numPr>
        <w:spacing w:before="120"/>
        <w:jc w:val="both"/>
        <w:rPr>
          <w:rFonts w:ascii="Arial" w:hAnsi="Arial" w:cs="Arial"/>
          <w:snapToGrid w:val="0"/>
          <w:sz w:val="22"/>
          <w:szCs w:val="22"/>
        </w:rPr>
      </w:pPr>
      <w:r w:rsidRPr="00F3524F">
        <w:rPr>
          <w:rFonts w:ascii="Arial" w:hAnsi="Arial" w:cs="Arial"/>
          <w:sz w:val="22"/>
          <w:szCs w:val="22"/>
        </w:rPr>
        <w:t>Na</w:t>
      </w:r>
      <w:r w:rsidR="008E5BBE" w:rsidRPr="00F3524F">
        <w:rPr>
          <w:rFonts w:ascii="Arial" w:hAnsi="Arial" w:cs="Arial"/>
          <w:sz w:val="22"/>
          <w:szCs w:val="22"/>
        </w:rPr>
        <w:t xml:space="preserve"> </w:t>
      </w:r>
      <w:r w:rsidR="007B276F" w:rsidRPr="00F3524F">
        <w:rPr>
          <w:rFonts w:ascii="Arial" w:hAnsi="Arial" w:cs="Arial"/>
          <w:sz w:val="22"/>
          <w:szCs w:val="22"/>
        </w:rPr>
        <w:t>předmět smlouvy</w:t>
      </w:r>
      <w:r w:rsidRPr="00F3524F">
        <w:rPr>
          <w:rFonts w:ascii="Arial" w:hAnsi="Arial" w:cs="Arial"/>
          <w:sz w:val="22"/>
          <w:szCs w:val="22"/>
        </w:rPr>
        <w:t xml:space="preserve"> </w:t>
      </w:r>
      <w:r w:rsidR="00EF3389" w:rsidRPr="00F3524F">
        <w:rPr>
          <w:rFonts w:ascii="Arial" w:hAnsi="Arial" w:cs="Arial"/>
          <w:sz w:val="22"/>
          <w:szCs w:val="22"/>
        </w:rPr>
        <w:t>realizovan</w:t>
      </w:r>
      <w:r w:rsidR="007B276F" w:rsidRPr="00F3524F">
        <w:rPr>
          <w:rFonts w:ascii="Arial" w:hAnsi="Arial" w:cs="Arial"/>
          <w:sz w:val="22"/>
          <w:szCs w:val="22"/>
        </w:rPr>
        <w:t>ý</w:t>
      </w:r>
      <w:r w:rsidR="00EF3389" w:rsidRPr="00F3524F">
        <w:rPr>
          <w:rFonts w:ascii="Arial" w:hAnsi="Arial" w:cs="Arial"/>
          <w:sz w:val="22"/>
          <w:szCs w:val="22"/>
        </w:rPr>
        <w:t xml:space="preserve"> v rámci zakázky dle čl. I. </w:t>
      </w:r>
      <w:r w:rsidRPr="00F3524F">
        <w:rPr>
          <w:rFonts w:ascii="Arial" w:hAnsi="Arial" w:cs="Arial"/>
          <w:sz w:val="22"/>
          <w:szCs w:val="22"/>
        </w:rPr>
        <w:t xml:space="preserve">má </w:t>
      </w:r>
      <w:r w:rsidR="00274A12" w:rsidRPr="00F3524F">
        <w:rPr>
          <w:rFonts w:ascii="Arial" w:hAnsi="Arial" w:cs="Arial"/>
          <w:sz w:val="22"/>
          <w:szCs w:val="22"/>
        </w:rPr>
        <w:t>objednatel</w:t>
      </w:r>
      <w:r w:rsidRPr="00F3524F">
        <w:rPr>
          <w:rFonts w:ascii="Arial" w:hAnsi="Arial" w:cs="Arial"/>
          <w:sz w:val="22"/>
          <w:szCs w:val="22"/>
        </w:rPr>
        <w:t xml:space="preserve"> stanoven finanční limit ve výši </w:t>
      </w:r>
      <w:r w:rsidR="0092399B" w:rsidRPr="00F3524F">
        <w:rPr>
          <w:rFonts w:ascii="Arial" w:hAnsi="Arial" w:cs="Arial"/>
          <w:b/>
          <w:sz w:val="22"/>
          <w:szCs w:val="22"/>
        </w:rPr>
        <w:t>2</w:t>
      </w:r>
      <w:r w:rsidR="007C1C0E" w:rsidRPr="00F3524F">
        <w:rPr>
          <w:rFonts w:ascii="Arial" w:hAnsi="Arial" w:cs="Arial"/>
          <w:b/>
          <w:sz w:val="22"/>
          <w:szCs w:val="22"/>
        </w:rPr>
        <w:t xml:space="preserve"> </w:t>
      </w:r>
      <w:r w:rsidR="0092399B" w:rsidRPr="00F3524F">
        <w:rPr>
          <w:rFonts w:ascii="Arial" w:hAnsi="Arial" w:cs="Arial"/>
          <w:b/>
          <w:sz w:val="22"/>
          <w:szCs w:val="22"/>
        </w:rPr>
        <w:t>0</w:t>
      </w:r>
      <w:r w:rsidR="006D3142" w:rsidRPr="00F3524F">
        <w:rPr>
          <w:rFonts w:ascii="Arial" w:hAnsi="Arial" w:cs="Arial"/>
          <w:b/>
          <w:sz w:val="22"/>
          <w:szCs w:val="22"/>
        </w:rPr>
        <w:t>00 000</w:t>
      </w:r>
      <w:r w:rsidRPr="00F3524F">
        <w:rPr>
          <w:rFonts w:ascii="Arial" w:hAnsi="Arial" w:cs="Arial"/>
          <w:b/>
          <w:sz w:val="22"/>
          <w:szCs w:val="22"/>
        </w:rPr>
        <w:t xml:space="preserve"> Kč</w:t>
      </w:r>
      <w:r w:rsidRPr="00F3524F">
        <w:rPr>
          <w:rFonts w:ascii="Arial" w:hAnsi="Arial"/>
          <w:b/>
          <w:sz w:val="22"/>
          <w:szCs w:val="22"/>
        </w:rPr>
        <w:t xml:space="preserve"> </w:t>
      </w:r>
      <w:r w:rsidR="007C1C0E" w:rsidRPr="00F3524F">
        <w:rPr>
          <w:rFonts w:ascii="Arial" w:hAnsi="Arial"/>
          <w:b/>
          <w:sz w:val="22"/>
          <w:szCs w:val="22"/>
        </w:rPr>
        <w:t>bez</w:t>
      </w:r>
      <w:r w:rsidRPr="00F3524F">
        <w:rPr>
          <w:rFonts w:ascii="Arial" w:hAnsi="Arial"/>
          <w:b/>
          <w:sz w:val="22"/>
          <w:szCs w:val="22"/>
        </w:rPr>
        <w:t xml:space="preserve"> DPH</w:t>
      </w:r>
      <w:r w:rsidRPr="00F3524F">
        <w:rPr>
          <w:rFonts w:ascii="Arial" w:hAnsi="Arial"/>
          <w:sz w:val="22"/>
          <w:szCs w:val="22"/>
        </w:rPr>
        <w:t xml:space="preserve">. </w:t>
      </w:r>
      <w:r w:rsidR="003E3634" w:rsidRPr="00F3524F">
        <w:rPr>
          <w:rFonts w:ascii="Arial" w:hAnsi="Arial" w:cs="Arial"/>
          <w:sz w:val="22"/>
          <w:szCs w:val="22"/>
        </w:rPr>
        <w:t>Smluvní strany souhlasí s tím, že uvedená finanční částka nemusí být v průběhu platnosti a účinnosti této smlouvy vyčerpána.</w:t>
      </w:r>
    </w:p>
    <w:p w14:paraId="2F0BBF8E" w14:textId="77777777" w:rsidR="001A1BCE" w:rsidRPr="001A1BCE" w:rsidRDefault="00690117" w:rsidP="009F5383">
      <w:pPr>
        <w:pStyle w:val="Odstavecseseznamem"/>
        <w:widowControl w:val="0"/>
        <w:numPr>
          <w:ilvl w:val="0"/>
          <w:numId w:val="1"/>
        </w:numPr>
        <w:suppressAutoHyphens/>
        <w:spacing w:before="120"/>
        <w:jc w:val="both"/>
        <w:rPr>
          <w:rFonts w:ascii="Arial" w:hAnsi="Arial" w:cs="Arial"/>
          <w:bCs/>
          <w:iCs/>
          <w:sz w:val="22"/>
          <w:szCs w:val="22"/>
        </w:rPr>
      </w:pPr>
      <w:r>
        <w:rPr>
          <w:rFonts w:ascii="Arial" w:hAnsi="Arial" w:cs="Arial"/>
          <w:color w:val="000000"/>
          <w:sz w:val="22"/>
          <w:szCs w:val="22"/>
        </w:rPr>
        <w:t xml:space="preserve">Platba záloh </w:t>
      </w:r>
      <w:r w:rsidR="001A1BCE">
        <w:rPr>
          <w:rFonts w:ascii="Arial" w:hAnsi="Arial" w:cs="Arial"/>
          <w:color w:val="000000"/>
          <w:sz w:val="22"/>
          <w:szCs w:val="22"/>
        </w:rPr>
        <w:t>se nepřipouští.</w:t>
      </w:r>
    </w:p>
    <w:p w14:paraId="78E19DB9" w14:textId="6248DCD9" w:rsidR="00690117" w:rsidRDefault="00690117" w:rsidP="009F5383">
      <w:pPr>
        <w:pStyle w:val="Odstavecseseznamem"/>
        <w:widowControl w:val="0"/>
        <w:numPr>
          <w:ilvl w:val="0"/>
          <w:numId w:val="1"/>
        </w:numPr>
        <w:suppressAutoHyphens/>
        <w:spacing w:before="120"/>
        <w:jc w:val="both"/>
        <w:rPr>
          <w:rFonts w:ascii="Arial" w:hAnsi="Arial" w:cs="Arial"/>
          <w:bCs/>
          <w:iCs/>
          <w:sz w:val="22"/>
          <w:szCs w:val="22"/>
        </w:rPr>
      </w:pPr>
      <w:r w:rsidRPr="00690117">
        <w:rPr>
          <w:rFonts w:ascii="Arial" w:hAnsi="Arial" w:cs="Arial"/>
          <w:color w:val="000000"/>
          <w:sz w:val="22"/>
          <w:szCs w:val="22"/>
        </w:rPr>
        <w:t xml:space="preserve">Právo na zaplacení ceny vzniká </w:t>
      </w:r>
      <w:r w:rsidR="00274A12">
        <w:rPr>
          <w:rFonts w:ascii="Arial" w:hAnsi="Arial" w:cs="Arial"/>
          <w:color w:val="000000"/>
          <w:sz w:val="22"/>
          <w:szCs w:val="22"/>
        </w:rPr>
        <w:t>poskytovateli</w:t>
      </w:r>
      <w:r>
        <w:rPr>
          <w:rFonts w:ascii="Arial" w:hAnsi="Arial" w:cs="Arial"/>
          <w:color w:val="000000"/>
          <w:sz w:val="22"/>
          <w:szCs w:val="22"/>
        </w:rPr>
        <w:t xml:space="preserve"> tehdy, jsou-li </w:t>
      </w:r>
      <w:r w:rsidR="00274A12">
        <w:rPr>
          <w:rFonts w:ascii="Arial" w:hAnsi="Arial" w:cs="Arial"/>
          <w:color w:val="000000"/>
          <w:sz w:val="22"/>
          <w:szCs w:val="22"/>
        </w:rPr>
        <w:t>služby</w:t>
      </w:r>
      <w:r>
        <w:rPr>
          <w:rFonts w:ascii="Arial" w:hAnsi="Arial" w:cs="Arial"/>
          <w:color w:val="000000"/>
          <w:sz w:val="22"/>
          <w:szCs w:val="22"/>
        </w:rPr>
        <w:t xml:space="preserve"> řádně provedeny</w:t>
      </w:r>
      <w:r w:rsidRPr="00690117">
        <w:rPr>
          <w:rFonts w:ascii="Arial" w:hAnsi="Arial" w:cs="Arial"/>
          <w:color w:val="000000"/>
          <w:sz w:val="22"/>
          <w:szCs w:val="22"/>
        </w:rPr>
        <w:t xml:space="preserve"> a předán</w:t>
      </w:r>
      <w:r>
        <w:rPr>
          <w:rFonts w:ascii="Arial" w:hAnsi="Arial" w:cs="Arial"/>
          <w:color w:val="000000"/>
          <w:sz w:val="22"/>
          <w:szCs w:val="22"/>
        </w:rPr>
        <w:t>y</w:t>
      </w:r>
      <w:r w:rsidRPr="00690117">
        <w:rPr>
          <w:rFonts w:ascii="Arial" w:hAnsi="Arial" w:cs="Arial"/>
          <w:color w:val="000000"/>
          <w:sz w:val="22"/>
          <w:szCs w:val="22"/>
        </w:rPr>
        <w:t xml:space="preserve"> dle podmínek sjednaných v této smlouvě</w:t>
      </w:r>
      <w:r w:rsidR="00AB71CC">
        <w:rPr>
          <w:rFonts w:ascii="Arial" w:hAnsi="Arial" w:cs="Arial"/>
          <w:color w:val="000000"/>
          <w:sz w:val="22"/>
          <w:szCs w:val="22"/>
        </w:rPr>
        <w:t xml:space="preserve"> a dle jednotlivých </w:t>
      </w:r>
      <w:r w:rsidR="00274A12">
        <w:rPr>
          <w:rFonts w:ascii="Arial" w:hAnsi="Arial" w:cs="Arial"/>
          <w:color w:val="000000"/>
          <w:sz w:val="22"/>
          <w:szCs w:val="22"/>
        </w:rPr>
        <w:t>objednávek</w:t>
      </w:r>
      <w:r w:rsidR="008B785A">
        <w:rPr>
          <w:rFonts w:ascii="Arial" w:hAnsi="Arial" w:cs="Arial"/>
          <w:bCs/>
          <w:iCs/>
          <w:sz w:val="22"/>
          <w:szCs w:val="22"/>
        </w:rPr>
        <w:t>.</w:t>
      </w:r>
    </w:p>
    <w:p w14:paraId="1F99C626" w14:textId="77777777" w:rsidR="0018226A" w:rsidRPr="0018226A" w:rsidRDefault="0018226A" w:rsidP="009F5383">
      <w:pPr>
        <w:pStyle w:val="Odstavecseseznamem"/>
        <w:widowControl w:val="0"/>
        <w:numPr>
          <w:ilvl w:val="0"/>
          <w:numId w:val="1"/>
        </w:numPr>
        <w:suppressAutoHyphens/>
        <w:spacing w:before="120"/>
        <w:jc w:val="both"/>
        <w:rPr>
          <w:rFonts w:ascii="Arial" w:hAnsi="Arial" w:cs="Arial"/>
          <w:bCs/>
          <w:iCs/>
          <w:sz w:val="22"/>
          <w:szCs w:val="22"/>
        </w:rPr>
      </w:pPr>
      <w:r w:rsidRPr="0018226A">
        <w:rPr>
          <w:rFonts w:ascii="Arial" w:hAnsi="Arial" w:cs="Arial"/>
          <w:bCs/>
          <w:iCs/>
          <w:sz w:val="22"/>
          <w:szCs w:val="22"/>
        </w:rPr>
        <w:t>Cena za služby bude fakturována a hrazena v souladu s následujícími zásadami:</w:t>
      </w:r>
    </w:p>
    <w:p w14:paraId="1534AD54" w14:textId="362EF7F4" w:rsidR="0018226A" w:rsidRDefault="0018226A" w:rsidP="009F5383">
      <w:pPr>
        <w:pStyle w:val="Odstavecseseznamem"/>
        <w:widowControl w:val="0"/>
        <w:numPr>
          <w:ilvl w:val="0"/>
          <w:numId w:val="23"/>
        </w:numPr>
        <w:suppressAutoHyphens/>
        <w:spacing w:before="120"/>
        <w:jc w:val="both"/>
        <w:rPr>
          <w:rFonts w:ascii="Arial" w:hAnsi="Arial" w:cs="Arial"/>
          <w:bCs/>
          <w:iCs/>
          <w:sz w:val="22"/>
          <w:szCs w:val="22"/>
        </w:rPr>
      </w:pPr>
      <w:r w:rsidRPr="0018226A">
        <w:rPr>
          <w:rFonts w:ascii="Arial" w:hAnsi="Arial" w:cs="Arial"/>
          <w:bCs/>
          <w:iCs/>
          <w:sz w:val="22"/>
          <w:szCs w:val="22"/>
        </w:rPr>
        <w:t>vyúčtování p</w:t>
      </w:r>
      <w:r>
        <w:rPr>
          <w:rFonts w:ascii="Arial" w:hAnsi="Arial" w:cs="Arial"/>
          <w:bCs/>
          <w:iCs/>
          <w:sz w:val="22"/>
          <w:szCs w:val="22"/>
        </w:rPr>
        <w:t>aušální</w:t>
      </w:r>
      <w:r w:rsidRPr="0018226A">
        <w:rPr>
          <w:rFonts w:ascii="Arial" w:hAnsi="Arial" w:cs="Arial"/>
          <w:bCs/>
          <w:iCs/>
          <w:sz w:val="22"/>
          <w:szCs w:val="22"/>
        </w:rPr>
        <w:t xml:space="preserve"> plat</w:t>
      </w:r>
      <w:r w:rsidR="009F5383">
        <w:rPr>
          <w:rFonts w:ascii="Arial" w:hAnsi="Arial" w:cs="Arial"/>
          <w:bCs/>
          <w:iCs/>
          <w:sz w:val="22"/>
          <w:szCs w:val="22"/>
        </w:rPr>
        <w:t>by</w:t>
      </w:r>
      <w:r w:rsidRPr="0018226A">
        <w:rPr>
          <w:rFonts w:ascii="Arial" w:hAnsi="Arial" w:cs="Arial"/>
          <w:bCs/>
          <w:iCs/>
          <w:sz w:val="22"/>
          <w:szCs w:val="22"/>
        </w:rPr>
        <w:t xml:space="preserve"> bude realizováno měsíčně</w:t>
      </w:r>
      <w:r w:rsidR="00457F5C">
        <w:rPr>
          <w:rFonts w:ascii="Arial" w:hAnsi="Arial" w:cs="Arial"/>
          <w:bCs/>
          <w:iCs/>
          <w:sz w:val="22"/>
          <w:szCs w:val="22"/>
        </w:rPr>
        <w:t xml:space="preserve"> po podpisu protokolu dle čl. IV. </w:t>
      </w:r>
      <w:r w:rsidR="00F825FD">
        <w:rPr>
          <w:rFonts w:ascii="Arial" w:hAnsi="Arial" w:cs="Arial"/>
          <w:bCs/>
          <w:iCs/>
          <w:sz w:val="22"/>
          <w:szCs w:val="22"/>
        </w:rPr>
        <w:br/>
      </w:r>
      <w:r w:rsidR="00457F5C">
        <w:rPr>
          <w:rFonts w:ascii="Arial" w:hAnsi="Arial" w:cs="Arial"/>
          <w:bCs/>
          <w:iCs/>
          <w:sz w:val="22"/>
          <w:szCs w:val="22"/>
        </w:rPr>
        <w:t xml:space="preserve">odst. </w:t>
      </w:r>
      <w:r w:rsidR="006209C8">
        <w:rPr>
          <w:rFonts w:ascii="Arial" w:hAnsi="Arial" w:cs="Arial"/>
          <w:bCs/>
          <w:iCs/>
          <w:sz w:val="22"/>
          <w:szCs w:val="22"/>
        </w:rPr>
        <w:t>5</w:t>
      </w:r>
      <w:r w:rsidR="00457F5C">
        <w:rPr>
          <w:rFonts w:ascii="Arial" w:hAnsi="Arial" w:cs="Arial"/>
          <w:bCs/>
          <w:iCs/>
          <w:sz w:val="22"/>
          <w:szCs w:val="22"/>
        </w:rPr>
        <w:t>.</w:t>
      </w:r>
      <w:r w:rsidR="00B72D65">
        <w:rPr>
          <w:rFonts w:ascii="Arial" w:hAnsi="Arial" w:cs="Arial"/>
          <w:bCs/>
          <w:iCs/>
          <w:sz w:val="22"/>
          <w:szCs w:val="22"/>
        </w:rPr>
        <w:t xml:space="preserve"> </w:t>
      </w:r>
    </w:p>
    <w:p w14:paraId="204D6A98" w14:textId="4D9DECC5" w:rsidR="0018226A" w:rsidRPr="0018226A" w:rsidRDefault="0018226A" w:rsidP="009F5383">
      <w:pPr>
        <w:pStyle w:val="Odstavecseseznamem"/>
        <w:widowControl w:val="0"/>
        <w:numPr>
          <w:ilvl w:val="0"/>
          <w:numId w:val="23"/>
        </w:numPr>
        <w:suppressAutoHyphens/>
        <w:spacing w:before="120"/>
        <w:jc w:val="both"/>
        <w:rPr>
          <w:rFonts w:ascii="Arial" w:hAnsi="Arial" w:cs="Arial"/>
          <w:bCs/>
          <w:iCs/>
          <w:sz w:val="22"/>
          <w:szCs w:val="22"/>
        </w:rPr>
      </w:pPr>
      <w:r w:rsidRPr="0018226A">
        <w:rPr>
          <w:rFonts w:ascii="Arial" w:hAnsi="Arial" w:cs="Arial"/>
          <w:bCs/>
          <w:iCs/>
          <w:sz w:val="22"/>
          <w:szCs w:val="22"/>
        </w:rPr>
        <w:t>vyúčtování plat</w:t>
      </w:r>
      <w:r w:rsidR="009F5383">
        <w:rPr>
          <w:rFonts w:ascii="Arial" w:hAnsi="Arial" w:cs="Arial"/>
          <w:bCs/>
          <w:iCs/>
          <w:sz w:val="22"/>
          <w:szCs w:val="22"/>
        </w:rPr>
        <w:t>by</w:t>
      </w:r>
      <w:r>
        <w:rPr>
          <w:rFonts w:ascii="Arial" w:hAnsi="Arial" w:cs="Arial"/>
          <w:bCs/>
          <w:iCs/>
          <w:sz w:val="22"/>
          <w:szCs w:val="22"/>
        </w:rPr>
        <w:t xml:space="preserve"> </w:t>
      </w:r>
      <w:r w:rsidR="009F5383">
        <w:rPr>
          <w:rFonts w:ascii="Arial" w:hAnsi="Arial" w:cs="Arial"/>
          <w:bCs/>
          <w:iCs/>
          <w:sz w:val="22"/>
          <w:szCs w:val="22"/>
        </w:rPr>
        <w:t xml:space="preserve">za službu provedenou na základě objednávky </w:t>
      </w:r>
      <w:r>
        <w:rPr>
          <w:rFonts w:ascii="Arial" w:hAnsi="Arial" w:cs="Arial"/>
          <w:bCs/>
          <w:iCs/>
          <w:sz w:val="22"/>
          <w:szCs w:val="22"/>
        </w:rPr>
        <w:t>nad rámec paušálních plateb</w:t>
      </w:r>
      <w:r w:rsidRPr="0018226A">
        <w:rPr>
          <w:rFonts w:ascii="Arial" w:hAnsi="Arial" w:cs="Arial"/>
          <w:bCs/>
          <w:iCs/>
          <w:sz w:val="22"/>
          <w:szCs w:val="22"/>
        </w:rPr>
        <w:t xml:space="preserve"> bude realizováno </w:t>
      </w:r>
      <w:r w:rsidR="009F5383">
        <w:rPr>
          <w:rFonts w:ascii="Arial" w:hAnsi="Arial" w:cs="Arial"/>
          <w:bCs/>
          <w:iCs/>
          <w:sz w:val="22"/>
          <w:szCs w:val="22"/>
        </w:rPr>
        <w:t xml:space="preserve">po provedení služby </w:t>
      </w:r>
      <w:r w:rsidRPr="0018226A">
        <w:rPr>
          <w:rFonts w:ascii="Arial" w:hAnsi="Arial" w:cs="Arial"/>
          <w:bCs/>
          <w:iCs/>
          <w:sz w:val="22"/>
          <w:szCs w:val="22"/>
        </w:rPr>
        <w:t>na základě faktur</w:t>
      </w:r>
      <w:r w:rsidR="009F5383">
        <w:rPr>
          <w:rFonts w:ascii="Arial" w:hAnsi="Arial" w:cs="Arial"/>
          <w:bCs/>
          <w:iCs/>
          <w:sz w:val="22"/>
          <w:szCs w:val="22"/>
        </w:rPr>
        <w:t>y</w:t>
      </w:r>
      <w:r w:rsidRPr="0018226A">
        <w:rPr>
          <w:rFonts w:ascii="Arial" w:hAnsi="Arial" w:cs="Arial"/>
          <w:bCs/>
          <w:iCs/>
          <w:sz w:val="22"/>
          <w:szCs w:val="22"/>
        </w:rPr>
        <w:t xml:space="preserve"> vystaven</w:t>
      </w:r>
      <w:r w:rsidR="009F5383">
        <w:rPr>
          <w:rFonts w:ascii="Arial" w:hAnsi="Arial" w:cs="Arial"/>
          <w:bCs/>
          <w:iCs/>
          <w:sz w:val="22"/>
          <w:szCs w:val="22"/>
        </w:rPr>
        <w:t>é</w:t>
      </w:r>
      <w:r w:rsidRPr="0018226A">
        <w:rPr>
          <w:rFonts w:ascii="Arial" w:hAnsi="Arial" w:cs="Arial"/>
          <w:bCs/>
          <w:iCs/>
          <w:sz w:val="22"/>
          <w:szCs w:val="22"/>
        </w:rPr>
        <w:t xml:space="preserve"> poskytovatelem</w:t>
      </w:r>
      <w:r w:rsidR="00457F5C">
        <w:rPr>
          <w:rFonts w:ascii="Arial" w:hAnsi="Arial" w:cs="Arial"/>
          <w:bCs/>
          <w:iCs/>
          <w:sz w:val="22"/>
          <w:szCs w:val="22"/>
        </w:rPr>
        <w:t xml:space="preserve"> do </w:t>
      </w:r>
      <w:r w:rsidR="00921665">
        <w:rPr>
          <w:rFonts w:ascii="Arial" w:hAnsi="Arial" w:cs="Arial"/>
          <w:bCs/>
          <w:iCs/>
          <w:sz w:val="22"/>
          <w:szCs w:val="22"/>
        </w:rPr>
        <w:br/>
      </w:r>
      <w:r w:rsidR="00457F5C">
        <w:rPr>
          <w:rFonts w:ascii="Arial" w:hAnsi="Arial" w:cs="Arial"/>
          <w:bCs/>
          <w:iCs/>
          <w:sz w:val="22"/>
          <w:szCs w:val="22"/>
        </w:rPr>
        <w:t>10 pracovních dnů po dokončení prací</w:t>
      </w:r>
      <w:r w:rsidRPr="0018226A">
        <w:rPr>
          <w:rFonts w:ascii="Arial" w:hAnsi="Arial" w:cs="Arial"/>
          <w:bCs/>
          <w:iCs/>
          <w:sz w:val="22"/>
          <w:szCs w:val="22"/>
        </w:rPr>
        <w:t xml:space="preserve">, k faktuře bude připojen </w:t>
      </w:r>
      <w:r w:rsidR="003822B4">
        <w:rPr>
          <w:rFonts w:ascii="Arial" w:hAnsi="Arial" w:cs="Arial"/>
          <w:bCs/>
          <w:iCs/>
          <w:sz w:val="22"/>
          <w:szCs w:val="22"/>
        </w:rPr>
        <w:t>protokol dle čl. IV. odst. 5.</w:t>
      </w:r>
    </w:p>
    <w:p w14:paraId="026CB9CC" w14:textId="3E781A09" w:rsidR="00690117" w:rsidRPr="00690117" w:rsidRDefault="00690117" w:rsidP="009F5383">
      <w:pPr>
        <w:pStyle w:val="Odstavecseseznamem"/>
        <w:widowControl w:val="0"/>
        <w:numPr>
          <w:ilvl w:val="0"/>
          <w:numId w:val="1"/>
        </w:numPr>
        <w:suppressAutoHyphens/>
        <w:spacing w:before="120"/>
        <w:jc w:val="both"/>
        <w:rPr>
          <w:rFonts w:ascii="Arial" w:hAnsi="Arial" w:cs="Arial"/>
          <w:bCs/>
          <w:iCs/>
          <w:sz w:val="22"/>
          <w:szCs w:val="22"/>
        </w:rPr>
      </w:pPr>
      <w:r w:rsidRPr="00690117">
        <w:rPr>
          <w:rFonts w:ascii="Arial" w:hAnsi="Arial" w:cs="Arial"/>
          <w:bCs/>
          <w:iCs/>
          <w:sz w:val="22"/>
          <w:szCs w:val="22"/>
        </w:rPr>
        <w:t xml:space="preserve">Smluvní strany se dohodly na bezhotovostním způsobu úhrady faktury za </w:t>
      </w:r>
      <w:r w:rsidR="00274A12">
        <w:rPr>
          <w:rFonts w:ascii="Arial" w:hAnsi="Arial" w:cs="Arial"/>
          <w:bCs/>
          <w:iCs/>
          <w:sz w:val="22"/>
          <w:szCs w:val="22"/>
        </w:rPr>
        <w:t>služby</w:t>
      </w:r>
      <w:r>
        <w:rPr>
          <w:rFonts w:ascii="Arial" w:hAnsi="Arial" w:cs="Arial"/>
          <w:bCs/>
          <w:iCs/>
          <w:sz w:val="22"/>
          <w:szCs w:val="22"/>
        </w:rPr>
        <w:t xml:space="preserve"> </w:t>
      </w:r>
      <w:r w:rsidRPr="00690117">
        <w:rPr>
          <w:rFonts w:ascii="Arial" w:hAnsi="Arial" w:cs="Arial"/>
          <w:bCs/>
          <w:iCs/>
          <w:sz w:val="22"/>
          <w:szCs w:val="22"/>
        </w:rPr>
        <w:t xml:space="preserve">na účet </w:t>
      </w:r>
      <w:r w:rsidR="00536E42">
        <w:rPr>
          <w:rFonts w:ascii="Arial" w:hAnsi="Arial" w:cs="Arial"/>
          <w:bCs/>
          <w:iCs/>
          <w:sz w:val="22"/>
          <w:szCs w:val="22"/>
        </w:rPr>
        <w:t>p</w:t>
      </w:r>
      <w:r w:rsidR="00274A12">
        <w:rPr>
          <w:rFonts w:ascii="Arial" w:hAnsi="Arial" w:cs="Arial"/>
          <w:bCs/>
          <w:iCs/>
          <w:sz w:val="22"/>
          <w:szCs w:val="22"/>
        </w:rPr>
        <w:t>oskytovatele</w:t>
      </w:r>
      <w:r w:rsidRPr="00690117">
        <w:rPr>
          <w:rFonts w:ascii="Arial" w:hAnsi="Arial" w:cs="Arial"/>
          <w:bCs/>
          <w:iCs/>
          <w:sz w:val="22"/>
          <w:szCs w:val="22"/>
        </w:rPr>
        <w:t xml:space="preserve"> uvedený v záhlaví smlouvy na základě daňového dokladu (faktury).</w:t>
      </w:r>
      <w:r w:rsidR="001A1BCE">
        <w:rPr>
          <w:rFonts w:ascii="Arial" w:hAnsi="Arial" w:cs="Arial"/>
          <w:bCs/>
          <w:iCs/>
          <w:sz w:val="22"/>
          <w:szCs w:val="22"/>
        </w:rPr>
        <w:t xml:space="preserve"> </w:t>
      </w:r>
    </w:p>
    <w:p w14:paraId="202076B1" w14:textId="50C5DCEB" w:rsidR="00690117" w:rsidRDefault="00690117" w:rsidP="009F5383">
      <w:pPr>
        <w:pStyle w:val="Odstavecseseznamem"/>
        <w:widowControl w:val="0"/>
        <w:numPr>
          <w:ilvl w:val="0"/>
          <w:numId w:val="1"/>
        </w:numPr>
        <w:suppressAutoHyphens/>
        <w:spacing w:before="120"/>
        <w:jc w:val="both"/>
        <w:rPr>
          <w:rFonts w:ascii="Arial" w:hAnsi="Arial" w:cs="Arial"/>
          <w:bCs/>
          <w:iCs/>
          <w:sz w:val="22"/>
          <w:szCs w:val="22"/>
        </w:rPr>
      </w:pPr>
      <w:r w:rsidRPr="00690117">
        <w:rPr>
          <w:rFonts w:ascii="Arial" w:hAnsi="Arial" w:cs="Arial"/>
          <w:bCs/>
          <w:iCs/>
          <w:sz w:val="22"/>
          <w:szCs w:val="22"/>
        </w:rPr>
        <w:t xml:space="preserve">Lhůta splatnosti faktury je 21 kalendářních dnů od doručení faktury </w:t>
      </w:r>
      <w:r w:rsidR="001A1BCE">
        <w:rPr>
          <w:rFonts w:ascii="Arial" w:hAnsi="Arial" w:cs="Arial"/>
          <w:bCs/>
          <w:iCs/>
          <w:sz w:val="22"/>
          <w:szCs w:val="22"/>
        </w:rPr>
        <w:t>objednateli</w:t>
      </w:r>
      <w:r w:rsidRPr="00690117">
        <w:rPr>
          <w:rFonts w:ascii="Arial" w:hAnsi="Arial" w:cs="Arial"/>
          <w:bCs/>
          <w:iCs/>
          <w:sz w:val="22"/>
          <w:szCs w:val="22"/>
        </w:rPr>
        <w:t xml:space="preserve">, přičemž za den zaplacení se považuje den, kdy je fakturovaná částka připsána na účet </w:t>
      </w:r>
      <w:r w:rsidR="00C8111C">
        <w:rPr>
          <w:rFonts w:ascii="Arial" w:hAnsi="Arial" w:cs="Arial"/>
          <w:bCs/>
          <w:iCs/>
          <w:sz w:val="22"/>
          <w:szCs w:val="22"/>
        </w:rPr>
        <w:t>p</w:t>
      </w:r>
      <w:r w:rsidR="001A1BCE">
        <w:rPr>
          <w:rFonts w:ascii="Arial" w:hAnsi="Arial" w:cs="Arial"/>
          <w:bCs/>
          <w:iCs/>
          <w:sz w:val="22"/>
          <w:szCs w:val="22"/>
        </w:rPr>
        <w:t>oskytovatele</w:t>
      </w:r>
      <w:r w:rsidRPr="00690117">
        <w:rPr>
          <w:rFonts w:ascii="Arial" w:hAnsi="Arial" w:cs="Arial"/>
          <w:bCs/>
          <w:iCs/>
          <w:sz w:val="22"/>
          <w:szCs w:val="22"/>
        </w:rPr>
        <w:t>.</w:t>
      </w:r>
    </w:p>
    <w:p w14:paraId="51B911D1" w14:textId="6983E24F" w:rsidR="002E1135" w:rsidRDefault="002E1135" w:rsidP="009F5383">
      <w:pPr>
        <w:pStyle w:val="Odstavecseseznamem"/>
        <w:widowControl w:val="0"/>
        <w:numPr>
          <w:ilvl w:val="0"/>
          <w:numId w:val="1"/>
        </w:numPr>
        <w:suppressAutoHyphens/>
        <w:spacing w:before="120"/>
        <w:jc w:val="both"/>
        <w:rPr>
          <w:rFonts w:ascii="Arial" w:hAnsi="Arial" w:cs="Arial"/>
          <w:bCs/>
          <w:iCs/>
          <w:sz w:val="22"/>
          <w:szCs w:val="22"/>
        </w:rPr>
      </w:pPr>
      <w:r w:rsidRPr="00690117">
        <w:rPr>
          <w:rFonts w:ascii="Arial" w:hAnsi="Arial" w:cs="Arial"/>
          <w:color w:val="000000"/>
          <w:sz w:val="22"/>
          <w:szCs w:val="22"/>
        </w:rPr>
        <w:t xml:space="preserve">Faktura musí obsahovat veškeré náležitosti stanovené zákonem č. 235/2004 Sb., o dani z přidané hodnoty, ve znění pozdějších předpisů. </w:t>
      </w:r>
      <w:r w:rsidRPr="00690117">
        <w:rPr>
          <w:rFonts w:ascii="Arial" w:hAnsi="Arial" w:cs="Arial"/>
          <w:snapToGrid w:val="0"/>
          <w:sz w:val="22"/>
          <w:szCs w:val="22"/>
        </w:rPr>
        <w:t xml:space="preserve">Dále je </w:t>
      </w:r>
      <w:r>
        <w:rPr>
          <w:rFonts w:ascii="Arial" w:hAnsi="Arial" w:cs="Arial"/>
          <w:snapToGrid w:val="0"/>
          <w:sz w:val="22"/>
          <w:szCs w:val="22"/>
        </w:rPr>
        <w:t>poskytovatel</w:t>
      </w:r>
      <w:r w:rsidRPr="00690117">
        <w:rPr>
          <w:rFonts w:ascii="Arial" w:hAnsi="Arial" w:cs="Arial"/>
          <w:snapToGrid w:val="0"/>
          <w:sz w:val="22"/>
          <w:szCs w:val="22"/>
        </w:rPr>
        <w:t xml:space="preserve"> povinen v daňovém dokladu (faktuře) uvést číslo smlouvy, které vždy určuje </w:t>
      </w:r>
      <w:r>
        <w:rPr>
          <w:rFonts w:ascii="Arial" w:hAnsi="Arial" w:cs="Arial"/>
          <w:snapToGrid w:val="0"/>
          <w:sz w:val="22"/>
          <w:szCs w:val="22"/>
        </w:rPr>
        <w:t>objednatel</w:t>
      </w:r>
      <w:r w:rsidRPr="00690117">
        <w:rPr>
          <w:rFonts w:ascii="Arial" w:hAnsi="Arial" w:cs="Arial"/>
          <w:snapToGrid w:val="0"/>
          <w:sz w:val="22"/>
          <w:szCs w:val="22"/>
        </w:rPr>
        <w:t xml:space="preserve"> a toto číslo je uvedeno </w:t>
      </w:r>
      <w:r w:rsidRPr="00690117">
        <w:rPr>
          <w:rFonts w:ascii="Arial" w:hAnsi="Arial" w:cs="Arial"/>
          <w:snapToGrid w:val="0"/>
          <w:sz w:val="22"/>
          <w:szCs w:val="22"/>
        </w:rPr>
        <w:br/>
        <w:t>v záhlaví této smlouvy.</w:t>
      </w:r>
      <w:r w:rsidRPr="00690117">
        <w:rPr>
          <w:rFonts w:ascii="Arial" w:hAnsi="Arial" w:cs="Arial"/>
          <w:color w:val="000000"/>
          <w:sz w:val="22"/>
          <w:szCs w:val="22"/>
        </w:rPr>
        <w:t xml:space="preserve"> V případě, že faktura nebude úplná nebo nebude obsahovat zákonem předepsané náležitosti, je </w:t>
      </w:r>
      <w:r>
        <w:rPr>
          <w:rFonts w:ascii="Arial" w:hAnsi="Arial" w:cs="Arial"/>
          <w:color w:val="000000"/>
          <w:sz w:val="22"/>
          <w:szCs w:val="22"/>
        </w:rPr>
        <w:t>objednatel</w:t>
      </w:r>
      <w:r w:rsidRPr="00690117">
        <w:rPr>
          <w:rFonts w:ascii="Arial" w:hAnsi="Arial" w:cs="Arial"/>
          <w:color w:val="000000"/>
          <w:sz w:val="22"/>
          <w:szCs w:val="22"/>
        </w:rPr>
        <w:t xml:space="preserve"> oprávněn ji vrátit </w:t>
      </w:r>
      <w:r>
        <w:rPr>
          <w:rFonts w:ascii="Arial" w:hAnsi="Arial" w:cs="Arial"/>
          <w:color w:val="000000"/>
          <w:sz w:val="22"/>
          <w:szCs w:val="22"/>
        </w:rPr>
        <w:t>poskytovateli</w:t>
      </w:r>
      <w:r w:rsidRPr="00690117">
        <w:rPr>
          <w:rFonts w:ascii="Arial" w:hAnsi="Arial" w:cs="Arial"/>
          <w:color w:val="000000"/>
          <w:sz w:val="22"/>
          <w:szCs w:val="22"/>
        </w:rPr>
        <w:t xml:space="preserve"> s tím, že p</w:t>
      </w:r>
      <w:r>
        <w:rPr>
          <w:rFonts w:ascii="Arial" w:hAnsi="Arial" w:cs="Arial"/>
          <w:color w:val="000000"/>
          <w:sz w:val="22"/>
          <w:szCs w:val="22"/>
        </w:rPr>
        <w:t>oskytovatel</w:t>
      </w:r>
      <w:r w:rsidRPr="00690117">
        <w:rPr>
          <w:rFonts w:ascii="Arial" w:hAnsi="Arial" w:cs="Arial"/>
          <w:color w:val="000000"/>
          <w:sz w:val="22"/>
          <w:szCs w:val="22"/>
        </w:rPr>
        <w:t xml:space="preserve"> je následně povinen vystavit novou bezvadnou a úplnou fakturu s novým termínem splatnosti. V takovém případě počne běžet doručením nové faktury </w:t>
      </w:r>
      <w:r>
        <w:rPr>
          <w:rFonts w:ascii="Arial" w:hAnsi="Arial" w:cs="Arial"/>
          <w:color w:val="000000"/>
          <w:sz w:val="22"/>
          <w:szCs w:val="22"/>
        </w:rPr>
        <w:t>objednateli</w:t>
      </w:r>
      <w:r w:rsidRPr="00690117">
        <w:rPr>
          <w:rFonts w:ascii="Arial" w:hAnsi="Arial" w:cs="Arial"/>
          <w:color w:val="000000"/>
          <w:sz w:val="22"/>
          <w:szCs w:val="22"/>
        </w:rPr>
        <w:t xml:space="preserve"> nová lhůta splatnosti</w:t>
      </w:r>
      <w:r w:rsidRPr="00690117">
        <w:rPr>
          <w:rFonts w:ascii="Arial" w:hAnsi="Arial" w:cs="Arial"/>
          <w:bCs/>
          <w:iCs/>
          <w:sz w:val="22"/>
          <w:szCs w:val="22"/>
        </w:rPr>
        <w:t>.</w:t>
      </w:r>
    </w:p>
    <w:p w14:paraId="07721F57" w14:textId="271B2697" w:rsidR="00690117" w:rsidRPr="002E1135" w:rsidRDefault="00C8111C" w:rsidP="009F5383">
      <w:pPr>
        <w:pStyle w:val="Odstavecseseznamem"/>
        <w:widowControl w:val="0"/>
        <w:numPr>
          <w:ilvl w:val="0"/>
          <w:numId w:val="1"/>
        </w:numPr>
        <w:suppressAutoHyphens/>
        <w:spacing w:before="120"/>
        <w:jc w:val="both"/>
        <w:rPr>
          <w:rFonts w:ascii="Arial" w:hAnsi="Arial" w:cs="Arial"/>
          <w:bCs/>
          <w:iCs/>
          <w:sz w:val="22"/>
          <w:szCs w:val="22"/>
        </w:rPr>
      </w:pPr>
      <w:r>
        <w:rPr>
          <w:rFonts w:ascii="Arial" w:hAnsi="Arial" w:cs="Arial"/>
          <w:bCs/>
          <w:iCs/>
          <w:sz w:val="22"/>
          <w:szCs w:val="22"/>
        </w:rPr>
        <w:t>P</w:t>
      </w:r>
      <w:r w:rsidR="001A1BCE">
        <w:rPr>
          <w:rFonts w:ascii="Arial" w:hAnsi="Arial" w:cs="Arial"/>
          <w:bCs/>
          <w:iCs/>
          <w:sz w:val="22"/>
          <w:szCs w:val="22"/>
        </w:rPr>
        <w:t>oskytovatel</w:t>
      </w:r>
      <w:r w:rsidR="00F84533">
        <w:rPr>
          <w:rFonts w:ascii="Arial" w:hAnsi="Arial" w:cs="Arial"/>
          <w:bCs/>
          <w:iCs/>
          <w:sz w:val="22"/>
          <w:szCs w:val="22"/>
        </w:rPr>
        <w:t xml:space="preserve"> </w:t>
      </w:r>
      <w:r w:rsidR="00F84533" w:rsidRPr="00F84533">
        <w:rPr>
          <w:rFonts w:ascii="Arial" w:hAnsi="Arial" w:cs="Arial"/>
          <w:bCs/>
          <w:iCs/>
          <w:sz w:val="22"/>
          <w:szCs w:val="22"/>
        </w:rPr>
        <w:t>prohlašuje, že účet uvedený v záhlaví této smlouvy je a po celou dobu trvání smluvního vztahu bude povinným registračním údajem dle zákona č. 235/2004 Sb., o dani z</w:t>
      </w:r>
      <w:r w:rsidR="00BF752F">
        <w:rPr>
          <w:rFonts w:ascii="Arial" w:hAnsi="Arial" w:cs="Arial"/>
          <w:bCs/>
          <w:iCs/>
          <w:sz w:val="22"/>
          <w:szCs w:val="22"/>
        </w:rPr>
        <w:t> </w:t>
      </w:r>
      <w:r w:rsidR="00F84533" w:rsidRPr="00F84533">
        <w:rPr>
          <w:rFonts w:ascii="Arial" w:hAnsi="Arial" w:cs="Arial"/>
          <w:bCs/>
          <w:iCs/>
          <w:sz w:val="22"/>
          <w:szCs w:val="22"/>
        </w:rPr>
        <w:t>přidané hodnoty, ve znění pozdějších předpisů</w:t>
      </w:r>
      <w:r w:rsidR="00F84533">
        <w:rPr>
          <w:rFonts w:ascii="Arial" w:hAnsi="Arial" w:cs="Arial"/>
          <w:bCs/>
          <w:iCs/>
          <w:sz w:val="22"/>
          <w:szCs w:val="22"/>
        </w:rPr>
        <w:t>.</w:t>
      </w:r>
    </w:p>
    <w:p w14:paraId="795023A8" w14:textId="64E0865F" w:rsidR="0073434B" w:rsidRDefault="0073434B" w:rsidP="0073434B">
      <w:pPr>
        <w:pStyle w:val="Odstavecseseznamem"/>
        <w:widowControl w:val="0"/>
        <w:suppressAutoHyphens/>
        <w:spacing w:before="80"/>
        <w:ind w:left="360"/>
        <w:jc w:val="both"/>
        <w:rPr>
          <w:rFonts w:ascii="Arial" w:hAnsi="Arial" w:cs="Arial"/>
          <w:sz w:val="22"/>
          <w:szCs w:val="22"/>
        </w:rPr>
      </w:pPr>
    </w:p>
    <w:p w14:paraId="148FCDA5" w14:textId="5B655035" w:rsidR="00921665" w:rsidRDefault="00921665" w:rsidP="0073434B">
      <w:pPr>
        <w:pStyle w:val="Odstavecseseznamem"/>
        <w:widowControl w:val="0"/>
        <w:suppressAutoHyphens/>
        <w:spacing w:before="80"/>
        <w:ind w:left="360"/>
        <w:jc w:val="both"/>
        <w:rPr>
          <w:rFonts w:ascii="Arial" w:hAnsi="Arial" w:cs="Arial"/>
          <w:sz w:val="22"/>
          <w:szCs w:val="22"/>
        </w:rPr>
      </w:pPr>
    </w:p>
    <w:p w14:paraId="58C2E13C" w14:textId="77777777" w:rsidR="00921665" w:rsidRPr="0073434B" w:rsidRDefault="00921665" w:rsidP="0073434B">
      <w:pPr>
        <w:pStyle w:val="Odstavecseseznamem"/>
        <w:widowControl w:val="0"/>
        <w:suppressAutoHyphens/>
        <w:spacing w:before="80"/>
        <w:ind w:left="360"/>
        <w:jc w:val="both"/>
        <w:rPr>
          <w:rFonts w:ascii="Arial" w:hAnsi="Arial" w:cs="Arial"/>
          <w:sz w:val="22"/>
          <w:szCs w:val="22"/>
        </w:rPr>
      </w:pPr>
    </w:p>
    <w:p w14:paraId="1D2630FD" w14:textId="77777777" w:rsidR="00E81598" w:rsidRPr="00F537F8" w:rsidRDefault="00E81598" w:rsidP="009F5383">
      <w:pPr>
        <w:pStyle w:val="Zkladntext3"/>
        <w:numPr>
          <w:ilvl w:val="0"/>
          <w:numId w:val="3"/>
        </w:numPr>
        <w:shd w:val="clear" w:color="auto" w:fill="auto"/>
        <w:suppressAutoHyphens/>
        <w:spacing w:before="120" w:after="0" w:line="240" w:lineRule="auto"/>
        <w:ind w:left="1134" w:hanging="1134"/>
        <w:jc w:val="center"/>
        <w:rPr>
          <w:b/>
          <w:color w:val="000000"/>
          <w:sz w:val="22"/>
          <w:szCs w:val="22"/>
        </w:rPr>
      </w:pPr>
    </w:p>
    <w:p w14:paraId="5D321F38" w14:textId="53B1539B" w:rsidR="00E81598" w:rsidRPr="00F537F8" w:rsidRDefault="00482534" w:rsidP="00220CA2">
      <w:pPr>
        <w:pStyle w:val="Zkladntext3"/>
        <w:shd w:val="clear" w:color="auto" w:fill="auto"/>
        <w:suppressAutoHyphens/>
        <w:spacing w:line="240" w:lineRule="auto"/>
        <w:ind w:left="425" w:hanging="425"/>
        <w:jc w:val="center"/>
        <w:rPr>
          <w:rFonts w:eastAsia="Calibri"/>
          <w:b/>
          <w:color w:val="000000"/>
          <w:sz w:val="22"/>
          <w:szCs w:val="22"/>
        </w:rPr>
      </w:pPr>
      <w:r w:rsidRPr="002B7174">
        <w:rPr>
          <w:rFonts w:eastAsia="Calibri"/>
          <w:b/>
          <w:color w:val="000000"/>
          <w:sz w:val="22"/>
          <w:szCs w:val="22"/>
        </w:rPr>
        <w:t>Doba</w:t>
      </w:r>
      <w:r w:rsidR="00465620" w:rsidRPr="002B7174">
        <w:rPr>
          <w:rFonts w:eastAsia="Calibri"/>
          <w:b/>
          <w:color w:val="000000"/>
          <w:sz w:val="22"/>
          <w:szCs w:val="22"/>
        </w:rPr>
        <w:t>, místo a podmínky plnění</w:t>
      </w:r>
    </w:p>
    <w:p w14:paraId="54303660" w14:textId="57C7007E" w:rsidR="00746514" w:rsidRPr="0073434B" w:rsidRDefault="003E3634" w:rsidP="009F5383">
      <w:pPr>
        <w:pStyle w:val="Odstavecseseznamem"/>
        <w:widowControl w:val="0"/>
        <w:numPr>
          <w:ilvl w:val="0"/>
          <w:numId w:val="4"/>
        </w:numPr>
        <w:suppressAutoHyphens/>
        <w:spacing w:before="80"/>
        <w:ind w:left="357" w:hanging="357"/>
        <w:jc w:val="both"/>
        <w:rPr>
          <w:rFonts w:ascii="Arial" w:hAnsi="Arial" w:cs="Arial"/>
          <w:sz w:val="22"/>
          <w:szCs w:val="22"/>
        </w:rPr>
      </w:pPr>
      <w:r>
        <w:rPr>
          <w:rFonts w:ascii="Arial" w:hAnsi="Arial" w:cs="Arial"/>
          <w:sz w:val="22"/>
          <w:szCs w:val="22"/>
        </w:rPr>
        <w:t xml:space="preserve">Doba plnění předmětu smlouvy je stanovena </w:t>
      </w:r>
      <w:r w:rsidRPr="00402623">
        <w:rPr>
          <w:rFonts w:ascii="Arial" w:hAnsi="Arial" w:cs="Arial"/>
          <w:sz w:val="22"/>
          <w:szCs w:val="22"/>
        </w:rPr>
        <w:t xml:space="preserve">na </w:t>
      </w:r>
      <w:r w:rsidR="00810655" w:rsidRPr="00810655">
        <w:rPr>
          <w:rFonts w:ascii="Arial" w:hAnsi="Arial" w:cs="Arial"/>
          <w:b/>
          <w:sz w:val="22"/>
          <w:szCs w:val="22"/>
        </w:rPr>
        <w:t xml:space="preserve">48 měsíců </w:t>
      </w:r>
      <w:r w:rsidR="00810655" w:rsidRPr="00810655">
        <w:rPr>
          <w:rFonts w:ascii="Arial" w:hAnsi="Arial" w:cs="Arial"/>
          <w:sz w:val="22"/>
          <w:szCs w:val="22"/>
        </w:rPr>
        <w:t xml:space="preserve">ode dne nabytí účinnosti </w:t>
      </w:r>
      <w:r w:rsidR="00810655">
        <w:rPr>
          <w:rFonts w:ascii="Arial" w:hAnsi="Arial" w:cs="Arial"/>
          <w:sz w:val="22"/>
          <w:szCs w:val="22"/>
        </w:rPr>
        <w:t>smlouvy</w:t>
      </w:r>
      <w:r w:rsidR="004E2B0E" w:rsidRPr="00F537F8">
        <w:rPr>
          <w:rFonts w:ascii="Arial" w:hAnsi="Arial" w:cs="Arial"/>
          <w:sz w:val="22"/>
          <w:szCs w:val="22"/>
        </w:rPr>
        <w:t>.</w:t>
      </w:r>
      <w:r>
        <w:rPr>
          <w:rFonts w:ascii="Arial" w:hAnsi="Arial" w:cs="Arial"/>
          <w:sz w:val="22"/>
          <w:szCs w:val="22"/>
        </w:rPr>
        <w:t xml:space="preserve"> </w:t>
      </w:r>
      <w:r w:rsidRPr="00F3524F">
        <w:rPr>
          <w:rFonts w:ascii="Arial" w:hAnsi="Arial"/>
          <w:sz w:val="22"/>
          <w:szCs w:val="22"/>
        </w:rPr>
        <w:t xml:space="preserve">Smlouva zaniká uplynutím této doby </w:t>
      </w:r>
      <w:r w:rsidRPr="00F3524F">
        <w:rPr>
          <w:rFonts w:ascii="Arial" w:hAnsi="Arial"/>
          <w:b/>
          <w:sz w:val="22"/>
          <w:szCs w:val="22"/>
        </w:rPr>
        <w:t>nebo vyčerpáním finančního limitu</w:t>
      </w:r>
      <w:r w:rsidRPr="00F3524F">
        <w:rPr>
          <w:rFonts w:ascii="Arial" w:hAnsi="Arial"/>
          <w:sz w:val="22"/>
          <w:szCs w:val="22"/>
        </w:rPr>
        <w:t xml:space="preserve"> stanoveného v čl. III</w:t>
      </w:r>
      <w:r w:rsidR="00182186" w:rsidRPr="00F3524F">
        <w:rPr>
          <w:rFonts w:ascii="Arial" w:hAnsi="Arial"/>
          <w:sz w:val="22"/>
          <w:szCs w:val="22"/>
        </w:rPr>
        <w:t>.</w:t>
      </w:r>
      <w:r w:rsidRPr="00F3524F">
        <w:rPr>
          <w:rFonts w:ascii="Arial" w:hAnsi="Arial"/>
          <w:sz w:val="22"/>
          <w:szCs w:val="22"/>
        </w:rPr>
        <w:t xml:space="preserve"> odst. </w:t>
      </w:r>
      <w:r w:rsidR="005965B8" w:rsidRPr="00F3524F">
        <w:rPr>
          <w:rFonts w:ascii="Arial" w:hAnsi="Arial"/>
          <w:sz w:val="22"/>
          <w:szCs w:val="22"/>
        </w:rPr>
        <w:t>4</w:t>
      </w:r>
      <w:r w:rsidRPr="00F3524F">
        <w:rPr>
          <w:rFonts w:ascii="Arial" w:hAnsi="Arial"/>
          <w:sz w:val="22"/>
          <w:szCs w:val="22"/>
        </w:rPr>
        <w:t>.</w:t>
      </w:r>
      <w:r w:rsidR="00AC1F7B" w:rsidRPr="00F3524F">
        <w:rPr>
          <w:rFonts w:ascii="Arial" w:hAnsi="Arial"/>
          <w:sz w:val="22"/>
          <w:szCs w:val="22"/>
        </w:rPr>
        <w:t>, r</w:t>
      </w:r>
      <w:r w:rsidRPr="00F3524F">
        <w:rPr>
          <w:rFonts w:ascii="Arial" w:hAnsi="Arial"/>
          <w:sz w:val="22"/>
          <w:szCs w:val="22"/>
        </w:rPr>
        <w:t>ozhodující je, která skutečnost nastane dříve</w:t>
      </w:r>
      <w:r w:rsidRPr="00F3524F">
        <w:rPr>
          <w:rFonts w:ascii="Arial" w:hAnsi="Arial" w:cs="Arial"/>
          <w:snapToGrid w:val="0"/>
          <w:sz w:val="22"/>
          <w:szCs w:val="22"/>
        </w:rPr>
        <w:t>.</w:t>
      </w:r>
    </w:p>
    <w:p w14:paraId="2EAF150A" w14:textId="6EDC3140" w:rsidR="0073434B" w:rsidRPr="00A72DB3" w:rsidRDefault="0073434B" w:rsidP="009F5383">
      <w:pPr>
        <w:pStyle w:val="Odstavecseseznamem"/>
        <w:widowControl w:val="0"/>
        <w:numPr>
          <w:ilvl w:val="0"/>
          <w:numId w:val="4"/>
        </w:numPr>
        <w:suppressAutoHyphens/>
        <w:spacing w:before="80"/>
        <w:ind w:left="357" w:hanging="357"/>
        <w:jc w:val="both"/>
        <w:rPr>
          <w:rFonts w:ascii="Arial" w:hAnsi="Arial" w:cs="Arial"/>
          <w:sz w:val="22"/>
          <w:szCs w:val="22"/>
        </w:rPr>
      </w:pPr>
      <w:r>
        <w:rPr>
          <w:rFonts w:ascii="Arial" w:hAnsi="Arial" w:cs="Arial"/>
          <w:snapToGrid w:val="0"/>
          <w:sz w:val="22"/>
          <w:szCs w:val="22"/>
        </w:rPr>
        <w:t xml:space="preserve">Doba plnění </w:t>
      </w:r>
      <w:r w:rsidR="006B0C7B">
        <w:rPr>
          <w:rFonts w:ascii="Arial" w:hAnsi="Arial" w:cs="Arial"/>
          <w:snapToGrid w:val="0"/>
          <w:sz w:val="22"/>
          <w:szCs w:val="22"/>
        </w:rPr>
        <w:t>služ</w:t>
      </w:r>
      <w:r w:rsidR="00EF151F">
        <w:rPr>
          <w:rFonts w:ascii="Arial" w:hAnsi="Arial" w:cs="Arial"/>
          <w:snapToGrid w:val="0"/>
          <w:sz w:val="22"/>
          <w:szCs w:val="22"/>
        </w:rPr>
        <w:t>by</w:t>
      </w:r>
      <w:r>
        <w:rPr>
          <w:rFonts w:ascii="Arial" w:hAnsi="Arial" w:cs="Arial"/>
          <w:snapToGrid w:val="0"/>
          <w:sz w:val="22"/>
          <w:szCs w:val="22"/>
        </w:rPr>
        <w:t xml:space="preserve"> realizovan</w:t>
      </w:r>
      <w:r w:rsidR="00EF151F">
        <w:rPr>
          <w:rFonts w:ascii="Arial" w:hAnsi="Arial" w:cs="Arial"/>
          <w:snapToGrid w:val="0"/>
          <w:sz w:val="22"/>
          <w:szCs w:val="22"/>
        </w:rPr>
        <w:t>é</w:t>
      </w:r>
      <w:r>
        <w:rPr>
          <w:rFonts w:ascii="Arial" w:hAnsi="Arial" w:cs="Arial"/>
          <w:snapToGrid w:val="0"/>
          <w:sz w:val="22"/>
          <w:szCs w:val="22"/>
        </w:rPr>
        <w:t xml:space="preserve"> na základě </w:t>
      </w:r>
      <w:r w:rsidR="00F825FD">
        <w:rPr>
          <w:rFonts w:ascii="Arial" w:hAnsi="Arial" w:cs="Arial"/>
          <w:snapToGrid w:val="0"/>
          <w:sz w:val="22"/>
          <w:szCs w:val="22"/>
        </w:rPr>
        <w:t xml:space="preserve">požadavku objednatele je </w:t>
      </w:r>
      <w:r w:rsidR="00A72DB3">
        <w:rPr>
          <w:rFonts w:ascii="Arial" w:hAnsi="Arial" w:cs="Arial"/>
          <w:snapToGrid w:val="0"/>
          <w:sz w:val="22"/>
          <w:szCs w:val="22"/>
        </w:rPr>
        <w:t>stanovena</w:t>
      </w:r>
      <w:r w:rsidR="00F825FD">
        <w:rPr>
          <w:rFonts w:ascii="Arial" w:hAnsi="Arial" w:cs="Arial"/>
          <w:snapToGrid w:val="0"/>
          <w:sz w:val="22"/>
          <w:szCs w:val="22"/>
        </w:rPr>
        <w:t xml:space="preserve"> v Příloze č. 1</w:t>
      </w:r>
      <w:r w:rsidR="00A72DB3">
        <w:rPr>
          <w:rFonts w:ascii="Arial" w:hAnsi="Arial" w:cs="Arial"/>
          <w:snapToGrid w:val="0"/>
          <w:sz w:val="22"/>
          <w:szCs w:val="22"/>
        </w:rPr>
        <w:t>, bod 2.3.</w:t>
      </w:r>
      <w:r>
        <w:rPr>
          <w:rFonts w:ascii="Arial" w:hAnsi="Arial" w:cs="Arial"/>
          <w:snapToGrid w:val="0"/>
          <w:sz w:val="22"/>
          <w:szCs w:val="22"/>
        </w:rPr>
        <w:t xml:space="preserve"> </w:t>
      </w:r>
    </w:p>
    <w:p w14:paraId="105A59D1" w14:textId="4267D0C0" w:rsidR="00A72DB3" w:rsidRPr="006209C8" w:rsidRDefault="00A72DB3" w:rsidP="009F5383">
      <w:pPr>
        <w:pStyle w:val="Odstavecseseznamem"/>
        <w:widowControl w:val="0"/>
        <w:numPr>
          <w:ilvl w:val="0"/>
          <w:numId w:val="4"/>
        </w:numPr>
        <w:suppressAutoHyphens/>
        <w:spacing w:before="80"/>
        <w:ind w:left="357" w:hanging="357"/>
        <w:jc w:val="both"/>
        <w:rPr>
          <w:rFonts w:ascii="Arial" w:hAnsi="Arial" w:cs="Arial"/>
          <w:sz w:val="22"/>
          <w:szCs w:val="22"/>
        </w:rPr>
      </w:pPr>
      <w:r>
        <w:rPr>
          <w:rFonts w:ascii="Arial" w:hAnsi="Arial" w:cs="Arial"/>
          <w:snapToGrid w:val="0"/>
          <w:sz w:val="22"/>
          <w:szCs w:val="22"/>
        </w:rPr>
        <w:t>Místem plnění služby je pracoviště</w:t>
      </w:r>
      <w:r w:rsidR="006209C8">
        <w:rPr>
          <w:rFonts w:ascii="Arial" w:hAnsi="Arial" w:cs="Arial"/>
          <w:snapToGrid w:val="0"/>
          <w:sz w:val="22"/>
          <w:szCs w:val="22"/>
        </w:rPr>
        <w:t xml:space="preserve"> objednatele na adrese:</w:t>
      </w:r>
    </w:p>
    <w:p w14:paraId="55E31CF5" w14:textId="1ECADA12" w:rsidR="006209C8" w:rsidRDefault="006209C8" w:rsidP="006209C8">
      <w:pPr>
        <w:pStyle w:val="Odstavecseseznamem"/>
        <w:widowControl w:val="0"/>
        <w:suppressAutoHyphens/>
        <w:spacing w:before="80"/>
        <w:ind w:left="357"/>
        <w:jc w:val="both"/>
        <w:rPr>
          <w:rFonts w:ascii="Arial" w:hAnsi="Arial" w:cs="Arial"/>
          <w:sz w:val="22"/>
          <w:szCs w:val="22"/>
        </w:rPr>
      </w:pPr>
      <w:r w:rsidRPr="006209C8">
        <w:rPr>
          <w:rFonts w:ascii="Arial" w:hAnsi="Arial" w:cs="Arial"/>
          <w:sz w:val="22"/>
          <w:szCs w:val="22"/>
        </w:rPr>
        <w:t>Olbrachtova 1677/3, 140 00 Praha 4</w:t>
      </w:r>
    </w:p>
    <w:p w14:paraId="671C959D" w14:textId="53DF4B5F" w:rsidR="006209C8" w:rsidRDefault="006209C8" w:rsidP="006209C8">
      <w:pPr>
        <w:pStyle w:val="Odstavecseseznamem"/>
        <w:widowControl w:val="0"/>
        <w:suppressAutoHyphens/>
        <w:spacing w:before="80"/>
        <w:ind w:left="357"/>
        <w:jc w:val="both"/>
        <w:rPr>
          <w:rFonts w:ascii="Arial" w:hAnsi="Arial" w:cs="Arial"/>
          <w:sz w:val="22"/>
          <w:szCs w:val="22"/>
        </w:rPr>
      </w:pPr>
      <w:r w:rsidRPr="006209C8">
        <w:rPr>
          <w:rFonts w:ascii="Arial" w:hAnsi="Arial" w:cs="Arial"/>
          <w:sz w:val="22"/>
          <w:szCs w:val="22"/>
        </w:rPr>
        <w:t xml:space="preserve">V případě plnění veřejné zakázky pomocí vzdáleného přístupu je místem plnění pracoviště </w:t>
      </w:r>
      <w:r>
        <w:rPr>
          <w:rFonts w:ascii="Arial" w:hAnsi="Arial" w:cs="Arial"/>
          <w:sz w:val="22"/>
          <w:szCs w:val="22"/>
        </w:rPr>
        <w:t>poskytovatele</w:t>
      </w:r>
      <w:r w:rsidRPr="006209C8">
        <w:rPr>
          <w:rFonts w:ascii="Arial" w:hAnsi="Arial" w:cs="Arial"/>
          <w:sz w:val="22"/>
          <w:szCs w:val="22"/>
        </w:rPr>
        <w:t>.</w:t>
      </w:r>
    </w:p>
    <w:p w14:paraId="69BF4B34" w14:textId="5A5127A2" w:rsidR="00220CA2" w:rsidRPr="00220CA2" w:rsidRDefault="00EF151F" w:rsidP="009F5383">
      <w:pPr>
        <w:widowControl w:val="0"/>
        <w:numPr>
          <w:ilvl w:val="0"/>
          <w:numId w:val="4"/>
        </w:numPr>
        <w:suppressAutoHyphens/>
        <w:spacing w:before="80"/>
        <w:ind w:left="357" w:hanging="357"/>
        <w:jc w:val="both"/>
        <w:rPr>
          <w:rFonts w:ascii="Arial" w:hAnsi="Arial" w:cs="Arial"/>
          <w:sz w:val="22"/>
          <w:szCs w:val="22"/>
        </w:rPr>
      </w:pPr>
      <w:r>
        <w:rPr>
          <w:rFonts w:ascii="Arial" w:hAnsi="Arial" w:cs="Arial"/>
          <w:sz w:val="22"/>
          <w:szCs w:val="22"/>
        </w:rPr>
        <w:t>Poskytnutí</w:t>
      </w:r>
      <w:r w:rsidR="00D60E24" w:rsidRPr="00D60E24">
        <w:rPr>
          <w:rFonts w:ascii="Arial" w:hAnsi="Arial" w:cs="Arial"/>
          <w:sz w:val="22"/>
          <w:szCs w:val="22"/>
        </w:rPr>
        <w:t xml:space="preserve"> </w:t>
      </w:r>
      <w:r w:rsidR="004C4612">
        <w:rPr>
          <w:rFonts w:ascii="Arial" w:hAnsi="Arial" w:cs="Arial"/>
          <w:sz w:val="22"/>
          <w:szCs w:val="22"/>
        </w:rPr>
        <w:t>služby</w:t>
      </w:r>
      <w:r w:rsidR="00D60E24" w:rsidRPr="00D60E24">
        <w:rPr>
          <w:rFonts w:ascii="Arial" w:hAnsi="Arial" w:cs="Arial"/>
          <w:sz w:val="22"/>
          <w:szCs w:val="22"/>
        </w:rPr>
        <w:t xml:space="preserve"> se uskuteční na základě podmínek uvedených v této smlouvě</w:t>
      </w:r>
      <w:r w:rsidR="006209C8">
        <w:rPr>
          <w:rFonts w:ascii="Arial" w:hAnsi="Arial" w:cs="Arial"/>
          <w:sz w:val="22"/>
          <w:szCs w:val="22"/>
        </w:rPr>
        <w:t>, případně</w:t>
      </w:r>
      <w:r w:rsidR="004577E1">
        <w:rPr>
          <w:rFonts w:ascii="Arial" w:hAnsi="Arial" w:cs="Arial"/>
          <w:sz w:val="22"/>
          <w:szCs w:val="22"/>
        </w:rPr>
        <w:t xml:space="preserve"> </w:t>
      </w:r>
      <w:r w:rsidR="00C17D44">
        <w:rPr>
          <w:rFonts w:ascii="Arial" w:hAnsi="Arial" w:cs="Arial"/>
          <w:sz w:val="22"/>
          <w:szCs w:val="22"/>
        </w:rPr>
        <w:t>v souladu s objednávkou</w:t>
      </w:r>
      <w:r w:rsidR="00082EAB">
        <w:rPr>
          <w:rFonts w:ascii="Arial" w:hAnsi="Arial" w:cs="Arial"/>
          <w:sz w:val="22"/>
          <w:szCs w:val="22"/>
        </w:rPr>
        <w:t>.</w:t>
      </w:r>
    </w:p>
    <w:p w14:paraId="45A554C4" w14:textId="46E4CDAE" w:rsidR="003822B4" w:rsidRDefault="00082EAB" w:rsidP="009F5383">
      <w:pPr>
        <w:widowControl w:val="0"/>
        <w:numPr>
          <w:ilvl w:val="0"/>
          <w:numId w:val="4"/>
        </w:numPr>
        <w:suppressAutoHyphens/>
        <w:spacing w:before="80"/>
        <w:ind w:left="357" w:hanging="357"/>
        <w:jc w:val="both"/>
        <w:rPr>
          <w:rFonts w:ascii="Arial" w:hAnsi="Arial" w:cs="Arial"/>
          <w:sz w:val="22"/>
          <w:szCs w:val="22"/>
        </w:rPr>
      </w:pPr>
      <w:r w:rsidRPr="00082EAB">
        <w:rPr>
          <w:rFonts w:ascii="Arial" w:hAnsi="Arial" w:cs="Arial"/>
          <w:sz w:val="22"/>
          <w:szCs w:val="22"/>
        </w:rPr>
        <w:t>Předání a převzetí služby</w:t>
      </w:r>
      <w:r w:rsidR="006209C8">
        <w:rPr>
          <w:rFonts w:ascii="Arial" w:hAnsi="Arial" w:cs="Arial"/>
          <w:sz w:val="22"/>
          <w:szCs w:val="22"/>
        </w:rPr>
        <w:t xml:space="preserve"> poskytnuté v rámci paušálu</w:t>
      </w:r>
      <w:r w:rsidRPr="00082EAB">
        <w:rPr>
          <w:rFonts w:ascii="Arial" w:hAnsi="Arial" w:cs="Arial"/>
          <w:sz w:val="22"/>
          <w:szCs w:val="22"/>
        </w:rPr>
        <w:t xml:space="preserve"> bude potvrzeno </w:t>
      </w:r>
      <w:r w:rsidR="006209C8">
        <w:rPr>
          <w:rFonts w:ascii="Arial" w:hAnsi="Arial" w:cs="Arial"/>
          <w:b/>
          <w:bCs/>
          <w:sz w:val="22"/>
          <w:szCs w:val="22"/>
        </w:rPr>
        <w:t xml:space="preserve">Protokolem </w:t>
      </w:r>
      <w:r w:rsidR="00CF1BC8">
        <w:rPr>
          <w:rFonts w:ascii="Arial" w:hAnsi="Arial" w:cs="Arial"/>
          <w:b/>
          <w:bCs/>
          <w:sz w:val="22"/>
          <w:szCs w:val="22"/>
        </w:rPr>
        <w:br/>
      </w:r>
      <w:r w:rsidR="006209C8">
        <w:rPr>
          <w:rFonts w:ascii="Arial" w:hAnsi="Arial" w:cs="Arial"/>
          <w:b/>
          <w:bCs/>
          <w:sz w:val="22"/>
          <w:szCs w:val="22"/>
        </w:rPr>
        <w:t>o poskytnutých službách</w:t>
      </w:r>
      <w:r w:rsidR="00F73C6B">
        <w:rPr>
          <w:rFonts w:ascii="Arial" w:hAnsi="Arial" w:cs="Arial"/>
          <w:b/>
          <w:bCs/>
          <w:sz w:val="22"/>
          <w:szCs w:val="22"/>
        </w:rPr>
        <w:t xml:space="preserve"> </w:t>
      </w:r>
      <w:r w:rsidR="00F73C6B">
        <w:rPr>
          <w:rFonts w:ascii="Arial" w:hAnsi="Arial" w:cs="Arial"/>
          <w:bCs/>
          <w:sz w:val="22"/>
          <w:szCs w:val="22"/>
        </w:rPr>
        <w:t>(dále jen „protokol“)</w:t>
      </w:r>
      <w:r w:rsidRPr="00082EAB">
        <w:rPr>
          <w:rFonts w:ascii="Arial" w:hAnsi="Arial" w:cs="Arial"/>
          <w:b/>
          <w:bCs/>
          <w:sz w:val="22"/>
          <w:szCs w:val="22"/>
        </w:rPr>
        <w:t>,</w:t>
      </w:r>
      <w:r w:rsidRPr="00082EAB">
        <w:rPr>
          <w:rFonts w:ascii="Arial" w:hAnsi="Arial" w:cs="Arial"/>
          <w:sz w:val="22"/>
          <w:szCs w:val="22"/>
        </w:rPr>
        <w:t xml:space="preserve"> který podepíše kontaktní osoba objednatele uvedená v záhlaví smlouvy nebo osoba jednající za objednatele dle čl. II. odst. </w:t>
      </w:r>
      <w:r w:rsidR="00CF1BC8">
        <w:rPr>
          <w:rFonts w:ascii="Arial" w:hAnsi="Arial" w:cs="Arial"/>
          <w:sz w:val="22"/>
          <w:szCs w:val="22"/>
        </w:rPr>
        <w:t>5</w:t>
      </w:r>
      <w:r w:rsidRPr="00082EAB">
        <w:rPr>
          <w:rFonts w:ascii="Arial" w:hAnsi="Arial" w:cs="Arial"/>
          <w:sz w:val="22"/>
          <w:szCs w:val="22"/>
        </w:rPr>
        <w:t xml:space="preserve">. této smlouvy </w:t>
      </w:r>
      <w:r w:rsidR="00921665">
        <w:rPr>
          <w:rFonts w:ascii="Arial" w:hAnsi="Arial" w:cs="Arial"/>
          <w:sz w:val="22"/>
          <w:szCs w:val="22"/>
        </w:rPr>
        <w:br/>
      </w:r>
      <w:r w:rsidRPr="00082EAB">
        <w:rPr>
          <w:rFonts w:ascii="Arial" w:hAnsi="Arial" w:cs="Arial"/>
          <w:sz w:val="22"/>
          <w:szCs w:val="22"/>
        </w:rPr>
        <w:t>a kontaktní osoba poskytovatele uvedená v záhlaví smlouvy.</w:t>
      </w:r>
    </w:p>
    <w:p w14:paraId="274CC69C" w14:textId="338755B2" w:rsidR="00D60E24" w:rsidRDefault="003822B4" w:rsidP="003822B4">
      <w:pPr>
        <w:widowControl w:val="0"/>
        <w:suppressAutoHyphens/>
        <w:spacing w:before="80"/>
        <w:ind w:left="357"/>
        <w:jc w:val="both"/>
        <w:rPr>
          <w:rFonts w:ascii="Arial" w:hAnsi="Arial" w:cs="Arial"/>
          <w:sz w:val="22"/>
          <w:szCs w:val="22"/>
        </w:rPr>
      </w:pPr>
      <w:r>
        <w:rPr>
          <w:rFonts w:ascii="Arial" w:hAnsi="Arial" w:cs="Arial"/>
          <w:sz w:val="22"/>
          <w:szCs w:val="22"/>
        </w:rPr>
        <w:t>Protokol bude obsahovat zejména:</w:t>
      </w:r>
      <w:r w:rsidR="00082EAB" w:rsidRPr="00082EAB">
        <w:rPr>
          <w:rFonts w:ascii="Arial" w:hAnsi="Arial" w:cs="Arial"/>
          <w:sz w:val="22"/>
          <w:szCs w:val="22"/>
        </w:rPr>
        <w:t xml:space="preserve"> </w:t>
      </w:r>
    </w:p>
    <w:p w14:paraId="69EF6015" w14:textId="7B5D8A19" w:rsidR="003822B4" w:rsidRDefault="003822B4" w:rsidP="003822B4">
      <w:pPr>
        <w:pStyle w:val="Odstavecseseznamem"/>
        <w:widowControl w:val="0"/>
        <w:numPr>
          <w:ilvl w:val="0"/>
          <w:numId w:val="24"/>
        </w:numPr>
        <w:suppressAutoHyphens/>
        <w:spacing w:before="80"/>
        <w:jc w:val="both"/>
        <w:rPr>
          <w:rFonts w:ascii="Arial" w:hAnsi="Arial" w:cs="Arial"/>
          <w:sz w:val="22"/>
          <w:szCs w:val="22"/>
        </w:rPr>
      </w:pPr>
      <w:r>
        <w:rPr>
          <w:rFonts w:ascii="Arial" w:hAnsi="Arial" w:cs="Arial"/>
          <w:sz w:val="22"/>
          <w:szCs w:val="22"/>
        </w:rPr>
        <w:t>Identifikační údaje o poskytnutých službách nebo o realizovaných úpravách služeb</w:t>
      </w:r>
    </w:p>
    <w:p w14:paraId="4E87D392" w14:textId="2CB5786B" w:rsidR="003822B4" w:rsidRDefault="003822B4" w:rsidP="003822B4">
      <w:pPr>
        <w:pStyle w:val="Odstavecseseznamem"/>
        <w:widowControl w:val="0"/>
        <w:numPr>
          <w:ilvl w:val="0"/>
          <w:numId w:val="24"/>
        </w:numPr>
        <w:suppressAutoHyphens/>
        <w:spacing w:before="80"/>
        <w:jc w:val="both"/>
        <w:rPr>
          <w:rFonts w:ascii="Arial" w:hAnsi="Arial" w:cs="Arial"/>
          <w:sz w:val="22"/>
          <w:szCs w:val="22"/>
        </w:rPr>
      </w:pPr>
      <w:r>
        <w:rPr>
          <w:rFonts w:ascii="Arial" w:hAnsi="Arial" w:cs="Arial"/>
          <w:sz w:val="22"/>
          <w:szCs w:val="22"/>
        </w:rPr>
        <w:t>Popis realizované služby a celková doba poskytnuté služby</w:t>
      </w:r>
    </w:p>
    <w:p w14:paraId="48D971DE" w14:textId="3B68D1B2" w:rsidR="003822B4" w:rsidRDefault="003822B4" w:rsidP="003822B4">
      <w:pPr>
        <w:pStyle w:val="Odstavecseseznamem"/>
        <w:widowControl w:val="0"/>
        <w:numPr>
          <w:ilvl w:val="0"/>
          <w:numId w:val="24"/>
        </w:numPr>
        <w:suppressAutoHyphens/>
        <w:spacing w:before="80"/>
        <w:jc w:val="both"/>
        <w:rPr>
          <w:rFonts w:ascii="Arial" w:hAnsi="Arial" w:cs="Arial"/>
          <w:sz w:val="22"/>
          <w:szCs w:val="22"/>
        </w:rPr>
      </w:pPr>
      <w:r>
        <w:rPr>
          <w:rFonts w:ascii="Arial" w:hAnsi="Arial" w:cs="Arial"/>
          <w:sz w:val="22"/>
          <w:szCs w:val="22"/>
        </w:rPr>
        <w:t>Prohlášení poskytovatele, že služby poskytl v řádné kvalitě, úplné, způsobilé k užívání a že dodržel veškeré platné právní předpisy</w:t>
      </w:r>
    </w:p>
    <w:p w14:paraId="3F416711" w14:textId="71EB7FB5" w:rsidR="003822B4" w:rsidRPr="003822B4" w:rsidRDefault="003822B4" w:rsidP="003822B4">
      <w:pPr>
        <w:pStyle w:val="Odstavecseseznamem"/>
        <w:widowControl w:val="0"/>
        <w:numPr>
          <w:ilvl w:val="0"/>
          <w:numId w:val="24"/>
        </w:numPr>
        <w:suppressAutoHyphens/>
        <w:spacing w:before="80"/>
        <w:jc w:val="both"/>
        <w:rPr>
          <w:rFonts w:ascii="Arial" w:hAnsi="Arial" w:cs="Arial"/>
          <w:sz w:val="22"/>
          <w:szCs w:val="22"/>
        </w:rPr>
      </w:pPr>
      <w:r>
        <w:rPr>
          <w:rFonts w:ascii="Arial" w:hAnsi="Arial" w:cs="Arial"/>
          <w:sz w:val="22"/>
          <w:szCs w:val="22"/>
        </w:rPr>
        <w:t>Soupis příloh</w:t>
      </w:r>
    </w:p>
    <w:p w14:paraId="4B555CFC" w14:textId="5F3D3FB0" w:rsidR="003822B4" w:rsidRDefault="003822B4" w:rsidP="009F5383">
      <w:pPr>
        <w:widowControl w:val="0"/>
        <w:numPr>
          <w:ilvl w:val="0"/>
          <w:numId w:val="4"/>
        </w:numPr>
        <w:suppressAutoHyphens/>
        <w:spacing w:before="80"/>
        <w:ind w:left="357" w:hanging="357"/>
        <w:jc w:val="both"/>
        <w:rPr>
          <w:rFonts w:ascii="Arial" w:hAnsi="Arial" w:cs="Arial"/>
          <w:sz w:val="22"/>
          <w:szCs w:val="22"/>
        </w:rPr>
      </w:pPr>
      <w:r>
        <w:rPr>
          <w:rFonts w:ascii="Arial" w:hAnsi="Arial" w:cs="Arial"/>
          <w:sz w:val="22"/>
          <w:szCs w:val="22"/>
        </w:rPr>
        <w:t>V případě úpravy služeb na základě požadavku objednatele provede poskytovatel i nezbytnou úpravu uživatelské dokumentace.</w:t>
      </w:r>
    </w:p>
    <w:p w14:paraId="3C4168D5" w14:textId="56A899BF" w:rsidR="00FB31E6" w:rsidRDefault="0001511E" w:rsidP="009F5383">
      <w:pPr>
        <w:widowControl w:val="0"/>
        <w:numPr>
          <w:ilvl w:val="0"/>
          <w:numId w:val="4"/>
        </w:numPr>
        <w:suppressAutoHyphens/>
        <w:spacing w:before="80"/>
        <w:ind w:left="357" w:hanging="357"/>
        <w:jc w:val="both"/>
        <w:rPr>
          <w:rFonts w:ascii="Arial" w:hAnsi="Arial" w:cs="Arial"/>
          <w:sz w:val="22"/>
          <w:szCs w:val="22"/>
        </w:rPr>
      </w:pPr>
      <w:r w:rsidRPr="00D60E24">
        <w:rPr>
          <w:rFonts w:ascii="Arial" w:hAnsi="Arial" w:cs="Arial"/>
          <w:sz w:val="22"/>
          <w:szCs w:val="22"/>
        </w:rPr>
        <w:t>Ne</w:t>
      </w:r>
      <w:r w:rsidR="00EF151F">
        <w:rPr>
          <w:rFonts w:ascii="Arial" w:hAnsi="Arial" w:cs="Arial"/>
          <w:sz w:val="22"/>
          <w:szCs w:val="22"/>
        </w:rPr>
        <w:t>poskytnutí</w:t>
      </w:r>
      <w:r w:rsidRPr="00D60E24">
        <w:rPr>
          <w:rFonts w:ascii="Arial" w:hAnsi="Arial" w:cs="Arial"/>
          <w:sz w:val="22"/>
          <w:szCs w:val="22"/>
        </w:rPr>
        <w:t xml:space="preserve"> </w:t>
      </w:r>
      <w:r w:rsidR="00691764">
        <w:rPr>
          <w:rFonts w:ascii="Arial" w:hAnsi="Arial" w:cs="Arial"/>
          <w:sz w:val="22"/>
          <w:szCs w:val="22"/>
        </w:rPr>
        <w:t xml:space="preserve"> služby</w:t>
      </w:r>
      <w:r w:rsidRPr="00D60E24">
        <w:rPr>
          <w:rFonts w:ascii="Arial" w:hAnsi="Arial" w:cs="Arial"/>
          <w:sz w:val="22"/>
          <w:szCs w:val="22"/>
        </w:rPr>
        <w:t xml:space="preserve"> za podmínek uvedených v této smlouvě</w:t>
      </w:r>
      <w:r w:rsidR="00685233" w:rsidRPr="00D60E24">
        <w:rPr>
          <w:rFonts w:ascii="Arial" w:hAnsi="Arial" w:cs="Arial"/>
          <w:sz w:val="22"/>
          <w:szCs w:val="22"/>
        </w:rPr>
        <w:t xml:space="preserve"> a dle podmínek stanovených v konkrétní </w:t>
      </w:r>
      <w:r w:rsidR="002B7174">
        <w:rPr>
          <w:rFonts w:ascii="Arial" w:hAnsi="Arial" w:cs="Arial"/>
          <w:sz w:val="22"/>
          <w:szCs w:val="22"/>
        </w:rPr>
        <w:t>objednávce</w:t>
      </w:r>
      <w:r w:rsidRPr="00D60E24">
        <w:rPr>
          <w:rFonts w:ascii="Arial" w:hAnsi="Arial" w:cs="Arial"/>
          <w:sz w:val="22"/>
          <w:szCs w:val="22"/>
        </w:rPr>
        <w:t xml:space="preserve"> </w:t>
      </w:r>
      <w:r w:rsidR="00983EB1" w:rsidRPr="00D60E24">
        <w:rPr>
          <w:rFonts w:ascii="Arial" w:hAnsi="Arial" w:cs="Arial"/>
          <w:sz w:val="22"/>
          <w:szCs w:val="22"/>
        </w:rPr>
        <w:t>se považuje za podstatné porušení smlouvy a </w:t>
      </w:r>
      <w:r w:rsidR="002B7174">
        <w:rPr>
          <w:rFonts w:ascii="Arial" w:hAnsi="Arial" w:cs="Arial"/>
          <w:sz w:val="22"/>
          <w:szCs w:val="22"/>
        </w:rPr>
        <w:t>objednatel</w:t>
      </w:r>
      <w:r w:rsidR="00983EB1" w:rsidRPr="00D60E24">
        <w:rPr>
          <w:rFonts w:ascii="Arial" w:hAnsi="Arial" w:cs="Arial"/>
          <w:sz w:val="22"/>
          <w:szCs w:val="22"/>
        </w:rPr>
        <w:t xml:space="preserve"> má právo</w:t>
      </w:r>
      <w:r w:rsidR="00C8111C" w:rsidRPr="00D60E24">
        <w:rPr>
          <w:rFonts w:ascii="Arial" w:hAnsi="Arial" w:cs="Arial"/>
          <w:sz w:val="22"/>
          <w:szCs w:val="22"/>
        </w:rPr>
        <w:t xml:space="preserve"> </w:t>
      </w:r>
      <w:r w:rsidR="00983EB1" w:rsidRPr="00D60E24">
        <w:rPr>
          <w:rFonts w:ascii="Arial" w:hAnsi="Arial" w:cs="Arial"/>
          <w:sz w:val="22"/>
          <w:szCs w:val="22"/>
        </w:rPr>
        <w:t>od</w:t>
      </w:r>
      <w:r w:rsidRPr="00D60E24">
        <w:rPr>
          <w:rFonts w:ascii="Arial" w:hAnsi="Arial" w:cs="Arial"/>
          <w:sz w:val="22"/>
          <w:szCs w:val="22"/>
        </w:rPr>
        <w:t xml:space="preserve"> této</w:t>
      </w:r>
      <w:r w:rsidR="00983EB1" w:rsidRPr="00D60E24">
        <w:rPr>
          <w:rFonts w:ascii="Arial" w:hAnsi="Arial" w:cs="Arial"/>
          <w:sz w:val="22"/>
          <w:szCs w:val="22"/>
        </w:rPr>
        <w:t xml:space="preserve"> smlouvy odstoupit</w:t>
      </w:r>
      <w:r w:rsidR="00FF7526">
        <w:rPr>
          <w:rFonts w:ascii="Arial" w:hAnsi="Arial" w:cs="Arial"/>
          <w:sz w:val="22"/>
          <w:szCs w:val="22"/>
        </w:rPr>
        <w:t xml:space="preserve">. </w:t>
      </w:r>
      <w:r w:rsidR="0095688A" w:rsidRPr="00D60E24">
        <w:rPr>
          <w:rFonts w:ascii="Arial" w:hAnsi="Arial" w:cs="Arial"/>
          <w:sz w:val="22"/>
          <w:szCs w:val="22"/>
        </w:rPr>
        <w:t>P</w:t>
      </w:r>
      <w:r w:rsidR="002B7174">
        <w:rPr>
          <w:rFonts w:ascii="Arial" w:hAnsi="Arial" w:cs="Arial"/>
          <w:sz w:val="22"/>
          <w:szCs w:val="22"/>
        </w:rPr>
        <w:t>oskytovatel</w:t>
      </w:r>
      <w:r w:rsidR="00B31E47" w:rsidRPr="00D60E24">
        <w:rPr>
          <w:rFonts w:ascii="Arial" w:hAnsi="Arial" w:cs="Arial"/>
          <w:sz w:val="22"/>
          <w:szCs w:val="22"/>
        </w:rPr>
        <w:t xml:space="preserve"> nebude oprávněn požadovat od </w:t>
      </w:r>
      <w:r w:rsidR="002B7174">
        <w:rPr>
          <w:rFonts w:ascii="Arial" w:hAnsi="Arial" w:cs="Arial"/>
          <w:sz w:val="22"/>
          <w:szCs w:val="22"/>
        </w:rPr>
        <w:t>objednatele</w:t>
      </w:r>
      <w:r w:rsidR="00983EB1" w:rsidRPr="00D60E24">
        <w:rPr>
          <w:rFonts w:ascii="Arial" w:hAnsi="Arial" w:cs="Arial"/>
          <w:sz w:val="22"/>
          <w:szCs w:val="22"/>
        </w:rPr>
        <w:t xml:space="preserve"> úhradu nákladů souvisejících s plněním </w:t>
      </w:r>
      <w:r w:rsidR="00691764">
        <w:rPr>
          <w:rFonts w:ascii="Arial" w:hAnsi="Arial" w:cs="Arial"/>
          <w:sz w:val="22"/>
          <w:szCs w:val="22"/>
        </w:rPr>
        <w:t>služby</w:t>
      </w:r>
      <w:r w:rsidR="00691764" w:rsidRPr="00D60E24">
        <w:rPr>
          <w:rFonts w:ascii="Arial" w:hAnsi="Arial" w:cs="Arial"/>
          <w:sz w:val="22"/>
          <w:szCs w:val="22"/>
        </w:rPr>
        <w:t xml:space="preserve"> </w:t>
      </w:r>
      <w:r w:rsidR="00C52E2D" w:rsidRPr="00D60E24">
        <w:rPr>
          <w:rFonts w:ascii="Arial" w:hAnsi="Arial" w:cs="Arial"/>
          <w:sz w:val="22"/>
          <w:szCs w:val="22"/>
        </w:rPr>
        <w:t xml:space="preserve">dle </w:t>
      </w:r>
      <w:r w:rsidR="00FF7526">
        <w:rPr>
          <w:rFonts w:ascii="Arial" w:hAnsi="Arial" w:cs="Arial"/>
          <w:sz w:val="22"/>
          <w:szCs w:val="22"/>
        </w:rPr>
        <w:t>objednávky</w:t>
      </w:r>
      <w:r w:rsidR="00C52E2D" w:rsidRPr="00D60E24">
        <w:rPr>
          <w:rFonts w:ascii="Arial" w:hAnsi="Arial" w:cs="Arial"/>
          <w:sz w:val="22"/>
          <w:szCs w:val="22"/>
        </w:rPr>
        <w:t xml:space="preserve">, u které došlo k porušení povinností </w:t>
      </w:r>
      <w:r w:rsidR="0095688A" w:rsidRPr="00D60E24">
        <w:rPr>
          <w:rFonts w:ascii="Arial" w:hAnsi="Arial" w:cs="Arial"/>
          <w:sz w:val="22"/>
          <w:szCs w:val="22"/>
        </w:rPr>
        <w:t>p</w:t>
      </w:r>
      <w:r w:rsidR="002B7174">
        <w:rPr>
          <w:rFonts w:ascii="Arial" w:hAnsi="Arial" w:cs="Arial"/>
          <w:sz w:val="22"/>
          <w:szCs w:val="22"/>
        </w:rPr>
        <w:t>oskytovatele</w:t>
      </w:r>
      <w:r w:rsidR="00C52E2D" w:rsidRPr="00D60E24">
        <w:rPr>
          <w:rFonts w:ascii="Arial" w:hAnsi="Arial" w:cs="Arial"/>
          <w:sz w:val="22"/>
          <w:szCs w:val="22"/>
        </w:rPr>
        <w:t xml:space="preserve"> s následkem odstoupení od této smlouvy</w:t>
      </w:r>
      <w:r w:rsidR="00983EB1" w:rsidRPr="00D60E24">
        <w:rPr>
          <w:rFonts w:ascii="Arial" w:hAnsi="Arial" w:cs="Arial"/>
          <w:sz w:val="22"/>
          <w:szCs w:val="22"/>
        </w:rPr>
        <w:t>.</w:t>
      </w:r>
    </w:p>
    <w:p w14:paraId="1D1F09BC" w14:textId="7F35F1E5" w:rsidR="00F50663" w:rsidRDefault="00F50663" w:rsidP="009F5383">
      <w:pPr>
        <w:widowControl w:val="0"/>
        <w:numPr>
          <w:ilvl w:val="0"/>
          <w:numId w:val="4"/>
        </w:numPr>
        <w:suppressAutoHyphens/>
        <w:spacing w:before="80"/>
        <w:ind w:left="357" w:hanging="357"/>
        <w:jc w:val="both"/>
        <w:rPr>
          <w:rFonts w:ascii="Arial" w:hAnsi="Arial" w:cs="Arial"/>
          <w:sz w:val="22"/>
          <w:szCs w:val="22"/>
        </w:rPr>
      </w:pPr>
      <w:r>
        <w:rPr>
          <w:rFonts w:ascii="Arial" w:hAnsi="Arial" w:cs="Arial"/>
          <w:sz w:val="22"/>
          <w:szCs w:val="22"/>
        </w:rPr>
        <w:t xml:space="preserve">Pro účely plnění služby </w:t>
      </w:r>
      <w:proofErr w:type="spellStart"/>
      <w:r>
        <w:rPr>
          <w:rFonts w:ascii="Arial" w:hAnsi="Arial" w:cs="Arial"/>
          <w:sz w:val="22"/>
          <w:szCs w:val="22"/>
        </w:rPr>
        <w:t>ServiceDesk</w:t>
      </w:r>
      <w:proofErr w:type="spellEnd"/>
      <w:r>
        <w:rPr>
          <w:rFonts w:ascii="Arial" w:hAnsi="Arial" w:cs="Arial"/>
          <w:sz w:val="22"/>
          <w:szCs w:val="22"/>
        </w:rPr>
        <w:t xml:space="preserve"> sjednávají smluvní strany </w:t>
      </w:r>
      <w:r w:rsidR="000A2FF0">
        <w:rPr>
          <w:rFonts w:ascii="Arial" w:hAnsi="Arial" w:cs="Arial"/>
          <w:sz w:val="22"/>
          <w:szCs w:val="22"/>
        </w:rPr>
        <w:t>následující komunikační kanály</w:t>
      </w:r>
    </w:p>
    <w:p w14:paraId="538DCC1C" w14:textId="15CED5BF" w:rsidR="000A2FF0" w:rsidRDefault="000A2FF0" w:rsidP="00066A5F">
      <w:pPr>
        <w:widowControl w:val="0"/>
        <w:suppressAutoHyphens/>
        <w:spacing w:before="80"/>
        <w:ind w:left="357"/>
        <w:jc w:val="both"/>
        <w:rPr>
          <w:rFonts w:ascii="Arial" w:hAnsi="Arial" w:cs="Arial"/>
          <w:sz w:val="22"/>
          <w:szCs w:val="22"/>
        </w:rPr>
      </w:pPr>
      <w:r>
        <w:rPr>
          <w:rFonts w:ascii="Arial" w:hAnsi="Arial" w:cs="Arial"/>
          <w:sz w:val="22"/>
          <w:szCs w:val="22"/>
        </w:rPr>
        <w:t xml:space="preserve">elektronická pošta </w:t>
      </w:r>
      <w:r w:rsidR="00537B52">
        <w:rPr>
          <w:rFonts w:ascii="Arial" w:hAnsi="Arial" w:cs="Arial"/>
          <w:sz w:val="22"/>
          <w:szCs w:val="22"/>
        </w:rPr>
        <w:t xml:space="preserve">– </w:t>
      </w:r>
      <w:hyperlink r:id="rId9" w:history="1">
        <w:r w:rsidR="00537B52" w:rsidRPr="00843D46">
          <w:rPr>
            <w:rStyle w:val="Hypertextovodkaz"/>
            <w:rFonts w:ascii="Arial" w:hAnsi="Arial" w:cs="Arial"/>
            <w:sz w:val="22"/>
            <w:szCs w:val="22"/>
          </w:rPr>
          <w:t>hotline@tsoft.cz</w:t>
        </w:r>
      </w:hyperlink>
      <w:r w:rsidR="00537B52">
        <w:rPr>
          <w:rFonts w:ascii="Arial" w:hAnsi="Arial" w:cs="Arial"/>
          <w:sz w:val="22"/>
          <w:szCs w:val="22"/>
        </w:rPr>
        <w:t>, 24 hodin denně</w:t>
      </w:r>
    </w:p>
    <w:p w14:paraId="4AFBD032" w14:textId="29484D7A" w:rsidR="000A2FF0" w:rsidRDefault="000A2FF0" w:rsidP="00066A5F">
      <w:pPr>
        <w:widowControl w:val="0"/>
        <w:suppressAutoHyphens/>
        <w:spacing w:before="80"/>
        <w:ind w:left="357"/>
        <w:jc w:val="both"/>
        <w:rPr>
          <w:rFonts w:ascii="Arial" w:hAnsi="Arial" w:cs="Arial"/>
          <w:sz w:val="22"/>
          <w:szCs w:val="22"/>
        </w:rPr>
      </w:pPr>
      <w:r>
        <w:rPr>
          <w:rFonts w:ascii="Arial" w:hAnsi="Arial" w:cs="Arial"/>
          <w:sz w:val="22"/>
          <w:szCs w:val="22"/>
        </w:rPr>
        <w:t>telefon</w:t>
      </w:r>
      <w:r w:rsidR="00066A5F">
        <w:rPr>
          <w:rFonts w:ascii="Arial" w:hAnsi="Arial" w:cs="Arial"/>
          <w:sz w:val="22"/>
          <w:szCs w:val="22"/>
        </w:rPr>
        <w:t xml:space="preserve"> </w:t>
      </w:r>
      <w:r>
        <w:rPr>
          <w:rFonts w:ascii="Arial" w:hAnsi="Arial" w:cs="Arial"/>
          <w:sz w:val="22"/>
          <w:szCs w:val="22"/>
        </w:rPr>
        <w:t>(mobilní), pouze v pracovní době od 8:00  do 16:00 hod -</w:t>
      </w:r>
      <w:r w:rsidR="00F3524F">
        <w:rPr>
          <w:rFonts w:ascii="Arial" w:hAnsi="Arial" w:cs="Arial"/>
          <w:sz w:val="22"/>
          <w:szCs w:val="22"/>
        </w:rPr>
        <w:t xml:space="preserve"> </w:t>
      </w:r>
      <w:r w:rsidR="00537B52">
        <w:rPr>
          <w:rFonts w:ascii="Arial" w:hAnsi="Arial" w:cs="Arial"/>
          <w:sz w:val="22"/>
          <w:szCs w:val="22"/>
        </w:rPr>
        <w:t>+420 603 879 685</w:t>
      </w:r>
    </w:p>
    <w:p w14:paraId="1955B88E" w14:textId="3BF8607D" w:rsidR="00F50663" w:rsidRPr="00FB31E6" w:rsidRDefault="00F50663" w:rsidP="00F50663">
      <w:pPr>
        <w:widowControl w:val="0"/>
        <w:suppressAutoHyphens/>
        <w:spacing w:before="80"/>
        <w:ind w:left="357"/>
        <w:jc w:val="both"/>
        <w:rPr>
          <w:rFonts w:ascii="Arial" w:hAnsi="Arial" w:cs="Arial"/>
          <w:sz w:val="22"/>
          <w:szCs w:val="22"/>
        </w:rPr>
      </w:pPr>
    </w:p>
    <w:p w14:paraId="02C77F98" w14:textId="77777777" w:rsidR="00CC5792" w:rsidRPr="00AC110E" w:rsidRDefault="00CC5792" w:rsidP="009F5383">
      <w:pPr>
        <w:pStyle w:val="Nadpis1"/>
        <w:numPr>
          <w:ilvl w:val="0"/>
          <w:numId w:val="11"/>
        </w:numPr>
        <w:spacing w:before="120"/>
        <w:jc w:val="center"/>
      </w:pPr>
    </w:p>
    <w:p w14:paraId="2AC50390" w14:textId="77777777" w:rsidR="00CC5792" w:rsidRPr="00AC110E" w:rsidRDefault="00CC5792" w:rsidP="00CC5792">
      <w:pPr>
        <w:ind w:left="284" w:hanging="284"/>
        <w:jc w:val="center"/>
        <w:rPr>
          <w:rFonts w:ascii="Arial" w:hAnsi="Arial" w:cs="Arial"/>
          <w:b/>
          <w:sz w:val="22"/>
          <w:szCs w:val="22"/>
        </w:rPr>
      </w:pPr>
      <w:r w:rsidRPr="00AC110E">
        <w:rPr>
          <w:rFonts w:ascii="Arial" w:hAnsi="Arial" w:cs="Arial"/>
          <w:b/>
          <w:sz w:val="22"/>
          <w:szCs w:val="22"/>
        </w:rPr>
        <w:t xml:space="preserve">Práva z vadného plnění </w:t>
      </w:r>
    </w:p>
    <w:p w14:paraId="1B28A60D" w14:textId="32C8F571" w:rsidR="00727BC6" w:rsidRDefault="002B7174" w:rsidP="009F5383">
      <w:pPr>
        <w:numPr>
          <w:ilvl w:val="0"/>
          <w:numId w:val="9"/>
        </w:numPr>
        <w:spacing w:before="120" w:after="120"/>
        <w:ind w:left="357" w:hanging="357"/>
        <w:jc w:val="both"/>
        <w:rPr>
          <w:rFonts w:ascii="Arial" w:hAnsi="Arial" w:cs="Arial"/>
          <w:sz w:val="22"/>
          <w:szCs w:val="22"/>
        </w:rPr>
      </w:pPr>
      <w:r>
        <w:rPr>
          <w:rFonts w:ascii="Arial" w:hAnsi="Arial" w:cs="Arial"/>
          <w:sz w:val="22"/>
          <w:szCs w:val="22"/>
        </w:rPr>
        <w:t>Poskytování služby je vadné</w:t>
      </w:r>
      <w:r w:rsidR="00CC5792" w:rsidRPr="00AC110E">
        <w:rPr>
          <w:rFonts w:ascii="Arial" w:hAnsi="Arial" w:cs="Arial"/>
          <w:sz w:val="22"/>
          <w:szCs w:val="22"/>
        </w:rPr>
        <w:t xml:space="preserve">, jestliže </w:t>
      </w:r>
      <w:r w:rsidR="0037236F">
        <w:rPr>
          <w:rFonts w:ascii="Arial" w:hAnsi="Arial" w:cs="Arial"/>
          <w:sz w:val="22"/>
          <w:szCs w:val="22"/>
        </w:rPr>
        <w:t>je poskytovatelem poskytována jiná služba než ta, která je</w:t>
      </w:r>
      <w:r w:rsidR="00CC5792" w:rsidRPr="00AC110E">
        <w:rPr>
          <w:rFonts w:ascii="Arial" w:hAnsi="Arial" w:cs="Arial"/>
          <w:sz w:val="22"/>
          <w:szCs w:val="22"/>
        </w:rPr>
        <w:t xml:space="preserve"> stanoven</w:t>
      </w:r>
      <w:r w:rsidR="0037236F">
        <w:rPr>
          <w:rFonts w:ascii="Arial" w:hAnsi="Arial" w:cs="Arial"/>
          <w:sz w:val="22"/>
          <w:szCs w:val="22"/>
        </w:rPr>
        <w:t>a</w:t>
      </w:r>
      <w:r w:rsidR="00CC5792" w:rsidRPr="00AC110E">
        <w:rPr>
          <w:rFonts w:ascii="Arial" w:hAnsi="Arial" w:cs="Arial"/>
          <w:sz w:val="22"/>
          <w:szCs w:val="22"/>
        </w:rPr>
        <w:t xml:space="preserve"> </w:t>
      </w:r>
      <w:r w:rsidR="00CC5792">
        <w:rPr>
          <w:rFonts w:ascii="Arial" w:hAnsi="Arial" w:cs="Arial"/>
          <w:sz w:val="22"/>
          <w:szCs w:val="22"/>
        </w:rPr>
        <w:t>touto</w:t>
      </w:r>
      <w:r w:rsidR="00CC5792" w:rsidRPr="00AC110E">
        <w:rPr>
          <w:rFonts w:ascii="Arial" w:hAnsi="Arial" w:cs="Arial"/>
          <w:sz w:val="22"/>
          <w:szCs w:val="22"/>
        </w:rPr>
        <w:t xml:space="preserve"> smlouv</w:t>
      </w:r>
      <w:r w:rsidR="00CC5792">
        <w:rPr>
          <w:rFonts w:ascii="Arial" w:hAnsi="Arial" w:cs="Arial"/>
          <w:sz w:val="22"/>
          <w:szCs w:val="22"/>
        </w:rPr>
        <w:t>ou</w:t>
      </w:r>
      <w:r w:rsidR="00CC5792" w:rsidRPr="00AC110E">
        <w:rPr>
          <w:rFonts w:ascii="Arial" w:hAnsi="Arial" w:cs="Arial"/>
          <w:sz w:val="22"/>
          <w:szCs w:val="22"/>
        </w:rPr>
        <w:t xml:space="preserve"> </w:t>
      </w:r>
      <w:r w:rsidR="00FF7526">
        <w:rPr>
          <w:rFonts w:ascii="Arial" w:hAnsi="Arial" w:cs="Arial"/>
          <w:sz w:val="22"/>
          <w:szCs w:val="22"/>
        </w:rPr>
        <w:t xml:space="preserve">a </w:t>
      </w:r>
      <w:r w:rsidR="0037236F">
        <w:rPr>
          <w:rFonts w:ascii="Arial" w:hAnsi="Arial" w:cs="Arial"/>
          <w:sz w:val="22"/>
          <w:szCs w:val="22"/>
        </w:rPr>
        <w:t xml:space="preserve">požadavky objednatele na provedení služby zaslanými </w:t>
      </w:r>
      <w:r w:rsidR="00FF7526">
        <w:rPr>
          <w:rFonts w:ascii="Arial" w:hAnsi="Arial" w:cs="Arial"/>
          <w:sz w:val="22"/>
          <w:szCs w:val="22"/>
        </w:rPr>
        <w:t xml:space="preserve">objednávkou </w:t>
      </w:r>
      <w:r w:rsidR="0037236F">
        <w:rPr>
          <w:rFonts w:ascii="Arial" w:hAnsi="Arial" w:cs="Arial"/>
          <w:sz w:val="22"/>
          <w:szCs w:val="22"/>
        </w:rPr>
        <w:t>poskytovateli</w:t>
      </w:r>
      <w:r w:rsidR="00CC5792" w:rsidRPr="00AC110E">
        <w:rPr>
          <w:rFonts w:ascii="Arial" w:hAnsi="Arial" w:cs="Arial"/>
          <w:sz w:val="22"/>
          <w:szCs w:val="22"/>
        </w:rPr>
        <w:t>.</w:t>
      </w:r>
    </w:p>
    <w:p w14:paraId="434C54AB" w14:textId="3FCC5211" w:rsidR="00727BC6" w:rsidRDefault="00CC5792" w:rsidP="009F5383">
      <w:pPr>
        <w:numPr>
          <w:ilvl w:val="0"/>
          <w:numId w:val="9"/>
        </w:numPr>
        <w:spacing w:before="120" w:after="120"/>
        <w:ind w:left="357" w:hanging="357"/>
        <w:jc w:val="both"/>
        <w:rPr>
          <w:rFonts w:ascii="Arial" w:hAnsi="Arial" w:cs="Arial"/>
          <w:sz w:val="22"/>
          <w:szCs w:val="22"/>
        </w:rPr>
      </w:pPr>
      <w:r w:rsidRPr="00727BC6">
        <w:rPr>
          <w:rFonts w:ascii="Arial" w:hAnsi="Arial" w:cs="Arial"/>
          <w:sz w:val="22"/>
          <w:szCs w:val="22"/>
        </w:rPr>
        <w:t xml:space="preserve">Vady </w:t>
      </w:r>
      <w:r w:rsidR="0037236F">
        <w:rPr>
          <w:rFonts w:ascii="Arial" w:hAnsi="Arial" w:cs="Arial"/>
          <w:sz w:val="22"/>
          <w:szCs w:val="22"/>
        </w:rPr>
        <w:t>poskytování služby</w:t>
      </w:r>
      <w:r w:rsidRPr="00727BC6">
        <w:rPr>
          <w:rFonts w:ascii="Arial" w:hAnsi="Arial" w:cs="Arial"/>
          <w:sz w:val="22"/>
          <w:szCs w:val="22"/>
        </w:rPr>
        <w:t xml:space="preserve"> je </w:t>
      </w:r>
      <w:r w:rsidR="0037236F">
        <w:rPr>
          <w:rFonts w:ascii="Arial" w:hAnsi="Arial" w:cs="Arial"/>
          <w:sz w:val="22"/>
          <w:szCs w:val="22"/>
        </w:rPr>
        <w:t>objednatel</w:t>
      </w:r>
      <w:r w:rsidRPr="00727BC6">
        <w:rPr>
          <w:rFonts w:ascii="Arial" w:hAnsi="Arial" w:cs="Arial"/>
          <w:sz w:val="22"/>
          <w:szCs w:val="22"/>
        </w:rPr>
        <w:t xml:space="preserve"> povinen uplatnit u p</w:t>
      </w:r>
      <w:r w:rsidR="0037236F">
        <w:rPr>
          <w:rFonts w:ascii="Arial" w:hAnsi="Arial" w:cs="Arial"/>
          <w:sz w:val="22"/>
          <w:szCs w:val="22"/>
        </w:rPr>
        <w:t>oskytovatele</w:t>
      </w:r>
      <w:r w:rsidRPr="00727BC6">
        <w:rPr>
          <w:rFonts w:ascii="Arial" w:hAnsi="Arial" w:cs="Arial"/>
          <w:sz w:val="22"/>
          <w:szCs w:val="22"/>
        </w:rPr>
        <w:t xml:space="preserve"> bez zbytečného odkladu po jejich zjištění, a to písemným sdělením v souladu s čl. X</w:t>
      </w:r>
      <w:r w:rsidR="00D46C7E">
        <w:rPr>
          <w:rFonts w:ascii="Arial" w:hAnsi="Arial" w:cs="Arial"/>
          <w:sz w:val="22"/>
          <w:szCs w:val="22"/>
        </w:rPr>
        <w:t>I</w:t>
      </w:r>
      <w:r w:rsidRPr="00727BC6">
        <w:rPr>
          <w:rFonts w:ascii="Arial" w:hAnsi="Arial" w:cs="Arial"/>
          <w:sz w:val="22"/>
          <w:szCs w:val="22"/>
        </w:rPr>
        <w:t>. odst. 5. této smlouvy</w:t>
      </w:r>
      <w:r w:rsidR="00961647">
        <w:rPr>
          <w:rFonts w:ascii="Arial" w:hAnsi="Arial" w:cs="Arial"/>
          <w:sz w:val="22"/>
          <w:szCs w:val="22"/>
        </w:rPr>
        <w:t>.</w:t>
      </w:r>
      <w:r w:rsidRPr="00727BC6">
        <w:rPr>
          <w:rFonts w:ascii="Arial" w:hAnsi="Arial" w:cs="Arial"/>
          <w:sz w:val="22"/>
          <w:szCs w:val="22"/>
        </w:rPr>
        <w:t xml:space="preserve"> </w:t>
      </w:r>
      <w:r w:rsidRPr="00727BC6">
        <w:rPr>
          <w:rFonts w:ascii="Arial" w:hAnsi="Arial" w:cs="Arial"/>
          <w:snapToGrid w:val="0"/>
          <w:sz w:val="22"/>
          <w:szCs w:val="22"/>
        </w:rPr>
        <w:t>P</w:t>
      </w:r>
      <w:r w:rsidR="0037236F">
        <w:rPr>
          <w:rFonts w:ascii="Arial" w:hAnsi="Arial" w:cs="Arial"/>
          <w:snapToGrid w:val="0"/>
          <w:sz w:val="22"/>
          <w:szCs w:val="22"/>
        </w:rPr>
        <w:t>oskytovatel</w:t>
      </w:r>
      <w:r w:rsidRPr="00727BC6">
        <w:rPr>
          <w:rFonts w:ascii="Arial" w:hAnsi="Arial" w:cs="Arial"/>
          <w:snapToGrid w:val="0"/>
          <w:sz w:val="22"/>
          <w:szCs w:val="22"/>
        </w:rPr>
        <w:t xml:space="preserve"> se zavazuje odstranit uplatněné vady při reklamaci </w:t>
      </w:r>
      <w:r w:rsidR="0037236F">
        <w:rPr>
          <w:rFonts w:ascii="Arial" w:hAnsi="Arial" w:cs="Arial"/>
          <w:snapToGrid w:val="0"/>
          <w:sz w:val="22"/>
          <w:szCs w:val="22"/>
        </w:rPr>
        <w:t>služby</w:t>
      </w:r>
      <w:r w:rsidRPr="00727BC6">
        <w:rPr>
          <w:rFonts w:ascii="Arial" w:hAnsi="Arial" w:cs="Arial"/>
          <w:snapToGrid w:val="0"/>
          <w:sz w:val="22"/>
          <w:szCs w:val="22"/>
        </w:rPr>
        <w:t xml:space="preserve"> ve lhůtě </w:t>
      </w:r>
      <w:r w:rsidR="0037236F">
        <w:rPr>
          <w:rFonts w:ascii="Arial" w:hAnsi="Arial" w:cs="Arial"/>
          <w:snapToGrid w:val="0"/>
          <w:sz w:val="22"/>
          <w:szCs w:val="22"/>
        </w:rPr>
        <w:t>stanovené objednatelem</w:t>
      </w:r>
      <w:r w:rsidRPr="00727BC6">
        <w:rPr>
          <w:rFonts w:ascii="Arial" w:hAnsi="Arial" w:cs="Arial"/>
          <w:snapToGrid w:val="0"/>
          <w:sz w:val="22"/>
          <w:szCs w:val="22"/>
        </w:rPr>
        <w:t>.</w:t>
      </w:r>
      <w:r w:rsidRPr="00727BC6">
        <w:rPr>
          <w:rFonts w:ascii="Arial" w:hAnsi="Arial" w:cs="Arial"/>
          <w:sz w:val="22"/>
          <w:szCs w:val="22"/>
        </w:rPr>
        <w:t xml:space="preserve"> </w:t>
      </w:r>
    </w:p>
    <w:p w14:paraId="0D6525DA" w14:textId="0E6F0DC2" w:rsidR="00CC5792" w:rsidRPr="00727BC6" w:rsidRDefault="00CC5792" w:rsidP="009F5383">
      <w:pPr>
        <w:numPr>
          <w:ilvl w:val="0"/>
          <w:numId w:val="9"/>
        </w:numPr>
        <w:spacing w:before="120" w:after="120"/>
        <w:ind w:left="357" w:hanging="357"/>
        <w:jc w:val="both"/>
        <w:rPr>
          <w:rFonts w:ascii="Arial" w:hAnsi="Arial" w:cs="Arial"/>
          <w:sz w:val="22"/>
          <w:szCs w:val="22"/>
        </w:rPr>
      </w:pPr>
      <w:r w:rsidRPr="00727BC6">
        <w:rPr>
          <w:rFonts w:ascii="Arial" w:hAnsi="Arial" w:cs="Arial"/>
          <w:sz w:val="22"/>
          <w:szCs w:val="22"/>
        </w:rPr>
        <w:t xml:space="preserve">Uplatní-li </w:t>
      </w:r>
      <w:r w:rsidR="00EB7F0C">
        <w:rPr>
          <w:rFonts w:ascii="Arial" w:hAnsi="Arial" w:cs="Arial"/>
          <w:sz w:val="22"/>
          <w:szCs w:val="22"/>
        </w:rPr>
        <w:t>objednatel</w:t>
      </w:r>
      <w:r w:rsidRPr="00727BC6">
        <w:rPr>
          <w:rFonts w:ascii="Arial" w:hAnsi="Arial" w:cs="Arial"/>
          <w:sz w:val="22"/>
          <w:szCs w:val="22"/>
        </w:rPr>
        <w:t xml:space="preserve"> právo z vadného plnění, potvrdí mu p</w:t>
      </w:r>
      <w:r w:rsidR="00EB7F0C">
        <w:rPr>
          <w:rFonts w:ascii="Arial" w:hAnsi="Arial" w:cs="Arial"/>
          <w:sz w:val="22"/>
          <w:szCs w:val="22"/>
        </w:rPr>
        <w:t xml:space="preserve">oskytovatel </w:t>
      </w:r>
      <w:r w:rsidRPr="00727BC6">
        <w:rPr>
          <w:rFonts w:ascii="Arial" w:hAnsi="Arial" w:cs="Arial"/>
          <w:sz w:val="22"/>
          <w:szCs w:val="22"/>
        </w:rPr>
        <w:t>písemně, kdy toto právo uplatnil, jakož i provedení opravy a dobu jejího trvání. Nepotvrzení uplatnění práva z vadného plnění p</w:t>
      </w:r>
      <w:r w:rsidR="00EB7F0C">
        <w:rPr>
          <w:rFonts w:ascii="Arial" w:hAnsi="Arial" w:cs="Arial"/>
          <w:sz w:val="22"/>
          <w:szCs w:val="22"/>
        </w:rPr>
        <w:t>oskytovatelem</w:t>
      </w:r>
      <w:r w:rsidRPr="00727BC6">
        <w:rPr>
          <w:rFonts w:ascii="Arial" w:hAnsi="Arial" w:cs="Arial"/>
          <w:sz w:val="22"/>
          <w:szCs w:val="22"/>
        </w:rPr>
        <w:t xml:space="preserve"> do 3 pracovních dnů ode dne sdělení uplatnění vad je důvodem pro odstoupení </w:t>
      </w:r>
      <w:r w:rsidR="00EB7F0C">
        <w:rPr>
          <w:rFonts w:ascii="Arial" w:hAnsi="Arial" w:cs="Arial"/>
          <w:sz w:val="22"/>
          <w:szCs w:val="22"/>
        </w:rPr>
        <w:t>objednatele</w:t>
      </w:r>
      <w:r w:rsidRPr="00727BC6">
        <w:rPr>
          <w:rFonts w:ascii="Arial" w:hAnsi="Arial" w:cs="Arial"/>
          <w:sz w:val="22"/>
          <w:szCs w:val="22"/>
        </w:rPr>
        <w:t xml:space="preserve"> od této smlouvy.</w:t>
      </w:r>
    </w:p>
    <w:p w14:paraId="7D527D5C" w14:textId="6F25BFBF" w:rsidR="00202929" w:rsidRDefault="00202929" w:rsidP="009F5383">
      <w:pPr>
        <w:pStyle w:val="Nadpis1"/>
        <w:numPr>
          <w:ilvl w:val="0"/>
          <w:numId w:val="11"/>
        </w:numPr>
        <w:jc w:val="center"/>
        <w:rPr>
          <w:rFonts w:ascii="Arial" w:hAnsi="Arial" w:cs="Arial"/>
          <w:sz w:val="22"/>
          <w:szCs w:val="22"/>
        </w:rPr>
      </w:pPr>
    </w:p>
    <w:p w14:paraId="246991AC" w14:textId="7E14C18F" w:rsidR="00DE1E5A" w:rsidRPr="00AC110E" w:rsidRDefault="00DE1E5A" w:rsidP="00DE1E5A">
      <w:pPr>
        <w:pStyle w:val="Zkladntext"/>
        <w:jc w:val="center"/>
        <w:rPr>
          <w:rFonts w:ascii="Arial" w:hAnsi="Arial" w:cs="Arial"/>
          <w:sz w:val="22"/>
          <w:szCs w:val="22"/>
        </w:rPr>
      </w:pPr>
      <w:r w:rsidRPr="00AC110E">
        <w:rPr>
          <w:rFonts w:ascii="Arial" w:hAnsi="Arial" w:cs="Arial"/>
          <w:b/>
          <w:sz w:val="22"/>
          <w:szCs w:val="22"/>
        </w:rPr>
        <w:t>Záruka za jakost</w:t>
      </w:r>
    </w:p>
    <w:p w14:paraId="010631D4" w14:textId="7B68897D" w:rsidR="00DE1E5A" w:rsidRDefault="00DE1E5A" w:rsidP="009F5383">
      <w:pPr>
        <w:pStyle w:val="Zkladntext"/>
        <w:numPr>
          <w:ilvl w:val="0"/>
          <w:numId w:val="12"/>
        </w:numPr>
        <w:spacing w:before="120" w:after="120"/>
        <w:ind w:left="357" w:hanging="357"/>
        <w:jc w:val="both"/>
        <w:rPr>
          <w:rFonts w:ascii="Arial" w:hAnsi="Arial" w:cs="Arial"/>
          <w:sz w:val="22"/>
          <w:szCs w:val="22"/>
        </w:rPr>
      </w:pPr>
      <w:r w:rsidRPr="00AC110E">
        <w:rPr>
          <w:rFonts w:ascii="Arial" w:hAnsi="Arial" w:cs="Arial"/>
          <w:sz w:val="22"/>
          <w:szCs w:val="22"/>
        </w:rPr>
        <w:t>Zárukou za jakost se p</w:t>
      </w:r>
      <w:r w:rsidR="007020B6">
        <w:rPr>
          <w:rFonts w:ascii="Arial" w:hAnsi="Arial" w:cs="Arial"/>
          <w:sz w:val="22"/>
          <w:szCs w:val="22"/>
        </w:rPr>
        <w:t>oskytovatel</w:t>
      </w:r>
      <w:r w:rsidRPr="00AC110E">
        <w:rPr>
          <w:rFonts w:ascii="Arial" w:hAnsi="Arial" w:cs="Arial"/>
          <w:sz w:val="22"/>
          <w:szCs w:val="22"/>
        </w:rPr>
        <w:t xml:space="preserve"> zavazuje, že poskytne </w:t>
      </w:r>
      <w:r w:rsidR="007020B6">
        <w:rPr>
          <w:rFonts w:ascii="Arial" w:hAnsi="Arial" w:cs="Arial"/>
          <w:sz w:val="22"/>
          <w:szCs w:val="22"/>
        </w:rPr>
        <w:t>objednateli</w:t>
      </w:r>
      <w:r w:rsidRPr="00AC110E">
        <w:rPr>
          <w:rFonts w:ascii="Arial" w:hAnsi="Arial" w:cs="Arial"/>
          <w:sz w:val="22"/>
          <w:szCs w:val="22"/>
        </w:rPr>
        <w:t xml:space="preserve"> záruku za jakost </w:t>
      </w:r>
      <w:r>
        <w:rPr>
          <w:rFonts w:ascii="Arial" w:hAnsi="Arial" w:cs="Arial"/>
          <w:sz w:val="22"/>
          <w:szCs w:val="22"/>
        </w:rPr>
        <w:t xml:space="preserve">smluvené </w:t>
      </w:r>
      <w:r w:rsidR="007020B6">
        <w:rPr>
          <w:rFonts w:ascii="Arial" w:hAnsi="Arial" w:cs="Arial"/>
          <w:sz w:val="22"/>
          <w:szCs w:val="22"/>
        </w:rPr>
        <w:t>služby</w:t>
      </w:r>
      <w:r w:rsidRPr="00AC110E">
        <w:rPr>
          <w:rFonts w:ascii="Arial" w:hAnsi="Arial" w:cs="Arial"/>
          <w:sz w:val="22"/>
          <w:szCs w:val="22"/>
        </w:rPr>
        <w:t xml:space="preserve"> </w:t>
      </w:r>
      <w:r w:rsidRPr="00DE1E5A">
        <w:rPr>
          <w:rFonts w:ascii="Arial" w:hAnsi="Arial" w:cs="Arial"/>
          <w:sz w:val="22"/>
          <w:szCs w:val="22"/>
        </w:rPr>
        <w:t xml:space="preserve">v délce </w:t>
      </w:r>
      <w:r w:rsidR="00F11DAA">
        <w:rPr>
          <w:rFonts w:ascii="Arial" w:hAnsi="Arial" w:cs="Arial"/>
          <w:sz w:val="22"/>
          <w:szCs w:val="22"/>
        </w:rPr>
        <w:t>24</w:t>
      </w:r>
      <w:r w:rsidRPr="00DE1E5A">
        <w:rPr>
          <w:rFonts w:ascii="Arial" w:hAnsi="Arial" w:cs="Arial"/>
          <w:sz w:val="22"/>
          <w:szCs w:val="22"/>
        </w:rPr>
        <w:t xml:space="preserve"> měsíců </w:t>
      </w:r>
      <w:r w:rsidRPr="00AC110E">
        <w:rPr>
          <w:rFonts w:ascii="Arial" w:hAnsi="Arial" w:cs="Arial"/>
          <w:sz w:val="22"/>
          <w:szCs w:val="22"/>
        </w:rPr>
        <w:t xml:space="preserve">od převzetí </w:t>
      </w:r>
      <w:r w:rsidR="007020B6">
        <w:rPr>
          <w:rFonts w:ascii="Arial" w:hAnsi="Arial" w:cs="Arial"/>
          <w:sz w:val="22"/>
          <w:szCs w:val="22"/>
        </w:rPr>
        <w:t>služby</w:t>
      </w:r>
      <w:r w:rsidRPr="00AC110E">
        <w:rPr>
          <w:rFonts w:ascii="Arial" w:hAnsi="Arial" w:cs="Arial"/>
          <w:sz w:val="22"/>
          <w:szCs w:val="22"/>
        </w:rPr>
        <w:t xml:space="preserve"> (záruční doba). </w:t>
      </w:r>
    </w:p>
    <w:p w14:paraId="65B24A49" w14:textId="6975496A" w:rsidR="00DE1E5A" w:rsidRPr="00015394" w:rsidRDefault="00DE1E5A" w:rsidP="009F5383">
      <w:pPr>
        <w:pStyle w:val="Zkladntext"/>
        <w:numPr>
          <w:ilvl w:val="0"/>
          <w:numId w:val="12"/>
        </w:numPr>
        <w:spacing w:before="120" w:after="120"/>
        <w:ind w:left="357" w:hanging="357"/>
        <w:jc w:val="both"/>
        <w:rPr>
          <w:rFonts w:ascii="Arial" w:hAnsi="Arial" w:cs="Arial"/>
          <w:sz w:val="22"/>
          <w:szCs w:val="22"/>
        </w:rPr>
      </w:pPr>
      <w:r w:rsidRPr="00AC110E">
        <w:rPr>
          <w:rFonts w:ascii="Arial" w:hAnsi="Arial" w:cs="Arial"/>
          <w:sz w:val="22"/>
          <w:szCs w:val="22"/>
        </w:rPr>
        <w:t>Záruční opravy musí p</w:t>
      </w:r>
      <w:r w:rsidR="00D027A0">
        <w:rPr>
          <w:rFonts w:ascii="Arial" w:hAnsi="Arial" w:cs="Arial"/>
          <w:sz w:val="22"/>
          <w:szCs w:val="22"/>
        </w:rPr>
        <w:t>oskytovatel</w:t>
      </w:r>
      <w:r w:rsidRPr="00AC110E">
        <w:rPr>
          <w:rFonts w:ascii="Arial" w:hAnsi="Arial" w:cs="Arial"/>
          <w:sz w:val="22"/>
          <w:szCs w:val="22"/>
        </w:rPr>
        <w:t xml:space="preserve"> </w:t>
      </w:r>
      <w:r>
        <w:rPr>
          <w:rFonts w:ascii="Arial" w:hAnsi="Arial" w:cs="Arial"/>
          <w:sz w:val="22"/>
          <w:szCs w:val="22"/>
        </w:rPr>
        <w:t xml:space="preserve">provádět bezplatně, anebo zajistit jejich bezplatné provádění </w:t>
      </w:r>
      <w:r w:rsidRPr="00AC110E">
        <w:rPr>
          <w:rFonts w:ascii="Arial" w:hAnsi="Arial" w:cs="Arial"/>
          <w:sz w:val="22"/>
          <w:szCs w:val="22"/>
        </w:rPr>
        <w:t xml:space="preserve">po </w:t>
      </w:r>
      <w:r>
        <w:rPr>
          <w:rFonts w:ascii="Arial" w:hAnsi="Arial" w:cs="Arial"/>
          <w:sz w:val="22"/>
          <w:szCs w:val="22"/>
        </w:rPr>
        <w:t xml:space="preserve">celou dobu </w:t>
      </w:r>
      <w:r w:rsidRPr="00AC110E">
        <w:rPr>
          <w:rFonts w:ascii="Arial" w:hAnsi="Arial" w:cs="Arial"/>
          <w:sz w:val="22"/>
          <w:szCs w:val="22"/>
        </w:rPr>
        <w:t xml:space="preserve">záruční </w:t>
      </w:r>
      <w:r>
        <w:rPr>
          <w:rFonts w:ascii="Arial" w:hAnsi="Arial" w:cs="Arial"/>
          <w:sz w:val="22"/>
          <w:szCs w:val="22"/>
        </w:rPr>
        <w:t>doby</w:t>
      </w:r>
      <w:r w:rsidRPr="00AC110E">
        <w:rPr>
          <w:rFonts w:ascii="Arial" w:hAnsi="Arial" w:cs="Arial"/>
          <w:sz w:val="22"/>
          <w:szCs w:val="22"/>
        </w:rPr>
        <w:t xml:space="preserve"> se všemi souvisejícími náklady</w:t>
      </w:r>
      <w:r>
        <w:rPr>
          <w:rFonts w:ascii="Arial" w:hAnsi="Arial" w:cs="Arial"/>
          <w:sz w:val="22"/>
          <w:szCs w:val="22"/>
        </w:rPr>
        <w:t>,</w:t>
      </w:r>
      <w:r w:rsidRPr="00AC110E">
        <w:rPr>
          <w:rFonts w:ascii="Arial" w:hAnsi="Arial" w:cs="Arial"/>
          <w:sz w:val="22"/>
          <w:szCs w:val="22"/>
        </w:rPr>
        <w:t xml:space="preserve"> a to do </w:t>
      </w:r>
      <w:r w:rsidR="007020B6">
        <w:rPr>
          <w:rFonts w:ascii="Arial" w:hAnsi="Arial" w:cs="Arial"/>
          <w:sz w:val="22"/>
          <w:szCs w:val="22"/>
        </w:rPr>
        <w:t>7</w:t>
      </w:r>
      <w:r w:rsidRPr="00AC110E">
        <w:rPr>
          <w:rFonts w:ascii="Arial" w:hAnsi="Arial" w:cs="Arial"/>
          <w:sz w:val="22"/>
          <w:szCs w:val="22"/>
        </w:rPr>
        <w:t xml:space="preserve"> kalendářních dnů od jejich písemného uplatnění </w:t>
      </w:r>
      <w:r w:rsidR="007020B6">
        <w:rPr>
          <w:rFonts w:ascii="Arial" w:hAnsi="Arial" w:cs="Arial"/>
          <w:sz w:val="22"/>
          <w:szCs w:val="22"/>
        </w:rPr>
        <w:t>objednatelem.</w:t>
      </w:r>
      <w:r w:rsidRPr="00AC110E">
        <w:rPr>
          <w:rFonts w:ascii="Arial" w:hAnsi="Arial" w:cs="Arial"/>
          <w:sz w:val="22"/>
          <w:szCs w:val="22"/>
        </w:rPr>
        <w:t xml:space="preserve"> </w:t>
      </w:r>
    </w:p>
    <w:p w14:paraId="03D8BC2C" w14:textId="6D0431BA" w:rsidR="00DE1E5A" w:rsidRPr="00BC0334" w:rsidRDefault="00DE1E5A" w:rsidP="009F5383">
      <w:pPr>
        <w:pStyle w:val="Zkladntext"/>
        <w:numPr>
          <w:ilvl w:val="0"/>
          <w:numId w:val="12"/>
        </w:numPr>
        <w:spacing w:before="120" w:after="120"/>
        <w:ind w:left="357" w:hanging="357"/>
        <w:jc w:val="both"/>
        <w:rPr>
          <w:rFonts w:ascii="Arial" w:hAnsi="Arial" w:cs="Arial"/>
          <w:i/>
          <w:sz w:val="22"/>
          <w:szCs w:val="22"/>
        </w:rPr>
      </w:pPr>
      <w:r w:rsidRPr="00015394">
        <w:rPr>
          <w:rFonts w:ascii="Arial" w:hAnsi="Arial" w:cs="Arial"/>
          <w:sz w:val="22"/>
          <w:szCs w:val="22"/>
        </w:rPr>
        <w:t xml:space="preserve">Záruční doba běží ode dne odevzdání </w:t>
      </w:r>
      <w:r w:rsidR="007020B6">
        <w:rPr>
          <w:rFonts w:ascii="Arial" w:hAnsi="Arial" w:cs="Arial"/>
          <w:sz w:val="22"/>
          <w:szCs w:val="22"/>
        </w:rPr>
        <w:t>služby</w:t>
      </w:r>
      <w:r w:rsidRPr="00015394">
        <w:rPr>
          <w:rFonts w:ascii="Arial" w:hAnsi="Arial" w:cs="Arial"/>
          <w:sz w:val="22"/>
          <w:szCs w:val="22"/>
        </w:rPr>
        <w:t xml:space="preserve"> bez vad </w:t>
      </w:r>
      <w:r w:rsidR="007020B6">
        <w:rPr>
          <w:rFonts w:ascii="Arial" w:hAnsi="Arial" w:cs="Arial"/>
          <w:sz w:val="22"/>
          <w:szCs w:val="22"/>
        </w:rPr>
        <w:t>objednateli</w:t>
      </w:r>
      <w:r w:rsidRPr="00015394">
        <w:rPr>
          <w:rFonts w:ascii="Arial" w:hAnsi="Arial" w:cs="Arial"/>
          <w:sz w:val="22"/>
          <w:szCs w:val="22"/>
        </w:rPr>
        <w:t xml:space="preserve"> a prodlužuje se o dobu, po kterou bude věc v záručním plnění. </w:t>
      </w:r>
    </w:p>
    <w:p w14:paraId="16F27411" w14:textId="1D6C348E" w:rsidR="00A40207" w:rsidRDefault="00A40207" w:rsidP="009F5383">
      <w:pPr>
        <w:pStyle w:val="Nadpis1"/>
        <w:numPr>
          <w:ilvl w:val="0"/>
          <w:numId w:val="11"/>
        </w:numPr>
        <w:jc w:val="center"/>
        <w:rPr>
          <w:color w:val="000000"/>
          <w:sz w:val="22"/>
          <w:szCs w:val="22"/>
        </w:rPr>
      </w:pPr>
    </w:p>
    <w:p w14:paraId="6E5B6838" w14:textId="43BCAC02" w:rsidR="00E81598" w:rsidRPr="00F537F8" w:rsidRDefault="00983EB1" w:rsidP="00DE1E5A">
      <w:pPr>
        <w:pStyle w:val="Zkladntext3"/>
        <w:shd w:val="clear" w:color="auto" w:fill="auto"/>
        <w:suppressAutoHyphens/>
        <w:spacing w:line="240" w:lineRule="auto"/>
        <w:ind w:firstLine="0"/>
        <w:jc w:val="center"/>
        <w:rPr>
          <w:rFonts w:eastAsia="Calibri"/>
          <w:b/>
          <w:color w:val="000000"/>
          <w:sz w:val="22"/>
          <w:szCs w:val="22"/>
        </w:rPr>
      </w:pPr>
      <w:bookmarkStart w:id="0" w:name="_Toc380061324"/>
      <w:r w:rsidRPr="00F537F8">
        <w:rPr>
          <w:rFonts w:eastAsia="Calibri"/>
          <w:b/>
          <w:color w:val="000000"/>
          <w:sz w:val="22"/>
          <w:szCs w:val="22"/>
        </w:rPr>
        <w:t>Smluvní pokuta</w:t>
      </w:r>
    </w:p>
    <w:p w14:paraId="4E274B50" w14:textId="664F0075" w:rsidR="00727BC6" w:rsidRDefault="00F84533" w:rsidP="009F5383">
      <w:pPr>
        <w:widowControl w:val="0"/>
        <w:numPr>
          <w:ilvl w:val="0"/>
          <w:numId w:val="5"/>
        </w:numPr>
        <w:suppressAutoHyphens/>
        <w:spacing w:before="80"/>
        <w:ind w:left="357" w:hanging="357"/>
        <w:jc w:val="both"/>
        <w:rPr>
          <w:rFonts w:ascii="Arial" w:hAnsi="Arial" w:cs="Arial"/>
          <w:sz w:val="22"/>
          <w:szCs w:val="22"/>
        </w:rPr>
      </w:pPr>
      <w:r w:rsidRPr="00F84533">
        <w:rPr>
          <w:rFonts w:ascii="Arial" w:hAnsi="Arial" w:cs="Arial"/>
          <w:sz w:val="22"/>
          <w:szCs w:val="22"/>
        </w:rPr>
        <w:t xml:space="preserve">V případě, že bude </w:t>
      </w:r>
      <w:r w:rsidR="00FB064D">
        <w:rPr>
          <w:rFonts w:ascii="Arial" w:hAnsi="Arial" w:cs="Arial"/>
          <w:sz w:val="22"/>
          <w:szCs w:val="22"/>
        </w:rPr>
        <w:t>p</w:t>
      </w:r>
      <w:r w:rsidR="00BA26ED">
        <w:rPr>
          <w:rFonts w:ascii="Arial" w:hAnsi="Arial" w:cs="Arial"/>
          <w:sz w:val="22"/>
          <w:szCs w:val="22"/>
        </w:rPr>
        <w:t>oskytovatel</w:t>
      </w:r>
      <w:r w:rsidRPr="00F84533">
        <w:rPr>
          <w:rFonts w:ascii="Arial" w:hAnsi="Arial" w:cs="Arial"/>
          <w:sz w:val="22"/>
          <w:szCs w:val="22"/>
        </w:rPr>
        <w:t xml:space="preserve"> v prodlení s termínem </w:t>
      </w:r>
      <w:r w:rsidR="00C84125">
        <w:rPr>
          <w:rFonts w:ascii="Arial" w:hAnsi="Arial" w:cs="Arial"/>
          <w:sz w:val="22"/>
          <w:szCs w:val="22"/>
        </w:rPr>
        <w:t>provedení služby</w:t>
      </w:r>
      <w:r w:rsidRPr="00F84533">
        <w:rPr>
          <w:rFonts w:ascii="Arial" w:hAnsi="Arial" w:cs="Arial"/>
          <w:sz w:val="22"/>
          <w:szCs w:val="22"/>
        </w:rPr>
        <w:t xml:space="preserve"> stanoveným </w:t>
      </w:r>
      <w:r>
        <w:rPr>
          <w:rFonts w:ascii="Arial" w:hAnsi="Arial" w:cs="Arial"/>
          <w:sz w:val="22"/>
          <w:szCs w:val="22"/>
        </w:rPr>
        <w:t>touto smlouvou</w:t>
      </w:r>
      <w:r w:rsidR="00685233">
        <w:rPr>
          <w:rFonts w:ascii="Arial" w:hAnsi="Arial" w:cs="Arial"/>
          <w:sz w:val="22"/>
          <w:szCs w:val="22"/>
        </w:rPr>
        <w:t xml:space="preserve"> a </w:t>
      </w:r>
      <w:r w:rsidR="007E22DD">
        <w:rPr>
          <w:rFonts w:ascii="Arial" w:hAnsi="Arial" w:cs="Arial"/>
          <w:sz w:val="22"/>
          <w:szCs w:val="22"/>
        </w:rPr>
        <w:t>objednávkou</w:t>
      </w:r>
      <w:r w:rsidRPr="00F84533">
        <w:rPr>
          <w:rFonts w:ascii="Arial" w:hAnsi="Arial" w:cs="Arial"/>
          <w:sz w:val="22"/>
          <w:szCs w:val="22"/>
        </w:rPr>
        <w:t>,</w:t>
      </w:r>
      <w:r w:rsidR="00C84125">
        <w:rPr>
          <w:rFonts w:ascii="Arial" w:hAnsi="Arial" w:cs="Arial"/>
          <w:sz w:val="22"/>
          <w:szCs w:val="22"/>
        </w:rPr>
        <w:t xml:space="preserve"> uhradí poskytovatel smluvní pokutu ve výši </w:t>
      </w:r>
      <w:r w:rsidR="00F11DAA">
        <w:rPr>
          <w:rFonts w:ascii="Arial" w:hAnsi="Arial" w:cs="Arial"/>
          <w:sz w:val="22"/>
          <w:szCs w:val="22"/>
        </w:rPr>
        <w:t xml:space="preserve">10 </w:t>
      </w:r>
      <w:r w:rsidR="00C84125">
        <w:rPr>
          <w:rFonts w:ascii="Arial" w:hAnsi="Arial" w:cs="Arial"/>
          <w:sz w:val="22"/>
          <w:szCs w:val="22"/>
        </w:rPr>
        <w:t>000 Kč za každý den prodlení.</w:t>
      </w:r>
    </w:p>
    <w:p w14:paraId="60EA0CF1" w14:textId="6090778F" w:rsidR="00727BC6" w:rsidRDefault="00724A79" w:rsidP="009F5383">
      <w:pPr>
        <w:widowControl w:val="0"/>
        <w:numPr>
          <w:ilvl w:val="0"/>
          <w:numId w:val="5"/>
        </w:numPr>
        <w:suppressAutoHyphens/>
        <w:spacing w:before="80"/>
        <w:ind w:left="357" w:hanging="357"/>
        <w:jc w:val="both"/>
        <w:rPr>
          <w:rFonts w:ascii="Arial" w:hAnsi="Arial" w:cs="Arial"/>
          <w:sz w:val="22"/>
          <w:szCs w:val="22"/>
        </w:rPr>
      </w:pPr>
      <w:r w:rsidRPr="00727BC6">
        <w:rPr>
          <w:rFonts w:ascii="Arial" w:hAnsi="Arial" w:cs="Arial"/>
          <w:sz w:val="22"/>
          <w:szCs w:val="22"/>
        </w:rPr>
        <w:t>V případě prodlení p</w:t>
      </w:r>
      <w:r w:rsidR="00D12C05">
        <w:rPr>
          <w:rFonts w:ascii="Arial" w:hAnsi="Arial" w:cs="Arial"/>
          <w:sz w:val="22"/>
          <w:szCs w:val="22"/>
        </w:rPr>
        <w:t>oskytovatele</w:t>
      </w:r>
      <w:r w:rsidRPr="00727BC6">
        <w:rPr>
          <w:rFonts w:ascii="Arial" w:hAnsi="Arial" w:cs="Arial"/>
          <w:sz w:val="22"/>
          <w:szCs w:val="22"/>
        </w:rPr>
        <w:t xml:space="preserve"> s odstraňováním vad v záruční době vznikne </w:t>
      </w:r>
      <w:r w:rsidR="00D12C05">
        <w:rPr>
          <w:rFonts w:ascii="Arial" w:hAnsi="Arial" w:cs="Arial"/>
          <w:sz w:val="22"/>
          <w:szCs w:val="22"/>
        </w:rPr>
        <w:t>objednateli</w:t>
      </w:r>
      <w:r w:rsidRPr="00727BC6">
        <w:rPr>
          <w:rFonts w:ascii="Arial" w:hAnsi="Arial" w:cs="Arial"/>
          <w:sz w:val="22"/>
          <w:szCs w:val="22"/>
        </w:rPr>
        <w:t xml:space="preserve"> nárok na smluvní pokutu ve výši </w:t>
      </w:r>
      <w:r w:rsidR="00F11DAA">
        <w:rPr>
          <w:rFonts w:ascii="Arial" w:hAnsi="Arial" w:cs="Arial"/>
          <w:sz w:val="22"/>
          <w:szCs w:val="22"/>
        </w:rPr>
        <w:t xml:space="preserve">10 </w:t>
      </w:r>
      <w:r w:rsidR="00D12C05">
        <w:rPr>
          <w:rFonts w:ascii="Arial" w:hAnsi="Arial" w:cs="Arial"/>
          <w:sz w:val="22"/>
          <w:szCs w:val="22"/>
        </w:rPr>
        <w:t>000 Kč</w:t>
      </w:r>
      <w:r w:rsidRPr="00727BC6">
        <w:rPr>
          <w:rFonts w:ascii="Arial" w:hAnsi="Arial" w:cs="Arial"/>
          <w:sz w:val="22"/>
          <w:szCs w:val="22"/>
        </w:rPr>
        <w:t xml:space="preserve"> za každý den prodlení.</w:t>
      </w:r>
    </w:p>
    <w:p w14:paraId="5FCDCFB6" w14:textId="77777777" w:rsidR="002B3CB3" w:rsidRDefault="00F84533" w:rsidP="002B3CB3">
      <w:pPr>
        <w:widowControl w:val="0"/>
        <w:numPr>
          <w:ilvl w:val="0"/>
          <w:numId w:val="5"/>
        </w:numPr>
        <w:suppressAutoHyphens/>
        <w:spacing w:before="80"/>
        <w:ind w:left="357" w:hanging="357"/>
        <w:jc w:val="both"/>
        <w:rPr>
          <w:rFonts w:ascii="Arial" w:hAnsi="Arial" w:cs="Arial"/>
          <w:sz w:val="22"/>
          <w:szCs w:val="22"/>
        </w:rPr>
      </w:pPr>
      <w:r w:rsidRPr="00727BC6">
        <w:rPr>
          <w:rFonts w:ascii="Arial" w:hAnsi="Arial" w:cs="Arial"/>
          <w:sz w:val="22"/>
          <w:szCs w:val="22"/>
        </w:rPr>
        <w:t>Smluvní pokuta je splatná 14. den ode dne doručení písemné výzvy objednatele k její úhradě, není-l</w:t>
      </w:r>
      <w:r w:rsidR="008B785A" w:rsidRPr="00727BC6">
        <w:rPr>
          <w:rFonts w:ascii="Arial" w:hAnsi="Arial" w:cs="Arial"/>
          <w:sz w:val="22"/>
          <w:szCs w:val="22"/>
        </w:rPr>
        <w:t>i ve výzvě uvedena lhůta delší.</w:t>
      </w:r>
    </w:p>
    <w:p w14:paraId="25BD8DCB" w14:textId="00B4EACA" w:rsidR="002B3CB3" w:rsidRPr="002B3CB3" w:rsidRDefault="002B3CB3" w:rsidP="002B3CB3">
      <w:pPr>
        <w:widowControl w:val="0"/>
        <w:numPr>
          <w:ilvl w:val="0"/>
          <w:numId w:val="5"/>
        </w:numPr>
        <w:suppressAutoHyphens/>
        <w:spacing w:before="80"/>
        <w:ind w:left="357" w:hanging="357"/>
        <w:jc w:val="both"/>
        <w:rPr>
          <w:rFonts w:ascii="Arial" w:hAnsi="Arial" w:cs="Arial"/>
          <w:sz w:val="22"/>
          <w:szCs w:val="22"/>
        </w:rPr>
      </w:pPr>
      <w:r w:rsidRPr="002B3CB3">
        <w:rPr>
          <w:rFonts w:ascii="Arial" w:hAnsi="Arial" w:cs="Arial"/>
          <w:sz w:val="22"/>
          <w:szCs w:val="22"/>
        </w:rPr>
        <w:t>Poskytovatel prohlašuje, že všechny smluvní pokuty dle této smlouvy včetně jejich výše považuje vzhledem k významu povinností (závazků), k jejichž zajištění byly dohodnuty, za přiměřené.</w:t>
      </w:r>
    </w:p>
    <w:p w14:paraId="58D25A52" w14:textId="584D7398" w:rsidR="00E81598" w:rsidRPr="00727BC6" w:rsidRDefault="00F84533" w:rsidP="009F5383">
      <w:pPr>
        <w:widowControl w:val="0"/>
        <w:numPr>
          <w:ilvl w:val="0"/>
          <w:numId w:val="5"/>
        </w:numPr>
        <w:suppressAutoHyphens/>
        <w:spacing w:before="80"/>
        <w:ind w:left="357" w:hanging="357"/>
        <w:jc w:val="both"/>
        <w:rPr>
          <w:rFonts w:ascii="Arial" w:hAnsi="Arial" w:cs="Arial"/>
          <w:sz w:val="22"/>
          <w:szCs w:val="22"/>
        </w:rPr>
      </w:pPr>
      <w:r w:rsidRPr="00727BC6">
        <w:rPr>
          <w:rFonts w:ascii="Arial" w:hAnsi="Arial" w:cs="Arial"/>
          <w:sz w:val="22"/>
          <w:szCs w:val="22"/>
        </w:rPr>
        <w:t>Smluvní strany výslovně sjednávají, že úhradou smluvní pokuty nebude dotčeno právo objednatele na náhradu škody vzniklé z porušení povinnosti, ke kterému se smluvní pokuta vztahuje, v plné výši</w:t>
      </w:r>
      <w:r w:rsidR="00983EB1" w:rsidRPr="00727BC6">
        <w:rPr>
          <w:rFonts w:ascii="Arial" w:hAnsi="Arial" w:cs="Arial"/>
          <w:sz w:val="22"/>
          <w:szCs w:val="22"/>
        </w:rPr>
        <w:t>.</w:t>
      </w:r>
    </w:p>
    <w:p w14:paraId="5EC58B24" w14:textId="77777777" w:rsidR="00E81598" w:rsidRPr="00F537F8" w:rsidRDefault="00E81598" w:rsidP="009F5383">
      <w:pPr>
        <w:pStyle w:val="Nadpis1"/>
        <w:numPr>
          <w:ilvl w:val="0"/>
          <w:numId w:val="11"/>
        </w:numPr>
        <w:jc w:val="center"/>
        <w:rPr>
          <w:color w:val="000000"/>
          <w:sz w:val="22"/>
          <w:szCs w:val="22"/>
        </w:rPr>
      </w:pPr>
    </w:p>
    <w:p w14:paraId="5B77CA81" w14:textId="779E24DC" w:rsidR="00E81598" w:rsidRPr="00F537F8" w:rsidRDefault="00983EB1" w:rsidP="00724A79">
      <w:pPr>
        <w:pStyle w:val="Zkladntext3"/>
        <w:keepNext/>
        <w:shd w:val="clear" w:color="auto" w:fill="auto"/>
        <w:suppressAutoHyphens/>
        <w:spacing w:line="240" w:lineRule="auto"/>
        <w:ind w:firstLine="0"/>
        <w:jc w:val="center"/>
        <w:rPr>
          <w:rFonts w:eastAsia="Calibri"/>
          <w:b/>
          <w:color w:val="000000"/>
          <w:sz w:val="22"/>
          <w:szCs w:val="22"/>
        </w:rPr>
      </w:pPr>
      <w:r w:rsidRPr="00F537F8">
        <w:rPr>
          <w:rFonts w:eastAsia="Calibri"/>
          <w:b/>
          <w:color w:val="000000"/>
          <w:sz w:val="22"/>
          <w:szCs w:val="22"/>
        </w:rPr>
        <w:t>Odstoupení od smlouvy</w:t>
      </w:r>
    </w:p>
    <w:p w14:paraId="3977AB71" w14:textId="36203305" w:rsidR="00502EE1" w:rsidRDefault="00502EE1" w:rsidP="009F5383">
      <w:pPr>
        <w:numPr>
          <w:ilvl w:val="0"/>
          <w:numId w:val="6"/>
        </w:numPr>
        <w:spacing w:before="120"/>
        <w:ind w:left="357" w:hanging="357"/>
        <w:jc w:val="both"/>
        <w:rPr>
          <w:rFonts w:ascii="Arial" w:hAnsi="Arial" w:cs="Arial"/>
          <w:sz w:val="22"/>
          <w:szCs w:val="22"/>
        </w:rPr>
      </w:pPr>
      <w:r>
        <w:rPr>
          <w:rFonts w:ascii="Arial" w:hAnsi="Arial" w:cs="Arial"/>
          <w:sz w:val="22"/>
          <w:szCs w:val="22"/>
        </w:rPr>
        <w:t xml:space="preserve">Kromě důvodů pro odstoupení od smlouvy </w:t>
      </w:r>
      <w:r w:rsidR="00D12C05">
        <w:rPr>
          <w:rFonts w:ascii="Arial" w:hAnsi="Arial" w:cs="Arial"/>
          <w:sz w:val="22"/>
          <w:szCs w:val="22"/>
        </w:rPr>
        <w:t>objednatelem</w:t>
      </w:r>
      <w:r>
        <w:rPr>
          <w:rFonts w:ascii="Arial" w:hAnsi="Arial" w:cs="Arial"/>
          <w:sz w:val="22"/>
          <w:szCs w:val="22"/>
        </w:rPr>
        <w:t xml:space="preserve"> uvedených v jiných ustanoveních této smlouvy nebo v občanském zákoníku je </w:t>
      </w:r>
      <w:r w:rsidR="00D12C05">
        <w:rPr>
          <w:rFonts w:ascii="Arial" w:hAnsi="Arial" w:cs="Arial"/>
          <w:sz w:val="22"/>
          <w:szCs w:val="22"/>
        </w:rPr>
        <w:t>objednatel</w:t>
      </w:r>
      <w:r>
        <w:rPr>
          <w:rFonts w:ascii="Arial" w:hAnsi="Arial" w:cs="Arial"/>
          <w:sz w:val="22"/>
          <w:szCs w:val="22"/>
        </w:rPr>
        <w:t xml:space="preserve"> oprávněn od této smlouvy odstoupit</w:t>
      </w:r>
      <w:r w:rsidR="00D12C05">
        <w:rPr>
          <w:rFonts w:ascii="Arial" w:hAnsi="Arial" w:cs="Arial"/>
          <w:sz w:val="22"/>
          <w:szCs w:val="22"/>
        </w:rPr>
        <w:t xml:space="preserve"> v případě prodlení s plněním služby</w:t>
      </w:r>
      <w:r w:rsidR="00D95F7E">
        <w:rPr>
          <w:rFonts w:ascii="Arial" w:hAnsi="Arial" w:cs="Arial"/>
          <w:sz w:val="22"/>
          <w:szCs w:val="22"/>
        </w:rPr>
        <w:t xml:space="preserve"> delším než 10 pracovních dnů </w:t>
      </w:r>
      <w:r w:rsidR="00462848">
        <w:rPr>
          <w:rFonts w:ascii="Arial" w:hAnsi="Arial" w:cs="Arial"/>
          <w:sz w:val="22"/>
          <w:szCs w:val="22"/>
        </w:rPr>
        <w:t>oproti lhůtám stanoveným v Příloze č. 1 (Technické podmínky předmětu smlouvy), případně lhůtám stanoveným v objednávce.</w:t>
      </w:r>
    </w:p>
    <w:p w14:paraId="6D552DF7" w14:textId="258DB438" w:rsidR="00502EE1" w:rsidRDefault="00D95F7E" w:rsidP="009F5383">
      <w:pPr>
        <w:numPr>
          <w:ilvl w:val="0"/>
          <w:numId w:val="6"/>
        </w:numPr>
        <w:spacing w:before="120"/>
        <w:ind w:left="357" w:hanging="357"/>
        <w:jc w:val="both"/>
        <w:rPr>
          <w:rFonts w:ascii="Arial" w:hAnsi="Arial" w:cs="Arial"/>
          <w:sz w:val="22"/>
          <w:szCs w:val="22"/>
        </w:rPr>
      </w:pPr>
      <w:r>
        <w:rPr>
          <w:rFonts w:ascii="Arial" w:hAnsi="Arial" w:cs="Arial"/>
          <w:sz w:val="22"/>
          <w:szCs w:val="22"/>
        </w:rPr>
        <w:t>Objednatel</w:t>
      </w:r>
      <w:r w:rsidR="00502EE1" w:rsidRPr="00AC110E">
        <w:rPr>
          <w:rFonts w:ascii="Arial" w:hAnsi="Arial" w:cs="Arial"/>
          <w:sz w:val="22"/>
          <w:szCs w:val="22"/>
        </w:rPr>
        <w:t xml:space="preserve"> je též oprávněn odstoupit od smlouvy z důvodu probíhajícího insolvenčního řízení vůči p</w:t>
      </w:r>
      <w:r>
        <w:rPr>
          <w:rFonts w:ascii="Arial" w:hAnsi="Arial" w:cs="Arial"/>
          <w:sz w:val="22"/>
          <w:szCs w:val="22"/>
        </w:rPr>
        <w:t>oskytovateli</w:t>
      </w:r>
      <w:r w:rsidR="00502EE1" w:rsidRPr="00AC110E">
        <w:rPr>
          <w:rFonts w:ascii="Arial" w:hAnsi="Arial" w:cs="Arial"/>
          <w:sz w:val="22"/>
          <w:szCs w:val="22"/>
        </w:rPr>
        <w:t>.</w:t>
      </w:r>
    </w:p>
    <w:p w14:paraId="77D1445A" w14:textId="7DE895FB" w:rsidR="00502EE1" w:rsidRPr="00F517C7" w:rsidRDefault="00D95F7E" w:rsidP="009F5383">
      <w:pPr>
        <w:numPr>
          <w:ilvl w:val="0"/>
          <w:numId w:val="6"/>
        </w:numPr>
        <w:spacing w:before="120"/>
        <w:ind w:left="357" w:hanging="357"/>
        <w:jc w:val="both"/>
        <w:rPr>
          <w:rFonts w:ascii="Arial" w:hAnsi="Arial" w:cs="Arial"/>
          <w:sz w:val="22"/>
          <w:szCs w:val="22"/>
        </w:rPr>
      </w:pPr>
      <w:r>
        <w:rPr>
          <w:rFonts w:ascii="Arial" w:hAnsi="Arial" w:cs="Arial"/>
          <w:sz w:val="22"/>
          <w:szCs w:val="22"/>
        </w:rPr>
        <w:t>Objednatel</w:t>
      </w:r>
      <w:r w:rsidR="00502EE1" w:rsidRPr="00AC110E">
        <w:rPr>
          <w:rFonts w:ascii="Arial" w:hAnsi="Arial" w:cs="Arial"/>
          <w:sz w:val="22"/>
          <w:szCs w:val="22"/>
        </w:rPr>
        <w:t xml:space="preserve"> je oprávněn odstoupit od smlouvy i v případě porušení povinnosti p</w:t>
      </w:r>
      <w:r>
        <w:rPr>
          <w:rFonts w:ascii="Arial" w:hAnsi="Arial" w:cs="Arial"/>
          <w:sz w:val="22"/>
          <w:szCs w:val="22"/>
        </w:rPr>
        <w:t>oskytovatele</w:t>
      </w:r>
      <w:r w:rsidR="00502EE1">
        <w:rPr>
          <w:rFonts w:ascii="Arial" w:hAnsi="Arial" w:cs="Arial"/>
          <w:sz w:val="22"/>
          <w:szCs w:val="22"/>
        </w:rPr>
        <w:t xml:space="preserve"> dle </w:t>
      </w:r>
      <w:r w:rsidR="00572E2D">
        <w:rPr>
          <w:rFonts w:ascii="Arial" w:hAnsi="Arial" w:cs="Arial"/>
          <w:sz w:val="22"/>
          <w:szCs w:val="22"/>
        </w:rPr>
        <w:br/>
      </w:r>
      <w:r w:rsidR="00502EE1">
        <w:rPr>
          <w:rFonts w:ascii="Arial" w:hAnsi="Arial" w:cs="Arial"/>
          <w:sz w:val="22"/>
          <w:szCs w:val="22"/>
        </w:rPr>
        <w:t xml:space="preserve">čl. III. odst. </w:t>
      </w:r>
      <w:r w:rsidR="005965B8">
        <w:rPr>
          <w:rFonts w:ascii="Arial" w:hAnsi="Arial" w:cs="Arial"/>
          <w:sz w:val="22"/>
          <w:szCs w:val="22"/>
        </w:rPr>
        <w:t>1</w:t>
      </w:r>
      <w:r w:rsidR="002B3CB3">
        <w:rPr>
          <w:rFonts w:ascii="Arial" w:hAnsi="Arial" w:cs="Arial"/>
          <w:sz w:val="22"/>
          <w:szCs w:val="22"/>
        </w:rPr>
        <w:t>1</w:t>
      </w:r>
      <w:r w:rsidR="00502EE1" w:rsidRPr="00AC110E">
        <w:rPr>
          <w:rFonts w:ascii="Arial" w:hAnsi="Arial" w:cs="Arial"/>
          <w:sz w:val="22"/>
          <w:szCs w:val="22"/>
        </w:rPr>
        <w:t>.</w:t>
      </w:r>
    </w:p>
    <w:p w14:paraId="323838FE" w14:textId="3AEDE538" w:rsidR="00502EE1" w:rsidRDefault="00502EE1" w:rsidP="009F5383">
      <w:pPr>
        <w:numPr>
          <w:ilvl w:val="0"/>
          <w:numId w:val="6"/>
        </w:numPr>
        <w:spacing w:before="120"/>
        <w:ind w:left="357" w:hanging="357"/>
        <w:jc w:val="both"/>
        <w:rPr>
          <w:rFonts w:ascii="Arial" w:hAnsi="Arial" w:cs="Arial"/>
          <w:sz w:val="22"/>
          <w:szCs w:val="22"/>
        </w:rPr>
      </w:pPr>
      <w:r w:rsidRPr="00F517C7">
        <w:rPr>
          <w:rFonts w:ascii="Arial" w:hAnsi="Arial" w:cs="Arial"/>
          <w:sz w:val="22"/>
          <w:szCs w:val="22"/>
        </w:rPr>
        <w:t xml:space="preserve">Smluvní strany se dohodly, že při prodlení </w:t>
      </w:r>
      <w:r w:rsidR="00D95F7E">
        <w:rPr>
          <w:rFonts w:ascii="Arial" w:hAnsi="Arial" w:cs="Arial"/>
          <w:sz w:val="22"/>
          <w:szCs w:val="22"/>
        </w:rPr>
        <w:t>objednatele</w:t>
      </w:r>
      <w:r w:rsidRPr="00F517C7">
        <w:rPr>
          <w:rFonts w:ascii="Arial" w:hAnsi="Arial" w:cs="Arial"/>
          <w:sz w:val="22"/>
          <w:szCs w:val="22"/>
        </w:rPr>
        <w:t xml:space="preserve"> se zaplacením ceny za </w:t>
      </w:r>
      <w:r w:rsidR="00D95F7E">
        <w:rPr>
          <w:rFonts w:ascii="Arial" w:hAnsi="Arial" w:cs="Arial"/>
          <w:sz w:val="22"/>
          <w:szCs w:val="22"/>
        </w:rPr>
        <w:t>provedení služby</w:t>
      </w:r>
      <w:r w:rsidRPr="00F517C7">
        <w:rPr>
          <w:rFonts w:ascii="Arial" w:hAnsi="Arial" w:cs="Arial"/>
          <w:sz w:val="22"/>
          <w:szCs w:val="22"/>
        </w:rPr>
        <w:t xml:space="preserve"> má p</w:t>
      </w:r>
      <w:r w:rsidR="00D95F7E">
        <w:rPr>
          <w:rFonts w:ascii="Arial" w:hAnsi="Arial" w:cs="Arial"/>
          <w:sz w:val="22"/>
          <w:szCs w:val="22"/>
        </w:rPr>
        <w:t>oskytovatel</w:t>
      </w:r>
      <w:r w:rsidRPr="00F517C7">
        <w:rPr>
          <w:rFonts w:ascii="Arial" w:hAnsi="Arial" w:cs="Arial"/>
          <w:sz w:val="22"/>
          <w:szCs w:val="22"/>
        </w:rPr>
        <w:t xml:space="preserve"> p</w:t>
      </w:r>
      <w:r w:rsidR="009370BE">
        <w:rPr>
          <w:rFonts w:ascii="Arial" w:hAnsi="Arial" w:cs="Arial"/>
          <w:sz w:val="22"/>
          <w:szCs w:val="22"/>
        </w:rPr>
        <w:t>rávo od této smlouvy odstoupit.</w:t>
      </w:r>
    </w:p>
    <w:p w14:paraId="31EF2B56" w14:textId="4B4A07ED" w:rsidR="00502EE1" w:rsidRPr="00F517C7" w:rsidRDefault="00502EE1" w:rsidP="009F5383">
      <w:pPr>
        <w:numPr>
          <w:ilvl w:val="0"/>
          <w:numId w:val="6"/>
        </w:numPr>
        <w:spacing w:before="120"/>
        <w:ind w:left="357" w:hanging="357"/>
        <w:jc w:val="both"/>
        <w:rPr>
          <w:rFonts w:ascii="Arial" w:hAnsi="Arial" w:cs="Arial"/>
          <w:sz w:val="22"/>
          <w:szCs w:val="22"/>
        </w:rPr>
      </w:pPr>
      <w:r w:rsidRPr="00F517C7">
        <w:rPr>
          <w:rFonts w:ascii="Arial" w:hAnsi="Arial" w:cs="Arial"/>
          <w:sz w:val="22"/>
          <w:szCs w:val="22"/>
        </w:rPr>
        <w:t xml:space="preserve">Odstoupení od smlouvy musí být učiněno </w:t>
      </w:r>
      <w:r w:rsidR="00961647" w:rsidRPr="00727BC6">
        <w:rPr>
          <w:rFonts w:ascii="Arial" w:hAnsi="Arial" w:cs="Arial"/>
          <w:sz w:val="22"/>
          <w:szCs w:val="22"/>
        </w:rPr>
        <w:t>písemným sdělením v souladu s čl. X</w:t>
      </w:r>
      <w:r w:rsidR="00D46C7E">
        <w:rPr>
          <w:rFonts w:ascii="Arial" w:hAnsi="Arial" w:cs="Arial"/>
          <w:sz w:val="22"/>
          <w:szCs w:val="22"/>
        </w:rPr>
        <w:t>I</w:t>
      </w:r>
      <w:r w:rsidR="00961647" w:rsidRPr="00727BC6">
        <w:rPr>
          <w:rFonts w:ascii="Arial" w:hAnsi="Arial" w:cs="Arial"/>
          <w:sz w:val="22"/>
          <w:szCs w:val="22"/>
        </w:rPr>
        <w:t>. odst. 5. této smlouvy</w:t>
      </w:r>
      <w:r w:rsidRPr="00F517C7">
        <w:rPr>
          <w:rFonts w:ascii="Arial" w:hAnsi="Arial" w:cs="Arial"/>
          <w:sz w:val="22"/>
          <w:szCs w:val="22"/>
        </w:rPr>
        <w:t>. Účinky odstoupení od smlouvy nastávají dnem doručení oznámení o odstoupení druhé smluvní straně.</w:t>
      </w:r>
    </w:p>
    <w:p w14:paraId="3F5E4B86" w14:textId="20B2AB0E" w:rsidR="00502EE1" w:rsidRPr="004F1A7B" w:rsidRDefault="00502EE1" w:rsidP="009F5383">
      <w:pPr>
        <w:numPr>
          <w:ilvl w:val="0"/>
          <w:numId w:val="6"/>
        </w:numPr>
        <w:suppressAutoHyphens/>
        <w:spacing w:before="120"/>
        <w:ind w:left="357" w:hanging="357"/>
        <w:jc w:val="both"/>
        <w:rPr>
          <w:rFonts w:ascii="Arial" w:hAnsi="Arial" w:cs="Arial"/>
          <w:sz w:val="22"/>
          <w:szCs w:val="22"/>
        </w:rPr>
      </w:pPr>
      <w:r w:rsidRPr="004F1A7B">
        <w:rPr>
          <w:rFonts w:ascii="Arial" w:hAnsi="Arial" w:cs="Arial"/>
          <w:sz w:val="22"/>
          <w:szCs w:val="22"/>
        </w:rPr>
        <w:t>Odstoupení od této smlouvy se nedotýká práva na zaplacení smluvní pokuty nebo úroku z prodle</w:t>
      </w:r>
      <w:r w:rsidR="009370BE">
        <w:rPr>
          <w:rFonts w:ascii="Arial" w:hAnsi="Arial" w:cs="Arial"/>
          <w:sz w:val="22"/>
          <w:szCs w:val="22"/>
        </w:rPr>
        <w:t>ní, ani práva na náhradu škody.</w:t>
      </w:r>
    </w:p>
    <w:p w14:paraId="1F841FE2" w14:textId="469A2F55" w:rsidR="00502EE1" w:rsidRDefault="00502EE1" w:rsidP="009F5383">
      <w:pPr>
        <w:numPr>
          <w:ilvl w:val="0"/>
          <w:numId w:val="6"/>
        </w:numPr>
        <w:suppressAutoHyphens/>
        <w:spacing w:before="120"/>
        <w:ind w:left="357" w:hanging="357"/>
        <w:jc w:val="both"/>
        <w:rPr>
          <w:rFonts w:ascii="Arial" w:hAnsi="Arial" w:cs="Arial"/>
          <w:sz w:val="22"/>
          <w:szCs w:val="22"/>
        </w:rPr>
      </w:pPr>
      <w:r w:rsidRPr="00AC110E">
        <w:rPr>
          <w:rFonts w:ascii="Arial" w:hAnsi="Arial" w:cs="Arial"/>
          <w:sz w:val="22"/>
          <w:szCs w:val="22"/>
        </w:rPr>
        <w:t xml:space="preserve">V případě odstoupení od smlouvy se odstoupení nevztahuje na </w:t>
      </w:r>
      <w:proofErr w:type="gramStart"/>
      <w:r w:rsidRPr="00AC110E">
        <w:rPr>
          <w:rFonts w:ascii="Arial" w:hAnsi="Arial" w:cs="Arial"/>
          <w:sz w:val="22"/>
          <w:szCs w:val="22"/>
        </w:rPr>
        <w:t>smluvními stranami</w:t>
      </w:r>
      <w:proofErr w:type="gramEnd"/>
      <w:r w:rsidRPr="00AC110E">
        <w:rPr>
          <w:rFonts w:ascii="Arial" w:hAnsi="Arial" w:cs="Arial"/>
          <w:sz w:val="22"/>
          <w:szCs w:val="22"/>
        </w:rPr>
        <w:t xml:space="preserve"> již poskytnut</w:t>
      </w:r>
      <w:r>
        <w:rPr>
          <w:rFonts w:ascii="Arial" w:hAnsi="Arial" w:cs="Arial"/>
          <w:sz w:val="22"/>
          <w:szCs w:val="22"/>
        </w:rPr>
        <w:t>é</w:t>
      </w:r>
      <w:r w:rsidRPr="00AC110E">
        <w:rPr>
          <w:rFonts w:ascii="Arial" w:hAnsi="Arial" w:cs="Arial"/>
          <w:sz w:val="22"/>
          <w:szCs w:val="22"/>
        </w:rPr>
        <w:t xml:space="preserve"> vzájemn</w:t>
      </w:r>
      <w:r>
        <w:rPr>
          <w:rFonts w:ascii="Arial" w:hAnsi="Arial" w:cs="Arial"/>
          <w:sz w:val="22"/>
          <w:szCs w:val="22"/>
        </w:rPr>
        <w:t>é</w:t>
      </w:r>
      <w:r w:rsidRPr="00AC110E">
        <w:rPr>
          <w:rFonts w:ascii="Arial" w:hAnsi="Arial" w:cs="Arial"/>
          <w:sz w:val="22"/>
          <w:szCs w:val="22"/>
        </w:rPr>
        <w:t xml:space="preserve"> plnění.</w:t>
      </w:r>
    </w:p>
    <w:p w14:paraId="3E8543D8" w14:textId="77777777" w:rsidR="00F84533" w:rsidRPr="00F84533" w:rsidRDefault="00F84533" w:rsidP="009F5383">
      <w:pPr>
        <w:pStyle w:val="Nadpis1"/>
        <w:numPr>
          <w:ilvl w:val="0"/>
          <w:numId w:val="11"/>
        </w:numPr>
        <w:jc w:val="center"/>
        <w:rPr>
          <w:color w:val="000000"/>
          <w:sz w:val="22"/>
        </w:rPr>
      </w:pPr>
    </w:p>
    <w:p w14:paraId="19889E25" w14:textId="77777777" w:rsidR="00F84533" w:rsidRPr="00F84533" w:rsidRDefault="00F84533" w:rsidP="00502EE1">
      <w:pPr>
        <w:pStyle w:val="Zkladntext3"/>
        <w:shd w:val="clear" w:color="auto" w:fill="auto"/>
        <w:suppressAutoHyphens/>
        <w:spacing w:line="240" w:lineRule="auto"/>
        <w:ind w:firstLine="0"/>
        <w:jc w:val="center"/>
        <w:rPr>
          <w:b/>
          <w:color w:val="000000"/>
          <w:sz w:val="22"/>
        </w:rPr>
      </w:pPr>
      <w:r w:rsidRPr="00F84533">
        <w:rPr>
          <w:b/>
          <w:color w:val="000000"/>
          <w:sz w:val="22"/>
        </w:rPr>
        <w:t xml:space="preserve">Ostatní ujednání </w:t>
      </w:r>
    </w:p>
    <w:p w14:paraId="2927C1C4" w14:textId="78DCF7F3" w:rsidR="00F84533" w:rsidRPr="00F84533" w:rsidRDefault="00502EE1" w:rsidP="009F5383">
      <w:pPr>
        <w:pStyle w:val="Zkladntext3"/>
        <w:numPr>
          <w:ilvl w:val="0"/>
          <w:numId w:val="8"/>
        </w:numPr>
        <w:shd w:val="clear" w:color="auto" w:fill="auto"/>
        <w:suppressAutoHyphens/>
        <w:spacing w:before="120" w:after="0" w:line="240" w:lineRule="auto"/>
        <w:ind w:left="357" w:hanging="357"/>
        <w:jc w:val="both"/>
        <w:rPr>
          <w:sz w:val="22"/>
        </w:rPr>
      </w:pPr>
      <w:r>
        <w:rPr>
          <w:color w:val="000000"/>
          <w:sz w:val="22"/>
        </w:rPr>
        <w:t>P</w:t>
      </w:r>
      <w:r w:rsidR="006B4D60">
        <w:rPr>
          <w:color w:val="000000"/>
          <w:sz w:val="22"/>
        </w:rPr>
        <w:t>oskytovatel</w:t>
      </w:r>
      <w:r w:rsidR="00F84533" w:rsidRPr="00F84533">
        <w:rPr>
          <w:color w:val="000000"/>
          <w:sz w:val="22"/>
        </w:rPr>
        <w:t xml:space="preserve"> </w:t>
      </w:r>
      <w:r w:rsidR="00F84533" w:rsidRPr="00F84533">
        <w:rPr>
          <w:sz w:val="22"/>
        </w:rPr>
        <w:t xml:space="preserve">prohlašuje, že se seznámil </w:t>
      </w:r>
      <w:r w:rsidR="00CD70A2">
        <w:rPr>
          <w:sz w:val="22"/>
        </w:rPr>
        <w:t xml:space="preserve">s </w:t>
      </w:r>
      <w:r w:rsidR="00F84533" w:rsidRPr="00F84533">
        <w:rPr>
          <w:sz w:val="22"/>
        </w:rPr>
        <w:t xml:space="preserve">rozsahem plnění předmětu smlouvy a </w:t>
      </w:r>
      <w:r w:rsidR="003F6CD2">
        <w:rPr>
          <w:sz w:val="22"/>
        </w:rPr>
        <w:t xml:space="preserve">zavazuje se ve smluveném rozsahu a lhůtách dle podmínek stanovených v </w:t>
      </w:r>
      <w:r w:rsidR="006B4D60">
        <w:rPr>
          <w:sz w:val="22"/>
        </w:rPr>
        <w:t>objednávkách</w:t>
      </w:r>
      <w:r w:rsidR="00F84533" w:rsidRPr="00F84533">
        <w:rPr>
          <w:sz w:val="22"/>
        </w:rPr>
        <w:t xml:space="preserve"> jej splnit.</w:t>
      </w:r>
    </w:p>
    <w:p w14:paraId="75414B40" w14:textId="77777777" w:rsidR="00F84533" w:rsidRPr="00F84533" w:rsidRDefault="00F84533" w:rsidP="009F5383">
      <w:pPr>
        <w:pStyle w:val="Zkladntext3"/>
        <w:numPr>
          <w:ilvl w:val="0"/>
          <w:numId w:val="8"/>
        </w:numPr>
        <w:shd w:val="clear" w:color="auto" w:fill="auto"/>
        <w:tabs>
          <w:tab w:val="left" w:pos="402"/>
        </w:tabs>
        <w:suppressAutoHyphens/>
        <w:spacing w:before="120" w:after="0" w:line="240" w:lineRule="auto"/>
        <w:ind w:left="357" w:hanging="357"/>
        <w:jc w:val="both"/>
        <w:rPr>
          <w:sz w:val="22"/>
        </w:rPr>
      </w:pPr>
      <w:r w:rsidRPr="00F84533">
        <w:rPr>
          <w:sz w:val="22"/>
        </w:rPr>
        <w:t>Smluvní strany se zavazují v plném rozsahu zachovávat povinnost mlčenlivosti a povinnost chránit důvěrné informace, o nichž se dozvěděly v souvislosti s uzavřením této smlouvy. Smluvní strany se zavazují dodržovat povinnosti vyplývající z této smlouvy a též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w:t>
      </w:r>
    </w:p>
    <w:p w14:paraId="4711CA8F" w14:textId="77777777" w:rsidR="00D46C7E" w:rsidRPr="00D46C7E" w:rsidRDefault="00D644AA" w:rsidP="009F5383">
      <w:pPr>
        <w:pStyle w:val="Zkladntext3"/>
        <w:numPr>
          <w:ilvl w:val="0"/>
          <w:numId w:val="8"/>
        </w:numPr>
        <w:shd w:val="clear" w:color="auto" w:fill="auto"/>
        <w:suppressAutoHyphens/>
        <w:spacing w:before="80" w:after="60" w:line="240" w:lineRule="auto"/>
        <w:ind w:left="357" w:hanging="357"/>
        <w:jc w:val="both"/>
        <w:rPr>
          <w:sz w:val="22"/>
        </w:rPr>
      </w:pPr>
      <w:r w:rsidRPr="00F84533">
        <w:rPr>
          <w:color w:val="000000"/>
          <w:sz w:val="22"/>
        </w:rPr>
        <w:t>Zánikem této smlouvy z jakéhokoliv důvodu nemohou být dotčena vzájemná plnění, pokud byla řádně poskytnuta a byla již akceptována dle této smlouvy před účinností zániku této smlouvy, ani práva a nároky z takových plnění vyplývající.</w:t>
      </w:r>
      <w:r w:rsidR="008A13FC">
        <w:rPr>
          <w:color w:val="000000"/>
          <w:sz w:val="22"/>
        </w:rPr>
        <w:t xml:space="preserve">   </w:t>
      </w:r>
    </w:p>
    <w:p w14:paraId="2A106D03" w14:textId="515C22C4" w:rsidR="00D46C7E" w:rsidRPr="00D46C7E" w:rsidRDefault="00D46C7E" w:rsidP="00D46C7E">
      <w:pPr>
        <w:pStyle w:val="Nadpis1"/>
        <w:numPr>
          <w:ilvl w:val="0"/>
          <w:numId w:val="11"/>
        </w:numPr>
        <w:jc w:val="center"/>
      </w:pPr>
    </w:p>
    <w:p w14:paraId="5332E6D4" w14:textId="77777777" w:rsidR="00D46C7E" w:rsidRPr="00D46C7E" w:rsidRDefault="00D46C7E" w:rsidP="00D46C7E">
      <w:pPr>
        <w:widowControl w:val="0"/>
        <w:tabs>
          <w:tab w:val="left" w:pos="402"/>
        </w:tabs>
        <w:ind w:left="284" w:right="23" w:hanging="284"/>
        <w:jc w:val="center"/>
        <w:rPr>
          <w:rFonts w:ascii="Arial" w:hAnsi="Arial" w:cs="Arial"/>
          <w:b/>
          <w:color w:val="000000"/>
          <w:sz w:val="22"/>
          <w:szCs w:val="22"/>
        </w:rPr>
      </w:pPr>
      <w:r w:rsidRPr="00D46C7E">
        <w:rPr>
          <w:rFonts w:ascii="Arial" w:hAnsi="Arial" w:cs="Arial"/>
          <w:b/>
          <w:color w:val="000000"/>
          <w:sz w:val="22"/>
          <w:szCs w:val="22"/>
        </w:rPr>
        <w:t>Práva k duševnímu vlastnictví</w:t>
      </w:r>
    </w:p>
    <w:p w14:paraId="01E43402" w14:textId="77777777" w:rsidR="00D46C7E" w:rsidRDefault="00D46C7E" w:rsidP="00D46C7E">
      <w:pPr>
        <w:widowControl w:val="0"/>
        <w:numPr>
          <w:ilvl w:val="0"/>
          <w:numId w:val="37"/>
        </w:numPr>
        <w:spacing w:before="120" w:after="120"/>
        <w:ind w:left="284" w:right="20" w:hanging="284"/>
        <w:jc w:val="both"/>
        <w:rPr>
          <w:rFonts w:ascii="Arial" w:hAnsi="Arial" w:cs="Arial"/>
          <w:color w:val="000000"/>
          <w:sz w:val="22"/>
          <w:szCs w:val="22"/>
        </w:rPr>
      </w:pPr>
      <w:r w:rsidRPr="00D46C7E">
        <w:rPr>
          <w:rFonts w:ascii="Arial" w:hAnsi="Arial" w:cs="Arial"/>
          <w:color w:val="000000"/>
          <w:sz w:val="22"/>
          <w:szCs w:val="22"/>
        </w:rPr>
        <w:t>Poskytovatel zabezpečí, že služba dle této smlouvy nebude zatížena právy třetích osob, ze kterých by pro objednatele vyplynuly jakékoliv další finanční nebo jiné nároky ve prospěch třetích stran. V opačném případě poskytovatel ponese veškeré důsledky takovéhoto porušení práva třetích osob, včetně úhrady všech takto vzniklých škod, a to bez ohledu na zavinění.</w:t>
      </w:r>
    </w:p>
    <w:p w14:paraId="0440AA69" w14:textId="14043EA6" w:rsidR="00F84533" w:rsidRPr="00D46C7E" w:rsidRDefault="00D46C7E" w:rsidP="00D46C7E">
      <w:pPr>
        <w:widowControl w:val="0"/>
        <w:numPr>
          <w:ilvl w:val="0"/>
          <w:numId w:val="37"/>
        </w:numPr>
        <w:spacing w:before="120" w:after="120"/>
        <w:ind w:left="284" w:right="20" w:hanging="284"/>
        <w:jc w:val="both"/>
        <w:rPr>
          <w:rFonts w:ascii="Arial" w:hAnsi="Arial" w:cs="Arial"/>
          <w:color w:val="000000"/>
          <w:sz w:val="22"/>
          <w:szCs w:val="22"/>
        </w:rPr>
      </w:pPr>
      <w:r w:rsidRPr="00D46C7E">
        <w:rPr>
          <w:rFonts w:ascii="Arial" w:eastAsia="Calibri" w:hAnsi="Arial" w:cs="Arial"/>
          <w:color w:val="000000"/>
          <w:sz w:val="22"/>
          <w:szCs w:val="22"/>
        </w:rPr>
        <w:t>Poskytovatel poskytuje objednateli právo k nevýlučnému a neomezenému využití jím poskytovaných služeb podle této smlouvy, ve smyslu zákona č. 121/2000 Sb., o právu autorském, o právech souvisejících s právem autorským a o změně některých zákonů (autorský zákon), ve znění pozdějších předpisů, a předpisů upravujících práva k duševnímu vlastnictví. Stejně tak poskytovatel poskytne právo, respektive nijak neomezí možnost servisu, úprav a rozvoje služby objednatelem či jím pověřenou třetí stranou. Tato práva poskytovatel poskytuje bez jakékoli úhrady nad rámec sjednané ceny dle čl. IV. této smlouvy, jestliže jsou takové služby součástí plnění poskytovatele nebo budou vytvořeny za účelem plnění předmětu smlouvy, případně v průběhu plnění předmětu smlouvy.</w:t>
      </w:r>
      <w:r w:rsidR="008A13FC" w:rsidRPr="00D46C7E">
        <w:rPr>
          <w:rFonts w:ascii="Arial" w:hAnsi="Arial" w:cs="Arial"/>
          <w:color w:val="000000"/>
          <w:sz w:val="22"/>
        </w:rPr>
        <w:t xml:space="preserve">                                                                                                                                                                                                                                                                                                                                                                                                                                                                                                                                                                                                                                                                                                                                                                                                                                                                                                                                                                                                                                                                                                                                                                                                                                                                                                                                                                                                                                      </w:t>
      </w:r>
    </w:p>
    <w:bookmarkEnd w:id="0"/>
    <w:p w14:paraId="153DA954" w14:textId="77777777" w:rsidR="00E81598" w:rsidRPr="00F537F8" w:rsidRDefault="00E81598" w:rsidP="009F5383">
      <w:pPr>
        <w:pStyle w:val="Nadpis1"/>
        <w:numPr>
          <w:ilvl w:val="0"/>
          <w:numId w:val="11"/>
        </w:numPr>
        <w:jc w:val="center"/>
        <w:rPr>
          <w:color w:val="000000"/>
          <w:sz w:val="22"/>
          <w:szCs w:val="22"/>
        </w:rPr>
      </w:pPr>
    </w:p>
    <w:p w14:paraId="7995AF10" w14:textId="77777777" w:rsidR="00E81598" w:rsidRPr="00F537F8" w:rsidRDefault="00983EB1" w:rsidP="00502EE1">
      <w:pPr>
        <w:pStyle w:val="Zkladntext3"/>
        <w:shd w:val="clear" w:color="auto" w:fill="auto"/>
        <w:suppressAutoHyphens/>
        <w:spacing w:line="240" w:lineRule="auto"/>
        <w:ind w:firstLine="0"/>
        <w:jc w:val="center"/>
        <w:rPr>
          <w:b/>
          <w:sz w:val="22"/>
          <w:szCs w:val="22"/>
        </w:rPr>
      </w:pPr>
      <w:r w:rsidRPr="00F537F8">
        <w:rPr>
          <w:rFonts w:eastAsia="Calibri"/>
          <w:b/>
          <w:color w:val="000000"/>
          <w:sz w:val="22"/>
          <w:szCs w:val="22"/>
        </w:rPr>
        <w:t>Závěrečná ujednání</w:t>
      </w:r>
    </w:p>
    <w:p w14:paraId="7E69F7D0" w14:textId="403ACCFA" w:rsidR="00E81598" w:rsidRPr="00F537F8" w:rsidRDefault="00C86D97" w:rsidP="009F5383">
      <w:pPr>
        <w:pStyle w:val="Odstavecseseznamem"/>
        <w:widowControl w:val="0"/>
        <w:numPr>
          <w:ilvl w:val="0"/>
          <w:numId w:val="2"/>
        </w:numPr>
        <w:suppressAutoHyphens/>
        <w:spacing w:before="80"/>
        <w:ind w:left="357" w:hanging="357"/>
        <w:jc w:val="both"/>
        <w:rPr>
          <w:rFonts w:ascii="Arial" w:hAnsi="Arial" w:cs="Arial"/>
          <w:sz w:val="22"/>
          <w:szCs w:val="22"/>
        </w:rPr>
      </w:pPr>
      <w:r w:rsidRPr="00F537F8">
        <w:rPr>
          <w:rFonts w:ascii="Arial" w:hAnsi="Arial" w:cs="Arial"/>
          <w:sz w:val="22"/>
          <w:szCs w:val="22"/>
        </w:rPr>
        <w:t xml:space="preserve">Smluvní strany se dohodly, že další skutečnosti touto smlouvou neupravené se řídí příslušnými ustanoveními </w:t>
      </w:r>
      <w:r w:rsidR="00F84533">
        <w:rPr>
          <w:rFonts w:ascii="Arial" w:hAnsi="Arial" w:cs="Arial"/>
          <w:sz w:val="22"/>
          <w:szCs w:val="22"/>
        </w:rPr>
        <w:t>občanského zákoníku.</w:t>
      </w:r>
    </w:p>
    <w:p w14:paraId="4254E245" w14:textId="42B8AD35" w:rsidR="00E81598" w:rsidRPr="00B44E02" w:rsidRDefault="00502EE1" w:rsidP="009F5383">
      <w:pPr>
        <w:pStyle w:val="Zkladntext3"/>
        <w:numPr>
          <w:ilvl w:val="0"/>
          <w:numId w:val="2"/>
        </w:numPr>
        <w:tabs>
          <w:tab w:val="left" w:pos="402"/>
        </w:tabs>
        <w:suppressAutoHyphens/>
        <w:spacing w:before="80"/>
        <w:ind w:left="357" w:hanging="357"/>
        <w:jc w:val="both"/>
        <w:rPr>
          <w:color w:val="000000"/>
          <w:sz w:val="22"/>
          <w:szCs w:val="22"/>
        </w:rPr>
      </w:pPr>
      <w:r>
        <w:rPr>
          <w:color w:val="000000"/>
          <w:sz w:val="22"/>
          <w:szCs w:val="22"/>
        </w:rPr>
        <w:t>P</w:t>
      </w:r>
      <w:r w:rsidR="006B4D60">
        <w:rPr>
          <w:color w:val="000000"/>
          <w:sz w:val="22"/>
          <w:szCs w:val="22"/>
        </w:rPr>
        <w:t>oskytovatel</w:t>
      </w:r>
      <w:r w:rsidR="00C86D97" w:rsidRPr="00F537F8">
        <w:rPr>
          <w:color w:val="000000"/>
          <w:sz w:val="22"/>
          <w:szCs w:val="22"/>
        </w:rPr>
        <w:t xml:space="preserve"> souhlasí s tím, aby tato smlouva, včetně jejích případných dodatků, byla uveřejněna na internetových stránkách </w:t>
      </w:r>
      <w:r w:rsidR="00F62D0A">
        <w:rPr>
          <w:color w:val="000000"/>
          <w:sz w:val="22"/>
          <w:szCs w:val="22"/>
        </w:rPr>
        <w:t>objednatel</w:t>
      </w:r>
      <w:r w:rsidR="00F84533">
        <w:rPr>
          <w:color w:val="000000"/>
          <w:sz w:val="22"/>
          <w:szCs w:val="22"/>
        </w:rPr>
        <w:t>e</w:t>
      </w:r>
      <w:r w:rsidR="00C86D97" w:rsidRPr="00F537F8">
        <w:rPr>
          <w:color w:val="000000"/>
          <w:sz w:val="22"/>
          <w:szCs w:val="22"/>
        </w:rPr>
        <w:t xml:space="preserve">. </w:t>
      </w:r>
      <w:r w:rsidR="00B44E02" w:rsidRPr="00B44E02">
        <w:rPr>
          <w:color w:val="000000"/>
          <w:sz w:val="22"/>
          <w:szCs w:val="22"/>
        </w:rPr>
        <w:t xml:space="preserve">Údaje </w:t>
      </w:r>
      <w:r w:rsidR="00B44E02">
        <w:rPr>
          <w:color w:val="000000"/>
          <w:sz w:val="22"/>
          <w:szCs w:val="22"/>
        </w:rPr>
        <w:t xml:space="preserve">ve smyslu § 218 odst. 3. zákona </w:t>
      </w:r>
      <w:r w:rsidR="00B44E02" w:rsidRPr="00B44E02">
        <w:rPr>
          <w:color w:val="000000"/>
          <w:sz w:val="22"/>
          <w:szCs w:val="22"/>
        </w:rPr>
        <w:t>č.</w:t>
      </w:r>
      <w:r w:rsidR="00C55397">
        <w:rPr>
          <w:color w:val="000000"/>
          <w:sz w:val="22"/>
          <w:szCs w:val="22"/>
        </w:rPr>
        <w:t> </w:t>
      </w:r>
      <w:r w:rsidR="00B44E02" w:rsidRPr="00B44E02">
        <w:rPr>
          <w:color w:val="000000"/>
          <w:sz w:val="22"/>
          <w:szCs w:val="22"/>
        </w:rPr>
        <w:t xml:space="preserve">134/2016 Sb., </w:t>
      </w:r>
      <w:r w:rsidR="00921665">
        <w:rPr>
          <w:color w:val="000000"/>
          <w:sz w:val="22"/>
          <w:szCs w:val="22"/>
        </w:rPr>
        <w:br/>
      </w:r>
      <w:r w:rsidR="00B44E02" w:rsidRPr="00B44E02">
        <w:rPr>
          <w:color w:val="000000"/>
          <w:sz w:val="22"/>
          <w:szCs w:val="22"/>
        </w:rPr>
        <w:t>o zadávání veřejných zakázek</w:t>
      </w:r>
      <w:r w:rsidR="00C86D97" w:rsidRPr="00B44E02">
        <w:rPr>
          <w:color w:val="000000"/>
          <w:sz w:val="22"/>
          <w:szCs w:val="22"/>
        </w:rPr>
        <w:t>, ve znění pozdějších předpisů, budou znečitelněny (ochrana informací a údajů dle zvláštních právních předpisů).</w:t>
      </w:r>
      <w:r w:rsidR="00675CB1" w:rsidRPr="00B44E02">
        <w:rPr>
          <w:color w:val="000000"/>
          <w:sz w:val="22"/>
          <w:szCs w:val="22"/>
        </w:rPr>
        <w:t xml:space="preserve"> Smlouva se vkládá do registru smluv vedeného podle zákona č. 340/2015 Sb., o zvláštních podmínkách účinnosti některých smluv, uveřejňování těchto smluv a o registru smluv</w:t>
      </w:r>
      <w:r w:rsidR="00C505DE">
        <w:rPr>
          <w:color w:val="000000"/>
          <w:sz w:val="22"/>
          <w:szCs w:val="22"/>
        </w:rPr>
        <w:t xml:space="preserve"> </w:t>
      </w:r>
      <w:r w:rsidR="003B25E3" w:rsidRPr="00B44E02">
        <w:rPr>
          <w:color w:val="000000"/>
          <w:sz w:val="22"/>
          <w:szCs w:val="22"/>
        </w:rPr>
        <w:t>(zákon o registru smluv)</w:t>
      </w:r>
      <w:r w:rsidR="004D21B1">
        <w:rPr>
          <w:color w:val="000000"/>
          <w:sz w:val="22"/>
          <w:szCs w:val="22"/>
        </w:rPr>
        <w:t xml:space="preserve">, </w:t>
      </w:r>
      <w:r w:rsidR="004D21B1" w:rsidRPr="00B44E02">
        <w:rPr>
          <w:color w:val="000000"/>
          <w:sz w:val="22"/>
          <w:szCs w:val="22"/>
        </w:rPr>
        <w:t>ve znění pozdějších předpisů</w:t>
      </w:r>
      <w:r w:rsidR="00675CB1" w:rsidRPr="00B44E02">
        <w:rPr>
          <w:color w:val="000000"/>
          <w:sz w:val="22"/>
          <w:szCs w:val="22"/>
        </w:rPr>
        <w:t>.</w:t>
      </w:r>
      <w:r w:rsidR="00C505DE">
        <w:rPr>
          <w:color w:val="000000"/>
          <w:sz w:val="22"/>
          <w:szCs w:val="22"/>
        </w:rPr>
        <w:t xml:space="preserve"> </w:t>
      </w:r>
      <w:r w:rsidR="00675CB1" w:rsidRPr="00B44E02">
        <w:rPr>
          <w:color w:val="000000"/>
          <w:sz w:val="22"/>
          <w:szCs w:val="22"/>
        </w:rPr>
        <w:t xml:space="preserve">Uveřejnění smlouvy zajišťuje </w:t>
      </w:r>
      <w:r w:rsidR="006B4D60">
        <w:rPr>
          <w:color w:val="000000"/>
          <w:sz w:val="22"/>
          <w:szCs w:val="22"/>
        </w:rPr>
        <w:t>objednatel</w:t>
      </w:r>
      <w:r w:rsidR="008B785A">
        <w:rPr>
          <w:color w:val="000000"/>
          <w:sz w:val="22"/>
          <w:szCs w:val="22"/>
        </w:rPr>
        <w:t>.</w:t>
      </w:r>
    </w:p>
    <w:p w14:paraId="4D7946B5" w14:textId="34E3DE29" w:rsidR="00E81598" w:rsidRPr="00F537F8" w:rsidRDefault="00502EE1" w:rsidP="009F5383">
      <w:pPr>
        <w:pStyle w:val="Zkladntext3"/>
        <w:numPr>
          <w:ilvl w:val="0"/>
          <w:numId w:val="2"/>
        </w:numPr>
        <w:shd w:val="clear" w:color="auto" w:fill="auto"/>
        <w:tabs>
          <w:tab w:val="left" w:pos="402"/>
        </w:tabs>
        <w:suppressAutoHyphens/>
        <w:spacing w:before="80" w:after="0" w:line="240" w:lineRule="auto"/>
        <w:ind w:left="357" w:hanging="357"/>
        <w:jc w:val="both"/>
        <w:rPr>
          <w:sz w:val="22"/>
          <w:szCs w:val="22"/>
        </w:rPr>
      </w:pPr>
      <w:r>
        <w:rPr>
          <w:color w:val="000000"/>
          <w:sz w:val="22"/>
          <w:szCs w:val="22"/>
        </w:rPr>
        <w:t>P</w:t>
      </w:r>
      <w:r w:rsidR="006B4D60">
        <w:rPr>
          <w:color w:val="000000"/>
          <w:sz w:val="22"/>
          <w:szCs w:val="22"/>
        </w:rPr>
        <w:t>oskytovatel</w:t>
      </w:r>
      <w:r w:rsidR="00C86D97" w:rsidRPr="00F537F8">
        <w:rPr>
          <w:color w:val="000000"/>
          <w:sz w:val="22"/>
          <w:szCs w:val="22"/>
        </w:rPr>
        <w:t xml:space="preserve"> souhlasí, aby </w:t>
      </w:r>
      <w:r w:rsidR="006B4D60">
        <w:rPr>
          <w:color w:val="000000"/>
          <w:sz w:val="22"/>
          <w:szCs w:val="22"/>
        </w:rPr>
        <w:t>objednatel</w:t>
      </w:r>
      <w:r w:rsidR="00C86D97" w:rsidRPr="00F537F8">
        <w:rPr>
          <w:color w:val="000000"/>
          <w:sz w:val="22"/>
          <w:szCs w:val="22"/>
        </w:rPr>
        <w:t xml:space="preserve"> poskytl část nebo celou tuto smlouvu v případě žádosti</w:t>
      </w:r>
      <w:r w:rsidR="00624910" w:rsidRPr="00F537F8">
        <w:rPr>
          <w:color w:val="000000"/>
          <w:sz w:val="22"/>
          <w:szCs w:val="22"/>
        </w:rPr>
        <w:t xml:space="preserve"> </w:t>
      </w:r>
      <w:r w:rsidR="00C86D97" w:rsidRPr="00F537F8">
        <w:rPr>
          <w:color w:val="000000"/>
          <w:sz w:val="22"/>
          <w:szCs w:val="22"/>
        </w:rPr>
        <w:t>o</w:t>
      </w:r>
      <w:r w:rsidR="00624910" w:rsidRPr="00F537F8">
        <w:rPr>
          <w:color w:val="000000"/>
          <w:sz w:val="22"/>
          <w:szCs w:val="22"/>
        </w:rPr>
        <w:t> </w:t>
      </w:r>
      <w:r w:rsidR="00C86D97" w:rsidRPr="00F537F8">
        <w:rPr>
          <w:color w:val="000000"/>
          <w:sz w:val="22"/>
          <w:szCs w:val="22"/>
        </w:rPr>
        <w:t>poskytnutí informace podle zákona č. 106/1999 Sb., o svob</w:t>
      </w:r>
      <w:r w:rsidR="003342C4" w:rsidRPr="00F537F8">
        <w:rPr>
          <w:color w:val="000000"/>
          <w:sz w:val="22"/>
          <w:szCs w:val="22"/>
        </w:rPr>
        <w:t>odném přístupu k informacím, ve </w:t>
      </w:r>
      <w:r w:rsidR="00C86D97" w:rsidRPr="00F537F8">
        <w:rPr>
          <w:color w:val="000000"/>
          <w:sz w:val="22"/>
          <w:szCs w:val="22"/>
        </w:rPr>
        <w:t>znění pozdějších předpisů.</w:t>
      </w:r>
    </w:p>
    <w:p w14:paraId="409A7F32" w14:textId="00B33E58" w:rsidR="00E81598" w:rsidRPr="00711F14" w:rsidRDefault="008364CC" w:rsidP="009F5383">
      <w:pPr>
        <w:pStyle w:val="Odstavecseseznamem"/>
        <w:widowControl w:val="0"/>
        <w:numPr>
          <w:ilvl w:val="0"/>
          <w:numId w:val="2"/>
        </w:numPr>
        <w:suppressAutoHyphens/>
        <w:spacing w:before="80"/>
        <w:ind w:left="357" w:hanging="357"/>
        <w:jc w:val="both"/>
        <w:rPr>
          <w:rFonts w:ascii="Arial" w:hAnsi="Arial" w:cs="Arial"/>
          <w:sz w:val="22"/>
          <w:szCs w:val="22"/>
        </w:rPr>
      </w:pPr>
      <w:r w:rsidRPr="00711F14">
        <w:rPr>
          <w:rFonts w:ascii="Arial" w:hAnsi="Arial" w:cs="Arial"/>
          <w:sz w:val="22"/>
          <w:szCs w:val="22"/>
        </w:rPr>
        <w:t xml:space="preserve">Veškeré změny nebo doplňky této smlouvy (včetně změn v záhlaví smlouvy: bankovního spojení, sídla, zastoupení atd.) jsou vázány na souhlas smluvních stran a mohou být provedeny, včetně změn příloh, po vzájemné dohodě obou smluvních stran pouze formou písemného dodatku k této smlouvě. Smluvní dodatky musí být řádně označeny, pořadově vzestupně očíslovány, datovány </w:t>
      </w:r>
      <w:r w:rsidR="00921665">
        <w:rPr>
          <w:rFonts w:ascii="Arial" w:hAnsi="Arial" w:cs="Arial"/>
          <w:sz w:val="22"/>
          <w:szCs w:val="22"/>
        </w:rPr>
        <w:br/>
      </w:r>
      <w:r w:rsidRPr="00711F14">
        <w:rPr>
          <w:rFonts w:ascii="Arial" w:hAnsi="Arial" w:cs="Arial"/>
          <w:sz w:val="22"/>
          <w:szCs w:val="22"/>
        </w:rPr>
        <w:t>a podepsány oprávněnými zástupci obou smluvních stran. Nemůže jít k tíži smluvní strany, které nebyl v souladu s touto smlouvou zaslán dodatek ohledně změn</w:t>
      </w:r>
      <w:r w:rsidR="003F6CD2">
        <w:rPr>
          <w:rFonts w:ascii="Arial" w:hAnsi="Arial" w:cs="Arial"/>
          <w:sz w:val="22"/>
          <w:szCs w:val="22"/>
        </w:rPr>
        <w:t>y údajů v záhlaví smlouvy, že i </w:t>
      </w:r>
      <w:r w:rsidRPr="00711F14">
        <w:rPr>
          <w:rFonts w:ascii="Arial" w:hAnsi="Arial" w:cs="Arial"/>
          <w:sz w:val="22"/>
          <w:szCs w:val="22"/>
        </w:rPr>
        <w:t>nadále užívá při komunikaci s druhou smluvní stranou údaje původně uvedené</w:t>
      </w:r>
      <w:r w:rsidR="00C86D97" w:rsidRPr="00711F14">
        <w:rPr>
          <w:rFonts w:ascii="Arial" w:hAnsi="Arial" w:cs="Arial"/>
          <w:sz w:val="22"/>
          <w:szCs w:val="22"/>
        </w:rPr>
        <w:t>.</w:t>
      </w:r>
      <w:r w:rsidR="00FB31E6" w:rsidRPr="00FB31E6">
        <w:rPr>
          <w:rFonts w:ascii="Arial" w:hAnsi="Arial" w:cs="Arial"/>
          <w:sz w:val="22"/>
          <w:szCs w:val="22"/>
        </w:rPr>
        <w:t xml:space="preserve"> </w:t>
      </w:r>
      <w:r w:rsidR="00FB31E6" w:rsidRPr="00711F14">
        <w:rPr>
          <w:rFonts w:ascii="Arial" w:hAnsi="Arial" w:cs="Arial"/>
          <w:sz w:val="22"/>
          <w:szCs w:val="22"/>
        </w:rPr>
        <w:t>Jiná ujednání jsou neplatná</w:t>
      </w:r>
      <w:r w:rsidR="00FB31E6">
        <w:rPr>
          <w:rFonts w:ascii="Arial" w:hAnsi="Arial" w:cs="Arial"/>
          <w:sz w:val="22"/>
          <w:szCs w:val="22"/>
        </w:rPr>
        <w:t>.</w:t>
      </w:r>
    </w:p>
    <w:p w14:paraId="020E7B28" w14:textId="23965D40" w:rsidR="00E81598" w:rsidRPr="00711F14" w:rsidRDefault="00DE2D3B" w:rsidP="009F5383">
      <w:pPr>
        <w:widowControl w:val="0"/>
        <w:numPr>
          <w:ilvl w:val="0"/>
          <w:numId w:val="2"/>
        </w:numPr>
        <w:suppressAutoHyphens/>
        <w:spacing w:before="80"/>
        <w:ind w:left="357" w:hanging="357"/>
        <w:jc w:val="both"/>
        <w:rPr>
          <w:rFonts w:ascii="Arial" w:hAnsi="Arial" w:cs="Arial"/>
          <w:sz w:val="22"/>
          <w:szCs w:val="22"/>
        </w:rPr>
      </w:pPr>
      <w:r w:rsidRPr="00DE2D3B">
        <w:rPr>
          <w:rFonts w:ascii="Arial" w:hAnsi="Arial" w:cs="Arial"/>
          <w:sz w:val="22"/>
          <w:szCs w:val="22"/>
        </w:rPr>
        <w:t xml:space="preserve">Smluvní strany sjednávají pravidla pro doručování vzájemných písemností tak, že písemnosti se zasílají v elektronické podobě do datových schránek. Nelze-li použít datovou schránku, zasílají se prostřednictvím provozovatele poštovních služeb na adresu uvedenou v záhlaví této smlouvy. Pro případ uvedený v čl. II. odst. </w:t>
      </w:r>
      <w:r w:rsidR="00CF1BC8">
        <w:rPr>
          <w:rFonts w:ascii="Arial" w:hAnsi="Arial" w:cs="Arial"/>
          <w:sz w:val="22"/>
          <w:szCs w:val="22"/>
        </w:rPr>
        <w:t>5</w:t>
      </w:r>
      <w:r w:rsidR="00632895">
        <w:rPr>
          <w:rFonts w:ascii="Arial" w:hAnsi="Arial" w:cs="Arial"/>
          <w:sz w:val="22"/>
          <w:szCs w:val="22"/>
        </w:rPr>
        <w:t>.</w:t>
      </w:r>
      <w:r w:rsidRPr="00DE2D3B">
        <w:rPr>
          <w:rFonts w:ascii="Arial" w:hAnsi="Arial" w:cs="Arial"/>
          <w:sz w:val="22"/>
          <w:szCs w:val="22"/>
        </w:rPr>
        <w:t xml:space="preserve"> </w:t>
      </w:r>
      <w:r w:rsidR="00A84668">
        <w:rPr>
          <w:rFonts w:ascii="Arial" w:hAnsi="Arial" w:cs="Arial"/>
          <w:sz w:val="22"/>
          <w:szCs w:val="22"/>
        </w:rPr>
        <w:t xml:space="preserve">a v čl. II. odst. </w:t>
      </w:r>
      <w:r w:rsidR="00A66C52">
        <w:rPr>
          <w:rFonts w:ascii="Arial" w:hAnsi="Arial" w:cs="Arial"/>
          <w:sz w:val="22"/>
          <w:szCs w:val="22"/>
        </w:rPr>
        <w:t>2</w:t>
      </w:r>
      <w:r w:rsidR="00A84668">
        <w:rPr>
          <w:rFonts w:ascii="Arial" w:hAnsi="Arial" w:cs="Arial"/>
          <w:sz w:val="22"/>
          <w:szCs w:val="22"/>
        </w:rPr>
        <w:t xml:space="preserve">. </w:t>
      </w:r>
      <w:r w:rsidRPr="00DE2D3B">
        <w:rPr>
          <w:rFonts w:ascii="Arial" w:hAnsi="Arial" w:cs="Arial"/>
          <w:sz w:val="22"/>
          <w:szCs w:val="22"/>
        </w:rPr>
        <w:t>sjednávají smluvní strany komunikaci prostřednictvím e-mailových adres kontaktních osob uvedených v záhlaví smlouvy.</w:t>
      </w:r>
    </w:p>
    <w:p w14:paraId="009766C8" w14:textId="45E46F4B" w:rsidR="00E81598" w:rsidRPr="00F537F8" w:rsidRDefault="00C86D97" w:rsidP="009F5383">
      <w:pPr>
        <w:widowControl w:val="0"/>
        <w:numPr>
          <w:ilvl w:val="0"/>
          <w:numId w:val="2"/>
        </w:numPr>
        <w:suppressAutoHyphens/>
        <w:spacing w:before="80"/>
        <w:ind w:left="357" w:hanging="357"/>
        <w:jc w:val="both"/>
        <w:rPr>
          <w:rFonts w:ascii="Arial" w:hAnsi="Arial" w:cs="Arial"/>
          <w:sz w:val="22"/>
          <w:szCs w:val="22"/>
        </w:rPr>
      </w:pPr>
      <w:r w:rsidRPr="00F537F8">
        <w:rPr>
          <w:rFonts w:ascii="Arial" w:hAnsi="Arial" w:cs="Arial"/>
          <w:sz w:val="22"/>
          <w:szCs w:val="22"/>
        </w:rPr>
        <w:t>Tato smlouva je vyhotovena v</w:t>
      </w:r>
      <w:r w:rsidR="003B25E3">
        <w:rPr>
          <w:rFonts w:ascii="Arial" w:hAnsi="Arial" w:cs="Arial"/>
          <w:sz w:val="22"/>
          <w:szCs w:val="22"/>
        </w:rPr>
        <w:t>e</w:t>
      </w:r>
      <w:r w:rsidR="00C759C2" w:rsidRPr="00F537F8">
        <w:rPr>
          <w:rFonts w:ascii="Arial" w:hAnsi="Arial" w:cs="Arial"/>
          <w:sz w:val="22"/>
          <w:szCs w:val="22"/>
        </w:rPr>
        <w:t xml:space="preserve"> 4 (slovy: </w:t>
      </w:r>
      <w:proofErr w:type="gramStart"/>
      <w:r w:rsidR="00C759C2" w:rsidRPr="00F537F8">
        <w:rPr>
          <w:rFonts w:ascii="Arial" w:hAnsi="Arial" w:cs="Arial"/>
          <w:sz w:val="22"/>
          <w:szCs w:val="22"/>
        </w:rPr>
        <w:t>čtyřech</w:t>
      </w:r>
      <w:proofErr w:type="gramEnd"/>
      <w:r w:rsidRPr="00F537F8">
        <w:rPr>
          <w:rFonts w:ascii="Arial" w:hAnsi="Arial" w:cs="Arial"/>
          <w:sz w:val="22"/>
          <w:szCs w:val="22"/>
        </w:rPr>
        <w:t xml:space="preserve">) stejnopisech, z nichž </w:t>
      </w:r>
      <w:r w:rsidR="00C759C2" w:rsidRPr="00F537F8">
        <w:rPr>
          <w:rFonts w:ascii="Arial" w:hAnsi="Arial" w:cs="Arial"/>
          <w:sz w:val="22"/>
          <w:szCs w:val="22"/>
        </w:rPr>
        <w:t xml:space="preserve">1 </w:t>
      </w:r>
      <w:r w:rsidR="00C030ED" w:rsidRPr="00F537F8">
        <w:rPr>
          <w:rFonts w:ascii="Arial" w:hAnsi="Arial" w:cs="Arial"/>
          <w:sz w:val="22"/>
          <w:szCs w:val="22"/>
        </w:rPr>
        <w:t xml:space="preserve">obdrží </w:t>
      </w:r>
      <w:r w:rsidR="00F62D0A">
        <w:rPr>
          <w:rFonts w:ascii="Arial" w:hAnsi="Arial" w:cs="Arial"/>
          <w:sz w:val="22"/>
          <w:szCs w:val="22"/>
        </w:rPr>
        <w:t>poskytovatel</w:t>
      </w:r>
      <w:r w:rsidRPr="00F537F8">
        <w:rPr>
          <w:rFonts w:ascii="Arial" w:hAnsi="Arial" w:cs="Arial"/>
          <w:sz w:val="22"/>
          <w:szCs w:val="22"/>
        </w:rPr>
        <w:t xml:space="preserve"> </w:t>
      </w:r>
      <w:r w:rsidR="00572E2D">
        <w:rPr>
          <w:rFonts w:ascii="Arial" w:hAnsi="Arial" w:cs="Arial"/>
          <w:sz w:val="22"/>
          <w:szCs w:val="22"/>
        </w:rPr>
        <w:br/>
      </w:r>
      <w:r w:rsidRPr="00F537F8">
        <w:rPr>
          <w:rFonts w:ascii="Arial" w:hAnsi="Arial" w:cs="Arial"/>
          <w:sz w:val="22"/>
          <w:szCs w:val="22"/>
        </w:rPr>
        <w:t>a</w:t>
      </w:r>
      <w:r w:rsidR="003F6CD2">
        <w:rPr>
          <w:rFonts w:ascii="Arial" w:hAnsi="Arial" w:cs="Arial"/>
          <w:sz w:val="22"/>
          <w:szCs w:val="22"/>
        </w:rPr>
        <w:t> </w:t>
      </w:r>
      <w:r w:rsidR="00C759C2" w:rsidRPr="00F537F8">
        <w:rPr>
          <w:rFonts w:ascii="Arial" w:hAnsi="Arial" w:cs="Arial"/>
          <w:sz w:val="22"/>
          <w:szCs w:val="22"/>
        </w:rPr>
        <w:t xml:space="preserve">3 </w:t>
      </w:r>
      <w:r w:rsidR="00F62D0A">
        <w:rPr>
          <w:rFonts w:ascii="Arial" w:hAnsi="Arial" w:cs="Arial"/>
          <w:sz w:val="22"/>
          <w:szCs w:val="22"/>
        </w:rPr>
        <w:t>objednatel</w:t>
      </w:r>
      <w:r w:rsidRPr="00F537F8">
        <w:rPr>
          <w:rFonts w:ascii="Arial" w:hAnsi="Arial" w:cs="Arial"/>
          <w:sz w:val="22"/>
          <w:szCs w:val="22"/>
        </w:rPr>
        <w:t>.</w:t>
      </w:r>
    </w:p>
    <w:p w14:paraId="4B4EB171" w14:textId="4E889716" w:rsidR="00E81598" w:rsidRPr="00F537F8" w:rsidRDefault="00C86D97" w:rsidP="009F5383">
      <w:pPr>
        <w:pStyle w:val="Odstavecseseznamem"/>
        <w:widowControl w:val="0"/>
        <w:numPr>
          <w:ilvl w:val="0"/>
          <w:numId w:val="2"/>
        </w:numPr>
        <w:suppressAutoHyphens/>
        <w:spacing w:before="80"/>
        <w:ind w:left="357" w:hanging="357"/>
        <w:jc w:val="both"/>
        <w:rPr>
          <w:rFonts w:ascii="Arial" w:hAnsi="Arial" w:cs="Arial"/>
          <w:sz w:val="22"/>
          <w:szCs w:val="22"/>
        </w:rPr>
      </w:pPr>
      <w:r w:rsidRPr="00F537F8">
        <w:rPr>
          <w:rFonts w:ascii="Arial" w:hAnsi="Arial" w:cs="Arial"/>
          <w:sz w:val="22"/>
          <w:szCs w:val="22"/>
        </w:rPr>
        <w:t>Tato smlouva nabude platnosti a účinnosti dnem, kdy podpis připojí smluvní strana, která</w:t>
      </w:r>
      <w:r w:rsidR="00572E2D">
        <w:rPr>
          <w:rFonts w:ascii="Arial" w:hAnsi="Arial" w:cs="Arial"/>
          <w:sz w:val="22"/>
          <w:szCs w:val="22"/>
        </w:rPr>
        <w:br/>
      </w:r>
      <w:r w:rsidRPr="00F537F8">
        <w:rPr>
          <w:rFonts w:ascii="Arial" w:hAnsi="Arial" w:cs="Arial"/>
          <w:sz w:val="22"/>
          <w:szCs w:val="22"/>
        </w:rPr>
        <w:t>ji podepisuje jako druhá v pořadí.</w:t>
      </w:r>
    </w:p>
    <w:p w14:paraId="525B6577" w14:textId="2C030445" w:rsidR="00114CF3" w:rsidRDefault="00C86D97" w:rsidP="009F5383">
      <w:pPr>
        <w:pStyle w:val="Odstavecseseznamem"/>
        <w:widowControl w:val="0"/>
        <w:numPr>
          <w:ilvl w:val="0"/>
          <w:numId w:val="2"/>
        </w:numPr>
        <w:suppressAutoHyphens/>
        <w:spacing w:before="80"/>
        <w:ind w:left="357" w:hanging="357"/>
        <w:jc w:val="both"/>
        <w:rPr>
          <w:rFonts w:ascii="Arial" w:hAnsi="Arial" w:cs="Arial"/>
          <w:sz w:val="22"/>
          <w:szCs w:val="22"/>
        </w:rPr>
      </w:pPr>
      <w:r w:rsidRPr="00F537F8">
        <w:rPr>
          <w:rFonts w:ascii="Arial" w:hAnsi="Arial" w:cs="Arial"/>
          <w:sz w:val="22"/>
          <w:szCs w:val="22"/>
        </w:rPr>
        <w:t>Smluvní strany prohlašují, že se s obsahem této smlouvy před jejím podpisem řádně seznámily</w:t>
      </w:r>
      <w:r w:rsidR="00FB31E6">
        <w:rPr>
          <w:rFonts w:ascii="Arial" w:hAnsi="Arial" w:cs="Arial"/>
          <w:sz w:val="22"/>
          <w:szCs w:val="22"/>
        </w:rPr>
        <w:t xml:space="preserve"> </w:t>
      </w:r>
      <w:r w:rsidR="00921665">
        <w:rPr>
          <w:rFonts w:ascii="Arial" w:hAnsi="Arial" w:cs="Arial"/>
          <w:sz w:val="22"/>
          <w:szCs w:val="22"/>
        </w:rPr>
        <w:br/>
      </w:r>
      <w:r w:rsidR="00FB31E6">
        <w:rPr>
          <w:rFonts w:ascii="Arial" w:hAnsi="Arial" w:cs="Arial"/>
          <w:sz w:val="22"/>
          <w:szCs w:val="22"/>
        </w:rPr>
        <w:t>a n</w:t>
      </w:r>
      <w:r w:rsidRPr="00F537F8">
        <w:rPr>
          <w:rFonts w:ascii="Arial" w:hAnsi="Arial" w:cs="Arial"/>
          <w:sz w:val="22"/>
          <w:szCs w:val="22"/>
        </w:rPr>
        <w:t>a důkaz toho připojují oprávnění zástupci smluvních stran své podpisy.</w:t>
      </w:r>
    </w:p>
    <w:p w14:paraId="2AF80F15" w14:textId="77777777" w:rsidR="00E81598" w:rsidRPr="00F537F8" w:rsidRDefault="00C86D97" w:rsidP="009F5383">
      <w:pPr>
        <w:pStyle w:val="Zkladntext3"/>
        <w:numPr>
          <w:ilvl w:val="0"/>
          <w:numId w:val="2"/>
        </w:numPr>
        <w:shd w:val="clear" w:color="auto" w:fill="auto"/>
        <w:suppressAutoHyphens/>
        <w:spacing w:before="80" w:after="0" w:line="240" w:lineRule="auto"/>
        <w:ind w:left="357" w:hanging="357"/>
        <w:jc w:val="both"/>
        <w:rPr>
          <w:color w:val="000000"/>
          <w:sz w:val="22"/>
          <w:szCs w:val="22"/>
        </w:rPr>
      </w:pPr>
      <w:r w:rsidRPr="00F537F8">
        <w:rPr>
          <w:color w:val="000000"/>
          <w:sz w:val="22"/>
          <w:szCs w:val="22"/>
        </w:rPr>
        <w:t>Nedílnou součástí smlouvy jsou tyto přílohy:</w:t>
      </w:r>
    </w:p>
    <w:p w14:paraId="4A529E68" w14:textId="1AC64577" w:rsidR="006B4D60" w:rsidRDefault="00C86D97" w:rsidP="00961647">
      <w:pPr>
        <w:widowControl w:val="0"/>
        <w:suppressAutoHyphens/>
        <w:spacing w:before="80"/>
        <w:ind w:left="357"/>
        <w:jc w:val="both"/>
        <w:rPr>
          <w:rFonts w:ascii="Arial" w:hAnsi="Arial" w:cs="Arial"/>
          <w:sz w:val="22"/>
          <w:szCs w:val="22"/>
        </w:rPr>
      </w:pPr>
      <w:r w:rsidRPr="00F537F8">
        <w:rPr>
          <w:rFonts w:ascii="Arial" w:hAnsi="Arial" w:cs="Arial"/>
          <w:sz w:val="22"/>
          <w:szCs w:val="22"/>
        </w:rPr>
        <w:t xml:space="preserve">Příloha č. 1: </w:t>
      </w:r>
      <w:r w:rsidR="006B4D60">
        <w:rPr>
          <w:rFonts w:ascii="Arial" w:hAnsi="Arial" w:cs="Arial"/>
          <w:sz w:val="22"/>
          <w:szCs w:val="22"/>
        </w:rPr>
        <w:t>Technické podmínky předmětu smlouvy</w:t>
      </w:r>
    </w:p>
    <w:p w14:paraId="4B23EF0D" w14:textId="4A0256FA" w:rsidR="00961647" w:rsidRDefault="006B4D60" w:rsidP="00961647">
      <w:pPr>
        <w:widowControl w:val="0"/>
        <w:suppressAutoHyphens/>
        <w:spacing w:before="80"/>
        <w:ind w:left="357"/>
        <w:jc w:val="both"/>
        <w:rPr>
          <w:rFonts w:ascii="Arial" w:hAnsi="Arial" w:cs="Arial"/>
          <w:sz w:val="22"/>
          <w:szCs w:val="22"/>
        </w:rPr>
      </w:pPr>
      <w:r>
        <w:rPr>
          <w:rFonts w:ascii="Arial" w:hAnsi="Arial" w:cs="Arial"/>
          <w:sz w:val="22"/>
          <w:szCs w:val="22"/>
        </w:rPr>
        <w:t xml:space="preserve">Příloha č. 2: </w:t>
      </w:r>
      <w:r w:rsidR="00A633D8">
        <w:rPr>
          <w:rFonts w:ascii="Arial" w:hAnsi="Arial" w:cs="Arial"/>
          <w:sz w:val="22"/>
          <w:szCs w:val="22"/>
        </w:rPr>
        <w:t xml:space="preserve">Vzor </w:t>
      </w:r>
      <w:r w:rsidR="00961647">
        <w:rPr>
          <w:rFonts w:ascii="Arial" w:hAnsi="Arial" w:cs="Arial"/>
          <w:sz w:val="22"/>
          <w:szCs w:val="22"/>
        </w:rPr>
        <w:t>objednávky</w:t>
      </w:r>
    </w:p>
    <w:p w14:paraId="56CFA36A" w14:textId="4192BF0A" w:rsidR="006B4D60" w:rsidRDefault="006B4D60" w:rsidP="00961647">
      <w:pPr>
        <w:widowControl w:val="0"/>
        <w:suppressAutoHyphens/>
        <w:spacing w:before="80"/>
        <w:ind w:left="357"/>
        <w:jc w:val="both"/>
        <w:rPr>
          <w:rFonts w:ascii="Arial" w:hAnsi="Arial" w:cs="Arial"/>
          <w:sz w:val="22"/>
          <w:szCs w:val="22"/>
        </w:rPr>
      </w:pPr>
      <w:r>
        <w:rPr>
          <w:rFonts w:ascii="Arial" w:hAnsi="Arial" w:cs="Arial"/>
          <w:sz w:val="22"/>
          <w:szCs w:val="22"/>
        </w:rPr>
        <w:t>Příloha č. 3: Krycí list</w:t>
      </w:r>
    </w:p>
    <w:p w14:paraId="38BC2374" w14:textId="77777777" w:rsidR="00930470" w:rsidRDefault="00930470" w:rsidP="00355C0F">
      <w:pPr>
        <w:pStyle w:val="Zkladntext3"/>
        <w:shd w:val="clear" w:color="auto" w:fill="auto"/>
        <w:tabs>
          <w:tab w:val="left" w:pos="5245"/>
        </w:tabs>
        <w:suppressAutoHyphens/>
        <w:spacing w:before="360" w:after="0" w:line="240" w:lineRule="auto"/>
        <w:ind w:firstLine="0"/>
        <w:jc w:val="both"/>
        <w:rPr>
          <w:color w:val="000000"/>
          <w:sz w:val="22"/>
          <w:szCs w:val="22"/>
        </w:rPr>
      </w:pPr>
    </w:p>
    <w:p w14:paraId="4DF2E818" w14:textId="13DF3A9C" w:rsidR="00E81598" w:rsidRPr="00F537F8" w:rsidRDefault="00EE0431" w:rsidP="00355C0F">
      <w:pPr>
        <w:pStyle w:val="Zkladntext3"/>
        <w:shd w:val="clear" w:color="auto" w:fill="auto"/>
        <w:tabs>
          <w:tab w:val="left" w:pos="5245"/>
        </w:tabs>
        <w:suppressAutoHyphens/>
        <w:spacing w:before="360" w:after="0" w:line="240" w:lineRule="auto"/>
        <w:ind w:firstLine="0"/>
        <w:jc w:val="both"/>
        <w:rPr>
          <w:color w:val="000000"/>
          <w:sz w:val="22"/>
          <w:szCs w:val="22"/>
        </w:rPr>
      </w:pPr>
      <w:r w:rsidRPr="00F537F8">
        <w:rPr>
          <w:color w:val="000000"/>
          <w:sz w:val="22"/>
          <w:szCs w:val="22"/>
        </w:rPr>
        <w:t xml:space="preserve">V </w:t>
      </w:r>
      <w:r w:rsidR="00883A34" w:rsidRPr="00F537F8">
        <w:rPr>
          <w:color w:val="000000"/>
          <w:sz w:val="22"/>
          <w:szCs w:val="22"/>
        </w:rPr>
        <w:t>Praze</w:t>
      </w:r>
      <w:r w:rsidRPr="00F537F8">
        <w:rPr>
          <w:color w:val="000000"/>
          <w:sz w:val="22"/>
          <w:szCs w:val="22"/>
        </w:rPr>
        <w:t xml:space="preserve"> dne:</w:t>
      </w:r>
      <w:r w:rsidR="009224EB">
        <w:rPr>
          <w:color w:val="000000"/>
          <w:sz w:val="22"/>
          <w:szCs w:val="22"/>
        </w:rPr>
        <w:t>12.10.2017</w:t>
      </w:r>
      <w:r w:rsidRPr="00F537F8">
        <w:rPr>
          <w:color w:val="000000"/>
          <w:sz w:val="22"/>
          <w:szCs w:val="22"/>
        </w:rPr>
        <w:tab/>
      </w:r>
      <w:r w:rsidR="00D02632">
        <w:rPr>
          <w:color w:val="000000"/>
          <w:sz w:val="22"/>
          <w:szCs w:val="22"/>
        </w:rPr>
        <w:tab/>
      </w:r>
      <w:r w:rsidR="00983EB1" w:rsidRPr="00F537F8">
        <w:rPr>
          <w:color w:val="000000"/>
          <w:sz w:val="22"/>
          <w:szCs w:val="22"/>
        </w:rPr>
        <w:t xml:space="preserve">V </w:t>
      </w:r>
      <w:r w:rsidR="00921665">
        <w:rPr>
          <w:color w:val="000000"/>
          <w:sz w:val="22"/>
          <w:szCs w:val="22"/>
        </w:rPr>
        <w:t>Praze</w:t>
      </w:r>
      <w:r w:rsidR="00983EB1" w:rsidRPr="00F537F8">
        <w:rPr>
          <w:color w:val="000000"/>
          <w:sz w:val="22"/>
          <w:szCs w:val="22"/>
        </w:rPr>
        <w:t xml:space="preserve"> dne:</w:t>
      </w:r>
      <w:r w:rsidR="009224EB">
        <w:rPr>
          <w:color w:val="000000"/>
          <w:sz w:val="22"/>
          <w:szCs w:val="22"/>
        </w:rPr>
        <w:t>10.10.2017</w:t>
      </w:r>
      <w:bookmarkStart w:id="1" w:name="_GoBack"/>
      <w:bookmarkEnd w:id="1"/>
    </w:p>
    <w:p w14:paraId="7ABEBBE7" w14:textId="09B18149" w:rsidR="00E81598" w:rsidRDefault="00983EB1" w:rsidP="00DE2D3B">
      <w:pPr>
        <w:pStyle w:val="Zkladntext3"/>
        <w:shd w:val="clear" w:color="auto" w:fill="auto"/>
        <w:tabs>
          <w:tab w:val="right" w:pos="5245"/>
          <w:tab w:val="right" w:pos="6651"/>
          <w:tab w:val="right" w:pos="7105"/>
        </w:tabs>
        <w:suppressAutoHyphens/>
        <w:spacing w:before="240" w:after="0" w:line="240" w:lineRule="auto"/>
        <w:ind w:firstLine="0"/>
        <w:jc w:val="both"/>
        <w:rPr>
          <w:color w:val="000000"/>
          <w:sz w:val="22"/>
          <w:szCs w:val="22"/>
        </w:rPr>
      </w:pPr>
      <w:r w:rsidRPr="00F537F8">
        <w:rPr>
          <w:color w:val="000000"/>
          <w:sz w:val="22"/>
          <w:szCs w:val="22"/>
        </w:rPr>
        <w:t xml:space="preserve">Za </w:t>
      </w:r>
      <w:r w:rsidR="006B4D60">
        <w:rPr>
          <w:color w:val="000000"/>
          <w:sz w:val="22"/>
          <w:szCs w:val="22"/>
        </w:rPr>
        <w:t>objednatele</w:t>
      </w:r>
      <w:r w:rsidRPr="00F537F8">
        <w:rPr>
          <w:color w:val="000000"/>
          <w:sz w:val="22"/>
          <w:szCs w:val="22"/>
        </w:rPr>
        <w:t>:</w:t>
      </w:r>
      <w:r w:rsidR="00CA0F0E" w:rsidRPr="00F537F8">
        <w:rPr>
          <w:color w:val="000000"/>
          <w:sz w:val="22"/>
          <w:szCs w:val="22"/>
        </w:rPr>
        <w:tab/>
      </w:r>
      <w:r w:rsidR="00D02632">
        <w:rPr>
          <w:color w:val="000000"/>
          <w:sz w:val="22"/>
          <w:szCs w:val="22"/>
        </w:rPr>
        <w:t xml:space="preserve">       </w:t>
      </w:r>
      <w:r w:rsidR="00CA0F0E" w:rsidRPr="00F537F8">
        <w:rPr>
          <w:color w:val="000000"/>
          <w:sz w:val="22"/>
          <w:szCs w:val="22"/>
        </w:rPr>
        <w:tab/>
      </w:r>
      <w:r w:rsidRPr="00F537F8">
        <w:rPr>
          <w:color w:val="000000"/>
          <w:sz w:val="22"/>
          <w:szCs w:val="22"/>
        </w:rPr>
        <w:t xml:space="preserve">Za </w:t>
      </w:r>
      <w:r w:rsidR="003846C8">
        <w:rPr>
          <w:color w:val="000000"/>
          <w:sz w:val="22"/>
          <w:szCs w:val="22"/>
        </w:rPr>
        <w:t>p</w:t>
      </w:r>
      <w:r w:rsidR="006B4D60">
        <w:rPr>
          <w:color w:val="000000"/>
          <w:sz w:val="22"/>
          <w:szCs w:val="22"/>
        </w:rPr>
        <w:t>oskytovatele</w:t>
      </w:r>
      <w:r w:rsidRPr="00F537F8">
        <w:rPr>
          <w:color w:val="000000"/>
          <w:sz w:val="22"/>
          <w:szCs w:val="22"/>
        </w:rPr>
        <w:t>:</w:t>
      </w:r>
    </w:p>
    <w:p w14:paraId="776EB875" w14:textId="77BE3575" w:rsidR="00060355" w:rsidRDefault="00060355" w:rsidP="009E35E1">
      <w:pPr>
        <w:widowControl w:val="0"/>
        <w:tabs>
          <w:tab w:val="right" w:pos="6946"/>
          <w:tab w:val="right" w:pos="7088"/>
        </w:tabs>
        <w:spacing w:before="120" w:line="220" w:lineRule="exact"/>
        <w:ind w:left="284" w:hanging="284"/>
        <w:jc w:val="both"/>
        <w:rPr>
          <w:rFonts w:ascii="Arial" w:hAnsi="Arial" w:cs="Arial"/>
          <w:b/>
          <w:color w:val="000000"/>
          <w:sz w:val="22"/>
          <w:szCs w:val="22"/>
        </w:rPr>
      </w:pPr>
      <w:r w:rsidRPr="00102926">
        <w:rPr>
          <w:rFonts w:ascii="Arial" w:hAnsi="Arial" w:cs="Arial"/>
          <w:b/>
          <w:color w:val="000000"/>
          <w:sz w:val="22"/>
          <w:szCs w:val="22"/>
        </w:rPr>
        <w:t xml:space="preserve">Česká republika – </w:t>
      </w:r>
      <w:r w:rsidR="009E35E1">
        <w:rPr>
          <w:rFonts w:ascii="Arial" w:hAnsi="Arial" w:cs="Arial"/>
          <w:b/>
          <w:color w:val="000000"/>
          <w:sz w:val="22"/>
          <w:szCs w:val="22"/>
        </w:rPr>
        <w:tab/>
      </w:r>
      <w:r w:rsidR="009E35E1" w:rsidRPr="009E35E1">
        <w:rPr>
          <w:rFonts w:ascii="Arial" w:hAnsi="Arial" w:cs="Arial"/>
          <w:b/>
          <w:bCs/>
          <w:color w:val="000000"/>
          <w:sz w:val="22"/>
          <w:szCs w:val="22"/>
        </w:rPr>
        <w:t>T-SOFT a.s.</w:t>
      </w:r>
    </w:p>
    <w:p w14:paraId="79B971DB" w14:textId="3C005D94" w:rsidR="00060355" w:rsidRPr="00060355" w:rsidRDefault="00060355" w:rsidP="00060355">
      <w:pPr>
        <w:widowControl w:val="0"/>
        <w:tabs>
          <w:tab w:val="right" w:pos="6205"/>
          <w:tab w:val="right" w:pos="6651"/>
          <w:tab w:val="right" w:pos="7105"/>
        </w:tabs>
        <w:spacing w:line="220" w:lineRule="exact"/>
        <w:ind w:left="284" w:hanging="284"/>
        <w:jc w:val="both"/>
        <w:rPr>
          <w:rFonts w:ascii="Arial" w:hAnsi="Arial" w:cs="Arial"/>
          <w:b/>
          <w:color w:val="000000"/>
          <w:sz w:val="22"/>
          <w:szCs w:val="22"/>
        </w:rPr>
      </w:pPr>
      <w:r w:rsidRPr="00102926">
        <w:rPr>
          <w:rFonts w:ascii="Arial" w:hAnsi="Arial" w:cs="Arial"/>
          <w:b/>
          <w:color w:val="000000"/>
          <w:sz w:val="22"/>
          <w:szCs w:val="22"/>
        </w:rPr>
        <w:t>Správa</w:t>
      </w:r>
      <w:r>
        <w:rPr>
          <w:rFonts w:ascii="Arial" w:hAnsi="Arial" w:cs="Arial"/>
          <w:b/>
          <w:color w:val="000000"/>
          <w:sz w:val="22"/>
          <w:szCs w:val="22"/>
        </w:rPr>
        <w:t xml:space="preserve"> </w:t>
      </w:r>
      <w:r w:rsidRPr="00102926">
        <w:rPr>
          <w:rFonts w:ascii="Arial" w:hAnsi="Arial" w:cs="Arial"/>
          <w:b/>
          <w:color w:val="000000"/>
          <w:sz w:val="22"/>
          <w:szCs w:val="22"/>
        </w:rPr>
        <w:t>státních hmotných rezerv</w:t>
      </w:r>
    </w:p>
    <w:p w14:paraId="023B8F4C" w14:textId="77777777" w:rsidR="00E023C8" w:rsidRPr="00F537F8" w:rsidRDefault="00E023C8" w:rsidP="00082EAB">
      <w:pPr>
        <w:pStyle w:val="Zkladntext3"/>
        <w:shd w:val="clear" w:color="auto" w:fill="auto"/>
        <w:tabs>
          <w:tab w:val="right" w:pos="5670"/>
          <w:tab w:val="right" w:pos="6651"/>
          <w:tab w:val="right" w:pos="7105"/>
        </w:tabs>
        <w:suppressAutoHyphens/>
        <w:spacing w:before="840" w:after="0" w:line="240" w:lineRule="auto"/>
        <w:ind w:firstLine="0"/>
        <w:jc w:val="both"/>
        <w:rPr>
          <w:color w:val="000000"/>
          <w:sz w:val="22"/>
          <w:szCs w:val="22"/>
        </w:rPr>
      </w:pPr>
      <w:bookmarkStart w:id="2" w:name="_Toc440878129"/>
      <w:r w:rsidRPr="00F537F8">
        <w:rPr>
          <w:color w:val="000000"/>
          <w:sz w:val="22"/>
          <w:szCs w:val="22"/>
        </w:rPr>
        <w:t>………………………………………….</w:t>
      </w:r>
      <w:r>
        <w:rPr>
          <w:color w:val="000000"/>
          <w:sz w:val="22"/>
          <w:szCs w:val="22"/>
        </w:rPr>
        <w:t>……</w:t>
      </w:r>
      <w:r w:rsidRPr="00F537F8">
        <w:rPr>
          <w:color w:val="000000"/>
          <w:sz w:val="22"/>
          <w:szCs w:val="22"/>
        </w:rPr>
        <w:tab/>
      </w:r>
      <w:r w:rsidRPr="00F537F8">
        <w:rPr>
          <w:color w:val="000000"/>
          <w:sz w:val="22"/>
          <w:szCs w:val="22"/>
        </w:rPr>
        <w:tab/>
      </w:r>
      <w:r w:rsidRPr="00921665">
        <w:rPr>
          <w:color w:val="000000"/>
          <w:sz w:val="22"/>
          <w:szCs w:val="22"/>
        </w:rPr>
        <w:t>………………………………………….</w:t>
      </w:r>
    </w:p>
    <w:p w14:paraId="0BC96218" w14:textId="491D6AB1" w:rsidR="00E023C8" w:rsidRPr="00F537F8" w:rsidRDefault="00E023C8" w:rsidP="00E023C8">
      <w:pPr>
        <w:pStyle w:val="Zkladntext3"/>
        <w:shd w:val="clear" w:color="auto" w:fill="auto"/>
        <w:suppressAutoHyphens/>
        <w:spacing w:after="0" w:line="240" w:lineRule="auto"/>
        <w:ind w:firstLine="0"/>
        <w:jc w:val="both"/>
        <w:rPr>
          <w:b/>
          <w:sz w:val="22"/>
          <w:szCs w:val="22"/>
        </w:rPr>
      </w:pPr>
      <w:r w:rsidRPr="009E35E1">
        <w:rPr>
          <w:b/>
          <w:sz w:val="22"/>
          <w:szCs w:val="22"/>
        </w:rPr>
        <w:t>Ing. Miroslav Basel</w:t>
      </w:r>
      <w:r w:rsidRPr="00F537F8">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9E35E1" w:rsidRPr="009E35E1">
        <w:rPr>
          <w:b/>
          <w:color w:val="000000"/>
          <w:sz w:val="22"/>
          <w:szCs w:val="22"/>
        </w:rPr>
        <w:t>Ing. Michal Vaněček, Ph.D. MBA</w:t>
      </w:r>
    </w:p>
    <w:p w14:paraId="6638EF6C" w14:textId="627163F3" w:rsidR="00A40207" w:rsidRDefault="00E023C8" w:rsidP="00DE2D3B">
      <w:pPr>
        <w:widowControl w:val="0"/>
        <w:suppressAutoHyphens/>
        <w:jc w:val="both"/>
        <w:rPr>
          <w:rFonts w:ascii="Arial" w:hAnsi="Arial" w:cs="Arial"/>
          <w:sz w:val="22"/>
          <w:szCs w:val="22"/>
        </w:rPr>
      </w:pPr>
      <w:r w:rsidRPr="00F537F8">
        <w:rPr>
          <w:rFonts w:ascii="Arial" w:hAnsi="Arial" w:cs="Arial"/>
          <w:sz w:val="22"/>
          <w:szCs w:val="22"/>
        </w:rPr>
        <w:t>ředitel Odboru zakázek</w:t>
      </w:r>
      <w:r w:rsidR="009E35E1">
        <w:rPr>
          <w:rFonts w:ascii="Arial" w:hAnsi="Arial" w:cs="Arial"/>
          <w:sz w:val="22"/>
          <w:szCs w:val="22"/>
        </w:rPr>
        <w:tab/>
      </w:r>
      <w:r w:rsidR="009E35E1">
        <w:rPr>
          <w:rFonts w:ascii="Arial" w:hAnsi="Arial" w:cs="Arial"/>
          <w:sz w:val="22"/>
          <w:szCs w:val="22"/>
        </w:rPr>
        <w:tab/>
      </w:r>
      <w:r w:rsidR="009E35E1">
        <w:rPr>
          <w:rFonts w:ascii="Arial" w:hAnsi="Arial" w:cs="Arial"/>
          <w:sz w:val="22"/>
          <w:szCs w:val="22"/>
        </w:rPr>
        <w:tab/>
      </w:r>
      <w:r w:rsidR="009E35E1">
        <w:rPr>
          <w:rFonts w:ascii="Arial" w:hAnsi="Arial" w:cs="Arial"/>
          <w:sz w:val="22"/>
          <w:szCs w:val="22"/>
        </w:rPr>
        <w:tab/>
      </w:r>
      <w:r w:rsidR="009E35E1">
        <w:rPr>
          <w:rFonts w:ascii="Arial" w:hAnsi="Arial" w:cs="Arial"/>
          <w:sz w:val="22"/>
          <w:szCs w:val="22"/>
        </w:rPr>
        <w:tab/>
        <w:t>místopředseda představenstva</w:t>
      </w:r>
      <w:r w:rsidR="00715889" w:rsidRPr="00715889">
        <w:rPr>
          <w:rFonts w:ascii="Arial" w:hAnsi="Arial" w:cs="Arial"/>
          <w:sz w:val="22"/>
          <w:szCs w:val="22"/>
        </w:rPr>
        <w:br w:type="page"/>
      </w:r>
      <w:r w:rsidR="009E35E1">
        <w:rPr>
          <w:rFonts w:ascii="Arial" w:hAnsi="Arial" w:cs="Arial"/>
          <w:sz w:val="22"/>
          <w:szCs w:val="22"/>
        </w:rPr>
        <w:tab/>
      </w:r>
    </w:p>
    <w:p w14:paraId="7A57A356" w14:textId="46A8389E" w:rsidR="003630EC" w:rsidRDefault="003630EC" w:rsidP="003630EC">
      <w:pPr>
        <w:widowControl w:val="0"/>
        <w:suppressAutoHyphens/>
        <w:jc w:val="right"/>
        <w:rPr>
          <w:rFonts w:ascii="Arial" w:hAnsi="Arial" w:cs="Arial"/>
          <w:b/>
          <w:sz w:val="22"/>
          <w:szCs w:val="22"/>
        </w:rPr>
      </w:pPr>
      <w:r w:rsidRPr="002E371E">
        <w:rPr>
          <w:rFonts w:ascii="Arial" w:hAnsi="Arial" w:cs="Arial"/>
          <w:b/>
          <w:sz w:val="22"/>
          <w:szCs w:val="22"/>
        </w:rPr>
        <w:t>Příloha č. 1</w:t>
      </w:r>
      <w:r w:rsidR="002E371E" w:rsidRPr="002E371E">
        <w:rPr>
          <w:rFonts w:ascii="Arial" w:hAnsi="Arial" w:cs="Arial"/>
          <w:b/>
          <w:sz w:val="22"/>
          <w:szCs w:val="22"/>
        </w:rPr>
        <w:t>: Technické podmínky předmětu smlouvy</w:t>
      </w:r>
    </w:p>
    <w:p w14:paraId="3E90DD4A" w14:textId="1D87C282" w:rsidR="002E371E" w:rsidRDefault="002E371E" w:rsidP="003630EC">
      <w:pPr>
        <w:widowControl w:val="0"/>
        <w:suppressAutoHyphens/>
        <w:jc w:val="right"/>
        <w:rPr>
          <w:rFonts w:ascii="Arial" w:hAnsi="Arial" w:cs="Arial"/>
          <w:b/>
          <w:sz w:val="22"/>
          <w:szCs w:val="22"/>
        </w:rPr>
      </w:pPr>
    </w:p>
    <w:p w14:paraId="0E825375" w14:textId="77777777" w:rsidR="004B35C2" w:rsidRPr="004B35C2" w:rsidRDefault="004B35C2" w:rsidP="004B35C2">
      <w:pPr>
        <w:suppressAutoHyphens/>
        <w:ind w:left="567" w:hanging="567"/>
        <w:jc w:val="center"/>
        <w:rPr>
          <w:rFonts w:ascii="Arial" w:eastAsia="SimSun" w:hAnsi="Arial" w:cs="Mangal"/>
          <w:b/>
          <w:kern w:val="1"/>
          <w:sz w:val="28"/>
          <w:lang w:eastAsia="hi-IN" w:bidi="hi-IN"/>
        </w:rPr>
      </w:pPr>
      <w:r w:rsidRPr="004B35C2">
        <w:rPr>
          <w:rFonts w:ascii="Arial" w:eastAsia="SimSun" w:hAnsi="Arial" w:cs="Mangal"/>
          <w:b/>
          <w:kern w:val="1"/>
          <w:sz w:val="28"/>
          <w:lang w:eastAsia="hi-IN" w:bidi="hi-IN"/>
        </w:rPr>
        <w:t xml:space="preserve">Specifikace služeb nezbytných pro zabezpečení provozu IS </w:t>
      </w:r>
      <w:proofErr w:type="spellStart"/>
      <w:r w:rsidRPr="004B35C2">
        <w:rPr>
          <w:rFonts w:ascii="Arial" w:eastAsia="SimSun" w:hAnsi="Arial" w:cs="Mangal"/>
          <w:b/>
          <w:kern w:val="1"/>
          <w:sz w:val="28"/>
          <w:lang w:eastAsia="hi-IN" w:bidi="hi-IN"/>
        </w:rPr>
        <w:t>Argis</w:t>
      </w:r>
      <w:proofErr w:type="spellEnd"/>
    </w:p>
    <w:p w14:paraId="38C8581E" w14:textId="77777777" w:rsidR="004B35C2" w:rsidRPr="004B35C2" w:rsidRDefault="004B35C2" w:rsidP="004B35C2">
      <w:pPr>
        <w:keepNext/>
        <w:numPr>
          <w:ilvl w:val="0"/>
          <w:numId w:val="29"/>
        </w:numPr>
        <w:suppressAutoHyphens/>
        <w:spacing w:before="360"/>
        <w:ind w:left="357" w:hanging="357"/>
        <w:jc w:val="both"/>
        <w:outlineLvl w:val="1"/>
        <w:rPr>
          <w:rFonts w:ascii="Arial" w:hAnsi="Arial" w:cs="Arial"/>
          <w:bCs/>
          <w:iCs/>
          <w:kern w:val="1"/>
          <w:sz w:val="22"/>
          <w:szCs w:val="22"/>
          <w:lang w:eastAsia="hi-IN" w:bidi="hi-IN"/>
        </w:rPr>
      </w:pPr>
      <w:r w:rsidRPr="004B35C2">
        <w:rPr>
          <w:rFonts w:ascii="Arial" w:hAnsi="Arial" w:cs="Arial"/>
          <w:b/>
          <w:bCs/>
          <w:iCs/>
          <w:kern w:val="1"/>
          <w:sz w:val="22"/>
          <w:szCs w:val="22"/>
          <w:lang w:eastAsia="hi-IN" w:bidi="hi-IN"/>
        </w:rPr>
        <w:t>Vymezení předmětu plnění</w:t>
      </w:r>
    </w:p>
    <w:p w14:paraId="78E93B9B" w14:textId="6BAE8904" w:rsidR="004B35C2" w:rsidRPr="004B35C2" w:rsidRDefault="004B35C2" w:rsidP="004B35C2">
      <w:pPr>
        <w:keepNext/>
        <w:numPr>
          <w:ilvl w:val="1"/>
          <w:numId w:val="29"/>
        </w:numPr>
        <w:suppressAutoHyphens/>
        <w:spacing w:before="360"/>
        <w:jc w:val="both"/>
        <w:outlineLvl w:val="1"/>
        <w:rPr>
          <w:rFonts w:ascii="Arial" w:hAnsi="Arial" w:cs="Arial"/>
          <w:bCs/>
          <w:iCs/>
          <w:kern w:val="1"/>
          <w:sz w:val="22"/>
          <w:szCs w:val="22"/>
          <w:lang w:eastAsia="hi-IN" w:bidi="hi-IN"/>
        </w:rPr>
      </w:pPr>
      <w:r w:rsidRPr="004B35C2">
        <w:rPr>
          <w:rFonts w:ascii="Arial" w:hAnsi="Arial" w:cs="Arial"/>
          <w:bCs/>
          <w:iCs/>
          <w:kern w:val="1"/>
          <w:sz w:val="22"/>
          <w:szCs w:val="22"/>
          <w:lang w:eastAsia="hi-IN" w:bidi="hi-IN"/>
        </w:rPr>
        <w:t xml:space="preserve">Poskytování služeb, nezbytných pro zabezpečení provozu a technologického rozvoje Informačního systému </w:t>
      </w:r>
      <w:proofErr w:type="spellStart"/>
      <w:r w:rsidRPr="004B35C2">
        <w:rPr>
          <w:rFonts w:ascii="Arial" w:hAnsi="Arial" w:cs="Arial"/>
          <w:bCs/>
          <w:iCs/>
          <w:kern w:val="1"/>
          <w:sz w:val="22"/>
          <w:szCs w:val="22"/>
          <w:lang w:eastAsia="hi-IN" w:bidi="hi-IN"/>
        </w:rPr>
        <w:t>Argis</w:t>
      </w:r>
      <w:proofErr w:type="spellEnd"/>
      <w:r w:rsidRPr="004B35C2">
        <w:rPr>
          <w:rFonts w:ascii="Arial" w:hAnsi="Arial" w:cs="Arial"/>
          <w:bCs/>
          <w:iCs/>
          <w:kern w:val="1"/>
          <w:sz w:val="22"/>
          <w:szCs w:val="22"/>
          <w:lang w:eastAsia="hi-IN" w:bidi="hi-IN"/>
        </w:rPr>
        <w:t xml:space="preserve"> v</w:t>
      </w:r>
      <w:r w:rsidR="00CF1BC8">
        <w:rPr>
          <w:rFonts w:ascii="Arial" w:hAnsi="Arial" w:cs="Arial"/>
          <w:bCs/>
          <w:iCs/>
          <w:kern w:val="1"/>
          <w:sz w:val="22"/>
          <w:szCs w:val="22"/>
          <w:lang w:eastAsia="hi-IN" w:bidi="hi-IN"/>
        </w:rPr>
        <w:t> </w:t>
      </w:r>
      <w:r w:rsidRPr="004B35C2">
        <w:rPr>
          <w:rFonts w:ascii="Arial" w:hAnsi="Arial" w:cs="Arial"/>
          <w:bCs/>
          <w:iCs/>
          <w:kern w:val="1"/>
          <w:sz w:val="22"/>
          <w:szCs w:val="22"/>
          <w:lang w:eastAsia="hi-IN" w:bidi="hi-IN"/>
        </w:rPr>
        <w:t>r</w:t>
      </w:r>
      <w:r w:rsidR="00CF1BC8">
        <w:rPr>
          <w:rFonts w:ascii="Arial" w:hAnsi="Arial" w:cs="Arial"/>
          <w:bCs/>
          <w:iCs/>
          <w:kern w:val="1"/>
          <w:sz w:val="22"/>
          <w:szCs w:val="22"/>
          <w:lang w:eastAsia="hi-IN" w:bidi="hi-IN"/>
        </w:rPr>
        <w:t>.</w:t>
      </w:r>
      <w:r w:rsidRPr="004B35C2">
        <w:rPr>
          <w:rFonts w:ascii="Arial" w:hAnsi="Arial" w:cs="Arial"/>
          <w:bCs/>
          <w:iCs/>
          <w:kern w:val="1"/>
          <w:sz w:val="22"/>
          <w:szCs w:val="22"/>
          <w:lang w:eastAsia="hi-IN" w:bidi="hi-IN"/>
        </w:rPr>
        <w:t xml:space="preserve"> </w:t>
      </w:r>
      <w:r w:rsidR="00CF1BC8">
        <w:rPr>
          <w:rFonts w:ascii="Arial" w:hAnsi="Arial" w:cs="Arial"/>
          <w:bCs/>
          <w:iCs/>
          <w:kern w:val="1"/>
          <w:sz w:val="22"/>
          <w:szCs w:val="22"/>
          <w:lang w:eastAsia="hi-IN" w:bidi="hi-IN"/>
        </w:rPr>
        <w:t>2018 - 2021</w:t>
      </w:r>
      <w:r w:rsidRPr="004B35C2">
        <w:rPr>
          <w:rFonts w:ascii="Arial" w:hAnsi="Arial" w:cs="Arial"/>
          <w:bCs/>
          <w:iCs/>
          <w:kern w:val="1"/>
          <w:sz w:val="22"/>
          <w:szCs w:val="22"/>
          <w:lang w:eastAsia="hi-IN" w:bidi="hi-IN"/>
        </w:rPr>
        <w:t xml:space="preserve"> (dále jen IS </w:t>
      </w:r>
      <w:proofErr w:type="spellStart"/>
      <w:r w:rsidRPr="004B35C2">
        <w:rPr>
          <w:rFonts w:ascii="Arial" w:hAnsi="Arial" w:cs="Arial"/>
          <w:bCs/>
          <w:iCs/>
          <w:kern w:val="1"/>
          <w:sz w:val="22"/>
          <w:szCs w:val="22"/>
          <w:lang w:eastAsia="hi-IN" w:bidi="hi-IN"/>
        </w:rPr>
        <w:t>Argis</w:t>
      </w:r>
      <w:proofErr w:type="spellEnd"/>
      <w:r w:rsidRPr="004B35C2">
        <w:rPr>
          <w:rFonts w:ascii="Arial" w:hAnsi="Arial" w:cs="Arial"/>
          <w:bCs/>
          <w:iCs/>
          <w:kern w:val="1"/>
          <w:sz w:val="22"/>
          <w:szCs w:val="22"/>
          <w:lang w:eastAsia="hi-IN" w:bidi="hi-IN"/>
        </w:rPr>
        <w:t xml:space="preserve">) podle podmínek, potřeb </w:t>
      </w:r>
      <w:r w:rsidR="001B5F41">
        <w:rPr>
          <w:rFonts w:ascii="Arial" w:hAnsi="Arial" w:cs="Arial"/>
          <w:bCs/>
          <w:iCs/>
          <w:kern w:val="1"/>
          <w:sz w:val="22"/>
          <w:szCs w:val="22"/>
          <w:lang w:eastAsia="hi-IN" w:bidi="hi-IN"/>
        </w:rPr>
        <w:br/>
      </w:r>
      <w:r w:rsidRPr="004B35C2">
        <w:rPr>
          <w:rFonts w:ascii="Arial" w:hAnsi="Arial" w:cs="Arial"/>
          <w:bCs/>
          <w:iCs/>
          <w:kern w:val="1"/>
          <w:sz w:val="22"/>
          <w:szCs w:val="22"/>
          <w:lang w:eastAsia="hi-IN" w:bidi="hi-IN"/>
        </w:rPr>
        <w:t>a požadavků zadavatele.</w:t>
      </w:r>
    </w:p>
    <w:p w14:paraId="26A098CE" w14:textId="77777777" w:rsidR="004B35C2" w:rsidRPr="004B35C2" w:rsidRDefault="004B35C2" w:rsidP="004B35C2">
      <w:pPr>
        <w:keepNext/>
        <w:numPr>
          <w:ilvl w:val="1"/>
          <w:numId w:val="29"/>
        </w:numPr>
        <w:suppressAutoHyphens/>
        <w:spacing w:before="120"/>
        <w:jc w:val="both"/>
        <w:outlineLvl w:val="1"/>
        <w:rPr>
          <w:rFonts w:ascii="Arial" w:hAnsi="Arial" w:cs="Arial"/>
          <w:bCs/>
          <w:iCs/>
          <w:kern w:val="1"/>
          <w:sz w:val="22"/>
          <w:szCs w:val="22"/>
          <w:lang w:eastAsia="hi-IN" w:bidi="hi-IN"/>
        </w:rPr>
      </w:pPr>
      <w:r w:rsidRPr="004B35C2">
        <w:rPr>
          <w:rFonts w:ascii="Arial" w:hAnsi="Arial" w:cs="Arial"/>
          <w:bCs/>
          <w:iCs/>
          <w:kern w:val="1"/>
          <w:sz w:val="22"/>
          <w:szCs w:val="22"/>
          <w:lang w:eastAsia="hi-IN" w:bidi="hi-IN"/>
        </w:rPr>
        <w:t>Poskytovatel se zavazuje na základě objednávky zadavatele provést úpravy díla spojené s legislativními změnami, s nastavením technologií a s opatřeními z oblasti kybernetické bezpečnosti.</w:t>
      </w:r>
    </w:p>
    <w:p w14:paraId="7A12D519" w14:textId="77777777" w:rsidR="004B35C2" w:rsidRPr="004B35C2" w:rsidRDefault="004B35C2" w:rsidP="004B35C2">
      <w:pPr>
        <w:keepNext/>
        <w:numPr>
          <w:ilvl w:val="1"/>
          <w:numId w:val="29"/>
        </w:numPr>
        <w:suppressAutoHyphens/>
        <w:spacing w:before="120"/>
        <w:jc w:val="both"/>
        <w:outlineLvl w:val="1"/>
        <w:rPr>
          <w:rFonts w:ascii="Arial" w:hAnsi="Arial" w:cs="Arial"/>
          <w:bCs/>
          <w:iCs/>
          <w:kern w:val="1"/>
          <w:sz w:val="22"/>
          <w:szCs w:val="22"/>
          <w:lang w:eastAsia="hi-IN" w:bidi="hi-IN"/>
        </w:rPr>
      </w:pPr>
      <w:r w:rsidRPr="004B35C2">
        <w:rPr>
          <w:rFonts w:ascii="Arial" w:hAnsi="Arial" w:cs="Arial"/>
          <w:bCs/>
          <w:iCs/>
          <w:kern w:val="1"/>
          <w:sz w:val="22"/>
          <w:szCs w:val="22"/>
          <w:lang w:eastAsia="hi-IN" w:bidi="hi-IN"/>
        </w:rPr>
        <w:t xml:space="preserve">Současně se poskytovatel zavazuje provést i další činnosti spojené s provozem IS </w:t>
      </w:r>
      <w:proofErr w:type="spellStart"/>
      <w:r w:rsidRPr="004B35C2">
        <w:rPr>
          <w:rFonts w:ascii="Arial" w:hAnsi="Arial" w:cs="Arial"/>
          <w:bCs/>
          <w:iCs/>
          <w:kern w:val="1"/>
          <w:sz w:val="22"/>
          <w:szCs w:val="22"/>
          <w:lang w:eastAsia="hi-IN" w:bidi="hi-IN"/>
        </w:rPr>
        <w:t>Argis</w:t>
      </w:r>
      <w:proofErr w:type="spellEnd"/>
      <w:r w:rsidRPr="004B35C2">
        <w:rPr>
          <w:rFonts w:ascii="Arial" w:hAnsi="Arial" w:cs="Arial"/>
          <w:bCs/>
          <w:iCs/>
          <w:kern w:val="1"/>
          <w:sz w:val="22"/>
          <w:szCs w:val="22"/>
          <w:lang w:eastAsia="hi-IN" w:bidi="hi-IN"/>
        </w:rPr>
        <w:t>, s činností jeho uživatelů, které nejsou přesně specifikované v technických podmínkách smlouvy na základě potřeb a požadavků zadavatele.</w:t>
      </w:r>
    </w:p>
    <w:p w14:paraId="3F861E1D" w14:textId="77777777" w:rsidR="004B35C2" w:rsidRPr="004B35C2" w:rsidRDefault="004B35C2" w:rsidP="004B35C2">
      <w:pPr>
        <w:suppressAutoHyphens/>
        <w:spacing w:before="120"/>
        <w:ind w:left="397" w:hanging="37"/>
        <w:jc w:val="both"/>
        <w:rPr>
          <w:rFonts w:ascii="Arial" w:hAnsi="Arial" w:cs="Arial"/>
          <w:kern w:val="1"/>
          <w:sz w:val="22"/>
          <w:szCs w:val="22"/>
          <w:lang w:eastAsia="hi-IN" w:bidi="hi-IN"/>
        </w:rPr>
      </w:pPr>
      <w:r w:rsidRPr="004B35C2">
        <w:rPr>
          <w:rFonts w:ascii="Arial" w:hAnsi="Arial" w:cs="Arial"/>
          <w:kern w:val="1"/>
          <w:sz w:val="22"/>
          <w:szCs w:val="22"/>
          <w:lang w:eastAsia="hi-IN" w:bidi="hi-IN"/>
        </w:rPr>
        <w:t>Plnění zahrnuje:</w:t>
      </w:r>
    </w:p>
    <w:p w14:paraId="173E0618" w14:textId="77777777" w:rsidR="004B35C2" w:rsidRPr="004B35C2" w:rsidRDefault="004B35C2" w:rsidP="004B35C2">
      <w:pPr>
        <w:numPr>
          <w:ilvl w:val="0"/>
          <w:numId w:val="25"/>
        </w:numPr>
        <w:suppressAutoHyphens/>
        <w:spacing w:before="60"/>
        <w:ind w:left="1037"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 xml:space="preserve">Služby </w:t>
      </w:r>
      <w:proofErr w:type="spellStart"/>
      <w:r w:rsidRPr="004B35C2">
        <w:rPr>
          <w:rFonts w:ascii="Arial" w:hAnsi="Arial" w:cs="Arial"/>
          <w:kern w:val="1"/>
          <w:sz w:val="22"/>
          <w:szCs w:val="22"/>
          <w:lang w:eastAsia="hi-IN" w:bidi="hi-IN"/>
        </w:rPr>
        <w:t>ServiceDesk</w:t>
      </w:r>
      <w:proofErr w:type="spellEnd"/>
    </w:p>
    <w:p w14:paraId="417C8C1A" w14:textId="77777777" w:rsidR="004B35C2" w:rsidRPr="004B35C2" w:rsidRDefault="004B35C2" w:rsidP="004B35C2">
      <w:pPr>
        <w:numPr>
          <w:ilvl w:val="0"/>
          <w:numId w:val="25"/>
        </w:numPr>
        <w:suppressAutoHyphens/>
        <w:spacing w:before="60"/>
        <w:ind w:left="1037"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Služby řešení požadavků zadavatele</w:t>
      </w:r>
    </w:p>
    <w:p w14:paraId="6217A2ED" w14:textId="77777777" w:rsidR="004B35C2" w:rsidRPr="004B35C2" w:rsidRDefault="004B35C2" w:rsidP="004B35C2">
      <w:pPr>
        <w:numPr>
          <w:ilvl w:val="0"/>
          <w:numId w:val="25"/>
        </w:numPr>
        <w:suppressAutoHyphens/>
        <w:spacing w:before="60"/>
        <w:ind w:left="1037"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Služby podpory provozu a správy</w:t>
      </w:r>
    </w:p>
    <w:p w14:paraId="3FD24400" w14:textId="77777777" w:rsidR="004B35C2" w:rsidRPr="004B35C2" w:rsidRDefault="004B35C2" w:rsidP="004B35C2">
      <w:pPr>
        <w:numPr>
          <w:ilvl w:val="0"/>
          <w:numId w:val="25"/>
        </w:numPr>
        <w:suppressAutoHyphens/>
        <w:spacing w:before="60"/>
        <w:ind w:left="1037"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 xml:space="preserve">Technologické úpravy IS </w:t>
      </w:r>
      <w:proofErr w:type="spellStart"/>
      <w:r w:rsidRPr="004B35C2">
        <w:rPr>
          <w:rFonts w:ascii="Arial" w:hAnsi="Arial" w:cs="Arial"/>
          <w:kern w:val="1"/>
          <w:sz w:val="22"/>
          <w:szCs w:val="22"/>
          <w:lang w:eastAsia="hi-IN" w:bidi="hi-IN"/>
        </w:rPr>
        <w:t>Argis</w:t>
      </w:r>
      <w:proofErr w:type="spellEnd"/>
      <w:r w:rsidRPr="004B35C2">
        <w:rPr>
          <w:rFonts w:ascii="Arial" w:hAnsi="Arial" w:cs="Arial"/>
          <w:kern w:val="1"/>
          <w:sz w:val="22"/>
          <w:szCs w:val="22"/>
          <w:lang w:eastAsia="hi-IN" w:bidi="hi-IN"/>
        </w:rPr>
        <w:t xml:space="preserve"> a drobné změny díla na základě legislativních změn</w:t>
      </w:r>
    </w:p>
    <w:p w14:paraId="00878F0B" w14:textId="77777777" w:rsidR="004B35C2" w:rsidRPr="004B35C2" w:rsidRDefault="004B35C2" w:rsidP="004B35C2">
      <w:pPr>
        <w:keepNext/>
        <w:numPr>
          <w:ilvl w:val="0"/>
          <w:numId w:val="29"/>
        </w:numPr>
        <w:suppressAutoHyphens/>
        <w:spacing w:before="360"/>
        <w:ind w:left="357" w:hanging="357"/>
        <w:jc w:val="both"/>
        <w:outlineLvl w:val="1"/>
        <w:rPr>
          <w:rFonts w:ascii="Arial" w:hAnsi="Arial" w:cs="Arial"/>
          <w:bCs/>
          <w:iCs/>
          <w:kern w:val="1"/>
          <w:sz w:val="22"/>
          <w:szCs w:val="22"/>
          <w:lang w:eastAsia="hi-IN" w:bidi="hi-IN"/>
        </w:rPr>
      </w:pPr>
      <w:r w:rsidRPr="004B35C2">
        <w:rPr>
          <w:rFonts w:ascii="Arial" w:hAnsi="Arial" w:cs="Arial"/>
          <w:b/>
          <w:bCs/>
          <w:iCs/>
          <w:kern w:val="1"/>
          <w:sz w:val="22"/>
          <w:szCs w:val="22"/>
          <w:lang w:eastAsia="hi-IN" w:bidi="hi-IN"/>
        </w:rPr>
        <w:t>Společná ustanovení pro poskytování služeb</w:t>
      </w:r>
    </w:p>
    <w:p w14:paraId="6B8740B5" w14:textId="77777777" w:rsidR="004B35C2" w:rsidRPr="004B35C2" w:rsidRDefault="004B35C2" w:rsidP="004B35C2">
      <w:pPr>
        <w:keepNext/>
        <w:numPr>
          <w:ilvl w:val="1"/>
          <w:numId w:val="29"/>
        </w:numPr>
        <w:suppressAutoHyphens/>
        <w:spacing w:before="240" w:after="60"/>
        <w:jc w:val="both"/>
        <w:outlineLvl w:val="1"/>
        <w:rPr>
          <w:rFonts w:ascii="Arial" w:hAnsi="Arial" w:cs="Arial"/>
          <w:bCs/>
          <w:iCs/>
          <w:kern w:val="1"/>
          <w:sz w:val="22"/>
          <w:szCs w:val="22"/>
          <w:lang w:eastAsia="en-US" w:bidi="hi-IN"/>
        </w:rPr>
      </w:pPr>
      <w:r w:rsidRPr="004B35C2">
        <w:rPr>
          <w:rFonts w:ascii="Arial" w:hAnsi="Arial" w:cs="Arial"/>
          <w:b/>
          <w:bCs/>
          <w:iCs/>
          <w:kern w:val="1"/>
          <w:sz w:val="22"/>
          <w:szCs w:val="22"/>
          <w:lang w:eastAsia="en-US" w:bidi="hi-IN"/>
        </w:rPr>
        <w:t>Podpora – kategorizace</w:t>
      </w:r>
    </w:p>
    <w:p w14:paraId="3ECA43EF" w14:textId="77777777" w:rsidR="004B35C2" w:rsidRPr="004B35C2" w:rsidRDefault="004B35C2" w:rsidP="004B35C2">
      <w:pPr>
        <w:numPr>
          <w:ilvl w:val="0"/>
          <w:numId w:val="27"/>
        </w:numPr>
        <w:suppressAutoHyphens/>
        <w:spacing w:before="60"/>
        <w:ind w:left="1276" w:hanging="567"/>
        <w:jc w:val="both"/>
        <w:rPr>
          <w:rFonts w:ascii="Arial" w:hAnsi="Arial" w:cs="Arial"/>
          <w:kern w:val="1"/>
          <w:sz w:val="22"/>
          <w:szCs w:val="22"/>
          <w:lang w:eastAsia="hi-IN" w:bidi="hi-IN"/>
        </w:rPr>
      </w:pPr>
      <w:r w:rsidRPr="004B35C2">
        <w:rPr>
          <w:rFonts w:ascii="Arial" w:hAnsi="Arial" w:cs="Arial"/>
          <w:kern w:val="1"/>
          <w:sz w:val="22"/>
          <w:szCs w:val="22"/>
          <w:lang w:eastAsia="hi-IN" w:bidi="hi-IN"/>
        </w:rPr>
        <w:t xml:space="preserve">Podpora (komunikační, fyzická) je poskytována k řešení jak standardních otázek a problémů spojených s funkcionalitami provozního a cvičného prostředí IS </w:t>
      </w:r>
      <w:proofErr w:type="spellStart"/>
      <w:r w:rsidRPr="004B35C2">
        <w:rPr>
          <w:rFonts w:ascii="Arial" w:hAnsi="Arial" w:cs="Arial"/>
          <w:kern w:val="1"/>
          <w:sz w:val="22"/>
          <w:szCs w:val="22"/>
          <w:lang w:eastAsia="hi-IN" w:bidi="hi-IN"/>
        </w:rPr>
        <w:t>Argis</w:t>
      </w:r>
      <w:proofErr w:type="spellEnd"/>
      <w:r w:rsidRPr="004B35C2">
        <w:rPr>
          <w:rFonts w:ascii="Arial" w:hAnsi="Arial" w:cs="Arial"/>
          <w:kern w:val="1"/>
          <w:sz w:val="22"/>
          <w:szCs w:val="22"/>
          <w:lang w:eastAsia="hi-IN" w:bidi="hi-IN"/>
        </w:rPr>
        <w:t xml:space="preserve"> (dále i „systém“) a k řešení závad omezujících či znemožňujících plnohodnotné využívání systému, tak i k zabezpečení dalších požadavků zadavatele; je realizována na základě požadavků zadavatele.</w:t>
      </w:r>
    </w:p>
    <w:p w14:paraId="709D07A8" w14:textId="77777777" w:rsidR="004B35C2" w:rsidRPr="004B35C2" w:rsidRDefault="004B35C2" w:rsidP="004B35C2">
      <w:pPr>
        <w:numPr>
          <w:ilvl w:val="0"/>
          <w:numId w:val="27"/>
        </w:numPr>
        <w:suppressAutoHyphens/>
        <w:spacing w:before="60"/>
        <w:ind w:left="1276" w:hanging="567"/>
        <w:jc w:val="both"/>
        <w:rPr>
          <w:rFonts w:ascii="Arial" w:hAnsi="Arial" w:cs="Arial"/>
          <w:kern w:val="1"/>
          <w:sz w:val="22"/>
          <w:szCs w:val="22"/>
          <w:lang w:eastAsia="hi-IN" w:bidi="hi-IN"/>
        </w:rPr>
      </w:pPr>
      <w:r w:rsidRPr="004B35C2">
        <w:rPr>
          <w:rFonts w:ascii="Arial" w:hAnsi="Arial" w:cs="Arial"/>
          <w:kern w:val="1"/>
          <w:sz w:val="22"/>
          <w:szCs w:val="22"/>
          <w:lang w:eastAsia="hi-IN" w:bidi="hi-IN"/>
        </w:rPr>
        <w:t>Jako závada je posuzována taková odchylka od stavu, která má negativní dopad na funkčnost, provoz či správu systému a je řazena do následujících kategorií:</w:t>
      </w:r>
    </w:p>
    <w:p w14:paraId="533B9E15" w14:textId="77777777" w:rsidR="004B35C2" w:rsidRPr="004B35C2" w:rsidRDefault="004B35C2" w:rsidP="004B35C2">
      <w:pPr>
        <w:numPr>
          <w:ilvl w:val="0"/>
          <w:numId w:val="26"/>
        </w:numPr>
        <w:suppressAutoHyphens/>
        <w:overflowPunct w:val="0"/>
        <w:autoSpaceDE w:val="0"/>
        <w:autoSpaceDN w:val="0"/>
        <w:adjustRightInd w:val="0"/>
        <w:spacing w:before="60" w:after="60"/>
        <w:ind w:hanging="283"/>
        <w:jc w:val="both"/>
        <w:textAlignment w:val="baseline"/>
        <w:rPr>
          <w:rFonts w:ascii="Arial" w:hAnsi="Arial" w:cs="Arial"/>
          <w:kern w:val="22"/>
          <w:sz w:val="22"/>
          <w:szCs w:val="22"/>
          <w:lang w:eastAsia="hi-IN" w:bidi="hi-IN"/>
        </w:rPr>
      </w:pPr>
      <w:r w:rsidRPr="004B35C2">
        <w:rPr>
          <w:rFonts w:ascii="Arial" w:hAnsi="Arial" w:cs="Arial"/>
          <w:b/>
          <w:kern w:val="22"/>
          <w:sz w:val="22"/>
          <w:szCs w:val="22"/>
          <w:lang w:eastAsia="hi-IN" w:bidi="hi-IN"/>
        </w:rPr>
        <w:t>podružná</w:t>
      </w:r>
      <w:r w:rsidRPr="004B35C2">
        <w:rPr>
          <w:rFonts w:ascii="Arial" w:hAnsi="Arial" w:cs="Arial"/>
          <w:kern w:val="22"/>
          <w:sz w:val="22"/>
          <w:szCs w:val="22"/>
          <w:lang w:eastAsia="hi-IN" w:bidi="hi-IN"/>
        </w:rPr>
        <w:t xml:space="preserve">: závada, které nemá podstatný vliv na fungování IS </w:t>
      </w:r>
      <w:proofErr w:type="spellStart"/>
      <w:r w:rsidRPr="004B35C2">
        <w:rPr>
          <w:rFonts w:ascii="Arial" w:hAnsi="Arial" w:cs="Arial"/>
          <w:kern w:val="22"/>
          <w:sz w:val="22"/>
          <w:szCs w:val="22"/>
          <w:lang w:eastAsia="hi-IN" w:bidi="hi-IN"/>
        </w:rPr>
        <w:t>Argis</w:t>
      </w:r>
      <w:proofErr w:type="spellEnd"/>
      <w:r w:rsidRPr="004B35C2">
        <w:rPr>
          <w:rFonts w:ascii="Arial" w:hAnsi="Arial" w:cs="Arial"/>
          <w:kern w:val="22"/>
          <w:sz w:val="22"/>
          <w:szCs w:val="22"/>
          <w:lang w:eastAsia="hi-IN" w:bidi="hi-IN"/>
        </w:rPr>
        <w:t>, nebo nemá dopad na uživatele, nebo závady, které mají charakter varování,</w:t>
      </w:r>
    </w:p>
    <w:p w14:paraId="312C74C1" w14:textId="77777777" w:rsidR="004B35C2" w:rsidRPr="004B35C2" w:rsidRDefault="004B35C2" w:rsidP="004B35C2">
      <w:pPr>
        <w:numPr>
          <w:ilvl w:val="0"/>
          <w:numId w:val="26"/>
        </w:numPr>
        <w:suppressAutoHyphens/>
        <w:overflowPunct w:val="0"/>
        <w:autoSpaceDE w:val="0"/>
        <w:autoSpaceDN w:val="0"/>
        <w:adjustRightInd w:val="0"/>
        <w:spacing w:before="60" w:after="60"/>
        <w:ind w:hanging="283"/>
        <w:jc w:val="both"/>
        <w:textAlignment w:val="baseline"/>
        <w:rPr>
          <w:rFonts w:ascii="Arial" w:hAnsi="Arial" w:cs="Arial"/>
          <w:kern w:val="22"/>
          <w:sz w:val="22"/>
          <w:szCs w:val="22"/>
          <w:lang w:eastAsia="hi-IN" w:bidi="hi-IN"/>
        </w:rPr>
      </w:pPr>
      <w:r w:rsidRPr="004B35C2">
        <w:rPr>
          <w:rFonts w:ascii="Arial" w:hAnsi="Arial" w:cs="Arial"/>
          <w:b/>
          <w:kern w:val="22"/>
          <w:sz w:val="22"/>
          <w:szCs w:val="22"/>
          <w:lang w:eastAsia="hi-IN" w:bidi="hi-IN"/>
        </w:rPr>
        <w:t>běžná</w:t>
      </w:r>
      <w:r w:rsidRPr="004B35C2">
        <w:rPr>
          <w:rFonts w:ascii="Arial" w:hAnsi="Arial" w:cs="Arial"/>
          <w:kern w:val="22"/>
          <w:sz w:val="22"/>
          <w:szCs w:val="22"/>
          <w:lang w:eastAsia="hi-IN" w:bidi="hi-IN"/>
        </w:rPr>
        <w:t>: závada, která omezuje využití systému, který však stále může být provozován; jedná se mimo jiné o chyby, pro které lze nalézt náhradní řešení,</w:t>
      </w:r>
    </w:p>
    <w:p w14:paraId="1187E3E3" w14:textId="77777777" w:rsidR="004B35C2" w:rsidRPr="004B35C2" w:rsidRDefault="004B35C2" w:rsidP="004B35C2">
      <w:pPr>
        <w:numPr>
          <w:ilvl w:val="0"/>
          <w:numId w:val="26"/>
        </w:numPr>
        <w:suppressAutoHyphens/>
        <w:overflowPunct w:val="0"/>
        <w:autoSpaceDE w:val="0"/>
        <w:autoSpaceDN w:val="0"/>
        <w:adjustRightInd w:val="0"/>
        <w:spacing w:before="60" w:after="60"/>
        <w:ind w:hanging="283"/>
        <w:jc w:val="both"/>
        <w:textAlignment w:val="baseline"/>
        <w:rPr>
          <w:rFonts w:ascii="Arial" w:hAnsi="Arial" w:cs="Arial"/>
          <w:kern w:val="22"/>
          <w:sz w:val="22"/>
          <w:szCs w:val="22"/>
          <w:lang w:eastAsia="hi-IN" w:bidi="hi-IN"/>
        </w:rPr>
      </w:pPr>
      <w:r w:rsidRPr="004B35C2">
        <w:rPr>
          <w:rFonts w:ascii="Arial" w:hAnsi="Arial" w:cs="Arial"/>
          <w:b/>
          <w:kern w:val="22"/>
          <w:sz w:val="22"/>
          <w:szCs w:val="22"/>
          <w:lang w:eastAsia="hi-IN" w:bidi="hi-IN"/>
        </w:rPr>
        <w:t>kritická</w:t>
      </w:r>
      <w:r w:rsidRPr="004B35C2">
        <w:rPr>
          <w:rFonts w:ascii="Arial" w:hAnsi="Arial" w:cs="Arial"/>
          <w:kern w:val="22"/>
          <w:sz w:val="22"/>
          <w:szCs w:val="22"/>
          <w:lang w:eastAsia="hi-IN" w:bidi="hi-IN"/>
        </w:rPr>
        <w:t>: závada, která způsobuje podstatné omezení využití systému, který se stává částečně či zcela neprovozuschopným, jedná se o chyby, které znemožňují využití systému pro účel, pro který byl vytvořen, a pro které nelze nalézt náhradní řešení.</w:t>
      </w:r>
    </w:p>
    <w:p w14:paraId="253E31CA" w14:textId="77777777" w:rsidR="004B35C2" w:rsidRPr="004B35C2" w:rsidRDefault="004B35C2" w:rsidP="004B35C2">
      <w:pPr>
        <w:keepNext/>
        <w:numPr>
          <w:ilvl w:val="1"/>
          <w:numId w:val="29"/>
        </w:numPr>
        <w:suppressAutoHyphens/>
        <w:spacing w:before="240" w:after="60"/>
        <w:jc w:val="both"/>
        <w:outlineLvl w:val="1"/>
        <w:rPr>
          <w:rFonts w:ascii="Arial" w:hAnsi="Arial" w:cs="Arial"/>
          <w:bCs/>
          <w:iCs/>
          <w:kern w:val="1"/>
          <w:sz w:val="22"/>
          <w:szCs w:val="22"/>
          <w:lang w:eastAsia="en-US" w:bidi="hi-IN"/>
        </w:rPr>
      </w:pPr>
      <w:r w:rsidRPr="004B35C2">
        <w:rPr>
          <w:rFonts w:ascii="Arial" w:hAnsi="Arial" w:cs="Arial"/>
          <w:kern w:val="22"/>
          <w:sz w:val="22"/>
          <w:szCs w:val="22"/>
          <w:lang w:eastAsia="hi-IN" w:bidi="hi-IN"/>
        </w:rPr>
        <w:br w:type="page"/>
      </w:r>
      <w:r w:rsidRPr="004B35C2">
        <w:rPr>
          <w:rFonts w:ascii="Arial" w:hAnsi="Arial" w:cs="Arial"/>
          <w:b/>
          <w:bCs/>
          <w:iCs/>
          <w:kern w:val="1"/>
          <w:sz w:val="22"/>
          <w:szCs w:val="22"/>
          <w:lang w:eastAsia="en-US" w:bidi="hi-IN"/>
        </w:rPr>
        <w:t>Podpora – základní principy</w:t>
      </w:r>
    </w:p>
    <w:p w14:paraId="5E08E04F" w14:textId="77777777" w:rsidR="004B35C2" w:rsidRPr="004B35C2" w:rsidRDefault="004B35C2" w:rsidP="004B35C2">
      <w:pPr>
        <w:tabs>
          <w:tab w:val="num" w:pos="2268"/>
          <w:tab w:val="num" w:pos="2835"/>
        </w:tabs>
        <w:suppressAutoHyphens/>
        <w:overflowPunct w:val="0"/>
        <w:autoSpaceDE w:val="0"/>
        <w:autoSpaceDN w:val="0"/>
        <w:adjustRightInd w:val="0"/>
        <w:spacing w:before="120" w:after="60"/>
        <w:ind w:left="1247" w:hanging="567"/>
        <w:jc w:val="both"/>
        <w:rPr>
          <w:rFonts w:ascii="Arial" w:hAnsi="Arial" w:cs="Arial"/>
          <w:kern w:val="22"/>
          <w:sz w:val="22"/>
          <w:szCs w:val="22"/>
          <w:lang w:eastAsia="hi-IN" w:bidi="hi-IN"/>
        </w:rPr>
      </w:pPr>
      <w:r w:rsidRPr="004B35C2">
        <w:rPr>
          <w:rFonts w:ascii="Arial" w:hAnsi="Arial" w:cs="Arial"/>
          <w:kern w:val="22"/>
          <w:sz w:val="22"/>
          <w:szCs w:val="22"/>
          <w:lang w:eastAsia="hi-IN" w:bidi="hi-IN"/>
        </w:rPr>
        <w:t>Požadavek zadavatele na provedení zásahu (odstranění závady) musí obsahovat:</w:t>
      </w:r>
    </w:p>
    <w:p w14:paraId="15920CF2" w14:textId="77777777" w:rsidR="004B35C2" w:rsidRPr="004B35C2" w:rsidRDefault="004B35C2" w:rsidP="004B35C2">
      <w:pPr>
        <w:numPr>
          <w:ilvl w:val="0"/>
          <w:numId w:val="30"/>
        </w:numPr>
        <w:suppressAutoHyphens/>
        <w:overflowPunct w:val="0"/>
        <w:autoSpaceDE w:val="0"/>
        <w:autoSpaceDN w:val="0"/>
        <w:adjustRightInd w:val="0"/>
        <w:spacing w:before="60" w:after="60"/>
        <w:ind w:hanging="454"/>
        <w:jc w:val="both"/>
        <w:textAlignment w:val="baseline"/>
        <w:rPr>
          <w:rFonts w:ascii="Arial" w:hAnsi="Arial" w:cs="Arial"/>
          <w:kern w:val="22"/>
          <w:sz w:val="22"/>
          <w:szCs w:val="22"/>
          <w:lang w:eastAsia="hi-IN" w:bidi="hi-IN"/>
        </w:rPr>
      </w:pPr>
      <w:r w:rsidRPr="004B35C2">
        <w:rPr>
          <w:rFonts w:ascii="Arial" w:hAnsi="Arial" w:cs="Arial"/>
          <w:kern w:val="22"/>
          <w:sz w:val="22"/>
          <w:szCs w:val="22"/>
          <w:lang w:eastAsia="hi-IN" w:bidi="hi-IN"/>
        </w:rPr>
        <w:t xml:space="preserve">informace o žadateli tj. uživateli IS </w:t>
      </w:r>
      <w:proofErr w:type="spellStart"/>
      <w:r w:rsidRPr="004B35C2">
        <w:rPr>
          <w:rFonts w:ascii="Arial" w:hAnsi="Arial" w:cs="Arial"/>
          <w:kern w:val="22"/>
          <w:sz w:val="22"/>
          <w:szCs w:val="22"/>
          <w:lang w:eastAsia="hi-IN" w:bidi="hi-IN"/>
        </w:rPr>
        <w:t>Argis</w:t>
      </w:r>
      <w:proofErr w:type="spellEnd"/>
      <w:r w:rsidRPr="004B35C2">
        <w:rPr>
          <w:rFonts w:ascii="Arial" w:hAnsi="Arial" w:cs="Arial"/>
          <w:kern w:val="22"/>
          <w:sz w:val="22"/>
          <w:szCs w:val="22"/>
          <w:lang w:eastAsia="hi-IN" w:bidi="hi-IN"/>
        </w:rPr>
        <w:t xml:space="preserve"> (organizace, kontaktní osoba, spojení),</w:t>
      </w:r>
    </w:p>
    <w:p w14:paraId="1F075604" w14:textId="77777777" w:rsidR="004B35C2" w:rsidRPr="004B35C2" w:rsidRDefault="004B35C2" w:rsidP="004B35C2">
      <w:pPr>
        <w:numPr>
          <w:ilvl w:val="0"/>
          <w:numId w:val="30"/>
        </w:numPr>
        <w:suppressAutoHyphens/>
        <w:overflowPunct w:val="0"/>
        <w:autoSpaceDE w:val="0"/>
        <w:autoSpaceDN w:val="0"/>
        <w:adjustRightInd w:val="0"/>
        <w:spacing w:before="60" w:after="60"/>
        <w:ind w:hanging="454"/>
        <w:jc w:val="both"/>
        <w:textAlignment w:val="baseline"/>
        <w:rPr>
          <w:rFonts w:ascii="Arial" w:hAnsi="Arial" w:cs="Arial"/>
          <w:kern w:val="22"/>
          <w:sz w:val="22"/>
          <w:szCs w:val="22"/>
          <w:lang w:eastAsia="hi-IN" w:bidi="hi-IN"/>
        </w:rPr>
      </w:pPr>
      <w:r w:rsidRPr="004B35C2">
        <w:rPr>
          <w:rFonts w:ascii="Arial" w:hAnsi="Arial" w:cs="Arial"/>
          <w:bCs/>
          <w:kern w:val="22"/>
          <w:sz w:val="22"/>
          <w:szCs w:val="22"/>
          <w:lang w:eastAsia="hi-IN" w:bidi="hi-IN"/>
        </w:rPr>
        <w:t>druh</w:t>
      </w:r>
      <w:r w:rsidRPr="004B35C2">
        <w:rPr>
          <w:rFonts w:ascii="Arial" w:hAnsi="Arial" w:cs="Arial"/>
          <w:kern w:val="22"/>
          <w:sz w:val="22"/>
          <w:szCs w:val="22"/>
          <w:lang w:eastAsia="hi-IN" w:bidi="hi-IN"/>
        </w:rPr>
        <w:t xml:space="preserve"> závady (systémová, uživatelská, v dokumentaci, jiná), její </w:t>
      </w:r>
      <w:r w:rsidRPr="004B35C2">
        <w:rPr>
          <w:rFonts w:ascii="Arial" w:hAnsi="Arial" w:cs="Arial"/>
          <w:bCs/>
          <w:kern w:val="22"/>
          <w:sz w:val="22"/>
          <w:szCs w:val="22"/>
          <w:lang w:eastAsia="hi-IN" w:bidi="hi-IN"/>
        </w:rPr>
        <w:t>četnost</w:t>
      </w:r>
      <w:r w:rsidRPr="004B35C2">
        <w:rPr>
          <w:rFonts w:ascii="Arial" w:hAnsi="Arial" w:cs="Arial"/>
          <w:kern w:val="22"/>
          <w:sz w:val="22"/>
          <w:szCs w:val="22"/>
          <w:lang w:eastAsia="hi-IN" w:bidi="hi-IN"/>
        </w:rPr>
        <w:t xml:space="preserve"> (jednou, opakovaně), </w:t>
      </w:r>
      <w:r w:rsidRPr="004B35C2">
        <w:rPr>
          <w:rFonts w:ascii="Arial" w:hAnsi="Arial" w:cs="Arial"/>
          <w:bCs/>
          <w:kern w:val="22"/>
          <w:sz w:val="22"/>
          <w:szCs w:val="22"/>
          <w:lang w:eastAsia="hi-IN" w:bidi="hi-IN"/>
        </w:rPr>
        <w:t>použitelnost</w:t>
      </w:r>
      <w:r w:rsidRPr="004B35C2">
        <w:rPr>
          <w:rFonts w:ascii="Arial" w:hAnsi="Arial" w:cs="Arial"/>
          <w:kern w:val="22"/>
          <w:sz w:val="22"/>
          <w:szCs w:val="22"/>
          <w:lang w:eastAsia="hi-IN" w:bidi="hi-IN"/>
        </w:rPr>
        <w:t xml:space="preserve"> systému (nemá významný vliv, lze obejít, nepoužitelný),</w:t>
      </w:r>
    </w:p>
    <w:p w14:paraId="777B9078" w14:textId="77777777" w:rsidR="004B35C2" w:rsidRPr="004B35C2" w:rsidRDefault="004B35C2" w:rsidP="004B35C2">
      <w:pPr>
        <w:numPr>
          <w:ilvl w:val="0"/>
          <w:numId w:val="30"/>
        </w:numPr>
        <w:suppressAutoHyphens/>
        <w:overflowPunct w:val="0"/>
        <w:autoSpaceDE w:val="0"/>
        <w:autoSpaceDN w:val="0"/>
        <w:adjustRightInd w:val="0"/>
        <w:spacing w:before="60" w:after="60"/>
        <w:ind w:hanging="454"/>
        <w:jc w:val="both"/>
        <w:textAlignment w:val="baseline"/>
        <w:rPr>
          <w:rFonts w:ascii="Arial" w:hAnsi="Arial" w:cs="Arial"/>
          <w:kern w:val="22"/>
          <w:sz w:val="22"/>
          <w:szCs w:val="22"/>
          <w:lang w:eastAsia="hi-IN" w:bidi="hi-IN"/>
        </w:rPr>
      </w:pPr>
      <w:r w:rsidRPr="004B35C2">
        <w:rPr>
          <w:rFonts w:ascii="Arial" w:hAnsi="Arial" w:cs="Arial"/>
          <w:bCs/>
          <w:kern w:val="22"/>
          <w:sz w:val="22"/>
          <w:szCs w:val="22"/>
          <w:lang w:eastAsia="hi-IN" w:bidi="hi-IN"/>
        </w:rPr>
        <w:t>popis</w:t>
      </w:r>
      <w:r w:rsidRPr="004B35C2">
        <w:rPr>
          <w:rFonts w:ascii="Arial" w:hAnsi="Arial" w:cs="Arial"/>
          <w:kern w:val="22"/>
          <w:sz w:val="22"/>
          <w:szCs w:val="22"/>
          <w:lang w:eastAsia="hi-IN" w:bidi="hi-IN"/>
        </w:rPr>
        <w:t xml:space="preserve"> problému, včetně postupu, kterým byl problém vyvolán,</w:t>
      </w:r>
    </w:p>
    <w:p w14:paraId="5A625490" w14:textId="77777777" w:rsidR="004B35C2" w:rsidRPr="004B35C2" w:rsidRDefault="004B35C2" w:rsidP="004B35C2">
      <w:pPr>
        <w:numPr>
          <w:ilvl w:val="0"/>
          <w:numId w:val="30"/>
        </w:numPr>
        <w:suppressAutoHyphens/>
        <w:overflowPunct w:val="0"/>
        <w:autoSpaceDE w:val="0"/>
        <w:autoSpaceDN w:val="0"/>
        <w:adjustRightInd w:val="0"/>
        <w:spacing w:before="60" w:after="60"/>
        <w:ind w:hanging="454"/>
        <w:jc w:val="both"/>
        <w:textAlignment w:val="baseline"/>
        <w:rPr>
          <w:rFonts w:ascii="Arial" w:hAnsi="Arial" w:cs="Arial"/>
          <w:kern w:val="22"/>
          <w:sz w:val="22"/>
          <w:szCs w:val="22"/>
          <w:lang w:eastAsia="hi-IN" w:bidi="hi-IN"/>
        </w:rPr>
      </w:pPr>
      <w:r w:rsidRPr="004B35C2">
        <w:rPr>
          <w:rFonts w:ascii="Arial" w:hAnsi="Arial" w:cs="Arial"/>
          <w:bCs/>
          <w:kern w:val="22"/>
          <w:sz w:val="22"/>
          <w:szCs w:val="22"/>
          <w:lang w:eastAsia="hi-IN" w:bidi="hi-IN"/>
        </w:rPr>
        <w:t>případné chybové hlášení</w:t>
      </w:r>
      <w:r w:rsidRPr="004B35C2">
        <w:rPr>
          <w:rFonts w:ascii="Arial" w:hAnsi="Arial" w:cs="Arial"/>
          <w:kern w:val="22"/>
          <w:sz w:val="22"/>
          <w:szCs w:val="22"/>
          <w:lang w:eastAsia="hi-IN" w:bidi="hi-IN"/>
        </w:rPr>
        <w:t xml:space="preserve"> vygenerované systémem (je vhodné obrazovky s chybovými hlášeními uložit a po vyžádání zaslat poskytovateli),</w:t>
      </w:r>
    </w:p>
    <w:p w14:paraId="0952F3A7" w14:textId="77777777" w:rsidR="004B35C2" w:rsidRPr="004B35C2" w:rsidRDefault="004B35C2" w:rsidP="004B35C2">
      <w:pPr>
        <w:numPr>
          <w:ilvl w:val="0"/>
          <w:numId w:val="26"/>
        </w:numPr>
        <w:suppressAutoHyphens/>
        <w:overflowPunct w:val="0"/>
        <w:autoSpaceDE w:val="0"/>
        <w:autoSpaceDN w:val="0"/>
        <w:adjustRightInd w:val="0"/>
        <w:spacing w:before="60" w:after="60"/>
        <w:ind w:hanging="454"/>
        <w:jc w:val="both"/>
        <w:textAlignment w:val="baseline"/>
        <w:rPr>
          <w:rFonts w:ascii="Arial" w:hAnsi="Arial" w:cs="Arial"/>
          <w:kern w:val="22"/>
          <w:sz w:val="22"/>
          <w:szCs w:val="22"/>
          <w:lang w:eastAsia="hi-IN" w:bidi="hi-IN"/>
        </w:rPr>
      </w:pPr>
      <w:r w:rsidRPr="004B35C2">
        <w:rPr>
          <w:rFonts w:ascii="Arial" w:hAnsi="Arial" w:cs="Arial"/>
          <w:kern w:val="22"/>
          <w:sz w:val="22"/>
          <w:szCs w:val="22"/>
          <w:lang w:eastAsia="hi-IN" w:bidi="hi-IN"/>
        </w:rPr>
        <w:t xml:space="preserve">požadavek zadavatele s výše uvedenými atributy může být poskytovateli předán i cestou webové aplikace </w:t>
      </w:r>
      <w:proofErr w:type="spellStart"/>
      <w:r w:rsidRPr="004B35C2">
        <w:rPr>
          <w:rFonts w:ascii="Arial" w:hAnsi="Arial" w:cs="Arial"/>
          <w:kern w:val="22"/>
          <w:sz w:val="22"/>
          <w:szCs w:val="22"/>
          <w:lang w:eastAsia="hi-IN" w:bidi="hi-IN"/>
        </w:rPr>
        <w:t>ServiceDesk</w:t>
      </w:r>
      <w:proofErr w:type="spellEnd"/>
      <w:r w:rsidRPr="004B35C2">
        <w:rPr>
          <w:rFonts w:ascii="Arial" w:hAnsi="Arial" w:cs="Arial"/>
          <w:kern w:val="22"/>
          <w:sz w:val="22"/>
          <w:szCs w:val="22"/>
          <w:lang w:eastAsia="hi-IN" w:bidi="hi-IN"/>
        </w:rPr>
        <w:t xml:space="preserve"> (zde zadavatel předpokládá využití interní aplikace zadavatele).</w:t>
      </w:r>
    </w:p>
    <w:p w14:paraId="4E5A1141" w14:textId="77777777" w:rsidR="004B35C2" w:rsidRPr="004B35C2" w:rsidRDefault="004B35C2" w:rsidP="004B35C2">
      <w:pPr>
        <w:suppressAutoHyphens/>
        <w:overflowPunct w:val="0"/>
        <w:autoSpaceDE w:val="0"/>
        <w:autoSpaceDN w:val="0"/>
        <w:adjustRightInd w:val="0"/>
        <w:spacing w:before="60"/>
        <w:ind w:left="709"/>
        <w:jc w:val="both"/>
        <w:rPr>
          <w:rFonts w:ascii="Arial" w:hAnsi="Arial" w:cs="Arial"/>
          <w:kern w:val="22"/>
          <w:sz w:val="22"/>
          <w:szCs w:val="22"/>
          <w:lang w:eastAsia="hi-IN" w:bidi="hi-IN"/>
        </w:rPr>
      </w:pPr>
      <w:r w:rsidRPr="004B35C2">
        <w:rPr>
          <w:rFonts w:ascii="Arial" w:hAnsi="Arial" w:cs="Arial"/>
          <w:kern w:val="22"/>
          <w:sz w:val="22"/>
          <w:szCs w:val="22"/>
          <w:lang w:eastAsia="hi-IN" w:bidi="hi-IN"/>
        </w:rPr>
        <w:t>Požadavek zadavatele na plnění hrazená v rámci úkolových plateb bude uplatňován pouze stanoveným zástupcem zadavatele nebo s jeho souhlasem.</w:t>
      </w:r>
    </w:p>
    <w:p w14:paraId="7054BE4E" w14:textId="77777777" w:rsidR="004B35C2" w:rsidRPr="004B35C2" w:rsidRDefault="004B35C2" w:rsidP="004B35C2">
      <w:pPr>
        <w:suppressAutoHyphens/>
        <w:overflowPunct w:val="0"/>
        <w:autoSpaceDE w:val="0"/>
        <w:autoSpaceDN w:val="0"/>
        <w:adjustRightInd w:val="0"/>
        <w:spacing w:before="60"/>
        <w:ind w:left="709"/>
        <w:jc w:val="both"/>
        <w:rPr>
          <w:rFonts w:ascii="Arial" w:hAnsi="Arial" w:cs="Arial"/>
          <w:kern w:val="22"/>
          <w:sz w:val="22"/>
          <w:szCs w:val="22"/>
          <w:lang w:eastAsia="hi-IN" w:bidi="hi-IN"/>
        </w:rPr>
      </w:pPr>
      <w:r w:rsidRPr="004B35C2">
        <w:rPr>
          <w:rFonts w:ascii="Arial" w:hAnsi="Arial" w:cs="Arial"/>
          <w:kern w:val="22"/>
          <w:sz w:val="22"/>
          <w:szCs w:val="22"/>
          <w:lang w:eastAsia="hi-IN" w:bidi="hi-IN"/>
        </w:rPr>
        <w:t xml:space="preserve">Odstraněním závady se rozumí opětovné zajištění provozuschopnosti provozního nebo cvičného prostředí IS </w:t>
      </w:r>
      <w:proofErr w:type="spellStart"/>
      <w:r w:rsidRPr="004B35C2">
        <w:rPr>
          <w:rFonts w:ascii="Arial" w:hAnsi="Arial" w:cs="Arial"/>
          <w:kern w:val="22"/>
          <w:sz w:val="22"/>
          <w:szCs w:val="22"/>
          <w:lang w:eastAsia="hi-IN" w:bidi="hi-IN"/>
        </w:rPr>
        <w:t>Argis</w:t>
      </w:r>
      <w:proofErr w:type="spellEnd"/>
      <w:r w:rsidRPr="004B35C2">
        <w:rPr>
          <w:rFonts w:ascii="Arial" w:hAnsi="Arial" w:cs="Arial"/>
          <w:kern w:val="22"/>
          <w:sz w:val="22"/>
          <w:szCs w:val="22"/>
          <w:lang w:eastAsia="hi-IN" w:bidi="hi-IN"/>
        </w:rPr>
        <w:t xml:space="preserve"> podle parametrů specifikovaných v oboustranně odsouhlasené dokumentaci k systému.</w:t>
      </w:r>
    </w:p>
    <w:p w14:paraId="7E15B26A" w14:textId="77777777" w:rsidR="004B35C2" w:rsidRPr="004B35C2" w:rsidRDefault="004B35C2" w:rsidP="004B35C2">
      <w:pPr>
        <w:suppressAutoHyphens/>
        <w:overflowPunct w:val="0"/>
        <w:autoSpaceDE w:val="0"/>
        <w:autoSpaceDN w:val="0"/>
        <w:adjustRightInd w:val="0"/>
        <w:spacing w:before="60"/>
        <w:ind w:left="709"/>
        <w:jc w:val="both"/>
        <w:rPr>
          <w:rFonts w:ascii="Arial" w:hAnsi="Arial" w:cs="Arial"/>
          <w:kern w:val="22"/>
          <w:sz w:val="22"/>
          <w:szCs w:val="22"/>
          <w:lang w:eastAsia="hi-IN" w:bidi="hi-IN"/>
        </w:rPr>
      </w:pPr>
      <w:r w:rsidRPr="004B35C2">
        <w:rPr>
          <w:rFonts w:ascii="Arial" w:hAnsi="Arial" w:cs="Arial"/>
          <w:kern w:val="22"/>
          <w:sz w:val="22"/>
          <w:szCs w:val="22"/>
          <w:lang w:eastAsia="hi-IN" w:bidi="hi-IN"/>
        </w:rPr>
        <w:t>Do zaručených lhůt zahájení řešení a vyřešení požadavků jsou započítávány pouze pracovní dny; lhůty počínají běžet okamžikem příjmu požadavku.</w:t>
      </w:r>
    </w:p>
    <w:p w14:paraId="216A84EB" w14:textId="1F3CE938" w:rsidR="004B35C2" w:rsidRPr="004B35C2" w:rsidRDefault="004B35C2" w:rsidP="004B35C2">
      <w:pPr>
        <w:suppressAutoHyphens/>
        <w:overflowPunct w:val="0"/>
        <w:autoSpaceDE w:val="0"/>
        <w:autoSpaceDN w:val="0"/>
        <w:adjustRightInd w:val="0"/>
        <w:spacing w:before="60"/>
        <w:ind w:left="709"/>
        <w:jc w:val="both"/>
        <w:rPr>
          <w:rFonts w:ascii="Arial" w:hAnsi="Arial" w:cs="Arial"/>
          <w:kern w:val="22"/>
          <w:sz w:val="22"/>
          <w:szCs w:val="22"/>
          <w:lang w:eastAsia="hi-IN" w:bidi="hi-IN"/>
        </w:rPr>
      </w:pPr>
      <w:r w:rsidRPr="004B35C2">
        <w:rPr>
          <w:rFonts w:ascii="Arial" w:hAnsi="Arial" w:cs="Arial"/>
          <w:kern w:val="22"/>
          <w:sz w:val="22"/>
          <w:szCs w:val="22"/>
          <w:lang w:eastAsia="hi-IN" w:bidi="hi-IN"/>
        </w:rPr>
        <w:t xml:space="preserve">Činnost poskytovatele se vykazuje na </w:t>
      </w:r>
      <w:r w:rsidR="000829FB" w:rsidRPr="000829FB">
        <w:rPr>
          <w:rFonts w:ascii="Arial" w:hAnsi="Arial" w:cs="Arial"/>
          <w:kern w:val="22"/>
          <w:sz w:val="22"/>
          <w:szCs w:val="22"/>
          <w:lang w:eastAsia="hi-IN" w:bidi="hi-IN"/>
        </w:rPr>
        <w:t>„Protokolu o poskytnutých službách“. Protokol o poskytnutých službách</w:t>
      </w:r>
      <w:r w:rsidR="000829FB" w:rsidRPr="000829FB">
        <w:rPr>
          <w:rStyle w:val="Odkaznakoment"/>
          <w:rFonts w:ascii="Arial" w:hAnsi="Arial" w:cs="Arial"/>
          <w:kern w:val="22"/>
          <w:sz w:val="22"/>
          <w:szCs w:val="22"/>
          <w:lang w:eastAsia="hi-IN" w:bidi="hi-IN"/>
        </w:rPr>
        <w:t xml:space="preserve"> </w:t>
      </w:r>
      <w:r w:rsidRPr="004B35C2">
        <w:rPr>
          <w:rFonts w:ascii="Arial" w:hAnsi="Arial" w:cs="Arial"/>
          <w:kern w:val="22"/>
          <w:sz w:val="22"/>
          <w:szCs w:val="22"/>
          <w:lang w:eastAsia="hi-IN" w:bidi="hi-IN"/>
        </w:rPr>
        <w:t>(jeho kopie) podepsaný oprávněnými zástupci obou stran je podkladem a nezbytným předpokladem pro fakturaci a je přílohou faktury.</w:t>
      </w:r>
    </w:p>
    <w:p w14:paraId="0E7A0151" w14:textId="77777777" w:rsidR="004B35C2" w:rsidRPr="004B35C2" w:rsidRDefault="004B35C2" w:rsidP="004B35C2">
      <w:pPr>
        <w:suppressAutoHyphens/>
        <w:overflowPunct w:val="0"/>
        <w:autoSpaceDE w:val="0"/>
        <w:autoSpaceDN w:val="0"/>
        <w:adjustRightInd w:val="0"/>
        <w:spacing w:before="60"/>
        <w:ind w:left="709"/>
        <w:jc w:val="both"/>
        <w:rPr>
          <w:rFonts w:ascii="Arial" w:hAnsi="Arial" w:cs="Arial"/>
          <w:kern w:val="22"/>
          <w:sz w:val="22"/>
          <w:szCs w:val="22"/>
          <w:lang w:eastAsia="hi-IN" w:bidi="hi-IN"/>
        </w:rPr>
      </w:pPr>
      <w:r w:rsidRPr="004B35C2">
        <w:rPr>
          <w:rFonts w:ascii="Arial" w:hAnsi="Arial" w:cs="Arial"/>
          <w:kern w:val="22"/>
          <w:sz w:val="22"/>
          <w:szCs w:val="22"/>
          <w:lang w:eastAsia="hi-IN" w:bidi="hi-IN"/>
        </w:rPr>
        <w:t>Při provádění servisního zákroku je zadavatel povinen zajistit následující podmínky:</w:t>
      </w:r>
    </w:p>
    <w:p w14:paraId="79914103" w14:textId="77777777" w:rsidR="004B35C2" w:rsidRPr="004B35C2" w:rsidRDefault="004B35C2" w:rsidP="004B35C2">
      <w:pPr>
        <w:numPr>
          <w:ilvl w:val="0"/>
          <w:numId w:val="26"/>
        </w:numPr>
        <w:suppressAutoHyphens/>
        <w:overflowPunct w:val="0"/>
        <w:autoSpaceDE w:val="0"/>
        <w:autoSpaceDN w:val="0"/>
        <w:adjustRightInd w:val="0"/>
        <w:spacing w:before="60" w:after="60"/>
        <w:jc w:val="both"/>
        <w:textAlignment w:val="baseline"/>
        <w:rPr>
          <w:rFonts w:ascii="Arial" w:hAnsi="Arial" w:cs="Arial"/>
          <w:kern w:val="22"/>
          <w:sz w:val="22"/>
          <w:szCs w:val="22"/>
          <w:lang w:eastAsia="hi-IN" w:bidi="hi-IN"/>
        </w:rPr>
      </w:pPr>
      <w:r w:rsidRPr="004B35C2">
        <w:rPr>
          <w:rFonts w:ascii="Arial" w:hAnsi="Arial" w:cs="Arial"/>
          <w:kern w:val="22"/>
          <w:sz w:val="22"/>
          <w:szCs w:val="22"/>
          <w:lang w:eastAsia="hi-IN" w:bidi="hi-IN"/>
        </w:rPr>
        <w:t xml:space="preserve">přístup servisního technika/ů poskytovatele k zařízení provozního nebo cvičného prostředí IS </w:t>
      </w:r>
      <w:proofErr w:type="spellStart"/>
      <w:r w:rsidRPr="004B35C2">
        <w:rPr>
          <w:rFonts w:ascii="Arial" w:hAnsi="Arial" w:cs="Arial"/>
          <w:kern w:val="22"/>
          <w:sz w:val="22"/>
          <w:szCs w:val="22"/>
          <w:lang w:eastAsia="hi-IN" w:bidi="hi-IN"/>
        </w:rPr>
        <w:t>Argis</w:t>
      </w:r>
      <w:proofErr w:type="spellEnd"/>
      <w:r w:rsidRPr="004B35C2">
        <w:rPr>
          <w:rFonts w:ascii="Arial" w:hAnsi="Arial" w:cs="Arial"/>
          <w:kern w:val="22"/>
          <w:sz w:val="22"/>
          <w:szCs w:val="22"/>
          <w:lang w:eastAsia="hi-IN" w:bidi="hi-IN"/>
        </w:rPr>
        <w:t>, na kterém bude realizován zákrok, stejnou povinnost poskytovatel plní i zabezpečením přístupu pomocí vzdálené plochy,</w:t>
      </w:r>
    </w:p>
    <w:p w14:paraId="5477FFF5" w14:textId="77777777" w:rsidR="004B35C2" w:rsidRPr="004B35C2" w:rsidRDefault="004B35C2" w:rsidP="004B35C2">
      <w:pPr>
        <w:numPr>
          <w:ilvl w:val="0"/>
          <w:numId w:val="26"/>
        </w:numPr>
        <w:suppressAutoHyphens/>
        <w:overflowPunct w:val="0"/>
        <w:autoSpaceDE w:val="0"/>
        <w:autoSpaceDN w:val="0"/>
        <w:adjustRightInd w:val="0"/>
        <w:spacing w:before="60" w:after="60"/>
        <w:jc w:val="both"/>
        <w:textAlignment w:val="baseline"/>
        <w:rPr>
          <w:rFonts w:ascii="Arial" w:hAnsi="Arial" w:cs="Arial"/>
          <w:kern w:val="22"/>
          <w:sz w:val="22"/>
          <w:szCs w:val="22"/>
          <w:lang w:eastAsia="hi-IN" w:bidi="hi-IN"/>
        </w:rPr>
      </w:pPr>
      <w:r w:rsidRPr="004B35C2">
        <w:rPr>
          <w:rFonts w:ascii="Arial" w:hAnsi="Arial" w:cs="Arial"/>
          <w:kern w:val="22"/>
          <w:sz w:val="22"/>
          <w:szCs w:val="22"/>
          <w:lang w:eastAsia="hi-IN" w:bidi="hi-IN"/>
        </w:rPr>
        <w:t>přítomnost oprávněné osoby zadavatele alespoň při započetí a ukončení činnosti servisního technika/ů poskytovatele, uvedená povinnost zadavatele neplatí při realizaci zásahu pomocí vzdáleného přístupu.</w:t>
      </w:r>
    </w:p>
    <w:p w14:paraId="1AA33B30" w14:textId="77777777" w:rsidR="004B35C2" w:rsidRPr="004B35C2" w:rsidRDefault="004B35C2" w:rsidP="004B35C2">
      <w:pPr>
        <w:suppressAutoHyphens/>
        <w:overflowPunct w:val="0"/>
        <w:autoSpaceDE w:val="0"/>
        <w:autoSpaceDN w:val="0"/>
        <w:adjustRightInd w:val="0"/>
        <w:spacing w:before="60"/>
        <w:ind w:left="709"/>
        <w:jc w:val="both"/>
        <w:rPr>
          <w:rFonts w:ascii="Arial" w:hAnsi="Arial" w:cs="Arial"/>
          <w:kern w:val="22"/>
          <w:sz w:val="22"/>
          <w:szCs w:val="22"/>
          <w:lang w:eastAsia="hi-IN" w:bidi="hi-IN"/>
        </w:rPr>
      </w:pPr>
    </w:p>
    <w:p w14:paraId="03226A78" w14:textId="77777777" w:rsidR="004B35C2" w:rsidRPr="004B35C2" w:rsidRDefault="004B35C2" w:rsidP="004B35C2">
      <w:pPr>
        <w:keepNext/>
        <w:numPr>
          <w:ilvl w:val="1"/>
          <w:numId w:val="29"/>
        </w:numPr>
        <w:suppressAutoHyphens/>
        <w:spacing w:before="240" w:after="60"/>
        <w:jc w:val="both"/>
        <w:outlineLvl w:val="1"/>
        <w:rPr>
          <w:rFonts w:ascii="Arial" w:hAnsi="Arial" w:cs="Arial"/>
          <w:bCs/>
          <w:iCs/>
          <w:kern w:val="1"/>
          <w:sz w:val="22"/>
          <w:szCs w:val="22"/>
          <w:lang w:eastAsia="en-US" w:bidi="hi-IN"/>
        </w:rPr>
      </w:pPr>
      <w:r w:rsidRPr="004B35C2">
        <w:rPr>
          <w:rFonts w:ascii="Arial" w:hAnsi="Arial" w:cs="Arial"/>
          <w:b/>
          <w:bCs/>
          <w:iCs/>
          <w:kern w:val="1"/>
          <w:sz w:val="22"/>
          <w:szCs w:val="22"/>
          <w:lang w:eastAsia="en-US" w:bidi="hi-IN"/>
        </w:rPr>
        <w:t>Termíny řešení požadavků zadavatele:</w:t>
      </w:r>
    </w:p>
    <w:p w14:paraId="5A5B42C0" w14:textId="77777777" w:rsidR="004B35C2" w:rsidRPr="004B35C2" w:rsidRDefault="004B35C2" w:rsidP="004B35C2">
      <w:pPr>
        <w:keepNext/>
        <w:suppressAutoHyphens/>
        <w:spacing w:before="240" w:after="60"/>
        <w:ind w:left="720"/>
        <w:jc w:val="both"/>
        <w:outlineLvl w:val="1"/>
        <w:rPr>
          <w:rFonts w:ascii="Arial" w:hAnsi="Arial" w:cs="Arial"/>
          <w:bCs/>
          <w:iCs/>
          <w:kern w:val="1"/>
          <w:sz w:val="22"/>
          <w:szCs w:val="22"/>
          <w:lang w:eastAsia="en-US" w:bidi="hi-IN"/>
        </w:rPr>
      </w:pPr>
    </w:p>
    <w:tbl>
      <w:tblPr>
        <w:tblW w:w="7807" w:type="dxa"/>
        <w:jc w:val="center"/>
        <w:tblLayout w:type="fixed"/>
        <w:tblCellMar>
          <w:left w:w="70" w:type="dxa"/>
          <w:right w:w="70" w:type="dxa"/>
        </w:tblCellMar>
        <w:tblLook w:val="04A0" w:firstRow="1" w:lastRow="0" w:firstColumn="1" w:lastColumn="0" w:noHBand="0" w:noVBand="1"/>
      </w:tblPr>
      <w:tblGrid>
        <w:gridCol w:w="1453"/>
        <w:gridCol w:w="1252"/>
        <w:gridCol w:w="2556"/>
        <w:gridCol w:w="2546"/>
      </w:tblGrid>
      <w:tr w:rsidR="004B35C2" w:rsidRPr="004B35C2" w14:paraId="57A56803" w14:textId="77777777" w:rsidTr="00462A3E">
        <w:trPr>
          <w:jc w:val="center"/>
        </w:trPr>
        <w:tc>
          <w:tcPr>
            <w:tcW w:w="1453" w:type="dxa"/>
            <w:tcBorders>
              <w:top w:val="single" w:sz="6" w:space="0" w:color="auto"/>
              <w:left w:val="single" w:sz="6" w:space="0" w:color="auto"/>
              <w:right w:val="single" w:sz="6" w:space="0" w:color="auto"/>
            </w:tcBorders>
            <w:shd w:val="clear" w:color="auto" w:fill="C0C0C0"/>
            <w:vAlign w:val="center"/>
            <w:hideMark/>
          </w:tcPr>
          <w:p w14:paraId="7A1CB2B0" w14:textId="77777777" w:rsidR="004B35C2" w:rsidRPr="004B35C2" w:rsidRDefault="004B35C2" w:rsidP="004B35C2">
            <w:pPr>
              <w:keepNext/>
              <w:suppressAutoHyphens/>
              <w:overflowPunct w:val="0"/>
              <w:autoSpaceDE w:val="0"/>
              <w:autoSpaceDN w:val="0"/>
              <w:adjustRightInd w:val="0"/>
              <w:spacing w:before="120" w:after="120"/>
              <w:jc w:val="center"/>
              <w:textAlignment w:val="baseline"/>
              <w:rPr>
                <w:rFonts w:ascii="Arial" w:hAnsi="Arial" w:cs="Arial"/>
                <w:b/>
                <w:kern w:val="1"/>
                <w:sz w:val="22"/>
                <w:szCs w:val="22"/>
                <w:lang w:eastAsia="hi-IN" w:bidi="hi-IN"/>
              </w:rPr>
            </w:pPr>
            <w:r w:rsidRPr="004B35C2">
              <w:rPr>
                <w:rFonts w:ascii="Arial" w:hAnsi="Arial" w:cs="Arial"/>
                <w:b/>
                <w:kern w:val="1"/>
                <w:sz w:val="22"/>
                <w:szCs w:val="22"/>
                <w:lang w:eastAsia="hi-IN" w:bidi="hi-IN"/>
              </w:rPr>
              <w:t>Typ požadavku</w:t>
            </w:r>
          </w:p>
        </w:tc>
        <w:tc>
          <w:tcPr>
            <w:tcW w:w="1252" w:type="dxa"/>
            <w:tcBorders>
              <w:top w:val="single" w:sz="6" w:space="0" w:color="auto"/>
              <w:left w:val="single" w:sz="6" w:space="0" w:color="auto"/>
              <w:right w:val="single" w:sz="6" w:space="0" w:color="auto"/>
            </w:tcBorders>
            <w:shd w:val="clear" w:color="auto" w:fill="C0C0C0"/>
            <w:vAlign w:val="center"/>
            <w:hideMark/>
          </w:tcPr>
          <w:p w14:paraId="3A001335" w14:textId="77777777" w:rsidR="004B35C2" w:rsidRPr="004B35C2" w:rsidRDefault="004B35C2" w:rsidP="004B35C2">
            <w:pPr>
              <w:keepNext/>
              <w:suppressAutoHyphens/>
              <w:overflowPunct w:val="0"/>
              <w:autoSpaceDE w:val="0"/>
              <w:autoSpaceDN w:val="0"/>
              <w:adjustRightInd w:val="0"/>
              <w:spacing w:before="120" w:after="120"/>
              <w:jc w:val="center"/>
              <w:textAlignment w:val="baseline"/>
              <w:rPr>
                <w:rFonts w:ascii="Arial" w:hAnsi="Arial" w:cs="Arial"/>
                <w:b/>
                <w:kern w:val="1"/>
                <w:sz w:val="22"/>
                <w:szCs w:val="22"/>
                <w:lang w:eastAsia="hi-IN" w:bidi="hi-IN"/>
              </w:rPr>
            </w:pPr>
            <w:r w:rsidRPr="004B35C2">
              <w:rPr>
                <w:rFonts w:ascii="Arial" w:hAnsi="Arial" w:cs="Arial"/>
                <w:b/>
                <w:kern w:val="1"/>
                <w:sz w:val="22"/>
                <w:szCs w:val="22"/>
                <w:lang w:eastAsia="hi-IN" w:bidi="hi-IN"/>
              </w:rPr>
              <w:t>Kategorie</w:t>
            </w:r>
          </w:p>
        </w:tc>
        <w:tc>
          <w:tcPr>
            <w:tcW w:w="255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FEDA91A" w14:textId="77777777" w:rsidR="004B35C2" w:rsidRPr="004B35C2" w:rsidRDefault="004B35C2" w:rsidP="004B35C2">
            <w:pPr>
              <w:keepNext/>
              <w:suppressAutoHyphens/>
              <w:overflowPunct w:val="0"/>
              <w:autoSpaceDE w:val="0"/>
              <w:autoSpaceDN w:val="0"/>
              <w:adjustRightInd w:val="0"/>
              <w:spacing w:before="60"/>
              <w:jc w:val="center"/>
              <w:textAlignment w:val="baseline"/>
              <w:rPr>
                <w:rFonts w:ascii="Arial" w:hAnsi="Arial" w:cs="Arial"/>
                <w:b/>
                <w:kern w:val="1"/>
                <w:sz w:val="22"/>
                <w:szCs w:val="22"/>
                <w:lang w:eastAsia="hi-IN" w:bidi="hi-IN"/>
              </w:rPr>
            </w:pPr>
            <w:r w:rsidRPr="004B35C2">
              <w:rPr>
                <w:rFonts w:ascii="Arial" w:hAnsi="Arial" w:cs="Arial"/>
                <w:b/>
                <w:kern w:val="1"/>
                <w:sz w:val="22"/>
                <w:szCs w:val="22"/>
                <w:lang w:eastAsia="hi-IN" w:bidi="hi-IN"/>
              </w:rPr>
              <w:t>Termín zahájení</w:t>
            </w:r>
            <w:r w:rsidRPr="004B35C2">
              <w:rPr>
                <w:rFonts w:ascii="Arial" w:hAnsi="Arial" w:cs="Arial"/>
                <w:b/>
                <w:kern w:val="1"/>
                <w:sz w:val="22"/>
                <w:szCs w:val="22"/>
                <w:lang w:eastAsia="hi-IN" w:bidi="hi-IN"/>
              </w:rPr>
              <w:br/>
              <w:t xml:space="preserve">řešení </w:t>
            </w:r>
            <w:proofErr w:type="gramStart"/>
            <w:r w:rsidRPr="004B35C2">
              <w:rPr>
                <w:rFonts w:ascii="Arial" w:hAnsi="Arial" w:cs="Arial"/>
                <w:b/>
                <w:kern w:val="1"/>
                <w:sz w:val="22"/>
                <w:szCs w:val="22"/>
                <w:lang w:eastAsia="hi-IN" w:bidi="hi-IN"/>
              </w:rPr>
              <w:t>do</w:t>
            </w:r>
            <w:proofErr w:type="gramEnd"/>
            <w:r w:rsidRPr="004B35C2">
              <w:rPr>
                <w:rFonts w:ascii="Arial" w:hAnsi="Arial" w:cs="Arial"/>
                <w:b/>
                <w:kern w:val="1"/>
                <w:sz w:val="22"/>
                <w:szCs w:val="22"/>
                <w:lang w:eastAsia="hi-IN" w:bidi="hi-IN"/>
              </w:rPr>
              <w:t>:</w:t>
            </w:r>
          </w:p>
          <w:p w14:paraId="4B7D23E9" w14:textId="77777777" w:rsidR="004B35C2" w:rsidRPr="004B35C2" w:rsidRDefault="004B35C2" w:rsidP="004B35C2">
            <w:pPr>
              <w:keepNext/>
              <w:suppressAutoHyphens/>
              <w:overflowPunct w:val="0"/>
              <w:autoSpaceDE w:val="0"/>
              <w:autoSpaceDN w:val="0"/>
              <w:adjustRightInd w:val="0"/>
              <w:spacing w:after="60"/>
              <w:jc w:val="center"/>
              <w:textAlignment w:val="baseline"/>
              <w:rPr>
                <w:rFonts w:ascii="Arial" w:hAnsi="Arial" w:cs="Arial"/>
                <w:kern w:val="1"/>
                <w:sz w:val="22"/>
                <w:szCs w:val="22"/>
                <w:vertAlign w:val="superscript"/>
                <w:lang w:eastAsia="hi-IN" w:bidi="hi-IN"/>
              </w:rPr>
            </w:pPr>
            <w:r w:rsidRPr="004B35C2">
              <w:rPr>
                <w:rFonts w:ascii="Arial" w:hAnsi="Arial" w:cs="Arial"/>
                <w:kern w:val="1"/>
                <w:sz w:val="22"/>
                <w:szCs w:val="22"/>
                <w:lang w:eastAsia="hi-IN" w:bidi="hi-IN"/>
              </w:rPr>
              <w:t>(od přijetí požadavku)</w:t>
            </w:r>
          </w:p>
        </w:tc>
        <w:tc>
          <w:tcPr>
            <w:tcW w:w="2545" w:type="dxa"/>
            <w:tcBorders>
              <w:top w:val="single" w:sz="6" w:space="0" w:color="auto"/>
              <w:left w:val="single" w:sz="6" w:space="0" w:color="auto"/>
              <w:bottom w:val="single" w:sz="6" w:space="0" w:color="auto"/>
              <w:right w:val="single" w:sz="6" w:space="0" w:color="auto"/>
            </w:tcBorders>
            <w:shd w:val="clear" w:color="auto" w:fill="C0C0C0"/>
          </w:tcPr>
          <w:p w14:paraId="1AD776D7" w14:textId="77777777" w:rsidR="004B35C2" w:rsidRPr="004B35C2" w:rsidRDefault="004B35C2" w:rsidP="004B35C2">
            <w:pPr>
              <w:keepNext/>
              <w:suppressAutoHyphens/>
              <w:overflowPunct w:val="0"/>
              <w:autoSpaceDE w:val="0"/>
              <w:autoSpaceDN w:val="0"/>
              <w:adjustRightInd w:val="0"/>
              <w:spacing w:before="60"/>
              <w:jc w:val="center"/>
              <w:textAlignment w:val="baseline"/>
              <w:rPr>
                <w:rFonts w:ascii="Arial" w:hAnsi="Arial" w:cs="Arial"/>
                <w:b/>
                <w:kern w:val="1"/>
                <w:sz w:val="22"/>
                <w:szCs w:val="22"/>
                <w:lang w:eastAsia="hi-IN" w:bidi="hi-IN"/>
              </w:rPr>
            </w:pPr>
            <w:r w:rsidRPr="004B35C2">
              <w:rPr>
                <w:rFonts w:ascii="Arial" w:hAnsi="Arial" w:cs="Arial"/>
                <w:b/>
                <w:kern w:val="1"/>
                <w:sz w:val="22"/>
                <w:szCs w:val="22"/>
                <w:lang w:eastAsia="hi-IN" w:bidi="hi-IN"/>
              </w:rPr>
              <w:t xml:space="preserve">Termín dokončení řešení </w:t>
            </w:r>
            <w:proofErr w:type="gramStart"/>
            <w:r w:rsidRPr="004B35C2">
              <w:rPr>
                <w:rFonts w:ascii="Arial" w:hAnsi="Arial" w:cs="Arial"/>
                <w:b/>
                <w:kern w:val="1"/>
                <w:sz w:val="22"/>
                <w:szCs w:val="22"/>
                <w:lang w:eastAsia="hi-IN" w:bidi="hi-IN"/>
              </w:rPr>
              <w:t>do</w:t>
            </w:r>
            <w:proofErr w:type="gramEnd"/>
            <w:r w:rsidRPr="004B35C2">
              <w:rPr>
                <w:rFonts w:ascii="Arial" w:hAnsi="Arial" w:cs="Arial"/>
                <w:b/>
                <w:kern w:val="1"/>
                <w:sz w:val="22"/>
                <w:szCs w:val="22"/>
                <w:lang w:eastAsia="hi-IN" w:bidi="hi-IN"/>
              </w:rPr>
              <w:t>:</w:t>
            </w:r>
          </w:p>
          <w:p w14:paraId="56F6DDBC" w14:textId="77777777" w:rsidR="004B35C2" w:rsidRPr="004B35C2" w:rsidRDefault="004B35C2" w:rsidP="004B35C2">
            <w:pPr>
              <w:keepNext/>
              <w:suppressAutoHyphens/>
              <w:overflowPunct w:val="0"/>
              <w:autoSpaceDE w:val="0"/>
              <w:autoSpaceDN w:val="0"/>
              <w:adjustRightInd w:val="0"/>
              <w:jc w:val="center"/>
              <w:textAlignment w:val="baseline"/>
              <w:rPr>
                <w:rFonts w:ascii="Arial" w:hAnsi="Arial" w:cs="Arial"/>
                <w:kern w:val="1"/>
                <w:sz w:val="22"/>
                <w:szCs w:val="22"/>
                <w:vertAlign w:val="superscript"/>
                <w:lang w:eastAsia="hi-IN" w:bidi="hi-IN"/>
              </w:rPr>
            </w:pPr>
            <w:r w:rsidRPr="004B35C2">
              <w:rPr>
                <w:rFonts w:ascii="Arial" w:hAnsi="Arial" w:cs="Arial"/>
                <w:kern w:val="1"/>
                <w:sz w:val="22"/>
                <w:szCs w:val="22"/>
                <w:lang w:eastAsia="hi-IN" w:bidi="hi-IN"/>
              </w:rPr>
              <w:t>(od zahájení)</w:t>
            </w:r>
          </w:p>
        </w:tc>
      </w:tr>
      <w:tr w:rsidR="004B35C2" w:rsidRPr="004B35C2" w14:paraId="6735FB1B" w14:textId="77777777" w:rsidTr="00462A3E">
        <w:trPr>
          <w:cantSplit/>
          <w:jc w:val="center"/>
        </w:trPr>
        <w:tc>
          <w:tcPr>
            <w:tcW w:w="1453" w:type="dxa"/>
            <w:vMerge w:val="restart"/>
            <w:tcBorders>
              <w:top w:val="single" w:sz="6" w:space="0" w:color="auto"/>
              <w:left w:val="single" w:sz="6" w:space="0" w:color="auto"/>
              <w:right w:val="single" w:sz="6" w:space="0" w:color="auto"/>
            </w:tcBorders>
            <w:vAlign w:val="center"/>
            <w:hideMark/>
          </w:tcPr>
          <w:p w14:paraId="7F941872" w14:textId="77777777" w:rsidR="004B35C2" w:rsidRPr="004B35C2" w:rsidRDefault="004B35C2" w:rsidP="004B35C2">
            <w:pPr>
              <w:keepNext/>
              <w:suppressAutoHyphens/>
              <w:overflowPunct w:val="0"/>
              <w:autoSpaceDE w:val="0"/>
              <w:autoSpaceDN w:val="0"/>
              <w:adjustRightInd w:val="0"/>
              <w:jc w:val="center"/>
              <w:textAlignment w:val="baseline"/>
              <w:rPr>
                <w:rFonts w:ascii="Arial" w:hAnsi="Arial" w:cs="Arial"/>
                <w:kern w:val="1"/>
                <w:sz w:val="22"/>
                <w:szCs w:val="22"/>
                <w:lang w:eastAsia="hi-IN" w:bidi="hi-IN"/>
              </w:rPr>
            </w:pPr>
            <w:r w:rsidRPr="004B35C2">
              <w:rPr>
                <w:rFonts w:ascii="Arial" w:hAnsi="Arial" w:cs="Arial"/>
                <w:kern w:val="1"/>
                <w:sz w:val="22"/>
                <w:szCs w:val="22"/>
                <w:lang w:eastAsia="hi-IN" w:bidi="hi-IN"/>
              </w:rPr>
              <w:t>Zásah</w:t>
            </w:r>
          </w:p>
        </w:tc>
        <w:tc>
          <w:tcPr>
            <w:tcW w:w="1252" w:type="dxa"/>
            <w:tcBorders>
              <w:top w:val="single" w:sz="6" w:space="0" w:color="auto"/>
              <w:left w:val="single" w:sz="6" w:space="0" w:color="auto"/>
              <w:bottom w:val="single" w:sz="4" w:space="0" w:color="auto"/>
              <w:right w:val="single" w:sz="6" w:space="0" w:color="auto"/>
            </w:tcBorders>
            <w:hideMark/>
          </w:tcPr>
          <w:p w14:paraId="6F7ADA0D" w14:textId="77777777" w:rsidR="004B35C2" w:rsidRPr="004B35C2" w:rsidRDefault="004B35C2" w:rsidP="004B35C2">
            <w:pPr>
              <w:keepNext/>
              <w:suppressAutoHyphens/>
              <w:overflowPunct w:val="0"/>
              <w:autoSpaceDE w:val="0"/>
              <w:autoSpaceDN w:val="0"/>
              <w:adjustRightInd w:val="0"/>
              <w:spacing w:before="60" w:after="60"/>
              <w:textAlignment w:val="baseline"/>
              <w:rPr>
                <w:rFonts w:ascii="Arial" w:hAnsi="Arial" w:cs="Arial"/>
                <w:kern w:val="1"/>
                <w:sz w:val="22"/>
                <w:szCs w:val="22"/>
                <w:lang w:eastAsia="hi-IN" w:bidi="hi-IN"/>
              </w:rPr>
            </w:pPr>
            <w:r w:rsidRPr="004B35C2">
              <w:rPr>
                <w:rFonts w:ascii="Arial" w:hAnsi="Arial" w:cs="Arial"/>
                <w:kern w:val="1"/>
                <w:sz w:val="22"/>
                <w:szCs w:val="22"/>
                <w:lang w:eastAsia="hi-IN" w:bidi="hi-IN"/>
              </w:rPr>
              <w:t>podružný</w:t>
            </w:r>
          </w:p>
        </w:tc>
        <w:tc>
          <w:tcPr>
            <w:tcW w:w="2556" w:type="dxa"/>
            <w:tcBorders>
              <w:top w:val="single" w:sz="6" w:space="0" w:color="auto"/>
              <w:left w:val="single" w:sz="6" w:space="0" w:color="auto"/>
              <w:bottom w:val="single" w:sz="4" w:space="0" w:color="auto"/>
              <w:right w:val="single" w:sz="6" w:space="0" w:color="auto"/>
            </w:tcBorders>
            <w:hideMark/>
          </w:tcPr>
          <w:p w14:paraId="570C22AD" w14:textId="2F2004BE" w:rsidR="004B35C2" w:rsidRPr="004B35C2" w:rsidRDefault="004B35C2" w:rsidP="00C15DEE">
            <w:pPr>
              <w:keepNext/>
              <w:suppressAutoHyphens/>
              <w:overflowPunct w:val="0"/>
              <w:autoSpaceDE w:val="0"/>
              <w:autoSpaceDN w:val="0"/>
              <w:adjustRightInd w:val="0"/>
              <w:spacing w:before="60" w:after="60"/>
              <w:jc w:val="center"/>
              <w:textAlignment w:val="baseline"/>
              <w:rPr>
                <w:rFonts w:ascii="Arial" w:hAnsi="Arial" w:cs="Arial"/>
                <w:kern w:val="1"/>
                <w:sz w:val="22"/>
                <w:szCs w:val="22"/>
                <w:vertAlign w:val="superscript"/>
                <w:lang w:eastAsia="hi-IN" w:bidi="hi-IN"/>
              </w:rPr>
            </w:pPr>
            <w:r w:rsidRPr="004B35C2">
              <w:rPr>
                <w:rFonts w:ascii="Arial" w:hAnsi="Arial" w:cs="Arial"/>
                <w:kern w:val="1"/>
                <w:sz w:val="22"/>
                <w:szCs w:val="22"/>
                <w:lang w:eastAsia="hi-IN" w:bidi="hi-IN"/>
              </w:rPr>
              <w:t>5 dnů</w:t>
            </w:r>
          </w:p>
        </w:tc>
        <w:tc>
          <w:tcPr>
            <w:tcW w:w="2546" w:type="dxa"/>
            <w:tcBorders>
              <w:top w:val="single" w:sz="6" w:space="0" w:color="auto"/>
              <w:left w:val="single" w:sz="6" w:space="0" w:color="auto"/>
              <w:bottom w:val="single" w:sz="4" w:space="0" w:color="auto"/>
              <w:right w:val="single" w:sz="6" w:space="0" w:color="auto"/>
            </w:tcBorders>
          </w:tcPr>
          <w:p w14:paraId="079B2DBA" w14:textId="1EACED3A" w:rsidR="004B35C2" w:rsidRPr="004B35C2" w:rsidRDefault="004B35C2" w:rsidP="00C15DEE">
            <w:pPr>
              <w:keepNext/>
              <w:suppressAutoHyphens/>
              <w:overflowPunct w:val="0"/>
              <w:autoSpaceDE w:val="0"/>
              <w:autoSpaceDN w:val="0"/>
              <w:adjustRightInd w:val="0"/>
              <w:spacing w:before="60" w:after="60"/>
              <w:jc w:val="center"/>
              <w:textAlignment w:val="baseline"/>
              <w:rPr>
                <w:rFonts w:ascii="Arial" w:hAnsi="Arial" w:cs="Arial"/>
                <w:kern w:val="1"/>
                <w:sz w:val="22"/>
                <w:szCs w:val="22"/>
                <w:lang w:eastAsia="hi-IN" w:bidi="hi-IN"/>
              </w:rPr>
            </w:pPr>
            <w:r w:rsidRPr="004B35C2">
              <w:rPr>
                <w:rFonts w:ascii="Arial" w:hAnsi="Arial" w:cs="Arial"/>
                <w:kern w:val="1"/>
                <w:sz w:val="22"/>
                <w:szCs w:val="22"/>
                <w:lang w:eastAsia="hi-IN" w:bidi="hi-IN"/>
              </w:rPr>
              <w:t>60 dnů</w:t>
            </w:r>
          </w:p>
        </w:tc>
      </w:tr>
      <w:tr w:rsidR="004B35C2" w:rsidRPr="004B35C2" w14:paraId="5812D44F" w14:textId="77777777" w:rsidTr="00462A3E">
        <w:trPr>
          <w:cantSplit/>
          <w:jc w:val="center"/>
        </w:trPr>
        <w:tc>
          <w:tcPr>
            <w:tcW w:w="1453" w:type="dxa"/>
            <w:vMerge/>
            <w:tcBorders>
              <w:top w:val="single" w:sz="6" w:space="0" w:color="auto"/>
              <w:left w:val="single" w:sz="6" w:space="0" w:color="auto"/>
              <w:right w:val="single" w:sz="6" w:space="0" w:color="auto"/>
            </w:tcBorders>
          </w:tcPr>
          <w:p w14:paraId="1CEF200A" w14:textId="77777777" w:rsidR="004B35C2" w:rsidRPr="004B35C2" w:rsidRDefault="004B35C2" w:rsidP="004B35C2">
            <w:pPr>
              <w:keepNext/>
              <w:suppressAutoHyphens/>
              <w:overflowPunct w:val="0"/>
              <w:autoSpaceDE w:val="0"/>
              <w:autoSpaceDN w:val="0"/>
              <w:adjustRightInd w:val="0"/>
              <w:spacing w:before="60" w:after="60"/>
              <w:textAlignment w:val="baseline"/>
              <w:rPr>
                <w:rFonts w:ascii="Arial" w:hAnsi="Arial" w:cs="Arial"/>
                <w:kern w:val="1"/>
                <w:sz w:val="22"/>
                <w:szCs w:val="22"/>
                <w:lang w:eastAsia="hi-IN" w:bidi="hi-IN"/>
              </w:rPr>
            </w:pPr>
          </w:p>
        </w:tc>
        <w:tc>
          <w:tcPr>
            <w:tcW w:w="1252" w:type="dxa"/>
            <w:tcBorders>
              <w:top w:val="single" w:sz="6" w:space="0" w:color="auto"/>
              <w:left w:val="single" w:sz="6" w:space="0" w:color="auto"/>
              <w:bottom w:val="single" w:sz="4" w:space="0" w:color="auto"/>
              <w:right w:val="single" w:sz="6" w:space="0" w:color="auto"/>
            </w:tcBorders>
          </w:tcPr>
          <w:p w14:paraId="1CACE252" w14:textId="77777777" w:rsidR="004B35C2" w:rsidRPr="004B35C2" w:rsidRDefault="004B35C2" w:rsidP="004B35C2">
            <w:pPr>
              <w:keepNext/>
              <w:suppressAutoHyphens/>
              <w:overflowPunct w:val="0"/>
              <w:autoSpaceDE w:val="0"/>
              <w:autoSpaceDN w:val="0"/>
              <w:adjustRightInd w:val="0"/>
              <w:spacing w:before="60" w:after="60"/>
              <w:textAlignment w:val="baseline"/>
              <w:rPr>
                <w:rFonts w:ascii="Arial" w:hAnsi="Arial" w:cs="Arial"/>
                <w:kern w:val="1"/>
                <w:sz w:val="22"/>
                <w:szCs w:val="22"/>
                <w:lang w:eastAsia="hi-IN" w:bidi="hi-IN"/>
              </w:rPr>
            </w:pPr>
            <w:r w:rsidRPr="004B35C2">
              <w:rPr>
                <w:rFonts w:ascii="Arial" w:hAnsi="Arial" w:cs="Arial"/>
                <w:kern w:val="1"/>
                <w:sz w:val="22"/>
                <w:szCs w:val="22"/>
                <w:lang w:eastAsia="hi-IN" w:bidi="hi-IN"/>
              </w:rPr>
              <w:t>běžný</w:t>
            </w:r>
          </w:p>
        </w:tc>
        <w:tc>
          <w:tcPr>
            <w:tcW w:w="2556" w:type="dxa"/>
            <w:tcBorders>
              <w:top w:val="single" w:sz="6" w:space="0" w:color="auto"/>
              <w:left w:val="single" w:sz="6" w:space="0" w:color="auto"/>
              <w:bottom w:val="single" w:sz="4" w:space="0" w:color="auto"/>
              <w:right w:val="single" w:sz="6" w:space="0" w:color="auto"/>
            </w:tcBorders>
          </w:tcPr>
          <w:p w14:paraId="2F733098" w14:textId="21F20790" w:rsidR="004B35C2" w:rsidRPr="004B35C2" w:rsidRDefault="004B35C2" w:rsidP="00C15DEE">
            <w:pPr>
              <w:keepNext/>
              <w:suppressAutoHyphens/>
              <w:overflowPunct w:val="0"/>
              <w:autoSpaceDE w:val="0"/>
              <w:autoSpaceDN w:val="0"/>
              <w:adjustRightInd w:val="0"/>
              <w:spacing w:before="60" w:after="60"/>
              <w:jc w:val="center"/>
              <w:textAlignment w:val="baseline"/>
              <w:rPr>
                <w:rFonts w:ascii="Arial" w:hAnsi="Arial" w:cs="Arial"/>
                <w:kern w:val="1"/>
                <w:sz w:val="22"/>
                <w:szCs w:val="22"/>
                <w:lang w:eastAsia="hi-IN" w:bidi="hi-IN"/>
              </w:rPr>
            </w:pPr>
            <w:r w:rsidRPr="004B35C2">
              <w:rPr>
                <w:rFonts w:ascii="Arial" w:hAnsi="Arial" w:cs="Arial"/>
                <w:kern w:val="1"/>
                <w:sz w:val="22"/>
                <w:szCs w:val="22"/>
                <w:lang w:eastAsia="hi-IN" w:bidi="hi-IN"/>
              </w:rPr>
              <w:t>2 dnů</w:t>
            </w:r>
          </w:p>
        </w:tc>
        <w:tc>
          <w:tcPr>
            <w:tcW w:w="2546" w:type="dxa"/>
            <w:tcBorders>
              <w:top w:val="single" w:sz="6" w:space="0" w:color="auto"/>
              <w:left w:val="single" w:sz="6" w:space="0" w:color="auto"/>
              <w:bottom w:val="single" w:sz="4" w:space="0" w:color="auto"/>
              <w:right w:val="single" w:sz="6" w:space="0" w:color="auto"/>
            </w:tcBorders>
          </w:tcPr>
          <w:p w14:paraId="711BF1A9" w14:textId="4B65678B" w:rsidR="004B35C2" w:rsidRPr="004B35C2" w:rsidRDefault="004B35C2" w:rsidP="00C15DEE">
            <w:pPr>
              <w:keepNext/>
              <w:suppressAutoHyphens/>
              <w:overflowPunct w:val="0"/>
              <w:autoSpaceDE w:val="0"/>
              <w:autoSpaceDN w:val="0"/>
              <w:adjustRightInd w:val="0"/>
              <w:spacing w:before="60" w:after="60"/>
              <w:jc w:val="center"/>
              <w:textAlignment w:val="baseline"/>
              <w:rPr>
                <w:rFonts w:ascii="Arial" w:hAnsi="Arial" w:cs="Arial"/>
                <w:kern w:val="1"/>
                <w:sz w:val="22"/>
                <w:szCs w:val="22"/>
                <w:lang w:eastAsia="hi-IN" w:bidi="hi-IN"/>
              </w:rPr>
            </w:pPr>
            <w:r w:rsidRPr="004B35C2">
              <w:rPr>
                <w:rFonts w:ascii="Arial" w:hAnsi="Arial" w:cs="Arial"/>
                <w:kern w:val="1"/>
                <w:sz w:val="22"/>
                <w:szCs w:val="22"/>
                <w:lang w:eastAsia="hi-IN" w:bidi="hi-IN"/>
              </w:rPr>
              <w:t>10 dnů</w:t>
            </w:r>
          </w:p>
        </w:tc>
      </w:tr>
      <w:tr w:rsidR="004B35C2" w:rsidRPr="004B35C2" w14:paraId="69E2395C" w14:textId="77777777" w:rsidTr="00462A3E">
        <w:trPr>
          <w:cantSplit/>
          <w:jc w:val="center"/>
        </w:trPr>
        <w:tc>
          <w:tcPr>
            <w:tcW w:w="1453" w:type="dxa"/>
            <w:vMerge/>
            <w:tcBorders>
              <w:left w:val="single" w:sz="6" w:space="0" w:color="auto"/>
              <w:bottom w:val="single" w:sz="6" w:space="0" w:color="auto"/>
              <w:right w:val="single" w:sz="6" w:space="0" w:color="auto"/>
            </w:tcBorders>
            <w:vAlign w:val="center"/>
            <w:hideMark/>
          </w:tcPr>
          <w:p w14:paraId="6567B489" w14:textId="77777777" w:rsidR="004B35C2" w:rsidRPr="004B35C2" w:rsidRDefault="004B35C2" w:rsidP="004B35C2">
            <w:pPr>
              <w:keepNext/>
              <w:suppressAutoHyphens/>
              <w:spacing w:before="120"/>
              <w:ind w:firstLine="567"/>
              <w:jc w:val="both"/>
              <w:rPr>
                <w:rFonts w:ascii="Arial" w:hAnsi="Arial" w:cs="Arial"/>
                <w:kern w:val="1"/>
                <w:sz w:val="22"/>
                <w:szCs w:val="22"/>
                <w:lang w:eastAsia="hi-IN" w:bidi="hi-IN"/>
              </w:rPr>
            </w:pPr>
          </w:p>
        </w:tc>
        <w:tc>
          <w:tcPr>
            <w:tcW w:w="1252" w:type="dxa"/>
            <w:tcBorders>
              <w:top w:val="single" w:sz="4" w:space="0" w:color="auto"/>
              <w:left w:val="single" w:sz="6" w:space="0" w:color="auto"/>
              <w:bottom w:val="single" w:sz="4" w:space="0" w:color="auto"/>
              <w:right w:val="single" w:sz="6" w:space="0" w:color="auto"/>
            </w:tcBorders>
            <w:hideMark/>
          </w:tcPr>
          <w:p w14:paraId="5685E3CE" w14:textId="77777777" w:rsidR="004B35C2" w:rsidRPr="004B35C2" w:rsidRDefault="004B35C2" w:rsidP="004B35C2">
            <w:pPr>
              <w:keepNext/>
              <w:suppressAutoHyphens/>
              <w:overflowPunct w:val="0"/>
              <w:autoSpaceDE w:val="0"/>
              <w:autoSpaceDN w:val="0"/>
              <w:adjustRightInd w:val="0"/>
              <w:spacing w:before="60" w:after="60"/>
              <w:textAlignment w:val="baseline"/>
              <w:rPr>
                <w:rFonts w:ascii="Arial" w:hAnsi="Arial" w:cs="Arial"/>
                <w:kern w:val="1"/>
                <w:sz w:val="22"/>
                <w:szCs w:val="22"/>
                <w:lang w:eastAsia="hi-IN" w:bidi="hi-IN"/>
              </w:rPr>
            </w:pPr>
            <w:r w:rsidRPr="004B35C2">
              <w:rPr>
                <w:rFonts w:ascii="Arial" w:hAnsi="Arial" w:cs="Arial"/>
                <w:kern w:val="1"/>
                <w:sz w:val="22"/>
                <w:szCs w:val="22"/>
                <w:lang w:eastAsia="hi-IN" w:bidi="hi-IN"/>
              </w:rPr>
              <w:t>kritický</w:t>
            </w:r>
          </w:p>
        </w:tc>
        <w:tc>
          <w:tcPr>
            <w:tcW w:w="2556" w:type="dxa"/>
            <w:tcBorders>
              <w:top w:val="single" w:sz="4" w:space="0" w:color="auto"/>
              <w:left w:val="single" w:sz="6" w:space="0" w:color="auto"/>
              <w:bottom w:val="single" w:sz="4" w:space="0" w:color="auto"/>
              <w:right w:val="single" w:sz="4" w:space="0" w:color="auto"/>
            </w:tcBorders>
            <w:hideMark/>
          </w:tcPr>
          <w:p w14:paraId="69812F39" w14:textId="77777777" w:rsidR="004B35C2" w:rsidRPr="004B35C2" w:rsidRDefault="004B35C2" w:rsidP="004B35C2">
            <w:pPr>
              <w:keepNext/>
              <w:suppressAutoHyphens/>
              <w:overflowPunct w:val="0"/>
              <w:autoSpaceDE w:val="0"/>
              <w:autoSpaceDN w:val="0"/>
              <w:adjustRightInd w:val="0"/>
              <w:spacing w:before="60" w:after="60"/>
              <w:jc w:val="center"/>
              <w:textAlignment w:val="baseline"/>
              <w:rPr>
                <w:rFonts w:ascii="Arial" w:hAnsi="Arial" w:cs="Arial"/>
                <w:kern w:val="1"/>
                <w:sz w:val="22"/>
                <w:szCs w:val="22"/>
                <w:lang w:eastAsia="hi-IN" w:bidi="hi-IN"/>
              </w:rPr>
            </w:pPr>
            <w:r w:rsidRPr="004B35C2">
              <w:rPr>
                <w:rFonts w:ascii="Arial" w:hAnsi="Arial" w:cs="Arial"/>
                <w:kern w:val="1"/>
                <w:sz w:val="22"/>
                <w:szCs w:val="22"/>
                <w:lang w:eastAsia="hi-IN" w:bidi="hi-IN"/>
              </w:rPr>
              <w:t>2 hodin</w:t>
            </w:r>
          </w:p>
        </w:tc>
        <w:tc>
          <w:tcPr>
            <w:tcW w:w="2546" w:type="dxa"/>
            <w:tcBorders>
              <w:top w:val="single" w:sz="4" w:space="0" w:color="auto"/>
              <w:left w:val="single" w:sz="6" w:space="0" w:color="auto"/>
              <w:bottom w:val="single" w:sz="4" w:space="0" w:color="auto"/>
              <w:right w:val="single" w:sz="6" w:space="0" w:color="auto"/>
            </w:tcBorders>
          </w:tcPr>
          <w:p w14:paraId="1BFD924C" w14:textId="3028DBEB" w:rsidR="004B35C2" w:rsidRPr="004B35C2" w:rsidRDefault="004B35C2" w:rsidP="00C15DEE">
            <w:pPr>
              <w:keepNext/>
              <w:suppressAutoHyphens/>
              <w:overflowPunct w:val="0"/>
              <w:autoSpaceDE w:val="0"/>
              <w:autoSpaceDN w:val="0"/>
              <w:adjustRightInd w:val="0"/>
              <w:spacing w:before="60" w:after="60"/>
              <w:jc w:val="center"/>
              <w:textAlignment w:val="baseline"/>
              <w:rPr>
                <w:rFonts w:ascii="Arial" w:hAnsi="Arial" w:cs="Arial"/>
                <w:kern w:val="1"/>
                <w:sz w:val="22"/>
                <w:szCs w:val="22"/>
                <w:lang w:eastAsia="hi-IN" w:bidi="hi-IN"/>
              </w:rPr>
            </w:pPr>
            <w:r w:rsidRPr="004B35C2">
              <w:rPr>
                <w:rFonts w:ascii="Arial" w:hAnsi="Arial" w:cs="Arial"/>
                <w:kern w:val="1"/>
                <w:sz w:val="22"/>
                <w:szCs w:val="22"/>
                <w:lang w:eastAsia="hi-IN" w:bidi="hi-IN"/>
              </w:rPr>
              <w:t>5 dnů</w:t>
            </w:r>
          </w:p>
        </w:tc>
      </w:tr>
    </w:tbl>
    <w:p w14:paraId="26BF70C4" w14:textId="77777777" w:rsidR="004B35C2" w:rsidRPr="004B35C2" w:rsidRDefault="004B35C2" w:rsidP="004B35C2">
      <w:pPr>
        <w:suppressAutoHyphens/>
        <w:spacing w:before="120"/>
        <w:ind w:left="703"/>
        <w:jc w:val="both"/>
        <w:rPr>
          <w:rFonts w:ascii="Arial" w:hAnsi="Arial" w:cs="Arial"/>
          <w:kern w:val="1"/>
          <w:sz w:val="22"/>
          <w:szCs w:val="22"/>
          <w:lang w:eastAsia="hi-IN" w:bidi="hi-IN"/>
        </w:rPr>
      </w:pPr>
    </w:p>
    <w:p w14:paraId="1955C9BA" w14:textId="77777777" w:rsidR="004B35C2" w:rsidRPr="004B35C2" w:rsidRDefault="004B35C2" w:rsidP="004B35C2">
      <w:pPr>
        <w:suppressAutoHyphens/>
        <w:spacing w:before="120"/>
        <w:ind w:left="703"/>
        <w:jc w:val="both"/>
        <w:rPr>
          <w:rFonts w:ascii="Arial" w:hAnsi="Arial" w:cs="Arial"/>
          <w:kern w:val="1"/>
          <w:sz w:val="22"/>
          <w:szCs w:val="22"/>
          <w:lang w:eastAsia="hi-IN" w:bidi="hi-IN"/>
        </w:rPr>
      </w:pPr>
      <w:r w:rsidRPr="004B35C2">
        <w:rPr>
          <w:rFonts w:ascii="Arial" w:hAnsi="Arial" w:cs="Arial"/>
          <w:kern w:val="1"/>
          <w:sz w:val="22"/>
          <w:szCs w:val="22"/>
          <w:lang w:eastAsia="hi-IN" w:bidi="hi-IN"/>
        </w:rPr>
        <w:br w:type="page"/>
      </w:r>
    </w:p>
    <w:p w14:paraId="76D41F1E" w14:textId="77777777" w:rsidR="004B35C2" w:rsidRDefault="004B35C2" w:rsidP="004B35C2">
      <w:pPr>
        <w:keepNext/>
        <w:suppressAutoHyphens/>
        <w:spacing w:before="360" w:after="60"/>
        <w:jc w:val="both"/>
        <w:rPr>
          <w:rFonts w:ascii="Arial" w:hAnsi="Arial" w:cs="Arial"/>
          <w:b/>
          <w:kern w:val="1"/>
          <w:sz w:val="22"/>
          <w:szCs w:val="22"/>
          <w:lang w:eastAsia="en-US" w:bidi="hi-IN"/>
        </w:rPr>
      </w:pPr>
    </w:p>
    <w:p w14:paraId="0B2892BB" w14:textId="2B54FF55" w:rsidR="004B35C2" w:rsidRPr="004B35C2" w:rsidRDefault="004B35C2" w:rsidP="004B35C2">
      <w:pPr>
        <w:keepNext/>
        <w:numPr>
          <w:ilvl w:val="0"/>
          <w:numId w:val="29"/>
        </w:numPr>
        <w:suppressAutoHyphens/>
        <w:spacing w:before="360" w:after="60"/>
        <w:ind w:left="357" w:hanging="357"/>
        <w:jc w:val="both"/>
        <w:rPr>
          <w:rFonts w:ascii="Arial" w:hAnsi="Arial" w:cs="Arial"/>
          <w:b/>
          <w:kern w:val="1"/>
          <w:sz w:val="22"/>
          <w:szCs w:val="22"/>
          <w:lang w:eastAsia="en-US" w:bidi="hi-IN"/>
        </w:rPr>
      </w:pPr>
      <w:r w:rsidRPr="004B35C2">
        <w:rPr>
          <w:rFonts w:ascii="Arial" w:hAnsi="Arial" w:cs="Arial"/>
          <w:b/>
          <w:kern w:val="1"/>
          <w:sz w:val="22"/>
          <w:szCs w:val="22"/>
          <w:lang w:eastAsia="en-US" w:bidi="hi-IN"/>
        </w:rPr>
        <w:t>Specifikace plnění</w:t>
      </w:r>
    </w:p>
    <w:p w14:paraId="2E91BF37" w14:textId="5C67D8BC" w:rsidR="004B35C2" w:rsidRPr="004B35C2" w:rsidRDefault="00C13334" w:rsidP="004B35C2">
      <w:pPr>
        <w:keepNext/>
        <w:suppressAutoHyphens/>
        <w:spacing w:before="240"/>
        <w:jc w:val="both"/>
        <w:rPr>
          <w:rFonts w:ascii="Arial" w:hAnsi="Arial" w:cs="Arial"/>
          <w:b/>
          <w:kern w:val="1"/>
          <w:sz w:val="22"/>
          <w:szCs w:val="22"/>
          <w:lang w:eastAsia="en-US" w:bidi="hi-IN"/>
        </w:rPr>
      </w:pPr>
      <w:r w:rsidRPr="004B35C2">
        <w:rPr>
          <w:rFonts w:ascii="Arial" w:hAnsi="Arial" w:cs="Arial"/>
          <w:b/>
          <w:kern w:val="1"/>
          <w:sz w:val="22"/>
          <w:szCs w:val="22"/>
          <w:lang w:eastAsia="en-US" w:bidi="hi-IN"/>
        </w:rPr>
        <w:t>Požadovan</w:t>
      </w:r>
      <w:r>
        <w:rPr>
          <w:rFonts w:ascii="Arial" w:hAnsi="Arial" w:cs="Arial"/>
          <w:b/>
          <w:kern w:val="1"/>
          <w:sz w:val="22"/>
          <w:szCs w:val="22"/>
          <w:lang w:eastAsia="en-US" w:bidi="hi-IN"/>
        </w:rPr>
        <w:t>á služba -</w:t>
      </w:r>
      <w:r w:rsidRPr="004B35C2">
        <w:rPr>
          <w:rFonts w:ascii="Arial" w:hAnsi="Arial" w:cs="Arial"/>
          <w:b/>
          <w:kern w:val="1"/>
          <w:sz w:val="22"/>
          <w:szCs w:val="22"/>
          <w:lang w:eastAsia="en-US" w:bidi="hi-IN"/>
        </w:rPr>
        <w:t xml:space="preserve"> </w:t>
      </w:r>
      <w:r w:rsidR="004B35C2" w:rsidRPr="004B35C2">
        <w:rPr>
          <w:rFonts w:ascii="Arial" w:hAnsi="Arial" w:cs="Arial"/>
          <w:b/>
          <w:kern w:val="1"/>
          <w:sz w:val="22"/>
          <w:szCs w:val="22"/>
          <w:lang w:eastAsia="en-US" w:bidi="hi-IN"/>
        </w:rPr>
        <w:t>rozsah plnění</w:t>
      </w:r>
    </w:p>
    <w:tbl>
      <w:tblPr>
        <w:tblpPr w:leftFromText="141" w:rightFromText="141" w:vertAnchor="text" w:horzAnchor="margin" w:tblpXSpec="center" w:tblpY="240"/>
        <w:tblW w:w="7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394"/>
      </w:tblGrid>
      <w:tr w:rsidR="004B35C2" w:rsidRPr="004B35C2" w14:paraId="6289894B" w14:textId="77777777" w:rsidTr="00462A3E">
        <w:tc>
          <w:tcPr>
            <w:tcW w:w="5495" w:type="dxa"/>
            <w:shd w:val="clear" w:color="auto" w:fill="003366"/>
          </w:tcPr>
          <w:p w14:paraId="28616C0F" w14:textId="77777777" w:rsidR="004B35C2" w:rsidRPr="004B35C2" w:rsidRDefault="004B35C2" w:rsidP="004B35C2">
            <w:pPr>
              <w:keepNext/>
              <w:suppressAutoHyphens/>
              <w:spacing w:before="60" w:after="60"/>
              <w:jc w:val="both"/>
              <w:rPr>
                <w:rFonts w:ascii="Arial" w:hAnsi="Arial" w:cs="Arial"/>
                <w:b/>
                <w:kern w:val="1"/>
                <w:sz w:val="22"/>
                <w:szCs w:val="22"/>
                <w:lang w:eastAsia="hi-IN" w:bidi="hi-IN"/>
              </w:rPr>
            </w:pPr>
            <w:r w:rsidRPr="004B35C2">
              <w:rPr>
                <w:rFonts w:ascii="Arial" w:hAnsi="Arial" w:cs="Arial"/>
                <w:b/>
                <w:kern w:val="1"/>
                <w:sz w:val="22"/>
                <w:szCs w:val="22"/>
                <w:lang w:eastAsia="hi-IN" w:bidi="hi-IN"/>
              </w:rPr>
              <w:t>Služba</w:t>
            </w:r>
          </w:p>
        </w:tc>
        <w:tc>
          <w:tcPr>
            <w:tcW w:w="2394" w:type="dxa"/>
            <w:shd w:val="clear" w:color="auto" w:fill="003366"/>
          </w:tcPr>
          <w:p w14:paraId="3C7B5570" w14:textId="77777777" w:rsidR="004B35C2" w:rsidRPr="004B35C2" w:rsidRDefault="004B35C2" w:rsidP="004B35C2">
            <w:pPr>
              <w:keepNext/>
              <w:suppressAutoHyphens/>
              <w:spacing w:before="60" w:after="60"/>
              <w:jc w:val="center"/>
              <w:rPr>
                <w:rFonts w:ascii="Arial" w:hAnsi="Arial" w:cs="Arial"/>
                <w:b/>
                <w:kern w:val="1"/>
                <w:sz w:val="22"/>
                <w:szCs w:val="22"/>
                <w:lang w:eastAsia="hi-IN" w:bidi="hi-IN"/>
              </w:rPr>
            </w:pPr>
            <w:r w:rsidRPr="004B35C2">
              <w:rPr>
                <w:rFonts w:ascii="Arial" w:hAnsi="Arial" w:cs="Arial"/>
                <w:b/>
                <w:kern w:val="1"/>
                <w:sz w:val="22"/>
                <w:szCs w:val="22"/>
                <w:lang w:eastAsia="hi-IN" w:bidi="hi-IN"/>
              </w:rPr>
              <w:t>Rozsah</w:t>
            </w:r>
          </w:p>
        </w:tc>
      </w:tr>
      <w:tr w:rsidR="004B35C2" w:rsidRPr="004B35C2" w14:paraId="6BD764D9" w14:textId="77777777" w:rsidTr="00462A3E">
        <w:tc>
          <w:tcPr>
            <w:tcW w:w="5495" w:type="dxa"/>
          </w:tcPr>
          <w:p w14:paraId="5164F9C2" w14:textId="77777777" w:rsidR="004B35C2" w:rsidRPr="004B35C2" w:rsidRDefault="004B35C2" w:rsidP="004B35C2">
            <w:pPr>
              <w:suppressAutoHyphens/>
              <w:spacing w:before="120" w:after="60"/>
              <w:jc w:val="both"/>
              <w:rPr>
                <w:rFonts w:ascii="Arial" w:hAnsi="Arial" w:cs="Arial"/>
                <w:kern w:val="1"/>
                <w:sz w:val="22"/>
                <w:szCs w:val="22"/>
                <w:lang w:eastAsia="hi-IN" w:bidi="hi-IN"/>
              </w:rPr>
            </w:pPr>
            <w:proofErr w:type="spellStart"/>
            <w:r w:rsidRPr="004B35C2">
              <w:rPr>
                <w:rFonts w:ascii="Arial" w:hAnsi="Arial" w:cs="Arial"/>
                <w:kern w:val="1"/>
                <w:sz w:val="22"/>
                <w:szCs w:val="22"/>
                <w:lang w:eastAsia="hi-IN" w:bidi="hi-IN"/>
              </w:rPr>
              <w:t>ServiceDesk</w:t>
            </w:r>
            <w:proofErr w:type="spellEnd"/>
            <w:r w:rsidRPr="004B35C2">
              <w:rPr>
                <w:rFonts w:ascii="Arial" w:hAnsi="Arial" w:cs="Arial"/>
                <w:kern w:val="1"/>
                <w:sz w:val="22"/>
                <w:szCs w:val="22"/>
                <w:lang w:eastAsia="hi-IN" w:bidi="hi-IN"/>
              </w:rPr>
              <w:t xml:space="preserve"> (přijetí hlášení)</w:t>
            </w:r>
          </w:p>
        </w:tc>
        <w:tc>
          <w:tcPr>
            <w:tcW w:w="2394" w:type="dxa"/>
          </w:tcPr>
          <w:p w14:paraId="29CE5674" w14:textId="77777777" w:rsidR="004B35C2" w:rsidRPr="004B35C2" w:rsidRDefault="004B35C2" w:rsidP="004B35C2">
            <w:pPr>
              <w:suppressAutoHyphens/>
              <w:spacing w:before="120"/>
              <w:jc w:val="center"/>
              <w:rPr>
                <w:rFonts w:ascii="Arial" w:hAnsi="Arial" w:cs="Arial"/>
                <w:kern w:val="1"/>
                <w:sz w:val="22"/>
                <w:szCs w:val="22"/>
                <w:lang w:eastAsia="hi-IN" w:bidi="hi-IN"/>
              </w:rPr>
            </w:pPr>
            <w:r w:rsidRPr="004B35C2">
              <w:rPr>
                <w:rFonts w:ascii="Arial" w:hAnsi="Arial" w:cs="Arial"/>
                <w:kern w:val="1"/>
                <w:sz w:val="22"/>
                <w:szCs w:val="22"/>
                <w:lang w:eastAsia="hi-IN" w:bidi="hi-IN"/>
              </w:rPr>
              <w:t>7x24</w:t>
            </w:r>
          </w:p>
        </w:tc>
      </w:tr>
      <w:tr w:rsidR="004B35C2" w:rsidRPr="004B35C2" w14:paraId="747F5C52" w14:textId="77777777" w:rsidTr="00462A3E">
        <w:tc>
          <w:tcPr>
            <w:tcW w:w="5495" w:type="dxa"/>
          </w:tcPr>
          <w:p w14:paraId="4144C853" w14:textId="77777777" w:rsidR="004B35C2" w:rsidRPr="004B35C2" w:rsidRDefault="004B35C2" w:rsidP="004B35C2">
            <w:pPr>
              <w:suppressAutoHyphens/>
              <w:spacing w:before="120" w:after="60"/>
              <w:jc w:val="both"/>
              <w:rPr>
                <w:rFonts w:ascii="Arial" w:hAnsi="Arial" w:cs="Arial"/>
                <w:kern w:val="1"/>
                <w:sz w:val="22"/>
                <w:szCs w:val="22"/>
                <w:lang w:eastAsia="hi-IN" w:bidi="hi-IN"/>
              </w:rPr>
            </w:pPr>
            <w:r w:rsidRPr="004B35C2">
              <w:rPr>
                <w:rFonts w:ascii="Arial" w:hAnsi="Arial" w:cs="Arial"/>
                <w:kern w:val="1"/>
                <w:sz w:val="22"/>
                <w:szCs w:val="22"/>
                <w:lang w:eastAsia="hi-IN" w:bidi="hi-IN"/>
              </w:rPr>
              <w:t>Řešení požadavků Zadavatele</w:t>
            </w:r>
          </w:p>
        </w:tc>
        <w:tc>
          <w:tcPr>
            <w:tcW w:w="2394" w:type="dxa"/>
          </w:tcPr>
          <w:p w14:paraId="06C5FCC9" w14:textId="77777777" w:rsidR="004B35C2" w:rsidRPr="004B35C2" w:rsidRDefault="004B35C2" w:rsidP="004B35C2">
            <w:pPr>
              <w:suppressAutoHyphens/>
              <w:spacing w:before="120"/>
              <w:jc w:val="center"/>
              <w:rPr>
                <w:rFonts w:ascii="Arial" w:hAnsi="Arial" w:cs="Arial"/>
                <w:kern w:val="1"/>
                <w:sz w:val="22"/>
                <w:szCs w:val="22"/>
                <w:lang w:eastAsia="hi-IN" w:bidi="hi-IN"/>
              </w:rPr>
            </w:pPr>
            <w:r w:rsidRPr="004B35C2">
              <w:rPr>
                <w:rFonts w:ascii="Arial" w:hAnsi="Arial" w:cs="Arial"/>
                <w:kern w:val="1"/>
                <w:sz w:val="22"/>
                <w:szCs w:val="22"/>
                <w:lang w:eastAsia="hi-IN" w:bidi="hi-IN"/>
              </w:rPr>
              <w:t>5x8</w:t>
            </w:r>
          </w:p>
        </w:tc>
      </w:tr>
      <w:tr w:rsidR="004B35C2" w:rsidRPr="004B35C2" w14:paraId="15881613" w14:textId="77777777" w:rsidTr="00462A3E">
        <w:tc>
          <w:tcPr>
            <w:tcW w:w="5495" w:type="dxa"/>
          </w:tcPr>
          <w:p w14:paraId="5505A38F" w14:textId="77777777" w:rsidR="004B35C2" w:rsidRPr="004B35C2" w:rsidRDefault="004B35C2" w:rsidP="004B35C2">
            <w:pPr>
              <w:suppressAutoHyphens/>
              <w:spacing w:before="120" w:after="60"/>
              <w:jc w:val="both"/>
              <w:rPr>
                <w:rFonts w:ascii="Arial" w:hAnsi="Arial" w:cs="Arial"/>
                <w:kern w:val="1"/>
                <w:sz w:val="22"/>
                <w:szCs w:val="22"/>
                <w:lang w:eastAsia="hi-IN" w:bidi="hi-IN"/>
              </w:rPr>
            </w:pPr>
            <w:r w:rsidRPr="004B35C2">
              <w:rPr>
                <w:rFonts w:ascii="Arial" w:hAnsi="Arial" w:cs="Arial"/>
                <w:kern w:val="1"/>
                <w:sz w:val="22"/>
                <w:szCs w:val="22"/>
                <w:lang w:eastAsia="hi-IN" w:bidi="hi-IN"/>
              </w:rPr>
              <w:t>Podpora provozu, správy a řešení uživatelských požadavků</w:t>
            </w:r>
          </w:p>
        </w:tc>
        <w:tc>
          <w:tcPr>
            <w:tcW w:w="2394" w:type="dxa"/>
          </w:tcPr>
          <w:p w14:paraId="546082D5" w14:textId="77777777" w:rsidR="004B35C2" w:rsidRPr="004B35C2" w:rsidRDefault="004B35C2" w:rsidP="004B35C2">
            <w:pPr>
              <w:suppressAutoHyphens/>
              <w:spacing w:before="120"/>
              <w:jc w:val="center"/>
              <w:rPr>
                <w:rFonts w:ascii="Arial" w:hAnsi="Arial" w:cs="Arial"/>
                <w:kern w:val="1"/>
                <w:sz w:val="22"/>
                <w:szCs w:val="22"/>
                <w:lang w:eastAsia="hi-IN" w:bidi="hi-IN"/>
              </w:rPr>
            </w:pPr>
            <w:r w:rsidRPr="004B35C2">
              <w:rPr>
                <w:rFonts w:ascii="Arial" w:hAnsi="Arial" w:cs="Arial"/>
                <w:kern w:val="1"/>
                <w:sz w:val="22"/>
                <w:szCs w:val="22"/>
                <w:lang w:eastAsia="hi-IN" w:bidi="hi-IN"/>
              </w:rPr>
              <w:t>8 hodin/měsíc</w:t>
            </w:r>
          </w:p>
        </w:tc>
      </w:tr>
    </w:tbl>
    <w:p w14:paraId="20C39193" w14:textId="77777777" w:rsidR="004B35C2" w:rsidRPr="004B35C2" w:rsidRDefault="004B35C2" w:rsidP="004B35C2">
      <w:pPr>
        <w:suppressAutoHyphens/>
        <w:spacing w:before="120"/>
        <w:jc w:val="both"/>
        <w:rPr>
          <w:rFonts w:ascii="Arial" w:hAnsi="Arial" w:cs="Arial"/>
          <w:b/>
          <w:kern w:val="1"/>
          <w:sz w:val="22"/>
          <w:szCs w:val="22"/>
          <w:lang w:eastAsia="en-US" w:bidi="hi-IN"/>
        </w:rPr>
      </w:pPr>
    </w:p>
    <w:p w14:paraId="09B47080" w14:textId="77777777" w:rsidR="004B35C2" w:rsidRPr="004B35C2" w:rsidRDefault="004B35C2" w:rsidP="004B35C2">
      <w:pPr>
        <w:suppressAutoHyphens/>
        <w:spacing w:before="240"/>
        <w:jc w:val="both"/>
        <w:rPr>
          <w:rFonts w:ascii="Arial" w:hAnsi="Arial" w:cs="Arial"/>
          <w:b/>
          <w:kern w:val="1"/>
          <w:sz w:val="22"/>
          <w:szCs w:val="22"/>
          <w:lang w:eastAsia="en-US" w:bidi="hi-IN"/>
        </w:rPr>
      </w:pPr>
    </w:p>
    <w:p w14:paraId="6A4C8589" w14:textId="77777777" w:rsidR="004B35C2" w:rsidRPr="004B35C2" w:rsidRDefault="004B35C2" w:rsidP="004B35C2">
      <w:pPr>
        <w:suppressAutoHyphens/>
        <w:spacing w:before="240"/>
        <w:jc w:val="both"/>
        <w:rPr>
          <w:rFonts w:ascii="Arial" w:hAnsi="Arial" w:cs="Arial"/>
          <w:b/>
          <w:kern w:val="1"/>
          <w:sz w:val="22"/>
          <w:szCs w:val="22"/>
          <w:lang w:eastAsia="en-US" w:bidi="hi-IN"/>
        </w:rPr>
      </w:pPr>
    </w:p>
    <w:p w14:paraId="14ABCAF7" w14:textId="77777777" w:rsidR="004B35C2" w:rsidRPr="004B35C2" w:rsidRDefault="004B35C2" w:rsidP="004B35C2">
      <w:pPr>
        <w:keepNext/>
        <w:numPr>
          <w:ilvl w:val="1"/>
          <w:numId w:val="31"/>
        </w:numPr>
        <w:suppressAutoHyphens/>
        <w:spacing w:before="240" w:after="60"/>
        <w:ind w:left="374" w:hanging="374"/>
        <w:jc w:val="both"/>
        <w:rPr>
          <w:rFonts w:ascii="Arial" w:hAnsi="Arial" w:cs="Arial"/>
          <w:b/>
          <w:kern w:val="1"/>
          <w:sz w:val="22"/>
          <w:szCs w:val="22"/>
          <w:lang w:eastAsia="hi-IN" w:bidi="hi-IN"/>
        </w:rPr>
      </w:pPr>
      <w:proofErr w:type="spellStart"/>
      <w:r w:rsidRPr="004B35C2">
        <w:rPr>
          <w:rFonts w:ascii="Arial" w:hAnsi="Arial" w:cs="Arial"/>
          <w:b/>
          <w:kern w:val="1"/>
          <w:sz w:val="22"/>
          <w:szCs w:val="22"/>
          <w:lang w:eastAsia="hi-IN" w:bidi="hi-IN"/>
        </w:rPr>
        <w:t>ServiceDesk</w:t>
      </w:r>
      <w:proofErr w:type="spellEnd"/>
    </w:p>
    <w:p w14:paraId="1D961251" w14:textId="77777777" w:rsidR="004B35C2" w:rsidRPr="004B35C2" w:rsidRDefault="004B35C2" w:rsidP="004B35C2">
      <w:pPr>
        <w:suppressAutoHyphens/>
        <w:spacing w:before="120"/>
        <w:ind w:left="374"/>
        <w:jc w:val="both"/>
        <w:rPr>
          <w:rFonts w:ascii="Arial" w:hAnsi="Arial" w:cs="Arial"/>
          <w:kern w:val="1"/>
          <w:sz w:val="22"/>
          <w:szCs w:val="22"/>
          <w:lang w:eastAsia="hi-IN" w:bidi="hi-IN"/>
        </w:rPr>
      </w:pPr>
      <w:r w:rsidRPr="004B35C2">
        <w:rPr>
          <w:rFonts w:ascii="Arial" w:hAnsi="Arial" w:cs="Arial"/>
          <w:kern w:val="1"/>
          <w:sz w:val="22"/>
          <w:szCs w:val="22"/>
          <w:lang w:eastAsia="hi-IN" w:bidi="hi-IN"/>
        </w:rPr>
        <w:t xml:space="preserve">V rámci zajištění služeb </w:t>
      </w:r>
      <w:proofErr w:type="spellStart"/>
      <w:r w:rsidRPr="004B35C2">
        <w:rPr>
          <w:rFonts w:ascii="Arial" w:hAnsi="Arial" w:cs="Arial"/>
          <w:kern w:val="1"/>
          <w:sz w:val="22"/>
          <w:szCs w:val="22"/>
          <w:lang w:eastAsia="hi-IN" w:bidi="hi-IN"/>
        </w:rPr>
        <w:t>ServiceDesk</w:t>
      </w:r>
      <w:proofErr w:type="spellEnd"/>
      <w:r w:rsidRPr="004B35C2">
        <w:rPr>
          <w:rFonts w:ascii="Arial" w:hAnsi="Arial" w:cs="Arial"/>
          <w:kern w:val="1"/>
          <w:sz w:val="22"/>
          <w:szCs w:val="22"/>
          <w:lang w:eastAsia="hi-IN" w:bidi="hi-IN"/>
        </w:rPr>
        <w:t xml:space="preserve"> bude realizován jediný kontaktní bod u poskytovatele pro hlášení všech požadavků, řízení řešení požadavků, služby dohledu IT prostředí a zajištění první úrovně podpory.</w:t>
      </w:r>
    </w:p>
    <w:p w14:paraId="214963D3" w14:textId="5EAEE614" w:rsidR="004B35C2" w:rsidRPr="004B35C2" w:rsidRDefault="004B35C2" w:rsidP="004B35C2">
      <w:pPr>
        <w:suppressAutoHyphens/>
        <w:spacing w:before="120"/>
        <w:ind w:left="374"/>
        <w:jc w:val="both"/>
        <w:rPr>
          <w:rFonts w:ascii="Arial" w:hAnsi="Arial" w:cs="Arial"/>
          <w:kern w:val="1"/>
          <w:sz w:val="22"/>
          <w:szCs w:val="22"/>
          <w:lang w:eastAsia="hi-IN" w:bidi="hi-IN"/>
        </w:rPr>
      </w:pPr>
      <w:r w:rsidRPr="004B35C2">
        <w:rPr>
          <w:rFonts w:ascii="Arial" w:hAnsi="Arial" w:cs="Arial"/>
          <w:kern w:val="1"/>
          <w:sz w:val="22"/>
          <w:szCs w:val="22"/>
          <w:lang w:eastAsia="hi-IN" w:bidi="hi-IN"/>
        </w:rPr>
        <w:t>Služba bude realizována formou zajištění trvalého komunikačního kanálu v režimu 7</w:t>
      </w:r>
      <w:r w:rsidR="00C13334">
        <w:rPr>
          <w:rFonts w:ascii="Arial" w:hAnsi="Arial" w:cs="Arial"/>
          <w:kern w:val="1"/>
          <w:sz w:val="22"/>
          <w:szCs w:val="22"/>
          <w:lang w:eastAsia="hi-IN" w:bidi="hi-IN"/>
        </w:rPr>
        <w:t>x24</w:t>
      </w:r>
      <w:r w:rsidR="000829FB">
        <w:rPr>
          <w:rFonts w:ascii="Arial" w:hAnsi="Arial" w:cs="Arial"/>
          <w:kern w:val="1"/>
          <w:sz w:val="22"/>
          <w:szCs w:val="22"/>
          <w:lang w:eastAsia="hi-IN" w:bidi="hi-IN"/>
        </w:rPr>
        <w:t>, a to prostřednictvím:</w:t>
      </w:r>
      <w:r w:rsidRPr="004B35C2">
        <w:rPr>
          <w:rFonts w:ascii="Arial" w:hAnsi="Arial" w:cs="Arial"/>
          <w:kern w:val="1"/>
          <w:sz w:val="22"/>
          <w:szCs w:val="22"/>
          <w:lang w:eastAsia="hi-IN" w:bidi="hi-IN"/>
        </w:rPr>
        <w:t xml:space="preserve"> </w:t>
      </w:r>
    </w:p>
    <w:p w14:paraId="17876A8D" w14:textId="7DD13671" w:rsidR="004B35C2" w:rsidRPr="004B35C2" w:rsidRDefault="004B35C2" w:rsidP="004B35C2">
      <w:pPr>
        <w:numPr>
          <w:ilvl w:val="0"/>
          <w:numId w:val="28"/>
        </w:numPr>
        <w:suppressAutoHyphens/>
        <w:spacing w:before="120"/>
        <w:ind w:left="1434"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elektronick</w:t>
      </w:r>
      <w:r w:rsidR="000829FB">
        <w:rPr>
          <w:rFonts w:ascii="Arial" w:hAnsi="Arial" w:cs="Arial"/>
          <w:kern w:val="1"/>
          <w:sz w:val="22"/>
          <w:szCs w:val="22"/>
          <w:lang w:eastAsia="hi-IN" w:bidi="hi-IN"/>
        </w:rPr>
        <w:t>é</w:t>
      </w:r>
      <w:r w:rsidRPr="004B35C2">
        <w:rPr>
          <w:rFonts w:ascii="Arial" w:hAnsi="Arial" w:cs="Arial"/>
          <w:kern w:val="1"/>
          <w:sz w:val="22"/>
          <w:szCs w:val="22"/>
          <w:lang w:eastAsia="hi-IN" w:bidi="hi-IN"/>
        </w:rPr>
        <w:t xml:space="preserve"> pošt</w:t>
      </w:r>
      <w:r w:rsidR="000829FB">
        <w:rPr>
          <w:rFonts w:ascii="Arial" w:hAnsi="Arial" w:cs="Arial"/>
          <w:kern w:val="1"/>
          <w:sz w:val="22"/>
          <w:szCs w:val="22"/>
          <w:lang w:eastAsia="hi-IN" w:bidi="hi-IN"/>
        </w:rPr>
        <w:t>y</w:t>
      </w:r>
      <w:r w:rsidRPr="004B35C2">
        <w:rPr>
          <w:rFonts w:ascii="Arial" w:hAnsi="Arial" w:cs="Arial"/>
          <w:kern w:val="1"/>
          <w:sz w:val="22"/>
          <w:szCs w:val="22"/>
          <w:lang w:eastAsia="hi-IN" w:bidi="hi-IN"/>
        </w:rPr>
        <w:t>,</w:t>
      </w:r>
    </w:p>
    <w:p w14:paraId="410F4EFB" w14:textId="0ECD1121" w:rsidR="004B35C2" w:rsidRPr="004B35C2" w:rsidRDefault="004B35C2" w:rsidP="004B35C2">
      <w:pPr>
        <w:numPr>
          <w:ilvl w:val="0"/>
          <w:numId w:val="28"/>
        </w:numPr>
        <w:suppressAutoHyphens/>
        <w:spacing w:before="120"/>
        <w:ind w:left="1434"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telefon</w:t>
      </w:r>
      <w:r w:rsidR="000829FB">
        <w:rPr>
          <w:rFonts w:ascii="Arial" w:hAnsi="Arial" w:cs="Arial"/>
          <w:kern w:val="1"/>
          <w:sz w:val="22"/>
          <w:szCs w:val="22"/>
          <w:lang w:eastAsia="hi-IN" w:bidi="hi-IN"/>
        </w:rPr>
        <w:t>u</w:t>
      </w:r>
      <w:r w:rsidRPr="004B35C2">
        <w:rPr>
          <w:rFonts w:ascii="Arial" w:hAnsi="Arial" w:cs="Arial"/>
          <w:kern w:val="1"/>
          <w:sz w:val="22"/>
          <w:szCs w:val="22"/>
          <w:lang w:eastAsia="hi-IN" w:bidi="hi-IN"/>
        </w:rPr>
        <w:t xml:space="preserve"> (mobilní</w:t>
      </w:r>
      <w:r w:rsidR="000829FB">
        <w:rPr>
          <w:rFonts w:ascii="Arial" w:hAnsi="Arial" w:cs="Arial"/>
          <w:kern w:val="1"/>
          <w:sz w:val="22"/>
          <w:szCs w:val="22"/>
          <w:lang w:eastAsia="hi-IN" w:bidi="hi-IN"/>
        </w:rPr>
        <w:t>ho</w:t>
      </w:r>
      <w:r w:rsidRPr="004B35C2">
        <w:rPr>
          <w:rFonts w:ascii="Arial" w:hAnsi="Arial" w:cs="Arial"/>
          <w:kern w:val="1"/>
          <w:sz w:val="22"/>
          <w:szCs w:val="22"/>
          <w:lang w:eastAsia="hi-IN" w:bidi="hi-IN"/>
        </w:rPr>
        <w:t xml:space="preserve">), pouze v pracovní </w:t>
      </w:r>
      <w:proofErr w:type="gramStart"/>
      <w:r w:rsidRPr="004B35C2">
        <w:rPr>
          <w:rFonts w:ascii="Arial" w:hAnsi="Arial" w:cs="Arial"/>
          <w:kern w:val="1"/>
          <w:sz w:val="22"/>
          <w:szCs w:val="22"/>
          <w:lang w:eastAsia="hi-IN" w:bidi="hi-IN"/>
        </w:rPr>
        <w:t>době</w:t>
      </w:r>
      <w:r w:rsidR="000A2FF0">
        <w:rPr>
          <w:rFonts w:ascii="Arial" w:hAnsi="Arial" w:cs="Arial"/>
          <w:kern w:val="1"/>
          <w:sz w:val="22"/>
          <w:szCs w:val="22"/>
          <w:lang w:eastAsia="hi-IN" w:bidi="hi-IN"/>
        </w:rPr>
        <w:t xml:space="preserve"> </w:t>
      </w:r>
      <w:r w:rsidRPr="004B35C2">
        <w:rPr>
          <w:rFonts w:ascii="Arial" w:hAnsi="Arial" w:cs="Arial"/>
          <w:kern w:val="1"/>
          <w:sz w:val="22"/>
          <w:szCs w:val="22"/>
          <w:lang w:eastAsia="hi-IN" w:bidi="hi-IN"/>
        </w:rPr>
        <w:t>.</w:t>
      </w:r>
      <w:proofErr w:type="gramEnd"/>
    </w:p>
    <w:p w14:paraId="0355D006" w14:textId="77777777" w:rsidR="004B35C2" w:rsidRPr="004B35C2" w:rsidRDefault="004B35C2" w:rsidP="004B35C2">
      <w:pPr>
        <w:suppressAutoHyphens/>
        <w:spacing w:before="120"/>
        <w:ind w:left="374"/>
        <w:jc w:val="both"/>
        <w:rPr>
          <w:rFonts w:ascii="Arial" w:hAnsi="Arial" w:cs="Arial"/>
          <w:kern w:val="1"/>
          <w:sz w:val="22"/>
          <w:szCs w:val="22"/>
          <w:lang w:eastAsia="hi-IN" w:bidi="hi-IN"/>
        </w:rPr>
      </w:pPr>
      <w:r w:rsidRPr="004B35C2">
        <w:rPr>
          <w:rFonts w:ascii="Arial" w:hAnsi="Arial" w:cs="Arial"/>
          <w:kern w:val="1"/>
          <w:sz w:val="22"/>
          <w:szCs w:val="22"/>
          <w:lang w:eastAsia="hi-IN" w:bidi="hi-IN"/>
        </w:rPr>
        <w:t>Předmětem poskytované služby je řešení incidentů a požadavků s garantovanou reakční dobou. Incident je událost, která není součástí standardního provozu a která způsobuje či může způsobovat přerušení nebo omezení kvality dané služby.</w:t>
      </w:r>
    </w:p>
    <w:p w14:paraId="0E1A2BAF" w14:textId="77777777" w:rsidR="004B35C2" w:rsidRPr="004B35C2" w:rsidRDefault="004B35C2" w:rsidP="004B35C2">
      <w:pPr>
        <w:suppressAutoHyphens/>
        <w:spacing w:before="120"/>
        <w:ind w:left="374"/>
        <w:jc w:val="both"/>
        <w:rPr>
          <w:rFonts w:ascii="Arial" w:hAnsi="Arial" w:cs="Arial"/>
          <w:kern w:val="1"/>
          <w:sz w:val="22"/>
          <w:szCs w:val="22"/>
          <w:lang w:eastAsia="hi-IN" w:bidi="hi-IN"/>
        </w:rPr>
      </w:pPr>
      <w:r w:rsidRPr="004B35C2">
        <w:rPr>
          <w:rFonts w:ascii="Arial" w:hAnsi="Arial" w:cs="Arial"/>
          <w:kern w:val="1"/>
          <w:sz w:val="22"/>
          <w:szCs w:val="22"/>
          <w:lang w:eastAsia="hi-IN" w:bidi="hi-IN"/>
        </w:rPr>
        <w:t>Jednotlivé incidenty jsou řešeny v závislosti na jejich kategorizaci dle naléhavosti v souladu se zadávací dokumentací.</w:t>
      </w:r>
    </w:p>
    <w:p w14:paraId="1D0A8037" w14:textId="77777777" w:rsidR="004B35C2" w:rsidRPr="004B35C2" w:rsidRDefault="004B35C2" w:rsidP="004B35C2">
      <w:pPr>
        <w:keepNext/>
        <w:numPr>
          <w:ilvl w:val="1"/>
          <w:numId w:val="31"/>
        </w:numPr>
        <w:suppressAutoHyphens/>
        <w:spacing w:before="240" w:after="60"/>
        <w:ind w:left="374" w:hanging="374"/>
        <w:jc w:val="both"/>
        <w:rPr>
          <w:rFonts w:ascii="Arial" w:hAnsi="Arial" w:cs="Arial"/>
          <w:b/>
          <w:kern w:val="1"/>
          <w:sz w:val="22"/>
          <w:szCs w:val="22"/>
          <w:lang w:eastAsia="en-US" w:bidi="hi-IN"/>
        </w:rPr>
      </w:pPr>
      <w:r w:rsidRPr="004B35C2">
        <w:rPr>
          <w:rFonts w:ascii="Arial" w:hAnsi="Arial" w:cs="Arial"/>
          <w:b/>
          <w:kern w:val="1"/>
          <w:sz w:val="22"/>
          <w:szCs w:val="22"/>
          <w:lang w:eastAsia="en-US" w:bidi="hi-IN"/>
        </w:rPr>
        <w:t>Řešení požadavků zadavatele</w:t>
      </w:r>
    </w:p>
    <w:p w14:paraId="36E574D4" w14:textId="77777777" w:rsidR="004B35C2" w:rsidRPr="004B35C2" w:rsidRDefault="004B35C2" w:rsidP="004B35C2">
      <w:pPr>
        <w:spacing w:before="120"/>
        <w:ind w:left="426"/>
        <w:jc w:val="both"/>
        <w:rPr>
          <w:rFonts w:ascii="Arial" w:hAnsi="Arial" w:cs="Arial"/>
          <w:kern w:val="1"/>
          <w:sz w:val="22"/>
          <w:szCs w:val="22"/>
          <w:lang w:eastAsia="hi-IN" w:bidi="hi-IN"/>
        </w:rPr>
      </w:pPr>
      <w:r w:rsidRPr="004B35C2">
        <w:rPr>
          <w:rFonts w:ascii="Arial" w:hAnsi="Arial" w:cs="Arial"/>
          <w:kern w:val="1"/>
          <w:sz w:val="22"/>
          <w:szCs w:val="22"/>
          <w:lang w:eastAsia="hi-IN" w:bidi="hi-IN"/>
        </w:rPr>
        <w:t>Služby související s řešením požadavků, incidentů a správy jsou poskytovány v režimu 5x8 v pracovní dny v době od 8:00 do 16:00 hodin. Požadavky budou řešeny bez zbytečného prodlení, garantované doby reakce a řešení požadavků jsou uvedeny v tabulce v bodě 2.3.</w:t>
      </w:r>
    </w:p>
    <w:p w14:paraId="1BBFC15C" w14:textId="77777777" w:rsidR="004B35C2" w:rsidRPr="004B35C2" w:rsidRDefault="004B35C2" w:rsidP="004B35C2">
      <w:pPr>
        <w:numPr>
          <w:ilvl w:val="1"/>
          <w:numId w:val="32"/>
        </w:numPr>
        <w:suppressAutoHyphens/>
        <w:spacing w:before="240" w:after="60"/>
        <w:ind w:left="374" w:hanging="374"/>
        <w:jc w:val="both"/>
        <w:rPr>
          <w:rFonts w:ascii="Arial" w:hAnsi="Arial" w:cs="Arial"/>
          <w:b/>
          <w:kern w:val="1"/>
          <w:sz w:val="22"/>
          <w:szCs w:val="22"/>
          <w:lang w:eastAsia="en-US" w:bidi="hi-IN"/>
        </w:rPr>
      </w:pPr>
      <w:r w:rsidRPr="004B35C2">
        <w:rPr>
          <w:rFonts w:ascii="Arial" w:hAnsi="Arial" w:cs="Arial"/>
          <w:b/>
          <w:kern w:val="1"/>
          <w:sz w:val="22"/>
          <w:szCs w:val="22"/>
          <w:lang w:eastAsia="en-US" w:bidi="hi-IN"/>
        </w:rPr>
        <w:t xml:space="preserve">Podpora provozu a správy IS </w:t>
      </w:r>
      <w:proofErr w:type="spellStart"/>
      <w:r w:rsidRPr="004B35C2">
        <w:rPr>
          <w:rFonts w:ascii="Arial" w:hAnsi="Arial" w:cs="Arial"/>
          <w:b/>
          <w:kern w:val="1"/>
          <w:sz w:val="22"/>
          <w:szCs w:val="22"/>
          <w:lang w:eastAsia="en-US" w:bidi="hi-IN"/>
        </w:rPr>
        <w:t>Argis</w:t>
      </w:r>
      <w:proofErr w:type="spellEnd"/>
      <w:r w:rsidRPr="004B35C2">
        <w:rPr>
          <w:rFonts w:ascii="Arial" w:hAnsi="Arial" w:cs="Arial"/>
          <w:b/>
          <w:kern w:val="1"/>
          <w:sz w:val="22"/>
          <w:szCs w:val="22"/>
          <w:lang w:eastAsia="en-US" w:bidi="hi-IN"/>
        </w:rPr>
        <w:t xml:space="preserve"> zahrnuje především:</w:t>
      </w:r>
    </w:p>
    <w:p w14:paraId="26699FD2" w14:textId="77777777" w:rsidR="004B35C2" w:rsidRPr="004B35C2" w:rsidRDefault="004B35C2" w:rsidP="004B35C2">
      <w:pPr>
        <w:numPr>
          <w:ilvl w:val="2"/>
          <w:numId w:val="32"/>
        </w:numPr>
        <w:suppressAutoHyphens/>
        <w:overflowPunct w:val="0"/>
        <w:autoSpaceDE w:val="0"/>
        <w:autoSpaceDN w:val="0"/>
        <w:adjustRightInd w:val="0"/>
        <w:spacing w:before="120" w:after="60"/>
        <w:jc w:val="both"/>
        <w:rPr>
          <w:rFonts w:ascii="Arial" w:hAnsi="Arial" w:cs="Arial"/>
          <w:kern w:val="22"/>
          <w:sz w:val="22"/>
          <w:szCs w:val="22"/>
          <w:lang w:eastAsia="hi-IN" w:bidi="hi-IN"/>
        </w:rPr>
      </w:pPr>
      <w:r w:rsidRPr="004B35C2">
        <w:rPr>
          <w:rFonts w:ascii="Arial" w:hAnsi="Arial" w:cs="Arial"/>
          <w:kern w:val="22"/>
          <w:sz w:val="22"/>
          <w:szCs w:val="22"/>
          <w:lang w:eastAsia="hi-IN" w:bidi="hi-IN"/>
        </w:rPr>
        <w:t>Provádění pravidelné údržby, kontroly a profylaxe.</w:t>
      </w:r>
    </w:p>
    <w:p w14:paraId="3D24F403" w14:textId="77777777" w:rsidR="004B35C2" w:rsidRPr="004B35C2" w:rsidRDefault="004B35C2" w:rsidP="004B35C2">
      <w:pPr>
        <w:numPr>
          <w:ilvl w:val="2"/>
          <w:numId w:val="32"/>
        </w:numPr>
        <w:suppressAutoHyphens/>
        <w:overflowPunct w:val="0"/>
        <w:autoSpaceDE w:val="0"/>
        <w:autoSpaceDN w:val="0"/>
        <w:adjustRightInd w:val="0"/>
        <w:spacing w:before="120" w:after="60"/>
        <w:jc w:val="both"/>
        <w:rPr>
          <w:rFonts w:ascii="Arial" w:hAnsi="Arial" w:cs="Arial"/>
          <w:kern w:val="22"/>
          <w:sz w:val="22"/>
          <w:szCs w:val="22"/>
          <w:lang w:eastAsia="hi-IN" w:bidi="hi-IN"/>
        </w:rPr>
      </w:pPr>
      <w:r w:rsidRPr="004B35C2">
        <w:rPr>
          <w:rFonts w:ascii="Arial" w:hAnsi="Arial" w:cs="Arial"/>
          <w:kern w:val="22"/>
          <w:sz w:val="22"/>
          <w:szCs w:val="22"/>
          <w:lang w:eastAsia="hi-IN" w:bidi="hi-IN"/>
        </w:rPr>
        <w:t>Údržbu interních databázi a logů.</w:t>
      </w:r>
    </w:p>
    <w:p w14:paraId="4DB1DDD2" w14:textId="77777777" w:rsidR="004B35C2" w:rsidRPr="004B35C2" w:rsidRDefault="004B35C2" w:rsidP="004B35C2">
      <w:pPr>
        <w:numPr>
          <w:ilvl w:val="2"/>
          <w:numId w:val="32"/>
        </w:numPr>
        <w:suppressAutoHyphens/>
        <w:overflowPunct w:val="0"/>
        <w:autoSpaceDE w:val="0"/>
        <w:autoSpaceDN w:val="0"/>
        <w:adjustRightInd w:val="0"/>
        <w:spacing w:before="120" w:after="60"/>
        <w:jc w:val="both"/>
        <w:rPr>
          <w:rFonts w:ascii="Arial" w:hAnsi="Arial" w:cs="Arial"/>
          <w:kern w:val="22"/>
          <w:sz w:val="22"/>
          <w:szCs w:val="22"/>
          <w:lang w:eastAsia="hi-IN" w:bidi="hi-IN"/>
        </w:rPr>
      </w:pPr>
      <w:r w:rsidRPr="004B35C2">
        <w:rPr>
          <w:rFonts w:ascii="Arial" w:hAnsi="Arial" w:cs="Arial"/>
          <w:kern w:val="22"/>
          <w:sz w:val="22"/>
          <w:szCs w:val="22"/>
          <w:lang w:eastAsia="hi-IN" w:bidi="hi-IN"/>
        </w:rPr>
        <w:t>Vyhodnocování a řešení funkčních a výkonnostních problémů.</w:t>
      </w:r>
    </w:p>
    <w:p w14:paraId="3B97AD1D" w14:textId="77777777" w:rsidR="004B35C2" w:rsidRPr="004B35C2" w:rsidRDefault="004B35C2" w:rsidP="004B35C2">
      <w:pPr>
        <w:numPr>
          <w:ilvl w:val="2"/>
          <w:numId w:val="32"/>
        </w:numPr>
        <w:suppressAutoHyphens/>
        <w:overflowPunct w:val="0"/>
        <w:autoSpaceDE w:val="0"/>
        <w:autoSpaceDN w:val="0"/>
        <w:adjustRightInd w:val="0"/>
        <w:spacing w:before="120" w:after="60"/>
        <w:jc w:val="both"/>
        <w:rPr>
          <w:rFonts w:ascii="Arial" w:hAnsi="Arial" w:cs="Arial"/>
          <w:kern w:val="22"/>
          <w:sz w:val="22"/>
          <w:szCs w:val="22"/>
          <w:lang w:eastAsia="hi-IN" w:bidi="hi-IN"/>
        </w:rPr>
      </w:pPr>
      <w:r w:rsidRPr="004B35C2">
        <w:rPr>
          <w:rFonts w:ascii="Arial" w:hAnsi="Arial" w:cs="Arial"/>
          <w:kern w:val="22"/>
          <w:sz w:val="22"/>
          <w:szCs w:val="22"/>
          <w:lang w:eastAsia="hi-IN" w:bidi="hi-IN"/>
        </w:rPr>
        <w:t>Instalaci nových verzí a softwarových oprav.</w:t>
      </w:r>
    </w:p>
    <w:p w14:paraId="44D8F39F" w14:textId="77777777" w:rsidR="004B35C2" w:rsidRPr="004B35C2" w:rsidRDefault="004B35C2" w:rsidP="004B35C2">
      <w:pPr>
        <w:numPr>
          <w:ilvl w:val="2"/>
          <w:numId w:val="32"/>
        </w:numPr>
        <w:suppressAutoHyphens/>
        <w:overflowPunct w:val="0"/>
        <w:autoSpaceDE w:val="0"/>
        <w:autoSpaceDN w:val="0"/>
        <w:adjustRightInd w:val="0"/>
        <w:spacing w:before="120" w:after="60"/>
        <w:jc w:val="both"/>
        <w:rPr>
          <w:rFonts w:ascii="Arial" w:hAnsi="Arial" w:cs="Arial"/>
          <w:kern w:val="22"/>
          <w:sz w:val="22"/>
          <w:szCs w:val="22"/>
          <w:lang w:eastAsia="hi-IN" w:bidi="hi-IN"/>
        </w:rPr>
      </w:pPr>
      <w:r w:rsidRPr="004B35C2">
        <w:rPr>
          <w:rFonts w:ascii="Arial" w:hAnsi="Arial" w:cs="Arial"/>
          <w:kern w:val="22"/>
          <w:sz w:val="22"/>
          <w:szCs w:val="22"/>
          <w:lang w:eastAsia="hi-IN" w:bidi="hi-IN"/>
        </w:rPr>
        <w:t>Ověřování zálohovacích procedur.</w:t>
      </w:r>
    </w:p>
    <w:p w14:paraId="5206FC8B" w14:textId="55850D77" w:rsidR="004B35C2" w:rsidRPr="004B35C2" w:rsidRDefault="004B35C2" w:rsidP="004B35C2">
      <w:pPr>
        <w:numPr>
          <w:ilvl w:val="2"/>
          <w:numId w:val="32"/>
        </w:numPr>
        <w:suppressAutoHyphens/>
        <w:overflowPunct w:val="0"/>
        <w:autoSpaceDE w:val="0"/>
        <w:autoSpaceDN w:val="0"/>
        <w:adjustRightInd w:val="0"/>
        <w:spacing w:before="120" w:after="60"/>
        <w:jc w:val="both"/>
        <w:rPr>
          <w:rFonts w:ascii="Arial" w:hAnsi="Arial" w:cs="Arial"/>
          <w:kern w:val="22"/>
          <w:sz w:val="22"/>
          <w:szCs w:val="22"/>
          <w:lang w:eastAsia="hi-IN" w:bidi="hi-IN"/>
        </w:rPr>
      </w:pPr>
      <w:r w:rsidRPr="00F3524F">
        <w:rPr>
          <w:rFonts w:ascii="Arial" w:hAnsi="Arial" w:cs="Arial"/>
          <w:kern w:val="22"/>
          <w:sz w:val="22"/>
          <w:szCs w:val="22"/>
          <w:lang w:eastAsia="hi-IN" w:bidi="hi-IN"/>
        </w:rPr>
        <w:t>Návrhy na provedení změn</w:t>
      </w:r>
      <w:r w:rsidRPr="004B35C2">
        <w:rPr>
          <w:rFonts w:ascii="Arial" w:hAnsi="Arial" w:cs="Arial"/>
          <w:kern w:val="22"/>
          <w:sz w:val="22"/>
          <w:szCs w:val="22"/>
          <w:lang w:eastAsia="hi-IN" w:bidi="hi-IN"/>
        </w:rPr>
        <w:t>, nastavení parametrů za účelem navýšení bezpečnosti nebo výkonnosti, údržba provozní dokumentace.</w:t>
      </w:r>
    </w:p>
    <w:p w14:paraId="71133BE8" w14:textId="77777777" w:rsidR="004B35C2" w:rsidRPr="004B35C2" w:rsidRDefault="004B35C2" w:rsidP="004B35C2">
      <w:pPr>
        <w:numPr>
          <w:ilvl w:val="2"/>
          <w:numId w:val="32"/>
        </w:numPr>
        <w:suppressAutoHyphens/>
        <w:overflowPunct w:val="0"/>
        <w:autoSpaceDE w:val="0"/>
        <w:autoSpaceDN w:val="0"/>
        <w:adjustRightInd w:val="0"/>
        <w:spacing w:before="120" w:after="60"/>
        <w:jc w:val="both"/>
        <w:rPr>
          <w:rFonts w:ascii="Arial" w:hAnsi="Arial" w:cs="Arial"/>
          <w:kern w:val="22"/>
          <w:sz w:val="22"/>
          <w:szCs w:val="22"/>
          <w:lang w:eastAsia="hi-IN" w:bidi="hi-IN"/>
        </w:rPr>
      </w:pPr>
      <w:r w:rsidRPr="004B35C2">
        <w:rPr>
          <w:rFonts w:ascii="Arial" w:hAnsi="Arial" w:cs="Arial"/>
          <w:kern w:val="22"/>
          <w:sz w:val="22"/>
          <w:szCs w:val="22"/>
          <w:lang w:eastAsia="hi-IN" w:bidi="hi-IN"/>
        </w:rPr>
        <w:t>Spolupráce na zabezpečení provozuschopnosti systému a zařízení. Obnova systému po kolizích včetně obnovy SW a dat ze zálohy.</w:t>
      </w:r>
    </w:p>
    <w:p w14:paraId="09EE2434" w14:textId="77777777" w:rsidR="004B35C2" w:rsidRPr="004B35C2" w:rsidRDefault="004B35C2" w:rsidP="004B35C2">
      <w:pPr>
        <w:numPr>
          <w:ilvl w:val="2"/>
          <w:numId w:val="32"/>
        </w:numPr>
        <w:suppressAutoHyphens/>
        <w:overflowPunct w:val="0"/>
        <w:autoSpaceDE w:val="0"/>
        <w:autoSpaceDN w:val="0"/>
        <w:adjustRightInd w:val="0"/>
        <w:spacing w:before="120" w:after="60"/>
        <w:jc w:val="both"/>
        <w:rPr>
          <w:rFonts w:ascii="Arial" w:hAnsi="Arial" w:cs="Arial"/>
          <w:kern w:val="22"/>
          <w:sz w:val="22"/>
          <w:szCs w:val="22"/>
          <w:lang w:eastAsia="hi-IN" w:bidi="hi-IN"/>
        </w:rPr>
      </w:pPr>
      <w:r w:rsidRPr="004B35C2">
        <w:rPr>
          <w:rFonts w:ascii="Arial" w:hAnsi="Arial" w:cs="Arial"/>
          <w:kern w:val="22"/>
          <w:sz w:val="22"/>
          <w:szCs w:val="22"/>
          <w:lang w:eastAsia="hi-IN" w:bidi="hi-IN"/>
        </w:rPr>
        <w:t>Řešení uživatelsky vytvořených incidentů.</w:t>
      </w:r>
    </w:p>
    <w:p w14:paraId="0FEF882E" w14:textId="77777777" w:rsidR="004B35C2" w:rsidRPr="004B35C2" w:rsidRDefault="004B35C2" w:rsidP="004B35C2">
      <w:pPr>
        <w:overflowPunct w:val="0"/>
        <w:autoSpaceDE w:val="0"/>
        <w:autoSpaceDN w:val="0"/>
        <w:adjustRightInd w:val="0"/>
        <w:spacing w:before="120" w:after="60"/>
        <w:jc w:val="both"/>
        <w:rPr>
          <w:rFonts w:ascii="Arial" w:hAnsi="Arial" w:cs="Arial"/>
          <w:kern w:val="22"/>
          <w:sz w:val="22"/>
          <w:szCs w:val="22"/>
          <w:lang w:eastAsia="hi-IN" w:bidi="hi-IN"/>
        </w:rPr>
      </w:pPr>
    </w:p>
    <w:p w14:paraId="73480368" w14:textId="77777777" w:rsidR="004B35C2" w:rsidRPr="004B35C2" w:rsidRDefault="004B35C2" w:rsidP="004B35C2">
      <w:pPr>
        <w:overflowPunct w:val="0"/>
        <w:autoSpaceDE w:val="0"/>
        <w:autoSpaceDN w:val="0"/>
        <w:adjustRightInd w:val="0"/>
        <w:spacing w:before="120" w:after="60"/>
        <w:jc w:val="both"/>
        <w:rPr>
          <w:rFonts w:ascii="Arial" w:hAnsi="Arial" w:cs="Arial"/>
          <w:kern w:val="22"/>
          <w:sz w:val="22"/>
          <w:szCs w:val="22"/>
          <w:lang w:eastAsia="hi-IN" w:bidi="hi-IN"/>
        </w:rPr>
      </w:pPr>
    </w:p>
    <w:p w14:paraId="2CB79D8D" w14:textId="77777777" w:rsidR="004B35C2" w:rsidRPr="004B35C2" w:rsidRDefault="004B35C2" w:rsidP="004B35C2">
      <w:pPr>
        <w:numPr>
          <w:ilvl w:val="2"/>
          <w:numId w:val="32"/>
        </w:numPr>
        <w:suppressAutoHyphens/>
        <w:overflowPunct w:val="0"/>
        <w:autoSpaceDE w:val="0"/>
        <w:autoSpaceDN w:val="0"/>
        <w:adjustRightInd w:val="0"/>
        <w:spacing w:before="120" w:after="60"/>
        <w:jc w:val="both"/>
        <w:rPr>
          <w:rFonts w:ascii="Arial" w:hAnsi="Arial" w:cs="Arial"/>
          <w:kern w:val="22"/>
          <w:sz w:val="22"/>
          <w:szCs w:val="22"/>
          <w:lang w:eastAsia="hi-IN" w:bidi="hi-IN"/>
        </w:rPr>
      </w:pPr>
      <w:r w:rsidRPr="004B35C2">
        <w:rPr>
          <w:rFonts w:ascii="Arial" w:hAnsi="Arial" w:cs="Arial"/>
          <w:kern w:val="22"/>
          <w:sz w:val="22"/>
          <w:szCs w:val="22"/>
          <w:lang w:eastAsia="hi-IN" w:bidi="hi-IN"/>
        </w:rPr>
        <w:t>Požadavky na rozsah technické podpory a řešení uživatelských požadavků:</w:t>
      </w:r>
    </w:p>
    <w:p w14:paraId="1B23EBF0" w14:textId="77777777" w:rsidR="004B35C2" w:rsidRPr="004B35C2" w:rsidRDefault="004B35C2" w:rsidP="004B35C2">
      <w:pPr>
        <w:numPr>
          <w:ilvl w:val="0"/>
          <w:numId w:val="33"/>
        </w:numPr>
        <w:suppressAutoHyphens/>
        <w:spacing w:before="120"/>
        <w:ind w:left="1434" w:hanging="357"/>
        <w:jc w:val="both"/>
        <w:rPr>
          <w:rFonts w:ascii="Arial" w:eastAsia="SimSun" w:hAnsi="Arial" w:cs="Arial"/>
          <w:kern w:val="1"/>
          <w:sz w:val="22"/>
          <w:szCs w:val="22"/>
          <w:lang w:eastAsia="hi-IN" w:bidi="hi-IN"/>
        </w:rPr>
      </w:pPr>
      <w:r w:rsidRPr="004B35C2">
        <w:rPr>
          <w:rFonts w:ascii="Arial" w:hAnsi="Arial" w:cs="Arial"/>
          <w:kern w:val="1"/>
          <w:sz w:val="22"/>
          <w:szCs w:val="22"/>
          <w:lang w:eastAsia="hi-IN" w:bidi="hi-IN"/>
        </w:rPr>
        <w:t xml:space="preserve">celkový rozsah služeb technické podpory pro služby řešení problémů a požadavků na změnu konfigurace a služby podpory provozu a správy bude </w:t>
      </w:r>
      <w:r w:rsidRPr="004B35C2">
        <w:rPr>
          <w:rFonts w:ascii="Arial" w:hAnsi="Arial" w:cs="Arial"/>
          <w:kern w:val="1"/>
          <w:sz w:val="22"/>
          <w:szCs w:val="22"/>
          <w:u w:val="single"/>
          <w:lang w:eastAsia="hi-IN" w:bidi="hi-IN"/>
        </w:rPr>
        <w:t>8 člověkohodin měsíčně</w:t>
      </w:r>
      <w:r w:rsidRPr="004B35C2">
        <w:rPr>
          <w:rFonts w:ascii="Arial" w:hAnsi="Arial" w:cs="Arial"/>
          <w:kern w:val="1"/>
          <w:sz w:val="22"/>
          <w:szCs w:val="22"/>
          <w:lang w:eastAsia="hi-IN" w:bidi="hi-IN"/>
        </w:rPr>
        <w:t>,</w:t>
      </w:r>
    </w:p>
    <w:p w14:paraId="4C1F1520" w14:textId="4B053D5F" w:rsidR="004B35C2" w:rsidRPr="004B35C2" w:rsidRDefault="004B35C2" w:rsidP="004B35C2">
      <w:pPr>
        <w:numPr>
          <w:ilvl w:val="0"/>
          <w:numId w:val="33"/>
        </w:numPr>
        <w:suppressAutoHyphens/>
        <w:spacing w:before="120"/>
        <w:ind w:left="1434" w:hanging="357"/>
        <w:jc w:val="both"/>
        <w:rPr>
          <w:rFonts w:ascii="Arial" w:eastAsia="SimSun" w:hAnsi="Arial" w:cs="Arial"/>
          <w:kern w:val="1"/>
          <w:sz w:val="22"/>
          <w:szCs w:val="22"/>
          <w:lang w:eastAsia="hi-IN" w:bidi="hi-IN"/>
        </w:rPr>
      </w:pPr>
      <w:r w:rsidRPr="004B35C2">
        <w:rPr>
          <w:rFonts w:ascii="Arial" w:hAnsi="Arial" w:cs="Arial"/>
          <w:kern w:val="1"/>
          <w:sz w:val="22"/>
          <w:szCs w:val="22"/>
          <w:lang w:eastAsia="hi-IN" w:bidi="hi-IN"/>
        </w:rPr>
        <w:t>požadavky zadává zástupce zadavatele (interní činnost poskytovatele spojená s požadavkem se nevykazuje), činnost se vykazuje vždy souhrnně</w:t>
      </w:r>
      <w:r w:rsidR="00921C8B">
        <w:rPr>
          <w:rFonts w:ascii="Arial" w:hAnsi="Arial" w:cs="Arial"/>
          <w:kern w:val="1"/>
          <w:sz w:val="22"/>
          <w:szCs w:val="22"/>
          <w:lang w:eastAsia="hi-IN" w:bidi="hi-IN"/>
        </w:rPr>
        <w:t xml:space="preserve"> za uplynulý měsíc</w:t>
      </w:r>
      <w:r w:rsidRPr="004B35C2">
        <w:rPr>
          <w:rFonts w:ascii="Arial" w:hAnsi="Arial" w:cs="Arial"/>
          <w:kern w:val="1"/>
          <w:sz w:val="22"/>
          <w:szCs w:val="22"/>
          <w:lang w:eastAsia="hi-IN" w:bidi="hi-IN"/>
        </w:rPr>
        <w:t>,</w:t>
      </w:r>
    </w:p>
    <w:p w14:paraId="5F7A5CA4" w14:textId="77777777" w:rsidR="004B35C2" w:rsidRPr="004B35C2" w:rsidRDefault="004B35C2" w:rsidP="004B35C2">
      <w:pPr>
        <w:numPr>
          <w:ilvl w:val="0"/>
          <w:numId w:val="33"/>
        </w:numPr>
        <w:suppressAutoHyphens/>
        <w:spacing w:before="120"/>
        <w:ind w:left="1434" w:hanging="357"/>
        <w:jc w:val="both"/>
        <w:rPr>
          <w:rFonts w:ascii="Arial" w:eastAsia="SimSun" w:hAnsi="Arial" w:cs="Arial"/>
          <w:kern w:val="1"/>
          <w:sz w:val="22"/>
          <w:szCs w:val="22"/>
          <w:lang w:eastAsia="hi-IN" w:bidi="hi-IN"/>
        </w:rPr>
      </w:pPr>
      <w:r w:rsidRPr="004B35C2">
        <w:rPr>
          <w:rFonts w:ascii="Arial" w:hAnsi="Arial" w:cs="Arial"/>
          <w:kern w:val="1"/>
          <w:sz w:val="22"/>
          <w:szCs w:val="22"/>
          <w:lang w:eastAsia="hi-IN" w:bidi="hi-IN"/>
        </w:rPr>
        <w:t xml:space="preserve">hodiny technické podpory nevyčerpané v jednotlivých měsících </w:t>
      </w:r>
      <w:r w:rsidRPr="004B35C2">
        <w:rPr>
          <w:rFonts w:ascii="Arial" w:eastAsia="SimSun" w:hAnsi="Arial" w:cs="Arial"/>
          <w:kern w:val="1"/>
          <w:sz w:val="22"/>
          <w:szCs w:val="22"/>
          <w:lang w:eastAsia="hi-IN" w:bidi="hi-IN"/>
        </w:rPr>
        <w:t>se evidují a je možné je vyčerpat v následujících měsících; tento nárok je ukončen zánikem smluvního vztahu,</w:t>
      </w:r>
    </w:p>
    <w:p w14:paraId="7440EE9E" w14:textId="46E10F75" w:rsidR="004B35C2" w:rsidRPr="004B35C2" w:rsidRDefault="004B35C2" w:rsidP="004B35C2">
      <w:pPr>
        <w:numPr>
          <w:ilvl w:val="0"/>
          <w:numId w:val="33"/>
        </w:numPr>
        <w:suppressAutoHyphens/>
        <w:spacing w:before="60"/>
        <w:ind w:left="1434"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 xml:space="preserve">poskytovatel skutečné čerpání technické podpory bude uvádět jako informaci na </w:t>
      </w:r>
      <w:r w:rsidR="00921C8B">
        <w:rPr>
          <w:rFonts w:ascii="Arial" w:hAnsi="Arial" w:cs="Arial"/>
          <w:kern w:val="1"/>
          <w:sz w:val="22"/>
          <w:szCs w:val="22"/>
          <w:lang w:eastAsia="hi-IN" w:bidi="hi-IN"/>
        </w:rPr>
        <w:t>protokolu</w:t>
      </w:r>
      <w:r w:rsidR="003204CF">
        <w:rPr>
          <w:rFonts w:ascii="Arial" w:hAnsi="Arial" w:cs="Arial"/>
          <w:kern w:val="1"/>
          <w:sz w:val="22"/>
          <w:szCs w:val="22"/>
          <w:lang w:eastAsia="hi-IN" w:bidi="hi-IN"/>
        </w:rPr>
        <w:t xml:space="preserve"> o poskytnutých službách</w:t>
      </w:r>
      <w:r w:rsidRPr="004B35C2">
        <w:rPr>
          <w:rFonts w:ascii="Arial" w:hAnsi="Arial" w:cs="Arial"/>
          <w:kern w:val="1"/>
          <w:sz w:val="22"/>
          <w:szCs w:val="22"/>
          <w:lang w:eastAsia="hi-IN" w:bidi="hi-IN"/>
        </w:rPr>
        <w:t>.</w:t>
      </w:r>
    </w:p>
    <w:p w14:paraId="7A0F2AF1" w14:textId="77777777" w:rsidR="004B35C2" w:rsidRPr="004B35C2" w:rsidRDefault="004B35C2" w:rsidP="004B35C2">
      <w:pPr>
        <w:keepNext/>
        <w:numPr>
          <w:ilvl w:val="0"/>
          <w:numId w:val="29"/>
        </w:numPr>
        <w:suppressAutoHyphens/>
        <w:spacing w:before="360" w:after="60"/>
        <w:ind w:left="357" w:hanging="357"/>
        <w:jc w:val="both"/>
        <w:rPr>
          <w:rFonts w:ascii="Arial" w:hAnsi="Arial" w:cs="Arial"/>
          <w:b/>
          <w:kern w:val="1"/>
          <w:sz w:val="22"/>
          <w:szCs w:val="22"/>
          <w:lang w:eastAsia="en-US" w:bidi="hi-IN"/>
        </w:rPr>
      </w:pPr>
      <w:r w:rsidRPr="004B35C2">
        <w:rPr>
          <w:rFonts w:ascii="Arial" w:hAnsi="Arial" w:cs="Arial"/>
          <w:b/>
          <w:kern w:val="1"/>
          <w:sz w:val="22"/>
          <w:szCs w:val="22"/>
          <w:lang w:eastAsia="en-US" w:bidi="hi-IN"/>
        </w:rPr>
        <w:t>Podmínky poskytování servisní podpory</w:t>
      </w:r>
    </w:p>
    <w:p w14:paraId="32EF5005" w14:textId="77777777" w:rsidR="004B35C2" w:rsidRPr="004B35C2" w:rsidRDefault="004B35C2" w:rsidP="004B35C2">
      <w:pPr>
        <w:numPr>
          <w:ilvl w:val="0"/>
          <w:numId w:val="34"/>
        </w:numPr>
        <w:suppressAutoHyphens/>
        <w:spacing w:before="120"/>
        <w:ind w:left="709" w:hanging="352"/>
        <w:jc w:val="both"/>
        <w:rPr>
          <w:rFonts w:ascii="Arial" w:hAnsi="Arial" w:cs="Arial"/>
          <w:kern w:val="1"/>
          <w:sz w:val="22"/>
          <w:szCs w:val="22"/>
          <w:lang w:eastAsia="hi-IN" w:bidi="hi-IN"/>
        </w:rPr>
      </w:pPr>
      <w:r w:rsidRPr="004B35C2">
        <w:rPr>
          <w:rFonts w:ascii="Arial" w:hAnsi="Arial" w:cs="Arial"/>
          <w:kern w:val="1"/>
          <w:sz w:val="22"/>
          <w:szCs w:val="22"/>
          <w:lang w:eastAsia="hi-IN" w:bidi="hi-IN"/>
        </w:rPr>
        <w:t>Uživatelská podpora bude v potřebném rozsahu poskytována těmito způsoby:</w:t>
      </w:r>
    </w:p>
    <w:p w14:paraId="21DD9C05" w14:textId="77777777" w:rsidR="004B35C2" w:rsidRPr="004B35C2" w:rsidRDefault="004B35C2" w:rsidP="004B35C2">
      <w:pPr>
        <w:numPr>
          <w:ilvl w:val="0"/>
          <w:numId w:val="28"/>
        </w:numPr>
        <w:suppressAutoHyphens/>
        <w:spacing w:before="60"/>
        <w:ind w:left="1417"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elektronickou poštou</w:t>
      </w:r>
    </w:p>
    <w:p w14:paraId="4DB73B3D" w14:textId="77777777" w:rsidR="004B35C2" w:rsidRPr="004B35C2" w:rsidRDefault="004B35C2" w:rsidP="004B35C2">
      <w:pPr>
        <w:numPr>
          <w:ilvl w:val="0"/>
          <w:numId w:val="28"/>
        </w:numPr>
        <w:suppressAutoHyphens/>
        <w:spacing w:before="120"/>
        <w:ind w:left="1417"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telefonicky</w:t>
      </w:r>
    </w:p>
    <w:p w14:paraId="096881AF" w14:textId="77777777" w:rsidR="004B35C2" w:rsidRPr="004B35C2" w:rsidRDefault="004B35C2" w:rsidP="004B35C2">
      <w:pPr>
        <w:numPr>
          <w:ilvl w:val="0"/>
          <w:numId w:val="28"/>
        </w:numPr>
        <w:suppressAutoHyphens/>
        <w:spacing w:before="120"/>
        <w:ind w:left="1417"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vzdáleným přístupem.</w:t>
      </w:r>
    </w:p>
    <w:p w14:paraId="0943C6FB" w14:textId="77777777" w:rsidR="004B35C2" w:rsidRPr="004B35C2" w:rsidRDefault="004B35C2" w:rsidP="004B35C2">
      <w:pPr>
        <w:numPr>
          <w:ilvl w:val="0"/>
          <w:numId w:val="34"/>
        </w:numPr>
        <w:suppressAutoHyphens/>
        <w:spacing w:before="120"/>
        <w:ind w:left="709" w:hanging="352"/>
        <w:jc w:val="both"/>
        <w:rPr>
          <w:rFonts w:ascii="Arial" w:hAnsi="Arial" w:cs="Arial"/>
          <w:kern w:val="1"/>
          <w:sz w:val="22"/>
          <w:szCs w:val="22"/>
          <w:lang w:eastAsia="hi-IN" w:bidi="hi-IN"/>
        </w:rPr>
      </w:pPr>
      <w:r w:rsidRPr="004B35C2">
        <w:rPr>
          <w:rFonts w:ascii="Arial" w:hAnsi="Arial" w:cs="Arial"/>
          <w:kern w:val="1"/>
          <w:sz w:val="22"/>
          <w:szCs w:val="22"/>
          <w:lang w:eastAsia="hi-IN" w:bidi="hi-IN"/>
        </w:rPr>
        <w:t>Komunikace bude probíhat elektronickou poštou nebo telefonicky.</w:t>
      </w:r>
    </w:p>
    <w:p w14:paraId="08354BB3" w14:textId="71D6254B" w:rsidR="004B35C2" w:rsidRPr="004B35C2" w:rsidRDefault="004B35C2" w:rsidP="004B35C2">
      <w:pPr>
        <w:numPr>
          <w:ilvl w:val="0"/>
          <w:numId w:val="34"/>
        </w:numPr>
        <w:suppressAutoHyphens/>
        <w:spacing w:before="120"/>
        <w:ind w:left="709" w:hanging="352"/>
        <w:jc w:val="both"/>
        <w:rPr>
          <w:rFonts w:ascii="Arial" w:hAnsi="Arial" w:cs="Arial"/>
          <w:kern w:val="1"/>
          <w:sz w:val="22"/>
          <w:szCs w:val="22"/>
          <w:lang w:eastAsia="hi-IN" w:bidi="hi-IN"/>
        </w:rPr>
      </w:pPr>
      <w:r w:rsidRPr="004B35C2">
        <w:rPr>
          <w:rFonts w:ascii="Arial" w:hAnsi="Arial" w:cs="Arial"/>
          <w:kern w:val="1"/>
          <w:sz w:val="22"/>
          <w:szCs w:val="22"/>
          <w:lang w:eastAsia="hi-IN" w:bidi="hi-IN"/>
        </w:rPr>
        <w:t xml:space="preserve">Poskytovatel garantuje odezvu od okamžiku předání problému podle reakční doby stanovené v tabulce čl. </w:t>
      </w:r>
      <w:r w:rsidR="00F3524F">
        <w:rPr>
          <w:rFonts w:ascii="Arial" w:hAnsi="Arial" w:cs="Arial"/>
          <w:kern w:val="1"/>
          <w:sz w:val="22"/>
          <w:szCs w:val="22"/>
          <w:lang w:eastAsia="hi-IN" w:bidi="hi-IN"/>
        </w:rPr>
        <w:t>2.3</w:t>
      </w:r>
      <w:r w:rsidRPr="004B35C2">
        <w:rPr>
          <w:rFonts w:ascii="Arial" w:hAnsi="Arial" w:cs="Arial"/>
          <w:kern w:val="1"/>
          <w:sz w:val="22"/>
          <w:szCs w:val="22"/>
          <w:lang w:eastAsia="hi-IN" w:bidi="hi-IN"/>
        </w:rPr>
        <w:t>. V případě, že si to Zadavatel vyžádá, může následovat servisní zásah technika do lokality Zadavatele.</w:t>
      </w:r>
    </w:p>
    <w:p w14:paraId="7FA5D48F" w14:textId="77777777" w:rsidR="004B35C2" w:rsidRPr="004B35C2" w:rsidRDefault="004B35C2" w:rsidP="004B35C2">
      <w:pPr>
        <w:numPr>
          <w:ilvl w:val="0"/>
          <w:numId w:val="34"/>
        </w:numPr>
        <w:suppressAutoHyphens/>
        <w:spacing w:before="120"/>
        <w:ind w:left="709" w:hanging="352"/>
        <w:jc w:val="both"/>
        <w:rPr>
          <w:rFonts w:ascii="Arial" w:hAnsi="Arial" w:cs="Arial"/>
          <w:kern w:val="1"/>
          <w:sz w:val="22"/>
          <w:szCs w:val="22"/>
          <w:lang w:eastAsia="hi-IN" w:bidi="hi-IN"/>
        </w:rPr>
      </w:pPr>
      <w:r w:rsidRPr="004B35C2">
        <w:rPr>
          <w:rFonts w:ascii="Arial" w:hAnsi="Arial" w:cs="Arial"/>
          <w:kern w:val="1"/>
          <w:sz w:val="22"/>
          <w:szCs w:val="22"/>
          <w:lang w:eastAsia="hi-IN" w:bidi="hi-IN"/>
        </w:rPr>
        <w:t>O zahájení servisní podpory služby bude poskytovatel informovat Zadavatele elektronickou poštou.</w:t>
      </w:r>
    </w:p>
    <w:p w14:paraId="17D87D8B" w14:textId="77777777" w:rsidR="004B35C2" w:rsidRPr="004B35C2" w:rsidRDefault="004B35C2" w:rsidP="004B35C2">
      <w:pPr>
        <w:numPr>
          <w:ilvl w:val="0"/>
          <w:numId w:val="34"/>
        </w:numPr>
        <w:suppressAutoHyphens/>
        <w:spacing w:before="120"/>
        <w:ind w:left="709" w:hanging="352"/>
        <w:jc w:val="both"/>
        <w:rPr>
          <w:rFonts w:ascii="Arial" w:hAnsi="Arial" w:cs="Arial"/>
          <w:kern w:val="1"/>
          <w:sz w:val="22"/>
          <w:szCs w:val="22"/>
          <w:lang w:eastAsia="hi-IN" w:bidi="hi-IN"/>
        </w:rPr>
      </w:pPr>
      <w:r w:rsidRPr="004B35C2">
        <w:rPr>
          <w:rFonts w:ascii="Arial" w:hAnsi="Arial" w:cs="Arial"/>
          <w:kern w:val="1"/>
          <w:sz w:val="22"/>
          <w:szCs w:val="22"/>
          <w:lang w:eastAsia="hi-IN" w:bidi="hi-IN"/>
        </w:rPr>
        <w:t>Podpora provozu a správy (čl. 3.3) bude realizována prostřednictvím dedikovaného technického specialisty, který bude k aplikacím přistupovat pomocí zabezpečeného datového okruhu. V nutných případech nebo na přání Zadavatele může být technická podpora poskytnuta přímo v místě Zadavatele.</w:t>
      </w:r>
    </w:p>
    <w:p w14:paraId="67550041" w14:textId="77777777" w:rsidR="004B35C2" w:rsidRPr="004B35C2" w:rsidRDefault="004B35C2" w:rsidP="004B35C2">
      <w:pPr>
        <w:numPr>
          <w:ilvl w:val="0"/>
          <w:numId w:val="34"/>
        </w:numPr>
        <w:suppressAutoHyphens/>
        <w:spacing w:before="120"/>
        <w:ind w:left="709" w:hanging="352"/>
        <w:jc w:val="both"/>
        <w:rPr>
          <w:rFonts w:ascii="Arial" w:hAnsi="Arial" w:cs="Arial"/>
          <w:kern w:val="1"/>
          <w:sz w:val="22"/>
          <w:szCs w:val="22"/>
          <w:lang w:eastAsia="hi-IN" w:bidi="hi-IN"/>
        </w:rPr>
      </w:pPr>
      <w:r w:rsidRPr="004B35C2">
        <w:rPr>
          <w:rFonts w:ascii="Arial" w:hAnsi="Arial" w:cs="Arial"/>
          <w:kern w:val="1"/>
          <w:sz w:val="22"/>
          <w:szCs w:val="22"/>
          <w:lang w:eastAsia="hi-IN" w:bidi="hi-IN"/>
        </w:rPr>
        <w:t>Zadavatel ohlásí požadavek na podporu telefonicky a následně ji potvrdí prostřednictvím zprávou elektronické pošty, která musí obsahovat následující údaje:</w:t>
      </w:r>
    </w:p>
    <w:p w14:paraId="42F7B7BF" w14:textId="77777777" w:rsidR="004B35C2" w:rsidRPr="004B35C2" w:rsidRDefault="004B35C2" w:rsidP="004B35C2">
      <w:pPr>
        <w:numPr>
          <w:ilvl w:val="0"/>
          <w:numId w:val="28"/>
        </w:numPr>
        <w:suppressAutoHyphens/>
        <w:spacing w:before="120"/>
        <w:ind w:left="1422"/>
        <w:jc w:val="both"/>
        <w:rPr>
          <w:rFonts w:ascii="Arial" w:hAnsi="Arial" w:cs="Arial"/>
          <w:kern w:val="1"/>
          <w:sz w:val="22"/>
          <w:szCs w:val="22"/>
          <w:lang w:eastAsia="hi-IN" w:bidi="hi-IN"/>
        </w:rPr>
      </w:pPr>
      <w:r w:rsidRPr="004B35C2">
        <w:rPr>
          <w:rFonts w:ascii="Arial" w:hAnsi="Arial" w:cs="Arial"/>
          <w:kern w:val="1"/>
          <w:sz w:val="22"/>
          <w:szCs w:val="22"/>
          <w:lang w:eastAsia="hi-IN" w:bidi="hi-IN"/>
        </w:rPr>
        <w:t xml:space="preserve">jméno osoby (popř. uživatelské jméno v IS </w:t>
      </w:r>
      <w:proofErr w:type="spellStart"/>
      <w:r w:rsidRPr="004B35C2">
        <w:rPr>
          <w:rFonts w:ascii="Arial" w:hAnsi="Arial" w:cs="Arial"/>
          <w:kern w:val="1"/>
          <w:sz w:val="22"/>
          <w:szCs w:val="22"/>
          <w:lang w:eastAsia="hi-IN" w:bidi="hi-IN"/>
        </w:rPr>
        <w:t>Argis</w:t>
      </w:r>
      <w:proofErr w:type="spellEnd"/>
      <w:r w:rsidRPr="004B35C2">
        <w:rPr>
          <w:rFonts w:ascii="Arial" w:hAnsi="Arial" w:cs="Arial"/>
          <w:kern w:val="1"/>
          <w:sz w:val="22"/>
          <w:szCs w:val="22"/>
          <w:lang w:eastAsia="hi-IN" w:bidi="hi-IN"/>
        </w:rPr>
        <w:t>), která závadu nahlásila,</w:t>
      </w:r>
    </w:p>
    <w:p w14:paraId="3450F713" w14:textId="77777777" w:rsidR="004B35C2" w:rsidRPr="004B35C2" w:rsidRDefault="004B35C2" w:rsidP="004B35C2">
      <w:pPr>
        <w:numPr>
          <w:ilvl w:val="0"/>
          <w:numId w:val="28"/>
        </w:numPr>
        <w:suppressAutoHyphens/>
        <w:spacing w:before="60"/>
        <w:ind w:left="1417"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kategorii závady a očekávaný termín jejího vyřešení,</w:t>
      </w:r>
    </w:p>
    <w:p w14:paraId="212361D4" w14:textId="77777777" w:rsidR="004B35C2" w:rsidRPr="004B35C2" w:rsidRDefault="004B35C2" w:rsidP="004B35C2">
      <w:pPr>
        <w:numPr>
          <w:ilvl w:val="0"/>
          <w:numId w:val="28"/>
        </w:numPr>
        <w:suppressAutoHyphens/>
        <w:spacing w:before="60"/>
        <w:ind w:left="1417"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popis závady, pokud to bude možné, tak i její simulaci v cvičném prostředí,</w:t>
      </w:r>
    </w:p>
    <w:p w14:paraId="656CD842" w14:textId="77777777" w:rsidR="004B35C2" w:rsidRPr="004B35C2" w:rsidRDefault="004B35C2" w:rsidP="004B35C2">
      <w:pPr>
        <w:numPr>
          <w:ilvl w:val="0"/>
          <w:numId w:val="28"/>
        </w:numPr>
        <w:suppressAutoHyphens/>
        <w:spacing w:before="60"/>
        <w:ind w:left="1417"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místo plnění v případě, kdy je nezbytné jej určit,</w:t>
      </w:r>
    </w:p>
    <w:p w14:paraId="1BB13871" w14:textId="77777777" w:rsidR="004B35C2" w:rsidRPr="004B35C2" w:rsidRDefault="004B35C2" w:rsidP="004B35C2">
      <w:pPr>
        <w:numPr>
          <w:ilvl w:val="0"/>
          <w:numId w:val="28"/>
        </w:numPr>
        <w:suppressAutoHyphens/>
        <w:spacing w:before="60"/>
        <w:ind w:left="1417" w:hanging="357"/>
        <w:jc w:val="both"/>
        <w:rPr>
          <w:rFonts w:ascii="Arial" w:hAnsi="Arial" w:cs="Arial"/>
          <w:kern w:val="1"/>
          <w:sz w:val="22"/>
          <w:szCs w:val="22"/>
          <w:lang w:eastAsia="hi-IN" w:bidi="hi-IN"/>
        </w:rPr>
      </w:pPr>
      <w:r w:rsidRPr="004B35C2">
        <w:rPr>
          <w:rFonts w:ascii="Arial" w:hAnsi="Arial" w:cs="Arial"/>
          <w:kern w:val="1"/>
          <w:sz w:val="22"/>
          <w:szCs w:val="22"/>
          <w:lang w:eastAsia="hi-IN" w:bidi="hi-IN"/>
        </w:rPr>
        <w:t>znění chybových zpráv.</w:t>
      </w:r>
    </w:p>
    <w:p w14:paraId="78CF0011" w14:textId="77777777" w:rsidR="004B35C2" w:rsidRPr="004B35C2" w:rsidRDefault="004B35C2" w:rsidP="004B35C2">
      <w:pPr>
        <w:numPr>
          <w:ilvl w:val="0"/>
          <w:numId w:val="34"/>
        </w:numPr>
        <w:suppressAutoHyphens/>
        <w:spacing w:before="120"/>
        <w:ind w:left="709" w:hanging="352"/>
        <w:jc w:val="both"/>
        <w:rPr>
          <w:rFonts w:ascii="Arial" w:hAnsi="Arial" w:cs="Arial"/>
          <w:kern w:val="1"/>
          <w:sz w:val="22"/>
          <w:szCs w:val="22"/>
          <w:lang w:eastAsia="hi-IN" w:bidi="hi-IN"/>
        </w:rPr>
      </w:pPr>
      <w:r w:rsidRPr="004B35C2">
        <w:rPr>
          <w:rFonts w:ascii="Arial" w:hAnsi="Arial" w:cs="Arial"/>
          <w:kern w:val="1"/>
          <w:sz w:val="22"/>
          <w:szCs w:val="22"/>
          <w:lang w:eastAsia="hi-IN" w:bidi="hi-IN"/>
        </w:rPr>
        <w:t>Doručením požadavku začíná běžet lhůta pro zahájení řešení v závislosti na závažnosti závady (viz tabulka bod 2.3.). To znamená, že poskytovatel je povinen do stanovené doby zahájit odstraňování nahlášené závady (incidentu). Do této lhůty se nezapočítávají dny pracovního volna a klidu. V případě nahlášení problému po 16:00 hodin je za čas nahlášení považováno 8:00 hodin následujícího pracovního dne.</w:t>
      </w:r>
    </w:p>
    <w:p w14:paraId="38429525" w14:textId="77777777" w:rsidR="004B35C2" w:rsidRPr="004B35C2" w:rsidRDefault="004B35C2" w:rsidP="004B35C2">
      <w:pPr>
        <w:numPr>
          <w:ilvl w:val="0"/>
          <w:numId w:val="34"/>
        </w:numPr>
        <w:suppressAutoHyphens/>
        <w:spacing w:before="120"/>
        <w:ind w:left="709" w:hanging="352"/>
        <w:jc w:val="both"/>
        <w:rPr>
          <w:rFonts w:ascii="Arial" w:hAnsi="Arial" w:cs="Arial"/>
          <w:kern w:val="1"/>
          <w:sz w:val="22"/>
          <w:szCs w:val="22"/>
          <w:lang w:eastAsia="hi-IN" w:bidi="hi-IN"/>
        </w:rPr>
      </w:pPr>
      <w:r w:rsidRPr="004B35C2">
        <w:rPr>
          <w:rFonts w:ascii="Arial" w:hAnsi="Arial" w:cs="Arial"/>
          <w:kern w:val="1"/>
          <w:sz w:val="22"/>
          <w:szCs w:val="22"/>
          <w:lang w:eastAsia="hi-IN" w:bidi="hi-IN"/>
        </w:rPr>
        <w:t>Poskytovatel telefonicky a následně elektronickou poštou potvrdí zodpovědné osobě Zadavatele příjem nahlášení požadavku, předpokládaný způsob jeho řešení, popřípadě čas předpokládaného příchodu technika. Zadavatel zajistí přítomnost zodpovědné osoby na pracovišti v termínu objednané servisní podpory včetně poskytnutí všech informací a nutné součinnosti k softwarovému produktu.</w:t>
      </w:r>
    </w:p>
    <w:p w14:paraId="6D6087C7" w14:textId="77777777" w:rsidR="004B35C2" w:rsidRPr="004B35C2" w:rsidRDefault="004B35C2" w:rsidP="004B35C2">
      <w:pPr>
        <w:keepNext/>
        <w:numPr>
          <w:ilvl w:val="0"/>
          <w:numId w:val="29"/>
        </w:numPr>
        <w:suppressAutoHyphens/>
        <w:spacing w:before="360" w:after="60"/>
        <w:ind w:left="357" w:hanging="357"/>
        <w:jc w:val="both"/>
        <w:rPr>
          <w:rFonts w:ascii="Arial" w:hAnsi="Arial" w:cs="Arial"/>
          <w:b/>
          <w:kern w:val="1"/>
          <w:sz w:val="22"/>
          <w:szCs w:val="22"/>
          <w:lang w:eastAsia="en-US" w:bidi="hi-IN"/>
        </w:rPr>
      </w:pPr>
      <w:r w:rsidRPr="004B35C2">
        <w:rPr>
          <w:rFonts w:ascii="Arial" w:hAnsi="Arial" w:cs="Arial"/>
          <w:b/>
          <w:kern w:val="1"/>
          <w:sz w:val="22"/>
          <w:szCs w:val="22"/>
          <w:lang w:eastAsia="en-US" w:bidi="hi-IN"/>
        </w:rPr>
        <w:t>Úkolové činnosti nezahrnuté do pevných plateb</w:t>
      </w:r>
    </w:p>
    <w:p w14:paraId="2B45C73E" w14:textId="77777777" w:rsidR="004B35C2" w:rsidRPr="004B35C2" w:rsidRDefault="004B35C2" w:rsidP="004B35C2">
      <w:pPr>
        <w:keepNext/>
        <w:suppressAutoHyphens/>
        <w:spacing w:before="120"/>
        <w:ind w:left="357"/>
        <w:jc w:val="both"/>
        <w:rPr>
          <w:rFonts w:ascii="Arial" w:hAnsi="Arial" w:cs="Arial"/>
          <w:kern w:val="1"/>
          <w:sz w:val="22"/>
          <w:szCs w:val="22"/>
          <w:lang w:eastAsia="hi-IN" w:bidi="hi-IN"/>
        </w:rPr>
      </w:pPr>
      <w:r w:rsidRPr="004B35C2">
        <w:rPr>
          <w:rFonts w:ascii="Arial" w:hAnsi="Arial" w:cs="Arial"/>
          <w:kern w:val="1"/>
          <w:sz w:val="22"/>
          <w:szCs w:val="22"/>
          <w:lang w:eastAsia="hi-IN" w:bidi="hi-IN"/>
        </w:rPr>
        <w:t xml:space="preserve">Zadavatel může zadat poskytovateli úkolové činnosti nezahrnuté do pevných plateb: </w:t>
      </w:r>
    </w:p>
    <w:p w14:paraId="2EF9695F" w14:textId="77777777" w:rsidR="004B35C2" w:rsidRPr="004B35C2" w:rsidRDefault="004B35C2" w:rsidP="004B35C2">
      <w:pPr>
        <w:numPr>
          <w:ilvl w:val="0"/>
          <w:numId w:val="35"/>
        </w:numPr>
        <w:suppressAutoHyphens/>
        <w:spacing w:before="120"/>
        <w:jc w:val="both"/>
        <w:rPr>
          <w:rFonts w:ascii="Arial" w:hAnsi="Arial" w:cs="Arial"/>
          <w:kern w:val="1"/>
          <w:sz w:val="22"/>
          <w:szCs w:val="22"/>
          <w:lang w:eastAsia="hi-IN" w:bidi="hi-IN"/>
        </w:rPr>
      </w:pPr>
      <w:r w:rsidRPr="004B35C2">
        <w:rPr>
          <w:rFonts w:ascii="Arial" w:hAnsi="Arial" w:cs="Arial"/>
          <w:kern w:val="1"/>
          <w:sz w:val="22"/>
          <w:szCs w:val="22"/>
          <w:lang w:eastAsia="hi-IN" w:bidi="hi-IN"/>
        </w:rPr>
        <w:t>k provedení změn informačního systému, databázového systému a systému zabezpečení,</w:t>
      </w:r>
    </w:p>
    <w:p w14:paraId="314C1ECE" w14:textId="77777777" w:rsidR="004B35C2" w:rsidRPr="004B35C2" w:rsidRDefault="004B35C2" w:rsidP="004B35C2">
      <w:pPr>
        <w:numPr>
          <w:ilvl w:val="0"/>
          <w:numId w:val="35"/>
        </w:numPr>
        <w:suppressAutoHyphens/>
        <w:spacing w:before="120"/>
        <w:jc w:val="both"/>
        <w:rPr>
          <w:rFonts w:ascii="Arial" w:hAnsi="Arial" w:cs="Arial"/>
          <w:kern w:val="1"/>
          <w:sz w:val="22"/>
          <w:szCs w:val="22"/>
          <w:lang w:eastAsia="hi-IN" w:bidi="hi-IN"/>
        </w:rPr>
      </w:pPr>
      <w:r w:rsidRPr="004B35C2">
        <w:rPr>
          <w:rFonts w:ascii="Arial" w:hAnsi="Arial" w:cs="Arial"/>
          <w:kern w:val="1"/>
          <w:sz w:val="22"/>
          <w:szCs w:val="22"/>
          <w:lang w:eastAsia="hi-IN" w:bidi="hi-IN"/>
        </w:rPr>
        <w:t>k úpravě uživatelských funkcionalit a k zabezpečení činnosti, které nejsou uvedeny v tomto věcném zadání,</w:t>
      </w:r>
    </w:p>
    <w:p w14:paraId="50468EA4" w14:textId="77777777" w:rsidR="004B35C2" w:rsidRPr="004B35C2" w:rsidRDefault="004B35C2" w:rsidP="004B35C2">
      <w:pPr>
        <w:numPr>
          <w:ilvl w:val="0"/>
          <w:numId w:val="35"/>
        </w:numPr>
        <w:suppressAutoHyphens/>
        <w:spacing w:before="120"/>
        <w:jc w:val="both"/>
        <w:rPr>
          <w:rFonts w:ascii="Arial" w:hAnsi="Arial" w:cs="Arial"/>
          <w:kern w:val="1"/>
          <w:sz w:val="22"/>
          <w:szCs w:val="22"/>
          <w:lang w:eastAsia="hi-IN" w:bidi="hi-IN"/>
        </w:rPr>
      </w:pPr>
      <w:r w:rsidRPr="004B35C2">
        <w:rPr>
          <w:rFonts w:ascii="Arial" w:hAnsi="Arial" w:cs="Arial"/>
          <w:kern w:val="1"/>
          <w:sz w:val="22"/>
          <w:szCs w:val="22"/>
          <w:lang w:eastAsia="hi-IN" w:bidi="hi-IN"/>
        </w:rPr>
        <w:t>spadají sem i veškeré požadavky Zadavatele, jejichž plnění překročí součet 8 člověkohodin pro daný měsíc smluvního plnění a nevyčerpaných člověkohodin z předchozích měsíců plnění smlouvy.</w:t>
      </w:r>
    </w:p>
    <w:p w14:paraId="3DDB0032" w14:textId="77777777" w:rsidR="004B35C2" w:rsidRPr="004B35C2" w:rsidRDefault="004B35C2" w:rsidP="004B35C2">
      <w:pPr>
        <w:keepNext/>
        <w:numPr>
          <w:ilvl w:val="0"/>
          <w:numId w:val="29"/>
        </w:numPr>
        <w:suppressAutoHyphens/>
        <w:spacing w:before="360" w:after="60"/>
        <w:ind w:left="357" w:hanging="357"/>
        <w:jc w:val="both"/>
        <w:rPr>
          <w:rFonts w:ascii="Arial" w:hAnsi="Arial" w:cs="Arial"/>
          <w:b/>
          <w:kern w:val="1"/>
          <w:sz w:val="22"/>
          <w:szCs w:val="22"/>
          <w:lang w:eastAsia="en-US" w:bidi="hi-IN"/>
        </w:rPr>
      </w:pPr>
      <w:r w:rsidRPr="004B35C2">
        <w:rPr>
          <w:rFonts w:ascii="Arial" w:hAnsi="Arial" w:cs="Arial"/>
          <w:b/>
          <w:kern w:val="1"/>
          <w:sz w:val="22"/>
          <w:szCs w:val="22"/>
          <w:lang w:eastAsia="en-US" w:bidi="hi-IN"/>
        </w:rPr>
        <w:t xml:space="preserve">Technologické úpravy IS </w:t>
      </w:r>
      <w:proofErr w:type="spellStart"/>
      <w:r w:rsidRPr="004B35C2">
        <w:rPr>
          <w:rFonts w:ascii="Arial" w:hAnsi="Arial" w:cs="Arial"/>
          <w:b/>
          <w:kern w:val="1"/>
          <w:sz w:val="22"/>
          <w:szCs w:val="22"/>
          <w:lang w:eastAsia="en-US" w:bidi="hi-IN"/>
        </w:rPr>
        <w:t>Argis</w:t>
      </w:r>
      <w:proofErr w:type="spellEnd"/>
      <w:r w:rsidRPr="004B35C2">
        <w:rPr>
          <w:rFonts w:ascii="Arial" w:hAnsi="Arial" w:cs="Arial"/>
          <w:b/>
          <w:kern w:val="1"/>
          <w:sz w:val="22"/>
          <w:szCs w:val="22"/>
          <w:lang w:eastAsia="en-US" w:bidi="hi-IN"/>
        </w:rPr>
        <w:t xml:space="preserve"> a drobné změny na základě legislativních změn </w:t>
      </w:r>
    </w:p>
    <w:p w14:paraId="15A3571B" w14:textId="77777777" w:rsidR="004B35C2" w:rsidRPr="004B35C2" w:rsidRDefault="004B35C2" w:rsidP="004B35C2">
      <w:pPr>
        <w:suppressAutoHyphens/>
        <w:spacing w:before="120"/>
        <w:ind w:left="357"/>
        <w:jc w:val="both"/>
        <w:rPr>
          <w:rFonts w:ascii="Arial" w:hAnsi="Arial" w:cs="Arial"/>
          <w:kern w:val="1"/>
          <w:sz w:val="22"/>
          <w:szCs w:val="22"/>
          <w:lang w:eastAsia="hi-IN" w:bidi="hi-IN"/>
        </w:rPr>
      </w:pPr>
      <w:r w:rsidRPr="004B35C2">
        <w:rPr>
          <w:rFonts w:ascii="Arial" w:hAnsi="Arial" w:cs="Arial"/>
          <w:kern w:val="1"/>
          <w:sz w:val="22"/>
          <w:szCs w:val="22"/>
          <w:lang w:eastAsia="hi-IN" w:bidi="hi-IN"/>
        </w:rPr>
        <w:t xml:space="preserve">Poskytovatel na základě požadavku (také úkolové činnosti) zadavatele provede nezbytné úpravy IS </w:t>
      </w:r>
      <w:proofErr w:type="spellStart"/>
      <w:r w:rsidRPr="004B35C2">
        <w:rPr>
          <w:rFonts w:ascii="Arial" w:hAnsi="Arial" w:cs="Arial"/>
          <w:kern w:val="1"/>
          <w:sz w:val="22"/>
          <w:szCs w:val="22"/>
          <w:lang w:eastAsia="hi-IN" w:bidi="hi-IN"/>
        </w:rPr>
        <w:t>Argis</w:t>
      </w:r>
      <w:proofErr w:type="spellEnd"/>
      <w:r w:rsidRPr="004B35C2">
        <w:rPr>
          <w:rFonts w:ascii="Arial" w:hAnsi="Arial" w:cs="Arial"/>
          <w:kern w:val="1"/>
          <w:sz w:val="22"/>
          <w:szCs w:val="22"/>
          <w:lang w:eastAsia="hi-IN" w:bidi="hi-IN"/>
        </w:rPr>
        <w:t>:</w:t>
      </w:r>
    </w:p>
    <w:p w14:paraId="36517197" w14:textId="77777777" w:rsidR="004B35C2" w:rsidRPr="004B35C2" w:rsidRDefault="004B35C2" w:rsidP="004B35C2">
      <w:pPr>
        <w:numPr>
          <w:ilvl w:val="0"/>
          <w:numId w:val="36"/>
        </w:numPr>
        <w:suppressAutoHyphens/>
        <w:spacing w:before="120"/>
        <w:jc w:val="both"/>
        <w:rPr>
          <w:rFonts w:ascii="Arial" w:hAnsi="Arial" w:cs="Arial"/>
          <w:kern w:val="1"/>
          <w:sz w:val="22"/>
          <w:szCs w:val="22"/>
          <w:lang w:eastAsia="hi-IN" w:bidi="hi-IN"/>
        </w:rPr>
      </w:pPr>
      <w:r w:rsidRPr="004B35C2">
        <w:rPr>
          <w:rFonts w:ascii="Arial" w:hAnsi="Arial" w:cs="Arial"/>
          <w:kern w:val="1"/>
          <w:sz w:val="22"/>
          <w:szCs w:val="22"/>
          <w:lang w:eastAsia="hi-IN" w:bidi="hi-IN"/>
        </w:rPr>
        <w:t>vyvolané legislativními změnami,</w:t>
      </w:r>
    </w:p>
    <w:p w14:paraId="6D7F6BF8" w14:textId="77777777" w:rsidR="004B35C2" w:rsidRPr="004B35C2" w:rsidRDefault="004B35C2" w:rsidP="004B35C2">
      <w:pPr>
        <w:numPr>
          <w:ilvl w:val="0"/>
          <w:numId w:val="36"/>
        </w:numPr>
        <w:suppressAutoHyphens/>
        <w:spacing w:before="120"/>
        <w:jc w:val="both"/>
        <w:rPr>
          <w:rFonts w:ascii="Arial" w:hAnsi="Arial" w:cs="Arial"/>
          <w:kern w:val="1"/>
          <w:sz w:val="22"/>
          <w:szCs w:val="22"/>
          <w:lang w:eastAsia="hi-IN" w:bidi="hi-IN"/>
        </w:rPr>
      </w:pPr>
      <w:r w:rsidRPr="004B35C2">
        <w:rPr>
          <w:rFonts w:ascii="Arial" w:hAnsi="Arial" w:cs="Arial"/>
          <w:kern w:val="1"/>
          <w:sz w:val="22"/>
          <w:szCs w:val="22"/>
          <w:lang w:eastAsia="hi-IN" w:bidi="hi-IN"/>
        </w:rPr>
        <w:t>provede modernizaci vybraného modulu podle požadavku zadavatele,</w:t>
      </w:r>
    </w:p>
    <w:p w14:paraId="4C5DF930" w14:textId="77777777" w:rsidR="004B35C2" w:rsidRPr="004B35C2" w:rsidRDefault="004B35C2" w:rsidP="004B35C2">
      <w:pPr>
        <w:numPr>
          <w:ilvl w:val="0"/>
          <w:numId w:val="36"/>
        </w:numPr>
        <w:suppressAutoHyphens/>
        <w:spacing w:before="120"/>
        <w:jc w:val="both"/>
        <w:rPr>
          <w:rFonts w:ascii="Arial" w:hAnsi="Arial" w:cs="Arial"/>
          <w:b/>
          <w:kern w:val="1"/>
          <w:sz w:val="22"/>
          <w:szCs w:val="22"/>
          <w:lang w:eastAsia="hi-IN" w:bidi="hi-IN"/>
        </w:rPr>
      </w:pPr>
      <w:r w:rsidRPr="004B35C2">
        <w:rPr>
          <w:rFonts w:ascii="Arial" w:hAnsi="Arial" w:cs="Arial"/>
          <w:kern w:val="1"/>
          <w:sz w:val="22"/>
          <w:szCs w:val="22"/>
          <w:lang w:eastAsia="hi-IN" w:bidi="hi-IN"/>
        </w:rPr>
        <w:t>provede úpravy spojené se zvýšením nebo udržením stavu kybernetické bezpečnosti a dostupnosti aplikace v moderních prohlížečích.</w:t>
      </w:r>
    </w:p>
    <w:p w14:paraId="4C2D7616" w14:textId="77777777" w:rsidR="004B35C2" w:rsidRPr="004B35C2" w:rsidRDefault="004B35C2" w:rsidP="004B35C2">
      <w:pPr>
        <w:suppressAutoHyphens/>
        <w:spacing w:before="120"/>
        <w:jc w:val="both"/>
        <w:rPr>
          <w:rFonts w:ascii="Arial" w:eastAsia="SimSun" w:hAnsi="Arial" w:cs="Arial"/>
          <w:kern w:val="1"/>
          <w:sz w:val="22"/>
          <w:szCs w:val="22"/>
          <w:lang w:eastAsia="hi-IN" w:bidi="hi-IN"/>
        </w:rPr>
      </w:pPr>
    </w:p>
    <w:p w14:paraId="0718070F" w14:textId="77777777" w:rsidR="004B35C2" w:rsidRPr="004B35C2" w:rsidRDefault="004B35C2" w:rsidP="004B35C2">
      <w:pPr>
        <w:suppressAutoHyphens/>
        <w:spacing w:before="120"/>
        <w:jc w:val="both"/>
        <w:rPr>
          <w:rFonts w:ascii="Arial" w:eastAsia="SimSun" w:hAnsi="Arial" w:cs="Arial"/>
          <w:kern w:val="1"/>
          <w:sz w:val="22"/>
          <w:szCs w:val="22"/>
          <w:lang w:eastAsia="hi-IN" w:bidi="hi-IN"/>
        </w:rPr>
      </w:pPr>
      <w:r w:rsidRPr="004B35C2">
        <w:rPr>
          <w:rFonts w:ascii="Arial" w:hAnsi="Arial" w:cs="Arial"/>
          <w:b/>
          <w:kern w:val="1"/>
          <w:sz w:val="22"/>
          <w:szCs w:val="22"/>
          <w:lang w:eastAsia="hi-IN" w:bidi="hi-IN"/>
        </w:rPr>
        <w:t>Po dobu platnosti smlouvy je možné objednat a poskytnout úkolové činnosti v celkové výši 616 člověkohodin.</w:t>
      </w:r>
    </w:p>
    <w:p w14:paraId="7C3DBF54" w14:textId="41810AA6" w:rsidR="002E371E" w:rsidRPr="002E371E" w:rsidRDefault="002E371E" w:rsidP="002E371E">
      <w:pPr>
        <w:widowControl w:val="0"/>
        <w:suppressAutoHyphens/>
        <w:jc w:val="both"/>
        <w:rPr>
          <w:rFonts w:ascii="Arial" w:hAnsi="Arial" w:cs="Arial"/>
          <w:b/>
          <w:sz w:val="22"/>
          <w:szCs w:val="22"/>
        </w:rPr>
      </w:pPr>
    </w:p>
    <w:p w14:paraId="51155FCC" w14:textId="77777777" w:rsidR="002E371E" w:rsidRDefault="002E371E" w:rsidP="00727BC6">
      <w:pPr>
        <w:pStyle w:val="Nadpis3"/>
        <w:keepNext w:val="0"/>
        <w:keepLines w:val="0"/>
        <w:widowControl w:val="0"/>
        <w:numPr>
          <w:ilvl w:val="0"/>
          <w:numId w:val="0"/>
        </w:numPr>
        <w:suppressAutoHyphens/>
        <w:ind w:left="720"/>
        <w:jc w:val="right"/>
        <w:rPr>
          <w:rFonts w:ascii="Arial" w:hAnsi="Arial" w:cs="Arial"/>
          <w:color w:val="auto"/>
          <w:sz w:val="22"/>
          <w:szCs w:val="22"/>
        </w:rPr>
      </w:pPr>
    </w:p>
    <w:p w14:paraId="5C47DC3F" w14:textId="6BCEF303" w:rsidR="002E371E" w:rsidRDefault="002E371E" w:rsidP="00727BC6">
      <w:pPr>
        <w:pStyle w:val="Nadpis3"/>
        <w:keepNext w:val="0"/>
        <w:keepLines w:val="0"/>
        <w:widowControl w:val="0"/>
        <w:numPr>
          <w:ilvl w:val="0"/>
          <w:numId w:val="0"/>
        </w:numPr>
        <w:suppressAutoHyphens/>
        <w:ind w:left="720"/>
        <w:jc w:val="right"/>
        <w:rPr>
          <w:rFonts w:ascii="Arial" w:hAnsi="Arial" w:cs="Arial"/>
          <w:color w:val="auto"/>
          <w:sz w:val="22"/>
          <w:szCs w:val="22"/>
        </w:rPr>
      </w:pPr>
    </w:p>
    <w:p w14:paraId="7D4DB63E" w14:textId="61758B0F" w:rsidR="004B35C2" w:rsidRDefault="004B35C2" w:rsidP="004B35C2"/>
    <w:p w14:paraId="7564BB80" w14:textId="09A31F92" w:rsidR="004B35C2" w:rsidRDefault="004B35C2" w:rsidP="004B35C2"/>
    <w:p w14:paraId="51FEE3CD" w14:textId="4DC946F0" w:rsidR="004B35C2" w:rsidRDefault="004B35C2" w:rsidP="004B35C2"/>
    <w:p w14:paraId="3DB34D6A" w14:textId="090AA087" w:rsidR="004B35C2" w:rsidRDefault="004B35C2" w:rsidP="004B35C2"/>
    <w:p w14:paraId="77BCFD95" w14:textId="472B0CC8" w:rsidR="004B35C2" w:rsidRDefault="004B35C2" w:rsidP="004B35C2"/>
    <w:p w14:paraId="59961C79" w14:textId="5E613F27" w:rsidR="004B35C2" w:rsidRDefault="004B35C2" w:rsidP="004B35C2"/>
    <w:p w14:paraId="53C0AF28" w14:textId="50D89634" w:rsidR="004B35C2" w:rsidRDefault="004B35C2" w:rsidP="004B35C2"/>
    <w:p w14:paraId="20072B59" w14:textId="712890E8" w:rsidR="004B35C2" w:rsidRDefault="004B35C2" w:rsidP="004B35C2"/>
    <w:p w14:paraId="3C4C008E" w14:textId="4041BCD4" w:rsidR="004B35C2" w:rsidRDefault="004B35C2" w:rsidP="004B35C2"/>
    <w:p w14:paraId="34F5EB88" w14:textId="3D9316C2" w:rsidR="004B35C2" w:rsidRDefault="004B35C2" w:rsidP="004B35C2"/>
    <w:p w14:paraId="4EDCD70F" w14:textId="4159330A" w:rsidR="004B35C2" w:rsidRDefault="004B35C2" w:rsidP="004B35C2"/>
    <w:p w14:paraId="1607D277" w14:textId="740AC184" w:rsidR="004B35C2" w:rsidRDefault="004B35C2" w:rsidP="004B35C2"/>
    <w:p w14:paraId="5BAEE72D" w14:textId="47CA383F" w:rsidR="004B35C2" w:rsidRDefault="004B35C2" w:rsidP="004B35C2"/>
    <w:p w14:paraId="33DCB323" w14:textId="2C066FB6" w:rsidR="004B35C2" w:rsidRDefault="004B35C2" w:rsidP="004B35C2"/>
    <w:p w14:paraId="0DF86E3D" w14:textId="1F926CA5" w:rsidR="004B35C2" w:rsidRDefault="004B35C2" w:rsidP="004B35C2"/>
    <w:p w14:paraId="4F5EC6A3" w14:textId="01E909FF" w:rsidR="004B35C2" w:rsidRDefault="004B35C2" w:rsidP="004B35C2"/>
    <w:p w14:paraId="64313122" w14:textId="37811B94" w:rsidR="004B35C2" w:rsidRDefault="004B35C2" w:rsidP="004B35C2"/>
    <w:p w14:paraId="6F0BBC87" w14:textId="43850697" w:rsidR="004B35C2" w:rsidRDefault="004B35C2" w:rsidP="004B35C2"/>
    <w:p w14:paraId="615AA09A" w14:textId="6F1A1AF3" w:rsidR="004B35C2" w:rsidRDefault="004B35C2" w:rsidP="004B35C2"/>
    <w:p w14:paraId="5788BDFC" w14:textId="1532D44F" w:rsidR="004B35C2" w:rsidRDefault="004B35C2" w:rsidP="004B35C2"/>
    <w:p w14:paraId="5A079BA9" w14:textId="1E968CA9" w:rsidR="004B35C2" w:rsidRDefault="004B35C2" w:rsidP="004B35C2"/>
    <w:p w14:paraId="109EFD8C" w14:textId="77777777" w:rsidR="004B35C2" w:rsidRPr="004B35C2" w:rsidRDefault="004B35C2" w:rsidP="004B35C2"/>
    <w:p w14:paraId="3145F301" w14:textId="2F8B3088" w:rsidR="00E81598" w:rsidRDefault="00C86D97" w:rsidP="00727BC6">
      <w:pPr>
        <w:pStyle w:val="Nadpis3"/>
        <w:keepNext w:val="0"/>
        <w:keepLines w:val="0"/>
        <w:widowControl w:val="0"/>
        <w:numPr>
          <w:ilvl w:val="0"/>
          <w:numId w:val="0"/>
        </w:numPr>
        <w:suppressAutoHyphens/>
        <w:ind w:left="720"/>
        <w:jc w:val="right"/>
        <w:rPr>
          <w:rFonts w:ascii="Arial" w:hAnsi="Arial" w:cs="Arial"/>
          <w:color w:val="auto"/>
          <w:sz w:val="22"/>
          <w:szCs w:val="22"/>
        </w:rPr>
      </w:pPr>
      <w:r w:rsidRPr="00C86D97">
        <w:rPr>
          <w:rFonts w:ascii="Arial" w:hAnsi="Arial" w:cs="Arial"/>
          <w:color w:val="auto"/>
          <w:sz w:val="22"/>
          <w:szCs w:val="22"/>
        </w:rPr>
        <w:t xml:space="preserve">Příloha č. </w:t>
      </w:r>
      <w:r w:rsidR="00AF6CB9">
        <w:rPr>
          <w:rFonts w:ascii="Arial" w:hAnsi="Arial" w:cs="Arial"/>
          <w:color w:val="auto"/>
          <w:sz w:val="22"/>
          <w:szCs w:val="22"/>
        </w:rPr>
        <w:t>2</w:t>
      </w:r>
      <w:r w:rsidR="002E371E">
        <w:rPr>
          <w:rFonts w:ascii="Arial" w:hAnsi="Arial" w:cs="Arial"/>
          <w:color w:val="auto"/>
          <w:sz w:val="22"/>
          <w:szCs w:val="22"/>
        </w:rPr>
        <w:t>:</w:t>
      </w:r>
      <w:r w:rsidRPr="00C86D97">
        <w:rPr>
          <w:rFonts w:ascii="Arial" w:hAnsi="Arial" w:cs="Arial"/>
          <w:color w:val="auto"/>
          <w:sz w:val="22"/>
          <w:szCs w:val="22"/>
        </w:rPr>
        <w:t xml:space="preserve"> </w:t>
      </w:r>
      <w:bookmarkEnd w:id="2"/>
      <w:r w:rsidR="00592A36" w:rsidRPr="00592A36">
        <w:rPr>
          <w:rFonts w:ascii="Arial" w:hAnsi="Arial" w:cs="Arial"/>
          <w:color w:val="auto"/>
          <w:sz w:val="22"/>
          <w:szCs w:val="22"/>
        </w:rPr>
        <w:t xml:space="preserve">Vzor </w:t>
      </w:r>
      <w:r w:rsidR="00637998">
        <w:rPr>
          <w:rFonts w:ascii="Arial" w:hAnsi="Arial" w:cs="Arial"/>
          <w:color w:val="auto"/>
          <w:sz w:val="22"/>
          <w:szCs w:val="22"/>
        </w:rPr>
        <w:t>objednávky</w:t>
      </w:r>
    </w:p>
    <w:tbl>
      <w:tblPr>
        <w:tblW w:w="973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68"/>
        <w:gridCol w:w="1875"/>
        <w:gridCol w:w="3088"/>
      </w:tblGrid>
      <w:tr w:rsidR="00030DAB" w:rsidRPr="002237DE" w14:paraId="1CAC02D7" w14:textId="77777777" w:rsidTr="00030DAB">
        <w:trPr>
          <w:trHeight w:val="764"/>
        </w:trPr>
        <w:tc>
          <w:tcPr>
            <w:tcW w:w="6643" w:type="dxa"/>
            <w:gridSpan w:val="2"/>
            <w:vAlign w:val="center"/>
          </w:tcPr>
          <w:p w14:paraId="6FCABDD5" w14:textId="7AFBA6B9" w:rsidR="00030DAB" w:rsidRPr="002237DE" w:rsidRDefault="00030DAB" w:rsidP="002237DE">
            <w:pPr>
              <w:rPr>
                <w:rFonts w:ascii="Arial" w:hAnsi="Arial" w:cs="Arial"/>
                <w:b/>
                <w:sz w:val="36"/>
                <w:szCs w:val="36"/>
              </w:rPr>
            </w:pPr>
            <w:r w:rsidRPr="002237DE">
              <w:rPr>
                <w:rFonts w:ascii="Arial" w:hAnsi="Arial" w:cs="Arial"/>
                <w:b/>
                <w:sz w:val="36"/>
                <w:szCs w:val="36"/>
              </w:rPr>
              <w:t>OBJEDNÁVKA</w:t>
            </w:r>
          </w:p>
        </w:tc>
        <w:tc>
          <w:tcPr>
            <w:tcW w:w="3088" w:type="dxa"/>
            <w:vAlign w:val="center"/>
          </w:tcPr>
          <w:p w14:paraId="4FE198B4" w14:textId="12F76A98" w:rsidR="00030DAB" w:rsidRPr="002237DE" w:rsidRDefault="00030DAB" w:rsidP="002237DE">
            <w:pPr>
              <w:rPr>
                <w:rFonts w:ascii="Arial" w:hAnsi="Arial" w:cs="Arial"/>
                <w:sz w:val="32"/>
                <w:szCs w:val="32"/>
              </w:rPr>
            </w:pPr>
            <w:r w:rsidRPr="002237DE">
              <w:rPr>
                <w:rFonts w:ascii="Arial" w:hAnsi="Arial" w:cs="Arial"/>
                <w:b/>
                <w:sz w:val="32"/>
                <w:szCs w:val="32"/>
              </w:rPr>
              <w:t xml:space="preserve">č.: </w:t>
            </w:r>
            <w:r>
              <w:rPr>
                <w:rFonts w:ascii="Arial" w:hAnsi="Arial" w:cs="Arial"/>
                <w:b/>
                <w:sz w:val="32"/>
                <w:szCs w:val="32"/>
              </w:rPr>
              <w:t xml:space="preserve">            </w:t>
            </w:r>
            <w:r w:rsidRPr="002237DE">
              <w:rPr>
                <w:rFonts w:ascii="Arial" w:hAnsi="Arial" w:cs="Arial"/>
                <w:b/>
                <w:sz w:val="32"/>
                <w:szCs w:val="32"/>
              </w:rPr>
              <w:t>/2017/OI</w:t>
            </w:r>
          </w:p>
        </w:tc>
      </w:tr>
      <w:tr w:rsidR="00030DAB" w:rsidRPr="002237DE" w14:paraId="65BB59E9" w14:textId="77777777" w:rsidTr="00030DAB">
        <w:trPr>
          <w:trHeight w:val="2989"/>
        </w:trPr>
        <w:tc>
          <w:tcPr>
            <w:tcW w:w="4768" w:type="dxa"/>
          </w:tcPr>
          <w:p w14:paraId="0DF5B698" w14:textId="77777777" w:rsidR="00030DAB" w:rsidRPr="002237DE" w:rsidRDefault="00030DAB" w:rsidP="002237DE">
            <w:pPr>
              <w:rPr>
                <w:rFonts w:ascii="Arial" w:hAnsi="Arial" w:cs="Arial"/>
                <w:sz w:val="22"/>
                <w:szCs w:val="22"/>
              </w:rPr>
            </w:pPr>
            <w:r w:rsidRPr="002237DE">
              <w:rPr>
                <w:rFonts w:ascii="Arial" w:hAnsi="Arial" w:cs="Arial"/>
                <w:sz w:val="22"/>
                <w:szCs w:val="22"/>
              </w:rPr>
              <w:t>Odběratel:</w:t>
            </w:r>
          </w:p>
          <w:p w14:paraId="266A9972" w14:textId="77777777" w:rsidR="00030DAB" w:rsidRPr="002237DE" w:rsidRDefault="00030DAB" w:rsidP="002237DE">
            <w:pPr>
              <w:rPr>
                <w:rFonts w:ascii="Arial" w:hAnsi="Arial" w:cs="Arial"/>
                <w:sz w:val="22"/>
                <w:szCs w:val="22"/>
              </w:rPr>
            </w:pPr>
          </w:p>
          <w:p w14:paraId="628D750A" w14:textId="77777777" w:rsidR="00030DAB" w:rsidRPr="002237DE" w:rsidRDefault="00030DAB" w:rsidP="002237DE">
            <w:pPr>
              <w:rPr>
                <w:rFonts w:ascii="Arial" w:hAnsi="Arial" w:cs="Arial"/>
                <w:b/>
                <w:sz w:val="22"/>
                <w:szCs w:val="22"/>
              </w:rPr>
            </w:pPr>
            <w:r w:rsidRPr="002237DE">
              <w:rPr>
                <w:rFonts w:ascii="Arial" w:hAnsi="Arial" w:cs="Arial"/>
                <w:b/>
                <w:sz w:val="22"/>
                <w:szCs w:val="22"/>
              </w:rPr>
              <w:t>Správa státních hmotných rezerv</w:t>
            </w:r>
          </w:p>
          <w:p w14:paraId="67CFFD89" w14:textId="77777777" w:rsidR="00030DAB" w:rsidRPr="002237DE" w:rsidRDefault="00030DAB" w:rsidP="002237DE">
            <w:pPr>
              <w:rPr>
                <w:rFonts w:ascii="Arial" w:hAnsi="Arial" w:cs="Arial"/>
                <w:b/>
                <w:sz w:val="22"/>
                <w:szCs w:val="22"/>
              </w:rPr>
            </w:pPr>
            <w:r w:rsidRPr="002237DE">
              <w:rPr>
                <w:rFonts w:ascii="Arial" w:hAnsi="Arial" w:cs="Arial"/>
                <w:b/>
                <w:sz w:val="22"/>
                <w:szCs w:val="22"/>
              </w:rPr>
              <w:t>Odbor informatiky</w:t>
            </w:r>
          </w:p>
          <w:p w14:paraId="313E691B" w14:textId="11E240D7" w:rsidR="00030DAB" w:rsidRPr="002237DE" w:rsidRDefault="00030DAB" w:rsidP="002237DE">
            <w:pPr>
              <w:rPr>
                <w:rFonts w:ascii="Arial" w:hAnsi="Arial" w:cs="Arial"/>
                <w:b/>
                <w:sz w:val="22"/>
                <w:szCs w:val="22"/>
              </w:rPr>
            </w:pPr>
            <w:r w:rsidRPr="002237DE">
              <w:rPr>
                <w:rFonts w:ascii="Arial" w:hAnsi="Arial" w:cs="Arial"/>
                <w:b/>
                <w:sz w:val="22"/>
                <w:szCs w:val="22"/>
              </w:rPr>
              <w:t>Šeříková 616</w:t>
            </w:r>
            <w:r w:rsidR="005302D6">
              <w:rPr>
                <w:rFonts w:ascii="Arial" w:hAnsi="Arial" w:cs="Arial"/>
                <w:b/>
                <w:sz w:val="22"/>
                <w:szCs w:val="22"/>
              </w:rPr>
              <w:t>/1</w:t>
            </w:r>
          </w:p>
          <w:p w14:paraId="4252FFB5" w14:textId="77777777" w:rsidR="00030DAB" w:rsidRPr="002237DE" w:rsidRDefault="00030DAB" w:rsidP="002237DE">
            <w:pPr>
              <w:rPr>
                <w:rFonts w:ascii="Arial" w:hAnsi="Arial" w:cs="Arial"/>
                <w:b/>
                <w:sz w:val="22"/>
                <w:szCs w:val="22"/>
              </w:rPr>
            </w:pPr>
            <w:r w:rsidRPr="002237DE">
              <w:rPr>
                <w:rFonts w:ascii="Arial" w:hAnsi="Arial" w:cs="Arial"/>
                <w:b/>
                <w:sz w:val="22"/>
                <w:szCs w:val="22"/>
              </w:rPr>
              <w:t>150 85 Praha 5</w:t>
            </w:r>
          </w:p>
          <w:p w14:paraId="0528A6DD" w14:textId="77777777" w:rsidR="00030DAB" w:rsidRPr="002237DE" w:rsidRDefault="00030DAB" w:rsidP="002237DE">
            <w:pPr>
              <w:rPr>
                <w:rFonts w:ascii="Arial" w:hAnsi="Arial" w:cs="Arial"/>
                <w:b/>
                <w:sz w:val="22"/>
                <w:szCs w:val="22"/>
              </w:rPr>
            </w:pPr>
          </w:p>
          <w:p w14:paraId="0396132D" w14:textId="77777777" w:rsidR="00030DAB" w:rsidRPr="002237DE" w:rsidRDefault="00030DAB" w:rsidP="002237DE">
            <w:pPr>
              <w:rPr>
                <w:rFonts w:ascii="Arial" w:hAnsi="Arial" w:cs="Arial"/>
                <w:b/>
                <w:sz w:val="22"/>
                <w:szCs w:val="22"/>
              </w:rPr>
            </w:pPr>
            <w:r w:rsidRPr="002237DE">
              <w:rPr>
                <w:rFonts w:ascii="Arial" w:hAnsi="Arial" w:cs="Arial"/>
                <w:sz w:val="22"/>
                <w:szCs w:val="22"/>
              </w:rPr>
              <w:t>IČ:</w:t>
            </w:r>
            <w:r w:rsidRPr="002237DE">
              <w:rPr>
                <w:rFonts w:ascii="Arial" w:hAnsi="Arial" w:cs="Arial"/>
                <w:b/>
                <w:sz w:val="22"/>
                <w:szCs w:val="22"/>
              </w:rPr>
              <w:t xml:space="preserve"> 48133990                </w:t>
            </w:r>
            <w:r w:rsidRPr="002237DE">
              <w:rPr>
                <w:rFonts w:ascii="Arial" w:hAnsi="Arial" w:cs="Arial"/>
                <w:sz w:val="22"/>
                <w:szCs w:val="22"/>
              </w:rPr>
              <w:t>DIČ:</w:t>
            </w:r>
            <w:r w:rsidRPr="002237DE">
              <w:rPr>
                <w:rFonts w:ascii="Arial" w:hAnsi="Arial" w:cs="Arial"/>
                <w:b/>
                <w:sz w:val="22"/>
                <w:szCs w:val="22"/>
              </w:rPr>
              <w:t xml:space="preserve"> CZ48133990</w:t>
            </w:r>
          </w:p>
          <w:p w14:paraId="2F6A633D" w14:textId="77777777" w:rsidR="00030DAB" w:rsidRPr="002237DE" w:rsidRDefault="00030DAB" w:rsidP="002237DE">
            <w:pPr>
              <w:rPr>
                <w:rFonts w:ascii="Arial" w:hAnsi="Arial" w:cs="Arial"/>
                <w:b/>
                <w:sz w:val="22"/>
                <w:szCs w:val="22"/>
              </w:rPr>
            </w:pPr>
            <w:r w:rsidRPr="002237DE">
              <w:rPr>
                <w:rFonts w:ascii="Arial" w:hAnsi="Arial" w:cs="Arial"/>
                <w:sz w:val="22"/>
                <w:szCs w:val="22"/>
              </w:rPr>
              <w:t>Banka:</w:t>
            </w:r>
            <w:r w:rsidRPr="002237DE">
              <w:rPr>
                <w:rFonts w:ascii="Arial" w:hAnsi="Arial" w:cs="Arial"/>
                <w:b/>
                <w:sz w:val="22"/>
                <w:szCs w:val="22"/>
              </w:rPr>
              <w:t xml:space="preserve"> ČNB Praha</w:t>
            </w:r>
          </w:p>
          <w:p w14:paraId="1F6DF65A" w14:textId="77777777" w:rsidR="00030DAB" w:rsidRPr="002237DE" w:rsidRDefault="00030DAB" w:rsidP="002237DE">
            <w:pPr>
              <w:rPr>
                <w:rFonts w:ascii="Arial" w:hAnsi="Arial" w:cs="Arial"/>
                <w:b/>
                <w:sz w:val="22"/>
                <w:szCs w:val="22"/>
              </w:rPr>
            </w:pPr>
            <w:r w:rsidRPr="002237DE">
              <w:rPr>
                <w:rFonts w:ascii="Arial" w:hAnsi="Arial" w:cs="Arial"/>
                <w:sz w:val="22"/>
                <w:szCs w:val="22"/>
              </w:rPr>
              <w:t>Účet:</w:t>
            </w:r>
            <w:r w:rsidRPr="002237DE">
              <w:rPr>
                <w:rFonts w:ascii="Arial" w:hAnsi="Arial" w:cs="Arial"/>
                <w:b/>
                <w:sz w:val="22"/>
                <w:szCs w:val="22"/>
              </w:rPr>
              <w:t xml:space="preserve">    85508881/0710</w:t>
            </w:r>
          </w:p>
          <w:p w14:paraId="58909058" w14:textId="77777777" w:rsidR="00030DAB" w:rsidRPr="002237DE" w:rsidRDefault="00030DAB" w:rsidP="002237DE">
            <w:pPr>
              <w:rPr>
                <w:rFonts w:ascii="Arial" w:hAnsi="Arial" w:cs="Arial"/>
                <w:sz w:val="22"/>
                <w:szCs w:val="22"/>
              </w:rPr>
            </w:pPr>
          </w:p>
        </w:tc>
        <w:tc>
          <w:tcPr>
            <w:tcW w:w="4963" w:type="dxa"/>
            <w:gridSpan w:val="2"/>
          </w:tcPr>
          <w:p w14:paraId="3CFE5BE8" w14:textId="07CD8261" w:rsidR="00030DAB" w:rsidRPr="002237DE" w:rsidRDefault="00030DAB" w:rsidP="002237DE">
            <w:pPr>
              <w:rPr>
                <w:rFonts w:ascii="Arial" w:hAnsi="Arial" w:cs="Arial"/>
                <w:b/>
                <w:sz w:val="22"/>
                <w:szCs w:val="22"/>
              </w:rPr>
            </w:pPr>
            <w:r w:rsidRPr="002237DE">
              <w:rPr>
                <w:rFonts w:ascii="Arial" w:hAnsi="Arial" w:cs="Arial"/>
                <w:b/>
                <w:sz w:val="22"/>
                <w:szCs w:val="22"/>
              </w:rPr>
              <w:t>Dodavatel:</w:t>
            </w:r>
          </w:p>
          <w:p w14:paraId="0518A841" w14:textId="77777777" w:rsidR="00030DAB" w:rsidRPr="002237DE" w:rsidRDefault="00030DAB" w:rsidP="002237DE">
            <w:pPr>
              <w:rPr>
                <w:rFonts w:ascii="Arial" w:hAnsi="Arial" w:cs="Arial"/>
                <w:b/>
                <w:sz w:val="22"/>
                <w:szCs w:val="22"/>
              </w:rPr>
            </w:pPr>
          </w:p>
          <w:p w14:paraId="1DFB7858" w14:textId="77777777" w:rsidR="00030DAB" w:rsidRPr="002237DE" w:rsidRDefault="00030DAB" w:rsidP="002237DE">
            <w:pPr>
              <w:rPr>
                <w:rFonts w:ascii="Arial" w:hAnsi="Arial" w:cs="Arial"/>
                <w:b/>
                <w:sz w:val="22"/>
                <w:szCs w:val="22"/>
              </w:rPr>
            </w:pPr>
          </w:p>
          <w:p w14:paraId="53447A52" w14:textId="77777777" w:rsidR="00030DAB" w:rsidRPr="002237DE" w:rsidRDefault="00030DAB" w:rsidP="002237DE">
            <w:pPr>
              <w:rPr>
                <w:rFonts w:ascii="Arial" w:hAnsi="Arial" w:cs="Arial"/>
                <w:b/>
                <w:sz w:val="22"/>
                <w:szCs w:val="22"/>
              </w:rPr>
            </w:pPr>
          </w:p>
          <w:p w14:paraId="05157808" w14:textId="77777777" w:rsidR="00030DAB" w:rsidRPr="002237DE" w:rsidRDefault="00030DAB" w:rsidP="002237DE">
            <w:pPr>
              <w:rPr>
                <w:rFonts w:ascii="Arial" w:hAnsi="Arial" w:cs="Arial"/>
                <w:b/>
                <w:sz w:val="22"/>
                <w:szCs w:val="22"/>
              </w:rPr>
            </w:pPr>
          </w:p>
          <w:p w14:paraId="23AA6F06" w14:textId="77777777" w:rsidR="00030DAB" w:rsidRPr="002237DE" w:rsidRDefault="00030DAB" w:rsidP="002237DE">
            <w:pPr>
              <w:rPr>
                <w:rFonts w:ascii="Arial" w:hAnsi="Arial" w:cs="Arial"/>
                <w:b/>
                <w:sz w:val="22"/>
                <w:szCs w:val="22"/>
              </w:rPr>
            </w:pPr>
          </w:p>
          <w:p w14:paraId="5C7201C9" w14:textId="77777777" w:rsidR="00030DAB" w:rsidRPr="002237DE" w:rsidRDefault="00030DAB" w:rsidP="002237DE">
            <w:pPr>
              <w:rPr>
                <w:rFonts w:ascii="Arial" w:hAnsi="Arial" w:cs="Arial"/>
                <w:b/>
                <w:sz w:val="22"/>
                <w:szCs w:val="22"/>
              </w:rPr>
            </w:pPr>
          </w:p>
          <w:p w14:paraId="1CBB563C" w14:textId="77777777" w:rsidR="00030DAB" w:rsidRPr="002237DE" w:rsidRDefault="00030DAB" w:rsidP="002237DE">
            <w:pPr>
              <w:rPr>
                <w:rFonts w:ascii="Arial" w:hAnsi="Arial" w:cs="Arial"/>
                <w:b/>
                <w:sz w:val="22"/>
                <w:szCs w:val="22"/>
              </w:rPr>
            </w:pPr>
            <w:r w:rsidRPr="002237DE">
              <w:rPr>
                <w:rFonts w:ascii="Arial" w:hAnsi="Arial" w:cs="Arial"/>
                <w:b/>
                <w:sz w:val="22"/>
                <w:szCs w:val="22"/>
              </w:rPr>
              <w:t xml:space="preserve">IČ:                                     DIČ:  </w:t>
            </w:r>
          </w:p>
          <w:p w14:paraId="59E809F2" w14:textId="77777777" w:rsidR="00030DAB" w:rsidRPr="002237DE" w:rsidRDefault="00030DAB" w:rsidP="002237DE">
            <w:pPr>
              <w:rPr>
                <w:rFonts w:ascii="Arial" w:hAnsi="Arial" w:cs="Arial"/>
                <w:b/>
                <w:sz w:val="22"/>
                <w:szCs w:val="22"/>
              </w:rPr>
            </w:pPr>
            <w:r w:rsidRPr="002237DE">
              <w:rPr>
                <w:rFonts w:ascii="Arial" w:hAnsi="Arial" w:cs="Arial"/>
                <w:b/>
                <w:sz w:val="22"/>
                <w:szCs w:val="22"/>
              </w:rPr>
              <w:t xml:space="preserve">Banka: </w:t>
            </w:r>
          </w:p>
          <w:p w14:paraId="35D27410" w14:textId="77777777" w:rsidR="00030DAB" w:rsidRPr="002237DE" w:rsidRDefault="00030DAB" w:rsidP="002237DE">
            <w:pPr>
              <w:rPr>
                <w:rFonts w:ascii="Arial" w:hAnsi="Arial" w:cs="Arial"/>
                <w:b/>
                <w:sz w:val="22"/>
                <w:szCs w:val="22"/>
              </w:rPr>
            </w:pPr>
            <w:r w:rsidRPr="002237DE">
              <w:rPr>
                <w:rFonts w:ascii="Arial" w:hAnsi="Arial" w:cs="Arial"/>
                <w:b/>
                <w:sz w:val="22"/>
                <w:szCs w:val="22"/>
              </w:rPr>
              <w:t xml:space="preserve">Účet:    </w:t>
            </w:r>
            <w:r w:rsidRPr="002237DE">
              <w:rPr>
                <w:rFonts w:ascii="Arial" w:hAnsi="Arial" w:cs="Arial"/>
                <w:b/>
                <w:sz w:val="22"/>
                <w:szCs w:val="22"/>
              </w:rPr>
              <w:fldChar w:fldCharType="begin">
                <w:ffData>
                  <w:name w:val="Text2"/>
                  <w:enabled/>
                  <w:calcOnExit w:val="0"/>
                  <w:textInput/>
                </w:ffData>
              </w:fldChar>
            </w:r>
            <w:r w:rsidRPr="002237DE">
              <w:rPr>
                <w:rFonts w:ascii="Arial" w:hAnsi="Arial" w:cs="Arial"/>
                <w:b/>
                <w:sz w:val="22"/>
                <w:szCs w:val="22"/>
              </w:rPr>
              <w:instrText xml:space="preserve"> FORMTEXT </w:instrText>
            </w:r>
            <w:r w:rsidRPr="002237DE">
              <w:rPr>
                <w:rFonts w:ascii="Arial" w:hAnsi="Arial" w:cs="Arial"/>
                <w:b/>
                <w:sz w:val="22"/>
                <w:szCs w:val="22"/>
              </w:rPr>
            </w:r>
            <w:r w:rsidRPr="002237DE">
              <w:rPr>
                <w:rFonts w:ascii="Arial" w:hAnsi="Arial" w:cs="Arial"/>
                <w:b/>
                <w:sz w:val="22"/>
                <w:szCs w:val="22"/>
              </w:rPr>
              <w:fldChar w:fldCharType="separate"/>
            </w:r>
            <w:r w:rsidRPr="002237DE">
              <w:rPr>
                <w:rFonts w:ascii="Arial" w:hAnsi="Arial" w:cs="Arial"/>
                <w:b/>
                <w:sz w:val="22"/>
                <w:szCs w:val="22"/>
              </w:rPr>
              <w:t> </w:t>
            </w:r>
            <w:r w:rsidRPr="002237DE">
              <w:rPr>
                <w:rFonts w:ascii="Arial" w:hAnsi="Arial" w:cs="Arial"/>
                <w:b/>
                <w:sz w:val="22"/>
                <w:szCs w:val="22"/>
              </w:rPr>
              <w:t> </w:t>
            </w:r>
            <w:r w:rsidRPr="002237DE">
              <w:rPr>
                <w:rFonts w:ascii="Arial" w:hAnsi="Arial" w:cs="Arial"/>
                <w:b/>
                <w:sz w:val="22"/>
                <w:szCs w:val="22"/>
              </w:rPr>
              <w:t> </w:t>
            </w:r>
            <w:r w:rsidRPr="002237DE">
              <w:rPr>
                <w:rFonts w:ascii="Arial" w:hAnsi="Arial" w:cs="Arial"/>
                <w:b/>
                <w:sz w:val="22"/>
                <w:szCs w:val="22"/>
              </w:rPr>
              <w:t> </w:t>
            </w:r>
            <w:r w:rsidRPr="002237DE">
              <w:rPr>
                <w:rFonts w:ascii="Arial" w:hAnsi="Arial" w:cs="Arial"/>
                <w:b/>
                <w:sz w:val="22"/>
                <w:szCs w:val="22"/>
              </w:rPr>
              <w:t> </w:t>
            </w:r>
            <w:r w:rsidRPr="002237DE">
              <w:rPr>
                <w:rFonts w:ascii="Arial" w:hAnsi="Arial" w:cs="Arial"/>
                <w:b/>
                <w:sz w:val="22"/>
                <w:szCs w:val="22"/>
              </w:rPr>
              <w:fldChar w:fldCharType="end"/>
            </w:r>
          </w:p>
        </w:tc>
      </w:tr>
      <w:tr w:rsidR="00030DAB" w:rsidRPr="002237DE" w14:paraId="2DD5EAEE" w14:textId="77777777" w:rsidTr="00030DAB">
        <w:trPr>
          <w:trHeight w:val="1623"/>
        </w:trPr>
        <w:tc>
          <w:tcPr>
            <w:tcW w:w="4768" w:type="dxa"/>
          </w:tcPr>
          <w:p w14:paraId="5F752027" w14:textId="3048AFB7" w:rsidR="00030DAB" w:rsidRPr="002237DE" w:rsidRDefault="00341FEB" w:rsidP="002237DE">
            <w:pPr>
              <w:rPr>
                <w:rFonts w:ascii="Arial" w:hAnsi="Arial" w:cs="Arial"/>
                <w:sz w:val="22"/>
                <w:szCs w:val="22"/>
              </w:rPr>
            </w:pPr>
            <w:r>
              <w:rPr>
                <w:rFonts w:ascii="Arial" w:hAnsi="Arial" w:cs="Arial"/>
                <w:sz w:val="22"/>
                <w:szCs w:val="22"/>
              </w:rPr>
              <w:t>Kontaktní</w:t>
            </w:r>
            <w:r w:rsidRPr="002237DE">
              <w:rPr>
                <w:rFonts w:ascii="Arial" w:hAnsi="Arial" w:cs="Arial"/>
                <w:sz w:val="22"/>
                <w:szCs w:val="22"/>
              </w:rPr>
              <w:t xml:space="preserve"> </w:t>
            </w:r>
            <w:r w:rsidR="00030DAB" w:rsidRPr="002237DE">
              <w:rPr>
                <w:rFonts w:ascii="Arial" w:hAnsi="Arial" w:cs="Arial"/>
                <w:sz w:val="22"/>
                <w:szCs w:val="22"/>
              </w:rPr>
              <w:t>osoba:</w:t>
            </w:r>
          </w:p>
          <w:p w14:paraId="2B5F5036" w14:textId="77777777" w:rsidR="00030DAB" w:rsidRPr="002237DE" w:rsidRDefault="00030DAB" w:rsidP="002237DE">
            <w:pPr>
              <w:rPr>
                <w:rFonts w:ascii="Arial" w:hAnsi="Arial" w:cs="Arial"/>
                <w:sz w:val="22"/>
                <w:szCs w:val="22"/>
              </w:rPr>
            </w:pPr>
          </w:p>
          <w:p w14:paraId="0294EB82" w14:textId="77777777" w:rsidR="00030DAB" w:rsidRPr="002237DE" w:rsidRDefault="00030DAB" w:rsidP="002237DE">
            <w:pPr>
              <w:rPr>
                <w:rFonts w:ascii="Arial" w:hAnsi="Arial" w:cs="Arial"/>
                <w:sz w:val="22"/>
                <w:szCs w:val="22"/>
              </w:rPr>
            </w:pPr>
            <w:r w:rsidRPr="002237DE">
              <w:rPr>
                <w:rFonts w:ascii="Arial" w:hAnsi="Arial" w:cs="Arial"/>
                <w:sz w:val="22"/>
                <w:szCs w:val="22"/>
              </w:rPr>
              <w:t xml:space="preserve">Jméno: </w:t>
            </w:r>
          </w:p>
          <w:p w14:paraId="261B7D12" w14:textId="77777777" w:rsidR="00030DAB" w:rsidRPr="002237DE" w:rsidRDefault="00030DAB" w:rsidP="002237DE">
            <w:pPr>
              <w:rPr>
                <w:rFonts w:ascii="Arial" w:hAnsi="Arial" w:cs="Arial"/>
                <w:b/>
                <w:sz w:val="22"/>
                <w:szCs w:val="22"/>
              </w:rPr>
            </w:pPr>
            <w:r w:rsidRPr="002237DE">
              <w:rPr>
                <w:rFonts w:ascii="Arial" w:hAnsi="Arial" w:cs="Arial"/>
                <w:sz w:val="22"/>
                <w:szCs w:val="22"/>
              </w:rPr>
              <w:t xml:space="preserve">Tel.:     </w:t>
            </w:r>
          </w:p>
          <w:p w14:paraId="0799E0C7" w14:textId="77777777" w:rsidR="00030DAB" w:rsidRPr="002237DE" w:rsidRDefault="00030DAB" w:rsidP="002237DE">
            <w:pPr>
              <w:rPr>
                <w:rFonts w:ascii="Arial" w:hAnsi="Arial" w:cs="Arial"/>
                <w:b/>
                <w:sz w:val="22"/>
                <w:szCs w:val="22"/>
              </w:rPr>
            </w:pPr>
            <w:r w:rsidRPr="002237DE">
              <w:rPr>
                <w:rFonts w:ascii="Arial" w:hAnsi="Arial" w:cs="Arial"/>
                <w:sz w:val="22"/>
                <w:szCs w:val="22"/>
              </w:rPr>
              <w:t xml:space="preserve">e-mail: </w:t>
            </w:r>
            <w:r w:rsidRPr="002237DE">
              <w:rPr>
                <w:rFonts w:ascii="Arial" w:hAnsi="Arial" w:cs="Arial"/>
                <w:b/>
                <w:sz w:val="22"/>
                <w:szCs w:val="22"/>
              </w:rPr>
              <w:t xml:space="preserve"> </w:t>
            </w:r>
          </w:p>
          <w:p w14:paraId="3550F67B" w14:textId="77777777" w:rsidR="00030DAB" w:rsidRPr="002237DE" w:rsidRDefault="00030DAB" w:rsidP="002237DE">
            <w:pPr>
              <w:rPr>
                <w:rFonts w:ascii="Arial" w:hAnsi="Arial" w:cs="Arial"/>
                <w:sz w:val="22"/>
                <w:szCs w:val="22"/>
              </w:rPr>
            </w:pPr>
          </w:p>
        </w:tc>
        <w:tc>
          <w:tcPr>
            <w:tcW w:w="4963" w:type="dxa"/>
            <w:gridSpan w:val="2"/>
          </w:tcPr>
          <w:p w14:paraId="7E0C8B65" w14:textId="582466D0" w:rsidR="00030DAB" w:rsidRPr="002237DE" w:rsidRDefault="00030DAB" w:rsidP="002237DE">
            <w:pPr>
              <w:rPr>
                <w:rFonts w:ascii="Arial" w:hAnsi="Arial" w:cs="Arial"/>
                <w:sz w:val="22"/>
                <w:szCs w:val="22"/>
              </w:rPr>
            </w:pPr>
            <w:r w:rsidRPr="002237DE">
              <w:rPr>
                <w:rFonts w:ascii="Arial" w:hAnsi="Arial" w:cs="Arial"/>
                <w:sz w:val="22"/>
                <w:szCs w:val="22"/>
              </w:rPr>
              <w:t>Dodací podmínky:</w:t>
            </w:r>
          </w:p>
          <w:p w14:paraId="424CA32B" w14:textId="77777777" w:rsidR="00030DAB" w:rsidRPr="002237DE" w:rsidRDefault="00030DAB" w:rsidP="002237DE">
            <w:pPr>
              <w:rPr>
                <w:rFonts w:ascii="Arial" w:hAnsi="Arial" w:cs="Arial"/>
                <w:sz w:val="22"/>
                <w:szCs w:val="22"/>
              </w:rPr>
            </w:pPr>
          </w:p>
          <w:p w14:paraId="111C7DAB" w14:textId="77777777" w:rsidR="00030DAB" w:rsidRPr="002237DE" w:rsidRDefault="00030DAB" w:rsidP="002237DE">
            <w:pPr>
              <w:rPr>
                <w:rFonts w:ascii="Arial" w:hAnsi="Arial" w:cs="Arial"/>
                <w:sz w:val="22"/>
                <w:szCs w:val="22"/>
              </w:rPr>
            </w:pPr>
            <w:r w:rsidRPr="002237DE">
              <w:rPr>
                <w:rFonts w:ascii="Arial" w:hAnsi="Arial" w:cs="Arial"/>
                <w:sz w:val="22"/>
                <w:szCs w:val="22"/>
              </w:rPr>
              <w:t xml:space="preserve">Datum vystavení:  </w:t>
            </w:r>
          </w:p>
          <w:p w14:paraId="0D0DC2D2" w14:textId="17BB80B5" w:rsidR="00030DAB" w:rsidRPr="002237DE" w:rsidRDefault="00030DAB" w:rsidP="002237DE">
            <w:pPr>
              <w:rPr>
                <w:rFonts w:ascii="Arial" w:hAnsi="Arial" w:cs="Arial"/>
                <w:b/>
                <w:sz w:val="22"/>
                <w:szCs w:val="22"/>
              </w:rPr>
            </w:pPr>
            <w:r w:rsidRPr="002237DE">
              <w:rPr>
                <w:rFonts w:ascii="Arial" w:hAnsi="Arial" w:cs="Arial"/>
                <w:sz w:val="22"/>
                <w:szCs w:val="22"/>
              </w:rPr>
              <w:t>Požadovaný termín dodávky: </w:t>
            </w:r>
            <w:r w:rsidRPr="002237DE">
              <w:rPr>
                <w:rFonts w:ascii="Arial" w:hAnsi="Arial" w:cs="Arial"/>
                <w:b/>
                <w:sz w:val="22"/>
                <w:szCs w:val="22"/>
              </w:rPr>
              <w:t xml:space="preserve"> </w:t>
            </w:r>
          </w:p>
          <w:p w14:paraId="63F7A085" w14:textId="77777777" w:rsidR="00030DAB" w:rsidRPr="002237DE" w:rsidRDefault="00030DAB" w:rsidP="002237DE">
            <w:pPr>
              <w:rPr>
                <w:rFonts w:ascii="Arial" w:hAnsi="Arial" w:cs="Arial"/>
                <w:b/>
                <w:sz w:val="22"/>
                <w:szCs w:val="22"/>
              </w:rPr>
            </w:pPr>
            <w:r w:rsidRPr="002237DE">
              <w:rPr>
                <w:rFonts w:ascii="Arial" w:hAnsi="Arial" w:cs="Arial"/>
                <w:sz w:val="22"/>
                <w:szCs w:val="22"/>
              </w:rPr>
              <w:t xml:space="preserve">Způsob dodání: </w:t>
            </w:r>
          </w:p>
        </w:tc>
      </w:tr>
      <w:tr w:rsidR="00030DAB" w:rsidRPr="002237DE" w14:paraId="68CBC7E3" w14:textId="77777777" w:rsidTr="00030DAB">
        <w:trPr>
          <w:trHeight w:val="1614"/>
        </w:trPr>
        <w:tc>
          <w:tcPr>
            <w:tcW w:w="4768" w:type="dxa"/>
          </w:tcPr>
          <w:p w14:paraId="02A2736C" w14:textId="77777777" w:rsidR="00030DAB" w:rsidRPr="002237DE" w:rsidRDefault="00030DAB" w:rsidP="002237DE">
            <w:pPr>
              <w:rPr>
                <w:rFonts w:ascii="Arial" w:hAnsi="Arial" w:cs="Arial"/>
                <w:sz w:val="22"/>
                <w:szCs w:val="22"/>
              </w:rPr>
            </w:pPr>
            <w:r w:rsidRPr="002237DE">
              <w:rPr>
                <w:rFonts w:ascii="Arial" w:hAnsi="Arial" w:cs="Arial"/>
                <w:sz w:val="22"/>
                <w:szCs w:val="22"/>
              </w:rPr>
              <w:t>Dodací adresa:</w:t>
            </w:r>
          </w:p>
          <w:p w14:paraId="2D32AA3C" w14:textId="77777777" w:rsidR="00030DAB" w:rsidRPr="002237DE" w:rsidRDefault="00030DAB" w:rsidP="002237DE">
            <w:pPr>
              <w:rPr>
                <w:rFonts w:ascii="Arial" w:hAnsi="Arial" w:cs="Arial"/>
                <w:sz w:val="22"/>
                <w:szCs w:val="22"/>
              </w:rPr>
            </w:pPr>
          </w:p>
          <w:p w14:paraId="0BB99BE4" w14:textId="77777777" w:rsidR="00030DAB" w:rsidRPr="002237DE" w:rsidRDefault="00030DAB" w:rsidP="002237DE">
            <w:pPr>
              <w:rPr>
                <w:rFonts w:ascii="Arial" w:hAnsi="Arial" w:cs="Arial"/>
                <w:b/>
                <w:sz w:val="22"/>
                <w:szCs w:val="22"/>
              </w:rPr>
            </w:pPr>
            <w:r w:rsidRPr="002237DE">
              <w:rPr>
                <w:rFonts w:ascii="Arial" w:hAnsi="Arial" w:cs="Arial"/>
                <w:b/>
                <w:sz w:val="22"/>
                <w:szCs w:val="22"/>
              </w:rPr>
              <w:t>Správa státních hmotných rezerv</w:t>
            </w:r>
          </w:p>
          <w:p w14:paraId="6A9E2702" w14:textId="77777777" w:rsidR="00030DAB" w:rsidRPr="002237DE" w:rsidRDefault="00030DAB" w:rsidP="002237DE">
            <w:pPr>
              <w:rPr>
                <w:rFonts w:ascii="Arial" w:hAnsi="Arial" w:cs="Arial"/>
                <w:b/>
                <w:sz w:val="22"/>
                <w:szCs w:val="22"/>
              </w:rPr>
            </w:pPr>
          </w:p>
        </w:tc>
        <w:tc>
          <w:tcPr>
            <w:tcW w:w="4963" w:type="dxa"/>
            <w:gridSpan w:val="2"/>
          </w:tcPr>
          <w:p w14:paraId="504B65DF" w14:textId="32411681" w:rsidR="00030DAB" w:rsidRPr="002237DE" w:rsidRDefault="00030DAB" w:rsidP="002237DE">
            <w:pPr>
              <w:rPr>
                <w:rFonts w:ascii="Arial" w:hAnsi="Arial" w:cs="Arial"/>
                <w:sz w:val="22"/>
                <w:szCs w:val="22"/>
              </w:rPr>
            </w:pPr>
            <w:r w:rsidRPr="002237DE">
              <w:rPr>
                <w:rFonts w:ascii="Arial" w:hAnsi="Arial" w:cs="Arial"/>
                <w:sz w:val="22"/>
                <w:szCs w:val="22"/>
              </w:rPr>
              <w:t>Obchodní a platební podmínky:</w:t>
            </w:r>
          </w:p>
          <w:p w14:paraId="778FF64C" w14:textId="77777777" w:rsidR="00030DAB" w:rsidRPr="002237DE" w:rsidRDefault="00030DAB" w:rsidP="002237DE">
            <w:pPr>
              <w:rPr>
                <w:rFonts w:ascii="Arial" w:hAnsi="Arial" w:cs="Arial"/>
                <w:sz w:val="22"/>
                <w:szCs w:val="22"/>
              </w:rPr>
            </w:pPr>
          </w:p>
          <w:p w14:paraId="68E8BD17" w14:textId="1BB899D8" w:rsidR="00030DAB" w:rsidRPr="002237DE" w:rsidRDefault="00030DAB" w:rsidP="002237DE">
            <w:pPr>
              <w:rPr>
                <w:rFonts w:ascii="Arial" w:hAnsi="Arial" w:cs="Arial"/>
                <w:b/>
                <w:sz w:val="22"/>
                <w:szCs w:val="22"/>
              </w:rPr>
            </w:pPr>
            <w:r w:rsidRPr="002237DE">
              <w:rPr>
                <w:rFonts w:ascii="Arial" w:hAnsi="Arial" w:cs="Arial"/>
                <w:b/>
                <w:sz w:val="22"/>
                <w:szCs w:val="22"/>
              </w:rPr>
              <w:t xml:space="preserve">Faktura se splatností 21 dnů ode dne převzetí </w:t>
            </w:r>
            <w:r w:rsidR="00326FAA">
              <w:rPr>
                <w:rFonts w:ascii="Arial" w:hAnsi="Arial" w:cs="Arial"/>
                <w:b/>
                <w:sz w:val="22"/>
                <w:szCs w:val="22"/>
              </w:rPr>
              <w:t>služby</w:t>
            </w:r>
            <w:r w:rsidRPr="002237DE">
              <w:rPr>
                <w:rFonts w:ascii="Arial" w:hAnsi="Arial" w:cs="Arial"/>
                <w:b/>
                <w:sz w:val="22"/>
                <w:szCs w:val="22"/>
              </w:rPr>
              <w:t>.</w:t>
            </w:r>
          </w:p>
          <w:p w14:paraId="43AB0262" w14:textId="77777777" w:rsidR="00030DAB" w:rsidRPr="002237DE" w:rsidRDefault="00030DAB" w:rsidP="002237DE">
            <w:pPr>
              <w:rPr>
                <w:rFonts w:ascii="Arial" w:hAnsi="Arial" w:cs="Arial"/>
                <w:b/>
                <w:sz w:val="22"/>
                <w:szCs w:val="22"/>
              </w:rPr>
            </w:pPr>
          </w:p>
          <w:p w14:paraId="12873A14" w14:textId="022FD0D9" w:rsidR="00030DAB" w:rsidRPr="002237DE" w:rsidRDefault="00030DAB" w:rsidP="00CF1BC8">
            <w:pPr>
              <w:rPr>
                <w:rFonts w:ascii="Arial" w:hAnsi="Arial" w:cs="Arial"/>
                <w:sz w:val="22"/>
                <w:szCs w:val="22"/>
              </w:rPr>
            </w:pPr>
            <w:r w:rsidRPr="002237DE">
              <w:rPr>
                <w:rFonts w:ascii="Arial" w:hAnsi="Arial" w:cs="Arial"/>
                <w:b/>
                <w:sz w:val="22"/>
                <w:szCs w:val="22"/>
              </w:rPr>
              <w:t xml:space="preserve">Záruka </w:t>
            </w:r>
            <w:r w:rsidR="00CF1BC8">
              <w:rPr>
                <w:rFonts w:ascii="Arial" w:hAnsi="Arial" w:cs="Arial"/>
                <w:b/>
                <w:sz w:val="22"/>
                <w:szCs w:val="22"/>
              </w:rPr>
              <w:t>24</w:t>
            </w:r>
            <w:r w:rsidR="00621EEC" w:rsidRPr="002237DE">
              <w:rPr>
                <w:rFonts w:ascii="Arial" w:hAnsi="Arial" w:cs="Arial"/>
                <w:b/>
                <w:sz w:val="22"/>
                <w:szCs w:val="22"/>
              </w:rPr>
              <w:t xml:space="preserve"> </w:t>
            </w:r>
            <w:r w:rsidRPr="002237DE">
              <w:rPr>
                <w:rFonts w:ascii="Arial" w:hAnsi="Arial" w:cs="Arial"/>
                <w:b/>
                <w:sz w:val="22"/>
                <w:szCs w:val="22"/>
              </w:rPr>
              <w:t>měsíců.</w:t>
            </w:r>
          </w:p>
        </w:tc>
      </w:tr>
    </w:tbl>
    <w:p w14:paraId="63882F00" w14:textId="10109423" w:rsidR="00102926" w:rsidRDefault="00102926" w:rsidP="00102926">
      <w:pPr>
        <w:ind w:right="-1188"/>
        <w:rPr>
          <w:rFonts w:ascii="Arial" w:hAnsi="Arial" w:cs="Arial"/>
          <w:b/>
          <w:i/>
          <w:sz w:val="22"/>
          <w:szCs w:val="22"/>
        </w:rPr>
      </w:pPr>
    </w:p>
    <w:tbl>
      <w:tblPr>
        <w:tblW w:w="977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0"/>
        <w:gridCol w:w="1276"/>
        <w:gridCol w:w="3006"/>
      </w:tblGrid>
      <w:tr w:rsidR="002237DE" w:rsidRPr="002237DE" w14:paraId="60DA910F" w14:textId="77777777" w:rsidTr="002237DE">
        <w:tc>
          <w:tcPr>
            <w:tcW w:w="5490" w:type="dxa"/>
            <w:vAlign w:val="center"/>
          </w:tcPr>
          <w:p w14:paraId="7937B67A" w14:textId="77777777" w:rsidR="002237DE" w:rsidRPr="002237DE" w:rsidRDefault="002237DE" w:rsidP="002237DE">
            <w:pPr>
              <w:rPr>
                <w:rFonts w:ascii="Arial" w:hAnsi="Arial" w:cs="Arial"/>
                <w:sz w:val="22"/>
                <w:szCs w:val="22"/>
              </w:rPr>
            </w:pPr>
            <w:r w:rsidRPr="002237DE">
              <w:rPr>
                <w:rFonts w:ascii="Arial" w:hAnsi="Arial" w:cs="Arial"/>
                <w:sz w:val="22"/>
                <w:szCs w:val="22"/>
              </w:rPr>
              <w:t>Specifikace</w:t>
            </w:r>
          </w:p>
        </w:tc>
        <w:tc>
          <w:tcPr>
            <w:tcW w:w="1276" w:type="dxa"/>
            <w:vAlign w:val="center"/>
          </w:tcPr>
          <w:p w14:paraId="69606E8A" w14:textId="77777777" w:rsidR="002237DE" w:rsidRPr="002237DE" w:rsidRDefault="002237DE" w:rsidP="002237DE">
            <w:pPr>
              <w:jc w:val="center"/>
              <w:rPr>
                <w:rFonts w:ascii="Arial" w:hAnsi="Arial" w:cs="Arial"/>
                <w:sz w:val="22"/>
                <w:szCs w:val="22"/>
              </w:rPr>
            </w:pPr>
            <w:r w:rsidRPr="002237DE">
              <w:rPr>
                <w:rFonts w:ascii="Arial" w:hAnsi="Arial" w:cs="Arial"/>
                <w:sz w:val="22"/>
                <w:szCs w:val="22"/>
              </w:rPr>
              <w:t xml:space="preserve">Počet </w:t>
            </w:r>
          </w:p>
          <w:p w14:paraId="337D86AA" w14:textId="77777777" w:rsidR="002237DE" w:rsidRPr="002237DE" w:rsidRDefault="002237DE" w:rsidP="002237DE">
            <w:pPr>
              <w:jc w:val="center"/>
              <w:rPr>
                <w:rFonts w:ascii="Arial" w:hAnsi="Arial" w:cs="Arial"/>
                <w:sz w:val="20"/>
                <w:szCs w:val="20"/>
              </w:rPr>
            </w:pPr>
            <w:r w:rsidRPr="002237DE">
              <w:rPr>
                <w:rFonts w:ascii="Arial" w:hAnsi="Arial" w:cs="Arial"/>
                <w:sz w:val="22"/>
                <w:szCs w:val="22"/>
              </w:rPr>
              <w:t>ks</w:t>
            </w:r>
          </w:p>
        </w:tc>
        <w:tc>
          <w:tcPr>
            <w:tcW w:w="3006" w:type="dxa"/>
            <w:vAlign w:val="center"/>
          </w:tcPr>
          <w:p w14:paraId="71A3FC20" w14:textId="77777777" w:rsidR="002237DE" w:rsidRPr="002237DE" w:rsidRDefault="002237DE" w:rsidP="002237DE">
            <w:pPr>
              <w:jc w:val="right"/>
              <w:rPr>
                <w:rFonts w:ascii="Arial" w:hAnsi="Arial" w:cs="Arial"/>
                <w:sz w:val="22"/>
                <w:szCs w:val="22"/>
              </w:rPr>
            </w:pPr>
            <w:r w:rsidRPr="002237DE">
              <w:rPr>
                <w:rFonts w:ascii="Arial" w:hAnsi="Arial" w:cs="Arial"/>
                <w:sz w:val="22"/>
                <w:szCs w:val="22"/>
              </w:rPr>
              <w:t>Limitní cena</w:t>
            </w:r>
          </w:p>
          <w:p w14:paraId="3B0C45B2" w14:textId="77777777" w:rsidR="002237DE" w:rsidRPr="002237DE" w:rsidRDefault="002237DE" w:rsidP="002237DE">
            <w:pPr>
              <w:jc w:val="right"/>
              <w:rPr>
                <w:rFonts w:ascii="Arial" w:hAnsi="Arial" w:cs="Arial"/>
                <w:sz w:val="22"/>
                <w:szCs w:val="22"/>
              </w:rPr>
            </w:pPr>
            <w:r w:rsidRPr="002237DE">
              <w:rPr>
                <w:rFonts w:ascii="Arial" w:hAnsi="Arial" w:cs="Arial"/>
                <w:sz w:val="22"/>
                <w:szCs w:val="22"/>
              </w:rPr>
              <w:t>s DPH</w:t>
            </w:r>
          </w:p>
        </w:tc>
      </w:tr>
      <w:tr w:rsidR="002237DE" w:rsidRPr="002237DE" w14:paraId="6551168F" w14:textId="77777777" w:rsidTr="002E371E">
        <w:trPr>
          <w:trHeight w:val="3273"/>
        </w:trPr>
        <w:tc>
          <w:tcPr>
            <w:tcW w:w="5490" w:type="dxa"/>
          </w:tcPr>
          <w:p w14:paraId="3BFBCCA8" w14:textId="77777777" w:rsidR="002237DE" w:rsidRPr="002237DE" w:rsidRDefault="002237DE" w:rsidP="002237DE">
            <w:pPr>
              <w:rPr>
                <w:rFonts w:ascii="Arial" w:hAnsi="Arial" w:cs="Arial"/>
                <w:sz w:val="22"/>
                <w:szCs w:val="22"/>
              </w:rPr>
            </w:pPr>
          </w:p>
        </w:tc>
        <w:tc>
          <w:tcPr>
            <w:tcW w:w="1276" w:type="dxa"/>
          </w:tcPr>
          <w:p w14:paraId="45E72B90" w14:textId="77777777" w:rsidR="002237DE" w:rsidRPr="002237DE" w:rsidRDefault="002237DE" w:rsidP="002237DE">
            <w:pPr>
              <w:jc w:val="center"/>
              <w:rPr>
                <w:rFonts w:ascii="Arial" w:hAnsi="Arial" w:cs="Arial"/>
                <w:sz w:val="22"/>
                <w:szCs w:val="22"/>
              </w:rPr>
            </w:pPr>
          </w:p>
        </w:tc>
        <w:tc>
          <w:tcPr>
            <w:tcW w:w="3006" w:type="dxa"/>
          </w:tcPr>
          <w:p w14:paraId="507F07AE" w14:textId="77777777" w:rsidR="002237DE" w:rsidRPr="002237DE" w:rsidRDefault="002237DE" w:rsidP="002237DE">
            <w:pPr>
              <w:rPr>
                <w:rFonts w:ascii="Arial" w:hAnsi="Arial" w:cs="Arial"/>
                <w:sz w:val="22"/>
                <w:szCs w:val="22"/>
              </w:rPr>
            </w:pPr>
          </w:p>
          <w:p w14:paraId="34568C48" w14:textId="77777777" w:rsidR="002237DE" w:rsidRPr="002237DE" w:rsidRDefault="002237DE" w:rsidP="002237DE">
            <w:pPr>
              <w:rPr>
                <w:rFonts w:ascii="Arial" w:hAnsi="Arial" w:cs="Arial"/>
                <w:sz w:val="22"/>
                <w:szCs w:val="22"/>
              </w:rPr>
            </w:pPr>
          </w:p>
          <w:p w14:paraId="77507979" w14:textId="77777777" w:rsidR="002237DE" w:rsidRPr="002237DE" w:rsidRDefault="002237DE" w:rsidP="002237DE">
            <w:pPr>
              <w:rPr>
                <w:rFonts w:ascii="Arial" w:hAnsi="Arial" w:cs="Arial"/>
                <w:smallCaps/>
                <w:sz w:val="22"/>
                <w:szCs w:val="22"/>
              </w:rPr>
            </w:pPr>
            <w:r w:rsidRPr="002237DE">
              <w:rPr>
                <w:rFonts w:ascii="Arial" w:hAnsi="Arial" w:cs="Arial"/>
                <w:sz w:val="22"/>
                <w:szCs w:val="22"/>
              </w:rPr>
              <w:t xml:space="preserve">                          </w:t>
            </w:r>
          </w:p>
        </w:tc>
      </w:tr>
      <w:tr w:rsidR="002237DE" w:rsidRPr="002237DE" w14:paraId="17C50B2A" w14:textId="77777777" w:rsidTr="002237DE">
        <w:trPr>
          <w:trHeight w:val="483"/>
        </w:trPr>
        <w:tc>
          <w:tcPr>
            <w:tcW w:w="9772" w:type="dxa"/>
            <w:gridSpan w:val="3"/>
          </w:tcPr>
          <w:p w14:paraId="72DB52AC" w14:textId="77777777" w:rsidR="002237DE" w:rsidRPr="002237DE" w:rsidRDefault="002237DE" w:rsidP="002237DE">
            <w:pPr>
              <w:rPr>
                <w:rFonts w:ascii="Arial" w:hAnsi="Arial" w:cs="Arial"/>
                <w:b/>
                <w:sz w:val="22"/>
                <w:szCs w:val="22"/>
              </w:rPr>
            </w:pPr>
            <w:proofErr w:type="gramStart"/>
            <w:r w:rsidRPr="002237DE">
              <w:rPr>
                <w:rFonts w:ascii="Arial" w:hAnsi="Arial" w:cs="Arial"/>
                <w:b/>
                <w:sz w:val="22"/>
                <w:szCs w:val="22"/>
              </w:rPr>
              <w:t>C e l k o v é   n á k l a d y</w:t>
            </w:r>
            <w:proofErr w:type="gramEnd"/>
          </w:p>
          <w:p w14:paraId="01899FD3" w14:textId="7687A5A0" w:rsidR="002237DE" w:rsidRPr="002237DE" w:rsidRDefault="002237DE" w:rsidP="0092080B">
            <w:pPr>
              <w:spacing w:after="120"/>
              <w:rPr>
                <w:rFonts w:ascii="Arial" w:hAnsi="Arial" w:cs="Arial"/>
                <w:b/>
                <w:sz w:val="22"/>
                <w:szCs w:val="22"/>
              </w:rPr>
            </w:pPr>
            <w:r w:rsidRPr="002237DE">
              <w:rPr>
                <w:rFonts w:ascii="Arial" w:hAnsi="Arial" w:cs="Arial"/>
                <w:b/>
                <w:sz w:val="22"/>
                <w:szCs w:val="22"/>
              </w:rPr>
              <w:t xml:space="preserve">(Cena uvedena včetně DPH)                                                                                        </w:t>
            </w:r>
          </w:p>
        </w:tc>
      </w:tr>
      <w:tr w:rsidR="002237DE" w:rsidRPr="002237DE" w14:paraId="1E3588D4" w14:textId="77777777" w:rsidTr="002237DE">
        <w:trPr>
          <w:trHeight w:val="483"/>
        </w:trPr>
        <w:tc>
          <w:tcPr>
            <w:tcW w:w="9772" w:type="dxa"/>
            <w:gridSpan w:val="3"/>
          </w:tcPr>
          <w:p w14:paraId="7D4A15DC" w14:textId="77777777" w:rsidR="002237DE" w:rsidRPr="002237DE" w:rsidRDefault="002237DE" w:rsidP="002237DE">
            <w:pPr>
              <w:rPr>
                <w:rFonts w:ascii="Arial" w:hAnsi="Arial" w:cs="Arial"/>
                <w:sz w:val="22"/>
                <w:szCs w:val="22"/>
              </w:rPr>
            </w:pPr>
            <w:r w:rsidRPr="002237DE">
              <w:rPr>
                <w:rFonts w:ascii="Arial" w:hAnsi="Arial" w:cs="Arial"/>
                <w:sz w:val="22"/>
                <w:szCs w:val="22"/>
              </w:rPr>
              <w:t xml:space="preserve">Zpráva pro dodavatele: </w:t>
            </w:r>
            <w:r w:rsidRPr="002237DE">
              <w:rPr>
                <w:rFonts w:ascii="Arial" w:hAnsi="Arial" w:cs="Arial"/>
                <w:b/>
                <w:sz w:val="22"/>
                <w:szCs w:val="22"/>
              </w:rPr>
              <w:t>Nákup na fakturu: dohodnutá cena nesmí být překročena!</w:t>
            </w:r>
          </w:p>
        </w:tc>
      </w:tr>
    </w:tbl>
    <w:p w14:paraId="670FB55D" w14:textId="007512DF" w:rsidR="002237DE" w:rsidRDefault="002237DE" w:rsidP="00102926">
      <w:pPr>
        <w:ind w:right="-1188"/>
        <w:rPr>
          <w:rFonts w:ascii="Arial" w:hAnsi="Arial" w:cs="Arial"/>
          <w:b/>
          <w:i/>
          <w:sz w:val="22"/>
          <w:szCs w:val="22"/>
        </w:rPr>
      </w:pPr>
    </w:p>
    <w:p w14:paraId="2E8A8E5A" w14:textId="66FA7587" w:rsidR="0092080B" w:rsidRDefault="0092080B" w:rsidP="0092080B">
      <w:pPr>
        <w:ind w:right="-309"/>
      </w:pPr>
    </w:p>
    <w:p w14:paraId="317B99C8" w14:textId="77777777" w:rsidR="002E371E" w:rsidRDefault="002E371E" w:rsidP="0092080B">
      <w:pPr>
        <w:ind w:right="-309"/>
      </w:pPr>
    </w:p>
    <w:p w14:paraId="3EC6F97F" w14:textId="28ED3157" w:rsidR="0092080B" w:rsidRDefault="0092080B" w:rsidP="0092080B">
      <w:pPr>
        <w:ind w:right="-309"/>
      </w:pPr>
      <w:r>
        <w:t>………………………………….</w:t>
      </w:r>
      <w:r>
        <w:tab/>
      </w:r>
      <w:r>
        <w:tab/>
      </w:r>
      <w:r>
        <w:tab/>
      </w:r>
      <w:r>
        <w:tab/>
      </w:r>
      <w:r>
        <w:tab/>
        <w:t>……………………………….......</w:t>
      </w:r>
    </w:p>
    <w:p w14:paraId="0C85D974" w14:textId="6C9C5682" w:rsidR="005B5379" w:rsidRPr="00A52466" w:rsidRDefault="0092080B" w:rsidP="00A52466">
      <w:pPr>
        <w:rPr>
          <w:rFonts w:ascii="Arial" w:hAnsi="Arial" w:cs="Arial"/>
          <w:sz w:val="22"/>
          <w:szCs w:val="22"/>
        </w:rPr>
      </w:pPr>
      <w:r>
        <w:t xml:space="preserve">               </w:t>
      </w:r>
      <w:r w:rsidRPr="001E7441">
        <w:rPr>
          <w:rFonts w:ascii="Arial" w:hAnsi="Arial" w:cs="Arial"/>
          <w:sz w:val="22"/>
          <w:szCs w:val="22"/>
        </w:rPr>
        <w:t>razítko odběratele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podpis oprávněné osoby</w:t>
      </w:r>
    </w:p>
    <w:sectPr w:rsidR="005B5379" w:rsidRPr="00A52466" w:rsidSect="00921665">
      <w:headerReference w:type="default" r:id="rId10"/>
      <w:footerReference w:type="even" r:id="rId11"/>
      <w:footerReference w:type="default" r:id="rId12"/>
      <w:pgSz w:w="11906" w:h="16838" w:code="9"/>
      <w:pgMar w:top="1418" w:right="849" w:bottom="1418"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3BDB" w14:textId="77777777" w:rsidR="002C5A5D" w:rsidRDefault="002C5A5D" w:rsidP="0056618E">
      <w:r>
        <w:separator/>
      </w:r>
    </w:p>
  </w:endnote>
  <w:endnote w:type="continuationSeparator" w:id="0">
    <w:p w14:paraId="6F1D0A23" w14:textId="77777777" w:rsidR="002C5A5D" w:rsidRDefault="002C5A5D" w:rsidP="0056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B6576" w14:textId="77777777" w:rsidR="00C52E2D" w:rsidRDefault="00F015BA" w:rsidP="00FD5AAF">
    <w:pPr>
      <w:pStyle w:val="Zpat"/>
      <w:framePr w:wrap="around" w:vAnchor="text" w:hAnchor="margin" w:xAlign="center" w:y="1"/>
      <w:rPr>
        <w:rStyle w:val="slostrnky"/>
      </w:rPr>
    </w:pPr>
    <w:r>
      <w:rPr>
        <w:rStyle w:val="slostrnky"/>
      </w:rPr>
      <w:fldChar w:fldCharType="begin"/>
    </w:r>
    <w:r w:rsidR="00C52E2D">
      <w:rPr>
        <w:rStyle w:val="slostrnky"/>
      </w:rPr>
      <w:instrText xml:space="preserve">PAGE  </w:instrText>
    </w:r>
    <w:r>
      <w:rPr>
        <w:rStyle w:val="slostrnky"/>
      </w:rPr>
      <w:fldChar w:fldCharType="separate"/>
    </w:r>
    <w:r w:rsidR="00C52E2D">
      <w:rPr>
        <w:rStyle w:val="slostrnky"/>
        <w:noProof/>
      </w:rPr>
      <w:t>6</w:t>
    </w:r>
    <w:r>
      <w:rPr>
        <w:rStyle w:val="slostrnky"/>
      </w:rPr>
      <w:fldChar w:fldCharType="end"/>
    </w:r>
  </w:p>
  <w:p w14:paraId="4A90246D" w14:textId="77777777" w:rsidR="00C52E2D" w:rsidRDefault="00C52E2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098D" w14:textId="77777777" w:rsidR="005E312D" w:rsidRPr="005E312D" w:rsidRDefault="009224EB" w:rsidP="005E312D">
    <w:pPr>
      <w:widowControl w:val="0"/>
      <w:tabs>
        <w:tab w:val="center" w:pos="4536"/>
        <w:tab w:val="right" w:pos="9072"/>
      </w:tabs>
      <w:jc w:val="right"/>
      <w:rPr>
        <w:rFonts w:ascii="Courier New" w:eastAsia="Calibri" w:hAnsi="Courier New"/>
        <w:color w:val="000000"/>
        <w:lang w:val="x-none" w:eastAsia="x-none"/>
      </w:rPr>
    </w:pPr>
    <w:r>
      <w:rPr>
        <w:rFonts w:ascii="Courier New" w:eastAsia="Calibri" w:hAnsi="Courier New"/>
        <w:color w:val="000000"/>
        <w:lang w:val="x-none" w:eastAsia="x-none"/>
      </w:rPr>
      <w:pict w14:anchorId="558721B5">
        <v:rect id="_x0000_i1025" style="width:453.6pt;height:2pt" o:hralign="center" o:hrstd="t" o:hrnoshade="t" o:hr="t" fillcolor="#0f243e" stroked="f"/>
      </w:pict>
    </w:r>
  </w:p>
  <w:p w14:paraId="2E3EB82B" w14:textId="77777777" w:rsidR="005E312D" w:rsidRDefault="005E312D" w:rsidP="005E312D">
    <w:pPr>
      <w:widowControl w:val="0"/>
      <w:jc w:val="center"/>
      <w:rPr>
        <w:rFonts w:ascii="Arial" w:eastAsia="Calibri" w:hAnsi="Arial" w:cs="Arial"/>
        <w:color w:val="000000"/>
        <w:sz w:val="16"/>
        <w:szCs w:val="16"/>
      </w:rPr>
    </w:pPr>
    <w:r w:rsidRPr="005E312D">
      <w:rPr>
        <w:rFonts w:ascii="Arial" w:eastAsia="Calibri" w:hAnsi="Arial" w:cs="Arial"/>
        <w:b/>
        <w:bCs/>
        <w:color w:val="000000"/>
        <w:sz w:val="16"/>
        <w:szCs w:val="16"/>
      </w:rPr>
      <w:t>ČR - Správa státních hmotných rezerv</w:t>
    </w:r>
    <w:r w:rsidRPr="005E312D">
      <w:rPr>
        <w:rFonts w:ascii="Arial" w:eastAsia="Calibri" w:hAnsi="Arial" w:cs="Arial"/>
        <w:color w:val="000000"/>
        <w:sz w:val="16"/>
        <w:szCs w:val="16"/>
      </w:rPr>
      <w:t xml:space="preserve">, Šeříková 616/1, 150 85 Praha 5 – Malá Strana, tel.: +420 222 806 111, </w:t>
    </w:r>
  </w:p>
  <w:p w14:paraId="73EC362B" w14:textId="438DB3FD" w:rsidR="005E312D" w:rsidRPr="005E312D" w:rsidRDefault="005E312D" w:rsidP="005E312D">
    <w:pPr>
      <w:widowControl w:val="0"/>
      <w:jc w:val="center"/>
      <w:rPr>
        <w:rFonts w:ascii="Arial" w:eastAsia="Calibri" w:hAnsi="Arial" w:cs="Courier New"/>
        <w:color w:val="000000"/>
        <w:sz w:val="20"/>
        <w:szCs w:val="20"/>
      </w:rPr>
    </w:pPr>
    <w:r w:rsidRPr="005E312D">
      <w:rPr>
        <w:rFonts w:ascii="Arial" w:eastAsia="Calibri" w:hAnsi="Arial" w:cs="Arial"/>
        <w:color w:val="000000"/>
        <w:sz w:val="16"/>
        <w:szCs w:val="16"/>
      </w:rPr>
      <w:t xml:space="preserve">fax: +420 251 510 314, IS DS: 4iqaa3x, e-mail: posta@sshr.cz, </w:t>
    </w:r>
    <w:hyperlink r:id="rId1" w:history="1">
      <w:r w:rsidRPr="005E312D">
        <w:rPr>
          <w:rFonts w:ascii="Arial" w:eastAsia="Calibri" w:hAnsi="Arial" w:cs="Arial"/>
          <w:color w:val="000080"/>
          <w:sz w:val="16"/>
          <w:szCs w:val="16"/>
          <w:u w:val="single"/>
        </w:rPr>
        <w:t>www.sshr.cz</w:t>
      </w:r>
    </w:hyperlink>
  </w:p>
  <w:p w14:paraId="47E7088E" w14:textId="77777777" w:rsidR="005E312D" w:rsidRPr="005E312D" w:rsidRDefault="005E312D" w:rsidP="005E312D">
    <w:pPr>
      <w:widowControl w:val="0"/>
      <w:rPr>
        <w:rFonts w:ascii="Arial" w:eastAsia="Calibri" w:hAnsi="Arial" w:cs="Courier New"/>
        <w:color w:val="000000"/>
        <w:sz w:val="22"/>
        <w:szCs w:val="20"/>
      </w:rPr>
    </w:pPr>
  </w:p>
  <w:p w14:paraId="05401006" w14:textId="44BFD2D3" w:rsidR="005E312D" w:rsidRPr="005E312D" w:rsidRDefault="005E312D" w:rsidP="005E312D">
    <w:pPr>
      <w:widowControl w:val="0"/>
      <w:suppressAutoHyphens/>
      <w:jc w:val="right"/>
      <w:rPr>
        <w:rFonts w:ascii="Arial" w:eastAsia="Calibri" w:hAnsi="Arial" w:cs="Courier New"/>
        <w:color w:val="000000"/>
        <w:sz w:val="20"/>
        <w:szCs w:val="20"/>
      </w:rPr>
    </w:pPr>
    <w:r w:rsidRPr="005E312D">
      <w:rPr>
        <w:rFonts w:ascii="Arial" w:eastAsia="Calibri" w:hAnsi="Arial" w:cs="Courier New"/>
        <w:color w:val="000000"/>
        <w:sz w:val="20"/>
        <w:szCs w:val="20"/>
      </w:rPr>
      <w:fldChar w:fldCharType="begin"/>
    </w:r>
    <w:r w:rsidRPr="005E312D">
      <w:rPr>
        <w:rFonts w:ascii="Arial" w:eastAsia="Calibri" w:hAnsi="Arial" w:cs="Courier New"/>
        <w:color w:val="000000"/>
        <w:sz w:val="20"/>
        <w:szCs w:val="20"/>
      </w:rPr>
      <w:instrText xml:space="preserve"> PAGE   \* MERGEFORMAT </w:instrText>
    </w:r>
    <w:r w:rsidRPr="005E312D">
      <w:rPr>
        <w:rFonts w:ascii="Arial" w:eastAsia="Calibri" w:hAnsi="Arial" w:cs="Courier New"/>
        <w:color w:val="000000"/>
        <w:sz w:val="20"/>
        <w:szCs w:val="20"/>
      </w:rPr>
      <w:fldChar w:fldCharType="separate"/>
    </w:r>
    <w:r w:rsidR="009224EB">
      <w:rPr>
        <w:rFonts w:ascii="Arial" w:eastAsia="Calibri" w:hAnsi="Arial" w:cs="Courier New"/>
        <w:noProof/>
        <w:color w:val="000000"/>
        <w:sz w:val="20"/>
        <w:szCs w:val="20"/>
      </w:rPr>
      <w:t>7</w:t>
    </w:r>
    <w:r w:rsidRPr="005E312D">
      <w:rPr>
        <w:rFonts w:ascii="Arial" w:eastAsia="Calibri" w:hAnsi="Arial" w:cs="Courier New"/>
        <w:color w:val="000000"/>
        <w:sz w:val="20"/>
        <w:szCs w:val="20"/>
      </w:rPr>
      <w:fldChar w:fldCharType="end"/>
    </w:r>
  </w:p>
  <w:p w14:paraId="7E5E0B3F" w14:textId="647E1F64" w:rsidR="005E312D" w:rsidRPr="005E312D" w:rsidRDefault="005E312D" w:rsidP="005E312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9DD58" w14:textId="77777777" w:rsidR="002C5A5D" w:rsidRDefault="002C5A5D" w:rsidP="0056618E">
      <w:r>
        <w:separator/>
      </w:r>
    </w:p>
  </w:footnote>
  <w:footnote w:type="continuationSeparator" w:id="0">
    <w:p w14:paraId="31FAB18A" w14:textId="77777777" w:rsidR="002C5A5D" w:rsidRDefault="002C5A5D" w:rsidP="005661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D708" w14:textId="5E3D18A7" w:rsidR="00A52466" w:rsidRDefault="00A52466">
    <w:pPr>
      <w:pStyle w:val="Zhlav"/>
    </w:pPr>
  </w:p>
  <w:p w14:paraId="04B85E52" w14:textId="459B3EFA" w:rsidR="00C52E2D" w:rsidRPr="00874C6A" w:rsidRDefault="00C52E2D" w:rsidP="00F13D35">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D64"/>
    <w:multiLevelType w:val="multilevel"/>
    <w:tmpl w:val="5BD45852"/>
    <w:lvl w:ilvl="0">
      <w:start w:val="5"/>
      <w:numFmt w:val="upperRoman"/>
      <w:lvlText w:val="Článek %1."/>
      <w:lvlJc w:val="left"/>
      <w:pPr>
        <w:ind w:left="0" w:firstLine="0"/>
      </w:pPr>
      <w:rPr>
        <w:rFonts w:ascii="Arial" w:hAnsi="Arial" w:hint="default"/>
        <w:b/>
        <w:i w:val="0"/>
        <w:color w:val="auto"/>
        <w:sz w:val="22"/>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1" w15:restartNumberingAfterBreak="0">
    <w:nsid w:val="02407EE9"/>
    <w:multiLevelType w:val="hybridMultilevel"/>
    <w:tmpl w:val="0C0CAC6E"/>
    <w:lvl w:ilvl="0" w:tplc="FB6C1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A21D0B"/>
    <w:multiLevelType w:val="multilevel"/>
    <w:tmpl w:val="D0AAC346"/>
    <w:lvl w:ilvl="0">
      <w:start w:val="1"/>
      <w:numFmt w:val="decimal"/>
      <w:lvlText w:val="%1."/>
      <w:lvlJc w:val="left"/>
      <w:pPr>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0E7B38"/>
    <w:multiLevelType w:val="hybridMultilevel"/>
    <w:tmpl w:val="E2BC05C8"/>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D4772D"/>
    <w:multiLevelType w:val="hybridMultilevel"/>
    <w:tmpl w:val="9EDA9CC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0EF9226C"/>
    <w:multiLevelType w:val="multilevel"/>
    <w:tmpl w:val="7452D2C0"/>
    <w:lvl w:ilvl="0">
      <w:start w:val="1"/>
      <w:numFmt w:val="bullet"/>
      <w:lvlText w:val=""/>
      <w:lvlJc w:val="left"/>
      <w:pPr>
        <w:tabs>
          <w:tab w:val="num" w:pos="1701"/>
        </w:tabs>
        <w:ind w:left="1701" w:hanging="567"/>
      </w:pPr>
      <w:rPr>
        <w:rFonts w:ascii="Symbol" w:hAnsi="Symbol" w:hint="default"/>
        <w:caps w:val="0"/>
        <w:strike w:val="0"/>
        <w:dstrike w:val="0"/>
        <w:outline w:val="0"/>
        <w:shadow w:val="0"/>
        <w:emboss w:val="0"/>
        <w:imprint w:val="0"/>
        <w:vanish w:val="0"/>
        <w:color w:val="auto"/>
        <w:vertAlign w:val="baseline"/>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6" w15:restartNumberingAfterBreak="0">
    <w:nsid w:val="0F62608D"/>
    <w:multiLevelType w:val="hybridMultilevel"/>
    <w:tmpl w:val="C5C21E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4B1797"/>
    <w:multiLevelType w:val="hybridMultilevel"/>
    <w:tmpl w:val="3DA44C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5DD72FB"/>
    <w:multiLevelType w:val="multilevel"/>
    <w:tmpl w:val="1648251E"/>
    <w:lvl w:ilvl="0">
      <w:start w:val="1"/>
      <w:numFmt w:val="bullet"/>
      <w:lvlText w:val=""/>
      <w:lvlJc w:val="left"/>
      <w:pPr>
        <w:tabs>
          <w:tab w:val="num" w:pos="1287"/>
        </w:tabs>
        <w:ind w:left="1287" w:hanging="567"/>
      </w:pPr>
      <w:rPr>
        <w:rFonts w:ascii="Symbol" w:hAnsi="Symbol" w:hint="default"/>
      </w:rPr>
    </w:lvl>
    <w:lvl w:ilvl="1">
      <w:start w:val="1"/>
      <w:numFmt w:val="bullet"/>
      <w:lvlText w:val="–"/>
      <w:lvlJc w:val="left"/>
      <w:pPr>
        <w:tabs>
          <w:tab w:val="num" w:pos="1854"/>
        </w:tabs>
        <w:ind w:left="1854" w:hanging="567"/>
      </w:pPr>
      <w:rPr>
        <w:rFonts w:ascii="Times New Roman" w:cs="Times New Roman" w:hint="default"/>
      </w:rPr>
    </w:lvl>
    <w:lvl w:ilvl="2">
      <w:start w:val="1"/>
      <w:numFmt w:val="bullet"/>
      <w:lvlText w:val="–"/>
      <w:lvlJc w:val="left"/>
      <w:pPr>
        <w:tabs>
          <w:tab w:val="num" w:pos="2421"/>
        </w:tabs>
        <w:ind w:left="2421" w:hanging="567"/>
      </w:pPr>
      <w:rPr>
        <w:rFonts w:ascii="Times New Roman" w:cs="Times New Roman" w:hint="default"/>
      </w:rPr>
    </w:lvl>
    <w:lvl w:ilvl="3">
      <w:start w:val="1"/>
      <w:numFmt w:val="bullet"/>
      <w:lvlText w:val="–"/>
      <w:lvlJc w:val="left"/>
      <w:pPr>
        <w:tabs>
          <w:tab w:val="num" w:pos="2988"/>
        </w:tabs>
        <w:ind w:left="2988" w:hanging="567"/>
      </w:pPr>
      <w:rPr>
        <w:rFonts w:ascii="Times New Roman" w:cs="Times New Roman" w:hint="default"/>
      </w:rPr>
    </w:lvl>
    <w:lvl w:ilvl="4">
      <w:start w:val="1"/>
      <w:numFmt w:val="bullet"/>
      <w:lvlText w:val="–"/>
      <w:lvlJc w:val="left"/>
      <w:pPr>
        <w:tabs>
          <w:tab w:val="num" w:pos="3555"/>
        </w:tabs>
        <w:ind w:left="3555" w:hanging="567"/>
      </w:pPr>
      <w:rPr>
        <w:rFonts w:ascii="Times New Roman" w:cs="Times New Roman" w:hint="default"/>
      </w:rPr>
    </w:lvl>
    <w:lvl w:ilvl="5">
      <w:start w:val="1"/>
      <w:numFmt w:val="bullet"/>
      <w:lvlText w:val="–"/>
      <w:lvlJc w:val="left"/>
      <w:pPr>
        <w:tabs>
          <w:tab w:val="num" w:pos="4122"/>
        </w:tabs>
        <w:ind w:left="4122" w:hanging="567"/>
      </w:pPr>
      <w:rPr>
        <w:rFonts w:ascii="Times New Roman" w:cs="Times New Roman" w:hint="default"/>
      </w:rPr>
    </w:lvl>
    <w:lvl w:ilvl="6">
      <w:start w:val="1"/>
      <w:numFmt w:val="bullet"/>
      <w:lvlText w:val="–"/>
      <w:lvlJc w:val="left"/>
      <w:pPr>
        <w:tabs>
          <w:tab w:val="num" w:pos="4689"/>
        </w:tabs>
        <w:ind w:left="4689" w:hanging="567"/>
      </w:pPr>
      <w:rPr>
        <w:rFonts w:ascii="Times New Roman" w:cs="Times New Roman" w:hint="default"/>
      </w:rPr>
    </w:lvl>
    <w:lvl w:ilvl="7">
      <w:start w:val="1"/>
      <w:numFmt w:val="bullet"/>
      <w:lvlText w:val="–"/>
      <w:lvlJc w:val="left"/>
      <w:pPr>
        <w:tabs>
          <w:tab w:val="num" w:pos="5256"/>
        </w:tabs>
        <w:ind w:left="5256" w:hanging="567"/>
      </w:pPr>
      <w:rPr>
        <w:rFonts w:ascii="Times New Roman" w:cs="Times New Roman" w:hint="default"/>
      </w:rPr>
    </w:lvl>
    <w:lvl w:ilvl="8">
      <w:start w:val="1"/>
      <w:numFmt w:val="bullet"/>
      <w:lvlText w:val="–"/>
      <w:lvlJc w:val="left"/>
      <w:pPr>
        <w:tabs>
          <w:tab w:val="num" w:pos="5823"/>
        </w:tabs>
        <w:ind w:left="5823" w:hanging="567"/>
      </w:pPr>
      <w:rPr>
        <w:rFonts w:ascii="Times New Roman" w:cs="Times New Roman" w:hint="default"/>
      </w:rPr>
    </w:lvl>
  </w:abstractNum>
  <w:abstractNum w:abstractNumId="9" w15:restartNumberingAfterBreak="0">
    <w:nsid w:val="1EEF6827"/>
    <w:multiLevelType w:val="hybridMultilevel"/>
    <w:tmpl w:val="C5C21E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32772C"/>
    <w:multiLevelType w:val="hybridMultilevel"/>
    <w:tmpl w:val="1D42DFF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332716"/>
    <w:multiLevelType w:val="hybridMultilevel"/>
    <w:tmpl w:val="4D4017D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272B4497"/>
    <w:multiLevelType w:val="hybridMultilevel"/>
    <w:tmpl w:val="50F40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392A09"/>
    <w:multiLevelType w:val="hybridMultilevel"/>
    <w:tmpl w:val="95D6A3A6"/>
    <w:lvl w:ilvl="0" w:tplc="78EA430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C72522F"/>
    <w:multiLevelType w:val="hybridMultilevel"/>
    <w:tmpl w:val="7092261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2C87156"/>
    <w:multiLevelType w:val="hybridMultilevel"/>
    <w:tmpl w:val="73029AA8"/>
    <w:lvl w:ilvl="0" w:tplc="D95E853A">
      <w:start w:val="1"/>
      <w:numFmt w:val="lowerLetter"/>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B364D8"/>
    <w:multiLevelType w:val="hybridMultilevel"/>
    <w:tmpl w:val="AF9ED634"/>
    <w:lvl w:ilvl="0" w:tplc="D884F5C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557AF7"/>
    <w:multiLevelType w:val="hybridMultilevel"/>
    <w:tmpl w:val="717AC6D4"/>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8B9632A"/>
    <w:multiLevelType w:val="hybridMultilevel"/>
    <w:tmpl w:val="10224C66"/>
    <w:lvl w:ilvl="0" w:tplc="D940F472">
      <w:start w:val="1"/>
      <w:numFmt w:val="upperRoman"/>
      <w:lvlText w:val="Článek %1."/>
      <w:lvlJc w:val="left"/>
      <w:pPr>
        <w:ind w:left="44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C10068"/>
    <w:multiLevelType w:val="hybridMultilevel"/>
    <w:tmpl w:val="DBA4B7CC"/>
    <w:lvl w:ilvl="0" w:tplc="A41E7DF2">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AC54DDD"/>
    <w:multiLevelType w:val="hybridMultilevel"/>
    <w:tmpl w:val="39E8E942"/>
    <w:lvl w:ilvl="0" w:tplc="04050005">
      <w:start w:val="1"/>
      <w:numFmt w:val="bullet"/>
      <w:lvlText w:val=""/>
      <w:lvlJc w:val="left"/>
      <w:pPr>
        <w:tabs>
          <w:tab w:val="num" w:pos="1065"/>
        </w:tabs>
        <w:ind w:left="1065" w:hanging="360"/>
      </w:pPr>
      <w:rPr>
        <w:rFonts w:ascii="Wingdings" w:hAnsi="Wingdings" w:hint="default"/>
      </w:rPr>
    </w:lvl>
    <w:lvl w:ilvl="1" w:tplc="D95E853A">
      <w:start w:val="1"/>
      <w:numFmt w:val="lowerLetter"/>
      <w:lvlText w:val="%2)"/>
      <w:lvlJc w:val="left"/>
      <w:pPr>
        <w:tabs>
          <w:tab w:val="num" w:pos="2130"/>
        </w:tabs>
        <w:ind w:left="2130" w:hanging="705"/>
      </w:pPr>
      <w:rPr>
        <w:rFonts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3D5E0F93"/>
    <w:multiLevelType w:val="multilevel"/>
    <w:tmpl w:val="664601FE"/>
    <w:lvl w:ilvl="0">
      <w:start w:val="1"/>
      <w:numFmt w:val="bullet"/>
      <w:pStyle w:val="Seznampomlky"/>
      <w:lvlText w:val="–"/>
      <w:lvlJc w:val="left"/>
      <w:pPr>
        <w:tabs>
          <w:tab w:val="num" w:pos="1701"/>
        </w:tabs>
        <w:ind w:left="1701" w:hanging="567"/>
      </w:pPr>
      <w:rPr>
        <w:rFonts w:ascii="Times New Roman" w:cs="Times New Roman" w:hint="default"/>
      </w:rPr>
    </w:lvl>
    <w:lvl w:ilvl="1">
      <w:start w:val="1"/>
      <w:numFmt w:val="bullet"/>
      <w:lvlText w:val="–"/>
      <w:lvlJc w:val="left"/>
      <w:pPr>
        <w:tabs>
          <w:tab w:val="num" w:pos="2268"/>
        </w:tabs>
        <w:ind w:left="2268" w:hanging="567"/>
      </w:pPr>
      <w:rPr>
        <w:rFonts w:ascii="Times New Roman" w:cs="Times New Roman" w:hint="default"/>
      </w:rPr>
    </w:lvl>
    <w:lvl w:ilvl="2">
      <w:start w:val="1"/>
      <w:numFmt w:val="bullet"/>
      <w:lvlText w:val="–"/>
      <w:lvlJc w:val="left"/>
      <w:pPr>
        <w:tabs>
          <w:tab w:val="num" w:pos="2835"/>
        </w:tabs>
        <w:ind w:left="2835" w:hanging="567"/>
      </w:pPr>
      <w:rPr>
        <w:rFonts w:ascii="Times New Roman" w:cs="Times New Roman" w:hint="default"/>
      </w:rPr>
    </w:lvl>
    <w:lvl w:ilvl="3">
      <w:start w:val="1"/>
      <w:numFmt w:val="bullet"/>
      <w:lvlText w:val="–"/>
      <w:lvlJc w:val="left"/>
      <w:pPr>
        <w:tabs>
          <w:tab w:val="num" w:pos="3402"/>
        </w:tabs>
        <w:ind w:left="3402" w:hanging="567"/>
      </w:pPr>
      <w:rPr>
        <w:rFonts w:ascii="Times New Roman" w:cs="Times New Roman" w:hint="default"/>
      </w:rPr>
    </w:lvl>
    <w:lvl w:ilvl="4">
      <w:start w:val="1"/>
      <w:numFmt w:val="bullet"/>
      <w:lvlText w:val="–"/>
      <w:lvlJc w:val="left"/>
      <w:pPr>
        <w:tabs>
          <w:tab w:val="num" w:pos="3969"/>
        </w:tabs>
        <w:ind w:left="3969" w:hanging="567"/>
      </w:pPr>
      <w:rPr>
        <w:rFonts w:ascii="Times New Roman" w:cs="Times New Roman" w:hint="default"/>
      </w:rPr>
    </w:lvl>
    <w:lvl w:ilvl="5">
      <w:start w:val="1"/>
      <w:numFmt w:val="bullet"/>
      <w:lvlText w:val="–"/>
      <w:lvlJc w:val="left"/>
      <w:pPr>
        <w:tabs>
          <w:tab w:val="num" w:pos="4536"/>
        </w:tabs>
        <w:ind w:left="4536" w:hanging="567"/>
      </w:pPr>
      <w:rPr>
        <w:rFonts w:ascii="Times New Roman" w:cs="Times New Roman" w:hint="default"/>
      </w:rPr>
    </w:lvl>
    <w:lvl w:ilvl="6">
      <w:start w:val="1"/>
      <w:numFmt w:val="bullet"/>
      <w:lvlText w:val="–"/>
      <w:lvlJc w:val="left"/>
      <w:pPr>
        <w:tabs>
          <w:tab w:val="num" w:pos="5103"/>
        </w:tabs>
        <w:ind w:left="5103" w:hanging="567"/>
      </w:pPr>
      <w:rPr>
        <w:rFonts w:ascii="Times New Roman" w:cs="Times New Roman" w:hint="default"/>
      </w:rPr>
    </w:lvl>
    <w:lvl w:ilvl="7">
      <w:start w:val="1"/>
      <w:numFmt w:val="bullet"/>
      <w:lvlText w:val="–"/>
      <w:lvlJc w:val="left"/>
      <w:pPr>
        <w:tabs>
          <w:tab w:val="num" w:pos="5670"/>
        </w:tabs>
        <w:ind w:left="5670" w:hanging="567"/>
      </w:pPr>
      <w:rPr>
        <w:rFonts w:ascii="Times New Roman" w:cs="Times New Roman" w:hint="default"/>
      </w:rPr>
    </w:lvl>
    <w:lvl w:ilvl="8">
      <w:start w:val="1"/>
      <w:numFmt w:val="bullet"/>
      <w:lvlText w:val="–"/>
      <w:lvlJc w:val="left"/>
      <w:pPr>
        <w:tabs>
          <w:tab w:val="num" w:pos="6237"/>
        </w:tabs>
        <w:ind w:left="6237" w:hanging="567"/>
      </w:pPr>
      <w:rPr>
        <w:rFonts w:ascii="Times New Roman" w:cs="Times New Roman" w:hint="default"/>
      </w:rPr>
    </w:lvl>
  </w:abstractNum>
  <w:abstractNum w:abstractNumId="23" w15:restartNumberingAfterBreak="0">
    <w:nsid w:val="3F672389"/>
    <w:multiLevelType w:val="multilevel"/>
    <w:tmpl w:val="04050023"/>
    <w:styleLink w:val="Styl1"/>
    <w:lvl w:ilvl="0">
      <w:start w:val="1"/>
      <w:numFmt w:val="upperRoman"/>
      <w:lvlText w:val="Článek %1."/>
      <w:lvlJc w:val="left"/>
      <w:pPr>
        <w:ind w:left="0" w:firstLine="0"/>
      </w:pPr>
      <w:rPr>
        <w:rFonts w:ascii="Arial" w:hAnsi="Arial"/>
        <w:b/>
        <w:i w:val="0"/>
        <w:sz w:val="22"/>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F8F04AA"/>
    <w:multiLevelType w:val="hybridMultilevel"/>
    <w:tmpl w:val="3D0094FC"/>
    <w:lvl w:ilvl="0" w:tplc="04050017">
      <w:start w:val="1"/>
      <w:numFmt w:val="lowerLetter"/>
      <w:lvlText w:val="%1)"/>
      <w:lvlJc w:val="left"/>
      <w:pPr>
        <w:ind w:left="1148" w:hanging="360"/>
      </w:pPr>
    </w:lvl>
    <w:lvl w:ilvl="1" w:tplc="04050019">
      <w:start w:val="1"/>
      <w:numFmt w:val="lowerLetter"/>
      <w:lvlText w:val="%2."/>
      <w:lvlJc w:val="left"/>
      <w:pPr>
        <w:ind w:left="1868" w:hanging="360"/>
      </w:pPr>
    </w:lvl>
    <w:lvl w:ilvl="2" w:tplc="0405001B" w:tentative="1">
      <w:start w:val="1"/>
      <w:numFmt w:val="lowerRoman"/>
      <w:lvlText w:val="%3."/>
      <w:lvlJc w:val="right"/>
      <w:pPr>
        <w:ind w:left="2588" w:hanging="180"/>
      </w:pPr>
    </w:lvl>
    <w:lvl w:ilvl="3" w:tplc="0405000F" w:tentative="1">
      <w:start w:val="1"/>
      <w:numFmt w:val="decimal"/>
      <w:lvlText w:val="%4."/>
      <w:lvlJc w:val="left"/>
      <w:pPr>
        <w:ind w:left="3308" w:hanging="360"/>
      </w:pPr>
    </w:lvl>
    <w:lvl w:ilvl="4" w:tplc="04050019" w:tentative="1">
      <w:start w:val="1"/>
      <w:numFmt w:val="lowerLetter"/>
      <w:lvlText w:val="%5."/>
      <w:lvlJc w:val="left"/>
      <w:pPr>
        <w:ind w:left="4028" w:hanging="360"/>
      </w:pPr>
    </w:lvl>
    <w:lvl w:ilvl="5" w:tplc="0405001B" w:tentative="1">
      <w:start w:val="1"/>
      <w:numFmt w:val="lowerRoman"/>
      <w:lvlText w:val="%6."/>
      <w:lvlJc w:val="right"/>
      <w:pPr>
        <w:ind w:left="4748" w:hanging="180"/>
      </w:pPr>
    </w:lvl>
    <w:lvl w:ilvl="6" w:tplc="0405000F" w:tentative="1">
      <w:start w:val="1"/>
      <w:numFmt w:val="decimal"/>
      <w:lvlText w:val="%7."/>
      <w:lvlJc w:val="left"/>
      <w:pPr>
        <w:ind w:left="5468" w:hanging="360"/>
      </w:pPr>
    </w:lvl>
    <w:lvl w:ilvl="7" w:tplc="04050019" w:tentative="1">
      <w:start w:val="1"/>
      <w:numFmt w:val="lowerLetter"/>
      <w:lvlText w:val="%8."/>
      <w:lvlJc w:val="left"/>
      <w:pPr>
        <w:ind w:left="6188" w:hanging="360"/>
      </w:pPr>
    </w:lvl>
    <w:lvl w:ilvl="8" w:tplc="0405001B" w:tentative="1">
      <w:start w:val="1"/>
      <w:numFmt w:val="lowerRoman"/>
      <w:lvlText w:val="%9."/>
      <w:lvlJc w:val="right"/>
      <w:pPr>
        <w:ind w:left="6908" w:hanging="180"/>
      </w:pPr>
    </w:lvl>
  </w:abstractNum>
  <w:abstractNum w:abstractNumId="25" w15:restartNumberingAfterBreak="0">
    <w:nsid w:val="45E77E12"/>
    <w:multiLevelType w:val="hybridMultilevel"/>
    <w:tmpl w:val="3940AD74"/>
    <w:lvl w:ilvl="0" w:tplc="CD8AE134">
      <w:start w:val="1"/>
      <w:numFmt w:val="decimal"/>
      <w:lvlText w:val="%1."/>
      <w:lvlJc w:val="left"/>
      <w:pPr>
        <w:ind w:left="644"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4E0583"/>
    <w:multiLevelType w:val="multilevel"/>
    <w:tmpl w:val="0046DAA6"/>
    <w:lvl w:ilvl="0">
      <w:start w:val="3"/>
      <w:numFmt w:val="decimal"/>
      <w:lvlText w:val="%1."/>
      <w:lvlJc w:val="left"/>
      <w:pPr>
        <w:ind w:left="726" w:hanging="360"/>
      </w:pPr>
      <w:rPr>
        <w:rFonts w:hint="default"/>
      </w:rPr>
    </w:lvl>
    <w:lvl w:ilvl="1">
      <w:start w:val="1"/>
      <w:numFmt w:val="decimal"/>
      <w:isLgl/>
      <w:lvlText w:val="%1.%2"/>
      <w:lvlJc w:val="left"/>
      <w:pPr>
        <w:ind w:left="738" w:hanging="372"/>
      </w:pPr>
      <w:rPr>
        <w:rFonts w:hint="default"/>
      </w:rPr>
    </w:lvl>
    <w:lvl w:ilvl="2">
      <w:start w:val="1"/>
      <w:numFmt w:val="decimal"/>
      <w:isLgl/>
      <w:lvlText w:val="%1.%2.%3"/>
      <w:lvlJc w:val="left"/>
      <w:pPr>
        <w:ind w:left="1086" w:hanging="720"/>
      </w:pPr>
      <w:rPr>
        <w:rFonts w:ascii="Arial" w:hAnsi="Arial" w:cs="Arial" w:hint="default"/>
        <w:b w:val="0"/>
        <w:sz w:val="22"/>
        <w:szCs w:val="22"/>
      </w:rPr>
    </w:lvl>
    <w:lvl w:ilvl="3">
      <w:start w:val="1"/>
      <w:numFmt w:val="decimal"/>
      <w:isLgl/>
      <w:lvlText w:val="%1.%2.%3.%4"/>
      <w:lvlJc w:val="left"/>
      <w:pPr>
        <w:ind w:left="1086"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446" w:hanging="108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1806" w:hanging="1440"/>
      </w:pPr>
      <w:rPr>
        <w:rFonts w:hint="default"/>
      </w:rPr>
    </w:lvl>
    <w:lvl w:ilvl="8">
      <w:start w:val="1"/>
      <w:numFmt w:val="decimal"/>
      <w:isLgl/>
      <w:lvlText w:val="%1.%2.%3.%4.%5.%6.%7.%8.%9"/>
      <w:lvlJc w:val="left"/>
      <w:pPr>
        <w:ind w:left="2166" w:hanging="1800"/>
      </w:pPr>
      <w:rPr>
        <w:rFonts w:hint="default"/>
      </w:rPr>
    </w:lvl>
  </w:abstractNum>
  <w:abstractNum w:abstractNumId="27" w15:restartNumberingAfterBreak="0">
    <w:nsid w:val="4D5620C6"/>
    <w:multiLevelType w:val="multilevel"/>
    <w:tmpl w:val="B07E5C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390D26"/>
    <w:multiLevelType w:val="hybridMultilevel"/>
    <w:tmpl w:val="236C59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61304ACC"/>
    <w:multiLevelType w:val="multilevel"/>
    <w:tmpl w:val="5DC81850"/>
    <w:lvl w:ilvl="0">
      <w:start w:val="1"/>
      <w:numFmt w:val="decimal"/>
      <w:lvlText w:val="%1."/>
      <w:lvlJc w:val="left"/>
      <w:pPr>
        <w:ind w:left="726" w:hanging="360"/>
      </w:pPr>
      <w:rPr>
        <w:rFonts w:hint="default"/>
        <w:b w:val="0"/>
        <w:i w:val="0"/>
        <w:color w:val="auto"/>
        <w:sz w:val="22"/>
        <w:szCs w:val="22"/>
      </w:rPr>
    </w:lvl>
    <w:lvl w:ilvl="1">
      <w:start w:val="3"/>
      <w:numFmt w:val="decimal"/>
      <w:isLgl/>
      <w:lvlText w:val="3.%2"/>
      <w:lvlJc w:val="left"/>
      <w:pPr>
        <w:ind w:left="738" w:hanging="372"/>
      </w:pPr>
      <w:rPr>
        <w:rFonts w:hint="default"/>
      </w:rPr>
    </w:lvl>
    <w:lvl w:ilvl="2">
      <w:start w:val="1"/>
      <w:numFmt w:val="decimal"/>
      <w:isLgl/>
      <w:lvlText w:val="3.%2.%3"/>
      <w:lvlJc w:val="left"/>
      <w:pPr>
        <w:ind w:left="1086" w:hanging="720"/>
      </w:pPr>
      <w:rPr>
        <w:rFonts w:ascii="Arial" w:hAnsi="Arial" w:cs="Arial" w:hint="default"/>
        <w:b w:val="0"/>
        <w:sz w:val="22"/>
        <w:szCs w:val="22"/>
      </w:rPr>
    </w:lvl>
    <w:lvl w:ilvl="3">
      <w:start w:val="1"/>
      <w:numFmt w:val="decimal"/>
      <w:isLgl/>
      <w:lvlText w:val="%1.%2.%3.%4"/>
      <w:lvlJc w:val="left"/>
      <w:pPr>
        <w:ind w:left="1086"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446" w:hanging="108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1806" w:hanging="1440"/>
      </w:pPr>
      <w:rPr>
        <w:rFonts w:hint="default"/>
      </w:rPr>
    </w:lvl>
    <w:lvl w:ilvl="8">
      <w:start w:val="1"/>
      <w:numFmt w:val="decimal"/>
      <w:isLgl/>
      <w:lvlText w:val="%1.%2.%3.%4.%5.%6.%7.%8.%9"/>
      <w:lvlJc w:val="left"/>
      <w:pPr>
        <w:ind w:left="2166" w:hanging="1800"/>
      </w:pPr>
      <w:rPr>
        <w:rFonts w:hint="default"/>
      </w:rPr>
    </w:lvl>
  </w:abstractNum>
  <w:abstractNum w:abstractNumId="30" w15:restartNumberingAfterBreak="0">
    <w:nsid w:val="64305E79"/>
    <w:multiLevelType w:val="multilevel"/>
    <w:tmpl w:val="115A2F80"/>
    <w:lvl w:ilvl="0">
      <w:start w:val="1"/>
      <w:numFmt w:val="decimal"/>
      <w:lvlText w:val="%1."/>
      <w:lvlJc w:val="left"/>
      <w:pPr>
        <w:ind w:left="360" w:hanging="360"/>
      </w:pPr>
      <w:rPr>
        <w:rFonts w:hint="default"/>
        <w:b/>
        <w:sz w:val="22"/>
        <w:szCs w:val="22"/>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7C3024"/>
    <w:multiLevelType w:val="hybridMultilevel"/>
    <w:tmpl w:val="C1F802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4C23E38"/>
    <w:multiLevelType w:val="hybridMultilevel"/>
    <w:tmpl w:val="D6F2C046"/>
    <w:lvl w:ilvl="0" w:tplc="083E95F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5B77605"/>
    <w:multiLevelType w:val="hybridMultilevel"/>
    <w:tmpl w:val="F31C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F20687"/>
    <w:multiLevelType w:val="hybridMultilevel"/>
    <w:tmpl w:val="77743DB4"/>
    <w:lvl w:ilvl="0" w:tplc="A2007572">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4693B03"/>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A172148"/>
    <w:multiLevelType w:val="hybridMultilevel"/>
    <w:tmpl w:val="FC1082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3"/>
  </w:num>
  <w:num w:numId="2">
    <w:abstractNumId w:val="1"/>
  </w:num>
  <w:num w:numId="3">
    <w:abstractNumId w:val="19"/>
  </w:num>
  <w:num w:numId="4">
    <w:abstractNumId w:val="32"/>
  </w:num>
  <w:num w:numId="5">
    <w:abstractNumId w:val="20"/>
  </w:num>
  <w:num w:numId="6">
    <w:abstractNumId w:val="34"/>
  </w:num>
  <w:num w:numId="7">
    <w:abstractNumId w:val="17"/>
  </w:num>
  <w:num w:numId="8">
    <w:abstractNumId w:val="35"/>
  </w:num>
  <w:num w:numId="9">
    <w:abstractNumId w:val="14"/>
  </w:num>
  <w:num w:numId="10">
    <w:abstractNumId w:val="23"/>
  </w:num>
  <w:num w:numId="11">
    <w:abstractNumId w:val="0"/>
  </w:num>
  <w:num w:numId="12">
    <w:abstractNumId w:val="25"/>
  </w:num>
  <w:num w:numId="13">
    <w:abstractNumId w:val="10"/>
  </w:num>
  <w:num w:numId="14">
    <w:abstractNumId w:val="33"/>
  </w:num>
  <w:num w:numId="15">
    <w:abstractNumId w:val="13"/>
  </w:num>
  <w:num w:numId="16">
    <w:abstractNumId w:val="18"/>
  </w:num>
  <w:num w:numId="17">
    <w:abstractNumId w:val="31"/>
  </w:num>
  <w:num w:numId="18">
    <w:abstractNumId w:val="12"/>
  </w:num>
  <w:num w:numId="19">
    <w:abstractNumId w:val="7"/>
  </w:num>
  <w:num w:numId="20">
    <w:abstractNumId w:val="27"/>
  </w:num>
  <w:num w:numId="21">
    <w:abstractNumId w:val="24"/>
  </w:num>
  <w:num w:numId="22">
    <w:abstractNumId w:val="6"/>
  </w:num>
  <w:num w:numId="23">
    <w:abstractNumId w:val="9"/>
  </w:num>
  <w:num w:numId="24">
    <w:abstractNumId w:val="36"/>
  </w:num>
  <w:num w:numId="25">
    <w:abstractNumId w:val="2"/>
  </w:num>
  <w:num w:numId="26">
    <w:abstractNumId w:val="22"/>
  </w:num>
  <w:num w:numId="27">
    <w:abstractNumId w:val="15"/>
  </w:num>
  <w:num w:numId="28">
    <w:abstractNumId w:val="21"/>
  </w:num>
  <w:num w:numId="29">
    <w:abstractNumId w:val="30"/>
  </w:num>
  <w:num w:numId="30">
    <w:abstractNumId w:val="5"/>
  </w:num>
  <w:num w:numId="31">
    <w:abstractNumId w:val="26"/>
  </w:num>
  <w:num w:numId="32">
    <w:abstractNumId w:val="29"/>
  </w:num>
  <w:num w:numId="33">
    <w:abstractNumId w:val="28"/>
  </w:num>
  <w:num w:numId="34">
    <w:abstractNumId w:val="16"/>
  </w:num>
  <w:num w:numId="35">
    <w:abstractNumId w:val="8"/>
  </w:num>
  <w:num w:numId="36">
    <w:abstractNumId w:val="4"/>
  </w:num>
  <w:num w:numId="3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A7"/>
    <w:rsid w:val="00000BB0"/>
    <w:rsid w:val="00000E86"/>
    <w:rsid w:val="0000120A"/>
    <w:rsid w:val="0000395E"/>
    <w:rsid w:val="00005E2E"/>
    <w:rsid w:val="000109EB"/>
    <w:rsid w:val="000125F5"/>
    <w:rsid w:val="000148A8"/>
    <w:rsid w:val="00014C6A"/>
    <w:rsid w:val="0001511E"/>
    <w:rsid w:val="00020D3C"/>
    <w:rsid w:val="00021147"/>
    <w:rsid w:val="000232CE"/>
    <w:rsid w:val="00023FAB"/>
    <w:rsid w:val="00030DAB"/>
    <w:rsid w:val="00032360"/>
    <w:rsid w:val="00033124"/>
    <w:rsid w:val="00033C60"/>
    <w:rsid w:val="000356E2"/>
    <w:rsid w:val="00035962"/>
    <w:rsid w:val="00041204"/>
    <w:rsid w:val="00041E39"/>
    <w:rsid w:val="00042DF0"/>
    <w:rsid w:val="00045874"/>
    <w:rsid w:val="00053DAC"/>
    <w:rsid w:val="00053F72"/>
    <w:rsid w:val="0005424B"/>
    <w:rsid w:val="00060355"/>
    <w:rsid w:val="00062DF9"/>
    <w:rsid w:val="00063019"/>
    <w:rsid w:val="0006459C"/>
    <w:rsid w:val="0006465D"/>
    <w:rsid w:val="00066A5F"/>
    <w:rsid w:val="00070A23"/>
    <w:rsid w:val="000746E9"/>
    <w:rsid w:val="000829FB"/>
    <w:rsid w:val="00082EAB"/>
    <w:rsid w:val="00095E18"/>
    <w:rsid w:val="00096A12"/>
    <w:rsid w:val="000A091E"/>
    <w:rsid w:val="000A2FF0"/>
    <w:rsid w:val="000A73DD"/>
    <w:rsid w:val="000A7D28"/>
    <w:rsid w:val="000B4A9F"/>
    <w:rsid w:val="000C449A"/>
    <w:rsid w:val="000D00E9"/>
    <w:rsid w:val="000D1B43"/>
    <w:rsid w:val="000D3DE1"/>
    <w:rsid w:val="000E0849"/>
    <w:rsid w:val="000E2442"/>
    <w:rsid w:val="000E2715"/>
    <w:rsid w:val="000E2EA2"/>
    <w:rsid w:val="000E3651"/>
    <w:rsid w:val="000E38F8"/>
    <w:rsid w:val="000E4CFB"/>
    <w:rsid w:val="000F1CB2"/>
    <w:rsid w:val="000F23AD"/>
    <w:rsid w:val="000F555C"/>
    <w:rsid w:val="000F57DF"/>
    <w:rsid w:val="000F63EE"/>
    <w:rsid w:val="00101559"/>
    <w:rsid w:val="00102926"/>
    <w:rsid w:val="0010463C"/>
    <w:rsid w:val="00104953"/>
    <w:rsid w:val="00105A7C"/>
    <w:rsid w:val="00106D06"/>
    <w:rsid w:val="001078C7"/>
    <w:rsid w:val="00110E9E"/>
    <w:rsid w:val="00110F6A"/>
    <w:rsid w:val="00114CF3"/>
    <w:rsid w:val="00115773"/>
    <w:rsid w:val="001162C8"/>
    <w:rsid w:val="00116DF5"/>
    <w:rsid w:val="001177F6"/>
    <w:rsid w:val="00121706"/>
    <w:rsid w:val="00125E9F"/>
    <w:rsid w:val="00130F22"/>
    <w:rsid w:val="00131B53"/>
    <w:rsid w:val="0013265E"/>
    <w:rsid w:val="00134075"/>
    <w:rsid w:val="00134659"/>
    <w:rsid w:val="00136EE9"/>
    <w:rsid w:val="00137256"/>
    <w:rsid w:val="00137E69"/>
    <w:rsid w:val="00147132"/>
    <w:rsid w:val="00155D60"/>
    <w:rsid w:val="00160F0E"/>
    <w:rsid w:val="001615BA"/>
    <w:rsid w:val="001636B9"/>
    <w:rsid w:val="00164CD6"/>
    <w:rsid w:val="001707FB"/>
    <w:rsid w:val="0017683E"/>
    <w:rsid w:val="00177976"/>
    <w:rsid w:val="0018157E"/>
    <w:rsid w:val="00182186"/>
    <w:rsid w:val="0018226A"/>
    <w:rsid w:val="00184434"/>
    <w:rsid w:val="00187F5D"/>
    <w:rsid w:val="001908A2"/>
    <w:rsid w:val="00195075"/>
    <w:rsid w:val="001971DB"/>
    <w:rsid w:val="001A1794"/>
    <w:rsid w:val="001A1BCE"/>
    <w:rsid w:val="001A50F6"/>
    <w:rsid w:val="001A7E95"/>
    <w:rsid w:val="001A7F09"/>
    <w:rsid w:val="001B068B"/>
    <w:rsid w:val="001B0709"/>
    <w:rsid w:val="001B299F"/>
    <w:rsid w:val="001B3052"/>
    <w:rsid w:val="001B3BE6"/>
    <w:rsid w:val="001B5B65"/>
    <w:rsid w:val="001B5F41"/>
    <w:rsid w:val="001C1AD3"/>
    <w:rsid w:val="001D0D3F"/>
    <w:rsid w:val="001D2D97"/>
    <w:rsid w:val="001D49BE"/>
    <w:rsid w:val="001D76D6"/>
    <w:rsid w:val="001E029D"/>
    <w:rsid w:val="001E1311"/>
    <w:rsid w:val="001E3C8E"/>
    <w:rsid w:val="001E5165"/>
    <w:rsid w:val="001E6C61"/>
    <w:rsid w:val="001E76FD"/>
    <w:rsid w:val="001F065E"/>
    <w:rsid w:val="001F6BC8"/>
    <w:rsid w:val="00200A57"/>
    <w:rsid w:val="0020224B"/>
    <w:rsid w:val="00202907"/>
    <w:rsid w:val="00202929"/>
    <w:rsid w:val="0020397C"/>
    <w:rsid w:val="00203E7D"/>
    <w:rsid w:val="00204026"/>
    <w:rsid w:val="00211A3C"/>
    <w:rsid w:val="0021373F"/>
    <w:rsid w:val="00216BF3"/>
    <w:rsid w:val="00220CA2"/>
    <w:rsid w:val="002237DE"/>
    <w:rsid w:val="002258FB"/>
    <w:rsid w:val="00225C5B"/>
    <w:rsid w:val="00227FF0"/>
    <w:rsid w:val="002311E4"/>
    <w:rsid w:val="00232360"/>
    <w:rsid w:val="00235EB6"/>
    <w:rsid w:val="0023799B"/>
    <w:rsid w:val="00241459"/>
    <w:rsid w:val="00241D44"/>
    <w:rsid w:val="002450AA"/>
    <w:rsid w:val="00246141"/>
    <w:rsid w:val="00250104"/>
    <w:rsid w:val="00250261"/>
    <w:rsid w:val="00252810"/>
    <w:rsid w:val="00256840"/>
    <w:rsid w:val="00257C1B"/>
    <w:rsid w:val="002625D5"/>
    <w:rsid w:val="002643F0"/>
    <w:rsid w:val="0026447D"/>
    <w:rsid w:val="00265005"/>
    <w:rsid w:val="00266E6F"/>
    <w:rsid w:val="002676CA"/>
    <w:rsid w:val="00271169"/>
    <w:rsid w:val="00271FBE"/>
    <w:rsid w:val="00273B11"/>
    <w:rsid w:val="00274A12"/>
    <w:rsid w:val="00281C5C"/>
    <w:rsid w:val="00281F8E"/>
    <w:rsid w:val="0028311F"/>
    <w:rsid w:val="00286994"/>
    <w:rsid w:val="002912DB"/>
    <w:rsid w:val="002923CD"/>
    <w:rsid w:val="00292701"/>
    <w:rsid w:val="00293A4A"/>
    <w:rsid w:val="00294746"/>
    <w:rsid w:val="002A15E8"/>
    <w:rsid w:val="002A3D17"/>
    <w:rsid w:val="002B1F09"/>
    <w:rsid w:val="002B212E"/>
    <w:rsid w:val="002B3CB3"/>
    <w:rsid w:val="002B4D99"/>
    <w:rsid w:val="002B61AB"/>
    <w:rsid w:val="002B65E9"/>
    <w:rsid w:val="002B7174"/>
    <w:rsid w:val="002C14FE"/>
    <w:rsid w:val="002C2993"/>
    <w:rsid w:val="002C3C02"/>
    <w:rsid w:val="002C4EC6"/>
    <w:rsid w:val="002C5A5D"/>
    <w:rsid w:val="002C7D31"/>
    <w:rsid w:val="002D4616"/>
    <w:rsid w:val="002D63EE"/>
    <w:rsid w:val="002D759D"/>
    <w:rsid w:val="002D76B1"/>
    <w:rsid w:val="002E1135"/>
    <w:rsid w:val="002E1660"/>
    <w:rsid w:val="002E25F9"/>
    <w:rsid w:val="002E371E"/>
    <w:rsid w:val="002E64B4"/>
    <w:rsid w:val="002F0BB9"/>
    <w:rsid w:val="002F7FC6"/>
    <w:rsid w:val="00301493"/>
    <w:rsid w:val="00302C6B"/>
    <w:rsid w:val="00303B32"/>
    <w:rsid w:val="0030735F"/>
    <w:rsid w:val="00312031"/>
    <w:rsid w:val="00313C71"/>
    <w:rsid w:val="00314DF2"/>
    <w:rsid w:val="00315A65"/>
    <w:rsid w:val="00316862"/>
    <w:rsid w:val="00316BC2"/>
    <w:rsid w:val="003204CF"/>
    <w:rsid w:val="0032537B"/>
    <w:rsid w:val="0032629A"/>
    <w:rsid w:val="00326FAA"/>
    <w:rsid w:val="00327A21"/>
    <w:rsid w:val="00327F30"/>
    <w:rsid w:val="00330B9F"/>
    <w:rsid w:val="00332E37"/>
    <w:rsid w:val="0033356E"/>
    <w:rsid w:val="003340D1"/>
    <w:rsid w:val="003342C4"/>
    <w:rsid w:val="00334D5A"/>
    <w:rsid w:val="0033536B"/>
    <w:rsid w:val="003365F9"/>
    <w:rsid w:val="00337583"/>
    <w:rsid w:val="0033796C"/>
    <w:rsid w:val="00340E7F"/>
    <w:rsid w:val="0034195F"/>
    <w:rsid w:val="00341FEB"/>
    <w:rsid w:val="00343CAD"/>
    <w:rsid w:val="003452E6"/>
    <w:rsid w:val="00350426"/>
    <w:rsid w:val="003509D4"/>
    <w:rsid w:val="00351DEF"/>
    <w:rsid w:val="00355C0F"/>
    <w:rsid w:val="00361C07"/>
    <w:rsid w:val="003630EC"/>
    <w:rsid w:val="0036787F"/>
    <w:rsid w:val="00367960"/>
    <w:rsid w:val="00367B74"/>
    <w:rsid w:val="00371442"/>
    <w:rsid w:val="0037236F"/>
    <w:rsid w:val="00375EB9"/>
    <w:rsid w:val="003772CF"/>
    <w:rsid w:val="00377686"/>
    <w:rsid w:val="003822B4"/>
    <w:rsid w:val="003828FC"/>
    <w:rsid w:val="003846C8"/>
    <w:rsid w:val="00386526"/>
    <w:rsid w:val="00390035"/>
    <w:rsid w:val="003930DD"/>
    <w:rsid w:val="00394F20"/>
    <w:rsid w:val="00396C4B"/>
    <w:rsid w:val="003A26D5"/>
    <w:rsid w:val="003A4FA3"/>
    <w:rsid w:val="003A57CC"/>
    <w:rsid w:val="003A6E8D"/>
    <w:rsid w:val="003B25E3"/>
    <w:rsid w:val="003B2EFE"/>
    <w:rsid w:val="003B5BE0"/>
    <w:rsid w:val="003B791A"/>
    <w:rsid w:val="003C110D"/>
    <w:rsid w:val="003C1272"/>
    <w:rsid w:val="003C154D"/>
    <w:rsid w:val="003C3540"/>
    <w:rsid w:val="003D46BC"/>
    <w:rsid w:val="003D5985"/>
    <w:rsid w:val="003D6CF8"/>
    <w:rsid w:val="003E3634"/>
    <w:rsid w:val="003E39BD"/>
    <w:rsid w:val="003E4DDA"/>
    <w:rsid w:val="003F2BA2"/>
    <w:rsid w:val="003F32E7"/>
    <w:rsid w:val="003F392E"/>
    <w:rsid w:val="003F6C4F"/>
    <w:rsid w:val="003F6CD2"/>
    <w:rsid w:val="00401211"/>
    <w:rsid w:val="0040217B"/>
    <w:rsid w:val="00402623"/>
    <w:rsid w:val="00406AB2"/>
    <w:rsid w:val="004156FE"/>
    <w:rsid w:val="00416883"/>
    <w:rsid w:val="0042318A"/>
    <w:rsid w:val="00425921"/>
    <w:rsid w:val="0042670F"/>
    <w:rsid w:val="00433818"/>
    <w:rsid w:val="0043428E"/>
    <w:rsid w:val="004357C8"/>
    <w:rsid w:val="00441327"/>
    <w:rsid w:val="00441FF2"/>
    <w:rsid w:val="0044414B"/>
    <w:rsid w:val="00445594"/>
    <w:rsid w:val="004471E1"/>
    <w:rsid w:val="004521A5"/>
    <w:rsid w:val="00454EC6"/>
    <w:rsid w:val="004577E1"/>
    <w:rsid w:val="00457F5C"/>
    <w:rsid w:val="004613D6"/>
    <w:rsid w:val="00462848"/>
    <w:rsid w:val="00465620"/>
    <w:rsid w:val="00465FC7"/>
    <w:rsid w:val="00467AF8"/>
    <w:rsid w:val="00470E67"/>
    <w:rsid w:val="004750AC"/>
    <w:rsid w:val="0047686C"/>
    <w:rsid w:val="0047706A"/>
    <w:rsid w:val="00477C9F"/>
    <w:rsid w:val="00481A50"/>
    <w:rsid w:val="00482534"/>
    <w:rsid w:val="00483820"/>
    <w:rsid w:val="004840BE"/>
    <w:rsid w:val="00484ECD"/>
    <w:rsid w:val="0048597B"/>
    <w:rsid w:val="004902C4"/>
    <w:rsid w:val="00490DB3"/>
    <w:rsid w:val="00497154"/>
    <w:rsid w:val="004971E2"/>
    <w:rsid w:val="004A18ED"/>
    <w:rsid w:val="004A192C"/>
    <w:rsid w:val="004A1C74"/>
    <w:rsid w:val="004A39DC"/>
    <w:rsid w:val="004B1A20"/>
    <w:rsid w:val="004B1E88"/>
    <w:rsid w:val="004B35C2"/>
    <w:rsid w:val="004B3A5F"/>
    <w:rsid w:val="004B415A"/>
    <w:rsid w:val="004B44FF"/>
    <w:rsid w:val="004B56B0"/>
    <w:rsid w:val="004C4612"/>
    <w:rsid w:val="004C54A6"/>
    <w:rsid w:val="004C7749"/>
    <w:rsid w:val="004D1E25"/>
    <w:rsid w:val="004D21B1"/>
    <w:rsid w:val="004D3AED"/>
    <w:rsid w:val="004D76F4"/>
    <w:rsid w:val="004E0535"/>
    <w:rsid w:val="004E1C73"/>
    <w:rsid w:val="004E287D"/>
    <w:rsid w:val="004E2B0E"/>
    <w:rsid w:val="004E2EB7"/>
    <w:rsid w:val="004E57F8"/>
    <w:rsid w:val="004E5C62"/>
    <w:rsid w:val="004E7A24"/>
    <w:rsid w:val="004F02F4"/>
    <w:rsid w:val="004F181E"/>
    <w:rsid w:val="004F345E"/>
    <w:rsid w:val="00500E91"/>
    <w:rsid w:val="00502EE1"/>
    <w:rsid w:val="00504C8F"/>
    <w:rsid w:val="005055AD"/>
    <w:rsid w:val="0050704C"/>
    <w:rsid w:val="00510808"/>
    <w:rsid w:val="0051307A"/>
    <w:rsid w:val="005164DE"/>
    <w:rsid w:val="00521FAE"/>
    <w:rsid w:val="00523420"/>
    <w:rsid w:val="00523886"/>
    <w:rsid w:val="00524E27"/>
    <w:rsid w:val="00527927"/>
    <w:rsid w:val="005302D6"/>
    <w:rsid w:val="00531B91"/>
    <w:rsid w:val="00533DE9"/>
    <w:rsid w:val="00534364"/>
    <w:rsid w:val="0053528F"/>
    <w:rsid w:val="00536E42"/>
    <w:rsid w:val="00537B52"/>
    <w:rsid w:val="005505FC"/>
    <w:rsid w:val="00553BF5"/>
    <w:rsid w:val="00556BC2"/>
    <w:rsid w:val="00557185"/>
    <w:rsid w:val="005604F1"/>
    <w:rsid w:val="00561CBE"/>
    <w:rsid w:val="00564D76"/>
    <w:rsid w:val="0056618E"/>
    <w:rsid w:val="005675E0"/>
    <w:rsid w:val="0057103B"/>
    <w:rsid w:val="00572E2D"/>
    <w:rsid w:val="00572F30"/>
    <w:rsid w:val="00573975"/>
    <w:rsid w:val="0058246D"/>
    <w:rsid w:val="005831BD"/>
    <w:rsid w:val="005850C4"/>
    <w:rsid w:val="00585254"/>
    <w:rsid w:val="00591EF4"/>
    <w:rsid w:val="0059287E"/>
    <w:rsid w:val="00592A36"/>
    <w:rsid w:val="00592F7F"/>
    <w:rsid w:val="005965B8"/>
    <w:rsid w:val="005B0A84"/>
    <w:rsid w:val="005B36ED"/>
    <w:rsid w:val="005B4CB4"/>
    <w:rsid w:val="005B5379"/>
    <w:rsid w:val="005B6186"/>
    <w:rsid w:val="005C02E4"/>
    <w:rsid w:val="005C2B8C"/>
    <w:rsid w:val="005C3DA8"/>
    <w:rsid w:val="005C3E32"/>
    <w:rsid w:val="005C6288"/>
    <w:rsid w:val="005C6EEC"/>
    <w:rsid w:val="005C769A"/>
    <w:rsid w:val="005D09BF"/>
    <w:rsid w:val="005D360A"/>
    <w:rsid w:val="005D392A"/>
    <w:rsid w:val="005D4DBA"/>
    <w:rsid w:val="005D584A"/>
    <w:rsid w:val="005E312D"/>
    <w:rsid w:val="005E367D"/>
    <w:rsid w:val="005E3CD7"/>
    <w:rsid w:val="005E49FF"/>
    <w:rsid w:val="005F0C18"/>
    <w:rsid w:val="005F55E4"/>
    <w:rsid w:val="005F58DD"/>
    <w:rsid w:val="005F608E"/>
    <w:rsid w:val="005F616C"/>
    <w:rsid w:val="005F62A7"/>
    <w:rsid w:val="005F66E8"/>
    <w:rsid w:val="006010C2"/>
    <w:rsid w:val="00601180"/>
    <w:rsid w:val="00607494"/>
    <w:rsid w:val="00610AEE"/>
    <w:rsid w:val="0061127A"/>
    <w:rsid w:val="00612CF7"/>
    <w:rsid w:val="00613947"/>
    <w:rsid w:val="00615702"/>
    <w:rsid w:val="0061734D"/>
    <w:rsid w:val="006209C8"/>
    <w:rsid w:val="00621EEC"/>
    <w:rsid w:val="00622375"/>
    <w:rsid w:val="00624910"/>
    <w:rsid w:val="0062509A"/>
    <w:rsid w:val="00631021"/>
    <w:rsid w:val="006327ED"/>
    <w:rsid w:val="00632895"/>
    <w:rsid w:val="00633F46"/>
    <w:rsid w:val="006354D4"/>
    <w:rsid w:val="00636AD6"/>
    <w:rsid w:val="0063700B"/>
    <w:rsid w:val="00637998"/>
    <w:rsid w:val="00637E3D"/>
    <w:rsid w:val="00640A51"/>
    <w:rsid w:val="00641152"/>
    <w:rsid w:val="00646B0C"/>
    <w:rsid w:val="0065076F"/>
    <w:rsid w:val="006557A4"/>
    <w:rsid w:val="0065635B"/>
    <w:rsid w:val="006565FC"/>
    <w:rsid w:val="00662933"/>
    <w:rsid w:val="006677F0"/>
    <w:rsid w:val="00670B75"/>
    <w:rsid w:val="00671AAC"/>
    <w:rsid w:val="006743B5"/>
    <w:rsid w:val="00675438"/>
    <w:rsid w:val="00675CB1"/>
    <w:rsid w:val="00677365"/>
    <w:rsid w:val="00682441"/>
    <w:rsid w:val="0068271F"/>
    <w:rsid w:val="00683032"/>
    <w:rsid w:val="00685233"/>
    <w:rsid w:val="00690117"/>
    <w:rsid w:val="00691764"/>
    <w:rsid w:val="00694574"/>
    <w:rsid w:val="006956CF"/>
    <w:rsid w:val="006A3E8C"/>
    <w:rsid w:val="006B0C7B"/>
    <w:rsid w:val="006B29DF"/>
    <w:rsid w:val="006B4D60"/>
    <w:rsid w:val="006B6AB7"/>
    <w:rsid w:val="006B76E6"/>
    <w:rsid w:val="006C27DC"/>
    <w:rsid w:val="006C3EC6"/>
    <w:rsid w:val="006C5340"/>
    <w:rsid w:val="006C6752"/>
    <w:rsid w:val="006D1F84"/>
    <w:rsid w:val="006D3142"/>
    <w:rsid w:val="006D48C0"/>
    <w:rsid w:val="006E182A"/>
    <w:rsid w:val="006E6078"/>
    <w:rsid w:val="006E7550"/>
    <w:rsid w:val="006F16B0"/>
    <w:rsid w:val="006F444B"/>
    <w:rsid w:val="006F4620"/>
    <w:rsid w:val="006F5705"/>
    <w:rsid w:val="006F785E"/>
    <w:rsid w:val="007020B6"/>
    <w:rsid w:val="00702400"/>
    <w:rsid w:val="00703689"/>
    <w:rsid w:val="0070726A"/>
    <w:rsid w:val="00711F14"/>
    <w:rsid w:val="00712FDE"/>
    <w:rsid w:val="00713503"/>
    <w:rsid w:val="00715889"/>
    <w:rsid w:val="00716117"/>
    <w:rsid w:val="00717942"/>
    <w:rsid w:val="00721AD0"/>
    <w:rsid w:val="007222FD"/>
    <w:rsid w:val="00724A79"/>
    <w:rsid w:val="00727BC6"/>
    <w:rsid w:val="007330CA"/>
    <w:rsid w:val="0073434B"/>
    <w:rsid w:val="00734F54"/>
    <w:rsid w:val="007378C9"/>
    <w:rsid w:val="00743EBC"/>
    <w:rsid w:val="00746514"/>
    <w:rsid w:val="007465D5"/>
    <w:rsid w:val="007502FD"/>
    <w:rsid w:val="00750C1A"/>
    <w:rsid w:val="0075702D"/>
    <w:rsid w:val="00762863"/>
    <w:rsid w:val="007655B9"/>
    <w:rsid w:val="00765D37"/>
    <w:rsid w:val="00766800"/>
    <w:rsid w:val="0076734D"/>
    <w:rsid w:val="00767371"/>
    <w:rsid w:val="00772E1D"/>
    <w:rsid w:val="00774F29"/>
    <w:rsid w:val="00775656"/>
    <w:rsid w:val="00776119"/>
    <w:rsid w:val="007800BC"/>
    <w:rsid w:val="007901CB"/>
    <w:rsid w:val="007910D9"/>
    <w:rsid w:val="00791397"/>
    <w:rsid w:val="007919FF"/>
    <w:rsid w:val="007939F0"/>
    <w:rsid w:val="00793F65"/>
    <w:rsid w:val="00795FA8"/>
    <w:rsid w:val="0079680E"/>
    <w:rsid w:val="00796C4B"/>
    <w:rsid w:val="00797001"/>
    <w:rsid w:val="007A27AD"/>
    <w:rsid w:val="007A7545"/>
    <w:rsid w:val="007B276F"/>
    <w:rsid w:val="007B2DE9"/>
    <w:rsid w:val="007B4207"/>
    <w:rsid w:val="007B42D2"/>
    <w:rsid w:val="007B4C30"/>
    <w:rsid w:val="007B4D95"/>
    <w:rsid w:val="007B6B05"/>
    <w:rsid w:val="007C1C0E"/>
    <w:rsid w:val="007C35EE"/>
    <w:rsid w:val="007C3DEF"/>
    <w:rsid w:val="007C4914"/>
    <w:rsid w:val="007C560A"/>
    <w:rsid w:val="007C6B7F"/>
    <w:rsid w:val="007C723D"/>
    <w:rsid w:val="007C7D40"/>
    <w:rsid w:val="007D00CF"/>
    <w:rsid w:val="007E117F"/>
    <w:rsid w:val="007E22DD"/>
    <w:rsid w:val="007F4615"/>
    <w:rsid w:val="008002C4"/>
    <w:rsid w:val="00801225"/>
    <w:rsid w:val="00801E3C"/>
    <w:rsid w:val="00803179"/>
    <w:rsid w:val="0080348B"/>
    <w:rsid w:val="00806255"/>
    <w:rsid w:val="008077AB"/>
    <w:rsid w:val="008103A0"/>
    <w:rsid w:val="00810655"/>
    <w:rsid w:val="00816156"/>
    <w:rsid w:val="008168AB"/>
    <w:rsid w:val="008179F1"/>
    <w:rsid w:val="0082014B"/>
    <w:rsid w:val="00821423"/>
    <w:rsid w:val="00823444"/>
    <w:rsid w:val="008245EC"/>
    <w:rsid w:val="0083032B"/>
    <w:rsid w:val="00830F95"/>
    <w:rsid w:val="00835959"/>
    <w:rsid w:val="008364CC"/>
    <w:rsid w:val="00841D83"/>
    <w:rsid w:val="0084433C"/>
    <w:rsid w:val="0084446A"/>
    <w:rsid w:val="008444D5"/>
    <w:rsid w:val="008475BB"/>
    <w:rsid w:val="008508E5"/>
    <w:rsid w:val="00850F72"/>
    <w:rsid w:val="00853990"/>
    <w:rsid w:val="00854351"/>
    <w:rsid w:val="00855744"/>
    <w:rsid w:val="00856321"/>
    <w:rsid w:val="00860AF3"/>
    <w:rsid w:val="00866A1B"/>
    <w:rsid w:val="00866D83"/>
    <w:rsid w:val="00870128"/>
    <w:rsid w:val="00870506"/>
    <w:rsid w:val="00876A73"/>
    <w:rsid w:val="0088209F"/>
    <w:rsid w:val="00883408"/>
    <w:rsid w:val="00883A34"/>
    <w:rsid w:val="008849C0"/>
    <w:rsid w:val="00887740"/>
    <w:rsid w:val="008917E4"/>
    <w:rsid w:val="00891892"/>
    <w:rsid w:val="0089316A"/>
    <w:rsid w:val="00893CD2"/>
    <w:rsid w:val="008957CE"/>
    <w:rsid w:val="008A10D7"/>
    <w:rsid w:val="008A13FC"/>
    <w:rsid w:val="008A3A68"/>
    <w:rsid w:val="008A4BB6"/>
    <w:rsid w:val="008B3E72"/>
    <w:rsid w:val="008B528A"/>
    <w:rsid w:val="008B5503"/>
    <w:rsid w:val="008B6A0C"/>
    <w:rsid w:val="008B785A"/>
    <w:rsid w:val="008C19C4"/>
    <w:rsid w:val="008C2818"/>
    <w:rsid w:val="008C285E"/>
    <w:rsid w:val="008C2D9B"/>
    <w:rsid w:val="008C457E"/>
    <w:rsid w:val="008C7622"/>
    <w:rsid w:val="008D04AC"/>
    <w:rsid w:val="008D7D5B"/>
    <w:rsid w:val="008E1FEB"/>
    <w:rsid w:val="008E228E"/>
    <w:rsid w:val="008E378B"/>
    <w:rsid w:val="008E4E9D"/>
    <w:rsid w:val="008E5995"/>
    <w:rsid w:val="008E5BBE"/>
    <w:rsid w:val="008E64D1"/>
    <w:rsid w:val="008E679A"/>
    <w:rsid w:val="008E7830"/>
    <w:rsid w:val="008E7D5E"/>
    <w:rsid w:val="008F0560"/>
    <w:rsid w:val="008F39B8"/>
    <w:rsid w:val="008F4886"/>
    <w:rsid w:val="008F53A5"/>
    <w:rsid w:val="008F59C5"/>
    <w:rsid w:val="008F628E"/>
    <w:rsid w:val="008F6A4C"/>
    <w:rsid w:val="008F6F86"/>
    <w:rsid w:val="008F7D09"/>
    <w:rsid w:val="00900D46"/>
    <w:rsid w:val="0090245A"/>
    <w:rsid w:val="00905C97"/>
    <w:rsid w:val="00905D7D"/>
    <w:rsid w:val="00906348"/>
    <w:rsid w:val="00914B7B"/>
    <w:rsid w:val="0091564C"/>
    <w:rsid w:val="00916B33"/>
    <w:rsid w:val="0092080B"/>
    <w:rsid w:val="00921665"/>
    <w:rsid w:val="00921C8B"/>
    <w:rsid w:val="009224EB"/>
    <w:rsid w:val="009232F5"/>
    <w:rsid w:val="0092399B"/>
    <w:rsid w:val="009254A3"/>
    <w:rsid w:val="00930470"/>
    <w:rsid w:val="009338E1"/>
    <w:rsid w:val="0093572C"/>
    <w:rsid w:val="009370BE"/>
    <w:rsid w:val="00943816"/>
    <w:rsid w:val="00944A8E"/>
    <w:rsid w:val="009454D1"/>
    <w:rsid w:val="009530DB"/>
    <w:rsid w:val="00953496"/>
    <w:rsid w:val="00953AB5"/>
    <w:rsid w:val="0095688A"/>
    <w:rsid w:val="0096070B"/>
    <w:rsid w:val="00961647"/>
    <w:rsid w:val="00963E0B"/>
    <w:rsid w:val="00964076"/>
    <w:rsid w:val="009657B2"/>
    <w:rsid w:val="00971C4D"/>
    <w:rsid w:val="00974E8B"/>
    <w:rsid w:val="00981962"/>
    <w:rsid w:val="00982C47"/>
    <w:rsid w:val="00983EB1"/>
    <w:rsid w:val="00990901"/>
    <w:rsid w:val="00994281"/>
    <w:rsid w:val="009A1190"/>
    <w:rsid w:val="009A32E4"/>
    <w:rsid w:val="009A6C19"/>
    <w:rsid w:val="009A744B"/>
    <w:rsid w:val="009B1159"/>
    <w:rsid w:val="009B19E8"/>
    <w:rsid w:val="009B3C86"/>
    <w:rsid w:val="009B7AAC"/>
    <w:rsid w:val="009D1C6F"/>
    <w:rsid w:val="009D3026"/>
    <w:rsid w:val="009D567F"/>
    <w:rsid w:val="009D611B"/>
    <w:rsid w:val="009D6154"/>
    <w:rsid w:val="009D708B"/>
    <w:rsid w:val="009E0294"/>
    <w:rsid w:val="009E120C"/>
    <w:rsid w:val="009E170C"/>
    <w:rsid w:val="009E26BB"/>
    <w:rsid w:val="009E34EB"/>
    <w:rsid w:val="009E35E1"/>
    <w:rsid w:val="009E4FE6"/>
    <w:rsid w:val="009F08EC"/>
    <w:rsid w:val="009F0DFD"/>
    <w:rsid w:val="009F3C8B"/>
    <w:rsid w:val="009F4325"/>
    <w:rsid w:val="009F5383"/>
    <w:rsid w:val="009F53CC"/>
    <w:rsid w:val="009F5DE7"/>
    <w:rsid w:val="009F6670"/>
    <w:rsid w:val="009F68F5"/>
    <w:rsid w:val="009F7324"/>
    <w:rsid w:val="00A05969"/>
    <w:rsid w:val="00A05FB8"/>
    <w:rsid w:val="00A06488"/>
    <w:rsid w:val="00A06EB2"/>
    <w:rsid w:val="00A07CD9"/>
    <w:rsid w:val="00A10F25"/>
    <w:rsid w:val="00A12C97"/>
    <w:rsid w:val="00A14D21"/>
    <w:rsid w:val="00A165F6"/>
    <w:rsid w:val="00A176AF"/>
    <w:rsid w:val="00A21EF9"/>
    <w:rsid w:val="00A3129B"/>
    <w:rsid w:val="00A31F34"/>
    <w:rsid w:val="00A37978"/>
    <w:rsid w:val="00A40207"/>
    <w:rsid w:val="00A40409"/>
    <w:rsid w:val="00A43BE1"/>
    <w:rsid w:val="00A44151"/>
    <w:rsid w:val="00A47251"/>
    <w:rsid w:val="00A50E1E"/>
    <w:rsid w:val="00A50FDC"/>
    <w:rsid w:val="00A5198B"/>
    <w:rsid w:val="00A51AD3"/>
    <w:rsid w:val="00A51B40"/>
    <w:rsid w:val="00A51C89"/>
    <w:rsid w:val="00A52466"/>
    <w:rsid w:val="00A5760A"/>
    <w:rsid w:val="00A57BB1"/>
    <w:rsid w:val="00A633D8"/>
    <w:rsid w:val="00A64CB2"/>
    <w:rsid w:val="00A652B8"/>
    <w:rsid w:val="00A6627C"/>
    <w:rsid w:val="00A6651A"/>
    <w:rsid w:val="00A66C52"/>
    <w:rsid w:val="00A66EA6"/>
    <w:rsid w:val="00A6728D"/>
    <w:rsid w:val="00A71C40"/>
    <w:rsid w:val="00A72DB3"/>
    <w:rsid w:val="00A741F5"/>
    <w:rsid w:val="00A75115"/>
    <w:rsid w:val="00A76900"/>
    <w:rsid w:val="00A84126"/>
    <w:rsid w:val="00A84668"/>
    <w:rsid w:val="00A86F49"/>
    <w:rsid w:val="00A93565"/>
    <w:rsid w:val="00A94FFC"/>
    <w:rsid w:val="00AA1706"/>
    <w:rsid w:val="00AA17ED"/>
    <w:rsid w:val="00AA1E21"/>
    <w:rsid w:val="00AA323E"/>
    <w:rsid w:val="00AA5F9A"/>
    <w:rsid w:val="00AB0580"/>
    <w:rsid w:val="00AB1D3B"/>
    <w:rsid w:val="00AB4366"/>
    <w:rsid w:val="00AB71CC"/>
    <w:rsid w:val="00AC1F25"/>
    <w:rsid w:val="00AC1F7B"/>
    <w:rsid w:val="00AC21F0"/>
    <w:rsid w:val="00AC462D"/>
    <w:rsid w:val="00AC4F63"/>
    <w:rsid w:val="00AC5B13"/>
    <w:rsid w:val="00AD0951"/>
    <w:rsid w:val="00AD70C9"/>
    <w:rsid w:val="00AE2710"/>
    <w:rsid w:val="00AE2B99"/>
    <w:rsid w:val="00AE6F62"/>
    <w:rsid w:val="00AF06A3"/>
    <w:rsid w:val="00AF1166"/>
    <w:rsid w:val="00AF17A3"/>
    <w:rsid w:val="00AF1864"/>
    <w:rsid w:val="00AF2566"/>
    <w:rsid w:val="00AF440B"/>
    <w:rsid w:val="00AF4792"/>
    <w:rsid w:val="00AF67F2"/>
    <w:rsid w:val="00AF6CB9"/>
    <w:rsid w:val="00B02BCF"/>
    <w:rsid w:val="00B03D4F"/>
    <w:rsid w:val="00B04F0C"/>
    <w:rsid w:val="00B058B0"/>
    <w:rsid w:val="00B13DD2"/>
    <w:rsid w:val="00B141E0"/>
    <w:rsid w:val="00B147AC"/>
    <w:rsid w:val="00B16229"/>
    <w:rsid w:val="00B16AF3"/>
    <w:rsid w:val="00B17B06"/>
    <w:rsid w:val="00B203A3"/>
    <w:rsid w:val="00B2052D"/>
    <w:rsid w:val="00B2191F"/>
    <w:rsid w:val="00B21F59"/>
    <w:rsid w:val="00B30098"/>
    <w:rsid w:val="00B317AA"/>
    <w:rsid w:val="00B31E47"/>
    <w:rsid w:val="00B34674"/>
    <w:rsid w:val="00B41120"/>
    <w:rsid w:val="00B44E02"/>
    <w:rsid w:val="00B51CF7"/>
    <w:rsid w:val="00B5418B"/>
    <w:rsid w:val="00B54BDD"/>
    <w:rsid w:val="00B62A13"/>
    <w:rsid w:val="00B70C75"/>
    <w:rsid w:val="00B72D65"/>
    <w:rsid w:val="00B76257"/>
    <w:rsid w:val="00B8064A"/>
    <w:rsid w:val="00B8328A"/>
    <w:rsid w:val="00B84714"/>
    <w:rsid w:val="00B84790"/>
    <w:rsid w:val="00B92026"/>
    <w:rsid w:val="00B970DE"/>
    <w:rsid w:val="00BA045C"/>
    <w:rsid w:val="00BA18EA"/>
    <w:rsid w:val="00BA2257"/>
    <w:rsid w:val="00BA26ED"/>
    <w:rsid w:val="00BB013E"/>
    <w:rsid w:val="00BB0A40"/>
    <w:rsid w:val="00BB44B0"/>
    <w:rsid w:val="00BB5581"/>
    <w:rsid w:val="00BC0A46"/>
    <w:rsid w:val="00BC234E"/>
    <w:rsid w:val="00BC2BB8"/>
    <w:rsid w:val="00BC4C2F"/>
    <w:rsid w:val="00BC5418"/>
    <w:rsid w:val="00BC58A8"/>
    <w:rsid w:val="00BC67FE"/>
    <w:rsid w:val="00BC6C23"/>
    <w:rsid w:val="00BC70E8"/>
    <w:rsid w:val="00BD0DE1"/>
    <w:rsid w:val="00BD391B"/>
    <w:rsid w:val="00BD4D5B"/>
    <w:rsid w:val="00BE1199"/>
    <w:rsid w:val="00BE1429"/>
    <w:rsid w:val="00BE1A0A"/>
    <w:rsid w:val="00BE67B5"/>
    <w:rsid w:val="00BF16EF"/>
    <w:rsid w:val="00BF2830"/>
    <w:rsid w:val="00BF2D9B"/>
    <w:rsid w:val="00BF752F"/>
    <w:rsid w:val="00BF78DC"/>
    <w:rsid w:val="00BF7CCE"/>
    <w:rsid w:val="00C001AE"/>
    <w:rsid w:val="00C02706"/>
    <w:rsid w:val="00C030ED"/>
    <w:rsid w:val="00C11EF6"/>
    <w:rsid w:val="00C125C8"/>
    <w:rsid w:val="00C13334"/>
    <w:rsid w:val="00C1547B"/>
    <w:rsid w:val="00C15DEE"/>
    <w:rsid w:val="00C16BE5"/>
    <w:rsid w:val="00C17D44"/>
    <w:rsid w:val="00C22D00"/>
    <w:rsid w:val="00C22D72"/>
    <w:rsid w:val="00C2571D"/>
    <w:rsid w:val="00C26269"/>
    <w:rsid w:val="00C3149F"/>
    <w:rsid w:val="00C3201F"/>
    <w:rsid w:val="00C34734"/>
    <w:rsid w:val="00C35A71"/>
    <w:rsid w:val="00C372BC"/>
    <w:rsid w:val="00C41D82"/>
    <w:rsid w:val="00C43718"/>
    <w:rsid w:val="00C459D5"/>
    <w:rsid w:val="00C505DE"/>
    <w:rsid w:val="00C51347"/>
    <w:rsid w:val="00C51366"/>
    <w:rsid w:val="00C51A30"/>
    <w:rsid w:val="00C52E2D"/>
    <w:rsid w:val="00C55397"/>
    <w:rsid w:val="00C60B62"/>
    <w:rsid w:val="00C65BAF"/>
    <w:rsid w:val="00C6758E"/>
    <w:rsid w:val="00C7079A"/>
    <w:rsid w:val="00C72163"/>
    <w:rsid w:val="00C759C2"/>
    <w:rsid w:val="00C759FB"/>
    <w:rsid w:val="00C77270"/>
    <w:rsid w:val="00C80541"/>
    <w:rsid w:val="00C8111C"/>
    <w:rsid w:val="00C814FC"/>
    <w:rsid w:val="00C81D22"/>
    <w:rsid w:val="00C83474"/>
    <w:rsid w:val="00C84125"/>
    <w:rsid w:val="00C84648"/>
    <w:rsid w:val="00C846C0"/>
    <w:rsid w:val="00C84B86"/>
    <w:rsid w:val="00C86D97"/>
    <w:rsid w:val="00C8730E"/>
    <w:rsid w:val="00C90B52"/>
    <w:rsid w:val="00C92C2C"/>
    <w:rsid w:val="00C93BF6"/>
    <w:rsid w:val="00C9564A"/>
    <w:rsid w:val="00C96076"/>
    <w:rsid w:val="00CA0F0E"/>
    <w:rsid w:val="00CA7791"/>
    <w:rsid w:val="00CA7CC7"/>
    <w:rsid w:val="00CB0071"/>
    <w:rsid w:val="00CB188B"/>
    <w:rsid w:val="00CB2BF3"/>
    <w:rsid w:val="00CB59E0"/>
    <w:rsid w:val="00CB63F7"/>
    <w:rsid w:val="00CC0C30"/>
    <w:rsid w:val="00CC315A"/>
    <w:rsid w:val="00CC31BC"/>
    <w:rsid w:val="00CC375A"/>
    <w:rsid w:val="00CC4897"/>
    <w:rsid w:val="00CC5792"/>
    <w:rsid w:val="00CC67B7"/>
    <w:rsid w:val="00CD0FC3"/>
    <w:rsid w:val="00CD70A2"/>
    <w:rsid w:val="00CE125C"/>
    <w:rsid w:val="00CE2231"/>
    <w:rsid w:val="00CE357F"/>
    <w:rsid w:val="00CE5779"/>
    <w:rsid w:val="00CE5CE0"/>
    <w:rsid w:val="00CF1BC8"/>
    <w:rsid w:val="00CF231C"/>
    <w:rsid w:val="00CF3486"/>
    <w:rsid w:val="00CF4F4A"/>
    <w:rsid w:val="00CF5F94"/>
    <w:rsid w:val="00D00258"/>
    <w:rsid w:val="00D00FE6"/>
    <w:rsid w:val="00D02632"/>
    <w:rsid w:val="00D027A0"/>
    <w:rsid w:val="00D06188"/>
    <w:rsid w:val="00D101C5"/>
    <w:rsid w:val="00D10F83"/>
    <w:rsid w:val="00D113EE"/>
    <w:rsid w:val="00D12C05"/>
    <w:rsid w:val="00D138A2"/>
    <w:rsid w:val="00D14F7C"/>
    <w:rsid w:val="00D155A1"/>
    <w:rsid w:val="00D15FDE"/>
    <w:rsid w:val="00D20025"/>
    <w:rsid w:val="00D21D86"/>
    <w:rsid w:val="00D22B91"/>
    <w:rsid w:val="00D23690"/>
    <w:rsid w:val="00D244B5"/>
    <w:rsid w:val="00D269AF"/>
    <w:rsid w:val="00D26D93"/>
    <w:rsid w:val="00D304FC"/>
    <w:rsid w:val="00D33469"/>
    <w:rsid w:val="00D33578"/>
    <w:rsid w:val="00D35195"/>
    <w:rsid w:val="00D3792F"/>
    <w:rsid w:val="00D37947"/>
    <w:rsid w:val="00D404F8"/>
    <w:rsid w:val="00D43EFE"/>
    <w:rsid w:val="00D461C3"/>
    <w:rsid w:val="00D46C7E"/>
    <w:rsid w:val="00D529CA"/>
    <w:rsid w:val="00D52CB5"/>
    <w:rsid w:val="00D54950"/>
    <w:rsid w:val="00D60D0F"/>
    <w:rsid w:val="00D60E24"/>
    <w:rsid w:val="00D6359B"/>
    <w:rsid w:val="00D6381D"/>
    <w:rsid w:val="00D644AA"/>
    <w:rsid w:val="00D64F87"/>
    <w:rsid w:val="00D71475"/>
    <w:rsid w:val="00D75422"/>
    <w:rsid w:val="00D75C37"/>
    <w:rsid w:val="00D7666B"/>
    <w:rsid w:val="00D76EFC"/>
    <w:rsid w:val="00D77742"/>
    <w:rsid w:val="00D82B47"/>
    <w:rsid w:val="00D83709"/>
    <w:rsid w:val="00D83B21"/>
    <w:rsid w:val="00D9455D"/>
    <w:rsid w:val="00D94E7F"/>
    <w:rsid w:val="00D95F7E"/>
    <w:rsid w:val="00D96AB7"/>
    <w:rsid w:val="00DA14B8"/>
    <w:rsid w:val="00DA385B"/>
    <w:rsid w:val="00DA39CA"/>
    <w:rsid w:val="00DA3EA6"/>
    <w:rsid w:val="00DA42F3"/>
    <w:rsid w:val="00DA4FF7"/>
    <w:rsid w:val="00DA6D9B"/>
    <w:rsid w:val="00DB7B54"/>
    <w:rsid w:val="00DC20C8"/>
    <w:rsid w:val="00DC5538"/>
    <w:rsid w:val="00DD172D"/>
    <w:rsid w:val="00DD2381"/>
    <w:rsid w:val="00DD2777"/>
    <w:rsid w:val="00DD5238"/>
    <w:rsid w:val="00DD547F"/>
    <w:rsid w:val="00DD5F6E"/>
    <w:rsid w:val="00DE1E5A"/>
    <w:rsid w:val="00DE2D3B"/>
    <w:rsid w:val="00DE6DC6"/>
    <w:rsid w:val="00DF2040"/>
    <w:rsid w:val="00DF3B9C"/>
    <w:rsid w:val="00E009B6"/>
    <w:rsid w:val="00E023C8"/>
    <w:rsid w:val="00E14AA7"/>
    <w:rsid w:val="00E14D1E"/>
    <w:rsid w:val="00E15451"/>
    <w:rsid w:val="00E16C0B"/>
    <w:rsid w:val="00E204D7"/>
    <w:rsid w:val="00E215CD"/>
    <w:rsid w:val="00E21FE1"/>
    <w:rsid w:val="00E23068"/>
    <w:rsid w:val="00E309FF"/>
    <w:rsid w:val="00E31F7E"/>
    <w:rsid w:val="00E35078"/>
    <w:rsid w:val="00E35A59"/>
    <w:rsid w:val="00E367CE"/>
    <w:rsid w:val="00E4166F"/>
    <w:rsid w:val="00E42481"/>
    <w:rsid w:val="00E434FB"/>
    <w:rsid w:val="00E44D6E"/>
    <w:rsid w:val="00E46496"/>
    <w:rsid w:val="00E466B6"/>
    <w:rsid w:val="00E502B2"/>
    <w:rsid w:val="00E5198C"/>
    <w:rsid w:val="00E61745"/>
    <w:rsid w:val="00E6188C"/>
    <w:rsid w:val="00E65A67"/>
    <w:rsid w:val="00E7097E"/>
    <w:rsid w:val="00E71A1A"/>
    <w:rsid w:val="00E81598"/>
    <w:rsid w:val="00E819E5"/>
    <w:rsid w:val="00E84E91"/>
    <w:rsid w:val="00E909DA"/>
    <w:rsid w:val="00E92241"/>
    <w:rsid w:val="00E9474B"/>
    <w:rsid w:val="00E96278"/>
    <w:rsid w:val="00E973C4"/>
    <w:rsid w:val="00EB0426"/>
    <w:rsid w:val="00EB3581"/>
    <w:rsid w:val="00EB3AD5"/>
    <w:rsid w:val="00EB64AA"/>
    <w:rsid w:val="00EB7F0C"/>
    <w:rsid w:val="00EC196D"/>
    <w:rsid w:val="00EC4943"/>
    <w:rsid w:val="00ED054B"/>
    <w:rsid w:val="00ED1990"/>
    <w:rsid w:val="00ED1DEC"/>
    <w:rsid w:val="00ED37F7"/>
    <w:rsid w:val="00ED4A28"/>
    <w:rsid w:val="00EE0431"/>
    <w:rsid w:val="00EE284D"/>
    <w:rsid w:val="00EE4ADB"/>
    <w:rsid w:val="00EE4F53"/>
    <w:rsid w:val="00EE6584"/>
    <w:rsid w:val="00EE6DAC"/>
    <w:rsid w:val="00EE7A19"/>
    <w:rsid w:val="00EF151F"/>
    <w:rsid w:val="00EF185A"/>
    <w:rsid w:val="00EF1E29"/>
    <w:rsid w:val="00EF3318"/>
    <w:rsid w:val="00EF3389"/>
    <w:rsid w:val="00F015BA"/>
    <w:rsid w:val="00F0440D"/>
    <w:rsid w:val="00F064C5"/>
    <w:rsid w:val="00F07AF5"/>
    <w:rsid w:val="00F1113D"/>
    <w:rsid w:val="00F11DAA"/>
    <w:rsid w:val="00F1239B"/>
    <w:rsid w:val="00F13D35"/>
    <w:rsid w:val="00F158E3"/>
    <w:rsid w:val="00F15A83"/>
    <w:rsid w:val="00F16BBF"/>
    <w:rsid w:val="00F17771"/>
    <w:rsid w:val="00F243EC"/>
    <w:rsid w:val="00F24AF4"/>
    <w:rsid w:val="00F2670F"/>
    <w:rsid w:val="00F3005F"/>
    <w:rsid w:val="00F3524F"/>
    <w:rsid w:val="00F36A8C"/>
    <w:rsid w:val="00F42729"/>
    <w:rsid w:val="00F433C6"/>
    <w:rsid w:val="00F50663"/>
    <w:rsid w:val="00F530DC"/>
    <w:rsid w:val="00F537F8"/>
    <w:rsid w:val="00F53DC6"/>
    <w:rsid w:val="00F55230"/>
    <w:rsid w:val="00F55B8E"/>
    <w:rsid w:val="00F56E32"/>
    <w:rsid w:val="00F62D0A"/>
    <w:rsid w:val="00F65B3E"/>
    <w:rsid w:val="00F669D4"/>
    <w:rsid w:val="00F72C54"/>
    <w:rsid w:val="00F73C6B"/>
    <w:rsid w:val="00F751B4"/>
    <w:rsid w:val="00F778C3"/>
    <w:rsid w:val="00F8123A"/>
    <w:rsid w:val="00F81CF4"/>
    <w:rsid w:val="00F825FD"/>
    <w:rsid w:val="00F826D5"/>
    <w:rsid w:val="00F840A4"/>
    <w:rsid w:val="00F84533"/>
    <w:rsid w:val="00F920E3"/>
    <w:rsid w:val="00F92B02"/>
    <w:rsid w:val="00F959EF"/>
    <w:rsid w:val="00FA17F6"/>
    <w:rsid w:val="00FA1EAA"/>
    <w:rsid w:val="00FA3626"/>
    <w:rsid w:val="00FA42A3"/>
    <w:rsid w:val="00FB064D"/>
    <w:rsid w:val="00FB17EA"/>
    <w:rsid w:val="00FB31E6"/>
    <w:rsid w:val="00FB5C32"/>
    <w:rsid w:val="00FC3DD5"/>
    <w:rsid w:val="00FC525C"/>
    <w:rsid w:val="00FD1421"/>
    <w:rsid w:val="00FD4EB5"/>
    <w:rsid w:val="00FD5AAF"/>
    <w:rsid w:val="00FD7743"/>
    <w:rsid w:val="00FE0E1A"/>
    <w:rsid w:val="00FE28CE"/>
    <w:rsid w:val="00FE2BD5"/>
    <w:rsid w:val="00FE3C4B"/>
    <w:rsid w:val="00FE4E5F"/>
    <w:rsid w:val="00FE5718"/>
    <w:rsid w:val="00FE7E9A"/>
    <w:rsid w:val="00FF33F3"/>
    <w:rsid w:val="00FF5B2D"/>
    <w:rsid w:val="00FF6048"/>
    <w:rsid w:val="00FF7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0213077C"/>
  <w15:docId w15:val="{0122BC74-3A7B-4E04-AA24-5B067FE3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457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56E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F628E"/>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CF4F4A"/>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C5792"/>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905D7D"/>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C5792"/>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C5792"/>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C5792"/>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C5792"/>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F62A7"/>
    <w:rPr>
      <w:color w:val="0000FF"/>
      <w:u w:val="single"/>
    </w:rPr>
  </w:style>
  <w:style w:type="paragraph" w:styleId="Normlnweb">
    <w:name w:val="Normal (Web)"/>
    <w:basedOn w:val="Normln"/>
    <w:uiPriority w:val="99"/>
    <w:rsid w:val="005F62A7"/>
    <w:pPr>
      <w:spacing w:before="100" w:beforeAutospacing="1" w:after="100" w:afterAutospacing="1"/>
    </w:pPr>
  </w:style>
  <w:style w:type="paragraph" w:styleId="Zkladntext">
    <w:name w:val="Body Text"/>
    <w:basedOn w:val="Normln"/>
    <w:link w:val="ZkladntextChar"/>
    <w:rsid w:val="005F62A7"/>
    <w:rPr>
      <w:szCs w:val="20"/>
    </w:rPr>
  </w:style>
  <w:style w:type="character" w:customStyle="1" w:styleId="ZkladntextChar">
    <w:name w:val="Základní text Char"/>
    <w:basedOn w:val="Standardnpsmoodstavce"/>
    <w:link w:val="Zkladntext"/>
    <w:rsid w:val="005F62A7"/>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F62A7"/>
    <w:pPr>
      <w:tabs>
        <w:tab w:val="center" w:pos="4536"/>
        <w:tab w:val="right" w:pos="9072"/>
      </w:tabs>
    </w:pPr>
  </w:style>
  <w:style w:type="character" w:customStyle="1" w:styleId="ZpatChar">
    <w:name w:val="Zápatí Char"/>
    <w:basedOn w:val="Standardnpsmoodstavce"/>
    <w:link w:val="Zpat"/>
    <w:uiPriority w:val="99"/>
    <w:rsid w:val="005F62A7"/>
    <w:rPr>
      <w:rFonts w:ascii="Times New Roman" w:eastAsia="Times New Roman" w:hAnsi="Times New Roman" w:cs="Times New Roman"/>
      <w:sz w:val="24"/>
      <w:szCs w:val="24"/>
      <w:lang w:eastAsia="cs-CZ"/>
    </w:rPr>
  </w:style>
  <w:style w:type="character" w:styleId="slostrnky">
    <w:name w:val="page number"/>
    <w:basedOn w:val="Standardnpsmoodstavce"/>
    <w:rsid w:val="005F62A7"/>
  </w:style>
  <w:style w:type="paragraph" w:styleId="Odstavecseseznamem">
    <w:name w:val="List Paragraph"/>
    <w:basedOn w:val="Normln"/>
    <w:link w:val="OdstavecseseznamemChar"/>
    <w:uiPriority w:val="34"/>
    <w:qFormat/>
    <w:rsid w:val="005F62A7"/>
    <w:pPr>
      <w:ind w:left="708"/>
    </w:pPr>
  </w:style>
  <w:style w:type="paragraph" w:styleId="Zhlav">
    <w:name w:val="header"/>
    <w:basedOn w:val="Normln"/>
    <w:link w:val="ZhlavChar"/>
    <w:uiPriority w:val="99"/>
    <w:rsid w:val="005F62A7"/>
    <w:pPr>
      <w:tabs>
        <w:tab w:val="center" w:pos="4536"/>
        <w:tab w:val="right" w:pos="9072"/>
      </w:tabs>
    </w:pPr>
    <w:rPr>
      <w:rFonts w:ascii="Arial" w:hAnsi="Arial"/>
      <w:sz w:val="20"/>
      <w:szCs w:val="20"/>
    </w:rPr>
  </w:style>
  <w:style w:type="character" w:customStyle="1" w:styleId="ZhlavChar">
    <w:name w:val="Záhlaví Char"/>
    <w:basedOn w:val="Standardnpsmoodstavce"/>
    <w:link w:val="Zhlav"/>
    <w:uiPriority w:val="99"/>
    <w:rsid w:val="005F62A7"/>
    <w:rPr>
      <w:rFonts w:ascii="Arial" w:eastAsia="Times New Roman" w:hAnsi="Arial" w:cs="Times New Roman"/>
      <w:sz w:val="20"/>
      <w:szCs w:val="20"/>
      <w:lang w:eastAsia="cs-CZ"/>
    </w:rPr>
  </w:style>
  <w:style w:type="paragraph" w:styleId="Zkladntext2">
    <w:name w:val="Body Text 2"/>
    <w:basedOn w:val="Normln"/>
    <w:link w:val="Zkladntext2Char"/>
    <w:uiPriority w:val="99"/>
    <w:unhideWhenUsed/>
    <w:rsid w:val="005F62A7"/>
    <w:pPr>
      <w:spacing w:after="120" w:line="480" w:lineRule="auto"/>
    </w:pPr>
  </w:style>
  <w:style w:type="character" w:customStyle="1" w:styleId="Zkladntext2Char">
    <w:name w:val="Základní text 2 Char"/>
    <w:basedOn w:val="Standardnpsmoodstavce"/>
    <w:link w:val="Zkladntext2"/>
    <w:uiPriority w:val="99"/>
    <w:rsid w:val="005F62A7"/>
    <w:rPr>
      <w:rFonts w:ascii="Times New Roman" w:eastAsia="Times New Roman" w:hAnsi="Times New Roman" w:cs="Times New Roman"/>
      <w:sz w:val="24"/>
      <w:szCs w:val="24"/>
      <w:lang w:eastAsia="cs-CZ"/>
    </w:rPr>
  </w:style>
  <w:style w:type="table" w:styleId="Mkatabulky">
    <w:name w:val="Table Grid"/>
    <w:basedOn w:val="Normlntabulka"/>
    <w:uiPriority w:val="59"/>
    <w:rsid w:val="005F62A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5F62A7"/>
    <w:pPr>
      <w:spacing w:after="120"/>
      <w:ind w:left="283"/>
    </w:pPr>
  </w:style>
  <w:style w:type="character" w:customStyle="1" w:styleId="ZkladntextodsazenChar">
    <w:name w:val="Základní text odsazený Char"/>
    <w:basedOn w:val="Standardnpsmoodstavce"/>
    <w:link w:val="Zkladntextodsazen"/>
    <w:uiPriority w:val="99"/>
    <w:rsid w:val="005F62A7"/>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F62A7"/>
    <w:pPr>
      <w:suppressAutoHyphens/>
      <w:jc w:val="center"/>
    </w:pPr>
    <w:rPr>
      <w:rFonts w:ascii="Arial" w:hAnsi="Arial"/>
      <w:b/>
      <w:bCs/>
      <w:sz w:val="22"/>
      <w:lang w:eastAsia="ar-SA"/>
    </w:rPr>
  </w:style>
  <w:style w:type="character" w:customStyle="1" w:styleId="NzevChar">
    <w:name w:val="Název Char"/>
    <w:basedOn w:val="Standardnpsmoodstavce"/>
    <w:link w:val="Nzev"/>
    <w:rsid w:val="005F62A7"/>
    <w:rPr>
      <w:rFonts w:ascii="Arial" w:eastAsia="Times New Roman" w:hAnsi="Arial" w:cs="Times New Roman"/>
      <w:b/>
      <w:bCs/>
      <w:szCs w:val="24"/>
      <w:lang w:eastAsia="ar-SA"/>
    </w:rPr>
  </w:style>
  <w:style w:type="paragraph" w:customStyle="1" w:styleId="Zkladntext21">
    <w:name w:val="Základní text 21"/>
    <w:basedOn w:val="Normln"/>
    <w:rsid w:val="005F62A7"/>
    <w:pPr>
      <w:suppressAutoHyphens/>
    </w:pPr>
    <w:rPr>
      <w:rFonts w:ascii="Arial" w:hAnsi="Arial"/>
      <w:b/>
      <w:bCs/>
      <w:sz w:val="22"/>
      <w:lang w:eastAsia="ar-SA"/>
    </w:rPr>
  </w:style>
  <w:style w:type="paragraph" w:styleId="Podnadpis">
    <w:name w:val="Subtitle"/>
    <w:basedOn w:val="Normln"/>
    <w:next w:val="Zkladntext"/>
    <w:link w:val="PodnadpisChar"/>
    <w:uiPriority w:val="11"/>
    <w:qFormat/>
    <w:rsid w:val="005F62A7"/>
    <w:pPr>
      <w:suppressAutoHyphens/>
      <w:spacing w:after="60"/>
      <w:jc w:val="center"/>
    </w:pPr>
    <w:rPr>
      <w:rFonts w:ascii="Arial" w:eastAsia="SimSun" w:hAnsi="Arial" w:cs="Mangal"/>
      <w:i/>
      <w:iCs/>
      <w:kern w:val="1"/>
      <w:sz w:val="28"/>
      <w:szCs w:val="20"/>
      <w:lang w:eastAsia="hi-IN" w:bidi="hi-IN"/>
    </w:rPr>
  </w:style>
  <w:style w:type="character" w:customStyle="1" w:styleId="PodnadpisChar">
    <w:name w:val="Podnadpis Char"/>
    <w:basedOn w:val="Standardnpsmoodstavce"/>
    <w:link w:val="Podnadpis"/>
    <w:uiPriority w:val="11"/>
    <w:rsid w:val="005F62A7"/>
    <w:rPr>
      <w:rFonts w:ascii="Arial" w:eastAsia="SimSun" w:hAnsi="Arial" w:cs="Mangal"/>
      <w:i/>
      <w:iCs/>
      <w:kern w:val="1"/>
      <w:sz w:val="28"/>
      <w:szCs w:val="20"/>
      <w:lang w:eastAsia="hi-IN" w:bidi="hi-IN"/>
    </w:rPr>
  </w:style>
  <w:style w:type="character" w:styleId="Odkaznakoment">
    <w:name w:val="annotation reference"/>
    <w:basedOn w:val="Standardnpsmoodstavce"/>
    <w:uiPriority w:val="99"/>
    <w:semiHidden/>
    <w:unhideWhenUsed/>
    <w:rsid w:val="00B51CF7"/>
    <w:rPr>
      <w:sz w:val="16"/>
      <w:szCs w:val="16"/>
    </w:rPr>
  </w:style>
  <w:style w:type="paragraph" w:styleId="Textkomente">
    <w:name w:val="annotation text"/>
    <w:basedOn w:val="Normln"/>
    <w:link w:val="TextkomenteChar"/>
    <w:semiHidden/>
    <w:unhideWhenUsed/>
    <w:rsid w:val="00B51CF7"/>
    <w:rPr>
      <w:sz w:val="20"/>
      <w:szCs w:val="20"/>
    </w:rPr>
  </w:style>
  <w:style w:type="character" w:customStyle="1" w:styleId="TextkomenteChar">
    <w:name w:val="Text komentáře Char"/>
    <w:basedOn w:val="Standardnpsmoodstavce"/>
    <w:link w:val="Textkomente"/>
    <w:uiPriority w:val="99"/>
    <w:semiHidden/>
    <w:rsid w:val="00B51CF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1CF7"/>
    <w:rPr>
      <w:b/>
      <w:bCs/>
    </w:rPr>
  </w:style>
  <w:style w:type="character" w:customStyle="1" w:styleId="PedmtkomenteChar">
    <w:name w:val="Předmět komentáře Char"/>
    <w:basedOn w:val="TextkomenteChar"/>
    <w:link w:val="Pedmtkomente"/>
    <w:uiPriority w:val="99"/>
    <w:semiHidden/>
    <w:rsid w:val="00B51CF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51CF7"/>
    <w:rPr>
      <w:rFonts w:ascii="Tahoma" w:hAnsi="Tahoma" w:cs="Tahoma"/>
      <w:sz w:val="16"/>
      <w:szCs w:val="16"/>
    </w:rPr>
  </w:style>
  <w:style w:type="character" w:customStyle="1" w:styleId="TextbublinyChar">
    <w:name w:val="Text bubliny Char"/>
    <w:basedOn w:val="Standardnpsmoodstavce"/>
    <w:link w:val="Textbubliny"/>
    <w:uiPriority w:val="99"/>
    <w:semiHidden/>
    <w:rsid w:val="00B51CF7"/>
    <w:rPr>
      <w:rFonts w:ascii="Tahoma" w:eastAsia="Times New Roman" w:hAnsi="Tahoma" w:cs="Tahoma"/>
      <w:sz w:val="16"/>
      <w:szCs w:val="16"/>
      <w:lang w:eastAsia="cs-CZ"/>
    </w:rPr>
  </w:style>
  <w:style w:type="character" w:customStyle="1" w:styleId="Zkladntext0">
    <w:name w:val="Základní text_"/>
    <w:basedOn w:val="Standardnpsmoodstavce"/>
    <w:link w:val="Zkladntext1"/>
    <w:uiPriority w:val="99"/>
    <w:locked/>
    <w:rsid w:val="0023799B"/>
    <w:rPr>
      <w:rFonts w:ascii="Times New Roman" w:eastAsia="Times New Roman" w:hAnsi="Times New Roman" w:cs="Times New Roman"/>
      <w:sz w:val="21"/>
      <w:szCs w:val="21"/>
      <w:shd w:val="clear" w:color="auto" w:fill="FFFFFF"/>
    </w:rPr>
  </w:style>
  <w:style w:type="paragraph" w:customStyle="1" w:styleId="Zkladntext1">
    <w:name w:val="Základní text1"/>
    <w:basedOn w:val="Normln"/>
    <w:link w:val="Zkladntext0"/>
    <w:rsid w:val="0023799B"/>
    <w:pPr>
      <w:shd w:val="clear" w:color="auto" w:fill="FFFFFF"/>
      <w:spacing w:after="540" w:line="278" w:lineRule="exact"/>
      <w:ind w:left="397" w:right="40" w:hanging="380"/>
      <w:jc w:val="center"/>
    </w:pPr>
    <w:rPr>
      <w:sz w:val="21"/>
      <w:szCs w:val="21"/>
      <w:lang w:eastAsia="en-US"/>
    </w:rPr>
  </w:style>
  <w:style w:type="character" w:customStyle="1" w:styleId="Nadpis1Char">
    <w:name w:val="Nadpis 1 Char"/>
    <w:basedOn w:val="Standardnpsmoodstavce"/>
    <w:link w:val="Nadpis1"/>
    <w:rsid w:val="00F56E32"/>
    <w:rPr>
      <w:rFonts w:asciiTheme="majorHAnsi" w:eastAsiaTheme="majorEastAsia" w:hAnsiTheme="majorHAnsi" w:cstheme="majorBidi"/>
      <w:b/>
      <w:bCs/>
      <w:color w:val="365F91" w:themeColor="accent1" w:themeShade="BF"/>
      <w:sz w:val="28"/>
      <w:szCs w:val="28"/>
      <w:lang w:eastAsia="cs-CZ"/>
    </w:rPr>
  </w:style>
  <w:style w:type="character" w:customStyle="1" w:styleId="OdstavecseseznamemChar">
    <w:name w:val="Odstavec se seznamem Char"/>
    <w:basedOn w:val="Standardnpsmoodstavce"/>
    <w:link w:val="Odstavecseseznamem"/>
    <w:uiPriority w:val="34"/>
    <w:rsid w:val="002D63EE"/>
    <w:rPr>
      <w:rFonts w:ascii="Times New Roman" w:eastAsia="Times New Roman" w:hAnsi="Times New Roman" w:cs="Times New Roman"/>
      <w:sz w:val="24"/>
      <w:szCs w:val="24"/>
      <w:lang w:eastAsia="cs-CZ"/>
    </w:rPr>
  </w:style>
  <w:style w:type="paragraph" w:customStyle="1" w:styleId="Zkladntext3">
    <w:name w:val="Základní text3"/>
    <w:basedOn w:val="Normln"/>
    <w:uiPriority w:val="99"/>
    <w:rsid w:val="008849C0"/>
    <w:pPr>
      <w:widowControl w:val="0"/>
      <w:shd w:val="clear" w:color="auto" w:fill="FFFFFF"/>
      <w:spacing w:after="120" w:line="240" w:lineRule="atLeast"/>
      <w:ind w:hanging="600"/>
      <w:jc w:val="right"/>
    </w:pPr>
    <w:rPr>
      <w:rFonts w:ascii="Arial" w:hAnsi="Arial" w:cs="Arial"/>
      <w:sz w:val="20"/>
      <w:szCs w:val="20"/>
    </w:rPr>
  </w:style>
  <w:style w:type="character" w:customStyle="1" w:styleId="Nadpis5Char">
    <w:name w:val="Nadpis 5 Char"/>
    <w:basedOn w:val="Standardnpsmoodstavce"/>
    <w:link w:val="Nadpis5"/>
    <w:uiPriority w:val="9"/>
    <w:semiHidden/>
    <w:rsid w:val="00905D7D"/>
    <w:rPr>
      <w:rFonts w:asciiTheme="majorHAnsi" w:eastAsiaTheme="majorEastAsia" w:hAnsiTheme="majorHAnsi" w:cstheme="majorBidi"/>
      <w:color w:val="243F60" w:themeColor="accent1" w:themeShade="7F"/>
      <w:sz w:val="24"/>
      <w:szCs w:val="24"/>
      <w:lang w:eastAsia="cs-CZ"/>
    </w:rPr>
  </w:style>
  <w:style w:type="paragraph" w:styleId="Zkladntext30">
    <w:name w:val="Body Text 3"/>
    <w:basedOn w:val="Normln"/>
    <w:link w:val="Zkladntext3Char"/>
    <w:uiPriority w:val="99"/>
    <w:unhideWhenUsed/>
    <w:rsid w:val="00DB7B54"/>
    <w:pPr>
      <w:spacing w:after="120"/>
    </w:pPr>
    <w:rPr>
      <w:sz w:val="16"/>
      <w:szCs w:val="16"/>
    </w:rPr>
  </w:style>
  <w:style w:type="character" w:customStyle="1" w:styleId="Zkladntext3Char">
    <w:name w:val="Základní text 3 Char"/>
    <w:basedOn w:val="Standardnpsmoodstavce"/>
    <w:link w:val="Zkladntext30"/>
    <w:uiPriority w:val="99"/>
    <w:rsid w:val="00DB7B54"/>
    <w:rPr>
      <w:rFonts w:ascii="Times New Roman" w:eastAsia="Times New Roman" w:hAnsi="Times New Roman" w:cs="Times New Roman"/>
      <w:sz w:val="16"/>
      <w:szCs w:val="16"/>
      <w:lang w:eastAsia="cs-CZ"/>
    </w:rPr>
  </w:style>
  <w:style w:type="character" w:customStyle="1" w:styleId="Nadpis3Char">
    <w:name w:val="Nadpis 3 Char"/>
    <w:basedOn w:val="Standardnpsmoodstavce"/>
    <w:link w:val="Nadpis3"/>
    <w:uiPriority w:val="9"/>
    <w:rsid w:val="00CF4F4A"/>
    <w:rPr>
      <w:rFonts w:asciiTheme="majorHAnsi" w:eastAsiaTheme="majorEastAsia" w:hAnsiTheme="majorHAnsi" w:cstheme="majorBidi"/>
      <w:b/>
      <w:bCs/>
      <w:color w:val="4F81BD" w:themeColor="accent1"/>
      <w:sz w:val="24"/>
      <w:szCs w:val="24"/>
      <w:lang w:eastAsia="cs-CZ"/>
    </w:rPr>
  </w:style>
  <w:style w:type="paragraph" w:styleId="Revize">
    <w:name w:val="Revision"/>
    <w:hidden/>
    <w:uiPriority w:val="99"/>
    <w:semiHidden/>
    <w:rsid w:val="00854351"/>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A51C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05E2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3">
    <w:name w:val="WW8Num14z3"/>
    <w:rsid w:val="00481A50"/>
    <w:rPr>
      <w:rFonts w:ascii="Wingdings 2" w:hAnsi="Wingdings 2" w:cs="StarSymbol"/>
      <w:sz w:val="18"/>
      <w:szCs w:val="18"/>
    </w:rPr>
  </w:style>
  <w:style w:type="character" w:customStyle="1" w:styleId="WW8Num16z0">
    <w:name w:val="WW8Num16z0"/>
    <w:rsid w:val="00481A50"/>
    <w:rPr>
      <w:rFonts w:ascii="Wingdings 2" w:hAnsi="Wingdings 2" w:cs="StarSymbol"/>
      <w:sz w:val="18"/>
      <w:szCs w:val="18"/>
    </w:rPr>
  </w:style>
  <w:style w:type="paragraph" w:customStyle="1" w:styleId="Default">
    <w:name w:val="Default"/>
    <w:rsid w:val="008B3E7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customStyle="1" w:styleId="Mkatabulky3">
    <w:name w:val="Mřížka tabulky3"/>
    <w:basedOn w:val="Normlntabulka"/>
    <w:next w:val="Mkatabulky"/>
    <w:uiPriority w:val="59"/>
    <w:rsid w:val="000E2EA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8F628E"/>
    <w:rPr>
      <w:rFonts w:asciiTheme="majorHAnsi" w:eastAsiaTheme="majorEastAsia" w:hAnsiTheme="majorHAnsi" w:cstheme="majorBidi"/>
      <w:color w:val="365F91" w:themeColor="accent1" w:themeShade="BF"/>
      <w:sz w:val="26"/>
      <w:szCs w:val="26"/>
      <w:lang w:eastAsia="cs-CZ"/>
    </w:rPr>
  </w:style>
  <w:style w:type="character" w:customStyle="1" w:styleId="Nadpis4Char">
    <w:name w:val="Nadpis 4 Char"/>
    <w:basedOn w:val="Standardnpsmoodstavce"/>
    <w:link w:val="Nadpis4"/>
    <w:uiPriority w:val="9"/>
    <w:semiHidden/>
    <w:rsid w:val="00CC5792"/>
    <w:rPr>
      <w:rFonts w:asciiTheme="majorHAnsi" w:eastAsiaTheme="majorEastAsia" w:hAnsiTheme="majorHAnsi" w:cstheme="majorBidi"/>
      <w:i/>
      <w:iCs/>
      <w:color w:val="365F91" w:themeColor="accent1" w:themeShade="BF"/>
      <w:sz w:val="24"/>
      <w:szCs w:val="24"/>
      <w:lang w:eastAsia="cs-CZ"/>
    </w:rPr>
  </w:style>
  <w:style w:type="character" w:customStyle="1" w:styleId="Nadpis6Char">
    <w:name w:val="Nadpis 6 Char"/>
    <w:basedOn w:val="Standardnpsmoodstavce"/>
    <w:link w:val="Nadpis6"/>
    <w:uiPriority w:val="9"/>
    <w:semiHidden/>
    <w:rsid w:val="00CC5792"/>
    <w:rPr>
      <w:rFonts w:asciiTheme="majorHAnsi" w:eastAsiaTheme="majorEastAsia" w:hAnsiTheme="majorHAnsi" w:cstheme="majorBidi"/>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CC5792"/>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CC5792"/>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CC5792"/>
    <w:rPr>
      <w:rFonts w:asciiTheme="majorHAnsi" w:eastAsiaTheme="majorEastAsia" w:hAnsiTheme="majorHAnsi" w:cstheme="majorBidi"/>
      <w:i/>
      <w:iCs/>
      <w:color w:val="272727" w:themeColor="text1" w:themeTint="D8"/>
      <w:sz w:val="21"/>
      <w:szCs w:val="21"/>
      <w:lang w:eastAsia="cs-CZ"/>
    </w:rPr>
  </w:style>
  <w:style w:type="numbering" w:customStyle="1" w:styleId="Styl1">
    <w:name w:val="Styl1"/>
    <w:uiPriority w:val="99"/>
    <w:rsid w:val="00CC5792"/>
    <w:pPr>
      <w:numPr>
        <w:numId w:val="10"/>
      </w:numPr>
    </w:pPr>
  </w:style>
  <w:style w:type="paragraph" w:customStyle="1" w:styleId="Seznampomlky">
    <w:name w:val="Seznam pomlčky"/>
    <w:basedOn w:val="Normln"/>
    <w:rsid w:val="004B35C2"/>
    <w:pPr>
      <w:numPr>
        <w:numId w:val="26"/>
      </w:numPr>
      <w:overflowPunct w:val="0"/>
      <w:autoSpaceDE w:val="0"/>
      <w:autoSpaceDN w:val="0"/>
      <w:adjustRightInd w:val="0"/>
      <w:spacing w:before="60" w:after="60"/>
      <w:jc w:val="both"/>
      <w:textAlignment w:val="baseline"/>
    </w:pPr>
    <w:rPr>
      <w:kern w:val="2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5659">
      <w:bodyDiv w:val="1"/>
      <w:marLeft w:val="0"/>
      <w:marRight w:val="0"/>
      <w:marTop w:val="0"/>
      <w:marBottom w:val="0"/>
      <w:divBdr>
        <w:top w:val="none" w:sz="0" w:space="0" w:color="auto"/>
        <w:left w:val="none" w:sz="0" w:space="0" w:color="auto"/>
        <w:bottom w:val="none" w:sz="0" w:space="0" w:color="auto"/>
        <w:right w:val="none" w:sz="0" w:space="0" w:color="auto"/>
      </w:divBdr>
    </w:div>
    <w:div w:id="435642498">
      <w:bodyDiv w:val="1"/>
      <w:marLeft w:val="0"/>
      <w:marRight w:val="0"/>
      <w:marTop w:val="0"/>
      <w:marBottom w:val="0"/>
      <w:divBdr>
        <w:top w:val="none" w:sz="0" w:space="0" w:color="auto"/>
        <w:left w:val="none" w:sz="0" w:space="0" w:color="auto"/>
        <w:bottom w:val="none" w:sz="0" w:space="0" w:color="auto"/>
        <w:right w:val="none" w:sz="0" w:space="0" w:color="auto"/>
      </w:divBdr>
    </w:div>
    <w:div w:id="604265211">
      <w:bodyDiv w:val="1"/>
      <w:marLeft w:val="0"/>
      <w:marRight w:val="0"/>
      <w:marTop w:val="0"/>
      <w:marBottom w:val="0"/>
      <w:divBdr>
        <w:top w:val="none" w:sz="0" w:space="0" w:color="auto"/>
        <w:left w:val="none" w:sz="0" w:space="0" w:color="auto"/>
        <w:bottom w:val="none" w:sz="0" w:space="0" w:color="auto"/>
        <w:right w:val="none" w:sz="0" w:space="0" w:color="auto"/>
      </w:divBdr>
    </w:div>
    <w:div w:id="979192049">
      <w:bodyDiv w:val="1"/>
      <w:marLeft w:val="0"/>
      <w:marRight w:val="0"/>
      <w:marTop w:val="0"/>
      <w:marBottom w:val="0"/>
      <w:divBdr>
        <w:top w:val="none" w:sz="0" w:space="0" w:color="auto"/>
        <w:left w:val="none" w:sz="0" w:space="0" w:color="auto"/>
        <w:bottom w:val="none" w:sz="0" w:space="0" w:color="auto"/>
        <w:right w:val="none" w:sz="0" w:space="0" w:color="auto"/>
      </w:divBdr>
    </w:div>
    <w:div w:id="1697852453">
      <w:bodyDiv w:val="1"/>
      <w:marLeft w:val="0"/>
      <w:marRight w:val="0"/>
      <w:marTop w:val="0"/>
      <w:marBottom w:val="0"/>
      <w:divBdr>
        <w:top w:val="none" w:sz="0" w:space="0" w:color="auto"/>
        <w:left w:val="none" w:sz="0" w:space="0" w:color="auto"/>
        <w:bottom w:val="none" w:sz="0" w:space="0" w:color="auto"/>
        <w:right w:val="none" w:sz="0" w:space="0" w:color="auto"/>
      </w:divBdr>
    </w:div>
    <w:div w:id="1826166352">
      <w:bodyDiv w:val="1"/>
      <w:marLeft w:val="0"/>
      <w:marRight w:val="0"/>
      <w:marTop w:val="0"/>
      <w:marBottom w:val="0"/>
      <w:divBdr>
        <w:top w:val="none" w:sz="0" w:space="0" w:color="auto"/>
        <w:left w:val="none" w:sz="0" w:space="0" w:color="auto"/>
        <w:bottom w:val="none" w:sz="0" w:space="0" w:color="auto"/>
        <w:right w:val="none" w:sz="0" w:space="0" w:color="auto"/>
      </w:divBdr>
    </w:div>
    <w:div w:id="19945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acenka@ssh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tline@tsoft.c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FBA5F-79F4-4289-AB7B-37B33D92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4280</Words>
  <Characters>25254</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Stárková</dc:creator>
  <cp:lastModifiedBy>Vojníková Iveta</cp:lastModifiedBy>
  <cp:revision>3</cp:revision>
  <cp:lastPrinted>2017-08-08T10:15:00Z</cp:lastPrinted>
  <dcterms:created xsi:type="dcterms:W3CDTF">2017-10-13T11:31:00Z</dcterms:created>
  <dcterms:modified xsi:type="dcterms:W3CDTF">2017-10-13T11:32:00Z</dcterms:modified>
</cp:coreProperties>
</file>