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ECD" w:rsidRDefault="00180ECD">
      <w:pPr>
        <w:pStyle w:val="Zkladntext"/>
        <w:widowControl/>
        <w:jc w:val="both"/>
        <w:rPr>
          <w:rFonts w:ascii="Arial" w:hAnsi="Arial" w:cs="Arial"/>
          <w:color w:val="auto"/>
          <w:sz w:val="20"/>
        </w:rPr>
      </w:pPr>
      <w:bookmarkStart w:id="0" w:name="_GoBack"/>
      <w:bookmarkEnd w:id="0"/>
    </w:p>
    <w:p w:rsidR="00180ECD" w:rsidRDefault="009854DE">
      <w:pPr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36"/>
        </w:rPr>
        <w:t xml:space="preserve"> </w:t>
      </w:r>
      <w:r w:rsidR="00F56FA4">
        <w:rPr>
          <w:rFonts w:ascii="Arial" w:eastAsia="Arial" w:hAnsi="Arial" w:cs="Arial"/>
          <w:b/>
          <w:bCs/>
          <w:sz w:val="28"/>
          <w:szCs w:val="36"/>
        </w:rPr>
        <w:t>Dodatek č. 2</w:t>
      </w:r>
      <w:r w:rsidR="002D7790">
        <w:rPr>
          <w:rFonts w:ascii="Arial" w:eastAsia="Arial" w:hAnsi="Arial" w:cs="Arial"/>
          <w:b/>
          <w:bCs/>
          <w:sz w:val="28"/>
          <w:szCs w:val="36"/>
        </w:rPr>
        <w:t xml:space="preserve"> ke smlouvě o dílo </w:t>
      </w:r>
    </w:p>
    <w:p w:rsidR="00180ECD" w:rsidRDefault="0098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</w:t>
      </w:r>
      <w:r w:rsidR="00E75BCF">
        <w:rPr>
          <w:b/>
          <w:sz w:val="22"/>
          <w:szCs w:val="22"/>
        </w:rPr>
        <w:t>21/MAJ/2016</w:t>
      </w:r>
    </w:p>
    <w:p w:rsidR="00E75BCF" w:rsidRDefault="00E75B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 zhot.16SO28/03</w:t>
      </w:r>
    </w:p>
    <w:p w:rsidR="00180ECD" w:rsidRDefault="00180ECD">
      <w:pPr>
        <w:jc w:val="center"/>
        <w:rPr>
          <w:b/>
          <w:sz w:val="22"/>
          <w:szCs w:val="22"/>
        </w:rPr>
      </w:pPr>
    </w:p>
    <w:p w:rsidR="00180ECD" w:rsidRDefault="009854DE">
      <w:pPr>
        <w:jc w:val="both"/>
      </w:pPr>
      <w:r>
        <w:t>uzavřená mezi těmito smluvními stranami:</w:t>
      </w:r>
    </w:p>
    <w:p w:rsidR="00180ECD" w:rsidRDefault="00180ECD">
      <w:pPr>
        <w:jc w:val="both"/>
      </w:pPr>
    </w:p>
    <w:p w:rsidR="00180ECD" w:rsidRDefault="00180ECD">
      <w:pPr>
        <w:jc w:val="center"/>
        <w:rPr>
          <w:b/>
        </w:rPr>
      </w:pPr>
    </w:p>
    <w:p w:rsidR="00180ECD" w:rsidRDefault="009854DE">
      <w:r>
        <w:rPr>
          <w:b/>
        </w:rPr>
        <w:t>Objednatel:</w:t>
      </w:r>
      <w:r>
        <w:rPr>
          <w:b/>
        </w:rPr>
        <w:tab/>
        <w:t xml:space="preserve">            </w:t>
      </w:r>
      <w:r w:rsidR="0077749F">
        <w:rPr>
          <w:b/>
        </w:rPr>
        <w:tab/>
      </w:r>
      <w:r>
        <w:rPr>
          <w:b/>
        </w:rPr>
        <w:t xml:space="preserve"> Statutární město Teplice</w:t>
      </w:r>
    </w:p>
    <w:p w:rsidR="00CA2A1B" w:rsidRDefault="00CA2A1B" w:rsidP="00CA2A1B">
      <w:pPr>
        <w:spacing w:before="120"/>
        <w:ind w:left="3969" w:hanging="3969"/>
      </w:pPr>
      <w:r>
        <w:t>Zastoupen na základě vnitřních předpisů: Zdeňkou Popelkovou, vedoucí oddělení majetku města, finančního odboru Magistrátu města Teplice</w:t>
      </w:r>
    </w:p>
    <w:p w:rsidR="00CA2A1B" w:rsidRDefault="00CA2A1B" w:rsidP="00CA2A1B">
      <w:pPr>
        <w:ind w:left="708"/>
      </w:pPr>
      <w:r>
        <w:t xml:space="preserve">                                                                   </w:t>
      </w:r>
    </w:p>
    <w:p w:rsidR="00CA2A1B" w:rsidRDefault="00CA2A1B" w:rsidP="00CA2A1B">
      <w:pPr>
        <w:ind w:left="708"/>
      </w:pPr>
      <w:r>
        <w:t>sídlo:</w:t>
      </w:r>
      <w:r>
        <w:tab/>
      </w:r>
      <w:r>
        <w:tab/>
        <w:t xml:space="preserve">              nám. Svobody 2, Teplice 415 95</w:t>
      </w:r>
    </w:p>
    <w:p w:rsidR="00CA2A1B" w:rsidRDefault="00CA2A1B" w:rsidP="00CA2A1B">
      <w:pPr>
        <w:ind w:left="708"/>
      </w:pPr>
      <w:r>
        <w:t>IČ:</w:t>
      </w:r>
      <w:r>
        <w:tab/>
      </w:r>
      <w:r>
        <w:tab/>
        <w:t xml:space="preserve">              002 66 621 </w:t>
      </w:r>
    </w:p>
    <w:p w:rsidR="00CA2A1B" w:rsidRDefault="00CA2A1B" w:rsidP="00CA2A1B">
      <w:pPr>
        <w:ind w:left="708"/>
      </w:pPr>
      <w:r>
        <w:t>DIČ:</w:t>
      </w:r>
      <w:r>
        <w:tab/>
      </w:r>
      <w:r>
        <w:tab/>
      </w:r>
      <w:r>
        <w:tab/>
        <w:t xml:space="preserve"> </w:t>
      </w:r>
      <w:r w:rsidR="0077749F">
        <w:t xml:space="preserve"> </w:t>
      </w:r>
      <w:r>
        <w:t>CZ002 66 621</w:t>
      </w:r>
    </w:p>
    <w:p w:rsidR="00CA2A1B" w:rsidRDefault="00CA2A1B" w:rsidP="00CA2A1B">
      <w:pPr>
        <w:tabs>
          <w:tab w:val="left" w:pos="3600"/>
        </w:tabs>
        <w:ind w:left="709"/>
      </w:pPr>
      <w:r>
        <w:t>bankovní spojení</w:t>
      </w:r>
      <w:r w:rsidR="0077749F">
        <w:t xml:space="preserve">:          </w:t>
      </w:r>
      <w:r>
        <w:t>KB Teplice, č.ú. 226501/0100</w:t>
      </w:r>
    </w:p>
    <w:p w:rsidR="00CA2A1B" w:rsidRDefault="00CA2A1B" w:rsidP="00CA2A1B">
      <w:pPr>
        <w:ind w:left="708"/>
      </w:pPr>
    </w:p>
    <w:p w:rsidR="00CA2A1B" w:rsidRDefault="00CA2A1B" w:rsidP="00CA2A1B">
      <w:pPr>
        <w:ind w:left="3544" w:hanging="2836"/>
      </w:pPr>
      <w:r>
        <w:t xml:space="preserve">osoby oprávněné k jednání: </w:t>
      </w:r>
      <w:r>
        <w:tab/>
        <w:t xml:space="preserve">ve věcech smluvních Zdeňkou Popelkovou, vedoucí oddělení  majetku města, finančního odboru Magistrátu města Teplice, tel. 417510370                                                            </w:t>
      </w:r>
    </w:p>
    <w:p w:rsidR="00CA2A1B" w:rsidRDefault="00CA2A1B" w:rsidP="00CA2A1B">
      <w:pPr>
        <w:ind w:left="708"/>
      </w:pPr>
      <w:r>
        <w:t xml:space="preserve">                                                                                        </w:t>
      </w:r>
    </w:p>
    <w:p w:rsidR="00CA2A1B" w:rsidRDefault="00CA2A1B" w:rsidP="00CA2A1B">
      <w:pPr>
        <w:ind w:left="708"/>
      </w:pPr>
      <w:r>
        <w:t xml:space="preserve">                                             </w:t>
      </w:r>
      <w:r>
        <w:tab/>
        <w:t xml:space="preserve">ve věcech technických: Bc. Šárka Marešová, vedoucí oddělení  </w:t>
      </w:r>
    </w:p>
    <w:p w:rsidR="00CA2A1B" w:rsidRDefault="00CA2A1B" w:rsidP="00CA2A1B">
      <w:pPr>
        <w:ind w:left="708"/>
      </w:pPr>
      <w:r>
        <w:t xml:space="preserve">                                                                                       investic a realizací  </w:t>
      </w:r>
    </w:p>
    <w:p w:rsidR="00CA2A1B" w:rsidRDefault="00CA2A1B" w:rsidP="00CA2A1B">
      <w:pPr>
        <w:ind w:left="708"/>
      </w:pPr>
      <w:r>
        <w:t xml:space="preserve">                                                                                           </w:t>
      </w:r>
    </w:p>
    <w:p w:rsidR="00CA2A1B" w:rsidRDefault="00CA2A1B" w:rsidP="00CA2A1B">
      <w:pPr>
        <w:ind w:left="708"/>
      </w:pPr>
      <w:r>
        <w:t xml:space="preserve">                                             </w:t>
      </w:r>
      <w:r>
        <w:tab/>
        <w:t xml:space="preserve">technický dozor objednatele (TDO):  </w:t>
      </w:r>
      <w:r w:rsidR="00A03B80">
        <w:t>Simona Zajícová</w:t>
      </w:r>
      <w:r>
        <w:t xml:space="preserve"> </w:t>
      </w:r>
    </w:p>
    <w:p w:rsidR="00CA2A1B" w:rsidRDefault="00CA2A1B" w:rsidP="00CA2A1B">
      <w:pPr>
        <w:ind w:left="708"/>
      </w:pPr>
      <w:r>
        <w:t xml:space="preserve">                                                tel.41751092</w:t>
      </w:r>
      <w:r w:rsidR="00A03B80">
        <w:t>4</w:t>
      </w:r>
      <w:r>
        <w:t xml:space="preserve">, e-mail: </w:t>
      </w:r>
      <w:r w:rsidR="00A03B80">
        <w:t>zajicova</w:t>
      </w:r>
      <w:r>
        <w:t>@teplice.cz</w:t>
      </w:r>
    </w:p>
    <w:p w:rsidR="00180ECD" w:rsidRDefault="009854DE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ECD" w:rsidRDefault="00180ECD">
      <w:pPr>
        <w:ind w:left="708"/>
      </w:pPr>
    </w:p>
    <w:p w:rsidR="00180ECD" w:rsidRDefault="00180ECD">
      <w:pPr>
        <w:ind w:left="708"/>
      </w:pPr>
    </w:p>
    <w:p w:rsidR="00180ECD" w:rsidRDefault="009854DE">
      <w:r>
        <w:rPr>
          <w:b/>
        </w:rPr>
        <w:t>Zhotovitel:</w:t>
      </w:r>
      <w:r>
        <w:t xml:space="preserve"> </w:t>
      </w:r>
      <w:r>
        <w:tab/>
        <w:t xml:space="preserve">               </w:t>
      </w:r>
      <w:r w:rsidR="00AF6D19">
        <w:t>EUROMONT GROUP a.s.</w:t>
      </w:r>
    </w:p>
    <w:p w:rsidR="00180ECD" w:rsidRDefault="009854DE">
      <w:pPr>
        <w:ind w:left="360"/>
      </w:pPr>
      <w:r>
        <w:t xml:space="preserve">      jednající/zastoupen:   </w:t>
      </w:r>
      <w:r w:rsidR="00AF6D19">
        <w:t>Ing. Petrem Klímou, předsedou představenstva</w:t>
      </w:r>
    </w:p>
    <w:p w:rsidR="00AF6D19" w:rsidRDefault="00AF6D19">
      <w:pPr>
        <w:ind w:left="360"/>
      </w:pPr>
      <w:r>
        <w:t xml:space="preserve">                                         Ing. Jaroslavem Kroupou, členem představenstva</w:t>
      </w:r>
    </w:p>
    <w:p w:rsidR="00AF6D19" w:rsidRDefault="00AF6D19">
      <w:pPr>
        <w:ind w:left="360"/>
      </w:pPr>
      <w:r>
        <w:t xml:space="preserve">                                         Ing. Františkem Šobrem, členem představenstva</w:t>
      </w:r>
    </w:p>
    <w:p w:rsidR="00180ECD" w:rsidRDefault="009854DE">
      <w:pPr>
        <w:ind w:left="360"/>
      </w:pPr>
      <w:r>
        <w:t xml:space="preserve">      sídlo:</w:t>
      </w:r>
      <w:r>
        <w:tab/>
      </w:r>
      <w:r>
        <w:tab/>
      </w:r>
      <w:r w:rsidR="002D7790">
        <w:t xml:space="preserve">           Prvního pluku 224/20, Praha 8 – Karlín, 186 00</w:t>
      </w:r>
    </w:p>
    <w:p w:rsidR="00180ECD" w:rsidRDefault="002D7790">
      <w:pPr>
        <w:ind w:left="708"/>
      </w:pPr>
      <w:r>
        <w:t>IČ:</w:t>
      </w:r>
      <w:r>
        <w:tab/>
      </w:r>
      <w:r>
        <w:tab/>
        <w:t xml:space="preserve">           63147165</w:t>
      </w:r>
    </w:p>
    <w:p w:rsidR="00180ECD" w:rsidRDefault="002D7790">
      <w:pPr>
        <w:ind w:left="708"/>
      </w:pPr>
      <w:r>
        <w:t xml:space="preserve">DIČ:                          </w:t>
      </w:r>
      <w:r w:rsidR="009854DE">
        <w:t xml:space="preserve"> </w:t>
      </w:r>
      <w:r>
        <w:t>CZ63147165</w:t>
      </w:r>
    </w:p>
    <w:p w:rsidR="002D7790" w:rsidRDefault="009854DE">
      <w:pPr>
        <w:ind w:left="708"/>
      </w:pPr>
      <w:r>
        <w:t xml:space="preserve">bankovní spojení:      </w:t>
      </w:r>
      <w:r w:rsidR="00982529">
        <w:t>COMMERZBANK, AG</w:t>
      </w:r>
    </w:p>
    <w:p w:rsidR="00180ECD" w:rsidRDefault="009854DE">
      <w:pPr>
        <w:ind w:left="708"/>
      </w:pPr>
      <w:r>
        <w:t xml:space="preserve">e-mail:      </w:t>
      </w:r>
      <w:r w:rsidR="00982529">
        <w:t xml:space="preserve">                  pavel.bubak@bilfinger.com       </w:t>
      </w:r>
    </w:p>
    <w:p w:rsidR="00180ECD" w:rsidRDefault="009854DE" w:rsidP="002F0FE4">
      <w:pPr>
        <w:ind w:left="708"/>
      </w:pPr>
      <w:r>
        <w:t xml:space="preserve">osoby oprávněné k jednání: ve věcech smluvních: </w:t>
      </w:r>
      <w:r w:rsidR="00982529">
        <w:t>Ing. Pavel Bubák</w:t>
      </w:r>
      <w:r w:rsidR="002F0FE4">
        <w:t xml:space="preserve">, ředitel divize strojní a </w:t>
      </w:r>
    </w:p>
    <w:p w:rsidR="002F0FE4" w:rsidRDefault="002F0FE4" w:rsidP="002F0FE4">
      <w:pPr>
        <w:ind w:left="708"/>
      </w:pPr>
      <w:r>
        <w:t xml:space="preserve">                                             stavební, tel. 476 765 230 </w:t>
      </w:r>
    </w:p>
    <w:p w:rsidR="00180ECD" w:rsidRDefault="009854DE">
      <w:pPr>
        <w:ind w:left="708"/>
      </w:pPr>
      <w:r>
        <w:t xml:space="preserve">                                             ve věcech technických: </w:t>
      </w:r>
      <w:r w:rsidR="00982529">
        <w:t>Ing. František Matějka</w:t>
      </w:r>
      <w:r w:rsidR="002F0FE4">
        <w:t xml:space="preserve">, vedoucí   </w:t>
      </w:r>
    </w:p>
    <w:p w:rsidR="002F0FE4" w:rsidRDefault="002F0FE4">
      <w:pPr>
        <w:ind w:left="708"/>
      </w:pPr>
      <w:r>
        <w:t xml:space="preserve">                                             investičních projektů, tel. 722 441 112  </w:t>
      </w:r>
    </w:p>
    <w:p w:rsidR="00180ECD" w:rsidRDefault="009854DE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ve věcech realizace a předání díla:</w:t>
      </w:r>
      <w:r w:rsidR="00982529">
        <w:rPr>
          <w:color w:val="auto"/>
        </w:rPr>
        <w:t xml:space="preserve"> Ing. František Matějka</w:t>
      </w:r>
    </w:p>
    <w:p w:rsidR="00180ECD" w:rsidRDefault="00180ECD">
      <w:pPr>
        <w:pStyle w:val="Zkladntext"/>
        <w:widowControl/>
        <w:jc w:val="both"/>
        <w:rPr>
          <w:color w:val="auto"/>
        </w:rPr>
      </w:pPr>
    </w:p>
    <w:p w:rsidR="00180ECD" w:rsidRDefault="00270E6F">
      <w:pPr>
        <w:pStyle w:val="Zkladntext"/>
        <w:widowControl/>
        <w:jc w:val="both"/>
        <w:rPr>
          <w:b/>
          <w:bCs/>
          <w:color w:val="auto"/>
        </w:rPr>
      </w:pPr>
      <w:r>
        <w:rPr>
          <w:color w:val="auto"/>
        </w:rPr>
        <w:t xml:space="preserve">             </w:t>
      </w:r>
      <w:r w:rsidR="009854DE">
        <w:rPr>
          <w:color w:val="auto"/>
        </w:rPr>
        <w:t xml:space="preserve">zápis v OR (nebo ŽR) : </w:t>
      </w:r>
      <w:r w:rsidR="00F56FA4">
        <w:rPr>
          <w:color w:val="auto"/>
        </w:rPr>
        <w:t>zapsaná u Městského soudu v Praze, oddíl B, vložka 21352</w:t>
      </w:r>
    </w:p>
    <w:p w:rsidR="00180ECD" w:rsidRDefault="00180ECD">
      <w:pPr>
        <w:pStyle w:val="Zkladntext"/>
        <w:widowControl/>
        <w:jc w:val="center"/>
        <w:rPr>
          <w:b/>
          <w:bCs/>
          <w:color w:val="auto"/>
        </w:rPr>
      </w:pPr>
    </w:p>
    <w:p w:rsidR="00180ECD" w:rsidRDefault="00180ECD">
      <w:pPr>
        <w:pStyle w:val="Zkladntext"/>
        <w:widowControl/>
        <w:jc w:val="center"/>
        <w:rPr>
          <w:b/>
          <w:bCs/>
          <w:color w:val="auto"/>
        </w:rPr>
      </w:pPr>
    </w:p>
    <w:p w:rsidR="00550919" w:rsidRPr="00550919" w:rsidRDefault="00550919" w:rsidP="00550919">
      <w:pPr>
        <w:autoSpaceDE w:val="0"/>
        <w:jc w:val="center"/>
        <w:rPr>
          <w:b/>
          <w:bCs/>
          <w:lang w:eastAsia="ar-SA"/>
        </w:rPr>
      </w:pPr>
      <w:r w:rsidRPr="00550919">
        <w:rPr>
          <w:b/>
          <w:bCs/>
          <w:lang w:eastAsia="ar-SA"/>
        </w:rPr>
        <w:t>Předmět díla</w:t>
      </w:r>
    </w:p>
    <w:p w:rsidR="00550919" w:rsidRPr="00550919" w:rsidRDefault="00550919" w:rsidP="00550919">
      <w:pPr>
        <w:autoSpaceDE w:val="0"/>
        <w:rPr>
          <w:b/>
          <w:bCs/>
          <w:lang w:eastAsia="ar-SA"/>
        </w:rPr>
      </w:pPr>
    </w:p>
    <w:p w:rsidR="00550919" w:rsidRDefault="00550919" w:rsidP="00550919">
      <w:pPr>
        <w:spacing w:before="120" w:line="240" w:lineRule="atLeast"/>
        <w:jc w:val="both"/>
        <w:rPr>
          <w:lang w:eastAsia="ar-SA"/>
        </w:rPr>
      </w:pPr>
      <w:r w:rsidRPr="00550919">
        <w:rPr>
          <w:lang w:eastAsia="ar-SA"/>
        </w:rPr>
        <w:t xml:space="preserve">Pro účely této smlouvy se dílem rozumí provedení kompletní dodávky stavebních prací a všech ostatních dodávek potřebných k řádnému zhotovení stavby s názvem „ </w:t>
      </w:r>
      <w:r>
        <w:rPr>
          <w:lang w:eastAsia="ar-SA"/>
        </w:rPr>
        <w:t>Odizolování objektu, sanace zdiva 1. PP – MŠ Bohosudovská č.p. 111, Teplice</w:t>
      </w:r>
      <w:r w:rsidR="00D21744">
        <w:rPr>
          <w:lang w:eastAsia="ar-SA"/>
        </w:rPr>
        <w:t>,</w:t>
      </w:r>
      <w:r>
        <w:rPr>
          <w:lang w:eastAsia="ar-SA"/>
        </w:rPr>
        <w:t xml:space="preserve"> zpracovaná TL PROJEKT, Vrchlického 735/4,</w:t>
      </w:r>
    </w:p>
    <w:p w:rsidR="00550919" w:rsidRPr="00550919" w:rsidRDefault="00550919" w:rsidP="00550919">
      <w:pPr>
        <w:spacing w:before="120" w:line="240" w:lineRule="atLeast"/>
        <w:jc w:val="both"/>
        <w:rPr>
          <w:lang w:eastAsia="ar-SA"/>
        </w:rPr>
      </w:pPr>
      <w:r w:rsidRPr="00550919">
        <w:rPr>
          <w:lang w:eastAsia="ar-SA"/>
        </w:rPr>
        <w:t xml:space="preserve"> 415 01 Teplice.</w:t>
      </w:r>
    </w:p>
    <w:p w:rsidR="00550919" w:rsidRPr="00550919" w:rsidRDefault="00550919" w:rsidP="00550919">
      <w:pPr>
        <w:spacing w:before="120" w:line="240" w:lineRule="atLeast"/>
        <w:jc w:val="both"/>
        <w:rPr>
          <w:lang w:eastAsia="ar-SA"/>
        </w:rPr>
      </w:pPr>
      <w:r w:rsidRPr="00550919">
        <w:rPr>
          <w:lang w:eastAsia="ar-SA"/>
        </w:rPr>
        <w:lastRenderedPageBreak/>
        <w:t>Rozsah stavby se rozšiřuje o vícepráce, jejichž položkový rozpočet je nedílnou přílohou tohoto dodatku.</w:t>
      </w:r>
    </w:p>
    <w:p w:rsidR="002F0FE4" w:rsidRPr="00550919" w:rsidRDefault="002F0FE4" w:rsidP="00550919">
      <w:pPr>
        <w:jc w:val="both"/>
      </w:pPr>
    </w:p>
    <w:p w:rsidR="00180ECD" w:rsidRDefault="00180ECD">
      <w:pPr>
        <w:pStyle w:val="Zkladntext"/>
        <w:widowControl/>
        <w:ind w:left="709"/>
        <w:jc w:val="both"/>
        <w:rPr>
          <w:color w:val="auto"/>
        </w:rPr>
      </w:pPr>
    </w:p>
    <w:p w:rsidR="00180ECD" w:rsidRDefault="002F0FE4">
      <w:pPr>
        <w:pStyle w:val="Zkladntext"/>
        <w:widowControl/>
        <w:ind w:left="709" w:hanging="709"/>
        <w:jc w:val="center"/>
        <w:rPr>
          <w:b/>
        </w:rPr>
      </w:pPr>
      <w:r>
        <w:t xml:space="preserve">Dodatkem č. </w:t>
      </w:r>
      <w:r w:rsidR="00F56FA4">
        <w:t>2</w:t>
      </w:r>
      <w:r>
        <w:t xml:space="preserve"> se mění </w:t>
      </w:r>
      <w:r w:rsidR="00B30049" w:rsidRPr="00B30049">
        <w:rPr>
          <w:b/>
        </w:rPr>
        <w:t>Č</w:t>
      </w:r>
      <w:r w:rsidRPr="00B30049">
        <w:rPr>
          <w:b/>
        </w:rPr>
        <w:t xml:space="preserve">lánek </w:t>
      </w:r>
      <w:r w:rsidR="005F5A4A">
        <w:rPr>
          <w:b/>
        </w:rPr>
        <w:t xml:space="preserve">III. </w:t>
      </w:r>
    </w:p>
    <w:p w:rsidR="00623926" w:rsidRDefault="00623926">
      <w:pPr>
        <w:pStyle w:val="Zkladntext"/>
        <w:widowControl/>
        <w:ind w:left="709" w:hanging="709"/>
        <w:jc w:val="center"/>
        <w:rPr>
          <w:b/>
        </w:rPr>
      </w:pPr>
    </w:p>
    <w:p w:rsidR="005F5A4A" w:rsidRDefault="005F5A4A" w:rsidP="005F5A4A">
      <w:pPr>
        <w:autoSpaceDE w:val="0"/>
        <w:ind w:left="720" w:hanging="720"/>
        <w:jc w:val="both"/>
        <w:rPr>
          <w:lang w:eastAsia="ar-SA"/>
        </w:rPr>
      </w:pPr>
      <w:r w:rsidRPr="005F5A4A">
        <w:rPr>
          <w:lang w:eastAsia="ar-SA"/>
        </w:rPr>
        <w:t>Z důvodu změny předmětu díla o vícepráce se mění cena díla následujícím způsobem:</w:t>
      </w:r>
    </w:p>
    <w:p w:rsidR="005F5A4A" w:rsidRPr="005F5A4A" w:rsidRDefault="005F5A4A" w:rsidP="005F5A4A">
      <w:pPr>
        <w:autoSpaceDE w:val="0"/>
        <w:ind w:left="720" w:hanging="720"/>
        <w:jc w:val="both"/>
        <w:rPr>
          <w:lang w:eastAsia="ar-SA"/>
        </w:rPr>
      </w:pPr>
    </w:p>
    <w:p w:rsidR="005F5A4A" w:rsidRPr="00B30049" w:rsidRDefault="005F5A4A" w:rsidP="005556DA">
      <w:pPr>
        <w:pStyle w:val="Zkladntext"/>
        <w:widowControl/>
        <w:rPr>
          <w:b/>
        </w:rPr>
      </w:pPr>
    </w:p>
    <w:p w:rsidR="00180ECD" w:rsidRDefault="00180ECD" w:rsidP="005F5A4A">
      <w:pPr>
        <w:pStyle w:val="Zkladntext"/>
        <w:widowControl/>
        <w:rPr>
          <w:color w:val="auto"/>
        </w:rPr>
      </w:pPr>
    </w:p>
    <w:p w:rsidR="0020343E" w:rsidRPr="0020343E" w:rsidRDefault="0020343E" w:rsidP="0020343E">
      <w:pPr>
        <w:ind w:firstLine="709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Celková cena bez DPH a bez rozpočtové rezervy</w:t>
      </w:r>
      <w:r w:rsidRPr="0020343E">
        <w:rPr>
          <w:b/>
          <w:bCs/>
          <w:lang w:eastAsia="ar-SA"/>
        </w:rPr>
        <w:tab/>
        <w:t xml:space="preserve">               </w:t>
      </w:r>
      <w:r w:rsidRPr="0020343E">
        <w:rPr>
          <w:b/>
          <w:bCs/>
          <w:lang w:eastAsia="ar-SA"/>
        </w:rPr>
        <w:tab/>
        <w:t xml:space="preserve">   1</w:t>
      </w:r>
      <w:r w:rsidR="00373405">
        <w:rPr>
          <w:b/>
          <w:bCs/>
          <w:lang w:eastAsia="ar-SA"/>
        </w:rPr>
        <w:t> 250 803,-</w:t>
      </w:r>
      <w:r w:rsidRPr="0020343E">
        <w:rPr>
          <w:b/>
          <w:bCs/>
          <w:lang w:eastAsia="ar-SA"/>
        </w:rPr>
        <w:t xml:space="preserve"> Kč </w:t>
      </w:r>
    </w:p>
    <w:p w:rsidR="0020343E" w:rsidRPr="0020343E" w:rsidRDefault="0020343E" w:rsidP="0020343E">
      <w:pPr>
        <w:ind w:firstLine="709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DPH (21 %)</w:t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  <w:t xml:space="preserve">    </w:t>
      </w:r>
      <w:r w:rsidRPr="0020343E">
        <w:rPr>
          <w:b/>
          <w:bCs/>
          <w:lang w:eastAsia="ar-SA"/>
        </w:rPr>
        <w:tab/>
        <w:t xml:space="preserve">      </w:t>
      </w:r>
      <w:r w:rsidR="00373405">
        <w:rPr>
          <w:b/>
          <w:bCs/>
          <w:lang w:eastAsia="ar-SA"/>
        </w:rPr>
        <w:t>262 669,-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ind w:firstLine="709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0343E">
        <w:rPr>
          <w:b/>
          <w:bCs/>
          <w:lang w:eastAsia="ar-SA"/>
        </w:rPr>
        <w:t xml:space="preserve">Celková cena včetně DPH bez rozpočtové rezervy </w:t>
      </w:r>
      <w:r w:rsidRPr="0020343E">
        <w:rPr>
          <w:b/>
          <w:bCs/>
          <w:lang w:eastAsia="ar-SA"/>
        </w:rPr>
        <w:tab/>
        <w:t xml:space="preserve">               1</w:t>
      </w:r>
      <w:r w:rsidR="00373405">
        <w:rPr>
          <w:b/>
          <w:bCs/>
          <w:lang w:eastAsia="ar-SA"/>
        </w:rPr>
        <w:t> 513 472</w:t>
      </w:r>
      <w:r w:rsidRPr="0020343E">
        <w:rPr>
          <w:b/>
          <w:bCs/>
          <w:lang w:eastAsia="ar-SA"/>
        </w:rPr>
        <w:t>,</w:t>
      </w:r>
      <w:r w:rsidR="00373405">
        <w:rPr>
          <w:b/>
          <w:bCs/>
          <w:lang w:eastAsia="ar-SA"/>
        </w:rPr>
        <w:t>-</w:t>
      </w:r>
      <w:r w:rsidRPr="0020343E">
        <w:rPr>
          <w:b/>
          <w:bCs/>
          <w:lang w:eastAsia="ar-SA"/>
        </w:rPr>
        <w:t xml:space="preserve"> Kč</w:t>
      </w:r>
      <w:r w:rsidRPr="0020343E">
        <w:rPr>
          <w:b/>
          <w:bCs/>
          <w:lang w:eastAsia="ar-SA"/>
        </w:rPr>
        <w:tab/>
      </w:r>
    </w:p>
    <w:p w:rsidR="0020343E" w:rsidRPr="0020343E" w:rsidRDefault="0020343E" w:rsidP="0020343E">
      <w:pPr>
        <w:ind w:firstLine="709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0343E" w:rsidRPr="0020343E" w:rsidRDefault="0020343E" w:rsidP="0020343E">
      <w:pPr>
        <w:ind w:firstLine="709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Vícenáklady z rozpočtové rezervy bez DPH</w:t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  <w:t xml:space="preserve">      </w:t>
      </w:r>
      <w:r w:rsidR="004D71C8">
        <w:rPr>
          <w:b/>
          <w:bCs/>
          <w:lang w:eastAsia="ar-SA"/>
        </w:rPr>
        <w:t>122 829,-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ind w:firstLine="709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DPH rezervy (21 %)</w:t>
      </w:r>
      <w:r w:rsidRPr="0020343E">
        <w:rPr>
          <w:b/>
          <w:bCs/>
          <w:lang w:eastAsia="ar-SA"/>
        </w:rPr>
        <w:tab/>
        <w:t xml:space="preserve">            </w:t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</w:r>
      <w:r w:rsidRPr="0020343E">
        <w:rPr>
          <w:b/>
          <w:bCs/>
          <w:lang w:eastAsia="ar-SA"/>
        </w:rPr>
        <w:tab/>
        <w:t xml:space="preserve">        </w:t>
      </w:r>
      <w:r w:rsidR="004D71C8">
        <w:rPr>
          <w:b/>
          <w:bCs/>
          <w:lang w:eastAsia="ar-SA"/>
        </w:rPr>
        <w:t>25 794,-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ind w:firstLine="709"/>
        <w:jc w:val="both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Vícenáklady z rozpočtové rezervy včetně DPH</w:t>
      </w:r>
      <w:r w:rsidRPr="0020343E">
        <w:rPr>
          <w:b/>
          <w:bCs/>
          <w:lang w:eastAsia="ar-SA"/>
        </w:rPr>
        <w:tab/>
        <w:t xml:space="preserve">              </w:t>
      </w:r>
      <w:r w:rsidRPr="0020343E">
        <w:rPr>
          <w:b/>
          <w:bCs/>
          <w:lang w:eastAsia="ar-SA"/>
        </w:rPr>
        <w:tab/>
        <w:t xml:space="preserve">      </w:t>
      </w:r>
      <w:r w:rsidR="004D71C8">
        <w:rPr>
          <w:b/>
          <w:bCs/>
          <w:lang w:eastAsia="ar-SA"/>
        </w:rPr>
        <w:t>148 623,-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ind w:firstLine="709"/>
        <w:jc w:val="both"/>
        <w:rPr>
          <w:b/>
          <w:bCs/>
          <w:lang w:eastAsia="ar-SA"/>
        </w:rPr>
      </w:pPr>
    </w:p>
    <w:p w:rsidR="0020343E" w:rsidRPr="0020343E" w:rsidRDefault="0020343E" w:rsidP="0020343E">
      <w:pPr>
        <w:tabs>
          <w:tab w:val="right" w:pos="9072"/>
        </w:tabs>
        <w:ind w:firstLine="709"/>
        <w:jc w:val="both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 xml:space="preserve">Vícenáklady nad rozpočtovou rezervu </w:t>
      </w:r>
      <w:r w:rsidRPr="0020343E">
        <w:rPr>
          <w:b/>
          <w:bCs/>
          <w:lang w:eastAsia="ar-SA"/>
        </w:rPr>
        <w:tab/>
      </w:r>
      <w:r w:rsidR="00FB00D0">
        <w:rPr>
          <w:b/>
          <w:bCs/>
          <w:lang w:eastAsia="ar-SA"/>
        </w:rPr>
        <w:t>227 423,</w:t>
      </w:r>
      <w:r w:rsidR="00176F32">
        <w:rPr>
          <w:b/>
          <w:bCs/>
          <w:lang w:eastAsia="ar-SA"/>
        </w:rPr>
        <w:t>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tabs>
          <w:tab w:val="right" w:pos="9072"/>
        </w:tabs>
        <w:ind w:firstLine="709"/>
        <w:jc w:val="both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 xml:space="preserve">DPH (21%) </w:t>
      </w:r>
      <w:r w:rsidRPr="0020343E">
        <w:rPr>
          <w:b/>
          <w:bCs/>
          <w:lang w:eastAsia="ar-SA"/>
        </w:rPr>
        <w:tab/>
      </w:r>
      <w:r w:rsidR="00FB00D0">
        <w:rPr>
          <w:b/>
          <w:bCs/>
          <w:lang w:eastAsia="ar-SA"/>
        </w:rPr>
        <w:t>47 75</w:t>
      </w:r>
      <w:r w:rsidR="00176F32">
        <w:rPr>
          <w:b/>
          <w:bCs/>
          <w:lang w:eastAsia="ar-SA"/>
        </w:rPr>
        <w:t>9</w:t>
      </w:r>
      <w:r w:rsidR="00FB00D0">
        <w:rPr>
          <w:b/>
          <w:bCs/>
          <w:lang w:eastAsia="ar-SA"/>
        </w:rPr>
        <w:t>,</w:t>
      </w:r>
      <w:r w:rsidR="00176F32">
        <w:rPr>
          <w:b/>
          <w:bCs/>
          <w:lang w:eastAsia="ar-SA"/>
        </w:rPr>
        <w:t>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tabs>
          <w:tab w:val="right" w:pos="9072"/>
        </w:tabs>
        <w:ind w:firstLine="709"/>
        <w:jc w:val="both"/>
        <w:rPr>
          <w:b/>
          <w:bCs/>
          <w:lang w:eastAsia="ar-SA"/>
        </w:rPr>
      </w:pPr>
      <w:r w:rsidRPr="0020343E">
        <w:rPr>
          <w:b/>
          <w:bCs/>
          <w:lang w:eastAsia="ar-SA"/>
        </w:rPr>
        <w:t>Vícenáklady nad rozpočtovou rezervu</w:t>
      </w:r>
      <w:r w:rsidR="00FB00D0">
        <w:rPr>
          <w:b/>
          <w:bCs/>
          <w:lang w:eastAsia="ar-SA"/>
        </w:rPr>
        <w:t xml:space="preserve"> včetně DPH </w:t>
      </w:r>
      <w:r w:rsidR="00FB00D0">
        <w:rPr>
          <w:b/>
          <w:bCs/>
          <w:lang w:eastAsia="ar-SA"/>
        </w:rPr>
        <w:tab/>
        <w:t>275 182,</w:t>
      </w:r>
      <w:r w:rsidR="00176F32">
        <w:rPr>
          <w:b/>
          <w:bCs/>
          <w:lang w:eastAsia="ar-SA"/>
        </w:rPr>
        <w:t>-</w:t>
      </w:r>
      <w:r w:rsidRPr="0020343E">
        <w:rPr>
          <w:b/>
          <w:bCs/>
          <w:lang w:eastAsia="ar-SA"/>
        </w:rPr>
        <w:t xml:space="preserve"> Kč</w:t>
      </w:r>
    </w:p>
    <w:p w:rsidR="0020343E" w:rsidRPr="0020343E" w:rsidRDefault="0020343E" w:rsidP="0020343E">
      <w:pPr>
        <w:autoSpaceDE w:val="0"/>
        <w:ind w:left="709"/>
        <w:jc w:val="both"/>
        <w:rPr>
          <w:b/>
          <w:bCs/>
          <w:color w:val="000000"/>
          <w:lang w:eastAsia="ar-SA"/>
        </w:rPr>
      </w:pPr>
    </w:p>
    <w:p w:rsidR="0020343E" w:rsidRPr="0020343E" w:rsidRDefault="0020343E" w:rsidP="0020343E">
      <w:pPr>
        <w:autoSpaceDE w:val="0"/>
        <w:ind w:left="709"/>
        <w:jc w:val="both"/>
        <w:rPr>
          <w:b/>
          <w:bCs/>
          <w:color w:val="000000"/>
          <w:lang w:eastAsia="ar-SA"/>
        </w:rPr>
      </w:pPr>
      <w:r w:rsidRPr="0020343E">
        <w:rPr>
          <w:b/>
          <w:bCs/>
          <w:color w:val="000000"/>
          <w:lang w:eastAsia="ar-SA"/>
        </w:rPr>
        <w:t>Celková cena bez DPH</w:t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  <w:t xml:space="preserve">    1</w:t>
      </w:r>
      <w:r w:rsidR="00A13656">
        <w:rPr>
          <w:b/>
          <w:bCs/>
          <w:color w:val="000000"/>
          <w:lang w:eastAsia="ar-SA"/>
        </w:rPr>
        <w:t> 601 055</w:t>
      </w:r>
      <w:r w:rsidR="004517BA">
        <w:rPr>
          <w:b/>
          <w:bCs/>
          <w:color w:val="000000"/>
          <w:lang w:eastAsia="ar-SA"/>
        </w:rPr>
        <w:t>,</w:t>
      </w:r>
      <w:r w:rsidR="007B4816">
        <w:rPr>
          <w:b/>
          <w:bCs/>
          <w:color w:val="000000"/>
          <w:lang w:eastAsia="ar-SA"/>
        </w:rPr>
        <w:t>-</w:t>
      </w:r>
      <w:r w:rsidRPr="0020343E">
        <w:rPr>
          <w:b/>
          <w:bCs/>
          <w:color w:val="000000"/>
          <w:lang w:eastAsia="ar-SA"/>
        </w:rPr>
        <w:t xml:space="preserve"> Kč</w:t>
      </w:r>
    </w:p>
    <w:p w:rsidR="0020343E" w:rsidRPr="0020343E" w:rsidRDefault="0020343E" w:rsidP="0020343E">
      <w:pPr>
        <w:autoSpaceDE w:val="0"/>
        <w:ind w:left="709"/>
        <w:jc w:val="both"/>
        <w:rPr>
          <w:b/>
          <w:bCs/>
          <w:color w:val="000000"/>
          <w:lang w:eastAsia="ar-SA"/>
        </w:rPr>
      </w:pPr>
      <w:r w:rsidRPr="0020343E">
        <w:rPr>
          <w:b/>
          <w:bCs/>
          <w:color w:val="000000"/>
          <w:lang w:eastAsia="ar-SA"/>
        </w:rPr>
        <w:t>DP</w:t>
      </w:r>
      <w:r w:rsidR="005170E1">
        <w:rPr>
          <w:b/>
          <w:bCs/>
          <w:color w:val="000000"/>
          <w:lang w:eastAsia="ar-SA"/>
        </w:rPr>
        <w:t>H (21%)</w:t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  <w:t xml:space="preserve">       3</w:t>
      </w:r>
      <w:r w:rsidR="00A13656">
        <w:rPr>
          <w:b/>
          <w:bCs/>
          <w:color w:val="000000"/>
          <w:lang w:eastAsia="ar-SA"/>
        </w:rPr>
        <w:t>36 22</w:t>
      </w:r>
      <w:r w:rsidR="007B4816">
        <w:rPr>
          <w:b/>
          <w:bCs/>
          <w:color w:val="000000"/>
          <w:lang w:eastAsia="ar-SA"/>
        </w:rPr>
        <w:t>2</w:t>
      </w:r>
      <w:r w:rsidR="00A13656">
        <w:rPr>
          <w:b/>
          <w:bCs/>
          <w:color w:val="000000"/>
          <w:lang w:eastAsia="ar-SA"/>
        </w:rPr>
        <w:t>,</w:t>
      </w:r>
      <w:r w:rsidR="007B4816">
        <w:rPr>
          <w:b/>
          <w:bCs/>
          <w:color w:val="000000"/>
          <w:lang w:eastAsia="ar-SA"/>
        </w:rPr>
        <w:t>-</w:t>
      </w:r>
      <w:r w:rsidRPr="0020343E">
        <w:rPr>
          <w:b/>
          <w:bCs/>
          <w:color w:val="000000"/>
          <w:lang w:eastAsia="ar-SA"/>
        </w:rPr>
        <w:t xml:space="preserve"> Kč</w:t>
      </w:r>
    </w:p>
    <w:p w:rsidR="0020343E" w:rsidRPr="0020343E" w:rsidRDefault="0020343E" w:rsidP="0020343E">
      <w:pPr>
        <w:autoSpaceDE w:val="0"/>
        <w:ind w:left="709"/>
        <w:jc w:val="both"/>
        <w:rPr>
          <w:b/>
          <w:bCs/>
          <w:color w:val="000000"/>
          <w:lang w:eastAsia="ar-SA"/>
        </w:rPr>
      </w:pPr>
      <w:r w:rsidRPr="0020343E">
        <w:rPr>
          <w:b/>
          <w:bCs/>
          <w:color w:val="000000"/>
          <w:lang w:eastAsia="ar-SA"/>
        </w:rPr>
        <w:t>Celková cena včetně DPH</w:t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Pr="0020343E">
        <w:rPr>
          <w:b/>
          <w:bCs/>
          <w:color w:val="000000"/>
          <w:lang w:eastAsia="ar-SA"/>
        </w:rPr>
        <w:tab/>
      </w:r>
      <w:r w:rsidR="005170E1">
        <w:rPr>
          <w:b/>
          <w:bCs/>
          <w:color w:val="000000"/>
          <w:lang w:eastAsia="ar-SA"/>
        </w:rPr>
        <w:tab/>
        <w:t xml:space="preserve">    1</w:t>
      </w:r>
      <w:r w:rsidR="00581B1D">
        <w:rPr>
          <w:b/>
          <w:bCs/>
          <w:color w:val="000000"/>
          <w:lang w:eastAsia="ar-SA"/>
        </w:rPr>
        <w:t> 937 27</w:t>
      </w:r>
      <w:r w:rsidR="007B4816">
        <w:rPr>
          <w:b/>
          <w:bCs/>
          <w:color w:val="000000"/>
          <w:lang w:eastAsia="ar-SA"/>
        </w:rPr>
        <w:t>7</w:t>
      </w:r>
      <w:r w:rsidR="005170E1">
        <w:rPr>
          <w:b/>
          <w:bCs/>
          <w:color w:val="000000"/>
          <w:lang w:eastAsia="ar-SA"/>
        </w:rPr>
        <w:t>,</w:t>
      </w:r>
      <w:r w:rsidR="007B4816">
        <w:rPr>
          <w:b/>
          <w:bCs/>
          <w:color w:val="000000"/>
          <w:lang w:eastAsia="ar-SA"/>
        </w:rPr>
        <w:t>-</w:t>
      </w:r>
      <w:r w:rsidRPr="0020343E">
        <w:rPr>
          <w:b/>
          <w:bCs/>
          <w:color w:val="000000"/>
          <w:lang w:eastAsia="ar-SA"/>
        </w:rPr>
        <w:t xml:space="preserve"> Kč</w:t>
      </w:r>
    </w:p>
    <w:p w:rsidR="0020343E" w:rsidRDefault="0020343E">
      <w:pPr>
        <w:pStyle w:val="Zkladntext"/>
        <w:widowControl/>
        <w:ind w:left="709" w:hanging="709"/>
        <w:jc w:val="center"/>
        <w:rPr>
          <w:color w:val="auto"/>
        </w:rPr>
      </w:pPr>
    </w:p>
    <w:p w:rsidR="0020343E" w:rsidRDefault="0020343E">
      <w:pPr>
        <w:pStyle w:val="Zkladntext"/>
        <w:widowControl/>
        <w:ind w:left="709" w:hanging="709"/>
        <w:jc w:val="center"/>
        <w:rPr>
          <w:color w:val="auto"/>
        </w:rPr>
      </w:pPr>
    </w:p>
    <w:p w:rsidR="002F0FE4" w:rsidRDefault="002F0FE4" w:rsidP="005556DA">
      <w:pPr>
        <w:pStyle w:val="Zkladntext"/>
        <w:widowControl/>
        <w:jc w:val="both"/>
        <w:rPr>
          <w:color w:val="auto"/>
        </w:rPr>
      </w:pPr>
    </w:p>
    <w:p w:rsidR="002F0FE4" w:rsidRDefault="002F0FE4" w:rsidP="002F0FE4">
      <w:pPr>
        <w:pStyle w:val="Zkladntext"/>
        <w:widowControl/>
        <w:ind w:left="765"/>
        <w:jc w:val="both"/>
        <w:rPr>
          <w:color w:val="auto"/>
        </w:rPr>
      </w:pPr>
    </w:p>
    <w:p w:rsidR="00180ECD" w:rsidRDefault="009854DE">
      <w:pPr>
        <w:pStyle w:val="Zkladntext"/>
        <w:widowControl/>
        <w:jc w:val="center"/>
        <w:rPr>
          <w:color w:val="auto"/>
        </w:rPr>
      </w:pPr>
      <w:r>
        <w:rPr>
          <w:b/>
          <w:bCs/>
          <w:color w:val="auto"/>
        </w:rPr>
        <w:t xml:space="preserve"> Závěrečná ustanovení</w:t>
      </w:r>
    </w:p>
    <w:p w:rsidR="00180ECD" w:rsidRDefault="00180ECD">
      <w:pPr>
        <w:pStyle w:val="Zkladntext"/>
        <w:widowControl/>
        <w:ind w:left="720" w:hanging="720"/>
        <w:jc w:val="both"/>
        <w:rPr>
          <w:color w:val="auto"/>
        </w:rPr>
      </w:pPr>
    </w:p>
    <w:p w:rsidR="00180ECD" w:rsidRPr="00635042" w:rsidRDefault="008125DD" w:rsidP="00635042">
      <w:pPr>
        <w:pStyle w:val="Zkladntext"/>
        <w:widowControl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Tento dodatek nabývá účinnosti dnem podpisu oběma smluvními stranami.</w:t>
      </w:r>
    </w:p>
    <w:p w:rsidR="00180ECD" w:rsidRPr="00635042" w:rsidRDefault="00550919" w:rsidP="00635042">
      <w:pPr>
        <w:pStyle w:val="Zkladntext"/>
        <w:widowControl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Dodatek č. 2</w:t>
      </w:r>
      <w:r w:rsidR="00D35D5E">
        <w:rPr>
          <w:color w:val="auto"/>
        </w:rPr>
        <w:t xml:space="preserve"> je podepsán v 5 vyhotoveních z nichž 3 vyhotovení obdrží objednatel a 2 zhotovitel.</w:t>
      </w:r>
    </w:p>
    <w:p w:rsidR="00180ECD" w:rsidRDefault="00114F99">
      <w:pPr>
        <w:pStyle w:val="Zkladntext"/>
        <w:widowControl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Ostatní ustanovení </w:t>
      </w:r>
      <w:r w:rsidR="00550919">
        <w:rPr>
          <w:color w:val="auto"/>
        </w:rPr>
        <w:t>S</w:t>
      </w:r>
      <w:r>
        <w:rPr>
          <w:color w:val="auto"/>
        </w:rPr>
        <w:t>mlouvy o dílo nedotčena</w:t>
      </w:r>
      <w:r w:rsidR="00550919">
        <w:rPr>
          <w:color w:val="auto"/>
        </w:rPr>
        <w:t xml:space="preserve"> tímto dodatkem č.2 zůstávají v platnosti beze změny</w:t>
      </w:r>
      <w:r>
        <w:rPr>
          <w:color w:val="auto"/>
        </w:rPr>
        <w:t>.</w:t>
      </w:r>
    </w:p>
    <w:p w:rsidR="00635042" w:rsidRDefault="00635042">
      <w:pPr>
        <w:pStyle w:val="Zkladntext"/>
        <w:widowControl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Tato smlouva byla uzavřena na základě usnesení Rady města č.0718/16 ze dne 23.9.2016.</w:t>
      </w:r>
    </w:p>
    <w:p w:rsidR="00635042" w:rsidRDefault="00635042">
      <w:pPr>
        <w:pStyle w:val="Zkladntext"/>
        <w:widowControl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Všechny informace uvedené ve smlouvě jsou považovány za veřejné.</w:t>
      </w:r>
    </w:p>
    <w:p w:rsidR="00114F99" w:rsidRDefault="00114F99" w:rsidP="00114F99">
      <w:pPr>
        <w:pStyle w:val="Zkladntext"/>
        <w:widowControl/>
        <w:ind w:left="720"/>
        <w:jc w:val="both"/>
        <w:rPr>
          <w:color w:val="auto"/>
        </w:rPr>
      </w:pPr>
    </w:p>
    <w:p w:rsidR="00180ECD" w:rsidRDefault="00180ECD">
      <w:pPr>
        <w:pStyle w:val="Zkladntext"/>
        <w:widowControl/>
        <w:jc w:val="both"/>
        <w:rPr>
          <w:color w:val="auto"/>
        </w:rPr>
      </w:pPr>
    </w:p>
    <w:p w:rsidR="00180ECD" w:rsidRDefault="00180ECD">
      <w:pPr>
        <w:pStyle w:val="Zkladntext"/>
        <w:widowControl/>
        <w:jc w:val="both"/>
        <w:rPr>
          <w:color w:val="auto"/>
        </w:rPr>
      </w:pPr>
    </w:p>
    <w:p w:rsidR="00180ECD" w:rsidRDefault="009854DE">
      <w:pPr>
        <w:spacing w:before="120" w:line="360" w:lineRule="auto"/>
        <w:jc w:val="both"/>
      </w:pPr>
      <w:r>
        <w:t>V</w:t>
      </w:r>
      <w:r w:rsidR="0084429E">
        <w:t xml:space="preserve"> Dolním </w:t>
      </w:r>
      <w:r w:rsidR="00815E7C">
        <w:t>Jiřetíně</w:t>
      </w:r>
      <w:r>
        <w:t xml:space="preserve"> dne </w:t>
      </w:r>
      <w:r w:rsidR="0023711F">
        <w:t>27.9.2016</w:t>
      </w:r>
      <w:r>
        <w:tab/>
        <w:t xml:space="preserve">                       V Teplicích  dne  </w:t>
      </w:r>
      <w:r w:rsidR="0023711F">
        <w:t>27.9.2016</w:t>
      </w:r>
    </w:p>
    <w:p w:rsidR="00180ECD" w:rsidRDefault="009854DE">
      <w:pPr>
        <w:spacing w:before="120" w:line="360" w:lineRule="auto"/>
      </w:pPr>
      <w:r>
        <w:t xml:space="preserve">                      </w:t>
      </w:r>
    </w:p>
    <w:p w:rsidR="00180ECD" w:rsidRDefault="00180ECD">
      <w:pPr>
        <w:spacing w:before="120" w:line="360" w:lineRule="auto"/>
      </w:pPr>
    </w:p>
    <w:p w:rsidR="00180ECD" w:rsidRDefault="009854DE">
      <w:pPr>
        <w:spacing w:before="120" w:line="360" w:lineRule="auto"/>
      </w:pPr>
      <w:r>
        <w:t>...........................................................                                                  ..................................</w:t>
      </w:r>
    </w:p>
    <w:p w:rsidR="0013550D" w:rsidRDefault="009854DE" w:rsidP="0013550D">
      <w:pPr>
        <w:spacing w:before="120" w:line="360" w:lineRule="auto"/>
      </w:pPr>
      <w:r>
        <w:t>za zhotovitele:                                                                                          za objednatele:</w:t>
      </w:r>
    </w:p>
    <w:p w:rsidR="00180ECD" w:rsidRDefault="0084429E" w:rsidP="0013550D">
      <w:pPr>
        <w:spacing w:before="120" w:line="360" w:lineRule="auto"/>
      </w:pPr>
      <w:r>
        <w:t xml:space="preserve">Ing. Petr Klíma, předseda představenstva </w:t>
      </w:r>
      <w:r w:rsidR="00233CCD">
        <w:t xml:space="preserve">            </w:t>
      </w:r>
      <w:r w:rsidR="009854DE">
        <w:t xml:space="preserve"> </w:t>
      </w:r>
      <w:r w:rsidR="00233CCD">
        <w:t>Zdeňka Popelková, vedoucí oddělení majetku města</w:t>
      </w:r>
    </w:p>
    <w:p w:rsidR="00B810AA" w:rsidRDefault="00B810AA">
      <w:pPr>
        <w:spacing w:before="120"/>
      </w:pPr>
    </w:p>
    <w:p w:rsidR="00B810AA" w:rsidRDefault="00B810AA">
      <w:pPr>
        <w:spacing w:before="120"/>
      </w:pPr>
    </w:p>
    <w:p w:rsidR="00B810AA" w:rsidRDefault="00815E7C">
      <w:pPr>
        <w:spacing w:before="120"/>
      </w:pPr>
      <w:r>
        <w:t>...............................................................</w:t>
      </w:r>
    </w:p>
    <w:p w:rsidR="00815E7C" w:rsidRDefault="00815E7C">
      <w:pPr>
        <w:spacing w:before="120"/>
      </w:pPr>
      <w:r>
        <w:t>za zhotovitele:</w:t>
      </w:r>
    </w:p>
    <w:p w:rsidR="00815E7C" w:rsidRDefault="00815E7C">
      <w:pPr>
        <w:spacing w:before="120"/>
      </w:pPr>
      <w:r>
        <w:t>Ing. Jaroslav Kroupa, člen představenstva</w:t>
      </w:r>
    </w:p>
    <w:p w:rsidR="00B810AA" w:rsidRDefault="00B810AA">
      <w:pPr>
        <w:spacing w:before="120"/>
      </w:pPr>
    </w:p>
    <w:p w:rsidR="00B810AA" w:rsidRDefault="00B810AA">
      <w:pPr>
        <w:spacing w:before="120"/>
      </w:pPr>
    </w:p>
    <w:sectPr w:rsidR="00B810AA">
      <w:footerReference w:type="default" r:id="rId8"/>
      <w:footerReference w:type="first" r:id="rId9"/>
      <w:pgSz w:w="11906" w:h="16838"/>
      <w:pgMar w:top="851" w:right="851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CD" w:rsidRDefault="009854DE">
      <w:r>
        <w:separator/>
      </w:r>
    </w:p>
  </w:endnote>
  <w:endnote w:type="continuationSeparator" w:id="0">
    <w:p w:rsidR="00180ECD" w:rsidRDefault="009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985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639E93" wp14:editId="15C76B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9854D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4F07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180ECD" w:rsidRDefault="009854DE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7B4F07">
                      <w:rPr>
                        <w:rStyle w:val="slostrnk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7FA829" wp14:editId="2262FD12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180EC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180ECD" w:rsidRDefault="00180EC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180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CD" w:rsidRDefault="009854DE">
      <w:r>
        <w:separator/>
      </w:r>
    </w:p>
  </w:footnote>
  <w:footnote w:type="continuationSeparator" w:id="0">
    <w:p w:rsidR="00180ECD" w:rsidRDefault="0098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4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1E6E0695"/>
    <w:multiLevelType w:val="hybridMultilevel"/>
    <w:tmpl w:val="8994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A59"/>
    <w:multiLevelType w:val="hybridMultilevel"/>
    <w:tmpl w:val="DBA6F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26BBC"/>
    <w:rsid w:val="000A2D52"/>
    <w:rsid w:val="000B3071"/>
    <w:rsid w:val="000C4BD5"/>
    <w:rsid w:val="00114F99"/>
    <w:rsid w:val="0013550D"/>
    <w:rsid w:val="00154AD5"/>
    <w:rsid w:val="0015580B"/>
    <w:rsid w:val="00176F32"/>
    <w:rsid w:val="00180ECD"/>
    <w:rsid w:val="001A1B4C"/>
    <w:rsid w:val="001B01F1"/>
    <w:rsid w:val="001D4DEF"/>
    <w:rsid w:val="0020343E"/>
    <w:rsid w:val="00233CCD"/>
    <w:rsid w:val="0023711F"/>
    <w:rsid w:val="00240A4E"/>
    <w:rsid w:val="00242008"/>
    <w:rsid w:val="00244716"/>
    <w:rsid w:val="002601CC"/>
    <w:rsid w:val="00270E6F"/>
    <w:rsid w:val="00286242"/>
    <w:rsid w:val="002D7790"/>
    <w:rsid w:val="002E1D6D"/>
    <w:rsid w:val="002F0FE4"/>
    <w:rsid w:val="003539A0"/>
    <w:rsid w:val="00373405"/>
    <w:rsid w:val="003A0194"/>
    <w:rsid w:val="004517BA"/>
    <w:rsid w:val="0048381F"/>
    <w:rsid w:val="004C320B"/>
    <w:rsid w:val="004C5A95"/>
    <w:rsid w:val="004D71C8"/>
    <w:rsid w:val="005170E1"/>
    <w:rsid w:val="00550919"/>
    <w:rsid w:val="005556DA"/>
    <w:rsid w:val="00571095"/>
    <w:rsid w:val="00581B1D"/>
    <w:rsid w:val="00585634"/>
    <w:rsid w:val="00586BBA"/>
    <w:rsid w:val="005D1200"/>
    <w:rsid w:val="005E564E"/>
    <w:rsid w:val="005E6BD7"/>
    <w:rsid w:val="005F4BF6"/>
    <w:rsid w:val="005F5A4A"/>
    <w:rsid w:val="00623926"/>
    <w:rsid w:val="00624A4E"/>
    <w:rsid w:val="00635042"/>
    <w:rsid w:val="00670F29"/>
    <w:rsid w:val="00687C9B"/>
    <w:rsid w:val="006910D3"/>
    <w:rsid w:val="006D4860"/>
    <w:rsid w:val="006F027B"/>
    <w:rsid w:val="00707702"/>
    <w:rsid w:val="0077749F"/>
    <w:rsid w:val="007A6F17"/>
    <w:rsid w:val="007B4816"/>
    <w:rsid w:val="007B4F07"/>
    <w:rsid w:val="007E1747"/>
    <w:rsid w:val="008125DD"/>
    <w:rsid w:val="00815E7C"/>
    <w:rsid w:val="0084429E"/>
    <w:rsid w:val="008D4DB9"/>
    <w:rsid w:val="008D6C8F"/>
    <w:rsid w:val="008E5134"/>
    <w:rsid w:val="00954C30"/>
    <w:rsid w:val="00955F8E"/>
    <w:rsid w:val="0095717F"/>
    <w:rsid w:val="00974D7E"/>
    <w:rsid w:val="00982529"/>
    <w:rsid w:val="009854DE"/>
    <w:rsid w:val="009C6ECA"/>
    <w:rsid w:val="00A03B80"/>
    <w:rsid w:val="00A13656"/>
    <w:rsid w:val="00AD4390"/>
    <w:rsid w:val="00AD5171"/>
    <w:rsid w:val="00AF6D19"/>
    <w:rsid w:val="00B205FD"/>
    <w:rsid w:val="00B216C0"/>
    <w:rsid w:val="00B30049"/>
    <w:rsid w:val="00B56202"/>
    <w:rsid w:val="00B810AA"/>
    <w:rsid w:val="00BA4760"/>
    <w:rsid w:val="00BF3952"/>
    <w:rsid w:val="00C16490"/>
    <w:rsid w:val="00C26B98"/>
    <w:rsid w:val="00CA2A1B"/>
    <w:rsid w:val="00CC2808"/>
    <w:rsid w:val="00D07275"/>
    <w:rsid w:val="00D21744"/>
    <w:rsid w:val="00D35D5E"/>
    <w:rsid w:val="00D52B41"/>
    <w:rsid w:val="00D72495"/>
    <w:rsid w:val="00DC6DE6"/>
    <w:rsid w:val="00E50C50"/>
    <w:rsid w:val="00E55D07"/>
    <w:rsid w:val="00E75BCF"/>
    <w:rsid w:val="00EB703C"/>
    <w:rsid w:val="00F144A2"/>
    <w:rsid w:val="00F3533E"/>
    <w:rsid w:val="00F56FA4"/>
    <w:rsid w:val="00F83BBC"/>
    <w:rsid w:val="00FB00D0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Vlčková Veronika</cp:lastModifiedBy>
  <cp:revision>2</cp:revision>
  <cp:lastPrinted>2016-08-03T13:27:00Z</cp:lastPrinted>
  <dcterms:created xsi:type="dcterms:W3CDTF">2016-10-06T07:22:00Z</dcterms:created>
  <dcterms:modified xsi:type="dcterms:W3CDTF">2016-10-06T07:22:00Z</dcterms:modified>
</cp:coreProperties>
</file>