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F7F" w:rsidRDefault="00621643">
      <w:pPr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90.9pt;margin-top:5pt;width:153pt;height:37.05pt;z-index:251632128;mso-wrap-distance-left:5pt;mso-wrap-distance-right:5pt;mso-position-horizontal-relative:margin" filled="f" stroked="f">
            <v:textbox style="mso-fit-shape-to-text:t" inset="0,0,0,0">
              <w:txbxContent>
                <w:p w:rsidR="00F91F7F" w:rsidRDefault="00621643">
                  <w:pPr>
                    <w:pStyle w:val="Titulekobrzku"/>
                    <w:shd w:val="clear" w:color="auto" w:fill="auto"/>
                  </w:pPr>
                  <w:r>
                    <w:t>EVROPSKÁ UNIE</w:t>
                  </w:r>
                </w:p>
                <w:p w:rsidR="00F91F7F" w:rsidRDefault="00621643">
                  <w:pPr>
                    <w:pStyle w:val="Titulekobrzku"/>
                    <w:shd w:val="clear" w:color="auto" w:fill="auto"/>
                  </w:pPr>
                  <w:r>
                    <w:t>Evropský fond pro regionální rozvoj</w:t>
                  </w:r>
                </w:p>
                <w:p w:rsidR="00F91F7F" w:rsidRDefault="00621643">
                  <w:pPr>
                    <w:pStyle w:val="Titulekobrzku"/>
                    <w:shd w:val="clear" w:color="auto" w:fill="auto"/>
                  </w:pPr>
                  <w:r>
                    <w:t>Integrovaný regionální operační program</w:t>
                  </w:r>
                </w:p>
              </w:txbxContent>
            </v:textbox>
            <w10:wrap anchorx="margin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7.3pt;margin-top:0;width:68.65pt;height:47.05pt;z-index:-251683328;mso-wrap-distance-left:5pt;mso-wrap-distance-right:5pt;mso-position-horizontal-relative:margin" wrapcoords="0 0">
            <v:imagedata r:id="rId7" o:title="image1"/>
            <w10:wrap anchorx="margin"/>
          </v:shape>
        </w:pict>
      </w:r>
      <w:r>
        <w:pict>
          <v:shape id="_x0000_s1028" type="#_x0000_t75" style="position:absolute;margin-left:264.6pt;margin-top:5.6pt;width:63.35pt;height:36.95pt;z-index:-251682304;mso-wrap-distance-left:5pt;mso-wrap-distance-right:5pt;mso-position-horizontal-relative:margin" wrapcoords="0 0">
            <v:imagedata r:id="rId8" o:title="image2"/>
            <w10:wrap anchorx="margin"/>
          </v:shape>
        </w:pict>
      </w:r>
      <w:r>
        <w:pict>
          <v:shape id="_x0000_s1029" type="#_x0000_t202" style="position:absolute;margin-left:347.75pt;margin-top:.45pt;width:98.65pt;height:47.3pt;z-index:251635200;mso-wrap-distance-left:5pt;mso-wrap-distance-right:5pt;mso-position-horizontal-relative:margin" filled="f" stroked="f">
            <v:textbox style="mso-fit-shape-to-text:t" inset="0,0,0,0">
              <w:txbxContent>
                <w:p w:rsidR="00F91F7F" w:rsidRDefault="00621643">
                  <w:pPr>
                    <w:pStyle w:val="Zkladntext3"/>
                    <w:shd w:val="clear" w:color="auto" w:fill="auto"/>
                  </w:pPr>
                  <w:r>
                    <w:t>MINISTERSTVO PRO MÍSTNÍ ROZVOJ ČR</w:t>
                  </w:r>
                </w:p>
              </w:txbxContent>
            </v:textbox>
            <w10:wrap anchorx="margin"/>
          </v:shape>
        </w:pict>
      </w:r>
    </w:p>
    <w:p w:rsidR="00F91F7F" w:rsidRDefault="00F91F7F">
      <w:pPr>
        <w:spacing w:line="572" w:lineRule="exact"/>
      </w:pPr>
    </w:p>
    <w:p w:rsidR="00F91F7F" w:rsidRDefault="00F91F7F">
      <w:pPr>
        <w:rPr>
          <w:sz w:val="2"/>
          <w:szCs w:val="2"/>
        </w:rPr>
        <w:sectPr w:rsidR="00F91F7F">
          <w:headerReference w:type="even" r:id="rId9"/>
          <w:headerReference w:type="default" r:id="rId10"/>
          <w:type w:val="continuous"/>
          <w:pgSz w:w="11900" w:h="16840"/>
          <w:pgMar w:top="1027" w:right="423" w:bottom="4181" w:left="1401" w:header="0" w:footer="3" w:gutter="0"/>
          <w:cols w:space="720"/>
          <w:noEndnote/>
          <w:titlePg/>
          <w:docGrid w:linePitch="360"/>
        </w:sectPr>
      </w:pPr>
    </w:p>
    <w:p w:rsidR="00F91F7F" w:rsidRDefault="00F91F7F">
      <w:pPr>
        <w:spacing w:line="240" w:lineRule="exact"/>
        <w:rPr>
          <w:sz w:val="19"/>
          <w:szCs w:val="19"/>
        </w:rPr>
      </w:pPr>
    </w:p>
    <w:p w:rsidR="00F91F7F" w:rsidRDefault="00F91F7F">
      <w:pPr>
        <w:spacing w:before="37" w:after="37" w:line="240" w:lineRule="exact"/>
        <w:rPr>
          <w:sz w:val="19"/>
          <w:szCs w:val="19"/>
        </w:rPr>
      </w:pPr>
    </w:p>
    <w:p w:rsidR="00F91F7F" w:rsidRDefault="00F91F7F">
      <w:pPr>
        <w:rPr>
          <w:sz w:val="2"/>
          <w:szCs w:val="2"/>
        </w:rPr>
        <w:sectPr w:rsidR="00F91F7F">
          <w:type w:val="continuous"/>
          <w:pgSz w:w="11900" w:h="16840"/>
          <w:pgMar w:top="2540" w:right="0" w:bottom="2540" w:left="0" w:header="0" w:footer="3" w:gutter="0"/>
          <w:cols w:space="720"/>
          <w:noEndnote/>
          <w:docGrid w:linePitch="360"/>
        </w:sectPr>
      </w:pPr>
    </w:p>
    <w:p w:rsidR="00F91F7F" w:rsidRDefault="00621643">
      <w:pPr>
        <w:pStyle w:val="Nadpis20"/>
        <w:keepNext/>
        <w:keepLines/>
        <w:shd w:val="clear" w:color="auto" w:fill="auto"/>
        <w:spacing w:after="733" w:line="300" w:lineRule="exact"/>
        <w:ind w:right="400"/>
      </w:pPr>
      <w:bookmarkStart w:id="0" w:name="bookmark0"/>
      <w:r>
        <w:t xml:space="preserve">Kupní smlouva </w:t>
      </w:r>
      <w:r>
        <w:rPr>
          <w:rStyle w:val="Nadpis2MicrosoftSansSerif10pt"/>
          <w:b/>
          <w:bCs/>
        </w:rPr>
        <w:t xml:space="preserve">č. </w:t>
      </w:r>
      <w:r>
        <w:rPr>
          <w:rStyle w:val="Nadpis212ptNetun"/>
        </w:rPr>
        <w:t>08082017</w:t>
      </w:r>
      <w:bookmarkEnd w:id="0"/>
      <w:r>
        <w:rPr>
          <w:rStyle w:val="Nadpis212ptNetun"/>
        </w:rPr>
        <w:br/>
      </w:r>
      <w:r>
        <w:rPr>
          <w:rStyle w:val="Zkladntext4"/>
          <w:b w:val="0"/>
          <w:bCs w:val="0"/>
        </w:rPr>
        <w:t xml:space="preserve">uzavřená dle </w:t>
      </w:r>
      <w:proofErr w:type="spellStart"/>
      <w:r>
        <w:rPr>
          <w:rStyle w:val="Zkladntext4"/>
          <w:b w:val="0"/>
          <w:bCs w:val="0"/>
        </w:rPr>
        <w:t>ust</w:t>
      </w:r>
      <w:proofErr w:type="spellEnd"/>
      <w:r>
        <w:rPr>
          <w:rStyle w:val="Zkladntext4"/>
          <w:b w:val="0"/>
          <w:bCs w:val="0"/>
        </w:rPr>
        <w:t>. § 2079 a násl. zák. č. 89/2012 Sb., občanského zákoníku</w:t>
      </w:r>
    </w:p>
    <w:p w:rsidR="00F91F7F" w:rsidRDefault="00621643">
      <w:pPr>
        <w:pStyle w:val="Nadpis30"/>
        <w:keepNext/>
        <w:keepLines/>
        <w:shd w:val="clear" w:color="auto" w:fill="auto"/>
        <w:tabs>
          <w:tab w:val="left" w:pos="2082"/>
        </w:tabs>
        <w:spacing w:before="0" w:after="93" w:line="200" w:lineRule="exact"/>
      </w:pPr>
      <w:bookmarkStart w:id="1" w:name="bookmark1"/>
      <w:r>
        <w:t>Kupující:</w:t>
      </w:r>
      <w:r>
        <w:tab/>
        <w:t xml:space="preserve">Nemocnice Třinec, </w:t>
      </w:r>
      <w:proofErr w:type="spellStart"/>
      <w:proofErr w:type="gramStart"/>
      <w:r>
        <w:t>p.o</w:t>
      </w:r>
      <w:proofErr w:type="spellEnd"/>
      <w:r>
        <w:t>.</w:t>
      </w:r>
      <w:bookmarkEnd w:id="1"/>
      <w:proofErr w:type="gramEnd"/>
    </w:p>
    <w:p w:rsidR="00F91F7F" w:rsidRDefault="00621643">
      <w:pPr>
        <w:pStyle w:val="Zkladntext20"/>
        <w:shd w:val="clear" w:color="auto" w:fill="auto"/>
        <w:tabs>
          <w:tab w:val="left" w:pos="2082"/>
        </w:tabs>
        <w:spacing w:before="0" w:after="11" w:line="200" w:lineRule="exact"/>
        <w:ind w:firstLine="0"/>
      </w:pPr>
      <w:r>
        <w:t>Se sídlem:</w:t>
      </w:r>
      <w:r>
        <w:tab/>
        <w:t xml:space="preserve">Kaštanová 268, Dolní </w:t>
      </w:r>
      <w:proofErr w:type="spellStart"/>
      <w:r>
        <w:t>L</w:t>
      </w:r>
      <w:r>
        <w:t>íštná</w:t>
      </w:r>
      <w:proofErr w:type="spellEnd"/>
      <w:r>
        <w:t>, 739 61 Třinec</w:t>
      </w:r>
    </w:p>
    <w:p w:rsidR="00F91F7F" w:rsidRDefault="00621643">
      <w:pPr>
        <w:pStyle w:val="Zkladntext20"/>
        <w:shd w:val="clear" w:color="auto" w:fill="auto"/>
        <w:tabs>
          <w:tab w:val="left" w:pos="2082"/>
        </w:tabs>
        <w:spacing w:before="0" w:after="0" w:line="338" w:lineRule="exact"/>
        <w:ind w:firstLine="0"/>
      </w:pPr>
      <w:r>
        <w:t>IČ:</w:t>
      </w:r>
      <w:r>
        <w:tab/>
        <w:t>00534242</w:t>
      </w:r>
    </w:p>
    <w:p w:rsidR="00F91F7F" w:rsidRDefault="00621643">
      <w:pPr>
        <w:pStyle w:val="Zkladntext20"/>
        <w:shd w:val="clear" w:color="auto" w:fill="auto"/>
        <w:tabs>
          <w:tab w:val="left" w:pos="2082"/>
        </w:tabs>
        <w:spacing w:before="0" w:after="0" w:line="338" w:lineRule="exact"/>
        <w:ind w:firstLine="0"/>
      </w:pPr>
      <w:r>
        <w:t>DIČ:</w:t>
      </w:r>
      <w:r>
        <w:tab/>
        <w:t>CZ00534242</w:t>
      </w:r>
    </w:p>
    <w:p w:rsidR="00F91F7F" w:rsidRDefault="00621643">
      <w:pPr>
        <w:pStyle w:val="Zkladntext20"/>
        <w:shd w:val="clear" w:color="auto" w:fill="auto"/>
        <w:tabs>
          <w:tab w:val="left" w:pos="2082"/>
          <w:tab w:val="right" w:pos="4723"/>
        </w:tabs>
        <w:spacing w:before="0" w:after="411" w:line="338" w:lineRule="exact"/>
        <w:ind w:firstLine="0"/>
      </w:pPr>
      <w:r>
        <w:t xml:space="preserve">Zapsán v obchodním rejstříku u Krajského soudu v Ostravě, </w:t>
      </w:r>
      <w:proofErr w:type="spellStart"/>
      <w:r>
        <w:t>Pr</w:t>
      </w:r>
      <w:proofErr w:type="spellEnd"/>
      <w:r>
        <w:t xml:space="preserve"> 908 Zastoupen</w:t>
      </w:r>
      <w:r>
        <w:tab/>
        <w:t>Ing. Tomáš Stejskal,</w:t>
      </w:r>
      <w:r>
        <w:tab/>
        <w:t>ředitel</w:t>
      </w:r>
    </w:p>
    <w:p w:rsidR="00F91F7F" w:rsidRDefault="00621643">
      <w:pPr>
        <w:pStyle w:val="Zkladntext20"/>
        <w:shd w:val="clear" w:color="auto" w:fill="auto"/>
        <w:spacing w:before="0" w:after="341" w:line="200" w:lineRule="exact"/>
        <w:ind w:firstLine="0"/>
      </w:pPr>
      <w:r>
        <w:t xml:space="preserve">Bankovní spojení: na straně jedné (dále jen </w:t>
      </w:r>
      <w:r>
        <w:rPr>
          <w:rStyle w:val="Zkladntext2Tun"/>
        </w:rPr>
        <w:t xml:space="preserve">„kupující") </w:t>
      </w:r>
      <w:r>
        <w:t>a</w:t>
      </w:r>
    </w:p>
    <w:p w:rsidR="00F91F7F" w:rsidRDefault="00621643">
      <w:pPr>
        <w:pStyle w:val="Nadpis30"/>
        <w:keepNext/>
        <w:keepLines/>
        <w:shd w:val="clear" w:color="auto" w:fill="auto"/>
        <w:spacing w:before="0" w:after="0" w:line="335" w:lineRule="exact"/>
      </w:pPr>
      <w:r>
        <w:pict>
          <v:shape id="_x0000_s1033" type="#_x0000_t202" style="position:absolute;left:0;text-align:left;margin-left:-.2pt;margin-top:-4.75pt;width:88.4pt;height:137.75pt;z-index:-251672064;mso-wrap-distance-left:5pt;mso-wrap-distance-right:19.45pt;mso-position-horizontal-relative:margin" filled="f" stroked="f">
            <v:textbox style="mso-fit-shape-to-text:t" inset="0,0,0,0">
              <w:txbxContent>
                <w:p w:rsidR="00F91F7F" w:rsidRDefault="00621643">
                  <w:pPr>
                    <w:pStyle w:val="Zkladntext50"/>
                    <w:shd w:val="clear" w:color="auto" w:fill="auto"/>
                    <w:ind w:firstLine="0"/>
                  </w:pPr>
                  <w:r>
                    <w:rPr>
                      <w:rStyle w:val="Zkladntext5Exact"/>
                      <w:b/>
                      <w:bCs/>
                    </w:rPr>
                    <w:t>Prodávající:</w:t>
                  </w:r>
                </w:p>
                <w:p w:rsidR="00F91F7F" w:rsidRDefault="00621643">
                  <w:pPr>
                    <w:pStyle w:val="Zkladntext20"/>
                    <w:shd w:val="clear" w:color="auto" w:fill="auto"/>
                    <w:spacing w:before="0" w:after="0" w:line="335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Se sídlem:</w:t>
                  </w:r>
                </w:p>
                <w:p w:rsidR="00F91F7F" w:rsidRDefault="00621643">
                  <w:pPr>
                    <w:pStyle w:val="Zkladntext6"/>
                    <w:shd w:val="clear" w:color="auto" w:fill="auto"/>
                  </w:pPr>
                  <w:r>
                    <w:t>IČ:</w:t>
                  </w:r>
                </w:p>
                <w:p w:rsidR="00F91F7F" w:rsidRDefault="00621643">
                  <w:pPr>
                    <w:pStyle w:val="Zkladntext20"/>
                    <w:shd w:val="clear" w:color="auto" w:fill="auto"/>
                    <w:spacing w:before="0" w:after="0" w:line="335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DIČ:</w:t>
                  </w:r>
                </w:p>
                <w:p w:rsidR="00F91F7F" w:rsidRDefault="00621643">
                  <w:pPr>
                    <w:pStyle w:val="Zkladntext20"/>
                    <w:shd w:val="clear" w:color="auto" w:fill="auto"/>
                    <w:spacing w:before="0" w:after="297" w:line="335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Zapsán:</w:t>
                  </w:r>
                </w:p>
                <w:p w:rsidR="00F91F7F" w:rsidRDefault="00621643">
                  <w:pPr>
                    <w:pStyle w:val="Zkladntext20"/>
                    <w:shd w:val="clear" w:color="auto" w:fill="auto"/>
                    <w:spacing w:before="0" w:after="0" w:line="338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Zastoupen: Bankovní spojení:</w:t>
                  </w:r>
                </w:p>
              </w:txbxContent>
            </v:textbox>
            <w10:wrap type="square" side="right" anchorx="margin"/>
          </v:shape>
        </w:pict>
      </w:r>
      <w:bookmarkStart w:id="2" w:name="bookmark2"/>
      <w:r>
        <w:t xml:space="preserve">Electric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Service</w:t>
      </w:r>
      <w:proofErr w:type="spellEnd"/>
      <w:r>
        <w:t>, s.r.o.</w:t>
      </w:r>
      <w:bookmarkEnd w:id="2"/>
    </w:p>
    <w:p w:rsidR="00F91F7F" w:rsidRDefault="00621643">
      <w:pPr>
        <w:pStyle w:val="Zkladntext20"/>
        <w:shd w:val="clear" w:color="auto" w:fill="auto"/>
        <w:spacing w:before="0" w:after="0" w:line="335" w:lineRule="exact"/>
        <w:ind w:firstLine="0"/>
      </w:pPr>
      <w:r>
        <w:t>Ledce 74, 664 62 Ledce</w:t>
      </w:r>
    </w:p>
    <w:p w:rsidR="00F91F7F" w:rsidRDefault="00621643">
      <w:pPr>
        <w:pStyle w:val="Zkladntext20"/>
        <w:shd w:val="clear" w:color="auto" w:fill="auto"/>
        <w:spacing w:before="0" w:after="0" w:line="335" w:lineRule="exact"/>
        <w:ind w:firstLine="0"/>
      </w:pPr>
      <w:r>
        <w:t>49970267</w:t>
      </w:r>
    </w:p>
    <w:p w:rsidR="00F91F7F" w:rsidRDefault="00621643">
      <w:pPr>
        <w:pStyle w:val="Zkladntext20"/>
        <w:shd w:val="clear" w:color="auto" w:fill="auto"/>
        <w:spacing w:before="0" w:after="0" w:line="335" w:lineRule="exact"/>
        <w:ind w:firstLine="0"/>
      </w:pPr>
      <w:r>
        <w:t>CZ49970267</w:t>
      </w:r>
    </w:p>
    <w:p w:rsidR="00F91F7F" w:rsidRDefault="00621643">
      <w:pPr>
        <w:pStyle w:val="Zkladntext20"/>
        <w:shd w:val="clear" w:color="auto" w:fill="auto"/>
        <w:spacing w:before="0" w:after="0" w:line="335" w:lineRule="exact"/>
        <w:ind w:firstLine="0"/>
      </w:pPr>
      <w:r>
        <w:t>v obchodním rejstříku vedeném Krajským soudem v Brně v oddíle C,</w:t>
      </w:r>
    </w:p>
    <w:p w:rsidR="00F91F7F" w:rsidRDefault="00621643">
      <w:pPr>
        <w:pStyle w:val="Zkladntext20"/>
        <w:shd w:val="clear" w:color="auto" w:fill="auto"/>
        <w:spacing w:before="0" w:after="0" w:line="335" w:lineRule="exact"/>
        <w:ind w:firstLine="0"/>
      </w:pPr>
      <w:r>
        <w:t>vložce 13525</w:t>
      </w:r>
    </w:p>
    <w:p w:rsidR="00F91F7F" w:rsidRDefault="00621643">
      <w:pPr>
        <w:pStyle w:val="Zkladntext20"/>
        <w:shd w:val="clear" w:color="auto" w:fill="auto"/>
        <w:spacing w:before="0" w:after="0" w:line="335" w:lineRule="exact"/>
        <w:ind w:firstLine="0"/>
      </w:pPr>
      <w:r>
        <w:t xml:space="preserve">Petr </w:t>
      </w:r>
      <w:proofErr w:type="spellStart"/>
      <w:r>
        <w:t>Podloucký</w:t>
      </w:r>
      <w:proofErr w:type="spellEnd"/>
      <w:r>
        <w:t>, jednatel</w:t>
      </w:r>
    </w:p>
    <w:p w:rsidR="00F91F7F" w:rsidRDefault="00621643">
      <w:pPr>
        <w:pStyle w:val="Zkladntext20"/>
        <w:shd w:val="clear" w:color="auto" w:fill="auto"/>
        <w:spacing w:before="0" w:after="477" w:line="335" w:lineRule="exact"/>
        <w:ind w:firstLine="0"/>
      </w:pPr>
      <w:proofErr w:type="spellStart"/>
      <w:r>
        <w:t>Citibank</w:t>
      </w:r>
      <w:proofErr w:type="spellEnd"/>
      <w:r>
        <w:t xml:space="preserve">, č. </w:t>
      </w:r>
      <w:proofErr w:type="spellStart"/>
      <w:r>
        <w:t>ú.</w:t>
      </w:r>
      <w:proofErr w:type="spellEnd"/>
      <w:r>
        <w:t>: 2520450100/2600 na straně druhé</w:t>
      </w:r>
      <w:r>
        <w:t xml:space="preserve"> (dále jen </w:t>
      </w:r>
      <w:r>
        <w:rPr>
          <w:rStyle w:val="Zkladntext2Tun"/>
        </w:rPr>
        <w:t>„prodávající")</w:t>
      </w:r>
    </w:p>
    <w:p w:rsidR="00F91F7F" w:rsidRDefault="00621643">
      <w:pPr>
        <w:pStyle w:val="Zkladntext20"/>
        <w:shd w:val="clear" w:color="auto" w:fill="auto"/>
        <w:spacing w:before="0" w:after="0" w:line="338" w:lineRule="exact"/>
        <w:ind w:right="3660" w:firstLine="0"/>
        <w:jc w:val="left"/>
        <w:sectPr w:rsidR="00F91F7F">
          <w:type w:val="continuous"/>
          <w:pgSz w:w="11900" w:h="16840"/>
          <w:pgMar w:top="2540" w:right="1679" w:bottom="2540" w:left="1404" w:header="0" w:footer="3" w:gutter="0"/>
          <w:cols w:space="720"/>
          <w:noEndnote/>
          <w:docGrid w:linePitch="360"/>
        </w:sectPr>
      </w:pPr>
      <w:r>
        <w:t xml:space="preserve">prodávající a kupující dále také jako </w:t>
      </w:r>
      <w:r>
        <w:rPr>
          <w:rStyle w:val="Zkladntext2Tun"/>
        </w:rPr>
        <w:t xml:space="preserve">„smluvní strany" </w:t>
      </w:r>
      <w:r>
        <w:t xml:space="preserve">nebo jednotlivě jako </w:t>
      </w:r>
      <w:r>
        <w:rPr>
          <w:rStyle w:val="Zkladntext2Tun"/>
        </w:rPr>
        <w:t>„smluvní strana"</w:t>
      </w:r>
    </w:p>
    <w:p w:rsidR="00F91F7F" w:rsidRDefault="00621643">
      <w:pPr>
        <w:pStyle w:val="Zkladntext20"/>
        <w:shd w:val="clear" w:color="auto" w:fill="auto"/>
        <w:spacing w:before="0" w:after="948" w:line="335" w:lineRule="exact"/>
        <w:ind w:firstLine="0"/>
      </w:pPr>
      <w:r>
        <w:lastRenderedPageBreak/>
        <w:pict>
          <v:shape id="_x0000_s1034" type="#_x0000_t202" style="position:absolute;left:0;text-align:left;margin-left:93.35pt;margin-top:-70.05pt;width:152.45pt;height:37.2pt;z-index:-251671040;mso-wrap-distance-left:17.3pt;mso-wrap-distance-right:20.9pt;mso-position-horizontal-relative:margin" filled="f" stroked="f">
            <v:textbox style="mso-fit-shape-to-text:t" inset="0,0,0,0">
              <w:txbxContent>
                <w:p w:rsidR="00F91F7F" w:rsidRDefault="00621643">
                  <w:pPr>
                    <w:pStyle w:val="Titulekobrzku"/>
                    <w:shd w:val="clear" w:color="auto" w:fill="auto"/>
                  </w:pPr>
                  <w:r>
                    <w:t>EVROPSKÁ UNIE</w:t>
                  </w:r>
                </w:p>
                <w:p w:rsidR="00F91F7F" w:rsidRDefault="00621643">
                  <w:pPr>
                    <w:pStyle w:val="Titulekobrzku"/>
                    <w:shd w:val="clear" w:color="auto" w:fill="auto"/>
                  </w:pPr>
                  <w:r>
                    <w:t>Evropský fond pro regionální rozvoj</w:t>
                  </w:r>
                </w:p>
                <w:p w:rsidR="00F91F7F" w:rsidRDefault="00621643">
                  <w:pPr>
                    <w:pStyle w:val="Titulekobrzku"/>
                    <w:shd w:val="clear" w:color="auto" w:fill="auto"/>
                  </w:pPr>
                  <w:r>
                    <w:t>Integrovaný regionální operační program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5" type="#_x0000_t75" style="position:absolute;left:0;text-align:left;margin-left:19.55pt;margin-top:-74.35pt;width:68.65pt;height:47.05pt;z-index:-251670016;mso-wrap-distance-left:17.3pt;mso-wrap-distance-right:20.9pt;mso-position-horizontal-relative:margin">
            <v:imagedata r:id="rId11" o:title="image4"/>
            <w10:wrap type="topAndBottom" anchorx="margin"/>
          </v:shape>
        </w:pict>
      </w:r>
      <w:r>
        <w:pict>
          <v:shape id="_x0000_s1036" type="#_x0000_t75" style="position:absolute;left:0;text-align:left;margin-left:266.65pt;margin-top:-68.6pt;width:63.35pt;height:36pt;z-index:-251668992;mso-wrap-distance-left:5pt;mso-wrap-distance-top:5.75pt;mso-wrap-distance-right:134.65pt;mso-position-horizontal-relative:margin" wrapcoords="0 0 21600 0 21600 21600 0 21600 0 0">
            <v:imagedata r:id="rId12" o:title="image5"/>
            <w10:wrap type="topAndBottom" anchorx="margin"/>
          </v:shape>
        </w:pict>
      </w:r>
      <w:r>
        <w:t xml:space="preserve">tímto uzavírají tuto kupní smlouvu v souladu s ustanovením § 2079 a násl. zákona č. 89/2012 Sb., občanský zákoník (dále jen </w:t>
      </w:r>
      <w:r>
        <w:rPr>
          <w:rStyle w:val="Zkladntext2Tun"/>
        </w:rPr>
        <w:t xml:space="preserve">„občanský zákoník"), </w:t>
      </w:r>
      <w:r>
        <w:t xml:space="preserve">jako výsledek otevřeného zadávacího řízení na realizaci nadlimitní veřejné zakázky nazvané </w:t>
      </w:r>
      <w:r>
        <w:rPr>
          <w:rStyle w:val="Zkladntext2Tun"/>
        </w:rPr>
        <w:t>„Modernizace vybaven</w:t>
      </w:r>
      <w:r>
        <w:rPr>
          <w:rStyle w:val="Zkladntext2Tun"/>
        </w:rPr>
        <w:t xml:space="preserve">í pro obory návazné péče v Nemocnici Třinec, p. </w:t>
      </w:r>
      <w:proofErr w:type="spellStart"/>
      <w:r>
        <w:rPr>
          <w:rStyle w:val="Zkladntext2Tun"/>
        </w:rPr>
        <w:t>o</w:t>
      </w:r>
      <w:r>
        <w:t>zadávané</w:t>
      </w:r>
      <w:proofErr w:type="spellEnd"/>
      <w:r>
        <w:t xml:space="preserve"> v otevřeném řízení podle § 56 zákona č. 134/2016 Sb., o zadávání veřejných zakázek v platném znění (dále jen „ZZVZ"), a v souladu s Obecnými pravidly pro žadatele příjemce, pro všechny specifické cí</w:t>
      </w:r>
      <w:r>
        <w:t xml:space="preserve">le a výzvy v Integrovaném regionálním operačním programu, vydání 1.9 s platností od 02. 06. 2017, </w:t>
      </w:r>
      <w:r>
        <w:rPr>
          <w:rStyle w:val="Zkladntext2Tun"/>
        </w:rPr>
        <w:t>v rámci projektu s názvem „Modernizace vybavení pro obory návazné péče v Nemocnici Třinec, p. o." spolufinancovaného z Integrovaného regionálního operačního p</w:t>
      </w:r>
      <w:r>
        <w:rPr>
          <w:rStyle w:val="Zkladntext2Tun"/>
        </w:rPr>
        <w:t xml:space="preserve">rogramu, prioritní osa </w:t>
      </w:r>
      <w:r>
        <w:t xml:space="preserve">06.2 Zkvalitnění veřejných služeb a podmínek života pro obyvatele regionů, </w:t>
      </w:r>
      <w:proofErr w:type="gramStart"/>
      <w:r>
        <w:t>06.2.56</w:t>
      </w:r>
      <w:proofErr w:type="gramEnd"/>
      <w:r>
        <w:t xml:space="preserve"> Investice do zdravotnické a sociální infrastruktury, které přispívají k celostátnímu, regionálnímu a místnímu rozvoji, snižování nerovností, pokud jde</w:t>
      </w:r>
      <w:r>
        <w:t xml:space="preserve"> o zdravotní stav, podpora sociálního začlenění díky lepšímu přístupu k sociálním, kulturním a rekreačním službám a přechodem od institucionálních ke komunitním službám, TC 09 Podpora sociálního začleňování a boj proti chudobě, 06.2.562.3 Rozvoj infrastruk</w:t>
      </w:r>
      <w:r>
        <w:t>tury pro poskytování zdravotních služeb a péče o zdraví, registrační číslo projektu: CZ.06.2.56/0.0/0.0/16_043/0001498, zkrácený název projektu: Návazná péče Třinec.</w:t>
      </w:r>
    </w:p>
    <w:p w:rsidR="00F91F7F" w:rsidRDefault="00621643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3861"/>
        </w:tabs>
        <w:spacing w:before="0" w:after="338" w:line="200" w:lineRule="exact"/>
        <w:ind w:left="3580"/>
      </w:pPr>
      <w:bookmarkStart w:id="3" w:name="bookmark3"/>
      <w:r>
        <w:t>Předmět smlouvy</w:t>
      </w:r>
      <w:bookmarkEnd w:id="3"/>
    </w:p>
    <w:p w:rsidR="00F91F7F" w:rsidRDefault="00621643">
      <w:pPr>
        <w:pStyle w:val="Zkladntext20"/>
        <w:numPr>
          <w:ilvl w:val="0"/>
          <w:numId w:val="2"/>
        </w:numPr>
        <w:shd w:val="clear" w:color="auto" w:fill="auto"/>
        <w:tabs>
          <w:tab w:val="left" w:pos="288"/>
        </w:tabs>
        <w:spacing w:before="0" w:after="60" w:line="335" w:lineRule="exact"/>
        <w:ind w:left="320" w:hanging="320"/>
      </w:pPr>
      <w:r>
        <w:t xml:space="preserve">Předmětem této smlouvy je závazek prodávajícího odevzdat kupujícímu </w:t>
      </w:r>
      <w:proofErr w:type="spellStart"/>
      <w:r>
        <w:t>lks</w:t>
      </w:r>
      <w:proofErr w:type="spellEnd"/>
      <w:r>
        <w:t xml:space="preserve"> ul</w:t>
      </w:r>
      <w:r>
        <w:t xml:space="preserve">trazvukového přístroje </w:t>
      </w:r>
      <w:r>
        <w:rPr>
          <w:rStyle w:val="Zkladntext2Tun"/>
        </w:rPr>
        <w:t xml:space="preserve">VOLUSON S10, </w:t>
      </w:r>
      <w:proofErr w:type="spellStart"/>
      <w:r>
        <w:t>lks</w:t>
      </w:r>
      <w:proofErr w:type="spellEnd"/>
      <w:r>
        <w:t xml:space="preserve"> přenosného ultrazvukového přístroje </w:t>
      </w:r>
      <w:r>
        <w:rPr>
          <w:rStyle w:val="Zkladntext2Tun"/>
        </w:rPr>
        <w:t xml:space="preserve">LOGIQ e, </w:t>
      </w:r>
      <w:proofErr w:type="spellStart"/>
      <w:r>
        <w:t>lks</w:t>
      </w:r>
      <w:proofErr w:type="spellEnd"/>
      <w:r>
        <w:t xml:space="preserve"> ultrazvukového přístroje </w:t>
      </w:r>
      <w:r>
        <w:rPr>
          <w:rStyle w:val="Zkladntext2Tun"/>
        </w:rPr>
        <w:t xml:space="preserve">VIVID E90, </w:t>
      </w:r>
      <w:proofErr w:type="spellStart"/>
      <w:r>
        <w:t>lks</w:t>
      </w:r>
      <w:proofErr w:type="spellEnd"/>
      <w:r>
        <w:t xml:space="preserve"> ultrazvukového přístroje </w:t>
      </w:r>
      <w:r>
        <w:rPr>
          <w:rStyle w:val="Zkladntext2Tun"/>
        </w:rPr>
        <w:t xml:space="preserve">LOGIQ S8 </w:t>
      </w:r>
      <w:r>
        <w:t xml:space="preserve">a </w:t>
      </w:r>
      <w:proofErr w:type="spellStart"/>
      <w:r>
        <w:t>lks</w:t>
      </w:r>
      <w:proofErr w:type="spellEnd"/>
      <w:r>
        <w:t xml:space="preserve"> ultrazvukového přístroje </w:t>
      </w:r>
      <w:r>
        <w:rPr>
          <w:rStyle w:val="Zkladntext2Tun"/>
        </w:rPr>
        <w:t xml:space="preserve">LOGIQ F8 </w:t>
      </w:r>
      <w:r>
        <w:t xml:space="preserve">dle specifikace uvedené v příloze č. 1 této smlouvy, </w:t>
      </w:r>
      <w:r>
        <w:t xml:space="preserve">kterou tvoří kopie technické dokumentace s popisem nabízeného plnění předložené v nabídce prodávajícího podané do zadávacího řízení k veřejné zakázce (příslušná příloha č. </w:t>
      </w:r>
      <w:r>
        <w:rPr>
          <w:rStyle w:val="Zkladntext2dkovn2pt"/>
        </w:rPr>
        <w:t>3-14</w:t>
      </w:r>
      <w:r>
        <w:t xml:space="preserve"> zadávací </w:t>
      </w:r>
      <w:proofErr w:type="gramStart"/>
      <w:r>
        <w:t>dokumentace) (dále</w:t>
      </w:r>
      <w:proofErr w:type="gramEnd"/>
      <w:r>
        <w:t xml:space="preserve"> jen </w:t>
      </w:r>
      <w:r>
        <w:rPr>
          <w:rStyle w:val="Zkladntext2Tun"/>
        </w:rPr>
        <w:t xml:space="preserve">„zařízení", „zboží" </w:t>
      </w:r>
      <w:r>
        <w:t xml:space="preserve">nebo </w:t>
      </w:r>
      <w:r>
        <w:rPr>
          <w:rStyle w:val="Zkladntext2Tun"/>
        </w:rPr>
        <w:t xml:space="preserve">„předmět plnění"), </w:t>
      </w:r>
      <w:r>
        <w:t>a u</w:t>
      </w:r>
      <w:r>
        <w:t>možnit kupujícímu k němu nabýt vlastnické právo.</w:t>
      </w:r>
    </w:p>
    <w:p w:rsidR="00F91F7F" w:rsidRDefault="00621643">
      <w:pPr>
        <w:pStyle w:val="Zkladntext20"/>
        <w:numPr>
          <w:ilvl w:val="0"/>
          <w:numId w:val="2"/>
        </w:numPr>
        <w:shd w:val="clear" w:color="auto" w:fill="auto"/>
        <w:tabs>
          <w:tab w:val="left" w:pos="291"/>
        </w:tabs>
        <w:spacing w:before="0" w:after="60" w:line="335" w:lineRule="exact"/>
        <w:ind w:left="320" w:hanging="320"/>
      </w:pPr>
      <w:r>
        <w:t>Prodávající se v souvislosti s dodávkou zboží zavazuje zajistit služby spočívající v instalaci, příp. montáži zboží, je-li pro uvedení zboží do plného provozu potřeba, aby byly tyto služby provedeny. Prodáva</w:t>
      </w:r>
      <w:r>
        <w:t xml:space="preserve">jící se rovněž zavazuje </w:t>
      </w:r>
      <w:proofErr w:type="spellStart"/>
      <w:r>
        <w:t>ktomu</w:t>
      </w:r>
      <w:proofErr w:type="spellEnd"/>
      <w:r>
        <w:t>, že zajistí obstarání veškerých veřejnoprávních rozhodnutí a povolení potřebných pro uvedení zboží do plného provozu.</w:t>
      </w:r>
    </w:p>
    <w:p w:rsidR="00F91F7F" w:rsidRDefault="00621643">
      <w:pPr>
        <w:pStyle w:val="Zkladntext20"/>
        <w:shd w:val="clear" w:color="auto" w:fill="auto"/>
        <w:spacing w:before="0" w:after="0" w:line="335" w:lineRule="exact"/>
        <w:ind w:left="320" w:firstLine="0"/>
      </w:pPr>
      <w:r>
        <w:t>Služby spočívající v instalaci zboží zahrnují jeho usazení v místě plnění a napojení na zdroje, zejména přip</w:t>
      </w:r>
      <w:r>
        <w:t>ojení k elektrickým rozvodům, k slaboproudým a optickým rozvodům, rozvodu vody, demineralizované vody, plynu, technických plynů, tepla, chladu či vzduchotechniky (je-li funkce pořizovaného zboží podmíněna takovým připojením).</w:t>
      </w:r>
      <w:r>
        <w:br w:type="page"/>
      </w:r>
    </w:p>
    <w:p w:rsidR="00F91F7F" w:rsidRDefault="00621643">
      <w:pPr>
        <w:pStyle w:val="Zkladntext40"/>
        <w:shd w:val="clear" w:color="auto" w:fill="auto"/>
        <w:spacing w:before="0" w:after="0" w:line="227" w:lineRule="exact"/>
        <w:ind w:left="320"/>
        <w:jc w:val="both"/>
      </w:pPr>
      <w:r>
        <w:lastRenderedPageBreak/>
        <w:t>EVROPSKÁ UNIE</w:t>
      </w:r>
    </w:p>
    <w:p w:rsidR="00F91F7F" w:rsidRDefault="00621643">
      <w:pPr>
        <w:pStyle w:val="Zkladntext40"/>
        <w:shd w:val="clear" w:color="auto" w:fill="auto"/>
        <w:spacing w:before="0" w:after="0" w:line="227" w:lineRule="exact"/>
        <w:ind w:left="320"/>
        <w:jc w:val="both"/>
      </w:pPr>
      <w:r>
        <w:pict>
          <v:shape id="_x0000_s1037" type="#_x0000_t75" style="position:absolute;left:0;text-align:left;margin-left:19.55pt;margin-top:-20pt;width:68.65pt;height:47.05pt;z-index:-251667968;mso-wrap-distance-left:5pt;mso-wrap-distance-right:6.3pt;mso-position-horizontal-relative:margin" wrapcoords="0 0 21600 0 21600 21600 0 21600 0 0">
            <v:imagedata r:id="rId13" o:title="image6"/>
            <w10:wrap type="square" side="right" anchorx="margin"/>
          </v:shape>
        </w:pict>
      </w:r>
      <w:r>
        <w:pict>
          <v:shape id="_x0000_s1038" type="#_x0000_t75" style="position:absolute;left:0;text-align:left;margin-left:266.65pt;margin-top:-14.2pt;width:63.35pt;height:36pt;z-index:-251666944;mso-wrap-distance-left:22.15pt;mso-wrap-distance-top:5.75pt;mso-wrap-distance-right:5pt;mso-position-horizontal-relative:margin" wrapcoords="0 0 21600 0 21600 21600 0 21600 0 0">
            <v:imagedata r:id="rId14" o:title="image7"/>
            <w10:wrap type="square" side="left" anchorx="margin"/>
          </v:shape>
        </w:pict>
      </w:r>
      <w:r>
        <w:t>Evropský fond</w:t>
      </w:r>
      <w:r>
        <w:t xml:space="preserve"> pro regionální rozvoj</w:t>
      </w:r>
    </w:p>
    <w:p w:rsidR="00F91F7F" w:rsidRDefault="00621643">
      <w:pPr>
        <w:pStyle w:val="Zkladntext40"/>
        <w:shd w:val="clear" w:color="auto" w:fill="auto"/>
        <w:spacing w:before="0" w:after="511" w:line="227" w:lineRule="exact"/>
        <w:ind w:left="320"/>
        <w:jc w:val="both"/>
      </w:pPr>
      <w:r>
        <w:t>Integrovaný regionální operační program</w:t>
      </w:r>
    </w:p>
    <w:p w:rsidR="00F91F7F" w:rsidRDefault="00621643">
      <w:pPr>
        <w:pStyle w:val="Zkladntext20"/>
        <w:shd w:val="clear" w:color="auto" w:fill="auto"/>
        <w:spacing w:before="0" w:after="63" w:line="338" w:lineRule="exact"/>
        <w:ind w:left="320" w:firstLine="0"/>
      </w:pPr>
      <w:r>
        <w:t>Služby spočívající v montáži zahrnují zejména ustavení, sestavení a propojení pořizovaného zboží.</w:t>
      </w:r>
    </w:p>
    <w:p w:rsidR="00F91F7F" w:rsidRDefault="00621643">
      <w:pPr>
        <w:pStyle w:val="Zkladntext20"/>
        <w:shd w:val="clear" w:color="auto" w:fill="auto"/>
        <w:spacing w:before="0" w:after="60" w:line="335" w:lineRule="exact"/>
        <w:ind w:left="320" w:firstLine="0"/>
      </w:pPr>
      <w:r>
        <w:t xml:space="preserve">Služby spočívající v implementaci zboží zahrnují zejména procesy uskutečňování teoretických </w:t>
      </w:r>
      <w:r>
        <w:t>analýz a plánovaných postupů za účelem uvedení zboží do plného provozu.</w:t>
      </w:r>
    </w:p>
    <w:p w:rsidR="00F91F7F" w:rsidRDefault="00621643">
      <w:pPr>
        <w:pStyle w:val="Zkladntext20"/>
        <w:shd w:val="clear" w:color="auto" w:fill="auto"/>
        <w:spacing w:before="0" w:after="60" w:line="335" w:lineRule="exact"/>
        <w:ind w:left="320" w:firstLine="0"/>
      </w:pPr>
      <w:r>
        <w:t>Služby spočívající v uvedení pořizovaného zboží do plného provozu zahrnují jeho odzkoušení a ověření správné funkčnosti, případně jeho seřízení, předvedení plné funkčnosti, provedení z</w:t>
      </w:r>
      <w:r>
        <w:t xml:space="preserve">kušebního provozu, zajištění instruktáže dle příslušných ustanovení zákona č. 268/2014 Sb., o zdravotnických prostředcích a o změně z. </w:t>
      </w:r>
      <w:proofErr w:type="gramStart"/>
      <w:r>
        <w:t>č.</w:t>
      </w:r>
      <w:proofErr w:type="gramEnd"/>
      <w:r>
        <w:t xml:space="preserve"> 634/2004 Sb., o správních poplatcích, ve znění pozdějších předpisů (dále jen „zákona o zdravotnických prostředcích"), </w:t>
      </w:r>
      <w:r>
        <w:t>pro jeho obsluhu, obstarání veškerých veřejnoprávních rozhodnutí a povolení potřebných pro uvedení zboží do plného provozu jakož i provedení jiných úkonů a činností nutných pro to, aby zboží mohlo plnit sjednaný či obvyklý účel.</w:t>
      </w:r>
    </w:p>
    <w:p w:rsidR="00F91F7F" w:rsidRDefault="00621643">
      <w:pPr>
        <w:pStyle w:val="Zkladntext20"/>
        <w:numPr>
          <w:ilvl w:val="0"/>
          <w:numId w:val="2"/>
        </w:numPr>
        <w:shd w:val="clear" w:color="auto" w:fill="auto"/>
        <w:tabs>
          <w:tab w:val="left" w:pos="291"/>
        </w:tabs>
        <w:spacing w:before="0" w:after="54" w:line="335" w:lineRule="exact"/>
        <w:ind w:left="320" w:hanging="320"/>
      </w:pPr>
      <w:r>
        <w:t>Součástí předmětu plnění je</w:t>
      </w:r>
      <w:r>
        <w:t xml:space="preserve"> vedle zařízení kompletní příslušenství, zejména ustavení v místě plnění, sestavení a propojení pořizovaného zařízení, instruktáž obsluhy včetně zajištění dopravy do místa určení a jeho vybalení a kontrola, uvedení do plného provozu s předvedením funkčnost</w:t>
      </w:r>
      <w:r>
        <w:t>i, likvidace obalů a odpadu v souladu s ustanoveními zákona č. 185/2001 Sb., o odpadech a o změně některých dalších zákonů, v platném znění.</w:t>
      </w:r>
    </w:p>
    <w:p w:rsidR="00F91F7F" w:rsidRDefault="00621643">
      <w:pPr>
        <w:pStyle w:val="Zkladntext20"/>
        <w:numPr>
          <w:ilvl w:val="0"/>
          <w:numId w:val="2"/>
        </w:numPr>
        <w:shd w:val="clear" w:color="auto" w:fill="auto"/>
        <w:tabs>
          <w:tab w:val="left" w:pos="302"/>
        </w:tabs>
        <w:spacing w:before="0" w:after="0" w:line="342" w:lineRule="exact"/>
        <w:ind w:left="320" w:hanging="320"/>
      </w:pPr>
      <w:r>
        <w:t>Součástí předmětu plnění je zpracování a předání:</w:t>
      </w:r>
    </w:p>
    <w:p w:rsidR="00F91F7F" w:rsidRDefault="00621643">
      <w:pPr>
        <w:pStyle w:val="Zkladntext20"/>
        <w:numPr>
          <w:ilvl w:val="0"/>
          <w:numId w:val="3"/>
        </w:numPr>
        <w:shd w:val="clear" w:color="auto" w:fill="auto"/>
        <w:tabs>
          <w:tab w:val="left" w:pos="674"/>
        </w:tabs>
        <w:spacing w:before="0" w:after="0" w:line="342" w:lineRule="exact"/>
        <w:ind w:left="720" w:hanging="400"/>
      </w:pPr>
      <w:r>
        <w:t>instrukcí a návodů k obsluze a údržbě zboží (manuálů) v českém/sl</w:t>
      </w:r>
      <w:r>
        <w:t xml:space="preserve">ovenském jazyce, a to 1 x v listinné podobě a </w:t>
      </w:r>
      <w:proofErr w:type="spellStart"/>
      <w:r>
        <w:t>lx</w:t>
      </w:r>
      <w:proofErr w:type="spellEnd"/>
      <w:r>
        <w:t xml:space="preserve"> v elektronické podobě na CD,</w:t>
      </w:r>
    </w:p>
    <w:p w:rsidR="00F91F7F" w:rsidRDefault="00621643">
      <w:pPr>
        <w:pStyle w:val="Zkladntext20"/>
        <w:numPr>
          <w:ilvl w:val="0"/>
          <w:numId w:val="3"/>
        </w:numPr>
        <w:shd w:val="clear" w:color="auto" w:fill="auto"/>
        <w:tabs>
          <w:tab w:val="left" w:pos="674"/>
        </w:tabs>
        <w:spacing w:before="0" w:after="0" w:line="342" w:lineRule="exact"/>
        <w:ind w:left="720" w:hanging="400"/>
      </w:pPr>
      <w:r>
        <w:t>prohlášení o shodě dodaného zboží se schválenými standardy,</w:t>
      </w:r>
    </w:p>
    <w:p w:rsidR="00F91F7F" w:rsidRDefault="00621643">
      <w:pPr>
        <w:pStyle w:val="Zkladntext20"/>
        <w:numPr>
          <w:ilvl w:val="0"/>
          <w:numId w:val="3"/>
        </w:numPr>
        <w:shd w:val="clear" w:color="auto" w:fill="auto"/>
        <w:tabs>
          <w:tab w:val="left" w:pos="674"/>
        </w:tabs>
        <w:spacing w:before="0" w:after="0" w:line="342" w:lineRule="exact"/>
        <w:ind w:left="720" w:hanging="400"/>
      </w:pPr>
      <w:r>
        <w:t>příslušná dokumentace dle zákona o zdravotnických prostředcích a příp. doklady dle zákona č. 18/1997 Sb., atomový záko</w:t>
      </w:r>
      <w:r>
        <w:t>n, v platném znění, pokud jsou tyto doklady pro provoz nezbytné,</w:t>
      </w:r>
    </w:p>
    <w:p w:rsidR="00F91F7F" w:rsidRDefault="00621643">
      <w:pPr>
        <w:pStyle w:val="Zkladntext20"/>
        <w:numPr>
          <w:ilvl w:val="0"/>
          <w:numId w:val="3"/>
        </w:numPr>
        <w:shd w:val="clear" w:color="auto" w:fill="auto"/>
        <w:tabs>
          <w:tab w:val="left" w:pos="674"/>
        </w:tabs>
        <w:spacing w:before="0" w:after="0" w:line="342" w:lineRule="exact"/>
        <w:ind w:left="720" w:hanging="400"/>
      </w:pPr>
      <w:r>
        <w:t>předání certifikátu CE,</w:t>
      </w:r>
    </w:p>
    <w:p w:rsidR="00F91F7F" w:rsidRDefault="00621643">
      <w:pPr>
        <w:pStyle w:val="Zkladntext20"/>
        <w:numPr>
          <w:ilvl w:val="0"/>
          <w:numId w:val="3"/>
        </w:numPr>
        <w:shd w:val="clear" w:color="auto" w:fill="auto"/>
        <w:tabs>
          <w:tab w:val="left" w:pos="674"/>
        </w:tabs>
        <w:spacing w:before="0" w:after="0" w:line="338" w:lineRule="exact"/>
        <w:ind w:left="720" w:hanging="400"/>
      </w:pPr>
      <w:r>
        <w:t xml:space="preserve">zpracování a předání protokolu se stanovením třídy zdravotnického prostředku (I, </w:t>
      </w:r>
      <w:proofErr w:type="spellStart"/>
      <w:r>
        <w:t>lla</w:t>
      </w:r>
      <w:proofErr w:type="spellEnd"/>
      <w:r>
        <w:t>, lib, III),</w:t>
      </w:r>
    </w:p>
    <w:p w:rsidR="00F91F7F" w:rsidRDefault="00621643">
      <w:pPr>
        <w:pStyle w:val="Zkladntext20"/>
        <w:numPr>
          <w:ilvl w:val="0"/>
          <w:numId w:val="3"/>
        </w:numPr>
        <w:shd w:val="clear" w:color="auto" w:fill="auto"/>
        <w:tabs>
          <w:tab w:val="left" w:pos="674"/>
        </w:tabs>
        <w:spacing w:before="0" w:after="57" w:line="338" w:lineRule="exact"/>
        <w:ind w:left="720" w:hanging="400"/>
      </w:pPr>
      <w:r>
        <w:t>zajištění periodických prohlídek, technických kontrol a validace zboží</w:t>
      </w:r>
      <w:r>
        <w:t xml:space="preserve"> po dobu trvání záruční doby, vyplývá-li povinnost k jejich provádění z platných obecně závazných právních předpisů nebo z pokynů výrobce zboží.</w:t>
      </w:r>
    </w:p>
    <w:p w:rsidR="00F91F7F" w:rsidRDefault="00621643">
      <w:pPr>
        <w:pStyle w:val="Zkladntext20"/>
        <w:numPr>
          <w:ilvl w:val="0"/>
          <w:numId w:val="2"/>
        </w:numPr>
        <w:shd w:val="clear" w:color="auto" w:fill="auto"/>
        <w:tabs>
          <w:tab w:val="left" w:pos="302"/>
        </w:tabs>
        <w:spacing w:before="0" w:after="63" w:line="342" w:lineRule="exact"/>
        <w:ind w:left="320" w:hanging="320"/>
      </w:pPr>
      <w:r>
        <w:t>Prodávající se zavazuje, že kupujícímu předá protokol o instruktáži obsluhy a doklad o likvidaci obalů a odpadu</w:t>
      </w:r>
      <w:r>
        <w:t>.</w:t>
      </w:r>
    </w:p>
    <w:p w:rsidR="00F91F7F" w:rsidRDefault="00621643">
      <w:pPr>
        <w:pStyle w:val="Zkladntext20"/>
        <w:numPr>
          <w:ilvl w:val="0"/>
          <w:numId w:val="2"/>
        </w:numPr>
        <w:shd w:val="clear" w:color="auto" w:fill="auto"/>
        <w:tabs>
          <w:tab w:val="left" w:pos="302"/>
        </w:tabs>
        <w:spacing w:before="0" w:after="0" w:line="338" w:lineRule="exact"/>
        <w:ind w:left="320" w:hanging="320"/>
      </w:pPr>
      <w:r>
        <w:t>Zařízení musí být nové, nepoužité, nerepasované, nepoškozené, nevyužité pro výstavní, prezentační či jiné reklamní účely, plně funkční, v nejvyšší jakosti poskytované výrobcem zboží a spolu se všemi právy nutnými k jeho řádnému a nerušenému nakládání a u</w:t>
      </w:r>
      <w:r>
        <w:t>žívání kupujícím.</w:t>
      </w:r>
      <w:r>
        <w:br w:type="page"/>
      </w:r>
    </w:p>
    <w:p w:rsidR="00F91F7F" w:rsidRDefault="00621643">
      <w:pPr>
        <w:pStyle w:val="Zkladntext20"/>
        <w:numPr>
          <w:ilvl w:val="0"/>
          <w:numId w:val="2"/>
        </w:numPr>
        <w:shd w:val="clear" w:color="auto" w:fill="auto"/>
        <w:tabs>
          <w:tab w:val="left" w:pos="515"/>
        </w:tabs>
        <w:spacing w:before="0" w:after="168" w:line="335" w:lineRule="exact"/>
        <w:ind w:left="520" w:hanging="300"/>
      </w:pPr>
      <w:r>
        <w:lastRenderedPageBreak/>
        <w:pict>
          <v:shape id="_x0000_s1039" type="#_x0000_t202" style="position:absolute;left:0;text-align:left;margin-left:98.8pt;margin-top:-69.9pt;width:152.65pt;height:37.05pt;z-index:-251665920;mso-wrap-distance-left:25pt;mso-wrap-distance-right:20.7pt;mso-position-horizontal-relative:margin" filled="f" stroked="f">
            <v:textbox style="mso-fit-shape-to-text:t" inset="0,0,0,0">
              <w:txbxContent>
                <w:p w:rsidR="00F91F7F" w:rsidRDefault="00621643">
                  <w:pPr>
                    <w:pStyle w:val="Titulekobrzku"/>
                    <w:shd w:val="clear" w:color="auto" w:fill="auto"/>
                  </w:pPr>
                  <w:r>
                    <w:t>EVROPSKÁ UNIE</w:t>
                  </w:r>
                </w:p>
                <w:p w:rsidR="00F91F7F" w:rsidRDefault="00621643">
                  <w:pPr>
                    <w:pStyle w:val="Titulekobrzku"/>
                    <w:shd w:val="clear" w:color="auto" w:fill="auto"/>
                  </w:pPr>
                  <w:r>
                    <w:t>Evropský fond pro regionální rozvoj</w:t>
                  </w:r>
                </w:p>
                <w:p w:rsidR="00F91F7F" w:rsidRDefault="00621643">
                  <w:pPr>
                    <w:pStyle w:val="Titulekobrzku"/>
                    <w:shd w:val="clear" w:color="auto" w:fill="auto"/>
                  </w:pPr>
                  <w:r>
                    <w:t>Integrovaný regionální operační program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40" type="#_x0000_t75" style="position:absolute;left:0;text-align:left;margin-left:25pt;margin-top:-74.35pt;width:68.65pt;height:46.55pt;z-index:-251664896;mso-wrap-distance-left:25pt;mso-wrap-distance-right:20.7pt;mso-position-horizontal-relative:margin">
            <v:imagedata r:id="rId15" o:title="image8"/>
            <w10:wrap type="topAndBottom" anchorx="margin"/>
          </v:shape>
        </w:pict>
      </w:r>
      <w:r>
        <w:pict>
          <v:shape id="_x0000_s1041" type="#_x0000_t75" style="position:absolute;left:0;text-align:left;margin-left:272.15pt;margin-top:-68.6pt;width:63.35pt;height:36pt;z-index:-251663872;mso-wrap-distance-left:5pt;mso-wrap-distance-top:5.75pt;mso-wrap-distance-right:131.4pt;mso-position-horizontal-relative:margin" wrapcoords="0 0 21600 0 21600 21600 0 21600 0 0">
            <v:imagedata r:id="rId16" o:title="image9"/>
            <w10:wrap type="topAndBottom" anchorx="margin"/>
          </v:shape>
        </w:pict>
      </w:r>
      <w:r>
        <w:t xml:space="preserve">Prodávající prohlašuje, že předmět plnění dle této smlouvy je zcela v souladu s požadavky kupujícího uvedenými v zadávací dokumentaci veřejné </w:t>
      </w:r>
      <w:r>
        <w:t>zakázky a že je výlučným vlastníkem zařízení, že na zařízení nevážnou žádná práva třetích osob a že není dána žádná překážka, která by mu bránila se zařízením podle této smlouvy disponovat. Prodávající prohlašuje, že zařízení nemá žádné vady, které by brán</w:t>
      </w:r>
      <w:r>
        <w:t>ily jeho použití ke sjednaným či obvyklým účelům.</w:t>
      </w:r>
    </w:p>
    <w:p w:rsidR="00F91F7F" w:rsidRDefault="00621643">
      <w:pPr>
        <w:pStyle w:val="Zkladntext20"/>
        <w:numPr>
          <w:ilvl w:val="0"/>
          <w:numId w:val="2"/>
        </w:numPr>
        <w:shd w:val="clear" w:color="auto" w:fill="auto"/>
        <w:tabs>
          <w:tab w:val="left" w:pos="515"/>
        </w:tabs>
        <w:spacing w:before="0" w:after="105" w:line="200" w:lineRule="exact"/>
        <w:ind w:left="520" w:hanging="300"/>
      </w:pPr>
      <w:r>
        <w:t>Prodávající prohlašuje, že:</w:t>
      </w:r>
    </w:p>
    <w:p w:rsidR="00F91F7F" w:rsidRDefault="00621643">
      <w:pPr>
        <w:pStyle w:val="Zkladntext20"/>
        <w:numPr>
          <w:ilvl w:val="0"/>
          <w:numId w:val="4"/>
        </w:numPr>
        <w:shd w:val="clear" w:color="auto" w:fill="auto"/>
        <w:tabs>
          <w:tab w:val="left" w:pos="867"/>
        </w:tabs>
        <w:spacing w:before="0" w:after="60" w:line="335" w:lineRule="exact"/>
        <w:ind w:left="920" w:hanging="400"/>
      </w:pPr>
      <w:r>
        <w:t>kvalitativní a technické vlastnosti zařízení odpovídají požadavkům stanoveným obecně závaznými právními předpisy, zejména zákonem o zdravotnických prostředcích, zákonem č. 102/20</w:t>
      </w:r>
      <w:r>
        <w:t>01 Sb., o obecné bezpečnosti výrobků, ve znění pozdějších předpisů, zákonem č. 22/1997 Sb., o technických požadavcích na výrobky, ve znění pozdějších předpisů, a příslušnými prováděcími nařízeními vlády ke zdravotnickým prostředkům, harmonizovanými českými</w:t>
      </w:r>
      <w:r>
        <w:t xml:space="preserve"> technickými normami a ostatními ČSN a požadavkům stanoveným kupujícím v zadávacích podmínkách k veřejné zakázce;</w:t>
      </w:r>
    </w:p>
    <w:p w:rsidR="00F91F7F" w:rsidRDefault="00621643">
      <w:pPr>
        <w:pStyle w:val="Zkladntext20"/>
        <w:numPr>
          <w:ilvl w:val="0"/>
          <w:numId w:val="4"/>
        </w:numPr>
        <w:shd w:val="clear" w:color="auto" w:fill="auto"/>
        <w:tabs>
          <w:tab w:val="left" w:pos="867"/>
        </w:tabs>
        <w:spacing w:before="0" w:after="168" w:line="335" w:lineRule="exact"/>
        <w:ind w:left="920" w:hanging="400"/>
      </w:pPr>
      <w:r>
        <w:t>zařízení je z hlediska platných právních předpisů způsobilé a vhodné pro použití při poskytování zdravotní péče v ČR, zejména, že u zařízení b</w:t>
      </w:r>
      <w:r>
        <w:t>yla stanoveným způsobem posouzena shoda jeho vlastností s technickými požadavky, které stanoví nařízení vlády, že je označeno stanoveným způsobem a že výrobce nebo jeho zplnomocněný zástupce o tom vydal písemné prohlášení o shodě. Jedná-li se o zařízení, k</w:t>
      </w:r>
      <w:r>
        <w:t>teré již bylo uvedeno na trh v některém z členských států EU a je opatřeno značkou CE prodávající povinen předložit kupujícímu kopii prohlášení o shodě vystaveného výrobcem nebo jeho zplnomocněným zástupcem a kopii CE certifikátu. V případě zařízení, které</w:t>
      </w:r>
      <w:r>
        <w:t xml:space="preserve"> dosud nebylo uvedeno na trh v některém z členských států EU a není opatřeno značkou CE, avšak může být uváděno do provozu podle přechodných ustanovení příslušného nařízení vlády, je prodávající povinen předložit jako doklad o vhodnosti zboží pro použití p</w:t>
      </w:r>
      <w:r>
        <w:t xml:space="preserve">ři poskytování zdravotní péče kopii závěrečné zprávy o provedení klinického hodnocení zdravotnického prostředku (nebo její část obsahující alespoň základní identifikační údaje a údaje o ověření vhodnosti zdravotnického prostředku pro určený účel použití). </w:t>
      </w:r>
      <w:r>
        <w:t>Prodávající předloží kupujícímu rovněž i kopie případných dalších veřejnoprávních rozhodnutí, povolení, osvědčení, certifikátů a atestů, které jsou podle zvláštních právních předpisů (např. zákon č. 18/1997 Sb., ve znění pozdějších předpisů, a prováděcí pr</w:t>
      </w:r>
      <w:r>
        <w:t>ávní předpisy) vydávány pro jednotlivé druhy zdravotních prostředků a vztahují se k zařízení.</w:t>
      </w:r>
    </w:p>
    <w:p w:rsidR="00F91F7F" w:rsidRDefault="00621643">
      <w:pPr>
        <w:pStyle w:val="Zkladntext20"/>
        <w:numPr>
          <w:ilvl w:val="0"/>
          <w:numId w:val="2"/>
        </w:numPr>
        <w:shd w:val="clear" w:color="auto" w:fill="auto"/>
        <w:tabs>
          <w:tab w:val="left" w:pos="486"/>
        </w:tabs>
        <w:spacing w:before="0" w:after="0" w:line="200" w:lineRule="exact"/>
        <w:ind w:firstLine="0"/>
      </w:pPr>
      <w:r>
        <w:t>Kupující se zavazuje zařízení převzít a zaplatit prodávajícímu níže uvedenou kupní cenu.</w:t>
      </w:r>
      <w:r>
        <w:br w:type="page"/>
      </w:r>
    </w:p>
    <w:p w:rsidR="00F91F7F" w:rsidRDefault="00621643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4202"/>
        </w:tabs>
        <w:spacing w:before="0" w:after="338" w:line="200" w:lineRule="exact"/>
        <w:ind w:left="3900"/>
      </w:pPr>
      <w:r>
        <w:lastRenderedPageBreak/>
        <w:pict>
          <v:shape id="_x0000_s1042" type="#_x0000_t202" style="position:absolute;left:0;text-align:left;margin-left:94.1pt;margin-top:-70.1pt;width:153pt;height:37.25pt;z-index:-251662848;mso-wrap-distance-left:16.55pt;mso-wrap-distance-right:20.5pt;mso-position-horizontal-relative:margin" filled="f" stroked="f">
            <v:textbox style="mso-fit-shape-to-text:t" inset="0,0,0,0">
              <w:txbxContent>
                <w:p w:rsidR="00F91F7F" w:rsidRDefault="00621643">
                  <w:pPr>
                    <w:pStyle w:val="Titulekobrzku"/>
                    <w:shd w:val="clear" w:color="auto" w:fill="auto"/>
                  </w:pPr>
                  <w:r>
                    <w:t>EVROPSKÁ UNIE</w:t>
                  </w:r>
                </w:p>
                <w:p w:rsidR="00F91F7F" w:rsidRDefault="00621643">
                  <w:pPr>
                    <w:pStyle w:val="Titulekobrzku"/>
                    <w:shd w:val="clear" w:color="auto" w:fill="auto"/>
                  </w:pPr>
                  <w:r>
                    <w:t>Evropský fond pro regionální rozvoj</w:t>
                  </w:r>
                </w:p>
                <w:p w:rsidR="00F91F7F" w:rsidRDefault="00621643">
                  <w:pPr>
                    <w:pStyle w:val="Titulekobrzku"/>
                    <w:shd w:val="clear" w:color="auto" w:fill="auto"/>
                  </w:pPr>
                  <w:r>
                    <w:t xml:space="preserve">Integrovaný </w:t>
                  </w:r>
                  <w:r>
                    <w:t>regionální operační program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43" type="#_x0000_t75" style="position:absolute;left:0;text-align:left;margin-left:20.5pt;margin-top:-74.7pt;width:68.65pt;height:47.05pt;z-index:-251661824;mso-wrap-distance-left:16.55pt;mso-wrap-distance-right:20.5pt;mso-position-horizontal-relative:margin">
            <v:imagedata r:id="rId17" o:title="image10"/>
            <w10:wrap type="topAndBottom" anchorx="margin"/>
          </v:shape>
        </w:pict>
      </w:r>
      <w:r>
        <w:pict>
          <v:shape id="_x0000_s1044" type="#_x0000_t75" style="position:absolute;left:0;text-align:left;margin-left:267.65pt;margin-top:-68.4pt;width:60pt;height:35.5pt;z-index:-251660800;mso-wrap-distance-left:5pt;mso-wrap-distance-top:6.3pt;mso-wrap-distance-right:135.55pt;mso-position-horizontal-relative:margin" wrapcoords="0 0 21600 0 21600 21600 0 21600 0 0">
            <v:imagedata r:id="rId18" o:title="image11"/>
            <w10:wrap type="topAndBottom" anchorx="margin"/>
          </v:shape>
        </w:pict>
      </w:r>
      <w:bookmarkStart w:id="4" w:name="bookmark4"/>
      <w:r>
        <w:t>Kupní cena</w:t>
      </w:r>
      <w:bookmarkEnd w:id="4"/>
    </w:p>
    <w:p w:rsidR="00F91F7F" w:rsidRDefault="00621643">
      <w:pPr>
        <w:pStyle w:val="Zkladntext20"/>
        <w:numPr>
          <w:ilvl w:val="0"/>
          <w:numId w:val="5"/>
        </w:numPr>
        <w:shd w:val="clear" w:color="auto" w:fill="auto"/>
        <w:tabs>
          <w:tab w:val="left" w:pos="289"/>
        </w:tabs>
        <w:spacing w:before="0" w:after="168" w:line="335" w:lineRule="exact"/>
        <w:ind w:left="320" w:hanging="320"/>
      </w:pPr>
      <w:r>
        <w:t>Kupní cena za splnění této smlouvy prodávajícím je sjednána v souladu scénou, kterou prodávající nabídl v rámci zadávacího řízení na veřejnou zakázku.</w:t>
      </w:r>
    </w:p>
    <w:p w:rsidR="00F91F7F" w:rsidRDefault="00621643">
      <w:pPr>
        <w:pStyle w:val="Zkladntext20"/>
        <w:numPr>
          <w:ilvl w:val="0"/>
          <w:numId w:val="5"/>
        </w:numPr>
        <w:shd w:val="clear" w:color="auto" w:fill="auto"/>
        <w:tabs>
          <w:tab w:val="left" w:pos="291"/>
        </w:tabs>
        <w:spacing w:before="0" w:after="182" w:line="200" w:lineRule="exact"/>
        <w:ind w:left="320" w:hanging="320"/>
      </w:pPr>
      <w:r>
        <w:t xml:space="preserve">Kupní cena činí: </w:t>
      </w:r>
      <w:r>
        <w:rPr>
          <w:rStyle w:val="Zkladntext2Tun"/>
        </w:rPr>
        <w:t xml:space="preserve">7.850.413,22,-Kč </w:t>
      </w:r>
      <w:r>
        <w:t xml:space="preserve">bez DPH, </w:t>
      </w:r>
      <w:r>
        <w:rPr>
          <w:rStyle w:val="Zkladntext2Tun"/>
        </w:rPr>
        <w:t xml:space="preserve">tj. 9.499.000,-Kč </w:t>
      </w:r>
      <w:r>
        <w:t>vč.</w:t>
      </w:r>
      <w:r>
        <w:t xml:space="preserve"> 21% DPH.</w:t>
      </w:r>
    </w:p>
    <w:p w:rsidR="00F91F7F" w:rsidRDefault="00621643">
      <w:pPr>
        <w:pStyle w:val="Zkladntext20"/>
        <w:numPr>
          <w:ilvl w:val="0"/>
          <w:numId w:val="5"/>
        </w:numPr>
        <w:shd w:val="clear" w:color="auto" w:fill="auto"/>
        <w:tabs>
          <w:tab w:val="left" w:pos="291"/>
          <w:tab w:val="left" w:pos="9047"/>
        </w:tabs>
        <w:spacing w:before="0" w:after="89" w:line="230" w:lineRule="exact"/>
        <w:ind w:left="320" w:hanging="320"/>
      </w:pPr>
      <w:r>
        <w:t>Kupní cena je ujednána v měně CZK.</w:t>
      </w:r>
      <w:r>
        <w:tab/>
      </w:r>
      <w:r>
        <w:rPr>
          <w:rStyle w:val="Zkladntext2Calibri115ptKurzva"/>
        </w:rPr>
        <w:t>&gt;</w:t>
      </w:r>
    </w:p>
    <w:p w:rsidR="00F91F7F" w:rsidRDefault="00621643">
      <w:pPr>
        <w:pStyle w:val="Zkladntext20"/>
        <w:numPr>
          <w:ilvl w:val="0"/>
          <w:numId w:val="5"/>
        </w:numPr>
        <w:shd w:val="clear" w:color="auto" w:fill="auto"/>
        <w:tabs>
          <w:tab w:val="left" w:pos="298"/>
        </w:tabs>
        <w:spacing w:before="0" w:after="63" w:line="338" w:lineRule="exact"/>
        <w:ind w:left="320" w:hanging="320"/>
      </w:pPr>
      <w:r>
        <w:t>Kupní cena včetně DPH je sjednána jako pevná a nejvýše přípustná. Výše nabídkové ceny je nezávislá na vývoji cen, kursových změnách a změnách sazby daně z přidané hodnoty.</w:t>
      </w:r>
    </w:p>
    <w:p w:rsidR="00F91F7F" w:rsidRDefault="00621643">
      <w:pPr>
        <w:pStyle w:val="Zkladntext20"/>
        <w:numPr>
          <w:ilvl w:val="0"/>
          <w:numId w:val="5"/>
        </w:numPr>
        <w:shd w:val="clear" w:color="auto" w:fill="auto"/>
        <w:tabs>
          <w:tab w:val="left" w:pos="298"/>
        </w:tabs>
        <w:spacing w:before="0" w:after="948" w:line="335" w:lineRule="exact"/>
        <w:ind w:left="320" w:hanging="320"/>
      </w:pPr>
      <w:r>
        <w:t>V kupní ceně jsou zahrnuty veškeré ná</w:t>
      </w:r>
      <w:r>
        <w:t xml:space="preserve">klady prodávajícího nezbytné pro řádné a včasné splnění celého předmětu této smlouvy včetně provedením služeb spočívajících v jeho instalaci, příp. montáži či implementaci a uvedení do plného provozu, je-li pro uvedení zboží do plného provozu potřeba, aby </w:t>
      </w:r>
      <w:r>
        <w:t>byly tyto služby provedeny, a to zejména pořízení zboží včetně nákladů na jeho výrobu, clo, doprava do místa určení včetně případných nákladů na manipulační mechanismy, náklady na pojištění zboží, ostrahu zboží do jeho předání a převzetí, daně a poplatky s</w:t>
      </w:r>
      <w:r>
        <w:t xml:space="preserve">pojené s dodávkou zboží, náklady na průvodní dokumentaci uvedení do provozu, likvidace odpadu a obalů a instruktáže příslušných zaměstnanců, tj. techniků kupujícího a obsluhujícího personálu, potřebné doklady ke zboží, vstupní validace, a záruční servis a </w:t>
      </w:r>
      <w:r>
        <w:t>pravidelné technické prohlídky nařízené výrobcem dle zákona o zdravotnických prostředcích, pokud se jedná o zdravotnickou techniku dle zákona o zdravotnických prostředcích, nebo pravidelné revize/prohlídky/validace v požadovaném intervalu (pokud jsou pro s</w:t>
      </w:r>
      <w:r>
        <w:t>právnou funkci zařízení výrobcem či servisní organizací nařízeny nebo doporučeny, včetně měněných náhradních dílů), vše včetně vystavení protokolu a případný update software, to vše po dobu záruky bez povinnosti kupujícího platit prodávajícímu nad rámec sj</w:t>
      </w:r>
      <w:r>
        <w:t>ednané kupní ceny.</w:t>
      </w:r>
    </w:p>
    <w:p w:rsidR="00F91F7F" w:rsidRDefault="00621643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3870"/>
        </w:tabs>
        <w:spacing w:before="0" w:after="338" w:line="200" w:lineRule="exact"/>
        <w:ind w:left="3500"/>
      </w:pPr>
      <w:bookmarkStart w:id="5" w:name="bookmark5"/>
      <w:r>
        <w:t>Platební podmínky</w:t>
      </w:r>
      <w:bookmarkEnd w:id="5"/>
    </w:p>
    <w:p w:rsidR="00F91F7F" w:rsidRDefault="00621643">
      <w:pPr>
        <w:pStyle w:val="Zkladntext20"/>
        <w:numPr>
          <w:ilvl w:val="0"/>
          <w:numId w:val="6"/>
        </w:numPr>
        <w:shd w:val="clear" w:color="auto" w:fill="auto"/>
        <w:tabs>
          <w:tab w:val="left" w:pos="289"/>
        </w:tabs>
        <w:spacing w:before="0" w:after="63" w:line="338" w:lineRule="exact"/>
        <w:ind w:left="320" w:hanging="320"/>
      </w:pPr>
      <w:r>
        <w:t xml:space="preserve">Kupující se zavazuje zaplatit prodávajícímu kupní cenu bezhotovostním převodem na bankovní účet prodávajícího uvedený v této smlouvě na základě faktury vystavené prodávajícím po protokolárním předání a převzetí zařízení. Splatnost faktury činí </w:t>
      </w:r>
      <w:r>
        <w:rPr>
          <w:rStyle w:val="Zkladntext2Tun"/>
        </w:rPr>
        <w:t xml:space="preserve">30 dnů </w:t>
      </w:r>
      <w:r>
        <w:t>od je</w:t>
      </w:r>
      <w:r>
        <w:t>jího prokazatelného doručení kupujícímu.</w:t>
      </w:r>
    </w:p>
    <w:p w:rsidR="00F91F7F" w:rsidRDefault="00621643">
      <w:pPr>
        <w:pStyle w:val="Zkladntext20"/>
        <w:numPr>
          <w:ilvl w:val="0"/>
          <w:numId w:val="6"/>
        </w:numPr>
        <w:shd w:val="clear" w:color="auto" w:fill="auto"/>
        <w:tabs>
          <w:tab w:val="left" w:pos="291"/>
        </w:tabs>
        <w:spacing w:before="0" w:after="0" w:line="335" w:lineRule="exact"/>
        <w:ind w:left="320" w:hanging="320"/>
        <w:sectPr w:rsidR="00F91F7F">
          <w:pgSz w:w="11900" w:h="16840"/>
          <w:pgMar w:top="1766" w:right="1271" w:bottom="769" w:left="1291" w:header="0" w:footer="3" w:gutter="0"/>
          <w:cols w:space="720"/>
          <w:noEndnote/>
          <w:docGrid w:linePitch="360"/>
        </w:sectPr>
      </w:pPr>
      <w:r>
        <w:t xml:space="preserve">Prodávající se touto smlouvou zavazuje, že jím vystavená faktura bude obsahovat všechny náležitosti řádného daňového dokladu dle platné právní úpravy a text: </w:t>
      </w:r>
      <w:r>
        <w:rPr>
          <w:rStyle w:val="Zkladntext2Calibri115ptKurzva"/>
        </w:rPr>
        <w:t>Tento projekt s názvem „Modernizac</w:t>
      </w:r>
      <w:r>
        <w:rPr>
          <w:rStyle w:val="Zkladntext2Calibri115ptKurzva"/>
        </w:rPr>
        <w:t>e vybavení pro obory návazné péče v Nemocnici Třinec, p. o." je</w:t>
      </w:r>
    </w:p>
    <w:p w:rsidR="00F91F7F" w:rsidRDefault="00621643">
      <w:pPr>
        <w:spacing w:line="338" w:lineRule="exact"/>
      </w:pPr>
      <w:r>
        <w:lastRenderedPageBreak/>
        <w:pict>
          <v:shape id="_x0000_s1045" type="#_x0000_t202" style="position:absolute;margin-left:90.55pt;margin-top:4.45pt;width:152.8pt;height:36.85pt;z-index:251636224;mso-wrap-distance-left:5pt;mso-wrap-distance-right:5pt;mso-position-horizontal-relative:margin" filled="f" stroked="f">
            <v:textbox style="mso-fit-shape-to-text:t" inset="0,0,0,0">
              <w:txbxContent>
                <w:p w:rsidR="00F91F7F" w:rsidRDefault="00621643">
                  <w:pPr>
                    <w:pStyle w:val="Titulekobrzku"/>
                    <w:shd w:val="clear" w:color="auto" w:fill="auto"/>
                  </w:pPr>
                  <w:r>
                    <w:t>EVROPSKÁ UNIE</w:t>
                  </w:r>
                </w:p>
                <w:p w:rsidR="00F91F7F" w:rsidRDefault="00621643">
                  <w:pPr>
                    <w:pStyle w:val="Titulekobrzku"/>
                    <w:shd w:val="clear" w:color="auto" w:fill="auto"/>
                  </w:pPr>
                  <w:r>
                    <w:t>Evropský fond pro regionální rozvoj</w:t>
                  </w:r>
                </w:p>
                <w:p w:rsidR="00F91F7F" w:rsidRDefault="00621643">
                  <w:pPr>
                    <w:pStyle w:val="Titulekobrzku"/>
                    <w:shd w:val="clear" w:color="auto" w:fill="auto"/>
                  </w:pPr>
                  <w:r>
                    <w:t>Integrovaný regionální operační program</w:t>
                  </w:r>
                </w:p>
              </w:txbxContent>
            </v:textbox>
            <w10:wrap anchorx="margin"/>
          </v:shape>
        </w:pict>
      </w:r>
      <w:r>
        <w:pict>
          <v:shape id="_x0000_s1046" type="#_x0000_t75" style="position:absolute;margin-left:16.75pt;margin-top:0;width:68.65pt;height:47.05pt;z-index:-251678208;mso-wrap-distance-left:5pt;mso-wrap-distance-right:5pt;mso-position-horizontal-relative:margin" wrapcoords="0 0">
            <v:imagedata r:id="rId19" o:title="image12"/>
            <w10:wrap anchorx="margin"/>
          </v:shape>
        </w:pict>
      </w:r>
      <w:r>
        <w:pict>
          <v:shape id="_x0000_s1047" type="#_x0000_t75" style="position:absolute;margin-left:264.6pt;margin-top:4.5pt;width:59.05pt;height:36.95pt;z-index:-251676160;mso-wrap-distance-left:5pt;mso-wrap-distance-right:5pt;mso-position-horizontal-relative:margin" wrapcoords="0 0">
            <v:imagedata r:id="rId20" o:title="image13"/>
            <w10:wrap anchorx="margin"/>
          </v:shape>
        </w:pict>
      </w:r>
    </w:p>
    <w:p w:rsidR="00F91F7F" w:rsidRDefault="00F91F7F">
      <w:pPr>
        <w:rPr>
          <w:sz w:val="2"/>
          <w:szCs w:val="2"/>
        </w:rPr>
        <w:sectPr w:rsidR="00F91F7F">
          <w:pgSz w:w="11900" w:h="16840"/>
          <w:pgMar w:top="2004" w:right="1442" w:bottom="2052" w:left="1279" w:header="0" w:footer="3" w:gutter="0"/>
          <w:cols w:space="720"/>
          <w:noEndnote/>
          <w:docGrid w:linePitch="360"/>
        </w:sectPr>
      </w:pPr>
    </w:p>
    <w:p w:rsidR="00F91F7F" w:rsidRDefault="00F91F7F">
      <w:pPr>
        <w:spacing w:before="85" w:after="85" w:line="240" w:lineRule="exact"/>
        <w:rPr>
          <w:sz w:val="19"/>
          <w:szCs w:val="19"/>
        </w:rPr>
      </w:pPr>
    </w:p>
    <w:p w:rsidR="00F91F7F" w:rsidRDefault="00F91F7F">
      <w:pPr>
        <w:rPr>
          <w:sz w:val="2"/>
          <w:szCs w:val="2"/>
        </w:rPr>
        <w:sectPr w:rsidR="00F91F7F">
          <w:type w:val="continuous"/>
          <w:pgSz w:w="11900" w:h="16840"/>
          <w:pgMar w:top="1571" w:right="0" w:bottom="1641" w:left="0" w:header="0" w:footer="3" w:gutter="0"/>
          <w:cols w:space="720"/>
          <w:noEndnote/>
          <w:docGrid w:linePitch="360"/>
        </w:sectPr>
      </w:pPr>
    </w:p>
    <w:p w:rsidR="00F91F7F" w:rsidRDefault="00621643">
      <w:pPr>
        <w:pStyle w:val="Zkladntext70"/>
        <w:shd w:val="clear" w:color="auto" w:fill="auto"/>
        <w:spacing w:after="63"/>
        <w:ind w:left="340"/>
      </w:pPr>
      <w:r>
        <w:t xml:space="preserve">spolufinancován Evropskou unií a přiděleným číslem projektu </w:t>
      </w:r>
      <w:r>
        <w:rPr>
          <w:rStyle w:val="Zkladntext7MicrosoftSansSerif10ptNekurzva"/>
        </w:rPr>
        <w:t>CZ.06.2.56/0.0/0.0/16_043/0001498.</w:t>
      </w:r>
    </w:p>
    <w:p w:rsidR="00F91F7F" w:rsidRDefault="00621643">
      <w:pPr>
        <w:pStyle w:val="Zkladntext20"/>
        <w:numPr>
          <w:ilvl w:val="0"/>
          <w:numId w:val="6"/>
        </w:numPr>
        <w:shd w:val="clear" w:color="auto" w:fill="auto"/>
        <w:tabs>
          <w:tab w:val="left" w:pos="291"/>
        </w:tabs>
        <w:spacing w:before="0" w:after="60" w:line="335" w:lineRule="exact"/>
        <w:ind w:left="340" w:hanging="340"/>
      </w:pPr>
      <w:r>
        <w:t xml:space="preserve">V případě, že účetní doklady nebudou mít odpovídající náležitosti, je kupující oprávněn zaslat je ve lhůtě splatnosti zpět prodávajícímu k doplnění, aniž se tak </w:t>
      </w:r>
      <w:r>
        <w:t xml:space="preserve">dostane do prodlení se splatností. Důvody vrácení sdělí kupující prodávajícímu písemně zároveň s vráceným daňovým dokladem. V závislosti na povaze závady je prodávající povinen daňový doklad včetně jeho příloh opravit nebo vyhotovit nový. Lhůta splatnosti </w:t>
      </w:r>
      <w:r>
        <w:t>počíná běžet znovu od opětovného doručení náležitě doplněných či opravených daňových dokladů.</w:t>
      </w:r>
    </w:p>
    <w:p w:rsidR="00F91F7F" w:rsidRDefault="00621643">
      <w:pPr>
        <w:pStyle w:val="Zkladntext20"/>
        <w:numPr>
          <w:ilvl w:val="0"/>
          <w:numId w:val="6"/>
        </w:numPr>
        <w:shd w:val="clear" w:color="auto" w:fill="auto"/>
        <w:tabs>
          <w:tab w:val="left" w:pos="295"/>
        </w:tabs>
        <w:spacing w:before="0" w:after="57" w:line="335" w:lineRule="exact"/>
        <w:ind w:left="340" w:hanging="340"/>
      </w:pPr>
      <w:r>
        <w:t>V případě prodlení kupujícího s úhradou kupní ceny je prodávající oprávněn požadovat po kupujícím zaplacení zákonného úroku z prodlení ve výši stanovené občanským</w:t>
      </w:r>
      <w:r>
        <w:t xml:space="preserve"> zákoníkem za každý den prodlení.</w:t>
      </w:r>
    </w:p>
    <w:p w:rsidR="00F91F7F" w:rsidRDefault="00621643">
      <w:pPr>
        <w:pStyle w:val="Zkladntext20"/>
        <w:numPr>
          <w:ilvl w:val="0"/>
          <w:numId w:val="6"/>
        </w:numPr>
        <w:shd w:val="clear" w:color="auto" w:fill="auto"/>
        <w:tabs>
          <w:tab w:val="left" w:pos="295"/>
        </w:tabs>
        <w:spacing w:before="0" w:after="831" w:line="338" w:lineRule="exact"/>
        <w:ind w:left="340" w:hanging="340"/>
      </w:pPr>
      <w:r>
        <w:t>Za prodlení s úhradou faktury není kupující povinen kromě smluvního úroku z prodlení dle předchozího odstavce hradit jakoukoliv smluvní pokutu nebo jinou smluvní sankci.</w:t>
      </w:r>
    </w:p>
    <w:p w:rsidR="00F91F7F" w:rsidRDefault="00621643">
      <w:pPr>
        <w:pStyle w:val="Nadpis30"/>
        <w:keepNext/>
        <w:keepLines/>
        <w:numPr>
          <w:ilvl w:val="0"/>
          <w:numId w:val="1"/>
        </w:numPr>
        <w:shd w:val="clear" w:color="auto" w:fill="auto"/>
        <w:spacing w:before="0" w:after="338" w:line="200" w:lineRule="exact"/>
        <w:ind w:left="3760"/>
        <w:jc w:val="left"/>
      </w:pPr>
      <w:bookmarkStart w:id="6" w:name="bookmark6"/>
      <w:r>
        <w:t>Termín plnění</w:t>
      </w:r>
      <w:bookmarkEnd w:id="6"/>
    </w:p>
    <w:p w:rsidR="00F91F7F" w:rsidRDefault="00621643">
      <w:pPr>
        <w:pStyle w:val="Zkladntext20"/>
        <w:numPr>
          <w:ilvl w:val="0"/>
          <w:numId w:val="7"/>
        </w:numPr>
        <w:shd w:val="clear" w:color="auto" w:fill="auto"/>
        <w:tabs>
          <w:tab w:val="left" w:pos="284"/>
        </w:tabs>
        <w:spacing w:before="0" w:after="1071" w:line="338" w:lineRule="exact"/>
        <w:ind w:left="340" w:hanging="340"/>
      </w:pPr>
      <w:r>
        <w:t>Prodávající se zavazuje odevzdat zaříz</w:t>
      </w:r>
      <w:r>
        <w:t xml:space="preserve">ení dle podmínek sjednaných </w:t>
      </w:r>
      <w:proofErr w:type="spellStart"/>
      <w:r>
        <w:t>včl</w:t>
      </w:r>
      <w:proofErr w:type="spellEnd"/>
      <w:r>
        <w:t xml:space="preserve">. V. této smlouvy nejpozději do </w:t>
      </w:r>
      <w:r>
        <w:rPr>
          <w:rStyle w:val="Zkladntext2Tun"/>
        </w:rPr>
        <w:t xml:space="preserve">60 kalendářních dnů </w:t>
      </w:r>
      <w:r>
        <w:t>od uzavření této smlouvy.</w:t>
      </w:r>
    </w:p>
    <w:p w:rsidR="00F91F7F" w:rsidRDefault="00621643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3167"/>
        </w:tabs>
        <w:spacing w:before="0" w:after="335" w:line="200" w:lineRule="exact"/>
        <w:ind w:left="2840"/>
      </w:pPr>
      <w:bookmarkStart w:id="7" w:name="bookmark7"/>
      <w:r>
        <w:t>Místo plnění a dodací podmínky</w:t>
      </w:r>
      <w:bookmarkEnd w:id="7"/>
    </w:p>
    <w:p w:rsidR="00F91F7F" w:rsidRDefault="00621643">
      <w:pPr>
        <w:pStyle w:val="Zkladntext20"/>
        <w:numPr>
          <w:ilvl w:val="0"/>
          <w:numId w:val="8"/>
        </w:numPr>
        <w:shd w:val="clear" w:color="auto" w:fill="auto"/>
        <w:tabs>
          <w:tab w:val="left" w:pos="284"/>
        </w:tabs>
        <w:spacing w:before="0" w:after="63" w:line="342" w:lineRule="exact"/>
        <w:ind w:left="340" w:hanging="340"/>
      </w:pPr>
      <w:r>
        <w:t xml:space="preserve">Zařízení bude odevzdáno v sídle kupujícího na adrese: Kaštanová 268, Dolní </w:t>
      </w:r>
      <w:proofErr w:type="spellStart"/>
      <w:r>
        <w:t>Líštná</w:t>
      </w:r>
      <w:proofErr w:type="spellEnd"/>
      <w:r>
        <w:t>, Třinec, PSČ 739 61.</w:t>
      </w:r>
    </w:p>
    <w:p w:rsidR="00F91F7F" w:rsidRDefault="00621643">
      <w:pPr>
        <w:pStyle w:val="Zkladntext20"/>
        <w:numPr>
          <w:ilvl w:val="0"/>
          <w:numId w:val="8"/>
        </w:numPr>
        <w:shd w:val="clear" w:color="auto" w:fill="auto"/>
        <w:tabs>
          <w:tab w:val="left" w:pos="288"/>
        </w:tabs>
        <w:spacing w:before="0" w:after="60" w:line="338" w:lineRule="exact"/>
        <w:ind w:left="340" w:hanging="340"/>
      </w:pPr>
      <w:r>
        <w:t xml:space="preserve">Prodávající </w:t>
      </w:r>
      <w:r>
        <w:t>bude předem informovat kupujícího o přesném termínu předání zařízení, a to písemně tak, aby zpráva o odevzdání byla doručena kupujícímu nejméně 5 kalendářních dnů před odevzdáním zařízení.</w:t>
      </w:r>
    </w:p>
    <w:p w:rsidR="00F91F7F" w:rsidRDefault="00621643">
      <w:pPr>
        <w:pStyle w:val="Zkladntext20"/>
        <w:numPr>
          <w:ilvl w:val="0"/>
          <w:numId w:val="8"/>
        </w:numPr>
        <w:shd w:val="clear" w:color="auto" w:fill="auto"/>
        <w:tabs>
          <w:tab w:val="left" w:pos="291"/>
        </w:tabs>
        <w:spacing w:before="0" w:after="57" w:line="338" w:lineRule="exact"/>
        <w:ind w:left="340" w:hanging="340"/>
      </w:pPr>
      <w:r>
        <w:t xml:space="preserve">Kontaktní osobou a odpovědným zaměstnancem kupujícího je pro účely </w:t>
      </w:r>
      <w:r>
        <w:t xml:space="preserve">této smlouvy určena p. Aurelie </w:t>
      </w:r>
      <w:proofErr w:type="spellStart"/>
      <w:r>
        <w:t>Galijaševičová</w:t>
      </w:r>
      <w:proofErr w:type="spellEnd"/>
      <w:r>
        <w:t xml:space="preserve">, referentka provozně-technického úseku, tel.: +420 558 309 752, e-mail: </w:t>
      </w:r>
      <w:hyperlink r:id="rId21" w:history="1">
        <w:r>
          <w:rPr>
            <w:rStyle w:val="Hypertextovodkaz"/>
          </w:rPr>
          <w:t>aurelie.</w:t>
        </w:r>
        <w:r>
          <w:rPr>
            <w:rStyle w:val="Hypertextovodkaz"/>
          </w:rPr>
          <w:t>galijasevicova@nemtr.cz</w:t>
        </w:r>
      </w:hyperlink>
      <w:r>
        <w:rPr>
          <w:rStyle w:val="Zkladntext22"/>
        </w:rPr>
        <w:t>.</w:t>
      </w:r>
    </w:p>
    <w:p w:rsidR="00F91F7F" w:rsidRDefault="00621643">
      <w:pPr>
        <w:pStyle w:val="Zkladntext20"/>
        <w:numPr>
          <w:ilvl w:val="0"/>
          <w:numId w:val="8"/>
        </w:numPr>
        <w:shd w:val="clear" w:color="auto" w:fill="auto"/>
        <w:tabs>
          <w:tab w:val="left" w:pos="298"/>
        </w:tabs>
        <w:spacing w:before="0" w:after="0" w:line="342" w:lineRule="exact"/>
        <w:ind w:left="340" w:hanging="340"/>
      </w:pPr>
      <w:r>
        <w:t>Kontaktní osobou prodávajícího je pro účely této sml</w:t>
      </w:r>
      <w:r>
        <w:t xml:space="preserve">ouvy určen Ing. Jan Rezek, tel. 607 943 342, e-mail: </w:t>
      </w:r>
      <w:hyperlink r:id="rId22" w:history="1">
        <w:r>
          <w:rPr>
            <w:rStyle w:val="Hypertextovodkaz"/>
            <w:lang w:val="en-US" w:eastAsia="en-US" w:bidi="en-US"/>
          </w:rPr>
          <w:t>rezek@emsbrno.com</w:t>
        </w:r>
      </w:hyperlink>
      <w:r>
        <w:rPr>
          <w:lang w:val="en-US" w:eastAsia="en-US" w:bidi="en-US"/>
        </w:rPr>
        <w:t>.</w:t>
      </w:r>
      <w:r>
        <w:br w:type="page"/>
      </w:r>
    </w:p>
    <w:p w:rsidR="00F91F7F" w:rsidRDefault="00621643">
      <w:pPr>
        <w:pStyle w:val="Zkladntext40"/>
        <w:shd w:val="clear" w:color="auto" w:fill="auto"/>
        <w:spacing w:before="0" w:after="0" w:line="227" w:lineRule="exact"/>
        <w:ind w:left="320"/>
        <w:jc w:val="both"/>
      </w:pPr>
      <w:r>
        <w:lastRenderedPageBreak/>
        <w:t>EVROPSKÁ UNIE</w:t>
      </w:r>
    </w:p>
    <w:p w:rsidR="00F91F7F" w:rsidRDefault="00621643">
      <w:pPr>
        <w:pStyle w:val="Zkladntext40"/>
        <w:shd w:val="clear" w:color="auto" w:fill="auto"/>
        <w:spacing w:before="0" w:after="0" w:line="227" w:lineRule="exact"/>
        <w:ind w:left="320"/>
        <w:jc w:val="both"/>
      </w:pPr>
      <w:r>
        <w:pict>
          <v:shape id="_x0000_s1048" type="#_x0000_t75" style="position:absolute;left:0;text-align:left;margin-left:16.4pt;margin-top:-19.6pt;width:68.65pt;height:46.55pt;z-index:-251659776;mso-wrap-distance-left:5pt;mso-wrap-distance-right:6.65pt;mso-position-horizontal-relative:margin" wrapcoords="0 0 21600 0 21600 21600 0 21600 0 0">
            <v:imagedata r:id="rId23" o:title="image14"/>
            <w10:wrap type="square" side="right" anchorx="margin"/>
          </v:shape>
        </w:pict>
      </w:r>
      <w:r>
        <w:pict>
          <v:shape id="_x0000_s1049" type="#_x0000_t75" style="position:absolute;left:0;text-align:left;margin-left:263.5pt;margin-top:-13.5pt;width:63.35pt;height:35.5pt;z-index:-251658752;mso-wrap-distance-left:22.15pt;mso-wrap-distance-right:5pt;mso-position-horizontal-relative:margin" wrapcoords="0 0 21600 0 21600 21600 0 21600 0 0">
            <v:imagedata r:id="rId24" o:title="image15"/>
            <w10:wrap type="square" side="left" anchorx="margin"/>
          </v:shape>
        </w:pict>
      </w:r>
      <w:r>
        <w:t>Evropský fond pro regionální rozvoj</w:t>
      </w:r>
    </w:p>
    <w:p w:rsidR="00F91F7F" w:rsidRDefault="00621643">
      <w:pPr>
        <w:pStyle w:val="Zkladntext40"/>
        <w:shd w:val="clear" w:color="auto" w:fill="auto"/>
        <w:spacing w:before="0" w:after="511" w:line="227" w:lineRule="exact"/>
        <w:ind w:left="320"/>
        <w:jc w:val="both"/>
      </w:pPr>
      <w:r>
        <w:t>Integrovaný regionální operační program</w:t>
      </w:r>
    </w:p>
    <w:p w:rsidR="00F91F7F" w:rsidRDefault="00621643">
      <w:pPr>
        <w:pStyle w:val="Zkladntext20"/>
        <w:numPr>
          <w:ilvl w:val="0"/>
          <w:numId w:val="8"/>
        </w:numPr>
        <w:shd w:val="clear" w:color="auto" w:fill="auto"/>
        <w:tabs>
          <w:tab w:val="left" w:pos="351"/>
        </w:tabs>
        <w:spacing w:before="0" w:after="60" w:line="338" w:lineRule="exact"/>
        <w:ind w:left="320" w:hanging="320"/>
      </w:pPr>
      <w:r>
        <w:t xml:space="preserve">Prodávající je povinen sdělit kupujícímu, které </w:t>
      </w:r>
      <w:r>
        <w:t>vybavení je nutné pro instalaci mít připravené v místě dodání zařízení a jaký způsob součinnosti od kupujícího očekává k úspěšné instalaci zařízení a instruktáži příslušných osob.</w:t>
      </w:r>
    </w:p>
    <w:p w:rsidR="00F91F7F" w:rsidRDefault="00621643">
      <w:pPr>
        <w:pStyle w:val="Zkladntext20"/>
        <w:numPr>
          <w:ilvl w:val="0"/>
          <w:numId w:val="8"/>
        </w:numPr>
        <w:shd w:val="clear" w:color="auto" w:fill="auto"/>
        <w:tabs>
          <w:tab w:val="left" w:pos="355"/>
        </w:tabs>
        <w:spacing w:before="0" w:after="0" w:line="338" w:lineRule="exact"/>
        <w:ind w:left="320" w:hanging="320"/>
      </w:pPr>
      <w:r>
        <w:t>Kupující se zavazuje poskytnout včas veškeré potřebné vybavení nutné pro ins</w:t>
      </w:r>
      <w:r>
        <w:t>talaci zařízení a potřebnou součinnost při instalaci a instruktáži dle pokynů prodávajícího. Nemožnost provést instalaci z důvodů nedostatečné připravenosti pracoviště kupujícího má za následek prodloužení doby plnění uvedené v čl. IV. této smlouvy na dobu</w:t>
      </w:r>
      <w:r>
        <w:t xml:space="preserve"> nezbytnou k vyřešení všech nedostatků.</w:t>
      </w:r>
    </w:p>
    <w:p w:rsidR="00F91F7F" w:rsidRDefault="00621643">
      <w:pPr>
        <w:pStyle w:val="Zkladntext20"/>
        <w:numPr>
          <w:ilvl w:val="0"/>
          <w:numId w:val="8"/>
        </w:numPr>
        <w:shd w:val="clear" w:color="auto" w:fill="auto"/>
        <w:tabs>
          <w:tab w:val="left" w:pos="355"/>
        </w:tabs>
        <w:spacing w:before="0" w:after="0" w:line="457" w:lineRule="exact"/>
        <w:ind w:left="320" w:hanging="320"/>
      </w:pPr>
      <w:r>
        <w:t>Dodávka se považuje podle této smlouvy za splněnou, pokud:</w:t>
      </w:r>
    </w:p>
    <w:p w:rsidR="00F91F7F" w:rsidRDefault="00621643">
      <w:pPr>
        <w:pStyle w:val="Zkladntext20"/>
        <w:numPr>
          <w:ilvl w:val="0"/>
          <w:numId w:val="9"/>
        </w:numPr>
        <w:shd w:val="clear" w:color="auto" w:fill="auto"/>
        <w:tabs>
          <w:tab w:val="left" w:pos="616"/>
        </w:tabs>
        <w:spacing w:before="0" w:after="0" w:line="457" w:lineRule="exact"/>
        <w:ind w:left="320" w:firstLine="0"/>
      </w:pPr>
      <w:r>
        <w:t>zařízení bylo řádně předáno včetně příslušné dokumentace,</w:t>
      </w:r>
    </w:p>
    <w:p w:rsidR="00F91F7F" w:rsidRDefault="00621643">
      <w:pPr>
        <w:pStyle w:val="Zkladntext20"/>
        <w:numPr>
          <w:ilvl w:val="0"/>
          <w:numId w:val="9"/>
        </w:numPr>
        <w:shd w:val="clear" w:color="auto" w:fill="auto"/>
        <w:tabs>
          <w:tab w:val="left" w:pos="616"/>
        </w:tabs>
        <w:spacing w:before="0" w:after="0" w:line="457" w:lineRule="exact"/>
        <w:ind w:left="320" w:firstLine="0"/>
      </w:pPr>
      <w:r>
        <w:t>zařízení bylo nainstalováno, uvedeno do plného provozu, provedena vstupní validace,</w:t>
      </w:r>
    </w:p>
    <w:p w:rsidR="00F91F7F" w:rsidRDefault="00621643">
      <w:pPr>
        <w:pStyle w:val="Zkladntext20"/>
        <w:numPr>
          <w:ilvl w:val="0"/>
          <w:numId w:val="9"/>
        </w:numPr>
        <w:shd w:val="clear" w:color="auto" w:fill="auto"/>
        <w:tabs>
          <w:tab w:val="left" w:pos="616"/>
        </w:tabs>
        <w:spacing w:before="0" w:after="174" w:line="342" w:lineRule="exact"/>
        <w:ind w:left="600" w:hanging="280"/>
        <w:jc w:val="left"/>
      </w:pPr>
      <w:r>
        <w:t xml:space="preserve">byla provedena </w:t>
      </w:r>
      <w:r>
        <w:t>instruktáž obsluhy, tj. techniků kupujícího a obsluhujícího personálu, dle § 19 zákona o zdravotnických prostředcích,</w:t>
      </w:r>
    </w:p>
    <w:p w:rsidR="00F91F7F" w:rsidRDefault="00621643">
      <w:pPr>
        <w:pStyle w:val="Zkladntext20"/>
        <w:numPr>
          <w:ilvl w:val="0"/>
          <w:numId w:val="9"/>
        </w:numPr>
        <w:shd w:val="clear" w:color="auto" w:fill="auto"/>
        <w:tabs>
          <w:tab w:val="left" w:pos="616"/>
        </w:tabs>
        <w:spacing w:before="0" w:after="102" w:line="200" w:lineRule="exact"/>
        <w:ind w:left="320" w:firstLine="0"/>
      </w:pPr>
      <w:r>
        <w:t>zařízení bylo řádně předáno a převzato způsobem sjednaným níže.</w:t>
      </w:r>
    </w:p>
    <w:p w:rsidR="00F91F7F" w:rsidRDefault="00621643">
      <w:pPr>
        <w:pStyle w:val="Zkladntext20"/>
        <w:numPr>
          <w:ilvl w:val="0"/>
          <w:numId w:val="8"/>
        </w:numPr>
        <w:shd w:val="clear" w:color="auto" w:fill="auto"/>
        <w:tabs>
          <w:tab w:val="left" w:pos="355"/>
        </w:tabs>
        <w:spacing w:before="0" w:after="57" w:line="338" w:lineRule="exact"/>
        <w:ind w:left="320" w:hanging="320"/>
      </w:pPr>
      <w:r>
        <w:t xml:space="preserve">Vlastnické právo k zařízení přechází z prodávajícího na kupujícího </w:t>
      </w:r>
      <w:r>
        <w:t>okamžikem podpisu předávacího protokolu. S přechodem vlastnického práva přechází současně na kupujícího i nebezpečí škody na předmětu koupě. Kupující není povinen převzít zařízení či jeho část, která je poškozena nebo která jinak nesplňuje podmínky dle tét</w:t>
      </w:r>
      <w:r>
        <w:t>o smlouvy.</w:t>
      </w:r>
    </w:p>
    <w:p w:rsidR="00F91F7F" w:rsidRDefault="00621643">
      <w:pPr>
        <w:pStyle w:val="Zkladntext20"/>
        <w:numPr>
          <w:ilvl w:val="0"/>
          <w:numId w:val="8"/>
        </w:numPr>
        <w:shd w:val="clear" w:color="auto" w:fill="auto"/>
        <w:tabs>
          <w:tab w:val="left" w:pos="355"/>
        </w:tabs>
        <w:spacing w:before="0" w:after="66" w:line="342" w:lineRule="exact"/>
        <w:ind w:left="320" w:hanging="320"/>
      </w:pPr>
      <w:r>
        <w:t>Po dodání zařízení vystaví prodávající předávací protokol, který bude obsahovat níže uvedené náležitosti:</w:t>
      </w:r>
    </w:p>
    <w:p w:rsidR="00F91F7F" w:rsidRDefault="00621643">
      <w:pPr>
        <w:pStyle w:val="Zkladntext20"/>
        <w:numPr>
          <w:ilvl w:val="0"/>
          <w:numId w:val="10"/>
        </w:numPr>
        <w:shd w:val="clear" w:color="auto" w:fill="auto"/>
        <w:tabs>
          <w:tab w:val="left" w:pos="682"/>
        </w:tabs>
        <w:spacing w:before="0" w:after="0" w:line="335" w:lineRule="exact"/>
        <w:ind w:left="320" w:firstLine="0"/>
      </w:pPr>
      <w:r>
        <w:t>označení dodacího listu/předávacího protokolu a jeho číslo,</w:t>
      </w:r>
    </w:p>
    <w:p w:rsidR="00F91F7F" w:rsidRDefault="00621643">
      <w:pPr>
        <w:pStyle w:val="Zkladntext20"/>
        <w:numPr>
          <w:ilvl w:val="0"/>
          <w:numId w:val="10"/>
        </w:numPr>
        <w:shd w:val="clear" w:color="auto" w:fill="auto"/>
        <w:tabs>
          <w:tab w:val="left" w:pos="689"/>
        </w:tabs>
        <w:spacing w:before="0" w:after="0" w:line="335" w:lineRule="exact"/>
        <w:ind w:left="320" w:firstLine="0"/>
      </w:pPr>
      <w:r>
        <w:t>název a sídlo prodávajícího a kupujícího,</w:t>
      </w:r>
    </w:p>
    <w:p w:rsidR="00F91F7F" w:rsidRDefault="00621643">
      <w:pPr>
        <w:pStyle w:val="Zkladntext20"/>
        <w:numPr>
          <w:ilvl w:val="0"/>
          <w:numId w:val="10"/>
        </w:numPr>
        <w:shd w:val="clear" w:color="auto" w:fill="auto"/>
        <w:tabs>
          <w:tab w:val="left" w:pos="689"/>
        </w:tabs>
        <w:spacing w:before="0" w:after="0" w:line="335" w:lineRule="exact"/>
        <w:ind w:left="320" w:firstLine="0"/>
      </w:pPr>
      <w:r>
        <w:t>číslo kupní smlouvy,</w:t>
      </w:r>
    </w:p>
    <w:p w:rsidR="00F91F7F" w:rsidRDefault="00621643">
      <w:pPr>
        <w:pStyle w:val="Zkladntext20"/>
        <w:numPr>
          <w:ilvl w:val="0"/>
          <w:numId w:val="10"/>
        </w:numPr>
        <w:shd w:val="clear" w:color="auto" w:fill="auto"/>
        <w:tabs>
          <w:tab w:val="left" w:pos="693"/>
        </w:tabs>
        <w:spacing w:before="0" w:after="0" w:line="335" w:lineRule="exact"/>
        <w:ind w:left="320" w:firstLine="0"/>
      </w:pPr>
      <w:r>
        <w:t xml:space="preserve">označení </w:t>
      </w:r>
      <w:r>
        <w:t>dodaného a nedodaného zařízení a jeho množství a výrobní číslo,</w:t>
      </w:r>
    </w:p>
    <w:p w:rsidR="00F91F7F" w:rsidRDefault="00621643">
      <w:pPr>
        <w:pStyle w:val="Zkladntext20"/>
        <w:numPr>
          <w:ilvl w:val="0"/>
          <w:numId w:val="10"/>
        </w:numPr>
        <w:shd w:val="clear" w:color="auto" w:fill="auto"/>
        <w:tabs>
          <w:tab w:val="left" w:pos="693"/>
        </w:tabs>
        <w:spacing w:before="0" w:after="0" w:line="335" w:lineRule="exact"/>
        <w:ind w:left="320" w:firstLine="0"/>
      </w:pPr>
      <w:r>
        <w:t>datum dodání, instalace a instruktáže personálu,</w:t>
      </w:r>
    </w:p>
    <w:p w:rsidR="00F91F7F" w:rsidRDefault="00621643">
      <w:pPr>
        <w:pStyle w:val="Zkladntext20"/>
        <w:numPr>
          <w:ilvl w:val="0"/>
          <w:numId w:val="10"/>
        </w:numPr>
        <w:shd w:val="clear" w:color="auto" w:fill="auto"/>
        <w:tabs>
          <w:tab w:val="left" w:pos="693"/>
        </w:tabs>
        <w:spacing w:before="0" w:after="0" w:line="335" w:lineRule="exact"/>
        <w:ind w:left="320" w:firstLine="0"/>
      </w:pPr>
      <w:r>
        <w:t>stav zařízení v okamžiku jeho předání a převzetí,</w:t>
      </w:r>
    </w:p>
    <w:p w:rsidR="00F91F7F" w:rsidRDefault="00621643">
      <w:pPr>
        <w:pStyle w:val="Zkladntext20"/>
        <w:numPr>
          <w:ilvl w:val="0"/>
          <w:numId w:val="10"/>
        </w:numPr>
        <w:shd w:val="clear" w:color="auto" w:fill="auto"/>
        <w:tabs>
          <w:tab w:val="left" w:pos="693"/>
        </w:tabs>
        <w:spacing w:before="0" w:after="57" w:line="335" w:lineRule="exact"/>
        <w:ind w:left="320" w:firstLine="0"/>
      </w:pPr>
      <w:r>
        <w:t>jiné náležitosti důležité pro předání a převzetí dodaného zařízení.</w:t>
      </w:r>
    </w:p>
    <w:p w:rsidR="00F91F7F" w:rsidRDefault="00621643">
      <w:pPr>
        <w:pStyle w:val="Zkladntext20"/>
        <w:numPr>
          <w:ilvl w:val="0"/>
          <w:numId w:val="8"/>
        </w:numPr>
        <w:shd w:val="clear" w:color="auto" w:fill="auto"/>
        <w:tabs>
          <w:tab w:val="left" w:pos="616"/>
        </w:tabs>
        <w:spacing w:before="0" w:after="0" w:line="338" w:lineRule="exact"/>
        <w:ind w:left="320" w:hanging="320"/>
        <w:sectPr w:rsidR="00F91F7F">
          <w:type w:val="continuous"/>
          <w:pgSz w:w="11900" w:h="16840"/>
          <w:pgMar w:top="1571" w:right="1372" w:bottom="1641" w:left="1349" w:header="0" w:footer="3" w:gutter="0"/>
          <w:cols w:space="720"/>
          <w:noEndnote/>
          <w:docGrid w:linePitch="360"/>
        </w:sectPr>
      </w:pPr>
      <w:r>
        <w:t>P</w:t>
      </w:r>
      <w:r>
        <w:t>ředávací protokol podepíší a opatří otisky razítek oprávnění zástupci obou smluvních stran. Takto opatřený dodací list slouží jako doklad o řádném předání a převzetí zařízení.</w:t>
      </w:r>
    </w:p>
    <w:p w:rsidR="00F91F7F" w:rsidRDefault="00621643">
      <w:pPr>
        <w:spacing w:line="320" w:lineRule="exact"/>
      </w:pPr>
      <w:r>
        <w:lastRenderedPageBreak/>
        <w:pict>
          <v:shape id="_x0000_s1050" type="#_x0000_t202" style="position:absolute;margin-left:91.8pt;margin-top:4.6pt;width:152.65pt;height:37.05pt;z-index:251637248;mso-wrap-distance-left:5pt;mso-wrap-distance-right:5pt;mso-position-horizontal-relative:margin" filled="f" stroked="f">
            <v:textbox style="mso-fit-shape-to-text:t" inset="0,0,0,0">
              <w:txbxContent>
                <w:p w:rsidR="00F91F7F" w:rsidRDefault="00621643">
                  <w:pPr>
                    <w:pStyle w:val="Titulekobrzku"/>
                    <w:shd w:val="clear" w:color="auto" w:fill="auto"/>
                  </w:pPr>
                  <w:r>
                    <w:t>EVROPSKÁ UNIE</w:t>
                  </w:r>
                </w:p>
                <w:p w:rsidR="00F91F7F" w:rsidRDefault="00621643">
                  <w:pPr>
                    <w:pStyle w:val="Titulekobrzku"/>
                    <w:shd w:val="clear" w:color="auto" w:fill="auto"/>
                  </w:pPr>
                  <w:r>
                    <w:t>Evropský fond pro regionální rozvoj</w:t>
                  </w:r>
                </w:p>
                <w:p w:rsidR="00F91F7F" w:rsidRDefault="00621643">
                  <w:pPr>
                    <w:pStyle w:val="Titulekobrzku"/>
                    <w:shd w:val="clear" w:color="auto" w:fill="auto"/>
                  </w:pPr>
                  <w:r>
                    <w:t>Integrovaný regionální oper</w:t>
                  </w:r>
                  <w:r>
                    <w:t>ační program</w:t>
                  </w:r>
                </w:p>
              </w:txbxContent>
            </v:textbox>
            <w10:wrap anchorx="margin"/>
          </v:shape>
        </w:pict>
      </w:r>
      <w:r>
        <w:pict>
          <v:shape id="_x0000_s1051" type="#_x0000_t75" style="position:absolute;margin-left:18pt;margin-top:0;width:68.65pt;height:47.05pt;z-index:-251675136;mso-wrap-distance-left:5pt;mso-wrap-distance-right:5pt;mso-position-horizontal-relative:margin" wrapcoords="0 0">
            <v:imagedata r:id="rId25" o:title="image16"/>
            <w10:wrap anchorx="margin"/>
          </v:shape>
        </w:pict>
      </w:r>
      <w:r>
        <w:pict>
          <v:shape id="_x0000_s1052" type="#_x0000_t75" style="position:absolute;margin-left:265.15pt;margin-top:4.3pt;width:63.35pt;height:37.9pt;z-index:-251674112;mso-wrap-distance-left:5pt;mso-wrap-distance-right:5pt;mso-position-horizontal-relative:margin" wrapcoords="0 0">
            <v:imagedata r:id="rId26" o:title="image17"/>
            <w10:wrap anchorx="margin"/>
          </v:shape>
        </w:pict>
      </w:r>
    </w:p>
    <w:p w:rsidR="00F91F7F" w:rsidRDefault="00F91F7F">
      <w:pPr>
        <w:rPr>
          <w:sz w:val="2"/>
          <w:szCs w:val="2"/>
        </w:rPr>
        <w:sectPr w:rsidR="00F91F7F">
          <w:pgSz w:w="11900" w:h="16840"/>
          <w:pgMar w:top="2020" w:right="1414" w:bottom="2083" w:left="1302" w:header="0" w:footer="3" w:gutter="0"/>
          <w:cols w:space="720"/>
          <w:noEndnote/>
          <w:docGrid w:linePitch="360"/>
        </w:sectPr>
      </w:pPr>
    </w:p>
    <w:p w:rsidR="00F91F7F" w:rsidRDefault="00F91F7F">
      <w:pPr>
        <w:spacing w:line="240" w:lineRule="exact"/>
        <w:rPr>
          <w:sz w:val="19"/>
          <w:szCs w:val="19"/>
        </w:rPr>
      </w:pPr>
    </w:p>
    <w:p w:rsidR="00F91F7F" w:rsidRDefault="00F91F7F">
      <w:pPr>
        <w:spacing w:before="24" w:after="24" w:line="240" w:lineRule="exact"/>
        <w:rPr>
          <w:sz w:val="19"/>
          <w:szCs w:val="19"/>
        </w:rPr>
      </w:pPr>
    </w:p>
    <w:p w:rsidR="00F91F7F" w:rsidRDefault="00F91F7F">
      <w:pPr>
        <w:rPr>
          <w:sz w:val="2"/>
          <w:szCs w:val="2"/>
        </w:rPr>
        <w:sectPr w:rsidR="00F91F7F">
          <w:type w:val="continuous"/>
          <w:pgSz w:w="11900" w:h="16840"/>
          <w:pgMar w:top="2446" w:right="0" w:bottom="1636" w:left="0" w:header="0" w:footer="3" w:gutter="0"/>
          <w:cols w:space="720"/>
          <w:noEndnote/>
          <w:docGrid w:linePitch="360"/>
        </w:sectPr>
      </w:pPr>
    </w:p>
    <w:p w:rsidR="00F91F7F" w:rsidRDefault="00621643">
      <w:pPr>
        <w:pStyle w:val="Nadpis30"/>
        <w:keepNext/>
        <w:keepLines/>
        <w:numPr>
          <w:ilvl w:val="0"/>
          <w:numId w:val="1"/>
        </w:numPr>
        <w:shd w:val="clear" w:color="auto" w:fill="auto"/>
        <w:spacing w:before="0" w:after="348" w:line="200" w:lineRule="exact"/>
        <w:ind w:left="3580"/>
        <w:jc w:val="left"/>
      </w:pPr>
      <w:bookmarkStart w:id="8" w:name="bookmark8"/>
      <w:r>
        <w:t>Záruční podmínky</w:t>
      </w:r>
      <w:bookmarkEnd w:id="8"/>
    </w:p>
    <w:p w:rsidR="00F91F7F" w:rsidRDefault="00621643">
      <w:pPr>
        <w:pStyle w:val="Zkladntext20"/>
        <w:numPr>
          <w:ilvl w:val="0"/>
          <w:numId w:val="11"/>
        </w:numPr>
        <w:shd w:val="clear" w:color="auto" w:fill="auto"/>
        <w:tabs>
          <w:tab w:val="left" w:pos="288"/>
        </w:tabs>
        <w:spacing w:before="0" w:after="60" w:line="331" w:lineRule="exact"/>
        <w:ind w:left="340" w:hanging="340"/>
      </w:pPr>
      <w:r>
        <w:t>Prodávající poskytuje kupujícímu záruku za jakost zařízení spočívající vtom, že zařízení, jakož i jeho veškeré části i jednotlivé komponenty, bude po záruční dobu způsobilé</w:t>
      </w:r>
      <w:r>
        <w:t xml:space="preserve"> pro použití k ujednaným, případně jinak obvyklým účelům a zachová si ujednané, případně jinak obvyklé vlastnosti.</w:t>
      </w:r>
    </w:p>
    <w:p w:rsidR="00F91F7F" w:rsidRDefault="00621643">
      <w:pPr>
        <w:pStyle w:val="Zkladntext20"/>
        <w:numPr>
          <w:ilvl w:val="0"/>
          <w:numId w:val="11"/>
        </w:numPr>
        <w:shd w:val="clear" w:color="auto" w:fill="auto"/>
        <w:tabs>
          <w:tab w:val="left" w:pos="291"/>
        </w:tabs>
        <w:spacing w:before="0" w:after="57" w:line="331" w:lineRule="exact"/>
        <w:ind w:left="340" w:hanging="340"/>
      </w:pPr>
      <w:r>
        <w:t>Záruční doba se sjednává v délce 24 měsíců ode dne převzetí zařízení kupujícím, tj. od podpisu předávacího protokolu.</w:t>
      </w:r>
    </w:p>
    <w:p w:rsidR="00F91F7F" w:rsidRDefault="00621643">
      <w:pPr>
        <w:pStyle w:val="Zkladntext20"/>
        <w:numPr>
          <w:ilvl w:val="0"/>
          <w:numId w:val="11"/>
        </w:numPr>
        <w:shd w:val="clear" w:color="auto" w:fill="auto"/>
        <w:tabs>
          <w:tab w:val="left" w:pos="295"/>
        </w:tabs>
        <w:spacing w:before="0" w:after="60" w:line="335" w:lineRule="exact"/>
        <w:ind w:left="340" w:hanging="340"/>
      </w:pPr>
      <w:r>
        <w:t>Záruční servis bude pro</w:t>
      </w:r>
      <w:r>
        <w:t>dávající provádět bezplatně. Po dobu záruční doby provede prodávající nebo na vlastní náklad zajistí provedení pravidelných technických prohlídek nařízených výrobcem dle zákona o zdravotnických prostředcích, nebo pravidelné revize/prohlídky/validace (pokud</w:t>
      </w:r>
      <w:r>
        <w:t xml:space="preserve"> jsou pro správnou funkci zařízení výrobcem či servisní organizací nařízeny nebo doporučeny, včetně měněných náhradních dílů), vše včetně vystavení protokolu a případný update softwaru, to vše po dobu záruky bez povinnosti kupujícího platit prodávajícímu n</w:t>
      </w:r>
      <w:r>
        <w:t xml:space="preserve">ad rámec sjednané kupní ceny, a to ve výrobcem předepsaném intervalu, nejméně </w:t>
      </w:r>
      <w:proofErr w:type="spellStart"/>
      <w:r>
        <w:t>lx</w:t>
      </w:r>
      <w:proofErr w:type="spellEnd"/>
      <w:r>
        <w:t xml:space="preserve"> ročně. Prodávající prokazatelně písemně vyvolá jednání o termínu provedení prohlídky/validace/revize minimálně 1 měsíc před uplynutím termínu platnosti stávající prohlídky/val</w:t>
      </w:r>
      <w:r>
        <w:t>idace/revize. Termín bude stanoven na základě vzájemné dohody ve lhůtě uvedené v tomto bodu výše. Vady musí kupující uplatnit u prodávajícího bez zbytečného odkladu poté, co se o nich dozví.</w:t>
      </w:r>
    </w:p>
    <w:p w:rsidR="00F91F7F" w:rsidRDefault="00621643">
      <w:pPr>
        <w:pStyle w:val="Zkladntext20"/>
        <w:numPr>
          <w:ilvl w:val="0"/>
          <w:numId w:val="11"/>
        </w:numPr>
        <w:shd w:val="clear" w:color="auto" w:fill="auto"/>
        <w:tabs>
          <w:tab w:val="left" w:pos="302"/>
        </w:tabs>
        <w:spacing w:before="0" w:after="63" w:line="335" w:lineRule="exact"/>
        <w:ind w:left="340" w:hanging="340"/>
      </w:pPr>
      <w:r>
        <w:t>V případě výskytu záruční vady je prodávající povinen zajistit re</w:t>
      </w:r>
      <w:r>
        <w:t>alizaci záručního servisu následující pracovní den po nahlášení vady kupujícím, a to v místě instalace či umístění zařízení, zjistit příčinu této vady a v co nejkratším termínu ji bezplatně odstranit.</w:t>
      </w:r>
    </w:p>
    <w:p w:rsidR="00F91F7F" w:rsidRDefault="00621643">
      <w:pPr>
        <w:pStyle w:val="Zkladntext20"/>
        <w:numPr>
          <w:ilvl w:val="0"/>
          <w:numId w:val="11"/>
        </w:numPr>
        <w:shd w:val="clear" w:color="auto" w:fill="auto"/>
        <w:tabs>
          <w:tab w:val="left" w:pos="302"/>
        </w:tabs>
        <w:spacing w:before="0" w:after="57" w:line="331" w:lineRule="exact"/>
        <w:ind w:left="340" w:hanging="340"/>
      </w:pPr>
      <w:r>
        <w:t xml:space="preserve">Kupující má právo na úhradu nutných nákladů, které mu </w:t>
      </w:r>
      <w:r>
        <w:t>vznikly v souvislosti s uplatněním práv z vad.</w:t>
      </w:r>
    </w:p>
    <w:p w:rsidR="00F91F7F" w:rsidRDefault="00621643">
      <w:pPr>
        <w:pStyle w:val="Zkladntext20"/>
        <w:numPr>
          <w:ilvl w:val="0"/>
          <w:numId w:val="11"/>
        </w:numPr>
        <w:shd w:val="clear" w:color="auto" w:fill="auto"/>
        <w:tabs>
          <w:tab w:val="left" w:pos="302"/>
        </w:tabs>
        <w:spacing w:before="0" w:after="60" w:line="335" w:lineRule="exact"/>
        <w:ind w:left="340" w:hanging="340"/>
      </w:pPr>
      <w:r>
        <w:t>Za záruční vady nebudou považovány ty vady, které byly způsobeny nesprávnou obsluhou nebo údržbou zařízení nebo úmyslným poškozením zařízení kupujícím nebo nepovolanou osobou, případně jakýmikoli jinými zásahy</w:t>
      </w:r>
      <w:r>
        <w:t>, jednáními nebo skutečnostmi nastalými na straně kupujícího. Odstranění takto zjištěných vad bude provedeno za úplatu.</w:t>
      </w:r>
    </w:p>
    <w:p w:rsidR="00F91F7F" w:rsidRDefault="00621643">
      <w:pPr>
        <w:pStyle w:val="Zkladntext20"/>
        <w:numPr>
          <w:ilvl w:val="0"/>
          <w:numId w:val="11"/>
        </w:numPr>
        <w:shd w:val="clear" w:color="auto" w:fill="auto"/>
        <w:tabs>
          <w:tab w:val="left" w:pos="302"/>
        </w:tabs>
        <w:spacing w:before="0" w:after="63" w:line="335" w:lineRule="exact"/>
        <w:ind w:left="340" w:hanging="340"/>
      </w:pPr>
      <w:r>
        <w:t>Je-li vadné plnění podstatným porušením této smlouvy, má kupující právo na odstranění vady dodáním nového zařízení bez vady nebo dodáním</w:t>
      </w:r>
      <w:r>
        <w:t xml:space="preserve"> chybějícího zařízení, na odstranění vady opravou zařízení, na přiměřenou slevu nebo na odstoupení od této smlouvy.</w:t>
      </w:r>
    </w:p>
    <w:p w:rsidR="00F91F7F" w:rsidRDefault="00621643">
      <w:pPr>
        <w:pStyle w:val="Zkladntext20"/>
        <w:numPr>
          <w:ilvl w:val="0"/>
          <w:numId w:val="11"/>
        </w:numPr>
        <w:shd w:val="clear" w:color="auto" w:fill="auto"/>
        <w:tabs>
          <w:tab w:val="left" w:pos="302"/>
        </w:tabs>
        <w:spacing w:before="0" w:after="0" w:line="331" w:lineRule="exact"/>
        <w:ind w:left="340" w:hanging="340"/>
      </w:pPr>
      <w:r>
        <w:t xml:space="preserve">Práva kupujícího z vadného plnění tím nejsou dotčena a řídí se dle </w:t>
      </w:r>
      <w:proofErr w:type="spellStart"/>
      <w:r>
        <w:t>ust</w:t>
      </w:r>
      <w:proofErr w:type="spellEnd"/>
      <w:r>
        <w:t>. § 2099 občanského zákoníku.</w:t>
      </w:r>
      <w:r>
        <w:br w:type="page"/>
      </w:r>
    </w:p>
    <w:p w:rsidR="00F91F7F" w:rsidRDefault="00621643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3696"/>
        </w:tabs>
        <w:spacing w:before="0" w:after="380" w:line="200" w:lineRule="exact"/>
        <w:ind w:left="3160"/>
      </w:pPr>
      <w:r>
        <w:lastRenderedPageBreak/>
        <w:pict>
          <v:shape id="_x0000_s1053" type="#_x0000_t202" style="position:absolute;left:0;text-align:left;margin-left:91.7pt;margin-top:-69.7pt;width:153pt;height:36.85pt;z-index:-251657728;mso-wrap-distance-left:16pt;mso-wrap-distance-right:20.5pt;mso-position-horizontal-relative:margin" filled="f" stroked="f">
            <v:textbox style="mso-fit-shape-to-text:t" inset="0,0,0,0">
              <w:txbxContent>
                <w:p w:rsidR="00F91F7F" w:rsidRDefault="00621643">
                  <w:pPr>
                    <w:pStyle w:val="Titulekobrzku"/>
                    <w:shd w:val="clear" w:color="auto" w:fill="auto"/>
                  </w:pPr>
                  <w:r>
                    <w:t>EVROPSKÁ UNIE</w:t>
                  </w:r>
                </w:p>
                <w:p w:rsidR="00F91F7F" w:rsidRDefault="00621643">
                  <w:pPr>
                    <w:pStyle w:val="Titulekobrzku"/>
                    <w:shd w:val="clear" w:color="auto" w:fill="auto"/>
                  </w:pPr>
                  <w:r>
                    <w:t>Evropský fond pro regi</w:t>
                  </w:r>
                  <w:r>
                    <w:t>onální rozvoj</w:t>
                  </w:r>
                </w:p>
                <w:p w:rsidR="00F91F7F" w:rsidRDefault="00621643">
                  <w:pPr>
                    <w:pStyle w:val="Titulekobrzku"/>
                    <w:shd w:val="clear" w:color="auto" w:fill="auto"/>
                  </w:pPr>
                  <w:r>
                    <w:t>Integrovaný regionální operační program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54" type="#_x0000_t75" style="position:absolute;left:0;text-align:left;margin-left:18.1pt;margin-top:-74.35pt;width:68.65pt;height:47.05pt;z-index:-251656704;mso-wrap-distance-left:16pt;mso-wrap-distance-right:20.5pt;mso-position-horizontal-relative:margin">
            <v:imagedata r:id="rId27" o:title="image18"/>
            <w10:wrap type="topAndBottom" anchorx="margin"/>
          </v:shape>
        </w:pict>
      </w:r>
      <w:r>
        <w:pict>
          <v:shape id="_x0000_s1055" type="#_x0000_t75" style="position:absolute;left:0;text-align:left;margin-left:265.25pt;margin-top:-68.6pt;width:63.35pt;height:35.5pt;z-index:-251655680;mso-wrap-distance-left:5pt;mso-wrap-distance-top:5.75pt;mso-wrap-distance-right:131.95pt;mso-position-horizontal-relative:margin" wrapcoords="0 0 21600 0 21600 21600 0 21600 0 0">
            <v:imagedata r:id="rId28" o:title="image19"/>
            <w10:wrap type="topAndBottom" anchorx="margin"/>
          </v:shape>
        </w:pict>
      </w:r>
      <w:bookmarkStart w:id="9" w:name="bookmark9"/>
      <w:r>
        <w:t>Zvláštní ustanovení o DPH</w:t>
      </w:r>
      <w:bookmarkEnd w:id="9"/>
    </w:p>
    <w:p w:rsidR="00F91F7F" w:rsidRDefault="00621643">
      <w:pPr>
        <w:pStyle w:val="Zkladntext20"/>
        <w:numPr>
          <w:ilvl w:val="0"/>
          <w:numId w:val="12"/>
        </w:numPr>
        <w:shd w:val="clear" w:color="auto" w:fill="auto"/>
        <w:tabs>
          <w:tab w:val="left" w:pos="385"/>
        </w:tabs>
        <w:spacing w:before="0" w:after="0" w:line="292" w:lineRule="exact"/>
        <w:ind w:left="420" w:hanging="420"/>
      </w:pPr>
      <w:r>
        <w:t>Prodávající je povinen sdělit kupujícímu skutečnosti, které zakládají jeho povinnost</w:t>
      </w:r>
    </w:p>
    <w:p w:rsidR="00F91F7F" w:rsidRDefault="00621643">
      <w:pPr>
        <w:pStyle w:val="Zkladntext20"/>
        <w:shd w:val="clear" w:color="auto" w:fill="auto"/>
        <w:tabs>
          <w:tab w:val="left" w:pos="9107"/>
        </w:tabs>
        <w:spacing w:before="0" w:after="60" w:line="292" w:lineRule="exact"/>
        <w:ind w:left="420" w:firstLine="0"/>
      </w:pPr>
      <w:r>
        <w:t xml:space="preserve">ručení za neodvedenou daň z přidané hodnoty za zdanitelná plnění uskutečněná podle této </w:t>
      </w:r>
      <w:r>
        <w:t>smlouvy (viz § 109 zákona č. 235/2004 Sb., o dani z přidané hodnoty, v platném znění). Informace musí poskytnout písemně nejpozději do 10 dnů od vzniku uvedených skutečností.</w:t>
      </w:r>
      <w:r>
        <w:tab/>
      </w:r>
      <w:r>
        <w:rPr>
          <w:rStyle w:val="Zkladntext2Calibri115ptKurzva"/>
        </w:rPr>
        <w:t>&gt;</w:t>
      </w:r>
    </w:p>
    <w:p w:rsidR="00F91F7F" w:rsidRDefault="00621643">
      <w:pPr>
        <w:pStyle w:val="Zkladntext20"/>
        <w:numPr>
          <w:ilvl w:val="0"/>
          <w:numId w:val="12"/>
        </w:numPr>
        <w:shd w:val="clear" w:color="auto" w:fill="auto"/>
        <w:tabs>
          <w:tab w:val="left" w:pos="385"/>
        </w:tabs>
        <w:spacing w:before="0" w:after="133" w:line="292" w:lineRule="exact"/>
        <w:ind w:left="420" w:hanging="420"/>
      </w:pPr>
      <w:r>
        <w:t>V případě, že skutečnosti definované § 109 zákona č. 235/2004 Sb., o dani z při</w:t>
      </w:r>
      <w:r>
        <w:t>dané hodnoty, v platném znění, nastanou je kupující oprávněn zajistit předmětnou daň z přidané hodnoty podle § 109a zákona č. 235/2004 Sb., o dani z přidané hodnoty, v platném znění. Kupující je oprávněn uvedený postup uplatnit zejména v případech, že:</w:t>
      </w:r>
    </w:p>
    <w:p w:rsidR="00F91F7F" w:rsidRDefault="00621643">
      <w:pPr>
        <w:pStyle w:val="Zkladntext20"/>
        <w:numPr>
          <w:ilvl w:val="0"/>
          <w:numId w:val="13"/>
        </w:numPr>
        <w:shd w:val="clear" w:color="auto" w:fill="auto"/>
        <w:tabs>
          <w:tab w:val="left" w:pos="1462"/>
        </w:tabs>
        <w:spacing w:before="0" w:after="74" w:line="200" w:lineRule="exact"/>
        <w:ind w:left="1120" w:firstLine="0"/>
      </w:pPr>
      <w:r>
        <w:t xml:space="preserve">na </w:t>
      </w:r>
      <w:r>
        <w:t>prodávajícího zdanitelného plnění bude vyhlášeno insolvenční řízení,</w:t>
      </w:r>
    </w:p>
    <w:p w:rsidR="00F91F7F" w:rsidRDefault="00621643">
      <w:pPr>
        <w:pStyle w:val="Zkladntext20"/>
        <w:numPr>
          <w:ilvl w:val="0"/>
          <w:numId w:val="13"/>
        </w:numPr>
        <w:shd w:val="clear" w:color="auto" w:fill="auto"/>
        <w:tabs>
          <w:tab w:val="left" w:pos="1462"/>
        </w:tabs>
        <w:spacing w:before="0" w:after="63" w:line="299" w:lineRule="exact"/>
        <w:ind w:left="1480" w:hanging="360"/>
        <w:jc w:val="left"/>
      </w:pPr>
      <w:r>
        <w:t>prodávající nebude schopen na požádání kupujícího předložit prohlášení o bezdlužnosti vůči správci daně,</w:t>
      </w:r>
    </w:p>
    <w:p w:rsidR="00F91F7F" w:rsidRDefault="00621643">
      <w:pPr>
        <w:pStyle w:val="Zkladntext20"/>
        <w:numPr>
          <w:ilvl w:val="0"/>
          <w:numId w:val="13"/>
        </w:numPr>
        <w:shd w:val="clear" w:color="auto" w:fill="auto"/>
        <w:tabs>
          <w:tab w:val="left" w:pos="1462"/>
        </w:tabs>
        <w:spacing w:before="0" w:after="60" w:line="295" w:lineRule="exact"/>
        <w:ind w:left="1480" w:hanging="360"/>
        <w:jc w:val="left"/>
      </w:pPr>
      <w:r>
        <w:t xml:space="preserve">prodávající sdělí podle odst. 1 tohoto článku smlouvy skutečnosti rozhodné pro </w:t>
      </w:r>
      <w:r>
        <w:t>vznik povinnosti ručení ze strany kupujícího.</w:t>
      </w:r>
    </w:p>
    <w:p w:rsidR="00F91F7F" w:rsidRDefault="00621643">
      <w:pPr>
        <w:pStyle w:val="Zkladntext20"/>
        <w:numPr>
          <w:ilvl w:val="0"/>
          <w:numId w:val="12"/>
        </w:numPr>
        <w:shd w:val="clear" w:color="auto" w:fill="auto"/>
        <w:tabs>
          <w:tab w:val="left" w:pos="385"/>
        </w:tabs>
        <w:spacing w:before="0" w:after="60" w:line="295" w:lineRule="exact"/>
        <w:ind w:left="420" w:hanging="420"/>
      </w:pPr>
      <w:r>
        <w:t>V případě, že prodávající poruší povinnost uloženou v odst. 1 a 2 tohoto článku smlouvy je kupující oprávněn vůči němu uplatnit náhradu za veškeré škody, které mu tím vzniknou.</w:t>
      </w:r>
    </w:p>
    <w:p w:rsidR="00F91F7F" w:rsidRDefault="00621643">
      <w:pPr>
        <w:pStyle w:val="Zkladntext20"/>
        <w:numPr>
          <w:ilvl w:val="0"/>
          <w:numId w:val="12"/>
        </w:numPr>
        <w:shd w:val="clear" w:color="auto" w:fill="auto"/>
        <w:tabs>
          <w:tab w:val="left" w:pos="385"/>
        </w:tabs>
        <w:spacing w:before="0" w:after="1096" w:line="295" w:lineRule="exact"/>
        <w:ind w:left="420" w:hanging="420"/>
      </w:pPr>
      <w:r>
        <w:t>Kupující je povinen ve lhůtě 15 d</w:t>
      </w:r>
      <w:r>
        <w:t>nů sdělit prodávajícímu, že v souladu s předchozími odstavci uplatnil zajištění daně. Tímto oznámením se má za to, že kupující splnil vůči prodávajícímu svůj závazek ve výši uplatněné daně z přidané hodnoty, plynoucí z jednotlivých daňových dokladů.</w:t>
      </w:r>
    </w:p>
    <w:p w:rsidR="00F91F7F" w:rsidRDefault="00621643">
      <w:pPr>
        <w:pStyle w:val="Nadpis30"/>
        <w:keepNext/>
        <w:keepLines/>
        <w:shd w:val="clear" w:color="auto" w:fill="auto"/>
        <w:spacing w:before="0" w:after="339" w:line="200" w:lineRule="exact"/>
        <w:ind w:right="340"/>
        <w:jc w:val="center"/>
      </w:pPr>
      <w:bookmarkStart w:id="10" w:name="bookmark10"/>
      <w:r>
        <w:t xml:space="preserve">Vlil. </w:t>
      </w:r>
      <w:r>
        <w:t>Odstoupení od smlouvy</w:t>
      </w:r>
      <w:bookmarkEnd w:id="10"/>
    </w:p>
    <w:p w:rsidR="00F91F7F" w:rsidRDefault="00621643">
      <w:pPr>
        <w:pStyle w:val="Zkladntext20"/>
        <w:numPr>
          <w:ilvl w:val="0"/>
          <w:numId w:val="14"/>
        </w:numPr>
        <w:shd w:val="clear" w:color="auto" w:fill="auto"/>
        <w:tabs>
          <w:tab w:val="left" w:pos="385"/>
        </w:tabs>
        <w:spacing w:before="0" w:after="63" w:line="342" w:lineRule="exact"/>
        <w:ind w:left="420" w:hanging="420"/>
      </w:pPr>
      <w:r>
        <w:t>Kterákoliv smluvní strana může od této smlouvy odstoupit, pokud zjistí podstatné porušení této smlouvy druhou smluvní stranou.</w:t>
      </w:r>
    </w:p>
    <w:p w:rsidR="00F91F7F" w:rsidRDefault="00621643">
      <w:pPr>
        <w:pStyle w:val="Zkladntext20"/>
        <w:numPr>
          <w:ilvl w:val="0"/>
          <w:numId w:val="14"/>
        </w:numPr>
        <w:shd w:val="clear" w:color="auto" w:fill="auto"/>
        <w:tabs>
          <w:tab w:val="left" w:pos="385"/>
        </w:tabs>
        <w:spacing w:before="0" w:after="60" w:line="338" w:lineRule="exact"/>
        <w:ind w:left="420" w:hanging="420"/>
      </w:pPr>
      <w:r>
        <w:t>Pro účely této smlouvy se za podstatné porušení smluvních povinností považuje takové porušení, u kterého sm</w:t>
      </w:r>
      <w:r>
        <w:t>luvní strana porušující smlouvu měla nebo mohla předpokládat, že při takovémto porušení smlouvy, s přihlédnutím ke všem okolnostem, by druhá smluvní strana neměla zájem smlouvu uzavřít; zejména:</w:t>
      </w:r>
    </w:p>
    <w:p w:rsidR="00F91F7F" w:rsidRDefault="00621643">
      <w:pPr>
        <w:pStyle w:val="Zkladntext20"/>
        <w:numPr>
          <w:ilvl w:val="0"/>
          <w:numId w:val="9"/>
        </w:numPr>
        <w:shd w:val="clear" w:color="auto" w:fill="auto"/>
        <w:tabs>
          <w:tab w:val="left" w:pos="713"/>
        </w:tabs>
        <w:spacing w:before="0" w:after="0" w:line="338" w:lineRule="exact"/>
        <w:ind w:left="420" w:firstLine="0"/>
      </w:pPr>
      <w:r>
        <w:t xml:space="preserve">prodlení s úhradou kupní ceny nebo její části delším 60 </w:t>
      </w:r>
      <w:r>
        <w:t>kalendářních dnů;</w:t>
      </w:r>
    </w:p>
    <w:p w:rsidR="00F91F7F" w:rsidRDefault="00621643">
      <w:pPr>
        <w:pStyle w:val="Zkladntext20"/>
        <w:numPr>
          <w:ilvl w:val="0"/>
          <w:numId w:val="9"/>
        </w:numPr>
        <w:shd w:val="clear" w:color="auto" w:fill="auto"/>
        <w:tabs>
          <w:tab w:val="left" w:pos="713"/>
        </w:tabs>
        <w:spacing w:before="0" w:after="0" w:line="338" w:lineRule="exact"/>
        <w:ind w:left="760" w:hanging="340"/>
        <w:jc w:val="left"/>
      </w:pPr>
      <w:r>
        <w:t>prodlení prodávajícího s dodáním předmětu plnění dle této smlouvy delším než 60 kalendářních dnů;</w:t>
      </w:r>
      <w:r>
        <w:br w:type="page"/>
      </w:r>
    </w:p>
    <w:p w:rsidR="00F91F7F" w:rsidRDefault="00621643">
      <w:pPr>
        <w:pStyle w:val="Zkladntext20"/>
        <w:numPr>
          <w:ilvl w:val="0"/>
          <w:numId w:val="9"/>
        </w:numPr>
        <w:shd w:val="clear" w:color="auto" w:fill="auto"/>
        <w:tabs>
          <w:tab w:val="left" w:pos="746"/>
        </w:tabs>
        <w:spacing w:before="0" w:after="0" w:line="335" w:lineRule="exact"/>
        <w:ind w:left="780" w:hanging="320"/>
      </w:pPr>
      <w:r>
        <w:lastRenderedPageBreak/>
        <w:pict>
          <v:shape id="_x0000_s1057" type="#_x0000_t202" style="position:absolute;left:0;text-align:left;margin-left:91.25pt;margin-top:-70.05pt;width:152.65pt;height:37.25pt;z-index:-251653632;mso-wrap-distance-left:17.45pt;mso-wrap-distance-right:20.7pt;mso-position-horizontal-relative:margin" filled="f" stroked="f">
            <v:textbox style="mso-fit-shape-to-text:t" inset="0,0,0,0">
              <w:txbxContent>
                <w:p w:rsidR="00F91F7F" w:rsidRDefault="00621643">
                  <w:pPr>
                    <w:pStyle w:val="Titulekobrzku"/>
                    <w:shd w:val="clear" w:color="auto" w:fill="auto"/>
                    <w:spacing w:line="230" w:lineRule="exact"/>
                  </w:pPr>
                  <w:r>
                    <w:t>EVROPSKÁ UNIE</w:t>
                  </w:r>
                </w:p>
                <w:p w:rsidR="00F91F7F" w:rsidRDefault="00621643">
                  <w:pPr>
                    <w:pStyle w:val="Titulekobrzku"/>
                    <w:shd w:val="clear" w:color="auto" w:fill="auto"/>
                    <w:spacing w:line="230" w:lineRule="exact"/>
                  </w:pPr>
                  <w:r>
                    <w:t>Evropský fond pro regionální rozvoj</w:t>
                  </w:r>
                </w:p>
                <w:p w:rsidR="00F91F7F" w:rsidRDefault="00621643">
                  <w:pPr>
                    <w:pStyle w:val="Titulekobrzku"/>
                    <w:shd w:val="clear" w:color="auto" w:fill="auto"/>
                    <w:spacing w:line="230" w:lineRule="exact"/>
                  </w:pPr>
                  <w:r>
                    <w:t>Integrovaný regionální operační program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58" type="#_x0000_t75" style="position:absolute;left:0;text-align:left;margin-left:17.45pt;margin-top:-74.5pt;width:68.65pt;height:47.05pt;z-index:-251652608;mso-wrap-distance-left:17.45pt;mso-wrap-distance-right:20.7pt;mso-position-horizontal-relative:margin">
            <v:imagedata r:id="rId29" o:title="image21"/>
            <w10:wrap type="topAndBottom" anchorx="margin"/>
          </v:shape>
        </w:pict>
      </w:r>
      <w:r>
        <w:pict>
          <v:shape id="_x0000_s1059" type="#_x0000_t75" style="position:absolute;left:0;text-align:left;margin-left:264.6pt;margin-top:-68.2pt;width:63.35pt;height:36pt;z-index:-251651584;mso-wrap-distance-left:5pt;mso-wrap-distance-top:6.3pt;mso-wrap-distance-right:134.8pt;mso-position-horizontal-relative:margin" wrapcoords="0 0 21600 0 21600 21600 0 21600 0 0">
            <v:imagedata r:id="rId30" o:title="image22"/>
            <w10:wrap type="topAndBottom" anchorx="margin"/>
          </v:shape>
        </w:pict>
      </w:r>
      <w:r>
        <w:t>zařízení nebude možné kupujícím během záruč</w:t>
      </w:r>
      <w:r>
        <w:t>ní doby užívat po dobu delší 60 kalendářních dnů;</w:t>
      </w:r>
    </w:p>
    <w:p w:rsidR="00F91F7F" w:rsidRDefault="00621643">
      <w:pPr>
        <w:pStyle w:val="Zkladntext20"/>
        <w:numPr>
          <w:ilvl w:val="0"/>
          <w:numId w:val="9"/>
        </w:numPr>
        <w:shd w:val="clear" w:color="auto" w:fill="auto"/>
        <w:tabs>
          <w:tab w:val="left" w:pos="746"/>
        </w:tabs>
        <w:spacing w:before="0" w:after="0" w:line="335" w:lineRule="exact"/>
        <w:ind w:left="780" w:hanging="320"/>
      </w:pPr>
      <w:r>
        <w:t>jestliže prodávající ujistil kupujícího, že zařízení má určité vlastnosti, zejména vlastnosti kupujícím výslovně vymíněné, anebo že nemá žádné vady, a toto ujištění se následně ukáže nepravdivým;</w:t>
      </w:r>
    </w:p>
    <w:p w:rsidR="00F91F7F" w:rsidRDefault="00621643">
      <w:pPr>
        <w:pStyle w:val="Zkladntext20"/>
        <w:numPr>
          <w:ilvl w:val="0"/>
          <w:numId w:val="9"/>
        </w:numPr>
        <w:shd w:val="clear" w:color="auto" w:fill="auto"/>
        <w:tabs>
          <w:tab w:val="left" w:pos="746"/>
        </w:tabs>
        <w:spacing w:before="0" w:after="0" w:line="335" w:lineRule="exact"/>
        <w:ind w:left="780" w:hanging="320"/>
      </w:pPr>
      <w:r>
        <w:t xml:space="preserve">nemožnost </w:t>
      </w:r>
      <w:r>
        <w:t>odstranění vady dodaného zařízení; nebo</w:t>
      </w:r>
    </w:p>
    <w:p w:rsidR="00F91F7F" w:rsidRDefault="00621643">
      <w:pPr>
        <w:pStyle w:val="Zkladntext20"/>
        <w:numPr>
          <w:ilvl w:val="0"/>
          <w:numId w:val="9"/>
        </w:numPr>
        <w:shd w:val="clear" w:color="auto" w:fill="auto"/>
        <w:tabs>
          <w:tab w:val="left" w:pos="746"/>
        </w:tabs>
        <w:spacing w:before="0" w:after="57" w:line="331" w:lineRule="exact"/>
        <w:ind w:left="780" w:hanging="320"/>
      </w:pPr>
      <w:r>
        <w:t>v případě, že se kterékoliv prohlášení prodávajícího uvedené v této smlouvě ukáže jako nepravdivé.</w:t>
      </w:r>
    </w:p>
    <w:p w:rsidR="00F91F7F" w:rsidRDefault="00621643">
      <w:pPr>
        <w:pStyle w:val="Zkladntext20"/>
        <w:numPr>
          <w:ilvl w:val="0"/>
          <w:numId w:val="14"/>
        </w:numPr>
        <w:shd w:val="clear" w:color="auto" w:fill="auto"/>
        <w:tabs>
          <w:tab w:val="left" w:pos="430"/>
        </w:tabs>
        <w:spacing w:before="0" w:after="60" w:line="335" w:lineRule="exact"/>
        <w:ind w:left="460" w:hanging="460"/>
      </w:pPr>
      <w:r>
        <w:t xml:space="preserve">Odstoupení od této kupní smlouvy musí mít písemnou formu, musí v něm být přesně popsán důvod odstoupení, podpis </w:t>
      </w:r>
      <w:r>
        <w:t>odstupující smluvní strany, jinak je odstoupení od této kupní smlouvy neplatné. Tato smlouva zaniká ke dni doručení oznámení odstupující smluvní strany o odstoupení druhé smluvní straně.</w:t>
      </w:r>
    </w:p>
    <w:p w:rsidR="00F91F7F" w:rsidRDefault="00621643">
      <w:pPr>
        <w:pStyle w:val="Zkladntext20"/>
        <w:numPr>
          <w:ilvl w:val="0"/>
          <w:numId w:val="14"/>
        </w:numPr>
        <w:shd w:val="clear" w:color="auto" w:fill="auto"/>
        <w:tabs>
          <w:tab w:val="left" w:pos="430"/>
        </w:tabs>
        <w:spacing w:before="0" w:after="768" w:line="335" w:lineRule="exact"/>
        <w:ind w:left="460" w:hanging="460"/>
      </w:pPr>
      <w:r>
        <w:t>Odstoupení od této smlouvy se nedotýká práva na náhradu škody vzniklé</w:t>
      </w:r>
      <w:r>
        <w:t>ho z porušení smluvní povinnosti, práva na zaplacení smluvní pokuty a úroku z prodlení, ani ujednání o způsobu řešení sporů a volbě práva.</w:t>
      </w:r>
    </w:p>
    <w:p w:rsidR="00F91F7F" w:rsidRDefault="00621643">
      <w:pPr>
        <w:pStyle w:val="Nadpis30"/>
        <w:keepNext/>
        <w:keepLines/>
        <w:numPr>
          <w:ilvl w:val="0"/>
          <w:numId w:val="15"/>
        </w:numPr>
        <w:shd w:val="clear" w:color="auto" w:fill="auto"/>
        <w:tabs>
          <w:tab w:val="left" w:pos="3798"/>
        </w:tabs>
        <w:spacing w:before="0" w:after="285" w:line="200" w:lineRule="exact"/>
        <w:ind w:left="3380"/>
      </w:pPr>
      <w:bookmarkStart w:id="11" w:name="bookmark11"/>
      <w:r>
        <w:t>Odpovědnost za škodu</w:t>
      </w:r>
      <w:bookmarkEnd w:id="11"/>
    </w:p>
    <w:p w:rsidR="00F91F7F" w:rsidRDefault="00621643">
      <w:pPr>
        <w:pStyle w:val="Zkladntext20"/>
        <w:numPr>
          <w:ilvl w:val="0"/>
          <w:numId w:val="16"/>
        </w:numPr>
        <w:shd w:val="clear" w:color="auto" w:fill="auto"/>
        <w:tabs>
          <w:tab w:val="left" w:pos="430"/>
        </w:tabs>
        <w:spacing w:before="0" w:after="60" w:line="335" w:lineRule="exact"/>
        <w:ind w:left="460" w:hanging="460"/>
      </w:pPr>
      <w:r>
        <w:t>Prodávající je povinen nahradit kupujícímu v plné výši újmu, která kupujícímu vznikla vadným pln</w:t>
      </w:r>
      <w:r>
        <w:t>ěním nebo jako důsledek porušení povinností a závazků prodávajícího dle této smlouvy.</w:t>
      </w:r>
    </w:p>
    <w:p w:rsidR="00F91F7F" w:rsidRDefault="00621643">
      <w:pPr>
        <w:pStyle w:val="Zkladntext20"/>
        <w:numPr>
          <w:ilvl w:val="0"/>
          <w:numId w:val="16"/>
        </w:numPr>
        <w:shd w:val="clear" w:color="auto" w:fill="auto"/>
        <w:tabs>
          <w:tab w:val="left" w:pos="430"/>
        </w:tabs>
        <w:spacing w:before="0" w:after="54" w:line="335" w:lineRule="exact"/>
        <w:ind w:left="460" w:hanging="460"/>
      </w:pPr>
      <w:r>
        <w:t>Prodávající uhradí kupujícímu náklady vzniklé při uplatňování práv z odpovědnosti za vady.</w:t>
      </w:r>
    </w:p>
    <w:p w:rsidR="00F91F7F" w:rsidRDefault="00621643">
      <w:pPr>
        <w:pStyle w:val="Zkladntext20"/>
        <w:numPr>
          <w:ilvl w:val="0"/>
          <w:numId w:val="16"/>
        </w:numPr>
        <w:shd w:val="clear" w:color="auto" w:fill="auto"/>
        <w:tabs>
          <w:tab w:val="left" w:pos="430"/>
        </w:tabs>
        <w:spacing w:before="0" w:after="1074" w:line="342" w:lineRule="exact"/>
        <w:ind w:left="460" w:hanging="460"/>
      </w:pPr>
      <w:r>
        <w:t xml:space="preserve">Nebezpečí škody na předmětu plnění přechází na kupujícího předáním a převzetím </w:t>
      </w:r>
      <w:r>
        <w:t>předmětu plnění kupujícímu, tj. podpisem předávacího protokolu.</w:t>
      </w:r>
    </w:p>
    <w:p w:rsidR="00F91F7F" w:rsidRDefault="00621643">
      <w:pPr>
        <w:pStyle w:val="Nadpis30"/>
        <w:keepNext/>
        <w:keepLines/>
        <w:numPr>
          <w:ilvl w:val="0"/>
          <w:numId w:val="15"/>
        </w:numPr>
        <w:shd w:val="clear" w:color="auto" w:fill="auto"/>
        <w:tabs>
          <w:tab w:val="left" w:pos="4387"/>
        </w:tabs>
        <w:spacing w:before="0" w:after="285" w:line="200" w:lineRule="exact"/>
        <w:ind w:left="4060"/>
      </w:pPr>
      <w:bookmarkStart w:id="12" w:name="bookmark12"/>
      <w:r>
        <w:t>Sankce</w:t>
      </w:r>
      <w:bookmarkEnd w:id="12"/>
    </w:p>
    <w:p w:rsidR="00F91F7F" w:rsidRDefault="00621643">
      <w:pPr>
        <w:pStyle w:val="Zkladntext20"/>
        <w:shd w:val="clear" w:color="auto" w:fill="auto"/>
        <w:spacing w:before="0" w:after="0" w:line="335" w:lineRule="exact"/>
        <w:ind w:left="460" w:hanging="460"/>
      </w:pPr>
      <w:r>
        <w:t xml:space="preserve">1. Pro případ prodlení prodávajícího s termínem plnění uvedeným v článku IV. této smlouvy, se prodávající zavazuje uhradit kupujícímu smluvní pokutu ve výši 0,2 </w:t>
      </w:r>
      <w:r>
        <w:rPr>
          <w:rStyle w:val="Zkladntext2Calibri115ptKurzva"/>
        </w:rPr>
        <w:t>%</w:t>
      </w:r>
      <w:r>
        <w:t xml:space="preserve"> z kupní ceny včetně DPH uvedené </w:t>
      </w:r>
      <w:proofErr w:type="spellStart"/>
      <w:r>
        <w:t>včl</w:t>
      </w:r>
      <w:proofErr w:type="spellEnd"/>
      <w:r>
        <w:t>. II této smlouvy, a to za každý i započatý kalendářní den prodlení.</w:t>
      </w:r>
      <w:r>
        <w:br w:type="page"/>
      </w:r>
    </w:p>
    <w:p w:rsidR="00F91F7F" w:rsidRDefault="00621643">
      <w:pPr>
        <w:pStyle w:val="Zkladntext20"/>
        <w:numPr>
          <w:ilvl w:val="0"/>
          <w:numId w:val="7"/>
        </w:numPr>
        <w:shd w:val="clear" w:color="auto" w:fill="auto"/>
        <w:tabs>
          <w:tab w:val="left" w:pos="432"/>
        </w:tabs>
        <w:spacing w:before="0" w:after="57" w:line="335" w:lineRule="exact"/>
        <w:ind w:left="460" w:hanging="460"/>
      </w:pPr>
      <w:r>
        <w:lastRenderedPageBreak/>
        <w:pict>
          <v:shape id="_x0000_s1060" type="#_x0000_t202" style="position:absolute;left:0;text-align:left;margin-left:92.25pt;margin-top:-69.85pt;width:152.8pt;height:36.85pt;z-index:-251650560;mso-wrap-distance-left:16.55pt;mso-wrap-distance-right:20.7pt;mso-position-horizontal-relative:margin" filled="f" stroked="f">
            <v:textbox style="mso-fit-shape-to-text:t" inset="0,0,0,0">
              <w:txbxContent>
                <w:p w:rsidR="00F91F7F" w:rsidRDefault="00621643">
                  <w:pPr>
                    <w:pStyle w:val="Titulekobrzku"/>
                    <w:shd w:val="clear" w:color="auto" w:fill="auto"/>
                  </w:pPr>
                  <w:r>
                    <w:t>EVROPSKÁ UNIE</w:t>
                  </w:r>
                </w:p>
                <w:p w:rsidR="00F91F7F" w:rsidRDefault="00621643">
                  <w:pPr>
                    <w:pStyle w:val="Titulekobrzku"/>
                    <w:shd w:val="clear" w:color="auto" w:fill="auto"/>
                  </w:pPr>
                  <w:r>
                    <w:t>Evropský fond pro regionální rozvoj</w:t>
                  </w:r>
                </w:p>
                <w:p w:rsidR="00F91F7F" w:rsidRDefault="00621643">
                  <w:pPr>
                    <w:pStyle w:val="Titulekobrzku"/>
                    <w:shd w:val="clear" w:color="auto" w:fill="auto"/>
                  </w:pPr>
                  <w:r>
                    <w:t>Integrovaný regionální operační program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61" type="#_x0000_t75" style="position:absolute;left:0;text-align:left;margin-left:18.45pt;margin-top:-74.5pt;width:68.65pt;height:47.05pt;z-index:-251649536;mso-wrap-distance-left:16.55pt;mso-wrap-distance-right:20.7pt;mso-position-horizontal-relative:margin">
            <v:imagedata r:id="rId31" o:title="image23"/>
            <w10:wrap type="topAndBottom" anchorx="margin"/>
          </v:shape>
        </w:pict>
      </w:r>
      <w:r>
        <w:pict>
          <v:shape id="_x0000_s1062" type="#_x0000_t75" style="position:absolute;left:0;text-align:left;margin-left:265.75pt;margin-top:-68.75pt;width:60pt;height:36pt;z-index:-251648512;mso-wrap-distance-left:5pt;mso-wrap-distance-top:5.75pt;mso-wrap-distance-right:135.35pt;mso-position-horizontal-relative:margin" wrapcoords="0 0 21600 0 21600 21600 0 21600 0 0">
            <v:imagedata r:id="rId32" o:title="image24"/>
            <w10:wrap type="topAndBottom" anchorx="margin"/>
          </v:shape>
        </w:pict>
      </w:r>
      <w:r>
        <w:t>Uplatněním práv z vad či uplatněním smluvních pokut nen</w:t>
      </w:r>
      <w:r>
        <w:t>í dotčeno právo na náhradu újmy v plné výši. Smluvní pokutu je kupující oprávněn započíst oproti pohledávce prodávajícího.</w:t>
      </w:r>
    </w:p>
    <w:p w:rsidR="00F91F7F" w:rsidRDefault="00621643">
      <w:pPr>
        <w:pStyle w:val="Zkladntext20"/>
        <w:numPr>
          <w:ilvl w:val="0"/>
          <w:numId w:val="7"/>
        </w:numPr>
        <w:shd w:val="clear" w:color="auto" w:fill="auto"/>
        <w:tabs>
          <w:tab w:val="left" w:pos="432"/>
        </w:tabs>
        <w:spacing w:before="0" w:after="63" w:line="338" w:lineRule="exact"/>
        <w:ind w:left="460" w:hanging="460"/>
      </w:pPr>
      <w:r>
        <w:t>Pro výpočet smluvní pokuty určené procentem je rozhodná celková kupní cena včetně DPH.</w:t>
      </w:r>
    </w:p>
    <w:p w:rsidR="00F91F7F" w:rsidRDefault="00621643">
      <w:pPr>
        <w:pStyle w:val="Zkladntext20"/>
        <w:numPr>
          <w:ilvl w:val="0"/>
          <w:numId w:val="7"/>
        </w:numPr>
        <w:shd w:val="clear" w:color="auto" w:fill="auto"/>
        <w:tabs>
          <w:tab w:val="left" w:pos="432"/>
        </w:tabs>
        <w:spacing w:before="0" w:after="828" w:line="335" w:lineRule="exact"/>
        <w:ind w:left="460" w:hanging="460"/>
      </w:pPr>
      <w:r>
        <w:t>Smluvní pokuta je splatná do 30 dnů ode dne do</w:t>
      </w:r>
      <w:r>
        <w:t>ručení výzvy k jejímu zaplacení. Dnem splatnosti se rozumí den připsání příslušné částky na účet kupujícího.</w:t>
      </w:r>
    </w:p>
    <w:p w:rsidR="00F91F7F" w:rsidRDefault="00621643">
      <w:pPr>
        <w:pStyle w:val="Nadpis30"/>
        <w:keepNext/>
        <w:keepLines/>
        <w:numPr>
          <w:ilvl w:val="0"/>
          <w:numId w:val="15"/>
        </w:numPr>
        <w:shd w:val="clear" w:color="auto" w:fill="auto"/>
        <w:tabs>
          <w:tab w:val="left" w:pos="3738"/>
        </w:tabs>
        <w:spacing w:before="0" w:after="341" w:line="200" w:lineRule="exact"/>
        <w:ind w:left="3360"/>
      </w:pPr>
      <w:bookmarkStart w:id="13" w:name="bookmark13"/>
      <w:r>
        <w:t>Závěrečná ustanovení</w:t>
      </w:r>
      <w:bookmarkEnd w:id="13"/>
    </w:p>
    <w:p w:rsidR="00F91F7F" w:rsidRDefault="00621643">
      <w:pPr>
        <w:pStyle w:val="Zkladntext20"/>
        <w:numPr>
          <w:ilvl w:val="0"/>
          <w:numId w:val="17"/>
        </w:numPr>
        <w:shd w:val="clear" w:color="auto" w:fill="auto"/>
        <w:tabs>
          <w:tab w:val="left" w:pos="432"/>
        </w:tabs>
        <w:spacing w:before="0" w:after="60" w:line="335" w:lineRule="exact"/>
        <w:ind w:left="460" w:hanging="460"/>
      </w:pPr>
      <w:r>
        <w:t xml:space="preserve">Tato smlouva nabývá platnosti a účinnosti dnem jejího uzavření, tj. dnem jejího podpisu oprávněnými zástupci obou smluvních </w:t>
      </w:r>
      <w:r>
        <w:t>stran. Je-li však některá smluvní strana subjektem povinným postupovat podle zákona č. 340/2015 Sb., o registru smluv, nabývá smlouva uzavřená po 01. 07. 2017 účinnosti nejdříve dnem uveřejnění v registru smluv, nebyla-li dohodnuta účinnost pozdější. V tom</w:t>
      </w:r>
      <w:r>
        <w:t>to případě se zadavatel zavazuje, že smlouvu příslušné části veřejné zakázky uveřejní v registru smluv nejpozději následující pracovní den po podpisu smlouvy o plnění části veřejné zakázky.</w:t>
      </w:r>
    </w:p>
    <w:p w:rsidR="00F91F7F" w:rsidRDefault="00621643">
      <w:pPr>
        <w:pStyle w:val="Zkladntext20"/>
        <w:numPr>
          <w:ilvl w:val="0"/>
          <w:numId w:val="17"/>
        </w:numPr>
        <w:shd w:val="clear" w:color="auto" w:fill="auto"/>
        <w:tabs>
          <w:tab w:val="left" w:pos="432"/>
        </w:tabs>
        <w:spacing w:before="0" w:after="57" w:line="335" w:lineRule="exact"/>
        <w:ind w:left="460" w:hanging="460"/>
      </w:pPr>
      <w:r>
        <w:t>Prodávající je dle ustanovení § 2 písm. e) zákona č. 320/2001 Sb.,</w:t>
      </w:r>
      <w:r>
        <w:t xml:space="preserve"> o finanční kontrole ve veřejné správě a o změně některých zákonů (zákon o finanční kontrole), ve znění pozdějších předpisů, osobou povinnou spolupůsobit při výkonu finanční kontroly prováděné v souvislosti s úhradou zboží nebo služeb z veřejných výdajů.</w:t>
      </w:r>
    </w:p>
    <w:p w:rsidR="00F91F7F" w:rsidRDefault="00621643">
      <w:pPr>
        <w:pStyle w:val="Zkladntext20"/>
        <w:numPr>
          <w:ilvl w:val="0"/>
          <w:numId w:val="17"/>
        </w:numPr>
        <w:shd w:val="clear" w:color="auto" w:fill="auto"/>
        <w:tabs>
          <w:tab w:val="left" w:pos="432"/>
        </w:tabs>
        <w:spacing w:before="0" w:after="60" w:line="338" w:lineRule="exact"/>
        <w:ind w:left="460" w:hanging="460"/>
      </w:pPr>
      <w:r>
        <w:t>K</w:t>
      </w:r>
      <w:r>
        <w:t>upující je povinen uchovávat veškerou dokumentaci související s realizací projektu včetně účetních dokladů minimálně do konce roku 2028. Pokud je v českých právních předpisech stanovena lhůta delší, musí ji kupující použít.</w:t>
      </w:r>
    </w:p>
    <w:p w:rsidR="00F91F7F" w:rsidRDefault="00621643">
      <w:pPr>
        <w:pStyle w:val="Zkladntext20"/>
        <w:numPr>
          <w:ilvl w:val="0"/>
          <w:numId w:val="17"/>
        </w:numPr>
        <w:shd w:val="clear" w:color="auto" w:fill="auto"/>
        <w:tabs>
          <w:tab w:val="left" w:pos="432"/>
        </w:tabs>
        <w:spacing w:before="0" w:after="60" w:line="338" w:lineRule="exact"/>
        <w:ind w:left="460" w:hanging="460"/>
      </w:pPr>
      <w:r>
        <w:t>Kupující je povinen minimálně do</w:t>
      </w:r>
      <w:r>
        <w:t xml:space="preserve"> konce roku 2028 poskytovat požadované informace a dokumentaci související s realizací projektu zaměstnancům nebo zmocněncům pověřených orgánů (CRR, MMR ČR, MF ČR, Evropské komise, Evropského účetního dvora, Nejvyššího kontrolního úřadu, příslušného orgánu</w:t>
      </w:r>
      <w:r>
        <w:t xml:space="preserve"> finanční správy a dalších oprávněných orgánů státní správy) a je povinen vytvořit výše uvedeným osobám podmínky k provedení kontroly vztahující se k realizaci projektu a poskytnout jim při provádění kontroly součinnost.</w:t>
      </w:r>
    </w:p>
    <w:p w:rsidR="00F91F7F" w:rsidRDefault="00621643">
      <w:pPr>
        <w:pStyle w:val="Zkladntext20"/>
        <w:numPr>
          <w:ilvl w:val="0"/>
          <w:numId w:val="17"/>
        </w:numPr>
        <w:shd w:val="clear" w:color="auto" w:fill="auto"/>
        <w:tabs>
          <w:tab w:val="left" w:pos="432"/>
        </w:tabs>
        <w:spacing w:before="0" w:after="0" w:line="338" w:lineRule="exact"/>
        <w:ind w:left="460" w:hanging="460"/>
      </w:pPr>
      <w:r>
        <w:t xml:space="preserve">Práva a pohledávky smluvních stran </w:t>
      </w:r>
      <w:r>
        <w:t>vzniklé z této smlouvy nesmí být postoupeny bez předchozího písemného souhlasu druhé smluvní strany. Za písemnou formu nebude pro tento účel považována výměna e-mailových, či jiných elektronických zpráv.</w:t>
      </w:r>
      <w:r>
        <w:br w:type="page"/>
      </w:r>
    </w:p>
    <w:p w:rsidR="00F91F7F" w:rsidRDefault="00621643">
      <w:pPr>
        <w:pStyle w:val="Zkladntext20"/>
        <w:numPr>
          <w:ilvl w:val="0"/>
          <w:numId w:val="17"/>
        </w:numPr>
        <w:shd w:val="clear" w:color="auto" w:fill="auto"/>
        <w:tabs>
          <w:tab w:val="left" w:pos="422"/>
        </w:tabs>
        <w:spacing w:before="0" w:after="60" w:line="335" w:lineRule="exact"/>
        <w:ind w:left="460" w:hanging="460"/>
      </w:pPr>
      <w:r>
        <w:lastRenderedPageBreak/>
        <w:pict>
          <v:shape id="_x0000_s1063" type="#_x0000_t202" style="position:absolute;left:0;text-align:left;margin-left:92.6pt;margin-top:-70.2pt;width:152.65pt;height:37.45pt;z-index:-251647488;mso-wrap-distance-left:17.3pt;mso-wrap-distance-right:20.7pt;mso-position-horizontal-relative:margin" filled="f" stroked="f">
            <v:textbox style="mso-fit-shape-to-text:t" inset="0,0,0,0">
              <w:txbxContent>
                <w:p w:rsidR="00F91F7F" w:rsidRDefault="00621643">
                  <w:pPr>
                    <w:pStyle w:val="Titulekobrzku"/>
                    <w:shd w:val="clear" w:color="auto" w:fill="auto"/>
                    <w:spacing w:line="230" w:lineRule="exact"/>
                  </w:pPr>
                  <w:r>
                    <w:t>EVROPSKÁ UNIE</w:t>
                  </w:r>
                </w:p>
                <w:p w:rsidR="00F91F7F" w:rsidRDefault="00621643">
                  <w:pPr>
                    <w:pStyle w:val="Titulekobrzku"/>
                    <w:shd w:val="clear" w:color="auto" w:fill="auto"/>
                    <w:spacing w:line="230" w:lineRule="exact"/>
                  </w:pPr>
                  <w:r>
                    <w:t xml:space="preserve">Evropský fond pro regionální </w:t>
                  </w:r>
                  <w:r>
                    <w:t>rozvoj</w:t>
                  </w:r>
                </w:p>
                <w:p w:rsidR="00F91F7F" w:rsidRDefault="00621643">
                  <w:pPr>
                    <w:pStyle w:val="Titulekobrzku"/>
                    <w:shd w:val="clear" w:color="auto" w:fill="auto"/>
                    <w:spacing w:line="230" w:lineRule="exact"/>
                  </w:pPr>
                  <w:r>
                    <w:t>Integrovaný regionální operační program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64" type="#_x0000_t75" style="position:absolute;left:0;text-align:left;margin-left:18.8pt;margin-top:-74.5pt;width:68.65pt;height:47.05pt;z-index:-251646464;mso-wrap-distance-left:17.3pt;mso-wrap-distance-right:20.7pt;mso-position-horizontal-relative:margin">
            <v:imagedata r:id="rId33" o:title="image25"/>
            <w10:wrap type="topAndBottom" anchorx="margin"/>
          </v:shape>
        </w:pict>
      </w:r>
      <w:r>
        <w:pict>
          <v:shape id="_x0000_s1065" type="#_x0000_t75" style="position:absolute;left:0;text-align:left;margin-left:265.95pt;margin-top:-68.95pt;width:63.35pt;height:36.5pt;z-index:-251645440;mso-wrap-distance-left:5pt;mso-wrap-distance-top:5.6pt;mso-wrap-distance-right:131.75pt;mso-position-horizontal-relative:margin" wrapcoords="0 0 21600 0 21600 21600 0 21600 0 0">
            <v:imagedata r:id="rId34" o:title="image26"/>
            <w10:wrap type="topAndBottom" anchorx="margin"/>
          </v:shape>
        </w:pict>
      </w:r>
      <w:r>
        <w:t xml:space="preserve">Podkladem pro uzavření této smlouvy je nabídka prodávajícího, kterou v postavení účastníka podal do zadávacího řízení na zakázku. Podkladem pro uzavření této smlouvy je rovněž zadávací dokumentace k zakázce </w:t>
      </w:r>
      <w:r>
        <w:t>včetně všech jejích příloh.</w:t>
      </w:r>
    </w:p>
    <w:p w:rsidR="00F91F7F" w:rsidRDefault="00621643">
      <w:pPr>
        <w:pStyle w:val="Zkladntext20"/>
        <w:numPr>
          <w:ilvl w:val="0"/>
          <w:numId w:val="17"/>
        </w:numPr>
        <w:shd w:val="clear" w:color="auto" w:fill="auto"/>
        <w:tabs>
          <w:tab w:val="left" w:pos="422"/>
        </w:tabs>
        <w:spacing w:before="0" w:after="60" w:line="335" w:lineRule="exact"/>
        <w:ind w:left="460" w:hanging="460"/>
      </w:pPr>
      <w:r>
        <w:t>Jestliže ze zadávací dokumentace k zakázce nebo nabídky prodávajícího vyplývají prodávajícímu povinnosti vztahující se k realizaci předmětu této smlouvy, avšak tyto povinnosti nejsou výslovně v této smlouvě uvedeny, smluvní stra</w:t>
      </w:r>
      <w:r>
        <w:t>ny se pro tento případ dohodly, že i tyto povinnosti prodávajícího jsou součástí obsahu závazkového vztahu založeného touto smlouvou a prodávající je povinen je dodržet.</w:t>
      </w:r>
    </w:p>
    <w:p w:rsidR="00F91F7F" w:rsidRDefault="00621643">
      <w:pPr>
        <w:pStyle w:val="Zkladntext20"/>
        <w:numPr>
          <w:ilvl w:val="0"/>
          <w:numId w:val="17"/>
        </w:numPr>
        <w:shd w:val="clear" w:color="auto" w:fill="auto"/>
        <w:tabs>
          <w:tab w:val="left" w:pos="422"/>
        </w:tabs>
        <w:spacing w:before="0" w:after="60" w:line="335" w:lineRule="exact"/>
        <w:ind w:left="460" w:hanging="460"/>
      </w:pPr>
      <w:r>
        <w:t xml:space="preserve">Tato smlouva je uzavřena podle práva České republiky. Ve věcech výslovně neupravených </w:t>
      </w:r>
      <w:r>
        <w:t>touto smlouvou se smluvní vztah řídí občanským zákoníkem.</w:t>
      </w:r>
    </w:p>
    <w:p w:rsidR="00F91F7F" w:rsidRDefault="00621643">
      <w:pPr>
        <w:pStyle w:val="Zkladntext20"/>
        <w:numPr>
          <w:ilvl w:val="0"/>
          <w:numId w:val="17"/>
        </w:numPr>
        <w:shd w:val="clear" w:color="auto" w:fill="auto"/>
        <w:tabs>
          <w:tab w:val="left" w:pos="422"/>
        </w:tabs>
        <w:spacing w:before="0" w:after="60" w:line="335" w:lineRule="exact"/>
        <w:ind w:left="460" w:hanging="460"/>
      </w:pPr>
      <w:r>
        <w:t xml:space="preserve">Smluvní strany na sebe přebírají nebezpečí změny okolností v souvislosti s právy a povinnostmi smluvních stran vzniklými na základě této smlouvy. Smluvní strany vylučují uplatnění ustanovení § 1765 </w:t>
      </w:r>
      <w:r>
        <w:t>odst. 1 a § 1766 občanského zákoníku na svůj smluvní vztah založený touto smlouvou.</w:t>
      </w:r>
    </w:p>
    <w:p w:rsidR="00F91F7F" w:rsidRDefault="00621643">
      <w:pPr>
        <w:pStyle w:val="Zkladntext20"/>
        <w:numPr>
          <w:ilvl w:val="0"/>
          <w:numId w:val="17"/>
        </w:numPr>
        <w:shd w:val="clear" w:color="auto" w:fill="auto"/>
        <w:tabs>
          <w:tab w:val="left" w:pos="422"/>
        </w:tabs>
        <w:spacing w:before="0" w:after="60" w:line="335" w:lineRule="exact"/>
        <w:ind w:left="460" w:hanging="460"/>
      </w:pPr>
      <w:r>
        <w:t>Nevymahatelnost nebo neplatnost kteréhokoli ustanovení této smlouvy neovlivní vymahatelnost nebo platnost této smlouvy jako celku, vyjma těch případů, kdy takové nevymahate</w:t>
      </w:r>
      <w:r>
        <w:t>lné nebo neplatné ustanovení nelze vyčlenit z této smlouvy, aniž by tím pozbyla platnosti. Smluvní strany se pro takový případ zavazují vynaložit v dobré víře veškeré úsilí na nahrazení takového neplatného nebo nevymahatelného ustanovení vymahatelným a pla</w:t>
      </w:r>
      <w:r>
        <w:t>tným ustanovením, jehož účel v nejvyšší možné míře odpovídá účelu původního ustanovení a cílům této smlouvy.</w:t>
      </w:r>
    </w:p>
    <w:p w:rsidR="00F91F7F" w:rsidRDefault="00621643">
      <w:pPr>
        <w:pStyle w:val="Zkladntext20"/>
        <w:numPr>
          <w:ilvl w:val="0"/>
          <w:numId w:val="17"/>
        </w:numPr>
        <w:shd w:val="clear" w:color="auto" w:fill="auto"/>
        <w:tabs>
          <w:tab w:val="left" w:pos="422"/>
        </w:tabs>
        <w:spacing w:before="0" w:after="57" w:line="335" w:lineRule="exact"/>
        <w:ind w:left="460" w:hanging="460"/>
      </w:pPr>
      <w:r>
        <w:t>Smluvní strany si nepřejí, aby nad rámec výslovných ustanovení této smlouvy byla jakákoliv práva a povinnosti dovozovány z dosavadní či budoucí pra</w:t>
      </w:r>
      <w:r>
        <w:t>xe zavedené mezi smluvními stranami či zvyklostí zachovávaných obecně či v odvětví týkajícím se předmětu plnění této smlouvy, ledaže je ve smlouvě výslovně sjednáno jinak. Vedle shora uvedeného si smluvní strany potvrzují, že si nejsou vědomy žádných dosud</w:t>
      </w:r>
      <w:r>
        <w:t xml:space="preserve"> mezi nimi zavedených obchodních zvyklostí či praxe.</w:t>
      </w:r>
    </w:p>
    <w:p w:rsidR="00F91F7F" w:rsidRDefault="00621643">
      <w:pPr>
        <w:pStyle w:val="Zkladntext20"/>
        <w:numPr>
          <w:ilvl w:val="0"/>
          <w:numId w:val="17"/>
        </w:numPr>
        <w:shd w:val="clear" w:color="auto" w:fill="auto"/>
        <w:tabs>
          <w:tab w:val="left" w:pos="422"/>
        </w:tabs>
        <w:spacing w:before="0" w:after="63" w:line="338" w:lineRule="exact"/>
        <w:ind w:left="460" w:hanging="460"/>
      </w:pPr>
      <w:r>
        <w:t xml:space="preserve">Kupující je oprávněn zveřejnit plné znění zadávací dokumentace veřejné zakázky a zveřejnit podmínky a obsah uzavřených smluvních vztahů. Prodávající plně souhlasí se zveřejněním všech náležitostí tohoto </w:t>
      </w:r>
      <w:r>
        <w:t>smluvního vztahu a případně též smluvních vztahů s touto smlouvou souvisejících.</w:t>
      </w:r>
    </w:p>
    <w:p w:rsidR="00F91F7F" w:rsidRDefault="00621643">
      <w:pPr>
        <w:pStyle w:val="Zkladntext20"/>
        <w:numPr>
          <w:ilvl w:val="0"/>
          <w:numId w:val="17"/>
        </w:numPr>
        <w:shd w:val="clear" w:color="auto" w:fill="auto"/>
        <w:tabs>
          <w:tab w:val="left" w:pos="422"/>
        </w:tabs>
        <w:spacing w:before="0" w:after="60" w:line="335" w:lineRule="exact"/>
        <w:ind w:left="460" w:hanging="460"/>
      </w:pPr>
      <w:r>
        <w:t>Změna nebo doplnění smlouvy může být uskutečněna pouze písemným dodatkem k této smlouvě podepsaným oběma smluvními stranami.</w:t>
      </w:r>
    </w:p>
    <w:p w:rsidR="00F91F7F" w:rsidRDefault="00621643">
      <w:pPr>
        <w:pStyle w:val="Zkladntext20"/>
        <w:numPr>
          <w:ilvl w:val="0"/>
          <w:numId w:val="17"/>
        </w:numPr>
        <w:shd w:val="clear" w:color="auto" w:fill="auto"/>
        <w:tabs>
          <w:tab w:val="left" w:pos="422"/>
        </w:tabs>
        <w:spacing w:before="0" w:after="0" w:line="335" w:lineRule="exact"/>
        <w:ind w:left="460" w:hanging="460"/>
      </w:pPr>
      <w:r>
        <w:t>Smlouva bude vyhotovena ve čtyřech vyhotoveních, z</w:t>
      </w:r>
      <w:r>
        <w:t xml:space="preserve"> nichž každá smluvní strana obdrží po dvou exemplářích.</w:t>
      </w:r>
      <w:r>
        <w:br w:type="page"/>
      </w:r>
    </w:p>
    <w:p w:rsidR="00F91F7F" w:rsidRDefault="00621643">
      <w:pPr>
        <w:pStyle w:val="Zkladntext20"/>
        <w:numPr>
          <w:ilvl w:val="0"/>
          <w:numId w:val="17"/>
        </w:numPr>
        <w:shd w:val="clear" w:color="auto" w:fill="auto"/>
        <w:tabs>
          <w:tab w:val="left" w:pos="466"/>
        </w:tabs>
        <w:spacing w:before="0" w:after="171" w:line="338" w:lineRule="exact"/>
        <w:ind w:left="460" w:hanging="460"/>
        <w:jc w:val="left"/>
      </w:pPr>
      <w:r>
        <w:lastRenderedPageBreak/>
        <w:t>Strany smlouvy potvrzují, že si smlouvu přečetly, že tato byla sepsána dle jejich vážné a svobodné vůle, jejímu obsahu rozumí a souhlasí s ním.</w:t>
      </w:r>
    </w:p>
    <w:p w:rsidR="00F91F7F" w:rsidRDefault="00621643">
      <w:pPr>
        <w:pStyle w:val="Zkladntext20"/>
        <w:numPr>
          <w:ilvl w:val="0"/>
          <w:numId w:val="17"/>
        </w:numPr>
        <w:shd w:val="clear" w:color="auto" w:fill="auto"/>
        <w:tabs>
          <w:tab w:val="left" w:pos="466"/>
        </w:tabs>
        <w:spacing w:before="0" w:after="405" w:line="200" w:lineRule="exact"/>
        <w:ind w:firstLine="0"/>
      </w:pPr>
      <w:r>
        <w:t>Nedílnou součástí této smlouvy jsou její přílohy:</w:t>
      </w:r>
    </w:p>
    <w:p w:rsidR="00F91F7F" w:rsidRDefault="00621643">
      <w:pPr>
        <w:pStyle w:val="Zkladntext20"/>
        <w:numPr>
          <w:ilvl w:val="0"/>
          <w:numId w:val="9"/>
        </w:numPr>
        <w:shd w:val="clear" w:color="auto" w:fill="auto"/>
        <w:tabs>
          <w:tab w:val="left" w:pos="757"/>
        </w:tabs>
        <w:spacing w:before="0" w:after="0" w:line="335" w:lineRule="exact"/>
        <w:ind w:left="460" w:firstLine="0"/>
      </w:pPr>
      <w:r>
        <w:t>Přílo</w:t>
      </w:r>
      <w:r>
        <w:t>ha č. 1 - Technická specifikace předmětu plnění (příslušná příloha č. 3 - 14</w:t>
      </w:r>
    </w:p>
    <w:p w:rsidR="00F91F7F" w:rsidRDefault="00621643">
      <w:pPr>
        <w:pStyle w:val="Zkladntext20"/>
        <w:shd w:val="clear" w:color="auto" w:fill="auto"/>
        <w:tabs>
          <w:tab w:val="left" w:pos="9058"/>
        </w:tabs>
        <w:spacing w:before="0" w:after="0" w:line="335" w:lineRule="exact"/>
        <w:ind w:left="720" w:firstLine="0"/>
      </w:pPr>
      <w:r>
        <w:t>zadávací dokumentace)</w:t>
      </w:r>
      <w:r>
        <w:tab/>
        <w:t>/</w:t>
      </w:r>
    </w:p>
    <w:p w:rsidR="00F91F7F" w:rsidRDefault="00621643">
      <w:pPr>
        <w:pStyle w:val="Zkladntext20"/>
        <w:numPr>
          <w:ilvl w:val="0"/>
          <w:numId w:val="9"/>
        </w:numPr>
        <w:shd w:val="clear" w:color="auto" w:fill="auto"/>
        <w:tabs>
          <w:tab w:val="left" w:pos="757"/>
        </w:tabs>
        <w:spacing w:before="0" w:after="1044" w:line="335" w:lineRule="exact"/>
        <w:ind w:left="460" w:firstLine="0"/>
      </w:pPr>
      <w:r>
        <w:t>Příloha č. 2 - Cenová kalkulace (příslušný list přílohy č. 17 zadávací dokumentace)</w:t>
      </w:r>
    </w:p>
    <w:p w:rsidR="00F91F7F" w:rsidRDefault="00621643">
      <w:pPr>
        <w:pStyle w:val="Zkladntext20"/>
        <w:shd w:val="clear" w:color="auto" w:fill="auto"/>
        <w:spacing w:before="0" w:after="624" w:line="680" w:lineRule="exact"/>
        <w:ind w:right="2240" w:firstLine="0"/>
        <w:jc w:val="left"/>
      </w:pPr>
      <w:r>
        <w:pict>
          <v:shape id="_x0000_s1066" type="#_x0000_t202" style="position:absolute;margin-left:.2pt;margin-top:-12.4pt;width:163.45pt;height:23.95pt;z-index:-251644416;mso-wrap-distance-left:5pt;mso-wrap-distance-right:115.55pt;mso-wrap-distance-bottom:197.25pt;mso-position-horizontal-relative:margin" filled="f" stroked="f">
            <v:textbox style="mso-fit-shape-to-text:t" inset="0,0,0,0">
              <w:txbxContent>
                <w:p w:rsidR="00F91F7F" w:rsidRDefault="00621643">
                  <w:pPr>
                    <w:pStyle w:val="Zkladntext20"/>
                    <w:shd w:val="clear" w:color="auto" w:fill="auto"/>
                    <w:tabs>
                      <w:tab w:val="left" w:pos="1249"/>
                    </w:tabs>
                    <w:spacing w:before="0" w:after="0" w:line="200" w:lineRule="exact"/>
                    <w:ind w:firstLine="0"/>
                  </w:pPr>
                  <w:r>
                    <w:rPr>
                      <w:rStyle w:val="Zkladntext2Exact"/>
                    </w:rPr>
                    <w:t>V</w:t>
                  </w:r>
                  <w:r>
                    <w:rPr>
                      <w:rStyle w:val="Zkladntext2Exact"/>
                    </w:rPr>
                    <w:tab/>
                    <w:t>dne</w:t>
                  </w:r>
                </w:p>
              </w:txbxContent>
            </v:textbox>
            <w10:wrap type="square" side="right" anchorx="margin"/>
          </v:shape>
        </w:pict>
      </w:r>
      <w:r>
        <w:pict>
          <v:shape id="_x0000_s1067" type="#_x0000_t202" style="position:absolute;margin-left:-.2pt;margin-top:33.3pt;width:209.9pt;height:63.9pt;z-index:-251643392;mso-wrap-distance-left:5pt;mso-wrap-distance-top:45.7pt;mso-wrap-distance-right:66.6pt;mso-wrap-distance-bottom:20pt;mso-position-horizontal-relative:margin" wrapcoords="36 0 16630 0 16630 2394 5518 4906 5518 6028 21600 6645 21600 13505 12021 13795 12021 15266 16082 16731 16082 21600 3289 21600 3289 16731 0 15266 0 13795 289 13505 289 6645 71 6028 71 4906 36 2394 36 0" filled="f" stroked="f">
            <v:textbox style="mso-fit-shape-to-text:t" inset="0,0,0,0">
              <w:txbxContent>
                <w:p w:rsidR="00F91F7F" w:rsidRDefault="00621643">
                  <w:pPr>
                    <w:pStyle w:val="Titulekobrzku2"/>
                    <w:shd w:val="clear" w:color="auto" w:fill="auto"/>
                    <w:spacing w:line="200" w:lineRule="exact"/>
                  </w:pPr>
                  <w:r>
                    <w:t>KUPUJÍCÍ:</w:t>
                  </w:r>
                </w:p>
                <w:p w:rsidR="00F91F7F" w:rsidRDefault="00F91F7F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F91F7F" w:rsidRDefault="00621643">
                  <w:pPr>
                    <w:pStyle w:val="Titulekobrzku2"/>
                    <w:shd w:val="clear" w:color="auto" w:fill="auto"/>
                    <w:spacing w:line="200" w:lineRule="exact"/>
                  </w:pPr>
                  <w:r>
                    <w:t>Tomáš Stejskal, ředitel</w:t>
                  </w:r>
                </w:p>
                <w:p w:rsidR="00F91F7F" w:rsidRDefault="00621643">
                  <w:pPr>
                    <w:pStyle w:val="Titulekobrzku3"/>
                    <w:shd w:val="clear" w:color="auto" w:fill="auto"/>
                    <w:ind w:firstLine="0"/>
                  </w:pPr>
                  <w:r>
                    <w:t>NEMOCNICE TŘINEC, ® příspěvková organizace</w:t>
                  </w:r>
                </w:p>
                <w:p w:rsidR="00F91F7F" w:rsidRDefault="00621643">
                  <w:pPr>
                    <w:pStyle w:val="Titulekobrzku4"/>
                    <w:shd w:val="clear" w:color="auto" w:fill="auto"/>
                    <w:spacing w:after="88" w:line="120" w:lineRule="exact"/>
                  </w:pPr>
                  <w:r>
                    <w:t xml:space="preserve">Kaštanová 263, Dolní </w:t>
                  </w:r>
                  <w:proofErr w:type="spellStart"/>
                  <w:r>
                    <w:t>Líštná</w:t>
                  </w:r>
                  <w:proofErr w:type="spellEnd"/>
                  <w:r>
                    <w:t>, 739 61 T7ine</w:t>
                  </w:r>
                  <w:r>
                    <w:t>c</w:t>
                  </w:r>
                </w:p>
                <w:p w:rsidR="00F91F7F" w:rsidRDefault="00621643">
                  <w:pPr>
                    <w:pStyle w:val="Titulekobrzku"/>
                    <w:shd w:val="clear" w:color="auto" w:fill="auto"/>
                    <w:spacing w:line="160" w:lineRule="exact"/>
                  </w:pPr>
                  <w:r>
                    <w:t>IČ:00534242 DIČ: CZ00534242</w:t>
                  </w:r>
                </w:p>
              </w:txbxContent>
            </v:textbox>
            <w10:wrap type="square" side="right" anchorx="margin"/>
          </v:shape>
        </w:pict>
      </w:r>
      <w:r>
        <w:pict>
          <v:shape id="_x0000_s1069" type="#_x0000_t202" style="position:absolute;margin-left:91.1pt;margin-top:-267.2pt;width:153pt;height:37.05pt;z-index:-251642368;mso-wrap-distance-left:15.1pt;mso-wrap-distance-right:18.2pt;mso-position-horizontal-relative:margin" filled="f" stroked="f">
            <v:textbox style="mso-fit-shape-to-text:t" inset="0,0,0,0">
              <w:txbxContent>
                <w:p w:rsidR="00F91F7F" w:rsidRDefault="00621643">
                  <w:pPr>
                    <w:pStyle w:val="Titulekobrzku"/>
                    <w:shd w:val="clear" w:color="auto" w:fill="auto"/>
                  </w:pPr>
                  <w:r>
                    <w:t>EVROPSKÁ UNIE</w:t>
                  </w:r>
                </w:p>
                <w:p w:rsidR="00F91F7F" w:rsidRDefault="00621643">
                  <w:pPr>
                    <w:pStyle w:val="Titulekobrzku"/>
                    <w:shd w:val="clear" w:color="auto" w:fill="auto"/>
                  </w:pPr>
                  <w:r>
                    <w:t>Evropský fond pro regionální rozvoj</w:t>
                  </w:r>
                </w:p>
                <w:p w:rsidR="00F91F7F" w:rsidRDefault="00621643">
                  <w:pPr>
                    <w:pStyle w:val="Titulekobrzku"/>
                    <w:shd w:val="clear" w:color="auto" w:fill="auto"/>
                  </w:pPr>
                  <w:r>
                    <w:t>Integrovaný regionální operační program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70" type="#_x0000_t75" style="position:absolute;margin-left:17.65pt;margin-top:-271.45pt;width:68.65pt;height:46.55pt;z-index:-251641344;mso-wrap-distance-left:15.1pt;mso-wrap-distance-right:18.2pt;mso-position-horizontal-relative:margin">
            <v:imagedata r:id="rId35" o:title="image28"/>
            <w10:wrap type="topAndBottom" anchorx="margin"/>
          </v:shape>
        </w:pict>
      </w:r>
      <w:r>
        <w:pict>
          <v:shape id="_x0000_s1071" type="#_x0000_t75" style="position:absolute;margin-left:262.25pt;margin-top:-265.3pt;width:62.4pt;height:35.5pt;z-index:-251640320;mso-wrap-distance-left:5pt;mso-wrap-distance-top:6.1pt;mso-wrap-distance-right:135.7pt;mso-position-horizontal-relative:margin" wrapcoords="0 0 21600 0 21600 21600 0 21600 0 0">
            <v:imagedata r:id="rId36" o:title="image29"/>
            <w10:wrap type="topAndBottom" anchorx="margin"/>
          </v:shape>
        </w:pict>
      </w:r>
      <w:r>
        <w:t xml:space="preserve">V Brně dne 12. 10. 2017 </w:t>
      </w:r>
      <w:r>
        <w:rPr>
          <w:rStyle w:val="Zkladntext2Tun"/>
        </w:rPr>
        <w:t>PRODÁVAJÍCÍ:</w:t>
      </w:r>
    </w:p>
    <w:p w:rsidR="00F91F7F" w:rsidRDefault="00621643">
      <w:pPr>
        <w:pStyle w:val="Zkladntext20"/>
        <w:shd w:val="clear" w:color="auto" w:fill="auto"/>
        <w:spacing w:before="0" w:after="446" w:line="200" w:lineRule="exact"/>
        <w:ind w:left="1200" w:firstLine="0"/>
        <w:jc w:val="left"/>
      </w:pPr>
      <w:r>
        <w:rPr>
          <w:rStyle w:val="Zkladntext23"/>
        </w:rPr>
        <w:t>/</w:t>
      </w:r>
    </w:p>
    <w:p w:rsidR="00F91F7F" w:rsidRDefault="00621643">
      <w:pPr>
        <w:pStyle w:val="Zkladntext50"/>
        <w:shd w:val="clear" w:color="auto" w:fill="auto"/>
        <w:spacing w:line="200" w:lineRule="exact"/>
        <w:ind w:firstLine="0"/>
        <w:jc w:val="both"/>
      </w:pPr>
      <w:r>
        <w:t xml:space="preserve">Petr </w:t>
      </w:r>
      <w:proofErr w:type="spellStart"/>
      <w:r>
        <w:t>Podloucký</w:t>
      </w:r>
      <w:proofErr w:type="spellEnd"/>
      <w:r>
        <w:t>, jednatel</w:t>
      </w:r>
    </w:p>
    <w:p w:rsidR="00F91F7F" w:rsidRDefault="00621643">
      <w:pPr>
        <w:pStyle w:val="Nadpis10"/>
        <w:keepNext/>
        <w:keepLines/>
        <w:shd w:val="clear" w:color="auto" w:fill="auto"/>
        <w:spacing w:line="700" w:lineRule="exact"/>
        <w:ind w:left="460"/>
        <w:sectPr w:rsidR="00F91F7F">
          <w:type w:val="continuous"/>
          <w:pgSz w:w="11900" w:h="16840"/>
          <w:pgMar w:top="2446" w:right="1295" w:bottom="1636" w:left="1349" w:header="0" w:footer="3" w:gutter="0"/>
          <w:cols w:space="720"/>
          <w:noEndnote/>
          <w:docGrid w:linePitch="360"/>
        </w:sectPr>
      </w:pPr>
      <w:bookmarkStart w:id="14" w:name="bookmark14"/>
      <w:proofErr w:type="spellStart"/>
      <w:r>
        <w:t>Píás</w:t>
      </w:r>
      <w:bookmarkEnd w:id="14"/>
      <w:proofErr w:type="spellEnd"/>
    </w:p>
    <w:p w:rsidR="00F91F7F" w:rsidRDefault="00621643">
      <w:pPr>
        <w:pStyle w:val="Zkladntext50"/>
        <w:shd w:val="clear" w:color="auto" w:fill="auto"/>
        <w:spacing w:after="191" w:line="200" w:lineRule="exact"/>
        <w:ind w:firstLine="0"/>
        <w:jc w:val="both"/>
      </w:pPr>
      <w:r>
        <w:lastRenderedPageBreak/>
        <w:t>MINIMÁLNÍ TECHNICKÉ PODMÍNKY</w:t>
      </w:r>
    </w:p>
    <w:p w:rsidR="00F91F7F" w:rsidRDefault="00621643">
      <w:pPr>
        <w:pStyle w:val="Zkladntext50"/>
        <w:shd w:val="clear" w:color="auto" w:fill="auto"/>
        <w:spacing w:after="4" w:line="200" w:lineRule="exact"/>
        <w:ind w:firstLine="0"/>
        <w:jc w:val="both"/>
      </w:pPr>
      <w:r>
        <w:rPr>
          <w:rStyle w:val="Zkladntext5Netun"/>
        </w:rPr>
        <w:t xml:space="preserve">Ultrazvukový přístroj - </w:t>
      </w:r>
      <w:r>
        <w:t xml:space="preserve">VOLUSON S10, výrobce GE </w:t>
      </w:r>
      <w:proofErr w:type="spellStart"/>
      <w:r>
        <w:t>Medical</w:t>
      </w:r>
      <w:proofErr w:type="spellEnd"/>
      <w:r>
        <w:t xml:space="preserve"> Systems</w:t>
      </w:r>
    </w:p>
    <w:p w:rsidR="00F91F7F" w:rsidRDefault="00621643">
      <w:pPr>
        <w:pStyle w:val="Zkladntext20"/>
        <w:shd w:val="clear" w:color="auto" w:fill="auto"/>
        <w:spacing w:before="0" w:after="158" w:line="200" w:lineRule="exact"/>
        <w:ind w:firstLine="0"/>
      </w:pPr>
      <w:r>
        <w:t>1 ks</w:t>
      </w:r>
    </w:p>
    <w:p w:rsidR="00F91F7F" w:rsidRDefault="00621643">
      <w:pPr>
        <w:pStyle w:val="Zkladntext20"/>
        <w:shd w:val="clear" w:color="auto" w:fill="auto"/>
        <w:spacing w:before="0" w:after="0" w:line="241" w:lineRule="exact"/>
        <w:ind w:firstLine="0"/>
      </w:pPr>
      <w:r>
        <w:t>Ultrazvukový přístroj vyšší kategorie určený pro diagnostiku v oboru Gynekologie a porodnictví</w:t>
      </w:r>
    </w:p>
    <w:p w:rsidR="00F91F7F" w:rsidRDefault="00621643">
      <w:pPr>
        <w:pStyle w:val="Zkladntext20"/>
        <w:numPr>
          <w:ilvl w:val="0"/>
          <w:numId w:val="3"/>
        </w:numPr>
        <w:shd w:val="clear" w:color="auto" w:fill="auto"/>
        <w:tabs>
          <w:tab w:val="left" w:pos="366"/>
        </w:tabs>
        <w:spacing w:before="0" w:after="0" w:line="241" w:lineRule="exact"/>
        <w:ind w:firstLine="0"/>
      </w:pPr>
      <w:r>
        <w:t>Monitor s úhlopříčkou min. 19"</w:t>
      </w:r>
    </w:p>
    <w:p w:rsidR="00F91F7F" w:rsidRDefault="00621643">
      <w:pPr>
        <w:pStyle w:val="Zkladntext20"/>
        <w:numPr>
          <w:ilvl w:val="0"/>
          <w:numId w:val="3"/>
        </w:numPr>
        <w:shd w:val="clear" w:color="auto" w:fill="auto"/>
        <w:tabs>
          <w:tab w:val="left" w:pos="366"/>
        </w:tabs>
        <w:spacing w:before="0" w:after="0" w:line="241" w:lineRule="exact"/>
        <w:ind w:firstLine="0"/>
      </w:pPr>
      <w:r>
        <w:t>Elektronicky nastavitelná výška ovládacího panelu</w:t>
      </w:r>
    </w:p>
    <w:p w:rsidR="00F91F7F" w:rsidRDefault="00621643">
      <w:pPr>
        <w:pStyle w:val="Zkladntext20"/>
        <w:numPr>
          <w:ilvl w:val="0"/>
          <w:numId w:val="3"/>
        </w:numPr>
        <w:shd w:val="clear" w:color="auto" w:fill="auto"/>
        <w:tabs>
          <w:tab w:val="left" w:pos="366"/>
        </w:tabs>
        <w:spacing w:before="0" w:after="0" w:line="241" w:lineRule="exact"/>
        <w:ind w:firstLine="0"/>
      </w:pPr>
      <w:r>
        <w:t>Integrovaná</w:t>
      </w:r>
      <w:r>
        <w:t xml:space="preserve"> alfanumerická klávesnice v ovládacím panelu</w:t>
      </w:r>
    </w:p>
    <w:p w:rsidR="00F91F7F" w:rsidRDefault="00621643">
      <w:pPr>
        <w:pStyle w:val="Zkladntext20"/>
        <w:numPr>
          <w:ilvl w:val="0"/>
          <w:numId w:val="3"/>
        </w:numPr>
        <w:shd w:val="clear" w:color="auto" w:fill="auto"/>
        <w:tabs>
          <w:tab w:val="left" w:pos="366"/>
        </w:tabs>
        <w:spacing w:before="0" w:after="0" w:line="241" w:lineRule="exact"/>
        <w:ind w:firstLine="0"/>
      </w:pPr>
      <w:r>
        <w:t>Tzv. „plovoucí" ovládací panel</w:t>
      </w:r>
    </w:p>
    <w:p w:rsidR="00F91F7F" w:rsidRDefault="00621643">
      <w:pPr>
        <w:pStyle w:val="Zkladntext20"/>
        <w:numPr>
          <w:ilvl w:val="0"/>
          <w:numId w:val="3"/>
        </w:numPr>
        <w:shd w:val="clear" w:color="auto" w:fill="auto"/>
        <w:tabs>
          <w:tab w:val="left" w:pos="366"/>
        </w:tabs>
        <w:spacing w:before="0" w:after="243" w:line="241" w:lineRule="exact"/>
        <w:ind w:firstLine="0"/>
      </w:pPr>
      <w:r>
        <w:t>Barevný min. 10" ovládací dotykový panel</w:t>
      </w:r>
    </w:p>
    <w:p w:rsidR="00F91F7F" w:rsidRDefault="00621643">
      <w:pPr>
        <w:pStyle w:val="Zkladntext20"/>
        <w:shd w:val="clear" w:color="auto" w:fill="auto"/>
        <w:spacing w:before="0" w:after="0" w:line="238" w:lineRule="exact"/>
        <w:ind w:firstLine="0"/>
      </w:pPr>
      <w:r>
        <w:t>Požadovaná zobrazení:</w:t>
      </w:r>
    </w:p>
    <w:p w:rsidR="00F91F7F" w:rsidRDefault="00621643">
      <w:pPr>
        <w:pStyle w:val="Zkladntext20"/>
        <w:numPr>
          <w:ilvl w:val="0"/>
          <w:numId w:val="3"/>
        </w:numPr>
        <w:shd w:val="clear" w:color="auto" w:fill="auto"/>
        <w:tabs>
          <w:tab w:val="left" w:pos="366"/>
        </w:tabs>
        <w:spacing w:before="0" w:after="0" w:line="238" w:lineRule="exact"/>
        <w:ind w:firstLine="0"/>
      </w:pPr>
      <w:r>
        <w:t>B-mode</w:t>
      </w:r>
    </w:p>
    <w:p w:rsidR="00F91F7F" w:rsidRDefault="00621643">
      <w:pPr>
        <w:pStyle w:val="Zkladntext20"/>
        <w:numPr>
          <w:ilvl w:val="0"/>
          <w:numId w:val="3"/>
        </w:numPr>
        <w:shd w:val="clear" w:color="auto" w:fill="auto"/>
        <w:tabs>
          <w:tab w:val="left" w:pos="366"/>
        </w:tabs>
        <w:spacing w:before="0" w:after="0" w:line="238" w:lineRule="exact"/>
        <w:ind w:firstLine="0"/>
      </w:pPr>
      <w:r>
        <w:t xml:space="preserve">Harmonické zobrazení bez vlivu na </w:t>
      </w:r>
      <w:proofErr w:type="spellStart"/>
      <w:r>
        <w:t>Frame</w:t>
      </w:r>
      <w:proofErr w:type="spellEnd"/>
      <w:r>
        <w:t xml:space="preserve"> </w:t>
      </w:r>
      <w:proofErr w:type="spellStart"/>
      <w:r>
        <w:t>Rate</w:t>
      </w:r>
      <w:proofErr w:type="spellEnd"/>
      <w:r>
        <w:t xml:space="preserve"> na všech sondách (lineární, konvexní a vaginální)</w:t>
      </w:r>
    </w:p>
    <w:p w:rsidR="00F91F7F" w:rsidRDefault="00621643">
      <w:pPr>
        <w:pStyle w:val="Zkladntext20"/>
        <w:numPr>
          <w:ilvl w:val="0"/>
          <w:numId w:val="3"/>
        </w:numPr>
        <w:shd w:val="clear" w:color="auto" w:fill="auto"/>
        <w:tabs>
          <w:tab w:val="left" w:pos="366"/>
        </w:tabs>
        <w:spacing w:before="0" w:after="0" w:line="238" w:lineRule="exact"/>
        <w:ind w:firstLine="0"/>
      </w:pPr>
      <w:r>
        <w:t xml:space="preserve">Spektrální </w:t>
      </w:r>
      <w:proofErr w:type="spellStart"/>
      <w:r>
        <w:t>dopp</w:t>
      </w:r>
      <w:r>
        <w:t>ler</w:t>
      </w:r>
      <w:proofErr w:type="spellEnd"/>
      <w:r>
        <w:t xml:space="preserve"> - PW</w:t>
      </w:r>
    </w:p>
    <w:p w:rsidR="00F91F7F" w:rsidRDefault="00621643">
      <w:pPr>
        <w:pStyle w:val="Zkladntext20"/>
        <w:numPr>
          <w:ilvl w:val="0"/>
          <w:numId w:val="3"/>
        </w:numPr>
        <w:shd w:val="clear" w:color="auto" w:fill="auto"/>
        <w:tabs>
          <w:tab w:val="left" w:pos="366"/>
        </w:tabs>
        <w:spacing w:before="0" w:after="0" w:line="238" w:lineRule="exact"/>
        <w:ind w:firstLine="0"/>
      </w:pPr>
      <w:r>
        <w:t>Barevné dopplerovské zobrazení (CFM) včetně zobrazení energie krevního toku (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doppler</w:t>
      </w:r>
      <w:proofErr w:type="spellEnd"/>
      <w:r>
        <w:t xml:space="preserve">, </w:t>
      </w:r>
      <w:proofErr w:type="spellStart"/>
      <w:r>
        <w:t>Angio</w:t>
      </w:r>
      <w:proofErr w:type="spellEnd"/>
      <w:r>
        <w:t xml:space="preserve"> </w:t>
      </w:r>
      <w:proofErr w:type="spellStart"/>
      <w:r>
        <w:t>doppler</w:t>
      </w:r>
      <w:proofErr w:type="spellEnd"/>
      <w:r>
        <w:t>)</w:t>
      </w:r>
    </w:p>
    <w:p w:rsidR="00F91F7F" w:rsidRDefault="00621643">
      <w:pPr>
        <w:pStyle w:val="Zkladntext20"/>
        <w:numPr>
          <w:ilvl w:val="0"/>
          <w:numId w:val="3"/>
        </w:numPr>
        <w:shd w:val="clear" w:color="auto" w:fill="auto"/>
        <w:tabs>
          <w:tab w:val="left" w:pos="366"/>
        </w:tabs>
        <w:spacing w:before="0" w:after="0" w:line="238" w:lineRule="exact"/>
        <w:ind w:left="460" w:hanging="460"/>
        <w:jc w:val="left"/>
      </w:pPr>
      <w:r>
        <w:t>ultrazvukový přístroj musí mít barevné dopplerovské širokopásmové mapování se zvýšenou citlivostí se zobrazením rychlostí v barevné škále</w:t>
      </w:r>
    </w:p>
    <w:p w:rsidR="00F91F7F" w:rsidRDefault="00621643">
      <w:pPr>
        <w:pStyle w:val="Zkladntext20"/>
        <w:numPr>
          <w:ilvl w:val="0"/>
          <w:numId w:val="3"/>
        </w:numPr>
        <w:shd w:val="clear" w:color="auto" w:fill="auto"/>
        <w:tabs>
          <w:tab w:val="left" w:pos="366"/>
        </w:tabs>
        <w:spacing w:before="0" w:after="237" w:line="238" w:lineRule="exact"/>
        <w:ind w:left="460" w:hanging="460"/>
        <w:jc w:val="left"/>
      </w:pPr>
      <w:r>
        <w:t>2D</w:t>
      </w:r>
      <w:r>
        <w:t xml:space="preserve"> zobrazení krevního toku pomocí substrakce obrazu bez použití kontrastních látek (například pro zobrazení proudění krve při fetálním vyšetřování)</w:t>
      </w:r>
    </w:p>
    <w:p w:rsidR="00F91F7F" w:rsidRDefault="00621643">
      <w:pPr>
        <w:pStyle w:val="Zkladntext20"/>
        <w:numPr>
          <w:ilvl w:val="0"/>
          <w:numId w:val="3"/>
        </w:numPr>
        <w:shd w:val="clear" w:color="auto" w:fill="auto"/>
        <w:tabs>
          <w:tab w:val="left" w:pos="366"/>
        </w:tabs>
        <w:spacing w:before="0" w:after="0" w:line="241" w:lineRule="exact"/>
        <w:ind w:firstLine="0"/>
      </w:pPr>
      <w:r>
        <w:t>SW vybavení pro provádění měření užívaných pro sonografii v gynekologii a porodnictví.</w:t>
      </w:r>
    </w:p>
    <w:p w:rsidR="00F91F7F" w:rsidRDefault="00621643">
      <w:pPr>
        <w:pStyle w:val="Zkladntext20"/>
        <w:numPr>
          <w:ilvl w:val="0"/>
          <w:numId w:val="3"/>
        </w:numPr>
        <w:shd w:val="clear" w:color="auto" w:fill="auto"/>
        <w:tabs>
          <w:tab w:val="left" w:pos="366"/>
        </w:tabs>
        <w:spacing w:before="0" w:after="0" w:line="241" w:lineRule="exact"/>
        <w:ind w:firstLine="0"/>
      </w:pPr>
      <w:r>
        <w:t xml:space="preserve">Měření jak v live, tak </w:t>
      </w:r>
      <w:r>
        <w:t>ve zmrazeném obraze</w:t>
      </w:r>
    </w:p>
    <w:p w:rsidR="00F91F7F" w:rsidRDefault="00621643">
      <w:pPr>
        <w:pStyle w:val="Zkladntext20"/>
        <w:numPr>
          <w:ilvl w:val="0"/>
          <w:numId w:val="3"/>
        </w:numPr>
        <w:shd w:val="clear" w:color="auto" w:fill="auto"/>
        <w:tabs>
          <w:tab w:val="left" w:pos="366"/>
        </w:tabs>
        <w:spacing w:before="0" w:after="0" w:line="241" w:lineRule="exact"/>
        <w:ind w:firstLine="0"/>
      </w:pPr>
      <w:r>
        <w:t>Automatické měření parametrů dopplerovského spektra</w:t>
      </w:r>
    </w:p>
    <w:p w:rsidR="00F91F7F" w:rsidRDefault="00621643">
      <w:pPr>
        <w:pStyle w:val="Zkladntext20"/>
        <w:numPr>
          <w:ilvl w:val="0"/>
          <w:numId w:val="3"/>
        </w:numPr>
        <w:shd w:val="clear" w:color="auto" w:fill="auto"/>
        <w:tabs>
          <w:tab w:val="left" w:pos="366"/>
        </w:tabs>
        <w:spacing w:before="0" w:after="0" w:line="241" w:lineRule="exact"/>
        <w:ind w:firstLine="0"/>
      </w:pPr>
      <w:r>
        <w:t>ZOOM - prosté zvětšení obrazu (</w:t>
      </w:r>
      <w:proofErr w:type="spellStart"/>
      <w:r>
        <w:t>read&amp;write</w:t>
      </w:r>
      <w:proofErr w:type="spellEnd"/>
      <w:r>
        <w:t xml:space="preserve">; </w:t>
      </w:r>
      <w:proofErr w:type="spellStart"/>
      <w:r>
        <w:t>panzoom</w:t>
      </w:r>
      <w:proofErr w:type="spellEnd"/>
      <w:r>
        <w:t>)</w:t>
      </w:r>
    </w:p>
    <w:p w:rsidR="00F91F7F" w:rsidRDefault="00621643">
      <w:pPr>
        <w:pStyle w:val="Zkladntext20"/>
        <w:numPr>
          <w:ilvl w:val="0"/>
          <w:numId w:val="3"/>
        </w:numPr>
        <w:shd w:val="clear" w:color="auto" w:fill="auto"/>
        <w:tabs>
          <w:tab w:val="left" w:pos="366"/>
        </w:tabs>
        <w:spacing w:before="0" w:after="0" w:line="241" w:lineRule="exact"/>
        <w:ind w:firstLine="0"/>
      </w:pPr>
      <w:r>
        <w:t>ZOOM s vysokou citlivostí (</w:t>
      </w:r>
      <w:proofErr w:type="spellStart"/>
      <w:r>
        <w:t>high</w:t>
      </w:r>
      <w:proofErr w:type="spellEnd"/>
      <w:r>
        <w:t xml:space="preserve"> </w:t>
      </w:r>
      <w:proofErr w:type="spellStart"/>
      <w:r>
        <w:t>definition</w:t>
      </w:r>
      <w:proofErr w:type="spellEnd"/>
      <w:r>
        <w:t xml:space="preserve"> zoom)</w:t>
      </w:r>
    </w:p>
    <w:p w:rsidR="00F91F7F" w:rsidRDefault="00621643">
      <w:pPr>
        <w:pStyle w:val="Zkladntext20"/>
        <w:numPr>
          <w:ilvl w:val="0"/>
          <w:numId w:val="3"/>
        </w:numPr>
        <w:shd w:val="clear" w:color="auto" w:fill="auto"/>
        <w:tabs>
          <w:tab w:val="left" w:pos="366"/>
        </w:tabs>
        <w:spacing w:before="0" w:after="0" w:line="227" w:lineRule="exact"/>
        <w:ind w:left="460" w:hanging="460"/>
        <w:jc w:val="left"/>
      </w:pPr>
      <w:r>
        <w:t>Přístroj musí být současně vybaven jednotkou pro záznam obrazové informace na disky</w:t>
      </w:r>
      <w:r>
        <w:t xml:space="preserve"> DVD-R/RW, HDD 2x USB</w:t>
      </w:r>
    </w:p>
    <w:p w:rsidR="00F91F7F" w:rsidRDefault="00621643">
      <w:pPr>
        <w:pStyle w:val="Zkladntext20"/>
        <w:numPr>
          <w:ilvl w:val="0"/>
          <w:numId w:val="3"/>
        </w:numPr>
        <w:shd w:val="clear" w:color="auto" w:fill="auto"/>
        <w:tabs>
          <w:tab w:val="left" w:pos="366"/>
        </w:tabs>
        <w:spacing w:before="0" w:after="243" w:line="230" w:lineRule="exact"/>
        <w:ind w:left="460" w:hanging="460"/>
        <w:jc w:val="left"/>
      </w:pPr>
      <w:r>
        <w:t>Možnost připojení matrixových sond (sondy s upořádáním krystalů-piezoelektrických elementů v několika řadách - 2 a více), tj. matrixové sondy, frekvence cca 4-13 MHz, cca 1000 elementů</w:t>
      </w:r>
    </w:p>
    <w:p w:rsidR="00F91F7F" w:rsidRDefault="00621643">
      <w:pPr>
        <w:pStyle w:val="Zkladntext20"/>
        <w:numPr>
          <w:ilvl w:val="0"/>
          <w:numId w:val="3"/>
        </w:numPr>
        <w:shd w:val="clear" w:color="auto" w:fill="auto"/>
        <w:tabs>
          <w:tab w:val="left" w:pos="366"/>
        </w:tabs>
        <w:spacing w:before="0" w:after="0" w:line="227" w:lineRule="exact"/>
        <w:ind w:left="460" w:hanging="460"/>
        <w:jc w:val="left"/>
      </w:pPr>
      <w:r>
        <w:t>Modul pro odrušení ultrazvukových speklí s možnos</w:t>
      </w:r>
      <w:r>
        <w:t xml:space="preserve">tí nastavení úrovně v minimálně 6 krocích (např.:0,1,2,3,4) v B obraze i v B obraze s barevným </w:t>
      </w:r>
      <w:proofErr w:type="spellStart"/>
      <w:r>
        <w:t>dopplerem</w:t>
      </w:r>
      <w:proofErr w:type="spellEnd"/>
    </w:p>
    <w:p w:rsidR="00F91F7F" w:rsidRDefault="00621643">
      <w:pPr>
        <w:pStyle w:val="Zkladntext20"/>
        <w:numPr>
          <w:ilvl w:val="0"/>
          <w:numId w:val="3"/>
        </w:numPr>
        <w:shd w:val="clear" w:color="auto" w:fill="auto"/>
        <w:tabs>
          <w:tab w:val="left" w:pos="366"/>
        </w:tabs>
        <w:spacing w:before="0" w:after="0" w:line="223" w:lineRule="exact"/>
        <w:ind w:left="460" w:hanging="460"/>
        <w:jc w:val="left"/>
      </w:pPr>
      <w:r>
        <w:t xml:space="preserve">Modul pro kompaundní (úhlové) zobrazení s možností nastavení úrovně v minimálně 8 krocích (např.:0,1,2,3,4) v B obraze i v B obraze s barevným </w:t>
      </w:r>
      <w:proofErr w:type="spellStart"/>
      <w:r>
        <w:t>dopplerem</w:t>
      </w:r>
      <w:proofErr w:type="spellEnd"/>
    </w:p>
    <w:p w:rsidR="00F91F7F" w:rsidRDefault="00621643">
      <w:pPr>
        <w:pStyle w:val="Zkladntext20"/>
        <w:numPr>
          <w:ilvl w:val="0"/>
          <w:numId w:val="3"/>
        </w:numPr>
        <w:shd w:val="clear" w:color="auto" w:fill="auto"/>
        <w:tabs>
          <w:tab w:val="left" w:pos="366"/>
        </w:tabs>
        <w:spacing w:before="0" w:after="246" w:line="227" w:lineRule="exact"/>
        <w:ind w:left="460" w:hanging="460"/>
        <w:jc w:val="left"/>
      </w:pPr>
      <w:r>
        <w:t xml:space="preserve">Modul pro současné zobrazení UZV obrazu získaného ze dvou různých vysílacích frekvencí s dvěma různými fokusačními zónami v B obraze i v B obraze s barevným </w:t>
      </w:r>
      <w:proofErr w:type="spellStart"/>
      <w:r>
        <w:t>dopplerem</w:t>
      </w:r>
      <w:proofErr w:type="spellEnd"/>
    </w:p>
    <w:p w:rsidR="00F91F7F" w:rsidRDefault="00621643">
      <w:pPr>
        <w:pStyle w:val="Zkladntext20"/>
        <w:numPr>
          <w:ilvl w:val="0"/>
          <w:numId w:val="3"/>
        </w:numPr>
        <w:shd w:val="clear" w:color="auto" w:fill="auto"/>
        <w:tabs>
          <w:tab w:val="left" w:pos="366"/>
        </w:tabs>
        <w:spacing w:before="0" w:after="0" w:line="220" w:lineRule="exact"/>
        <w:ind w:left="460" w:hanging="460"/>
        <w:jc w:val="left"/>
      </w:pPr>
      <w:r>
        <w:t>Ultrazvukový přístroj musí mít automatické měření NT a IT (schválené FMF) pomoc</w:t>
      </w:r>
      <w:r>
        <w:t>í 2D sondy a také 3D/4D sondy ze 2D obrazu</w:t>
      </w:r>
    </w:p>
    <w:p w:rsidR="00F91F7F" w:rsidRDefault="00621643">
      <w:pPr>
        <w:pStyle w:val="Zkladntext20"/>
        <w:numPr>
          <w:ilvl w:val="0"/>
          <w:numId w:val="3"/>
        </w:numPr>
        <w:shd w:val="clear" w:color="auto" w:fill="auto"/>
        <w:tabs>
          <w:tab w:val="left" w:pos="366"/>
        </w:tabs>
        <w:spacing w:before="0" w:after="0" w:line="223" w:lineRule="exact"/>
        <w:ind w:left="460" w:hanging="460"/>
        <w:jc w:val="left"/>
      </w:pPr>
      <w:r>
        <w:t xml:space="preserve">Software pro </w:t>
      </w:r>
      <w:proofErr w:type="spellStart"/>
      <w:r>
        <w:t>postprocessing</w:t>
      </w:r>
      <w:proofErr w:type="spellEnd"/>
      <w:r>
        <w:t xml:space="preserve"> (možnost nainstalovat na osobní počítač) pro práci s nasnímanými 3D/4D </w:t>
      </w:r>
      <w:proofErr w:type="spellStart"/>
      <w:r>
        <w:t>datasety</w:t>
      </w:r>
      <w:proofErr w:type="spellEnd"/>
      <w:r>
        <w:t xml:space="preserve"> (rekonstrukce, měření, zobrazení rovin, změna </w:t>
      </w:r>
      <w:proofErr w:type="spellStart"/>
      <w:r>
        <w:t>renderingu</w:t>
      </w:r>
      <w:proofErr w:type="spellEnd"/>
      <w:r>
        <w:t>, automatické měření objemových struktur, tomogra</w:t>
      </w:r>
      <w:r>
        <w:t>fické zobrazení, možnost STIC analýzy)</w:t>
      </w:r>
    </w:p>
    <w:p w:rsidR="00F91F7F" w:rsidRDefault="00621643">
      <w:pPr>
        <w:pStyle w:val="Zkladntext20"/>
        <w:numPr>
          <w:ilvl w:val="0"/>
          <w:numId w:val="3"/>
        </w:numPr>
        <w:shd w:val="clear" w:color="auto" w:fill="auto"/>
        <w:tabs>
          <w:tab w:val="left" w:pos="366"/>
        </w:tabs>
        <w:spacing w:before="0" w:after="18" w:line="200" w:lineRule="exact"/>
        <w:ind w:firstLine="0"/>
      </w:pPr>
      <w:r>
        <w:t>Integrovaná baterie pro možnost vyšetřovaní bez připojení k elektrické síti</w:t>
      </w:r>
    </w:p>
    <w:p w:rsidR="00F91F7F" w:rsidRDefault="00621643">
      <w:pPr>
        <w:pStyle w:val="Zkladntext20"/>
        <w:numPr>
          <w:ilvl w:val="0"/>
          <w:numId w:val="3"/>
        </w:numPr>
        <w:shd w:val="clear" w:color="auto" w:fill="auto"/>
        <w:tabs>
          <w:tab w:val="left" w:pos="366"/>
        </w:tabs>
        <w:spacing w:before="0" w:after="428" w:line="200" w:lineRule="exact"/>
        <w:ind w:firstLine="0"/>
      </w:pPr>
      <w:r>
        <w:t>Software pro zobrazení jakékoliv virtuální roviny z 3D/4D nasnímaných dat</w:t>
      </w:r>
    </w:p>
    <w:p w:rsidR="00F91F7F" w:rsidRDefault="00621643">
      <w:pPr>
        <w:pStyle w:val="Zkladntext20"/>
        <w:shd w:val="clear" w:color="auto" w:fill="auto"/>
        <w:spacing w:before="0" w:after="4" w:line="200" w:lineRule="exact"/>
        <w:ind w:firstLine="0"/>
        <w:jc w:val="left"/>
      </w:pPr>
      <w:r>
        <w:t>Požadované sondy:</w:t>
      </w:r>
    </w:p>
    <w:p w:rsidR="00F91F7F" w:rsidRDefault="00621643">
      <w:pPr>
        <w:pStyle w:val="Zkladntext20"/>
        <w:numPr>
          <w:ilvl w:val="0"/>
          <w:numId w:val="3"/>
        </w:numPr>
        <w:shd w:val="clear" w:color="auto" w:fill="auto"/>
        <w:tabs>
          <w:tab w:val="left" w:pos="366"/>
        </w:tabs>
        <w:spacing w:before="0" w:after="0" w:line="223" w:lineRule="exact"/>
        <w:ind w:left="460" w:hanging="460"/>
        <w:jc w:val="left"/>
      </w:pPr>
      <w:r>
        <w:t>3D/4D konvexní abdominální sonda, 2 - 8 MHz, min.</w:t>
      </w:r>
      <w:r>
        <w:t xml:space="preserve"> 192 elementů, harmonické zobrazení, zobrazovací úhel min: 90° ve 2D, 90° x 85° ve 3D/4D zobrazení</w:t>
      </w:r>
    </w:p>
    <w:p w:rsidR="00F91F7F" w:rsidRDefault="00621643">
      <w:pPr>
        <w:pStyle w:val="Zkladntext20"/>
        <w:numPr>
          <w:ilvl w:val="0"/>
          <w:numId w:val="3"/>
        </w:numPr>
        <w:shd w:val="clear" w:color="auto" w:fill="auto"/>
        <w:tabs>
          <w:tab w:val="left" w:pos="366"/>
        </w:tabs>
        <w:spacing w:before="0" w:after="0" w:line="223" w:lineRule="exact"/>
        <w:ind w:left="460" w:hanging="460"/>
        <w:jc w:val="left"/>
      </w:pPr>
      <w:r>
        <w:t>3D/4D mikro-konvexní vaginální sonda, 4-9 MHz, min. 192 elementů, harmonické zobrazení, zobrazovací úhel: 180° ve 2D, 180*120° ve 3D/4D zobrazení, + bioptick</w:t>
      </w:r>
      <w:r>
        <w:t xml:space="preserve">ý </w:t>
      </w:r>
      <w:proofErr w:type="spellStart"/>
      <w:r>
        <w:t>kit</w:t>
      </w:r>
      <w:proofErr w:type="spellEnd"/>
    </w:p>
    <w:p w:rsidR="00F91F7F" w:rsidRDefault="00621643">
      <w:pPr>
        <w:pStyle w:val="Zkladntext20"/>
        <w:numPr>
          <w:ilvl w:val="0"/>
          <w:numId w:val="3"/>
        </w:numPr>
        <w:shd w:val="clear" w:color="auto" w:fill="auto"/>
        <w:tabs>
          <w:tab w:val="left" w:pos="366"/>
        </w:tabs>
        <w:spacing w:before="0" w:after="0" w:line="216" w:lineRule="exact"/>
        <w:ind w:left="460" w:hanging="460"/>
        <w:jc w:val="left"/>
      </w:pPr>
      <w:r>
        <w:pict>
          <v:shape id="_x0000_s1072" type="#_x0000_t202" style="position:absolute;left:0;text-align:left;margin-left:331pt;margin-top:64.45pt;width:135.35pt;height:63.9pt;z-index:-251639296;mso-wrap-distance-left:5pt;mso-wrap-distance-right:60.5pt;mso-wrap-distance-bottom:16.5pt;mso-position-horizontal-relative:margin" wrapcoords="0 0 21600 0 21600 18614 17834 18614 17834 21600 6487 21600 6487 18614 0 18614 0 0" filled="f" stroked="f">
            <v:textbox style="mso-fit-shape-to-text:t" inset="0,0,0,0">
              <w:txbxContent>
                <w:p w:rsidR="00F91F7F" w:rsidRDefault="00F91F7F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F91F7F" w:rsidRDefault="00621643">
                  <w:pPr>
                    <w:pStyle w:val="Titulekobrzku3"/>
                    <w:shd w:val="clear" w:color="auto" w:fill="auto"/>
                    <w:spacing w:line="170" w:lineRule="exact"/>
                    <w:ind w:firstLine="0"/>
                  </w:pPr>
                  <w:r>
                    <w:t>DIČ: CZ49970267</w:t>
                  </w:r>
                </w:p>
              </w:txbxContent>
            </v:textbox>
            <w10:wrap type="topAndBottom" anchorx="margin"/>
          </v:shape>
        </w:pict>
      </w:r>
      <w:r>
        <w:t>2D konvexní abdominální sonda, 2-5 MHz, min. 192 elementů, harmonické zobrazení, zobrazovací úhel min: 113° ve 2D, automatické měření NT, IT</w:t>
      </w:r>
      <w:r>
        <w:br w:type="page"/>
      </w:r>
    </w:p>
    <w:p w:rsidR="00F91F7F" w:rsidRDefault="00621643">
      <w:pPr>
        <w:pStyle w:val="Zkladntext50"/>
        <w:shd w:val="clear" w:color="auto" w:fill="auto"/>
        <w:spacing w:after="188" w:line="200" w:lineRule="exact"/>
        <w:ind w:left="460" w:hanging="460"/>
        <w:jc w:val="both"/>
      </w:pPr>
      <w:r>
        <w:lastRenderedPageBreak/>
        <w:t>MINIMÁLNÍ TECHNICKÉ PODMÍNKY</w:t>
      </w:r>
    </w:p>
    <w:p w:rsidR="00F91F7F" w:rsidRDefault="00621643">
      <w:pPr>
        <w:pStyle w:val="Zkladntext50"/>
        <w:shd w:val="clear" w:color="auto" w:fill="auto"/>
        <w:spacing w:line="200" w:lineRule="exact"/>
        <w:ind w:left="460" w:hanging="460"/>
        <w:jc w:val="both"/>
      </w:pPr>
      <w:r>
        <w:rPr>
          <w:rStyle w:val="Zkladntext5Netun"/>
        </w:rPr>
        <w:t xml:space="preserve">Ultrazvukový přístroj - </w:t>
      </w:r>
      <w:r>
        <w:t xml:space="preserve">LOGIQ e, </w:t>
      </w:r>
      <w:r>
        <w:t xml:space="preserve">výrobce GE </w:t>
      </w:r>
      <w:proofErr w:type="spellStart"/>
      <w:r>
        <w:t>Medical</w:t>
      </w:r>
      <w:proofErr w:type="spellEnd"/>
      <w:r>
        <w:t xml:space="preserve"> Systems</w:t>
      </w:r>
    </w:p>
    <w:p w:rsidR="00F91F7F" w:rsidRDefault="00621643">
      <w:pPr>
        <w:pStyle w:val="Zkladntext20"/>
        <w:shd w:val="clear" w:color="auto" w:fill="auto"/>
        <w:spacing w:before="0" w:after="0" w:line="457" w:lineRule="exact"/>
        <w:ind w:left="460" w:hanging="460"/>
      </w:pPr>
      <w:r>
        <w:t>1 ks</w:t>
      </w:r>
    </w:p>
    <w:p w:rsidR="00F91F7F" w:rsidRDefault="00621643">
      <w:pPr>
        <w:pStyle w:val="Zkladntext20"/>
        <w:shd w:val="clear" w:color="auto" w:fill="auto"/>
        <w:spacing w:before="0" w:after="0" w:line="457" w:lineRule="exact"/>
        <w:ind w:right="4500" w:firstLine="0"/>
        <w:jc w:val="left"/>
      </w:pPr>
      <w:r>
        <w:t>Ultrazvukový přístroj pro ARO typu laptop s hardwarovou klávesnicí Zobrazovací módy:</w:t>
      </w:r>
    </w:p>
    <w:p w:rsidR="00F91F7F" w:rsidRDefault="00621643">
      <w:pPr>
        <w:pStyle w:val="Zkladntext20"/>
        <w:numPr>
          <w:ilvl w:val="0"/>
          <w:numId w:val="3"/>
        </w:numPr>
        <w:shd w:val="clear" w:color="auto" w:fill="auto"/>
        <w:tabs>
          <w:tab w:val="left" w:pos="366"/>
        </w:tabs>
        <w:spacing w:before="0" w:after="0" w:line="241" w:lineRule="exact"/>
        <w:ind w:left="460" w:hanging="460"/>
      </w:pPr>
      <w:r>
        <w:t>B-mód s možností automatické optimalizace 2D obrazu</w:t>
      </w:r>
    </w:p>
    <w:p w:rsidR="00F91F7F" w:rsidRDefault="00621643">
      <w:pPr>
        <w:pStyle w:val="Zkladntext20"/>
        <w:numPr>
          <w:ilvl w:val="0"/>
          <w:numId w:val="3"/>
        </w:numPr>
        <w:shd w:val="clear" w:color="auto" w:fill="auto"/>
        <w:tabs>
          <w:tab w:val="left" w:pos="366"/>
        </w:tabs>
        <w:spacing w:before="0" w:after="0" w:line="241" w:lineRule="exact"/>
        <w:ind w:left="460" w:hanging="460"/>
      </w:pPr>
      <w:r>
        <w:t>M-mód</w:t>
      </w:r>
    </w:p>
    <w:p w:rsidR="00F91F7F" w:rsidRDefault="00621643">
      <w:pPr>
        <w:pStyle w:val="Zkladntext20"/>
        <w:numPr>
          <w:ilvl w:val="0"/>
          <w:numId w:val="3"/>
        </w:numPr>
        <w:shd w:val="clear" w:color="auto" w:fill="auto"/>
        <w:tabs>
          <w:tab w:val="left" w:pos="366"/>
        </w:tabs>
        <w:spacing w:before="0" w:after="0" w:line="241" w:lineRule="exact"/>
        <w:ind w:left="460" w:hanging="460"/>
      </w:pPr>
      <w:r>
        <w:t>Anatomický M-mód</w:t>
      </w:r>
    </w:p>
    <w:p w:rsidR="00F91F7F" w:rsidRDefault="00621643">
      <w:pPr>
        <w:pStyle w:val="Zkladntext20"/>
        <w:numPr>
          <w:ilvl w:val="0"/>
          <w:numId w:val="3"/>
        </w:numPr>
        <w:shd w:val="clear" w:color="auto" w:fill="auto"/>
        <w:tabs>
          <w:tab w:val="left" w:pos="366"/>
        </w:tabs>
        <w:spacing w:before="0" w:after="0" w:line="241" w:lineRule="exact"/>
        <w:ind w:left="460" w:hanging="460"/>
      </w:pPr>
      <w:r>
        <w:t>Barevný M-mód</w:t>
      </w:r>
    </w:p>
    <w:p w:rsidR="00F91F7F" w:rsidRDefault="00621643">
      <w:pPr>
        <w:pStyle w:val="Zkladntext20"/>
        <w:numPr>
          <w:ilvl w:val="0"/>
          <w:numId w:val="3"/>
        </w:numPr>
        <w:shd w:val="clear" w:color="auto" w:fill="auto"/>
        <w:tabs>
          <w:tab w:val="left" w:pos="366"/>
        </w:tabs>
        <w:spacing w:before="0" w:after="0" w:line="241" w:lineRule="exact"/>
        <w:ind w:left="460" w:hanging="460"/>
      </w:pPr>
      <w:proofErr w:type="spellStart"/>
      <w:r>
        <w:t>panaromatické</w:t>
      </w:r>
      <w:proofErr w:type="spellEnd"/>
      <w:r>
        <w:t xml:space="preserve"> zobrazení</w:t>
      </w:r>
    </w:p>
    <w:p w:rsidR="00F91F7F" w:rsidRDefault="00621643">
      <w:pPr>
        <w:pStyle w:val="Zkladntext20"/>
        <w:numPr>
          <w:ilvl w:val="0"/>
          <w:numId w:val="3"/>
        </w:numPr>
        <w:shd w:val="clear" w:color="auto" w:fill="auto"/>
        <w:tabs>
          <w:tab w:val="left" w:pos="366"/>
        </w:tabs>
        <w:spacing w:before="0" w:after="0" w:line="241" w:lineRule="exact"/>
        <w:ind w:left="460" w:hanging="460"/>
      </w:pPr>
      <w:r>
        <w:t xml:space="preserve">Barevný směrový </w:t>
      </w:r>
      <w:proofErr w:type="spellStart"/>
      <w:r>
        <w:t>doppler</w:t>
      </w:r>
      <w:proofErr w:type="spellEnd"/>
      <w:r>
        <w:t xml:space="preserve"> s </w:t>
      </w:r>
      <w:r>
        <w:t>možností automatické optimalizace</w:t>
      </w:r>
    </w:p>
    <w:p w:rsidR="00F91F7F" w:rsidRDefault="00621643">
      <w:pPr>
        <w:pStyle w:val="Zkladntext20"/>
        <w:numPr>
          <w:ilvl w:val="0"/>
          <w:numId w:val="3"/>
        </w:numPr>
        <w:shd w:val="clear" w:color="auto" w:fill="auto"/>
        <w:tabs>
          <w:tab w:val="left" w:pos="366"/>
        </w:tabs>
        <w:spacing w:before="0" w:after="0" w:line="241" w:lineRule="exact"/>
        <w:ind w:left="460" w:hanging="460"/>
      </w:pPr>
      <w:r>
        <w:t xml:space="preserve">Výkonový </w:t>
      </w:r>
      <w:proofErr w:type="spellStart"/>
      <w:r>
        <w:t>doppler</w:t>
      </w:r>
      <w:proofErr w:type="spellEnd"/>
      <w:r>
        <w:t xml:space="preserve"> s možností automatické optimalizace</w:t>
      </w:r>
    </w:p>
    <w:p w:rsidR="00F91F7F" w:rsidRDefault="00621643">
      <w:pPr>
        <w:pStyle w:val="Zkladntext20"/>
        <w:numPr>
          <w:ilvl w:val="0"/>
          <w:numId w:val="3"/>
        </w:numPr>
        <w:shd w:val="clear" w:color="auto" w:fill="auto"/>
        <w:tabs>
          <w:tab w:val="left" w:pos="366"/>
        </w:tabs>
        <w:spacing w:before="0" w:after="0" w:line="241" w:lineRule="exact"/>
        <w:ind w:left="460" w:hanging="460"/>
      </w:pPr>
      <w:r>
        <w:t xml:space="preserve">Spektrální PW </w:t>
      </w:r>
      <w:proofErr w:type="spellStart"/>
      <w:r>
        <w:t>doppler</w:t>
      </w:r>
      <w:proofErr w:type="spellEnd"/>
      <w:r>
        <w:t xml:space="preserve"> s možností automatické optimalizace PW křivky</w:t>
      </w:r>
    </w:p>
    <w:p w:rsidR="00F91F7F" w:rsidRDefault="00621643">
      <w:pPr>
        <w:pStyle w:val="Zkladntext20"/>
        <w:numPr>
          <w:ilvl w:val="0"/>
          <w:numId w:val="3"/>
        </w:numPr>
        <w:shd w:val="clear" w:color="auto" w:fill="auto"/>
        <w:tabs>
          <w:tab w:val="left" w:pos="366"/>
        </w:tabs>
        <w:spacing w:before="0" w:after="0" w:line="241" w:lineRule="exact"/>
        <w:ind w:left="460" w:hanging="460"/>
      </w:pPr>
      <w:r>
        <w:t xml:space="preserve">Kontinuální CW </w:t>
      </w:r>
      <w:proofErr w:type="spellStart"/>
      <w:r>
        <w:t>doppler</w:t>
      </w:r>
      <w:proofErr w:type="spellEnd"/>
    </w:p>
    <w:p w:rsidR="00F91F7F" w:rsidRDefault="00621643">
      <w:pPr>
        <w:pStyle w:val="Zkladntext20"/>
        <w:numPr>
          <w:ilvl w:val="0"/>
          <w:numId w:val="3"/>
        </w:numPr>
        <w:shd w:val="clear" w:color="auto" w:fill="auto"/>
        <w:tabs>
          <w:tab w:val="left" w:pos="366"/>
        </w:tabs>
        <w:spacing w:before="0" w:after="0" w:line="241" w:lineRule="exact"/>
        <w:ind w:left="460" w:hanging="460"/>
      </w:pPr>
      <w:r>
        <w:t>harmonické zobrazení na všech sondách</w:t>
      </w:r>
    </w:p>
    <w:p w:rsidR="00F91F7F" w:rsidRDefault="00621643">
      <w:pPr>
        <w:pStyle w:val="Zkladntext20"/>
        <w:numPr>
          <w:ilvl w:val="0"/>
          <w:numId w:val="3"/>
        </w:numPr>
        <w:shd w:val="clear" w:color="auto" w:fill="auto"/>
        <w:tabs>
          <w:tab w:val="left" w:pos="366"/>
        </w:tabs>
        <w:spacing w:before="0" w:after="0" w:line="241" w:lineRule="exact"/>
        <w:ind w:left="460" w:hanging="460"/>
      </w:pPr>
      <w:r>
        <w:t xml:space="preserve">zobrazení redukující ultrazvukové </w:t>
      </w:r>
      <w:proofErr w:type="spellStart"/>
      <w:r>
        <w:t>spekle</w:t>
      </w:r>
      <w:proofErr w:type="spellEnd"/>
    </w:p>
    <w:p w:rsidR="00F91F7F" w:rsidRDefault="00621643">
      <w:pPr>
        <w:pStyle w:val="Zkladntext20"/>
        <w:numPr>
          <w:ilvl w:val="0"/>
          <w:numId w:val="3"/>
        </w:numPr>
        <w:shd w:val="clear" w:color="auto" w:fill="auto"/>
        <w:tabs>
          <w:tab w:val="left" w:pos="366"/>
        </w:tabs>
        <w:spacing w:before="0" w:after="0" w:line="241" w:lineRule="exact"/>
        <w:ind w:left="460" w:hanging="460"/>
      </w:pPr>
      <w:r>
        <w:t>kompaundní zobrazení</w:t>
      </w:r>
    </w:p>
    <w:p w:rsidR="00F91F7F" w:rsidRDefault="00621643">
      <w:pPr>
        <w:pStyle w:val="Zkladntext20"/>
        <w:numPr>
          <w:ilvl w:val="0"/>
          <w:numId w:val="3"/>
        </w:numPr>
        <w:shd w:val="clear" w:color="auto" w:fill="auto"/>
        <w:tabs>
          <w:tab w:val="left" w:pos="366"/>
        </w:tabs>
        <w:spacing w:before="0" w:after="0" w:line="241" w:lineRule="exact"/>
        <w:ind w:left="460" w:hanging="460"/>
      </w:pPr>
      <w:r>
        <w:t>nastavení TGC v šesti úrovních resp. Hloubkách (6 TGC hardwarových ovladačů)</w:t>
      </w:r>
    </w:p>
    <w:p w:rsidR="00F91F7F" w:rsidRDefault="00621643">
      <w:pPr>
        <w:pStyle w:val="Zkladntext20"/>
        <w:numPr>
          <w:ilvl w:val="0"/>
          <w:numId w:val="3"/>
        </w:numPr>
        <w:shd w:val="clear" w:color="auto" w:fill="auto"/>
        <w:tabs>
          <w:tab w:val="left" w:pos="366"/>
        </w:tabs>
        <w:spacing w:before="0" w:after="243" w:line="241" w:lineRule="exact"/>
        <w:ind w:left="460" w:hanging="460"/>
      </w:pPr>
      <w:r>
        <w:t>sw pro zvýraznění jehly (výrobcem k tomu určený software)</w:t>
      </w:r>
    </w:p>
    <w:p w:rsidR="00F91F7F" w:rsidRDefault="00621643">
      <w:pPr>
        <w:pStyle w:val="Zkladntext20"/>
        <w:numPr>
          <w:ilvl w:val="0"/>
          <w:numId w:val="3"/>
        </w:numPr>
        <w:shd w:val="clear" w:color="auto" w:fill="auto"/>
        <w:tabs>
          <w:tab w:val="left" w:pos="366"/>
        </w:tabs>
        <w:spacing w:before="0" w:after="0" w:line="238" w:lineRule="exact"/>
        <w:ind w:left="460" w:hanging="460"/>
      </w:pPr>
      <w:r>
        <w:t>Archivace pacientských dat na interní HDD (min. 80 GB),</w:t>
      </w:r>
    </w:p>
    <w:p w:rsidR="00F91F7F" w:rsidRDefault="00621643">
      <w:pPr>
        <w:pStyle w:val="Zkladntext20"/>
        <w:numPr>
          <w:ilvl w:val="0"/>
          <w:numId w:val="3"/>
        </w:numPr>
        <w:shd w:val="clear" w:color="auto" w:fill="auto"/>
        <w:tabs>
          <w:tab w:val="left" w:pos="366"/>
        </w:tabs>
        <w:spacing w:before="0" w:after="0" w:line="238" w:lineRule="exact"/>
        <w:ind w:left="460" w:hanging="460"/>
        <w:jc w:val="left"/>
      </w:pPr>
      <w:r>
        <w:t xml:space="preserve">Interní integrovaná pacientská databáze s </w:t>
      </w:r>
      <w:r>
        <w:t>možností vyhledáváni, ukládání obrázků a smyček do této pacientské databáze nejlépe ve formátu hrubých dat vhodných k pozdější úpravě, export dat</w:t>
      </w:r>
    </w:p>
    <w:p w:rsidR="00F91F7F" w:rsidRDefault="00621643">
      <w:pPr>
        <w:pStyle w:val="Zkladntext20"/>
        <w:numPr>
          <w:ilvl w:val="0"/>
          <w:numId w:val="3"/>
        </w:numPr>
        <w:shd w:val="clear" w:color="auto" w:fill="auto"/>
        <w:tabs>
          <w:tab w:val="left" w:pos="366"/>
        </w:tabs>
        <w:spacing w:before="0" w:after="0" w:line="238" w:lineRule="exact"/>
        <w:ind w:left="460" w:hanging="460"/>
      </w:pPr>
      <w:r>
        <w:t>Interní paměťová smyčka</w:t>
      </w:r>
    </w:p>
    <w:p w:rsidR="00F91F7F" w:rsidRDefault="00621643">
      <w:pPr>
        <w:pStyle w:val="Zkladntext20"/>
        <w:numPr>
          <w:ilvl w:val="0"/>
          <w:numId w:val="3"/>
        </w:numPr>
        <w:shd w:val="clear" w:color="auto" w:fill="auto"/>
        <w:tabs>
          <w:tab w:val="left" w:pos="366"/>
        </w:tabs>
        <w:spacing w:before="0" w:after="0" w:line="238" w:lineRule="exact"/>
        <w:ind w:left="460" w:hanging="460"/>
      </w:pPr>
      <w:r>
        <w:t>Zvětšení obrázku zamraženého i on-line obrázku v několika krocích - ZOOM</w:t>
      </w:r>
    </w:p>
    <w:p w:rsidR="00F91F7F" w:rsidRDefault="00621643">
      <w:pPr>
        <w:pStyle w:val="Zkladntext20"/>
        <w:numPr>
          <w:ilvl w:val="0"/>
          <w:numId w:val="3"/>
        </w:numPr>
        <w:shd w:val="clear" w:color="auto" w:fill="auto"/>
        <w:tabs>
          <w:tab w:val="left" w:pos="366"/>
        </w:tabs>
        <w:spacing w:before="0" w:after="0" w:line="241" w:lineRule="exact"/>
        <w:ind w:left="460" w:hanging="460"/>
      </w:pPr>
      <w:r>
        <w:t>Možnost práce</w:t>
      </w:r>
      <w:r>
        <w:t xml:space="preserve"> na baterie</w:t>
      </w:r>
    </w:p>
    <w:p w:rsidR="00F91F7F" w:rsidRDefault="00621643">
      <w:pPr>
        <w:pStyle w:val="Zkladntext20"/>
        <w:numPr>
          <w:ilvl w:val="0"/>
          <w:numId w:val="3"/>
        </w:numPr>
        <w:shd w:val="clear" w:color="auto" w:fill="auto"/>
        <w:tabs>
          <w:tab w:val="left" w:pos="366"/>
        </w:tabs>
        <w:spacing w:before="0" w:after="0" w:line="241" w:lineRule="exact"/>
        <w:ind w:left="460" w:hanging="460"/>
      </w:pPr>
      <w:r>
        <w:t>Podpora Wi-Fi přenosu dat - možnost bezdrátového připojení k síti LAN</w:t>
      </w:r>
    </w:p>
    <w:p w:rsidR="00F91F7F" w:rsidRDefault="00621643">
      <w:pPr>
        <w:pStyle w:val="Zkladntext20"/>
        <w:numPr>
          <w:ilvl w:val="0"/>
          <w:numId w:val="3"/>
        </w:numPr>
        <w:shd w:val="clear" w:color="auto" w:fill="auto"/>
        <w:tabs>
          <w:tab w:val="left" w:pos="366"/>
        </w:tabs>
        <w:spacing w:before="0" w:after="0" w:line="241" w:lineRule="exact"/>
        <w:ind w:left="460" w:hanging="460"/>
      </w:pPr>
      <w:r>
        <w:t>Uživatelsky jednoduše vytvářené a modifikovatelné přednastavení (přesety)</w:t>
      </w:r>
    </w:p>
    <w:p w:rsidR="00F91F7F" w:rsidRDefault="00621643">
      <w:pPr>
        <w:pStyle w:val="Zkladntext20"/>
        <w:numPr>
          <w:ilvl w:val="0"/>
          <w:numId w:val="3"/>
        </w:numPr>
        <w:shd w:val="clear" w:color="auto" w:fill="auto"/>
        <w:tabs>
          <w:tab w:val="left" w:pos="366"/>
        </w:tabs>
        <w:spacing w:before="0" w:after="0" w:line="241" w:lineRule="exact"/>
        <w:ind w:left="460" w:hanging="460"/>
      </w:pPr>
      <w:r>
        <w:t>Konstrukce laptopu s min. 15“ LCD integrovanou obrazovkou lehce přenosný systém, váha maximálně do 6</w:t>
      </w:r>
      <w:r>
        <w:t xml:space="preserve"> kg</w:t>
      </w:r>
    </w:p>
    <w:p w:rsidR="00F91F7F" w:rsidRDefault="00621643">
      <w:pPr>
        <w:pStyle w:val="Zkladntext20"/>
        <w:numPr>
          <w:ilvl w:val="0"/>
          <w:numId w:val="3"/>
        </w:numPr>
        <w:shd w:val="clear" w:color="auto" w:fill="auto"/>
        <w:tabs>
          <w:tab w:val="left" w:pos="366"/>
        </w:tabs>
        <w:spacing w:before="0" w:after="0" w:line="238" w:lineRule="exact"/>
        <w:ind w:left="460" w:hanging="460"/>
      </w:pPr>
      <w:r>
        <w:t xml:space="preserve">Ovládání „výhodou" pomocí </w:t>
      </w:r>
      <w:proofErr w:type="spellStart"/>
      <w:r>
        <w:t>TrackBallu</w:t>
      </w:r>
      <w:proofErr w:type="spellEnd"/>
    </w:p>
    <w:p w:rsidR="00F91F7F" w:rsidRDefault="00621643">
      <w:pPr>
        <w:pStyle w:val="Zkladntext20"/>
        <w:numPr>
          <w:ilvl w:val="0"/>
          <w:numId w:val="3"/>
        </w:numPr>
        <w:shd w:val="clear" w:color="auto" w:fill="auto"/>
        <w:tabs>
          <w:tab w:val="left" w:pos="366"/>
        </w:tabs>
        <w:spacing w:before="0" w:after="0" w:line="238" w:lineRule="exact"/>
        <w:ind w:left="460" w:hanging="460"/>
      </w:pPr>
      <w:r>
        <w:t>Programovatelné kalkulace</w:t>
      </w:r>
    </w:p>
    <w:p w:rsidR="00F91F7F" w:rsidRDefault="00621643">
      <w:pPr>
        <w:pStyle w:val="Zkladntext20"/>
        <w:numPr>
          <w:ilvl w:val="0"/>
          <w:numId w:val="3"/>
        </w:numPr>
        <w:shd w:val="clear" w:color="auto" w:fill="auto"/>
        <w:tabs>
          <w:tab w:val="left" w:pos="366"/>
        </w:tabs>
        <w:spacing w:before="0" w:after="0" w:line="238" w:lineRule="exact"/>
        <w:ind w:left="460" w:hanging="460"/>
      </w:pPr>
      <w:r>
        <w:t xml:space="preserve">Možnost exportu na USB </w:t>
      </w:r>
      <w:proofErr w:type="spellStart"/>
      <w:r>
        <w:t>flash</w:t>
      </w:r>
      <w:proofErr w:type="spellEnd"/>
      <w:r>
        <w:t xml:space="preserve"> disk</w:t>
      </w:r>
    </w:p>
    <w:p w:rsidR="00F91F7F" w:rsidRDefault="00621643">
      <w:pPr>
        <w:pStyle w:val="Zkladntext20"/>
        <w:numPr>
          <w:ilvl w:val="0"/>
          <w:numId w:val="3"/>
        </w:numPr>
        <w:shd w:val="clear" w:color="auto" w:fill="auto"/>
        <w:tabs>
          <w:tab w:val="left" w:pos="366"/>
        </w:tabs>
        <w:spacing w:before="0" w:after="0" w:line="238" w:lineRule="exact"/>
        <w:ind w:left="460" w:hanging="460"/>
        <w:jc w:val="left"/>
      </w:pPr>
      <w:r>
        <w:t>Možnost upravování již uložených snímků a smyček - intenzita 2D a barvy, dynamického rozsahu, změna šedé škály, možnost měření na uložených snímcích (2D ro</w:t>
      </w:r>
      <w:r>
        <w:t>změry i rychlosti)</w:t>
      </w:r>
    </w:p>
    <w:p w:rsidR="00F91F7F" w:rsidRDefault="00621643">
      <w:pPr>
        <w:pStyle w:val="Zkladntext20"/>
        <w:numPr>
          <w:ilvl w:val="0"/>
          <w:numId w:val="3"/>
        </w:numPr>
        <w:shd w:val="clear" w:color="auto" w:fill="auto"/>
        <w:tabs>
          <w:tab w:val="left" w:pos="366"/>
        </w:tabs>
        <w:spacing w:before="0" w:after="0" w:line="238" w:lineRule="exact"/>
        <w:ind w:left="460" w:hanging="460"/>
      </w:pPr>
      <w:r>
        <w:t>Možnost připojení externí dotykové obrazovky na integrovaném rameni pro zjednodušené ovládání přístroje</w:t>
      </w:r>
    </w:p>
    <w:p w:rsidR="00F91F7F" w:rsidRDefault="00621643">
      <w:pPr>
        <w:pStyle w:val="Zkladntext20"/>
        <w:numPr>
          <w:ilvl w:val="0"/>
          <w:numId w:val="3"/>
        </w:numPr>
        <w:shd w:val="clear" w:color="auto" w:fill="auto"/>
        <w:tabs>
          <w:tab w:val="left" w:pos="366"/>
        </w:tabs>
        <w:spacing w:before="0" w:after="0" w:line="238" w:lineRule="exact"/>
        <w:ind w:left="460" w:hanging="460"/>
        <w:jc w:val="left"/>
      </w:pPr>
      <w:r>
        <w:t>Možnost analýzy prokrvení tkáně pomocí TIC (</w:t>
      </w:r>
      <w:proofErr w:type="spellStart"/>
      <w:r>
        <w:t>time</w:t>
      </w:r>
      <w:proofErr w:type="spellEnd"/>
      <w:r>
        <w:t xml:space="preserve"> intensity </w:t>
      </w:r>
      <w:proofErr w:type="spellStart"/>
      <w:r>
        <w:t>curve</w:t>
      </w:r>
      <w:proofErr w:type="spellEnd"/>
      <w:r>
        <w:t xml:space="preserve">) křivek (nikoliv </w:t>
      </w:r>
      <w:proofErr w:type="spellStart"/>
      <w:r>
        <w:t>dopplera</w:t>
      </w:r>
      <w:proofErr w:type="spellEnd"/>
      <w:r>
        <w:t>) na RAW uložených hrubých datech</w:t>
      </w:r>
    </w:p>
    <w:p w:rsidR="00F91F7F" w:rsidRDefault="00621643">
      <w:pPr>
        <w:pStyle w:val="Zkladntext20"/>
        <w:numPr>
          <w:ilvl w:val="0"/>
          <w:numId w:val="3"/>
        </w:numPr>
        <w:shd w:val="clear" w:color="auto" w:fill="auto"/>
        <w:tabs>
          <w:tab w:val="left" w:pos="366"/>
        </w:tabs>
        <w:spacing w:before="0" w:after="0" w:line="238" w:lineRule="exact"/>
        <w:ind w:left="460" w:hanging="460"/>
      </w:pPr>
      <w:r>
        <w:t xml:space="preserve">Možnost </w:t>
      </w:r>
      <w:r>
        <w:t>výměny sond bez nutnosti vypnutí přístroje</w:t>
      </w:r>
    </w:p>
    <w:p w:rsidR="00F91F7F" w:rsidRDefault="00621643">
      <w:pPr>
        <w:pStyle w:val="Zkladntext20"/>
        <w:numPr>
          <w:ilvl w:val="0"/>
          <w:numId w:val="3"/>
        </w:numPr>
        <w:shd w:val="clear" w:color="auto" w:fill="auto"/>
        <w:tabs>
          <w:tab w:val="left" w:pos="366"/>
        </w:tabs>
        <w:spacing w:before="0" w:after="420" w:line="238" w:lineRule="exact"/>
        <w:ind w:left="460" w:hanging="460"/>
      </w:pPr>
      <w:r>
        <w:t>K přístroji požadujeme originální stojan s přepínačem na min. tři sondy</w:t>
      </w:r>
    </w:p>
    <w:p w:rsidR="00F91F7F" w:rsidRDefault="00621643">
      <w:pPr>
        <w:pStyle w:val="Zkladntext20"/>
        <w:shd w:val="clear" w:color="auto" w:fill="auto"/>
        <w:spacing w:before="0" w:after="0" w:line="238" w:lineRule="exact"/>
        <w:ind w:left="460" w:hanging="460"/>
      </w:pPr>
      <w:r>
        <w:t>Kalkulace</w:t>
      </w:r>
    </w:p>
    <w:p w:rsidR="00F91F7F" w:rsidRDefault="00621643">
      <w:pPr>
        <w:pStyle w:val="Zkladntext20"/>
        <w:shd w:val="clear" w:color="auto" w:fill="auto"/>
        <w:spacing w:before="0" w:after="423" w:line="238" w:lineRule="exact"/>
        <w:ind w:left="460" w:hanging="460"/>
        <w:jc w:val="left"/>
      </w:pPr>
      <w:r>
        <w:t xml:space="preserve">• kardiologické, radiologické kalkulace, standardní výpočty, měření vzdáleností a ploch, </w:t>
      </w:r>
      <w:proofErr w:type="spellStart"/>
      <w:r>
        <w:t>Pl</w:t>
      </w:r>
      <w:proofErr w:type="spellEnd"/>
      <w:r>
        <w:t xml:space="preserve">, </w:t>
      </w:r>
      <w:proofErr w:type="spellStart"/>
      <w:r>
        <w:t>Rl</w:t>
      </w:r>
      <w:proofErr w:type="spellEnd"/>
      <w:r>
        <w:t xml:space="preserve"> indexy, měření rychlostí (min., </w:t>
      </w:r>
      <w:r>
        <w:t xml:space="preserve">max., </w:t>
      </w:r>
      <w:proofErr w:type="spellStart"/>
      <w:r>
        <w:t>mean</w:t>
      </w:r>
      <w:proofErr w:type="spellEnd"/>
      <w:r>
        <w:t>.), automatické on-line trasování a výpočty</w:t>
      </w:r>
    </w:p>
    <w:p w:rsidR="00F91F7F" w:rsidRDefault="00621643">
      <w:pPr>
        <w:pStyle w:val="Zkladntext20"/>
        <w:shd w:val="clear" w:color="auto" w:fill="auto"/>
        <w:spacing w:before="0" w:after="0" w:line="234" w:lineRule="exact"/>
        <w:ind w:left="460" w:hanging="460"/>
      </w:pPr>
      <w:r>
        <w:t>Požadované sondy:</w:t>
      </w:r>
    </w:p>
    <w:p w:rsidR="00F91F7F" w:rsidRDefault="00621643">
      <w:pPr>
        <w:pStyle w:val="Zkladntext20"/>
        <w:numPr>
          <w:ilvl w:val="0"/>
          <w:numId w:val="3"/>
        </w:numPr>
        <w:shd w:val="clear" w:color="auto" w:fill="auto"/>
        <w:tabs>
          <w:tab w:val="left" w:pos="366"/>
        </w:tabs>
        <w:spacing w:before="0" w:after="0" w:line="234" w:lineRule="exact"/>
        <w:ind w:left="460" w:hanging="460"/>
      </w:pPr>
      <w:r>
        <w:t xml:space="preserve">fázová kardiologická multifrekvenční sonda 1,7-4,0 MHz, možnost nastavení 6 harmonických vysílacích frekvencí v B obraze, sonda typu single </w:t>
      </w:r>
      <w:proofErr w:type="spellStart"/>
      <w:r>
        <w:t>crystal</w:t>
      </w:r>
      <w:proofErr w:type="spellEnd"/>
    </w:p>
    <w:p w:rsidR="00F91F7F" w:rsidRDefault="00621643">
      <w:pPr>
        <w:pStyle w:val="Zkladntext20"/>
        <w:numPr>
          <w:ilvl w:val="0"/>
          <w:numId w:val="3"/>
        </w:numPr>
        <w:shd w:val="clear" w:color="auto" w:fill="auto"/>
        <w:tabs>
          <w:tab w:val="left" w:pos="366"/>
        </w:tabs>
        <w:spacing w:before="0" w:after="0" w:line="234" w:lineRule="exact"/>
        <w:ind w:left="460" w:hanging="460"/>
        <w:jc w:val="left"/>
      </w:pPr>
      <w:r>
        <w:t xml:space="preserve">konvexní multifrekvenční sonda min. </w:t>
      </w:r>
      <w:r>
        <w:t>2-5 MHz, možnost nastavení min. 4 nativních vysílacích frekvencí a zároveň možnost nastavení min. 4 harmonických vysílacích frekvencí v B obraze, min. 192 elementů</w:t>
      </w:r>
    </w:p>
    <w:p w:rsidR="00F91F7F" w:rsidRDefault="00621643">
      <w:pPr>
        <w:pStyle w:val="Zkladntext20"/>
        <w:numPr>
          <w:ilvl w:val="0"/>
          <w:numId w:val="3"/>
        </w:numPr>
        <w:shd w:val="clear" w:color="auto" w:fill="auto"/>
        <w:tabs>
          <w:tab w:val="left" w:pos="366"/>
        </w:tabs>
        <w:spacing w:before="0" w:after="0" w:line="234" w:lineRule="exact"/>
        <w:ind w:left="460" w:hanging="460"/>
        <w:sectPr w:rsidR="00F91F7F">
          <w:headerReference w:type="even" r:id="rId37"/>
          <w:headerReference w:type="default" r:id="rId38"/>
          <w:footerReference w:type="even" r:id="rId39"/>
          <w:footerReference w:type="default" r:id="rId40"/>
          <w:headerReference w:type="first" r:id="rId41"/>
          <w:footerReference w:type="first" r:id="rId42"/>
          <w:pgSz w:w="11900" w:h="16840"/>
          <w:pgMar w:top="1106" w:right="607" w:bottom="2030" w:left="741" w:header="0" w:footer="3" w:gutter="0"/>
          <w:cols w:space="720"/>
          <w:noEndnote/>
          <w:titlePg/>
          <w:docGrid w:linePitch="360"/>
        </w:sectPr>
      </w:pPr>
      <w:r>
        <w:pict>
          <v:shape id="_x0000_s1080" type="#_x0000_t202" style="position:absolute;left:0;text-align:left;margin-left:332.1pt;margin-top:78.15pt;width:77.75pt;height:13.7pt;z-index:-251638272;mso-wrap-distance-left:5pt;mso-wrap-distance-right:46.8pt;mso-wrap-distance-bottom:7.5pt;mso-position-horizontal-relative:margin" filled="f" stroked="f">
            <v:textbox style="mso-fit-shape-to-text:t" inset="0,0,0,0">
              <w:txbxContent>
                <w:p w:rsidR="00F91F7F" w:rsidRDefault="00621643">
                  <w:pPr>
                    <w:pStyle w:val="Titulekobrzku5"/>
                    <w:shd w:val="clear" w:color="auto" w:fill="auto"/>
                    <w:spacing w:line="200" w:lineRule="exact"/>
                  </w:pPr>
                  <w:r>
                    <w:t xml:space="preserve">Petr </w:t>
                  </w:r>
                  <w:proofErr w:type="spellStart"/>
                  <w:r>
                    <w:t>Podlouckfj</w:t>
                  </w:r>
                  <w:proofErr w:type="spellEnd"/>
                </w:p>
              </w:txbxContent>
            </v:textbox>
            <w10:wrap type="topAndBottom" anchorx="margin"/>
          </v:shape>
        </w:pict>
      </w:r>
      <w:r>
        <w:pict>
          <v:shape id="_x0000_s1081" type="#_x0000_t202" style="position:absolute;left:0;text-align:left;margin-left:362.7pt;margin-top:99.4pt;width:118.1pt;height:30.05pt;z-index:-251637248;mso-wrap-distance-left:5pt;mso-wrap-distance-right:46.8pt;mso-wrap-distance-bottom:7.5pt;mso-position-horizontal-relative:margin" filled="f" stroked="f">
            <v:textbox style="mso-fit-shape-to-text:t" inset="0,0,0,0">
              <w:txbxContent>
                <w:p w:rsidR="00F91F7F" w:rsidRDefault="00621643">
                  <w:pPr>
                    <w:pStyle w:val="Titulekobrzku3"/>
                    <w:shd w:val="clear" w:color="auto" w:fill="auto"/>
                    <w:spacing w:line="180" w:lineRule="exact"/>
                    <w:ind w:left="540"/>
                  </w:pPr>
                  <w:r>
                    <w:t xml:space="preserve">Electric </w:t>
                  </w:r>
                  <w:proofErr w:type="spellStart"/>
                  <w:r>
                    <w:t>Medieai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Service</w:t>
                  </w:r>
                  <w:proofErr w:type="spellEnd"/>
                  <w:r>
                    <w:t>, s.r.o. 664 62 Ledce 74 DIČ: CZ4997Q26?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82" type="#_x0000_t75" style="position:absolute;left:0;text-align:left;margin-left:403pt;margin-top:76.7pt;width:47.5pt;height:22.55pt;z-index:-251636224;mso-wrap-distance-left:5pt;mso-wrap-distance-right:46.8pt;mso-wrap-distance-bottom:7.5pt;mso-position-horizontal-relative:margin">
            <v:imagedata r:id="rId43" o:title="image31"/>
            <w10:wrap type="topAndBottom" anchorx="margin"/>
          </v:shape>
        </w:pict>
      </w:r>
      <w:r>
        <w:t>2D lineární sonda pro regionální anestezii, kmitočtový rozsah 4-13 MHz, požadujeme sondu s ovládacími prvky na hlavici sondy (tlačítka jsou určená pro ovládání funkcí přístroje, volba těcht</w:t>
      </w:r>
      <w:r>
        <w:t xml:space="preserve">o funkcí v menu přístroje, min: změna hloubky, </w:t>
      </w:r>
      <w:proofErr w:type="spellStart"/>
      <w:r>
        <w:t>gainu</w:t>
      </w:r>
      <w:proofErr w:type="spellEnd"/>
      <w:r>
        <w:t xml:space="preserve">, aktivace zobrazovacích módů, </w:t>
      </w:r>
      <w:proofErr w:type="spellStart"/>
      <w:r>
        <w:t>freeze</w:t>
      </w:r>
      <w:proofErr w:type="spellEnd"/>
      <w:r>
        <w:t>)</w:t>
      </w:r>
    </w:p>
    <w:p w:rsidR="00F91F7F" w:rsidRDefault="00621643">
      <w:pPr>
        <w:pStyle w:val="Zkladntext50"/>
        <w:shd w:val="clear" w:color="auto" w:fill="auto"/>
        <w:spacing w:after="167" w:line="200" w:lineRule="exact"/>
        <w:ind w:left="460" w:hanging="460"/>
        <w:jc w:val="both"/>
      </w:pPr>
      <w:r>
        <w:lastRenderedPageBreak/>
        <w:t>MINIMÁLNÍ TECHNICKÉ PODMÍNKY</w:t>
      </w:r>
    </w:p>
    <w:p w:rsidR="00F91F7F" w:rsidRDefault="00621643">
      <w:pPr>
        <w:pStyle w:val="Zkladntext20"/>
        <w:shd w:val="clear" w:color="auto" w:fill="auto"/>
        <w:spacing w:before="0" w:after="414" w:line="230" w:lineRule="exact"/>
        <w:ind w:right="3000" w:firstLine="0"/>
        <w:jc w:val="left"/>
      </w:pPr>
      <w:r>
        <w:t xml:space="preserve">Ultrazvukový přístroj nejvyšší kategorie - </w:t>
      </w:r>
      <w:r>
        <w:rPr>
          <w:rStyle w:val="Zkladntext2Tun"/>
        </w:rPr>
        <w:t xml:space="preserve">VIVID E90, výrobce GE </w:t>
      </w:r>
      <w:proofErr w:type="spellStart"/>
      <w:r>
        <w:rPr>
          <w:rStyle w:val="Zkladntext2Tun"/>
        </w:rPr>
        <w:t>Medical</w:t>
      </w:r>
      <w:proofErr w:type="spellEnd"/>
      <w:r>
        <w:rPr>
          <w:rStyle w:val="Zkladntext2Tun"/>
        </w:rPr>
        <w:t xml:space="preserve"> Systems </w:t>
      </w:r>
      <w:r>
        <w:t>1 ks</w:t>
      </w:r>
    </w:p>
    <w:p w:rsidR="00F91F7F" w:rsidRDefault="00621643">
      <w:pPr>
        <w:pStyle w:val="Zkladntext20"/>
        <w:shd w:val="clear" w:color="auto" w:fill="auto"/>
        <w:spacing w:before="0" w:after="0" w:line="238" w:lineRule="exact"/>
        <w:ind w:firstLine="0"/>
      </w:pPr>
      <w:r>
        <w:t xml:space="preserve">Kardiologický </w:t>
      </w:r>
      <w:proofErr w:type="spellStart"/>
      <w:r>
        <w:t>echokardiograf</w:t>
      </w:r>
      <w:proofErr w:type="spellEnd"/>
      <w:r>
        <w:t xml:space="preserve"> nejvyšší třídy s </w:t>
      </w:r>
      <w:r>
        <w:t xml:space="preserve">podporou sektorových, lineárních a jícnových sond typu matrix (maticových sond) pro všechny zobrazovací modality (2D, 3D, MM, AMM, PWD, CWD, TVI, TDI, SRI, </w:t>
      </w:r>
      <w:proofErr w:type="spellStart"/>
      <w:r>
        <w:t>Sl</w:t>
      </w:r>
      <w:proofErr w:type="spellEnd"/>
      <w:r>
        <w:t>)</w:t>
      </w:r>
    </w:p>
    <w:p w:rsidR="00F91F7F" w:rsidRDefault="00621643">
      <w:pPr>
        <w:pStyle w:val="Zkladntext20"/>
        <w:numPr>
          <w:ilvl w:val="0"/>
          <w:numId w:val="3"/>
        </w:numPr>
        <w:shd w:val="clear" w:color="auto" w:fill="auto"/>
        <w:tabs>
          <w:tab w:val="left" w:pos="367"/>
        </w:tabs>
        <w:spacing w:before="0" w:after="0" w:line="238" w:lineRule="exact"/>
        <w:ind w:left="460" w:hanging="460"/>
      </w:pPr>
      <w:r>
        <w:t>Podpora tzv. multifrekvenčních sond s možností změny vysílací frekvence operátorem (zobrazení st</w:t>
      </w:r>
      <w:r>
        <w:t>řední vysílací frekvence na displeji)</w:t>
      </w:r>
    </w:p>
    <w:p w:rsidR="00F91F7F" w:rsidRDefault="00621643">
      <w:pPr>
        <w:pStyle w:val="Zkladntext20"/>
        <w:numPr>
          <w:ilvl w:val="0"/>
          <w:numId w:val="3"/>
        </w:numPr>
        <w:shd w:val="clear" w:color="auto" w:fill="auto"/>
        <w:tabs>
          <w:tab w:val="left" w:pos="367"/>
        </w:tabs>
        <w:spacing w:before="0" w:after="0" w:line="238" w:lineRule="exact"/>
        <w:ind w:left="460" w:hanging="460"/>
      </w:pPr>
      <w:r>
        <w:t xml:space="preserve">Podpora maticových sond - sondy s uspořádáním krystalů v několika řadách, sondy musí umožňovat </w:t>
      </w:r>
      <w:proofErr w:type="spellStart"/>
      <w:r>
        <w:t>dvourovinnou</w:t>
      </w:r>
      <w:proofErr w:type="spellEnd"/>
      <w:r>
        <w:t xml:space="preserve"> aktivní fokusaci (tzn. fokusaci v transverzální rovině)</w:t>
      </w:r>
    </w:p>
    <w:p w:rsidR="00F91F7F" w:rsidRDefault="00621643">
      <w:pPr>
        <w:pStyle w:val="Zkladntext20"/>
        <w:numPr>
          <w:ilvl w:val="0"/>
          <w:numId w:val="3"/>
        </w:numPr>
        <w:shd w:val="clear" w:color="auto" w:fill="auto"/>
        <w:tabs>
          <w:tab w:val="left" w:pos="367"/>
        </w:tabs>
        <w:spacing w:before="0" w:after="0" w:line="238" w:lineRule="exact"/>
        <w:ind w:left="460" w:hanging="460"/>
      </w:pPr>
      <w:r>
        <w:t xml:space="preserve">Podpora sond typu single </w:t>
      </w:r>
      <w:proofErr w:type="spellStart"/>
      <w:r>
        <w:t>crystal</w:t>
      </w:r>
      <w:proofErr w:type="spellEnd"/>
    </w:p>
    <w:p w:rsidR="00F91F7F" w:rsidRDefault="00621643">
      <w:pPr>
        <w:pStyle w:val="Zkladntext20"/>
        <w:numPr>
          <w:ilvl w:val="0"/>
          <w:numId w:val="3"/>
        </w:numPr>
        <w:shd w:val="clear" w:color="auto" w:fill="auto"/>
        <w:tabs>
          <w:tab w:val="left" w:pos="367"/>
        </w:tabs>
        <w:spacing w:before="0" w:after="420" w:line="238" w:lineRule="exact"/>
        <w:ind w:left="460" w:hanging="460"/>
      </w:pPr>
      <w:r>
        <w:t xml:space="preserve">Podpora HW a SW pro </w:t>
      </w:r>
      <w:r>
        <w:t xml:space="preserve">reál </w:t>
      </w:r>
      <w:proofErr w:type="spellStart"/>
      <w:r>
        <w:t>time</w:t>
      </w:r>
      <w:proofErr w:type="spellEnd"/>
      <w:r>
        <w:t xml:space="preserve"> 3D TEE a TTE echokardiografii</w:t>
      </w:r>
    </w:p>
    <w:p w:rsidR="00F91F7F" w:rsidRDefault="00621643">
      <w:pPr>
        <w:pStyle w:val="Zkladntext20"/>
        <w:shd w:val="clear" w:color="auto" w:fill="auto"/>
        <w:spacing w:before="0" w:after="0" w:line="238" w:lineRule="exact"/>
        <w:ind w:left="460" w:hanging="460"/>
      </w:pPr>
      <w:r>
        <w:t>Zobrazení</w:t>
      </w:r>
    </w:p>
    <w:p w:rsidR="00F91F7F" w:rsidRDefault="00621643">
      <w:pPr>
        <w:pStyle w:val="Zkladntext20"/>
        <w:numPr>
          <w:ilvl w:val="0"/>
          <w:numId w:val="3"/>
        </w:numPr>
        <w:shd w:val="clear" w:color="auto" w:fill="auto"/>
        <w:tabs>
          <w:tab w:val="left" w:pos="367"/>
        </w:tabs>
        <w:spacing w:before="0" w:after="0" w:line="238" w:lineRule="exact"/>
        <w:ind w:left="460" w:hanging="460"/>
      </w:pPr>
      <w:r>
        <w:t>2D zobrazení, kvalitní harmonické zobrazení (THI) na všech sondách s možností volby více harmonických frekvencí, bez zásadního vlivu na snímkovací rychlost (</w:t>
      </w:r>
      <w:proofErr w:type="spellStart"/>
      <w:r>
        <w:t>framerate</w:t>
      </w:r>
      <w:proofErr w:type="spellEnd"/>
      <w:r>
        <w:t xml:space="preserve">) alespoň 4 harmonické frekvence na TTE </w:t>
      </w:r>
      <w:r>
        <w:t>sondách, alespoň 2 na TEE sondách</w:t>
      </w:r>
    </w:p>
    <w:p w:rsidR="00F91F7F" w:rsidRDefault="00621643">
      <w:pPr>
        <w:pStyle w:val="Zkladntext20"/>
        <w:numPr>
          <w:ilvl w:val="0"/>
          <w:numId w:val="3"/>
        </w:numPr>
        <w:shd w:val="clear" w:color="auto" w:fill="auto"/>
        <w:tabs>
          <w:tab w:val="left" w:pos="367"/>
        </w:tabs>
        <w:spacing w:before="0" w:after="0" w:line="238" w:lineRule="exact"/>
        <w:ind w:left="460" w:hanging="460"/>
      </w:pPr>
      <w:r>
        <w:t>M mód s možností úhlově nezávislého nastavení kurzoru v reálném čase (anatomický m-mód)</w:t>
      </w:r>
    </w:p>
    <w:p w:rsidR="00F91F7F" w:rsidRDefault="00621643">
      <w:pPr>
        <w:pStyle w:val="Zkladntext20"/>
        <w:numPr>
          <w:ilvl w:val="0"/>
          <w:numId w:val="3"/>
        </w:numPr>
        <w:shd w:val="clear" w:color="auto" w:fill="auto"/>
        <w:tabs>
          <w:tab w:val="left" w:pos="367"/>
        </w:tabs>
        <w:spacing w:before="0" w:after="0" w:line="238" w:lineRule="exact"/>
        <w:ind w:left="460" w:hanging="460"/>
      </w:pPr>
      <w:r>
        <w:t xml:space="preserve">PW </w:t>
      </w:r>
      <w:proofErr w:type="spellStart"/>
      <w:r>
        <w:t>doppler</w:t>
      </w:r>
      <w:proofErr w:type="spellEnd"/>
      <w:r>
        <w:t>, včetně HPRF módu (alespoň 10m/s) na všech sondách, možnost automatického nastavení úhlové korekce</w:t>
      </w:r>
    </w:p>
    <w:p w:rsidR="00F91F7F" w:rsidRDefault="00621643">
      <w:pPr>
        <w:pStyle w:val="Zkladntext20"/>
        <w:numPr>
          <w:ilvl w:val="0"/>
          <w:numId w:val="3"/>
        </w:numPr>
        <w:shd w:val="clear" w:color="auto" w:fill="auto"/>
        <w:tabs>
          <w:tab w:val="left" w:pos="367"/>
        </w:tabs>
        <w:spacing w:before="0" w:after="0" w:line="238" w:lineRule="exact"/>
        <w:ind w:left="460" w:hanging="460"/>
      </w:pPr>
      <w:r>
        <w:t xml:space="preserve">CW </w:t>
      </w:r>
      <w:proofErr w:type="spellStart"/>
      <w:r>
        <w:t>doppler</w:t>
      </w:r>
      <w:proofErr w:type="spellEnd"/>
      <w:r>
        <w:t xml:space="preserve"> na všech </w:t>
      </w:r>
      <w:proofErr w:type="spellStart"/>
      <w:r>
        <w:t>kard</w:t>
      </w:r>
      <w:r>
        <w:t>io</w:t>
      </w:r>
      <w:proofErr w:type="spellEnd"/>
      <w:r>
        <w:t xml:space="preserve"> sondách (i na 3D/4D sondě)</w:t>
      </w:r>
    </w:p>
    <w:p w:rsidR="00F91F7F" w:rsidRDefault="00621643">
      <w:pPr>
        <w:pStyle w:val="Zkladntext20"/>
        <w:numPr>
          <w:ilvl w:val="0"/>
          <w:numId w:val="3"/>
        </w:numPr>
        <w:shd w:val="clear" w:color="auto" w:fill="auto"/>
        <w:tabs>
          <w:tab w:val="left" w:pos="367"/>
        </w:tabs>
        <w:spacing w:before="0" w:after="0" w:line="238" w:lineRule="exact"/>
        <w:ind w:left="460" w:hanging="460"/>
      </w:pPr>
      <w:r>
        <w:t>Barevné dopplerovské mapování (CFM) na všech sondách, zobrazení energie krevního toku (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doppler</w:t>
      </w:r>
      <w:proofErr w:type="spellEnd"/>
      <w:r>
        <w:t>)</w:t>
      </w:r>
    </w:p>
    <w:p w:rsidR="00F91F7F" w:rsidRDefault="00621643">
      <w:pPr>
        <w:pStyle w:val="Zkladntext20"/>
        <w:numPr>
          <w:ilvl w:val="0"/>
          <w:numId w:val="3"/>
        </w:numPr>
        <w:shd w:val="clear" w:color="auto" w:fill="auto"/>
        <w:tabs>
          <w:tab w:val="left" w:pos="367"/>
        </w:tabs>
        <w:spacing w:before="0" w:after="0" w:line="238" w:lineRule="exact"/>
        <w:ind w:left="460" w:hanging="460"/>
      </w:pPr>
      <w:r>
        <w:t>Barevné dopplerovské mapování toku se zvýšenou citlivostí a zobrazením rychlostí v barevné škále</w:t>
      </w:r>
    </w:p>
    <w:p w:rsidR="00F91F7F" w:rsidRDefault="00621643">
      <w:pPr>
        <w:pStyle w:val="Zkladntext20"/>
        <w:numPr>
          <w:ilvl w:val="0"/>
          <w:numId w:val="3"/>
        </w:numPr>
        <w:shd w:val="clear" w:color="auto" w:fill="auto"/>
        <w:tabs>
          <w:tab w:val="left" w:pos="367"/>
        </w:tabs>
        <w:spacing w:before="0" w:after="0" w:line="238" w:lineRule="exact"/>
        <w:ind w:left="460" w:hanging="460"/>
      </w:pPr>
      <w:r>
        <w:t xml:space="preserve">Zobrazení krevního toku na </w:t>
      </w:r>
      <w:r>
        <w:t>principu substrakce 2D obrazu (nevyužívající dopplerovských metod) bez použití kontrastních látek</w:t>
      </w:r>
    </w:p>
    <w:p w:rsidR="00F91F7F" w:rsidRDefault="00621643">
      <w:pPr>
        <w:pStyle w:val="Zkladntext20"/>
        <w:numPr>
          <w:ilvl w:val="0"/>
          <w:numId w:val="3"/>
        </w:numPr>
        <w:shd w:val="clear" w:color="auto" w:fill="auto"/>
        <w:tabs>
          <w:tab w:val="left" w:pos="367"/>
        </w:tabs>
        <w:spacing w:before="0" w:after="0" w:line="238" w:lineRule="exact"/>
        <w:ind w:left="460" w:hanging="460"/>
      </w:pPr>
      <w:r>
        <w:t xml:space="preserve">Barevný tkáňový </w:t>
      </w:r>
      <w:proofErr w:type="spellStart"/>
      <w:r>
        <w:t>doppler</w:t>
      </w:r>
      <w:proofErr w:type="spellEnd"/>
      <w:r>
        <w:t xml:space="preserve"> (TVI) na všech </w:t>
      </w:r>
      <w:proofErr w:type="spellStart"/>
      <w:r>
        <w:t>kardio</w:t>
      </w:r>
      <w:proofErr w:type="spellEnd"/>
      <w:r>
        <w:t xml:space="preserve"> sondách (i na 3D/4D sondě); PW tkáňový </w:t>
      </w:r>
      <w:proofErr w:type="spellStart"/>
      <w:r>
        <w:t>doppler</w:t>
      </w:r>
      <w:proofErr w:type="spellEnd"/>
      <w:r>
        <w:t xml:space="preserve"> na všech </w:t>
      </w:r>
      <w:proofErr w:type="spellStart"/>
      <w:r>
        <w:t>kardio</w:t>
      </w:r>
      <w:proofErr w:type="spellEnd"/>
      <w:r>
        <w:t xml:space="preserve"> sondách - (i na 3D/4D sondě)</w:t>
      </w:r>
    </w:p>
    <w:p w:rsidR="00F91F7F" w:rsidRDefault="00621643">
      <w:pPr>
        <w:pStyle w:val="Zkladntext20"/>
        <w:numPr>
          <w:ilvl w:val="0"/>
          <w:numId w:val="3"/>
        </w:numPr>
        <w:shd w:val="clear" w:color="auto" w:fill="auto"/>
        <w:tabs>
          <w:tab w:val="left" w:pos="367"/>
        </w:tabs>
        <w:spacing w:before="0" w:after="180" w:line="238" w:lineRule="exact"/>
        <w:ind w:left="460" w:hanging="460"/>
      </w:pPr>
      <w:r>
        <w:t>Kompaundní zobrazení</w:t>
      </w:r>
      <w:r>
        <w:t xml:space="preserve"> na lineárních sondách, zobrazené redukující ultrazvukové </w:t>
      </w:r>
      <w:proofErr w:type="spellStart"/>
      <w:r>
        <w:t>spekle</w:t>
      </w:r>
      <w:proofErr w:type="spellEnd"/>
    </w:p>
    <w:p w:rsidR="00F91F7F" w:rsidRDefault="00621643">
      <w:pPr>
        <w:pStyle w:val="Zkladntext20"/>
        <w:shd w:val="clear" w:color="auto" w:fill="auto"/>
        <w:spacing w:before="0" w:after="0" w:line="238" w:lineRule="exact"/>
        <w:ind w:left="460" w:hanging="460"/>
      </w:pPr>
      <w:r>
        <w:t>Možnost rozšíření o:</w:t>
      </w:r>
    </w:p>
    <w:p w:rsidR="00F91F7F" w:rsidRDefault="00621643">
      <w:pPr>
        <w:pStyle w:val="Zkladntext20"/>
        <w:numPr>
          <w:ilvl w:val="0"/>
          <w:numId w:val="3"/>
        </w:numPr>
        <w:shd w:val="clear" w:color="auto" w:fill="auto"/>
        <w:tabs>
          <w:tab w:val="left" w:pos="367"/>
        </w:tabs>
        <w:spacing w:before="0" w:after="0" w:line="238" w:lineRule="exact"/>
        <w:ind w:left="460" w:hanging="460"/>
      </w:pPr>
      <w:r>
        <w:t xml:space="preserve">4D zobrazení pro TTE i TEE aplikace, 4D zobrazení plného objemu tzv. „full </w:t>
      </w:r>
      <w:proofErr w:type="spellStart"/>
      <w:r>
        <w:t>volume</w:t>
      </w:r>
      <w:proofErr w:type="spellEnd"/>
      <w:r>
        <w:t xml:space="preserve"> z jednoho tepového cyklu - v reálném čase</w:t>
      </w:r>
    </w:p>
    <w:p w:rsidR="00F91F7F" w:rsidRDefault="00621643">
      <w:pPr>
        <w:pStyle w:val="Zkladntext20"/>
        <w:numPr>
          <w:ilvl w:val="0"/>
          <w:numId w:val="3"/>
        </w:numPr>
        <w:shd w:val="clear" w:color="auto" w:fill="auto"/>
        <w:tabs>
          <w:tab w:val="left" w:pos="367"/>
        </w:tabs>
        <w:spacing w:before="0" w:after="0" w:line="238" w:lineRule="exact"/>
        <w:ind w:left="460" w:hanging="460"/>
      </w:pPr>
      <w:proofErr w:type="spellStart"/>
      <w:r>
        <w:t>BiPlane</w:t>
      </w:r>
      <w:proofErr w:type="spellEnd"/>
      <w:r>
        <w:t xml:space="preserve"> a </w:t>
      </w:r>
      <w:proofErr w:type="spellStart"/>
      <w:r>
        <w:t>TriPlane</w:t>
      </w:r>
      <w:proofErr w:type="spellEnd"/>
      <w:r>
        <w:t xml:space="preserve"> živé zobrazení</w:t>
      </w:r>
    </w:p>
    <w:p w:rsidR="00F91F7F" w:rsidRDefault="00621643">
      <w:pPr>
        <w:pStyle w:val="Zkladntext20"/>
        <w:numPr>
          <w:ilvl w:val="0"/>
          <w:numId w:val="3"/>
        </w:numPr>
        <w:shd w:val="clear" w:color="auto" w:fill="auto"/>
        <w:tabs>
          <w:tab w:val="left" w:pos="367"/>
        </w:tabs>
        <w:spacing w:before="0" w:after="0" w:line="238" w:lineRule="exact"/>
        <w:ind w:left="460" w:hanging="460"/>
      </w:pPr>
      <w:proofErr w:type="spellStart"/>
      <w:r>
        <w:t>Multislice</w:t>
      </w:r>
      <w:proofErr w:type="spellEnd"/>
      <w:r>
        <w:t xml:space="preserve"> t</w:t>
      </w:r>
      <w:r>
        <w:t>omografické živé zobrazení</w:t>
      </w:r>
    </w:p>
    <w:p w:rsidR="00F91F7F" w:rsidRDefault="00621643">
      <w:pPr>
        <w:pStyle w:val="Zkladntext20"/>
        <w:numPr>
          <w:ilvl w:val="0"/>
          <w:numId w:val="3"/>
        </w:numPr>
        <w:shd w:val="clear" w:color="auto" w:fill="auto"/>
        <w:tabs>
          <w:tab w:val="left" w:pos="367"/>
        </w:tabs>
        <w:spacing w:before="0" w:after="423" w:line="238" w:lineRule="exact"/>
        <w:ind w:left="460" w:hanging="460"/>
      </w:pPr>
      <w:r>
        <w:t xml:space="preserve">4D </w:t>
      </w:r>
      <w:proofErr w:type="spellStart"/>
      <w:r>
        <w:t>color</w:t>
      </w:r>
      <w:proofErr w:type="spellEnd"/>
      <w:r>
        <w:t xml:space="preserve"> živé zobrazení</w:t>
      </w:r>
    </w:p>
    <w:p w:rsidR="00F91F7F" w:rsidRDefault="00621643">
      <w:pPr>
        <w:pStyle w:val="Zkladntext20"/>
        <w:shd w:val="clear" w:color="auto" w:fill="auto"/>
        <w:spacing w:before="0" w:after="0" w:line="234" w:lineRule="exact"/>
        <w:ind w:left="460" w:hanging="460"/>
      </w:pPr>
      <w:r>
        <w:t>Požadované sondy</w:t>
      </w:r>
    </w:p>
    <w:p w:rsidR="00F91F7F" w:rsidRDefault="00621643">
      <w:pPr>
        <w:pStyle w:val="Zkladntext20"/>
        <w:numPr>
          <w:ilvl w:val="0"/>
          <w:numId w:val="3"/>
        </w:numPr>
        <w:shd w:val="clear" w:color="auto" w:fill="auto"/>
        <w:tabs>
          <w:tab w:val="left" w:pos="367"/>
        </w:tabs>
        <w:spacing w:before="0" w:after="0" w:line="234" w:lineRule="exact"/>
        <w:ind w:left="460" w:hanging="460"/>
      </w:pPr>
      <w:r>
        <w:t xml:space="preserve">2D sektorová sonda s možností vícenásobné aktivní fokusace ve dvou rovinách - sonda typu single </w:t>
      </w:r>
      <w:proofErr w:type="spellStart"/>
      <w:r>
        <w:t>crystal</w:t>
      </w:r>
      <w:proofErr w:type="spellEnd"/>
      <w:r>
        <w:t xml:space="preserve"> a matrix, celkem 192 krystalů (piezoelektrických elementů), kmitočtový rozsah 1,5-4 </w:t>
      </w:r>
      <w:r>
        <w:t>MHz, zobrazovací úhel: 120°, použitelná pro všechny zobrazovací módy (2D, MM, AMM, CFM,PW,HPRF,CW, TVI, SRI), sonda s možností změny vysílací frekvence operátorem, min. 5 harmonických frekvencí pro lepší nastavení obrazu</w:t>
      </w:r>
    </w:p>
    <w:p w:rsidR="00F91F7F" w:rsidRDefault="00621643">
      <w:pPr>
        <w:pStyle w:val="Zkladntext20"/>
        <w:numPr>
          <w:ilvl w:val="0"/>
          <w:numId w:val="3"/>
        </w:numPr>
        <w:shd w:val="clear" w:color="auto" w:fill="auto"/>
        <w:tabs>
          <w:tab w:val="left" w:pos="367"/>
        </w:tabs>
        <w:spacing w:before="0" w:after="0" w:line="234" w:lineRule="exact"/>
        <w:ind w:left="460" w:hanging="460"/>
      </w:pPr>
      <w:r>
        <w:t xml:space="preserve">2D lineární přepínatelná sonda pro </w:t>
      </w:r>
      <w:r>
        <w:t>cévní aplikace, kmitočtový rozsah cca 3-10 MHz, harmonické zobrazení</w:t>
      </w:r>
    </w:p>
    <w:p w:rsidR="00F91F7F" w:rsidRDefault="00621643">
      <w:pPr>
        <w:pStyle w:val="Zkladntext20"/>
        <w:numPr>
          <w:ilvl w:val="0"/>
          <w:numId w:val="3"/>
        </w:numPr>
        <w:shd w:val="clear" w:color="auto" w:fill="auto"/>
        <w:tabs>
          <w:tab w:val="left" w:pos="367"/>
        </w:tabs>
        <w:spacing w:before="0" w:after="420" w:line="234" w:lineRule="exact"/>
        <w:ind w:left="460" w:hanging="460"/>
      </w:pPr>
      <w:r>
        <w:t xml:space="preserve">2D konvexní přepínatelná sonda pro abdominální a cévní aplikace, kmitočtový rozsah cca 1,6-6 MHz, sonda typu single </w:t>
      </w:r>
      <w:proofErr w:type="spellStart"/>
      <w:r>
        <w:t>crystal</w:t>
      </w:r>
      <w:proofErr w:type="spellEnd"/>
      <w:r>
        <w:t>, harmonické zobrazení</w:t>
      </w:r>
    </w:p>
    <w:p w:rsidR="00F91F7F" w:rsidRDefault="00621643">
      <w:pPr>
        <w:pStyle w:val="Zkladntext20"/>
        <w:shd w:val="clear" w:color="auto" w:fill="auto"/>
        <w:spacing w:before="0" w:after="0" w:line="234" w:lineRule="exact"/>
        <w:ind w:left="460" w:hanging="460"/>
      </w:pPr>
      <w:proofErr w:type="spellStart"/>
      <w:r>
        <w:t>Postprocessing</w:t>
      </w:r>
      <w:proofErr w:type="spellEnd"/>
    </w:p>
    <w:p w:rsidR="00F91F7F" w:rsidRDefault="00621643">
      <w:pPr>
        <w:pStyle w:val="Zkladntext20"/>
        <w:numPr>
          <w:ilvl w:val="0"/>
          <w:numId w:val="3"/>
        </w:numPr>
        <w:shd w:val="clear" w:color="auto" w:fill="auto"/>
        <w:tabs>
          <w:tab w:val="left" w:pos="367"/>
        </w:tabs>
        <w:spacing w:before="0" w:after="0" w:line="234" w:lineRule="exact"/>
        <w:ind w:left="460" w:hanging="460"/>
      </w:pPr>
      <w:r>
        <w:t>Možnost měření ve 2D, 3D a</w:t>
      </w:r>
      <w:r>
        <w:t xml:space="preserve"> 4D, kompletní kardiologické měření, kalkulace a reporty, požadována možnost vytvářet vlastní parametry a vzorce pro naměřené parametry.</w:t>
      </w:r>
    </w:p>
    <w:p w:rsidR="00F91F7F" w:rsidRDefault="00621643">
      <w:pPr>
        <w:pStyle w:val="Zkladntext20"/>
        <w:numPr>
          <w:ilvl w:val="0"/>
          <w:numId w:val="3"/>
        </w:numPr>
        <w:shd w:val="clear" w:color="auto" w:fill="auto"/>
        <w:tabs>
          <w:tab w:val="left" w:pos="367"/>
        </w:tabs>
        <w:spacing w:before="0" w:after="0" w:line="234" w:lineRule="exact"/>
        <w:ind w:left="460" w:hanging="460"/>
      </w:pPr>
      <w:r>
        <w:t>Přístroj musí umožňovat práci již s uloženými 2D/3D/4D nasnímanými daty (jak obrázky, tak i smyčky)</w:t>
      </w:r>
    </w:p>
    <w:p w:rsidR="00F91F7F" w:rsidRDefault="00621643">
      <w:pPr>
        <w:pStyle w:val="Zkladntext20"/>
        <w:numPr>
          <w:ilvl w:val="0"/>
          <w:numId w:val="3"/>
        </w:numPr>
        <w:shd w:val="clear" w:color="auto" w:fill="auto"/>
        <w:tabs>
          <w:tab w:val="left" w:pos="367"/>
        </w:tabs>
        <w:spacing w:before="0" w:after="0" w:line="234" w:lineRule="exact"/>
        <w:ind w:left="460" w:hanging="460"/>
      </w:pPr>
      <w:r>
        <w:t>Archivace obrazovýc</w:t>
      </w:r>
      <w:r>
        <w:t>h dat v původní formě, zachovávající obrazové parametry (</w:t>
      </w:r>
      <w:proofErr w:type="spellStart"/>
      <w:r>
        <w:t>framerate</w:t>
      </w:r>
      <w:proofErr w:type="spellEnd"/>
      <w:r>
        <w:t xml:space="preserve">, </w:t>
      </w:r>
      <w:proofErr w:type="spellStart"/>
      <w:r>
        <w:t>gain</w:t>
      </w:r>
      <w:proofErr w:type="spellEnd"/>
      <w:r>
        <w:t xml:space="preserve">, rozměry, rychlosti, časovou základnu (formát </w:t>
      </w:r>
      <w:proofErr w:type="spellStart"/>
      <w:r>
        <w:t>raw</w:t>
      </w:r>
      <w:proofErr w:type="spellEnd"/>
      <w:r>
        <w:t xml:space="preserve">), možnost </w:t>
      </w:r>
      <w:proofErr w:type="spellStart"/>
      <w:r>
        <w:t>postprocesingu</w:t>
      </w:r>
      <w:proofErr w:type="spellEnd"/>
      <w:r>
        <w:t xml:space="preserve"> na přístroji i pracovní stanici</w:t>
      </w:r>
    </w:p>
    <w:p w:rsidR="00F91F7F" w:rsidRDefault="00621643">
      <w:pPr>
        <w:pStyle w:val="Zkladntext20"/>
        <w:numPr>
          <w:ilvl w:val="0"/>
          <w:numId w:val="3"/>
        </w:numPr>
        <w:shd w:val="clear" w:color="auto" w:fill="auto"/>
        <w:tabs>
          <w:tab w:val="left" w:pos="367"/>
        </w:tabs>
        <w:spacing w:before="0" w:after="0" w:line="234" w:lineRule="exact"/>
        <w:ind w:left="460" w:hanging="460"/>
      </w:pPr>
      <w:r>
        <w:t>Počítačová konektivita (přímé připojení s možností ukládat na vzdálený počít</w:t>
      </w:r>
      <w:r>
        <w:t xml:space="preserve">ač, server atd.) ve formátech, </w:t>
      </w:r>
      <w:proofErr w:type="spellStart"/>
      <w:r>
        <w:t>Raw</w:t>
      </w:r>
      <w:proofErr w:type="spellEnd"/>
      <w:r>
        <w:t xml:space="preserve"> data, DICOM, AVI, MPEG. Správa pacientských dat formou databáze s volbou vyhledávacích kritérií dle demografických i diagnostických dat.</w:t>
      </w:r>
      <w:r>
        <w:br w:type="page"/>
      </w:r>
    </w:p>
    <w:p w:rsidR="00F91F7F" w:rsidRDefault="00621643">
      <w:pPr>
        <w:pStyle w:val="Zkladntext20"/>
        <w:shd w:val="clear" w:color="auto" w:fill="auto"/>
        <w:spacing w:before="0" w:after="0" w:line="245" w:lineRule="exact"/>
        <w:ind w:left="480"/>
      </w:pPr>
      <w:r>
        <w:lastRenderedPageBreak/>
        <w:t>Technické požadavky</w:t>
      </w:r>
    </w:p>
    <w:p w:rsidR="00F91F7F" w:rsidRDefault="00621643">
      <w:pPr>
        <w:pStyle w:val="Zkladntext20"/>
        <w:numPr>
          <w:ilvl w:val="0"/>
          <w:numId w:val="3"/>
        </w:numPr>
        <w:shd w:val="clear" w:color="auto" w:fill="auto"/>
        <w:tabs>
          <w:tab w:val="left" w:pos="367"/>
        </w:tabs>
        <w:spacing w:before="0" w:after="0" w:line="245" w:lineRule="exact"/>
        <w:ind w:left="480"/>
      </w:pPr>
      <w:r>
        <w:t>Plovoucí ovládací panel výškově nastavitelný</w:t>
      </w:r>
    </w:p>
    <w:p w:rsidR="00F91F7F" w:rsidRDefault="00621643">
      <w:pPr>
        <w:pStyle w:val="Zkladntext20"/>
        <w:numPr>
          <w:ilvl w:val="0"/>
          <w:numId w:val="3"/>
        </w:numPr>
        <w:shd w:val="clear" w:color="auto" w:fill="auto"/>
        <w:tabs>
          <w:tab w:val="left" w:pos="367"/>
        </w:tabs>
        <w:spacing w:before="0" w:after="0" w:line="245" w:lineRule="exact"/>
        <w:ind w:left="480"/>
      </w:pPr>
      <w:r>
        <w:t>min. 5 aktivních k</w:t>
      </w:r>
      <w:r>
        <w:t>onektorů pro připojení sond</w:t>
      </w:r>
    </w:p>
    <w:p w:rsidR="00F91F7F" w:rsidRDefault="00621643">
      <w:pPr>
        <w:pStyle w:val="Zkladntext20"/>
        <w:numPr>
          <w:ilvl w:val="0"/>
          <w:numId w:val="3"/>
        </w:numPr>
        <w:shd w:val="clear" w:color="auto" w:fill="auto"/>
        <w:tabs>
          <w:tab w:val="left" w:pos="367"/>
        </w:tabs>
        <w:spacing w:before="0" w:after="0" w:line="245" w:lineRule="exact"/>
        <w:ind w:left="480"/>
      </w:pPr>
      <w:r>
        <w:t>min. 19" LCD displej</w:t>
      </w:r>
    </w:p>
    <w:p w:rsidR="00F91F7F" w:rsidRDefault="00621643">
      <w:pPr>
        <w:pStyle w:val="Zkladntext20"/>
        <w:numPr>
          <w:ilvl w:val="0"/>
          <w:numId w:val="3"/>
        </w:numPr>
        <w:shd w:val="clear" w:color="auto" w:fill="auto"/>
        <w:tabs>
          <w:tab w:val="left" w:pos="367"/>
        </w:tabs>
        <w:spacing w:before="0" w:after="0" w:line="245" w:lineRule="exact"/>
        <w:ind w:left="480"/>
      </w:pPr>
      <w:r>
        <w:t>min. 12" LCD pomocná dotyková obrazovka</w:t>
      </w:r>
    </w:p>
    <w:p w:rsidR="00F91F7F" w:rsidRDefault="00621643">
      <w:pPr>
        <w:pStyle w:val="Zkladntext20"/>
        <w:numPr>
          <w:ilvl w:val="0"/>
          <w:numId w:val="3"/>
        </w:numPr>
        <w:shd w:val="clear" w:color="auto" w:fill="auto"/>
        <w:tabs>
          <w:tab w:val="left" w:pos="367"/>
        </w:tabs>
        <w:spacing w:before="0" w:after="0" w:line="238" w:lineRule="exact"/>
        <w:ind w:left="480"/>
      </w:pPr>
      <w:r>
        <w:t>Přímý výstup přístroje na počítačovou tiskárnu s možností tisku protokolů a jejich editace</w:t>
      </w:r>
    </w:p>
    <w:p w:rsidR="00F91F7F" w:rsidRDefault="00621643">
      <w:pPr>
        <w:pStyle w:val="Zkladntext20"/>
        <w:numPr>
          <w:ilvl w:val="0"/>
          <w:numId w:val="3"/>
        </w:numPr>
        <w:shd w:val="clear" w:color="auto" w:fill="auto"/>
        <w:tabs>
          <w:tab w:val="left" w:pos="367"/>
        </w:tabs>
        <w:spacing w:before="0" w:after="0" w:line="238" w:lineRule="exact"/>
        <w:ind w:left="480"/>
      </w:pPr>
      <w:r>
        <w:t xml:space="preserve">Přímý výstup přístroje na DVD vypalovací mechaniku a USB </w:t>
      </w:r>
      <w:proofErr w:type="spellStart"/>
      <w:r>
        <w:t>flash</w:t>
      </w:r>
      <w:proofErr w:type="spellEnd"/>
      <w:r>
        <w:t xml:space="preserve"> paměti.</w:t>
      </w:r>
    </w:p>
    <w:p w:rsidR="00F91F7F" w:rsidRDefault="00621643">
      <w:pPr>
        <w:pStyle w:val="Zkladntext20"/>
        <w:numPr>
          <w:ilvl w:val="0"/>
          <w:numId w:val="3"/>
        </w:numPr>
        <w:shd w:val="clear" w:color="auto" w:fill="auto"/>
        <w:tabs>
          <w:tab w:val="left" w:pos="367"/>
        </w:tabs>
        <w:spacing w:before="0" w:after="0" w:line="238" w:lineRule="exact"/>
        <w:ind w:left="480"/>
      </w:pPr>
      <w:r>
        <w:t>Sdílení stejné pacientské databáze s ostatními přístroji, data je nutné sdílet ve formátu RAW (ne DICOM)</w:t>
      </w:r>
    </w:p>
    <w:p w:rsidR="00F91F7F" w:rsidRDefault="00621643">
      <w:pPr>
        <w:pStyle w:val="Zkladntext20"/>
        <w:numPr>
          <w:ilvl w:val="0"/>
          <w:numId w:val="3"/>
        </w:numPr>
        <w:shd w:val="clear" w:color="auto" w:fill="auto"/>
        <w:tabs>
          <w:tab w:val="left" w:pos="367"/>
        </w:tabs>
        <w:spacing w:before="0" w:after="0" w:line="238" w:lineRule="exact"/>
        <w:ind w:left="480"/>
      </w:pPr>
      <w:r>
        <w:t xml:space="preserve">Plná DICOM 3 kompatibilita. (DICOM </w:t>
      </w:r>
      <w:proofErr w:type="spellStart"/>
      <w:r>
        <w:t>Verification</w:t>
      </w:r>
      <w:proofErr w:type="spellEnd"/>
      <w:r>
        <w:t xml:space="preserve">, DICOM </w:t>
      </w:r>
      <w:proofErr w:type="spellStart"/>
      <w:r>
        <w:t>Print</w:t>
      </w:r>
      <w:proofErr w:type="spellEnd"/>
      <w:r>
        <w:t xml:space="preserve">, DICOM </w:t>
      </w:r>
      <w:proofErr w:type="spellStart"/>
      <w:r>
        <w:t>Storage</w:t>
      </w:r>
      <w:proofErr w:type="spellEnd"/>
      <w:r>
        <w:t xml:space="preserve">, DICOM </w:t>
      </w:r>
      <w:proofErr w:type="spellStart"/>
      <w:r>
        <w:t>Query</w:t>
      </w:r>
      <w:proofErr w:type="spellEnd"/>
      <w:r>
        <w:t>/</w:t>
      </w:r>
      <w:proofErr w:type="spellStart"/>
      <w:r>
        <w:t>Retrieve</w:t>
      </w:r>
      <w:proofErr w:type="spellEnd"/>
      <w:r>
        <w:t xml:space="preserve">, DICOM </w:t>
      </w:r>
      <w:proofErr w:type="spellStart"/>
      <w:r>
        <w:t>Worklist</w:t>
      </w:r>
      <w:proofErr w:type="spellEnd"/>
      <w:r>
        <w:t>)</w:t>
      </w:r>
    </w:p>
    <w:p w:rsidR="00F91F7F" w:rsidRDefault="00621643">
      <w:pPr>
        <w:pStyle w:val="Zkladntext20"/>
        <w:numPr>
          <w:ilvl w:val="0"/>
          <w:numId w:val="3"/>
        </w:numPr>
        <w:shd w:val="clear" w:color="auto" w:fill="auto"/>
        <w:tabs>
          <w:tab w:val="left" w:pos="367"/>
        </w:tabs>
        <w:spacing w:before="0" w:after="0" w:line="238" w:lineRule="exact"/>
        <w:ind w:left="480"/>
      </w:pPr>
      <w:r>
        <w:t>Komunikace databáze s externí pracov</w:t>
      </w:r>
      <w:r>
        <w:t xml:space="preserve">ní stanicí na interním oddělení, komunikace musí probíhat ve formátu hrubých dat tak, aby bylo možné využívat sw </w:t>
      </w:r>
      <w:proofErr w:type="spellStart"/>
      <w:r>
        <w:t>postprocessingové</w:t>
      </w:r>
      <w:proofErr w:type="spellEnd"/>
      <w:r>
        <w:t xml:space="preserve"> nástroje této pracovní stanice</w:t>
      </w:r>
    </w:p>
    <w:p w:rsidR="00F91F7F" w:rsidRDefault="00621643">
      <w:pPr>
        <w:pStyle w:val="Zkladntext20"/>
        <w:numPr>
          <w:ilvl w:val="0"/>
          <w:numId w:val="3"/>
        </w:numPr>
        <w:shd w:val="clear" w:color="auto" w:fill="auto"/>
        <w:tabs>
          <w:tab w:val="left" w:pos="367"/>
          <w:tab w:val="left" w:pos="9785"/>
          <w:tab w:val="left" w:pos="10058"/>
        </w:tabs>
        <w:spacing w:before="0" w:after="423" w:line="238" w:lineRule="exact"/>
        <w:ind w:left="480"/>
      </w:pPr>
      <w:proofErr w:type="gramStart"/>
      <w:r>
        <w:t>Termotiskárna</w:t>
      </w:r>
      <w:r>
        <w:tab/>
        <w:t>,</w:t>
      </w:r>
      <w:r>
        <w:tab/>
        <w:t>,</w:t>
      </w:r>
      <w:proofErr w:type="gramEnd"/>
    </w:p>
    <w:p w:rsidR="00F91F7F" w:rsidRDefault="00621643">
      <w:pPr>
        <w:pStyle w:val="Zkladntext20"/>
        <w:shd w:val="clear" w:color="auto" w:fill="auto"/>
        <w:spacing w:before="0" w:after="0" w:line="234" w:lineRule="exact"/>
        <w:ind w:left="480"/>
      </w:pPr>
      <w:r>
        <w:t>Pracovní stanice:</w:t>
      </w:r>
    </w:p>
    <w:p w:rsidR="00F91F7F" w:rsidRDefault="00621643">
      <w:pPr>
        <w:pStyle w:val="Zkladntext20"/>
        <w:numPr>
          <w:ilvl w:val="0"/>
          <w:numId w:val="3"/>
        </w:numPr>
        <w:shd w:val="clear" w:color="auto" w:fill="auto"/>
        <w:tabs>
          <w:tab w:val="left" w:pos="367"/>
        </w:tabs>
        <w:spacing w:before="0" w:after="0" w:line="234" w:lineRule="exact"/>
        <w:ind w:left="480"/>
      </w:pPr>
      <w:r>
        <w:t>Externí pracovní stanice, PC s diskovým úložištěm, RAID po</w:t>
      </w:r>
      <w:r>
        <w:t xml:space="preserve">le, 4TB, sw. vybavení pracovní stanice musí být shodné s vybavením systému, kompatibilita obrazového materiálu ve formátu </w:t>
      </w:r>
      <w:proofErr w:type="spellStart"/>
      <w:r>
        <w:t>raw</w:t>
      </w:r>
      <w:proofErr w:type="spellEnd"/>
      <w:r>
        <w:t xml:space="preserve"> s veškerým vyhodnocovacím sw, možnost kvantitativní analýzy obrazu (např. z TVI zobrazení), možnost použití nástrojů 2D a dopplero</w:t>
      </w:r>
      <w:r>
        <w:t xml:space="preserve">vských </w:t>
      </w:r>
      <w:proofErr w:type="spellStart"/>
      <w:r>
        <w:t>strain</w:t>
      </w:r>
      <w:proofErr w:type="spellEnd"/>
      <w:r>
        <w:t xml:space="preserve"> analýz uložené </w:t>
      </w:r>
      <w:proofErr w:type="spellStart"/>
      <w:r>
        <w:t>datasety</w:t>
      </w:r>
      <w:proofErr w:type="spellEnd"/>
      <w:r>
        <w:t>. PC pracovní stanice musí být schopna sdílet stejnou pacientskou databázi jako přístroj / přístroje a zobrazit vyšetření z kteréhokoliv přístroje na síti.</w:t>
      </w:r>
    </w:p>
    <w:p w:rsidR="00F91F7F" w:rsidRDefault="00621643">
      <w:pPr>
        <w:pStyle w:val="Zkladntext20"/>
        <w:numPr>
          <w:ilvl w:val="0"/>
          <w:numId w:val="3"/>
        </w:numPr>
        <w:shd w:val="clear" w:color="auto" w:fill="auto"/>
        <w:tabs>
          <w:tab w:val="left" w:pos="367"/>
        </w:tabs>
        <w:spacing w:before="0" w:after="687" w:line="234" w:lineRule="exact"/>
        <w:ind w:left="480"/>
      </w:pPr>
      <w:r>
        <w:t xml:space="preserve">Plná DICOM 3 kompatibilita (DICOM </w:t>
      </w:r>
      <w:proofErr w:type="spellStart"/>
      <w:r>
        <w:t>Verification</w:t>
      </w:r>
      <w:proofErr w:type="spellEnd"/>
      <w:r>
        <w:t xml:space="preserve">, DICOM </w:t>
      </w:r>
      <w:proofErr w:type="spellStart"/>
      <w:r>
        <w:t>Print</w:t>
      </w:r>
      <w:proofErr w:type="spellEnd"/>
      <w:r>
        <w:t>, DI</w:t>
      </w:r>
      <w:r>
        <w:t xml:space="preserve">COM </w:t>
      </w:r>
      <w:proofErr w:type="spellStart"/>
      <w:r>
        <w:t>Storage</w:t>
      </w:r>
      <w:proofErr w:type="spellEnd"/>
      <w:r>
        <w:t xml:space="preserve">, DICOM </w:t>
      </w:r>
      <w:proofErr w:type="spellStart"/>
      <w:r>
        <w:t>Query</w:t>
      </w:r>
      <w:proofErr w:type="spellEnd"/>
      <w:r>
        <w:t>/</w:t>
      </w:r>
      <w:proofErr w:type="spellStart"/>
      <w:r>
        <w:t>Retrieve</w:t>
      </w:r>
      <w:proofErr w:type="spellEnd"/>
      <w:r>
        <w:t xml:space="preserve">, DICOM </w:t>
      </w:r>
      <w:proofErr w:type="spellStart"/>
      <w:r>
        <w:t>Worklist</w:t>
      </w:r>
      <w:proofErr w:type="spellEnd"/>
      <w:r>
        <w:t>)</w:t>
      </w:r>
    </w:p>
    <w:p w:rsidR="00F91F7F" w:rsidRDefault="00621643">
      <w:pPr>
        <w:pStyle w:val="Zkladntext20"/>
        <w:shd w:val="clear" w:color="auto" w:fill="auto"/>
        <w:spacing w:before="0" w:after="0" w:line="200" w:lineRule="exact"/>
        <w:ind w:firstLine="0"/>
        <w:jc w:val="left"/>
        <w:sectPr w:rsidR="00F91F7F">
          <w:headerReference w:type="even" r:id="rId44"/>
          <w:headerReference w:type="default" r:id="rId45"/>
          <w:footerReference w:type="even" r:id="rId46"/>
          <w:footerReference w:type="default" r:id="rId47"/>
          <w:headerReference w:type="first" r:id="rId48"/>
          <w:footerReference w:type="first" r:id="rId49"/>
          <w:pgSz w:w="11900" w:h="16840"/>
          <w:pgMar w:top="1138" w:right="638" w:bottom="1710" w:left="681" w:header="0" w:footer="3" w:gutter="0"/>
          <w:cols w:space="720"/>
          <w:noEndnote/>
          <w:docGrid w:linePitch="360"/>
        </w:sectPr>
      </w:pPr>
      <w:r>
        <w:pict>
          <v:shape id="_x0000_s1085" type="#_x0000_t202" style="position:absolute;margin-left:335.9pt;margin-top:19.8pt;width:113.05pt;height:62.3pt;z-index:-251635200;mso-wrap-distance-left:5pt;mso-wrap-distance-right:50.75pt;mso-wrap-distance-bottom:20pt;mso-position-horizontal-relative:margin" wrapcoords="0 0 17165 0 17165 14377 21600 14377 21600 21600 3904 21600 3904 14623 0 14623 0 0" filled="f" stroked="f">
            <v:textbox style="mso-fit-shape-to-text:t" inset="0,0,0,0">
              <w:txbxContent>
                <w:p w:rsidR="00F91F7F" w:rsidRDefault="00F91F7F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F91F7F" w:rsidRDefault="00621643">
                  <w:pPr>
                    <w:pStyle w:val="Titulekobrzku3"/>
                    <w:shd w:val="clear" w:color="auto" w:fill="auto"/>
                    <w:spacing w:line="184" w:lineRule="exact"/>
                    <w:ind w:firstLine="0"/>
                    <w:jc w:val="center"/>
                  </w:pPr>
                  <w:r>
                    <w:t xml:space="preserve">Electric </w:t>
                  </w:r>
                  <w:proofErr w:type="spellStart"/>
                  <w:r>
                    <w:t>Medicai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Service</w:t>
                  </w:r>
                  <w:proofErr w:type="spellEnd"/>
                  <w:r>
                    <w:t xml:space="preserve">, </w:t>
                  </w:r>
                  <w:r>
                    <w:rPr>
                      <w:rStyle w:val="Titulekobrzku3TimesNewRoman95ptTunKurzvaMalpsmenaExact"/>
                      <w:rFonts w:eastAsia="Microsoft Sans Serif"/>
                    </w:rPr>
                    <w:t>§</w:t>
                  </w:r>
                  <w:proofErr w:type="spellStart"/>
                  <w:proofErr w:type="gramStart"/>
                  <w:r>
                    <w:rPr>
                      <w:rStyle w:val="Titulekobrzku3TimesNewRoman95ptTunKurzvaMalpsmenaExact"/>
                      <w:rFonts w:eastAsia="Microsoft Sans Serif"/>
                    </w:rPr>
                    <w:t>j.q</w:t>
                  </w:r>
                  <w:proofErr w:type="spellEnd"/>
                  <w:r>
                    <w:rPr>
                      <w:rStyle w:val="Titulekobrzku3TimesNewRoman95ptTunKurzvaMalpsmenaExact"/>
                      <w:rFonts w:eastAsia="Microsoft Sans Serif"/>
                    </w:rPr>
                    <w:t>.</w:t>
                  </w:r>
                  <w:proofErr w:type="gramEnd"/>
                  <w:r>
                    <w:rPr>
                      <w:rStyle w:val="Titulekobrzku3TimesNewRoman95ptTunKurzvaMalpsmenaExact"/>
                      <w:rFonts w:eastAsia="Microsoft Sans Serif"/>
                    </w:rPr>
                    <w:t xml:space="preserve"> </w:t>
                  </w:r>
                  <w:r>
                    <w:t>664 62 Ledce 74 '</w:t>
                  </w:r>
                </w:p>
                <w:p w:rsidR="00F91F7F" w:rsidRDefault="00621643">
                  <w:pPr>
                    <w:pStyle w:val="Titulekobrzku3"/>
                    <w:shd w:val="clear" w:color="auto" w:fill="auto"/>
                    <w:spacing w:line="184" w:lineRule="exact"/>
                    <w:ind w:firstLine="0"/>
                    <w:jc w:val="center"/>
                  </w:pPr>
                  <w:r>
                    <w:t>DIČ: C24997026?</w:t>
                  </w:r>
                </w:p>
              </w:txbxContent>
            </v:textbox>
            <w10:wrap type="topAndBottom" anchorx="margin"/>
          </v:shape>
        </w:pict>
      </w:r>
      <w:r>
        <w:t>V Brně dne 12. 10. 2017</w:t>
      </w:r>
    </w:p>
    <w:p w:rsidR="00F91F7F" w:rsidRDefault="00621643">
      <w:pPr>
        <w:pStyle w:val="Zkladntext50"/>
        <w:shd w:val="clear" w:color="auto" w:fill="auto"/>
        <w:spacing w:after="104" w:line="200" w:lineRule="exact"/>
        <w:ind w:left="480"/>
        <w:jc w:val="both"/>
      </w:pPr>
      <w:r>
        <w:lastRenderedPageBreak/>
        <w:t>MINIMÁLNÍ TECHNICK</w:t>
      </w:r>
      <w:r>
        <w:t>É PODMÍNKY</w:t>
      </w:r>
    </w:p>
    <w:p w:rsidR="00F91F7F" w:rsidRDefault="00621643">
      <w:pPr>
        <w:pStyle w:val="Zkladntext20"/>
        <w:shd w:val="clear" w:color="auto" w:fill="auto"/>
        <w:spacing w:before="0" w:after="174" w:line="234" w:lineRule="exact"/>
        <w:ind w:right="3000" w:firstLine="0"/>
        <w:jc w:val="left"/>
      </w:pPr>
      <w:r>
        <w:t xml:space="preserve">Ultrazvukový přístroj nejvyšší kategorie - </w:t>
      </w:r>
      <w:r>
        <w:rPr>
          <w:rStyle w:val="Zkladntext2Tun"/>
        </w:rPr>
        <w:t xml:space="preserve">LOGIQ S8, výrobce GE </w:t>
      </w:r>
      <w:proofErr w:type="spellStart"/>
      <w:r>
        <w:rPr>
          <w:rStyle w:val="Zkladntext2Tun"/>
        </w:rPr>
        <w:t>Medical</w:t>
      </w:r>
      <w:proofErr w:type="spellEnd"/>
      <w:r>
        <w:rPr>
          <w:rStyle w:val="Zkladntext2Tun"/>
        </w:rPr>
        <w:t xml:space="preserve"> Systems </w:t>
      </w:r>
      <w:r>
        <w:t>1 ks</w:t>
      </w:r>
    </w:p>
    <w:p w:rsidR="00F91F7F" w:rsidRDefault="00621643">
      <w:pPr>
        <w:pStyle w:val="Zkladntext20"/>
        <w:shd w:val="clear" w:color="auto" w:fill="auto"/>
        <w:spacing w:before="0" w:after="0" w:line="241" w:lineRule="exact"/>
        <w:ind w:left="480"/>
      </w:pPr>
      <w:r>
        <w:t>Ultrazvukový přístroj nejvyšší třídy pro RDG</w:t>
      </w:r>
    </w:p>
    <w:p w:rsidR="00F91F7F" w:rsidRDefault="00621643">
      <w:pPr>
        <w:pStyle w:val="Zkladntext20"/>
        <w:numPr>
          <w:ilvl w:val="0"/>
          <w:numId w:val="3"/>
        </w:numPr>
        <w:shd w:val="clear" w:color="auto" w:fill="auto"/>
        <w:tabs>
          <w:tab w:val="left" w:pos="368"/>
        </w:tabs>
        <w:spacing w:before="0" w:after="0" w:line="241" w:lineRule="exact"/>
        <w:ind w:left="480"/>
      </w:pPr>
      <w:r>
        <w:t>Monitor s úhlopříčkou alespoň 19"</w:t>
      </w:r>
    </w:p>
    <w:p w:rsidR="00F91F7F" w:rsidRDefault="00621643">
      <w:pPr>
        <w:pStyle w:val="Zkladntext20"/>
        <w:numPr>
          <w:ilvl w:val="0"/>
          <w:numId w:val="3"/>
        </w:numPr>
        <w:shd w:val="clear" w:color="auto" w:fill="auto"/>
        <w:tabs>
          <w:tab w:val="left" w:pos="368"/>
        </w:tabs>
        <w:spacing w:before="0" w:after="0" w:line="241" w:lineRule="exact"/>
        <w:ind w:left="480"/>
      </w:pPr>
      <w:r>
        <w:t>Pomocná dotyková obrazovka min. 9", HW klávesnice na ovládacím panelu</w:t>
      </w:r>
    </w:p>
    <w:p w:rsidR="00F91F7F" w:rsidRDefault="00621643">
      <w:pPr>
        <w:pStyle w:val="Zkladntext20"/>
        <w:numPr>
          <w:ilvl w:val="0"/>
          <w:numId w:val="3"/>
        </w:numPr>
        <w:shd w:val="clear" w:color="auto" w:fill="auto"/>
        <w:tabs>
          <w:tab w:val="left" w:pos="368"/>
        </w:tabs>
        <w:spacing w:before="0" w:after="0" w:line="241" w:lineRule="exact"/>
        <w:ind w:left="480"/>
      </w:pPr>
      <w:r>
        <w:t xml:space="preserve">min. 4 </w:t>
      </w:r>
      <w:r>
        <w:t>aktivní konektory pro připojení 2D sond + jeden parkovací</w:t>
      </w:r>
    </w:p>
    <w:p w:rsidR="00F91F7F" w:rsidRDefault="00621643">
      <w:pPr>
        <w:pStyle w:val="Zkladntext20"/>
        <w:numPr>
          <w:ilvl w:val="0"/>
          <w:numId w:val="3"/>
        </w:numPr>
        <w:shd w:val="clear" w:color="auto" w:fill="auto"/>
        <w:tabs>
          <w:tab w:val="left" w:pos="368"/>
        </w:tabs>
        <w:spacing w:before="0" w:after="180" w:line="241" w:lineRule="exact"/>
        <w:ind w:left="480"/>
      </w:pPr>
      <w:r>
        <w:t>Stranově i výškově nastavitelný ovládací panel</w:t>
      </w:r>
    </w:p>
    <w:p w:rsidR="00F91F7F" w:rsidRDefault="00621643">
      <w:pPr>
        <w:pStyle w:val="Zkladntext20"/>
        <w:shd w:val="clear" w:color="auto" w:fill="auto"/>
        <w:spacing w:before="0" w:after="0" w:line="241" w:lineRule="exact"/>
        <w:ind w:left="480"/>
      </w:pPr>
      <w:r>
        <w:t>Požadovaná zobrazení:</w:t>
      </w:r>
    </w:p>
    <w:p w:rsidR="00F91F7F" w:rsidRDefault="00621643">
      <w:pPr>
        <w:pStyle w:val="Zkladntext20"/>
        <w:numPr>
          <w:ilvl w:val="0"/>
          <w:numId w:val="3"/>
        </w:numPr>
        <w:shd w:val="clear" w:color="auto" w:fill="auto"/>
        <w:tabs>
          <w:tab w:val="left" w:pos="368"/>
        </w:tabs>
        <w:spacing w:before="0" w:after="0" w:line="241" w:lineRule="exact"/>
        <w:ind w:left="480"/>
      </w:pPr>
      <w:r>
        <w:t>B-mode</w:t>
      </w:r>
    </w:p>
    <w:p w:rsidR="00F91F7F" w:rsidRDefault="00621643">
      <w:pPr>
        <w:pStyle w:val="Zkladntext20"/>
        <w:numPr>
          <w:ilvl w:val="0"/>
          <w:numId w:val="3"/>
        </w:numPr>
        <w:shd w:val="clear" w:color="auto" w:fill="auto"/>
        <w:tabs>
          <w:tab w:val="left" w:pos="368"/>
        </w:tabs>
        <w:spacing w:before="0" w:after="0" w:line="241" w:lineRule="exact"/>
        <w:ind w:left="480"/>
      </w:pPr>
      <w:r>
        <w:t>Harmonické zobrazení na všech sondách</w:t>
      </w:r>
    </w:p>
    <w:p w:rsidR="00F91F7F" w:rsidRDefault="00621643">
      <w:pPr>
        <w:pStyle w:val="Zkladntext20"/>
        <w:shd w:val="clear" w:color="auto" w:fill="auto"/>
        <w:spacing w:before="0" w:after="0" w:line="200" w:lineRule="exact"/>
        <w:ind w:left="9820" w:firstLine="0"/>
        <w:jc w:val="left"/>
      </w:pPr>
      <w:r>
        <w:t>/ '</w:t>
      </w:r>
    </w:p>
    <w:p w:rsidR="00F91F7F" w:rsidRDefault="00621643">
      <w:pPr>
        <w:pStyle w:val="Zkladntext20"/>
        <w:numPr>
          <w:ilvl w:val="0"/>
          <w:numId w:val="3"/>
        </w:numPr>
        <w:shd w:val="clear" w:color="auto" w:fill="auto"/>
        <w:tabs>
          <w:tab w:val="left" w:pos="368"/>
        </w:tabs>
        <w:spacing w:before="0" w:after="0" w:line="241" w:lineRule="exact"/>
        <w:ind w:left="480"/>
      </w:pPr>
      <w:r>
        <w:t xml:space="preserve">Spektrální </w:t>
      </w:r>
      <w:proofErr w:type="spellStart"/>
      <w:r>
        <w:t>doppler</w:t>
      </w:r>
      <w:proofErr w:type="spellEnd"/>
      <w:r>
        <w:t>- PW</w:t>
      </w:r>
    </w:p>
    <w:p w:rsidR="00F91F7F" w:rsidRDefault="00621643">
      <w:pPr>
        <w:pStyle w:val="Zkladntext20"/>
        <w:numPr>
          <w:ilvl w:val="0"/>
          <w:numId w:val="3"/>
        </w:numPr>
        <w:shd w:val="clear" w:color="auto" w:fill="auto"/>
        <w:tabs>
          <w:tab w:val="left" w:pos="368"/>
        </w:tabs>
        <w:spacing w:before="0" w:after="0" w:line="241" w:lineRule="exact"/>
        <w:ind w:left="480"/>
      </w:pPr>
      <w:r>
        <w:t>Barevné dopplerovské zobrazení (CFM)</w:t>
      </w:r>
    </w:p>
    <w:p w:rsidR="00F91F7F" w:rsidRDefault="00621643">
      <w:pPr>
        <w:pStyle w:val="Zkladntext20"/>
        <w:numPr>
          <w:ilvl w:val="0"/>
          <w:numId w:val="3"/>
        </w:numPr>
        <w:shd w:val="clear" w:color="auto" w:fill="auto"/>
        <w:tabs>
          <w:tab w:val="left" w:pos="368"/>
        </w:tabs>
        <w:spacing w:before="0" w:after="0" w:line="241" w:lineRule="exact"/>
        <w:ind w:left="480"/>
      </w:pPr>
      <w:r>
        <w:t>Výkonový a směrový v</w:t>
      </w:r>
      <w:r>
        <w:t xml:space="preserve">ýkonový </w:t>
      </w:r>
      <w:proofErr w:type="spellStart"/>
      <w:r>
        <w:t>doppler</w:t>
      </w:r>
      <w:proofErr w:type="spellEnd"/>
      <w:r>
        <w:t xml:space="preserve"> (</w:t>
      </w:r>
      <w:proofErr w:type="spellStart"/>
      <w:r>
        <w:t>direkcionální</w:t>
      </w:r>
      <w:proofErr w:type="spellEnd"/>
      <w:r>
        <w:t xml:space="preserve">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doppler</w:t>
      </w:r>
      <w:proofErr w:type="spellEnd"/>
      <w:r>
        <w:t xml:space="preserve"> - PDI),</w:t>
      </w:r>
    </w:p>
    <w:p w:rsidR="00F91F7F" w:rsidRDefault="00621643">
      <w:pPr>
        <w:pStyle w:val="Zkladntext20"/>
        <w:numPr>
          <w:ilvl w:val="0"/>
          <w:numId w:val="3"/>
        </w:numPr>
        <w:shd w:val="clear" w:color="auto" w:fill="auto"/>
        <w:tabs>
          <w:tab w:val="left" w:pos="368"/>
        </w:tabs>
        <w:spacing w:before="0" w:after="0" w:line="241" w:lineRule="exact"/>
        <w:ind w:left="480"/>
      </w:pPr>
      <w:r>
        <w:t>Barevné mapování toku se zvýšenou citlivostí - např.: HD-</w:t>
      </w:r>
      <w:proofErr w:type="spellStart"/>
      <w:r>
        <w:t>Flow</w:t>
      </w:r>
      <w:proofErr w:type="spellEnd"/>
      <w:r>
        <w:t xml:space="preserve">, </w:t>
      </w:r>
      <w:proofErr w:type="spellStart"/>
      <w:r>
        <w:t>Dynamic</w:t>
      </w:r>
      <w:proofErr w:type="spellEnd"/>
      <w:r>
        <w:t xml:space="preserve"> </w:t>
      </w:r>
      <w:proofErr w:type="spellStart"/>
      <w:r>
        <w:t>Flow</w:t>
      </w:r>
      <w:proofErr w:type="spellEnd"/>
    </w:p>
    <w:p w:rsidR="00F91F7F" w:rsidRDefault="00621643">
      <w:pPr>
        <w:pStyle w:val="Zkladntext20"/>
        <w:numPr>
          <w:ilvl w:val="0"/>
          <w:numId w:val="3"/>
        </w:numPr>
        <w:shd w:val="clear" w:color="auto" w:fill="auto"/>
        <w:tabs>
          <w:tab w:val="left" w:pos="368"/>
        </w:tabs>
        <w:spacing w:before="0" w:after="0" w:line="241" w:lineRule="exact"/>
        <w:ind w:left="480"/>
      </w:pPr>
      <w:proofErr w:type="spellStart"/>
      <w:r>
        <w:t>Nedopplerovské</w:t>
      </w:r>
      <w:proofErr w:type="spellEnd"/>
      <w:r>
        <w:t xml:space="preserve"> zobrazení krevního toku bez použití kontrastních látek (B-</w:t>
      </w:r>
      <w:proofErr w:type="spellStart"/>
      <w:r>
        <w:t>flow</w:t>
      </w:r>
      <w:proofErr w:type="spellEnd"/>
      <w:r>
        <w:t>, SMI)</w:t>
      </w:r>
    </w:p>
    <w:p w:rsidR="00F91F7F" w:rsidRDefault="00621643">
      <w:pPr>
        <w:pStyle w:val="Zkladntext20"/>
        <w:numPr>
          <w:ilvl w:val="0"/>
          <w:numId w:val="3"/>
        </w:numPr>
        <w:shd w:val="clear" w:color="auto" w:fill="auto"/>
        <w:tabs>
          <w:tab w:val="left" w:pos="368"/>
        </w:tabs>
        <w:spacing w:before="0" w:after="0" w:line="241" w:lineRule="exact"/>
        <w:ind w:left="480"/>
      </w:pPr>
      <w:proofErr w:type="gramStart"/>
      <w:r>
        <w:t>8-mi</w:t>
      </w:r>
      <w:proofErr w:type="gramEnd"/>
      <w:r>
        <w:t xml:space="preserve"> násobné řízení TGC (8 hardwarových </w:t>
      </w:r>
      <w:r>
        <w:t>„sliderů</w:t>
      </w:r>
      <w:r>
        <w:rPr>
          <w:vertAlign w:val="superscript"/>
        </w:rPr>
        <w:t>11</w:t>
      </w:r>
      <w:r>
        <w:t xml:space="preserve"> pro nastavení TGC)</w:t>
      </w:r>
    </w:p>
    <w:p w:rsidR="00F91F7F" w:rsidRDefault="00621643">
      <w:pPr>
        <w:pStyle w:val="Zkladntext20"/>
        <w:numPr>
          <w:ilvl w:val="0"/>
          <w:numId w:val="3"/>
        </w:numPr>
        <w:shd w:val="clear" w:color="auto" w:fill="auto"/>
        <w:tabs>
          <w:tab w:val="left" w:pos="368"/>
        </w:tabs>
        <w:spacing w:before="0" w:after="0" w:line="241" w:lineRule="exact"/>
        <w:ind w:left="480"/>
      </w:pPr>
      <w:r>
        <w:t>Automatické nastavení TGC a SOS</w:t>
      </w:r>
    </w:p>
    <w:p w:rsidR="00F91F7F" w:rsidRDefault="00621643">
      <w:pPr>
        <w:pStyle w:val="Zkladntext20"/>
        <w:numPr>
          <w:ilvl w:val="0"/>
          <w:numId w:val="3"/>
        </w:numPr>
        <w:shd w:val="clear" w:color="auto" w:fill="auto"/>
        <w:tabs>
          <w:tab w:val="left" w:pos="368"/>
        </w:tabs>
        <w:spacing w:before="0" w:after="0" w:line="241" w:lineRule="exact"/>
        <w:ind w:left="480"/>
      </w:pPr>
      <w:r>
        <w:t>SW vybavení pro provádění měření užívaných pro sonografii v radiologii</w:t>
      </w:r>
    </w:p>
    <w:p w:rsidR="00F91F7F" w:rsidRDefault="00621643">
      <w:pPr>
        <w:pStyle w:val="Zkladntext20"/>
        <w:numPr>
          <w:ilvl w:val="0"/>
          <w:numId w:val="3"/>
        </w:numPr>
        <w:shd w:val="clear" w:color="auto" w:fill="auto"/>
        <w:tabs>
          <w:tab w:val="left" w:pos="368"/>
        </w:tabs>
        <w:spacing w:before="0" w:after="0" w:line="241" w:lineRule="exact"/>
        <w:ind w:left="480"/>
      </w:pPr>
      <w:r>
        <w:t>Měření jak v live, tak ve zmrazeném obraze</w:t>
      </w:r>
    </w:p>
    <w:p w:rsidR="00F91F7F" w:rsidRDefault="00621643">
      <w:pPr>
        <w:pStyle w:val="Zkladntext20"/>
        <w:numPr>
          <w:ilvl w:val="0"/>
          <w:numId w:val="3"/>
        </w:numPr>
        <w:shd w:val="clear" w:color="auto" w:fill="auto"/>
        <w:tabs>
          <w:tab w:val="left" w:pos="368"/>
        </w:tabs>
        <w:spacing w:before="0" w:after="0" w:line="241" w:lineRule="exact"/>
        <w:ind w:left="480"/>
      </w:pPr>
      <w:r>
        <w:t>Automatické měření parametrů dopplerovského spektra</w:t>
      </w:r>
    </w:p>
    <w:p w:rsidR="00F91F7F" w:rsidRDefault="00621643">
      <w:pPr>
        <w:pStyle w:val="Zkladntext20"/>
        <w:numPr>
          <w:ilvl w:val="0"/>
          <w:numId w:val="3"/>
        </w:numPr>
        <w:shd w:val="clear" w:color="auto" w:fill="auto"/>
        <w:tabs>
          <w:tab w:val="left" w:pos="368"/>
        </w:tabs>
        <w:spacing w:before="0" w:after="0" w:line="241" w:lineRule="exact"/>
        <w:ind w:left="480"/>
      </w:pPr>
      <w:r>
        <w:t xml:space="preserve">ZOOM - prosté zvětšení </w:t>
      </w:r>
      <w:r>
        <w:t>obrazu (</w:t>
      </w:r>
      <w:proofErr w:type="spellStart"/>
      <w:r>
        <w:t>read&amp;write</w:t>
      </w:r>
      <w:proofErr w:type="spellEnd"/>
      <w:r>
        <w:t xml:space="preserve">; </w:t>
      </w:r>
      <w:proofErr w:type="spellStart"/>
      <w:r>
        <w:t>panzoom</w:t>
      </w:r>
      <w:proofErr w:type="spellEnd"/>
      <w:r>
        <w:t>)</w:t>
      </w:r>
    </w:p>
    <w:p w:rsidR="00F91F7F" w:rsidRDefault="00621643">
      <w:pPr>
        <w:pStyle w:val="Zkladntext20"/>
        <w:numPr>
          <w:ilvl w:val="0"/>
          <w:numId w:val="3"/>
        </w:numPr>
        <w:shd w:val="clear" w:color="auto" w:fill="auto"/>
        <w:tabs>
          <w:tab w:val="left" w:pos="368"/>
        </w:tabs>
        <w:spacing w:before="0" w:after="183" w:line="241" w:lineRule="exact"/>
        <w:ind w:left="480"/>
      </w:pPr>
      <w:r>
        <w:t>ZOOM s vysokou citlivostí (</w:t>
      </w:r>
      <w:proofErr w:type="spellStart"/>
      <w:r>
        <w:t>high</w:t>
      </w:r>
      <w:proofErr w:type="spellEnd"/>
      <w:r>
        <w:t xml:space="preserve"> </w:t>
      </w:r>
      <w:proofErr w:type="spellStart"/>
      <w:r>
        <w:t>definition</w:t>
      </w:r>
      <w:proofErr w:type="spellEnd"/>
      <w:r>
        <w:t xml:space="preserve"> zoom)</w:t>
      </w:r>
    </w:p>
    <w:p w:rsidR="00F91F7F" w:rsidRDefault="00621643">
      <w:pPr>
        <w:pStyle w:val="Zkladntext20"/>
        <w:numPr>
          <w:ilvl w:val="0"/>
          <w:numId w:val="3"/>
        </w:numPr>
        <w:shd w:val="clear" w:color="auto" w:fill="auto"/>
        <w:tabs>
          <w:tab w:val="left" w:pos="368"/>
        </w:tabs>
        <w:spacing w:before="0" w:after="0" w:line="238" w:lineRule="exact"/>
        <w:ind w:left="480"/>
      </w:pPr>
      <w:r>
        <w:t>Interní DVD mechanika pro kontinuální záznam (nahrávání) celého vyšetření na DVD</w:t>
      </w:r>
    </w:p>
    <w:p w:rsidR="00F91F7F" w:rsidRDefault="00621643">
      <w:pPr>
        <w:pStyle w:val="Zkladntext20"/>
        <w:numPr>
          <w:ilvl w:val="0"/>
          <w:numId w:val="3"/>
        </w:numPr>
        <w:shd w:val="clear" w:color="auto" w:fill="auto"/>
        <w:tabs>
          <w:tab w:val="left" w:pos="368"/>
        </w:tabs>
        <w:spacing w:before="0" w:after="0" w:line="238" w:lineRule="exact"/>
        <w:ind w:left="480"/>
      </w:pPr>
      <w:r>
        <w:t>DICOM 3.0 plná konektivita</w:t>
      </w:r>
    </w:p>
    <w:p w:rsidR="00F91F7F" w:rsidRDefault="00621643">
      <w:pPr>
        <w:pStyle w:val="Zkladntext20"/>
        <w:numPr>
          <w:ilvl w:val="0"/>
          <w:numId w:val="3"/>
        </w:numPr>
        <w:shd w:val="clear" w:color="auto" w:fill="auto"/>
        <w:tabs>
          <w:tab w:val="left" w:pos="368"/>
        </w:tabs>
        <w:spacing w:before="0" w:after="0" w:line="238" w:lineRule="exact"/>
        <w:ind w:left="480"/>
      </w:pPr>
      <w:r>
        <w:t>Modul pro odrušení ultrazvukových speklí s možností nastavení úrovně v</w:t>
      </w:r>
      <w:r>
        <w:t xml:space="preserve"> minimálně 5 krocích v B obraze i v B obraze s barevným </w:t>
      </w:r>
      <w:proofErr w:type="spellStart"/>
      <w:r>
        <w:t>dopplerem</w:t>
      </w:r>
      <w:proofErr w:type="spellEnd"/>
    </w:p>
    <w:p w:rsidR="00F91F7F" w:rsidRDefault="00621643">
      <w:pPr>
        <w:pStyle w:val="Zkladntext20"/>
        <w:numPr>
          <w:ilvl w:val="0"/>
          <w:numId w:val="3"/>
        </w:numPr>
        <w:shd w:val="clear" w:color="auto" w:fill="auto"/>
        <w:tabs>
          <w:tab w:val="left" w:pos="368"/>
        </w:tabs>
        <w:spacing w:before="0" w:after="0" w:line="238" w:lineRule="exact"/>
        <w:ind w:left="480"/>
      </w:pPr>
      <w:r>
        <w:t xml:space="preserve">Modul pro kompaundní (úhlové) zobrazení s možností nastavení min. ve čtyřech úrovních v B obraze i v B obraze s barevným </w:t>
      </w:r>
      <w:proofErr w:type="spellStart"/>
      <w:r>
        <w:t>dopplerem</w:t>
      </w:r>
      <w:proofErr w:type="spellEnd"/>
    </w:p>
    <w:p w:rsidR="00F91F7F" w:rsidRDefault="00621643">
      <w:pPr>
        <w:pStyle w:val="Zkladntext20"/>
        <w:numPr>
          <w:ilvl w:val="0"/>
          <w:numId w:val="3"/>
        </w:numPr>
        <w:shd w:val="clear" w:color="auto" w:fill="auto"/>
        <w:tabs>
          <w:tab w:val="left" w:pos="368"/>
        </w:tabs>
        <w:spacing w:before="0" w:after="0" w:line="238" w:lineRule="exact"/>
        <w:ind w:left="480"/>
      </w:pPr>
      <w:r>
        <w:t xml:space="preserve">Archivace hrubých dat, správa pacientských dat a archivace </w:t>
      </w:r>
      <w:r>
        <w:t xml:space="preserve">obrázků a smyček - systém musí archivovat všechna provedená vyšetření v digitálním formátu hrubých dat (s možností zachování obrazových parametrů, možností měření na uložených datech ve 2D a Dopplerovy včetně změny korekčního úhlu) a Windows formátů (JPG, </w:t>
      </w:r>
      <w:r>
        <w:t>AVI, WMA, BMP) na harddisk a DVD/CD-RW, 2 USB porty. Zálohování uložených dat.</w:t>
      </w:r>
    </w:p>
    <w:p w:rsidR="00F91F7F" w:rsidRDefault="00621643">
      <w:pPr>
        <w:pStyle w:val="Zkladntext20"/>
        <w:numPr>
          <w:ilvl w:val="0"/>
          <w:numId w:val="3"/>
        </w:numPr>
        <w:shd w:val="clear" w:color="auto" w:fill="auto"/>
        <w:tabs>
          <w:tab w:val="left" w:pos="368"/>
        </w:tabs>
        <w:spacing w:before="0" w:after="0" w:line="238" w:lineRule="exact"/>
        <w:ind w:left="480"/>
      </w:pPr>
      <w:r>
        <w:t>Mobilní systém s hmotností do 85 kg</w:t>
      </w:r>
    </w:p>
    <w:p w:rsidR="00F91F7F" w:rsidRDefault="00621643">
      <w:pPr>
        <w:pStyle w:val="Zkladntext20"/>
        <w:numPr>
          <w:ilvl w:val="0"/>
          <w:numId w:val="3"/>
        </w:numPr>
        <w:shd w:val="clear" w:color="auto" w:fill="auto"/>
        <w:tabs>
          <w:tab w:val="left" w:pos="368"/>
        </w:tabs>
        <w:spacing w:before="0" w:after="0" w:line="238" w:lineRule="exact"/>
        <w:ind w:left="480"/>
      </w:pPr>
      <w:r>
        <w:t>Podpora sond typu matrix (</w:t>
      </w:r>
      <w:proofErr w:type="spellStart"/>
      <w:r>
        <w:t>více-elementové</w:t>
      </w:r>
      <w:proofErr w:type="spellEnd"/>
      <w:r>
        <w:t xml:space="preserve"> sondy s uspořádáním krystalů v několika řadách nad sebou pro lineární a fázové sondy)</w:t>
      </w:r>
    </w:p>
    <w:p w:rsidR="00F91F7F" w:rsidRDefault="00621643">
      <w:pPr>
        <w:pStyle w:val="Zkladntext20"/>
        <w:numPr>
          <w:ilvl w:val="0"/>
          <w:numId w:val="3"/>
        </w:numPr>
        <w:shd w:val="clear" w:color="auto" w:fill="auto"/>
        <w:tabs>
          <w:tab w:val="left" w:pos="368"/>
        </w:tabs>
        <w:spacing w:before="0" w:after="0" w:line="238" w:lineRule="exact"/>
        <w:ind w:left="480"/>
      </w:pPr>
      <w:r>
        <w:t>Podpora 2D so</w:t>
      </w:r>
      <w:r>
        <w:t xml:space="preserve">nd typu single </w:t>
      </w:r>
      <w:proofErr w:type="spellStart"/>
      <w:r>
        <w:t>crystal</w:t>
      </w:r>
      <w:proofErr w:type="spellEnd"/>
    </w:p>
    <w:p w:rsidR="00F91F7F" w:rsidRDefault="00621643">
      <w:pPr>
        <w:pStyle w:val="Zkladntext20"/>
        <w:numPr>
          <w:ilvl w:val="0"/>
          <w:numId w:val="3"/>
        </w:numPr>
        <w:shd w:val="clear" w:color="auto" w:fill="auto"/>
        <w:tabs>
          <w:tab w:val="left" w:pos="368"/>
        </w:tabs>
        <w:spacing w:before="0" w:after="0" w:line="238" w:lineRule="exact"/>
        <w:ind w:left="480"/>
      </w:pPr>
      <w:r>
        <w:t>volumová navigace s dalšími zobrazovacími modalitami (CT, MR, UZ) - možnost porovnání nálezů z USG s nálezy načtenými do přístroje ve formátu DICOM z dalších zobrazovacích modalit (např.: CT, MRI)</w:t>
      </w:r>
    </w:p>
    <w:p w:rsidR="00F91F7F" w:rsidRDefault="00621643">
      <w:pPr>
        <w:pStyle w:val="Zkladntext20"/>
        <w:numPr>
          <w:ilvl w:val="0"/>
          <w:numId w:val="3"/>
        </w:numPr>
        <w:shd w:val="clear" w:color="auto" w:fill="auto"/>
        <w:tabs>
          <w:tab w:val="left" w:pos="368"/>
        </w:tabs>
        <w:spacing w:before="0" w:after="0" w:line="238" w:lineRule="exact"/>
        <w:ind w:left="480"/>
      </w:pPr>
      <w:r>
        <w:t>Software pro analýzu průtoku ve tkán</w:t>
      </w:r>
      <w:r>
        <w:t>ích (bez použití kontrastních látek), analýza ve formě TIC křivek, nutná funkcionalita i na archivovaných datech</w:t>
      </w:r>
    </w:p>
    <w:p w:rsidR="00F91F7F" w:rsidRDefault="00621643">
      <w:pPr>
        <w:pStyle w:val="Zkladntext20"/>
        <w:numPr>
          <w:ilvl w:val="0"/>
          <w:numId w:val="3"/>
        </w:numPr>
        <w:shd w:val="clear" w:color="auto" w:fill="auto"/>
        <w:tabs>
          <w:tab w:val="left" w:pos="368"/>
        </w:tabs>
        <w:spacing w:before="0" w:after="0" w:line="238" w:lineRule="exact"/>
        <w:ind w:left="480"/>
      </w:pPr>
      <w:r>
        <w:t>Software pro kontrastní zobrazení na abdominální a lineární sondě, analýza ve formě TIC křivek, nutná funkcionalita i na archivovaných datech</w:t>
      </w:r>
    </w:p>
    <w:p w:rsidR="00F91F7F" w:rsidRDefault="00621643">
      <w:pPr>
        <w:pStyle w:val="Zkladntext20"/>
        <w:numPr>
          <w:ilvl w:val="0"/>
          <w:numId w:val="3"/>
        </w:numPr>
        <w:shd w:val="clear" w:color="auto" w:fill="auto"/>
        <w:tabs>
          <w:tab w:val="left" w:pos="368"/>
        </w:tabs>
        <w:spacing w:before="0" w:after="0" w:line="238" w:lineRule="exact"/>
        <w:ind w:left="480"/>
      </w:pPr>
      <w:proofErr w:type="spellStart"/>
      <w:r>
        <w:t>Elastografie</w:t>
      </w:r>
      <w:proofErr w:type="spellEnd"/>
      <w:r>
        <w:t xml:space="preserve"> včetně kvantifikace</w:t>
      </w:r>
    </w:p>
    <w:p w:rsidR="00F91F7F" w:rsidRDefault="00621643">
      <w:pPr>
        <w:pStyle w:val="Zkladntext20"/>
        <w:numPr>
          <w:ilvl w:val="0"/>
          <w:numId w:val="3"/>
        </w:numPr>
        <w:shd w:val="clear" w:color="auto" w:fill="auto"/>
        <w:tabs>
          <w:tab w:val="left" w:pos="368"/>
        </w:tabs>
        <w:spacing w:before="0" w:after="0" w:line="238" w:lineRule="exact"/>
        <w:ind w:left="480"/>
      </w:pPr>
      <w:r>
        <w:t>Panoramatické zobrazení</w:t>
      </w:r>
    </w:p>
    <w:p w:rsidR="00F91F7F" w:rsidRDefault="00621643">
      <w:pPr>
        <w:pStyle w:val="Zkladntext20"/>
        <w:numPr>
          <w:ilvl w:val="0"/>
          <w:numId w:val="3"/>
        </w:numPr>
        <w:shd w:val="clear" w:color="auto" w:fill="auto"/>
        <w:tabs>
          <w:tab w:val="left" w:pos="368"/>
        </w:tabs>
        <w:spacing w:before="0" w:after="0" w:line="461" w:lineRule="exact"/>
        <w:ind w:right="5600" w:firstLine="0"/>
        <w:jc w:val="left"/>
      </w:pPr>
      <w:r>
        <w:t>Speciální software pro zvýraznění jehly pro punkce Požadované sondy:</w:t>
      </w:r>
    </w:p>
    <w:p w:rsidR="00F91F7F" w:rsidRDefault="00621643">
      <w:pPr>
        <w:pStyle w:val="Zkladntext20"/>
        <w:numPr>
          <w:ilvl w:val="0"/>
          <w:numId w:val="3"/>
        </w:numPr>
        <w:shd w:val="clear" w:color="auto" w:fill="auto"/>
        <w:tabs>
          <w:tab w:val="left" w:pos="368"/>
        </w:tabs>
        <w:spacing w:before="0" w:after="0" w:line="238" w:lineRule="exact"/>
        <w:ind w:left="480"/>
      </w:pPr>
      <w:r>
        <w:t>lineární sonda, frekvence 4-10 MHz, harmonické zobrazení, cévní aplikace, harmonické zobrazení</w:t>
      </w:r>
    </w:p>
    <w:p w:rsidR="00F91F7F" w:rsidRDefault="00621643">
      <w:pPr>
        <w:pStyle w:val="Zkladntext20"/>
        <w:numPr>
          <w:ilvl w:val="0"/>
          <w:numId w:val="3"/>
        </w:numPr>
        <w:shd w:val="clear" w:color="auto" w:fill="auto"/>
        <w:tabs>
          <w:tab w:val="left" w:pos="368"/>
        </w:tabs>
        <w:spacing w:before="0" w:after="0" w:line="238" w:lineRule="exact"/>
        <w:ind w:left="480"/>
      </w:pPr>
      <w:r>
        <w:t xml:space="preserve">konvexní sonda, frekvence 1-6 MHz, </w:t>
      </w:r>
      <w:r>
        <w:t xml:space="preserve">abdominální aplikace, sonda typu single </w:t>
      </w:r>
      <w:proofErr w:type="spellStart"/>
      <w:r>
        <w:t>crystal</w:t>
      </w:r>
      <w:proofErr w:type="spellEnd"/>
      <w:r>
        <w:t>, harmonické zobrazení</w:t>
      </w:r>
    </w:p>
    <w:p w:rsidR="00F91F7F" w:rsidRDefault="00621643">
      <w:pPr>
        <w:pStyle w:val="Zkladntext20"/>
        <w:numPr>
          <w:ilvl w:val="0"/>
          <w:numId w:val="3"/>
        </w:numPr>
        <w:shd w:val="clear" w:color="auto" w:fill="auto"/>
        <w:tabs>
          <w:tab w:val="left" w:pos="368"/>
        </w:tabs>
        <w:spacing w:before="0" w:after="0" w:line="238" w:lineRule="exact"/>
        <w:ind w:left="480"/>
      </w:pPr>
      <w:r>
        <w:pict>
          <v:shape id="_x0000_s1087" type="#_x0000_t202" style="position:absolute;left:0;text-align:left;margin-left:336.7pt;margin-top:55.45pt;width:157.3pt;height:63pt;z-index:-251634176;mso-wrap-distance-left:5pt;mso-wrap-distance-right:36pt;mso-wrap-distance-bottom:4.25pt;mso-position-horizontal-relative:margin" wrapcoords="0 0 21600 0 21600 18315 17892 18315 17892 21600 8527 21600 8527 18315 0 18315 0 0" filled="f" stroked="f">
            <v:textbox style="mso-fit-shape-to-text:t" inset="0,0,0,0">
              <w:txbxContent>
                <w:p w:rsidR="00F91F7F" w:rsidRDefault="00F91F7F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F91F7F" w:rsidRDefault="00621643">
                  <w:pPr>
                    <w:pStyle w:val="Titulekobrzku3"/>
                    <w:shd w:val="clear" w:color="auto" w:fill="auto"/>
                    <w:spacing w:line="190" w:lineRule="exact"/>
                    <w:ind w:firstLine="0"/>
                    <w:jc w:val="both"/>
                  </w:pPr>
                  <w:r>
                    <w:t xml:space="preserve">664 62 </w:t>
                  </w:r>
                  <w:proofErr w:type="spellStart"/>
                  <w:r>
                    <w:t>Le</w:t>
                  </w:r>
                  <w:proofErr w:type="spellEnd"/>
                  <w:r>
                    <w:t>&lt;</w:t>
                  </w:r>
                  <w:proofErr w:type="spellStart"/>
                  <w:r>
                    <w:t>Jce</w:t>
                  </w:r>
                  <w:proofErr w:type="spellEnd"/>
                  <w:r>
                    <w:t xml:space="preserve"> </w:t>
                  </w:r>
                  <w:r>
                    <w:rPr>
                      <w:rStyle w:val="Titulekobrzku3TimesNewRoman95ptTunKurzvaExact"/>
                      <w:rFonts w:eastAsia="Microsoft Sans Serif"/>
                    </w:rPr>
                    <w:t>74</w:t>
                  </w:r>
                </w:p>
                <w:p w:rsidR="00F91F7F" w:rsidRDefault="00621643">
                  <w:pPr>
                    <w:pStyle w:val="Titulekobrzku6"/>
                    <w:shd w:val="clear" w:color="auto" w:fill="auto"/>
                    <w:tabs>
                      <w:tab w:val="left" w:leader="underscore" w:pos="864"/>
                      <w:tab w:val="left" w:leader="underscore" w:pos="1037"/>
                      <w:tab w:val="left" w:leader="underscore" w:pos="1141"/>
                    </w:tabs>
                    <w:spacing w:line="80" w:lineRule="exact"/>
                  </w:pPr>
                  <w:r>
                    <w:t>T A. ^</w:t>
                  </w:r>
                  <w:proofErr w:type="spellStart"/>
                  <w:r>
                    <w:t>Iqr</w:t>
                  </w:r>
                  <w:proofErr w:type="spellEnd"/>
                  <w:r>
                    <w:t xml:space="preserve"> JA/ i 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</w:p>
              </w:txbxContent>
            </v:textbox>
            <w10:wrap type="topAndBottom" anchorx="margin"/>
          </v:shape>
        </w:pict>
      </w:r>
      <w:r>
        <w:t xml:space="preserve">lineární MATRIXOVÁ sonda, frekvence 5-15 MHz, harmonické zobrazení, min. 1000 elementů (piezoelektrických vysílacích krystalů), harmonické zobrazení, Smáli </w:t>
      </w:r>
      <w:proofErr w:type="spellStart"/>
      <w:r>
        <w:t>Parts</w:t>
      </w:r>
      <w:proofErr w:type="spellEnd"/>
      <w:r>
        <w:t xml:space="preserve"> a Brest aplikace</w:t>
      </w:r>
      <w:r>
        <w:br w:type="page"/>
      </w:r>
    </w:p>
    <w:p w:rsidR="00F91F7F" w:rsidRDefault="00621643">
      <w:pPr>
        <w:pStyle w:val="Zkladntext50"/>
        <w:shd w:val="clear" w:color="auto" w:fill="auto"/>
        <w:spacing w:after="191" w:line="200" w:lineRule="exact"/>
        <w:ind w:left="480"/>
        <w:jc w:val="both"/>
      </w:pPr>
      <w:r>
        <w:lastRenderedPageBreak/>
        <w:t>MINIMÁLNÍ TECHNICKÉ PODMÍNKY</w:t>
      </w:r>
    </w:p>
    <w:p w:rsidR="00F91F7F" w:rsidRDefault="00621643">
      <w:pPr>
        <w:pStyle w:val="Zkladntext50"/>
        <w:shd w:val="clear" w:color="auto" w:fill="auto"/>
        <w:spacing w:after="8" w:line="200" w:lineRule="exact"/>
        <w:ind w:left="480"/>
        <w:jc w:val="both"/>
      </w:pPr>
      <w:r>
        <w:rPr>
          <w:rStyle w:val="Zkladntext5Netun"/>
        </w:rPr>
        <w:t xml:space="preserve">Sonografický přístroj - </w:t>
      </w:r>
      <w:r>
        <w:t>LOGIQ F8, výrobce GE</w:t>
      </w:r>
      <w:r>
        <w:t xml:space="preserve"> </w:t>
      </w:r>
      <w:proofErr w:type="spellStart"/>
      <w:r>
        <w:t>Medical</w:t>
      </w:r>
      <w:proofErr w:type="spellEnd"/>
      <w:r>
        <w:t xml:space="preserve"> Systems</w:t>
      </w:r>
    </w:p>
    <w:p w:rsidR="00F91F7F" w:rsidRDefault="00621643">
      <w:pPr>
        <w:pStyle w:val="Zkladntext20"/>
        <w:shd w:val="clear" w:color="auto" w:fill="auto"/>
        <w:spacing w:before="0" w:after="158" w:line="200" w:lineRule="exact"/>
        <w:ind w:left="480"/>
      </w:pPr>
      <w:r>
        <w:t>1 ks</w:t>
      </w:r>
    </w:p>
    <w:p w:rsidR="00F91F7F" w:rsidRDefault="00621643">
      <w:pPr>
        <w:pStyle w:val="Zkladntext20"/>
        <w:shd w:val="clear" w:color="auto" w:fill="auto"/>
        <w:spacing w:before="0" w:after="0" w:line="238" w:lineRule="exact"/>
        <w:ind w:left="480"/>
      </w:pPr>
      <w:r>
        <w:t>Plně digitální ultrazvukový přístroj vyšší střední třídy se širokopásmovým tvarovačem ultrazvukového svazku.</w:t>
      </w:r>
    </w:p>
    <w:p w:rsidR="00F91F7F" w:rsidRDefault="00621643">
      <w:pPr>
        <w:pStyle w:val="Zkladntext20"/>
        <w:numPr>
          <w:ilvl w:val="0"/>
          <w:numId w:val="3"/>
        </w:numPr>
        <w:shd w:val="clear" w:color="auto" w:fill="auto"/>
        <w:tabs>
          <w:tab w:val="left" w:pos="365"/>
        </w:tabs>
        <w:spacing w:before="0" w:after="0" w:line="238" w:lineRule="exact"/>
        <w:ind w:left="480"/>
      </w:pPr>
      <w:r>
        <w:t>Aktivní zobrazovací módy: B-mode, M-mode, barevný M-mode, barevný směrový Doppler (CFM), výkonový (</w:t>
      </w:r>
      <w:proofErr w:type="spellStart"/>
      <w:r>
        <w:t>Angio</w:t>
      </w:r>
      <w:proofErr w:type="spellEnd"/>
      <w:r>
        <w:t>) Doppler včetně možn</w:t>
      </w:r>
      <w:r>
        <w:t>osti rozlišení směru, pulzní Doppler (PWD) včetně zobrazení rychlých toků (HPRF), tkáňové harmonické zobrazení (THI), pulzní inverzní harmonického zobrazení (PHI), duplexní a triplexní zobrazení v reálném čase, duální zobrazení B/B, duální zobrazení B/B+CF</w:t>
      </w:r>
      <w:r>
        <w:t>M.</w:t>
      </w:r>
    </w:p>
    <w:p w:rsidR="00F91F7F" w:rsidRDefault="00621643">
      <w:pPr>
        <w:pStyle w:val="Zkladntext20"/>
        <w:numPr>
          <w:ilvl w:val="0"/>
          <w:numId w:val="3"/>
        </w:numPr>
        <w:shd w:val="clear" w:color="auto" w:fill="auto"/>
        <w:tabs>
          <w:tab w:val="left" w:pos="365"/>
        </w:tabs>
        <w:spacing w:before="0" w:after="0" w:line="238" w:lineRule="exact"/>
        <w:ind w:left="480"/>
      </w:pPr>
      <w:r>
        <w:t>Možnost v budoucnu systém rozšířit o 3D/4D zobrazení, včetně konvexní 4D sondy.</w:t>
      </w:r>
    </w:p>
    <w:p w:rsidR="00F91F7F" w:rsidRDefault="00621643">
      <w:pPr>
        <w:pStyle w:val="Zkladntext20"/>
        <w:numPr>
          <w:ilvl w:val="0"/>
          <w:numId w:val="3"/>
        </w:numPr>
        <w:shd w:val="clear" w:color="auto" w:fill="auto"/>
        <w:tabs>
          <w:tab w:val="left" w:pos="365"/>
        </w:tabs>
        <w:spacing w:before="0" w:after="0" w:line="238" w:lineRule="exact"/>
        <w:ind w:left="480"/>
      </w:pPr>
      <w:r>
        <w:t>Mobilní systém pro snadný transport v rámci oddělení</w:t>
      </w:r>
    </w:p>
    <w:p w:rsidR="00F91F7F" w:rsidRDefault="00621643">
      <w:pPr>
        <w:pStyle w:val="Zkladntext20"/>
        <w:numPr>
          <w:ilvl w:val="0"/>
          <w:numId w:val="3"/>
        </w:numPr>
        <w:shd w:val="clear" w:color="auto" w:fill="auto"/>
        <w:tabs>
          <w:tab w:val="left" w:pos="365"/>
        </w:tabs>
        <w:spacing w:before="0" w:after="0" w:line="238" w:lineRule="exact"/>
        <w:ind w:left="480"/>
      </w:pPr>
      <w:r>
        <w:t>Napájení přístroje 230V/50Hz, včetně jištění proti přepětí v síti, nízká spotřeba přístroje.</w:t>
      </w:r>
    </w:p>
    <w:p w:rsidR="00F91F7F" w:rsidRDefault="00621643">
      <w:pPr>
        <w:pStyle w:val="Zkladntext20"/>
        <w:numPr>
          <w:ilvl w:val="0"/>
          <w:numId w:val="3"/>
        </w:numPr>
        <w:shd w:val="clear" w:color="auto" w:fill="auto"/>
        <w:tabs>
          <w:tab w:val="left" w:pos="365"/>
        </w:tabs>
        <w:spacing w:before="0" w:after="0" w:line="200" w:lineRule="exact"/>
        <w:ind w:left="480"/>
      </w:pPr>
      <w:r>
        <w:t>Monitor: systém musí být vy</w:t>
      </w:r>
      <w:r>
        <w:t>baven min. 17" LCD monitorem</w:t>
      </w:r>
    </w:p>
    <w:p w:rsidR="00F91F7F" w:rsidRDefault="00621643">
      <w:pPr>
        <w:pStyle w:val="Zkladntext20"/>
        <w:numPr>
          <w:ilvl w:val="0"/>
          <w:numId w:val="3"/>
        </w:numPr>
        <w:shd w:val="clear" w:color="auto" w:fill="auto"/>
        <w:tabs>
          <w:tab w:val="left" w:pos="365"/>
        </w:tabs>
        <w:spacing w:before="0" w:after="0" w:line="238" w:lineRule="exact"/>
        <w:ind w:left="480"/>
      </w:pPr>
      <w:r>
        <w:t>Systém musí být vybaven min. 8,4" dotykovým displejem</w:t>
      </w:r>
    </w:p>
    <w:p w:rsidR="00F91F7F" w:rsidRDefault="00621643">
      <w:pPr>
        <w:pStyle w:val="Zkladntext20"/>
        <w:numPr>
          <w:ilvl w:val="0"/>
          <w:numId w:val="3"/>
        </w:numPr>
        <w:shd w:val="clear" w:color="auto" w:fill="auto"/>
        <w:tabs>
          <w:tab w:val="left" w:pos="365"/>
        </w:tabs>
        <w:spacing w:before="0" w:after="0" w:line="238" w:lineRule="exact"/>
        <w:ind w:left="480"/>
      </w:pPr>
      <w:r>
        <w:t>Automatická optimalizace obrazu pro: B-mode, barevný směrový Doppler (CFM), výkonový (</w:t>
      </w:r>
      <w:proofErr w:type="spellStart"/>
      <w:r>
        <w:t>Angio</w:t>
      </w:r>
      <w:proofErr w:type="spellEnd"/>
      <w:r>
        <w:t>) Doppler,' pulzní Doppler (PWD) a TGC křivku.</w:t>
      </w:r>
    </w:p>
    <w:p w:rsidR="00F91F7F" w:rsidRDefault="00621643">
      <w:pPr>
        <w:pStyle w:val="Zkladntext20"/>
        <w:numPr>
          <w:ilvl w:val="0"/>
          <w:numId w:val="3"/>
        </w:numPr>
        <w:shd w:val="clear" w:color="auto" w:fill="auto"/>
        <w:tabs>
          <w:tab w:val="left" w:pos="365"/>
        </w:tabs>
        <w:spacing w:before="0" w:after="0" w:line="238" w:lineRule="exact"/>
        <w:ind w:left="480"/>
      </w:pPr>
      <w:r>
        <w:t>Standardní měření libovolného počtu</w:t>
      </w:r>
      <w:r>
        <w:t xml:space="preserve"> délkových rozměrů, výpočet plochy, objemu, možnost programování vlastních výpočtů.</w:t>
      </w:r>
    </w:p>
    <w:p w:rsidR="00F91F7F" w:rsidRDefault="00621643">
      <w:pPr>
        <w:pStyle w:val="Zkladntext20"/>
        <w:numPr>
          <w:ilvl w:val="0"/>
          <w:numId w:val="3"/>
        </w:numPr>
        <w:shd w:val="clear" w:color="auto" w:fill="auto"/>
        <w:tabs>
          <w:tab w:val="left" w:pos="365"/>
        </w:tabs>
        <w:spacing w:before="0" w:after="0" w:line="238" w:lineRule="exact"/>
        <w:ind w:left="480"/>
      </w:pPr>
      <w:r>
        <w:t xml:space="preserve">Automatické dopplerovské výpočty v reálném čase, automatické „obkreslování" dopplerovské křivky v živém či zmraženém režimu (nutné min. indexy </w:t>
      </w:r>
      <w:proofErr w:type="spellStart"/>
      <w:r>
        <w:t>Rl</w:t>
      </w:r>
      <w:proofErr w:type="spellEnd"/>
      <w:r>
        <w:t xml:space="preserve">, </w:t>
      </w:r>
      <w:proofErr w:type="spellStart"/>
      <w:r>
        <w:t>Pl</w:t>
      </w:r>
      <w:proofErr w:type="spellEnd"/>
      <w:r>
        <w:t>, HR).</w:t>
      </w:r>
    </w:p>
    <w:p w:rsidR="00F91F7F" w:rsidRDefault="00621643">
      <w:pPr>
        <w:pStyle w:val="Zkladntext20"/>
        <w:numPr>
          <w:ilvl w:val="0"/>
          <w:numId w:val="3"/>
        </w:numPr>
        <w:shd w:val="clear" w:color="auto" w:fill="auto"/>
        <w:tabs>
          <w:tab w:val="left" w:pos="365"/>
        </w:tabs>
        <w:spacing w:before="0" w:after="0" w:line="238" w:lineRule="exact"/>
        <w:ind w:left="480"/>
      </w:pPr>
      <w:r>
        <w:t xml:space="preserve">Možnost úpravy </w:t>
      </w:r>
      <w:r>
        <w:t>menu gynekologicko-porodnických kalkulací uživatelem pro urychlení práce (min. kalkulace GS, CRL, BPD, HC, AC, FL).</w:t>
      </w:r>
    </w:p>
    <w:p w:rsidR="00F91F7F" w:rsidRDefault="00621643">
      <w:pPr>
        <w:pStyle w:val="Zkladntext20"/>
        <w:numPr>
          <w:ilvl w:val="0"/>
          <w:numId w:val="3"/>
        </w:numPr>
        <w:shd w:val="clear" w:color="auto" w:fill="auto"/>
        <w:tabs>
          <w:tab w:val="left" w:pos="365"/>
        </w:tabs>
        <w:spacing w:before="0" w:after="0" w:line="238" w:lineRule="exact"/>
        <w:ind w:left="480"/>
      </w:pPr>
      <w:r>
        <w:t>Algoritmus pro vyhlazení ultrazvukových speklí s možností nastavení v několika úrovních, min. 4 úrovně.</w:t>
      </w:r>
    </w:p>
    <w:p w:rsidR="00F91F7F" w:rsidRDefault="00621643">
      <w:pPr>
        <w:pStyle w:val="Zkladntext20"/>
        <w:numPr>
          <w:ilvl w:val="0"/>
          <w:numId w:val="3"/>
        </w:numPr>
        <w:shd w:val="clear" w:color="auto" w:fill="auto"/>
        <w:tabs>
          <w:tab w:val="left" w:pos="365"/>
        </w:tabs>
        <w:spacing w:before="0" w:after="0" w:line="238" w:lineRule="exact"/>
        <w:ind w:left="480"/>
      </w:pPr>
      <w:r>
        <w:t>Kompaundní zobrazení (zobrazení z ví</w:t>
      </w:r>
      <w:r>
        <w:t>ce úhlů) pro zlepšení rozlišovací schopnosti obrazu s možností nastavení v několika úrovních, min. 3 úrovně.</w:t>
      </w:r>
    </w:p>
    <w:p w:rsidR="00F91F7F" w:rsidRDefault="00621643">
      <w:pPr>
        <w:pStyle w:val="Zkladntext20"/>
        <w:numPr>
          <w:ilvl w:val="0"/>
          <w:numId w:val="3"/>
        </w:numPr>
        <w:shd w:val="clear" w:color="auto" w:fill="auto"/>
        <w:tabs>
          <w:tab w:val="left" w:pos="365"/>
        </w:tabs>
        <w:spacing w:before="0" w:after="0" w:line="238" w:lineRule="exact"/>
        <w:ind w:left="480"/>
      </w:pPr>
      <w:r>
        <w:t>Tkáňové předvolby, včetně možnosti vytváření vlastních individuálních přednastavení.</w:t>
      </w:r>
    </w:p>
    <w:p w:rsidR="00F91F7F" w:rsidRDefault="00621643">
      <w:pPr>
        <w:pStyle w:val="Zkladntext20"/>
        <w:numPr>
          <w:ilvl w:val="0"/>
          <w:numId w:val="3"/>
        </w:numPr>
        <w:shd w:val="clear" w:color="auto" w:fill="auto"/>
        <w:tabs>
          <w:tab w:val="left" w:pos="365"/>
        </w:tabs>
        <w:spacing w:before="0" w:after="0" w:line="238" w:lineRule="exact"/>
        <w:ind w:left="480"/>
      </w:pPr>
      <w:r>
        <w:t xml:space="preserve">Plynulá funkce zvětšení obrazu (ZOOM) s možností jeho využití </w:t>
      </w:r>
      <w:r>
        <w:t>v živém i zamraženém obrazu s možností náhledu na celkový diagnostický obraz pro snadnou orientaci.</w:t>
      </w:r>
    </w:p>
    <w:p w:rsidR="00F91F7F" w:rsidRDefault="00621643">
      <w:pPr>
        <w:pStyle w:val="Zkladntext20"/>
        <w:numPr>
          <w:ilvl w:val="0"/>
          <w:numId w:val="3"/>
        </w:numPr>
        <w:shd w:val="clear" w:color="auto" w:fill="auto"/>
        <w:tabs>
          <w:tab w:val="left" w:pos="365"/>
        </w:tabs>
        <w:spacing w:before="0" w:after="0" w:line="238" w:lineRule="exact"/>
        <w:ind w:left="480"/>
      </w:pPr>
      <w:r>
        <w:t>Archivace obrazových dat (statických snímků i smyček) na: velkokapacitní interní HDD, min. 6x USB port standardu 2.0 včetně podpory externích HDD.</w:t>
      </w:r>
    </w:p>
    <w:p w:rsidR="00F91F7F" w:rsidRDefault="00621643">
      <w:pPr>
        <w:pStyle w:val="Zkladntext20"/>
        <w:numPr>
          <w:ilvl w:val="0"/>
          <w:numId w:val="3"/>
        </w:numPr>
        <w:shd w:val="clear" w:color="auto" w:fill="auto"/>
        <w:tabs>
          <w:tab w:val="left" w:pos="365"/>
        </w:tabs>
        <w:spacing w:before="0" w:after="0" w:line="238" w:lineRule="exact"/>
        <w:ind w:left="480"/>
      </w:pPr>
      <w:r>
        <w:t>Min. jede</w:t>
      </w:r>
      <w:r>
        <w:t>n lehce přístupný USB port přímo u klávesnice, možnost přímého uložení dat na takto připojené USB zařízení (klávesa, rychlá volba).</w:t>
      </w:r>
    </w:p>
    <w:p w:rsidR="00F91F7F" w:rsidRDefault="00621643">
      <w:pPr>
        <w:pStyle w:val="Zkladntext20"/>
        <w:numPr>
          <w:ilvl w:val="0"/>
          <w:numId w:val="3"/>
        </w:numPr>
        <w:shd w:val="clear" w:color="auto" w:fill="auto"/>
        <w:tabs>
          <w:tab w:val="left" w:pos="365"/>
        </w:tabs>
        <w:spacing w:before="0" w:after="0" w:line="238" w:lineRule="exact"/>
        <w:ind w:left="480"/>
      </w:pPr>
      <w:r>
        <w:t>Integrovaná správa pacientských dat s možností vyhledávání záznamů a zálohování dat z interního HDD.</w:t>
      </w:r>
    </w:p>
    <w:p w:rsidR="00F91F7F" w:rsidRDefault="00621643">
      <w:pPr>
        <w:pStyle w:val="Zkladntext20"/>
        <w:numPr>
          <w:ilvl w:val="0"/>
          <w:numId w:val="3"/>
        </w:numPr>
        <w:shd w:val="clear" w:color="auto" w:fill="auto"/>
        <w:tabs>
          <w:tab w:val="left" w:pos="365"/>
        </w:tabs>
        <w:spacing w:before="0" w:after="0" w:line="227" w:lineRule="exact"/>
        <w:ind w:left="480"/>
      </w:pPr>
      <w:r>
        <w:t>Archivace obrazových da</w:t>
      </w:r>
      <w:r>
        <w:t>t (statických snímků i smyček) výlučně v digitálním formátu hrubých dat (zachování kompletních obrazových parametrů, možnost pozdější práce s takto uloženými daty, měření, úprava obrazu, zoom, korekční úhel). Současně také možnost ukládání dat v klasických</w:t>
      </w:r>
      <w:r>
        <w:t xml:space="preserve"> Windows formátech, např.: JPG, AVI, WMA, BMP.</w:t>
      </w:r>
    </w:p>
    <w:p w:rsidR="00F91F7F" w:rsidRDefault="00621643">
      <w:pPr>
        <w:pStyle w:val="Zkladntext20"/>
        <w:numPr>
          <w:ilvl w:val="0"/>
          <w:numId w:val="3"/>
        </w:numPr>
        <w:shd w:val="clear" w:color="auto" w:fill="auto"/>
        <w:tabs>
          <w:tab w:val="left" w:pos="365"/>
        </w:tabs>
        <w:spacing w:before="0" w:after="0" w:line="200" w:lineRule="exact"/>
        <w:ind w:left="480"/>
      </w:pPr>
      <w:r>
        <w:t xml:space="preserve">Intuitivní </w:t>
      </w:r>
      <w:proofErr w:type="spellStart"/>
      <w:r>
        <w:t>podsvětlená</w:t>
      </w:r>
      <w:proofErr w:type="spellEnd"/>
      <w:r>
        <w:t xml:space="preserve"> ergonomická klávesnice s možností nastavení vlastních kláves a klávesových zkratek.</w:t>
      </w:r>
    </w:p>
    <w:p w:rsidR="00F91F7F" w:rsidRDefault="00621643">
      <w:pPr>
        <w:pStyle w:val="Zkladntext20"/>
        <w:numPr>
          <w:ilvl w:val="0"/>
          <w:numId w:val="3"/>
        </w:numPr>
        <w:shd w:val="clear" w:color="auto" w:fill="auto"/>
        <w:tabs>
          <w:tab w:val="left" w:pos="365"/>
        </w:tabs>
        <w:spacing w:before="0" w:after="0" w:line="223" w:lineRule="exact"/>
        <w:ind w:left="480"/>
      </w:pPr>
      <w:r>
        <w:t>Zadávání pacientských údajů, popisů a komentářů na standardní tlačítkové alfanumerické klávesnici umís</w:t>
      </w:r>
      <w:r>
        <w:t>těné na ovládacím panelu.</w:t>
      </w:r>
    </w:p>
    <w:p w:rsidR="00F91F7F" w:rsidRDefault="00621643">
      <w:pPr>
        <w:pStyle w:val="Zkladntext20"/>
        <w:numPr>
          <w:ilvl w:val="0"/>
          <w:numId w:val="3"/>
        </w:numPr>
        <w:shd w:val="clear" w:color="auto" w:fill="auto"/>
        <w:tabs>
          <w:tab w:val="left" w:pos="365"/>
        </w:tabs>
        <w:spacing w:before="0" w:after="0" w:line="241" w:lineRule="exact"/>
        <w:ind w:left="480"/>
      </w:pPr>
      <w:r>
        <w:t>Možnost zapnutí dodatečného osvětlení ovládací klávesnice při práci v šeru.</w:t>
      </w:r>
    </w:p>
    <w:p w:rsidR="00F91F7F" w:rsidRDefault="00621643">
      <w:pPr>
        <w:pStyle w:val="Zkladntext20"/>
        <w:numPr>
          <w:ilvl w:val="0"/>
          <w:numId w:val="3"/>
        </w:numPr>
        <w:shd w:val="clear" w:color="auto" w:fill="auto"/>
        <w:tabs>
          <w:tab w:val="left" w:pos="365"/>
        </w:tabs>
        <w:spacing w:before="0" w:after="0" w:line="241" w:lineRule="exact"/>
        <w:ind w:left="480"/>
      </w:pPr>
      <w:r>
        <w:t>Požadujeme min. tři aktivní porty pro sondy, v budoucnu rozšiřitelné na čtyři aktivní porty.</w:t>
      </w:r>
    </w:p>
    <w:p w:rsidR="00F91F7F" w:rsidRDefault="00621643">
      <w:pPr>
        <w:pStyle w:val="Zkladntext20"/>
        <w:numPr>
          <w:ilvl w:val="0"/>
          <w:numId w:val="3"/>
        </w:numPr>
        <w:shd w:val="clear" w:color="auto" w:fill="auto"/>
        <w:tabs>
          <w:tab w:val="left" w:pos="365"/>
        </w:tabs>
        <w:spacing w:before="0" w:after="213" w:line="241" w:lineRule="exact"/>
        <w:ind w:left="480"/>
      </w:pPr>
      <w:r>
        <w:t>Nožní spínač pro zmražení obrazu</w:t>
      </w:r>
    </w:p>
    <w:p w:rsidR="00F91F7F" w:rsidRDefault="00621643">
      <w:pPr>
        <w:pStyle w:val="Zkladntext20"/>
        <w:shd w:val="clear" w:color="auto" w:fill="auto"/>
        <w:spacing w:before="0" w:after="20" w:line="200" w:lineRule="exact"/>
        <w:ind w:left="480"/>
      </w:pPr>
      <w:r>
        <w:t>Požadované sondy:</w:t>
      </w:r>
    </w:p>
    <w:p w:rsidR="00F91F7F" w:rsidRDefault="00621643">
      <w:pPr>
        <w:pStyle w:val="Zkladntext20"/>
        <w:numPr>
          <w:ilvl w:val="0"/>
          <w:numId w:val="3"/>
        </w:numPr>
        <w:shd w:val="clear" w:color="auto" w:fill="auto"/>
        <w:tabs>
          <w:tab w:val="left" w:pos="365"/>
          <w:tab w:val="left" w:pos="1924"/>
          <w:tab w:val="left" w:pos="3429"/>
          <w:tab w:val="left" w:pos="6111"/>
          <w:tab w:val="left" w:pos="6871"/>
          <w:tab w:val="left" w:pos="8250"/>
          <w:tab w:val="left" w:pos="8872"/>
        </w:tabs>
        <w:spacing w:before="0" w:after="0" w:line="234" w:lineRule="exact"/>
        <w:ind w:left="480"/>
      </w:pPr>
      <w:r>
        <w:t>Širokopásmová</w:t>
      </w:r>
      <w:r>
        <w:tab/>
        <w:t>multifrekvenční</w:t>
      </w:r>
      <w:r>
        <w:tab/>
        <w:t>lineární sonda, frekvenční</w:t>
      </w:r>
      <w:r>
        <w:tab/>
        <w:t>rozsah</w:t>
      </w:r>
      <w:r>
        <w:tab/>
        <w:t xml:space="preserve">cca </w:t>
      </w:r>
      <w:r>
        <w:rPr>
          <w:rStyle w:val="Zkladntext2dkovn5pt"/>
        </w:rPr>
        <w:t>4-13</w:t>
      </w:r>
      <w:r>
        <w:tab/>
        <w:t>MHz,</w:t>
      </w:r>
      <w:r>
        <w:tab/>
        <w:t>možnosti změny</w:t>
      </w:r>
    </w:p>
    <w:p w:rsidR="00F91F7F" w:rsidRDefault="00621643">
      <w:pPr>
        <w:pStyle w:val="Zkladntext20"/>
        <w:shd w:val="clear" w:color="auto" w:fill="auto"/>
        <w:spacing w:before="0" w:after="0" w:line="234" w:lineRule="exact"/>
        <w:ind w:left="480" w:firstLine="0"/>
        <w:jc w:val="left"/>
      </w:pPr>
      <w:r>
        <w:t>fundamentální frekvence, harmonické frekvence.</w:t>
      </w:r>
    </w:p>
    <w:p w:rsidR="00F91F7F" w:rsidRDefault="00621643">
      <w:pPr>
        <w:pStyle w:val="Zkladntext20"/>
        <w:numPr>
          <w:ilvl w:val="0"/>
          <w:numId w:val="3"/>
        </w:numPr>
        <w:shd w:val="clear" w:color="auto" w:fill="auto"/>
        <w:tabs>
          <w:tab w:val="left" w:pos="365"/>
          <w:tab w:val="left" w:pos="1932"/>
          <w:tab w:val="left" w:pos="3436"/>
          <w:tab w:val="left" w:pos="6115"/>
          <w:tab w:val="left" w:pos="6874"/>
          <w:tab w:val="left" w:pos="8253"/>
          <w:tab w:val="left" w:pos="8880"/>
        </w:tabs>
        <w:spacing w:before="0" w:after="0" w:line="234" w:lineRule="exact"/>
        <w:ind w:left="480"/>
      </w:pPr>
      <w:r>
        <w:t>Širokopásmová</w:t>
      </w:r>
      <w:r>
        <w:tab/>
        <w:t>multifrekvenční</w:t>
      </w:r>
      <w:r>
        <w:tab/>
        <w:t>lineární sonda, frekvenční</w:t>
      </w:r>
      <w:r>
        <w:tab/>
        <w:t>rozsah</w:t>
      </w:r>
      <w:r>
        <w:tab/>
        <w:t xml:space="preserve">cca </w:t>
      </w:r>
      <w:r>
        <w:rPr>
          <w:rStyle w:val="Zkladntext2dkovn5pt"/>
        </w:rPr>
        <w:t>7-18</w:t>
      </w:r>
      <w:r>
        <w:tab/>
        <w:t>MHz,</w:t>
      </w:r>
      <w:r>
        <w:tab/>
        <w:t>možnosti změny</w:t>
      </w:r>
    </w:p>
    <w:p w:rsidR="00F91F7F" w:rsidRDefault="00621643">
      <w:pPr>
        <w:pStyle w:val="Zkladntext20"/>
        <w:shd w:val="clear" w:color="auto" w:fill="auto"/>
        <w:spacing w:before="0" w:after="447" w:line="234" w:lineRule="exact"/>
        <w:ind w:left="480" w:firstLine="0"/>
        <w:jc w:val="left"/>
      </w:pPr>
      <w:r>
        <w:t xml:space="preserve">fundamentální </w:t>
      </w:r>
      <w:r>
        <w:t>frekvence, harmonické frekvence, sonda typu „hokejka"</w:t>
      </w:r>
    </w:p>
    <w:p w:rsidR="00F91F7F" w:rsidRDefault="00621643">
      <w:pPr>
        <w:pStyle w:val="Zkladntext20"/>
        <w:shd w:val="clear" w:color="auto" w:fill="auto"/>
        <w:spacing w:before="0" w:after="0" w:line="200" w:lineRule="exact"/>
        <w:ind w:firstLine="0"/>
        <w:jc w:val="left"/>
        <w:sectPr w:rsidR="00F91F7F">
          <w:headerReference w:type="even" r:id="rId50"/>
          <w:headerReference w:type="default" r:id="rId51"/>
          <w:headerReference w:type="first" r:id="rId52"/>
          <w:footerReference w:type="first" r:id="rId53"/>
          <w:pgSz w:w="11900" w:h="16840"/>
          <w:pgMar w:top="1117" w:right="570" w:bottom="2207" w:left="718" w:header="0" w:footer="3" w:gutter="0"/>
          <w:cols w:space="720"/>
          <w:noEndnote/>
          <w:titlePg/>
          <w:docGrid w:linePitch="360"/>
        </w:sectPr>
      </w:pPr>
      <w:r>
        <w:t>V Brně dne 12. 10. 2017</w:t>
      </w:r>
    </w:p>
    <w:p w:rsidR="00F91F7F" w:rsidRDefault="00F91F7F">
      <w:pPr>
        <w:spacing w:line="140" w:lineRule="exact"/>
        <w:rPr>
          <w:sz w:val="11"/>
          <w:szCs w:val="11"/>
        </w:rPr>
      </w:pPr>
    </w:p>
    <w:p w:rsidR="00F91F7F" w:rsidRDefault="00F91F7F">
      <w:pPr>
        <w:rPr>
          <w:sz w:val="2"/>
          <w:szCs w:val="2"/>
        </w:rPr>
        <w:sectPr w:rsidR="00F91F7F">
          <w:type w:val="continuous"/>
          <w:pgSz w:w="11900" w:h="16840"/>
          <w:pgMar w:top="1010" w:right="0" w:bottom="1010" w:left="0" w:header="0" w:footer="3" w:gutter="0"/>
          <w:cols w:space="720"/>
          <w:noEndnote/>
          <w:docGrid w:linePitch="360"/>
        </w:sectPr>
      </w:pPr>
    </w:p>
    <w:p w:rsidR="00F91F7F" w:rsidRDefault="00621643">
      <w:pPr>
        <w:spacing w:line="360" w:lineRule="exact"/>
      </w:pPr>
      <w:r>
        <w:pict>
          <v:shape id="_x0000_s1093" type="#_x0000_t202" style="position:absolute;margin-left:334.4pt;margin-top:0;width:155.35pt;height:75.25pt;z-index:251639296;mso-wrap-distance-left:5pt;mso-wrap-distance-right:5pt;mso-position-horizontal-relative:margin" wrapcoords="0 0 21600 0 21600 21600 8331 21600 8331 17326 0 17326 0 0" filled="f" stroked="f">
            <v:textbox style="mso-fit-shape-to-text:t" inset="0,0,0,0">
              <w:txbxContent>
                <w:p w:rsidR="00F91F7F" w:rsidRDefault="00F91F7F">
                  <w:pPr>
                    <w:jc w:val="center"/>
                    <w:rPr>
                      <w:sz w:val="2"/>
                      <w:szCs w:val="2"/>
                    </w:rPr>
                  </w:pPr>
                  <w:bookmarkStart w:id="15" w:name="_GoBack"/>
                  <w:bookmarkEnd w:id="15"/>
                </w:p>
                <w:p w:rsidR="00F91F7F" w:rsidRDefault="00621643">
                  <w:pPr>
                    <w:pStyle w:val="Titulekobrzku7"/>
                    <w:shd w:val="clear" w:color="auto" w:fill="auto"/>
                  </w:pPr>
                  <w:r>
                    <w:rPr>
                      <w:rStyle w:val="Titulekobrzku7NekurzvaExact"/>
                    </w:rPr>
                    <w:t xml:space="preserve">664 62 Ledce </w:t>
                  </w:r>
                  <w:r>
                    <w:rPr>
                      <w:rStyle w:val="Titulekobrzku785ptExact"/>
                      <w:i/>
                      <w:iCs/>
                    </w:rPr>
                    <w:t>74</w:t>
                  </w:r>
                  <w:r>
                    <w:rPr>
                      <w:rStyle w:val="Titulekobrzku74ptExact"/>
                      <w:i/>
                      <w:iCs/>
                    </w:rPr>
                    <w:t xml:space="preserve"> ' </w:t>
                  </w:r>
                  <w:proofErr w:type="spellStart"/>
                  <w:r>
                    <w:t>DlQi</w:t>
                  </w:r>
                  <w:proofErr w:type="spellEnd"/>
                  <w:r>
                    <w:t xml:space="preserve"> CŽ4997Q267</w:t>
                  </w:r>
                </w:p>
              </w:txbxContent>
            </v:textbox>
            <w10:wrap anchorx="margin"/>
          </v:shape>
        </w:pict>
      </w:r>
    </w:p>
    <w:p w:rsidR="00F91F7F" w:rsidRDefault="00F91F7F">
      <w:pPr>
        <w:spacing w:line="360" w:lineRule="exact"/>
      </w:pPr>
    </w:p>
    <w:p w:rsidR="00F91F7F" w:rsidRDefault="00F91F7F">
      <w:pPr>
        <w:spacing w:line="360" w:lineRule="exact"/>
      </w:pPr>
    </w:p>
    <w:p w:rsidR="00F91F7F" w:rsidRDefault="00F91F7F">
      <w:pPr>
        <w:spacing w:line="360" w:lineRule="exact"/>
      </w:pPr>
    </w:p>
    <w:p w:rsidR="00F91F7F" w:rsidRDefault="00F91F7F">
      <w:pPr>
        <w:spacing w:line="428" w:lineRule="exact"/>
      </w:pPr>
    </w:p>
    <w:p w:rsidR="00F91F7F" w:rsidRDefault="00F91F7F">
      <w:pPr>
        <w:rPr>
          <w:sz w:val="2"/>
          <w:szCs w:val="2"/>
        </w:rPr>
        <w:sectPr w:rsidR="00F91F7F">
          <w:type w:val="continuous"/>
          <w:pgSz w:w="11900" w:h="16840"/>
          <w:pgMar w:top="1010" w:right="550" w:bottom="1010" w:left="737" w:header="0" w:footer="3" w:gutter="0"/>
          <w:cols w:space="720"/>
          <w:noEndnote/>
          <w:docGrid w:linePitch="360"/>
        </w:sectPr>
      </w:pPr>
    </w:p>
    <w:p w:rsidR="00F91F7F" w:rsidRDefault="00621643">
      <w:pPr>
        <w:pStyle w:val="Zkladntext80"/>
        <w:shd w:val="clear" w:color="auto" w:fill="auto"/>
        <w:spacing w:line="150" w:lineRule="exact"/>
        <w:sectPr w:rsidR="00F91F7F">
          <w:pgSz w:w="16840" w:h="11900" w:orient="landscape"/>
          <w:pgMar w:top="1585" w:right="6087" w:bottom="3681" w:left="5987" w:header="0" w:footer="3" w:gutter="0"/>
          <w:cols w:space="720"/>
          <w:noEndnote/>
          <w:docGrid w:linePitch="360"/>
        </w:sectPr>
      </w:pPr>
      <w:r>
        <w:lastRenderedPageBreak/>
        <w:t>Modernizace vybavení pro obory návazné péče v Nemocnici Třinec, p. o.</w:t>
      </w:r>
    </w:p>
    <w:p w:rsidR="00F91F7F" w:rsidRDefault="00F91F7F">
      <w:pPr>
        <w:spacing w:line="215" w:lineRule="exact"/>
        <w:rPr>
          <w:sz w:val="17"/>
          <w:szCs w:val="17"/>
        </w:rPr>
      </w:pPr>
    </w:p>
    <w:p w:rsidR="00F91F7F" w:rsidRDefault="00F91F7F">
      <w:pPr>
        <w:rPr>
          <w:sz w:val="2"/>
          <w:szCs w:val="2"/>
        </w:rPr>
        <w:sectPr w:rsidR="00F91F7F">
          <w:type w:val="continuous"/>
          <w:pgSz w:w="16840" w:h="11900" w:orient="landscape"/>
          <w:pgMar w:top="1555" w:right="0" w:bottom="1555" w:left="0" w:header="0" w:footer="3" w:gutter="0"/>
          <w:cols w:space="720"/>
          <w:noEndnote/>
          <w:docGrid w:linePitch="360"/>
        </w:sectPr>
      </w:pPr>
    </w:p>
    <w:p w:rsidR="00F91F7F" w:rsidRDefault="00621643">
      <w:pPr>
        <w:pStyle w:val="Nadpis320"/>
        <w:keepNext/>
        <w:keepLines/>
        <w:shd w:val="clear" w:color="auto" w:fill="auto"/>
        <w:spacing w:after="316" w:line="220" w:lineRule="exact"/>
      </w:pPr>
      <w:bookmarkStart w:id="16" w:name="bookmark15"/>
      <w:r>
        <w:t>Část F</w:t>
      </w:r>
      <w:bookmarkEnd w:id="16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0"/>
        <w:gridCol w:w="1710"/>
        <w:gridCol w:w="659"/>
        <w:gridCol w:w="652"/>
        <w:gridCol w:w="1364"/>
        <w:gridCol w:w="1364"/>
        <w:gridCol w:w="1361"/>
        <w:gridCol w:w="1368"/>
        <w:gridCol w:w="1361"/>
        <w:gridCol w:w="1379"/>
        <w:gridCol w:w="1364"/>
        <w:gridCol w:w="1382"/>
      </w:tblGrid>
      <w:tr w:rsidR="00F91F7F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F7F" w:rsidRDefault="00621643">
            <w:pPr>
              <w:pStyle w:val="Zkladntext20"/>
              <w:framePr w:w="14634" w:wrap="notBeside" w:vAnchor="text" w:hAnchor="text" w:xAlign="center" w:y="1"/>
              <w:shd w:val="clear" w:color="auto" w:fill="auto"/>
              <w:spacing w:before="0" w:after="0" w:line="120" w:lineRule="exact"/>
              <w:ind w:left="180" w:firstLine="0"/>
              <w:jc w:val="left"/>
            </w:pPr>
            <w:r>
              <w:rPr>
                <w:rStyle w:val="Zkladntext26pt"/>
                <w:b w:val="0"/>
                <w:bCs w:val="0"/>
              </w:rPr>
              <w:t>Pol. č.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F7F" w:rsidRDefault="00621643">
            <w:pPr>
              <w:pStyle w:val="Zkladntext20"/>
              <w:framePr w:w="14634" w:wrap="notBeside" w:vAnchor="text" w:hAnchor="text" w:xAlign="center" w:y="1"/>
              <w:shd w:val="clear" w:color="auto" w:fill="auto"/>
              <w:spacing w:before="0" w:after="0" w:line="120" w:lineRule="exact"/>
              <w:ind w:firstLine="0"/>
              <w:jc w:val="left"/>
            </w:pPr>
            <w:r>
              <w:rPr>
                <w:rStyle w:val="Zkladntext26pt"/>
                <w:b w:val="0"/>
                <w:bCs w:val="0"/>
              </w:rPr>
              <w:t xml:space="preserve">Specifikace </w:t>
            </w:r>
            <w:r>
              <w:rPr>
                <w:rStyle w:val="Zkladntext26pt"/>
                <w:b w:val="0"/>
                <w:bCs w:val="0"/>
              </w:rPr>
              <w:t>předmětu plnění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F7F" w:rsidRDefault="00621643">
            <w:pPr>
              <w:pStyle w:val="Zkladntext20"/>
              <w:framePr w:w="14634" w:wrap="notBeside" w:vAnchor="text" w:hAnchor="text" w:xAlign="center" w:y="1"/>
              <w:shd w:val="clear" w:color="auto" w:fill="auto"/>
              <w:spacing w:before="0" w:after="0" w:line="120" w:lineRule="exact"/>
              <w:ind w:firstLine="0"/>
              <w:jc w:val="left"/>
            </w:pPr>
            <w:r>
              <w:rPr>
                <w:rStyle w:val="Zkladntext26pt"/>
                <w:b w:val="0"/>
                <w:bCs w:val="0"/>
              </w:rPr>
              <w:t>množství</w:t>
            </w:r>
          </w:p>
          <w:p w:rsidR="00F91F7F" w:rsidRDefault="00621643">
            <w:pPr>
              <w:pStyle w:val="Zkladntext20"/>
              <w:framePr w:w="14634" w:wrap="notBeside" w:vAnchor="text" w:hAnchor="text" w:xAlign="center" w:y="1"/>
              <w:shd w:val="clear" w:color="auto" w:fill="auto"/>
              <w:spacing w:before="0" w:after="0" w:line="120" w:lineRule="exact"/>
              <w:ind w:firstLine="0"/>
              <w:jc w:val="center"/>
            </w:pPr>
            <w:r>
              <w:rPr>
                <w:rStyle w:val="Zkladntext26pt"/>
                <w:b w:val="0"/>
                <w:bCs w:val="0"/>
              </w:rPr>
              <w:t>ks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F7F" w:rsidRDefault="00621643">
            <w:pPr>
              <w:pStyle w:val="Zkladntext20"/>
              <w:framePr w:w="14634" w:wrap="notBeside" w:vAnchor="text" w:hAnchor="text" w:xAlign="center" w:y="1"/>
              <w:shd w:val="clear" w:color="auto" w:fill="auto"/>
              <w:spacing w:before="0" w:after="0" w:line="120" w:lineRule="exact"/>
              <w:ind w:firstLine="0"/>
              <w:jc w:val="center"/>
            </w:pPr>
            <w:r>
              <w:rPr>
                <w:rStyle w:val="Zkladntext26pt"/>
                <w:b w:val="0"/>
                <w:bCs w:val="0"/>
              </w:rPr>
              <w:t>MJ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F7F" w:rsidRDefault="00621643">
            <w:pPr>
              <w:pStyle w:val="Zkladntext20"/>
              <w:framePr w:w="14634" w:wrap="notBeside" w:vAnchor="text" w:hAnchor="text" w:xAlign="center" w:y="1"/>
              <w:shd w:val="clear" w:color="auto" w:fill="auto"/>
              <w:spacing w:before="0" w:after="0" w:line="158" w:lineRule="exact"/>
              <w:ind w:firstLine="0"/>
              <w:jc w:val="center"/>
            </w:pPr>
            <w:r>
              <w:rPr>
                <w:rStyle w:val="Zkladntext26pt"/>
                <w:b w:val="0"/>
                <w:bCs w:val="0"/>
              </w:rPr>
              <w:t>Předpokládaná hodnota části F bez DPH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F7F" w:rsidRDefault="00621643">
            <w:pPr>
              <w:pStyle w:val="Zkladntext20"/>
              <w:framePr w:w="14634" w:wrap="notBeside" w:vAnchor="text" w:hAnchor="text" w:xAlign="center" w:y="1"/>
              <w:shd w:val="clear" w:color="auto" w:fill="auto"/>
              <w:spacing w:before="0" w:after="0" w:line="158" w:lineRule="exact"/>
              <w:ind w:firstLine="0"/>
              <w:jc w:val="center"/>
            </w:pPr>
            <w:r>
              <w:rPr>
                <w:rStyle w:val="Zkladntext26pt"/>
                <w:b w:val="0"/>
                <w:bCs w:val="0"/>
              </w:rPr>
              <w:t>Předpokládaná hodnota části F včetně DPH / ks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F7F" w:rsidRDefault="00621643">
            <w:pPr>
              <w:pStyle w:val="Zkladntext20"/>
              <w:framePr w:w="14634" w:wrap="notBeside" w:vAnchor="text" w:hAnchor="text" w:xAlign="center" w:y="1"/>
              <w:shd w:val="clear" w:color="auto" w:fill="auto"/>
              <w:spacing w:before="0" w:after="0" w:line="158" w:lineRule="exact"/>
              <w:ind w:firstLine="0"/>
              <w:jc w:val="center"/>
            </w:pPr>
            <w:r>
              <w:rPr>
                <w:rStyle w:val="Zkladntext26pt"/>
                <w:b w:val="0"/>
                <w:bCs w:val="0"/>
              </w:rPr>
              <w:t>Celková předpokládaná hodnota části F včetně DPH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F7F" w:rsidRDefault="00621643">
            <w:pPr>
              <w:pStyle w:val="Zkladntext20"/>
              <w:framePr w:w="14634" w:wrap="notBeside" w:vAnchor="text" w:hAnchor="text" w:xAlign="center" w:y="1"/>
              <w:shd w:val="clear" w:color="auto" w:fill="auto"/>
              <w:spacing w:before="0" w:after="0" w:line="158" w:lineRule="exact"/>
              <w:ind w:firstLine="0"/>
              <w:jc w:val="center"/>
            </w:pPr>
            <w:r>
              <w:rPr>
                <w:rStyle w:val="Zkladntext26pt"/>
                <w:b w:val="0"/>
                <w:bCs w:val="0"/>
              </w:rPr>
              <w:t>Jednotková cena MJ cena nepřekročitelná (nejvýše přípustná vč. DPH)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F7F" w:rsidRDefault="00621643">
            <w:pPr>
              <w:pStyle w:val="Zkladntext20"/>
              <w:framePr w:w="14634" w:wrap="notBeside" w:vAnchor="text" w:hAnchor="text" w:xAlign="center" w:y="1"/>
              <w:shd w:val="clear" w:color="auto" w:fill="auto"/>
              <w:spacing w:before="0" w:after="0" w:line="158" w:lineRule="exact"/>
              <w:ind w:firstLine="0"/>
              <w:jc w:val="center"/>
            </w:pPr>
            <w:r>
              <w:rPr>
                <w:rStyle w:val="Zkladntext26pt"/>
                <w:b w:val="0"/>
                <w:bCs w:val="0"/>
              </w:rPr>
              <w:t xml:space="preserve">Celková cena </w:t>
            </w:r>
            <w:proofErr w:type="spellStart"/>
            <w:r>
              <w:rPr>
                <w:rStyle w:val="Zkladntext26pt"/>
                <w:b w:val="0"/>
                <w:bCs w:val="0"/>
              </w:rPr>
              <w:t>cena</w:t>
            </w:r>
            <w:proofErr w:type="spellEnd"/>
            <w:r>
              <w:rPr>
                <w:rStyle w:val="Zkladntext26pt"/>
                <w:b w:val="0"/>
                <w:bCs w:val="0"/>
              </w:rPr>
              <w:t xml:space="preserve"> </w:t>
            </w:r>
            <w:r>
              <w:rPr>
                <w:rStyle w:val="Zkladntext26pt"/>
                <w:b w:val="0"/>
                <w:bCs w:val="0"/>
              </w:rPr>
              <w:t>nepřekročitelná (nejvýše přípustná vč. DPH)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F7F" w:rsidRDefault="00621643">
            <w:pPr>
              <w:pStyle w:val="Zkladntext20"/>
              <w:framePr w:w="14634" w:wrap="notBeside" w:vAnchor="text" w:hAnchor="text" w:xAlign="center" w:y="1"/>
              <w:shd w:val="clear" w:color="auto" w:fill="auto"/>
              <w:spacing w:before="0" w:after="0" w:line="162" w:lineRule="exact"/>
              <w:ind w:firstLine="0"/>
              <w:jc w:val="center"/>
            </w:pPr>
            <w:r>
              <w:rPr>
                <w:rStyle w:val="Zkladntext26pt"/>
                <w:b w:val="0"/>
                <w:bCs w:val="0"/>
              </w:rPr>
              <w:t>Nabídková cena (cena za MJ bez DPH)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F7F" w:rsidRDefault="00621643">
            <w:pPr>
              <w:pStyle w:val="Zkladntext20"/>
              <w:framePr w:w="14634" w:wrap="notBeside" w:vAnchor="text" w:hAnchor="text" w:xAlign="center" w:y="1"/>
              <w:shd w:val="clear" w:color="auto" w:fill="auto"/>
              <w:spacing w:before="0" w:after="0" w:line="162" w:lineRule="exact"/>
              <w:ind w:firstLine="0"/>
              <w:jc w:val="center"/>
            </w:pPr>
            <w:r>
              <w:rPr>
                <w:rStyle w:val="Zkladntext26pt"/>
                <w:b w:val="0"/>
                <w:bCs w:val="0"/>
              </w:rPr>
              <w:t>Nabídková cena (cena za MJ vč. DPH)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F7F" w:rsidRDefault="00621643">
            <w:pPr>
              <w:pStyle w:val="Zkladntext20"/>
              <w:framePr w:w="14634" w:wrap="notBeside" w:vAnchor="text" w:hAnchor="text" w:xAlign="center" w:y="1"/>
              <w:shd w:val="clear" w:color="auto" w:fill="auto"/>
              <w:spacing w:before="0" w:after="0" w:line="158" w:lineRule="exact"/>
              <w:ind w:firstLine="0"/>
              <w:jc w:val="center"/>
            </w:pPr>
            <w:r>
              <w:rPr>
                <w:rStyle w:val="Zkladntext26pt"/>
                <w:b w:val="0"/>
                <w:bCs w:val="0"/>
              </w:rPr>
              <w:t>Celková nabídková cena vč. DPH</w:t>
            </w:r>
          </w:p>
        </w:tc>
      </w:tr>
      <w:tr w:rsidR="00F91F7F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F7F" w:rsidRDefault="00621643">
            <w:pPr>
              <w:pStyle w:val="Zkladntext20"/>
              <w:framePr w:w="14634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  <w:jc w:val="center"/>
            </w:pPr>
            <w:r>
              <w:rPr>
                <w:rStyle w:val="Zkladntext2Calibri75ptTun"/>
              </w:rPr>
              <w:t>F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F7F" w:rsidRDefault="00621643">
            <w:pPr>
              <w:pStyle w:val="Zkladntext20"/>
              <w:framePr w:w="14634" w:wrap="notBeside" w:vAnchor="text" w:hAnchor="text" w:xAlign="center" w:y="1"/>
              <w:shd w:val="clear" w:color="auto" w:fill="auto"/>
              <w:spacing w:before="0" w:after="0" w:line="120" w:lineRule="exact"/>
              <w:ind w:firstLine="0"/>
              <w:jc w:val="left"/>
            </w:pPr>
            <w:r>
              <w:rPr>
                <w:rStyle w:val="Zkladntext26pt"/>
                <w:b w:val="0"/>
                <w:bCs w:val="0"/>
              </w:rPr>
              <w:t>ultrazvukový přístroj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F7F" w:rsidRDefault="00621643">
            <w:pPr>
              <w:pStyle w:val="Zkladntext20"/>
              <w:framePr w:w="14634" w:wrap="notBeside" w:vAnchor="text" w:hAnchor="text" w:xAlign="center" w:y="1"/>
              <w:shd w:val="clear" w:color="auto" w:fill="auto"/>
              <w:spacing w:before="0" w:after="0" w:line="140" w:lineRule="exact"/>
              <w:ind w:firstLine="0"/>
              <w:jc w:val="center"/>
            </w:pPr>
            <w:r>
              <w:rPr>
                <w:rStyle w:val="Zkladntext2BookmanOldStyle7pt"/>
                <w:b w:val="0"/>
                <w:bCs w:val="0"/>
              </w:rPr>
              <w:t>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F7F" w:rsidRDefault="00621643">
            <w:pPr>
              <w:pStyle w:val="Zkladntext20"/>
              <w:framePr w:w="14634" w:wrap="notBeside" w:vAnchor="text" w:hAnchor="text" w:xAlign="center" w:y="1"/>
              <w:shd w:val="clear" w:color="auto" w:fill="auto"/>
              <w:spacing w:before="0" w:after="0" w:line="130" w:lineRule="exact"/>
              <w:ind w:firstLine="0"/>
              <w:jc w:val="center"/>
            </w:pPr>
            <w:r>
              <w:rPr>
                <w:rStyle w:val="Zkladntext265pt"/>
              </w:rPr>
              <w:t>ks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F7F" w:rsidRDefault="00621643">
            <w:pPr>
              <w:pStyle w:val="Zkladntext20"/>
              <w:framePr w:w="14634" w:wrap="notBeside" w:vAnchor="text" w:hAnchor="text" w:xAlign="center" w:y="1"/>
              <w:shd w:val="clear" w:color="auto" w:fill="auto"/>
              <w:spacing w:before="0" w:after="0" w:line="130" w:lineRule="exact"/>
              <w:ind w:firstLine="0"/>
              <w:jc w:val="right"/>
            </w:pPr>
            <w:r>
              <w:rPr>
                <w:rStyle w:val="Zkladntext265pt"/>
              </w:rPr>
              <w:t>1 357 107,40 Kč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F7F" w:rsidRDefault="00621643">
            <w:pPr>
              <w:pStyle w:val="Zkladntext20"/>
              <w:framePr w:w="14634" w:wrap="notBeside" w:vAnchor="text" w:hAnchor="text" w:xAlign="center" w:y="1"/>
              <w:shd w:val="clear" w:color="auto" w:fill="auto"/>
              <w:spacing w:before="0" w:after="0" w:line="130" w:lineRule="exact"/>
              <w:ind w:firstLine="0"/>
              <w:jc w:val="right"/>
            </w:pPr>
            <w:r>
              <w:rPr>
                <w:rStyle w:val="Zkladntext265pt"/>
              </w:rPr>
              <w:t>1 642 100,00 Kč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F7F" w:rsidRDefault="00621643">
            <w:pPr>
              <w:pStyle w:val="Zkladntext20"/>
              <w:framePr w:w="14634" w:wrap="notBeside" w:vAnchor="text" w:hAnchor="text" w:xAlign="center" w:y="1"/>
              <w:shd w:val="clear" w:color="auto" w:fill="auto"/>
              <w:spacing w:before="0" w:after="0" w:line="130" w:lineRule="exact"/>
              <w:ind w:firstLine="0"/>
              <w:jc w:val="right"/>
            </w:pPr>
            <w:r>
              <w:rPr>
                <w:rStyle w:val="Zkladntext265pt"/>
              </w:rPr>
              <w:t>1 642 100,00 Kč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F7F" w:rsidRDefault="00621643">
            <w:pPr>
              <w:pStyle w:val="Zkladntext20"/>
              <w:framePr w:w="14634" w:wrap="notBeside" w:vAnchor="text" w:hAnchor="text" w:xAlign="center" w:y="1"/>
              <w:shd w:val="clear" w:color="auto" w:fill="auto"/>
              <w:spacing w:before="0" w:after="0" w:line="130" w:lineRule="exact"/>
              <w:ind w:firstLine="0"/>
              <w:jc w:val="right"/>
            </w:pPr>
            <w:r>
              <w:rPr>
                <w:rStyle w:val="Zkladntext265pt"/>
              </w:rPr>
              <w:t>1 642 100,00 KČ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F7F" w:rsidRDefault="00621643">
            <w:pPr>
              <w:pStyle w:val="Zkladntext20"/>
              <w:framePr w:w="14634" w:wrap="notBeside" w:vAnchor="text" w:hAnchor="text" w:xAlign="center" w:y="1"/>
              <w:shd w:val="clear" w:color="auto" w:fill="auto"/>
              <w:spacing w:before="0" w:after="0" w:line="130" w:lineRule="exact"/>
              <w:ind w:firstLine="0"/>
              <w:jc w:val="right"/>
            </w:pPr>
            <w:r>
              <w:rPr>
                <w:rStyle w:val="Zkladntext265pt"/>
              </w:rPr>
              <w:t>1 642 100,00 Kč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F7F" w:rsidRDefault="00621643">
            <w:pPr>
              <w:pStyle w:val="Zkladntext20"/>
              <w:framePr w:w="14634" w:wrap="notBeside" w:vAnchor="text" w:hAnchor="text" w:xAlign="center" w:y="1"/>
              <w:shd w:val="clear" w:color="auto" w:fill="auto"/>
              <w:spacing w:before="0" w:after="0" w:line="130" w:lineRule="exact"/>
              <w:ind w:firstLine="0"/>
              <w:jc w:val="right"/>
            </w:pPr>
            <w:r>
              <w:rPr>
                <w:rStyle w:val="Zkladntext265pt"/>
              </w:rPr>
              <w:t>1 357 100,00 Kč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F7F" w:rsidRDefault="00621643">
            <w:pPr>
              <w:pStyle w:val="Zkladntext20"/>
              <w:framePr w:w="14634" w:wrap="notBeside" w:vAnchor="text" w:hAnchor="text" w:xAlign="center" w:y="1"/>
              <w:shd w:val="clear" w:color="auto" w:fill="auto"/>
              <w:spacing w:before="0" w:after="0" w:line="130" w:lineRule="exact"/>
              <w:ind w:firstLine="0"/>
              <w:jc w:val="right"/>
            </w:pPr>
            <w:r>
              <w:rPr>
                <w:rStyle w:val="Zkladntext265pt"/>
              </w:rPr>
              <w:t>1 642 091,00 KČ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F7F" w:rsidRDefault="00621643">
            <w:pPr>
              <w:pStyle w:val="Zkladntext20"/>
              <w:framePr w:w="14634" w:wrap="notBeside" w:vAnchor="text" w:hAnchor="text" w:xAlign="center" w:y="1"/>
              <w:shd w:val="clear" w:color="auto" w:fill="auto"/>
              <w:spacing w:before="0" w:after="0" w:line="130" w:lineRule="exact"/>
              <w:ind w:firstLine="0"/>
              <w:jc w:val="right"/>
            </w:pPr>
            <w:r>
              <w:rPr>
                <w:rStyle w:val="Zkladntext265pt"/>
              </w:rPr>
              <w:t>1 642 091,00 Kč</w:t>
            </w:r>
          </w:p>
        </w:tc>
      </w:tr>
      <w:tr w:rsidR="00F91F7F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1F7F" w:rsidRDefault="00F91F7F">
            <w:pPr>
              <w:framePr w:w="14634" w:wrap="notBeside" w:vAnchor="text" w:hAnchor="text" w:xAlign="center" w:y="1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F7F" w:rsidRDefault="00621643">
            <w:pPr>
              <w:pStyle w:val="Zkladntext20"/>
              <w:framePr w:w="14634" w:wrap="notBeside" w:vAnchor="text" w:hAnchor="text" w:xAlign="center" w:y="1"/>
              <w:shd w:val="clear" w:color="auto" w:fill="auto"/>
              <w:spacing w:before="0" w:after="0" w:line="120" w:lineRule="exact"/>
              <w:ind w:firstLine="0"/>
              <w:jc w:val="left"/>
            </w:pPr>
            <w:r>
              <w:rPr>
                <w:rStyle w:val="Zkladntext26pt"/>
                <w:b w:val="0"/>
                <w:bCs w:val="0"/>
              </w:rPr>
              <w:t>ultrazvukový přístroj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F7F" w:rsidRDefault="00621643">
            <w:pPr>
              <w:pStyle w:val="Zkladntext20"/>
              <w:framePr w:w="14634" w:wrap="notBeside" w:vAnchor="text" w:hAnchor="text" w:xAlign="center" w:y="1"/>
              <w:shd w:val="clear" w:color="auto" w:fill="auto"/>
              <w:spacing w:before="0" w:after="0" w:line="140" w:lineRule="exact"/>
              <w:ind w:firstLine="0"/>
              <w:jc w:val="center"/>
            </w:pPr>
            <w:r>
              <w:rPr>
                <w:rStyle w:val="Zkladntext2BookmanOldStyle7pt"/>
                <w:b w:val="0"/>
                <w:bCs w:val="0"/>
              </w:rPr>
              <w:t>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F7F" w:rsidRDefault="00621643">
            <w:pPr>
              <w:pStyle w:val="Zkladntext20"/>
              <w:framePr w:w="14634" w:wrap="notBeside" w:vAnchor="text" w:hAnchor="text" w:xAlign="center" w:y="1"/>
              <w:shd w:val="clear" w:color="auto" w:fill="auto"/>
              <w:spacing w:before="0" w:after="0" w:line="130" w:lineRule="exact"/>
              <w:ind w:firstLine="0"/>
              <w:jc w:val="center"/>
            </w:pPr>
            <w:r>
              <w:rPr>
                <w:rStyle w:val="Zkladntext265pt"/>
              </w:rPr>
              <w:t>ks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F7F" w:rsidRDefault="00621643">
            <w:pPr>
              <w:pStyle w:val="Zkladntext20"/>
              <w:framePr w:w="14634" w:wrap="notBeside" w:vAnchor="text" w:hAnchor="text" w:xAlign="center" w:y="1"/>
              <w:shd w:val="clear" w:color="auto" w:fill="auto"/>
              <w:spacing w:before="0" w:after="0" w:line="130" w:lineRule="exact"/>
              <w:ind w:firstLine="0"/>
              <w:jc w:val="right"/>
            </w:pPr>
            <w:r>
              <w:rPr>
                <w:rStyle w:val="Zkladntext265pt"/>
              </w:rPr>
              <w:t>1 019 704,10 KČ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F7F" w:rsidRDefault="00621643">
            <w:pPr>
              <w:pStyle w:val="Zkladntext20"/>
              <w:framePr w:w="14634" w:wrap="notBeside" w:vAnchor="text" w:hAnchor="text" w:xAlign="center" w:y="1"/>
              <w:shd w:val="clear" w:color="auto" w:fill="auto"/>
              <w:spacing w:before="0" w:after="0" w:line="130" w:lineRule="exact"/>
              <w:ind w:firstLine="0"/>
              <w:jc w:val="right"/>
            </w:pPr>
            <w:r>
              <w:rPr>
                <w:rStyle w:val="Zkladntext265pt"/>
              </w:rPr>
              <w:t>1 233 842,00 Kč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F7F" w:rsidRDefault="00621643">
            <w:pPr>
              <w:pStyle w:val="Zkladntext20"/>
              <w:framePr w:w="14634" w:wrap="notBeside" w:vAnchor="text" w:hAnchor="text" w:xAlign="center" w:y="1"/>
              <w:shd w:val="clear" w:color="auto" w:fill="auto"/>
              <w:spacing w:before="0" w:after="0" w:line="130" w:lineRule="exact"/>
              <w:ind w:firstLine="0"/>
              <w:jc w:val="right"/>
            </w:pPr>
            <w:r>
              <w:rPr>
                <w:rStyle w:val="Zkladntext265pt"/>
              </w:rPr>
              <w:t>1 233 842,00 Kč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F7F" w:rsidRDefault="00621643">
            <w:pPr>
              <w:pStyle w:val="Zkladntext20"/>
              <w:framePr w:w="14634" w:wrap="notBeside" w:vAnchor="text" w:hAnchor="text" w:xAlign="center" w:y="1"/>
              <w:shd w:val="clear" w:color="auto" w:fill="auto"/>
              <w:spacing w:before="0" w:after="0" w:line="130" w:lineRule="exact"/>
              <w:ind w:firstLine="0"/>
              <w:jc w:val="right"/>
            </w:pPr>
            <w:r>
              <w:rPr>
                <w:rStyle w:val="Zkladntext265pt"/>
              </w:rPr>
              <w:t>1 233 842,00 KČ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F7F" w:rsidRDefault="00621643">
            <w:pPr>
              <w:pStyle w:val="Zkladntext20"/>
              <w:framePr w:w="14634" w:wrap="notBeside" w:vAnchor="text" w:hAnchor="text" w:xAlign="center" w:y="1"/>
              <w:shd w:val="clear" w:color="auto" w:fill="auto"/>
              <w:spacing w:before="0" w:after="0" w:line="130" w:lineRule="exact"/>
              <w:ind w:firstLine="0"/>
              <w:jc w:val="right"/>
            </w:pPr>
            <w:r>
              <w:rPr>
                <w:rStyle w:val="Zkladntext265pt"/>
              </w:rPr>
              <w:t>1 233 842,00 Kč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F7F" w:rsidRDefault="00621643">
            <w:pPr>
              <w:pStyle w:val="Zkladntext20"/>
              <w:framePr w:w="14634" w:wrap="notBeside" w:vAnchor="text" w:hAnchor="text" w:xAlign="center" w:y="1"/>
              <w:shd w:val="clear" w:color="auto" w:fill="auto"/>
              <w:spacing w:before="0" w:after="0" w:line="130" w:lineRule="exact"/>
              <w:ind w:firstLine="0"/>
              <w:jc w:val="right"/>
            </w:pPr>
            <w:r>
              <w:rPr>
                <w:rStyle w:val="Zkladntext265pt"/>
              </w:rPr>
              <w:t>1 010 000,00 Kč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F7F" w:rsidRDefault="00621643">
            <w:pPr>
              <w:pStyle w:val="Zkladntext20"/>
              <w:framePr w:w="14634" w:wrap="notBeside" w:vAnchor="text" w:hAnchor="text" w:xAlign="center" w:y="1"/>
              <w:shd w:val="clear" w:color="auto" w:fill="auto"/>
              <w:spacing w:before="0" w:after="0" w:line="130" w:lineRule="exact"/>
              <w:ind w:firstLine="0"/>
              <w:jc w:val="right"/>
            </w:pPr>
            <w:r>
              <w:rPr>
                <w:rStyle w:val="Zkladntext265pt"/>
              </w:rPr>
              <w:t>1 222 100,00 Kč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F7F" w:rsidRDefault="00621643">
            <w:pPr>
              <w:pStyle w:val="Zkladntext20"/>
              <w:framePr w:w="14634" w:wrap="notBeside" w:vAnchor="text" w:hAnchor="text" w:xAlign="center" w:y="1"/>
              <w:shd w:val="clear" w:color="auto" w:fill="auto"/>
              <w:spacing w:before="0" w:after="0" w:line="130" w:lineRule="exact"/>
              <w:ind w:firstLine="0"/>
              <w:jc w:val="right"/>
            </w:pPr>
            <w:r>
              <w:rPr>
                <w:rStyle w:val="Zkladntext265pt"/>
              </w:rPr>
              <w:t>1 222 100,00 Kč</w:t>
            </w:r>
          </w:p>
        </w:tc>
      </w:tr>
      <w:tr w:rsidR="00F91F7F">
        <w:tblPrEx>
          <w:tblCellMar>
            <w:top w:w="0" w:type="dxa"/>
            <w:bottom w:w="0" w:type="dxa"/>
          </w:tblCellMar>
        </w:tblPrEx>
        <w:trPr>
          <w:trHeight w:hRule="exact" w:val="497"/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1F7F" w:rsidRDefault="00F91F7F">
            <w:pPr>
              <w:framePr w:w="14634" w:wrap="notBeside" w:vAnchor="text" w:hAnchor="text" w:xAlign="center" w:y="1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F7F" w:rsidRDefault="00621643">
            <w:pPr>
              <w:pStyle w:val="Zkladntext20"/>
              <w:framePr w:w="14634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  <w:jc w:val="left"/>
            </w:pPr>
            <w:r>
              <w:rPr>
                <w:rStyle w:val="Zkladntext26pt"/>
                <w:b w:val="0"/>
                <w:bCs w:val="0"/>
              </w:rPr>
              <w:t>ultrazvukový přístroj nejvyšší kategorie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F7F" w:rsidRDefault="00621643">
            <w:pPr>
              <w:pStyle w:val="Zkladntext20"/>
              <w:framePr w:w="14634" w:wrap="notBeside" w:vAnchor="text" w:hAnchor="text" w:xAlign="center" w:y="1"/>
              <w:shd w:val="clear" w:color="auto" w:fill="auto"/>
              <w:spacing w:before="0" w:after="0" w:line="140" w:lineRule="exact"/>
              <w:ind w:firstLine="0"/>
              <w:jc w:val="center"/>
            </w:pPr>
            <w:r>
              <w:rPr>
                <w:rStyle w:val="Zkladntext2BookmanOldStyle7pt"/>
                <w:b w:val="0"/>
                <w:bCs w:val="0"/>
              </w:rPr>
              <w:t>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F7F" w:rsidRDefault="00621643">
            <w:pPr>
              <w:pStyle w:val="Zkladntext20"/>
              <w:framePr w:w="14634" w:wrap="notBeside" w:vAnchor="text" w:hAnchor="text" w:xAlign="center" w:y="1"/>
              <w:shd w:val="clear" w:color="auto" w:fill="auto"/>
              <w:spacing w:before="0" w:after="0" w:line="130" w:lineRule="exact"/>
              <w:ind w:firstLine="0"/>
              <w:jc w:val="center"/>
            </w:pPr>
            <w:r>
              <w:rPr>
                <w:rStyle w:val="Zkladntext265pt"/>
              </w:rPr>
              <w:t>ks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F7F" w:rsidRDefault="00621643">
            <w:pPr>
              <w:pStyle w:val="Zkladntext20"/>
              <w:framePr w:w="14634" w:wrap="notBeside" w:vAnchor="text" w:hAnchor="text" w:xAlign="center" w:y="1"/>
              <w:shd w:val="clear" w:color="auto" w:fill="auto"/>
              <w:spacing w:before="0" w:after="0" w:line="130" w:lineRule="exact"/>
              <w:ind w:firstLine="0"/>
              <w:jc w:val="right"/>
            </w:pPr>
            <w:r>
              <w:rPr>
                <w:rStyle w:val="Zkladntext265pt"/>
              </w:rPr>
              <w:t xml:space="preserve">2 </w:t>
            </w:r>
            <w:r>
              <w:rPr>
                <w:rStyle w:val="Zkladntext265pt"/>
              </w:rPr>
              <w:t>600 000,00 KČ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F7F" w:rsidRDefault="00621643">
            <w:pPr>
              <w:pStyle w:val="Zkladntext20"/>
              <w:framePr w:w="14634" w:wrap="notBeside" w:vAnchor="text" w:hAnchor="text" w:xAlign="center" w:y="1"/>
              <w:shd w:val="clear" w:color="auto" w:fill="auto"/>
              <w:spacing w:before="0" w:after="0" w:line="130" w:lineRule="exact"/>
              <w:ind w:firstLine="0"/>
              <w:jc w:val="right"/>
            </w:pPr>
            <w:r>
              <w:rPr>
                <w:rStyle w:val="Zkladntext265pt"/>
              </w:rPr>
              <w:t>3 146 000,00 Kč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F7F" w:rsidRDefault="00621643">
            <w:pPr>
              <w:pStyle w:val="Zkladntext20"/>
              <w:framePr w:w="14634" w:wrap="notBeside" w:vAnchor="text" w:hAnchor="text" w:xAlign="center" w:y="1"/>
              <w:shd w:val="clear" w:color="auto" w:fill="auto"/>
              <w:spacing w:before="0" w:after="0" w:line="130" w:lineRule="exact"/>
              <w:ind w:firstLine="0"/>
              <w:jc w:val="right"/>
            </w:pPr>
            <w:r>
              <w:rPr>
                <w:rStyle w:val="Zkladntext265pt"/>
              </w:rPr>
              <w:t>3 146 000,00 Kč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F7F" w:rsidRDefault="00621643">
            <w:pPr>
              <w:pStyle w:val="Zkladntext20"/>
              <w:framePr w:w="14634" w:wrap="notBeside" w:vAnchor="text" w:hAnchor="text" w:xAlign="center" w:y="1"/>
              <w:shd w:val="clear" w:color="auto" w:fill="auto"/>
              <w:spacing w:before="0" w:after="0" w:line="130" w:lineRule="exact"/>
              <w:ind w:firstLine="0"/>
              <w:jc w:val="right"/>
            </w:pPr>
            <w:r>
              <w:rPr>
                <w:rStyle w:val="Zkladntext265pt"/>
              </w:rPr>
              <w:t>3 146 000,00 Kč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F7F" w:rsidRDefault="00621643">
            <w:pPr>
              <w:pStyle w:val="Zkladntext20"/>
              <w:framePr w:w="14634" w:wrap="notBeside" w:vAnchor="text" w:hAnchor="text" w:xAlign="center" w:y="1"/>
              <w:shd w:val="clear" w:color="auto" w:fill="auto"/>
              <w:spacing w:before="0" w:after="0" w:line="130" w:lineRule="exact"/>
              <w:ind w:firstLine="0"/>
              <w:jc w:val="right"/>
            </w:pPr>
            <w:r>
              <w:rPr>
                <w:rStyle w:val="Zkladntext265pt"/>
              </w:rPr>
              <w:t>3 146 000,00 KČ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F7F" w:rsidRDefault="00621643">
            <w:pPr>
              <w:pStyle w:val="Zkladntext20"/>
              <w:framePr w:w="14634" w:wrap="notBeside" w:vAnchor="text" w:hAnchor="text" w:xAlign="center" w:y="1"/>
              <w:shd w:val="clear" w:color="auto" w:fill="auto"/>
              <w:spacing w:before="0" w:after="0" w:line="130" w:lineRule="exact"/>
              <w:ind w:firstLine="0"/>
              <w:jc w:val="right"/>
            </w:pPr>
            <w:r>
              <w:rPr>
                <w:rStyle w:val="Zkladntext265pt"/>
              </w:rPr>
              <w:t>2 599 000,00 Kč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F7F" w:rsidRDefault="00621643">
            <w:pPr>
              <w:pStyle w:val="Zkladntext20"/>
              <w:framePr w:w="14634" w:wrap="notBeside" w:vAnchor="text" w:hAnchor="text" w:xAlign="center" w:y="1"/>
              <w:shd w:val="clear" w:color="auto" w:fill="auto"/>
              <w:spacing w:before="0" w:after="0" w:line="130" w:lineRule="exact"/>
              <w:ind w:firstLine="0"/>
              <w:jc w:val="right"/>
            </w:pPr>
            <w:r>
              <w:rPr>
                <w:rStyle w:val="Zkladntext265pt"/>
              </w:rPr>
              <w:t>3 144 790,00 Kč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F7F" w:rsidRDefault="00621643">
            <w:pPr>
              <w:pStyle w:val="Zkladntext20"/>
              <w:framePr w:w="14634" w:wrap="notBeside" w:vAnchor="text" w:hAnchor="text" w:xAlign="center" w:y="1"/>
              <w:shd w:val="clear" w:color="auto" w:fill="auto"/>
              <w:spacing w:before="0" w:after="0" w:line="130" w:lineRule="exact"/>
              <w:ind w:firstLine="0"/>
              <w:jc w:val="right"/>
            </w:pPr>
            <w:r>
              <w:rPr>
                <w:rStyle w:val="Zkladntext265pt"/>
              </w:rPr>
              <w:t>3 144 790,00 Kč</w:t>
            </w:r>
          </w:p>
        </w:tc>
      </w:tr>
      <w:tr w:rsidR="00F91F7F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1F7F" w:rsidRDefault="00F91F7F">
            <w:pPr>
              <w:framePr w:w="14634" w:wrap="notBeside" w:vAnchor="text" w:hAnchor="text" w:xAlign="center" w:y="1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F7F" w:rsidRDefault="00621643">
            <w:pPr>
              <w:pStyle w:val="Zkladntext20"/>
              <w:framePr w:w="14634" w:wrap="notBeside" w:vAnchor="text" w:hAnchor="text" w:xAlign="center" w:y="1"/>
              <w:shd w:val="clear" w:color="auto" w:fill="auto"/>
              <w:spacing w:before="0" w:after="0" w:line="176" w:lineRule="exact"/>
              <w:ind w:firstLine="0"/>
              <w:jc w:val="left"/>
            </w:pPr>
            <w:r>
              <w:rPr>
                <w:rStyle w:val="Zkladntext26pt"/>
                <w:b w:val="0"/>
                <w:bCs w:val="0"/>
              </w:rPr>
              <w:t>ultrazvukový přístroj nejvyšší kategorie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F7F" w:rsidRDefault="00621643">
            <w:pPr>
              <w:pStyle w:val="Zkladntext20"/>
              <w:framePr w:w="14634" w:wrap="notBeside" w:vAnchor="text" w:hAnchor="text" w:xAlign="center" w:y="1"/>
              <w:shd w:val="clear" w:color="auto" w:fill="auto"/>
              <w:spacing w:before="0" w:after="0" w:line="140" w:lineRule="exact"/>
              <w:ind w:firstLine="0"/>
              <w:jc w:val="center"/>
            </w:pPr>
            <w:r>
              <w:rPr>
                <w:rStyle w:val="Zkladntext2BookmanOldStyle7pt"/>
                <w:b w:val="0"/>
                <w:bCs w:val="0"/>
              </w:rPr>
              <w:t>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F7F" w:rsidRDefault="00621643">
            <w:pPr>
              <w:pStyle w:val="Zkladntext20"/>
              <w:framePr w:w="14634" w:wrap="notBeside" w:vAnchor="text" w:hAnchor="text" w:xAlign="center" w:y="1"/>
              <w:shd w:val="clear" w:color="auto" w:fill="auto"/>
              <w:spacing w:before="0" w:after="0" w:line="130" w:lineRule="exact"/>
              <w:ind w:firstLine="0"/>
              <w:jc w:val="center"/>
            </w:pPr>
            <w:r>
              <w:rPr>
                <w:rStyle w:val="Zkladntext265pt"/>
              </w:rPr>
              <w:t>ks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F7F" w:rsidRDefault="00621643">
            <w:pPr>
              <w:pStyle w:val="Zkladntext20"/>
              <w:framePr w:w="14634" w:wrap="notBeside" w:vAnchor="text" w:hAnchor="text" w:xAlign="center" w:y="1"/>
              <w:shd w:val="clear" w:color="auto" w:fill="auto"/>
              <w:spacing w:before="0" w:after="0" w:line="130" w:lineRule="exact"/>
              <w:ind w:firstLine="0"/>
              <w:jc w:val="right"/>
            </w:pPr>
            <w:r>
              <w:rPr>
                <w:rStyle w:val="Zkladntext265pt"/>
              </w:rPr>
              <w:t>2 367 733,80 Kč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F7F" w:rsidRDefault="00621643">
            <w:pPr>
              <w:pStyle w:val="Zkladntext20"/>
              <w:framePr w:w="14634" w:wrap="notBeside" w:vAnchor="text" w:hAnchor="text" w:xAlign="center" w:y="1"/>
              <w:shd w:val="clear" w:color="auto" w:fill="auto"/>
              <w:spacing w:before="0" w:after="0" w:line="130" w:lineRule="exact"/>
              <w:ind w:firstLine="0"/>
              <w:jc w:val="right"/>
            </w:pPr>
            <w:r>
              <w:rPr>
                <w:rStyle w:val="Zkladntext265pt"/>
              </w:rPr>
              <w:t>2 864 958,00 Kč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F7F" w:rsidRDefault="00621643">
            <w:pPr>
              <w:pStyle w:val="Zkladntext20"/>
              <w:framePr w:w="14634" w:wrap="notBeside" w:vAnchor="text" w:hAnchor="text" w:xAlign="center" w:y="1"/>
              <w:shd w:val="clear" w:color="auto" w:fill="auto"/>
              <w:spacing w:before="0" w:after="0" w:line="130" w:lineRule="exact"/>
              <w:ind w:firstLine="0"/>
              <w:jc w:val="right"/>
            </w:pPr>
            <w:r>
              <w:rPr>
                <w:rStyle w:val="Zkladntext265pt"/>
              </w:rPr>
              <w:t>2 864 958,00 Kč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F7F" w:rsidRDefault="00621643">
            <w:pPr>
              <w:pStyle w:val="Zkladntext20"/>
              <w:framePr w:w="14634" w:wrap="notBeside" w:vAnchor="text" w:hAnchor="text" w:xAlign="center" w:y="1"/>
              <w:shd w:val="clear" w:color="auto" w:fill="auto"/>
              <w:spacing w:before="0" w:after="0" w:line="130" w:lineRule="exact"/>
              <w:ind w:firstLine="0"/>
              <w:jc w:val="right"/>
            </w:pPr>
            <w:r>
              <w:rPr>
                <w:rStyle w:val="Zkladntext265pt"/>
              </w:rPr>
              <w:t>2 864 958,00 Kč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F7F" w:rsidRDefault="00621643">
            <w:pPr>
              <w:pStyle w:val="Zkladntext20"/>
              <w:framePr w:w="14634" w:wrap="notBeside" w:vAnchor="text" w:hAnchor="text" w:xAlign="center" w:y="1"/>
              <w:shd w:val="clear" w:color="auto" w:fill="auto"/>
              <w:spacing w:before="0" w:after="0" w:line="130" w:lineRule="exact"/>
              <w:ind w:firstLine="0"/>
              <w:jc w:val="right"/>
            </w:pPr>
            <w:r>
              <w:rPr>
                <w:rStyle w:val="Zkladntext265pt"/>
              </w:rPr>
              <w:t>2 864 958,00 Kč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F7F" w:rsidRDefault="00621643">
            <w:pPr>
              <w:pStyle w:val="Zkladntext20"/>
              <w:framePr w:w="14634" w:wrap="notBeside" w:vAnchor="text" w:hAnchor="text" w:xAlign="center" w:y="1"/>
              <w:shd w:val="clear" w:color="auto" w:fill="auto"/>
              <w:spacing w:before="0" w:after="0" w:line="130" w:lineRule="exact"/>
              <w:ind w:firstLine="0"/>
              <w:jc w:val="right"/>
            </w:pPr>
            <w:r>
              <w:rPr>
                <w:rStyle w:val="Zkladntext265pt"/>
              </w:rPr>
              <w:t xml:space="preserve">2 </w:t>
            </w:r>
            <w:r>
              <w:rPr>
                <w:rStyle w:val="Zkladntext265pt"/>
              </w:rPr>
              <w:t>197 793,22 Kč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F7F" w:rsidRDefault="00621643">
            <w:pPr>
              <w:pStyle w:val="Zkladntext20"/>
              <w:framePr w:w="14634" w:wrap="notBeside" w:vAnchor="text" w:hAnchor="text" w:xAlign="center" w:y="1"/>
              <w:shd w:val="clear" w:color="auto" w:fill="auto"/>
              <w:spacing w:before="0" w:after="0" w:line="130" w:lineRule="exact"/>
              <w:ind w:firstLine="0"/>
              <w:jc w:val="right"/>
            </w:pPr>
            <w:r>
              <w:rPr>
                <w:rStyle w:val="Zkladntext265pt"/>
              </w:rPr>
              <w:t>2 659 329,80 Kč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F7F" w:rsidRDefault="00621643">
            <w:pPr>
              <w:pStyle w:val="Zkladntext20"/>
              <w:framePr w:w="14634" w:wrap="notBeside" w:vAnchor="text" w:hAnchor="text" w:xAlign="center" w:y="1"/>
              <w:shd w:val="clear" w:color="auto" w:fill="auto"/>
              <w:spacing w:before="0" w:after="0" w:line="130" w:lineRule="exact"/>
              <w:ind w:firstLine="0"/>
              <w:jc w:val="right"/>
            </w:pPr>
            <w:r>
              <w:rPr>
                <w:rStyle w:val="Zkladntext265pt"/>
              </w:rPr>
              <w:t>2 659 329,80 Kč</w:t>
            </w:r>
          </w:p>
        </w:tc>
      </w:tr>
      <w:tr w:rsidR="00F91F7F">
        <w:tblPrEx>
          <w:tblCellMar>
            <w:top w:w="0" w:type="dxa"/>
            <w:bottom w:w="0" w:type="dxa"/>
          </w:tblCellMar>
        </w:tblPrEx>
        <w:trPr>
          <w:trHeight w:hRule="exact" w:val="536"/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1F7F" w:rsidRDefault="00F91F7F">
            <w:pPr>
              <w:framePr w:w="14634" w:wrap="notBeside" w:vAnchor="text" w:hAnchor="text" w:xAlign="center" w:y="1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F7F" w:rsidRDefault="00621643">
            <w:pPr>
              <w:pStyle w:val="Zkladntext20"/>
              <w:framePr w:w="14634" w:wrap="notBeside" w:vAnchor="text" w:hAnchor="text" w:xAlign="center" w:y="1"/>
              <w:shd w:val="clear" w:color="auto" w:fill="auto"/>
              <w:spacing w:before="0" w:after="0" w:line="120" w:lineRule="exact"/>
              <w:ind w:firstLine="0"/>
              <w:jc w:val="left"/>
            </w:pPr>
            <w:r>
              <w:rPr>
                <w:rStyle w:val="Zkladntext26pt"/>
                <w:b w:val="0"/>
                <w:bCs w:val="0"/>
              </w:rPr>
              <w:t>sonografický přístroj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F7F" w:rsidRDefault="00621643">
            <w:pPr>
              <w:pStyle w:val="Zkladntext20"/>
              <w:framePr w:w="14634" w:wrap="notBeside" w:vAnchor="text" w:hAnchor="text" w:xAlign="center" w:y="1"/>
              <w:shd w:val="clear" w:color="auto" w:fill="auto"/>
              <w:spacing w:before="0" w:after="0" w:line="140" w:lineRule="exact"/>
              <w:ind w:firstLine="0"/>
              <w:jc w:val="center"/>
            </w:pPr>
            <w:r>
              <w:rPr>
                <w:rStyle w:val="Zkladntext2BookmanOldStyle7pt"/>
                <w:b w:val="0"/>
                <w:bCs w:val="0"/>
              </w:rPr>
              <w:t>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F7F" w:rsidRDefault="00621643">
            <w:pPr>
              <w:pStyle w:val="Zkladntext20"/>
              <w:framePr w:w="14634" w:wrap="notBeside" w:vAnchor="text" w:hAnchor="text" w:xAlign="center" w:y="1"/>
              <w:shd w:val="clear" w:color="auto" w:fill="auto"/>
              <w:spacing w:before="0" w:after="0" w:line="130" w:lineRule="exact"/>
              <w:ind w:firstLine="0"/>
              <w:jc w:val="center"/>
            </w:pPr>
            <w:r>
              <w:rPr>
                <w:rStyle w:val="Zkladntext265pt"/>
              </w:rPr>
              <w:t>ks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F7F" w:rsidRDefault="00621643">
            <w:pPr>
              <w:pStyle w:val="Zkladntext20"/>
              <w:framePr w:w="14634" w:wrap="notBeside" w:vAnchor="text" w:hAnchor="text" w:xAlign="center" w:y="1"/>
              <w:shd w:val="clear" w:color="auto" w:fill="auto"/>
              <w:spacing w:before="0" w:after="0" w:line="130" w:lineRule="exact"/>
              <w:ind w:firstLine="0"/>
              <w:jc w:val="right"/>
            </w:pPr>
            <w:r>
              <w:rPr>
                <w:rStyle w:val="Zkladntext265pt"/>
              </w:rPr>
              <w:t>691 580,99 Kč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F7F" w:rsidRDefault="00621643">
            <w:pPr>
              <w:pStyle w:val="Zkladntext20"/>
              <w:framePr w:w="14634" w:wrap="notBeside" w:vAnchor="text" w:hAnchor="text" w:xAlign="center" w:y="1"/>
              <w:shd w:val="clear" w:color="auto" w:fill="auto"/>
              <w:spacing w:before="0" w:after="0" w:line="130" w:lineRule="exact"/>
              <w:ind w:firstLine="0"/>
              <w:jc w:val="right"/>
            </w:pPr>
            <w:r>
              <w:rPr>
                <w:rStyle w:val="Zkladntext265pt"/>
              </w:rPr>
              <w:t>836 813,00 Kč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F7F" w:rsidRDefault="00621643">
            <w:pPr>
              <w:pStyle w:val="Zkladntext20"/>
              <w:framePr w:w="14634" w:wrap="notBeside" w:vAnchor="text" w:hAnchor="text" w:xAlign="center" w:y="1"/>
              <w:shd w:val="clear" w:color="auto" w:fill="auto"/>
              <w:spacing w:before="0" w:after="0" w:line="130" w:lineRule="exact"/>
              <w:ind w:firstLine="0"/>
              <w:jc w:val="right"/>
            </w:pPr>
            <w:r>
              <w:rPr>
                <w:rStyle w:val="Zkladntext265pt"/>
              </w:rPr>
              <w:t>836 813,00 Kč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F7F" w:rsidRDefault="00621643">
            <w:pPr>
              <w:pStyle w:val="Zkladntext20"/>
              <w:framePr w:w="14634" w:wrap="notBeside" w:vAnchor="text" w:hAnchor="text" w:xAlign="center" w:y="1"/>
              <w:shd w:val="clear" w:color="auto" w:fill="auto"/>
              <w:spacing w:before="0" w:after="0" w:line="130" w:lineRule="exact"/>
              <w:ind w:firstLine="0"/>
              <w:jc w:val="right"/>
            </w:pPr>
            <w:r>
              <w:rPr>
                <w:rStyle w:val="Zkladntext265pt"/>
              </w:rPr>
              <w:t>836 813,00 Kč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F7F" w:rsidRDefault="00621643">
            <w:pPr>
              <w:pStyle w:val="Zkladntext20"/>
              <w:framePr w:w="14634" w:wrap="notBeside" w:vAnchor="text" w:hAnchor="text" w:xAlign="center" w:y="1"/>
              <w:shd w:val="clear" w:color="auto" w:fill="auto"/>
              <w:spacing w:before="0" w:after="0" w:line="130" w:lineRule="exact"/>
              <w:ind w:firstLine="0"/>
              <w:jc w:val="right"/>
            </w:pPr>
            <w:r>
              <w:rPr>
                <w:rStyle w:val="Zkladntext265pt"/>
              </w:rPr>
              <w:t>836 813,00 Kč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F7F" w:rsidRDefault="00621643">
            <w:pPr>
              <w:pStyle w:val="Zkladntext20"/>
              <w:framePr w:w="14634" w:wrap="notBeside" w:vAnchor="text" w:hAnchor="text" w:xAlign="center" w:y="1"/>
              <w:shd w:val="clear" w:color="auto" w:fill="auto"/>
              <w:spacing w:before="0" w:after="0" w:line="130" w:lineRule="exact"/>
              <w:ind w:firstLine="0"/>
              <w:jc w:val="right"/>
            </w:pPr>
            <w:r>
              <w:rPr>
                <w:rStyle w:val="Zkladntext265pt"/>
              </w:rPr>
              <w:t>686 520,00 Kč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F7F" w:rsidRDefault="00621643">
            <w:pPr>
              <w:pStyle w:val="Zkladntext20"/>
              <w:framePr w:w="14634" w:wrap="notBeside" w:vAnchor="text" w:hAnchor="text" w:xAlign="center" w:y="1"/>
              <w:shd w:val="clear" w:color="auto" w:fill="auto"/>
              <w:spacing w:before="0" w:after="0" w:line="130" w:lineRule="exact"/>
              <w:ind w:firstLine="0"/>
              <w:jc w:val="right"/>
            </w:pPr>
            <w:r>
              <w:rPr>
                <w:rStyle w:val="Zkladntext265pt"/>
              </w:rPr>
              <w:t>830 689,20 Kč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F7F" w:rsidRDefault="00621643">
            <w:pPr>
              <w:pStyle w:val="Zkladntext20"/>
              <w:framePr w:w="14634" w:wrap="notBeside" w:vAnchor="text" w:hAnchor="text" w:xAlign="center" w:y="1"/>
              <w:shd w:val="clear" w:color="auto" w:fill="auto"/>
              <w:spacing w:before="0" w:after="0" w:line="130" w:lineRule="exact"/>
              <w:ind w:firstLine="0"/>
              <w:jc w:val="right"/>
            </w:pPr>
            <w:r>
              <w:rPr>
                <w:rStyle w:val="Zkladntext265pt"/>
              </w:rPr>
              <w:t>830 689,20 Kč</w:t>
            </w:r>
          </w:p>
        </w:tc>
      </w:tr>
      <w:tr w:rsidR="00F91F7F">
        <w:tblPrEx>
          <w:tblCellMar>
            <w:top w:w="0" w:type="dxa"/>
            <w:bottom w:w="0" w:type="dxa"/>
          </w:tblCellMar>
        </w:tblPrEx>
        <w:trPr>
          <w:trHeight w:hRule="exact" w:val="529"/>
          <w:jc w:val="center"/>
        </w:trPr>
        <w:tc>
          <w:tcPr>
            <w:tcW w:w="3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1F7F" w:rsidRDefault="00621643">
            <w:pPr>
              <w:pStyle w:val="Zkladntext20"/>
              <w:framePr w:w="14634" w:wrap="notBeside" w:vAnchor="text" w:hAnchor="text" w:xAlign="center" w:y="1"/>
              <w:shd w:val="clear" w:color="auto" w:fill="auto"/>
              <w:spacing w:before="0" w:after="0" w:line="120" w:lineRule="exact"/>
              <w:ind w:firstLine="0"/>
              <w:jc w:val="left"/>
            </w:pPr>
            <w:r>
              <w:rPr>
                <w:rStyle w:val="Zkladntext26pt"/>
                <w:b w:val="0"/>
                <w:bCs w:val="0"/>
              </w:rPr>
              <w:t>Celkem dle definovaného rámce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1F7F" w:rsidRDefault="00621643">
            <w:pPr>
              <w:pStyle w:val="Zkladntext20"/>
              <w:framePr w:w="14634" w:wrap="notBeside" w:vAnchor="text" w:hAnchor="text" w:xAlign="center" w:y="1"/>
              <w:shd w:val="clear" w:color="auto" w:fill="auto"/>
              <w:spacing w:before="0" w:after="0" w:line="130" w:lineRule="exact"/>
              <w:ind w:firstLine="0"/>
              <w:jc w:val="right"/>
            </w:pPr>
            <w:r>
              <w:rPr>
                <w:rStyle w:val="Zkladntext265pt"/>
              </w:rPr>
              <w:t>8 036 126,29 Kč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1F7F" w:rsidRDefault="00621643">
            <w:pPr>
              <w:pStyle w:val="Zkladntext20"/>
              <w:framePr w:w="14634" w:wrap="notBeside" w:vAnchor="text" w:hAnchor="text" w:xAlign="center" w:y="1"/>
              <w:shd w:val="clear" w:color="auto" w:fill="auto"/>
              <w:spacing w:before="0" w:after="0" w:line="130" w:lineRule="exact"/>
              <w:ind w:firstLine="0"/>
              <w:jc w:val="right"/>
            </w:pPr>
            <w:r>
              <w:rPr>
                <w:rStyle w:val="Zkladntext265pt"/>
              </w:rPr>
              <w:t>9 723 713,00 Kč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1F7F" w:rsidRDefault="00621643">
            <w:pPr>
              <w:pStyle w:val="Zkladntext20"/>
              <w:framePr w:w="14634" w:wrap="notBeside" w:vAnchor="text" w:hAnchor="text" w:xAlign="center" w:y="1"/>
              <w:shd w:val="clear" w:color="auto" w:fill="auto"/>
              <w:spacing w:before="0" w:after="0" w:line="130" w:lineRule="exact"/>
              <w:ind w:firstLine="0"/>
              <w:jc w:val="right"/>
            </w:pPr>
            <w:r>
              <w:rPr>
                <w:rStyle w:val="Zkladntext265pt"/>
              </w:rPr>
              <w:t xml:space="preserve">9 723 </w:t>
            </w:r>
            <w:r>
              <w:rPr>
                <w:rStyle w:val="Zkladntext265pt"/>
              </w:rPr>
              <w:t>713,00 Kč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1F7F" w:rsidRDefault="00621643">
            <w:pPr>
              <w:pStyle w:val="Zkladntext20"/>
              <w:framePr w:w="14634" w:wrap="notBeside" w:vAnchor="text" w:hAnchor="text" w:xAlign="center" w:y="1"/>
              <w:shd w:val="clear" w:color="auto" w:fill="auto"/>
              <w:spacing w:before="0" w:after="0" w:line="130" w:lineRule="exact"/>
              <w:ind w:firstLine="0"/>
              <w:jc w:val="right"/>
            </w:pPr>
            <w:r>
              <w:rPr>
                <w:rStyle w:val="Zkladntext265pt"/>
              </w:rPr>
              <w:t>9 723 713,00 Kč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1F7F" w:rsidRDefault="00621643">
            <w:pPr>
              <w:pStyle w:val="Zkladntext20"/>
              <w:framePr w:w="14634" w:wrap="notBeside" w:vAnchor="text" w:hAnchor="text" w:xAlign="center" w:y="1"/>
              <w:shd w:val="clear" w:color="auto" w:fill="auto"/>
              <w:spacing w:before="0" w:after="0" w:line="130" w:lineRule="exact"/>
              <w:ind w:firstLine="0"/>
              <w:jc w:val="right"/>
            </w:pPr>
            <w:r>
              <w:rPr>
                <w:rStyle w:val="Zkladntext265pt"/>
              </w:rPr>
              <w:t>9 723 713,00 Kč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1F7F" w:rsidRDefault="00621643">
            <w:pPr>
              <w:pStyle w:val="Zkladntext20"/>
              <w:framePr w:w="14634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  <w:jc w:val="right"/>
            </w:pPr>
            <w:r>
              <w:rPr>
                <w:rStyle w:val="Zkladntext2Calibri75ptTun"/>
              </w:rPr>
              <w:t>7 850 413,22 Kč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1F7F" w:rsidRDefault="00621643">
            <w:pPr>
              <w:pStyle w:val="Zkladntext20"/>
              <w:framePr w:w="14634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  <w:jc w:val="right"/>
            </w:pPr>
            <w:r>
              <w:rPr>
                <w:rStyle w:val="Zkladntext2Calibri75ptTun"/>
              </w:rPr>
              <w:t>9 499 000,00 Kč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F7F" w:rsidRDefault="00621643">
            <w:pPr>
              <w:pStyle w:val="Zkladntext20"/>
              <w:framePr w:w="14634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  <w:jc w:val="right"/>
            </w:pPr>
            <w:r>
              <w:rPr>
                <w:rStyle w:val="Zkladntext2Calibri75ptTun"/>
              </w:rPr>
              <w:t>9 499 000,00 Kč</w:t>
            </w:r>
          </w:p>
        </w:tc>
      </w:tr>
    </w:tbl>
    <w:p w:rsidR="00F91F7F" w:rsidRDefault="00621643">
      <w:pPr>
        <w:pStyle w:val="Titulektabulky0"/>
        <w:framePr w:w="14634" w:wrap="notBeside" w:vAnchor="text" w:hAnchor="text" w:xAlign="center" w:y="1"/>
        <w:shd w:val="clear" w:color="auto" w:fill="auto"/>
        <w:spacing w:line="130" w:lineRule="exact"/>
      </w:pPr>
      <w:r>
        <w:t>V Brně dne 12. 10. 2017</w:t>
      </w:r>
    </w:p>
    <w:p w:rsidR="00F91F7F" w:rsidRDefault="00F91F7F">
      <w:pPr>
        <w:framePr w:w="14634" w:wrap="notBeside" w:vAnchor="text" w:hAnchor="text" w:xAlign="center" w:y="1"/>
        <w:rPr>
          <w:sz w:val="2"/>
          <w:szCs w:val="2"/>
        </w:rPr>
      </w:pPr>
    </w:p>
    <w:p w:rsidR="00F91F7F" w:rsidRDefault="00F91F7F">
      <w:pPr>
        <w:rPr>
          <w:sz w:val="2"/>
          <w:szCs w:val="2"/>
        </w:rPr>
      </w:pPr>
    </w:p>
    <w:p w:rsidR="00F91F7F" w:rsidRDefault="00621643">
      <w:pPr>
        <w:pStyle w:val="Zkladntext90"/>
        <w:shd w:val="clear" w:color="auto" w:fill="auto"/>
        <w:spacing w:before="375" w:after="167" w:line="130" w:lineRule="exact"/>
        <w:ind w:left="8420"/>
      </w:pPr>
      <w:r>
        <w:t xml:space="preserve">Petr </w:t>
      </w:r>
      <w:proofErr w:type="spellStart"/>
      <w:r>
        <w:t>Podloucký</w:t>
      </w:r>
      <w:proofErr w:type="spellEnd"/>
      <w:r>
        <w:t>, jednatel</w:t>
      </w:r>
    </w:p>
    <w:p w:rsidR="00F91F7F" w:rsidRDefault="00621643">
      <w:pPr>
        <w:pStyle w:val="Zkladntext20"/>
        <w:shd w:val="clear" w:color="auto" w:fill="auto"/>
        <w:tabs>
          <w:tab w:val="left" w:pos="12641"/>
        </w:tabs>
        <w:spacing w:before="0" w:after="0" w:line="407" w:lineRule="exact"/>
        <w:ind w:left="10740" w:firstLine="0"/>
      </w:pPr>
      <w:r>
        <w:pict>
          <v:shape id="_x0000_s1095" type="#_x0000_t202" style="position:absolute;left:0;text-align:left;margin-left:643.5pt;margin-top:-3.05pt;width:9.7pt;height:14pt;z-index:-251633152;mso-wrap-distance-left:5pt;mso-wrap-distance-right:5pt;mso-wrap-distance-bottom:4.55pt;mso-position-horizontal-relative:margin" filled="f" stroked="f">
            <v:textbox style="mso-fit-shape-to-text:t" inset="0,0,0,0">
              <w:txbxContent>
                <w:p w:rsidR="00F91F7F" w:rsidRDefault="00621643">
                  <w:pPr>
                    <w:pStyle w:val="Zkladntext70"/>
                    <w:shd w:val="clear" w:color="auto" w:fill="auto"/>
                    <w:spacing w:after="0" w:line="230" w:lineRule="exact"/>
                    <w:jc w:val="left"/>
                  </w:pPr>
                  <w:r>
                    <w:rPr>
                      <w:rStyle w:val="Zkladntext7Exact"/>
                      <w:i/>
                      <w:iCs/>
                    </w:rPr>
                    <w:t>(Z</w:t>
                  </w:r>
                </w:p>
              </w:txbxContent>
            </v:textbox>
            <w10:wrap type="square" anchorx="margin"/>
          </v:shape>
        </w:pict>
      </w:r>
      <w:r>
        <w:rPr>
          <w:rStyle w:val="Zkladntext2dkovn-1pt"/>
        </w:rPr>
        <w:t>EMc.no</w:t>
      </w:r>
      <w:r>
        <w:rPr>
          <w:rStyle w:val="Zkladntext2dkovn-1pt"/>
        </w:rPr>
        <w:tab/>
      </w:r>
      <w:r>
        <w:rPr>
          <w:rStyle w:val="Zkladntext2dkovn-1pt"/>
          <w:lang w:val="cs-CZ" w:eastAsia="cs-CZ" w:bidi="cs-CZ"/>
        </w:rPr>
        <w:t>^</w:t>
      </w:r>
    </w:p>
    <w:p w:rsidR="00F91F7F" w:rsidRDefault="00621643">
      <w:pPr>
        <w:pStyle w:val="Zkladntext70"/>
        <w:shd w:val="clear" w:color="auto" w:fill="auto"/>
        <w:tabs>
          <w:tab w:val="left" w:pos="12841"/>
        </w:tabs>
        <w:spacing w:after="0" w:line="407" w:lineRule="exact"/>
        <w:ind w:left="11160"/>
      </w:pPr>
      <w:r>
        <w:t>DIČ:</w:t>
      </w:r>
      <w:r>
        <w:rPr>
          <w:rStyle w:val="Zkladntext7MicrosoftSansSerif10ptNekurzvadkovn-1pt"/>
        </w:rPr>
        <w:t xml:space="preserve"> </w:t>
      </w:r>
      <w:r>
        <w:rPr>
          <w:rStyle w:val="Zkladntext7MicrosoftSansSerif85ptNekurzva"/>
        </w:rPr>
        <w:t>CZ4</w:t>
      </w:r>
      <w:r>
        <w:rPr>
          <w:rStyle w:val="Zkladntext7MicrosoftSansSerif85ptNekurzva"/>
        </w:rPr>
        <w:tab/>
      </w:r>
      <w:r>
        <w:rPr>
          <w:rStyle w:val="Zkladntext7TimesNewRoman95ptTun"/>
          <w:rFonts w:eastAsia="Calibri"/>
          <w:i/>
          <w:iCs/>
        </w:rPr>
        <w:t>4</w:t>
      </w:r>
    </w:p>
    <w:sectPr w:rsidR="00F91F7F">
      <w:type w:val="continuous"/>
      <w:pgSz w:w="16840" w:h="11900" w:orient="landscape"/>
      <w:pgMar w:top="1555" w:right="1144" w:bottom="1555" w:left="106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21643">
      <w:r>
        <w:separator/>
      </w:r>
    </w:p>
  </w:endnote>
  <w:endnote w:type="continuationSeparator" w:id="0">
    <w:p w:rsidR="00000000" w:rsidRDefault="00621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F7F" w:rsidRDefault="00621643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7.75pt;margin-top:751.9pt;width:108.55pt;height:7.55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91F7F" w:rsidRDefault="00621643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MicrosoftSansSerif10ptNetun"/>
                  </w:rPr>
                  <w:t>V Brně dne 12. 10. 2017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F7F" w:rsidRDefault="00621643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37.75pt;margin-top:751.9pt;width:108.55pt;height:7.55pt;z-index:-18874405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91F7F" w:rsidRDefault="00621643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MicrosoftSansSerif10ptNetun"/>
                  </w:rPr>
                  <w:t>V Brně dne 12. 10. 2017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F7F" w:rsidRDefault="00621643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37.95pt;margin-top:744.5pt;width:108.35pt;height:7.55pt;z-index:-18874405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91F7F" w:rsidRDefault="00621643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MicrosoftSansSerif10ptNetun"/>
                  </w:rPr>
                  <w:t>V Brně dne 12. 10. 2017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F7F" w:rsidRDefault="00F91F7F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F7F" w:rsidRDefault="00F91F7F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F7F" w:rsidRDefault="00F91F7F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F7F" w:rsidRDefault="00621643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7.95pt;margin-top:744.5pt;width:108.35pt;height:7.55pt;z-index:-18874404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91F7F" w:rsidRDefault="00621643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MicrosoftSansSerif10ptNetun"/>
                  </w:rPr>
                  <w:t xml:space="preserve">V </w:t>
                </w:r>
                <w:r>
                  <w:rPr>
                    <w:rStyle w:val="ZhlavneboZpatMicrosoftSansSerif10ptNetun"/>
                  </w:rPr>
                  <w:t>Brně dne 12. 10. 2017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1F7F" w:rsidRDefault="00F91F7F"/>
  </w:footnote>
  <w:footnote w:type="continuationSeparator" w:id="0">
    <w:p w:rsidR="00F91F7F" w:rsidRDefault="00F91F7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F7F" w:rsidRDefault="00621643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415.65pt;margin-top:34.45pt;width:95.05pt;height:39.4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91F7F" w:rsidRDefault="00621643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5pt"/>
                    <w:b/>
                    <w:bCs/>
                  </w:rPr>
                  <w:t>MINISTERSTVO</w:t>
                </w:r>
              </w:p>
              <w:p w:rsidR="00F91F7F" w:rsidRDefault="00621643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5pt"/>
                    <w:b/>
                    <w:bCs/>
                  </w:rPr>
                  <w:t>PRO MÍSTNÍ</w:t>
                </w:r>
              </w:p>
              <w:p w:rsidR="00F91F7F" w:rsidRDefault="00621643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5pt"/>
                    <w:b/>
                    <w:bCs/>
                  </w:rPr>
                  <w:t>ROZVOJ ČR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F7F" w:rsidRDefault="00621643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37.1pt;margin-top:36.9pt;width:324.7pt;height:9.7pt;z-index:-18874404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91F7F" w:rsidRDefault="00621643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Příloha kupní smlouvy č. 1 - Technická specifikace předmětu plnění</w:t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F7F" w:rsidRDefault="00621643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41.55pt;margin-top:36.4pt;width:324.35pt;height:9.55pt;z-index:-18874404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91F7F" w:rsidRDefault="00621643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Příloha kupní smlouvy č. 1 - Technická specifikace předmětu plnění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F7F" w:rsidRDefault="00621643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415.65pt;margin-top:34.45pt;width:95.05pt;height:39.4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91F7F" w:rsidRDefault="00621643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5pt"/>
                    <w:b/>
                    <w:bCs/>
                  </w:rPr>
                  <w:t>MINISTERSTVO</w:t>
                </w:r>
              </w:p>
              <w:p w:rsidR="00F91F7F" w:rsidRDefault="00621643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5pt"/>
                    <w:b/>
                    <w:bCs/>
                  </w:rPr>
                  <w:t>PRO MÍSTNÍ</w:t>
                </w:r>
              </w:p>
              <w:p w:rsidR="00F91F7F" w:rsidRDefault="00621643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5pt"/>
                    <w:b/>
                    <w:bCs/>
                  </w:rPr>
                  <w:t>ROZVOJ ČR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F7F" w:rsidRDefault="00621643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239.9pt;margin-top:38.2pt;width:324.7pt;height:9.55pt;z-index:-18874405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91F7F" w:rsidRDefault="00621643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Příloha kupní smlouvy č. 1 - Technická specifikace předmětu plnění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F7F" w:rsidRDefault="00621643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239.9pt;margin-top:38.2pt;width:324.7pt;height:9.55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91F7F" w:rsidRDefault="00621643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Příloha kupní sm</w:t>
                </w:r>
                <w:r>
                  <w:rPr>
                    <w:rStyle w:val="ZhlavneboZpat1"/>
                    <w:b/>
                    <w:bCs/>
                  </w:rPr>
                  <w:t>louvy č. 1 - Technická specifikace předmětu plnění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F7F" w:rsidRDefault="00621643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241.55pt;margin-top:36.4pt;width:324.35pt;height:9.55pt;z-index:-1887440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91F7F" w:rsidRDefault="00621643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Příloha kupní smlouvy č. 1 - Technická specifikace předmětu plnění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F7F" w:rsidRDefault="00621643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237.1pt;margin-top:36.9pt;width:324.7pt;height:9.7pt;z-index:-18874405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91F7F" w:rsidRDefault="00621643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Příloha kupní smlouvy č. 1 - Technická specifikace předmětu plnění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F7F" w:rsidRDefault="00621643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37.1pt;margin-top:36.9pt;width:324.7pt;height:9.7pt;z-index:-18874404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91F7F" w:rsidRDefault="00621643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Příloha kupní smlouvy č. 1 - Technická specifikace předmětu plnění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F7F" w:rsidRDefault="00F91F7F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F7F" w:rsidRDefault="00621643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606.05pt;margin-top:60.85pt;width:151.2pt;height:6.5pt;z-index:-18874404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91F7F" w:rsidRDefault="00621643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MicrosoftSansSerif75ptNetun"/>
                  </w:rPr>
                  <w:t>Příloha kupní smlouvy č. 2 - Cenová Kalkulace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17A02"/>
    <w:multiLevelType w:val="multilevel"/>
    <w:tmpl w:val="F7866B90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45A39D3"/>
    <w:multiLevelType w:val="multilevel"/>
    <w:tmpl w:val="3FBEB1DA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A537B42"/>
    <w:multiLevelType w:val="multilevel"/>
    <w:tmpl w:val="D7F43F04"/>
    <w:lvl w:ilvl="0">
      <w:start w:val="1"/>
      <w:numFmt w:val="lowerLetter"/>
      <w:lvlText w:val="%1)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6CF55DB"/>
    <w:multiLevelType w:val="multilevel"/>
    <w:tmpl w:val="054C8A4E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A7A1BF9"/>
    <w:multiLevelType w:val="multilevel"/>
    <w:tmpl w:val="B62E7AE0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B725D2"/>
    <w:multiLevelType w:val="multilevel"/>
    <w:tmpl w:val="5882C960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12D6F03"/>
    <w:multiLevelType w:val="multilevel"/>
    <w:tmpl w:val="4858A4FC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4260284"/>
    <w:multiLevelType w:val="multilevel"/>
    <w:tmpl w:val="42BA3CCC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1AD7D0E"/>
    <w:multiLevelType w:val="multilevel"/>
    <w:tmpl w:val="965CF12C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30A444D"/>
    <w:multiLevelType w:val="multilevel"/>
    <w:tmpl w:val="22AC8710"/>
    <w:lvl w:ilvl="0">
      <w:start w:val="1"/>
      <w:numFmt w:val="upperRoman"/>
      <w:lvlText w:val="%1."/>
      <w:lvlJc w:val="left"/>
      <w:rPr>
        <w:rFonts w:ascii="Microsoft Sans Serif" w:eastAsia="Microsoft Sans Serif" w:hAnsi="Microsoft Sans Serif" w:cs="Microsoft Sans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7545798"/>
    <w:multiLevelType w:val="multilevel"/>
    <w:tmpl w:val="7062D4BA"/>
    <w:lvl w:ilvl="0">
      <w:start w:val="9"/>
      <w:numFmt w:val="upperRoman"/>
      <w:lvlText w:val="%1."/>
      <w:lvlJc w:val="left"/>
      <w:rPr>
        <w:rFonts w:ascii="Microsoft Sans Serif" w:eastAsia="Microsoft Sans Serif" w:hAnsi="Microsoft Sans Serif" w:cs="Microsoft Sans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D8C66B9"/>
    <w:multiLevelType w:val="multilevel"/>
    <w:tmpl w:val="38C43840"/>
    <w:lvl w:ilvl="0">
      <w:start w:val="1"/>
      <w:numFmt w:val="bullet"/>
      <w:lvlText w:val="-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DDF45DF"/>
    <w:multiLevelType w:val="multilevel"/>
    <w:tmpl w:val="76700112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EC84120"/>
    <w:multiLevelType w:val="multilevel"/>
    <w:tmpl w:val="344C9CE4"/>
    <w:lvl w:ilvl="0">
      <w:start w:val="1"/>
      <w:numFmt w:val="lowerLetter"/>
      <w:lvlText w:val="%1)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EEE6BEE"/>
    <w:multiLevelType w:val="multilevel"/>
    <w:tmpl w:val="9F480CF6"/>
    <w:lvl w:ilvl="0">
      <w:start w:val="1"/>
      <w:numFmt w:val="lowerLetter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A4F0335"/>
    <w:multiLevelType w:val="multilevel"/>
    <w:tmpl w:val="860AD826"/>
    <w:lvl w:ilvl="0">
      <w:start w:val="1"/>
      <w:numFmt w:val="bullet"/>
      <w:lvlText w:val="•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DE93400"/>
    <w:multiLevelType w:val="multilevel"/>
    <w:tmpl w:val="534E441E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0"/>
  </w:num>
  <w:num w:numId="3">
    <w:abstractNumId w:val="15"/>
  </w:num>
  <w:num w:numId="4">
    <w:abstractNumId w:val="13"/>
  </w:num>
  <w:num w:numId="5">
    <w:abstractNumId w:val="3"/>
  </w:num>
  <w:num w:numId="6">
    <w:abstractNumId w:val="1"/>
  </w:num>
  <w:num w:numId="7">
    <w:abstractNumId w:val="4"/>
  </w:num>
  <w:num w:numId="8">
    <w:abstractNumId w:val="5"/>
  </w:num>
  <w:num w:numId="9">
    <w:abstractNumId w:val="11"/>
  </w:num>
  <w:num w:numId="10">
    <w:abstractNumId w:val="2"/>
  </w:num>
  <w:num w:numId="11">
    <w:abstractNumId w:val="16"/>
  </w:num>
  <w:num w:numId="12">
    <w:abstractNumId w:val="8"/>
  </w:num>
  <w:num w:numId="13">
    <w:abstractNumId w:val="14"/>
  </w:num>
  <w:num w:numId="14">
    <w:abstractNumId w:val="7"/>
  </w:num>
  <w:num w:numId="15">
    <w:abstractNumId w:val="10"/>
  </w:num>
  <w:num w:numId="16">
    <w:abstractNumId w:val="6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7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F91F7F"/>
    <w:rsid w:val="00621643"/>
    <w:rsid w:val="00F9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7"/>
    <o:shapelayout v:ext="edit">
      <o:idmap v:ext="edit" data="1"/>
    </o:shapelayout>
  </w:shapeDefaults>
  <w:decimalSymbol w:val=","/>
  <w:listSeparator w:val=";"/>
  <w15:docId w15:val="{34A877BB-D6F0-4EC6-92DE-055A647FD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TitulekobrzkuExact">
    <w:name w:val="Titulek obrázku Exact"/>
    <w:basedOn w:val="Standardnpsmoodstavce"/>
    <w:link w:val="Titulekobrzku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Exact">
    <w:name w:val="Základní text (3) Exact"/>
    <w:basedOn w:val="Standardnpsmoodstavce"/>
    <w:link w:val="Zkladntext3"/>
    <w:rPr>
      <w:rFonts w:ascii="Calibri" w:eastAsia="Calibri" w:hAnsi="Calibri" w:cs="Calibri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5Exact">
    <w:name w:val="Základní text (5) Exact"/>
    <w:basedOn w:val="Standardnpsmoodstavce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Exact">
    <w:name w:val="Základní text (2) Exact"/>
    <w:basedOn w:val="Standardnpsmoodstavce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dpis2MicrosoftSansSerif10pt">
    <w:name w:val="Nadpis #2 + Microsoft Sans Serif;10 pt"/>
    <w:basedOn w:val="Nadpis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212ptNetun">
    <w:name w:val="Nadpis #2 + 12 pt;Ne tučné"/>
    <w:basedOn w:val="Nadpis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3">
    <w:name w:val="Nadpis #3_"/>
    <w:basedOn w:val="Standardnpsmoodstavce"/>
    <w:link w:val="Nadpis30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Tun">
    <w:name w:val="Základní text (2) + Tučné"/>
    <w:basedOn w:val="Zkladntext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15pt">
    <w:name w:val="Záhlaví nebo Zápatí + 15 pt"/>
    <w:basedOn w:val="ZhlavneboZpa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2dkovn2pt">
    <w:name w:val="Základní text (2) + Řádkování 2 pt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Calibri115ptKurzva">
    <w:name w:val="Základní text (2) + Calibri;11;5 pt;Kurzíva"/>
    <w:basedOn w:val="Zkladntext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Calibri" w:eastAsia="Calibri" w:hAnsi="Calibri" w:cs="Calibri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Zkladntext7MicrosoftSansSerif10ptNekurzva">
    <w:name w:val="Základní text (7) + Microsoft Sans Serif;10 pt;Ne kurzíva"/>
    <w:basedOn w:val="Zkladntext7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Zkladntext22">
    <w:name w:val="Základní text (2)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obrzku4Exact">
    <w:name w:val="Titulek obrázku (4) Exact"/>
    <w:basedOn w:val="Standardnpsmoodstavce"/>
    <w:link w:val="Titulekobrzku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23">
    <w:name w:val="Základní text (2)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pacing w:val="-50"/>
      <w:sz w:val="70"/>
      <w:szCs w:val="70"/>
      <w:u w:val="none"/>
    </w:rPr>
  </w:style>
  <w:style w:type="character" w:customStyle="1" w:styleId="Titulekobrzku5Exact">
    <w:name w:val="Titulek obrázku (5) Exact"/>
    <w:basedOn w:val="Standardnpsmoodstavce"/>
    <w:link w:val="Titulekobrzku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1">
    <w:name w:val="Záhlaví nebo Zápatí"/>
    <w:basedOn w:val="ZhlavneboZpa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hlavneboZpatMicrosoftSansSerif10ptNetun">
    <w:name w:val="Záhlaví nebo Zápatí + Microsoft Sans Serif;10 pt;Ne tučné"/>
    <w:basedOn w:val="ZhlavneboZpat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5Netun">
    <w:name w:val="Základní text (5) + Ne tučné"/>
    <w:basedOn w:val="Zkladntext5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obrzku3TimesNewRoman95ptTunKurzvaMalpsmenaExact">
    <w:name w:val="Titulek obrázku (3) + Times New Roman;9;5 pt;Tučné;Kurzíva;Malá písmena Exact"/>
    <w:basedOn w:val="Titulekobrzku3Exact"/>
    <w:rPr>
      <w:rFonts w:ascii="Times New Roman" w:eastAsia="Times New Roman" w:hAnsi="Times New Roman" w:cs="Times New Roman"/>
      <w:b/>
      <w:bCs/>
      <w:i/>
      <w:iCs/>
      <w:smallCaps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obrzku3TimesNewRoman95ptTunKurzvaExact">
    <w:name w:val="Titulek obrázku (3) + Times New Roman;9;5 pt;Tučné;Kurzíva Exact"/>
    <w:basedOn w:val="Titulekobrzku3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obrzku6Exact">
    <w:name w:val="Titulek obrázku (6) Exact"/>
    <w:basedOn w:val="Standardnpsmoodstavce"/>
    <w:link w:val="Titulekobrzku6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10"/>
      <w:w w:val="100"/>
      <w:sz w:val="8"/>
      <w:szCs w:val="8"/>
      <w:u w:val="none"/>
    </w:rPr>
  </w:style>
  <w:style w:type="character" w:customStyle="1" w:styleId="Zkladntext2dkovn5pt">
    <w:name w:val="Základní text (2) + Řádkování 5 pt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11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obrzku7Exact">
    <w:name w:val="Titulek obrázku (7) Exact"/>
    <w:basedOn w:val="Standardnpsmoodstavce"/>
    <w:link w:val="Titulekobrzku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itulekobrzku7NekurzvaExact">
    <w:name w:val="Titulek obrázku (7) + Ne kurzíva Exact"/>
    <w:basedOn w:val="Titulekobrzku7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Titulekobrzku785ptExact">
    <w:name w:val="Titulek obrázku (7) + 8;5 pt Exact"/>
    <w:basedOn w:val="Titulekobrzku7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Titulekobrzku74ptExact">
    <w:name w:val="Titulek obrázku (7) + 4 pt Exact"/>
    <w:basedOn w:val="Titulekobrzku7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Calibri" w:eastAsia="Calibri" w:hAnsi="Calibri" w:cs="Calibri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hlavneboZpatMicrosoftSansSerif75ptNetun">
    <w:name w:val="Záhlaví nebo Zápatí + Microsoft Sans Serif;7;5 pt;Ne tučné"/>
    <w:basedOn w:val="ZhlavneboZpat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7Exact">
    <w:name w:val="Základní text (7) Exact"/>
    <w:basedOn w:val="Standardnpsmoodstavce"/>
    <w:rPr>
      <w:rFonts w:ascii="Calibri" w:eastAsia="Calibri" w:hAnsi="Calibri" w:cs="Calibri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Nadpis32">
    <w:name w:val="Nadpis #3 (2)_"/>
    <w:basedOn w:val="Standardnpsmoodstavce"/>
    <w:link w:val="Nadpis3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6pt">
    <w:name w:val="Základní text (2) + 6 pt"/>
    <w:basedOn w:val="Zkladntext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2Calibri75ptTun">
    <w:name w:val="Základní text (2) + Calibri;7;5 pt;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BookmanOldStyle7pt">
    <w:name w:val="Základní text (2) + Bookman Old Style;7 pt"/>
    <w:basedOn w:val="Zkladntext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65pt">
    <w:name w:val="Základní text (2) + 6;5 pt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dkovn-1pt">
    <w:name w:val="Základní text (2) + Řádkování -1 pt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Zkladntext7MicrosoftSansSerif10ptNekurzvadkovn-1pt">
    <w:name w:val="Základní text (7) + Microsoft Sans Serif;10 pt;Ne kurzíva;Řádkování -1 pt"/>
    <w:basedOn w:val="Zkladntext7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-2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7MicrosoftSansSerif85ptNekurzva">
    <w:name w:val="Základní text (7) + Microsoft Sans Serif;8;5 pt;Ne kurzíva"/>
    <w:basedOn w:val="Zkladntext7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7TimesNewRoman95ptTun">
    <w:name w:val="Základní text (7) + Times New Roman;9;5 pt;Tučné"/>
    <w:basedOn w:val="Zkladntext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227" w:lineRule="exact"/>
    </w:pPr>
    <w:rPr>
      <w:rFonts w:ascii="Microsoft Sans Serif" w:eastAsia="Microsoft Sans Serif" w:hAnsi="Microsoft Sans Serif" w:cs="Microsoft Sans Serif"/>
      <w:sz w:val="16"/>
      <w:szCs w:val="16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295" w:lineRule="exact"/>
    </w:pPr>
    <w:rPr>
      <w:rFonts w:ascii="Calibri" w:eastAsia="Calibri" w:hAnsi="Calibri" w:cs="Calibri"/>
      <w:b/>
      <w:bCs/>
      <w:sz w:val="30"/>
      <w:szCs w:val="3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335" w:lineRule="exact"/>
      <w:ind w:hanging="480"/>
    </w:pPr>
    <w:rPr>
      <w:rFonts w:ascii="Microsoft Sans Serif" w:eastAsia="Microsoft Sans Serif" w:hAnsi="Microsoft Sans Serif" w:cs="Microsoft Sans Serif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20" w:after="120" w:line="0" w:lineRule="atLeast"/>
      <w:ind w:hanging="480"/>
      <w:jc w:val="both"/>
    </w:pPr>
    <w:rPr>
      <w:rFonts w:ascii="Microsoft Sans Serif" w:eastAsia="Microsoft Sans Serif" w:hAnsi="Microsoft Sans Serif" w:cs="Microsoft Sans Serif"/>
      <w:sz w:val="20"/>
      <w:szCs w:val="20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335" w:lineRule="exact"/>
    </w:pPr>
    <w:rPr>
      <w:rFonts w:ascii="Calibri" w:eastAsia="Calibri" w:hAnsi="Calibri" w:cs="Calibri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20" w:line="0" w:lineRule="atLeast"/>
      <w:jc w:val="center"/>
      <w:outlineLvl w:val="1"/>
    </w:pPr>
    <w:rPr>
      <w:rFonts w:ascii="Calibri" w:eastAsia="Calibri" w:hAnsi="Calibri" w:cs="Calibri"/>
      <w:b/>
      <w:bCs/>
      <w:sz w:val="30"/>
      <w:szCs w:val="3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780" w:after="120" w:line="0" w:lineRule="atLeast"/>
      <w:jc w:val="both"/>
      <w:outlineLvl w:val="2"/>
    </w:pPr>
    <w:rPr>
      <w:rFonts w:ascii="Microsoft Sans Serif" w:eastAsia="Microsoft Sans Serif" w:hAnsi="Microsoft Sans Serif" w:cs="Microsoft Sans Serif"/>
      <w:b/>
      <w:bCs/>
      <w:sz w:val="20"/>
      <w:szCs w:val="2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120" w:after="780" w:line="0" w:lineRule="atLeast"/>
      <w:ind w:hanging="320"/>
      <w:jc w:val="center"/>
    </w:pPr>
    <w:rPr>
      <w:rFonts w:ascii="Microsoft Sans Serif" w:eastAsia="Microsoft Sans Serif" w:hAnsi="Microsoft Sans Serif" w:cs="Microsoft Sans Serif"/>
      <w:sz w:val="16"/>
      <w:szCs w:val="16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after="60" w:line="338" w:lineRule="exact"/>
      <w:jc w:val="both"/>
    </w:pPr>
    <w:rPr>
      <w:rFonts w:ascii="Calibri" w:eastAsia="Calibri" w:hAnsi="Calibri" w:cs="Calibri"/>
      <w:i/>
      <w:iCs/>
      <w:sz w:val="23"/>
      <w:szCs w:val="23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b/>
      <w:bCs/>
      <w:sz w:val="20"/>
      <w:szCs w:val="20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line="220" w:lineRule="exact"/>
      <w:ind w:hanging="540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Titulekobrzku4">
    <w:name w:val="Titulek obrázku (4)"/>
    <w:basedOn w:val="Normln"/>
    <w:link w:val="Titulekobrzku4Exact"/>
    <w:pPr>
      <w:shd w:val="clear" w:color="auto" w:fill="FFFFFF"/>
      <w:spacing w:after="60" w:line="0" w:lineRule="atLeast"/>
    </w:pPr>
    <w:rPr>
      <w:rFonts w:ascii="Microsoft Sans Serif" w:eastAsia="Microsoft Sans Serif" w:hAnsi="Microsoft Sans Serif" w:cs="Microsoft Sans Serif"/>
      <w:sz w:val="12"/>
      <w:szCs w:val="1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Bookman Old Style" w:eastAsia="Bookman Old Style" w:hAnsi="Bookman Old Style" w:cs="Bookman Old Style"/>
      <w:i/>
      <w:iCs/>
      <w:spacing w:val="-50"/>
      <w:sz w:val="70"/>
      <w:szCs w:val="70"/>
    </w:rPr>
  </w:style>
  <w:style w:type="paragraph" w:customStyle="1" w:styleId="Titulekobrzku5">
    <w:name w:val="Titulek obrázku (5)"/>
    <w:basedOn w:val="Normln"/>
    <w:link w:val="Titulekobrzku5Exact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20"/>
      <w:szCs w:val="20"/>
    </w:rPr>
  </w:style>
  <w:style w:type="paragraph" w:customStyle="1" w:styleId="Titulekobrzku6">
    <w:name w:val="Titulek obrázku (6)"/>
    <w:basedOn w:val="Normln"/>
    <w:link w:val="Titulekobrzku6Exact"/>
    <w:pPr>
      <w:shd w:val="clear" w:color="auto" w:fill="FFFFFF"/>
      <w:spacing w:line="0" w:lineRule="atLeast"/>
      <w:jc w:val="both"/>
    </w:pPr>
    <w:rPr>
      <w:rFonts w:ascii="Calibri" w:eastAsia="Calibri" w:hAnsi="Calibri" w:cs="Calibri"/>
      <w:spacing w:val="10"/>
      <w:sz w:val="8"/>
      <w:szCs w:val="8"/>
    </w:rPr>
  </w:style>
  <w:style w:type="paragraph" w:customStyle="1" w:styleId="Titulekobrzku7">
    <w:name w:val="Titulek obrázku (7)"/>
    <w:basedOn w:val="Normln"/>
    <w:link w:val="Titulekobrzku7Exact"/>
    <w:pPr>
      <w:shd w:val="clear" w:color="auto" w:fill="FFFFFF"/>
      <w:spacing w:line="176" w:lineRule="exac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15"/>
      <w:szCs w:val="15"/>
    </w:rPr>
  </w:style>
  <w:style w:type="paragraph" w:customStyle="1" w:styleId="Nadpis320">
    <w:name w:val="Nadpis #3 (2)"/>
    <w:basedOn w:val="Normln"/>
    <w:link w:val="Nadpis32"/>
    <w:pPr>
      <w:shd w:val="clear" w:color="auto" w:fill="FFFFFF"/>
      <w:spacing w:after="360" w:line="0" w:lineRule="atLeast"/>
      <w:outlineLvl w:val="2"/>
    </w:pPr>
    <w:rPr>
      <w:rFonts w:ascii="Microsoft Sans Serif" w:eastAsia="Microsoft Sans Serif" w:hAnsi="Microsoft Sans Serif" w:cs="Microsoft Sans Serif"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3"/>
      <w:szCs w:val="13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before="360" w:after="360" w:line="0" w:lineRule="atLeast"/>
    </w:pPr>
    <w:rPr>
      <w:rFonts w:ascii="Microsoft Sans Serif" w:eastAsia="Microsoft Sans Serif" w:hAnsi="Microsoft Sans Serif" w:cs="Microsoft Sans Serif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image" Target="media/image16.jpeg"/><Relationship Id="rId39" Type="http://schemas.openxmlformats.org/officeDocument/2006/relationships/footer" Target="footer1.xml"/><Relationship Id="rId21" Type="http://schemas.openxmlformats.org/officeDocument/2006/relationships/hyperlink" Target="mailto:aurelie.galijasevicova@nemtr.cz" TargetMode="External"/><Relationship Id="rId34" Type="http://schemas.openxmlformats.org/officeDocument/2006/relationships/image" Target="media/image24.jpeg"/><Relationship Id="rId42" Type="http://schemas.openxmlformats.org/officeDocument/2006/relationships/footer" Target="footer3.xml"/><Relationship Id="rId47" Type="http://schemas.openxmlformats.org/officeDocument/2006/relationships/footer" Target="footer5.xml"/><Relationship Id="rId50" Type="http://schemas.openxmlformats.org/officeDocument/2006/relationships/header" Target="header9.xml"/><Relationship Id="rId55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image" Target="media/image15.jpeg"/><Relationship Id="rId33" Type="http://schemas.openxmlformats.org/officeDocument/2006/relationships/image" Target="media/image23.jpeg"/><Relationship Id="rId38" Type="http://schemas.openxmlformats.org/officeDocument/2006/relationships/header" Target="header4.xml"/><Relationship Id="rId46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image" Target="media/image19.jpeg"/><Relationship Id="rId41" Type="http://schemas.openxmlformats.org/officeDocument/2006/relationships/header" Target="header5.xm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image" Target="media/image14.jpeg"/><Relationship Id="rId32" Type="http://schemas.openxmlformats.org/officeDocument/2006/relationships/image" Target="media/image22.jpeg"/><Relationship Id="rId37" Type="http://schemas.openxmlformats.org/officeDocument/2006/relationships/header" Target="header3.xml"/><Relationship Id="rId40" Type="http://schemas.openxmlformats.org/officeDocument/2006/relationships/footer" Target="footer2.xml"/><Relationship Id="rId45" Type="http://schemas.openxmlformats.org/officeDocument/2006/relationships/header" Target="header7.xml"/><Relationship Id="rId53" Type="http://schemas.openxmlformats.org/officeDocument/2006/relationships/footer" Target="footer7.xml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23" Type="http://schemas.openxmlformats.org/officeDocument/2006/relationships/image" Target="media/image13.jpeg"/><Relationship Id="rId28" Type="http://schemas.openxmlformats.org/officeDocument/2006/relationships/image" Target="media/image18.jpeg"/><Relationship Id="rId36" Type="http://schemas.openxmlformats.org/officeDocument/2006/relationships/image" Target="media/image26.jpeg"/><Relationship Id="rId49" Type="http://schemas.openxmlformats.org/officeDocument/2006/relationships/footer" Target="footer6.xml"/><Relationship Id="rId10" Type="http://schemas.openxmlformats.org/officeDocument/2006/relationships/header" Target="header2.xml"/><Relationship Id="rId19" Type="http://schemas.openxmlformats.org/officeDocument/2006/relationships/image" Target="media/image11.jpeg"/><Relationship Id="rId31" Type="http://schemas.openxmlformats.org/officeDocument/2006/relationships/image" Target="media/image21.jpeg"/><Relationship Id="rId44" Type="http://schemas.openxmlformats.org/officeDocument/2006/relationships/header" Target="header6.xml"/><Relationship Id="rId52" Type="http://schemas.openxmlformats.org/officeDocument/2006/relationships/header" Target="header1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6.jpeg"/><Relationship Id="rId22" Type="http://schemas.openxmlformats.org/officeDocument/2006/relationships/hyperlink" Target="mailto:rezek@emsbrno.com" TargetMode="External"/><Relationship Id="rId27" Type="http://schemas.openxmlformats.org/officeDocument/2006/relationships/image" Target="media/image17.jpeg"/><Relationship Id="rId30" Type="http://schemas.openxmlformats.org/officeDocument/2006/relationships/image" Target="media/image20.jpeg"/><Relationship Id="rId35" Type="http://schemas.openxmlformats.org/officeDocument/2006/relationships/image" Target="media/image25.jpeg"/><Relationship Id="rId43" Type="http://schemas.openxmlformats.org/officeDocument/2006/relationships/image" Target="media/image27.jpeg"/><Relationship Id="rId48" Type="http://schemas.openxmlformats.org/officeDocument/2006/relationships/header" Target="header8.xml"/><Relationship Id="rId8" Type="http://schemas.openxmlformats.org/officeDocument/2006/relationships/image" Target="media/image2.jpeg"/><Relationship Id="rId51" Type="http://schemas.openxmlformats.org/officeDocument/2006/relationships/header" Target="header10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6575</Words>
  <Characters>38794</Characters>
  <Application>Microsoft Office Word</Application>
  <DocSecurity>0</DocSecurity>
  <Lines>323</Lines>
  <Paragraphs>90</Paragraphs>
  <ScaleCrop>false</ScaleCrop>
  <Company/>
  <LinksUpToDate>false</LinksUpToDate>
  <CharactersWithSpaces>45279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hlavnickova</cp:lastModifiedBy>
  <cp:revision>2</cp:revision>
  <dcterms:created xsi:type="dcterms:W3CDTF">2017-10-18T06:51:00Z</dcterms:created>
  <dcterms:modified xsi:type="dcterms:W3CDTF">2017-10-18T06:53:00Z</dcterms:modified>
</cp:coreProperties>
</file>