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DD7" w:rsidRPr="00225DD7" w:rsidRDefault="007B7C4C" w:rsidP="00225DD7">
      <w:r>
        <w:t xml:space="preserve">                                                                                                                                     </w:t>
      </w:r>
      <w:bookmarkStart w:id="0" w:name="_GoBack"/>
      <w:bookmarkEnd w:id="0"/>
    </w:p>
    <w:p w:rsidR="00432289" w:rsidRPr="000A37AF" w:rsidRDefault="00432289" w:rsidP="00A16F99">
      <w:pPr>
        <w:pStyle w:val="Nadpis7"/>
        <w:spacing w:before="0" w:line="240" w:lineRule="auto"/>
        <w:rPr>
          <w:rFonts w:ascii="Arial" w:hAnsi="Arial" w:cs="Arial"/>
          <w:sz w:val="40"/>
          <w:szCs w:val="36"/>
        </w:rPr>
      </w:pPr>
      <w:r w:rsidRPr="000A37AF">
        <w:rPr>
          <w:rFonts w:ascii="Arial" w:hAnsi="Arial" w:cs="Arial"/>
          <w:sz w:val="40"/>
          <w:szCs w:val="36"/>
        </w:rPr>
        <w:t>Kupní smlouva</w:t>
      </w:r>
    </w:p>
    <w:p w:rsidR="009A5648" w:rsidRDefault="009A5648" w:rsidP="002E3E9D">
      <w:pPr>
        <w:jc w:val="center"/>
        <w:rPr>
          <w:rFonts w:ascii="Arial" w:hAnsi="Arial" w:cs="Arial"/>
          <w:b/>
          <w:sz w:val="24"/>
          <w:szCs w:val="24"/>
        </w:rPr>
      </w:pPr>
    </w:p>
    <w:p w:rsidR="002E3E9D" w:rsidRPr="00FD74C6" w:rsidRDefault="00A16F99" w:rsidP="002E3E9D">
      <w:pPr>
        <w:jc w:val="center"/>
        <w:rPr>
          <w:rFonts w:ascii="Arial" w:hAnsi="Arial" w:cs="Arial"/>
          <w:b/>
          <w:sz w:val="24"/>
          <w:szCs w:val="24"/>
        </w:rPr>
      </w:pPr>
      <w:r w:rsidRPr="00FD74C6">
        <w:rPr>
          <w:rFonts w:ascii="Arial" w:hAnsi="Arial" w:cs="Arial"/>
          <w:b/>
          <w:sz w:val="24"/>
          <w:szCs w:val="24"/>
        </w:rPr>
        <w:t>číslo smlouvy:</w:t>
      </w:r>
      <w:r w:rsidR="002E3E9D" w:rsidRPr="00FD74C6">
        <w:rPr>
          <w:rFonts w:ascii="Arial" w:hAnsi="Arial" w:cs="Arial"/>
          <w:b/>
          <w:sz w:val="24"/>
          <w:szCs w:val="24"/>
        </w:rPr>
        <w:t xml:space="preserve"> </w:t>
      </w:r>
      <w:r w:rsidR="00C02FA1">
        <w:rPr>
          <w:rFonts w:ascii="Arial" w:hAnsi="Arial" w:cs="Arial"/>
          <w:b/>
          <w:sz w:val="32"/>
          <w:szCs w:val="32"/>
        </w:rPr>
        <w:t>9417001503/4000209659/008</w:t>
      </w:r>
    </w:p>
    <w:p w:rsidR="00432289" w:rsidRPr="00BD56F0" w:rsidRDefault="00432289">
      <w:pPr>
        <w:jc w:val="center"/>
        <w:rPr>
          <w:rFonts w:ascii="Arial" w:hAnsi="Arial" w:cs="Arial"/>
          <w:b/>
          <w:sz w:val="22"/>
        </w:rPr>
      </w:pPr>
    </w:p>
    <w:p w:rsidR="00C02FA1" w:rsidRDefault="00C02FA1" w:rsidP="002824E9">
      <w:pPr>
        <w:pStyle w:val="Zkladntext"/>
        <w:jc w:val="center"/>
        <w:rPr>
          <w:rFonts w:ascii="Arial" w:hAnsi="Arial" w:cs="Arial"/>
          <w:b/>
          <w:sz w:val="22"/>
          <w:szCs w:val="22"/>
        </w:rPr>
      </w:pPr>
    </w:p>
    <w:p w:rsidR="00C02FA1" w:rsidRDefault="00C02FA1" w:rsidP="002824E9">
      <w:pPr>
        <w:pStyle w:val="Zkladntext"/>
        <w:jc w:val="center"/>
        <w:rPr>
          <w:rFonts w:ascii="Arial" w:hAnsi="Arial" w:cs="Arial"/>
          <w:b/>
          <w:sz w:val="22"/>
          <w:szCs w:val="22"/>
        </w:rPr>
      </w:pPr>
    </w:p>
    <w:p w:rsidR="009961F8" w:rsidRPr="00553ABC" w:rsidRDefault="009961F8" w:rsidP="002824E9">
      <w:pPr>
        <w:pStyle w:val="Zkladntext"/>
        <w:jc w:val="center"/>
        <w:rPr>
          <w:rFonts w:ascii="Arial" w:hAnsi="Arial" w:cs="Arial"/>
          <w:b/>
          <w:sz w:val="22"/>
          <w:szCs w:val="22"/>
        </w:rPr>
      </w:pPr>
      <w:r w:rsidRPr="00553ABC">
        <w:rPr>
          <w:rFonts w:ascii="Arial" w:hAnsi="Arial" w:cs="Arial"/>
          <w:b/>
          <w:sz w:val="22"/>
          <w:szCs w:val="22"/>
        </w:rPr>
        <w:t>uzavřena na základě smlouvy o podmínkách uzavření budoucí smlouvy</w:t>
      </w:r>
    </w:p>
    <w:p w:rsidR="002E3E9D" w:rsidRPr="000E244B" w:rsidRDefault="009961F8" w:rsidP="002824E9">
      <w:pPr>
        <w:jc w:val="center"/>
        <w:rPr>
          <w:rFonts w:ascii="Arial" w:hAnsi="Arial" w:cs="Arial"/>
          <w:i/>
          <w:color w:val="FF0000"/>
          <w:sz w:val="22"/>
          <w:szCs w:val="22"/>
        </w:rPr>
      </w:pPr>
      <w:r w:rsidRPr="00553ABC">
        <w:rPr>
          <w:rFonts w:ascii="Arial" w:hAnsi="Arial" w:cs="Arial"/>
          <w:b/>
          <w:sz w:val="22"/>
          <w:szCs w:val="22"/>
        </w:rPr>
        <w:t xml:space="preserve">č. </w:t>
      </w:r>
      <w:r w:rsidR="00C02FA1">
        <w:rPr>
          <w:rFonts w:ascii="Arial" w:hAnsi="Arial" w:cs="Arial"/>
          <w:b/>
          <w:sz w:val="22"/>
          <w:szCs w:val="22"/>
        </w:rPr>
        <w:t>1512000567/2012/152534</w:t>
      </w:r>
      <w:r w:rsidR="00C02FA1" w:rsidRPr="00553ABC">
        <w:rPr>
          <w:rFonts w:ascii="Arial" w:hAnsi="Arial" w:cs="Arial"/>
          <w:b/>
          <w:sz w:val="22"/>
          <w:szCs w:val="22"/>
        </w:rPr>
        <w:t xml:space="preserve"> </w:t>
      </w:r>
      <w:r w:rsidRPr="00553ABC">
        <w:rPr>
          <w:rFonts w:ascii="Arial" w:hAnsi="Arial" w:cs="Arial"/>
          <w:b/>
          <w:sz w:val="22"/>
          <w:szCs w:val="22"/>
        </w:rPr>
        <w:t xml:space="preserve"> ze dne </w:t>
      </w:r>
      <w:r w:rsidR="00C02FA1">
        <w:rPr>
          <w:rFonts w:ascii="Arial" w:hAnsi="Arial" w:cs="Arial"/>
          <w:b/>
          <w:sz w:val="22"/>
          <w:szCs w:val="22"/>
        </w:rPr>
        <w:t>5. 9. 2012</w:t>
      </w:r>
    </w:p>
    <w:p w:rsidR="00D672F5" w:rsidRDefault="00D672F5" w:rsidP="00D672F5">
      <w:pPr>
        <w:spacing w:before="240"/>
        <w:jc w:val="center"/>
        <w:rPr>
          <w:rFonts w:ascii="Arial" w:hAnsi="Arial" w:cs="Arial"/>
          <w:sz w:val="22"/>
          <w:szCs w:val="22"/>
        </w:rPr>
      </w:pPr>
      <w:r w:rsidRPr="00AC54AA">
        <w:rPr>
          <w:rFonts w:ascii="Arial" w:hAnsi="Arial" w:cs="Arial"/>
          <w:b/>
          <w:sz w:val="22"/>
          <w:szCs w:val="22"/>
        </w:rPr>
        <w:t>Evidenční</w:t>
      </w:r>
      <w:r>
        <w:rPr>
          <w:rFonts w:ascii="Arial" w:hAnsi="Arial" w:cs="Arial"/>
          <w:b/>
          <w:sz w:val="22"/>
          <w:szCs w:val="22"/>
        </w:rPr>
        <w:t xml:space="preserve"> číslo daňového dokladu</w:t>
      </w:r>
      <w:r w:rsidRPr="00AC54AA">
        <w:rPr>
          <w:rFonts w:ascii="Arial" w:hAnsi="Arial" w:cs="Arial"/>
          <w:b/>
          <w:sz w:val="22"/>
          <w:szCs w:val="22"/>
        </w:rPr>
        <w:t xml:space="preserve">: </w:t>
      </w:r>
      <w:r w:rsidRPr="006F33F9">
        <w:rPr>
          <w:rFonts w:ascii="Arial" w:hAnsi="Arial" w:cs="Arial"/>
          <w:sz w:val="22"/>
          <w:szCs w:val="22"/>
          <w:highlight w:val="lightGray"/>
        </w:rPr>
        <w:tab/>
      </w:r>
      <w:r w:rsidR="002913AE">
        <w:rPr>
          <w:rFonts w:ascii="Arial" w:hAnsi="Arial" w:cs="Arial"/>
          <w:sz w:val="22"/>
          <w:szCs w:val="22"/>
          <w:highlight w:val="lightGray"/>
        </w:rPr>
        <w:t>4000209659</w:t>
      </w:r>
      <w:r w:rsidRPr="006B08E4">
        <w:rPr>
          <w:rFonts w:ascii="Arial" w:hAnsi="Arial" w:cs="Arial"/>
          <w:sz w:val="22"/>
          <w:szCs w:val="22"/>
          <w:highlight w:val="lightGray"/>
        </w:rPr>
        <w:t xml:space="preserve">    </w:t>
      </w:r>
      <w:r w:rsidRPr="006B08E4">
        <w:rPr>
          <w:rFonts w:ascii="Arial" w:hAnsi="Arial" w:cs="Arial"/>
          <w:sz w:val="22"/>
          <w:szCs w:val="22"/>
          <w:highlight w:val="lightGray"/>
        </w:rPr>
        <w:tab/>
      </w:r>
    </w:p>
    <w:p w:rsidR="00D672F5" w:rsidRPr="00AC54AA" w:rsidRDefault="00D672F5" w:rsidP="00D672F5">
      <w:pPr>
        <w:spacing w:before="240"/>
        <w:jc w:val="center"/>
        <w:rPr>
          <w:rFonts w:ascii="Arial" w:hAnsi="Arial" w:cs="Arial"/>
          <w:b/>
          <w:sz w:val="22"/>
          <w:szCs w:val="22"/>
        </w:rPr>
      </w:pPr>
    </w:p>
    <w:p w:rsidR="00165989" w:rsidRDefault="00165989" w:rsidP="0079020B">
      <w:pPr>
        <w:rPr>
          <w:rFonts w:ascii="Arial" w:hAnsi="Arial" w:cs="Arial"/>
          <w:sz w:val="22"/>
          <w:szCs w:val="22"/>
        </w:rPr>
      </w:pPr>
    </w:p>
    <w:p w:rsidR="00B00CED" w:rsidRDefault="00B00CED" w:rsidP="0079020B">
      <w:pPr>
        <w:rPr>
          <w:rFonts w:ascii="Arial" w:hAnsi="Arial" w:cs="Arial"/>
          <w:sz w:val="22"/>
          <w:szCs w:val="22"/>
        </w:rPr>
      </w:pPr>
    </w:p>
    <w:p w:rsidR="00C02FA1" w:rsidRPr="00862B5E" w:rsidRDefault="00C02FA1" w:rsidP="00C02FA1">
      <w:pPr>
        <w:tabs>
          <w:tab w:val="left" w:pos="2127"/>
        </w:tabs>
        <w:rPr>
          <w:rFonts w:ascii="Arial" w:hAnsi="Arial" w:cs="Arial"/>
          <w:b/>
          <w:sz w:val="22"/>
          <w:szCs w:val="22"/>
        </w:rPr>
      </w:pPr>
      <w:r w:rsidRPr="00862B5E">
        <w:rPr>
          <w:rFonts w:ascii="Arial" w:hAnsi="Arial" w:cs="Arial"/>
          <w:b/>
          <w:sz w:val="22"/>
          <w:szCs w:val="22"/>
        </w:rPr>
        <w:t>Prodávající:</w:t>
      </w:r>
      <w:r>
        <w:rPr>
          <w:rFonts w:ascii="Arial" w:hAnsi="Arial" w:cs="Arial"/>
          <w:b/>
          <w:sz w:val="22"/>
          <w:szCs w:val="22"/>
        </w:rPr>
        <w:tab/>
        <w:t>Město Chrudim</w:t>
      </w:r>
    </w:p>
    <w:p w:rsidR="00C02FA1" w:rsidRPr="00862B5E" w:rsidRDefault="00C02FA1" w:rsidP="00C02FA1">
      <w:pPr>
        <w:tabs>
          <w:tab w:val="left" w:pos="2127"/>
        </w:tabs>
        <w:rPr>
          <w:rFonts w:ascii="Arial" w:hAnsi="Arial" w:cs="Arial"/>
          <w:sz w:val="22"/>
          <w:szCs w:val="22"/>
        </w:rPr>
      </w:pPr>
      <w:r>
        <w:rPr>
          <w:rFonts w:ascii="Arial" w:hAnsi="Arial" w:cs="Arial"/>
          <w:sz w:val="22"/>
          <w:szCs w:val="22"/>
        </w:rPr>
        <w:t>A</w:t>
      </w:r>
      <w:r w:rsidRPr="00862B5E">
        <w:rPr>
          <w:rFonts w:ascii="Arial" w:hAnsi="Arial" w:cs="Arial"/>
          <w:sz w:val="22"/>
          <w:szCs w:val="22"/>
        </w:rPr>
        <w:t xml:space="preserve">dresa: </w:t>
      </w:r>
      <w:r>
        <w:rPr>
          <w:rFonts w:ascii="Arial" w:hAnsi="Arial" w:cs="Arial"/>
          <w:sz w:val="22"/>
          <w:szCs w:val="22"/>
        </w:rPr>
        <w:tab/>
      </w:r>
      <w:proofErr w:type="spellStart"/>
      <w:r>
        <w:rPr>
          <w:rFonts w:ascii="Arial" w:hAnsi="Arial" w:cs="Arial"/>
          <w:sz w:val="22"/>
          <w:szCs w:val="22"/>
        </w:rPr>
        <w:t>Resselovo</w:t>
      </w:r>
      <w:proofErr w:type="spellEnd"/>
      <w:r>
        <w:rPr>
          <w:rFonts w:ascii="Arial" w:hAnsi="Arial" w:cs="Arial"/>
          <w:sz w:val="22"/>
          <w:szCs w:val="22"/>
        </w:rPr>
        <w:t xml:space="preserve"> náměstí 77, 537 16 Chrudim</w:t>
      </w:r>
    </w:p>
    <w:p w:rsidR="00C02FA1" w:rsidRPr="00862B5E" w:rsidRDefault="00C02FA1" w:rsidP="00C02FA1">
      <w:pPr>
        <w:tabs>
          <w:tab w:val="left" w:pos="2127"/>
        </w:tabs>
        <w:rPr>
          <w:rFonts w:ascii="Arial" w:hAnsi="Arial" w:cs="Arial"/>
          <w:sz w:val="22"/>
          <w:szCs w:val="22"/>
        </w:rPr>
      </w:pPr>
      <w:r>
        <w:rPr>
          <w:rFonts w:ascii="Arial" w:hAnsi="Arial" w:cs="Arial"/>
          <w:sz w:val="22"/>
          <w:szCs w:val="22"/>
        </w:rPr>
        <w:t>Z</w:t>
      </w:r>
      <w:r w:rsidRPr="00862B5E">
        <w:rPr>
          <w:rFonts w:ascii="Arial" w:hAnsi="Arial" w:cs="Arial"/>
          <w:sz w:val="22"/>
          <w:szCs w:val="22"/>
        </w:rPr>
        <w:t xml:space="preserve">astoupena: </w:t>
      </w:r>
      <w:r>
        <w:rPr>
          <w:rFonts w:ascii="Arial" w:hAnsi="Arial" w:cs="Arial"/>
          <w:sz w:val="22"/>
          <w:szCs w:val="22"/>
        </w:rPr>
        <w:tab/>
      </w:r>
      <w:r w:rsidR="00AE76A9">
        <w:rPr>
          <w:rFonts w:ascii="Arial" w:hAnsi="Arial" w:cs="Arial"/>
          <w:sz w:val="22"/>
          <w:szCs w:val="22"/>
        </w:rPr>
        <w:t>XXXXXXXXXXXXXXX</w:t>
      </w:r>
    </w:p>
    <w:p w:rsidR="00C02FA1" w:rsidRPr="00862B5E" w:rsidRDefault="00C02FA1" w:rsidP="00C02FA1">
      <w:pPr>
        <w:tabs>
          <w:tab w:val="left" w:pos="2127"/>
        </w:tabs>
        <w:rPr>
          <w:rFonts w:ascii="Arial" w:hAnsi="Arial" w:cs="Arial"/>
          <w:sz w:val="22"/>
          <w:szCs w:val="22"/>
        </w:rPr>
      </w:pPr>
      <w:r w:rsidRPr="00862B5E">
        <w:rPr>
          <w:rFonts w:ascii="Arial" w:hAnsi="Arial" w:cs="Arial"/>
          <w:sz w:val="22"/>
          <w:szCs w:val="22"/>
        </w:rPr>
        <w:t>IČ</w:t>
      </w:r>
      <w:r>
        <w:rPr>
          <w:rFonts w:ascii="Arial" w:hAnsi="Arial" w:cs="Arial"/>
          <w:sz w:val="22"/>
          <w:szCs w:val="22"/>
        </w:rPr>
        <w:t>O</w:t>
      </w:r>
      <w:r w:rsidRPr="00862B5E">
        <w:rPr>
          <w:rFonts w:ascii="Arial" w:hAnsi="Arial" w:cs="Arial"/>
          <w:sz w:val="22"/>
          <w:szCs w:val="22"/>
        </w:rPr>
        <w:t xml:space="preserve">: </w:t>
      </w:r>
      <w:r>
        <w:rPr>
          <w:rFonts w:ascii="Arial" w:hAnsi="Arial" w:cs="Arial"/>
          <w:sz w:val="22"/>
          <w:szCs w:val="22"/>
        </w:rPr>
        <w:tab/>
        <w:t>00270211</w:t>
      </w:r>
    </w:p>
    <w:p w:rsidR="00C02FA1" w:rsidRPr="00862B5E" w:rsidRDefault="00C02FA1" w:rsidP="00C02FA1">
      <w:pPr>
        <w:tabs>
          <w:tab w:val="left" w:pos="2127"/>
        </w:tabs>
        <w:rPr>
          <w:rFonts w:ascii="Arial" w:hAnsi="Arial" w:cs="Arial"/>
          <w:sz w:val="22"/>
          <w:szCs w:val="22"/>
        </w:rPr>
      </w:pPr>
      <w:r w:rsidRPr="00862B5E">
        <w:rPr>
          <w:rFonts w:ascii="Arial" w:hAnsi="Arial" w:cs="Arial"/>
          <w:sz w:val="22"/>
          <w:szCs w:val="22"/>
        </w:rPr>
        <w:t>DIČ:</w:t>
      </w:r>
      <w:r>
        <w:rPr>
          <w:rFonts w:ascii="Arial" w:hAnsi="Arial" w:cs="Arial"/>
          <w:sz w:val="22"/>
          <w:szCs w:val="22"/>
        </w:rPr>
        <w:tab/>
        <w:t>CZ00270211</w:t>
      </w:r>
    </w:p>
    <w:p w:rsidR="00C02FA1" w:rsidRPr="00C1166B" w:rsidRDefault="00C02FA1" w:rsidP="00C02FA1">
      <w:pPr>
        <w:rPr>
          <w:rFonts w:ascii="Arial" w:hAnsi="Arial" w:cs="Arial"/>
          <w:sz w:val="22"/>
          <w:szCs w:val="22"/>
        </w:rPr>
      </w:pPr>
      <w:r>
        <w:rPr>
          <w:rFonts w:ascii="Arial" w:hAnsi="Arial" w:cs="Arial"/>
          <w:sz w:val="22"/>
          <w:szCs w:val="22"/>
        </w:rPr>
        <w:t>Ba</w:t>
      </w:r>
      <w:r w:rsidRPr="00C1166B">
        <w:rPr>
          <w:rFonts w:ascii="Arial" w:hAnsi="Arial" w:cs="Arial"/>
          <w:sz w:val="22"/>
          <w:szCs w:val="22"/>
        </w:rPr>
        <w:t>nkovní spojení:</w:t>
      </w:r>
      <w:r w:rsidRPr="00C1166B">
        <w:rPr>
          <w:rFonts w:ascii="Arial" w:hAnsi="Arial" w:cs="Arial"/>
          <w:sz w:val="22"/>
          <w:szCs w:val="22"/>
        </w:rPr>
        <w:tab/>
      </w:r>
      <w:r>
        <w:rPr>
          <w:rFonts w:ascii="Arial" w:hAnsi="Arial" w:cs="Arial"/>
          <w:sz w:val="22"/>
          <w:szCs w:val="22"/>
        </w:rPr>
        <w:t>Československá obchodní banka, a.s.</w:t>
      </w:r>
    </w:p>
    <w:p w:rsidR="00C02FA1" w:rsidRPr="00C1166B" w:rsidRDefault="00C02FA1" w:rsidP="00C02FA1">
      <w:pPr>
        <w:rPr>
          <w:rFonts w:ascii="Arial" w:hAnsi="Arial" w:cs="Arial"/>
          <w:sz w:val="22"/>
          <w:szCs w:val="22"/>
        </w:rPr>
      </w:pPr>
      <w:r>
        <w:rPr>
          <w:rFonts w:ascii="Arial" w:hAnsi="Arial" w:cs="Arial"/>
          <w:sz w:val="22"/>
          <w:szCs w:val="22"/>
        </w:rPr>
        <w:t xml:space="preserve">Číslo </w:t>
      </w:r>
      <w:r w:rsidRPr="00C1166B">
        <w:rPr>
          <w:rFonts w:ascii="Arial" w:hAnsi="Arial" w:cs="Arial"/>
          <w:sz w:val="22"/>
          <w:szCs w:val="22"/>
        </w:rPr>
        <w:t>účtu:</w:t>
      </w:r>
      <w:r w:rsidRPr="00C1166B">
        <w:rPr>
          <w:rFonts w:ascii="Arial" w:hAnsi="Arial" w:cs="Arial"/>
          <w:sz w:val="22"/>
          <w:szCs w:val="22"/>
        </w:rPr>
        <w:tab/>
      </w:r>
      <w:r w:rsidRPr="00C1166B">
        <w:rPr>
          <w:rFonts w:ascii="Arial" w:hAnsi="Arial" w:cs="Arial"/>
          <w:sz w:val="22"/>
          <w:szCs w:val="22"/>
        </w:rPr>
        <w:tab/>
      </w:r>
      <w:r>
        <w:rPr>
          <w:rFonts w:ascii="Arial" w:hAnsi="Arial" w:cs="Arial"/>
          <w:sz w:val="22"/>
          <w:szCs w:val="22"/>
        </w:rPr>
        <w:t>104109190/0300</w:t>
      </w:r>
    </w:p>
    <w:p w:rsidR="00C02FA1" w:rsidRPr="00862B5E" w:rsidRDefault="00C02FA1" w:rsidP="00C02FA1">
      <w:pPr>
        <w:tabs>
          <w:tab w:val="left" w:pos="2127"/>
        </w:tabs>
        <w:rPr>
          <w:rFonts w:ascii="Arial" w:hAnsi="Arial" w:cs="Arial"/>
          <w:sz w:val="22"/>
          <w:szCs w:val="22"/>
        </w:rPr>
      </w:pPr>
      <w:r>
        <w:rPr>
          <w:rFonts w:ascii="Arial" w:hAnsi="Arial" w:cs="Arial"/>
          <w:sz w:val="22"/>
          <w:szCs w:val="22"/>
        </w:rPr>
        <w:t>T</w:t>
      </w:r>
      <w:r w:rsidRPr="00862B5E">
        <w:rPr>
          <w:rFonts w:ascii="Arial" w:hAnsi="Arial" w:cs="Arial"/>
          <w:sz w:val="22"/>
          <w:szCs w:val="22"/>
        </w:rPr>
        <w:t>el</w:t>
      </w:r>
      <w:r>
        <w:rPr>
          <w:rFonts w:ascii="Arial" w:hAnsi="Arial" w:cs="Arial"/>
          <w:sz w:val="22"/>
          <w:szCs w:val="22"/>
        </w:rPr>
        <w:t>efon</w:t>
      </w:r>
      <w:r w:rsidRPr="00862B5E">
        <w:rPr>
          <w:rFonts w:ascii="Arial" w:hAnsi="Arial" w:cs="Arial"/>
          <w:sz w:val="22"/>
          <w:szCs w:val="22"/>
        </w:rPr>
        <w:t xml:space="preserve">: </w:t>
      </w:r>
      <w:r>
        <w:rPr>
          <w:rFonts w:ascii="Arial" w:hAnsi="Arial" w:cs="Arial"/>
          <w:sz w:val="22"/>
          <w:szCs w:val="22"/>
        </w:rPr>
        <w:tab/>
      </w:r>
      <w:r w:rsidR="00AE76A9">
        <w:rPr>
          <w:rFonts w:ascii="Arial" w:hAnsi="Arial" w:cs="Arial"/>
          <w:sz w:val="22"/>
          <w:szCs w:val="22"/>
        </w:rPr>
        <w:t>XXXXXXXXXXXX</w:t>
      </w:r>
    </w:p>
    <w:p w:rsidR="00C02FA1" w:rsidRPr="00862B5E" w:rsidRDefault="00C02FA1" w:rsidP="00C02FA1">
      <w:pPr>
        <w:tabs>
          <w:tab w:val="left" w:pos="2127"/>
        </w:tabs>
        <w:rPr>
          <w:rFonts w:ascii="Arial" w:hAnsi="Arial" w:cs="Arial"/>
          <w:sz w:val="22"/>
          <w:szCs w:val="22"/>
        </w:rPr>
      </w:pPr>
      <w:r>
        <w:rPr>
          <w:rFonts w:ascii="Arial" w:hAnsi="Arial" w:cs="Arial"/>
          <w:sz w:val="22"/>
          <w:szCs w:val="22"/>
        </w:rPr>
        <w:t>E-</w:t>
      </w:r>
      <w:r w:rsidRPr="00862B5E">
        <w:rPr>
          <w:rFonts w:ascii="Arial" w:hAnsi="Arial" w:cs="Arial"/>
          <w:sz w:val="22"/>
          <w:szCs w:val="22"/>
        </w:rPr>
        <w:t>mail:</w:t>
      </w:r>
      <w:r>
        <w:rPr>
          <w:rFonts w:ascii="Arial" w:hAnsi="Arial" w:cs="Arial"/>
          <w:sz w:val="22"/>
          <w:szCs w:val="22"/>
        </w:rPr>
        <w:tab/>
      </w:r>
      <w:r w:rsidR="00AE76A9">
        <w:rPr>
          <w:rFonts w:ascii="Arial" w:hAnsi="Arial" w:cs="Arial"/>
          <w:sz w:val="22"/>
          <w:szCs w:val="22"/>
        </w:rPr>
        <w:t>XXXXXXXXXXXX</w:t>
      </w:r>
    </w:p>
    <w:p w:rsidR="00C02FA1" w:rsidRDefault="00C02FA1" w:rsidP="00C02FA1">
      <w:pPr>
        <w:rPr>
          <w:rFonts w:ascii="Arial" w:hAnsi="Arial" w:cs="Arial"/>
          <w:sz w:val="22"/>
          <w:szCs w:val="22"/>
        </w:rPr>
      </w:pPr>
      <w:r>
        <w:rPr>
          <w:rFonts w:ascii="Arial" w:hAnsi="Arial" w:cs="Arial"/>
          <w:sz w:val="22"/>
          <w:szCs w:val="22"/>
        </w:rPr>
        <w:t>ID datové schránky:   3y8b2pi</w:t>
      </w:r>
    </w:p>
    <w:p w:rsidR="00C02FA1" w:rsidRPr="00C1166B" w:rsidRDefault="00C02FA1" w:rsidP="0079020B">
      <w:pPr>
        <w:rPr>
          <w:rFonts w:ascii="Arial" w:hAnsi="Arial" w:cs="Arial"/>
          <w:sz w:val="22"/>
          <w:szCs w:val="22"/>
        </w:rPr>
      </w:pPr>
    </w:p>
    <w:p w:rsidR="0079020B" w:rsidRDefault="0079020B" w:rsidP="0079020B">
      <w:pPr>
        <w:tabs>
          <w:tab w:val="left" w:pos="2127"/>
        </w:tabs>
        <w:rPr>
          <w:rFonts w:ascii="Arial" w:hAnsi="Arial" w:cs="Arial"/>
          <w:sz w:val="22"/>
          <w:szCs w:val="22"/>
        </w:rPr>
      </w:pPr>
      <w:r>
        <w:rPr>
          <w:rFonts w:ascii="Arial" w:hAnsi="Arial" w:cs="Arial"/>
          <w:sz w:val="22"/>
          <w:szCs w:val="22"/>
        </w:rPr>
        <w:t>(dále jen „prodávající“</w:t>
      </w:r>
      <w:r w:rsidR="00B50B50">
        <w:rPr>
          <w:rFonts w:ascii="Arial" w:hAnsi="Arial" w:cs="Arial"/>
          <w:sz w:val="22"/>
          <w:szCs w:val="22"/>
        </w:rPr>
        <w:t xml:space="preserve"> nebo „strana povinná“</w:t>
      </w:r>
      <w:r>
        <w:rPr>
          <w:rFonts w:ascii="Arial" w:hAnsi="Arial" w:cs="Arial"/>
          <w:sz w:val="22"/>
          <w:szCs w:val="22"/>
        </w:rPr>
        <w:t>)</w:t>
      </w:r>
    </w:p>
    <w:p w:rsidR="0079020B" w:rsidRPr="00DA1A48" w:rsidRDefault="0079020B" w:rsidP="0079020B">
      <w:pPr>
        <w:tabs>
          <w:tab w:val="left" w:pos="2127"/>
        </w:tabs>
        <w:rPr>
          <w:rFonts w:ascii="Arial" w:hAnsi="Arial" w:cs="Arial"/>
          <w:sz w:val="22"/>
          <w:szCs w:val="22"/>
        </w:rPr>
      </w:pPr>
    </w:p>
    <w:p w:rsidR="0079020B" w:rsidRPr="00C1166B" w:rsidRDefault="0079020B" w:rsidP="0079020B">
      <w:pPr>
        <w:rPr>
          <w:rFonts w:ascii="Arial" w:hAnsi="Arial" w:cs="Arial"/>
          <w:b/>
          <w:sz w:val="22"/>
          <w:szCs w:val="22"/>
        </w:rPr>
      </w:pPr>
      <w:r w:rsidRPr="00C1166B">
        <w:rPr>
          <w:rFonts w:ascii="Arial" w:hAnsi="Arial" w:cs="Arial"/>
          <w:b/>
          <w:sz w:val="22"/>
          <w:szCs w:val="22"/>
        </w:rPr>
        <w:t>a</w:t>
      </w:r>
    </w:p>
    <w:p w:rsidR="0079020B" w:rsidRDefault="0079020B" w:rsidP="0079020B">
      <w:pPr>
        <w:rPr>
          <w:rFonts w:ascii="Arial" w:hAnsi="Arial" w:cs="Arial"/>
          <w:b/>
          <w:sz w:val="22"/>
          <w:szCs w:val="22"/>
        </w:rPr>
      </w:pPr>
    </w:p>
    <w:p w:rsidR="00BD3AA0" w:rsidRPr="00862B5E" w:rsidRDefault="00BD3AA0" w:rsidP="00BD3AA0">
      <w:pPr>
        <w:tabs>
          <w:tab w:val="left" w:pos="2127"/>
        </w:tabs>
        <w:rPr>
          <w:rFonts w:ascii="Arial" w:hAnsi="Arial" w:cs="Arial"/>
          <w:b/>
          <w:sz w:val="22"/>
          <w:szCs w:val="22"/>
        </w:rPr>
      </w:pPr>
      <w:r w:rsidRPr="00862B5E">
        <w:rPr>
          <w:rFonts w:ascii="Arial" w:hAnsi="Arial" w:cs="Arial"/>
          <w:b/>
          <w:sz w:val="22"/>
          <w:szCs w:val="22"/>
        </w:rPr>
        <w:t xml:space="preserve">Kupující:              </w:t>
      </w:r>
      <w:r>
        <w:rPr>
          <w:rFonts w:ascii="Arial" w:hAnsi="Arial" w:cs="Arial"/>
          <w:b/>
          <w:sz w:val="22"/>
          <w:szCs w:val="22"/>
        </w:rPr>
        <w:tab/>
        <w:t>Gas</w:t>
      </w:r>
      <w:r w:rsidRPr="00C1166B">
        <w:rPr>
          <w:rFonts w:ascii="Arial" w:hAnsi="Arial" w:cs="Arial"/>
          <w:b/>
          <w:sz w:val="22"/>
          <w:szCs w:val="22"/>
        </w:rPr>
        <w:t>Net, s.r.o.</w:t>
      </w:r>
    </w:p>
    <w:p w:rsidR="00BD3AA0" w:rsidRPr="00535DCC" w:rsidRDefault="00BD3AA0" w:rsidP="00BD3AA0">
      <w:pPr>
        <w:rPr>
          <w:rFonts w:ascii="Arial" w:hAnsi="Arial" w:cs="Arial"/>
          <w:sz w:val="22"/>
          <w:szCs w:val="22"/>
        </w:rPr>
      </w:pPr>
      <w:r w:rsidRPr="00535DCC">
        <w:rPr>
          <w:rFonts w:ascii="Arial" w:hAnsi="Arial" w:cs="Arial"/>
          <w:sz w:val="22"/>
          <w:szCs w:val="22"/>
        </w:rPr>
        <w:t>Sídlo:</w:t>
      </w:r>
      <w:r w:rsidRPr="00535DCC">
        <w:rPr>
          <w:rFonts w:ascii="Arial" w:hAnsi="Arial" w:cs="Arial"/>
          <w:sz w:val="22"/>
          <w:szCs w:val="22"/>
        </w:rPr>
        <w:tab/>
      </w:r>
      <w:r w:rsidRPr="00535DCC">
        <w:rPr>
          <w:rFonts w:ascii="Arial" w:hAnsi="Arial" w:cs="Arial"/>
          <w:sz w:val="22"/>
          <w:szCs w:val="22"/>
        </w:rPr>
        <w:tab/>
      </w:r>
      <w:r w:rsidRPr="00535DCC">
        <w:rPr>
          <w:rFonts w:ascii="Arial" w:hAnsi="Arial" w:cs="Arial"/>
          <w:sz w:val="22"/>
          <w:szCs w:val="22"/>
        </w:rPr>
        <w:tab/>
      </w:r>
      <w:proofErr w:type="spellStart"/>
      <w:r w:rsidRPr="00C37367">
        <w:rPr>
          <w:rFonts w:ascii="Arial" w:hAnsi="Arial" w:cs="Arial"/>
          <w:sz w:val="22"/>
          <w:szCs w:val="22"/>
        </w:rPr>
        <w:t>Klíšská</w:t>
      </w:r>
      <w:proofErr w:type="spellEnd"/>
      <w:r w:rsidRPr="00C37367">
        <w:rPr>
          <w:rFonts w:ascii="Arial" w:hAnsi="Arial" w:cs="Arial"/>
          <w:sz w:val="22"/>
          <w:szCs w:val="22"/>
        </w:rPr>
        <w:t xml:space="preserve"> 940/96, </w:t>
      </w:r>
      <w:proofErr w:type="spellStart"/>
      <w:r w:rsidRPr="00C37367">
        <w:rPr>
          <w:rFonts w:ascii="Arial" w:hAnsi="Arial" w:cs="Arial"/>
          <w:sz w:val="22"/>
          <w:szCs w:val="22"/>
        </w:rPr>
        <w:t>Klíše</w:t>
      </w:r>
      <w:proofErr w:type="spellEnd"/>
      <w:r w:rsidRPr="00C37367">
        <w:rPr>
          <w:rFonts w:ascii="Arial" w:hAnsi="Arial" w:cs="Arial"/>
          <w:sz w:val="22"/>
          <w:szCs w:val="22"/>
        </w:rPr>
        <w:t>, 400 01 Ústí nad Labem</w:t>
      </w:r>
    </w:p>
    <w:p w:rsidR="00BD3AA0" w:rsidRPr="00535DCC" w:rsidRDefault="00BD3AA0" w:rsidP="00BD3AA0">
      <w:pPr>
        <w:rPr>
          <w:rFonts w:ascii="Arial" w:hAnsi="Arial" w:cs="Arial"/>
          <w:sz w:val="22"/>
          <w:szCs w:val="22"/>
        </w:rPr>
      </w:pPr>
      <w:r w:rsidRPr="00535DCC">
        <w:rPr>
          <w:rFonts w:ascii="Arial" w:hAnsi="Arial" w:cs="Arial"/>
          <w:sz w:val="22"/>
          <w:szCs w:val="22"/>
        </w:rPr>
        <w:t>Spisová značka:</w:t>
      </w:r>
      <w:r w:rsidRPr="00535DCC">
        <w:rPr>
          <w:rFonts w:ascii="Arial" w:hAnsi="Arial" w:cs="Arial"/>
          <w:sz w:val="22"/>
          <w:szCs w:val="22"/>
        </w:rPr>
        <w:tab/>
        <w:t>C 23083 vedená u Krajského soudu v Ústí nad Labem</w:t>
      </w:r>
    </w:p>
    <w:p w:rsidR="00BD3AA0" w:rsidRDefault="00BD3AA0" w:rsidP="00BD3AA0">
      <w:pPr>
        <w:pStyle w:val="Zkladntext"/>
        <w:tabs>
          <w:tab w:val="left" w:pos="2127"/>
        </w:tabs>
        <w:jc w:val="left"/>
        <w:rPr>
          <w:rFonts w:ascii="Arial" w:hAnsi="Arial" w:cs="Arial"/>
          <w:sz w:val="22"/>
          <w:szCs w:val="22"/>
        </w:rPr>
      </w:pPr>
      <w:r>
        <w:rPr>
          <w:rFonts w:ascii="Arial" w:hAnsi="Arial" w:cs="Arial"/>
          <w:sz w:val="22"/>
          <w:szCs w:val="22"/>
        </w:rPr>
        <w:t>Z</w:t>
      </w:r>
      <w:r w:rsidRPr="00862B5E">
        <w:rPr>
          <w:rFonts w:ascii="Arial" w:hAnsi="Arial" w:cs="Arial"/>
          <w:sz w:val="22"/>
          <w:szCs w:val="22"/>
        </w:rPr>
        <w:t xml:space="preserve">astoupený:         </w:t>
      </w:r>
      <w:r w:rsidRPr="00862B5E">
        <w:rPr>
          <w:rFonts w:ascii="Arial" w:hAnsi="Arial" w:cs="Arial"/>
          <w:sz w:val="22"/>
          <w:szCs w:val="22"/>
        </w:rPr>
        <w:tab/>
      </w:r>
      <w:r w:rsidR="000F6DFB">
        <w:rPr>
          <w:rFonts w:ascii="Arial" w:hAnsi="Arial" w:cs="Arial"/>
          <w:sz w:val="22"/>
          <w:szCs w:val="22"/>
        </w:rPr>
        <w:t>XXXXXXXXXXXXXXXXXX</w:t>
      </w:r>
      <w:r w:rsidRPr="00CA71C2">
        <w:rPr>
          <w:rFonts w:ascii="Arial" w:hAnsi="Arial" w:cs="Arial"/>
          <w:sz w:val="22"/>
          <w:szCs w:val="22"/>
        </w:rPr>
        <w:t xml:space="preserve"> </w:t>
      </w:r>
    </w:p>
    <w:p w:rsidR="00BD3AA0" w:rsidRPr="00862B5E" w:rsidRDefault="00BD3AA0" w:rsidP="00BD3AA0">
      <w:pPr>
        <w:pStyle w:val="Zkladntext"/>
        <w:tabs>
          <w:tab w:val="left" w:pos="2127"/>
        </w:tabs>
        <w:jc w:val="left"/>
        <w:rPr>
          <w:rFonts w:ascii="Arial" w:hAnsi="Arial" w:cs="Arial"/>
          <w:sz w:val="22"/>
          <w:szCs w:val="22"/>
        </w:rPr>
      </w:pPr>
      <w:r>
        <w:rPr>
          <w:rFonts w:ascii="Arial" w:hAnsi="Arial" w:cs="Arial"/>
          <w:sz w:val="22"/>
          <w:szCs w:val="22"/>
        </w:rPr>
        <w:t xml:space="preserve">                                   </w:t>
      </w:r>
      <w:r w:rsidRPr="00862B5E">
        <w:rPr>
          <w:rFonts w:ascii="Arial" w:hAnsi="Arial" w:cs="Arial"/>
          <w:sz w:val="22"/>
          <w:szCs w:val="22"/>
        </w:rPr>
        <w:t xml:space="preserve">a </w:t>
      </w:r>
    </w:p>
    <w:p w:rsidR="00BD3AA0" w:rsidRPr="00862B5E" w:rsidRDefault="00BD3AA0" w:rsidP="00BD3AA0">
      <w:pPr>
        <w:pStyle w:val="Zkladntext"/>
        <w:tabs>
          <w:tab w:val="left" w:pos="2127"/>
        </w:tabs>
        <w:jc w:val="left"/>
        <w:rPr>
          <w:rFonts w:ascii="Arial" w:hAnsi="Arial" w:cs="Arial"/>
          <w:sz w:val="22"/>
          <w:szCs w:val="22"/>
        </w:rPr>
      </w:pPr>
      <w:r w:rsidRPr="00C1166B">
        <w:rPr>
          <w:rFonts w:ascii="Arial" w:hAnsi="Arial" w:cs="Arial"/>
          <w:color w:val="FF0000"/>
          <w:sz w:val="22"/>
          <w:szCs w:val="22"/>
        </w:rPr>
        <w:tab/>
      </w:r>
      <w:r w:rsidR="000F6DFB" w:rsidRPr="000F6DFB">
        <w:rPr>
          <w:rFonts w:ascii="Arial" w:hAnsi="Arial" w:cs="Arial"/>
          <w:sz w:val="22"/>
          <w:szCs w:val="22"/>
        </w:rPr>
        <w:t>XXXXXXXXXXXXXXXXXX</w:t>
      </w:r>
      <w:r w:rsidRPr="00CA71C2">
        <w:rPr>
          <w:rFonts w:ascii="Arial" w:hAnsi="Arial" w:cs="Arial"/>
          <w:sz w:val="22"/>
          <w:szCs w:val="22"/>
        </w:rPr>
        <w:t xml:space="preserve"> </w:t>
      </w:r>
    </w:p>
    <w:p w:rsidR="00BD3AA0" w:rsidRPr="00535DCC" w:rsidRDefault="00BD3AA0" w:rsidP="00BD3AA0">
      <w:pPr>
        <w:rPr>
          <w:rFonts w:ascii="Arial" w:hAnsi="Arial" w:cs="Arial"/>
          <w:sz w:val="22"/>
          <w:szCs w:val="22"/>
        </w:rPr>
      </w:pPr>
      <w:r w:rsidRPr="00535DCC">
        <w:rPr>
          <w:rFonts w:ascii="Arial" w:hAnsi="Arial" w:cs="Arial"/>
          <w:sz w:val="22"/>
          <w:szCs w:val="22"/>
        </w:rPr>
        <w:t>IČ:</w:t>
      </w:r>
      <w:r w:rsidRPr="00535DCC">
        <w:rPr>
          <w:rFonts w:ascii="Arial" w:hAnsi="Arial" w:cs="Arial"/>
          <w:sz w:val="22"/>
          <w:szCs w:val="22"/>
        </w:rPr>
        <w:tab/>
      </w:r>
      <w:r w:rsidRPr="00535DCC">
        <w:rPr>
          <w:rFonts w:ascii="Arial" w:hAnsi="Arial" w:cs="Arial"/>
          <w:sz w:val="22"/>
          <w:szCs w:val="22"/>
        </w:rPr>
        <w:tab/>
      </w:r>
      <w:r w:rsidRPr="00535DCC">
        <w:rPr>
          <w:rFonts w:ascii="Arial" w:hAnsi="Arial" w:cs="Arial"/>
          <w:sz w:val="22"/>
          <w:szCs w:val="22"/>
        </w:rPr>
        <w:tab/>
        <w:t>27295567</w:t>
      </w:r>
    </w:p>
    <w:p w:rsidR="00BD3AA0" w:rsidRPr="00535DCC" w:rsidRDefault="00BD3AA0" w:rsidP="00BD3AA0">
      <w:pPr>
        <w:rPr>
          <w:rFonts w:ascii="Arial" w:hAnsi="Arial" w:cs="Arial"/>
          <w:sz w:val="22"/>
          <w:szCs w:val="22"/>
        </w:rPr>
      </w:pPr>
      <w:r w:rsidRPr="00535DCC">
        <w:rPr>
          <w:rFonts w:ascii="Arial" w:hAnsi="Arial" w:cs="Arial"/>
          <w:sz w:val="22"/>
          <w:szCs w:val="22"/>
        </w:rPr>
        <w:t>DIČ:</w:t>
      </w:r>
      <w:r w:rsidRPr="00535DCC">
        <w:rPr>
          <w:rFonts w:ascii="Arial" w:hAnsi="Arial" w:cs="Arial"/>
          <w:sz w:val="22"/>
          <w:szCs w:val="22"/>
        </w:rPr>
        <w:tab/>
      </w:r>
      <w:r w:rsidRPr="00535DCC">
        <w:rPr>
          <w:rFonts w:ascii="Arial" w:hAnsi="Arial" w:cs="Arial"/>
          <w:sz w:val="22"/>
          <w:szCs w:val="22"/>
        </w:rPr>
        <w:tab/>
      </w:r>
      <w:r w:rsidRPr="00535DCC">
        <w:rPr>
          <w:rFonts w:ascii="Arial" w:hAnsi="Arial" w:cs="Arial"/>
          <w:sz w:val="22"/>
          <w:szCs w:val="22"/>
        </w:rPr>
        <w:tab/>
        <w:t>CZ27295567</w:t>
      </w:r>
    </w:p>
    <w:p w:rsidR="00BD3AA0" w:rsidRPr="00535DCC" w:rsidRDefault="00BD3AA0" w:rsidP="00BD3AA0">
      <w:pPr>
        <w:rPr>
          <w:rFonts w:ascii="Arial" w:hAnsi="Arial" w:cs="Arial"/>
          <w:sz w:val="22"/>
          <w:szCs w:val="22"/>
        </w:rPr>
      </w:pPr>
      <w:r w:rsidRPr="00535DCC">
        <w:rPr>
          <w:rFonts w:ascii="Arial" w:hAnsi="Arial" w:cs="Arial"/>
          <w:sz w:val="22"/>
          <w:szCs w:val="22"/>
        </w:rPr>
        <w:t>Bankovní spojení:</w:t>
      </w:r>
      <w:r w:rsidRPr="00535DCC">
        <w:rPr>
          <w:rFonts w:ascii="Arial" w:hAnsi="Arial" w:cs="Arial"/>
          <w:sz w:val="22"/>
          <w:szCs w:val="22"/>
        </w:rPr>
        <w:tab/>
        <w:t xml:space="preserve">Československá obchodní banka, a.s. </w:t>
      </w:r>
    </w:p>
    <w:p w:rsidR="00BD3AA0" w:rsidRDefault="00BD3AA0" w:rsidP="00BD3AA0">
      <w:pPr>
        <w:rPr>
          <w:rFonts w:ascii="Arial" w:hAnsi="Arial" w:cs="Arial"/>
          <w:sz w:val="22"/>
          <w:szCs w:val="22"/>
        </w:rPr>
      </w:pPr>
      <w:r w:rsidRPr="00535DCC">
        <w:rPr>
          <w:rFonts w:ascii="Arial" w:hAnsi="Arial" w:cs="Arial"/>
          <w:sz w:val="22"/>
          <w:szCs w:val="22"/>
        </w:rPr>
        <w:t>Č</w:t>
      </w:r>
      <w:r>
        <w:rPr>
          <w:rFonts w:ascii="Arial" w:hAnsi="Arial" w:cs="Arial"/>
          <w:sz w:val="22"/>
          <w:szCs w:val="22"/>
        </w:rPr>
        <w:t>íslo</w:t>
      </w:r>
      <w:r w:rsidRPr="00535DCC">
        <w:rPr>
          <w:rFonts w:ascii="Arial" w:hAnsi="Arial" w:cs="Arial"/>
          <w:sz w:val="22"/>
          <w:szCs w:val="22"/>
        </w:rPr>
        <w:t xml:space="preserve"> účtu:</w:t>
      </w:r>
      <w:r w:rsidRPr="00535DCC">
        <w:rPr>
          <w:rFonts w:ascii="Arial" w:hAnsi="Arial" w:cs="Arial"/>
          <w:sz w:val="22"/>
          <w:szCs w:val="22"/>
        </w:rPr>
        <w:tab/>
      </w:r>
      <w:r w:rsidRPr="00535DCC">
        <w:rPr>
          <w:rFonts w:ascii="Arial" w:hAnsi="Arial" w:cs="Arial"/>
          <w:sz w:val="22"/>
          <w:szCs w:val="22"/>
        </w:rPr>
        <w:tab/>
        <w:t>17663193/0300</w:t>
      </w:r>
    </w:p>
    <w:p w:rsidR="00BD3AA0" w:rsidRPr="00165989" w:rsidRDefault="00BD3AA0" w:rsidP="00BD3AA0">
      <w:pPr>
        <w:rPr>
          <w:rFonts w:ascii="Arial" w:hAnsi="Arial" w:cs="Arial"/>
          <w:sz w:val="22"/>
          <w:szCs w:val="22"/>
        </w:rPr>
      </w:pPr>
      <w:r w:rsidRPr="00165989">
        <w:rPr>
          <w:rFonts w:ascii="Arial" w:hAnsi="Arial" w:cs="Arial"/>
          <w:sz w:val="22"/>
          <w:szCs w:val="22"/>
        </w:rPr>
        <w:t xml:space="preserve">ID datové schránky: </w:t>
      </w:r>
      <w:r w:rsidRPr="00FC1461">
        <w:rPr>
          <w:rFonts w:ascii="Arial" w:hAnsi="Arial" w:cs="Arial"/>
          <w:sz w:val="22"/>
          <w:szCs w:val="22"/>
        </w:rPr>
        <w:t xml:space="preserve">  </w:t>
      </w:r>
      <w:proofErr w:type="spellStart"/>
      <w:r w:rsidRPr="00FC1461">
        <w:rPr>
          <w:rFonts w:ascii="Arial" w:hAnsi="Arial" w:cs="Arial"/>
          <w:sz w:val="22"/>
          <w:szCs w:val="22"/>
        </w:rPr>
        <w:t>rdxzhzt</w:t>
      </w:r>
      <w:proofErr w:type="spellEnd"/>
    </w:p>
    <w:p w:rsidR="00BD3AA0" w:rsidRPr="00535DCC" w:rsidRDefault="00BD3AA0" w:rsidP="00BD3AA0">
      <w:pPr>
        <w:rPr>
          <w:rFonts w:ascii="Arial" w:hAnsi="Arial" w:cs="Arial"/>
          <w:sz w:val="22"/>
          <w:szCs w:val="22"/>
        </w:rPr>
      </w:pPr>
    </w:p>
    <w:p w:rsidR="0079020B" w:rsidRPr="00BD56F0" w:rsidRDefault="0079020B" w:rsidP="0079020B">
      <w:pPr>
        <w:rPr>
          <w:rFonts w:ascii="Arial" w:hAnsi="Arial" w:cs="Arial"/>
          <w:sz w:val="22"/>
        </w:rPr>
      </w:pPr>
      <w:r>
        <w:rPr>
          <w:rFonts w:ascii="Arial" w:hAnsi="Arial" w:cs="Arial"/>
          <w:sz w:val="22"/>
        </w:rPr>
        <w:t>(dále jen „kupující</w:t>
      </w:r>
      <w:r w:rsidR="00B50B50">
        <w:rPr>
          <w:rFonts w:ascii="Arial" w:hAnsi="Arial" w:cs="Arial"/>
          <w:sz w:val="22"/>
        </w:rPr>
        <w:t>“ nebo</w:t>
      </w:r>
      <w:r w:rsidR="00B50B50" w:rsidRPr="00B50B50">
        <w:rPr>
          <w:rFonts w:ascii="Arial" w:hAnsi="Arial" w:cs="Arial"/>
          <w:sz w:val="22"/>
        </w:rPr>
        <w:t xml:space="preserve"> </w:t>
      </w:r>
      <w:r w:rsidR="00B50B50">
        <w:rPr>
          <w:rFonts w:ascii="Arial" w:hAnsi="Arial" w:cs="Arial"/>
          <w:sz w:val="22"/>
        </w:rPr>
        <w:t>„PDS“</w:t>
      </w:r>
      <w:r>
        <w:rPr>
          <w:rFonts w:ascii="Arial" w:hAnsi="Arial" w:cs="Arial"/>
          <w:sz w:val="22"/>
        </w:rPr>
        <w:t>)</w:t>
      </w:r>
    </w:p>
    <w:p w:rsidR="00C1166B" w:rsidRDefault="00C1166B">
      <w:pPr>
        <w:rPr>
          <w:rFonts w:ascii="Arial" w:hAnsi="Arial" w:cs="Arial"/>
          <w:sz w:val="22"/>
        </w:rPr>
      </w:pPr>
    </w:p>
    <w:p w:rsidR="00990D5D" w:rsidRDefault="00990D5D">
      <w:pPr>
        <w:rPr>
          <w:rFonts w:ascii="Arial" w:hAnsi="Arial" w:cs="Arial"/>
          <w:sz w:val="22"/>
        </w:rPr>
      </w:pPr>
    </w:p>
    <w:p w:rsidR="00B00CED" w:rsidRPr="00BD56F0" w:rsidRDefault="00B00CED">
      <w:pPr>
        <w:rPr>
          <w:rFonts w:ascii="Arial" w:hAnsi="Arial" w:cs="Arial"/>
          <w:sz w:val="22"/>
        </w:rPr>
      </w:pPr>
    </w:p>
    <w:p w:rsidR="00432289" w:rsidRPr="00BD56F0" w:rsidRDefault="00432289">
      <w:pPr>
        <w:jc w:val="center"/>
        <w:rPr>
          <w:rFonts w:ascii="Arial" w:hAnsi="Arial" w:cs="Arial"/>
          <w:b/>
          <w:sz w:val="22"/>
        </w:rPr>
      </w:pPr>
      <w:r w:rsidRPr="00BD56F0">
        <w:rPr>
          <w:rFonts w:ascii="Arial" w:hAnsi="Arial" w:cs="Arial"/>
          <w:b/>
          <w:sz w:val="22"/>
        </w:rPr>
        <w:t>I.</w:t>
      </w:r>
    </w:p>
    <w:p w:rsidR="001F4428" w:rsidRDefault="001F4428" w:rsidP="001F4428">
      <w:pPr>
        <w:pStyle w:val="Nadpis1"/>
        <w:rPr>
          <w:u w:val="single"/>
        </w:rPr>
      </w:pPr>
      <w:r>
        <w:rPr>
          <w:u w:val="single"/>
        </w:rPr>
        <w:t>Předmět smlouvy</w:t>
      </w:r>
    </w:p>
    <w:p w:rsidR="003F086A" w:rsidRDefault="002F3DAF" w:rsidP="003F086A">
      <w:pPr>
        <w:pStyle w:val="Zkladntext21"/>
        <w:numPr>
          <w:ilvl w:val="0"/>
          <w:numId w:val="1"/>
        </w:numPr>
        <w:spacing w:line="240" w:lineRule="auto"/>
        <w:jc w:val="left"/>
        <w:rPr>
          <w:rFonts w:ascii="Arial" w:hAnsi="Arial" w:cs="Arial"/>
          <w:sz w:val="22"/>
        </w:rPr>
      </w:pPr>
      <w:r w:rsidRPr="00BD56F0">
        <w:rPr>
          <w:rFonts w:ascii="Arial" w:hAnsi="Arial" w:cs="Arial"/>
          <w:sz w:val="22"/>
        </w:rPr>
        <w:t>Předmětem této kupní smlouvy je úplatný převod</w:t>
      </w:r>
      <w:r w:rsidR="00C9078D">
        <w:rPr>
          <w:rFonts w:ascii="Arial" w:hAnsi="Arial" w:cs="Arial"/>
          <w:sz w:val="22"/>
        </w:rPr>
        <w:t xml:space="preserve"> níže specifikovaného</w:t>
      </w:r>
      <w:r w:rsidRPr="00BD56F0">
        <w:rPr>
          <w:rFonts w:ascii="Arial" w:hAnsi="Arial" w:cs="Arial"/>
          <w:sz w:val="22"/>
        </w:rPr>
        <w:t xml:space="preserve"> </w:t>
      </w:r>
      <w:r w:rsidRPr="00831783">
        <w:rPr>
          <w:rFonts w:ascii="Arial" w:hAnsi="Arial" w:cs="Arial"/>
          <w:sz w:val="22"/>
        </w:rPr>
        <w:t>plynárenského zařízení</w:t>
      </w:r>
      <w:r w:rsidR="00AF2765">
        <w:rPr>
          <w:rFonts w:ascii="Arial" w:hAnsi="Arial" w:cs="Arial"/>
          <w:sz w:val="22"/>
        </w:rPr>
        <w:t xml:space="preserve"> včetně všech součástí a příslušenství</w:t>
      </w:r>
      <w:r w:rsidRPr="00831783">
        <w:rPr>
          <w:rFonts w:ascii="Arial" w:hAnsi="Arial" w:cs="Arial"/>
          <w:sz w:val="22"/>
        </w:rPr>
        <w:t>, které je ve vlastnictví</w:t>
      </w:r>
      <w:r w:rsidR="00A65E15" w:rsidRPr="00831783">
        <w:rPr>
          <w:rFonts w:ascii="Arial" w:hAnsi="Arial" w:cs="Arial"/>
          <w:sz w:val="22"/>
        </w:rPr>
        <w:t xml:space="preserve"> </w:t>
      </w:r>
      <w:r w:rsidRPr="00831783">
        <w:rPr>
          <w:rFonts w:ascii="Arial" w:hAnsi="Arial" w:cs="Arial"/>
          <w:sz w:val="22"/>
        </w:rPr>
        <w:t xml:space="preserve">prodávajícího </w:t>
      </w:r>
      <w:r w:rsidR="00A65E15" w:rsidRPr="00831783">
        <w:rPr>
          <w:rFonts w:ascii="Arial" w:hAnsi="Arial" w:cs="Arial"/>
          <w:sz w:val="22"/>
        </w:rPr>
        <w:t xml:space="preserve">a </w:t>
      </w:r>
      <w:r w:rsidRPr="00831783">
        <w:rPr>
          <w:rFonts w:ascii="Arial" w:hAnsi="Arial" w:cs="Arial"/>
          <w:sz w:val="22"/>
        </w:rPr>
        <w:t>které bylo realizováno v rámci stavby</w:t>
      </w:r>
      <w:r w:rsidR="00A65E15" w:rsidRPr="00831783">
        <w:rPr>
          <w:rFonts w:ascii="Arial" w:hAnsi="Arial" w:cs="Arial"/>
          <w:sz w:val="22"/>
        </w:rPr>
        <w:t xml:space="preserve"> </w:t>
      </w:r>
      <w:r w:rsidRPr="00772790">
        <w:rPr>
          <w:rFonts w:ascii="Arial" w:hAnsi="Arial" w:cs="Arial"/>
          <w:sz w:val="22"/>
        </w:rPr>
        <w:t>„</w:t>
      </w:r>
      <w:r w:rsidR="00B66683">
        <w:rPr>
          <w:rFonts w:ascii="Arial" w:hAnsi="Arial" w:cs="Arial"/>
          <w:sz w:val="22"/>
        </w:rPr>
        <w:t>Plynofikace</w:t>
      </w:r>
      <w:r w:rsidR="002E18F0">
        <w:rPr>
          <w:rFonts w:ascii="Arial" w:hAnsi="Arial" w:cs="Arial"/>
          <w:sz w:val="22"/>
        </w:rPr>
        <w:t xml:space="preserve"> 89 RD v Chrudimi</w:t>
      </w:r>
      <w:r w:rsidR="00B66683">
        <w:rPr>
          <w:rFonts w:ascii="Arial" w:hAnsi="Arial" w:cs="Arial"/>
          <w:sz w:val="22"/>
        </w:rPr>
        <w:t xml:space="preserve"> </w:t>
      </w:r>
      <w:r w:rsidRPr="00772790">
        <w:rPr>
          <w:rFonts w:ascii="Arial" w:hAnsi="Arial" w:cs="Arial"/>
          <w:sz w:val="22"/>
        </w:rPr>
        <w:t>“</w:t>
      </w:r>
      <w:r w:rsidR="00EC13D3" w:rsidRPr="00772790">
        <w:rPr>
          <w:rFonts w:ascii="Arial" w:hAnsi="Arial" w:cs="Arial"/>
          <w:sz w:val="22"/>
        </w:rPr>
        <w:t>(dále jen „PZ“)</w:t>
      </w:r>
      <w:r w:rsidRPr="00772790">
        <w:rPr>
          <w:rFonts w:ascii="Arial" w:hAnsi="Arial" w:cs="Arial"/>
          <w:sz w:val="22"/>
        </w:rPr>
        <w:t>.</w:t>
      </w:r>
      <w:r>
        <w:rPr>
          <w:rFonts w:ascii="Arial" w:hAnsi="Arial" w:cs="Arial"/>
          <w:sz w:val="22"/>
        </w:rPr>
        <w:t xml:space="preserve"> </w:t>
      </w:r>
    </w:p>
    <w:p w:rsidR="00B34BDA" w:rsidRDefault="003F086A" w:rsidP="002B69B8">
      <w:pPr>
        <w:pStyle w:val="Zkladntext21"/>
        <w:spacing w:line="240" w:lineRule="auto"/>
        <w:ind w:left="357"/>
        <w:jc w:val="left"/>
        <w:rPr>
          <w:rFonts w:ascii="Arial" w:hAnsi="Arial" w:cs="Arial"/>
          <w:sz w:val="22"/>
          <w:szCs w:val="22"/>
        </w:rPr>
      </w:pPr>
      <w:r w:rsidRPr="003F086A">
        <w:rPr>
          <w:rFonts w:ascii="Arial" w:hAnsi="Arial" w:cs="Arial"/>
          <w:sz w:val="22"/>
          <w:szCs w:val="22"/>
        </w:rPr>
        <w:t xml:space="preserve">Prodávající výslovně prohlašuje, že je výlučným vlastníkem PZ, včetně veškeré dokumentace související s tímto </w:t>
      </w:r>
      <w:r w:rsidR="00F714EE">
        <w:rPr>
          <w:rFonts w:ascii="Arial" w:hAnsi="Arial" w:cs="Arial"/>
          <w:sz w:val="22"/>
          <w:szCs w:val="22"/>
        </w:rPr>
        <w:t>PZ</w:t>
      </w:r>
      <w:r w:rsidRPr="003F086A">
        <w:rPr>
          <w:rFonts w:ascii="Arial" w:hAnsi="Arial" w:cs="Arial"/>
          <w:sz w:val="22"/>
          <w:szCs w:val="22"/>
        </w:rPr>
        <w:t>, které je specifikováno takto</w:t>
      </w:r>
      <w:r w:rsidR="00B34BDA" w:rsidRPr="003F086A">
        <w:rPr>
          <w:rFonts w:ascii="Arial" w:hAnsi="Arial" w:cs="Arial"/>
          <w:sz w:val="22"/>
          <w:szCs w:val="22"/>
        </w:rPr>
        <w:t xml:space="preserve">: </w:t>
      </w:r>
    </w:p>
    <w:p w:rsidR="006A1E46" w:rsidRDefault="006A1E46" w:rsidP="006A1ADB">
      <w:pPr>
        <w:pStyle w:val="odstpolII"/>
        <w:numPr>
          <w:ilvl w:val="0"/>
          <w:numId w:val="0"/>
        </w:numPr>
        <w:spacing w:before="120" w:after="0"/>
        <w:ind w:right="168"/>
        <w:rPr>
          <w:rFonts w:ascii="Arial" w:hAnsi="Arial" w:cs="Arial"/>
          <w:sz w:val="22"/>
          <w:szCs w:val="22"/>
        </w:rPr>
      </w:pPr>
    </w:p>
    <w:p w:rsidR="00D23F46" w:rsidRDefault="00D23F46" w:rsidP="006A1ADB">
      <w:pPr>
        <w:pStyle w:val="odstpolII"/>
        <w:numPr>
          <w:ilvl w:val="0"/>
          <w:numId w:val="0"/>
        </w:numPr>
        <w:spacing w:before="120" w:after="0"/>
        <w:ind w:right="168"/>
        <w:rPr>
          <w:rFonts w:ascii="Arial" w:hAnsi="Arial" w:cs="Arial"/>
          <w:sz w:val="22"/>
          <w:szCs w:val="22"/>
        </w:rPr>
      </w:pPr>
    </w:p>
    <w:p w:rsidR="001D7A76" w:rsidRPr="003F086A" w:rsidRDefault="001D7A76" w:rsidP="006A1ADB">
      <w:pPr>
        <w:pStyle w:val="odstpolII"/>
        <w:numPr>
          <w:ilvl w:val="0"/>
          <w:numId w:val="0"/>
        </w:numPr>
        <w:spacing w:before="120" w:after="0"/>
        <w:ind w:right="168"/>
        <w:rPr>
          <w:rFonts w:ascii="Arial" w:hAnsi="Arial" w:cs="Arial"/>
          <w:sz w:val="22"/>
          <w:szCs w:val="22"/>
        </w:rPr>
      </w:pPr>
    </w:p>
    <w:tbl>
      <w:tblPr>
        <w:tblW w:w="8538" w:type="dxa"/>
        <w:tblInd w:w="4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2017"/>
        <w:gridCol w:w="992"/>
        <w:gridCol w:w="993"/>
        <w:gridCol w:w="851"/>
        <w:gridCol w:w="1561"/>
        <w:gridCol w:w="2124"/>
      </w:tblGrid>
      <w:tr w:rsidR="009C4AB7" w:rsidRPr="00E701FD" w:rsidTr="008313C1">
        <w:trPr>
          <w:trHeight w:val="264"/>
        </w:trPr>
        <w:tc>
          <w:tcPr>
            <w:tcW w:w="8538" w:type="dxa"/>
            <w:gridSpan w:val="6"/>
            <w:shd w:val="pct20" w:color="auto" w:fill="auto"/>
            <w:vAlign w:val="bottom"/>
          </w:tcPr>
          <w:p w:rsidR="00EA77E5" w:rsidRDefault="00C9273E" w:rsidP="00EA77E5">
            <w:pPr>
              <w:rPr>
                <w:rFonts w:ascii="Arial" w:hAnsi="Arial" w:cs="Arial"/>
                <w:b/>
                <w:sz w:val="22"/>
                <w:szCs w:val="22"/>
              </w:rPr>
            </w:pPr>
            <w:r>
              <w:rPr>
                <w:rFonts w:ascii="Arial" w:hAnsi="Arial" w:cs="Arial"/>
                <w:b/>
                <w:sz w:val="22"/>
                <w:szCs w:val="22"/>
              </w:rPr>
              <w:t>PZ (n</w:t>
            </w:r>
            <w:r w:rsidR="009C4AB7">
              <w:rPr>
                <w:rFonts w:ascii="Arial" w:hAnsi="Arial" w:cs="Arial"/>
                <w:b/>
                <w:sz w:val="22"/>
                <w:szCs w:val="22"/>
              </w:rPr>
              <w:t>ázev stavby</w:t>
            </w:r>
            <w:r>
              <w:rPr>
                <w:rFonts w:ascii="Arial" w:hAnsi="Arial" w:cs="Arial"/>
                <w:b/>
                <w:sz w:val="22"/>
                <w:szCs w:val="22"/>
              </w:rPr>
              <w:t>)</w:t>
            </w:r>
            <w:r w:rsidR="009C4AB7">
              <w:rPr>
                <w:rFonts w:ascii="Arial" w:hAnsi="Arial" w:cs="Arial"/>
                <w:b/>
                <w:sz w:val="22"/>
                <w:szCs w:val="22"/>
              </w:rPr>
              <w:t>:</w:t>
            </w:r>
            <w:r w:rsidR="00EA77E5">
              <w:rPr>
                <w:rFonts w:ascii="Arial" w:hAnsi="Arial" w:cs="Arial"/>
                <w:b/>
                <w:sz w:val="22"/>
                <w:szCs w:val="22"/>
              </w:rPr>
              <w:t xml:space="preserve"> Chrudim,p.č.3241, lokalita </w:t>
            </w:r>
            <w:proofErr w:type="spellStart"/>
            <w:r w:rsidR="00EA77E5">
              <w:rPr>
                <w:rFonts w:ascii="Arial" w:hAnsi="Arial" w:cs="Arial"/>
                <w:b/>
                <w:sz w:val="22"/>
                <w:szCs w:val="22"/>
              </w:rPr>
              <w:t>Markovice</w:t>
            </w:r>
            <w:proofErr w:type="spellEnd"/>
            <w:r w:rsidR="00EA77E5">
              <w:rPr>
                <w:rFonts w:ascii="Arial" w:hAnsi="Arial" w:cs="Arial"/>
                <w:b/>
                <w:sz w:val="22"/>
                <w:szCs w:val="22"/>
              </w:rPr>
              <w:t xml:space="preserve"> „U Kostela“  I.etapa</w:t>
            </w:r>
          </w:p>
          <w:p w:rsidR="002824E9" w:rsidRPr="00E701FD" w:rsidRDefault="00EA77E5" w:rsidP="00D23F46">
            <w:pPr>
              <w:rPr>
                <w:rFonts w:ascii="Arial" w:hAnsi="Arial" w:cs="Arial"/>
                <w:b/>
                <w:sz w:val="22"/>
                <w:szCs w:val="22"/>
              </w:rPr>
            </w:pPr>
            <w:r>
              <w:rPr>
                <w:rFonts w:ascii="Arial" w:hAnsi="Arial" w:cs="Arial"/>
                <w:b/>
                <w:sz w:val="22"/>
                <w:szCs w:val="22"/>
              </w:rPr>
              <w:t xml:space="preserve">                                 STL plynovod a přípojky 29 RD  </w:t>
            </w:r>
          </w:p>
        </w:tc>
      </w:tr>
      <w:tr w:rsidR="003706E3" w:rsidRPr="00E701FD" w:rsidTr="008313C1">
        <w:trPr>
          <w:trHeight w:val="409"/>
        </w:trPr>
        <w:tc>
          <w:tcPr>
            <w:tcW w:w="8538" w:type="dxa"/>
            <w:gridSpan w:val="6"/>
            <w:shd w:val="pct20" w:color="auto" w:fill="auto"/>
            <w:vAlign w:val="bottom"/>
          </w:tcPr>
          <w:p w:rsidR="003706E3" w:rsidRDefault="003706E3" w:rsidP="00C9273E">
            <w:pPr>
              <w:rPr>
                <w:rFonts w:ascii="Arial" w:hAnsi="Arial" w:cs="Arial"/>
                <w:b/>
                <w:sz w:val="22"/>
                <w:szCs w:val="22"/>
              </w:rPr>
            </w:pPr>
            <w:r>
              <w:rPr>
                <w:rFonts w:ascii="Arial" w:hAnsi="Arial" w:cs="Arial"/>
                <w:b/>
                <w:sz w:val="22"/>
                <w:szCs w:val="22"/>
              </w:rPr>
              <w:t xml:space="preserve">Číslo stavby: </w:t>
            </w:r>
            <w:r w:rsidR="001D7A76">
              <w:rPr>
                <w:rFonts w:ascii="Arial" w:hAnsi="Arial" w:cs="Arial"/>
                <w:b/>
                <w:sz w:val="22"/>
                <w:szCs w:val="22"/>
              </w:rPr>
              <w:t xml:space="preserve">          8800070316</w:t>
            </w:r>
          </w:p>
        </w:tc>
      </w:tr>
      <w:tr w:rsidR="009C4AB7" w:rsidRPr="00ED4A3B" w:rsidTr="004B61EE">
        <w:tc>
          <w:tcPr>
            <w:tcW w:w="2017" w:type="dxa"/>
            <w:shd w:val="clear" w:color="auto" w:fill="D9D9D9"/>
            <w:vAlign w:val="bottom"/>
          </w:tcPr>
          <w:p w:rsidR="009C4AB7" w:rsidRPr="00ED4A3B" w:rsidRDefault="009C4AB7" w:rsidP="004B61EE">
            <w:pPr>
              <w:pStyle w:val="nazevaDS"/>
              <w:spacing w:before="120"/>
              <w:ind w:right="-70"/>
              <w:rPr>
                <w:rFonts w:ascii="Arial" w:hAnsi="Arial" w:cs="Arial"/>
                <w:sz w:val="22"/>
              </w:rPr>
            </w:pPr>
          </w:p>
        </w:tc>
        <w:tc>
          <w:tcPr>
            <w:tcW w:w="992" w:type="dxa"/>
            <w:shd w:val="clear" w:color="auto" w:fill="D9D9D9"/>
            <w:vAlign w:val="bottom"/>
          </w:tcPr>
          <w:p w:rsidR="003706E3" w:rsidRDefault="003706E3" w:rsidP="004B61EE">
            <w:pPr>
              <w:pStyle w:val="nazevaDS"/>
              <w:ind w:left="709" w:hanging="779"/>
              <w:jc w:val="center"/>
              <w:rPr>
                <w:rFonts w:ascii="Arial" w:hAnsi="Arial" w:cs="Arial"/>
                <w:bCs/>
                <w:sz w:val="22"/>
              </w:rPr>
            </w:pPr>
            <w:r>
              <w:rPr>
                <w:rFonts w:ascii="Arial" w:hAnsi="Arial" w:cs="Arial"/>
                <w:bCs/>
                <w:sz w:val="22"/>
              </w:rPr>
              <w:t xml:space="preserve">Dimenze </w:t>
            </w:r>
          </w:p>
          <w:p w:rsidR="009C4AB7" w:rsidRPr="00ED4A3B" w:rsidRDefault="009C4AB7">
            <w:pPr>
              <w:pStyle w:val="nazevaDS"/>
              <w:ind w:left="709" w:hanging="779"/>
              <w:jc w:val="center"/>
              <w:rPr>
                <w:rFonts w:ascii="Arial" w:hAnsi="Arial" w:cs="Arial"/>
                <w:bCs/>
                <w:sz w:val="22"/>
              </w:rPr>
            </w:pPr>
            <w:r w:rsidRPr="00ED4A3B">
              <w:rPr>
                <w:rFonts w:ascii="Arial" w:hAnsi="Arial" w:cs="Arial"/>
                <w:bCs/>
                <w:sz w:val="22"/>
              </w:rPr>
              <w:t>DN</w:t>
            </w:r>
            <w:r w:rsidR="003706E3">
              <w:rPr>
                <w:rFonts w:ascii="Arial" w:hAnsi="Arial" w:cs="Arial"/>
                <w:bCs/>
                <w:sz w:val="22"/>
              </w:rPr>
              <w:t xml:space="preserve"> </w:t>
            </w:r>
            <w:r w:rsidRPr="00ED4A3B">
              <w:rPr>
                <w:rFonts w:ascii="Arial" w:hAnsi="Arial" w:cs="Arial"/>
                <w:bCs/>
                <w:sz w:val="22"/>
              </w:rPr>
              <w:sym w:font="Symbol" w:char="F0C6"/>
            </w:r>
          </w:p>
        </w:tc>
        <w:tc>
          <w:tcPr>
            <w:tcW w:w="993" w:type="dxa"/>
            <w:shd w:val="clear" w:color="auto" w:fill="D9D9D9"/>
            <w:vAlign w:val="bottom"/>
          </w:tcPr>
          <w:p w:rsidR="003706E3" w:rsidRDefault="003706E3" w:rsidP="004B61EE">
            <w:pPr>
              <w:pStyle w:val="nazevaDS"/>
              <w:ind w:left="-70"/>
              <w:jc w:val="center"/>
              <w:rPr>
                <w:rFonts w:ascii="Arial" w:hAnsi="Arial" w:cs="Arial"/>
                <w:bCs/>
                <w:sz w:val="22"/>
              </w:rPr>
            </w:pPr>
            <w:r>
              <w:rPr>
                <w:rFonts w:ascii="Arial" w:hAnsi="Arial" w:cs="Arial"/>
                <w:bCs/>
                <w:sz w:val="22"/>
              </w:rPr>
              <w:t xml:space="preserve">Délka </w:t>
            </w:r>
          </w:p>
          <w:p w:rsidR="009C4AB7" w:rsidRPr="00ED4A3B" w:rsidRDefault="009C4AB7" w:rsidP="004B61EE">
            <w:pPr>
              <w:pStyle w:val="nazevaDS"/>
              <w:ind w:left="-70"/>
              <w:jc w:val="center"/>
              <w:rPr>
                <w:rFonts w:ascii="Arial" w:hAnsi="Arial" w:cs="Arial"/>
                <w:bCs/>
                <w:sz w:val="22"/>
              </w:rPr>
            </w:pPr>
            <w:r w:rsidRPr="00ED4A3B">
              <w:rPr>
                <w:rFonts w:ascii="Arial" w:hAnsi="Arial" w:cs="Arial"/>
                <w:bCs/>
                <w:sz w:val="22"/>
              </w:rPr>
              <w:t xml:space="preserve">L </w:t>
            </w:r>
            <w:r w:rsidRPr="00ED4A3B">
              <w:rPr>
                <w:rFonts w:ascii="Arial" w:hAnsi="Arial" w:cs="Arial"/>
                <w:bCs/>
                <w:sz w:val="22"/>
              </w:rPr>
              <w:sym w:font="Arial" w:char="005B"/>
            </w:r>
            <w:r w:rsidRPr="00ED4A3B">
              <w:rPr>
                <w:rFonts w:ascii="Arial" w:hAnsi="Arial" w:cs="Arial"/>
                <w:bCs/>
                <w:sz w:val="22"/>
              </w:rPr>
              <w:t xml:space="preserve"> m </w:t>
            </w:r>
            <w:r w:rsidRPr="00ED4A3B">
              <w:rPr>
                <w:rFonts w:ascii="Arial" w:hAnsi="Arial" w:cs="Arial"/>
                <w:bCs/>
                <w:sz w:val="22"/>
              </w:rPr>
              <w:sym w:font="Arial" w:char="005D"/>
            </w:r>
          </w:p>
        </w:tc>
        <w:tc>
          <w:tcPr>
            <w:tcW w:w="851" w:type="dxa"/>
            <w:shd w:val="clear" w:color="auto" w:fill="D9D9D9"/>
            <w:vAlign w:val="bottom"/>
          </w:tcPr>
          <w:p w:rsidR="009C4AB7" w:rsidRPr="00ED4A3B" w:rsidRDefault="009C4AB7" w:rsidP="004B61EE">
            <w:pPr>
              <w:pStyle w:val="nazevaDS"/>
              <w:ind w:left="-70" w:right="-70" w:hanging="3"/>
              <w:jc w:val="center"/>
              <w:rPr>
                <w:rFonts w:ascii="Arial" w:hAnsi="Arial" w:cs="Arial"/>
                <w:bCs/>
                <w:sz w:val="22"/>
              </w:rPr>
            </w:pPr>
            <w:r>
              <w:rPr>
                <w:rFonts w:ascii="Arial" w:hAnsi="Arial" w:cs="Arial"/>
                <w:bCs/>
                <w:sz w:val="22"/>
              </w:rPr>
              <w:t xml:space="preserve">  Ks</w:t>
            </w:r>
          </w:p>
        </w:tc>
        <w:tc>
          <w:tcPr>
            <w:tcW w:w="1561" w:type="dxa"/>
            <w:shd w:val="clear" w:color="auto" w:fill="D9D9D9"/>
            <w:vAlign w:val="bottom"/>
          </w:tcPr>
          <w:p w:rsidR="009C4AB7" w:rsidRPr="00ED4A3B" w:rsidRDefault="000A37AF" w:rsidP="000A37AF">
            <w:pPr>
              <w:pStyle w:val="nazevaDS"/>
              <w:jc w:val="center"/>
              <w:rPr>
                <w:rFonts w:ascii="Arial" w:hAnsi="Arial" w:cs="Arial"/>
                <w:bCs/>
                <w:sz w:val="22"/>
              </w:rPr>
            </w:pPr>
            <w:r>
              <w:rPr>
                <w:rFonts w:ascii="Arial" w:hAnsi="Arial" w:cs="Arial"/>
                <w:bCs/>
                <w:sz w:val="22"/>
              </w:rPr>
              <w:t>Katastrální</w:t>
            </w:r>
            <w:r w:rsidR="009C4AB7" w:rsidRPr="00ED4A3B">
              <w:rPr>
                <w:rFonts w:ascii="Arial" w:hAnsi="Arial" w:cs="Arial"/>
                <w:bCs/>
                <w:sz w:val="22"/>
              </w:rPr>
              <w:t xml:space="preserve"> území</w:t>
            </w:r>
          </w:p>
        </w:tc>
        <w:tc>
          <w:tcPr>
            <w:tcW w:w="2124" w:type="dxa"/>
            <w:shd w:val="clear" w:color="auto" w:fill="D9D9D9"/>
            <w:vAlign w:val="bottom"/>
          </w:tcPr>
          <w:p w:rsidR="009C4AB7" w:rsidRPr="00ED4A3B" w:rsidRDefault="009C4AB7" w:rsidP="000A37AF">
            <w:pPr>
              <w:pStyle w:val="nazevaDS"/>
              <w:jc w:val="center"/>
              <w:rPr>
                <w:rFonts w:ascii="Arial" w:hAnsi="Arial" w:cs="Arial"/>
                <w:bCs/>
                <w:sz w:val="22"/>
              </w:rPr>
            </w:pPr>
            <w:r>
              <w:rPr>
                <w:rFonts w:ascii="Arial" w:hAnsi="Arial" w:cs="Arial"/>
                <w:bCs/>
                <w:sz w:val="22"/>
              </w:rPr>
              <w:t>O</w:t>
            </w:r>
            <w:r w:rsidRPr="00ED4A3B">
              <w:rPr>
                <w:rFonts w:ascii="Arial" w:hAnsi="Arial" w:cs="Arial"/>
                <w:bCs/>
                <w:sz w:val="22"/>
              </w:rPr>
              <w:t>bec</w:t>
            </w:r>
          </w:p>
        </w:tc>
      </w:tr>
      <w:tr w:rsidR="009C4AB7" w:rsidRPr="008F616E" w:rsidTr="004B61EE">
        <w:tc>
          <w:tcPr>
            <w:tcW w:w="2017" w:type="dxa"/>
            <w:shd w:val="clear" w:color="auto" w:fill="D9D9D9"/>
          </w:tcPr>
          <w:p w:rsidR="009C4AB7" w:rsidRPr="00ED4A3B" w:rsidRDefault="009C4AB7" w:rsidP="004B61EE">
            <w:pPr>
              <w:pStyle w:val="nazevaDS"/>
              <w:spacing w:before="120"/>
              <w:ind w:left="709" w:right="168" w:hanging="709"/>
              <w:rPr>
                <w:rFonts w:ascii="Arial" w:hAnsi="Arial" w:cs="Arial"/>
                <w:sz w:val="22"/>
              </w:rPr>
            </w:pPr>
            <w:r>
              <w:rPr>
                <w:rFonts w:ascii="Arial" w:hAnsi="Arial" w:cs="Arial"/>
                <w:sz w:val="22"/>
              </w:rPr>
              <w:t>STL</w:t>
            </w:r>
            <w:r w:rsidRPr="00ED4A3B">
              <w:rPr>
                <w:rFonts w:ascii="Arial" w:hAnsi="Arial" w:cs="Arial"/>
                <w:sz w:val="22"/>
              </w:rPr>
              <w:t xml:space="preserve"> </w:t>
            </w:r>
            <w:r w:rsidR="001A201C">
              <w:rPr>
                <w:rFonts w:ascii="Arial" w:hAnsi="Arial" w:cs="Arial"/>
                <w:sz w:val="22"/>
              </w:rPr>
              <w:t>plynovod</w:t>
            </w:r>
          </w:p>
        </w:tc>
        <w:tc>
          <w:tcPr>
            <w:tcW w:w="992" w:type="dxa"/>
          </w:tcPr>
          <w:p w:rsidR="009C4AB7" w:rsidRPr="008F616E" w:rsidRDefault="00D23F46" w:rsidP="004B61EE">
            <w:pPr>
              <w:pStyle w:val="nazevaDS"/>
              <w:tabs>
                <w:tab w:val="right" w:pos="655"/>
              </w:tabs>
              <w:spacing w:before="120"/>
              <w:ind w:left="709" w:right="168" w:hanging="425"/>
              <w:jc w:val="right"/>
              <w:rPr>
                <w:rFonts w:ascii="Arial" w:hAnsi="Arial" w:cs="Arial"/>
                <w:b w:val="0"/>
                <w:bCs/>
                <w:sz w:val="22"/>
              </w:rPr>
            </w:pPr>
            <w:r>
              <w:rPr>
                <w:rFonts w:ascii="Arial" w:hAnsi="Arial" w:cs="Arial"/>
                <w:b w:val="0"/>
                <w:bCs/>
                <w:sz w:val="22"/>
              </w:rPr>
              <w:t>63</w:t>
            </w:r>
          </w:p>
        </w:tc>
        <w:tc>
          <w:tcPr>
            <w:tcW w:w="993" w:type="dxa"/>
          </w:tcPr>
          <w:p w:rsidR="009C4AB7" w:rsidRPr="008F616E" w:rsidRDefault="00D23F46" w:rsidP="004B61EE">
            <w:pPr>
              <w:pStyle w:val="nazevaDS"/>
              <w:spacing w:before="120"/>
              <w:ind w:left="-70" w:right="72"/>
              <w:jc w:val="right"/>
              <w:rPr>
                <w:rFonts w:ascii="Arial" w:hAnsi="Arial" w:cs="Arial"/>
                <w:b w:val="0"/>
                <w:bCs/>
                <w:sz w:val="22"/>
              </w:rPr>
            </w:pPr>
            <w:r>
              <w:rPr>
                <w:rFonts w:ascii="Arial" w:hAnsi="Arial" w:cs="Arial"/>
                <w:b w:val="0"/>
                <w:bCs/>
                <w:sz w:val="22"/>
              </w:rPr>
              <w:t>373,1</w:t>
            </w:r>
          </w:p>
        </w:tc>
        <w:tc>
          <w:tcPr>
            <w:tcW w:w="851" w:type="dxa"/>
            <w:shd w:val="clear" w:color="auto" w:fill="auto"/>
          </w:tcPr>
          <w:p w:rsidR="009C4AB7" w:rsidRPr="008F616E" w:rsidRDefault="009C4AB7" w:rsidP="004B61EE">
            <w:pPr>
              <w:spacing w:before="120"/>
              <w:ind w:left="-68" w:right="71"/>
              <w:jc w:val="right"/>
              <w:rPr>
                <w:rFonts w:ascii="Arial" w:hAnsi="Arial" w:cs="Arial"/>
                <w:sz w:val="22"/>
                <w:szCs w:val="22"/>
              </w:rPr>
            </w:pPr>
          </w:p>
        </w:tc>
        <w:tc>
          <w:tcPr>
            <w:tcW w:w="1561" w:type="dxa"/>
            <w:shd w:val="clear" w:color="auto" w:fill="auto"/>
            <w:vAlign w:val="bottom"/>
          </w:tcPr>
          <w:p w:rsidR="009C4AB7" w:rsidRPr="008F616E" w:rsidRDefault="00D23F46" w:rsidP="004B61EE">
            <w:pPr>
              <w:rPr>
                <w:rFonts w:ascii="Arial" w:hAnsi="Arial" w:cs="Arial"/>
                <w:sz w:val="22"/>
                <w:szCs w:val="22"/>
              </w:rPr>
            </w:pPr>
            <w:r w:rsidRPr="00930FD9">
              <w:rPr>
                <w:rFonts w:ascii="Arial" w:hAnsi="Arial" w:cs="Arial"/>
                <w:sz w:val="22"/>
                <w:szCs w:val="22"/>
              </w:rPr>
              <w:t>Chrudim</w:t>
            </w:r>
          </w:p>
        </w:tc>
        <w:tc>
          <w:tcPr>
            <w:tcW w:w="2124" w:type="dxa"/>
            <w:shd w:val="clear" w:color="auto" w:fill="auto"/>
            <w:vAlign w:val="bottom"/>
          </w:tcPr>
          <w:p w:rsidR="009C4AB7" w:rsidRPr="008F616E" w:rsidRDefault="00D23F46" w:rsidP="004B61EE">
            <w:pPr>
              <w:rPr>
                <w:rFonts w:ascii="Arial" w:hAnsi="Arial" w:cs="Arial"/>
                <w:sz w:val="22"/>
                <w:szCs w:val="22"/>
              </w:rPr>
            </w:pPr>
            <w:r w:rsidRPr="00930FD9">
              <w:rPr>
                <w:rFonts w:ascii="Arial" w:hAnsi="Arial" w:cs="Arial"/>
                <w:sz w:val="22"/>
                <w:szCs w:val="22"/>
              </w:rPr>
              <w:t>Chrudim</w:t>
            </w:r>
          </w:p>
        </w:tc>
      </w:tr>
      <w:tr w:rsidR="009C4AB7" w:rsidRPr="008F616E" w:rsidTr="004B61EE">
        <w:tc>
          <w:tcPr>
            <w:tcW w:w="2017" w:type="dxa"/>
            <w:shd w:val="clear" w:color="auto" w:fill="D9D9D9"/>
          </w:tcPr>
          <w:p w:rsidR="009C4AB7" w:rsidRPr="00ED4A3B" w:rsidRDefault="009C4AB7" w:rsidP="004B61EE">
            <w:pPr>
              <w:pStyle w:val="nazevaDS"/>
              <w:spacing w:before="120"/>
              <w:ind w:left="709" w:right="168" w:hanging="709"/>
              <w:rPr>
                <w:rFonts w:ascii="Arial" w:hAnsi="Arial" w:cs="Arial"/>
                <w:sz w:val="22"/>
              </w:rPr>
            </w:pPr>
            <w:r>
              <w:rPr>
                <w:rFonts w:ascii="Arial" w:hAnsi="Arial" w:cs="Arial"/>
                <w:sz w:val="22"/>
              </w:rPr>
              <w:t>P</w:t>
            </w:r>
            <w:r w:rsidRPr="00ED4A3B">
              <w:rPr>
                <w:rFonts w:ascii="Arial" w:hAnsi="Arial" w:cs="Arial"/>
                <w:sz w:val="22"/>
              </w:rPr>
              <w:t>řípojky</w:t>
            </w:r>
          </w:p>
        </w:tc>
        <w:tc>
          <w:tcPr>
            <w:tcW w:w="992" w:type="dxa"/>
          </w:tcPr>
          <w:p w:rsidR="009C4AB7" w:rsidRPr="008F616E" w:rsidRDefault="00D23F46" w:rsidP="004B61EE">
            <w:pPr>
              <w:pStyle w:val="nazevaDS"/>
              <w:tabs>
                <w:tab w:val="right" w:pos="655"/>
              </w:tabs>
              <w:spacing w:before="120"/>
              <w:ind w:left="709" w:right="168" w:hanging="425"/>
              <w:jc w:val="right"/>
              <w:rPr>
                <w:rFonts w:ascii="Arial" w:hAnsi="Arial" w:cs="Arial"/>
                <w:b w:val="0"/>
                <w:bCs/>
                <w:sz w:val="22"/>
              </w:rPr>
            </w:pPr>
            <w:r>
              <w:rPr>
                <w:rFonts w:ascii="Arial" w:hAnsi="Arial" w:cs="Arial"/>
                <w:b w:val="0"/>
                <w:bCs/>
                <w:sz w:val="22"/>
              </w:rPr>
              <w:t>32</w:t>
            </w:r>
          </w:p>
        </w:tc>
        <w:tc>
          <w:tcPr>
            <w:tcW w:w="993" w:type="dxa"/>
          </w:tcPr>
          <w:p w:rsidR="009C4AB7" w:rsidRPr="008F616E" w:rsidRDefault="00D23F46" w:rsidP="004B61EE">
            <w:pPr>
              <w:pStyle w:val="nazevaDS"/>
              <w:spacing w:before="120"/>
              <w:ind w:left="-70" w:right="72"/>
              <w:jc w:val="right"/>
              <w:rPr>
                <w:rFonts w:ascii="Arial" w:hAnsi="Arial" w:cs="Arial"/>
                <w:b w:val="0"/>
                <w:bCs/>
                <w:sz w:val="22"/>
              </w:rPr>
            </w:pPr>
            <w:r>
              <w:rPr>
                <w:rFonts w:ascii="Arial" w:hAnsi="Arial" w:cs="Arial"/>
                <w:b w:val="0"/>
                <w:bCs/>
                <w:sz w:val="22"/>
              </w:rPr>
              <w:t>169,7</w:t>
            </w:r>
          </w:p>
        </w:tc>
        <w:tc>
          <w:tcPr>
            <w:tcW w:w="851" w:type="dxa"/>
            <w:shd w:val="clear" w:color="auto" w:fill="auto"/>
          </w:tcPr>
          <w:p w:rsidR="009C4AB7" w:rsidRPr="008F616E" w:rsidRDefault="00D23F46" w:rsidP="004B61EE">
            <w:pPr>
              <w:spacing w:before="120"/>
              <w:ind w:left="-68" w:right="71"/>
              <w:jc w:val="right"/>
              <w:rPr>
                <w:rFonts w:ascii="Arial" w:hAnsi="Arial" w:cs="Arial"/>
                <w:sz w:val="22"/>
                <w:szCs w:val="22"/>
              </w:rPr>
            </w:pPr>
            <w:r>
              <w:rPr>
                <w:rFonts w:ascii="Arial" w:hAnsi="Arial" w:cs="Arial"/>
                <w:sz w:val="22"/>
                <w:szCs w:val="22"/>
              </w:rPr>
              <w:t>29</w:t>
            </w:r>
          </w:p>
        </w:tc>
        <w:tc>
          <w:tcPr>
            <w:tcW w:w="1561" w:type="dxa"/>
            <w:shd w:val="clear" w:color="auto" w:fill="auto"/>
            <w:vAlign w:val="bottom"/>
          </w:tcPr>
          <w:p w:rsidR="009C4AB7" w:rsidRPr="008F616E" w:rsidRDefault="00D23F46" w:rsidP="004B61EE">
            <w:pPr>
              <w:rPr>
                <w:rFonts w:ascii="Arial" w:hAnsi="Arial" w:cs="Arial"/>
                <w:sz w:val="22"/>
                <w:szCs w:val="22"/>
              </w:rPr>
            </w:pPr>
            <w:r w:rsidRPr="00930FD9">
              <w:rPr>
                <w:rFonts w:ascii="Arial" w:hAnsi="Arial" w:cs="Arial"/>
                <w:sz w:val="22"/>
                <w:szCs w:val="22"/>
              </w:rPr>
              <w:t>Chrudim</w:t>
            </w:r>
          </w:p>
        </w:tc>
        <w:tc>
          <w:tcPr>
            <w:tcW w:w="2124" w:type="dxa"/>
            <w:shd w:val="clear" w:color="auto" w:fill="auto"/>
            <w:vAlign w:val="bottom"/>
          </w:tcPr>
          <w:p w:rsidR="009C4AB7" w:rsidRPr="008F616E" w:rsidRDefault="00D23F46" w:rsidP="004B61EE">
            <w:pPr>
              <w:rPr>
                <w:rFonts w:ascii="Arial" w:hAnsi="Arial" w:cs="Arial"/>
                <w:sz w:val="22"/>
                <w:szCs w:val="22"/>
              </w:rPr>
            </w:pPr>
            <w:r w:rsidRPr="00930FD9">
              <w:rPr>
                <w:rFonts w:ascii="Arial" w:hAnsi="Arial" w:cs="Arial"/>
                <w:sz w:val="22"/>
                <w:szCs w:val="22"/>
              </w:rPr>
              <w:t>Chrudim</w:t>
            </w:r>
          </w:p>
        </w:tc>
      </w:tr>
    </w:tbl>
    <w:p w:rsidR="008B2532" w:rsidRPr="008F49C5" w:rsidRDefault="008B2532" w:rsidP="008B2532">
      <w:pPr>
        <w:pStyle w:val="StylNormln1Vlevo15cm"/>
        <w:tabs>
          <w:tab w:val="left" w:pos="3544"/>
        </w:tabs>
        <w:spacing w:before="120" w:after="0"/>
        <w:ind w:left="0" w:right="168"/>
        <w:rPr>
          <w:rFonts w:ascii="Arial" w:hAnsi="Arial" w:cs="Arial"/>
          <w:sz w:val="22"/>
          <w:szCs w:val="22"/>
        </w:rPr>
      </w:pPr>
    </w:p>
    <w:p w:rsidR="002F3DAF" w:rsidRPr="00BD56F0" w:rsidRDefault="002F3DAF" w:rsidP="00ED77D5">
      <w:pPr>
        <w:pStyle w:val="Zkladntext21"/>
        <w:numPr>
          <w:ilvl w:val="0"/>
          <w:numId w:val="1"/>
        </w:numPr>
        <w:spacing w:line="240" w:lineRule="auto"/>
        <w:jc w:val="left"/>
        <w:rPr>
          <w:rFonts w:ascii="Arial" w:hAnsi="Arial" w:cs="Arial"/>
          <w:sz w:val="22"/>
        </w:rPr>
      </w:pPr>
      <w:r>
        <w:rPr>
          <w:rFonts w:ascii="Arial" w:hAnsi="Arial" w:cs="Arial"/>
          <w:sz w:val="22"/>
        </w:rPr>
        <w:t>Převáděné PZ</w:t>
      </w:r>
      <w:r w:rsidR="00B13E57">
        <w:rPr>
          <w:rFonts w:ascii="Arial" w:hAnsi="Arial" w:cs="Arial"/>
          <w:sz w:val="22"/>
        </w:rPr>
        <w:t>,</w:t>
      </w:r>
      <w:r>
        <w:rPr>
          <w:rFonts w:ascii="Arial" w:hAnsi="Arial" w:cs="Arial"/>
          <w:sz w:val="22"/>
        </w:rPr>
        <w:t xml:space="preserve"> uvedené v čl. I. bodu 1. této smlouvy</w:t>
      </w:r>
      <w:r w:rsidR="00B13E57">
        <w:rPr>
          <w:rFonts w:ascii="Arial" w:hAnsi="Arial" w:cs="Arial"/>
          <w:sz w:val="22"/>
        </w:rPr>
        <w:t>,</w:t>
      </w:r>
      <w:r>
        <w:rPr>
          <w:rFonts w:ascii="Arial" w:hAnsi="Arial" w:cs="Arial"/>
          <w:sz w:val="22"/>
        </w:rPr>
        <w:t xml:space="preserve"> </w:t>
      </w:r>
      <w:r w:rsidR="00B34BDA">
        <w:rPr>
          <w:rFonts w:ascii="Arial" w:hAnsi="Arial" w:cs="Arial"/>
          <w:sz w:val="22"/>
        </w:rPr>
        <w:t xml:space="preserve">je schopno samostatného užívání </w:t>
      </w:r>
      <w:r>
        <w:rPr>
          <w:rFonts w:ascii="Arial" w:hAnsi="Arial" w:cs="Arial"/>
          <w:sz w:val="22"/>
        </w:rPr>
        <w:t>na základě</w:t>
      </w:r>
      <w:r w:rsidRPr="00BD56F0">
        <w:rPr>
          <w:rFonts w:ascii="Arial" w:hAnsi="Arial" w:cs="Arial"/>
          <w:sz w:val="22"/>
        </w:rPr>
        <w:t>:</w:t>
      </w:r>
    </w:p>
    <w:p w:rsidR="00472F44" w:rsidRDefault="00B34BDA" w:rsidP="00472F44">
      <w:pPr>
        <w:pStyle w:val="Zkladntext"/>
        <w:ind w:left="357"/>
        <w:rPr>
          <w:rFonts w:ascii="Arial" w:hAnsi="Arial" w:cs="Arial"/>
          <w:sz w:val="22"/>
        </w:rPr>
      </w:pPr>
      <w:r w:rsidRPr="00EE56A4">
        <w:rPr>
          <w:rFonts w:ascii="Arial" w:hAnsi="Arial" w:cs="Arial"/>
          <w:sz w:val="22"/>
        </w:rPr>
        <w:t>-</w:t>
      </w:r>
      <w:r w:rsidR="00472F44" w:rsidRPr="00EE56A4">
        <w:rPr>
          <w:rFonts w:ascii="Arial" w:hAnsi="Arial" w:cs="Arial"/>
          <w:sz w:val="22"/>
        </w:rPr>
        <w:t xml:space="preserve"> územní rozhodnutí č.j.:</w:t>
      </w:r>
      <w:r w:rsidR="00472F44">
        <w:rPr>
          <w:rFonts w:ascii="Arial" w:hAnsi="Arial" w:cs="Arial"/>
          <w:sz w:val="22"/>
        </w:rPr>
        <w:t xml:space="preserve"> CR 076373/2013 STO/To</w:t>
      </w:r>
      <w:r w:rsidR="00472F44" w:rsidRPr="00EE56A4">
        <w:rPr>
          <w:rFonts w:ascii="Arial" w:hAnsi="Arial" w:cs="Arial"/>
          <w:sz w:val="22"/>
        </w:rPr>
        <w:tab/>
      </w:r>
      <w:r w:rsidR="00472F44">
        <w:rPr>
          <w:rFonts w:ascii="Arial" w:hAnsi="Arial" w:cs="Arial"/>
          <w:sz w:val="22"/>
        </w:rPr>
        <w:t xml:space="preserve">            </w:t>
      </w:r>
      <w:r w:rsidR="00472F44" w:rsidRPr="00EE56A4">
        <w:rPr>
          <w:rFonts w:ascii="Arial" w:hAnsi="Arial" w:cs="Arial"/>
          <w:sz w:val="22"/>
        </w:rPr>
        <w:t>ze dne:</w:t>
      </w:r>
      <w:r w:rsidR="00472F44">
        <w:rPr>
          <w:rFonts w:ascii="Arial" w:hAnsi="Arial" w:cs="Arial"/>
          <w:sz w:val="22"/>
        </w:rPr>
        <w:t xml:space="preserve"> 27.12.2013</w:t>
      </w:r>
      <w:r w:rsidR="00472F44" w:rsidRPr="00EE56A4">
        <w:rPr>
          <w:rFonts w:ascii="Arial" w:hAnsi="Arial" w:cs="Arial"/>
          <w:sz w:val="22"/>
        </w:rPr>
        <w:tab/>
      </w:r>
    </w:p>
    <w:p w:rsidR="00472F44" w:rsidRPr="00EE56A4" w:rsidRDefault="00472F44" w:rsidP="00472F44">
      <w:pPr>
        <w:pStyle w:val="Zkladntext"/>
        <w:ind w:left="357"/>
        <w:rPr>
          <w:rFonts w:ascii="Arial" w:hAnsi="Arial" w:cs="Arial"/>
          <w:sz w:val="22"/>
        </w:rPr>
      </w:pPr>
      <w:r>
        <w:rPr>
          <w:rFonts w:ascii="Arial" w:hAnsi="Arial" w:cs="Arial"/>
          <w:sz w:val="22"/>
        </w:rPr>
        <w:t xml:space="preserve">  </w:t>
      </w:r>
      <w:r w:rsidRPr="00EE56A4">
        <w:rPr>
          <w:rFonts w:ascii="Arial" w:hAnsi="Arial" w:cs="Arial"/>
          <w:sz w:val="22"/>
        </w:rPr>
        <w:t>nabytí PM:</w:t>
      </w:r>
      <w:r>
        <w:rPr>
          <w:rFonts w:ascii="Arial" w:hAnsi="Arial" w:cs="Arial"/>
          <w:sz w:val="22"/>
        </w:rPr>
        <w:t xml:space="preserve"> 30.1.2014</w:t>
      </w:r>
    </w:p>
    <w:p w:rsidR="005F64AD" w:rsidRDefault="002824E9" w:rsidP="00831783">
      <w:pPr>
        <w:pStyle w:val="Zkladntext"/>
        <w:ind w:left="357"/>
        <w:rPr>
          <w:rFonts w:ascii="Arial" w:hAnsi="Arial" w:cs="Arial"/>
          <w:sz w:val="22"/>
          <w:szCs w:val="22"/>
        </w:rPr>
      </w:pPr>
      <w:r>
        <w:rPr>
          <w:rFonts w:ascii="Arial" w:hAnsi="Arial" w:cs="Arial"/>
          <w:sz w:val="22"/>
          <w:szCs w:val="22"/>
        </w:rPr>
        <w:t>- kolaudační</w:t>
      </w:r>
      <w:r w:rsidR="00B34BDA" w:rsidRPr="00EE56A4">
        <w:rPr>
          <w:rFonts w:ascii="Arial" w:hAnsi="Arial" w:cs="Arial"/>
          <w:sz w:val="22"/>
          <w:szCs w:val="22"/>
        </w:rPr>
        <w:t xml:space="preserve"> souhlas č.j.:</w:t>
      </w:r>
      <w:r w:rsidR="00B34BDA" w:rsidRPr="00EE56A4">
        <w:rPr>
          <w:rFonts w:ascii="Arial" w:hAnsi="Arial" w:cs="Arial"/>
          <w:sz w:val="22"/>
          <w:szCs w:val="22"/>
        </w:rPr>
        <w:tab/>
        <w:t xml:space="preserve"> </w:t>
      </w:r>
      <w:r w:rsidR="00796D12">
        <w:rPr>
          <w:rFonts w:ascii="Arial" w:hAnsi="Arial" w:cs="Arial"/>
          <w:sz w:val="22"/>
          <w:szCs w:val="22"/>
        </w:rPr>
        <w:t>CR 047223/2017  STO/To</w:t>
      </w:r>
      <w:r w:rsidR="00B34BDA" w:rsidRPr="00EE56A4">
        <w:rPr>
          <w:rFonts w:ascii="Arial" w:hAnsi="Arial" w:cs="Arial"/>
          <w:sz w:val="22"/>
          <w:szCs w:val="22"/>
        </w:rPr>
        <w:t xml:space="preserve">  </w:t>
      </w:r>
      <w:r w:rsidR="00B34BDA" w:rsidRPr="00EE56A4">
        <w:rPr>
          <w:rFonts w:ascii="Arial" w:hAnsi="Arial" w:cs="Arial"/>
          <w:sz w:val="22"/>
          <w:szCs w:val="22"/>
        </w:rPr>
        <w:tab/>
      </w:r>
      <w:r w:rsidR="008948EC">
        <w:rPr>
          <w:rFonts w:ascii="Arial" w:hAnsi="Arial" w:cs="Arial"/>
          <w:sz w:val="22"/>
          <w:szCs w:val="22"/>
        </w:rPr>
        <w:t xml:space="preserve">            </w:t>
      </w:r>
      <w:r w:rsidR="00B34BDA" w:rsidRPr="00EE56A4">
        <w:rPr>
          <w:rFonts w:ascii="Arial" w:hAnsi="Arial" w:cs="Arial"/>
          <w:sz w:val="22"/>
          <w:szCs w:val="22"/>
        </w:rPr>
        <w:t>ze dne:</w:t>
      </w:r>
      <w:r w:rsidR="00796D12">
        <w:rPr>
          <w:rFonts w:ascii="Arial" w:hAnsi="Arial" w:cs="Arial"/>
          <w:sz w:val="22"/>
          <w:szCs w:val="22"/>
        </w:rPr>
        <w:t xml:space="preserve"> 24.7.2017</w:t>
      </w:r>
      <w:r w:rsidR="00B34BDA" w:rsidRPr="00EE56A4">
        <w:rPr>
          <w:rFonts w:ascii="Arial" w:hAnsi="Arial" w:cs="Arial"/>
          <w:sz w:val="22"/>
          <w:szCs w:val="22"/>
        </w:rPr>
        <w:tab/>
      </w:r>
    </w:p>
    <w:p w:rsidR="00CA0060" w:rsidRDefault="006C0372" w:rsidP="00472F44">
      <w:pPr>
        <w:pStyle w:val="Zkladntext"/>
        <w:ind w:left="357"/>
        <w:rPr>
          <w:rFonts w:ascii="Arial" w:hAnsi="Arial" w:cs="Arial"/>
          <w:sz w:val="22"/>
          <w:szCs w:val="22"/>
        </w:rPr>
      </w:pPr>
      <w:r>
        <w:rPr>
          <w:rFonts w:ascii="Arial" w:hAnsi="Arial" w:cs="Arial"/>
          <w:sz w:val="22"/>
          <w:szCs w:val="22"/>
        </w:rPr>
        <w:t xml:space="preserve">  </w:t>
      </w:r>
      <w:r w:rsidR="00472F44">
        <w:rPr>
          <w:rFonts w:ascii="Arial" w:hAnsi="Arial" w:cs="Arial"/>
          <w:sz w:val="22"/>
          <w:szCs w:val="22"/>
        </w:rPr>
        <w:t>vydané</w:t>
      </w:r>
      <w:r w:rsidR="005F64AD">
        <w:rPr>
          <w:rFonts w:ascii="Arial" w:hAnsi="Arial" w:cs="Arial"/>
          <w:sz w:val="22"/>
          <w:szCs w:val="22"/>
        </w:rPr>
        <w:t xml:space="preserve"> stavebním úřadem</w:t>
      </w:r>
      <w:r w:rsidR="00BB0623">
        <w:rPr>
          <w:rFonts w:ascii="Arial" w:hAnsi="Arial" w:cs="Arial"/>
          <w:sz w:val="22"/>
          <w:szCs w:val="22"/>
        </w:rPr>
        <w:t xml:space="preserve"> </w:t>
      </w:r>
      <w:bookmarkStart w:id="1" w:name="Text124"/>
      <w:r w:rsidR="00C62DEA">
        <w:rPr>
          <w:rFonts w:ascii="Arial" w:hAnsi="Arial" w:cs="Arial"/>
          <w:sz w:val="22"/>
          <w:szCs w:val="22"/>
        </w:rPr>
        <w:t>v</w:t>
      </w:r>
      <w:r w:rsidR="00472F44">
        <w:rPr>
          <w:rFonts w:ascii="Arial" w:hAnsi="Arial" w:cs="Arial"/>
          <w:sz w:val="22"/>
          <w:szCs w:val="22"/>
        </w:rPr>
        <w:t> </w:t>
      </w:r>
      <w:bookmarkEnd w:id="1"/>
      <w:r w:rsidR="00472F44">
        <w:rPr>
          <w:rFonts w:ascii="Arial" w:hAnsi="Arial" w:cs="Arial"/>
          <w:sz w:val="22"/>
          <w:szCs w:val="22"/>
        </w:rPr>
        <w:t>Chrudimi.</w:t>
      </w:r>
      <w:r w:rsidR="00B34BDA" w:rsidRPr="00EE56A4">
        <w:rPr>
          <w:rFonts w:ascii="Arial" w:hAnsi="Arial" w:cs="Arial"/>
          <w:sz w:val="22"/>
          <w:szCs w:val="22"/>
        </w:rPr>
        <w:tab/>
      </w:r>
    </w:p>
    <w:p w:rsidR="008A365A" w:rsidRPr="003F086A" w:rsidRDefault="008A365A" w:rsidP="003F086A">
      <w:pPr>
        <w:spacing w:before="120"/>
        <w:ind w:left="425"/>
        <w:rPr>
          <w:rFonts w:ascii="Arial" w:hAnsi="Arial" w:cs="Arial"/>
          <w:i/>
          <w:color w:val="FF0000"/>
          <w:sz w:val="22"/>
          <w:szCs w:val="22"/>
        </w:rPr>
      </w:pPr>
      <w:r w:rsidRPr="00AD0155">
        <w:rPr>
          <w:rFonts w:ascii="Arial" w:hAnsi="Arial" w:cs="Arial"/>
          <w:sz w:val="22"/>
          <w:szCs w:val="22"/>
        </w:rPr>
        <w:t>PZ je </w:t>
      </w:r>
      <w:r w:rsidR="00EC13D3" w:rsidRPr="00AD0155">
        <w:rPr>
          <w:rFonts w:ascii="Arial" w:hAnsi="Arial" w:cs="Arial"/>
          <w:sz w:val="22"/>
          <w:szCs w:val="22"/>
        </w:rPr>
        <w:t xml:space="preserve"> </w:t>
      </w:r>
      <w:r w:rsidR="00AD0155" w:rsidRPr="00AD0155">
        <w:rPr>
          <w:rFonts w:ascii="Arial" w:hAnsi="Arial" w:cs="Arial"/>
          <w:sz w:val="22"/>
          <w:szCs w:val="22"/>
        </w:rPr>
        <w:t>podrobně popsán</w:t>
      </w:r>
      <w:r w:rsidR="00AD0155">
        <w:rPr>
          <w:rFonts w:ascii="Arial" w:hAnsi="Arial" w:cs="Arial"/>
          <w:sz w:val="22"/>
          <w:szCs w:val="22"/>
        </w:rPr>
        <w:t>o</w:t>
      </w:r>
      <w:r w:rsidR="00AD0155" w:rsidRPr="00AD0155">
        <w:rPr>
          <w:rFonts w:ascii="Arial" w:hAnsi="Arial" w:cs="Arial"/>
          <w:sz w:val="22"/>
          <w:szCs w:val="22"/>
        </w:rPr>
        <w:t xml:space="preserve"> v Zápisu o </w:t>
      </w:r>
      <w:r w:rsidR="00DA2D9B">
        <w:rPr>
          <w:rFonts w:ascii="Arial" w:hAnsi="Arial" w:cs="Arial"/>
          <w:sz w:val="22"/>
          <w:szCs w:val="22"/>
        </w:rPr>
        <w:t>technické přejímce</w:t>
      </w:r>
      <w:r w:rsidR="00AD0155" w:rsidRPr="00AD0155">
        <w:rPr>
          <w:rFonts w:ascii="Arial" w:hAnsi="Arial" w:cs="Arial"/>
          <w:sz w:val="22"/>
          <w:szCs w:val="22"/>
        </w:rPr>
        <w:t xml:space="preserve"> ze dne</w:t>
      </w:r>
      <w:r w:rsidR="00AD0155">
        <w:rPr>
          <w:rFonts w:ascii="Arial" w:hAnsi="Arial" w:cs="Arial"/>
          <w:sz w:val="22"/>
          <w:szCs w:val="22"/>
        </w:rPr>
        <w:t xml:space="preserve"> </w:t>
      </w:r>
      <w:r w:rsidR="00472F44">
        <w:rPr>
          <w:rFonts w:ascii="Arial" w:hAnsi="Arial" w:cs="Arial"/>
          <w:sz w:val="22"/>
          <w:szCs w:val="22"/>
        </w:rPr>
        <w:t>20. 6. 2017</w:t>
      </w:r>
      <w:r w:rsidR="00BB0623">
        <w:rPr>
          <w:rFonts w:ascii="Arial" w:hAnsi="Arial" w:cs="Arial"/>
          <w:sz w:val="22"/>
          <w:szCs w:val="22"/>
        </w:rPr>
        <w:t>.</w:t>
      </w:r>
      <w:r w:rsidR="00EE56A4">
        <w:rPr>
          <w:rFonts w:ascii="Arial" w:hAnsi="Arial" w:cs="Arial"/>
          <w:sz w:val="22"/>
          <w:szCs w:val="22"/>
        </w:rPr>
        <w:t xml:space="preserve"> </w:t>
      </w:r>
    </w:p>
    <w:p w:rsidR="00304293" w:rsidRDefault="008A365A" w:rsidP="004032D3">
      <w:pPr>
        <w:numPr>
          <w:ilvl w:val="0"/>
          <w:numId w:val="1"/>
        </w:numPr>
        <w:spacing w:before="120" w:line="240" w:lineRule="atLeast"/>
        <w:rPr>
          <w:rFonts w:ascii="Arial" w:hAnsi="Arial" w:cs="Arial"/>
          <w:sz w:val="24"/>
        </w:rPr>
      </w:pPr>
      <w:r w:rsidRPr="00EC13D3">
        <w:rPr>
          <w:rFonts w:ascii="Arial" w:hAnsi="Arial" w:cs="Arial"/>
          <w:sz w:val="22"/>
          <w:szCs w:val="22"/>
        </w:rPr>
        <w:t xml:space="preserve">Prodávající touto smlouvou </w:t>
      </w:r>
      <w:r w:rsidR="00D320ED">
        <w:rPr>
          <w:rFonts w:ascii="Arial" w:hAnsi="Arial" w:cs="Arial"/>
          <w:sz w:val="22"/>
          <w:szCs w:val="22"/>
        </w:rPr>
        <w:t>PZ</w:t>
      </w:r>
      <w:r w:rsidRPr="00EC13D3">
        <w:rPr>
          <w:rFonts w:ascii="Arial" w:hAnsi="Arial" w:cs="Arial"/>
          <w:sz w:val="22"/>
          <w:szCs w:val="22"/>
        </w:rPr>
        <w:t xml:space="preserve"> kupujícímu prodává a kupující jej</w:t>
      </w:r>
      <w:r w:rsidR="00CE0569">
        <w:rPr>
          <w:rFonts w:ascii="Arial" w:hAnsi="Arial" w:cs="Arial"/>
          <w:sz w:val="22"/>
          <w:szCs w:val="22"/>
        </w:rPr>
        <w:t>,</w:t>
      </w:r>
      <w:r w:rsidRPr="00EC13D3">
        <w:rPr>
          <w:rFonts w:ascii="Arial" w:hAnsi="Arial" w:cs="Arial"/>
          <w:sz w:val="22"/>
          <w:szCs w:val="22"/>
        </w:rPr>
        <w:t xml:space="preserve"> za níže dohodnutou </w:t>
      </w:r>
      <w:r w:rsidR="00CE0569">
        <w:rPr>
          <w:rFonts w:ascii="Arial" w:hAnsi="Arial" w:cs="Arial"/>
          <w:sz w:val="22"/>
          <w:szCs w:val="22"/>
        </w:rPr>
        <w:t xml:space="preserve">kupní </w:t>
      </w:r>
      <w:r w:rsidRPr="00EC13D3">
        <w:rPr>
          <w:rFonts w:ascii="Arial" w:hAnsi="Arial" w:cs="Arial"/>
          <w:sz w:val="22"/>
          <w:szCs w:val="22"/>
        </w:rPr>
        <w:t>cenu</w:t>
      </w:r>
      <w:r w:rsidR="00CE0569">
        <w:rPr>
          <w:rFonts w:ascii="Arial" w:hAnsi="Arial" w:cs="Arial"/>
          <w:sz w:val="22"/>
          <w:szCs w:val="22"/>
        </w:rPr>
        <w:t>,</w:t>
      </w:r>
      <w:r w:rsidRPr="00EC13D3">
        <w:rPr>
          <w:rFonts w:ascii="Arial" w:hAnsi="Arial" w:cs="Arial"/>
          <w:sz w:val="22"/>
          <w:szCs w:val="22"/>
        </w:rPr>
        <w:t xml:space="preserve"> kupuje a do svého</w:t>
      </w:r>
      <w:r w:rsidRPr="00BD56F0">
        <w:rPr>
          <w:rFonts w:ascii="Arial" w:hAnsi="Arial" w:cs="Arial"/>
          <w:sz w:val="22"/>
        </w:rPr>
        <w:t xml:space="preserve"> vlastnictví přejímá.</w:t>
      </w:r>
    </w:p>
    <w:p w:rsidR="00990D5D" w:rsidRDefault="00990D5D">
      <w:pPr>
        <w:jc w:val="both"/>
        <w:rPr>
          <w:rFonts w:ascii="Arial" w:hAnsi="Arial" w:cs="Arial"/>
          <w:sz w:val="22"/>
        </w:rPr>
      </w:pPr>
    </w:p>
    <w:p w:rsidR="00750523" w:rsidRPr="00BD56F0" w:rsidRDefault="00750523">
      <w:pPr>
        <w:jc w:val="both"/>
        <w:rPr>
          <w:rFonts w:ascii="Arial" w:hAnsi="Arial" w:cs="Arial"/>
          <w:sz w:val="22"/>
        </w:rPr>
      </w:pPr>
    </w:p>
    <w:p w:rsidR="00432289" w:rsidRPr="00BD56F0" w:rsidRDefault="00432289">
      <w:pPr>
        <w:jc w:val="center"/>
        <w:rPr>
          <w:rFonts w:ascii="Arial" w:hAnsi="Arial" w:cs="Arial"/>
          <w:b/>
          <w:sz w:val="22"/>
        </w:rPr>
      </w:pPr>
      <w:r w:rsidRPr="00BD56F0">
        <w:rPr>
          <w:rFonts w:ascii="Arial" w:hAnsi="Arial" w:cs="Arial"/>
          <w:b/>
          <w:sz w:val="22"/>
        </w:rPr>
        <w:t>II.</w:t>
      </w:r>
    </w:p>
    <w:p w:rsidR="00432289" w:rsidRPr="00DC54A1" w:rsidRDefault="00432289">
      <w:pPr>
        <w:pStyle w:val="Nadpis2"/>
        <w:rPr>
          <w:rFonts w:ascii="Arial" w:hAnsi="Arial" w:cs="Arial"/>
          <w:sz w:val="22"/>
          <w:u w:val="single"/>
        </w:rPr>
      </w:pPr>
      <w:r w:rsidRPr="00DC54A1">
        <w:rPr>
          <w:rFonts w:ascii="Arial" w:hAnsi="Arial" w:cs="Arial"/>
          <w:sz w:val="22"/>
          <w:u w:val="single"/>
        </w:rPr>
        <w:t>Kupní cena a platební podmínky</w:t>
      </w:r>
    </w:p>
    <w:p w:rsidR="005F78C0" w:rsidRPr="00E74C8D" w:rsidRDefault="005F78C0" w:rsidP="00AC07D1">
      <w:pPr>
        <w:pStyle w:val="Zkladntext21"/>
        <w:numPr>
          <w:ilvl w:val="0"/>
          <w:numId w:val="3"/>
        </w:numPr>
        <w:spacing w:line="240" w:lineRule="auto"/>
        <w:ind w:left="357" w:hanging="357"/>
        <w:jc w:val="left"/>
        <w:rPr>
          <w:rFonts w:ascii="Arial" w:hAnsi="Arial" w:cs="Arial"/>
          <w:sz w:val="22"/>
          <w:szCs w:val="22"/>
        </w:rPr>
      </w:pPr>
      <w:r w:rsidRPr="006311C0">
        <w:rPr>
          <w:rFonts w:ascii="Arial" w:hAnsi="Arial" w:cs="Arial"/>
          <w:sz w:val="22"/>
          <w:szCs w:val="22"/>
        </w:rPr>
        <w:t xml:space="preserve">Kupní cena stanovená dohodou stran činí </w:t>
      </w:r>
      <w:r w:rsidRPr="00831783">
        <w:rPr>
          <w:rFonts w:ascii="Arial" w:hAnsi="Arial" w:cs="Arial"/>
          <w:sz w:val="22"/>
          <w:szCs w:val="22"/>
        </w:rPr>
        <w:t xml:space="preserve">celkem </w:t>
      </w:r>
      <w:r w:rsidR="008948EC">
        <w:rPr>
          <w:rFonts w:ascii="Arial" w:hAnsi="Arial" w:cs="Arial"/>
          <w:b/>
          <w:sz w:val="22"/>
          <w:szCs w:val="22"/>
        </w:rPr>
        <w:t>808.766</w:t>
      </w:r>
      <w:r w:rsidRPr="00831783">
        <w:rPr>
          <w:rFonts w:ascii="Arial" w:hAnsi="Arial" w:cs="Arial"/>
          <w:b/>
          <w:bCs/>
          <w:sz w:val="22"/>
          <w:szCs w:val="22"/>
        </w:rPr>
        <w:t>,-</w:t>
      </w:r>
      <w:r w:rsidRPr="00831783">
        <w:rPr>
          <w:rFonts w:ascii="Arial" w:hAnsi="Arial" w:cs="Arial"/>
          <w:b/>
          <w:sz w:val="22"/>
          <w:szCs w:val="22"/>
        </w:rPr>
        <w:t xml:space="preserve"> Kč </w:t>
      </w:r>
      <w:r w:rsidRPr="00831783">
        <w:rPr>
          <w:rFonts w:ascii="Arial" w:hAnsi="Arial" w:cs="Arial"/>
          <w:sz w:val="22"/>
          <w:szCs w:val="22"/>
        </w:rPr>
        <w:t xml:space="preserve">(slovy: </w:t>
      </w:r>
      <w:r w:rsidR="008948EC">
        <w:rPr>
          <w:rFonts w:ascii="Arial" w:hAnsi="Arial" w:cs="Arial"/>
          <w:sz w:val="22"/>
          <w:szCs w:val="22"/>
        </w:rPr>
        <w:t xml:space="preserve">osm set osm tisíc </w:t>
      </w:r>
      <w:r w:rsidR="00C06601">
        <w:rPr>
          <w:rFonts w:ascii="Arial" w:hAnsi="Arial" w:cs="Arial"/>
          <w:sz w:val="22"/>
          <w:szCs w:val="22"/>
        </w:rPr>
        <w:t xml:space="preserve"> </w:t>
      </w:r>
      <w:r w:rsidR="008948EC">
        <w:rPr>
          <w:rFonts w:ascii="Arial" w:hAnsi="Arial" w:cs="Arial"/>
          <w:sz w:val="22"/>
          <w:szCs w:val="22"/>
        </w:rPr>
        <w:t xml:space="preserve">sedm set šedesát šest korun </w:t>
      </w:r>
      <w:r w:rsidRPr="00831783">
        <w:rPr>
          <w:rFonts w:ascii="Arial" w:hAnsi="Arial" w:cs="Arial"/>
          <w:sz w:val="22"/>
          <w:szCs w:val="22"/>
        </w:rPr>
        <w:t>českých</w:t>
      </w:r>
      <w:r w:rsidRPr="00624968">
        <w:rPr>
          <w:rFonts w:ascii="Arial" w:hAnsi="Arial" w:cs="Arial"/>
          <w:sz w:val="22"/>
          <w:szCs w:val="22"/>
        </w:rPr>
        <w:t>) bez DPH.</w:t>
      </w:r>
      <w:r w:rsidRPr="00831783">
        <w:rPr>
          <w:rFonts w:ascii="Arial" w:hAnsi="Arial" w:cs="Arial"/>
          <w:i/>
          <w:sz w:val="22"/>
          <w:szCs w:val="22"/>
        </w:rPr>
        <w:t xml:space="preserve"> </w:t>
      </w:r>
    </w:p>
    <w:p w:rsidR="005F78C0" w:rsidRPr="007535EC" w:rsidRDefault="005F78C0" w:rsidP="007535EC">
      <w:pPr>
        <w:pStyle w:val="Zkladntext21"/>
        <w:spacing w:line="240" w:lineRule="auto"/>
        <w:ind w:left="357"/>
        <w:rPr>
          <w:rFonts w:ascii="Arial" w:hAnsi="Arial" w:cs="Arial"/>
          <w:b/>
          <w:sz w:val="22"/>
          <w:szCs w:val="22"/>
        </w:rPr>
      </w:pPr>
      <w:r>
        <w:rPr>
          <w:rFonts w:ascii="Arial" w:hAnsi="Arial" w:cs="Arial"/>
          <w:sz w:val="22"/>
          <w:szCs w:val="22"/>
        </w:rPr>
        <w:t>DPH (</w:t>
      </w:r>
      <w:r w:rsidR="00472F44">
        <w:rPr>
          <w:rFonts w:ascii="Arial" w:hAnsi="Arial" w:cs="Arial"/>
          <w:sz w:val="22"/>
          <w:szCs w:val="22"/>
        </w:rPr>
        <w:t>21</w:t>
      </w:r>
      <w:r>
        <w:rPr>
          <w:rFonts w:ascii="Arial" w:hAnsi="Arial" w:cs="Arial"/>
          <w:sz w:val="22"/>
          <w:szCs w:val="22"/>
        </w:rPr>
        <w:t xml:space="preserve"> %)      </w:t>
      </w:r>
      <w:r w:rsidR="00E46953" w:rsidRPr="00E46953">
        <w:rPr>
          <w:rFonts w:ascii="Arial" w:hAnsi="Arial" w:cs="Arial"/>
          <w:b/>
          <w:sz w:val="22"/>
          <w:szCs w:val="22"/>
        </w:rPr>
        <w:t>169.841</w:t>
      </w:r>
      <w:r w:rsidR="00B82FA2" w:rsidRPr="00E46953">
        <w:rPr>
          <w:rFonts w:ascii="Arial" w:hAnsi="Arial" w:cs="Arial"/>
          <w:b/>
          <w:sz w:val="22"/>
          <w:szCs w:val="22"/>
        </w:rPr>
        <w:t>,-</w:t>
      </w:r>
      <w:r>
        <w:rPr>
          <w:rFonts w:ascii="Arial" w:hAnsi="Arial" w:cs="Arial"/>
          <w:sz w:val="22"/>
          <w:szCs w:val="22"/>
        </w:rPr>
        <w:t xml:space="preserve"> </w:t>
      </w:r>
      <w:r w:rsidR="007535EC">
        <w:rPr>
          <w:rFonts w:ascii="Arial" w:hAnsi="Arial" w:cs="Arial"/>
          <w:sz w:val="22"/>
          <w:szCs w:val="22"/>
        </w:rPr>
        <w:t xml:space="preserve"> </w:t>
      </w:r>
      <w:r w:rsidRPr="00E74C8D">
        <w:rPr>
          <w:rFonts w:ascii="Arial" w:hAnsi="Arial" w:cs="Arial"/>
          <w:b/>
          <w:sz w:val="22"/>
          <w:szCs w:val="22"/>
        </w:rPr>
        <w:t xml:space="preserve">Kč </w:t>
      </w:r>
    </w:p>
    <w:p w:rsidR="005F78C0" w:rsidRDefault="005F78C0" w:rsidP="005F78C0">
      <w:pPr>
        <w:pStyle w:val="Zkladntext21"/>
        <w:spacing w:line="240" w:lineRule="auto"/>
        <w:ind w:left="357"/>
        <w:rPr>
          <w:rFonts w:ascii="Arial" w:hAnsi="Arial" w:cs="Arial"/>
          <w:b/>
          <w:sz w:val="22"/>
          <w:szCs w:val="22"/>
        </w:rPr>
      </w:pPr>
      <w:r>
        <w:rPr>
          <w:rFonts w:ascii="Arial" w:hAnsi="Arial" w:cs="Arial"/>
          <w:sz w:val="22"/>
          <w:szCs w:val="22"/>
        </w:rPr>
        <w:t xml:space="preserve">Celkem             </w:t>
      </w:r>
      <w:r w:rsidR="00E46953">
        <w:rPr>
          <w:rFonts w:ascii="Arial" w:hAnsi="Arial" w:cs="Arial"/>
          <w:b/>
          <w:sz w:val="22"/>
          <w:szCs w:val="22"/>
        </w:rPr>
        <w:t>978.607</w:t>
      </w:r>
      <w:r w:rsidR="00B82FA2">
        <w:rPr>
          <w:rFonts w:ascii="Arial" w:hAnsi="Arial" w:cs="Arial"/>
          <w:b/>
          <w:sz w:val="22"/>
          <w:szCs w:val="22"/>
        </w:rPr>
        <w:t>,-</w:t>
      </w:r>
      <w:r w:rsidR="007535EC">
        <w:rPr>
          <w:rFonts w:ascii="Arial" w:hAnsi="Arial" w:cs="Arial"/>
          <w:sz w:val="22"/>
          <w:szCs w:val="22"/>
        </w:rPr>
        <w:t xml:space="preserve">  </w:t>
      </w:r>
      <w:r w:rsidRPr="00E74C8D">
        <w:rPr>
          <w:rFonts w:ascii="Arial" w:hAnsi="Arial" w:cs="Arial"/>
          <w:b/>
          <w:sz w:val="22"/>
          <w:szCs w:val="22"/>
        </w:rPr>
        <w:t xml:space="preserve">Kč </w:t>
      </w:r>
    </w:p>
    <w:p w:rsidR="00A218BC" w:rsidRDefault="00A218BC" w:rsidP="00D672F5">
      <w:pPr>
        <w:pStyle w:val="Zkladntext21"/>
        <w:spacing w:before="80" w:after="80" w:line="240" w:lineRule="auto"/>
        <w:ind w:left="357"/>
        <w:jc w:val="left"/>
        <w:rPr>
          <w:rFonts w:ascii="Arial" w:hAnsi="Arial" w:cs="Arial"/>
          <w:i/>
          <w:color w:val="FF0000"/>
          <w:sz w:val="22"/>
          <w:szCs w:val="22"/>
        </w:rPr>
      </w:pPr>
      <w:r w:rsidRPr="009B6A20">
        <w:rPr>
          <w:rFonts w:ascii="Arial" w:hAnsi="Arial" w:cs="Arial"/>
          <w:sz w:val="22"/>
          <w:szCs w:val="22"/>
        </w:rPr>
        <w:t>D</w:t>
      </w:r>
      <w:r w:rsidR="003E0702">
        <w:rPr>
          <w:rFonts w:ascii="Arial" w:hAnsi="Arial" w:cs="Arial"/>
          <w:sz w:val="22"/>
          <w:szCs w:val="22"/>
        </w:rPr>
        <w:t>en</w:t>
      </w:r>
      <w:r w:rsidRPr="009B6A20">
        <w:rPr>
          <w:rFonts w:ascii="Arial" w:hAnsi="Arial" w:cs="Arial"/>
          <w:sz w:val="22"/>
          <w:szCs w:val="22"/>
        </w:rPr>
        <w:t xml:space="preserve"> </w:t>
      </w:r>
      <w:r w:rsidR="005F78C0" w:rsidRPr="009B6A20">
        <w:rPr>
          <w:rFonts w:ascii="Arial" w:hAnsi="Arial" w:cs="Arial"/>
          <w:sz w:val="22"/>
          <w:szCs w:val="22"/>
        </w:rPr>
        <w:t xml:space="preserve">uskutečnění zdanitelného plnění je datum </w:t>
      </w:r>
      <w:r>
        <w:rPr>
          <w:rFonts w:ascii="Arial" w:hAnsi="Arial" w:cs="Arial"/>
          <w:sz w:val="22"/>
          <w:szCs w:val="22"/>
        </w:rPr>
        <w:t xml:space="preserve">přechodu práva nakládat s PZ jako vlastník, </w:t>
      </w:r>
      <w:r w:rsidR="009F71C3">
        <w:rPr>
          <w:rFonts w:ascii="Arial" w:hAnsi="Arial" w:cs="Arial"/>
          <w:sz w:val="22"/>
          <w:szCs w:val="22"/>
        </w:rPr>
        <w:t xml:space="preserve">tedy </w:t>
      </w:r>
      <w:r w:rsidR="00A424D5">
        <w:rPr>
          <w:rFonts w:ascii="Arial" w:hAnsi="Arial" w:cs="Arial"/>
          <w:sz w:val="22"/>
          <w:szCs w:val="22"/>
        </w:rPr>
        <w:t xml:space="preserve">v den </w:t>
      </w:r>
      <w:r w:rsidR="008C5CA8" w:rsidRPr="008313C1">
        <w:rPr>
          <w:rFonts w:ascii="Arial" w:hAnsi="Arial" w:cs="Arial"/>
          <w:sz w:val="22"/>
          <w:szCs w:val="22"/>
        </w:rPr>
        <w:t xml:space="preserve">podpisu </w:t>
      </w:r>
      <w:r w:rsidRPr="008313C1">
        <w:rPr>
          <w:rFonts w:ascii="Arial" w:hAnsi="Arial" w:cs="Arial"/>
          <w:sz w:val="22"/>
          <w:szCs w:val="22"/>
        </w:rPr>
        <w:t>této</w:t>
      </w:r>
      <w:r>
        <w:rPr>
          <w:rFonts w:ascii="Arial" w:hAnsi="Arial" w:cs="Arial"/>
          <w:sz w:val="22"/>
          <w:szCs w:val="22"/>
        </w:rPr>
        <w:t xml:space="preserve"> </w:t>
      </w:r>
      <w:r w:rsidR="005F78C0" w:rsidRPr="009B6A20">
        <w:rPr>
          <w:rFonts w:ascii="Arial" w:hAnsi="Arial" w:cs="Arial"/>
          <w:sz w:val="22"/>
          <w:szCs w:val="22"/>
        </w:rPr>
        <w:t>smlouvy.</w:t>
      </w:r>
      <w:r w:rsidR="007535EC">
        <w:rPr>
          <w:rFonts w:ascii="Arial" w:hAnsi="Arial" w:cs="Arial"/>
          <w:sz w:val="22"/>
          <w:szCs w:val="22"/>
        </w:rPr>
        <w:t xml:space="preserve"> </w:t>
      </w:r>
      <w:r w:rsidR="00974388" w:rsidRPr="00974388">
        <w:rPr>
          <w:rFonts w:ascii="Arial" w:hAnsi="Arial" w:cs="Arial"/>
          <w:sz w:val="22"/>
          <w:szCs w:val="22"/>
        </w:rPr>
        <w:t>Smluvní strany se dohodly, že tato smlouva slouží jako daňový doklad.</w:t>
      </w:r>
      <w:r w:rsidR="009E5C02">
        <w:rPr>
          <w:rFonts w:ascii="Arial" w:hAnsi="Arial" w:cs="Arial"/>
          <w:sz w:val="22"/>
          <w:szCs w:val="22"/>
        </w:rPr>
        <w:t xml:space="preserve"> </w:t>
      </w:r>
      <w:r w:rsidRPr="002E1E2B">
        <w:rPr>
          <w:rFonts w:ascii="Arial" w:hAnsi="Arial" w:cs="Arial"/>
          <w:sz w:val="22"/>
          <w:szCs w:val="22"/>
        </w:rPr>
        <w:t>D</w:t>
      </w:r>
      <w:r w:rsidR="003E0702">
        <w:rPr>
          <w:rFonts w:ascii="Arial" w:hAnsi="Arial" w:cs="Arial"/>
          <w:sz w:val="22"/>
          <w:szCs w:val="22"/>
        </w:rPr>
        <w:t>en</w:t>
      </w:r>
      <w:r w:rsidRPr="002E1E2B">
        <w:rPr>
          <w:rFonts w:ascii="Arial" w:hAnsi="Arial" w:cs="Arial"/>
          <w:sz w:val="22"/>
          <w:szCs w:val="22"/>
        </w:rPr>
        <w:t xml:space="preserve"> </w:t>
      </w:r>
      <w:r w:rsidR="00C2442C" w:rsidRPr="002E1E2B">
        <w:rPr>
          <w:rFonts w:ascii="Arial" w:hAnsi="Arial" w:cs="Arial"/>
          <w:sz w:val="22"/>
          <w:szCs w:val="22"/>
        </w:rPr>
        <w:t>vystavení daňového dokladu je datum podpisu této smlouvy.</w:t>
      </w:r>
      <w:r>
        <w:rPr>
          <w:rFonts w:ascii="Arial" w:hAnsi="Arial" w:cs="Arial"/>
          <w:sz w:val="22"/>
          <w:szCs w:val="22"/>
        </w:rPr>
        <w:t xml:space="preserve"> </w:t>
      </w:r>
      <w:r w:rsidRPr="003E0702" w:rsidDel="00A218BC">
        <w:rPr>
          <w:rFonts w:ascii="Arial" w:hAnsi="Arial" w:cs="Arial"/>
          <w:i/>
          <w:color w:val="FF0000"/>
          <w:sz w:val="22"/>
          <w:szCs w:val="22"/>
        </w:rPr>
        <w:t xml:space="preserve"> </w:t>
      </w:r>
    </w:p>
    <w:p w:rsidR="005F78C0" w:rsidRPr="00A218BC" w:rsidRDefault="007535EC" w:rsidP="00A218BC">
      <w:pPr>
        <w:pStyle w:val="Zkladntext21"/>
        <w:numPr>
          <w:ilvl w:val="0"/>
          <w:numId w:val="20"/>
        </w:numPr>
        <w:spacing w:line="240" w:lineRule="auto"/>
        <w:jc w:val="left"/>
        <w:rPr>
          <w:rFonts w:ascii="Arial" w:hAnsi="Arial" w:cs="Arial"/>
          <w:sz w:val="22"/>
          <w:szCs w:val="22"/>
        </w:rPr>
      </w:pPr>
      <w:r w:rsidRPr="00B46A1B">
        <w:rPr>
          <w:rFonts w:ascii="Arial" w:hAnsi="Arial" w:cs="Arial"/>
          <w:sz w:val="22"/>
          <w:szCs w:val="22"/>
        </w:rPr>
        <w:t xml:space="preserve">Dohodnutou kupní cenu uhradí kupující bankovním převodem ve prospěch účtu prodávajícího, uvedeného </w:t>
      </w:r>
      <w:r w:rsidR="00D67407" w:rsidRPr="00B46A1B">
        <w:rPr>
          <w:rFonts w:ascii="Arial" w:hAnsi="Arial" w:cs="Arial"/>
          <w:sz w:val="22"/>
          <w:szCs w:val="22"/>
        </w:rPr>
        <w:t xml:space="preserve">v záhlaví této smlouvy v jedné splátce do </w:t>
      </w:r>
      <w:r w:rsidR="00E46953">
        <w:rPr>
          <w:rFonts w:ascii="Arial" w:hAnsi="Arial" w:cs="Arial"/>
          <w:sz w:val="22"/>
          <w:szCs w:val="22"/>
        </w:rPr>
        <w:t>3</w:t>
      </w:r>
      <w:r w:rsidR="00D67407" w:rsidRPr="00B46A1B">
        <w:rPr>
          <w:rFonts w:ascii="Arial" w:hAnsi="Arial" w:cs="Arial"/>
          <w:sz w:val="22"/>
          <w:szCs w:val="22"/>
        </w:rPr>
        <w:t xml:space="preserve">0 dnů </w:t>
      </w:r>
      <w:r w:rsidR="00D67407" w:rsidRPr="00800CAF">
        <w:rPr>
          <w:rFonts w:ascii="Arial" w:hAnsi="Arial" w:cs="Arial"/>
          <w:sz w:val="22"/>
          <w:szCs w:val="22"/>
        </w:rPr>
        <w:t xml:space="preserve">od </w:t>
      </w:r>
      <w:r w:rsidR="00FF5688" w:rsidRPr="008313C1">
        <w:rPr>
          <w:rFonts w:ascii="Arial" w:hAnsi="Arial" w:cs="Arial"/>
          <w:sz w:val="22"/>
          <w:szCs w:val="22"/>
        </w:rPr>
        <w:t xml:space="preserve">účinnosti </w:t>
      </w:r>
      <w:r w:rsidR="00D67407" w:rsidRPr="00B46A1B">
        <w:rPr>
          <w:rFonts w:ascii="Arial" w:hAnsi="Arial" w:cs="Arial"/>
          <w:sz w:val="22"/>
          <w:szCs w:val="22"/>
        </w:rPr>
        <w:t>této smlouvy.</w:t>
      </w:r>
      <w:r w:rsidR="00715A92" w:rsidRPr="00B46A1B">
        <w:rPr>
          <w:rFonts w:ascii="Arial" w:hAnsi="Arial" w:cs="Arial"/>
          <w:sz w:val="22"/>
          <w:szCs w:val="22"/>
        </w:rPr>
        <w:t xml:space="preserve"> </w:t>
      </w:r>
    </w:p>
    <w:p w:rsidR="007F1B07" w:rsidRDefault="00444555" w:rsidP="003B0423">
      <w:pPr>
        <w:pStyle w:val="Zkladntext21"/>
        <w:numPr>
          <w:ilvl w:val="0"/>
          <w:numId w:val="20"/>
        </w:numPr>
        <w:spacing w:line="240" w:lineRule="auto"/>
        <w:jc w:val="left"/>
        <w:rPr>
          <w:rFonts w:ascii="Arial" w:hAnsi="Arial" w:cs="Arial"/>
          <w:sz w:val="22"/>
          <w:szCs w:val="22"/>
        </w:rPr>
      </w:pPr>
      <w:r w:rsidRPr="007F1B07">
        <w:rPr>
          <w:rFonts w:ascii="Arial" w:hAnsi="Arial" w:cs="Arial"/>
          <w:sz w:val="22"/>
          <w:szCs w:val="22"/>
        </w:rPr>
        <w:t xml:space="preserve">Závazek </w:t>
      </w:r>
      <w:r w:rsidR="00CE0569" w:rsidRPr="007F1B07">
        <w:rPr>
          <w:rFonts w:ascii="Arial" w:hAnsi="Arial" w:cs="Arial"/>
          <w:sz w:val="22"/>
          <w:szCs w:val="22"/>
        </w:rPr>
        <w:t>kupujícího je splněn dnem odepsání příslušné finanční částky z jeho bankovního účtu ve prospěch bankovního účtu prodávajícího, jehož číslo je uvedeno v záhlaví této smlouvy</w:t>
      </w:r>
      <w:r w:rsidR="00B13E57" w:rsidRPr="007F1B07">
        <w:rPr>
          <w:rFonts w:ascii="Arial" w:hAnsi="Arial" w:cs="Arial"/>
          <w:sz w:val="22"/>
          <w:szCs w:val="22"/>
        </w:rPr>
        <w:t>, neoznám</w:t>
      </w:r>
      <w:r w:rsidR="00581471" w:rsidRPr="007F1B07">
        <w:rPr>
          <w:rFonts w:ascii="Arial" w:hAnsi="Arial" w:cs="Arial"/>
          <w:sz w:val="22"/>
          <w:szCs w:val="22"/>
        </w:rPr>
        <w:t>í</w:t>
      </w:r>
      <w:r w:rsidR="00B13E57" w:rsidRPr="007F1B07">
        <w:rPr>
          <w:rFonts w:ascii="Arial" w:hAnsi="Arial" w:cs="Arial"/>
          <w:sz w:val="22"/>
          <w:szCs w:val="22"/>
        </w:rPr>
        <w:t>-li prodávající písemně kupujícímu změnu bankovního účtu</w:t>
      </w:r>
      <w:r w:rsidR="002833DA" w:rsidRPr="007F1B07">
        <w:rPr>
          <w:rFonts w:ascii="Arial" w:hAnsi="Arial" w:cs="Arial"/>
          <w:sz w:val="22"/>
          <w:szCs w:val="22"/>
        </w:rPr>
        <w:t xml:space="preserve"> zveřejněného zákonným způsobem</w:t>
      </w:r>
      <w:r w:rsidR="00C9273E" w:rsidRPr="007F1B07">
        <w:rPr>
          <w:rFonts w:ascii="Arial" w:hAnsi="Arial" w:cs="Arial"/>
          <w:sz w:val="22"/>
          <w:szCs w:val="22"/>
        </w:rPr>
        <w:t>.</w:t>
      </w:r>
    </w:p>
    <w:p w:rsidR="001F4428" w:rsidRPr="007F1B07" w:rsidRDefault="001F4428" w:rsidP="003B0423">
      <w:pPr>
        <w:pStyle w:val="Zkladntext21"/>
        <w:numPr>
          <w:ilvl w:val="0"/>
          <w:numId w:val="20"/>
        </w:numPr>
        <w:spacing w:line="240" w:lineRule="auto"/>
        <w:jc w:val="left"/>
        <w:rPr>
          <w:rFonts w:ascii="Arial" w:hAnsi="Arial" w:cs="Arial"/>
          <w:sz w:val="22"/>
          <w:szCs w:val="22"/>
        </w:rPr>
      </w:pPr>
      <w:r w:rsidRPr="007F1B07">
        <w:rPr>
          <w:rFonts w:ascii="Arial" w:hAnsi="Arial" w:cs="Arial"/>
          <w:sz w:val="22"/>
          <w:szCs w:val="22"/>
        </w:rPr>
        <w:t>V případě, že v této kupní smlouvě uvede prodávající bankovní spojení nezveřejněné v registru plátců DPH, je kupující oprávněn vrátit smlouvu před jejím podpisem zpět prodávajícímu k opravě bankovního účtu na účet zveřejněný ve smyslu zákona č. 235/2004 Sb., o dani z přidané hodnoty (dále jen „</w:t>
      </w:r>
      <w:proofErr w:type="spellStart"/>
      <w:r w:rsidRPr="007F1B07">
        <w:rPr>
          <w:rFonts w:ascii="Arial" w:hAnsi="Arial" w:cs="Arial"/>
          <w:sz w:val="22"/>
          <w:szCs w:val="22"/>
        </w:rPr>
        <w:t>ZoDPH</w:t>
      </w:r>
      <w:proofErr w:type="spellEnd"/>
      <w:r w:rsidRPr="007F1B07">
        <w:rPr>
          <w:rFonts w:ascii="Arial" w:hAnsi="Arial" w:cs="Arial"/>
          <w:sz w:val="22"/>
          <w:szCs w:val="22"/>
        </w:rPr>
        <w:t>“).</w:t>
      </w:r>
    </w:p>
    <w:p w:rsidR="00C2442C" w:rsidRPr="00076A95" w:rsidRDefault="00C2442C" w:rsidP="003B0423">
      <w:pPr>
        <w:pStyle w:val="Zkladntext21"/>
        <w:numPr>
          <w:ilvl w:val="0"/>
          <w:numId w:val="20"/>
        </w:numPr>
        <w:spacing w:line="240" w:lineRule="auto"/>
        <w:jc w:val="left"/>
        <w:rPr>
          <w:rFonts w:ascii="Arial" w:hAnsi="Arial" w:cs="Arial"/>
          <w:sz w:val="22"/>
          <w:szCs w:val="22"/>
        </w:rPr>
      </w:pPr>
      <w:r w:rsidRPr="00076A95">
        <w:rPr>
          <w:rFonts w:ascii="Arial" w:hAnsi="Arial" w:cs="Arial"/>
          <w:sz w:val="22"/>
          <w:szCs w:val="22"/>
        </w:rPr>
        <w:t xml:space="preserve">Pokud k datu uskutečnění zdanitelného plnění budou u prodávajícího naplněny podmínky </w:t>
      </w:r>
      <w:proofErr w:type="spellStart"/>
      <w:r w:rsidRPr="00076A95">
        <w:rPr>
          <w:rFonts w:ascii="Arial" w:hAnsi="Arial" w:cs="Arial"/>
          <w:sz w:val="22"/>
          <w:szCs w:val="22"/>
        </w:rPr>
        <w:t>ust</w:t>
      </w:r>
      <w:proofErr w:type="spellEnd"/>
      <w:r w:rsidRPr="00076A95">
        <w:rPr>
          <w:rFonts w:ascii="Arial" w:hAnsi="Arial" w:cs="Arial"/>
          <w:sz w:val="22"/>
          <w:szCs w:val="22"/>
        </w:rPr>
        <w:t xml:space="preserve">. § 106a </w:t>
      </w:r>
      <w:proofErr w:type="spellStart"/>
      <w:r w:rsidRPr="00076A95">
        <w:rPr>
          <w:rFonts w:ascii="Arial" w:hAnsi="Arial" w:cs="Arial"/>
          <w:sz w:val="22"/>
          <w:szCs w:val="22"/>
        </w:rPr>
        <w:t>ZoDPH</w:t>
      </w:r>
      <w:proofErr w:type="spellEnd"/>
      <w:r w:rsidRPr="00076A95">
        <w:rPr>
          <w:rFonts w:ascii="Arial" w:hAnsi="Arial" w:cs="Arial"/>
          <w:sz w:val="22"/>
          <w:szCs w:val="22"/>
        </w:rPr>
        <w:t xml:space="preserve"> nebo bude prodávající úplatu v hodnotě převyšující limit stanovený zákonem pro uplatnění ručení směrovat na bankovní účet nezveřejněný v registru plátců DPH ve smyslu </w:t>
      </w:r>
      <w:proofErr w:type="spellStart"/>
      <w:r w:rsidRPr="00076A95">
        <w:rPr>
          <w:rFonts w:ascii="Arial" w:hAnsi="Arial" w:cs="Arial"/>
          <w:sz w:val="22"/>
          <w:szCs w:val="22"/>
        </w:rPr>
        <w:t>ust</w:t>
      </w:r>
      <w:proofErr w:type="spellEnd"/>
      <w:r w:rsidRPr="00076A95">
        <w:rPr>
          <w:rFonts w:ascii="Arial" w:hAnsi="Arial" w:cs="Arial"/>
          <w:sz w:val="22"/>
          <w:szCs w:val="22"/>
        </w:rPr>
        <w:t xml:space="preserve">. § 109 odst. 2 písm. c) </w:t>
      </w:r>
      <w:proofErr w:type="spellStart"/>
      <w:r w:rsidRPr="00076A95">
        <w:rPr>
          <w:rFonts w:ascii="Arial" w:hAnsi="Arial" w:cs="Arial"/>
          <w:sz w:val="22"/>
          <w:szCs w:val="22"/>
        </w:rPr>
        <w:t>ZoDPH</w:t>
      </w:r>
      <w:proofErr w:type="spellEnd"/>
      <w:r w:rsidRPr="00076A95">
        <w:rPr>
          <w:rFonts w:ascii="Arial" w:hAnsi="Arial" w:cs="Arial"/>
          <w:sz w:val="22"/>
          <w:szCs w:val="22"/>
        </w:rPr>
        <w:t xml:space="preserve">, je kupující  oprávněn postupovat ve smyslu </w:t>
      </w:r>
      <w:proofErr w:type="spellStart"/>
      <w:r w:rsidRPr="00076A95">
        <w:rPr>
          <w:rFonts w:ascii="Arial" w:hAnsi="Arial" w:cs="Arial"/>
          <w:sz w:val="22"/>
          <w:szCs w:val="22"/>
        </w:rPr>
        <w:t>ust</w:t>
      </w:r>
      <w:proofErr w:type="spellEnd"/>
      <w:r w:rsidRPr="00076A95">
        <w:rPr>
          <w:rFonts w:ascii="Arial" w:hAnsi="Arial" w:cs="Arial"/>
          <w:sz w:val="22"/>
          <w:szCs w:val="22"/>
        </w:rPr>
        <w:t xml:space="preserve">. § 109a </w:t>
      </w:r>
      <w:proofErr w:type="spellStart"/>
      <w:r w:rsidRPr="00076A95">
        <w:rPr>
          <w:rFonts w:ascii="Arial" w:hAnsi="Arial" w:cs="Arial"/>
          <w:sz w:val="22"/>
          <w:szCs w:val="22"/>
        </w:rPr>
        <w:t>ZoDPH</w:t>
      </w:r>
      <w:proofErr w:type="spellEnd"/>
      <w:r w:rsidRPr="00076A95">
        <w:rPr>
          <w:rFonts w:ascii="Arial" w:hAnsi="Arial" w:cs="Arial"/>
          <w:sz w:val="22"/>
          <w:szCs w:val="22"/>
        </w:rPr>
        <w:t xml:space="preserve">, tj. zvláštním způsobem zajištění daně. V takovém případě je kupující oprávněn uhradit část finančního závazku ve výši vypočtené daně z připadané hodnoty, nikoliv na bankovní účet prodávajícího, ale přímo na bankovní účet příslušného </w:t>
      </w:r>
      <w:r w:rsidRPr="00076A95">
        <w:rPr>
          <w:rFonts w:ascii="Arial" w:hAnsi="Arial" w:cs="Arial"/>
          <w:sz w:val="22"/>
          <w:szCs w:val="22"/>
        </w:rPr>
        <w:lastRenderedPageBreak/>
        <w:t xml:space="preserve">správce daně, přičemž se tímto považuje finanční závazek kupujícího vůči prodávajícímu za zcela vyrovnaný. Případné prodlení splatnosti související s výše uvedeným postupem pak nepodléhá sankcím. </w:t>
      </w:r>
    </w:p>
    <w:p w:rsidR="00750523" w:rsidRDefault="00750523" w:rsidP="003E5F94">
      <w:pPr>
        <w:rPr>
          <w:rFonts w:ascii="Arial" w:hAnsi="Arial" w:cs="Arial"/>
          <w:b/>
          <w:sz w:val="22"/>
          <w:szCs w:val="22"/>
        </w:rPr>
      </w:pPr>
    </w:p>
    <w:p w:rsidR="00432289" w:rsidRPr="00D250A1" w:rsidRDefault="00432289">
      <w:pPr>
        <w:jc w:val="center"/>
        <w:rPr>
          <w:rFonts w:ascii="Arial" w:hAnsi="Arial" w:cs="Arial"/>
          <w:b/>
          <w:sz w:val="22"/>
          <w:szCs w:val="22"/>
        </w:rPr>
      </w:pPr>
      <w:r w:rsidRPr="00D250A1">
        <w:rPr>
          <w:rFonts w:ascii="Arial" w:hAnsi="Arial" w:cs="Arial"/>
          <w:b/>
          <w:sz w:val="22"/>
          <w:szCs w:val="22"/>
        </w:rPr>
        <w:t>I</w:t>
      </w:r>
      <w:r w:rsidR="003E5F94">
        <w:rPr>
          <w:rFonts w:ascii="Arial" w:hAnsi="Arial" w:cs="Arial"/>
          <w:b/>
          <w:sz w:val="22"/>
          <w:szCs w:val="22"/>
        </w:rPr>
        <w:t>II</w:t>
      </w:r>
      <w:r w:rsidRPr="00D250A1">
        <w:rPr>
          <w:rFonts w:ascii="Arial" w:hAnsi="Arial" w:cs="Arial"/>
          <w:b/>
          <w:sz w:val="22"/>
          <w:szCs w:val="22"/>
        </w:rPr>
        <w:t>.</w:t>
      </w:r>
    </w:p>
    <w:p w:rsidR="00432289" w:rsidRPr="00DC54A1" w:rsidRDefault="00432289">
      <w:pPr>
        <w:pStyle w:val="Nadpis2"/>
        <w:rPr>
          <w:rFonts w:ascii="Arial" w:hAnsi="Arial" w:cs="Arial"/>
          <w:sz w:val="22"/>
          <w:u w:val="single"/>
        </w:rPr>
      </w:pPr>
      <w:r w:rsidRPr="00D250A1">
        <w:rPr>
          <w:rFonts w:ascii="Arial" w:hAnsi="Arial" w:cs="Arial"/>
          <w:sz w:val="22"/>
          <w:szCs w:val="22"/>
          <w:u w:val="single"/>
        </w:rPr>
        <w:t>Převod vla</w:t>
      </w:r>
      <w:r w:rsidRPr="003034C5">
        <w:rPr>
          <w:rFonts w:ascii="Arial" w:hAnsi="Arial" w:cs="Arial"/>
          <w:sz w:val="22"/>
          <w:szCs w:val="22"/>
          <w:u w:val="single"/>
        </w:rPr>
        <w:t>s</w:t>
      </w:r>
      <w:r w:rsidR="00CA5C19" w:rsidRPr="003034C5">
        <w:rPr>
          <w:rFonts w:ascii="Arial" w:hAnsi="Arial" w:cs="Arial"/>
          <w:sz w:val="22"/>
          <w:szCs w:val="22"/>
          <w:u w:val="single"/>
        </w:rPr>
        <w:t>t</w:t>
      </w:r>
      <w:r w:rsidRPr="00D250A1">
        <w:rPr>
          <w:rFonts w:ascii="Arial" w:hAnsi="Arial" w:cs="Arial"/>
          <w:sz w:val="22"/>
          <w:szCs w:val="22"/>
          <w:u w:val="single"/>
        </w:rPr>
        <w:t>ni</w:t>
      </w:r>
      <w:r w:rsidRPr="00DC54A1">
        <w:rPr>
          <w:rFonts w:ascii="Arial" w:hAnsi="Arial" w:cs="Arial"/>
          <w:sz w:val="22"/>
          <w:u w:val="single"/>
        </w:rPr>
        <w:t>ctví</w:t>
      </w:r>
    </w:p>
    <w:p w:rsidR="00750523" w:rsidRDefault="000A3EEA" w:rsidP="00750523">
      <w:pPr>
        <w:numPr>
          <w:ilvl w:val="1"/>
          <w:numId w:val="5"/>
        </w:numPr>
        <w:spacing w:before="120" w:line="240" w:lineRule="atLeast"/>
        <w:ind w:left="357" w:hanging="357"/>
        <w:rPr>
          <w:rFonts w:ascii="Arial" w:hAnsi="Arial" w:cs="Arial"/>
          <w:sz w:val="22"/>
          <w:szCs w:val="22"/>
        </w:rPr>
      </w:pPr>
      <w:r w:rsidRPr="000A3EEA">
        <w:rPr>
          <w:rFonts w:ascii="Arial" w:hAnsi="Arial" w:cs="Arial"/>
          <w:sz w:val="22"/>
          <w:szCs w:val="22"/>
        </w:rPr>
        <w:t>Vlastnické právo k </w:t>
      </w:r>
      <w:r w:rsidR="00D320ED">
        <w:rPr>
          <w:rFonts w:ascii="Arial" w:hAnsi="Arial" w:cs="Arial"/>
          <w:sz w:val="22"/>
          <w:szCs w:val="22"/>
        </w:rPr>
        <w:t>PZ</w:t>
      </w:r>
      <w:r w:rsidRPr="000A3EEA">
        <w:rPr>
          <w:rFonts w:ascii="Arial" w:hAnsi="Arial" w:cs="Arial"/>
          <w:sz w:val="22"/>
          <w:szCs w:val="22"/>
        </w:rPr>
        <w:t xml:space="preserve"> se převádí </w:t>
      </w:r>
      <w:r w:rsidRPr="001D5BD7">
        <w:rPr>
          <w:rFonts w:ascii="Arial" w:hAnsi="Arial" w:cs="Arial"/>
          <w:sz w:val="22"/>
          <w:szCs w:val="22"/>
        </w:rPr>
        <w:t xml:space="preserve">ke dni </w:t>
      </w:r>
      <w:r w:rsidR="00E037D2" w:rsidRPr="001D5BD7">
        <w:rPr>
          <w:rFonts w:ascii="Arial" w:hAnsi="Arial" w:cs="Arial"/>
          <w:sz w:val="22"/>
          <w:szCs w:val="22"/>
        </w:rPr>
        <w:t xml:space="preserve">účinnosti </w:t>
      </w:r>
      <w:r w:rsidRPr="001D5BD7">
        <w:rPr>
          <w:rFonts w:ascii="Arial" w:hAnsi="Arial" w:cs="Arial"/>
          <w:sz w:val="22"/>
          <w:szCs w:val="22"/>
        </w:rPr>
        <w:t>této kupní</w:t>
      </w:r>
      <w:r w:rsidRPr="000A3EEA">
        <w:rPr>
          <w:rFonts w:ascii="Arial" w:hAnsi="Arial" w:cs="Arial"/>
          <w:sz w:val="22"/>
          <w:szCs w:val="22"/>
        </w:rPr>
        <w:t xml:space="preserve"> smlouvy. Ke stejnému okamžiku přechází na kupujícího nebezpečí škody na věci.</w:t>
      </w:r>
    </w:p>
    <w:p w:rsidR="00750523" w:rsidRPr="00750523" w:rsidRDefault="00750523" w:rsidP="00750523">
      <w:pPr>
        <w:numPr>
          <w:ilvl w:val="1"/>
          <w:numId w:val="5"/>
        </w:numPr>
        <w:spacing w:before="120" w:line="240" w:lineRule="atLeast"/>
        <w:ind w:left="357" w:hanging="357"/>
        <w:rPr>
          <w:rFonts w:ascii="Arial" w:hAnsi="Arial" w:cs="Arial"/>
          <w:sz w:val="22"/>
          <w:szCs w:val="22"/>
        </w:rPr>
      </w:pPr>
      <w:r w:rsidRPr="00750523">
        <w:rPr>
          <w:rFonts w:ascii="Arial" w:hAnsi="Arial" w:cs="Arial"/>
          <w:sz w:val="22"/>
          <w:szCs w:val="22"/>
        </w:rPr>
        <w:t xml:space="preserve">Prodávající předal kupujícímu spolu se Zápisem o technické přejímce relevantní doklady, vztahující se k dané stavbě PZ, dle Zápisu o technické přejímce ze dne </w:t>
      </w:r>
      <w:r w:rsidR="008D360F">
        <w:rPr>
          <w:rFonts w:ascii="Arial" w:hAnsi="Arial" w:cs="Arial"/>
          <w:sz w:val="22"/>
          <w:szCs w:val="22"/>
        </w:rPr>
        <w:t>20. 6. 2017</w:t>
      </w:r>
      <w:r w:rsidRPr="00750523">
        <w:rPr>
          <w:rFonts w:ascii="Arial" w:hAnsi="Arial" w:cs="Arial"/>
          <w:sz w:val="22"/>
          <w:szCs w:val="22"/>
        </w:rPr>
        <w:t>.</w:t>
      </w:r>
    </w:p>
    <w:p w:rsidR="00750523" w:rsidRPr="00BD56F0" w:rsidRDefault="00750523" w:rsidP="00B11578">
      <w:pPr>
        <w:spacing w:after="120"/>
        <w:rPr>
          <w:rFonts w:ascii="Arial" w:hAnsi="Arial" w:cs="Arial"/>
          <w:sz w:val="22"/>
        </w:rPr>
      </w:pPr>
    </w:p>
    <w:p w:rsidR="00432289" w:rsidRPr="00BD56F0" w:rsidRDefault="003E5F94">
      <w:pPr>
        <w:jc w:val="center"/>
        <w:rPr>
          <w:rFonts w:ascii="Arial" w:hAnsi="Arial" w:cs="Arial"/>
          <w:b/>
          <w:sz w:val="22"/>
        </w:rPr>
      </w:pPr>
      <w:r>
        <w:rPr>
          <w:rFonts w:ascii="Arial" w:hAnsi="Arial" w:cs="Arial"/>
          <w:b/>
          <w:sz w:val="22"/>
        </w:rPr>
        <w:t>I</w:t>
      </w:r>
      <w:r w:rsidR="00432289" w:rsidRPr="00BD56F0">
        <w:rPr>
          <w:rFonts w:ascii="Arial" w:hAnsi="Arial" w:cs="Arial"/>
          <w:b/>
          <w:sz w:val="22"/>
        </w:rPr>
        <w:t>V.</w:t>
      </w:r>
    </w:p>
    <w:p w:rsidR="00432289" w:rsidRPr="00DC54A1" w:rsidRDefault="00432289">
      <w:pPr>
        <w:jc w:val="center"/>
        <w:rPr>
          <w:rFonts w:ascii="Arial" w:hAnsi="Arial" w:cs="Arial"/>
          <w:b/>
          <w:sz w:val="22"/>
          <w:u w:val="single"/>
        </w:rPr>
      </w:pPr>
      <w:r w:rsidRPr="00DC54A1">
        <w:rPr>
          <w:rFonts w:ascii="Arial" w:hAnsi="Arial" w:cs="Arial"/>
          <w:b/>
          <w:sz w:val="22"/>
          <w:u w:val="single"/>
        </w:rPr>
        <w:t>Zvláštní ujednání</w:t>
      </w:r>
    </w:p>
    <w:p w:rsidR="006A4D63" w:rsidRDefault="006A4D63" w:rsidP="006A4D63">
      <w:pPr>
        <w:numPr>
          <w:ilvl w:val="0"/>
          <w:numId w:val="11"/>
        </w:numPr>
        <w:tabs>
          <w:tab w:val="clear" w:pos="720"/>
        </w:tabs>
        <w:spacing w:before="120" w:line="240" w:lineRule="atLeast"/>
        <w:ind w:left="357" w:hanging="357"/>
        <w:rPr>
          <w:rFonts w:ascii="Arial" w:hAnsi="Arial" w:cs="Arial"/>
          <w:sz w:val="22"/>
        </w:rPr>
      </w:pPr>
      <w:r w:rsidRPr="00BD56F0">
        <w:rPr>
          <w:rFonts w:ascii="Arial" w:hAnsi="Arial" w:cs="Arial"/>
          <w:sz w:val="22"/>
        </w:rPr>
        <w:t>Prodávající výslovně prohlašuje, že je oprávněn s předmětem koupě právně nakládat a že na předmětu koupě neváznou zástavní práva, žádná jiná práva třetích osob, ani jiné faktické nebo právní vady</w:t>
      </w:r>
      <w:r w:rsidRPr="000E244B">
        <w:rPr>
          <w:rFonts w:ascii="Arial" w:hAnsi="Arial" w:cs="Arial"/>
          <w:sz w:val="22"/>
        </w:rPr>
        <w:t xml:space="preserve">, </w:t>
      </w:r>
      <w:r>
        <w:rPr>
          <w:rFonts w:ascii="Arial" w:hAnsi="Arial" w:cs="Arial"/>
          <w:sz w:val="22"/>
        </w:rPr>
        <w:t xml:space="preserve">zvláště, že předmět koupě nemá vady </w:t>
      </w:r>
      <w:r w:rsidRPr="000E244B">
        <w:rPr>
          <w:rFonts w:ascii="Arial" w:hAnsi="Arial" w:cs="Arial"/>
          <w:sz w:val="22"/>
        </w:rPr>
        <w:t xml:space="preserve">bránící jeho užívání </w:t>
      </w:r>
      <w:r>
        <w:rPr>
          <w:rFonts w:ascii="Arial" w:hAnsi="Arial" w:cs="Arial"/>
          <w:sz w:val="22"/>
        </w:rPr>
        <w:t>nebo</w:t>
      </w:r>
      <w:r w:rsidRPr="000E244B">
        <w:rPr>
          <w:rFonts w:ascii="Arial" w:hAnsi="Arial" w:cs="Arial"/>
          <w:sz w:val="22"/>
        </w:rPr>
        <w:t xml:space="preserve"> přístupu k</w:t>
      </w:r>
      <w:r>
        <w:rPr>
          <w:rFonts w:ascii="Arial" w:hAnsi="Arial" w:cs="Arial"/>
          <w:sz w:val="22"/>
        </w:rPr>
        <w:t> </w:t>
      </w:r>
      <w:r w:rsidRPr="000E244B">
        <w:rPr>
          <w:rFonts w:ascii="Arial" w:hAnsi="Arial" w:cs="Arial"/>
          <w:sz w:val="22"/>
        </w:rPr>
        <w:t>němu</w:t>
      </w:r>
      <w:r>
        <w:rPr>
          <w:rFonts w:ascii="Arial" w:hAnsi="Arial" w:cs="Arial"/>
          <w:sz w:val="22"/>
        </w:rPr>
        <w:t xml:space="preserve"> nebo na něm neváznou nebo se ho netýkají dluhy.</w:t>
      </w:r>
      <w:r w:rsidRPr="00BD56F0">
        <w:rPr>
          <w:rFonts w:ascii="Arial" w:hAnsi="Arial" w:cs="Arial"/>
          <w:sz w:val="22"/>
        </w:rPr>
        <w:t xml:space="preserve"> </w:t>
      </w:r>
    </w:p>
    <w:p w:rsidR="005950D9" w:rsidRPr="00BA22DD" w:rsidRDefault="005950D9" w:rsidP="005950D9">
      <w:pPr>
        <w:numPr>
          <w:ilvl w:val="0"/>
          <w:numId w:val="18"/>
        </w:numPr>
        <w:spacing w:before="120" w:line="240" w:lineRule="atLeast"/>
        <w:ind w:left="357" w:hanging="357"/>
        <w:rPr>
          <w:rFonts w:ascii="Arial" w:hAnsi="Arial" w:cs="Arial"/>
          <w:sz w:val="22"/>
          <w:szCs w:val="22"/>
        </w:rPr>
      </w:pPr>
      <w:r w:rsidRPr="00BA22DD">
        <w:rPr>
          <w:rFonts w:ascii="Arial" w:hAnsi="Arial" w:cs="Arial"/>
          <w:sz w:val="22"/>
          <w:szCs w:val="22"/>
        </w:rPr>
        <w:t>Prodávající prohlašuje, že ke dni</w:t>
      </w:r>
      <w:r w:rsidR="00E037D2">
        <w:rPr>
          <w:rFonts w:ascii="Arial" w:hAnsi="Arial" w:cs="Arial"/>
          <w:sz w:val="22"/>
          <w:szCs w:val="22"/>
        </w:rPr>
        <w:t xml:space="preserve"> podpisu</w:t>
      </w:r>
      <w:r w:rsidR="00FF5688" w:rsidRPr="008313C1">
        <w:rPr>
          <w:rFonts w:ascii="Arial" w:hAnsi="Arial" w:cs="Arial"/>
          <w:sz w:val="22"/>
          <w:szCs w:val="22"/>
        </w:rPr>
        <w:t xml:space="preserve"> </w:t>
      </w:r>
      <w:r w:rsidRPr="00800CAF">
        <w:rPr>
          <w:rFonts w:ascii="Arial" w:hAnsi="Arial" w:cs="Arial"/>
          <w:sz w:val="22"/>
          <w:szCs w:val="22"/>
        </w:rPr>
        <w:t>této</w:t>
      </w:r>
      <w:r w:rsidRPr="00BA22DD">
        <w:rPr>
          <w:rFonts w:ascii="Arial" w:hAnsi="Arial" w:cs="Arial"/>
          <w:sz w:val="22"/>
          <w:szCs w:val="22"/>
        </w:rPr>
        <w:t xml:space="preserve"> smlouvy jsou </w:t>
      </w:r>
      <w:r w:rsidR="00E037D2">
        <w:rPr>
          <w:rFonts w:ascii="Arial" w:hAnsi="Arial" w:cs="Arial"/>
          <w:sz w:val="22"/>
          <w:szCs w:val="22"/>
        </w:rPr>
        <w:t xml:space="preserve">účinné </w:t>
      </w:r>
      <w:r w:rsidRPr="00BA22DD">
        <w:rPr>
          <w:rFonts w:ascii="Arial" w:hAnsi="Arial" w:cs="Arial"/>
          <w:sz w:val="22"/>
          <w:szCs w:val="22"/>
        </w:rPr>
        <w:t xml:space="preserve">smlouvy o budoucích smlouvách o zřízení věcného břemene </w:t>
      </w:r>
      <w:r w:rsidR="00270494">
        <w:rPr>
          <w:rFonts w:ascii="Arial" w:hAnsi="Arial" w:cs="Arial"/>
          <w:sz w:val="22"/>
          <w:szCs w:val="22"/>
        </w:rPr>
        <w:t xml:space="preserve">ve smyslu </w:t>
      </w:r>
      <w:r w:rsidR="006A4D63">
        <w:rPr>
          <w:rFonts w:ascii="Arial" w:hAnsi="Arial" w:cs="Arial"/>
          <w:sz w:val="22"/>
          <w:szCs w:val="22"/>
        </w:rPr>
        <w:t>služebnosti (dále jen „VB“)</w:t>
      </w:r>
      <w:r w:rsidR="006A4D63" w:rsidRPr="00445086">
        <w:rPr>
          <w:rFonts w:ascii="Arial" w:hAnsi="Arial" w:cs="Arial"/>
          <w:sz w:val="22"/>
          <w:szCs w:val="22"/>
        </w:rPr>
        <w:t xml:space="preserve"> </w:t>
      </w:r>
      <w:r w:rsidRPr="00BA22DD">
        <w:rPr>
          <w:rFonts w:ascii="Arial" w:hAnsi="Arial" w:cs="Arial"/>
          <w:sz w:val="22"/>
          <w:szCs w:val="22"/>
        </w:rPr>
        <w:t xml:space="preserve">v souladu se Smlouvou </w:t>
      </w:r>
      <w:r w:rsidR="00774938">
        <w:rPr>
          <w:rFonts w:ascii="Arial" w:hAnsi="Arial" w:cs="Arial"/>
          <w:sz w:val="22"/>
          <w:szCs w:val="22"/>
        </w:rPr>
        <w:t xml:space="preserve">o podmínkách napojení, o spolupráci a součinnosti při realizaci plynárenského zařízení a o budoucí smlouvě kupní </w:t>
      </w:r>
      <w:r w:rsidRPr="00BA22DD">
        <w:rPr>
          <w:rFonts w:ascii="Arial" w:hAnsi="Arial" w:cs="Arial"/>
          <w:sz w:val="22"/>
          <w:szCs w:val="22"/>
        </w:rPr>
        <w:t xml:space="preserve">č. </w:t>
      </w:r>
      <w:r w:rsidR="009D0D2C">
        <w:rPr>
          <w:rFonts w:ascii="Arial" w:hAnsi="Arial" w:cs="Arial"/>
          <w:sz w:val="22"/>
          <w:szCs w:val="22"/>
        </w:rPr>
        <w:t>1512000567/2012/152534</w:t>
      </w:r>
      <w:r w:rsidR="009D0D2C" w:rsidRPr="00BA22DD">
        <w:rPr>
          <w:rFonts w:ascii="Arial" w:hAnsi="Arial" w:cs="Arial"/>
          <w:sz w:val="22"/>
          <w:szCs w:val="22"/>
        </w:rPr>
        <w:t xml:space="preserve"> </w:t>
      </w:r>
      <w:r w:rsidRPr="00BA22DD">
        <w:rPr>
          <w:rFonts w:ascii="Arial" w:hAnsi="Arial" w:cs="Arial"/>
          <w:sz w:val="22"/>
          <w:szCs w:val="22"/>
        </w:rPr>
        <w:t xml:space="preserve"> uzavřenou dne </w:t>
      </w:r>
      <w:r w:rsidR="009D0D2C">
        <w:rPr>
          <w:rFonts w:ascii="Arial" w:hAnsi="Arial" w:cs="Arial"/>
          <w:sz w:val="22"/>
          <w:szCs w:val="22"/>
        </w:rPr>
        <w:t>5. 9. 2012</w:t>
      </w:r>
      <w:r w:rsidR="009D0D2C" w:rsidRPr="00BA22DD">
        <w:rPr>
          <w:rFonts w:ascii="Arial" w:hAnsi="Arial" w:cs="Arial"/>
          <w:sz w:val="22"/>
          <w:szCs w:val="22"/>
        </w:rPr>
        <w:t xml:space="preserve"> </w:t>
      </w:r>
      <w:r w:rsidRPr="00BA22DD">
        <w:rPr>
          <w:rFonts w:ascii="Arial" w:hAnsi="Arial" w:cs="Arial"/>
          <w:sz w:val="22"/>
          <w:szCs w:val="22"/>
        </w:rPr>
        <w:t xml:space="preserve"> mezi prodávajícím a právním předchůdcem kupujícího, kterým byl </w:t>
      </w:r>
      <w:r w:rsidR="009D0D2C">
        <w:rPr>
          <w:rFonts w:ascii="Arial" w:hAnsi="Arial" w:cs="Arial"/>
          <w:sz w:val="22"/>
          <w:szCs w:val="22"/>
        </w:rPr>
        <w:t>VČP Net, s.r.o.</w:t>
      </w:r>
      <w:r w:rsidRPr="00BA22DD">
        <w:rPr>
          <w:rFonts w:ascii="Arial" w:hAnsi="Arial" w:cs="Arial"/>
          <w:sz w:val="22"/>
          <w:szCs w:val="22"/>
        </w:rPr>
        <w:t xml:space="preserve">. </w:t>
      </w:r>
    </w:p>
    <w:p w:rsidR="00990D5D" w:rsidRDefault="00990D5D">
      <w:pPr>
        <w:spacing w:line="240" w:lineRule="atLeast"/>
        <w:jc w:val="both"/>
        <w:rPr>
          <w:rFonts w:ascii="Arial" w:hAnsi="Arial" w:cs="Arial"/>
          <w:sz w:val="22"/>
        </w:rPr>
      </w:pPr>
    </w:p>
    <w:p w:rsidR="003366E1" w:rsidRPr="003366E1" w:rsidRDefault="003366E1" w:rsidP="003366E1">
      <w:pPr>
        <w:spacing w:line="240" w:lineRule="atLeast"/>
        <w:jc w:val="center"/>
        <w:rPr>
          <w:rFonts w:ascii="Arial" w:hAnsi="Arial" w:cs="Arial"/>
          <w:b/>
          <w:sz w:val="22"/>
        </w:rPr>
      </w:pPr>
      <w:r w:rsidRPr="003366E1">
        <w:rPr>
          <w:rFonts w:ascii="Arial" w:hAnsi="Arial" w:cs="Arial"/>
          <w:b/>
          <w:sz w:val="22"/>
        </w:rPr>
        <w:t>V.</w:t>
      </w:r>
    </w:p>
    <w:p w:rsidR="004403DE" w:rsidRPr="00DC54A1" w:rsidRDefault="003E5F94" w:rsidP="00BF107D">
      <w:pPr>
        <w:spacing w:line="240" w:lineRule="atLeast"/>
        <w:jc w:val="center"/>
        <w:rPr>
          <w:rFonts w:ascii="Arial" w:hAnsi="Arial" w:cs="Arial"/>
          <w:b/>
          <w:sz w:val="22"/>
          <w:u w:val="single"/>
        </w:rPr>
      </w:pPr>
      <w:r>
        <w:rPr>
          <w:rFonts w:ascii="Arial" w:hAnsi="Arial" w:cs="Arial"/>
          <w:b/>
          <w:sz w:val="22"/>
          <w:u w:val="single"/>
        </w:rPr>
        <w:t>Odstraňování vad</w:t>
      </w:r>
    </w:p>
    <w:p w:rsidR="003366E1" w:rsidRPr="00553ABC" w:rsidRDefault="003366E1" w:rsidP="005C2CFC">
      <w:pPr>
        <w:numPr>
          <w:ilvl w:val="0"/>
          <w:numId w:val="6"/>
        </w:numPr>
        <w:tabs>
          <w:tab w:val="clear" w:pos="720"/>
        </w:tabs>
        <w:spacing w:before="120" w:line="240" w:lineRule="atLeast"/>
        <w:ind w:left="357" w:hanging="357"/>
        <w:rPr>
          <w:rFonts w:ascii="Arial" w:hAnsi="Arial" w:cs="Arial"/>
          <w:i/>
          <w:color w:val="FF0000"/>
          <w:sz w:val="22"/>
          <w:szCs w:val="22"/>
        </w:rPr>
      </w:pPr>
      <w:r w:rsidRPr="003366E1">
        <w:rPr>
          <w:rFonts w:ascii="Arial" w:hAnsi="Arial" w:cs="Arial"/>
          <w:sz w:val="22"/>
          <w:szCs w:val="22"/>
        </w:rPr>
        <w:t xml:space="preserve">Za odstranění vad v záruční době, která </w:t>
      </w:r>
      <w:r w:rsidR="0045445E">
        <w:rPr>
          <w:rFonts w:ascii="Arial" w:hAnsi="Arial" w:cs="Arial"/>
          <w:sz w:val="22"/>
          <w:szCs w:val="22"/>
        </w:rPr>
        <w:t>trvá</w:t>
      </w:r>
      <w:r w:rsidR="00F714EE">
        <w:rPr>
          <w:rFonts w:ascii="Arial" w:hAnsi="Arial" w:cs="Arial"/>
          <w:sz w:val="22"/>
          <w:szCs w:val="22"/>
        </w:rPr>
        <w:t xml:space="preserve"> do </w:t>
      </w:r>
      <w:r w:rsidR="002F2F8C" w:rsidRPr="00D61929">
        <w:rPr>
          <w:rFonts w:ascii="Arial" w:hAnsi="Arial" w:cs="Arial"/>
          <w:b/>
          <w:sz w:val="22"/>
          <w:szCs w:val="22"/>
        </w:rPr>
        <w:t>20. 6. 2020</w:t>
      </w:r>
      <w:r w:rsidR="002F2F8C">
        <w:rPr>
          <w:rFonts w:ascii="Arial" w:hAnsi="Arial" w:cs="Arial"/>
          <w:sz w:val="22"/>
          <w:szCs w:val="22"/>
        </w:rPr>
        <w:t xml:space="preserve"> </w:t>
      </w:r>
      <w:r>
        <w:rPr>
          <w:rFonts w:ascii="Arial" w:hAnsi="Arial" w:cs="Arial"/>
          <w:sz w:val="22"/>
          <w:szCs w:val="22"/>
        </w:rPr>
        <w:t xml:space="preserve"> </w:t>
      </w:r>
      <w:r w:rsidRPr="003366E1">
        <w:rPr>
          <w:rFonts w:ascii="Arial" w:hAnsi="Arial" w:cs="Arial"/>
          <w:sz w:val="22"/>
          <w:szCs w:val="22"/>
        </w:rPr>
        <w:t xml:space="preserve">a počíná běžet dnem </w:t>
      </w:r>
      <w:r w:rsidR="00E037D2" w:rsidRPr="008313C1">
        <w:rPr>
          <w:rFonts w:ascii="Arial" w:hAnsi="Arial" w:cs="Arial"/>
          <w:sz w:val="22"/>
          <w:szCs w:val="22"/>
        </w:rPr>
        <w:t>účinnosti</w:t>
      </w:r>
      <w:r w:rsidR="00FF5688" w:rsidRPr="008313C1">
        <w:rPr>
          <w:rFonts w:ascii="Arial" w:hAnsi="Arial" w:cs="Arial"/>
          <w:sz w:val="22"/>
          <w:szCs w:val="22"/>
        </w:rPr>
        <w:t xml:space="preserve"> </w:t>
      </w:r>
      <w:r w:rsidR="00F714EE">
        <w:rPr>
          <w:rFonts w:ascii="Arial" w:hAnsi="Arial" w:cs="Arial"/>
          <w:sz w:val="22"/>
          <w:szCs w:val="22"/>
        </w:rPr>
        <w:t>této smlouvy</w:t>
      </w:r>
      <w:r w:rsidRPr="003366E1">
        <w:rPr>
          <w:rFonts w:ascii="Arial" w:hAnsi="Arial" w:cs="Arial"/>
          <w:sz w:val="22"/>
          <w:szCs w:val="22"/>
        </w:rPr>
        <w:t>,</w:t>
      </w:r>
      <w:r w:rsidR="00F714EE">
        <w:rPr>
          <w:rFonts w:ascii="Arial" w:hAnsi="Arial" w:cs="Arial"/>
          <w:sz w:val="22"/>
          <w:szCs w:val="22"/>
        </w:rPr>
        <w:t xml:space="preserve"> </w:t>
      </w:r>
      <w:r w:rsidRPr="003366E1">
        <w:rPr>
          <w:rFonts w:ascii="Arial" w:hAnsi="Arial" w:cs="Arial"/>
          <w:sz w:val="22"/>
          <w:szCs w:val="22"/>
        </w:rPr>
        <w:t xml:space="preserve">odpovídá prodávající. Pro jejich odstranění je </w:t>
      </w:r>
      <w:r w:rsidR="0064593C">
        <w:rPr>
          <w:rFonts w:ascii="Arial" w:hAnsi="Arial" w:cs="Arial"/>
          <w:sz w:val="22"/>
          <w:szCs w:val="22"/>
        </w:rPr>
        <w:t xml:space="preserve">stanovena </w:t>
      </w:r>
      <w:r w:rsidRPr="003366E1">
        <w:rPr>
          <w:rFonts w:ascii="Arial" w:hAnsi="Arial" w:cs="Arial"/>
          <w:sz w:val="22"/>
          <w:szCs w:val="22"/>
        </w:rPr>
        <w:t xml:space="preserve">lhůta 30 dní ode dne doručení písemného oznámení vady od kupujícího. Pokud v této lhůtě nedojde k odstranění vad, odstraní je kupující na náklady prodávajícího. V případech, které by mohly ohrozit bezpečnost provozu plynárenského zařízení, tak učiní kupující neprodleně, </w:t>
      </w:r>
      <w:r w:rsidRPr="00580282">
        <w:rPr>
          <w:rFonts w:ascii="Arial" w:hAnsi="Arial" w:cs="Arial"/>
          <w:sz w:val="22"/>
          <w:szCs w:val="22"/>
        </w:rPr>
        <w:t>a to rovněž na náklady prodávajícího.</w:t>
      </w:r>
      <w:r w:rsidR="00791B40">
        <w:rPr>
          <w:rFonts w:ascii="Arial" w:hAnsi="Arial" w:cs="Arial"/>
          <w:sz w:val="22"/>
          <w:szCs w:val="22"/>
        </w:rPr>
        <w:t xml:space="preserve"> </w:t>
      </w:r>
    </w:p>
    <w:p w:rsidR="00580282" w:rsidRPr="00534E0A" w:rsidRDefault="00534E0A" w:rsidP="00D20D5B">
      <w:pPr>
        <w:numPr>
          <w:ilvl w:val="0"/>
          <w:numId w:val="6"/>
        </w:numPr>
        <w:tabs>
          <w:tab w:val="clear" w:pos="720"/>
        </w:tabs>
        <w:spacing w:before="120" w:line="240" w:lineRule="atLeast"/>
        <w:ind w:left="357" w:hanging="357"/>
        <w:rPr>
          <w:rFonts w:ascii="Arial" w:hAnsi="Arial" w:cs="Arial"/>
          <w:i/>
          <w:color w:val="FF0000"/>
          <w:sz w:val="22"/>
          <w:szCs w:val="22"/>
        </w:rPr>
      </w:pPr>
      <w:r w:rsidRPr="00534E0A">
        <w:rPr>
          <w:rFonts w:ascii="Arial" w:hAnsi="Arial" w:cs="Arial"/>
          <w:sz w:val="22"/>
          <w:szCs w:val="22"/>
        </w:rPr>
        <w:t xml:space="preserve">Prodávající se zavazuje na své náklady a svým jménem zajistit propojení předmětu smlouvy s distribuční soustavou kupujícího ve lhůtě do </w:t>
      </w:r>
      <w:r>
        <w:rPr>
          <w:rFonts w:ascii="Arial" w:hAnsi="Arial" w:cs="Arial"/>
          <w:sz w:val="22"/>
          <w:szCs w:val="22"/>
        </w:rPr>
        <w:t xml:space="preserve">3 měsíců od data </w:t>
      </w:r>
      <w:r w:rsidRPr="00534E0A">
        <w:rPr>
          <w:rFonts w:ascii="Arial" w:hAnsi="Arial" w:cs="Arial"/>
          <w:sz w:val="22"/>
          <w:szCs w:val="22"/>
        </w:rPr>
        <w:t>účinnosti</w:t>
      </w:r>
      <w:r>
        <w:rPr>
          <w:rFonts w:ascii="Arial" w:hAnsi="Arial" w:cs="Arial"/>
          <w:sz w:val="22"/>
          <w:szCs w:val="22"/>
        </w:rPr>
        <w:t xml:space="preserve"> této</w:t>
      </w:r>
      <w:r w:rsidRPr="00534E0A">
        <w:rPr>
          <w:rFonts w:ascii="Arial" w:hAnsi="Arial" w:cs="Arial"/>
          <w:sz w:val="22"/>
          <w:szCs w:val="22"/>
        </w:rPr>
        <w:t xml:space="preserve"> smlouvy</w:t>
      </w:r>
      <w:r w:rsidR="008239D9" w:rsidRPr="008313C1">
        <w:rPr>
          <w:rFonts w:ascii="Arial" w:hAnsi="Arial" w:cs="Arial"/>
          <w:sz w:val="22"/>
          <w:szCs w:val="22"/>
        </w:rPr>
        <w:t xml:space="preserve"> v případě nepříznivých klimatických podmínek pro stavební práce nejpozději do 6 měsíců</w:t>
      </w:r>
      <w:r w:rsidR="004D770D">
        <w:rPr>
          <w:rFonts w:ascii="Arial" w:hAnsi="Arial" w:cs="Arial"/>
          <w:sz w:val="22"/>
          <w:szCs w:val="22"/>
        </w:rPr>
        <w:t xml:space="preserve"> od účinnosti této smlouvy</w:t>
      </w:r>
      <w:r w:rsidRPr="00534E0A">
        <w:rPr>
          <w:rFonts w:ascii="Arial" w:hAnsi="Arial" w:cs="Arial"/>
          <w:sz w:val="22"/>
          <w:szCs w:val="22"/>
        </w:rPr>
        <w:t>. Pokud</w:t>
      </w:r>
      <w:r w:rsidR="004D770D">
        <w:rPr>
          <w:rFonts w:ascii="Arial" w:hAnsi="Arial" w:cs="Arial"/>
          <w:sz w:val="22"/>
          <w:szCs w:val="22"/>
        </w:rPr>
        <w:t xml:space="preserve"> tak prodávající n</w:t>
      </w:r>
      <w:r w:rsidRPr="00534E0A">
        <w:rPr>
          <w:rFonts w:ascii="Arial" w:hAnsi="Arial" w:cs="Arial"/>
          <w:sz w:val="22"/>
          <w:szCs w:val="22"/>
        </w:rPr>
        <w:t>eučiní</w:t>
      </w:r>
      <w:r w:rsidR="004D770D">
        <w:rPr>
          <w:rFonts w:ascii="Arial" w:hAnsi="Arial" w:cs="Arial"/>
          <w:sz w:val="22"/>
          <w:szCs w:val="22"/>
        </w:rPr>
        <w:t xml:space="preserve"> ani po písemné výzvě PDS, propojení provede PDS svým jménem na náklady prodávajícího. Neprovede-li prodávající propojení PZ ani v dodatečně PDS stanovené lhůtě, bude to považováno za podstatné porušení této smlouvy a na základě toho může PDS od této smlouvy odstoupit. </w:t>
      </w:r>
    </w:p>
    <w:p w:rsidR="00A42CC1" w:rsidRDefault="00CE0569">
      <w:pPr>
        <w:numPr>
          <w:ilvl w:val="0"/>
          <w:numId w:val="6"/>
        </w:numPr>
        <w:tabs>
          <w:tab w:val="clear" w:pos="720"/>
        </w:tabs>
        <w:spacing w:before="120" w:line="240" w:lineRule="atLeast"/>
        <w:ind w:left="357" w:hanging="357"/>
        <w:rPr>
          <w:rFonts w:ascii="Arial" w:hAnsi="Arial" w:cs="Arial"/>
          <w:i/>
          <w:color w:val="FF0000"/>
          <w:sz w:val="22"/>
          <w:szCs w:val="22"/>
        </w:rPr>
      </w:pPr>
      <w:r w:rsidRPr="008F6D4B">
        <w:rPr>
          <w:rFonts w:ascii="Arial" w:hAnsi="Arial" w:cs="Arial"/>
          <w:sz w:val="22"/>
          <w:szCs w:val="22"/>
        </w:rPr>
        <w:t xml:space="preserve">Vznikne-li prodávajícímu závazek podle odstavce 1. nebo 2. tohoto článku, je tento závazek splatný do 14 dní od doručení příslušného dokladu kupujícím. </w:t>
      </w:r>
    </w:p>
    <w:p w:rsidR="006A4D63" w:rsidRPr="00804A9F" w:rsidRDefault="006A4D63" w:rsidP="006A4D63">
      <w:pPr>
        <w:numPr>
          <w:ilvl w:val="0"/>
          <w:numId w:val="6"/>
        </w:numPr>
        <w:tabs>
          <w:tab w:val="clear" w:pos="720"/>
        </w:tabs>
        <w:spacing w:before="120" w:line="240" w:lineRule="atLeast"/>
        <w:ind w:left="357" w:hanging="357"/>
        <w:rPr>
          <w:rFonts w:ascii="Arial" w:hAnsi="Arial" w:cs="Arial"/>
          <w:sz w:val="22"/>
          <w:szCs w:val="22"/>
        </w:rPr>
      </w:pPr>
      <w:r w:rsidRPr="00804A9F">
        <w:rPr>
          <w:rFonts w:ascii="Arial" w:hAnsi="Arial" w:cs="Arial"/>
          <w:sz w:val="22"/>
          <w:szCs w:val="22"/>
        </w:rPr>
        <w:t>Prodávající se zavazuje uhradit kupujícímu veškeré náklady, které mu vzniknou v případě, bude-li prokázáno, že PZ nebo jeho část je sta</w:t>
      </w:r>
      <w:r>
        <w:rPr>
          <w:rFonts w:ascii="Arial" w:hAnsi="Arial" w:cs="Arial"/>
          <w:sz w:val="22"/>
          <w:szCs w:val="22"/>
        </w:rPr>
        <w:t xml:space="preserve">vbou postavenou bez rozhodnutí </w:t>
      </w:r>
      <w:r w:rsidRPr="00804A9F">
        <w:rPr>
          <w:rFonts w:ascii="Arial" w:hAnsi="Arial" w:cs="Arial"/>
          <w:sz w:val="22"/>
          <w:szCs w:val="22"/>
        </w:rPr>
        <w:t>podle zákona č. 183/2006 Sb., stavební zákon, ve znění pozdějších předpisů, nebo v rozporu s ním, nebo je stavbou neoprávněnou, anebo nebylo zřízeno věcné právo ve prospěch kupujícího, spočívající v oprávnění kupujícího mít PZ uloženo a provozovat v cizí nemovité věci, a to na dobu neurčitou. Smluvní strany sjednaly, že závazky prodávajícího podle tohoto odstavce se budou vztahovat na nároky, které vůči němu uplatní kupující ve lhůtě do 10 let ode dne účinnosti této kupní smlouvy. Bude-li nárok kupujícího, případně nárok vlastníka dotčené nemovité věci, řešen ve správním nebo soudním řízení, pak závazek prodávajícího trvá i po uplynutí této 10 leté lhůty, a to ještě jeden rok od pravomocného ukončení příslušného řízení.</w:t>
      </w:r>
    </w:p>
    <w:p w:rsidR="00E755D3" w:rsidRPr="00DB7716" w:rsidRDefault="00CA5C19" w:rsidP="00DB7716">
      <w:pPr>
        <w:numPr>
          <w:ilvl w:val="0"/>
          <w:numId w:val="6"/>
        </w:numPr>
        <w:tabs>
          <w:tab w:val="clear" w:pos="720"/>
        </w:tabs>
        <w:spacing w:before="120" w:line="240" w:lineRule="atLeast"/>
        <w:ind w:left="357" w:hanging="357"/>
        <w:rPr>
          <w:rFonts w:ascii="Arial" w:hAnsi="Arial" w:cs="Arial"/>
          <w:sz w:val="22"/>
          <w:szCs w:val="22"/>
        </w:rPr>
      </w:pPr>
      <w:r w:rsidRPr="00356662">
        <w:rPr>
          <w:rFonts w:ascii="Arial" w:hAnsi="Arial" w:cs="Arial"/>
          <w:sz w:val="22"/>
          <w:szCs w:val="22"/>
        </w:rPr>
        <w:lastRenderedPageBreak/>
        <w:t xml:space="preserve">Vadou se rozumí i rozpor mezi dotčenými pozemky tak, jak jsou uvedeny v jednotlivých smlouvách o smlouvě budoucí o zřízení </w:t>
      </w:r>
      <w:r w:rsidR="006A4D63" w:rsidRPr="00356662">
        <w:rPr>
          <w:rFonts w:ascii="Arial" w:hAnsi="Arial" w:cs="Arial"/>
          <w:sz w:val="22"/>
          <w:szCs w:val="22"/>
        </w:rPr>
        <w:t>VB</w:t>
      </w:r>
      <w:r w:rsidRPr="00356662">
        <w:rPr>
          <w:rFonts w:ascii="Arial" w:hAnsi="Arial" w:cs="Arial"/>
          <w:sz w:val="22"/>
          <w:szCs w:val="22"/>
        </w:rPr>
        <w:t xml:space="preserve"> a jak jsou uvedeny v geometrickém plánu pro zaměření </w:t>
      </w:r>
      <w:r w:rsidR="006A4D63" w:rsidRPr="00356662">
        <w:rPr>
          <w:rFonts w:ascii="Arial" w:hAnsi="Arial" w:cs="Arial"/>
          <w:sz w:val="22"/>
          <w:szCs w:val="22"/>
        </w:rPr>
        <w:t>VB</w:t>
      </w:r>
      <w:r w:rsidRPr="00356662">
        <w:rPr>
          <w:rFonts w:ascii="Arial" w:hAnsi="Arial" w:cs="Arial"/>
          <w:sz w:val="22"/>
          <w:szCs w:val="22"/>
        </w:rPr>
        <w:t xml:space="preserve"> podle skutečnosti. Lhůta pro odstranění takových vad bude smluvními stranami sjednána individuálně. </w:t>
      </w:r>
    </w:p>
    <w:p w:rsidR="006B38A5" w:rsidRDefault="006B38A5" w:rsidP="008313C1">
      <w:pPr>
        <w:spacing w:before="120" w:line="240" w:lineRule="atLeast"/>
        <w:ind w:left="357"/>
        <w:rPr>
          <w:rFonts w:ascii="Arial" w:hAnsi="Arial" w:cs="Arial"/>
          <w:sz w:val="22"/>
          <w:szCs w:val="22"/>
        </w:rPr>
      </w:pPr>
    </w:p>
    <w:p w:rsidR="00800CAF" w:rsidRPr="001B62FB" w:rsidRDefault="00800CAF" w:rsidP="00800CAF">
      <w:pPr>
        <w:spacing w:before="120"/>
        <w:jc w:val="center"/>
        <w:rPr>
          <w:rFonts w:ascii="Arial" w:hAnsi="Arial" w:cs="Arial"/>
          <w:b/>
          <w:sz w:val="22"/>
          <w:szCs w:val="22"/>
        </w:rPr>
      </w:pPr>
      <w:r w:rsidRPr="001B62FB">
        <w:rPr>
          <w:rFonts w:ascii="Arial" w:hAnsi="Arial" w:cs="Arial"/>
          <w:b/>
          <w:sz w:val="22"/>
          <w:szCs w:val="22"/>
        </w:rPr>
        <w:t>VI.</w:t>
      </w:r>
    </w:p>
    <w:p w:rsidR="00800CAF" w:rsidRPr="008313C1" w:rsidRDefault="00800CAF" w:rsidP="00800CAF">
      <w:pPr>
        <w:spacing w:before="120"/>
        <w:jc w:val="center"/>
        <w:rPr>
          <w:rFonts w:ascii="Arial" w:hAnsi="Arial" w:cs="Arial"/>
          <w:b/>
          <w:sz w:val="22"/>
          <w:szCs w:val="22"/>
          <w:u w:val="single"/>
        </w:rPr>
      </w:pPr>
      <w:r w:rsidRPr="008313C1">
        <w:rPr>
          <w:rFonts w:ascii="Arial" w:hAnsi="Arial" w:cs="Arial"/>
          <w:b/>
          <w:sz w:val="22"/>
          <w:szCs w:val="22"/>
          <w:u w:val="single"/>
        </w:rPr>
        <w:t>Registr smluv</w:t>
      </w:r>
    </w:p>
    <w:p w:rsidR="00800CAF" w:rsidRPr="008313C1" w:rsidRDefault="00800CAF" w:rsidP="00DB7716">
      <w:pPr>
        <w:spacing w:before="120" w:line="240" w:lineRule="atLeast"/>
        <w:rPr>
          <w:rFonts w:asciiTheme="minorHAnsi" w:hAnsiTheme="minorHAnsi" w:cs="Arial"/>
          <w:sz w:val="22"/>
          <w:szCs w:val="22"/>
        </w:rPr>
      </w:pPr>
    </w:p>
    <w:p w:rsidR="00C62716" w:rsidRPr="008313C1" w:rsidRDefault="00C62716" w:rsidP="00611FC8">
      <w:pPr>
        <w:numPr>
          <w:ilvl w:val="0"/>
          <w:numId w:val="39"/>
        </w:numPr>
        <w:tabs>
          <w:tab w:val="clear" w:pos="720"/>
        </w:tabs>
        <w:spacing w:before="120" w:line="240" w:lineRule="atLeast"/>
        <w:ind w:left="357" w:hanging="357"/>
        <w:rPr>
          <w:rFonts w:ascii="Arial" w:hAnsi="Arial" w:cs="Arial"/>
          <w:sz w:val="22"/>
          <w:szCs w:val="22"/>
        </w:rPr>
      </w:pPr>
      <w:r w:rsidRPr="008313C1">
        <w:rPr>
          <w:rFonts w:ascii="Arial" w:hAnsi="Arial" w:cs="Arial"/>
          <w:sz w:val="22"/>
          <w:szCs w:val="22"/>
        </w:rPr>
        <w:t xml:space="preserve">Tato smlouva podléhá uveřejnění v registru smluv </w:t>
      </w:r>
      <w:r w:rsidR="00497F5B">
        <w:rPr>
          <w:rFonts w:ascii="Arial" w:hAnsi="Arial" w:cs="Arial"/>
          <w:sz w:val="22"/>
          <w:szCs w:val="22"/>
        </w:rPr>
        <w:t>po</w:t>
      </w:r>
      <w:r w:rsidRPr="008313C1">
        <w:rPr>
          <w:rFonts w:ascii="Arial" w:hAnsi="Arial" w:cs="Arial"/>
          <w:sz w:val="22"/>
          <w:szCs w:val="22"/>
        </w:rPr>
        <w:t>dle zákona číslo 340/2015 Sb., o zvláštních podmínkách účinnosti některých smluv, uveřejňování těchto smluv a o registru smluv (zákon o registru smluv), ve znění pozdějších předpisů (dále jen „zákon o registru smluv“).</w:t>
      </w:r>
    </w:p>
    <w:p w:rsidR="00C62716" w:rsidRDefault="00C62716" w:rsidP="00611FC8">
      <w:pPr>
        <w:numPr>
          <w:ilvl w:val="0"/>
          <w:numId w:val="39"/>
        </w:numPr>
        <w:tabs>
          <w:tab w:val="clear" w:pos="720"/>
        </w:tabs>
        <w:spacing w:before="120" w:line="240" w:lineRule="atLeast"/>
        <w:ind w:left="357" w:hanging="357"/>
        <w:rPr>
          <w:rFonts w:ascii="Arial" w:hAnsi="Arial" w:cs="Arial"/>
          <w:sz w:val="22"/>
          <w:szCs w:val="22"/>
        </w:rPr>
      </w:pPr>
      <w:r w:rsidRPr="008313C1">
        <w:rPr>
          <w:rFonts w:ascii="Arial" w:hAnsi="Arial" w:cs="Arial"/>
          <w:sz w:val="22"/>
          <w:szCs w:val="22"/>
        </w:rPr>
        <w:t>Smlouvu bez zbytečného odkladu, nejpozději do 5 dnů od uzavření smlouvy, uveřejní</w:t>
      </w:r>
      <w:r w:rsidR="008E62B6">
        <w:rPr>
          <w:rFonts w:ascii="Arial" w:hAnsi="Arial" w:cs="Arial"/>
          <w:sz w:val="22"/>
          <w:szCs w:val="22"/>
        </w:rPr>
        <w:t xml:space="preserve"> </w:t>
      </w:r>
      <w:r w:rsidR="00DB7716">
        <w:rPr>
          <w:rFonts w:ascii="Arial" w:hAnsi="Arial" w:cs="Arial"/>
          <w:sz w:val="22"/>
          <w:szCs w:val="22"/>
        </w:rPr>
        <w:t>Město Chrudim</w:t>
      </w:r>
      <w:r w:rsidRPr="008313C1">
        <w:rPr>
          <w:rFonts w:ascii="Arial" w:hAnsi="Arial" w:cs="Arial"/>
          <w:sz w:val="22"/>
          <w:szCs w:val="22"/>
        </w:rPr>
        <w:t xml:space="preserve">  (dále jen „strana povinná“). Při uveřejnění je strana povinná povinna postupovat tak, aby nebyla ohrožena doba zahájení plnění ze smlouvy, pokud si ji smluvní strany sjednaly, případně vyplývá-li z účelu smlouvy. Pro případ potřeby opravy uveřejněné smlouvy nebo </w:t>
      </w:r>
      <w:proofErr w:type="spellStart"/>
      <w:r w:rsidRPr="008313C1">
        <w:rPr>
          <w:rFonts w:ascii="Arial" w:hAnsi="Arial" w:cs="Arial"/>
          <w:sz w:val="22"/>
          <w:szCs w:val="22"/>
        </w:rPr>
        <w:t>metadat</w:t>
      </w:r>
      <w:proofErr w:type="spellEnd"/>
      <w:r w:rsidRPr="008313C1">
        <w:rPr>
          <w:rFonts w:ascii="Arial" w:hAnsi="Arial" w:cs="Arial"/>
          <w:sz w:val="22"/>
          <w:szCs w:val="22"/>
        </w:rPr>
        <w:t xml:space="preserve"> smlouvy je smluvními stranami ujednáno, že tyto opravy bude povinna uveřejnit strana povinná. Pro uveřejnění opravy platí ustanovení tohoto článku o uveřejnění obdobně.</w:t>
      </w:r>
    </w:p>
    <w:p w:rsidR="00FB7AEC" w:rsidRPr="008313C1" w:rsidRDefault="00FB7AEC" w:rsidP="00611FC8">
      <w:pPr>
        <w:numPr>
          <w:ilvl w:val="0"/>
          <w:numId w:val="39"/>
        </w:numPr>
        <w:tabs>
          <w:tab w:val="clear" w:pos="720"/>
        </w:tabs>
        <w:spacing w:before="120" w:line="240" w:lineRule="atLeast"/>
        <w:ind w:left="357" w:hanging="357"/>
        <w:rPr>
          <w:rFonts w:ascii="Arial" w:hAnsi="Arial" w:cs="Arial"/>
          <w:sz w:val="22"/>
          <w:szCs w:val="22"/>
        </w:rPr>
      </w:pPr>
      <w:r w:rsidRPr="008313C1">
        <w:rPr>
          <w:rFonts w:ascii="Arial" w:hAnsi="Arial" w:cs="Arial"/>
          <w:sz w:val="22"/>
          <w:szCs w:val="22"/>
        </w:rPr>
        <w:t xml:space="preserve">PDS i strana povinná prohlašují, že tato smlouva neobsahuje obchodní tajemství. </w:t>
      </w:r>
    </w:p>
    <w:p w:rsidR="00C62716" w:rsidRPr="008313C1" w:rsidRDefault="00C62716" w:rsidP="00611FC8">
      <w:pPr>
        <w:numPr>
          <w:ilvl w:val="0"/>
          <w:numId w:val="39"/>
        </w:numPr>
        <w:tabs>
          <w:tab w:val="clear" w:pos="720"/>
        </w:tabs>
        <w:spacing w:before="120" w:line="240" w:lineRule="atLeast"/>
        <w:ind w:left="357" w:hanging="357"/>
        <w:rPr>
          <w:rFonts w:ascii="Arial" w:hAnsi="Arial" w:cs="Arial"/>
          <w:sz w:val="22"/>
          <w:szCs w:val="22"/>
        </w:rPr>
      </w:pPr>
      <w:r w:rsidRPr="008313C1">
        <w:rPr>
          <w:rFonts w:ascii="Arial" w:hAnsi="Arial" w:cs="Arial"/>
          <w:sz w:val="22"/>
          <w:szCs w:val="22"/>
        </w:rPr>
        <w:t>Strana povinná, zajistí, aby při uveřejnění této smlouvy nebyly uveřejněny informace, které nelze uveřejnit podle platných právních předpisů (osobní údaje zaměstnanců PDS, pracovní pozice a jejich emailové adresy a tel. čísla,) a dále, aby byly znečitelněny podpisy osob zastupujících smluvní strany. Strojově čitelnou verzi k uveřejnění připraví pro stranu povinnou PDS.  PDS bude při přípravě vycházet z pokynů strany povinné, a to zejm. ve věci znečitelnění obchodního tajemství, osobních údajů a jiných zákonem chráněných údajů. Pokud k takovému sdělení strany povinné nedojde ještě před uzavřením smlouvy, potvrzuje tímto strana povinná, že výslovně souhlasí s uveřejněním smlouvy v plném rozsahu.  PDS není odpovědný za správnost a úplnost takto připraveného dokumentu.</w:t>
      </w:r>
    </w:p>
    <w:p w:rsidR="00C62716" w:rsidRPr="008313C1" w:rsidRDefault="00C62716" w:rsidP="00611FC8">
      <w:pPr>
        <w:numPr>
          <w:ilvl w:val="0"/>
          <w:numId w:val="39"/>
        </w:numPr>
        <w:tabs>
          <w:tab w:val="clear" w:pos="720"/>
        </w:tabs>
        <w:spacing w:before="120" w:line="240" w:lineRule="atLeast"/>
        <w:ind w:left="357" w:hanging="357"/>
        <w:rPr>
          <w:rFonts w:ascii="Arial" w:hAnsi="Arial" w:cs="Arial"/>
          <w:sz w:val="22"/>
          <w:szCs w:val="22"/>
        </w:rPr>
      </w:pPr>
      <w:r w:rsidRPr="008313C1">
        <w:rPr>
          <w:rFonts w:ascii="Arial" w:hAnsi="Arial" w:cs="Arial"/>
          <w:sz w:val="22"/>
          <w:szCs w:val="22"/>
        </w:rPr>
        <w:t xml:space="preserve">Tato smlouva nabývá účinnosti dnem uveřejnění v registru smluv v souladu s § 6 odst. 1 zákona o registru smluv. </w:t>
      </w:r>
    </w:p>
    <w:p w:rsidR="00C62716" w:rsidRPr="00611FC8" w:rsidRDefault="00C62716" w:rsidP="00611FC8">
      <w:pPr>
        <w:numPr>
          <w:ilvl w:val="0"/>
          <w:numId w:val="39"/>
        </w:numPr>
        <w:tabs>
          <w:tab w:val="clear" w:pos="720"/>
        </w:tabs>
        <w:spacing w:before="120" w:line="240" w:lineRule="atLeast"/>
        <w:ind w:left="357" w:hanging="357"/>
        <w:rPr>
          <w:rFonts w:ascii="Arial" w:hAnsi="Arial" w:cs="Arial"/>
          <w:sz w:val="22"/>
          <w:szCs w:val="22"/>
        </w:rPr>
      </w:pPr>
      <w:r w:rsidRPr="008313C1">
        <w:rPr>
          <w:rFonts w:ascii="Arial" w:hAnsi="Arial" w:cs="Arial"/>
          <w:sz w:val="22"/>
          <w:szCs w:val="22"/>
        </w:rPr>
        <w:t>Smluvní strany považují ve vztahu k registru smluv práva a povinnosti upravené v tomto článku za postup odpovídající péči řádného hospodáře. Strany se zavazují informovat se vzájemně bez zbytečného odkladu pro případ nesplnění jakékoliv povinnosti v tomto článku sjednané.</w:t>
      </w:r>
    </w:p>
    <w:p w:rsidR="00C62716" w:rsidRPr="008313C1" w:rsidRDefault="00C62716" w:rsidP="00611FC8">
      <w:pPr>
        <w:numPr>
          <w:ilvl w:val="0"/>
          <w:numId w:val="39"/>
        </w:numPr>
        <w:tabs>
          <w:tab w:val="clear" w:pos="720"/>
        </w:tabs>
        <w:spacing w:before="120" w:line="240" w:lineRule="atLeast"/>
        <w:ind w:left="357" w:hanging="357"/>
        <w:rPr>
          <w:rFonts w:ascii="Arial" w:hAnsi="Arial" w:cs="Arial"/>
          <w:sz w:val="22"/>
          <w:szCs w:val="22"/>
        </w:rPr>
      </w:pPr>
      <w:r w:rsidRPr="008313C1">
        <w:rPr>
          <w:rFonts w:ascii="Arial" w:hAnsi="Arial" w:cs="Arial"/>
          <w:sz w:val="22"/>
          <w:szCs w:val="22"/>
        </w:rPr>
        <w:t>Pro případ porušení povinností sjednaných v tomto článku některou smluvní stranou, bude tato odpovědná za škodu druhé smluvní straně způsobenou.</w:t>
      </w:r>
    </w:p>
    <w:p w:rsidR="00C62716" w:rsidRPr="008313C1" w:rsidRDefault="00C62716" w:rsidP="00611FC8">
      <w:pPr>
        <w:spacing w:before="120" w:line="240" w:lineRule="atLeast"/>
        <w:ind w:left="357"/>
        <w:rPr>
          <w:rFonts w:ascii="Arial" w:hAnsi="Arial" w:cs="Arial"/>
          <w:sz w:val="22"/>
          <w:szCs w:val="22"/>
        </w:rPr>
      </w:pPr>
    </w:p>
    <w:p w:rsidR="00FF5688" w:rsidRPr="00BD56F0" w:rsidRDefault="00FF5688">
      <w:pPr>
        <w:spacing w:line="240" w:lineRule="atLeast"/>
        <w:jc w:val="both"/>
        <w:rPr>
          <w:rFonts w:ascii="Arial" w:hAnsi="Arial" w:cs="Arial"/>
          <w:sz w:val="22"/>
        </w:rPr>
      </w:pPr>
    </w:p>
    <w:p w:rsidR="00432289" w:rsidRPr="00BD56F0" w:rsidRDefault="00432289">
      <w:pPr>
        <w:jc w:val="center"/>
        <w:rPr>
          <w:rFonts w:ascii="Arial" w:hAnsi="Arial" w:cs="Arial"/>
          <w:b/>
          <w:sz w:val="22"/>
        </w:rPr>
      </w:pPr>
      <w:r w:rsidRPr="00BD56F0">
        <w:rPr>
          <w:rFonts w:ascii="Arial" w:hAnsi="Arial" w:cs="Arial"/>
          <w:b/>
          <w:sz w:val="22"/>
        </w:rPr>
        <w:t>VI</w:t>
      </w:r>
      <w:r w:rsidR="00FF5688">
        <w:rPr>
          <w:rFonts w:ascii="Arial" w:hAnsi="Arial" w:cs="Arial"/>
          <w:b/>
          <w:sz w:val="22"/>
        </w:rPr>
        <w:t>I</w:t>
      </w:r>
      <w:r w:rsidRPr="00BD56F0">
        <w:rPr>
          <w:rFonts w:ascii="Arial" w:hAnsi="Arial" w:cs="Arial"/>
          <w:b/>
          <w:sz w:val="22"/>
        </w:rPr>
        <w:t>.</w:t>
      </w:r>
    </w:p>
    <w:p w:rsidR="00432289" w:rsidRDefault="00432289" w:rsidP="00BF107D">
      <w:pPr>
        <w:pStyle w:val="Nadpis2"/>
        <w:rPr>
          <w:rFonts w:ascii="Arial" w:hAnsi="Arial" w:cs="Arial"/>
          <w:sz w:val="22"/>
          <w:szCs w:val="22"/>
          <w:u w:val="single"/>
        </w:rPr>
      </w:pPr>
      <w:r w:rsidRPr="00DC54A1">
        <w:rPr>
          <w:rFonts w:ascii="Arial" w:hAnsi="Arial" w:cs="Arial"/>
          <w:sz w:val="22"/>
          <w:szCs w:val="22"/>
          <w:u w:val="single"/>
        </w:rPr>
        <w:t>Závěrečná ustanovení</w:t>
      </w:r>
    </w:p>
    <w:p w:rsidR="0095714E" w:rsidRPr="008313C1" w:rsidRDefault="0095714E" w:rsidP="008313C1"/>
    <w:p w:rsidR="00FC0E85" w:rsidRPr="008313C1" w:rsidRDefault="0095714E" w:rsidP="008313C1">
      <w:pPr>
        <w:pStyle w:val="odstpolVIII"/>
        <w:numPr>
          <w:ilvl w:val="0"/>
          <w:numId w:val="36"/>
        </w:numPr>
        <w:jc w:val="left"/>
        <w:rPr>
          <w:rFonts w:cs="Arial"/>
          <w:sz w:val="22"/>
          <w:szCs w:val="22"/>
        </w:rPr>
      </w:pPr>
      <w:r w:rsidRPr="000A1670">
        <w:rPr>
          <w:rFonts w:cs="Arial"/>
          <w:sz w:val="22"/>
          <w:szCs w:val="22"/>
        </w:rPr>
        <w:t>Tato smlouva vstoupí v platnost dnem podpisu a v účinnost dnem zveřejněním v registru smluv</w:t>
      </w:r>
      <w:r>
        <w:rPr>
          <w:rFonts w:cs="Arial"/>
          <w:sz w:val="22"/>
          <w:szCs w:val="22"/>
        </w:rPr>
        <w:t xml:space="preserve"> </w:t>
      </w:r>
      <w:r w:rsidR="00497F5B">
        <w:rPr>
          <w:rFonts w:cs="Arial"/>
          <w:sz w:val="22"/>
          <w:szCs w:val="22"/>
        </w:rPr>
        <w:t>po</w:t>
      </w:r>
      <w:r w:rsidRPr="000A1670">
        <w:rPr>
          <w:rFonts w:cs="Arial"/>
          <w:sz w:val="22"/>
          <w:szCs w:val="22"/>
        </w:rPr>
        <w:t>dle zákona číslo 340/2015 Sb</w:t>
      </w:r>
      <w:r w:rsidR="002E526E">
        <w:rPr>
          <w:rFonts w:cs="Arial"/>
          <w:i/>
          <w:color w:val="FF0000"/>
          <w:sz w:val="22"/>
          <w:szCs w:val="22"/>
        </w:rPr>
        <w:t xml:space="preserve">. </w:t>
      </w:r>
    </w:p>
    <w:p w:rsidR="00BE7066" w:rsidRPr="003706E3" w:rsidRDefault="00BE7066" w:rsidP="008313C1">
      <w:pPr>
        <w:pStyle w:val="Zkladntext21"/>
        <w:numPr>
          <w:ilvl w:val="0"/>
          <w:numId w:val="2"/>
        </w:numPr>
        <w:spacing w:line="240" w:lineRule="auto"/>
        <w:rPr>
          <w:rFonts w:ascii="Arial" w:hAnsi="Arial" w:cs="Arial"/>
          <w:i/>
          <w:color w:val="FF0000"/>
          <w:sz w:val="22"/>
          <w:szCs w:val="22"/>
        </w:rPr>
      </w:pPr>
      <w:r w:rsidRPr="003706E3">
        <w:rPr>
          <w:rFonts w:ascii="Arial" w:hAnsi="Arial" w:cs="Arial"/>
          <w:sz w:val="22"/>
          <w:szCs w:val="22"/>
        </w:rPr>
        <w:t xml:space="preserve">Právní vztahy výslovně neupravené touto smlouvou, se řídí příslušnými ustanoveními zákona č.  89/2012 Sb., občanský zákoník, </w:t>
      </w:r>
      <w:r w:rsidR="00497F5B">
        <w:rPr>
          <w:rFonts w:ascii="Arial" w:hAnsi="Arial" w:cs="Arial"/>
          <w:sz w:val="22"/>
          <w:szCs w:val="22"/>
        </w:rPr>
        <w:t>ve znění pozdějších předpisů</w:t>
      </w:r>
      <w:r w:rsidRPr="003706E3">
        <w:rPr>
          <w:rFonts w:ascii="Arial" w:hAnsi="Arial" w:cs="Arial"/>
          <w:sz w:val="22"/>
          <w:szCs w:val="22"/>
        </w:rPr>
        <w:t>.</w:t>
      </w:r>
    </w:p>
    <w:p w:rsidR="00FC47E5" w:rsidRPr="003706E3" w:rsidRDefault="00FC47E5" w:rsidP="005C2CFC">
      <w:pPr>
        <w:pStyle w:val="Zkladntext21"/>
        <w:numPr>
          <w:ilvl w:val="0"/>
          <w:numId w:val="2"/>
        </w:numPr>
        <w:spacing w:line="240" w:lineRule="auto"/>
        <w:ind w:left="357" w:hanging="357"/>
        <w:jc w:val="left"/>
        <w:rPr>
          <w:rFonts w:ascii="Arial" w:hAnsi="Arial" w:cs="Arial"/>
          <w:sz w:val="22"/>
          <w:szCs w:val="22"/>
        </w:rPr>
      </w:pPr>
      <w:r w:rsidRPr="003706E3">
        <w:rPr>
          <w:rFonts w:ascii="Arial" w:hAnsi="Arial" w:cs="Arial"/>
          <w:sz w:val="22"/>
          <w:szCs w:val="22"/>
        </w:rPr>
        <w:t xml:space="preserve">Prodej plynárenského zařízení </w:t>
      </w:r>
      <w:r w:rsidR="000B060D" w:rsidRPr="003706E3">
        <w:rPr>
          <w:rFonts w:ascii="Arial" w:hAnsi="Arial" w:cs="Arial"/>
          <w:sz w:val="22"/>
          <w:szCs w:val="22"/>
        </w:rPr>
        <w:t xml:space="preserve">byl </w:t>
      </w:r>
      <w:r w:rsidRPr="003706E3">
        <w:rPr>
          <w:rFonts w:ascii="Arial" w:hAnsi="Arial" w:cs="Arial"/>
          <w:sz w:val="22"/>
          <w:szCs w:val="22"/>
        </w:rPr>
        <w:t>schvál</w:t>
      </w:r>
      <w:r w:rsidR="000B060D" w:rsidRPr="003706E3">
        <w:rPr>
          <w:rFonts w:ascii="Arial" w:hAnsi="Arial" w:cs="Arial"/>
          <w:sz w:val="22"/>
          <w:szCs w:val="22"/>
        </w:rPr>
        <w:t xml:space="preserve">en příslušným orgánem obce (města) </w:t>
      </w:r>
      <w:r w:rsidR="000D406A">
        <w:rPr>
          <w:rFonts w:ascii="Arial" w:hAnsi="Arial" w:cs="Arial"/>
          <w:sz w:val="22"/>
          <w:szCs w:val="22"/>
        </w:rPr>
        <w:t>po</w:t>
      </w:r>
      <w:r w:rsidR="000B060D" w:rsidRPr="003706E3">
        <w:rPr>
          <w:rFonts w:ascii="Arial" w:hAnsi="Arial" w:cs="Arial"/>
          <w:sz w:val="22"/>
          <w:szCs w:val="22"/>
        </w:rPr>
        <w:t>dle záko</w:t>
      </w:r>
      <w:r w:rsidR="001178FF">
        <w:rPr>
          <w:rFonts w:ascii="Arial" w:hAnsi="Arial" w:cs="Arial"/>
          <w:sz w:val="22"/>
          <w:szCs w:val="22"/>
        </w:rPr>
        <w:t>na č. 128/2000 Sb., o obcích, ve znění pozdějších předpisů</w:t>
      </w:r>
      <w:r w:rsidR="000B060D" w:rsidRPr="003706E3">
        <w:rPr>
          <w:rFonts w:ascii="Arial" w:hAnsi="Arial" w:cs="Arial"/>
          <w:sz w:val="22"/>
          <w:szCs w:val="22"/>
        </w:rPr>
        <w:t xml:space="preserve">, </w:t>
      </w:r>
      <w:r w:rsidRPr="003706E3">
        <w:rPr>
          <w:rFonts w:ascii="Arial" w:hAnsi="Arial" w:cs="Arial"/>
          <w:sz w:val="22"/>
          <w:szCs w:val="22"/>
        </w:rPr>
        <w:t xml:space="preserve">dne </w:t>
      </w:r>
      <w:r w:rsidR="0023242D">
        <w:rPr>
          <w:rFonts w:ascii="Arial" w:hAnsi="Arial" w:cs="Arial"/>
          <w:sz w:val="22"/>
          <w:szCs w:val="22"/>
        </w:rPr>
        <w:t>18.9.2017</w:t>
      </w:r>
      <w:r w:rsidRPr="003706E3">
        <w:rPr>
          <w:rFonts w:ascii="Arial" w:hAnsi="Arial" w:cs="Arial"/>
          <w:sz w:val="22"/>
          <w:szCs w:val="22"/>
        </w:rPr>
        <w:t>, pod číslem jednacím</w:t>
      </w:r>
      <w:r w:rsidR="0023242D">
        <w:rPr>
          <w:rFonts w:ascii="Arial" w:hAnsi="Arial" w:cs="Arial"/>
          <w:sz w:val="22"/>
          <w:szCs w:val="22"/>
        </w:rPr>
        <w:t xml:space="preserve"> Z/68/2017</w:t>
      </w:r>
      <w:r w:rsidR="00BF03DD" w:rsidRPr="003706E3">
        <w:rPr>
          <w:rFonts w:ascii="Arial" w:hAnsi="Arial" w:cs="Arial"/>
          <w:sz w:val="22"/>
          <w:szCs w:val="22"/>
        </w:rPr>
        <w:t>.</w:t>
      </w:r>
      <w:r w:rsidR="00553ABC" w:rsidRPr="003706E3">
        <w:rPr>
          <w:rFonts w:ascii="Arial" w:hAnsi="Arial" w:cs="Arial"/>
          <w:sz w:val="22"/>
          <w:szCs w:val="22"/>
        </w:rPr>
        <w:t xml:space="preserve"> </w:t>
      </w:r>
    </w:p>
    <w:p w:rsidR="00831783" w:rsidRPr="00831783" w:rsidRDefault="00831783" w:rsidP="005C2CFC">
      <w:pPr>
        <w:numPr>
          <w:ilvl w:val="0"/>
          <w:numId w:val="2"/>
        </w:numPr>
        <w:spacing w:before="120" w:line="240" w:lineRule="atLeast"/>
        <w:rPr>
          <w:rFonts w:ascii="Arial" w:hAnsi="Arial" w:cs="Arial"/>
          <w:sz w:val="22"/>
          <w:szCs w:val="22"/>
        </w:rPr>
      </w:pPr>
      <w:r w:rsidRPr="00831783">
        <w:rPr>
          <w:rFonts w:ascii="Arial" w:hAnsi="Arial" w:cs="Arial"/>
          <w:sz w:val="22"/>
          <w:szCs w:val="22"/>
        </w:rPr>
        <w:lastRenderedPageBreak/>
        <w:t>Účastníci smlouvy prohlašují, že neexistuje žádná právní ani faktická překážka, která by znemožnila uzavřít tuto smlouvu.</w:t>
      </w:r>
    </w:p>
    <w:p w:rsidR="00CE0569" w:rsidRPr="00831783" w:rsidRDefault="00CE0569" w:rsidP="005C2CFC">
      <w:pPr>
        <w:numPr>
          <w:ilvl w:val="0"/>
          <w:numId w:val="2"/>
        </w:numPr>
        <w:spacing w:before="120" w:line="240" w:lineRule="atLeast"/>
        <w:rPr>
          <w:rFonts w:ascii="Arial" w:hAnsi="Arial" w:cs="Arial"/>
          <w:sz w:val="22"/>
          <w:szCs w:val="22"/>
        </w:rPr>
      </w:pPr>
      <w:r w:rsidRPr="00831783">
        <w:rPr>
          <w:rFonts w:ascii="Arial" w:hAnsi="Arial" w:cs="Arial"/>
          <w:sz w:val="22"/>
          <w:szCs w:val="22"/>
        </w:rPr>
        <w:t xml:space="preserve">Práva a povinnosti z této smlouvy vyplývající přecházejí na právní nástupce obou smluvních stran. Smluvní strana, u níž dojde k právnímu nástupnictví, oznámí písemně </w:t>
      </w:r>
      <w:r>
        <w:rPr>
          <w:rFonts w:ascii="Arial" w:hAnsi="Arial" w:cs="Arial"/>
          <w:sz w:val="22"/>
          <w:szCs w:val="22"/>
        </w:rPr>
        <w:t xml:space="preserve">bez prodlení </w:t>
      </w:r>
      <w:r w:rsidRPr="00831783">
        <w:rPr>
          <w:rFonts w:ascii="Arial" w:hAnsi="Arial" w:cs="Arial"/>
          <w:sz w:val="22"/>
          <w:szCs w:val="22"/>
        </w:rPr>
        <w:t xml:space="preserve">tuto skutečnost druhé </w:t>
      </w:r>
      <w:r>
        <w:rPr>
          <w:rFonts w:ascii="Arial" w:hAnsi="Arial" w:cs="Arial"/>
          <w:sz w:val="22"/>
          <w:szCs w:val="22"/>
        </w:rPr>
        <w:t xml:space="preserve">smluvní </w:t>
      </w:r>
      <w:r w:rsidRPr="00831783">
        <w:rPr>
          <w:rFonts w:ascii="Arial" w:hAnsi="Arial" w:cs="Arial"/>
          <w:sz w:val="22"/>
          <w:szCs w:val="22"/>
        </w:rPr>
        <w:t>straně.</w:t>
      </w:r>
    </w:p>
    <w:p w:rsidR="00BE7066" w:rsidRDefault="007344FB" w:rsidP="00BE7066">
      <w:pPr>
        <w:pStyle w:val="Zkladntext21"/>
        <w:numPr>
          <w:ilvl w:val="0"/>
          <w:numId w:val="2"/>
        </w:numPr>
        <w:spacing w:line="240" w:lineRule="auto"/>
        <w:ind w:left="357" w:hanging="357"/>
        <w:jc w:val="left"/>
        <w:rPr>
          <w:rFonts w:ascii="Arial" w:hAnsi="Arial" w:cs="Arial"/>
          <w:sz w:val="22"/>
          <w:szCs w:val="22"/>
        </w:rPr>
      </w:pPr>
      <w:r>
        <w:rPr>
          <w:rFonts w:ascii="Arial" w:hAnsi="Arial" w:cs="Arial"/>
          <w:sz w:val="22"/>
          <w:szCs w:val="22"/>
        </w:rPr>
        <w:t xml:space="preserve">Kupující </w:t>
      </w:r>
      <w:r w:rsidRPr="00DF1BAC">
        <w:rPr>
          <w:rFonts w:ascii="Arial" w:hAnsi="Arial" w:cs="Arial"/>
          <w:sz w:val="22"/>
          <w:szCs w:val="22"/>
        </w:rPr>
        <w:t>výslovně upozorňuje</w:t>
      </w:r>
      <w:r>
        <w:rPr>
          <w:rFonts w:ascii="Arial" w:hAnsi="Arial" w:cs="Arial"/>
          <w:sz w:val="22"/>
          <w:szCs w:val="22"/>
        </w:rPr>
        <w:t xml:space="preserve"> prodávajícího</w:t>
      </w:r>
      <w:r w:rsidRPr="00DF1BAC">
        <w:rPr>
          <w:rFonts w:ascii="Arial" w:hAnsi="Arial" w:cs="Arial"/>
          <w:sz w:val="22"/>
          <w:szCs w:val="22"/>
        </w:rPr>
        <w:t xml:space="preserve">, </w:t>
      </w:r>
      <w:r w:rsidRPr="00B23D71">
        <w:rPr>
          <w:rFonts w:ascii="Arial" w:hAnsi="Arial" w:cs="Arial"/>
          <w:sz w:val="22"/>
          <w:szCs w:val="22"/>
        </w:rPr>
        <w:t xml:space="preserve">že jakékoliv provedené byť nepodstatné změny v návrhu této smlouvy, s výjimkou údajů, jejichž vyplnění se předpokládá (např. údaje v záhlaví), tímto prohlášením </w:t>
      </w:r>
      <w:r>
        <w:rPr>
          <w:rFonts w:ascii="Arial" w:hAnsi="Arial" w:cs="Arial"/>
          <w:sz w:val="22"/>
          <w:szCs w:val="22"/>
        </w:rPr>
        <w:t>kupující</w:t>
      </w:r>
      <w:r w:rsidRPr="00B23D71">
        <w:rPr>
          <w:rFonts w:ascii="Arial" w:hAnsi="Arial" w:cs="Arial"/>
          <w:sz w:val="22"/>
          <w:szCs w:val="22"/>
        </w:rPr>
        <w:t xml:space="preserve"> automaticky předem odmítá a změny v návrhu smlouvy (s výjimkou změn uvedených v předchozí závorce) se považují za nový návrh smlouvy.</w:t>
      </w:r>
      <w:r w:rsidR="006A4D63">
        <w:rPr>
          <w:rFonts w:ascii="Arial" w:hAnsi="Arial" w:cs="Arial"/>
          <w:sz w:val="22"/>
          <w:szCs w:val="22"/>
        </w:rPr>
        <w:t xml:space="preserve"> Jsou-li smluvní strany podnikateli, výslovně</w:t>
      </w:r>
      <w:r w:rsidR="006A4D63" w:rsidRPr="00145F96">
        <w:rPr>
          <w:rFonts w:ascii="Arial" w:hAnsi="Arial" w:cs="Arial"/>
          <w:sz w:val="22"/>
          <w:szCs w:val="22"/>
        </w:rPr>
        <w:t xml:space="preserve"> vylučují</w:t>
      </w:r>
      <w:r w:rsidR="006A4D63">
        <w:rPr>
          <w:rFonts w:ascii="Arial" w:hAnsi="Arial" w:cs="Arial"/>
          <w:bCs/>
          <w:sz w:val="22"/>
          <w:szCs w:val="22"/>
        </w:rPr>
        <w:t xml:space="preserve"> použití ustanovení </w:t>
      </w:r>
      <w:r w:rsidR="006A4D63">
        <w:rPr>
          <w:rFonts w:ascii="Arial" w:hAnsi="Arial" w:cs="Arial"/>
          <w:sz w:val="22"/>
          <w:szCs w:val="22"/>
        </w:rPr>
        <w:t xml:space="preserve">§ 1799 a § 1800 </w:t>
      </w:r>
      <w:r w:rsidR="006A4D63">
        <w:rPr>
          <w:rFonts w:ascii="Arial" w:hAnsi="Arial" w:cs="Arial"/>
          <w:bCs/>
          <w:sz w:val="22"/>
          <w:szCs w:val="22"/>
        </w:rPr>
        <w:t>občanského zákoníku</w:t>
      </w:r>
      <w:r w:rsidR="00B11578">
        <w:rPr>
          <w:rFonts w:ascii="Arial" w:hAnsi="Arial" w:cs="Arial"/>
          <w:bCs/>
          <w:sz w:val="22"/>
          <w:szCs w:val="22"/>
        </w:rPr>
        <w:t>.</w:t>
      </w:r>
    </w:p>
    <w:p w:rsidR="005517F6" w:rsidRDefault="003C2DE5" w:rsidP="005517F6">
      <w:pPr>
        <w:pStyle w:val="Zkladntext21"/>
        <w:numPr>
          <w:ilvl w:val="0"/>
          <w:numId w:val="2"/>
        </w:numPr>
        <w:spacing w:line="240" w:lineRule="auto"/>
        <w:ind w:left="357" w:hanging="357"/>
        <w:jc w:val="left"/>
        <w:rPr>
          <w:rFonts w:ascii="Arial" w:hAnsi="Arial" w:cs="Arial"/>
          <w:sz w:val="22"/>
          <w:szCs w:val="22"/>
        </w:rPr>
      </w:pPr>
      <w:r w:rsidRPr="005517F6">
        <w:rPr>
          <w:rFonts w:ascii="Arial" w:hAnsi="Arial" w:cs="Arial"/>
          <w:sz w:val="22"/>
          <w:szCs w:val="22"/>
        </w:rPr>
        <w:t>Strany sjednávají, že pokud v důsledku změny či odlišného výkladu právních předpisů anebo judikatury soudů bude u některého ustanovení této smlouvy shledán důvod neplatnosti právního úkonu, smlouva jako celek bude nadále platit, přičemž za neplatnou bude možné považovat pouze tu část, které se důvod neplatnosti bude přímo týkat. Strany se zavazují toto ustanovení doplnit či nahradit novým ujednáním, které bude odpovídat aktuálnímu výkladu právních předpisů, aby smyslu a účelu této smlouvy bylo dosaženo.</w:t>
      </w:r>
      <w:r w:rsidR="00E135E7" w:rsidRPr="005517F6">
        <w:rPr>
          <w:rFonts w:cs="Arial"/>
          <w:sz w:val="22"/>
          <w:szCs w:val="22"/>
        </w:rPr>
        <w:t xml:space="preserve"> </w:t>
      </w:r>
      <w:r w:rsidR="00E135E7" w:rsidRPr="005517F6">
        <w:rPr>
          <w:rFonts w:ascii="Arial" w:hAnsi="Arial" w:cs="Arial"/>
          <w:sz w:val="22"/>
          <w:szCs w:val="22"/>
        </w:rPr>
        <w:t xml:space="preserve">U rozporů z této smlouvy, které se nepodaří uzavřít jednáním stran, bylo dohodnuto, že příslušným je místně příslušný obecný soud </w:t>
      </w:r>
      <w:r w:rsidR="00CE0569" w:rsidRPr="005517F6">
        <w:rPr>
          <w:rFonts w:ascii="Arial" w:hAnsi="Arial" w:cs="Arial"/>
          <w:sz w:val="22"/>
          <w:szCs w:val="22"/>
        </w:rPr>
        <w:t>kupujícího</w:t>
      </w:r>
      <w:r w:rsidR="00E135E7" w:rsidRPr="005517F6">
        <w:rPr>
          <w:rFonts w:ascii="Arial" w:hAnsi="Arial" w:cs="Arial"/>
          <w:sz w:val="22"/>
          <w:szCs w:val="22"/>
        </w:rPr>
        <w:t>.</w:t>
      </w:r>
    </w:p>
    <w:p w:rsidR="005517F6" w:rsidRPr="005517F6" w:rsidRDefault="005517F6" w:rsidP="008313C1">
      <w:pPr>
        <w:pStyle w:val="Zkladntext21"/>
        <w:spacing w:line="240" w:lineRule="auto"/>
        <w:ind w:left="357"/>
        <w:jc w:val="left"/>
        <w:rPr>
          <w:rFonts w:ascii="Arial" w:hAnsi="Arial" w:cs="Arial"/>
          <w:sz w:val="22"/>
          <w:szCs w:val="22"/>
        </w:rPr>
      </w:pPr>
    </w:p>
    <w:p w:rsidR="005517F6" w:rsidRPr="008313C1" w:rsidRDefault="005517F6" w:rsidP="005517F6">
      <w:pPr>
        <w:pStyle w:val="odstpolVIII"/>
        <w:numPr>
          <w:ilvl w:val="0"/>
          <w:numId w:val="2"/>
        </w:numPr>
        <w:spacing w:line="259" w:lineRule="auto"/>
        <w:rPr>
          <w:rFonts w:cs="Arial"/>
          <w:sz w:val="22"/>
          <w:szCs w:val="22"/>
        </w:rPr>
      </w:pPr>
      <w:r w:rsidRPr="008313C1">
        <w:rPr>
          <w:rFonts w:cs="Arial"/>
          <w:sz w:val="22"/>
          <w:szCs w:val="22"/>
        </w:rPr>
        <w:t xml:space="preserve">Tato smlouva se vyhotovuje ve </w:t>
      </w:r>
      <w:r w:rsidR="002E526E">
        <w:rPr>
          <w:rFonts w:cs="Arial"/>
          <w:sz w:val="22"/>
          <w:szCs w:val="22"/>
        </w:rPr>
        <w:t>čtyřech</w:t>
      </w:r>
      <w:r w:rsidRPr="008313C1">
        <w:rPr>
          <w:rFonts w:cs="Arial"/>
          <w:sz w:val="22"/>
          <w:szCs w:val="22"/>
        </w:rPr>
        <w:t xml:space="preserve"> stejnopisech s platností originálu, </w:t>
      </w:r>
      <w:r w:rsidR="002E526E">
        <w:rPr>
          <w:rFonts w:cs="Arial"/>
          <w:sz w:val="22"/>
          <w:szCs w:val="22"/>
        </w:rPr>
        <w:t>jeden</w:t>
      </w:r>
      <w:r w:rsidRPr="008313C1">
        <w:rPr>
          <w:rFonts w:cs="Arial"/>
          <w:sz w:val="22"/>
          <w:szCs w:val="22"/>
        </w:rPr>
        <w:t xml:space="preserve"> výtisk obdrží prodávající, </w:t>
      </w:r>
      <w:r w:rsidR="002E526E">
        <w:rPr>
          <w:rFonts w:cs="Arial"/>
          <w:sz w:val="22"/>
          <w:szCs w:val="22"/>
        </w:rPr>
        <w:t>tři</w:t>
      </w:r>
      <w:r w:rsidRPr="008313C1">
        <w:rPr>
          <w:rFonts w:cs="Arial"/>
          <w:sz w:val="22"/>
          <w:szCs w:val="22"/>
        </w:rPr>
        <w:t xml:space="preserve"> výtisky obdrží kupující.</w:t>
      </w:r>
    </w:p>
    <w:p w:rsidR="00432289" w:rsidRDefault="00CE0569" w:rsidP="00AC07D1">
      <w:pPr>
        <w:numPr>
          <w:ilvl w:val="0"/>
          <w:numId w:val="2"/>
        </w:numPr>
        <w:spacing w:before="120"/>
        <w:ind w:left="357" w:hanging="357"/>
        <w:rPr>
          <w:rFonts w:ascii="Arial" w:hAnsi="Arial" w:cs="Arial"/>
          <w:sz w:val="22"/>
          <w:szCs w:val="22"/>
        </w:rPr>
      </w:pPr>
      <w:r w:rsidRPr="00831783">
        <w:rPr>
          <w:rFonts w:ascii="Arial" w:hAnsi="Arial" w:cs="Arial"/>
          <w:sz w:val="22"/>
          <w:szCs w:val="22"/>
        </w:rPr>
        <w:t>Obě smluvní strany prohlašují, že si smlouvu přečetly a že jí rozumí. Dále prohlašují, že tato smlouva je v celém svém obsahu výrazem jejich pravé a svobodné vůle</w:t>
      </w:r>
      <w:r>
        <w:rPr>
          <w:rFonts w:ascii="Arial" w:hAnsi="Arial" w:cs="Arial"/>
          <w:sz w:val="22"/>
          <w:szCs w:val="22"/>
        </w:rPr>
        <w:t>,</w:t>
      </w:r>
      <w:r w:rsidRPr="00831783">
        <w:rPr>
          <w:rFonts w:ascii="Arial" w:hAnsi="Arial" w:cs="Arial"/>
          <w:sz w:val="22"/>
          <w:szCs w:val="22"/>
        </w:rPr>
        <w:t xml:space="preserve"> že není uzavírána </w:t>
      </w:r>
      <w:r>
        <w:rPr>
          <w:rFonts w:ascii="Arial" w:hAnsi="Arial" w:cs="Arial"/>
          <w:sz w:val="22"/>
          <w:szCs w:val="22"/>
        </w:rPr>
        <w:t>v tísni</w:t>
      </w:r>
      <w:r w:rsidRPr="00831783">
        <w:rPr>
          <w:rFonts w:ascii="Arial" w:hAnsi="Arial" w:cs="Arial"/>
          <w:sz w:val="22"/>
          <w:szCs w:val="22"/>
        </w:rPr>
        <w:t xml:space="preserve"> za nápadně nevýhodných podmínek. Na důkaz toho připojují své podpisy.</w:t>
      </w:r>
    </w:p>
    <w:p w:rsidR="005828EB" w:rsidRDefault="005828EB" w:rsidP="008313C1">
      <w:pPr>
        <w:spacing w:before="120"/>
        <w:rPr>
          <w:rFonts w:ascii="Arial" w:hAnsi="Arial" w:cs="Arial"/>
          <w:sz w:val="22"/>
          <w:szCs w:val="22"/>
        </w:rPr>
      </w:pPr>
    </w:p>
    <w:p w:rsidR="005828EB" w:rsidRDefault="005828EB" w:rsidP="008313C1">
      <w:pPr>
        <w:spacing w:before="120"/>
        <w:rPr>
          <w:rFonts w:ascii="Arial" w:hAnsi="Arial" w:cs="Arial"/>
          <w:sz w:val="22"/>
          <w:szCs w:val="22"/>
        </w:rPr>
      </w:pPr>
    </w:p>
    <w:tbl>
      <w:tblPr>
        <w:tblStyle w:val="Mkatabul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48"/>
        <w:gridCol w:w="4926"/>
      </w:tblGrid>
      <w:tr w:rsidR="00B66683" w:rsidRPr="00CD04CF" w:rsidTr="00486B53">
        <w:trPr>
          <w:trHeight w:val="397"/>
        </w:trPr>
        <w:tc>
          <w:tcPr>
            <w:tcW w:w="4248" w:type="dxa"/>
          </w:tcPr>
          <w:p w:rsidR="00B66683" w:rsidRPr="00CD04CF" w:rsidRDefault="00B66683" w:rsidP="000F6DFB">
            <w:pPr>
              <w:tabs>
                <w:tab w:val="left" w:pos="1985"/>
                <w:tab w:val="left" w:pos="4820"/>
              </w:tabs>
              <w:spacing w:before="120"/>
              <w:rPr>
                <w:rFonts w:ascii="Arial" w:hAnsi="Arial" w:cs="Arial"/>
                <w:sz w:val="22"/>
                <w:szCs w:val="22"/>
              </w:rPr>
            </w:pPr>
            <w:r w:rsidRPr="00CD04CF">
              <w:rPr>
                <w:rFonts w:ascii="Arial" w:hAnsi="Arial" w:cs="Arial"/>
                <w:sz w:val="22"/>
                <w:szCs w:val="22"/>
              </w:rPr>
              <w:t xml:space="preserve">V </w:t>
            </w:r>
            <w:r>
              <w:rPr>
                <w:rFonts w:ascii="Arial" w:hAnsi="Arial" w:cs="Arial"/>
                <w:sz w:val="22"/>
                <w:szCs w:val="22"/>
              </w:rPr>
              <w:t>Chrudimi</w:t>
            </w:r>
            <w:r w:rsidRPr="00CD04CF">
              <w:rPr>
                <w:rFonts w:ascii="Arial" w:hAnsi="Arial" w:cs="Arial"/>
                <w:sz w:val="22"/>
                <w:szCs w:val="22"/>
              </w:rPr>
              <w:t xml:space="preserve"> dne </w:t>
            </w:r>
            <w:r w:rsidR="000F6DFB">
              <w:rPr>
                <w:rFonts w:ascii="Arial" w:hAnsi="Arial" w:cs="Arial"/>
                <w:sz w:val="22"/>
                <w:szCs w:val="22"/>
              </w:rPr>
              <w:t>19.9.2017</w:t>
            </w:r>
          </w:p>
        </w:tc>
        <w:tc>
          <w:tcPr>
            <w:tcW w:w="4926" w:type="dxa"/>
          </w:tcPr>
          <w:p w:rsidR="00B66683" w:rsidRPr="00CD04CF" w:rsidRDefault="00B66683" w:rsidP="000F6DFB">
            <w:pPr>
              <w:tabs>
                <w:tab w:val="left" w:pos="1985"/>
                <w:tab w:val="left" w:pos="4820"/>
              </w:tabs>
              <w:spacing w:before="120"/>
              <w:rPr>
                <w:rFonts w:ascii="Arial" w:hAnsi="Arial" w:cs="Arial"/>
                <w:sz w:val="22"/>
                <w:szCs w:val="22"/>
              </w:rPr>
            </w:pPr>
            <w:r w:rsidRPr="00CD04CF">
              <w:rPr>
                <w:rFonts w:ascii="Arial" w:hAnsi="Arial" w:cs="Arial"/>
                <w:sz w:val="22"/>
                <w:szCs w:val="22"/>
              </w:rPr>
              <w:t xml:space="preserve">V </w:t>
            </w:r>
            <w:r>
              <w:rPr>
                <w:rFonts w:ascii="Arial" w:hAnsi="Arial" w:cs="Arial"/>
                <w:sz w:val="22"/>
                <w:szCs w:val="22"/>
              </w:rPr>
              <w:t>Hradci Králové</w:t>
            </w:r>
            <w:r w:rsidRPr="00CD04CF">
              <w:rPr>
                <w:rFonts w:ascii="Arial" w:hAnsi="Arial" w:cs="Arial"/>
                <w:sz w:val="22"/>
                <w:szCs w:val="22"/>
              </w:rPr>
              <w:t xml:space="preserve"> dne </w:t>
            </w:r>
            <w:r w:rsidR="000F6DFB">
              <w:rPr>
                <w:rFonts w:ascii="Arial" w:hAnsi="Arial" w:cs="Arial"/>
                <w:sz w:val="22"/>
                <w:szCs w:val="22"/>
              </w:rPr>
              <w:t>16.10.2017</w:t>
            </w:r>
          </w:p>
        </w:tc>
      </w:tr>
      <w:tr w:rsidR="00B66683" w:rsidRPr="00CD04CF" w:rsidTr="00486B53">
        <w:tc>
          <w:tcPr>
            <w:tcW w:w="4248" w:type="dxa"/>
          </w:tcPr>
          <w:p w:rsidR="00B66683" w:rsidRPr="00CD04CF" w:rsidRDefault="00B66683" w:rsidP="00486B53">
            <w:pPr>
              <w:tabs>
                <w:tab w:val="left" w:pos="1985"/>
                <w:tab w:val="left" w:pos="4820"/>
              </w:tabs>
              <w:spacing w:before="120"/>
              <w:rPr>
                <w:rFonts w:ascii="Arial" w:hAnsi="Arial" w:cs="Arial"/>
                <w:sz w:val="22"/>
                <w:szCs w:val="22"/>
              </w:rPr>
            </w:pPr>
            <w:r w:rsidRPr="00CD04CF">
              <w:rPr>
                <w:rFonts w:ascii="Arial" w:hAnsi="Arial" w:cs="Arial"/>
                <w:sz w:val="22"/>
                <w:szCs w:val="22"/>
              </w:rPr>
              <w:t>Za prodávajícího:</w:t>
            </w:r>
          </w:p>
        </w:tc>
        <w:tc>
          <w:tcPr>
            <w:tcW w:w="4926" w:type="dxa"/>
          </w:tcPr>
          <w:p w:rsidR="00B66683" w:rsidRDefault="00B66683" w:rsidP="00486B53">
            <w:pPr>
              <w:tabs>
                <w:tab w:val="left" w:pos="1985"/>
                <w:tab w:val="left" w:pos="4820"/>
              </w:tabs>
              <w:spacing w:before="120"/>
              <w:rPr>
                <w:rFonts w:ascii="Arial" w:hAnsi="Arial" w:cs="Arial"/>
                <w:sz w:val="22"/>
                <w:szCs w:val="22"/>
              </w:rPr>
            </w:pPr>
            <w:r w:rsidRPr="00CD04CF">
              <w:rPr>
                <w:rFonts w:ascii="Arial" w:hAnsi="Arial" w:cs="Arial"/>
                <w:sz w:val="22"/>
                <w:szCs w:val="22"/>
              </w:rPr>
              <w:t xml:space="preserve">Za </w:t>
            </w:r>
            <w:r>
              <w:rPr>
                <w:rFonts w:ascii="Arial" w:hAnsi="Arial" w:cs="Arial"/>
                <w:sz w:val="22"/>
                <w:szCs w:val="22"/>
              </w:rPr>
              <w:t>kupujícího:</w:t>
            </w:r>
          </w:p>
          <w:p w:rsidR="00B66683" w:rsidRDefault="00B66683" w:rsidP="00486B53">
            <w:pPr>
              <w:tabs>
                <w:tab w:val="left" w:pos="1985"/>
                <w:tab w:val="left" w:pos="4820"/>
              </w:tabs>
              <w:spacing w:before="120"/>
              <w:rPr>
                <w:rFonts w:ascii="Arial" w:hAnsi="Arial" w:cs="Arial"/>
                <w:sz w:val="22"/>
                <w:szCs w:val="22"/>
              </w:rPr>
            </w:pPr>
          </w:p>
          <w:p w:rsidR="00B66683" w:rsidRDefault="00B66683" w:rsidP="00486B53">
            <w:pPr>
              <w:tabs>
                <w:tab w:val="left" w:pos="1985"/>
                <w:tab w:val="left" w:pos="4820"/>
              </w:tabs>
              <w:spacing w:before="120"/>
              <w:rPr>
                <w:rFonts w:ascii="Arial" w:hAnsi="Arial" w:cs="Arial"/>
                <w:sz w:val="22"/>
                <w:szCs w:val="22"/>
              </w:rPr>
            </w:pPr>
          </w:p>
          <w:p w:rsidR="00B66683" w:rsidRPr="00CD04CF" w:rsidRDefault="00B66683" w:rsidP="00486B53">
            <w:pPr>
              <w:tabs>
                <w:tab w:val="left" w:pos="1985"/>
                <w:tab w:val="left" w:pos="4820"/>
              </w:tabs>
              <w:spacing w:before="120"/>
              <w:rPr>
                <w:rFonts w:ascii="Arial" w:hAnsi="Arial" w:cs="Arial"/>
                <w:sz w:val="22"/>
                <w:szCs w:val="22"/>
              </w:rPr>
            </w:pPr>
          </w:p>
        </w:tc>
      </w:tr>
      <w:tr w:rsidR="00B66683" w:rsidRPr="00CD04CF" w:rsidTr="00486B53">
        <w:trPr>
          <w:trHeight w:val="1134"/>
        </w:trPr>
        <w:tc>
          <w:tcPr>
            <w:tcW w:w="4248" w:type="dxa"/>
            <w:vAlign w:val="bottom"/>
          </w:tcPr>
          <w:p w:rsidR="00B66683" w:rsidRDefault="00B66683" w:rsidP="00486B53">
            <w:pPr>
              <w:tabs>
                <w:tab w:val="left" w:pos="1985"/>
                <w:tab w:val="left" w:pos="4820"/>
              </w:tabs>
              <w:spacing w:before="120" w:after="80"/>
              <w:jc w:val="center"/>
              <w:rPr>
                <w:rFonts w:ascii="Arial" w:hAnsi="Arial" w:cs="Arial"/>
                <w:sz w:val="22"/>
                <w:szCs w:val="22"/>
              </w:rPr>
            </w:pPr>
          </w:p>
          <w:p w:rsidR="00B66683" w:rsidRPr="00CD04CF" w:rsidRDefault="00B66683" w:rsidP="00486B53">
            <w:pPr>
              <w:tabs>
                <w:tab w:val="left" w:pos="1985"/>
                <w:tab w:val="left" w:pos="4820"/>
              </w:tabs>
              <w:spacing w:before="120" w:after="80"/>
              <w:jc w:val="center"/>
              <w:rPr>
                <w:rFonts w:ascii="Arial" w:hAnsi="Arial" w:cs="Arial"/>
                <w:sz w:val="22"/>
                <w:szCs w:val="22"/>
              </w:rPr>
            </w:pPr>
            <w:r w:rsidRPr="00CD04CF">
              <w:rPr>
                <w:rFonts w:ascii="Arial" w:hAnsi="Arial" w:cs="Arial"/>
                <w:sz w:val="22"/>
                <w:szCs w:val="22"/>
              </w:rPr>
              <w:t>………………………</w:t>
            </w:r>
            <w:r w:rsidRPr="00CD04CF">
              <w:rPr>
                <w:rFonts w:ascii="Arial" w:hAnsi="Arial" w:cs="Arial"/>
                <w:sz w:val="22"/>
                <w:szCs w:val="22"/>
              </w:rPr>
              <w:tab/>
              <w:t>………………</w:t>
            </w:r>
          </w:p>
        </w:tc>
        <w:tc>
          <w:tcPr>
            <w:tcW w:w="4926" w:type="dxa"/>
            <w:vAlign w:val="bottom"/>
          </w:tcPr>
          <w:p w:rsidR="00B66683" w:rsidRPr="00CD04CF" w:rsidRDefault="00B66683" w:rsidP="00486B53">
            <w:pPr>
              <w:tabs>
                <w:tab w:val="left" w:pos="1985"/>
                <w:tab w:val="left" w:pos="4820"/>
              </w:tabs>
              <w:spacing w:before="120" w:after="80"/>
              <w:jc w:val="center"/>
              <w:rPr>
                <w:rFonts w:ascii="Arial" w:hAnsi="Arial" w:cs="Arial"/>
                <w:sz w:val="22"/>
                <w:szCs w:val="22"/>
              </w:rPr>
            </w:pPr>
            <w:r w:rsidRPr="00CD04CF">
              <w:rPr>
                <w:rFonts w:ascii="Arial" w:hAnsi="Arial" w:cs="Arial"/>
                <w:sz w:val="22"/>
                <w:szCs w:val="22"/>
              </w:rPr>
              <w:t>………………………</w:t>
            </w:r>
            <w:r w:rsidRPr="00CD04CF">
              <w:rPr>
                <w:rFonts w:ascii="Arial" w:hAnsi="Arial" w:cs="Arial"/>
                <w:sz w:val="22"/>
                <w:szCs w:val="22"/>
              </w:rPr>
              <w:tab/>
              <w:t>………………</w:t>
            </w:r>
          </w:p>
        </w:tc>
      </w:tr>
      <w:tr w:rsidR="00B66683" w:rsidRPr="00CD04CF" w:rsidTr="00486B53">
        <w:trPr>
          <w:trHeight w:val="283"/>
        </w:trPr>
        <w:tc>
          <w:tcPr>
            <w:tcW w:w="4248" w:type="dxa"/>
          </w:tcPr>
          <w:p w:rsidR="00B66683" w:rsidRPr="00CD04CF" w:rsidRDefault="000F6DFB" w:rsidP="00486B53">
            <w:pPr>
              <w:tabs>
                <w:tab w:val="left" w:pos="1134"/>
                <w:tab w:val="left" w:pos="1985"/>
                <w:tab w:val="left" w:pos="4820"/>
                <w:tab w:val="left" w:pos="5529"/>
              </w:tabs>
              <w:spacing w:before="40" w:after="40"/>
              <w:jc w:val="center"/>
              <w:rPr>
                <w:rFonts w:ascii="Arial" w:hAnsi="Arial" w:cs="Arial"/>
                <w:sz w:val="22"/>
                <w:szCs w:val="22"/>
              </w:rPr>
            </w:pPr>
            <w:r>
              <w:rPr>
                <w:rFonts w:ascii="Arial" w:hAnsi="Arial" w:cs="Arial"/>
                <w:sz w:val="22"/>
                <w:szCs w:val="22"/>
              </w:rPr>
              <w:t>XXXXXXXXXXX</w:t>
            </w:r>
          </w:p>
        </w:tc>
        <w:tc>
          <w:tcPr>
            <w:tcW w:w="4926" w:type="dxa"/>
          </w:tcPr>
          <w:p w:rsidR="00B66683" w:rsidRPr="00CD04CF" w:rsidRDefault="000F6DFB" w:rsidP="00486B53">
            <w:pPr>
              <w:tabs>
                <w:tab w:val="left" w:pos="1134"/>
                <w:tab w:val="left" w:pos="1985"/>
                <w:tab w:val="left" w:pos="4820"/>
                <w:tab w:val="left" w:pos="5529"/>
              </w:tabs>
              <w:spacing w:before="40" w:after="40"/>
              <w:jc w:val="center"/>
              <w:rPr>
                <w:rFonts w:ascii="Arial" w:hAnsi="Arial" w:cs="Arial"/>
                <w:sz w:val="22"/>
                <w:szCs w:val="22"/>
              </w:rPr>
            </w:pPr>
            <w:r>
              <w:rPr>
                <w:rFonts w:ascii="Arial" w:hAnsi="Arial" w:cs="Arial"/>
                <w:sz w:val="22"/>
                <w:szCs w:val="22"/>
              </w:rPr>
              <w:t>XXXXXXXXXXXX</w:t>
            </w:r>
          </w:p>
        </w:tc>
      </w:tr>
      <w:tr w:rsidR="00B66683" w:rsidRPr="00CD04CF" w:rsidTr="00486B53">
        <w:trPr>
          <w:trHeight w:val="283"/>
        </w:trPr>
        <w:tc>
          <w:tcPr>
            <w:tcW w:w="4248" w:type="dxa"/>
            <w:vAlign w:val="center"/>
          </w:tcPr>
          <w:p w:rsidR="00B66683" w:rsidRPr="00CD04CF" w:rsidRDefault="000F6DFB" w:rsidP="00486B53">
            <w:pPr>
              <w:tabs>
                <w:tab w:val="left" w:pos="1134"/>
                <w:tab w:val="left" w:pos="1985"/>
                <w:tab w:val="left" w:pos="4820"/>
                <w:tab w:val="left" w:pos="5529"/>
              </w:tabs>
              <w:spacing w:before="40" w:after="40"/>
              <w:jc w:val="center"/>
              <w:rPr>
                <w:rFonts w:ascii="Arial" w:hAnsi="Arial" w:cs="Arial"/>
                <w:sz w:val="22"/>
                <w:szCs w:val="22"/>
              </w:rPr>
            </w:pPr>
            <w:r>
              <w:rPr>
                <w:rFonts w:ascii="Arial" w:hAnsi="Arial" w:cs="Arial"/>
                <w:sz w:val="22"/>
                <w:szCs w:val="22"/>
              </w:rPr>
              <w:t>XXXXXXXXX</w:t>
            </w:r>
          </w:p>
        </w:tc>
        <w:tc>
          <w:tcPr>
            <w:tcW w:w="4926" w:type="dxa"/>
            <w:vAlign w:val="center"/>
          </w:tcPr>
          <w:p w:rsidR="00B66683" w:rsidRPr="00CD04CF" w:rsidRDefault="000F6DFB" w:rsidP="00486B53">
            <w:pPr>
              <w:tabs>
                <w:tab w:val="left" w:pos="1134"/>
                <w:tab w:val="left" w:pos="1985"/>
                <w:tab w:val="left" w:pos="4820"/>
                <w:tab w:val="left" w:pos="5529"/>
              </w:tabs>
              <w:spacing w:before="40" w:after="40"/>
              <w:jc w:val="center"/>
              <w:rPr>
                <w:rFonts w:ascii="Arial" w:hAnsi="Arial" w:cs="Arial"/>
                <w:sz w:val="22"/>
                <w:szCs w:val="22"/>
              </w:rPr>
            </w:pPr>
            <w:r>
              <w:rPr>
                <w:rFonts w:ascii="Arial" w:hAnsi="Arial" w:cs="Arial"/>
                <w:sz w:val="22"/>
                <w:szCs w:val="22"/>
              </w:rPr>
              <w:t>XXXXXXXXXX</w:t>
            </w:r>
          </w:p>
        </w:tc>
      </w:tr>
      <w:tr w:rsidR="00B66683" w:rsidRPr="00CD04CF" w:rsidTr="00486B53">
        <w:trPr>
          <w:trHeight w:val="1134"/>
        </w:trPr>
        <w:tc>
          <w:tcPr>
            <w:tcW w:w="4248" w:type="dxa"/>
            <w:vAlign w:val="bottom"/>
          </w:tcPr>
          <w:p w:rsidR="00B66683" w:rsidRDefault="00B66683" w:rsidP="00486B53">
            <w:pPr>
              <w:tabs>
                <w:tab w:val="left" w:pos="1985"/>
                <w:tab w:val="left" w:pos="4820"/>
              </w:tabs>
              <w:spacing w:before="120" w:after="80"/>
              <w:rPr>
                <w:rFonts w:ascii="Arial" w:hAnsi="Arial" w:cs="Arial"/>
                <w:sz w:val="22"/>
                <w:szCs w:val="22"/>
              </w:rPr>
            </w:pPr>
          </w:p>
          <w:p w:rsidR="00B66683" w:rsidRDefault="00B66683" w:rsidP="00486B53">
            <w:pPr>
              <w:tabs>
                <w:tab w:val="left" w:pos="1985"/>
                <w:tab w:val="left" w:pos="4820"/>
              </w:tabs>
              <w:spacing w:before="120" w:after="80"/>
              <w:rPr>
                <w:rFonts w:ascii="Arial" w:hAnsi="Arial" w:cs="Arial"/>
                <w:sz w:val="22"/>
                <w:szCs w:val="22"/>
              </w:rPr>
            </w:pPr>
          </w:p>
          <w:p w:rsidR="005828EB" w:rsidRDefault="005828EB" w:rsidP="00486B53">
            <w:pPr>
              <w:tabs>
                <w:tab w:val="left" w:pos="1985"/>
                <w:tab w:val="left" w:pos="4820"/>
              </w:tabs>
              <w:spacing w:before="120" w:after="80"/>
              <w:rPr>
                <w:rFonts w:ascii="Arial" w:hAnsi="Arial" w:cs="Arial"/>
                <w:sz w:val="22"/>
                <w:szCs w:val="22"/>
              </w:rPr>
            </w:pPr>
          </w:p>
          <w:p w:rsidR="00B66683" w:rsidRPr="00CD04CF" w:rsidRDefault="00B66683" w:rsidP="00486B53">
            <w:pPr>
              <w:tabs>
                <w:tab w:val="left" w:pos="1985"/>
                <w:tab w:val="left" w:pos="4820"/>
              </w:tabs>
              <w:spacing w:before="120" w:after="80"/>
              <w:rPr>
                <w:rFonts w:ascii="Arial" w:hAnsi="Arial" w:cs="Arial"/>
                <w:sz w:val="22"/>
                <w:szCs w:val="22"/>
              </w:rPr>
            </w:pPr>
          </w:p>
        </w:tc>
        <w:tc>
          <w:tcPr>
            <w:tcW w:w="4926" w:type="dxa"/>
            <w:vAlign w:val="bottom"/>
          </w:tcPr>
          <w:p w:rsidR="00B66683" w:rsidRPr="00CD04CF" w:rsidRDefault="00B66683" w:rsidP="00486B53">
            <w:pPr>
              <w:tabs>
                <w:tab w:val="left" w:pos="1985"/>
                <w:tab w:val="left" w:pos="4820"/>
              </w:tabs>
              <w:spacing w:before="120" w:after="80"/>
              <w:jc w:val="center"/>
              <w:rPr>
                <w:rFonts w:ascii="Arial" w:hAnsi="Arial" w:cs="Arial"/>
                <w:sz w:val="22"/>
                <w:szCs w:val="22"/>
              </w:rPr>
            </w:pPr>
            <w:r w:rsidRPr="00CD04CF">
              <w:rPr>
                <w:rFonts w:ascii="Arial" w:hAnsi="Arial" w:cs="Arial"/>
                <w:sz w:val="22"/>
                <w:szCs w:val="22"/>
              </w:rPr>
              <w:t>………………………</w:t>
            </w:r>
            <w:r w:rsidRPr="00CD04CF">
              <w:rPr>
                <w:rFonts w:ascii="Arial" w:hAnsi="Arial" w:cs="Arial"/>
                <w:sz w:val="22"/>
                <w:szCs w:val="22"/>
              </w:rPr>
              <w:tab/>
              <w:t>………………</w:t>
            </w:r>
          </w:p>
        </w:tc>
      </w:tr>
      <w:tr w:rsidR="00B66683" w:rsidRPr="00CD04CF" w:rsidTr="00486B53">
        <w:trPr>
          <w:trHeight w:val="283"/>
        </w:trPr>
        <w:tc>
          <w:tcPr>
            <w:tcW w:w="4248" w:type="dxa"/>
          </w:tcPr>
          <w:p w:rsidR="00B66683" w:rsidRPr="00CD04CF" w:rsidRDefault="00B66683" w:rsidP="00486B53">
            <w:pPr>
              <w:tabs>
                <w:tab w:val="left" w:pos="1134"/>
                <w:tab w:val="left" w:pos="1985"/>
                <w:tab w:val="left" w:pos="4820"/>
                <w:tab w:val="left" w:pos="5529"/>
              </w:tabs>
              <w:spacing w:before="40" w:after="40"/>
              <w:jc w:val="center"/>
              <w:rPr>
                <w:rFonts w:ascii="Arial" w:hAnsi="Arial" w:cs="Arial"/>
                <w:sz w:val="22"/>
                <w:szCs w:val="22"/>
              </w:rPr>
            </w:pPr>
          </w:p>
        </w:tc>
        <w:tc>
          <w:tcPr>
            <w:tcW w:w="4926" w:type="dxa"/>
          </w:tcPr>
          <w:p w:rsidR="00B66683" w:rsidRPr="00CD04CF" w:rsidRDefault="000F6DFB" w:rsidP="00486B53">
            <w:pPr>
              <w:tabs>
                <w:tab w:val="left" w:pos="1134"/>
                <w:tab w:val="left" w:pos="1985"/>
                <w:tab w:val="left" w:pos="4820"/>
                <w:tab w:val="left" w:pos="5529"/>
              </w:tabs>
              <w:spacing w:before="40" w:after="40"/>
              <w:jc w:val="center"/>
              <w:rPr>
                <w:rFonts w:ascii="Arial" w:hAnsi="Arial" w:cs="Arial"/>
                <w:sz w:val="22"/>
                <w:szCs w:val="22"/>
              </w:rPr>
            </w:pPr>
            <w:r>
              <w:rPr>
                <w:rFonts w:ascii="Arial" w:hAnsi="Arial" w:cs="Arial"/>
                <w:sz w:val="22"/>
                <w:szCs w:val="22"/>
              </w:rPr>
              <w:t>XXXXXXXXXXX</w:t>
            </w:r>
          </w:p>
        </w:tc>
      </w:tr>
      <w:tr w:rsidR="00B66683" w:rsidRPr="00CD04CF" w:rsidTr="00486B53">
        <w:trPr>
          <w:trHeight w:val="283"/>
        </w:trPr>
        <w:tc>
          <w:tcPr>
            <w:tcW w:w="4248" w:type="dxa"/>
            <w:vAlign w:val="center"/>
          </w:tcPr>
          <w:p w:rsidR="00B66683" w:rsidRPr="00CD04CF" w:rsidRDefault="00B66683" w:rsidP="00486B53">
            <w:pPr>
              <w:tabs>
                <w:tab w:val="left" w:pos="1134"/>
                <w:tab w:val="left" w:pos="1985"/>
                <w:tab w:val="left" w:pos="4820"/>
                <w:tab w:val="left" w:pos="5529"/>
              </w:tabs>
              <w:spacing w:before="40" w:after="40"/>
              <w:jc w:val="center"/>
              <w:rPr>
                <w:rFonts w:ascii="Arial" w:hAnsi="Arial" w:cs="Arial"/>
                <w:sz w:val="22"/>
                <w:szCs w:val="22"/>
              </w:rPr>
            </w:pPr>
          </w:p>
        </w:tc>
        <w:tc>
          <w:tcPr>
            <w:tcW w:w="4926" w:type="dxa"/>
            <w:vAlign w:val="center"/>
          </w:tcPr>
          <w:p w:rsidR="00B66683" w:rsidRPr="00CD04CF" w:rsidRDefault="000F6DFB" w:rsidP="00486B53">
            <w:pPr>
              <w:tabs>
                <w:tab w:val="left" w:pos="1134"/>
                <w:tab w:val="left" w:pos="1985"/>
                <w:tab w:val="left" w:pos="4820"/>
                <w:tab w:val="left" w:pos="5529"/>
              </w:tabs>
              <w:spacing w:before="40" w:after="40"/>
              <w:jc w:val="center"/>
              <w:rPr>
                <w:rFonts w:ascii="Arial" w:hAnsi="Arial" w:cs="Arial"/>
                <w:sz w:val="22"/>
                <w:szCs w:val="22"/>
              </w:rPr>
            </w:pPr>
            <w:r>
              <w:rPr>
                <w:rFonts w:ascii="Arial" w:hAnsi="Arial" w:cs="Arial"/>
                <w:sz w:val="22"/>
                <w:szCs w:val="22"/>
              </w:rPr>
              <w:t>XXXXXXXXXXXX</w:t>
            </w:r>
          </w:p>
        </w:tc>
      </w:tr>
    </w:tbl>
    <w:p w:rsidR="00B66683" w:rsidRDefault="00B66683" w:rsidP="00DE765B">
      <w:pPr>
        <w:spacing w:before="120"/>
        <w:rPr>
          <w:rFonts w:ascii="Arial" w:hAnsi="Arial" w:cs="Arial"/>
          <w:sz w:val="22"/>
          <w:szCs w:val="22"/>
        </w:rPr>
      </w:pPr>
    </w:p>
    <w:sectPr w:rsidR="00B66683" w:rsidSect="00FE3420">
      <w:headerReference w:type="even" r:id="rId8"/>
      <w:headerReference w:type="default" r:id="rId9"/>
      <w:footerReference w:type="even" r:id="rId10"/>
      <w:footerReference w:type="default" r:id="rId11"/>
      <w:pgSz w:w="11906" w:h="16838"/>
      <w:pgMar w:top="1134" w:right="1418" w:bottom="1134" w:left="1418"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3C1" w:rsidRDefault="008313C1">
      <w:r>
        <w:separator/>
      </w:r>
    </w:p>
  </w:endnote>
  <w:endnote w:type="continuationSeparator" w:id="0">
    <w:p w:rsidR="008313C1" w:rsidRDefault="008313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3C1" w:rsidRDefault="00027DC9">
    <w:pPr>
      <w:pStyle w:val="Zpat"/>
      <w:framePr w:wrap="around" w:vAnchor="text" w:hAnchor="margin" w:xAlign="center" w:y="1"/>
      <w:rPr>
        <w:rStyle w:val="slostrnky"/>
      </w:rPr>
    </w:pPr>
    <w:r>
      <w:rPr>
        <w:rStyle w:val="slostrnky"/>
      </w:rPr>
      <w:fldChar w:fldCharType="begin"/>
    </w:r>
    <w:r w:rsidR="008313C1">
      <w:rPr>
        <w:rStyle w:val="slostrnky"/>
      </w:rPr>
      <w:instrText xml:space="preserve">PAGE  </w:instrText>
    </w:r>
    <w:r>
      <w:rPr>
        <w:rStyle w:val="slostrnky"/>
      </w:rPr>
      <w:fldChar w:fldCharType="end"/>
    </w:r>
  </w:p>
  <w:p w:rsidR="008313C1" w:rsidRDefault="008313C1">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3C1" w:rsidRDefault="00027DC9">
    <w:pPr>
      <w:pStyle w:val="Zpat"/>
      <w:framePr w:wrap="around" w:vAnchor="text" w:hAnchor="margin" w:xAlign="center" w:y="1"/>
      <w:rPr>
        <w:rStyle w:val="slostrnky"/>
      </w:rPr>
    </w:pPr>
    <w:r>
      <w:rPr>
        <w:rStyle w:val="slostrnky"/>
      </w:rPr>
      <w:fldChar w:fldCharType="begin"/>
    </w:r>
    <w:r w:rsidR="008313C1">
      <w:rPr>
        <w:rStyle w:val="slostrnky"/>
      </w:rPr>
      <w:instrText xml:space="preserve">PAGE  </w:instrText>
    </w:r>
    <w:r>
      <w:rPr>
        <w:rStyle w:val="slostrnky"/>
      </w:rPr>
      <w:fldChar w:fldCharType="separate"/>
    </w:r>
    <w:r w:rsidR="00CD69F3">
      <w:rPr>
        <w:rStyle w:val="slostrnky"/>
        <w:noProof/>
      </w:rPr>
      <w:t>2</w:t>
    </w:r>
    <w:r>
      <w:rPr>
        <w:rStyle w:val="slostrnky"/>
      </w:rPr>
      <w:fldChar w:fldCharType="end"/>
    </w:r>
  </w:p>
  <w:p w:rsidR="008313C1" w:rsidRDefault="008313C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3C1" w:rsidRDefault="008313C1">
      <w:r>
        <w:separator/>
      </w:r>
    </w:p>
  </w:footnote>
  <w:footnote w:type="continuationSeparator" w:id="0">
    <w:p w:rsidR="008313C1" w:rsidRDefault="008313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3C1" w:rsidRDefault="00027DC9">
    <w:pPr>
      <w:pStyle w:val="Zhlav"/>
      <w:framePr w:wrap="around" w:vAnchor="text" w:hAnchor="margin" w:xAlign="right" w:y="1"/>
      <w:rPr>
        <w:rStyle w:val="slostrnky"/>
      </w:rPr>
    </w:pPr>
    <w:r>
      <w:rPr>
        <w:rStyle w:val="slostrnky"/>
      </w:rPr>
      <w:fldChar w:fldCharType="begin"/>
    </w:r>
    <w:r w:rsidR="008313C1">
      <w:rPr>
        <w:rStyle w:val="slostrnky"/>
      </w:rPr>
      <w:instrText xml:space="preserve">PAGE  </w:instrText>
    </w:r>
    <w:r>
      <w:rPr>
        <w:rStyle w:val="slostrnky"/>
      </w:rPr>
      <w:fldChar w:fldCharType="separate"/>
    </w:r>
    <w:r w:rsidR="008313C1">
      <w:rPr>
        <w:rStyle w:val="slostrnky"/>
        <w:noProof/>
      </w:rPr>
      <w:t>1</w:t>
    </w:r>
    <w:r>
      <w:rPr>
        <w:rStyle w:val="slostrnky"/>
      </w:rPr>
      <w:fldChar w:fldCharType="end"/>
    </w:r>
  </w:p>
  <w:p w:rsidR="008313C1" w:rsidRDefault="008313C1">
    <w:pPr>
      <w:pStyle w:val="Zhlav"/>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3C1" w:rsidRDefault="008313C1">
    <w:pPr>
      <w:pStyle w:val="Zhlav"/>
      <w:framePr w:wrap="around" w:vAnchor="text" w:hAnchor="margin" w:xAlign="right" w:y="1"/>
      <w:jc w:val="right"/>
      <w:rPr>
        <w:rStyle w:val="slostrnky"/>
      </w:rPr>
    </w:pPr>
  </w:p>
  <w:p w:rsidR="008313C1" w:rsidRPr="00FC706E" w:rsidRDefault="008313C1" w:rsidP="007C0FBF">
    <w:pPr>
      <w:pStyle w:val="Zhlav"/>
      <w:ind w:right="360"/>
      <w:jc w:val="right"/>
      <w:rPr>
        <w:rFonts w:ascii="Arial" w:hAnsi="Arial" w:cs="Arial"/>
        <w:i/>
        <w:color w:val="A6A6A6" w:themeColor="background1" w:themeShade="A6"/>
        <w:sz w:val="18"/>
        <w:szCs w:val="18"/>
      </w:rPr>
    </w:pPr>
    <w:r>
      <w:rPr>
        <w:rFonts w:ascii="Arial" w:hAnsi="Arial" w:cs="Arial"/>
        <w:i/>
        <w:color w:val="A6A6A6" w:themeColor="background1" w:themeShade="A6"/>
        <w:sz w:val="18"/>
        <w:szCs w:val="18"/>
      </w:rPr>
      <w:t>2017</w:t>
    </w:r>
    <w:r w:rsidRPr="00FC706E">
      <w:rPr>
        <w:rFonts w:ascii="Arial" w:hAnsi="Arial" w:cs="Arial"/>
        <w:i/>
        <w:color w:val="A6A6A6" w:themeColor="background1" w:themeShade="A6"/>
        <w:sz w:val="18"/>
        <w:szCs w:val="18"/>
      </w:rPr>
      <w:t>_0</w:t>
    </w:r>
    <w:r>
      <w:rPr>
        <w:rFonts w:ascii="Arial" w:hAnsi="Arial" w:cs="Arial"/>
        <w:i/>
        <w:color w:val="A6A6A6" w:themeColor="background1" w:themeShade="A6"/>
        <w:sz w:val="18"/>
        <w:szCs w:val="18"/>
      </w:rPr>
      <w:t>1_KS_ST_PZ_</w:t>
    </w:r>
    <w:r w:rsidRPr="00FC706E">
      <w:rPr>
        <w:rFonts w:ascii="Arial" w:hAnsi="Arial" w:cs="Arial"/>
        <w:i/>
        <w:color w:val="A6A6A6" w:themeColor="background1" w:themeShade="A6"/>
        <w:sz w:val="18"/>
        <w:szCs w:val="18"/>
      </w:rPr>
      <w:t>PL</w:t>
    </w:r>
  </w:p>
  <w:p w:rsidR="008313C1" w:rsidRPr="00C81F14" w:rsidRDefault="008313C1" w:rsidP="004519B1">
    <w:pPr>
      <w:pStyle w:val="Zhlav"/>
      <w:ind w:right="360"/>
      <w:jc w:val="right"/>
      <w:rPr>
        <w:rFonts w:ascii="Arial" w:hAnsi="Arial" w:cs="Arial"/>
        <w:i/>
        <w:color w:val="A6A6A6" w:themeColor="background1" w:themeShade="A6"/>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5EBA"/>
    <w:multiLevelType w:val="singleLevel"/>
    <w:tmpl w:val="0D48DF22"/>
    <w:lvl w:ilvl="0">
      <w:start w:val="1"/>
      <w:numFmt w:val="decimal"/>
      <w:lvlText w:val="%1."/>
      <w:lvlJc w:val="left"/>
      <w:pPr>
        <w:tabs>
          <w:tab w:val="num" w:pos="360"/>
        </w:tabs>
        <w:ind w:left="360" w:hanging="360"/>
      </w:pPr>
      <w:rPr>
        <w:rFonts w:hint="default"/>
        <w:i w:val="0"/>
        <w:color w:val="auto"/>
        <w:sz w:val="22"/>
        <w:szCs w:val="22"/>
      </w:rPr>
    </w:lvl>
  </w:abstractNum>
  <w:abstractNum w:abstractNumId="1">
    <w:nsid w:val="071A1FC9"/>
    <w:multiLevelType w:val="singleLevel"/>
    <w:tmpl w:val="71C87DA2"/>
    <w:lvl w:ilvl="0">
      <w:start w:val="1"/>
      <w:numFmt w:val="decimal"/>
      <w:lvlText w:val="%1."/>
      <w:lvlJc w:val="left"/>
      <w:pPr>
        <w:tabs>
          <w:tab w:val="num" w:pos="360"/>
        </w:tabs>
        <w:ind w:left="360" w:hanging="360"/>
      </w:pPr>
      <w:rPr>
        <w:rFonts w:cs="Times New Roman"/>
        <w:i w:val="0"/>
        <w:color w:val="auto"/>
      </w:rPr>
    </w:lvl>
  </w:abstractNum>
  <w:abstractNum w:abstractNumId="2">
    <w:nsid w:val="0814076A"/>
    <w:multiLevelType w:val="hybridMultilevel"/>
    <w:tmpl w:val="CA86FB90"/>
    <w:lvl w:ilvl="0" w:tplc="F3B617A8">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nsid w:val="1106596F"/>
    <w:multiLevelType w:val="hybridMultilevel"/>
    <w:tmpl w:val="37C84306"/>
    <w:lvl w:ilvl="0" w:tplc="C6403834">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3EE3CBF"/>
    <w:multiLevelType w:val="singleLevel"/>
    <w:tmpl w:val="C388CF8A"/>
    <w:lvl w:ilvl="0">
      <w:start w:val="1"/>
      <w:numFmt w:val="decimal"/>
      <w:lvlText w:val="%1."/>
      <w:lvlJc w:val="left"/>
      <w:pPr>
        <w:tabs>
          <w:tab w:val="num" w:pos="360"/>
        </w:tabs>
        <w:ind w:left="360" w:hanging="360"/>
      </w:pPr>
      <w:rPr>
        <w:rFonts w:ascii="Arial" w:hAnsi="Arial" w:cs="Arial" w:hint="default"/>
        <w:b w:val="0"/>
        <w:color w:val="auto"/>
        <w:sz w:val="22"/>
        <w:szCs w:val="22"/>
      </w:rPr>
    </w:lvl>
  </w:abstractNum>
  <w:abstractNum w:abstractNumId="5">
    <w:nsid w:val="17F140D6"/>
    <w:multiLevelType w:val="hybridMultilevel"/>
    <w:tmpl w:val="2BEC6B36"/>
    <w:lvl w:ilvl="0" w:tplc="0C7C68F6">
      <w:start w:val="2"/>
      <w:numFmt w:val="decimal"/>
      <w:lvlText w:val="%1."/>
      <w:lvlJc w:val="left"/>
      <w:pPr>
        <w:tabs>
          <w:tab w:val="num" w:pos="360"/>
        </w:tabs>
        <w:ind w:left="36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7A7128"/>
    <w:multiLevelType w:val="hybridMultilevel"/>
    <w:tmpl w:val="953CBDB4"/>
    <w:lvl w:ilvl="0" w:tplc="04050001">
      <w:numFmt w:val="bullet"/>
      <w:lvlText w:val=""/>
      <w:lvlJc w:val="left"/>
      <w:pPr>
        <w:ind w:left="720" w:hanging="360"/>
      </w:pPr>
      <w:rPr>
        <w:rFonts w:ascii="Symbol" w:eastAsia="Times New Roman"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21AA30F4"/>
    <w:multiLevelType w:val="hybridMultilevel"/>
    <w:tmpl w:val="A0740600"/>
    <w:lvl w:ilvl="0" w:tplc="1C506C7C">
      <w:start w:val="2"/>
      <w:numFmt w:val="decimal"/>
      <w:lvlText w:val="%1."/>
      <w:lvlJc w:val="left"/>
      <w:pPr>
        <w:tabs>
          <w:tab w:val="num" w:pos="360"/>
        </w:tabs>
        <w:ind w:left="36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E5394D"/>
    <w:multiLevelType w:val="hybridMultilevel"/>
    <w:tmpl w:val="F2E83AEE"/>
    <w:lvl w:ilvl="0" w:tplc="80E8BF8C">
      <w:start w:val="1"/>
      <w:numFmt w:val="decimal"/>
      <w:lvlText w:val="%1. "/>
      <w:legacy w:legacy="1" w:legacySpace="0" w:legacyIndent="283"/>
      <w:lvlJc w:val="left"/>
      <w:pPr>
        <w:ind w:left="993" w:hanging="283"/>
      </w:pPr>
      <w:rPr>
        <w:rFonts w:ascii="Arial" w:hAnsi="Arial" w:cs="Arial" w:hint="default"/>
        <w:b w:val="0"/>
        <w:i w:val="0"/>
        <w:color w:val="auto"/>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8F155B0"/>
    <w:multiLevelType w:val="multilevel"/>
    <w:tmpl w:val="AA7AAAF0"/>
    <w:lvl w:ilvl="0">
      <w:start w:val="1"/>
      <w:numFmt w:val="upperRoman"/>
      <w:lvlText w:val="%1"/>
      <w:lvlJc w:val="left"/>
      <w:pPr>
        <w:ind w:left="283" w:hanging="283"/>
      </w:pPr>
    </w:lvl>
    <w:lvl w:ilvl="1">
      <w:start w:val="1"/>
      <w:numFmt w:val="ordinal"/>
      <w:lvlText w:val="%2"/>
      <w:lvlJc w:val="left"/>
      <w:pPr>
        <w:ind w:left="566" w:hanging="283"/>
      </w:pPr>
      <w:rPr>
        <w:rFonts w:ascii="Arial" w:hAnsi="Arial" w:cs="Arial" w:hint="default"/>
        <w:sz w:val="22"/>
        <w:szCs w:val="22"/>
      </w:rPr>
    </w:lvl>
    <w:lvl w:ilvl="2">
      <w:start w:val="1"/>
      <w:numFmt w:val="ordinal"/>
      <w:lvlText w:val="%3"/>
      <w:lvlJc w:val="left"/>
      <w:pPr>
        <w:ind w:left="849" w:hanging="283"/>
      </w:pPr>
    </w:lvl>
    <w:lvl w:ilvl="3">
      <w:start w:val="1"/>
      <w:numFmt w:val="none"/>
      <w:lvlText w:val=""/>
      <w:lvlJc w:val="left"/>
      <w:pPr>
        <w:ind w:left="0" w:firstLine="0"/>
      </w:pPr>
      <w:rPr>
        <w:rFonts w:ascii="Symbol" w:hAnsi="Symbol" w:hint="default"/>
      </w:rPr>
    </w:lvl>
    <w:lvl w:ilvl="4">
      <w:start w:val="1"/>
      <w:numFmt w:val="none"/>
      <w:lvlText w:val=""/>
      <w:lvlJc w:val="left"/>
      <w:pPr>
        <w:ind w:left="0" w:firstLine="0"/>
      </w:pPr>
      <w:rPr>
        <w:rFonts w:ascii="Symbol" w:hAnsi="Symbol" w:hint="default"/>
      </w:rPr>
    </w:lvl>
    <w:lvl w:ilvl="5">
      <w:start w:val="1"/>
      <w:numFmt w:val="none"/>
      <w:lvlText w:val=""/>
      <w:lvlJc w:val="left"/>
      <w:pPr>
        <w:ind w:left="0" w:firstLine="0"/>
      </w:pPr>
      <w:rPr>
        <w:rFonts w:ascii="Symbol" w:hAnsi="Symbol" w:hint="default"/>
      </w:rPr>
    </w:lvl>
    <w:lvl w:ilvl="6">
      <w:start w:val="1"/>
      <w:numFmt w:val="none"/>
      <w:lvlText w:val=""/>
      <w:lvlJc w:val="left"/>
      <w:pPr>
        <w:ind w:left="0" w:firstLine="0"/>
      </w:pPr>
      <w:rPr>
        <w:rFonts w:ascii="Symbol" w:hAnsi="Symbol" w:hint="default"/>
      </w:rPr>
    </w:lvl>
    <w:lvl w:ilvl="7">
      <w:start w:val="1"/>
      <w:numFmt w:val="none"/>
      <w:lvlText w:val=""/>
      <w:lvlJc w:val="left"/>
      <w:pPr>
        <w:ind w:left="0" w:firstLine="0"/>
      </w:pPr>
      <w:rPr>
        <w:rFonts w:ascii="Symbol" w:hAnsi="Symbol" w:hint="default"/>
      </w:rPr>
    </w:lvl>
    <w:lvl w:ilvl="8">
      <w:start w:val="1"/>
      <w:numFmt w:val="none"/>
      <w:lvlText w:val=""/>
      <w:lvlJc w:val="left"/>
      <w:pPr>
        <w:ind w:left="0" w:firstLine="0"/>
      </w:pPr>
      <w:rPr>
        <w:rFonts w:ascii="Symbol" w:hAnsi="Symbol" w:hint="default"/>
      </w:rPr>
    </w:lvl>
  </w:abstractNum>
  <w:abstractNum w:abstractNumId="10">
    <w:nsid w:val="2C073B56"/>
    <w:multiLevelType w:val="hybridMultilevel"/>
    <w:tmpl w:val="6D9ECA56"/>
    <w:lvl w:ilvl="0" w:tplc="1200FA42">
      <w:start w:val="1"/>
      <w:numFmt w:val="decimal"/>
      <w:pStyle w:val="odstpolVIII"/>
      <w:lvlText w:val="%1)"/>
      <w:lvlJc w:val="left"/>
      <w:pPr>
        <w:tabs>
          <w:tab w:val="num" w:pos="964"/>
        </w:tabs>
        <w:ind w:left="964" w:hanging="397"/>
      </w:pPr>
      <w:rPr>
        <w:rFonts w:hint="default"/>
        <w:b w:val="0"/>
        <w:bCs w:val="0"/>
        <w:i w:val="0"/>
        <w:iCs w:val="0"/>
        <w:caps w:val="0"/>
        <w:smallCaps w:val="0"/>
        <w:strike w:val="0"/>
        <w:dstrike w:val="0"/>
        <w:vanish w:val="0"/>
        <w:color w:val="auto"/>
        <w:spacing w:val="0"/>
        <w:w w:val="100"/>
        <w:kern w:val="0"/>
        <w:position w:val="0"/>
        <w:sz w:val="22"/>
        <w:u w:val="none"/>
        <w:effect w:val="none"/>
        <w:vertAlign w:val="baseline"/>
        <w:em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C2B2ECA"/>
    <w:multiLevelType w:val="hybridMultilevel"/>
    <w:tmpl w:val="845C5D92"/>
    <w:lvl w:ilvl="0" w:tplc="7832BC5A">
      <w:start w:val="1"/>
      <w:numFmt w:val="upperRoman"/>
      <w:pStyle w:val="StylArial14bTunPed6bdkovnNejmn12b"/>
      <w:lvlText w:val="%1."/>
      <w:lvlJc w:val="left"/>
      <w:pPr>
        <w:tabs>
          <w:tab w:val="num" w:pos="1758"/>
        </w:tabs>
        <w:ind w:left="1758"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C013B7"/>
    <w:multiLevelType w:val="hybridMultilevel"/>
    <w:tmpl w:val="FE0A9162"/>
    <w:lvl w:ilvl="0" w:tplc="EFF425C2">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04F0FC1"/>
    <w:multiLevelType w:val="hybridMultilevel"/>
    <w:tmpl w:val="1946F750"/>
    <w:lvl w:ilvl="0" w:tplc="80E8BF8C">
      <w:start w:val="1"/>
      <w:numFmt w:val="decimal"/>
      <w:lvlText w:val="%1. "/>
      <w:legacy w:legacy="1" w:legacySpace="0" w:legacyIndent="283"/>
      <w:lvlJc w:val="left"/>
      <w:pPr>
        <w:ind w:left="993" w:hanging="283"/>
      </w:pPr>
      <w:rPr>
        <w:rFonts w:ascii="Arial" w:hAnsi="Arial" w:cs="Arial" w:hint="default"/>
        <w:b w:val="0"/>
        <w:i w:val="0"/>
        <w:color w:val="auto"/>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062538B"/>
    <w:multiLevelType w:val="hybridMultilevel"/>
    <w:tmpl w:val="981E62FE"/>
    <w:lvl w:ilvl="0" w:tplc="CE481808">
      <w:start w:val="4"/>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121D0E"/>
    <w:multiLevelType w:val="multilevel"/>
    <w:tmpl w:val="BFCEC4D8"/>
    <w:lvl w:ilvl="0">
      <w:start w:val="1"/>
      <w:numFmt w:val="upperRoman"/>
      <w:lvlText w:val="%1"/>
      <w:legacy w:legacy="1" w:legacySpace="0" w:legacyIndent="283"/>
      <w:lvlJc w:val="left"/>
      <w:pPr>
        <w:ind w:left="283" w:hanging="283"/>
      </w:pPr>
    </w:lvl>
    <w:lvl w:ilvl="1">
      <w:start w:val="1"/>
      <w:numFmt w:val="ordinal"/>
      <w:lvlText w:val="%2"/>
      <w:legacy w:legacy="1" w:legacySpace="0" w:legacyIndent="283"/>
      <w:lvlJc w:val="left"/>
      <w:pPr>
        <w:ind w:left="566" w:hanging="283"/>
      </w:pPr>
    </w:lvl>
    <w:lvl w:ilvl="2">
      <w:start w:val="1"/>
      <w:numFmt w:val="ordinal"/>
      <w:lvlText w:val="%3"/>
      <w:legacy w:legacy="1" w:legacySpace="0" w:legacyIndent="283"/>
      <w:lvlJc w:val="left"/>
      <w:pPr>
        <w:ind w:left="849" w:hanging="283"/>
      </w:pPr>
    </w:lvl>
    <w:lvl w:ilvl="3">
      <w:start w:val="1"/>
      <w:numFmt w:val="none"/>
      <w:lvlText w:val=""/>
      <w:legacy w:legacy="1" w:legacySpace="0" w:legacyIndent="283"/>
      <w:lvlJc w:val="left"/>
      <w:rPr>
        <w:rFonts w:ascii="Symbol" w:hAnsi="Symbol" w:hint="default"/>
      </w:rPr>
    </w:lvl>
    <w:lvl w:ilvl="4">
      <w:start w:val="1"/>
      <w:numFmt w:val="none"/>
      <w:lvlText w:val=""/>
      <w:legacy w:legacy="1" w:legacySpace="0" w:legacyIndent="283"/>
      <w:lvlJc w:val="left"/>
      <w:rPr>
        <w:rFonts w:ascii="Symbol" w:hAnsi="Symbol" w:hint="default"/>
      </w:rPr>
    </w:lvl>
    <w:lvl w:ilvl="5">
      <w:start w:val="1"/>
      <w:numFmt w:val="none"/>
      <w:lvlText w:val=""/>
      <w:legacy w:legacy="1" w:legacySpace="0" w:legacyIndent="283"/>
      <w:lvlJc w:val="left"/>
      <w:rPr>
        <w:rFonts w:ascii="Symbol" w:hAnsi="Symbol" w:hint="default"/>
      </w:rPr>
    </w:lvl>
    <w:lvl w:ilvl="6">
      <w:start w:val="1"/>
      <w:numFmt w:val="none"/>
      <w:lvlText w:val=""/>
      <w:legacy w:legacy="1" w:legacySpace="0" w:legacyIndent="283"/>
      <w:lvlJc w:val="left"/>
      <w:rPr>
        <w:rFonts w:ascii="Symbol" w:hAnsi="Symbol" w:hint="default"/>
      </w:rPr>
    </w:lvl>
    <w:lvl w:ilvl="7">
      <w:start w:val="1"/>
      <w:numFmt w:val="none"/>
      <w:lvlText w:val=""/>
      <w:legacy w:legacy="1" w:legacySpace="0" w:legacyIndent="283"/>
      <w:lvlJc w:val="left"/>
      <w:rPr>
        <w:rFonts w:ascii="Symbol" w:hAnsi="Symbol" w:hint="default"/>
      </w:rPr>
    </w:lvl>
    <w:lvl w:ilvl="8">
      <w:start w:val="1"/>
      <w:numFmt w:val="none"/>
      <w:lvlText w:val=""/>
      <w:legacy w:legacy="1" w:legacySpace="0" w:legacyIndent="283"/>
      <w:lvlJc w:val="left"/>
      <w:rPr>
        <w:rFonts w:ascii="Symbol" w:hAnsi="Symbol" w:hint="default"/>
      </w:rPr>
    </w:lvl>
  </w:abstractNum>
  <w:abstractNum w:abstractNumId="16">
    <w:nsid w:val="32FB051C"/>
    <w:multiLevelType w:val="hybridMultilevel"/>
    <w:tmpl w:val="877E7AD6"/>
    <w:lvl w:ilvl="0" w:tplc="A8288936">
      <w:start w:val="1"/>
      <w:numFmt w:val="decimal"/>
      <w:pStyle w:val="odstpolVI"/>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bdr w:val="none" w:sz="0" w:space="0" w:color="auto"/>
        <w:shd w:val="clear" w:color="auto" w:fill="auto"/>
        <w:vertAlign w:val="baseline"/>
        <w:em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47C3119"/>
    <w:multiLevelType w:val="hybridMultilevel"/>
    <w:tmpl w:val="20A475A4"/>
    <w:lvl w:ilvl="0" w:tplc="B6DC8398">
      <w:start w:val="1"/>
      <w:numFmt w:val="decimal"/>
      <w:lvlText w:val="%1."/>
      <w:lvlJc w:val="left"/>
      <w:pPr>
        <w:ind w:left="786"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AC55482"/>
    <w:multiLevelType w:val="hybridMultilevel"/>
    <w:tmpl w:val="937804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0CE5BA7"/>
    <w:multiLevelType w:val="hybridMultilevel"/>
    <w:tmpl w:val="2736A700"/>
    <w:lvl w:ilvl="0" w:tplc="420E731A">
      <w:start w:val="1"/>
      <w:numFmt w:val="decimal"/>
      <w:pStyle w:val="odstpolII"/>
      <w:lvlText w:val="%1)"/>
      <w:lvlJc w:val="left"/>
      <w:pPr>
        <w:tabs>
          <w:tab w:val="num" w:pos="397"/>
        </w:tabs>
        <w:ind w:left="397" w:hanging="397"/>
      </w:pPr>
      <w:rPr>
        <w:rFonts w:hint="default"/>
      </w:rPr>
    </w:lvl>
    <w:lvl w:ilvl="1" w:tplc="04050019" w:tentative="1">
      <w:start w:val="1"/>
      <w:numFmt w:val="lowerLetter"/>
      <w:lvlText w:val="%2."/>
      <w:lvlJc w:val="left"/>
      <w:pPr>
        <w:tabs>
          <w:tab w:val="num" w:pos="873"/>
        </w:tabs>
        <w:ind w:left="873" w:hanging="360"/>
      </w:pPr>
    </w:lvl>
    <w:lvl w:ilvl="2" w:tplc="0405001B" w:tentative="1">
      <w:start w:val="1"/>
      <w:numFmt w:val="lowerRoman"/>
      <w:lvlText w:val="%3."/>
      <w:lvlJc w:val="right"/>
      <w:pPr>
        <w:tabs>
          <w:tab w:val="num" w:pos="1593"/>
        </w:tabs>
        <w:ind w:left="1593" w:hanging="180"/>
      </w:pPr>
    </w:lvl>
    <w:lvl w:ilvl="3" w:tplc="0405000F" w:tentative="1">
      <w:start w:val="1"/>
      <w:numFmt w:val="decimal"/>
      <w:lvlText w:val="%4."/>
      <w:lvlJc w:val="left"/>
      <w:pPr>
        <w:tabs>
          <w:tab w:val="num" w:pos="2313"/>
        </w:tabs>
        <w:ind w:left="2313" w:hanging="360"/>
      </w:pPr>
    </w:lvl>
    <w:lvl w:ilvl="4" w:tplc="04050019" w:tentative="1">
      <w:start w:val="1"/>
      <w:numFmt w:val="lowerLetter"/>
      <w:lvlText w:val="%5."/>
      <w:lvlJc w:val="left"/>
      <w:pPr>
        <w:tabs>
          <w:tab w:val="num" w:pos="3033"/>
        </w:tabs>
        <w:ind w:left="3033" w:hanging="360"/>
      </w:pPr>
    </w:lvl>
    <w:lvl w:ilvl="5" w:tplc="0405001B" w:tentative="1">
      <w:start w:val="1"/>
      <w:numFmt w:val="lowerRoman"/>
      <w:lvlText w:val="%6."/>
      <w:lvlJc w:val="right"/>
      <w:pPr>
        <w:tabs>
          <w:tab w:val="num" w:pos="3753"/>
        </w:tabs>
        <w:ind w:left="3753" w:hanging="180"/>
      </w:pPr>
    </w:lvl>
    <w:lvl w:ilvl="6" w:tplc="0405000F" w:tentative="1">
      <w:start w:val="1"/>
      <w:numFmt w:val="decimal"/>
      <w:lvlText w:val="%7."/>
      <w:lvlJc w:val="left"/>
      <w:pPr>
        <w:tabs>
          <w:tab w:val="num" w:pos="4473"/>
        </w:tabs>
        <w:ind w:left="4473" w:hanging="360"/>
      </w:pPr>
    </w:lvl>
    <w:lvl w:ilvl="7" w:tplc="04050019" w:tentative="1">
      <w:start w:val="1"/>
      <w:numFmt w:val="lowerLetter"/>
      <w:lvlText w:val="%8."/>
      <w:lvlJc w:val="left"/>
      <w:pPr>
        <w:tabs>
          <w:tab w:val="num" w:pos="5193"/>
        </w:tabs>
        <w:ind w:left="5193" w:hanging="360"/>
      </w:pPr>
    </w:lvl>
    <w:lvl w:ilvl="8" w:tplc="0405001B" w:tentative="1">
      <w:start w:val="1"/>
      <w:numFmt w:val="lowerRoman"/>
      <w:lvlText w:val="%9."/>
      <w:lvlJc w:val="right"/>
      <w:pPr>
        <w:tabs>
          <w:tab w:val="num" w:pos="5913"/>
        </w:tabs>
        <w:ind w:left="5913" w:hanging="180"/>
      </w:pPr>
    </w:lvl>
  </w:abstractNum>
  <w:abstractNum w:abstractNumId="20">
    <w:nsid w:val="41D5414F"/>
    <w:multiLevelType w:val="hybridMultilevel"/>
    <w:tmpl w:val="7944A1A2"/>
    <w:lvl w:ilvl="0" w:tplc="DB70E3F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3BB28B7"/>
    <w:multiLevelType w:val="hybridMultilevel"/>
    <w:tmpl w:val="3A08D82E"/>
    <w:lvl w:ilvl="0" w:tplc="7A8A7742">
      <w:start w:val="1"/>
      <w:numFmt w:val="decimal"/>
      <w:lvlText w:val="%1."/>
      <w:lvlJc w:val="left"/>
      <w:pPr>
        <w:tabs>
          <w:tab w:val="num" w:pos="360"/>
        </w:tabs>
        <w:ind w:left="36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3E32DAD"/>
    <w:multiLevelType w:val="hybridMultilevel"/>
    <w:tmpl w:val="F376B92C"/>
    <w:lvl w:ilvl="0" w:tplc="B7B8A3C6">
      <w:start w:val="3"/>
      <w:numFmt w:val="decimal"/>
      <w:lvlText w:val="%1."/>
      <w:lvlJc w:val="left"/>
      <w:pPr>
        <w:tabs>
          <w:tab w:val="num" w:pos="1070"/>
        </w:tabs>
        <w:ind w:left="107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67A075E"/>
    <w:multiLevelType w:val="singleLevel"/>
    <w:tmpl w:val="AD1ED314"/>
    <w:lvl w:ilvl="0">
      <w:start w:val="2"/>
      <w:numFmt w:val="decimal"/>
      <w:lvlText w:val="%1."/>
      <w:lvlJc w:val="left"/>
      <w:pPr>
        <w:tabs>
          <w:tab w:val="num" w:pos="360"/>
        </w:tabs>
        <w:ind w:left="360" w:hanging="360"/>
      </w:pPr>
      <w:rPr>
        <w:rFonts w:hint="default"/>
        <w:i w:val="0"/>
        <w:color w:val="auto"/>
      </w:rPr>
    </w:lvl>
  </w:abstractNum>
  <w:abstractNum w:abstractNumId="24">
    <w:nsid w:val="469D49D2"/>
    <w:multiLevelType w:val="hybridMultilevel"/>
    <w:tmpl w:val="6A887788"/>
    <w:lvl w:ilvl="0" w:tplc="C02E4E62">
      <w:start w:val="4"/>
      <w:numFmt w:val="decimal"/>
      <w:lvlText w:val="%1."/>
      <w:lvlJc w:val="left"/>
      <w:pPr>
        <w:ind w:left="786"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496ED3"/>
    <w:multiLevelType w:val="multilevel"/>
    <w:tmpl w:val="1CE03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F727C4F"/>
    <w:multiLevelType w:val="hybridMultilevel"/>
    <w:tmpl w:val="91DE91F4"/>
    <w:lvl w:ilvl="0" w:tplc="D6446EEC">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1445E88"/>
    <w:multiLevelType w:val="hybridMultilevel"/>
    <w:tmpl w:val="9718E64C"/>
    <w:lvl w:ilvl="0" w:tplc="E44AB008">
      <w:start w:val="1"/>
      <w:numFmt w:val="decimal"/>
      <w:pStyle w:val="odstpolIII"/>
      <w:lvlText w:val="%1)"/>
      <w:lvlJc w:val="left"/>
      <w:pPr>
        <w:tabs>
          <w:tab w:val="num" w:pos="964"/>
        </w:tabs>
        <w:ind w:left="964" w:hanging="39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4FD287C"/>
    <w:multiLevelType w:val="hybridMultilevel"/>
    <w:tmpl w:val="C32A98BC"/>
    <w:lvl w:ilvl="0" w:tplc="671AC074">
      <w:start w:val="2"/>
      <w:numFmt w:val="decimal"/>
      <w:lvlText w:val="%1."/>
      <w:lvlJc w:val="left"/>
      <w:pPr>
        <w:tabs>
          <w:tab w:val="num" w:pos="360"/>
        </w:tabs>
        <w:ind w:left="36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9E8740F"/>
    <w:multiLevelType w:val="hybridMultilevel"/>
    <w:tmpl w:val="548022AA"/>
    <w:lvl w:ilvl="0" w:tplc="5DFE531C">
      <w:start w:val="1"/>
      <w:numFmt w:val="decimal"/>
      <w:pStyle w:val="odstpolV"/>
      <w:lvlText w:val="%1)"/>
      <w:lvlJc w:val="left"/>
      <w:pPr>
        <w:tabs>
          <w:tab w:val="num" w:pos="964"/>
        </w:tabs>
        <w:ind w:left="964"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B353FFB"/>
    <w:multiLevelType w:val="hybridMultilevel"/>
    <w:tmpl w:val="E7449F5C"/>
    <w:lvl w:ilvl="0" w:tplc="3C92291C">
      <w:start w:val="1"/>
      <w:numFmt w:val="lowerLetter"/>
      <w:lvlText w:val="%1)"/>
      <w:lvlJc w:val="left"/>
      <w:pPr>
        <w:ind w:left="1782" w:hanging="360"/>
      </w:pPr>
      <w:rPr>
        <w:rFonts w:ascii="Arial" w:hAnsi="Arial" w:cs="Arial" w:hint="default"/>
        <w:b w:val="0"/>
      </w:rPr>
    </w:lvl>
    <w:lvl w:ilvl="1" w:tplc="04050019" w:tentative="1">
      <w:start w:val="1"/>
      <w:numFmt w:val="lowerLetter"/>
      <w:lvlText w:val="%2."/>
      <w:lvlJc w:val="left"/>
      <w:pPr>
        <w:ind w:left="2502" w:hanging="360"/>
      </w:pPr>
    </w:lvl>
    <w:lvl w:ilvl="2" w:tplc="0405001B" w:tentative="1">
      <w:start w:val="1"/>
      <w:numFmt w:val="lowerRoman"/>
      <w:lvlText w:val="%3."/>
      <w:lvlJc w:val="right"/>
      <w:pPr>
        <w:ind w:left="3222" w:hanging="180"/>
      </w:pPr>
    </w:lvl>
    <w:lvl w:ilvl="3" w:tplc="0405000F" w:tentative="1">
      <w:start w:val="1"/>
      <w:numFmt w:val="decimal"/>
      <w:lvlText w:val="%4."/>
      <w:lvlJc w:val="left"/>
      <w:pPr>
        <w:ind w:left="3942" w:hanging="360"/>
      </w:pPr>
    </w:lvl>
    <w:lvl w:ilvl="4" w:tplc="04050019" w:tentative="1">
      <w:start w:val="1"/>
      <w:numFmt w:val="lowerLetter"/>
      <w:lvlText w:val="%5."/>
      <w:lvlJc w:val="left"/>
      <w:pPr>
        <w:ind w:left="4662" w:hanging="360"/>
      </w:pPr>
    </w:lvl>
    <w:lvl w:ilvl="5" w:tplc="0405001B" w:tentative="1">
      <w:start w:val="1"/>
      <w:numFmt w:val="lowerRoman"/>
      <w:lvlText w:val="%6."/>
      <w:lvlJc w:val="right"/>
      <w:pPr>
        <w:ind w:left="5382" w:hanging="180"/>
      </w:pPr>
    </w:lvl>
    <w:lvl w:ilvl="6" w:tplc="0405000F" w:tentative="1">
      <w:start w:val="1"/>
      <w:numFmt w:val="decimal"/>
      <w:lvlText w:val="%7."/>
      <w:lvlJc w:val="left"/>
      <w:pPr>
        <w:ind w:left="6102" w:hanging="360"/>
      </w:pPr>
    </w:lvl>
    <w:lvl w:ilvl="7" w:tplc="04050019" w:tentative="1">
      <w:start w:val="1"/>
      <w:numFmt w:val="lowerLetter"/>
      <w:lvlText w:val="%8."/>
      <w:lvlJc w:val="left"/>
      <w:pPr>
        <w:ind w:left="6822" w:hanging="360"/>
      </w:pPr>
    </w:lvl>
    <w:lvl w:ilvl="8" w:tplc="0405001B" w:tentative="1">
      <w:start w:val="1"/>
      <w:numFmt w:val="lowerRoman"/>
      <w:lvlText w:val="%9."/>
      <w:lvlJc w:val="right"/>
      <w:pPr>
        <w:ind w:left="7542" w:hanging="180"/>
      </w:pPr>
    </w:lvl>
  </w:abstractNum>
  <w:abstractNum w:abstractNumId="31">
    <w:nsid w:val="60526FC6"/>
    <w:multiLevelType w:val="hybridMultilevel"/>
    <w:tmpl w:val="6630D090"/>
    <w:lvl w:ilvl="0" w:tplc="B81C8396">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0CA6382"/>
    <w:multiLevelType w:val="hybridMultilevel"/>
    <w:tmpl w:val="37C84306"/>
    <w:lvl w:ilvl="0" w:tplc="C6403834">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1BC354E"/>
    <w:multiLevelType w:val="singleLevel"/>
    <w:tmpl w:val="71C87DA2"/>
    <w:lvl w:ilvl="0">
      <w:start w:val="1"/>
      <w:numFmt w:val="decimal"/>
      <w:lvlText w:val="%1."/>
      <w:lvlJc w:val="left"/>
      <w:pPr>
        <w:tabs>
          <w:tab w:val="num" w:pos="360"/>
        </w:tabs>
        <w:ind w:left="360" w:hanging="360"/>
      </w:pPr>
      <w:rPr>
        <w:rFonts w:cs="Times New Roman"/>
        <w:i w:val="0"/>
        <w:color w:val="auto"/>
      </w:rPr>
    </w:lvl>
  </w:abstractNum>
  <w:abstractNum w:abstractNumId="34">
    <w:nsid w:val="643E598A"/>
    <w:multiLevelType w:val="hybridMultilevel"/>
    <w:tmpl w:val="9AF2DF80"/>
    <w:lvl w:ilvl="0" w:tplc="5D0603F2">
      <w:start w:val="1"/>
      <w:numFmt w:val="decimal"/>
      <w:lvlText w:val="%1."/>
      <w:lvlJc w:val="left"/>
      <w:pPr>
        <w:tabs>
          <w:tab w:val="num" w:pos="360"/>
        </w:tabs>
        <w:ind w:left="360" w:hanging="360"/>
      </w:pPr>
      <w:rPr>
        <w:rFonts w:hint="default"/>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5637E6"/>
    <w:multiLevelType w:val="hybridMultilevel"/>
    <w:tmpl w:val="BE94BD28"/>
    <w:lvl w:ilvl="0" w:tplc="EEF23C68">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6">
    <w:nsid w:val="6ECA004E"/>
    <w:multiLevelType w:val="hybridMultilevel"/>
    <w:tmpl w:val="44E80B4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39323CC"/>
    <w:multiLevelType w:val="hybridMultilevel"/>
    <w:tmpl w:val="CAA6C19E"/>
    <w:lvl w:ilvl="0" w:tplc="5030C5A4">
      <w:numFmt w:val="bullet"/>
      <w:lvlText w:val="-"/>
      <w:lvlJc w:val="left"/>
      <w:pPr>
        <w:ind w:left="720" w:hanging="360"/>
      </w:pPr>
      <w:rPr>
        <w:rFonts w:ascii="Arial" w:eastAsia="Times New Roman" w:hAnsi="Arial" w:cs="Arial" w:hint="default"/>
        <w:i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B0F53DC"/>
    <w:multiLevelType w:val="singleLevel"/>
    <w:tmpl w:val="80E8BF8C"/>
    <w:lvl w:ilvl="0">
      <w:start w:val="1"/>
      <w:numFmt w:val="decimal"/>
      <w:lvlText w:val="%1. "/>
      <w:legacy w:legacy="1" w:legacySpace="0" w:legacyIndent="283"/>
      <w:lvlJc w:val="left"/>
      <w:pPr>
        <w:ind w:left="993" w:hanging="283"/>
      </w:pPr>
      <w:rPr>
        <w:rFonts w:ascii="Arial" w:hAnsi="Arial" w:cs="Arial" w:hint="default"/>
        <w:b w:val="0"/>
        <w:i w:val="0"/>
        <w:color w:val="auto"/>
        <w:sz w:val="22"/>
        <w:szCs w:val="22"/>
        <w:u w:val="none"/>
      </w:rPr>
    </w:lvl>
  </w:abstractNum>
  <w:num w:numId="1">
    <w:abstractNumId w:val="0"/>
  </w:num>
  <w:num w:numId="2">
    <w:abstractNumId w:val="23"/>
  </w:num>
  <w:num w:numId="3">
    <w:abstractNumId w:val="4"/>
  </w:num>
  <w:num w:numId="4">
    <w:abstractNumId w:val="19"/>
  </w:num>
  <w:num w:numId="5">
    <w:abstractNumId w:val="15"/>
    <w:lvlOverride w:ilvl="0">
      <w:lvl w:ilvl="0">
        <w:start w:val="1"/>
        <w:numFmt w:val="upperRoman"/>
        <w:lvlText w:val="%1"/>
        <w:legacy w:legacy="1" w:legacySpace="0" w:legacyIndent="283"/>
        <w:lvlJc w:val="left"/>
        <w:pPr>
          <w:ind w:left="283" w:hanging="283"/>
        </w:pPr>
      </w:lvl>
    </w:lvlOverride>
    <w:lvlOverride w:ilvl="1">
      <w:lvl w:ilvl="1">
        <w:start w:val="1"/>
        <w:numFmt w:val="ordinal"/>
        <w:lvlText w:val="%2"/>
        <w:legacy w:legacy="1" w:legacySpace="0" w:legacyIndent="283"/>
        <w:lvlJc w:val="left"/>
        <w:pPr>
          <w:ind w:left="566" w:hanging="283"/>
        </w:pPr>
        <w:rPr>
          <w:rFonts w:ascii="Arial" w:hAnsi="Arial" w:cs="Arial" w:hint="default"/>
          <w:sz w:val="22"/>
          <w:szCs w:val="22"/>
        </w:rPr>
      </w:lvl>
    </w:lvlOverride>
    <w:lvlOverride w:ilvl="2">
      <w:lvl w:ilvl="2">
        <w:start w:val="1"/>
        <w:numFmt w:val="ordinal"/>
        <w:lvlText w:val="%3"/>
        <w:legacy w:legacy="1" w:legacySpace="0" w:legacyIndent="283"/>
        <w:lvlJc w:val="left"/>
        <w:pPr>
          <w:ind w:left="849" w:hanging="283"/>
        </w:pPr>
      </w:lvl>
    </w:lvlOverride>
    <w:lvlOverride w:ilvl="3">
      <w:lvl w:ilvl="3">
        <w:start w:val="1"/>
        <w:numFmt w:val="none"/>
        <w:lvlText w:val=""/>
        <w:legacy w:legacy="1" w:legacySpace="0" w:legacyIndent="283"/>
        <w:lvlJc w:val="left"/>
        <w:rPr>
          <w:rFonts w:ascii="Symbol" w:hAnsi="Symbol" w:hint="default"/>
        </w:rPr>
      </w:lvl>
    </w:lvlOverride>
    <w:lvlOverride w:ilvl="4">
      <w:lvl w:ilvl="4">
        <w:start w:val="1"/>
        <w:numFmt w:val="none"/>
        <w:lvlText w:val=""/>
        <w:legacy w:legacy="1" w:legacySpace="0" w:legacyIndent="283"/>
        <w:lvlJc w:val="left"/>
        <w:rPr>
          <w:rFonts w:ascii="Symbol" w:hAnsi="Symbol" w:hint="default"/>
        </w:rPr>
      </w:lvl>
    </w:lvlOverride>
    <w:lvlOverride w:ilvl="5">
      <w:lvl w:ilvl="5">
        <w:start w:val="1"/>
        <w:numFmt w:val="none"/>
        <w:lvlText w:val=""/>
        <w:legacy w:legacy="1" w:legacySpace="0" w:legacyIndent="283"/>
        <w:lvlJc w:val="left"/>
        <w:rPr>
          <w:rFonts w:ascii="Symbol" w:hAnsi="Symbol" w:hint="default"/>
        </w:rPr>
      </w:lvl>
    </w:lvlOverride>
    <w:lvlOverride w:ilvl="6">
      <w:lvl w:ilvl="6">
        <w:start w:val="1"/>
        <w:numFmt w:val="none"/>
        <w:lvlText w:val=""/>
        <w:legacy w:legacy="1" w:legacySpace="0" w:legacyIndent="283"/>
        <w:lvlJc w:val="left"/>
        <w:rPr>
          <w:rFonts w:ascii="Symbol" w:hAnsi="Symbol" w:hint="default"/>
        </w:rPr>
      </w:lvl>
    </w:lvlOverride>
    <w:lvlOverride w:ilvl="7">
      <w:lvl w:ilvl="7">
        <w:start w:val="1"/>
        <w:numFmt w:val="none"/>
        <w:lvlText w:val=""/>
        <w:legacy w:legacy="1" w:legacySpace="0" w:legacyIndent="283"/>
        <w:lvlJc w:val="left"/>
        <w:rPr>
          <w:rFonts w:ascii="Symbol" w:hAnsi="Symbol" w:hint="default"/>
        </w:rPr>
      </w:lvl>
    </w:lvlOverride>
    <w:lvlOverride w:ilvl="8">
      <w:lvl w:ilvl="8">
        <w:start w:val="1"/>
        <w:numFmt w:val="none"/>
        <w:lvlText w:val=""/>
        <w:legacy w:legacy="1" w:legacySpace="0" w:legacyIndent="283"/>
        <w:lvlJc w:val="left"/>
        <w:rPr>
          <w:rFonts w:ascii="Symbol" w:hAnsi="Symbol" w:hint="default"/>
        </w:rPr>
      </w:lvl>
    </w:lvlOverride>
  </w:num>
  <w:num w:numId="6">
    <w:abstractNumId w:val="3"/>
  </w:num>
  <w:num w:numId="7">
    <w:abstractNumId w:val="29"/>
  </w:num>
  <w:num w:numId="8">
    <w:abstractNumId w:val="38"/>
  </w:num>
  <w:num w:numId="9">
    <w:abstractNumId w:val="27"/>
  </w:num>
  <w:num w:numId="10">
    <w:abstractNumId w:val="10"/>
  </w:num>
  <w:num w:numId="11">
    <w:abstractNumId w:val="12"/>
  </w:num>
  <w:num w:numId="12">
    <w:abstractNumId w:val="8"/>
  </w:num>
  <w:num w:numId="13">
    <w:abstractNumId w:val="13"/>
  </w:num>
  <w:num w:numId="14">
    <w:abstractNumId w:val="37"/>
  </w:num>
  <w:num w:numId="15">
    <w:abstractNumId w:val="30"/>
  </w:num>
  <w:num w:numId="16">
    <w:abstractNumId w:val="16"/>
  </w:num>
  <w:num w:numId="17">
    <w:abstractNumId w:val="34"/>
  </w:num>
  <w:num w:numId="18">
    <w:abstractNumId w:val="20"/>
  </w:num>
  <w:num w:numId="19">
    <w:abstractNumId w:val="21"/>
  </w:num>
  <w:num w:numId="20">
    <w:abstractNumId w:val="28"/>
  </w:num>
  <w:num w:numId="21">
    <w:abstractNumId w:val="5"/>
  </w:num>
  <w:num w:numId="22">
    <w:abstractNumId w:val="7"/>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5"/>
  </w:num>
  <w:num w:numId="26">
    <w:abstractNumId w:val="26"/>
  </w:num>
  <w:num w:numId="27">
    <w:abstractNumId w:val="6"/>
  </w:num>
  <w:num w:numId="28">
    <w:abstractNumId w:val="25"/>
  </w:num>
  <w:num w:numId="29">
    <w:abstractNumId w:val="17"/>
  </w:num>
  <w:num w:numId="30">
    <w:abstractNumId w:val="36"/>
  </w:num>
  <w:num w:numId="31">
    <w:abstractNumId w:val="31"/>
  </w:num>
  <w:num w:numId="32">
    <w:abstractNumId w:val="18"/>
  </w:num>
  <w:num w:numId="33">
    <w:abstractNumId w:val="11"/>
  </w:num>
  <w:num w:numId="34">
    <w:abstractNumId w:val="22"/>
  </w:num>
  <w:num w:numId="35">
    <w:abstractNumId w:val="33"/>
  </w:num>
  <w:num w:numId="36">
    <w:abstractNumId w:val="1"/>
  </w:num>
  <w:num w:numId="37">
    <w:abstractNumId w:val="24"/>
  </w:num>
  <w:num w:numId="38">
    <w:abstractNumId w:val="14"/>
  </w:num>
  <w:num w:numId="3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cumentProtection w:edit="comment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rsids>
    <w:rsidRoot w:val="00432289"/>
    <w:rsid w:val="000070D5"/>
    <w:rsid w:val="00007BF0"/>
    <w:rsid w:val="0001158B"/>
    <w:rsid w:val="00012262"/>
    <w:rsid w:val="00015C24"/>
    <w:rsid w:val="000167F0"/>
    <w:rsid w:val="00020B83"/>
    <w:rsid w:val="00021B6A"/>
    <w:rsid w:val="000266AC"/>
    <w:rsid w:val="00027DC9"/>
    <w:rsid w:val="00027DFD"/>
    <w:rsid w:val="0003167F"/>
    <w:rsid w:val="00042041"/>
    <w:rsid w:val="00051186"/>
    <w:rsid w:val="00064865"/>
    <w:rsid w:val="00065B60"/>
    <w:rsid w:val="000731C7"/>
    <w:rsid w:val="0007381D"/>
    <w:rsid w:val="00075FF8"/>
    <w:rsid w:val="00076A95"/>
    <w:rsid w:val="00085A4F"/>
    <w:rsid w:val="00091A35"/>
    <w:rsid w:val="000943E2"/>
    <w:rsid w:val="000A37AF"/>
    <w:rsid w:val="000A3EEA"/>
    <w:rsid w:val="000A71DA"/>
    <w:rsid w:val="000B060D"/>
    <w:rsid w:val="000B2096"/>
    <w:rsid w:val="000B3C99"/>
    <w:rsid w:val="000B5460"/>
    <w:rsid w:val="000B633C"/>
    <w:rsid w:val="000C4C0A"/>
    <w:rsid w:val="000D406A"/>
    <w:rsid w:val="000D54DB"/>
    <w:rsid w:val="000D5B62"/>
    <w:rsid w:val="000D7D61"/>
    <w:rsid w:val="000E244B"/>
    <w:rsid w:val="000F6DFB"/>
    <w:rsid w:val="000F7840"/>
    <w:rsid w:val="001072F1"/>
    <w:rsid w:val="001105B9"/>
    <w:rsid w:val="00114546"/>
    <w:rsid w:val="001178FF"/>
    <w:rsid w:val="001216AE"/>
    <w:rsid w:val="00124D75"/>
    <w:rsid w:val="00135A3C"/>
    <w:rsid w:val="00143F5C"/>
    <w:rsid w:val="00153CE0"/>
    <w:rsid w:val="00154801"/>
    <w:rsid w:val="00157CC2"/>
    <w:rsid w:val="00161B17"/>
    <w:rsid w:val="001625BA"/>
    <w:rsid w:val="0016421C"/>
    <w:rsid w:val="00165989"/>
    <w:rsid w:val="00167B87"/>
    <w:rsid w:val="001764F1"/>
    <w:rsid w:val="00180EFA"/>
    <w:rsid w:val="001819E2"/>
    <w:rsid w:val="001838F1"/>
    <w:rsid w:val="00184C61"/>
    <w:rsid w:val="00191E21"/>
    <w:rsid w:val="00195011"/>
    <w:rsid w:val="001A201C"/>
    <w:rsid w:val="001A226D"/>
    <w:rsid w:val="001A28B3"/>
    <w:rsid w:val="001A54C5"/>
    <w:rsid w:val="001A7FDB"/>
    <w:rsid w:val="001B3118"/>
    <w:rsid w:val="001B4BA5"/>
    <w:rsid w:val="001B4FFD"/>
    <w:rsid w:val="001B557B"/>
    <w:rsid w:val="001B62FB"/>
    <w:rsid w:val="001B6C7C"/>
    <w:rsid w:val="001C073A"/>
    <w:rsid w:val="001C0C07"/>
    <w:rsid w:val="001C2A9B"/>
    <w:rsid w:val="001C3BDE"/>
    <w:rsid w:val="001C59BB"/>
    <w:rsid w:val="001D41F6"/>
    <w:rsid w:val="001D4816"/>
    <w:rsid w:val="001D5BD7"/>
    <w:rsid w:val="001D7A76"/>
    <w:rsid w:val="001E12E6"/>
    <w:rsid w:val="001E2AF2"/>
    <w:rsid w:val="001F2393"/>
    <w:rsid w:val="001F4428"/>
    <w:rsid w:val="00202D03"/>
    <w:rsid w:val="00203D70"/>
    <w:rsid w:val="00206EAF"/>
    <w:rsid w:val="002078E5"/>
    <w:rsid w:val="00207CA1"/>
    <w:rsid w:val="00216862"/>
    <w:rsid w:val="00221CAF"/>
    <w:rsid w:val="002223E3"/>
    <w:rsid w:val="00223CE5"/>
    <w:rsid w:val="00225DD7"/>
    <w:rsid w:val="002273EE"/>
    <w:rsid w:val="00230FAA"/>
    <w:rsid w:val="00232213"/>
    <w:rsid w:val="0023242D"/>
    <w:rsid w:val="002340DA"/>
    <w:rsid w:val="00245D1C"/>
    <w:rsid w:val="00246EE1"/>
    <w:rsid w:val="002532CB"/>
    <w:rsid w:val="002539E9"/>
    <w:rsid w:val="0026100F"/>
    <w:rsid w:val="002641F7"/>
    <w:rsid w:val="002666A3"/>
    <w:rsid w:val="002703D4"/>
    <w:rsid w:val="00270494"/>
    <w:rsid w:val="00270CD2"/>
    <w:rsid w:val="00277261"/>
    <w:rsid w:val="002824E9"/>
    <w:rsid w:val="002833DA"/>
    <w:rsid w:val="00287224"/>
    <w:rsid w:val="00287802"/>
    <w:rsid w:val="002913AE"/>
    <w:rsid w:val="00293C0D"/>
    <w:rsid w:val="002953B8"/>
    <w:rsid w:val="002A6DBA"/>
    <w:rsid w:val="002B3143"/>
    <w:rsid w:val="002B69B8"/>
    <w:rsid w:val="002C69CD"/>
    <w:rsid w:val="002D4B16"/>
    <w:rsid w:val="002E18F0"/>
    <w:rsid w:val="002E2688"/>
    <w:rsid w:val="002E3E52"/>
    <w:rsid w:val="002E3E9D"/>
    <w:rsid w:val="002E526E"/>
    <w:rsid w:val="002F2F8C"/>
    <w:rsid w:val="002F3DAF"/>
    <w:rsid w:val="002F542A"/>
    <w:rsid w:val="002F73E4"/>
    <w:rsid w:val="003034C5"/>
    <w:rsid w:val="00303A5D"/>
    <w:rsid w:val="00304293"/>
    <w:rsid w:val="003101E0"/>
    <w:rsid w:val="00311AC8"/>
    <w:rsid w:val="003152ED"/>
    <w:rsid w:val="00320418"/>
    <w:rsid w:val="0033014D"/>
    <w:rsid w:val="003366E1"/>
    <w:rsid w:val="00341B64"/>
    <w:rsid w:val="00343AF7"/>
    <w:rsid w:val="00353337"/>
    <w:rsid w:val="003541EF"/>
    <w:rsid w:val="00356662"/>
    <w:rsid w:val="00363386"/>
    <w:rsid w:val="003706E3"/>
    <w:rsid w:val="00377B37"/>
    <w:rsid w:val="0038229E"/>
    <w:rsid w:val="00384951"/>
    <w:rsid w:val="0038652A"/>
    <w:rsid w:val="00392A35"/>
    <w:rsid w:val="00394BCC"/>
    <w:rsid w:val="003A2DF1"/>
    <w:rsid w:val="003B0423"/>
    <w:rsid w:val="003C2DE5"/>
    <w:rsid w:val="003C3408"/>
    <w:rsid w:val="003D5A86"/>
    <w:rsid w:val="003E0702"/>
    <w:rsid w:val="003E5F94"/>
    <w:rsid w:val="003F086A"/>
    <w:rsid w:val="004032D3"/>
    <w:rsid w:val="004045CE"/>
    <w:rsid w:val="004138F1"/>
    <w:rsid w:val="004264E6"/>
    <w:rsid w:val="004307E5"/>
    <w:rsid w:val="0043186F"/>
    <w:rsid w:val="00432289"/>
    <w:rsid w:val="00436D80"/>
    <w:rsid w:val="004403DE"/>
    <w:rsid w:val="0044291F"/>
    <w:rsid w:val="00444555"/>
    <w:rsid w:val="00445086"/>
    <w:rsid w:val="004519B1"/>
    <w:rsid w:val="00452F63"/>
    <w:rsid w:val="0045445E"/>
    <w:rsid w:val="004559EF"/>
    <w:rsid w:val="00463E20"/>
    <w:rsid w:val="00464295"/>
    <w:rsid w:val="00466168"/>
    <w:rsid w:val="00467BA0"/>
    <w:rsid w:val="00470742"/>
    <w:rsid w:val="00472CAD"/>
    <w:rsid w:val="00472F44"/>
    <w:rsid w:val="00490CE4"/>
    <w:rsid w:val="00497F5B"/>
    <w:rsid w:val="004A0F35"/>
    <w:rsid w:val="004A2CFE"/>
    <w:rsid w:val="004A5A9D"/>
    <w:rsid w:val="004B5424"/>
    <w:rsid w:val="004B54AD"/>
    <w:rsid w:val="004B61EE"/>
    <w:rsid w:val="004B7BD1"/>
    <w:rsid w:val="004C208B"/>
    <w:rsid w:val="004C6AE9"/>
    <w:rsid w:val="004D069B"/>
    <w:rsid w:val="004D33F5"/>
    <w:rsid w:val="004D344A"/>
    <w:rsid w:val="004D770D"/>
    <w:rsid w:val="004E0971"/>
    <w:rsid w:val="004E1EEA"/>
    <w:rsid w:val="004E5CD2"/>
    <w:rsid w:val="004F6178"/>
    <w:rsid w:val="004F68AC"/>
    <w:rsid w:val="00503AA1"/>
    <w:rsid w:val="00506D73"/>
    <w:rsid w:val="005070B5"/>
    <w:rsid w:val="00510852"/>
    <w:rsid w:val="005151D8"/>
    <w:rsid w:val="00525CD6"/>
    <w:rsid w:val="00531C16"/>
    <w:rsid w:val="00533CA2"/>
    <w:rsid w:val="00534E0A"/>
    <w:rsid w:val="00535DCC"/>
    <w:rsid w:val="00537587"/>
    <w:rsid w:val="005428EF"/>
    <w:rsid w:val="005517F6"/>
    <w:rsid w:val="00553332"/>
    <w:rsid w:val="00553ABC"/>
    <w:rsid w:val="00554430"/>
    <w:rsid w:val="00557559"/>
    <w:rsid w:val="00563ADE"/>
    <w:rsid w:val="00564F18"/>
    <w:rsid w:val="00580282"/>
    <w:rsid w:val="00580DF6"/>
    <w:rsid w:val="00581471"/>
    <w:rsid w:val="005824DC"/>
    <w:rsid w:val="005828EB"/>
    <w:rsid w:val="00584E9D"/>
    <w:rsid w:val="00587909"/>
    <w:rsid w:val="00591051"/>
    <w:rsid w:val="00594D4B"/>
    <w:rsid w:val="005950D9"/>
    <w:rsid w:val="005963F0"/>
    <w:rsid w:val="00596705"/>
    <w:rsid w:val="00597ECC"/>
    <w:rsid w:val="005A418B"/>
    <w:rsid w:val="005A4597"/>
    <w:rsid w:val="005A4FAE"/>
    <w:rsid w:val="005B24DB"/>
    <w:rsid w:val="005C2CFC"/>
    <w:rsid w:val="005C4BA6"/>
    <w:rsid w:val="005C4C22"/>
    <w:rsid w:val="005E588E"/>
    <w:rsid w:val="005E6F70"/>
    <w:rsid w:val="005E7F5F"/>
    <w:rsid w:val="005F2204"/>
    <w:rsid w:val="005F25ED"/>
    <w:rsid w:val="005F2B97"/>
    <w:rsid w:val="005F4CDD"/>
    <w:rsid w:val="005F64AD"/>
    <w:rsid w:val="005F64ED"/>
    <w:rsid w:val="005F78C0"/>
    <w:rsid w:val="00611769"/>
    <w:rsid w:val="00611FC8"/>
    <w:rsid w:val="00613BB1"/>
    <w:rsid w:val="006237A8"/>
    <w:rsid w:val="006267F0"/>
    <w:rsid w:val="00630076"/>
    <w:rsid w:val="006300AA"/>
    <w:rsid w:val="006314FB"/>
    <w:rsid w:val="006316C7"/>
    <w:rsid w:val="0064593C"/>
    <w:rsid w:val="00647EA6"/>
    <w:rsid w:val="00651558"/>
    <w:rsid w:val="006706B5"/>
    <w:rsid w:val="00673762"/>
    <w:rsid w:val="00674556"/>
    <w:rsid w:val="00685631"/>
    <w:rsid w:val="0068633A"/>
    <w:rsid w:val="006931AD"/>
    <w:rsid w:val="00693302"/>
    <w:rsid w:val="00693813"/>
    <w:rsid w:val="00694F1C"/>
    <w:rsid w:val="0069506C"/>
    <w:rsid w:val="006A1ADB"/>
    <w:rsid w:val="006A1E46"/>
    <w:rsid w:val="006A4D63"/>
    <w:rsid w:val="006A6FFE"/>
    <w:rsid w:val="006B2422"/>
    <w:rsid w:val="006B38A5"/>
    <w:rsid w:val="006B74C8"/>
    <w:rsid w:val="006C0372"/>
    <w:rsid w:val="006D4CE9"/>
    <w:rsid w:val="006D61C5"/>
    <w:rsid w:val="006D6F80"/>
    <w:rsid w:val="006D713F"/>
    <w:rsid w:val="006E3AA5"/>
    <w:rsid w:val="006F4F24"/>
    <w:rsid w:val="006F7829"/>
    <w:rsid w:val="007004DD"/>
    <w:rsid w:val="007124BB"/>
    <w:rsid w:val="00714719"/>
    <w:rsid w:val="00715A92"/>
    <w:rsid w:val="00716E51"/>
    <w:rsid w:val="007344FB"/>
    <w:rsid w:val="00741B61"/>
    <w:rsid w:val="00741F45"/>
    <w:rsid w:val="00747BEB"/>
    <w:rsid w:val="00750523"/>
    <w:rsid w:val="00751931"/>
    <w:rsid w:val="007521DD"/>
    <w:rsid w:val="00752903"/>
    <w:rsid w:val="007535EC"/>
    <w:rsid w:val="007638FD"/>
    <w:rsid w:val="00764BB6"/>
    <w:rsid w:val="00772790"/>
    <w:rsid w:val="00774938"/>
    <w:rsid w:val="007855BE"/>
    <w:rsid w:val="00787AEB"/>
    <w:rsid w:val="00787C27"/>
    <w:rsid w:val="0079020B"/>
    <w:rsid w:val="00791B40"/>
    <w:rsid w:val="0079344D"/>
    <w:rsid w:val="00796D12"/>
    <w:rsid w:val="007B7C4C"/>
    <w:rsid w:val="007C0FBF"/>
    <w:rsid w:val="007C24DB"/>
    <w:rsid w:val="007C2BC7"/>
    <w:rsid w:val="007C44A3"/>
    <w:rsid w:val="007D1F8E"/>
    <w:rsid w:val="007D56B6"/>
    <w:rsid w:val="007E0632"/>
    <w:rsid w:val="007E2C29"/>
    <w:rsid w:val="007F19B8"/>
    <w:rsid w:val="007F1B07"/>
    <w:rsid w:val="007F241F"/>
    <w:rsid w:val="00800CAF"/>
    <w:rsid w:val="00803C88"/>
    <w:rsid w:val="00805282"/>
    <w:rsid w:val="00814FCA"/>
    <w:rsid w:val="008239D9"/>
    <w:rsid w:val="00827667"/>
    <w:rsid w:val="008313C1"/>
    <w:rsid w:val="00831783"/>
    <w:rsid w:val="00836A0F"/>
    <w:rsid w:val="0084023C"/>
    <w:rsid w:val="00842031"/>
    <w:rsid w:val="00851CDC"/>
    <w:rsid w:val="00853F82"/>
    <w:rsid w:val="00855C48"/>
    <w:rsid w:val="00861AC8"/>
    <w:rsid w:val="008624A1"/>
    <w:rsid w:val="00862B5E"/>
    <w:rsid w:val="00871EB2"/>
    <w:rsid w:val="00872907"/>
    <w:rsid w:val="00881C04"/>
    <w:rsid w:val="00893F52"/>
    <w:rsid w:val="008948EC"/>
    <w:rsid w:val="008A11B4"/>
    <w:rsid w:val="008A365A"/>
    <w:rsid w:val="008A538F"/>
    <w:rsid w:val="008B2532"/>
    <w:rsid w:val="008C42E7"/>
    <w:rsid w:val="008C598D"/>
    <w:rsid w:val="008C5CA8"/>
    <w:rsid w:val="008C7609"/>
    <w:rsid w:val="008D147B"/>
    <w:rsid w:val="008D1ACF"/>
    <w:rsid w:val="008D360F"/>
    <w:rsid w:val="008D39C8"/>
    <w:rsid w:val="008E35C5"/>
    <w:rsid w:val="008E3D4C"/>
    <w:rsid w:val="008E62B6"/>
    <w:rsid w:val="008F3A10"/>
    <w:rsid w:val="008F3A42"/>
    <w:rsid w:val="008F5213"/>
    <w:rsid w:val="008F67D9"/>
    <w:rsid w:val="008F6D4B"/>
    <w:rsid w:val="009205AF"/>
    <w:rsid w:val="00942483"/>
    <w:rsid w:val="00951349"/>
    <w:rsid w:val="00952DFF"/>
    <w:rsid w:val="0095714E"/>
    <w:rsid w:val="00962091"/>
    <w:rsid w:val="00965A5D"/>
    <w:rsid w:val="00971184"/>
    <w:rsid w:val="00974388"/>
    <w:rsid w:val="00981F8E"/>
    <w:rsid w:val="00990D5D"/>
    <w:rsid w:val="00994AA3"/>
    <w:rsid w:val="00994C67"/>
    <w:rsid w:val="009961F8"/>
    <w:rsid w:val="00997B69"/>
    <w:rsid w:val="009A1E50"/>
    <w:rsid w:val="009A5648"/>
    <w:rsid w:val="009B29CA"/>
    <w:rsid w:val="009B6A20"/>
    <w:rsid w:val="009B6C3E"/>
    <w:rsid w:val="009C1739"/>
    <w:rsid w:val="009C2B81"/>
    <w:rsid w:val="009C4AB7"/>
    <w:rsid w:val="009D0D2C"/>
    <w:rsid w:val="009D5999"/>
    <w:rsid w:val="009E17D1"/>
    <w:rsid w:val="009E1CB8"/>
    <w:rsid w:val="009E3477"/>
    <w:rsid w:val="009E5C02"/>
    <w:rsid w:val="009F590E"/>
    <w:rsid w:val="009F71C3"/>
    <w:rsid w:val="00A02AB9"/>
    <w:rsid w:val="00A111AC"/>
    <w:rsid w:val="00A116B5"/>
    <w:rsid w:val="00A16F99"/>
    <w:rsid w:val="00A212C5"/>
    <w:rsid w:val="00A218BC"/>
    <w:rsid w:val="00A23506"/>
    <w:rsid w:val="00A33263"/>
    <w:rsid w:val="00A3521E"/>
    <w:rsid w:val="00A36C00"/>
    <w:rsid w:val="00A40140"/>
    <w:rsid w:val="00A408FE"/>
    <w:rsid w:val="00A424D5"/>
    <w:rsid w:val="00A42CC1"/>
    <w:rsid w:val="00A4478D"/>
    <w:rsid w:val="00A63D88"/>
    <w:rsid w:val="00A640D3"/>
    <w:rsid w:val="00A640F1"/>
    <w:rsid w:val="00A65E15"/>
    <w:rsid w:val="00A70021"/>
    <w:rsid w:val="00A71B4D"/>
    <w:rsid w:val="00A71DFA"/>
    <w:rsid w:val="00A7680B"/>
    <w:rsid w:val="00A90C1F"/>
    <w:rsid w:val="00A91A73"/>
    <w:rsid w:val="00A92B76"/>
    <w:rsid w:val="00AA16A4"/>
    <w:rsid w:val="00AA24AE"/>
    <w:rsid w:val="00AA2DD2"/>
    <w:rsid w:val="00AB7537"/>
    <w:rsid w:val="00AC07D1"/>
    <w:rsid w:val="00AC142B"/>
    <w:rsid w:val="00AC1818"/>
    <w:rsid w:val="00AC6FDF"/>
    <w:rsid w:val="00AC7778"/>
    <w:rsid w:val="00AD0155"/>
    <w:rsid w:val="00AD2C32"/>
    <w:rsid w:val="00AD308B"/>
    <w:rsid w:val="00AD6AB2"/>
    <w:rsid w:val="00AE3755"/>
    <w:rsid w:val="00AE76A9"/>
    <w:rsid w:val="00AF2765"/>
    <w:rsid w:val="00AF6DE8"/>
    <w:rsid w:val="00B00CED"/>
    <w:rsid w:val="00B01BE8"/>
    <w:rsid w:val="00B05D39"/>
    <w:rsid w:val="00B11578"/>
    <w:rsid w:val="00B13E57"/>
    <w:rsid w:val="00B14E81"/>
    <w:rsid w:val="00B1764F"/>
    <w:rsid w:val="00B23989"/>
    <w:rsid w:val="00B26A4E"/>
    <w:rsid w:val="00B34BDA"/>
    <w:rsid w:val="00B37E20"/>
    <w:rsid w:val="00B46A1B"/>
    <w:rsid w:val="00B4770F"/>
    <w:rsid w:val="00B50B50"/>
    <w:rsid w:val="00B5104E"/>
    <w:rsid w:val="00B55815"/>
    <w:rsid w:val="00B65AC9"/>
    <w:rsid w:val="00B66683"/>
    <w:rsid w:val="00B70197"/>
    <w:rsid w:val="00B82837"/>
    <w:rsid w:val="00B82FA2"/>
    <w:rsid w:val="00B86796"/>
    <w:rsid w:val="00B8716D"/>
    <w:rsid w:val="00B91993"/>
    <w:rsid w:val="00B94203"/>
    <w:rsid w:val="00BA2666"/>
    <w:rsid w:val="00BB0623"/>
    <w:rsid w:val="00BB0FF1"/>
    <w:rsid w:val="00BC417D"/>
    <w:rsid w:val="00BC59CA"/>
    <w:rsid w:val="00BD17E7"/>
    <w:rsid w:val="00BD3AA0"/>
    <w:rsid w:val="00BD4BD8"/>
    <w:rsid w:val="00BD51D7"/>
    <w:rsid w:val="00BD56F0"/>
    <w:rsid w:val="00BE4A21"/>
    <w:rsid w:val="00BE7066"/>
    <w:rsid w:val="00BE7F22"/>
    <w:rsid w:val="00BF03DD"/>
    <w:rsid w:val="00BF050C"/>
    <w:rsid w:val="00BF107D"/>
    <w:rsid w:val="00BF2DC2"/>
    <w:rsid w:val="00BF32A7"/>
    <w:rsid w:val="00BF6627"/>
    <w:rsid w:val="00BF7CF2"/>
    <w:rsid w:val="00C024B1"/>
    <w:rsid w:val="00C02FA1"/>
    <w:rsid w:val="00C06601"/>
    <w:rsid w:val="00C1166B"/>
    <w:rsid w:val="00C1651A"/>
    <w:rsid w:val="00C22650"/>
    <w:rsid w:val="00C23627"/>
    <w:rsid w:val="00C2442C"/>
    <w:rsid w:val="00C30A37"/>
    <w:rsid w:val="00C31164"/>
    <w:rsid w:val="00C317CE"/>
    <w:rsid w:val="00C37367"/>
    <w:rsid w:val="00C506DB"/>
    <w:rsid w:val="00C50FAB"/>
    <w:rsid w:val="00C51104"/>
    <w:rsid w:val="00C51E74"/>
    <w:rsid w:val="00C5304C"/>
    <w:rsid w:val="00C578D7"/>
    <w:rsid w:val="00C57D03"/>
    <w:rsid w:val="00C62716"/>
    <w:rsid w:val="00C62DEA"/>
    <w:rsid w:val="00C640C9"/>
    <w:rsid w:val="00C6531C"/>
    <w:rsid w:val="00C65858"/>
    <w:rsid w:val="00C709E0"/>
    <w:rsid w:val="00C735B5"/>
    <w:rsid w:val="00C80535"/>
    <w:rsid w:val="00C81F14"/>
    <w:rsid w:val="00C876A4"/>
    <w:rsid w:val="00C9078D"/>
    <w:rsid w:val="00C91CE2"/>
    <w:rsid w:val="00C9273E"/>
    <w:rsid w:val="00C97E5B"/>
    <w:rsid w:val="00CA0060"/>
    <w:rsid w:val="00CA09C9"/>
    <w:rsid w:val="00CA444E"/>
    <w:rsid w:val="00CA5C19"/>
    <w:rsid w:val="00CA619F"/>
    <w:rsid w:val="00CB00EB"/>
    <w:rsid w:val="00CB0730"/>
    <w:rsid w:val="00CB1783"/>
    <w:rsid w:val="00CB3B08"/>
    <w:rsid w:val="00CB46F3"/>
    <w:rsid w:val="00CC2980"/>
    <w:rsid w:val="00CD04CF"/>
    <w:rsid w:val="00CD59F7"/>
    <w:rsid w:val="00CD69F3"/>
    <w:rsid w:val="00CE0569"/>
    <w:rsid w:val="00CE25AA"/>
    <w:rsid w:val="00CF590D"/>
    <w:rsid w:val="00D062C5"/>
    <w:rsid w:val="00D10187"/>
    <w:rsid w:val="00D113E6"/>
    <w:rsid w:val="00D15097"/>
    <w:rsid w:val="00D20D5B"/>
    <w:rsid w:val="00D235CE"/>
    <w:rsid w:val="00D23F46"/>
    <w:rsid w:val="00D250A1"/>
    <w:rsid w:val="00D320ED"/>
    <w:rsid w:val="00D46119"/>
    <w:rsid w:val="00D51DC0"/>
    <w:rsid w:val="00D51FE8"/>
    <w:rsid w:val="00D530ED"/>
    <w:rsid w:val="00D55903"/>
    <w:rsid w:val="00D560C1"/>
    <w:rsid w:val="00D61D7D"/>
    <w:rsid w:val="00D672F5"/>
    <w:rsid w:val="00D67407"/>
    <w:rsid w:val="00D70891"/>
    <w:rsid w:val="00D7186F"/>
    <w:rsid w:val="00D76AD7"/>
    <w:rsid w:val="00D827A5"/>
    <w:rsid w:val="00D9296D"/>
    <w:rsid w:val="00D95550"/>
    <w:rsid w:val="00D96C12"/>
    <w:rsid w:val="00DA2D9B"/>
    <w:rsid w:val="00DA5C73"/>
    <w:rsid w:val="00DA785B"/>
    <w:rsid w:val="00DB2EFC"/>
    <w:rsid w:val="00DB3CB6"/>
    <w:rsid w:val="00DB7716"/>
    <w:rsid w:val="00DC11D3"/>
    <w:rsid w:val="00DC3C34"/>
    <w:rsid w:val="00DC54A1"/>
    <w:rsid w:val="00DD0586"/>
    <w:rsid w:val="00DD0D6F"/>
    <w:rsid w:val="00DE7369"/>
    <w:rsid w:val="00DE765B"/>
    <w:rsid w:val="00DF0D60"/>
    <w:rsid w:val="00DF680C"/>
    <w:rsid w:val="00DF7140"/>
    <w:rsid w:val="00DF7CFD"/>
    <w:rsid w:val="00E00FAD"/>
    <w:rsid w:val="00E01220"/>
    <w:rsid w:val="00E037D2"/>
    <w:rsid w:val="00E03867"/>
    <w:rsid w:val="00E04F8A"/>
    <w:rsid w:val="00E05F43"/>
    <w:rsid w:val="00E105C2"/>
    <w:rsid w:val="00E11207"/>
    <w:rsid w:val="00E135E7"/>
    <w:rsid w:val="00E177A3"/>
    <w:rsid w:val="00E31760"/>
    <w:rsid w:val="00E40F5E"/>
    <w:rsid w:val="00E41AA5"/>
    <w:rsid w:val="00E439DA"/>
    <w:rsid w:val="00E44705"/>
    <w:rsid w:val="00E46953"/>
    <w:rsid w:val="00E47D45"/>
    <w:rsid w:val="00E53125"/>
    <w:rsid w:val="00E54EBA"/>
    <w:rsid w:val="00E5582D"/>
    <w:rsid w:val="00E628DE"/>
    <w:rsid w:val="00E663DB"/>
    <w:rsid w:val="00E66517"/>
    <w:rsid w:val="00E74C8D"/>
    <w:rsid w:val="00E755D3"/>
    <w:rsid w:val="00E75A64"/>
    <w:rsid w:val="00E904C2"/>
    <w:rsid w:val="00E92B58"/>
    <w:rsid w:val="00EA1AC4"/>
    <w:rsid w:val="00EA4A14"/>
    <w:rsid w:val="00EA689C"/>
    <w:rsid w:val="00EA77E5"/>
    <w:rsid w:val="00EB3694"/>
    <w:rsid w:val="00EB724A"/>
    <w:rsid w:val="00EC13D3"/>
    <w:rsid w:val="00EC4A3C"/>
    <w:rsid w:val="00ED35A3"/>
    <w:rsid w:val="00ED3F84"/>
    <w:rsid w:val="00ED5AE6"/>
    <w:rsid w:val="00ED77D5"/>
    <w:rsid w:val="00EE56A4"/>
    <w:rsid w:val="00EE6A64"/>
    <w:rsid w:val="00EF3585"/>
    <w:rsid w:val="00EF4533"/>
    <w:rsid w:val="00F116A5"/>
    <w:rsid w:val="00F14078"/>
    <w:rsid w:val="00F21650"/>
    <w:rsid w:val="00F252D9"/>
    <w:rsid w:val="00F26ACF"/>
    <w:rsid w:val="00F30B84"/>
    <w:rsid w:val="00F35927"/>
    <w:rsid w:val="00F4243E"/>
    <w:rsid w:val="00F515B8"/>
    <w:rsid w:val="00F564B5"/>
    <w:rsid w:val="00F57196"/>
    <w:rsid w:val="00F714EE"/>
    <w:rsid w:val="00F72788"/>
    <w:rsid w:val="00F763C1"/>
    <w:rsid w:val="00F83B04"/>
    <w:rsid w:val="00F92B48"/>
    <w:rsid w:val="00F96068"/>
    <w:rsid w:val="00F96DA9"/>
    <w:rsid w:val="00F97D73"/>
    <w:rsid w:val="00FA0779"/>
    <w:rsid w:val="00FA2235"/>
    <w:rsid w:val="00FA3798"/>
    <w:rsid w:val="00FA6801"/>
    <w:rsid w:val="00FA77E8"/>
    <w:rsid w:val="00FB7AEC"/>
    <w:rsid w:val="00FC0E85"/>
    <w:rsid w:val="00FC2299"/>
    <w:rsid w:val="00FC2D6F"/>
    <w:rsid w:val="00FC3192"/>
    <w:rsid w:val="00FC47E5"/>
    <w:rsid w:val="00FD0946"/>
    <w:rsid w:val="00FD4C6E"/>
    <w:rsid w:val="00FD534F"/>
    <w:rsid w:val="00FD74C6"/>
    <w:rsid w:val="00FE0EA0"/>
    <w:rsid w:val="00FE3420"/>
    <w:rsid w:val="00FE390F"/>
    <w:rsid w:val="00FE41F9"/>
    <w:rsid w:val="00FE5070"/>
    <w:rsid w:val="00FF08E0"/>
    <w:rsid w:val="00FF5688"/>
    <w:rsid w:val="00FF6DD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1F8E"/>
  </w:style>
  <w:style w:type="paragraph" w:styleId="Nadpis1">
    <w:name w:val="heading 1"/>
    <w:basedOn w:val="Normln"/>
    <w:next w:val="Normln"/>
    <w:link w:val="Nadpis1Char"/>
    <w:qFormat/>
    <w:rsid w:val="007D1F8E"/>
    <w:pPr>
      <w:keepNext/>
      <w:jc w:val="center"/>
      <w:outlineLvl w:val="0"/>
    </w:pPr>
    <w:rPr>
      <w:rFonts w:ascii="Arial" w:hAnsi="Arial" w:cs="Arial"/>
      <w:b/>
      <w:sz w:val="22"/>
    </w:rPr>
  </w:style>
  <w:style w:type="paragraph" w:styleId="Nadpis2">
    <w:name w:val="heading 2"/>
    <w:basedOn w:val="Normln"/>
    <w:next w:val="Normln"/>
    <w:qFormat/>
    <w:rsid w:val="007D1F8E"/>
    <w:pPr>
      <w:keepNext/>
      <w:jc w:val="center"/>
      <w:outlineLvl w:val="1"/>
    </w:pPr>
    <w:rPr>
      <w:b/>
      <w:sz w:val="24"/>
    </w:rPr>
  </w:style>
  <w:style w:type="paragraph" w:styleId="Nadpis4">
    <w:name w:val="heading 4"/>
    <w:basedOn w:val="Normln"/>
    <w:next w:val="Normln"/>
    <w:qFormat/>
    <w:rsid w:val="00503AA1"/>
    <w:pPr>
      <w:keepNext/>
      <w:spacing w:before="240" w:after="60"/>
      <w:outlineLvl w:val="3"/>
    </w:pPr>
    <w:rPr>
      <w:b/>
      <w:bCs/>
      <w:sz w:val="28"/>
      <w:szCs w:val="28"/>
    </w:rPr>
  </w:style>
  <w:style w:type="paragraph" w:styleId="Nadpis5">
    <w:name w:val="heading 5"/>
    <w:basedOn w:val="Normln"/>
    <w:next w:val="Normln"/>
    <w:qFormat/>
    <w:rsid w:val="007D1F8E"/>
    <w:pPr>
      <w:keepNext/>
      <w:spacing w:before="120" w:line="480" w:lineRule="atLeast"/>
      <w:jc w:val="right"/>
      <w:outlineLvl w:val="4"/>
    </w:pPr>
    <w:rPr>
      <w:sz w:val="24"/>
    </w:rPr>
  </w:style>
  <w:style w:type="paragraph" w:styleId="Nadpis7">
    <w:name w:val="heading 7"/>
    <w:basedOn w:val="Normln"/>
    <w:next w:val="Normln"/>
    <w:qFormat/>
    <w:rsid w:val="007D1F8E"/>
    <w:pPr>
      <w:keepNext/>
      <w:spacing w:before="120" w:line="240" w:lineRule="atLeast"/>
      <w:jc w:val="center"/>
      <w:outlineLvl w:val="6"/>
    </w:pPr>
    <w:rPr>
      <w:b/>
      <w:sz w:val="32"/>
    </w:rPr>
  </w:style>
  <w:style w:type="paragraph" w:styleId="Nadpis9">
    <w:name w:val="heading 9"/>
    <w:basedOn w:val="Normln"/>
    <w:next w:val="Normln"/>
    <w:qFormat/>
    <w:rsid w:val="00503AA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7D1F8E"/>
    <w:pPr>
      <w:spacing w:before="120" w:line="240" w:lineRule="atLeast"/>
      <w:jc w:val="both"/>
    </w:pPr>
    <w:rPr>
      <w:sz w:val="24"/>
    </w:rPr>
  </w:style>
  <w:style w:type="paragraph" w:customStyle="1" w:styleId="Zkladntext31">
    <w:name w:val="Základní text 31"/>
    <w:basedOn w:val="Normln"/>
    <w:rsid w:val="007D1F8E"/>
    <w:rPr>
      <w:sz w:val="24"/>
    </w:rPr>
  </w:style>
  <w:style w:type="paragraph" w:styleId="Zkladntextodsazen3">
    <w:name w:val="Body Text Indent 3"/>
    <w:basedOn w:val="Normln"/>
    <w:rsid w:val="007D1F8E"/>
    <w:pPr>
      <w:ind w:hanging="284"/>
    </w:pPr>
    <w:rPr>
      <w:sz w:val="24"/>
    </w:rPr>
  </w:style>
  <w:style w:type="paragraph" w:customStyle="1" w:styleId="Text">
    <w:name w:val="Text"/>
    <w:basedOn w:val="Normln"/>
    <w:rsid w:val="007D1F8E"/>
    <w:pPr>
      <w:spacing w:line="220" w:lineRule="exact"/>
      <w:jc w:val="both"/>
    </w:pPr>
    <w:rPr>
      <w:rFonts w:ascii="Book Antiqua" w:hAnsi="Book Antiqua"/>
      <w:color w:val="000000"/>
      <w:sz w:val="18"/>
      <w:lang w:val="en-US"/>
    </w:rPr>
  </w:style>
  <w:style w:type="paragraph" w:styleId="Zhlav">
    <w:name w:val="header"/>
    <w:basedOn w:val="Normln"/>
    <w:link w:val="ZhlavChar"/>
    <w:rsid w:val="007D1F8E"/>
    <w:pPr>
      <w:tabs>
        <w:tab w:val="center" w:pos="4536"/>
        <w:tab w:val="right" w:pos="9072"/>
      </w:tabs>
    </w:pPr>
  </w:style>
  <w:style w:type="character" w:styleId="slostrnky">
    <w:name w:val="page number"/>
    <w:basedOn w:val="Standardnpsmoodstavce"/>
    <w:rsid w:val="007D1F8E"/>
  </w:style>
  <w:style w:type="paragraph" w:styleId="Zpat">
    <w:name w:val="footer"/>
    <w:basedOn w:val="Normln"/>
    <w:rsid w:val="007D1F8E"/>
    <w:pPr>
      <w:tabs>
        <w:tab w:val="center" w:pos="4536"/>
        <w:tab w:val="right" w:pos="9072"/>
      </w:tabs>
    </w:pPr>
  </w:style>
  <w:style w:type="paragraph" w:styleId="Zkladntext">
    <w:name w:val="Body Text"/>
    <w:basedOn w:val="Normln"/>
    <w:link w:val="ZkladntextChar"/>
    <w:rsid w:val="007D1F8E"/>
    <w:pPr>
      <w:jc w:val="both"/>
    </w:pPr>
    <w:rPr>
      <w:sz w:val="24"/>
    </w:rPr>
  </w:style>
  <w:style w:type="paragraph" w:styleId="Zkladntext2">
    <w:name w:val="Body Text 2"/>
    <w:basedOn w:val="Normln"/>
    <w:rsid w:val="007D1F8E"/>
    <w:rPr>
      <w:rFonts w:ascii="Arial" w:hAnsi="Arial" w:cs="Arial"/>
      <w:sz w:val="22"/>
    </w:rPr>
  </w:style>
  <w:style w:type="character" w:styleId="Odkaznakoment">
    <w:name w:val="annotation reference"/>
    <w:uiPriority w:val="99"/>
    <w:semiHidden/>
    <w:rsid w:val="00553332"/>
    <w:rPr>
      <w:sz w:val="16"/>
      <w:szCs w:val="16"/>
    </w:rPr>
  </w:style>
  <w:style w:type="paragraph" w:styleId="Textkomente">
    <w:name w:val="annotation text"/>
    <w:basedOn w:val="Normln"/>
    <w:link w:val="TextkomenteChar"/>
    <w:uiPriority w:val="99"/>
    <w:rsid w:val="00553332"/>
  </w:style>
  <w:style w:type="paragraph" w:styleId="Textbubliny">
    <w:name w:val="Balloon Text"/>
    <w:basedOn w:val="Normln"/>
    <w:semiHidden/>
    <w:rsid w:val="00553332"/>
    <w:rPr>
      <w:rFonts w:ascii="Tahoma" w:hAnsi="Tahoma" w:cs="Tahoma"/>
      <w:sz w:val="16"/>
      <w:szCs w:val="16"/>
    </w:rPr>
  </w:style>
  <w:style w:type="paragraph" w:customStyle="1" w:styleId="Import1">
    <w:name w:val="Import 1"/>
    <w:basedOn w:val="Normln"/>
    <w:rsid w:val="0082766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pPr>
    <w:rPr>
      <w:rFonts w:ascii="Arial" w:hAnsi="Arial"/>
      <w:sz w:val="24"/>
    </w:rPr>
  </w:style>
  <w:style w:type="paragraph" w:customStyle="1" w:styleId="nazevaDS">
    <w:name w:val="nazev a DS"/>
    <w:basedOn w:val="Normln"/>
    <w:link w:val="nazevaDSChar"/>
    <w:rsid w:val="00B34BDA"/>
    <w:rPr>
      <w:b/>
      <w:sz w:val="24"/>
      <w:szCs w:val="24"/>
    </w:rPr>
  </w:style>
  <w:style w:type="character" w:customStyle="1" w:styleId="nazevaDSChar">
    <w:name w:val="nazev a DS Char"/>
    <w:link w:val="nazevaDS"/>
    <w:rsid w:val="00B34BDA"/>
    <w:rPr>
      <w:b/>
      <w:sz w:val="24"/>
      <w:szCs w:val="24"/>
      <w:lang w:val="cs-CZ" w:eastAsia="cs-CZ" w:bidi="ar-SA"/>
    </w:rPr>
  </w:style>
  <w:style w:type="paragraph" w:customStyle="1" w:styleId="odstpolII">
    <w:name w:val="odst po čl II"/>
    <w:basedOn w:val="Normln"/>
    <w:link w:val="odstpolIIChar"/>
    <w:rsid w:val="00B34BDA"/>
    <w:pPr>
      <w:numPr>
        <w:numId w:val="4"/>
      </w:numPr>
      <w:tabs>
        <w:tab w:val="num" w:pos="360"/>
      </w:tabs>
      <w:spacing w:after="240"/>
      <w:ind w:left="0" w:firstLine="0"/>
      <w:jc w:val="both"/>
    </w:pPr>
    <w:rPr>
      <w:sz w:val="24"/>
      <w:szCs w:val="24"/>
    </w:rPr>
  </w:style>
  <w:style w:type="character" w:customStyle="1" w:styleId="odstpolIIChar">
    <w:name w:val="odst po čl II Char"/>
    <w:link w:val="odstpolII"/>
    <w:rsid w:val="00B34BDA"/>
    <w:rPr>
      <w:sz w:val="24"/>
      <w:szCs w:val="24"/>
      <w:lang w:val="cs-CZ" w:eastAsia="cs-CZ" w:bidi="ar-SA"/>
    </w:rPr>
  </w:style>
  <w:style w:type="paragraph" w:styleId="Pedmtkomente">
    <w:name w:val="annotation subject"/>
    <w:basedOn w:val="Textkomente"/>
    <w:next w:val="Textkomente"/>
    <w:semiHidden/>
    <w:rsid w:val="00B34BDA"/>
    <w:rPr>
      <w:b/>
      <w:bCs/>
    </w:rPr>
  </w:style>
  <w:style w:type="table" w:styleId="Mkatabulky">
    <w:name w:val="Table Grid"/>
    <w:basedOn w:val="Normlntabulka"/>
    <w:rsid w:val="00503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
    <w:name w:val="Normální 1"/>
    <w:basedOn w:val="Normln"/>
    <w:link w:val="Normln1Char"/>
    <w:rsid w:val="00503AA1"/>
    <w:rPr>
      <w:sz w:val="24"/>
      <w:szCs w:val="24"/>
    </w:rPr>
  </w:style>
  <w:style w:type="character" w:customStyle="1" w:styleId="Normln1Char">
    <w:name w:val="Normální 1 Char"/>
    <w:link w:val="Normln1"/>
    <w:rsid w:val="00503AA1"/>
    <w:rPr>
      <w:sz w:val="24"/>
      <w:szCs w:val="24"/>
      <w:lang w:val="cs-CZ" w:eastAsia="cs-CZ" w:bidi="ar-SA"/>
    </w:rPr>
  </w:style>
  <w:style w:type="paragraph" w:customStyle="1" w:styleId="StylNormln1Vlevo15cm">
    <w:name w:val="Styl Normální 1 + Vlevo:  15 cm"/>
    <w:basedOn w:val="Normln1"/>
    <w:rsid w:val="00503AA1"/>
    <w:pPr>
      <w:spacing w:after="60"/>
      <w:ind w:left="964"/>
      <w:jc w:val="both"/>
    </w:pPr>
  </w:style>
  <w:style w:type="paragraph" w:customStyle="1" w:styleId="odstpolV">
    <w:name w:val="odst po čl V"/>
    <w:basedOn w:val="Normln"/>
    <w:link w:val="odstpolVChar"/>
    <w:rsid w:val="009B29CA"/>
    <w:pPr>
      <w:numPr>
        <w:numId w:val="7"/>
      </w:numPr>
      <w:spacing w:after="240"/>
      <w:jc w:val="both"/>
    </w:pPr>
    <w:rPr>
      <w:sz w:val="24"/>
      <w:szCs w:val="24"/>
    </w:rPr>
  </w:style>
  <w:style w:type="character" w:customStyle="1" w:styleId="odstpolVChar">
    <w:name w:val="odst po čl V Char"/>
    <w:link w:val="odstpolV"/>
    <w:rsid w:val="009B29CA"/>
    <w:rPr>
      <w:sz w:val="24"/>
      <w:szCs w:val="24"/>
      <w:lang w:val="cs-CZ" w:eastAsia="cs-CZ" w:bidi="ar-SA"/>
    </w:rPr>
  </w:style>
  <w:style w:type="paragraph" w:customStyle="1" w:styleId="odstpolIII">
    <w:name w:val="odst po čl III"/>
    <w:basedOn w:val="odstpolII"/>
    <w:link w:val="odstpolIIIChar"/>
    <w:rsid w:val="00E47D45"/>
    <w:pPr>
      <w:numPr>
        <w:numId w:val="9"/>
      </w:numPr>
      <w:tabs>
        <w:tab w:val="num" w:pos="397"/>
      </w:tabs>
    </w:pPr>
  </w:style>
  <w:style w:type="character" w:customStyle="1" w:styleId="odstpolIIIChar">
    <w:name w:val="odst po čl III Char"/>
    <w:basedOn w:val="odstpolIIChar"/>
    <w:link w:val="odstpolIII"/>
    <w:rsid w:val="00E47D45"/>
    <w:rPr>
      <w:sz w:val="24"/>
      <w:szCs w:val="24"/>
      <w:lang w:val="cs-CZ" w:eastAsia="cs-CZ" w:bidi="ar-SA"/>
    </w:rPr>
  </w:style>
  <w:style w:type="paragraph" w:customStyle="1" w:styleId="odstpolVIII">
    <w:name w:val="odst po čl VIII"/>
    <w:basedOn w:val="Normln"/>
    <w:rsid w:val="00553ABC"/>
    <w:pPr>
      <w:numPr>
        <w:numId w:val="10"/>
      </w:numPr>
      <w:spacing w:after="240"/>
      <w:jc w:val="both"/>
    </w:pPr>
    <w:rPr>
      <w:rFonts w:ascii="Arial" w:hAnsi="Arial"/>
      <w:sz w:val="24"/>
      <w:szCs w:val="24"/>
    </w:rPr>
  </w:style>
  <w:style w:type="paragraph" w:customStyle="1" w:styleId="Nazevsmlouvy">
    <w:name w:val="Nazev smlouvy"/>
    <w:basedOn w:val="Normln"/>
    <w:rsid w:val="009C1739"/>
    <w:pPr>
      <w:spacing w:after="240"/>
      <w:jc w:val="center"/>
    </w:pPr>
    <w:rPr>
      <w:rFonts w:ascii="Arial" w:hAnsi="Arial"/>
      <w:b/>
      <w:bCs/>
      <w:sz w:val="44"/>
      <w:szCs w:val="24"/>
    </w:rPr>
  </w:style>
  <w:style w:type="character" w:customStyle="1" w:styleId="ZkladntextChar">
    <w:name w:val="Základní text Char"/>
    <w:link w:val="Zkladntext"/>
    <w:rsid w:val="004C208B"/>
    <w:rPr>
      <w:sz w:val="24"/>
    </w:rPr>
  </w:style>
  <w:style w:type="paragraph" w:styleId="Odstavecseseznamem">
    <w:name w:val="List Paragraph"/>
    <w:basedOn w:val="Normln"/>
    <w:uiPriority w:val="34"/>
    <w:qFormat/>
    <w:rsid w:val="00B55815"/>
    <w:pPr>
      <w:ind w:left="720"/>
      <w:contextualSpacing/>
    </w:pPr>
  </w:style>
  <w:style w:type="character" w:styleId="Hypertextovodkaz">
    <w:name w:val="Hyperlink"/>
    <w:basedOn w:val="Standardnpsmoodstavce"/>
    <w:rsid w:val="00B55815"/>
    <w:rPr>
      <w:color w:val="0000FF" w:themeColor="hyperlink"/>
      <w:u w:val="single"/>
    </w:rPr>
  </w:style>
  <w:style w:type="paragraph" w:customStyle="1" w:styleId="odstpolVI">
    <w:name w:val="odst po čl VI"/>
    <w:basedOn w:val="odstpolV"/>
    <w:rsid w:val="008F6D4B"/>
    <w:pPr>
      <w:numPr>
        <w:numId w:val="16"/>
      </w:numPr>
      <w:spacing w:line="276" w:lineRule="auto"/>
    </w:pPr>
    <w:rPr>
      <w:rFonts w:ascii="Arial" w:eastAsiaTheme="minorHAnsi" w:hAnsi="Arial" w:cstheme="minorBidi"/>
      <w:sz w:val="22"/>
      <w:szCs w:val="22"/>
      <w:lang w:eastAsia="en-US"/>
    </w:rPr>
  </w:style>
  <w:style w:type="paragraph" w:styleId="Revize">
    <w:name w:val="Revision"/>
    <w:hidden/>
    <w:uiPriority w:val="99"/>
    <w:semiHidden/>
    <w:rsid w:val="008A538F"/>
  </w:style>
  <w:style w:type="character" w:customStyle="1" w:styleId="TextkomenteChar">
    <w:name w:val="Text komentáře Char"/>
    <w:basedOn w:val="Standardnpsmoodstavce"/>
    <w:link w:val="Textkomente"/>
    <w:uiPriority w:val="99"/>
    <w:rsid w:val="00C9078D"/>
  </w:style>
  <w:style w:type="character" w:customStyle="1" w:styleId="Nadpis1Char">
    <w:name w:val="Nadpis 1 Char"/>
    <w:basedOn w:val="Standardnpsmoodstavce"/>
    <w:link w:val="Nadpis1"/>
    <w:rsid w:val="001F4428"/>
    <w:rPr>
      <w:rFonts w:ascii="Arial" w:hAnsi="Arial" w:cs="Arial"/>
      <w:b/>
      <w:sz w:val="22"/>
    </w:rPr>
  </w:style>
  <w:style w:type="paragraph" w:styleId="Normlnweb">
    <w:name w:val="Normal (Web)"/>
    <w:basedOn w:val="Normln"/>
    <w:uiPriority w:val="99"/>
    <w:semiHidden/>
    <w:unhideWhenUsed/>
    <w:rsid w:val="003152ED"/>
    <w:pPr>
      <w:spacing w:before="100" w:beforeAutospacing="1" w:after="100" w:afterAutospacing="1"/>
    </w:pPr>
    <w:rPr>
      <w:sz w:val="24"/>
      <w:szCs w:val="24"/>
    </w:rPr>
  </w:style>
  <w:style w:type="character" w:customStyle="1" w:styleId="ZhlavChar">
    <w:name w:val="Záhlaví Char"/>
    <w:basedOn w:val="Standardnpsmoodstavce"/>
    <w:link w:val="Zhlav"/>
    <w:rsid w:val="007C0FBF"/>
  </w:style>
  <w:style w:type="paragraph" w:customStyle="1" w:styleId="StylArial14bTunPed6bdkovnNejmn12b">
    <w:name w:val="Styl Arial 14 b. Tučné Před:  6 b. Řádkování:  Nejméně 12 b."/>
    <w:basedOn w:val="Nadpis1"/>
    <w:next w:val="Normln"/>
    <w:semiHidden/>
    <w:rsid w:val="008239D9"/>
    <w:pPr>
      <w:numPr>
        <w:numId w:val="33"/>
      </w:numPr>
      <w:tabs>
        <w:tab w:val="left" w:pos="567"/>
      </w:tabs>
      <w:spacing w:before="120" w:after="120" w:line="240" w:lineRule="atLeast"/>
      <w:jc w:val="both"/>
    </w:pPr>
    <w:rPr>
      <w:rFonts w:asciiTheme="minorHAnsi" w:eastAsiaTheme="minorHAnsi" w:hAnsiTheme="minorHAnsi" w:cs="Times New Roman"/>
      <w:bCs/>
      <w:sz w:val="28"/>
      <w:lang w:eastAsia="en-US"/>
    </w:rPr>
  </w:style>
</w:styles>
</file>

<file path=word/webSettings.xml><?xml version="1.0" encoding="utf-8"?>
<w:webSettings xmlns:r="http://schemas.openxmlformats.org/officeDocument/2006/relationships" xmlns:w="http://schemas.openxmlformats.org/wordprocessingml/2006/main">
  <w:divs>
    <w:div w:id="67240650">
      <w:bodyDiv w:val="1"/>
      <w:marLeft w:val="0"/>
      <w:marRight w:val="0"/>
      <w:marTop w:val="0"/>
      <w:marBottom w:val="0"/>
      <w:divBdr>
        <w:top w:val="none" w:sz="0" w:space="0" w:color="auto"/>
        <w:left w:val="none" w:sz="0" w:space="0" w:color="auto"/>
        <w:bottom w:val="none" w:sz="0" w:space="0" w:color="auto"/>
        <w:right w:val="none" w:sz="0" w:space="0" w:color="auto"/>
      </w:divBdr>
    </w:div>
    <w:div w:id="212280378">
      <w:bodyDiv w:val="1"/>
      <w:marLeft w:val="0"/>
      <w:marRight w:val="0"/>
      <w:marTop w:val="0"/>
      <w:marBottom w:val="0"/>
      <w:divBdr>
        <w:top w:val="none" w:sz="0" w:space="0" w:color="auto"/>
        <w:left w:val="none" w:sz="0" w:space="0" w:color="auto"/>
        <w:bottom w:val="none" w:sz="0" w:space="0" w:color="auto"/>
        <w:right w:val="none" w:sz="0" w:space="0" w:color="auto"/>
      </w:divBdr>
    </w:div>
    <w:div w:id="273825468">
      <w:bodyDiv w:val="1"/>
      <w:marLeft w:val="0"/>
      <w:marRight w:val="0"/>
      <w:marTop w:val="0"/>
      <w:marBottom w:val="0"/>
      <w:divBdr>
        <w:top w:val="none" w:sz="0" w:space="0" w:color="auto"/>
        <w:left w:val="none" w:sz="0" w:space="0" w:color="auto"/>
        <w:bottom w:val="none" w:sz="0" w:space="0" w:color="auto"/>
        <w:right w:val="none" w:sz="0" w:space="0" w:color="auto"/>
      </w:divBdr>
    </w:div>
    <w:div w:id="417293495">
      <w:bodyDiv w:val="1"/>
      <w:marLeft w:val="0"/>
      <w:marRight w:val="0"/>
      <w:marTop w:val="0"/>
      <w:marBottom w:val="0"/>
      <w:divBdr>
        <w:top w:val="none" w:sz="0" w:space="0" w:color="auto"/>
        <w:left w:val="none" w:sz="0" w:space="0" w:color="auto"/>
        <w:bottom w:val="none" w:sz="0" w:space="0" w:color="auto"/>
        <w:right w:val="none" w:sz="0" w:space="0" w:color="auto"/>
      </w:divBdr>
    </w:div>
    <w:div w:id="775439628">
      <w:bodyDiv w:val="1"/>
      <w:marLeft w:val="0"/>
      <w:marRight w:val="0"/>
      <w:marTop w:val="0"/>
      <w:marBottom w:val="0"/>
      <w:divBdr>
        <w:top w:val="none" w:sz="0" w:space="0" w:color="auto"/>
        <w:left w:val="none" w:sz="0" w:space="0" w:color="auto"/>
        <w:bottom w:val="none" w:sz="0" w:space="0" w:color="auto"/>
        <w:right w:val="none" w:sz="0" w:space="0" w:color="auto"/>
      </w:divBdr>
    </w:div>
    <w:div w:id="793017631">
      <w:bodyDiv w:val="1"/>
      <w:marLeft w:val="0"/>
      <w:marRight w:val="0"/>
      <w:marTop w:val="0"/>
      <w:marBottom w:val="0"/>
      <w:divBdr>
        <w:top w:val="none" w:sz="0" w:space="0" w:color="auto"/>
        <w:left w:val="none" w:sz="0" w:space="0" w:color="auto"/>
        <w:bottom w:val="none" w:sz="0" w:space="0" w:color="auto"/>
        <w:right w:val="none" w:sz="0" w:space="0" w:color="auto"/>
      </w:divBdr>
    </w:div>
    <w:div w:id="1271008982">
      <w:bodyDiv w:val="1"/>
      <w:marLeft w:val="0"/>
      <w:marRight w:val="0"/>
      <w:marTop w:val="0"/>
      <w:marBottom w:val="0"/>
      <w:divBdr>
        <w:top w:val="none" w:sz="0" w:space="0" w:color="auto"/>
        <w:left w:val="none" w:sz="0" w:space="0" w:color="auto"/>
        <w:bottom w:val="none" w:sz="0" w:space="0" w:color="auto"/>
        <w:right w:val="none" w:sz="0" w:space="0" w:color="auto"/>
      </w:divBdr>
    </w:div>
    <w:div w:id="130647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70882-4638-4AE3-938A-FB547283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1835</Words>
  <Characters>10949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Vzor č</vt:lpstr>
    </vt:vector>
  </TitlesOfParts>
  <Company>RWE</Company>
  <LinksUpToDate>false</LinksUpToDate>
  <CharactersWithSpaces>12759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č</dc:title>
  <dc:creator>JMP a.s.</dc:creator>
  <cp:lastModifiedBy>Moučková Marcela</cp:lastModifiedBy>
  <cp:revision>2</cp:revision>
  <cp:lastPrinted>2017-07-31T12:27:00Z</cp:lastPrinted>
  <dcterms:created xsi:type="dcterms:W3CDTF">2017-10-17T10:41:00Z</dcterms:created>
  <dcterms:modified xsi:type="dcterms:W3CDTF">2017-10-17T10:41:00Z</dcterms:modified>
</cp:coreProperties>
</file>