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6A18A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6A18A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6A18A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226595" w:rsidRPr="00DE2BC9" w:rsidRDefault="006A18A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9</w:t>
            </w:r>
          </w:p>
        </w:tc>
        <w:tc>
          <w:tcPr>
            <w:tcW w:w="397" w:type="dxa"/>
          </w:tcPr>
          <w:p w:rsidR="00226595" w:rsidRPr="00DE2BC9" w:rsidRDefault="006A18A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425" w:type="dxa"/>
          </w:tcPr>
          <w:p w:rsidR="00226595" w:rsidRPr="00DE2BC9" w:rsidRDefault="006A18A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6A18A3">
        <w:rPr>
          <w:b/>
          <w:snapToGrid w:val="0"/>
          <w:sz w:val="28"/>
          <w:szCs w:val="28"/>
        </w:rPr>
        <w:t>01 – 364/2017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4F3759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6A18A3">
        <w:rPr>
          <w:rFonts w:ascii="Times New Roman" w:hAnsi="Times New Roman"/>
          <w:snapToGrid w:val="0"/>
          <w:sz w:val="24"/>
        </w:rPr>
        <w:t xml:space="preserve"> 215078002</w:t>
      </w:r>
    </w:p>
    <w:p w:rsidR="00226595" w:rsidRPr="00206D3F" w:rsidRDefault="006A18A3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proofErr w:type="spellStart"/>
      <w:r w:rsidRPr="006A18A3">
        <w:rPr>
          <w:rFonts w:ascii="Times New Roman" w:hAnsi="Times New Roman"/>
          <w:b/>
          <w:snapToGrid w:val="0"/>
          <w:sz w:val="24"/>
        </w:rPr>
        <w:t>VaK</w:t>
      </w:r>
      <w:proofErr w:type="spellEnd"/>
      <w:r w:rsidRPr="006A18A3">
        <w:rPr>
          <w:rFonts w:ascii="Times New Roman" w:hAnsi="Times New Roman"/>
          <w:b/>
          <w:snapToGrid w:val="0"/>
          <w:sz w:val="24"/>
        </w:rPr>
        <w:t xml:space="preserve"> Zápy, s.r.o.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proofErr w:type="gramStart"/>
      <w:r w:rsidR="006A18A3" w:rsidRPr="006A18A3">
        <w:rPr>
          <w:rFonts w:ascii="Times New Roman" w:hAnsi="Times New Roman"/>
          <w:b/>
          <w:snapToGrid w:val="0"/>
          <w:sz w:val="24"/>
        </w:rPr>
        <w:t>č.p.</w:t>
      </w:r>
      <w:proofErr w:type="gramEnd"/>
      <w:r w:rsidR="006A18A3" w:rsidRPr="006A18A3">
        <w:rPr>
          <w:rFonts w:ascii="Times New Roman" w:hAnsi="Times New Roman"/>
          <w:b/>
          <w:snapToGrid w:val="0"/>
          <w:sz w:val="24"/>
        </w:rPr>
        <w:t xml:space="preserve"> 9, 250 01 Zápy</w:t>
      </w:r>
    </w:p>
    <w:p w:rsidR="00226595" w:rsidRPr="00206D3F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zastoupen:</w:t>
      </w:r>
      <w:r w:rsidR="006A18A3">
        <w:rPr>
          <w:rFonts w:ascii="Times New Roman" w:hAnsi="Times New Roman"/>
          <w:b/>
          <w:snapToGrid w:val="0"/>
          <w:sz w:val="24"/>
        </w:rPr>
        <w:t xml:space="preserve"> </w:t>
      </w:r>
      <w:r w:rsidR="00A82FFE" w:rsidRPr="00A82FFE">
        <w:rPr>
          <w:rFonts w:ascii="Times New Roman" w:hAnsi="Times New Roman"/>
          <w:snapToGrid w:val="0"/>
          <w:sz w:val="24"/>
        </w:rPr>
        <w:t>Ing.</w:t>
      </w:r>
      <w:r w:rsidR="00A82FFE">
        <w:rPr>
          <w:rFonts w:ascii="Times New Roman" w:hAnsi="Times New Roman"/>
          <w:b/>
          <w:snapToGrid w:val="0"/>
          <w:sz w:val="24"/>
        </w:rPr>
        <w:t xml:space="preserve"> </w:t>
      </w:r>
      <w:r w:rsidR="006A18A3" w:rsidRPr="006A18A3">
        <w:rPr>
          <w:rFonts w:ascii="Times New Roman" w:hAnsi="Times New Roman"/>
          <w:snapToGrid w:val="0"/>
          <w:sz w:val="24"/>
        </w:rPr>
        <w:t>Tomášem Blábolilem, jednatelem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6A18A3">
        <w:rPr>
          <w:rFonts w:ascii="Times New Roman" w:hAnsi="Times New Roman"/>
          <w:snapToGrid w:val="0"/>
          <w:sz w:val="24"/>
        </w:rPr>
        <w:tab/>
        <w:t>47544511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6A18A3">
        <w:rPr>
          <w:rFonts w:ascii="Times New Roman" w:hAnsi="Times New Roman"/>
          <w:snapToGrid w:val="0"/>
          <w:sz w:val="24"/>
        </w:rPr>
        <w:t>47544511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</w:t>
      </w:r>
      <w:r w:rsidR="006A18A3">
        <w:rPr>
          <w:rFonts w:ascii="Times New Roman" w:hAnsi="Times New Roman"/>
          <w:snapToGrid w:val="0"/>
          <w:sz w:val="24"/>
        </w:rPr>
        <w:t>a</w:t>
      </w:r>
      <w:r>
        <w:rPr>
          <w:rFonts w:ascii="Times New Roman" w:hAnsi="Times New Roman"/>
          <w:snapToGrid w:val="0"/>
          <w:sz w:val="24"/>
        </w:rPr>
        <w:t xml:space="preserve"> v obchodním rejstříku vedeném Městským soudem v </w:t>
      </w:r>
      <w:r w:rsidR="006A18A3">
        <w:rPr>
          <w:rFonts w:ascii="Times New Roman" w:hAnsi="Times New Roman"/>
          <w:snapToGrid w:val="0"/>
          <w:sz w:val="24"/>
        </w:rPr>
        <w:t>Praze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6A18A3">
        <w:rPr>
          <w:rFonts w:ascii="Times New Roman" w:hAnsi="Times New Roman"/>
          <w:snapToGrid w:val="0"/>
          <w:sz w:val="24"/>
        </w:rPr>
        <w:t>C</w:t>
      </w:r>
      <w:r>
        <w:rPr>
          <w:rFonts w:ascii="Times New Roman" w:hAnsi="Times New Roman"/>
          <w:snapToGrid w:val="0"/>
          <w:sz w:val="24"/>
        </w:rPr>
        <w:t>, vložka</w:t>
      </w:r>
      <w:r w:rsidR="006A18A3">
        <w:rPr>
          <w:rFonts w:ascii="Times New Roman" w:hAnsi="Times New Roman"/>
          <w:snapToGrid w:val="0"/>
          <w:sz w:val="24"/>
        </w:rPr>
        <w:t xml:space="preserve"> 26904</w:t>
      </w:r>
    </w:p>
    <w:p w:rsidR="002C185E" w:rsidRDefault="002C185E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</w:p>
    <w:p w:rsidR="002C185E" w:rsidRPr="002C185E" w:rsidRDefault="002C185E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6531AF">
        <w:rPr>
          <w:rFonts w:ascii="Times New Roman" w:hAnsi="Times New Roman"/>
          <w:b/>
          <w:snapToGrid w:val="0"/>
          <w:sz w:val="24"/>
        </w:rPr>
        <w:tab/>
      </w:r>
      <w:proofErr w:type="spellStart"/>
      <w:r w:rsidRPr="002C185E">
        <w:rPr>
          <w:rFonts w:ascii="Times New Roman" w:hAnsi="Times New Roman"/>
          <w:snapToGrid w:val="0"/>
          <w:sz w:val="24"/>
          <w:u w:val="single"/>
        </w:rPr>
        <w:t>VaK</w:t>
      </w:r>
      <w:proofErr w:type="spellEnd"/>
      <w:r w:rsidRPr="002C185E">
        <w:rPr>
          <w:rFonts w:ascii="Times New Roman" w:hAnsi="Times New Roman"/>
          <w:snapToGrid w:val="0"/>
          <w:sz w:val="24"/>
          <w:u w:val="single"/>
        </w:rPr>
        <w:t xml:space="preserve"> Zápy, s.r.o., Jiráskovo předměstí 935/III, </w:t>
      </w:r>
    </w:p>
    <w:p w:rsidR="002C185E" w:rsidRDefault="002C185E" w:rsidP="002C185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C185E">
        <w:rPr>
          <w:rFonts w:ascii="Times New Roman" w:hAnsi="Times New Roman"/>
          <w:b/>
          <w:snapToGrid w:val="0"/>
          <w:sz w:val="24"/>
        </w:rPr>
        <w:tab/>
      </w:r>
      <w:r w:rsidRPr="002C185E">
        <w:rPr>
          <w:rFonts w:ascii="Times New Roman" w:hAnsi="Times New Roman"/>
          <w:b/>
          <w:snapToGrid w:val="0"/>
          <w:sz w:val="24"/>
        </w:rPr>
        <w:tab/>
      </w:r>
      <w:r w:rsidRPr="002C185E">
        <w:rPr>
          <w:rFonts w:ascii="Times New Roman" w:hAnsi="Times New Roman"/>
          <w:snapToGrid w:val="0"/>
          <w:sz w:val="24"/>
          <w:u w:val="single"/>
        </w:rPr>
        <w:t>377 01 Jindřichův Hradec</w:t>
      </w:r>
    </w:p>
    <w:p w:rsidR="00226595" w:rsidRPr="003721EA" w:rsidRDefault="00226595" w:rsidP="002C185E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226595" w:rsidRPr="003120F9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4F3759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26595" w:rsidRPr="00DE2BC9" w:rsidRDefault="00226595" w:rsidP="006A18A3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6A18A3" w:rsidRPr="006A18A3">
        <w:rPr>
          <w:rFonts w:ascii="Times New Roman" w:hAnsi="Times New Roman"/>
          <w:b/>
          <w:snapToGrid w:val="0"/>
          <w:sz w:val="24"/>
        </w:rPr>
        <w:t>47544511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6A18A3">
        <w:rPr>
          <w:rFonts w:ascii="Times New Roman" w:hAnsi="Times New Roman"/>
          <w:snapToGrid w:val="0"/>
          <w:sz w:val="24"/>
        </w:rPr>
        <w:t xml:space="preserve"> 308</w:t>
      </w:r>
    </w:p>
    <w:p w:rsidR="00226595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C185E" w:rsidRDefault="002C185E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2C185E" w:rsidRDefault="002C185E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2C185E" w:rsidRDefault="002C185E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2C185E" w:rsidRDefault="002C185E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2C185E" w:rsidRPr="00DE2BC9" w:rsidRDefault="002C185E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6A18A3" w:rsidRDefault="00226595" w:rsidP="006A18A3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6A18A3">
        <w:rPr>
          <w:rFonts w:ascii="Times New Roman" w:hAnsi="Times New Roman"/>
          <w:b/>
          <w:snapToGrid w:val="0"/>
          <w:color w:val="3366FF"/>
          <w:sz w:val="24"/>
        </w:rPr>
        <w:t xml:space="preserve"> </w:t>
      </w:r>
      <w:r w:rsidRPr="006A18A3">
        <w:rPr>
          <w:rFonts w:ascii="Times New Roman" w:hAnsi="Times New Roman"/>
          <w:b/>
          <w:snapToGrid w:val="0"/>
          <w:sz w:val="24"/>
        </w:rPr>
        <w:t>k nasazení poplatku všem plátcům v kmeni pro inkasní měsíc</w:t>
      </w:r>
      <w:r w:rsidRPr="006A18A3">
        <w:rPr>
          <w:rFonts w:ascii="Times New Roman" w:hAnsi="Times New Roman"/>
          <w:snapToGrid w:val="0"/>
          <w:sz w:val="24"/>
        </w:rPr>
        <w:t xml:space="preserve"> s průvodkou 1x měsíčně;</w:t>
      </w:r>
    </w:p>
    <w:p w:rsidR="00226595" w:rsidRPr="009F29E6" w:rsidRDefault="00226595" w:rsidP="009F29E6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9F29E6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9F29E6">
        <w:rPr>
          <w:rFonts w:ascii="Times New Roman" w:hAnsi="Times New Roman"/>
          <w:snapToGrid w:val="0"/>
          <w:sz w:val="24"/>
        </w:rPr>
        <w:t xml:space="preserve">požaduje, aby v případě výskytu chyb ve změnovém souboru byl celý </w:t>
      </w:r>
      <w:r w:rsidRPr="009F29E6">
        <w:rPr>
          <w:rFonts w:ascii="Times New Roman" w:hAnsi="Times New Roman"/>
          <w:b/>
          <w:snapToGrid w:val="0"/>
          <w:sz w:val="24"/>
        </w:rPr>
        <w:t>změnový soubor odmítnut;</w:t>
      </w:r>
    </w:p>
    <w:p w:rsidR="00226595" w:rsidRPr="009F29E6" w:rsidRDefault="00226595" w:rsidP="009F29E6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  <w:r w:rsidR="009F29E6">
        <w:rPr>
          <w:rFonts w:ascii="Times New Roman" w:hAnsi="Times New Roman"/>
          <w:sz w:val="24"/>
        </w:rPr>
        <w:t xml:space="preserve"> </w:t>
      </w:r>
      <w:r w:rsidRPr="009F29E6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DE2BC9" w:rsidRDefault="00226595" w:rsidP="009F29E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ke každému dni převodu</w:t>
      </w:r>
      <w:r w:rsidRPr="00DE2BC9">
        <w:rPr>
          <w:rFonts w:ascii="Times New Roman" w:hAnsi="Times New Roman"/>
          <w:sz w:val="24"/>
        </w:rPr>
        <w:t xml:space="preserve"> dle čl</w:t>
      </w:r>
      <w:r>
        <w:rPr>
          <w:rFonts w:ascii="Times New Roman" w:hAnsi="Times New Roman"/>
          <w:sz w:val="24"/>
        </w:rPr>
        <w:t>. 3.1 (za cenu ostatní služby).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9F29E6" w:rsidRDefault="00226595" w:rsidP="009F29E6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Pr="00DE2BC9">
        <w:rPr>
          <w:rFonts w:ascii="Times New Roman" w:hAnsi="Times New Roman"/>
          <w:snapToGrid w:val="0"/>
          <w:sz w:val="24"/>
        </w:rPr>
        <w:t>s průvodkou</w:t>
      </w:r>
      <w:r w:rsidRPr="009F29E6">
        <w:rPr>
          <w:rFonts w:ascii="Times New Roman" w:hAnsi="Times New Roman"/>
          <w:snapToGrid w:val="0"/>
          <w:sz w:val="24"/>
        </w:rPr>
        <w:t xml:space="preserve"> 1 x ročně na měsíc </w:t>
      </w:r>
      <w:r w:rsidR="009F29E6">
        <w:rPr>
          <w:rFonts w:ascii="Times New Roman" w:hAnsi="Times New Roman"/>
          <w:snapToGrid w:val="0"/>
          <w:sz w:val="24"/>
        </w:rPr>
        <w:t>LEDEN</w:t>
      </w:r>
      <w:r w:rsidRPr="009F29E6">
        <w:rPr>
          <w:rFonts w:ascii="Times New Roman" w:hAnsi="Times New Roman"/>
          <w:snapToGrid w:val="0"/>
          <w:sz w:val="24"/>
        </w:rPr>
        <w:t>;</w:t>
      </w:r>
    </w:p>
    <w:p w:rsidR="00226595" w:rsidRPr="009F29E6" w:rsidRDefault="00226595" w:rsidP="009F29E6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9F29E6">
        <w:rPr>
          <w:b/>
        </w:rPr>
        <w:t>neupomínat</w:t>
      </w:r>
      <w:r w:rsidRPr="0082046C">
        <w:t xml:space="preserve"> dle požadavku </w:t>
      </w:r>
      <w:r>
        <w:t>Příkazce</w:t>
      </w:r>
      <w:r w:rsidRPr="00DE2BC9">
        <w:t xml:space="preserve"> v měsíci následujícím po inkasním měsíci </w:t>
      </w:r>
      <w:r w:rsidRPr="009F29E6">
        <w:rPr>
          <w:b/>
        </w:rPr>
        <w:t>plátce SIPO</w:t>
      </w:r>
      <w:r w:rsidRPr="00DE2BC9">
        <w:t xml:space="preserve"> odeslanou upomínkou na úhradu nezaplacených předepsaných plateb</w:t>
      </w:r>
      <w: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9F29E6" w:rsidRDefault="00226595" w:rsidP="009F29E6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9F29E6">
        <w:rPr>
          <w:rFonts w:ascii="Times New Roman" w:hAnsi="Times New Roman"/>
          <w:b/>
          <w:snapToGrid w:val="0"/>
          <w:sz w:val="24"/>
        </w:rPr>
        <w:t xml:space="preserve"> k nasazení poplatku všem</w:t>
      </w:r>
      <w:r w:rsidRPr="009F29E6">
        <w:rPr>
          <w:rFonts w:ascii="Times New Roman" w:hAnsi="Times New Roman"/>
          <w:snapToGrid w:val="0"/>
          <w:sz w:val="24"/>
        </w:rPr>
        <w:t xml:space="preserve"> plátcům v kmeni pro inkasní měsíc.</w:t>
      </w:r>
    </w:p>
    <w:p w:rsidR="00226595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9F29E6" w:rsidRDefault="00226595" w:rsidP="009F29E6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 plátců vyinkasované platby</w:t>
      </w:r>
      <w:r w:rsidRPr="009F29E6">
        <w:rPr>
          <w:rFonts w:ascii="Times New Roman" w:hAnsi="Times New Roman"/>
          <w:color w:val="3366FF"/>
          <w:sz w:val="24"/>
        </w:rPr>
        <w:t xml:space="preserve"> </w:t>
      </w:r>
      <w:r w:rsidRPr="009F29E6">
        <w:rPr>
          <w:rFonts w:ascii="Times New Roman" w:hAnsi="Times New Roman"/>
          <w:b/>
          <w:sz w:val="24"/>
        </w:rPr>
        <w:t>denním odúčtováním</w:t>
      </w:r>
      <w:r w:rsidRPr="009F29E6">
        <w:rPr>
          <w:rFonts w:ascii="Times New Roman" w:hAnsi="Times New Roman"/>
          <w:sz w:val="24"/>
        </w:rPr>
        <w:t xml:space="preserve"> do pěti pracovních dnů po vyinkasování od plátců na poště či bezhotovostním převodem od bank.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 xml:space="preserve">variabilní symbol: </w:t>
      </w:r>
      <w:r w:rsidR="009F29E6" w:rsidRPr="009F29E6">
        <w:rPr>
          <w:rFonts w:ascii="Times New Roman" w:hAnsi="Times New Roman"/>
          <w:b/>
          <w:snapToGrid w:val="0"/>
          <w:sz w:val="24"/>
        </w:rPr>
        <w:t>47544511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9F29E6">
        <w:rPr>
          <w:rFonts w:ascii="Times New Roman" w:hAnsi="Times New Roman"/>
          <w:snapToGrid w:val="0"/>
          <w:sz w:val="24"/>
        </w:rPr>
        <w:t xml:space="preserve"> </w:t>
      </w:r>
      <w:r w:rsidR="009F29E6" w:rsidRPr="009F29E6">
        <w:rPr>
          <w:rFonts w:ascii="Times New Roman" w:hAnsi="Times New Roman"/>
          <w:b/>
          <w:snapToGrid w:val="0"/>
          <w:sz w:val="24"/>
        </w:rPr>
        <w:t>308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</w:t>
      </w:r>
      <w:r w:rsidRPr="00DE2BC9">
        <w:rPr>
          <w:rFonts w:ascii="Times New Roman" w:hAnsi="Times New Roman"/>
          <w:sz w:val="24"/>
        </w:rPr>
        <w:t xml:space="preserve">hrnné platby budou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více převody</w:t>
      </w:r>
      <w:r w:rsidRPr="00DE2BC9">
        <w:rPr>
          <w:rFonts w:ascii="Times New Roman" w:hAnsi="Times New Roman"/>
          <w:sz w:val="24"/>
        </w:rPr>
        <w:t>, a to za každý využívaný kód poplatku zvlášť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C185E" w:rsidRDefault="002C185E" w:rsidP="002C185E">
      <w:pPr>
        <w:pStyle w:val="Codstavec"/>
        <w:spacing w:before="120"/>
        <w:jc w:val="both"/>
        <w:rPr>
          <w:rFonts w:ascii="Times New Roman" w:hAnsi="Times New Roman"/>
          <w:sz w:val="24"/>
        </w:rPr>
      </w:pPr>
    </w:p>
    <w:p w:rsidR="002C185E" w:rsidRPr="00DE2BC9" w:rsidRDefault="002C185E" w:rsidP="002C185E">
      <w:pPr>
        <w:pStyle w:val="Codstavec"/>
        <w:spacing w:before="120"/>
        <w:jc w:val="both"/>
        <w:rPr>
          <w:rFonts w:ascii="Times New Roman" w:hAnsi="Times New Roman"/>
          <w:sz w:val="24"/>
        </w:rPr>
      </w:pPr>
    </w:p>
    <w:p w:rsidR="00226595" w:rsidRPr="009F29E6" w:rsidRDefault="00226595" w:rsidP="009F29E6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9F29E6">
        <w:rPr>
          <w:rFonts w:ascii="Times New Roman" w:hAnsi="Times New Roman"/>
          <w:snapToGrid w:val="0"/>
          <w:sz w:val="24"/>
        </w:rPr>
        <w:t>za všechny využívané kódy poplatků zvlášť (pokud ú</w:t>
      </w:r>
      <w:r w:rsidRPr="009F29E6">
        <w:rPr>
          <w:rFonts w:ascii="Times New Roman" w:hAnsi="Times New Roman"/>
          <w:sz w:val="24"/>
        </w:rPr>
        <w:t>hrnné platby budou Příkazníkem převáděny v rámci jednoho termínu více převody, a to za každý využívaný kód poplatku zvlášť</w:t>
      </w:r>
      <w:r w:rsidRPr="009F29E6">
        <w:rPr>
          <w:rFonts w:ascii="Times New Roman" w:hAnsi="Times New Roman"/>
          <w:snapToGrid w:val="0"/>
          <w:sz w:val="24"/>
        </w:rPr>
        <w:t xml:space="preserve">) </w:t>
      </w:r>
      <w:r w:rsidRPr="009F29E6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9F29E6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9F29E6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4D0405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 xml:space="preserve">bodu 4.1 a </w:t>
      </w:r>
      <w:r w:rsidRPr="004D0405">
        <w:rPr>
          <w:rFonts w:ascii="Times New Roman" w:hAnsi="Times New Roman"/>
          <w:sz w:val="24"/>
        </w:rPr>
        <w:t>4.2.1</w:t>
      </w:r>
      <w:r>
        <w:rPr>
          <w:rFonts w:ascii="Times New Roman" w:hAnsi="Times New Roman"/>
          <w:sz w:val="24"/>
        </w:rPr>
        <w:t xml:space="preserve"> 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226595" w:rsidRPr="009F29E6" w:rsidRDefault="00226595" w:rsidP="009F29E6">
      <w:pPr>
        <w:pStyle w:val="Codstavec"/>
        <w:numPr>
          <w:ilvl w:val="2"/>
          <w:numId w:val="10"/>
        </w:numPr>
        <w:tabs>
          <w:tab w:val="left" w:pos="3544"/>
        </w:tabs>
        <w:spacing w:before="1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Před vystavením faktury bude Příkazci zaslán do 10. kalendářního dne inkasního měsíce </w:t>
      </w:r>
      <w:r w:rsidRPr="00156C19">
        <w:rPr>
          <w:rFonts w:ascii="Times New Roman" w:hAnsi="Times New Roman"/>
          <w:b/>
          <w:sz w:val="24"/>
        </w:rPr>
        <w:t xml:space="preserve">Podklad pro fakturaci </w:t>
      </w:r>
      <w:r w:rsidRPr="009F29E6">
        <w:rPr>
          <w:rFonts w:ascii="Times New Roman" w:hAnsi="Times New Roman"/>
          <w:sz w:val="24"/>
        </w:rPr>
        <w:t>na e-mailovou adresu Příkazce uvedenou v Příloze č. 1, bod 1.3.</w:t>
      </w:r>
    </w:p>
    <w:p w:rsidR="00226595" w:rsidRDefault="00226595" w:rsidP="004D0405">
      <w:pPr>
        <w:pStyle w:val="Codstavec"/>
        <w:tabs>
          <w:tab w:val="left" w:pos="1418"/>
        </w:tabs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 předání Podkladu pro fakturaci zaplatí Příkazce cenu v souladu s Ceníkem platným v inkasním měsíci.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 xml:space="preserve">stanovené v § 2 </w:t>
      </w:r>
      <w:r w:rsidRPr="00387313">
        <w:rPr>
          <w:rFonts w:ascii="Times New Roman" w:hAnsi="Times New Roman"/>
          <w:sz w:val="24"/>
        </w:rPr>
        <w:t>Nařízení o výši úroků z prodlení</w:t>
      </w:r>
      <w:r>
        <w:rPr>
          <w:rFonts w:ascii="Times New Roman" w:hAnsi="Times New Roman"/>
          <w:sz w:val="24"/>
        </w:rPr>
        <w:t>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proofErr w:type="spellStart"/>
      <w:r w:rsidR="00F52845" w:rsidRPr="00F52845">
        <w:rPr>
          <w:rFonts w:ascii="Times New Roman" w:hAnsi="Times New Roman"/>
          <w:b/>
          <w:snapToGrid w:val="0"/>
          <w:sz w:val="24"/>
        </w:rPr>
        <w:t>VaK</w:t>
      </w:r>
      <w:proofErr w:type="spellEnd"/>
      <w:r w:rsidR="00F52845" w:rsidRPr="00F52845">
        <w:rPr>
          <w:rFonts w:ascii="Times New Roman" w:hAnsi="Times New Roman"/>
          <w:b/>
          <w:snapToGrid w:val="0"/>
          <w:sz w:val="24"/>
        </w:rPr>
        <w:t xml:space="preserve"> Zápy, s.r.o., Jiráskovo předměstí 935/III,</w:t>
      </w:r>
      <w:r w:rsidR="00F52845">
        <w:rPr>
          <w:rFonts w:ascii="Times New Roman" w:hAnsi="Times New Roman"/>
          <w:b/>
          <w:snapToGrid w:val="0"/>
          <w:sz w:val="24"/>
        </w:rPr>
        <w:t xml:space="preserve"> 377 01 Jindřichův Hradec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C185E" w:rsidRDefault="002C185E" w:rsidP="002C185E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C185E" w:rsidRDefault="002C185E" w:rsidP="002C185E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C185E" w:rsidRPr="003247F3" w:rsidRDefault="002C185E" w:rsidP="002C185E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2C185E" w:rsidRDefault="00226595" w:rsidP="002C185E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2C185E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2C185E">
        <w:rPr>
          <w:rFonts w:ascii="Times New Roman" w:hAnsi="Times New Roman"/>
          <w:b/>
          <w:snapToGrid w:val="0"/>
          <w:sz w:val="24"/>
        </w:rPr>
        <w:t xml:space="preserve">WINDOWS 1250 </w:t>
      </w:r>
      <w:r w:rsidRPr="002C185E">
        <w:rPr>
          <w:rFonts w:ascii="Times New Roman" w:hAnsi="Times New Roman"/>
          <w:snapToGrid w:val="0"/>
          <w:sz w:val="24"/>
        </w:rPr>
        <w:t>(kódová stránka 1250).</w:t>
      </w:r>
    </w:p>
    <w:p w:rsidR="00BB4582" w:rsidRPr="00FB7257" w:rsidRDefault="00BB4582" w:rsidP="00BB458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BB4582" w:rsidRPr="00BB4582" w:rsidRDefault="00BB4582" w:rsidP="00BB4582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C185E" w:rsidRDefault="002C185E" w:rsidP="002C185E">
      <w:pPr>
        <w:pStyle w:val="Codstavec"/>
        <w:spacing w:after="12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2C185E" w:rsidRDefault="002C185E" w:rsidP="002C185E">
      <w:pPr>
        <w:pStyle w:val="Codstavec"/>
        <w:spacing w:after="12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2C185E" w:rsidRDefault="002C185E" w:rsidP="002C185E">
      <w:pPr>
        <w:pStyle w:val="Codstavec"/>
        <w:spacing w:after="12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2C185E" w:rsidRPr="00E63205" w:rsidRDefault="002C185E" w:rsidP="002C185E">
      <w:pPr>
        <w:pStyle w:val="Codstavec"/>
        <w:spacing w:after="12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lastRenderedPageBreak/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4C388F" w:rsidRPr="00F33245" w:rsidRDefault="00226595" w:rsidP="00F33245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 w:rsidR="004C388F" w:rsidRPr="00F33245">
        <w:rPr>
          <w:rFonts w:ascii="Times New Roman" w:hAnsi="Times New Roman"/>
          <w:b/>
          <w:snapToGrid w:val="0"/>
          <w:sz w:val="24"/>
        </w:rPr>
        <w:t xml:space="preserve">Smlouva nabývá účinnosti 1. kalendářním dnem měsíce následujícího po datu nabytí platnosti Smlouvy, je-li v té době již zveřejněna v registru smluv podle zákona č. 340/2015 Sb., v opačném případě nabývá Smlouva účinnosti až dnem zveřejnění v registru smluv. </w:t>
      </w:r>
    </w:p>
    <w:p w:rsidR="0022659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F33245" w:rsidRPr="00BD4755" w:rsidRDefault="00F33245" w:rsidP="00BD4755">
      <w:pPr>
        <w:pStyle w:val="P-NORM-BULL-I"/>
        <w:rPr>
          <w:rFonts w:ascii="Times New Roman" w:hAnsi="Times New Roman"/>
          <w:sz w:val="24"/>
          <w:szCs w:val="24"/>
        </w:rPr>
      </w:pP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3F5CBF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5F5C3A">
        <w:rPr>
          <w:rFonts w:ascii="Times New Roman" w:hAnsi="Times New Roman"/>
          <w:sz w:val="24"/>
        </w:rPr>
        <w:t>Zápech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A82FFE">
        <w:rPr>
          <w:rFonts w:ascii="Times New Roman" w:hAnsi="Times New Roman"/>
          <w:snapToGrid w:val="0"/>
          <w:sz w:val="24"/>
        </w:rPr>
        <w:t xml:space="preserve">Ing. </w:t>
      </w:r>
      <w:r w:rsidR="005F5C3A">
        <w:rPr>
          <w:rFonts w:ascii="Times New Roman" w:hAnsi="Times New Roman"/>
          <w:snapToGrid w:val="0"/>
          <w:sz w:val="24"/>
        </w:rPr>
        <w:t>Tomáš Blábolil</w:t>
      </w:r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5F5C3A">
        <w:rPr>
          <w:rFonts w:ascii="Times New Roman" w:hAnsi="Times New Roman"/>
          <w:snapToGrid w:val="0"/>
          <w:sz w:val="24"/>
        </w:rPr>
        <w:tab/>
        <w:t>jednatel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226595" w:rsidRDefault="00226595" w:rsidP="0050779C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cs="Arial"/>
          <w:b/>
          <w:sz w:val="28"/>
          <w:szCs w:val="28"/>
        </w:rPr>
      </w:pPr>
    </w:p>
    <w:p w:rsidR="004F3759" w:rsidRDefault="004F3759" w:rsidP="0050779C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cs="Arial"/>
          <w:b/>
          <w:sz w:val="28"/>
          <w:szCs w:val="28"/>
        </w:rPr>
      </w:pPr>
      <w:bookmarkStart w:id="0" w:name="_GoBack"/>
      <w:bookmarkEnd w:id="0"/>
    </w:p>
    <w:p w:rsidR="004F3759" w:rsidRPr="0050779C" w:rsidRDefault="004F3759" w:rsidP="004F3759">
      <w:pPr>
        <w:pStyle w:val="Codstavec"/>
        <w:tabs>
          <w:tab w:val="left" w:pos="567"/>
          <w:tab w:val="left" w:pos="2552"/>
        </w:tabs>
        <w:spacing w:before="120" w:line="240" w:lineRule="auto"/>
        <w:ind w:left="567" w:hanging="567"/>
        <w:rPr>
          <w:rFonts w:cs="Arial"/>
          <w:b/>
          <w:sz w:val="28"/>
          <w:szCs w:val="28"/>
        </w:rPr>
      </w:pPr>
      <w:proofErr w:type="spellStart"/>
      <w:r>
        <w:rPr>
          <w:rFonts w:cs="Arial"/>
          <w:b/>
          <w:sz w:val="28"/>
          <w:szCs w:val="28"/>
        </w:rPr>
        <w:t>xxx</w:t>
      </w:r>
      <w:proofErr w:type="spellEnd"/>
    </w:p>
    <w:sectPr w:rsidR="004F3759" w:rsidRPr="0050779C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B11" w:rsidRDefault="002E7B11">
      <w:r>
        <w:separator/>
      </w:r>
    </w:p>
  </w:endnote>
  <w:endnote w:type="continuationSeparator" w:id="0">
    <w:p w:rsidR="002E7B11" w:rsidRDefault="002E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6A18A3">
      <w:rPr>
        <w:sz w:val="16"/>
      </w:rPr>
      <w:t>01 – 364/2017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4F3759">
      <w:rPr>
        <w:noProof/>
        <w:snapToGrid w:val="0"/>
        <w:sz w:val="16"/>
      </w:rPr>
      <w:t>8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B11" w:rsidRDefault="002E7B11">
      <w:r>
        <w:separator/>
      </w:r>
    </w:p>
  </w:footnote>
  <w:footnote w:type="continuationSeparator" w:id="0">
    <w:p w:rsidR="002E7B11" w:rsidRDefault="002E7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abstractNum w:abstractNumId="14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6D65"/>
    <w:rsid w:val="001A7C7C"/>
    <w:rsid w:val="001B1FFB"/>
    <w:rsid w:val="001B2211"/>
    <w:rsid w:val="001B69C8"/>
    <w:rsid w:val="001B7060"/>
    <w:rsid w:val="001C3DFE"/>
    <w:rsid w:val="001C3F15"/>
    <w:rsid w:val="001E00F5"/>
    <w:rsid w:val="001E30FC"/>
    <w:rsid w:val="001E6614"/>
    <w:rsid w:val="001F1F02"/>
    <w:rsid w:val="00201F23"/>
    <w:rsid w:val="00206D3F"/>
    <w:rsid w:val="002171EB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C10B7"/>
    <w:rsid w:val="002C185E"/>
    <w:rsid w:val="002C3656"/>
    <w:rsid w:val="002C454B"/>
    <w:rsid w:val="002C6259"/>
    <w:rsid w:val="002D4071"/>
    <w:rsid w:val="002E6B37"/>
    <w:rsid w:val="002E7B11"/>
    <w:rsid w:val="002F0BAF"/>
    <w:rsid w:val="002F7A34"/>
    <w:rsid w:val="00301E34"/>
    <w:rsid w:val="003120F9"/>
    <w:rsid w:val="003139C6"/>
    <w:rsid w:val="0031724A"/>
    <w:rsid w:val="003235DA"/>
    <w:rsid w:val="00323684"/>
    <w:rsid w:val="003247F3"/>
    <w:rsid w:val="0032693F"/>
    <w:rsid w:val="00334D0D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49BF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5CBF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92AB1"/>
    <w:rsid w:val="00497EA5"/>
    <w:rsid w:val="004A0BEE"/>
    <w:rsid w:val="004B0D89"/>
    <w:rsid w:val="004C1AA7"/>
    <w:rsid w:val="004C388F"/>
    <w:rsid w:val="004C46A8"/>
    <w:rsid w:val="004C75D6"/>
    <w:rsid w:val="004D0405"/>
    <w:rsid w:val="004E00DF"/>
    <w:rsid w:val="004E09C9"/>
    <w:rsid w:val="004E28C9"/>
    <w:rsid w:val="004E5EF4"/>
    <w:rsid w:val="004E5F2D"/>
    <w:rsid w:val="004F1695"/>
    <w:rsid w:val="004F3759"/>
    <w:rsid w:val="004F4683"/>
    <w:rsid w:val="004F69F0"/>
    <w:rsid w:val="004F6E7A"/>
    <w:rsid w:val="00505A75"/>
    <w:rsid w:val="0050779C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83D84"/>
    <w:rsid w:val="00596774"/>
    <w:rsid w:val="005B6234"/>
    <w:rsid w:val="005B6E25"/>
    <w:rsid w:val="005D7A58"/>
    <w:rsid w:val="005E35EF"/>
    <w:rsid w:val="005F1AF4"/>
    <w:rsid w:val="005F22DE"/>
    <w:rsid w:val="005F5C3A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46C89"/>
    <w:rsid w:val="006531AF"/>
    <w:rsid w:val="00664DD8"/>
    <w:rsid w:val="006817C3"/>
    <w:rsid w:val="006931EB"/>
    <w:rsid w:val="00693235"/>
    <w:rsid w:val="006A1271"/>
    <w:rsid w:val="006A18A3"/>
    <w:rsid w:val="006A2917"/>
    <w:rsid w:val="006A557D"/>
    <w:rsid w:val="006C60E8"/>
    <w:rsid w:val="006F5D1D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4E41"/>
    <w:rsid w:val="007767EF"/>
    <w:rsid w:val="00777B0D"/>
    <w:rsid w:val="00785558"/>
    <w:rsid w:val="00787AD1"/>
    <w:rsid w:val="0079243A"/>
    <w:rsid w:val="007924A9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3431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C6F92"/>
    <w:rsid w:val="009F29E6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82FFE"/>
    <w:rsid w:val="00A9328E"/>
    <w:rsid w:val="00A93CFE"/>
    <w:rsid w:val="00AA1A7F"/>
    <w:rsid w:val="00AA3216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B4582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1731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38AD"/>
    <w:rsid w:val="00CE4280"/>
    <w:rsid w:val="00CF708F"/>
    <w:rsid w:val="00CF7456"/>
    <w:rsid w:val="00D11197"/>
    <w:rsid w:val="00D12969"/>
    <w:rsid w:val="00D13C90"/>
    <w:rsid w:val="00D14008"/>
    <w:rsid w:val="00D27C79"/>
    <w:rsid w:val="00D316DB"/>
    <w:rsid w:val="00D3179C"/>
    <w:rsid w:val="00D3514E"/>
    <w:rsid w:val="00D44ACE"/>
    <w:rsid w:val="00D61AA6"/>
    <w:rsid w:val="00D63555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C7CAA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E5F1B"/>
    <w:rsid w:val="00EF24F1"/>
    <w:rsid w:val="00EF5758"/>
    <w:rsid w:val="00EF5ECF"/>
    <w:rsid w:val="00F07D15"/>
    <w:rsid w:val="00F240AC"/>
    <w:rsid w:val="00F2467C"/>
    <w:rsid w:val="00F32633"/>
    <w:rsid w:val="00F33245"/>
    <w:rsid w:val="00F35793"/>
    <w:rsid w:val="00F43248"/>
    <w:rsid w:val="00F52845"/>
    <w:rsid w:val="00F55F52"/>
    <w:rsid w:val="00F6152B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paragraph" w:customStyle="1" w:styleId="cplnekslovan">
    <w:name w:val="cp_Článek číslovaný"/>
    <w:basedOn w:val="Normln"/>
    <w:next w:val="cpodstavecslovan1"/>
    <w:qFormat/>
    <w:rsid w:val="004C388F"/>
    <w:pPr>
      <w:keepNext/>
      <w:numPr>
        <w:numId w:val="17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4C388F"/>
    <w:pPr>
      <w:numPr>
        <w:ilvl w:val="1"/>
        <w:numId w:val="17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4C388F"/>
    <w:pPr>
      <w:numPr>
        <w:ilvl w:val="2"/>
        <w:numId w:val="17"/>
      </w:numPr>
      <w:spacing w:after="120" w:line="260" w:lineRule="exact"/>
      <w:jc w:val="both"/>
    </w:pPr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paragraph" w:customStyle="1" w:styleId="cplnekslovan">
    <w:name w:val="cp_Článek číslovaný"/>
    <w:basedOn w:val="Normln"/>
    <w:next w:val="cpodstavecslovan1"/>
    <w:qFormat/>
    <w:rsid w:val="004C388F"/>
    <w:pPr>
      <w:keepNext/>
      <w:numPr>
        <w:numId w:val="17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4C388F"/>
    <w:pPr>
      <w:numPr>
        <w:ilvl w:val="1"/>
        <w:numId w:val="17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4C388F"/>
    <w:pPr>
      <w:numPr>
        <w:ilvl w:val="2"/>
        <w:numId w:val="17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2314</Words>
  <Characters>13261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3</cp:revision>
  <cp:lastPrinted>2017-10-09T10:32:00Z</cp:lastPrinted>
  <dcterms:created xsi:type="dcterms:W3CDTF">2017-10-17T07:20:00Z</dcterms:created>
  <dcterms:modified xsi:type="dcterms:W3CDTF">2017-10-17T07:21:00Z</dcterms:modified>
</cp:coreProperties>
</file>