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A97ED" w14:textId="32687333" w:rsidR="00643372" w:rsidRDefault="00643372" w:rsidP="00643372">
      <w:pPr>
        <w:overflowPunct w:val="0"/>
        <w:autoSpaceDE w:val="0"/>
        <w:autoSpaceDN w:val="0"/>
        <w:adjustRightInd w:val="0"/>
        <w:spacing w:after="0"/>
        <w:jc w:val="center"/>
        <w:textAlignment w:val="baseline"/>
        <w:rPr>
          <w:rFonts w:ascii="Arial" w:eastAsia="Times New Roman" w:hAnsi="Arial" w:cs="Arial"/>
          <w:bCs/>
          <w:snapToGrid w:val="0"/>
          <w:highlight w:val="yellow"/>
          <w:lang w:eastAsia="cs-CZ"/>
        </w:rPr>
      </w:pPr>
      <w:r w:rsidRPr="00643372">
        <w:rPr>
          <w:rFonts w:ascii="Arial" w:hAnsi="Arial"/>
          <w:b/>
          <w:bCs/>
        </w:rPr>
        <w:t>DODATEK</w:t>
      </w:r>
      <w:r>
        <w:rPr>
          <w:rFonts w:ascii="Arial" w:hAnsi="Arial"/>
        </w:rPr>
        <w:t xml:space="preserve">  </w:t>
      </w:r>
      <w:r w:rsidRPr="00643372">
        <w:rPr>
          <w:rFonts w:ascii="Arial" w:hAnsi="Arial"/>
          <w:b/>
          <w:bCs/>
        </w:rPr>
        <w:t>č</w:t>
      </w:r>
      <w:r w:rsidR="00E54E61">
        <w:rPr>
          <w:rFonts w:ascii="Arial" w:hAnsi="Arial"/>
        </w:rPr>
        <w:t xml:space="preserve">. </w:t>
      </w:r>
      <w:r>
        <w:rPr>
          <w:rFonts w:ascii="Arial" w:hAnsi="Arial"/>
        </w:rPr>
        <w:t xml:space="preserve"> </w:t>
      </w:r>
      <w:r w:rsidR="00F0261F">
        <w:rPr>
          <w:rFonts w:ascii="Arial" w:eastAsia="Times New Roman" w:hAnsi="Arial" w:cs="Arial"/>
          <w:b/>
          <w:lang w:eastAsia="cs-CZ"/>
        </w:rPr>
        <w:t>1</w:t>
      </w:r>
    </w:p>
    <w:p w14:paraId="331AC44D" w14:textId="795D934E" w:rsidR="007C326A" w:rsidRPr="001C5FB0" w:rsidRDefault="00CE1FA9" w:rsidP="00E0086F">
      <w:pPr>
        <w:pStyle w:val="Normln-odrky"/>
        <w:numPr>
          <w:ilvl w:val="0"/>
          <w:numId w:val="0"/>
        </w:numPr>
        <w:spacing w:before="240" w:line="240" w:lineRule="auto"/>
        <w:jc w:val="center"/>
        <w:rPr>
          <w:rFonts w:cs="Arial"/>
          <w:b/>
          <w:bCs/>
          <w:sz w:val="24"/>
        </w:rPr>
      </w:pPr>
      <w:r w:rsidRPr="001C5FB0">
        <w:rPr>
          <w:rFonts w:cs="Arial"/>
          <w:b/>
          <w:bCs/>
          <w:sz w:val="24"/>
        </w:rPr>
        <w:t xml:space="preserve">ke </w:t>
      </w:r>
      <w:r w:rsidR="00C83954" w:rsidRPr="001C5FB0">
        <w:rPr>
          <w:rFonts w:cs="Arial"/>
          <w:b/>
          <w:bCs/>
          <w:sz w:val="24"/>
        </w:rPr>
        <w:t>SMLOUV</w:t>
      </w:r>
      <w:r w:rsidRPr="001C5FB0">
        <w:rPr>
          <w:rFonts w:cs="Arial"/>
          <w:b/>
          <w:bCs/>
          <w:sz w:val="24"/>
        </w:rPr>
        <w:t>Ě O DÍLO</w:t>
      </w:r>
      <w:r w:rsidR="00F224B6" w:rsidRPr="001C5FB0">
        <w:rPr>
          <w:rFonts w:cs="Arial"/>
          <w:b/>
          <w:bCs/>
          <w:sz w:val="24"/>
        </w:rPr>
        <w:t xml:space="preserve"> </w:t>
      </w:r>
      <w:r w:rsidR="00F224B6" w:rsidRPr="001C5FB0">
        <w:rPr>
          <w:rFonts w:cs="Arial"/>
          <w:sz w:val="24"/>
          <w:szCs w:val="24"/>
        </w:rPr>
        <w:t>(dále jen</w:t>
      </w:r>
      <w:r w:rsidR="00F224B6" w:rsidRPr="001C5FB0">
        <w:rPr>
          <w:rFonts w:cs="Arial"/>
          <w:b/>
          <w:bCs/>
          <w:sz w:val="24"/>
          <w:szCs w:val="24"/>
        </w:rPr>
        <w:t xml:space="preserve"> „Smlouva“</w:t>
      </w:r>
      <w:r w:rsidR="00F224B6" w:rsidRPr="001C5FB0">
        <w:rPr>
          <w:rFonts w:cs="Arial"/>
          <w:sz w:val="24"/>
          <w:szCs w:val="24"/>
        </w:rPr>
        <w:t>)</w:t>
      </w:r>
      <w:r w:rsidR="00F224B6" w:rsidRPr="001C5FB0">
        <w:rPr>
          <w:rFonts w:cs="Arial"/>
          <w:i/>
          <w:iCs/>
          <w:sz w:val="24"/>
          <w:szCs w:val="24"/>
        </w:rPr>
        <w:t xml:space="preserve"> </w:t>
      </w:r>
      <w:r w:rsidR="004F74ED" w:rsidRPr="001C5FB0">
        <w:rPr>
          <w:rFonts w:cs="Arial"/>
          <w:b/>
          <w:bCs/>
          <w:sz w:val="24"/>
          <w:szCs w:val="24"/>
        </w:rPr>
        <w:t>KoPÚ Chlístov u Železného Brodu</w:t>
      </w:r>
      <w:r w:rsidR="00F224B6" w:rsidRPr="001C5FB0">
        <w:rPr>
          <w:rFonts w:eastAsia="Times New Roman" w:cs="Arial"/>
          <w:b/>
          <w:bCs/>
          <w:sz w:val="24"/>
          <w:szCs w:val="24"/>
        </w:rPr>
        <w:t xml:space="preserve">       </w:t>
      </w:r>
    </w:p>
    <w:p w14:paraId="4EF7F4DC" w14:textId="1C6DA339" w:rsidR="008F521D" w:rsidRPr="001C5FB0" w:rsidRDefault="00CE1FA9" w:rsidP="00E0086F">
      <w:pPr>
        <w:pStyle w:val="Normln-odrky"/>
        <w:numPr>
          <w:ilvl w:val="0"/>
          <w:numId w:val="0"/>
        </w:numPr>
        <w:spacing w:before="240" w:line="240" w:lineRule="auto"/>
        <w:jc w:val="center"/>
        <w:rPr>
          <w:rFonts w:eastAsia="Times New Roman" w:cs="Arial"/>
          <w:b/>
          <w:bCs/>
          <w:snapToGrid w:val="0"/>
          <w:sz w:val="24"/>
        </w:rPr>
      </w:pPr>
      <w:r w:rsidRPr="001C5FB0">
        <w:rPr>
          <w:rFonts w:cs="Arial"/>
          <w:sz w:val="24"/>
        </w:rPr>
        <w:t xml:space="preserve"> </w:t>
      </w:r>
      <w:r w:rsidR="00643372" w:rsidRPr="001C5FB0">
        <w:rPr>
          <w:rFonts w:eastAsia="Times New Roman" w:cs="Arial"/>
          <w:b/>
          <w:bCs/>
          <w:snapToGrid w:val="0"/>
          <w:sz w:val="24"/>
        </w:rPr>
        <w:t xml:space="preserve">       </w:t>
      </w:r>
      <w:r w:rsidR="00CC08BE" w:rsidRPr="001C5FB0">
        <w:rPr>
          <w:rFonts w:eastAsia="Times New Roman" w:cs="Arial"/>
          <w:b/>
          <w:bCs/>
          <w:snapToGrid w:val="0"/>
          <w:sz w:val="24"/>
        </w:rPr>
        <w:br/>
      </w:r>
      <w:r w:rsidR="00E54E61" w:rsidRPr="001C5FB0">
        <w:rPr>
          <w:rFonts w:cs="Arial"/>
          <w:sz w:val="22"/>
        </w:rPr>
        <w:t xml:space="preserve">č.: </w:t>
      </w:r>
      <w:r w:rsidR="00643372" w:rsidRPr="001C5FB0">
        <w:rPr>
          <w:rFonts w:cs="Arial"/>
          <w:sz w:val="22"/>
        </w:rPr>
        <w:t xml:space="preserve"> </w:t>
      </w:r>
      <w:r w:rsidR="00DD5F79" w:rsidRPr="001C5FB0">
        <w:rPr>
          <w:rFonts w:cs="Arial"/>
          <w:sz w:val="22"/>
        </w:rPr>
        <w:t xml:space="preserve">614-2025-541201 </w:t>
      </w:r>
      <w:r w:rsidR="00E54E61" w:rsidRPr="001C5FB0">
        <w:rPr>
          <w:rFonts w:cs="Arial"/>
          <w:sz w:val="22"/>
        </w:rPr>
        <w:t xml:space="preserve">ze dne </w:t>
      </w:r>
      <w:r w:rsidR="001C5FB0" w:rsidRPr="001C5FB0">
        <w:rPr>
          <w:rFonts w:cs="Arial"/>
          <w:sz w:val="22"/>
        </w:rPr>
        <w:t>18</w:t>
      </w:r>
      <w:r w:rsidR="00614F1E" w:rsidRPr="001C5FB0">
        <w:rPr>
          <w:rFonts w:cs="Arial"/>
          <w:sz w:val="22"/>
        </w:rPr>
        <w:t>.</w:t>
      </w:r>
      <w:r w:rsidR="008C4F7F" w:rsidRPr="001C5FB0">
        <w:rPr>
          <w:rFonts w:cs="Arial"/>
          <w:sz w:val="22"/>
        </w:rPr>
        <w:t>0</w:t>
      </w:r>
      <w:r w:rsidR="001C5FB0" w:rsidRPr="001C5FB0">
        <w:rPr>
          <w:rFonts w:cs="Arial"/>
          <w:sz w:val="22"/>
        </w:rPr>
        <w:t>9</w:t>
      </w:r>
      <w:r w:rsidR="00614F1E" w:rsidRPr="001C5FB0">
        <w:rPr>
          <w:rFonts w:cs="Arial"/>
          <w:sz w:val="22"/>
        </w:rPr>
        <w:t>.202</w:t>
      </w:r>
      <w:r w:rsidR="001C5FB0" w:rsidRPr="001C5FB0">
        <w:rPr>
          <w:rFonts w:cs="Arial"/>
          <w:sz w:val="22"/>
        </w:rPr>
        <w:t>5</w:t>
      </w:r>
    </w:p>
    <w:p w14:paraId="079A6270" w14:textId="1B7D2EC5" w:rsidR="0083666F" w:rsidRPr="001C5FB0" w:rsidRDefault="000B1BFA" w:rsidP="000B1BFA">
      <w:pPr>
        <w:pStyle w:val="Normln-odrky"/>
        <w:numPr>
          <w:ilvl w:val="0"/>
          <w:numId w:val="0"/>
        </w:numPr>
        <w:spacing w:before="240" w:line="240" w:lineRule="auto"/>
        <w:rPr>
          <w:rFonts w:cs="Arial"/>
          <w:sz w:val="22"/>
        </w:rPr>
      </w:pPr>
      <w:r>
        <w:rPr>
          <w:rFonts w:cs="Arial"/>
          <w:sz w:val="22"/>
        </w:rPr>
        <w:t xml:space="preserve">                                                                 </w:t>
      </w:r>
      <w:r w:rsidR="0083666F" w:rsidRPr="001C5FB0">
        <w:rPr>
          <w:rFonts w:cs="Arial"/>
          <w:sz w:val="22"/>
        </w:rPr>
        <w:t>(dále jen „</w:t>
      </w:r>
      <w:r w:rsidR="0083666F" w:rsidRPr="001C5FB0">
        <w:rPr>
          <w:rFonts w:cs="Arial"/>
          <w:b/>
          <w:bCs/>
          <w:sz w:val="22"/>
        </w:rPr>
        <w:t>Dodatek</w:t>
      </w:r>
      <w:r w:rsidR="0083666F" w:rsidRPr="001C5FB0">
        <w:rPr>
          <w:rFonts w:cs="Arial"/>
          <w:sz w:val="22"/>
        </w:rPr>
        <w:t>“)</w:t>
      </w:r>
    </w:p>
    <w:p w14:paraId="4445F863" w14:textId="77777777" w:rsidR="0083666F" w:rsidRPr="001C5FB0" w:rsidRDefault="0083666F" w:rsidP="00E0086F">
      <w:pPr>
        <w:pStyle w:val="Normln-odrky"/>
        <w:numPr>
          <w:ilvl w:val="0"/>
          <w:numId w:val="0"/>
        </w:numPr>
        <w:spacing w:before="240" w:line="240" w:lineRule="auto"/>
        <w:jc w:val="center"/>
        <w:rPr>
          <w:rFonts w:cs="Arial"/>
          <w:b/>
          <w:bCs/>
          <w:sz w:val="22"/>
        </w:rPr>
      </w:pPr>
    </w:p>
    <w:p w14:paraId="775236CB" w14:textId="63F1A814" w:rsidR="0083666F" w:rsidRPr="001C5FB0" w:rsidRDefault="00C83A8C" w:rsidP="00E0086F">
      <w:pPr>
        <w:pStyle w:val="Normln-odrky"/>
        <w:numPr>
          <w:ilvl w:val="0"/>
          <w:numId w:val="0"/>
        </w:numPr>
        <w:spacing w:before="240" w:line="240" w:lineRule="auto"/>
        <w:jc w:val="center"/>
        <w:rPr>
          <w:rFonts w:cs="Arial"/>
          <w:b/>
          <w:bCs/>
          <w:sz w:val="22"/>
        </w:rPr>
      </w:pPr>
      <w:r w:rsidRPr="001C5FB0">
        <w:rPr>
          <w:rFonts w:cs="Arial"/>
          <w:b/>
          <w:bCs/>
          <w:sz w:val="22"/>
        </w:rPr>
        <w:t>u</w:t>
      </w:r>
      <w:r w:rsidR="0083666F" w:rsidRPr="001C5FB0">
        <w:rPr>
          <w:rFonts w:cs="Arial"/>
          <w:b/>
          <w:bCs/>
          <w:sz w:val="22"/>
        </w:rPr>
        <w:t>zavřený</w:t>
      </w:r>
    </w:p>
    <w:p w14:paraId="48C111B2" w14:textId="397D55C1" w:rsidR="0083666F" w:rsidRPr="001C5FB0" w:rsidRDefault="0083666F" w:rsidP="00BE04E4">
      <w:pPr>
        <w:autoSpaceDE w:val="0"/>
        <w:autoSpaceDN w:val="0"/>
        <w:adjustRightInd w:val="0"/>
        <w:spacing w:after="0" w:line="240" w:lineRule="auto"/>
        <w:jc w:val="both"/>
        <w:rPr>
          <w:rFonts w:ascii="Arial" w:hAnsi="Arial" w:cs="Arial"/>
        </w:rPr>
      </w:pPr>
      <w:r w:rsidRPr="001C5FB0">
        <w:rPr>
          <w:rFonts w:ascii="Arial" w:hAnsi="Arial" w:cs="Arial"/>
        </w:rPr>
        <w:t>podle § 2586 a následujících zákona č. 89/2012 Sb., občanský zákoník, ve znění pozdějších předpisů, a</w:t>
      </w:r>
      <w:r w:rsidR="00614F1E" w:rsidRPr="001C5FB0">
        <w:rPr>
          <w:rFonts w:ascii="Arial" w:hAnsi="Arial" w:cs="Arial"/>
        </w:rPr>
        <w:t xml:space="preserve"> </w:t>
      </w:r>
      <w:r w:rsidR="000C0213" w:rsidRPr="001C5FB0">
        <w:rPr>
          <w:rFonts w:ascii="Arial" w:hAnsi="Arial" w:cs="Arial"/>
        </w:rPr>
        <w:t xml:space="preserve">v souladu s </w:t>
      </w:r>
      <w:r w:rsidR="00614F1E" w:rsidRPr="001C5FB0">
        <w:rPr>
          <w:rFonts w:ascii="Arial" w:hAnsi="Arial" w:cs="Arial"/>
        </w:rPr>
        <w:t>ustano</w:t>
      </w:r>
      <w:r w:rsidR="00404E33" w:rsidRPr="001C5FB0">
        <w:rPr>
          <w:rFonts w:ascii="Arial" w:hAnsi="Arial" w:cs="Arial"/>
        </w:rPr>
        <w:t>vení</w:t>
      </w:r>
      <w:r w:rsidR="000C0213" w:rsidRPr="001C5FB0">
        <w:rPr>
          <w:rFonts w:ascii="Arial" w:hAnsi="Arial" w:cs="Arial"/>
        </w:rPr>
        <w:t>m</w:t>
      </w:r>
      <w:r w:rsidR="00404E33" w:rsidRPr="001C5FB0">
        <w:rPr>
          <w:rFonts w:ascii="Arial" w:hAnsi="Arial" w:cs="Arial"/>
        </w:rPr>
        <w:t xml:space="preserve"> </w:t>
      </w:r>
      <w:r w:rsidRPr="001C5FB0">
        <w:rPr>
          <w:rFonts w:ascii="Arial" w:hAnsi="Arial" w:cs="Arial"/>
        </w:rPr>
        <w:t>§ 222 odst.</w:t>
      </w:r>
      <w:r w:rsidR="00614F1E" w:rsidRPr="001C5FB0">
        <w:rPr>
          <w:rFonts w:ascii="Arial" w:hAnsi="Arial" w:cs="Arial"/>
        </w:rPr>
        <w:t xml:space="preserve"> 4 </w:t>
      </w:r>
      <w:r w:rsidR="0023137D">
        <w:rPr>
          <w:rFonts w:ascii="Arial" w:hAnsi="Arial" w:cs="Arial"/>
        </w:rPr>
        <w:t xml:space="preserve">a </w:t>
      </w:r>
      <w:r w:rsidR="00B568B6" w:rsidRPr="00B568B6">
        <w:rPr>
          <w:rFonts w:ascii="Arial" w:hAnsi="Arial" w:cs="Arial"/>
        </w:rPr>
        <w:t xml:space="preserve">§ 222 odst. 6 </w:t>
      </w:r>
      <w:r w:rsidRPr="001C5FB0">
        <w:rPr>
          <w:rFonts w:ascii="Arial" w:hAnsi="Arial" w:cs="Arial"/>
        </w:rPr>
        <w:t>zákona č. 134/2016 Sb., o zadávání veřejných zakázek, ve znění pozdějších předpisů</w:t>
      </w:r>
      <w:r w:rsidR="00CE1FA9" w:rsidRPr="001C5FB0">
        <w:rPr>
          <w:rFonts w:ascii="Arial" w:hAnsi="Arial" w:cs="Arial"/>
        </w:rPr>
        <w:t xml:space="preserve"> (dále jen „</w:t>
      </w:r>
      <w:r w:rsidR="00CE1FA9" w:rsidRPr="001C5FB0">
        <w:rPr>
          <w:rFonts w:ascii="Arial" w:hAnsi="Arial" w:cs="Arial"/>
          <w:b/>
          <w:bCs/>
        </w:rPr>
        <w:t>ZZVZ</w:t>
      </w:r>
      <w:r w:rsidR="00CE1FA9" w:rsidRPr="001C5FB0">
        <w:rPr>
          <w:rFonts w:ascii="Arial" w:hAnsi="Arial" w:cs="Arial"/>
        </w:rPr>
        <w:t>“)</w:t>
      </w:r>
    </w:p>
    <w:p w14:paraId="7947449C" w14:textId="77777777" w:rsidR="00E0086F" w:rsidRPr="001C5FB0" w:rsidRDefault="00E0086F" w:rsidP="00EC1291">
      <w:pPr>
        <w:pStyle w:val="Nadpis1"/>
        <w:keepNext w:val="0"/>
        <w:spacing w:after="120"/>
        <w:jc w:val="both"/>
        <w:rPr>
          <w:rFonts w:ascii="Arial" w:hAnsi="Arial"/>
          <w:b w:val="0"/>
          <w:szCs w:val="22"/>
        </w:rPr>
      </w:pPr>
      <w:r w:rsidRPr="001C5FB0">
        <w:rPr>
          <w:rFonts w:ascii="Arial" w:hAnsi="Arial"/>
          <w:szCs w:val="22"/>
        </w:rPr>
        <w:t>SMLUVNÍ STRANY</w:t>
      </w:r>
    </w:p>
    <w:p w14:paraId="3E201BFE" w14:textId="5E761910" w:rsidR="00E0086F" w:rsidRPr="00F73B5E" w:rsidRDefault="00E0086F" w:rsidP="00C933D5">
      <w:pPr>
        <w:pStyle w:val="Level3"/>
        <w:numPr>
          <w:ilvl w:val="0"/>
          <w:numId w:val="13"/>
        </w:numPr>
        <w:spacing w:before="120" w:after="0" w:line="276" w:lineRule="auto"/>
        <w:ind w:left="567" w:hanging="567"/>
        <w:jc w:val="both"/>
        <w:rPr>
          <w:rFonts w:ascii="Arial" w:hAnsi="Arial" w:cs="Arial"/>
          <w:szCs w:val="22"/>
        </w:rPr>
      </w:pPr>
      <w:r w:rsidRPr="00F73B5E">
        <w:rPr>
          <w:rFonts w:ascii="Arial" w:hAnsi="Arial" w:cs="Arial"/>
          <w:b/>
          <w:szCs w:val="22"/>
        </w:rPr>
        <w:t>Česká republika</w:t>
      </w:r>
      <w:r w:rsidR="004F5D1F" w:rsidRPr="00F73B5E">
        <w:rPr>
          <w:rFonts w:ascii="Arial" w:hAnsi="Arial" w:cs="Arial"/>
          <w:b/>
          <w:szCs w:val="22"/>
        </w:rPr>
        <w:t xml:space="preserve"> –</w:t>
      </w:r>
      <w:r w:rsidRPr="00F73B5E">
        <w:rPr>
          <w:rFonts w:ascii="Arial" w:hAnsi="Arial" w:cs="Arial"/>
          <w:b/>
          <w:szCs w:val="22"/>
        </w:rPr>
        <w:t xml:space="preserve"> Státní pozemkový úřad</w:t>
      </w:r>
    </w:p>
    <w:p w14:paraId="0027FA7B" w14:textId="77777777" w:rsidR="00D55A06" w:rsidRPr="00F73B5E" w:rsidRDefault="00E0086F" w:rsidP="002655DB">
      <w:pPr>
        <w:spacing w:after="0" w:line="276" w:lineRule="auto"/>
        <w:ind w:left="567"/>
        <w:jc w:val="both"/>
        <w:rPr>
          <w:rFonts w:ascii="Arial" w:hAnsi="Arial" w:cs="Arial"/>
        </w:rPr>
      </w:pPr>
      <w:r w:rsidRPr="00F73B5E">
        <w:rPr>
          <w:rFonts w:ascii="Arial" w:hAnsi="Arial" w:cs="Arial"/>
        </w:rPr>
        <w:t xml:space="preserve">se sídlem Husinecká 1024/11a, 130 00 Praha 3 – Žižkov, IČO: 013 12 774, </w:t>
      </w:r>
    </w:p>
    <w:p w14:paraId="72B0C9B8" w14:textId="1A48EF89" w:rsidR="00403809" w:rsidRPr="00F73B5E" w:rsidRDefault="00E0086F" w:rsidP="002655DB">
      <w:pPr>
        <w:spacing w:after="0" w:line="276" w:lineRule="auto"/>
        <w:ind w:left="567"/>
        <w:jc w:val="both"/>
        <w:rPr>
          <w:rFonts w:ascii="Arial" w:eastAsia="Times New Roman" w:hAnsi="Arial" w:cs="Arial"/>
          <w:b/>
          <w:bCs/>
          <w:snapToGrid w:val="0"/>
          <w:lang w:eastAsia="cs-CZ"/>
        </w:rPr>
      </w:pPr>
      <w:r w:rsidRPr="00F73B5E">
        <w:rPr>
          <w:rFonts w:ascii="Arial" w:hAnsi="Arial" w:cs="Arial"/>
          <w:b/>
          <w:bCs/>
        </w:rPr>
        <w:t>Krajský pozemkový úřad</w:t>
      </w:r>
      <w:r w:rsidRPr="00F73B5E">
        <w:rPr>
          <w:rFonts w:ascii="Arial" w:hAnsi="Arial" w:cs="Arial"/>
        </w:rPr>
        <w:t xml:space="preserve"> </w:t>
      </w:r>
      <w:r w:rsidR="00614F1E" w:rsidRPr="00F73B5E">
        <w:rPr>
          <w:rFonts w:ascii="Arial" w:hAnsi="Arial" w:cs="Arial"/>
          <w:b/>
          <w:bCs/>
        </w:rPr>
        <w:t>pro Královéhradecký</w:t>
      </w:r>
      <w:r w:rsidR="009F5DFE" w:rsidRPr="00F73B5E">
        <w:rPr>
          <w:rFonts w:ascii="Arial" w:hAnsi="Arial" w:cs="Arial"/>
          <w:b/>
          <w:bCs/>
        </w:rPr>
        <w:t xml:space="preserve">, Pardubický a Liberecký </w:t>
      </w:r>
      <w:r w:rsidR="00614F1E" w:rsidRPr="00F73B5E">
        <w:rPr>
          <w:rFonts w:ascii="Arial" w:hAnsi="Arial" w:cs="Arial"/>
          <w:b/>
          <w:bCs/>
        </w:rPr>
        <w:t>kraj</w:t>
      </w:r>
      <w:bookmarkStart w:id="0" w:name="_Hlk215040681"/>
      <w:r w:rsidR="00614F1E" w:rsidRPr="00F73B5E">
        <w:rPr>
          <w:rFonts w:ascii="Arial" w:hAnsi="Arial" w:cs="Arial"/>
        </w:rPr>
        <w:t xml:space="preserve"> </w:t>
      </w:r>
      <w:r w:rsidR="008C4017" w:rsidRPr="00F73B5E">
        <w:rPr>
          <w:rFonts w:ascii="Arial" w:eastAsia="Times New Roman" w:hAnsi="Arial" w:cs="Arial"/>
          <w:b/>
          <w:bCs/>
          <w:snapToGrid w:val="0"/>
          <w:lang w:eastAsia="cs-CZ"/>
        </w:rPr>
        <w:t xml:space="preserve">na adrese </w:t>
      </w:r>
      <w:r w:rsidR="00614F1E" w:rsidRPr="00F73B5E">
        <w:rPr>
          <w:rFonts w:ascii="Arial" w:eastAsia="Times New Roman" w:hAnsi="Arial" w:cs="Arial"/>
          <w:b/>
          <w:bCs/>
          <w:snapToGrid w:val="0"/>
          <w:lang w:eastAsia="cs-CZ"/>
        </w:rPr>
        <w:t>Kydlinovská 245</w:t>
      </w:r>
      <w:bookmarkEnd w:id="0"/>
      <w:r w:rsidR="00614F1E" w:rsidRPr="00F73B5E">
        <w:rPr>
          <w:rFonts w:ascii="Arial" w:eastAsia="Times New Roman" w:hAnsi="Arial" w:cs="Arial"/>
          <w:b/>
          <w:bCs/>
          <w:snapToGrid w:val="0"/>
          <w:lang w:eastAsia="cs-CZ"/>
        </w:rPr>
        <w:t>, 503 01 Hradec Králové</w:t>
      </w:r>
    </w:p>
    <w:p w14:paraId="486EC89D" w14:textId="03C6C058" w:rsidR="000B1BFA" w:rsidRPr="000B1BFA" w:rsidRDefault="00E0086F" w:rsidP="000B1BFA">
      <w:pPr>
        <w:shd w:val="clear" w:color="auto" w:fill="FFFFFF" w:themeFill="background1"/>
        <w:spacing w:after="0" w:line="276" w:lineRule="auto"/>
        <w:ind w:left="567"/>
        <w:jc w:val="both"/>
        <w:rPr>
          <w:rFonts w:ascii="Arial" w:hAnsi="Arial" w:cs="Arial"/>
        </w:rPr>
      </w:pPr>
      <w:bookmarkStart w:id="1" w:name="_Hlk214960540"/>
      <w:r w:rsidRPr="000B1BFA">
        <w:rPr>
          <w:rFonts w:ascii="Arial" w:hAnsi="Arial" w:cs="Arial"/>
        </w:rPr>
        <w:t>Zastoupen</w:t>
      </w:r>
      <w:r w:rsidR="001F5968" w:rsidRPr="000B1BFA">
        <w:rPr>
          <w:rFonts w:ascii="Arial" w:hAnsi="Arial" w:cs="Arial"/>
        </w:rPr>
        <w:t>ý</w:t>
      </w:r>
      <w:r w:rsidRPr="000B1BFA">
        <w:rPr>
          <w:rFonts w:ascii="Arial" w:hAnsi="Arial" w:cs="Arial"/>
        </w:rPr>
        <w:t xml:space="preserve">: </w:t>
      </w:r>
      <w:r w:rsidR="000B1BFA" w:rsidRPr="000B1BFA">
        <w:rPr>
          <w:rFonts w:ascii="Arial" w:hAnsi="Arial" w:cs="Arial"/>
        </w:rPr>
        <w:t>Ing. Bohuslav</w:t>
      </w:r>
      <w:r w:rsidR="002F7F90">
        <w:rPr>
          <w:rFonts w:ascii="Arial" w:hAnsi="Arial" w:cs="Arial"/>
        </w:rPr>
        <w:t>em</w:t>
      </w:r>
      <w:r w:rsidR="000B1BFA" w:rsidRPr="000B1BFA">
        <w:rPr>
          <w:rFonts w:ascii="Arial" w:hAnsi="Arial" w:cs="Arial"/>
        </w:rPr>
        <w:t xml:space="preserve"> Kabátk</w:t>
      </w:r>
      <w:r w:rsidR="002F7F90">
        <w:rPr>
          <w:rFonts w:ascii="Arial" w:hAnsi="Arial" w:cs="Arial"/>
        </w:rPr>
        <w:t>em</w:t>
      </w:r>
      <w:r w:rsidR="000B1BFA" w:rsidRPr="000B1BFA">
        <w:rPr>
          <w:rFonts w:ascii="Arial" w:hAnsi="Arial" w:cs="Arial"/>
        </w:rPr>
        <w:t xml:space="preserve">, </w:t>
      </w:r>
      <w:r w:rsidR="00171F41" w:rsidRPr="00171F41">
        <w:rPr>
          <w:rFonts w:ascii="Arial" w:hAnsi="Arial" w:cs="Arial"/>
        </w:rPr>
        <w:t>zástupcem ředitele</w:t>
      </w:r>
      <w:r w:rsidR="000B1BFA" w:rsidRPr="000B1BFA">
        <w:rPr>
          <w:rFonts w:ascii="Arial" w:hAnsi="Arial" w:cs="Arial"/>
        </w:rPr>
        <w:t xml:space="preserve"> Krajského pozemkového úřadu</w:t>
      </w:r>
    </w:p>
    <w:p w14:paraId="2BB55C1B" w14:textId="49CBB1C2" w:rsidR="00E0086F" w:rsidRPr="00C80FB3" w:rsidRDefault="000B1BFA" w:rsidP="000B1BFA">
      <w:pPr>
        <w:shd w:val="clear" w:color="auto" w:fill="FFFFFF" w:themeFill="background1"/>
        <w:spacing w:after="0" w:line="276" w:lineRule="auto"/>
        <w:ind w:left="567"/>
        <w:jc w:val="both"/>
        <w:rPr>
          <w:rFonts w:ascii="Arial" w:hAnsi="Arial" w:cs="Arial"/>
          <w:highlight w:val="yellow"/>
        </w:rPr>
      </w:pPr>
      <w:r w:rsidRPr="000B1BFA">
        <w:rPr>
          <w:rFonts w:ascii="Arial" w:hAnsi="Arial" w:cs="Arial"/>
        </w:rPr>
        <w:t xml:space="preserve">                                                           </w:t>
      </w:r>
      <w:r w:rsidR="00E16931">
        <w:rPr>
          <w:rFonts w:ascii="Arial" w:hAnsi="Arial" w:cs="Arial"/>
        </w:rPr>
        <w:t xml:space="preserve">          </w:t>
      </w:r>
      <w:r w:rsidRPr="000B1BFA">
        <w:rPr>
          <w:rFonts w:ascii="Arial" w:hAnsi="Arial" w:cs="Arial"/>
        </w:rPr>
        <w:t>pro Královéhradecký, Pardubický a Liberecký kraj</w:t>
      </w:r>
    </w:p>
    <w:p w14:paraId="1BDD45B9" w14:textId="6D4E1318" w:rsidR="00B923DC" w:rsidRPr="00E16931" w:rsidRDefault="00E0086F" w:rsidP="00E16931">
      <w:pPr>
        <w:shd w:val="clear" w:color="auto" w:fill="FFFFFF" w:themeFill="background1"/>
        <w:spacing w:after="0" w:line="276" w:lineRule="auto"/>
        <w:ind w:left="1843" w:hanging="1276"/>
        <w:jc w:val="both"/>
        <w:rPr>
          <w:rFonts w:ascii="Arial" w:hAnsi="Arial" w:cs="Arial"/>
        </w:rPr>
      </w:pPr>
      <w:bookmarkStart w:id="2" w:name="_Hlk215041580"/>
      <w:r w:rsidRPr="000B1BFA">
        <w:rPr>
          <w:rFonts w:ascii="Arial" w:hAnsi="Arial" w:cs="Arial"/>
        </w:rPr>
        <w:t xml:space="preserve">Ve smluvních záležitostech </w:t>
      </w:r>
      <w:r w:rsidR="00EC1291" w:rsidRPr="000B1BFA">
        <w:rPr>
          <w:rFonts w:ascii="Arial" w:hAnsi="Arial" w:cs="Arial"/>
        </w:rPr>
        <w:t>zastoupen</w:t>
      </w:r>
      <w:r w:rsidR="001F5968" w:rsidRPr="000B1BFA">
        <w:rPr>
          <w:rFonts w:ascii="Arial" w:hAnsi="Arial" w:cs="Arial"/>
        </w:rPr>
        <w:t>ý</w:t>
      </w:r>
      <w:r w:rsidRPr="000B1BFA">
        <w:rPr>
          <w:rFonts w:ascii="Arial" w:hAnsi="Arial" w:cs="Arial"/>
        </w:rPr>
        <w:t>:</w:t>
      </w:r>
      <w:r w:rsidR="002655DB" w:rsidRPr="000B1BFA">
        <w:rPr>
          <w:rFonts w:ascii="Arial" w:hAnsi="Arial" w:cs="Arial"/>
        </w:rPr>
        <w:t xml:space="preserve"> </w:t>
      </w:r>
      <w:bookmarkEnd w:id="2"/>
      <w:r w:rsidR="000B1BFA" w:rsidRPr="000B1BFA">
        <w:rPr>
          <w:rFonts w:ascii="Arial" w:hAnsi="Arial" w:cs="Arial"/>
        </w:rPr>
        <w:t>Ing. Bohuslav</w:t>
      </w:r>
      <w:r w:rsidR="00171F41">
        <w:rPr>
          <w:rFonts w:ascii="Arial" w:hAnsi="Arial" w:cs="Arial"/>
        </w:rPr>
        <w:t>em</w:t>
      </w:r>
      <w:r w:rsidR="000B1BFA" w:rsidRPr="000B1BFA">
        <w:rPr>
          <w:rFonts w:ascii="Arial" w:hAnsi="Arial" w:cs="Arial"/>
        </w:rPr>
        <w:t xml:space="preserve"> Kabátk</w:t>
      </w:r>
      <w:r w:rsidR="00B923DC">
        <w:rPr>
          <w:rFonts w:ascii="Arial" w:hAnsi="Arial" w:cs="Arial"/>
        </w:rPr>
        <w:t>em</w:t>
      </w:r>
      <w:r w:rsidR="000B1BFA" w:rsidRPr="000B1BFA">
        <w:rPr>
          <w:rFonts w:ascii="Arial" w:hAnsi="Arial" w:cs="Arial"/>
        </w:rPr>
        <w:t xml:space="preserve">, </w:t>
      </w:r>
      <w:r w:rsidR="00B923DC" w:rsidRPr="00171F41">
        <w:rPr>
          <w:rFonts w:ascii="Arial" w:hAnsi="Arial" w:cs="Arial"/>
        </w:rPr>
        <w:t>zástupcem ředitele</w:t>
      </w:r>
      <w:r w:rsidR="00B923DC" w:rsidRPr="000B1BFA">
        <w:rPr>
          <w:rFonts w:ascii="Arial" w:hAnsi="Arial" w:cs="Arial"/>
        </w:rPr>
        <w:t xml:space="preserve"> </w:t>
      </w:r>
      <w:r w:rsidR="00E16931">
        <w:rPr>
          <w:rFonts w:ascii="Arial" w:hAnsi="Arial" w:cs="Arial"/>
        </w:rPr>
        <w:t xml:space="preserve">         </w:t>
      </w:r>
      <w:r w:rsidR="00B923DC" w:rsidRPr="000B1BFA">
        <w:rPr>
          <w:rFonts w:ascii="Arial" w:hAnsi="Arial" w:cs="Arial"/>
        </w:rPr>
        <w:t>Krajského pozemkového úřadu</w:t>
      </w:r>
      <w:r w:rsidR="00E16931">
        <w:rPr>
          <w:rFonts w:ascii="Arial" w:hAnsi="Arial" w:cs="Arial"/>
        </w:rPr>
        <w:t xml:space="preserve"> </w:t>
      </w:r>
      <w:r w:rsidR="00B923DC" w:rsidRPr="000B1BFA">
        <w:rPr>
          <w:rFonts w:ascii="Arial" w:hAnsi="Arial" w:cs="Arial"/>
        </w:rPr>
        <w:t>pro Královéhradecký, Pardubický a Liberecký kraj</w:t>
      </w:r>
    </w:p>
    <w:p w14:paraId="66A07AD7" w14:textId="77777777" w:rsidR="002F2690" w:rsidRDefault="00E0086F" w:rsidP="00B923DC">
      <w:pPr>
        <w:shd w:val="clear" w:color="auto" w:fill="FFFFFF" w:themeFill="background1"/>
        <w:spacing w:after="0" w:line="276" w:lineRule="auto"/>
        <w:ind w:left="567"/>
        <w:jc w:val="both"/>
        <w:rPr>
          <w:rFonts w:ascii="Arial" w:hAnsi="Arial" w:cs="Arial"/>
          <w:snapToGrid w:val="0"/>
        </w:rPr>
      </w:pPr>
      <w:r w:rsidRPr="00F73B5E">
        <w:rPr>
          <w:rFonts w:ascii="Arial" w:hAnsi="Arial" w:cs="Arial"/>
        </w:rPr>
        <w:t xml:space="preserve">V technických záležitostech </w:t>
      </w:r>
      <w:r w:rsidR="00EC1291" w:rsidRPr="00F73B5E">
        <w:rPr>
          <w:rFonts w:ascii="Arial" w:hAnsi="Arial" w:cs="Arial"/>
        </w:rPr>
        <w:t>zastoupen</w:t>
      </w:r>
      <w:r w:rsidR="00717EEF">
        <w:rPr>
          <w:rFonts w:ascii="Arial" w:hAnsi="Arial" w:cs="Arial"/>
        </w:rPr>
        <w:t>ý</w:t>
      </w:r>
      <w:r w:rsidRPr="00F73B5E">
        <w:rPr>
          <w:rFonts w:ascii="Arial" w:hAnsi="Arial" w:cs="Arial"/>
        </w:rPr>
        <w:t>:</w:t>
      </w:r>
      <w:r w:rsidRPr="00F73B5E">
        <w:rPr>
          <w:rFonts w:ascii="Arial" w:hAnsi="Arial" w:cs="Arial"/>
          <w:snapToGrid w:val="0"/>
        </w:rPr>
        <w:t xml:space="preserve"> </w:t>
      </w:r>
      <w:r w:rsidR="00792DF3" w:rsidRPr="00F73B5E">
        <w:rPr>
          <w:rFonts w:ascii="Arial" w:hAnsi="Arial" w:cs="Arial"/>
          <w:snapToGrid w:val="0"/>
        </w:rPr>
        <w:t xml:space="preserve"> </w:t>
      </w:r>
      <w:r w:rsidR="000E6453" w:rsidRPr="000E6453">
        <w:rPr>
          <w:rFonts w:ascii="Arial" w:hAnsi="Arial" w:cs="Arial"/>
          <w:snapToGrid w:val="0"/>
        </w:rPr>
        <w:t>Ing. Tomáš</w:t>
      </w:r>
      <w:r w:rsidR="001A577D">
        <w:rPr>
          <w:rFonts w:ascii="Arial" w:hAnsi="Arial" w:cs="Arial"/>
          <w:snapToGrid w:val="0"/>
        </w:rPr>
        <w:t>em</w:t>
      </w:r>
      <w:r w:rsidR="000E6453" w:rsidRPr="000E6453">
        <w:rPr>
          <w:rFonts w:ascii="Arial" w:hAnsi="Arial" w:cs="Arial"/>
          <w:snapToGrid w:val="0"/>
        </w:rPr>
        <w:t xml:space="preserve"> Mačk</w:t>
      </w:r>
      <w:r w:rsidR="001A577D">
        <w:rPr>
          <w:rFonts w:ascii="Arial" w:hAnsi="Arial" w:cs="Arial"/>
          <w:snapToGrid w:val="0"/>
        </w:rPr>
        <w:t>em</w:t>
      </w:r>
      <w:r w:rsidR="000E6453" w:rsidRPr="000E6453">
        <w:rPr>
          <w:rFonts w:ascii="Arial" w:hAnsi="Arial" w:cs="Arial"/>
          <w:snapToGrid w:val="0"/>
        </w:rPr>
        <w:t xml:space="preserve">, </w:t>
      </w:r>
    </w:p>
    <w:p w14:paraId="4939C5C6" w14:textId="65CE5F81" w:rsidR="00E0086F" w:rsidRPr="00F73B5E" w:rsidRDefault="002F2690" w:rsidP="00B923DC">
      <w:pPr>
        <w:shd w:val="clear" w:color="auto" w:fill="FFFFFF" w:themeFill="background1"/>
        <w:spacing w:after="0" w:line="276" w:lineRule="auto"/>
        <w:ind w:left="567"/>
        <w:jc w:val="both"/>
        <w:rPr>
          <w:rFonts w:ascii="Arial" w:hAnsi="Arial" w:cs="Arial"/>
          <w:snapToGrid w:val="0"/>
        </w:rPr>
      </w:pPr>
      <w:r>
        <w:rPr>
          <w:rFonts w:ascii="Arial" w:hAnsi="Arial" w:cs="Arial"/>
          <w:snapToGrid w:val="0"/>
        </w:rPr>
        <w:t xml:space="preserve">                                                                  </w:t>
      </w:r>
      <w:r w:rsidR="000E6453" w:rsidRPr="000E6453">
        <w:rPr>
          <w:rFonts w:ascii="Arial" w:hAnsi="Arial" w:cs="Arial"/>
          <w:snapToGrid w:val="0"/>
        </w:rPr>
        <w:t>vedoucí</w:t>
      </w:r>
      <w:r w:rsidR="001A577D">
        <w:rPr>
          <w:rFonts w:ascii="Arial" w:hAnsi="Arial" w:cs="Arial"/>
          <w:snapToGrid w:val="0"/>
        </w:rPr>
        <w:t>m</w:t>
      </w:r>
      <w:r w:rsidR="003B03C6" w:rsidRPr="00F73B5E">
        <w:rPr>
          <w:rFonts w:ascii="Arial" w:hAnsi="Arial" w:cs="Arial"/>
          <w:snapToGrid w:val="0"/>
        </w:rPr>
        <w:t xml:space="preserve"> Pobočk</w:t>
      </w:r>
      <w:r w:rsidR="000E6453">
        <w:rPr>
          <w:rFonts w:ascii="Arial" w:hAnsi="Arial" w:cs="Arial"/>
          <w:snapToGrid w:val="0"/>
        </w:rPr>
        <w:t>y</w:t>
      </w:r>
      <w:r w:rsidR="003B03C6" w:rsidRPr="00F73B5E">
        <w:rPr>
          <w:rFonts w:ascii="Arial" w:hAnsi="Arial" w:cs="Arial"/>
          <w:snapToGrid w:val="0"/>
        </w:rPr>
        <w:t xml:space="preserve"> </w:t>
      </w:r>
      <w:r w:rsidR="00C46510" w:rsidRPr="00F73B5E">
        <w:rPr>
          <w:rFonts w:ascii="Arial" w:hAnsi="Arial" w:cs="Arial"/>
          <w:snapToGrid w:val="0"/>
        </w:rPr>
        <w:t>Liberec a Semily</w:t>
      </w:r>
      <w:r w:rsidR="0083666F" w:rsidRPr="00F73B5E" w:rsidDel="0083666F">
        <w:rPr>
          <w:rFonts w:ascii="Arial" w:hAnsi="Arial" w:cs="Arial"/>
          <w:snapToGrid w:val="0"/>
        </w:rPr>
        <w:t xml:space="preserve"> </w:t>
      </w:r>
      <w:bookmarkEnd w:id="1"/>
    </w:p>
    <w:p w14:paraId="48651F03" w14:textId="77777777" w:rsidR="00E0086F" w:rsidRPr="00F73B5E" w:rsidRDefault="00E0086F" w:rsidP="002655DB">
      <w:pPr>
        <w:tabs>
          <w:tab w:val="left" w:pos="4536"/>
        </w:tabs>
        <w:spacing w:after="0" w:line="276" w:lineRule="auto"/>
        <w:ind w:left="567"/>
        <w:contextualSpacing/>
        <w:jc w:val="both"/>
        <w:rPr>
          <w:rFonts w:ascii="Arial" w:hAnsi="Arial" w:cs="Arial"/>
        </w:rPr>
      </w:pPr>
      <w:r w:rsidRPr="00F73B5E">
        <w:rPr>
          <w:rFonts w:ascii="Arial" w:hAnsi="Arial" w:cs="Arial"/>
          <w:b/>
          <w:bCs/>
        </w:rPr>
        <w:t>Kontaktní údaje:</w:t>
      </w:r>
    </w:p>
    <w:p w14:paraId="6A638703" w14:textId="419639E0" w:rsidR="00E0086F" w:rsidRPr="00F73B5E" w:rsidRDefault="00E0086F" w:rsidP="002655DB">
      <w:pPr>
        <w:tabs>
          <w:tab w:val="left" w:pos="4536"/>
        </w:tabs>
        <w:spacing w:after="0" w:line="276" w:lineRule="auto"/>
        <w:ind w:left="567"/>
        <w:contextualSpacing/>
        <w:jc w:val="both"/>
        <w:rPr>
          <w:rFonts w:ascii="Arial" w:hAnsi="Arial" w:cs="Arial"/>
        </w:rPr>
      </w:pPr>
      <w:r w:rsidRPr="00F73B5E">
        <w:rPr>
          <w:rFonts w:ascii="Arial" w:hAnsi="Arial" w:cs="Arial"/>
        </w:rPr>
        <w:t xml:space="preserve">Tel.: </w:t>
      </w:r>
      <w:r w:rsidR="00CC64C2" w:rsidRPr="00F73B5E">
        <w:rPr>
          <w:rFonts w:ascii="Arial" w:hAnsi="Arial" w:cs="Arial"/>
        </w:rPr>
        <w:tab/>
      </w:r>
      <w:r w:rsidR="00BC0A02" w:rsidRPr="00BC0A02">
        <w:rPr>
          <w:rFonts w:ascii="Arial" w:hAnsi="Arial" w:cs="Arial"/>
        </w:rPr>
        <w:t>+420 725 548 197</w:t>
      </w:r>
    </w:p>
    <w:p w14:paraId="073F5E87" w14:textId="45CFEFA6" w:rsidR="00E0086F" w:rsidRPr="00F73B5E" w:rsidRDefault="00E0086F" w:rsidP="002655DB">
      <w:pPr>
        <w:tabs>
          <w:tab w:val="left" w:pos="4536"/>
        </w:tabs>
        <w:spacing w:after="0" w:line="276" w:lineRule="auto"/>
        <w:ind w:left="567"/>
        <w:contextualSpacing/>
        <w:jc w:val="both"/>
        <w:rPr>
          <w:rFonts w:ascii="Arial" w:hAnsi="Arial" w:cs="Arial"/>
        </w:rPr>
      </w:pPr>
      <w:r w:rsidRPr="00F73B5E">
        <w:rPr>
          <w:rFonts w:ascii="Arial" w:hAnsi="Arial" w:cs="Arial"/>
        </w:rPr>
        <w:t>E-mail:</w:t>
      </w:r>
      <w:r w:rsidRPr="00F73B5E">
        <w:rPr>
          <w:rFonts w:ascii="Arial" w:hAnsi="Arial" w:cs="Arial"/>
          <w:snapToGrid w:val="0"/>
        </w:rPr>
        <w:t xml:space="preserve"> </w:t>
      </w:r>
      <w:r w:rsidR="00CC64C2" w:rsidRPr="00F73B5E">
        <w:rPr>
          <w:rFonts w:ascii="Arial" w:hAnsi="Arial" w:cs="Arial"/>
          <w:snapToGrid w:val="0"/>
        </w:rPr>
        <w:tab/>
      </w:r>
      <w:r w:rsidR="00BC0A02">
        <w:rPr>
          <w:rFonts w:ascii="Arial" w:hAnsi="Arial" w:cs="Arial"/>
          <w:snapToGrid w:val="0"/>
        </w:rPr>
        <w:t>l</w:t>
      </w:r>
      <w:r w:rsidR="00BC0A02" w:rsidRPr="00BC0A02">
        <w:rPr>
          <w:rFonts w:ascii="Arial" w:hAnsi="Arial" w:cs="Arial"/>
          <w:snapToGrid w:val="0"/>
        </w:rPr>
        <w:t>iberec</w:t>
      </w:r>
      <w:r w:rsidR="00BC0A02">
        <w:rPr>
          <w:rFonts w:ascii="Arial" w:hAnsi="Arial" w:cs="Arial"/>
          <w:snapToGrid w:val="0"/>
        </w:rPr>
        <w:t>.semily</w:t>
      </w:r>
      <w:r w:rsidR="00BC0A02" w:rsidRPr="00BC0A02">
        <w:rPr>
          <w:rFonts w:ascii="Arial" w:hAnsi="Arial" w:cs="Arial"/>
          <w:snapToGrid w:val="0"/>
        </w:rPr>
        <w:t>.pk@spu.gov.cz</w:t>
      </w:r>
    </w:p>
    <w:p w14:paraId="251A0BC1" w14:textId="20D68F72" w:rsidR="00E0086F" w:rsidRPr="00F73B5E" w:rsidRDefault="00E0086F" w:rsidP="002655DB">
      <w:pPr>
        <w:tabs>
          <w:tab w:val="left" w:pos="4536"/>
        </w:tabs>
        <w:spacing w:after="0" w:line="276" w:lineRule="auto"/>
        <w:ind w:left="567" w:right="1418"/>
        <w:jc w:val="both"/>
        <w:rPr>
          <w:rFonts w:ascii="Arial" w:hAnsi="Arial" w:cs="Arial"/>
          <w:b/>
          <w:i/>
        </w:rPr>
      </w:pPr>
      <w:r w:rsidRPr="00F73B5E">
        <w:rPr>
          <w:rFonts w:ascii="Arial" w:hAnsi="Arial" w:cs="Arial"/>
        </w:rPr>
        <w:t xml:space="preserve">ID datové schránky: </w:t>
      </w:r>
      <w:r w:rsidR="00CC64C2" w:rsidRPr="00F73B5E">
        <w:rPr>
          <w:rFonts w:ascii="Arial" w:hAnsi="Arial" w:cs="Arial"/>
        </w:rPr>
        <w:tab/>
      </w:r>
      <w:r w:rsidR="008C4017" w:rsidRPr="00F73B5E">
        <w:rPr>
          <w:rFonts w:ascii="Arial" w:hAnsi="Arial" w:cs="Arial"/>
        </w:rPr>
        <w:t>z49per3</w:t>
      </w:r>
    </w:p>
    <w:p w14:paraId="7341B31E" w14:textId="5DDAD4BC" w:rsidR="00E0086F" w:rsidRPr="00F73B5E" w:rsidRDefault="00E0086F" w:rsidP="002655DB">
      <w:pPr>
        <w:tabs>
          <w:tab w:val="left" w:pos="4536"/>
        </w:tabs>
        <w:spacing w:after="0" w:line="276" w:lineRule="auto"/>
        <w:ind w:left="567"/>
        <w:contextualSpacing/>
        <w:jc w:val="both"/>
        <w:rPr>
          <w:rFonts w:ascii="Arial" w:hAnsi="Arial" w:cs="Arial"/>
          <w:b/>
          <w:i/>
        </w:rPr>
      </w:pPr>
      <w:r w:rsidRPr="00F73B5E">
        <w:rPr>
          <w:rFonts w:ascii="Arial" w:hAnsi="Arial" w:cs="Arial"/>
          <w:b/>
        </w:rPr>
        <w:t>Bankovní</w:t>
      </w:r>
      <w:r w:rsidRPr="00F73B5E">
        <w:rPr>
          <w:rFonts w:ascii="Arial" w:hAnsi="Arial" w:cs="Arial"/>
        </w:rPr>
        <w:t xml:space="preserve"> </w:t>
      </w:r>
      <w:r w:rsidRPr="00F73B5E">
        <w:rPr>
          <w:rFonts w:ascii="Arial" w:hAnsi="Arial" w:cs="Arial"/>
          <w:b/>
        </w:rPr>
        <w:t>spojení</w:t>
      </w:r>
      <w:r w:rsidRPr="00F73B5E">
        <w:rPr>
          <w:rFonts w:ascii="Arial" w:hAnsi="Arial" w:cs="Arial"/>
        </w:rPr>
        <w:t xml:space="preserve">: </w:t>
      </w:r>
      <w:r w:rsidR="00CC64C2" w:rsidRPr="00F73B5E">
        <w:rPr>
          <w:rFonts w:ascii="Arial" w:hAnsi="Arial" w:cs="Arial"/>
        </w:rPr>
        <w:tab/>
      </w:r>
      <w:r w:rsidRPr="00F73B5E">
        <w:rPr>
          <w:rFonts w:ascii="Arial" w:hAnsi="Arial" w:cs="Arial"/>
        </w:rPr>
        <w:t>Česká národní banka</w:t>
      </w:r>
    </w:p>
    <w:p w14:paraId="3A817518" w14:textId="56457DAC" w:rsidR="00E0086F" w:rsidRPr="00F73B5E" w:rsidRDefault="00E0086F" w:rsidP="002655DB">
      <w:pPr>
        <w:spacing w:after="0" w:line="276" w:lineRule="auto"/>
        <w:ind w:left="4536" w:right="1417" w:hanging="3969"/>
        <w:contextualSpacing/>
        <w:jc w:val="both"/>
        <w:rPr>
          <w:rFonts w:ascii="Arial" w:hAnsi="Arial" w:cs="Arial"/>
          <w:b/>
          <w:i/>
        </w:rPr>
      </w:pPr>
      <w:r w:rsidRPr="00F73B5E">
        <w:rPr>
          <w:rFonts w:ascii="Arial" w:hAnsi="Arial" w:cs="Arial"/>
        </w:rPr>
        <w:t xml:space="preserve">Číslo účtu: </w:t>
      </w:r>
      <w:r w:rsidR="00CC64C2" w:rsidRPr="00F73B5E">
        <w:rPr>
          <w:rFonts w:ascii="Arial" w:hAnsi="Arial" w:cs="Arial"/>
        </w:rPr>
        <w:tab/>
      </w:r>
      <w:bookmarkStart w:id="3" w:name="_Hlk214958593"/>
      <w:r w:rsidR="003B03C6" w:rsidRPr="00F73B5E">
        <w:rPr>
          <w:rFonts w:ascii="Arial" w:hAnsi="Arial" w:cs="Arial"/>
        </w:rPr>
        <w:t>3723000/0710</w:t>
      </w:r>
      <w:bookmarkEnd w:id="3"/>
    </w:p>
    <w:p w14:paraId="1375E27A" w14:textId="141CDBD4" w:rsidR="00E0086F" w:rsidRPr="00F73B5E" w:rsidRDefault="00E0086F" w:rsidP="002655DB">
      <w:pPr>
        <w:spacing w:after="0" w:line="276" w:lineRule="auto"/>
        <w:ind w:left="4536" w:right="1418" w:hanging="3969"/>
        <w:jc w:val="both"/>
        <w:rPr>
          <w:rFonts w:ascii="Arial" w:hAnsi="Arial" w:cs="Arial"/>
        </w:rPr>
      </w:pPr>
      <w:r w:rsidRPr="00F73B5E">
        <w:rPr>
          <w:rFonts w:ascii="Arial" w:hAnsi="Arial" w:cs="Arial"/>
        </w:rPr>
        <w:t xml:space="preserve">DIČ: </w:t>
      </w:r>
      <w:r w:rsidR="00CC64C2" w:rsidRPr="00F73B5E">
        <w:rPr>
          <w:rFonts w:ascii="Arial" w:hAnsi="Arial" w:cs="Arial"/>
        </w:rPr>
        <w:tab/>
      </w:r>
      <w:r w:rsidR="00DD19CE" w:rsidRPr="00F73B5E">
        <w:rPr>
          <w:rFonts w:ascii="Arial" w:hAnsi="Arial" w:cs="Arial"/>
        </w:rPr>
        <w:t>CZ01312774 (</w:t>
      </w:r>
      <w:r w:rsidR="00DD19CE" w:rsidRPr="00F73B5E">
        <w:rPr>
          <w:rFonts w:ascii="Arial" w:hAnsi="Arial" w:cs="Arial"/>
          <w:i/>
          <w:iCs/>
        </w:rPr>
        <w:t>není plátce DPH</w:t>
      </w:r>
      <w:r w:rsidR="00DD19CE" w:rsidRPr="00F73B5E">
        <w:rPr>
          <w:rFonts w:ascii="Arial" w:hAnsi="Arial" w:cs="Arial"/>
        </w:rPr>
        <w:t>)</w:t>
      </w:r>
    </w:p>
    <w:p w14:paraId="4244C60A" w14:textId="77777777" w:rsidR="00FF2BA1" w:rsidRPr="00F73B5E" w:rsidRDefault="00E0086F" w:rsidP="00FF2BA1">
      <w:pPr>
        <w:spacing w:after="120" w:line="276" w:lineRule="auto"/>
        <w:ind w:left="4536" w:right="1417" w:hanging="3969"/>
        <w:jc w:val="both"/>
        <w:rPr>
          <w:rFonts w:ascii="Arial" w:hAnsi="Arial" w:cs="Arial"/>
          <w:b/>
        </w:rPr>
      </w:pPr>
      <w:r w:rsidRPr="00F73B5E">
        <w:rPr>
          <w:rFonts w:ascii="Arial" w:hAnsi="Arial" w:cs="Arial"/>
        </w:rPr>
        <w:t>(</w:t>
      </w:r>
      <w:r w:rsidR="00403809" w:rsidRPr="00F73B5E">
        <w:rPr>
          <w:rFonts w:ascii="Arial" w:hAnsi="Arial" w:cs="Arial"/>
        </w:rPr>
        <w:t xml:space="preserve">dále jen </w:t>
      </w:r>
      <w:r w:rsidRPr="00F73B5E">
        <w:rPr>
          <w:rFonts w:ascii="Arial" w:hAnsi="Arial" w:cs="Arial"/>
        </w:rPr>
        <w:t>„</w:t>
      </w:r>
      <w:r w:rsidRPr="00F73B5E">
        <w:rPr>
          <w:rFonts w:ascii="Arial" w:hAnsi="Arial" w:cs="Arial"/>
          <w:b/>
        </w:rPr>
        <w:t>Objednatel</w:t>
      </w:r>
      <w:r w:rsidRPr="00F73B5E">
        <w:rPr>
          <w:rFonts w:ascii="Arial" w:hAnsi="Arial" w:cs="Arial"/>
          <w:bCs/>
        </w:rPr>
        <w:t>“)</w:t>
      </w:r>
    </w:p>
    <w:p w14:paraId="7E3C0C14" w14:textId="3B763E67" w:rsidR="00E0086F" w:rsidRPr="00F73B5E" w:rsidRDefault="00E0086F" w:rsidP="00FF2BA1">
      <w:pPr>
        <w:spacing w:after="120" w:line="276" w:lineRule="auto"/>
        <w:ind w:left="4536" w:right="1417" w:hanging="3969"/>
        <w:jc w:val="both"/>
        <w:rPr>
          <w:rFonts w:ascii="Arial" w:hAnsi="Arial" w:cs="Arial"/>
          <w:b/>
        </w:rPr>
      </w:pPr>
      <w:r w:rsidRPr="00F73B5E">
        <w:rPr>
          <w:rFonts w:ascii="Arial" w:hAnsi="Arial" w:cs="Arial"/>
        </w:rPr>
        <w:t>a</w:t>
      </w:r>
    </w:p>
    <w:p w14:paraId="2B430207" w14:textId="00F50C56" w:rsidR="000D793B" w:rsidRPr="00741D4E" w:rsidRDefault="00EA1493" w:rsidP="000D793B">
      <w:pPr>
        <w:numPr>
          <w:ilvl w:val="0"/>
          <w:numId w:val="13"/>
        </w:numPr>
        <w:spacing w:before="120" w:after="0" w:line="240" w:lineRule="auto"/>
        <w:ind w:left="567" w:hanging="567"/>
        <w:jc w:val="both"/>
        <w:rPr>
          <w:rFonts w:ascii="Arial" w:hAnsi="Arial" w:cs="Arial"/>
          <w:b/>
        </w:rPr>
      </w:pPr>
      <w:r w:rsidRPr="00741D4E">
        <w:rPr>
          <w:rFonts w:ascii="Arial" w:hAnsi="Arial" w:cs="Arial"/>
          <w:b/>
        </w:rPr>
        <w:t>Geodetická kancelář Nedoma &amp; Řezník, s.r.o.</w:t>
      </w:r>
    </w:p>
    <w:p w14:paraId="53FFDB97" w14:textId="77777777" w:rsidR="00B3202A" w:rsidRPr="00B3202A" w:rsidRDefault="00B3202A" w:rsidP="00F153EC">
      <w:pPr>
        <w:spacing w:after="0" w:line="240" w:lineRule="auto"/>
        <w:ind w:left="567"/>
        <w:rPr>
          <w:rFonts w:ascii="Arial" w:hAnsi="Arial" w:cs="Arial"/>
          <w:bCs/>
        </w:rPr>
      </w:pPr>
      <w:r w:rsidRPr="00B3202A">
        <w:rPr>
          <w:rFonts w:ascii="Arial" w:hAnsi="Arial" w:cs="Arial"/>
          <w:bCs/>
        </w:rPr>
        <w:t>společnost založená a existující podle právního řádu České republiky, se sídlem Plukovníka</w:t>
      </w:r>
    </w:p>
    <w:p w14:paraId="7BB560EF" w14:textId="181E7D3B" w:rsidR="00B3202A" w:rsidRPr="00B3202A" w:rsidRDefault="00B3202A" w:rsidP="00F153EC">
      <w:pPr>
        <w:spacing w:after="0" w:line="240" w:lineRule="auto"/>
        <w:ind w:left="567"/>
        <w:rPr>
          <w:rFonts w:ascii="Arial" w:hAnsi="Arial" w:cs="Arial"/>
          <w:bCs/>
        </w:rPr>
      </w:pPr>
      <w:r w:rsidRPr="00B3202A">
        <w:rPr>
          <w:rFonts w:ascii="Arial" w:hAnsi="Arial" w:cs="Arial"/>
          <w:bCs/>
        </w:rPr>
        <w:t>Mráze 1425/1, 102 00 Praha 10 - Hostivař, IČO: 26695103, zapsaná v obchodním rejstříku vedeném</w:t>
      </w:r>
      <w:r w:rsidR="00F153EC">
        <w:rPr>
          <w:rFonts w:ascii="Arial" w:hAnsi="Arial" w:cs="Arial"/>
          <w:bCs/>
        </w:rPr>
        <w:t xml:space="preserve"> </w:t>
      </w:r>
      <w:r w:rsidRPr="00B3202A">
        <w:rPr>
          <w:rFonts w:ascii="Arial" w:hAnsi="Arial" w:cs="Arial"/>
          <w:bCs/>
        </w:rPr>
        <w:t>u Městského soudu v Praze, oddíl C, vložka 87873</w:t>
      </w:r>
    </w:p>
    <w:p w14:paraId="78549A8C" w14:textId="77777777"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Zastoupená: Ing. Zbyňkem Řezníkem, jednatelem</w:t>
      </w:r>
    </w:p>
    <w:p w14:paraId="60B9D216" w14:textId="77777777"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Ve smluvních záležitostech zastoupená: Ing. Zbyňkem Řezníkem, jednatelem</w:t>
      </w:r>
    </w:p>
    <w:p w14:paraId="53BD7F1E" w14:textId="5EB4CD75"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 xml:space="preserve">V technických záležitostech zastoupená: </w:t>
      </w:r>
      <w:r w:rsidR="00DA7A4B">
        <w:rPr>
          <w:rFonts w:ascii="Arial" w:hAnsi="Arial" w:cs="Arial"/>
          <w:bCs/>
        </w:rPr>
        <w:t>xxxxxxxxxxxxxxx</w:t>
      </w:r>
    </w:p>
    <w:p w14:paraId="27C275AC" w14:textId="5952163B"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 xml:space="preserve">Vedoucí týmu: </w:t>
      </w:r>
      <w:r w:rsidR="00DA7A4B">
        <w:rPr>
          <w:rFonts w:ascii="Arial" w:hAnsi="Arial" w:cs="Arial"/>
          <w:bCs/>
        </w:rPr>
        <w:t>xxxxxxxxxxxx</w:t>
      </w:r>
    </w:p>
    <w:p w14:paraId="6A28FDCE" w14:textId="23EBDF82"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 xml:space="preserve">Zástupce vedoucího týmu: </w:t>
      </w:r>
      <w:r w:rsidR="00AE258D">
        <w:rPr>
          <w:rFonts w:ascii="Arial" w:hAnsi="Arial" w:cs="Arial"/>
          <w:bCs/>
        </w:rPr>
        <w:t>xxxxxxxxxxxxxx</w:t>
      </w:r>
    </w:p>
    <w:p w14:paraId="419DBC20" w14:textId="76A069F4" w:rsidR="00B3202A" w:rsidRPr="00741D4E" w:rsidRDefault="00B3202A" w:rsidP="00B3202A">
      <w:pPr>
        <w:spacing w:after="0" w:line="240" w:lineRule="auto"/>
        <w:ind w:left="567"/>
        <w:jc w:val="both"/>
        <w:rPr>
          <w:rFonts w:ascii="Arial" w:hAnsi="Arial" w:cs="Arial"/>
          <w:b/>
        </w:rPr>
      </w:pPr>
      <w:r w:rsidRPr="00741D4E">
        <w:rPr>
          <w:rFonts w:ascii="Arial" w:hAnsi="Arial" w:cs="Arial"/>
          <w:b/>
        </w:rPr>
        <w:t>Kontaktní údaje:</w:t>
      </w:r>
    </w:p>
    <w:p w14:paraId="5B46EDDE" w14:textId="0AA097E5"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 xml:space="preserve">Tel.: </w:t>
      </w:r>
      <w:r w:rsidR="00AE258D">
        <w:rPr>
          <w:rFonts w:ascii="Arial" w:hAnsi="Arial" w:cs="Arial"/>
          <w:bCs/>
        </w:rPr>
        <w:t>xxxxxxxxxxxx</w:t>
      </w:r>
      <w:r w:rsidRPr="00B3202A">
        <w:rPr>
          <w:rFonts w:ascii="Arial" w:hAnsi="Arial" w:cs="Arial"/>
          <w:bCs/>
        </w:rPr>
        <w:t xml:space="preserve"> / </w:t>
      </w:r>
      <w:r w:rsidR="00AE258D">
        <w:rPr>
          <w:rFonts w:ascii="Arial" w:hAnsi="Arial" w:cs="Arial"/>
          <w:bCs/>
        </w:rPr>
        <w:t>xxxxxxxxxxxx</w:t>
      </w:r>
    </w:p>
    <w:p w14:paraId="4B203A1C" w14:textId="4816FE84"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 xml:space="preserve">E-mail: </w:t>
      </w:r>
      <w:r w:rsidR="00AE258D">
        <w:rPr>
          <w:rFonts w:ascii="Arial" w:hAnsi="Arial" w:cs="Arial"/>
          <w:bCs/>
        </w:rPr>
        <w:t>xxxxxxxxxxxxxxxxxxx</w:t>
      </w:r>
    </w:p>
    <w:p w14:paraId="2E62238F" w14:textId="77777777"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ID datové schránky: 74f75k9</w:t>
      </w:r>
    </w:p>
    <w:p w14:paraId="05FAE132" w14:textId="77777777" w:rsidR="00B3202A" w:rsidRPr="00B3202A" w:rsidRDefault="00B3202A" w:rsidP="00B3202A">
      <w:pPr>
        <w:spacing w:after="0" w:line="240" w:lineRule="auto"/>
        <w:ind w:left="567"/>
        <w:jc w:val="both"/>
        <w:rPr>
          <w:rFonts w:ascii="Arial" w:hAnsi="Arial" w:cs="Arial"/>
          <w:bCs/>
        </w:rPr>
      </w:pPr>
      <w:r w:rsidRPr="00741D4E">
        <w:rPr>
          <w:rFonts w:ascii="Arial" w:hAnsi="Arial" w:cs="Arial"/>
          <w:b/>
        </w:rPr>
        <w:t>Bankovní spojení:</w:t>
      </w:r>
      <w:r w:rsidRPr="00B3202A">
        <w:rPr>
          <w:rFonts w:ascii="Arial" w:hAnsi="Arial" w:cs="Arial"/>
          <w:bCs/>
        </w:rPr>
        <w:t xml:space="preserve"> KB, a.s., Praha 10</w:t>
      </w:r>
    </w:p>
    <w:p w14:paraId="049DF024" w14:textId="77777777" w:rsidR="00B3202A" w:rsidRPr="00B3202A" w:rsidRDefault="00B3202A" w:rsidP="00B3202A">
      <w:pPr>
        <w:spacing w:after="0" w:line="240" w:lineRule="auto"/>
        <w:ind w:left="567"/>
        <w:jc w:val="both"/>
        <w:rPr>
          <w:rFonts w:ascii="Arial" w:hAnsi="Arial" w:cs="Arial"/>
          <w:bCs/>
        </w:rPr>
      </w:pPr>
      <w:r w:rsidRPr="00B3202A">
        <w:rPr>
          <w:rFonts w:ascii="Arial" w:hAnsi="Arial" w:cs="Arial"/>
          <w:bCs/>
        </w:rPr>
        <w:t>Číslo účtu: 51-3715620207/0100</w:t>
      </w:r>
    </w:p>
    <w:p w14:paraId="5CE85E96" w14:textId="77777777" w:rsidR="00F153EC" w:rsidRDefault="00B3202A" w:rsidP="00B3202A">
      <w:pPr>
        <w:spacing w:after="0" w:line="240" w:lineRule="auto"/>
        <w:ind w:left="567"/>
        <w:jc w:val="both"/>
        <w:rPr>
          <w:rFonts w:ascii="Arial" w:hAnsi="Arial" w:cs="Arial"/>
          <w:bCs/>
        </w:rPr>
      </w:pPr>
      <w:r w:rsidRPr="00B3202A">
        <w:rPr>
          <w:rFonts w:ascii="Arial" w:hAnsi="Arial" w:cs="Arial"/>
          <w:bCs/>
        </w:rPr>
        <w:t>DIČ: CZ26695103</w:t>
      </w:r>
    </w:p>
    <w:p w14:paraId="0C2EB347" w14:textId="77777777" w:rsidR="00741D4E" w:rsidRDefault="00B3202A" w:rsidP="00B3202A">
      <w:pPr>
        <w:spacing w:after="0" w:line="240" w:lineRule="auto"/>
        <w:ind w:left="567"/>
        <w:jc w:val="both"/>
        <w:rPr>
          <w:rFonts w:ascii="Arial" w:hAnsi="Arial" w:cs="Arial"/>
          <w:bCs/>
          <w:highlight w:val="yellow"/>
        </w:rPr>
      </w:pPr>
      <w:r w:rsidRPr="00B3202A">
        <w:rPr>
          <w:rFonts w:ascii="Arial" w:hAnsi="Arial" w:cs="Arial"/>
          <w:bCs/>
          <w:highlight w:val="yellow"/>
        </w:rPr>
        <w:t xml:space="preserve"> </w:t>
      </w:r>
    </w:p>
    <w:p w14:paraId="483330C9" w14:textId="7C13519B" w:rsidR="00E0086F" w:rsidRPr="00741D4E" w:rsidRDefault="000A4EA8" w:rsidP="00B3202A">
      <w:pPr>
        <w:spacing w:after="0" w:line="240" w:lineRule="auto"/>
        <w:ind w:left="567"/>
        <w:jc w:val="both"/>
        <w:rPr>
          <w:rFonts w:ascii="Arial" w:hAnsi="Arial" w:cs="Arial"/>
          <w:bCs/>
        </w:rPr>
      </w:pPr>
      <w:r w:rsidRPr="00741D4E">
        <w:rPr>
          <w:rFonts w:ascii="Arial" w:hAnsi="Arial" w:cs="Arial"/>
          <w:bCs/>
        </w:rPr>
        <w:t xml:space="preserve">(dále jen </w:t>
      </w:r>
      <w:r w:rsidRPr="00741D4E">
        <w:rPr>
          <w:rFonts w:ascii="Arial" w:hAnsi="Arial" w:cs="Arial"/>
          <w:b/>
          <w:bCs/>
        </w:rPr>
        <w:t>„Zhotovitel“</w:t>
      </w:r>
      <w:r w:rsidRPr="00741D4E">
        <w:rPr>
          <w:rFonts w:ascii="Arial" w:hAnsi="Arial" w:cs="Arial"/>
          <w:bCs/>
        </w:rPr>
        <w:t>)</w:t>
      </w:r>
    </w:p>
    <w:p w14:paraId="049AE66C" w14:textId="77777777" w:rsidR="00F449C4" w:rsidRPr="007A70EC" w:rsidRDefault="00E0086F" w:rsidP="002655DB">
      <w:pPr>
        <w:spacing w:before="240" w:after="0"/>
        <w:ind w:left="567"/>
        <w:jc w:val="both"/>
        <w:rPr>
          <w:rFonts w:ascii="Arial" w:hAnsi="Arial" w:cs="Arial"/>
        </w:rPr>
      </w:pPr>
      <w:r w:rsidRPr="007A70EC">
        <w:rPr>
          <w:rFonts w:ascii="Arial" w:hAnsi="Arial" w:cs="Arial"/>
        </w:rPr>
        <w:lastRenderedPageBreak/>
        <w:t>(Objednatel a Zhotovitel dále jako „</w:t>
      </w:r>
      <w:r w:rsidRPr="007A70EC">
        <w:rPr>
          <w:rFonts w:ascii="Arial" w:hAnsi="Arial" w:cs="Arial"/>
          <w:b/>
        </w:rPr>
        <w:t>Smluvní strany</w:t>
      </w:r>
      <w:r w:rsidRPr="007A70EC">
        <w:rPr>
          <w:rFonts w:ascii="Arial" w:hAnsi="Arial" w:cs="Arial"/>
        </w:rPr>
        <w:t xml:space="preserve">“ a každý z nich samostatně jako </w:t>
      </w:r>
    </w:p>
    <w:p w14:paraId="6EE35A18" w14:textId="71639A86" w:rsidR="00E0086F" w:rsidRPr="007A70EC" w:rsidRDefault="00E0086F" w:rsidP="000C0213">
      <w:pPr>
        <w:tabs>
          <w:tab w:val="left" w:pos="6240"/>
        </w:tabs>
        <w:spacing w:after="0"/>
        <w:ind w:left="567"/>
        <w:jc w:val="both"/>
        <w:rPr>
          <w:rFonts w:ascii="Arial" w:hAnsi="Arial" w:cs="Arial"/>
        </w:rPr>
      </w:pPr>
      <w:r w:rsidRPr="007A70EC">
        <w:rPr>
          <w:rFonts w:ascii="Arial" w:hAnsi="Arial" w:cs="Arial"/>
        </w:rPr>
        <w:t>„</w:t>
      </w:r>
      <w:r w:rsidRPr="007A70EC">
        <w:rPr>
          <w:rFonts w:ascii="Arial" w:hAnsi="Arial" w:cs="Arial"/>
          <w:b/>
        </w:rPr>
        <w:t>Smluvní strana</w:t>
      </w:r>
      <w:r w:rsidRPr="007A70EC">
        <w:rPr>
          <w:rFonts w:ascii="Arial" w:hAnsi="Arial" w:cs="Arial"/>
        </w:rPr>
        <w:t>“)</w:t>
      </w:r>
      <w:r w:rsidR="000C0213" w:rsidRPr="007A70EC">
        <w:rPr>
          <w:rFonts w:ascii="Arial" w:hAnsi="Arial" w:cs="Arial"/>
        </w:rPr>
        <w:tab/>
      </w:r>
    </w:p>
    <w:p w14:paraId="431A497E" w14:textId="59F3150D" w:rsidR="00056ACC" w:rsidRPr="007A70EC" w:rsidRDefault="00056ACC" w:rsidP="00DD459B">
      <w:pPr>
        <w:spacing w:before="240" w:after="120"/>
        <w:jc w:val="both"/>
        <w:rPr>
          <w:rFonts w:ascii="Arial" w:hAnsi="Arial" w:cs="Arial"/>
          <w:b/>
        </w:rPr>
      </w:pPr>
      <w:r w:rsidRPr="007A70EC">
        <w:rPr>
          <w:rFonts w:ascii="Arial" w:hAnsi="Arial" w:cs="Arial"/>
          <w:b/>
          <w:bCs/>
          <w:snapToGrid w:val="0"/>
        </w:rPr>
        <w:t xml:space="preserve">Smluvní strany uzavřely níže uvedeného dne, měsíce a roku tento Dodatek č. </w:t>
      </w:r>
      <w:r w:rsidR="007A70EC">
        <w:rPr>
          <w:rFonts w:ascii="Arial" w:hAnsi="Arial" w:cs="Arial"/>
          <w:b/>
          <w:bCs/>
          <w:snapToGrid w:val="0"/>
        </w:rPr>
        <w:t>1</w:t>
      </w:r>
    </w:p>
    <w:p w14:paraId="570CDB90" w14:textId="77777777" w:rsidR="00EA034D" w:rsidRPr="000C0F05" w:rsidRDefault="00EA034D" w:rsidP="00056ACC">
      <w:pPr>
        <w:pStyle w:val="Odstavecseseznamem"/>
        <w:spacing w:after="0" w:line="276" w:lineRule="auto"/>
        <w:ind w:left="0"/>
        <w:jc w:val="center"/>
        <w:rPr>
          <w:rFonts w:ascii="Arial" w:hAnsi="Arial" w:cs="Arial"/>
          <w:b/>
          <w:highlight w:val="yellow"/>
        </w:rPr>
      </w:pPr>
    </w:p>
    <w:p w14:paraId="376BF5EF" w14:textId="04969EEB" w:rsidR="00056ACC" w:rsidRPr="00FB0CC1" w:rsidRDefault="00056ACC" w:rsidP="00056ACC">
      <w:pPr>
        <w:pStyle w:val="Odstavecseseznamem"/>
        <w:spacing w:after="120" w:line="276" w:lineRule="auto"/>
        <w:ind w:left="0"/>
        <w:jc w:val="center"/>
        <w:rPr>
          <w:rFonts w:ascii="Arial" w:hAnsi="Arial" w:cs="Arial"/>
          <w:b/>
        </w:rPr>
      </w:pPr>
      <w:r w:rsidRPr="00FB0CC1">
        <w:rPr>
          <w:rFonts w:ascii="Arial" w:hAnsi="Arial" w:cs="Arial"/>
          <w:b/>
        </w:rPr>
        <w:t>Čl. I.</w:t>
      </w:r>
    </w:p>
    <w:p w14:paraId="43C6B5DB" w14:textId="77777777" w:rsidR="00056ACC" w:rsidRPr="00FB0CC1" w:rsidRDefault="00056ACC" w:rsidP="00056ACC">
      <w:pPr>
        <w:spacing w:after="120"/>
        <w:jc w:val="center"/>
        <w:rPr>
          <w:rFonts w:ascii="Arial" w:hAnsi="Arial" w:cs="Arial"/>
          <w:b/>
        </w:rPr>
      </w:pPr>
      <w:r w:rsidRPr="00FB0CC1">
        <w:rPr>
          <w:rFonts w:ascii="Arial" w:hAnsi="Arial" w:cs="Arial"/>
          <w:b/>
        </w:rPr>
        <w:t>Předmět dodatku</w:t>
      </w:r>
    </w:p>
    <w:p w14:paraId="4C6F5BED" w14:textId="77777777" w:rsidR="00D01974" w:rsidRDefault="00E26364" w:rsidP="003705DD">
      <w:pPr>
        <w:pStyle w:val="Clanek11"/>
        <w:numPr>
          <w:ilvl w:val="0"/>
          <w:numId w:val="19"/>
        </w:numPr>
        <w:spacing w:after="0"/>
        <w:ind w:left="426" w:hanging="426"/>
        <w:jc w:val="both"/>
        <w:rPr>
          <w:rFonts w:ascii="Arial" w:hAnsi="Arial"/>
        </w:rPr>
      </w:pPr>
      <w:r w:rsidRPr="00FB0CC1">
        <w:rPr>
          <w:rFonts w:ascii="Arial" w:hAnsi="Arial"/>
        </w:rPr>
        <w:t xml:space="preserve">Z důvodu organizační změny Státního pozemkového úřadu se označení Objednatele uvedené ve smlouvě „Krajský pozemkový úřad pro </w:t>
      </w:r>
      <w:r w:rsidR="002426FB" w:rsidRPr="00FB0CC1">
        <w:rPr>
          <w:rFonts w:ascii="Arial" w:hAnsi="Arial"/>
        </w:rPr>
        <w:t>Liberecký</w:t>
      </w:r>
      <w:r w:rsidRPr="00FB0CC1">
        <w:rPr>
          <w:rFonts w:ascii="Arial" w:hAnsi="Arial"/>
        </w:rPr>
        <w:t xml:space="preserve"> kraj“ mění na „Krajský pozemkový úřad pro Královéhradecký, Pardubický a Liberecký kraj“. </w:t>
      </w:r>
    </w:p>
    <w:p w14:paraId="6D9B61D9" w14:textId="60638086" w:rsidR="00D01974" w:rsidRDefault="00D01974" w:rsidP="00D01974">
      <w:pPr>
        <w:pStyle w:val="Clanek11"/>
        <w:numPr>
          <w:ilvl w:val="0"/>
          <w:numId w:val="0"/>
        </w:numPr>
        <w:spacing w:after="0"/>
        <w:ind w:left="567" w:hanging="567"/>
        <w:jc w:val="both"/>
        <w:rPr>
          <w:rFonts w:ascii="Arial" w:hAnsi="Arial"/>
        </w:rPr>
      </w:pPr>
      <w:r>
        <w:rPr>
          <w:rFonts w:ascii="Arial" w:hAnsi="Arial"/>
        </w:rPr>
        <w:t xml:space="preserve">       Pobočka Liberec se mění na Pobočka Liberec a Semily.</w:t>
      </w:r>
    </w:p>
    <w:p w14:paraId="5113A662" w14:textId="503E5A13" w:rsidR="00AE0E02" w:rsidRPr="00FB0CC1" w:rsidRDefault="00E26364" w:rsidP="00D01974">
      <w:pPr>
        <w:pStyle w:val="Clanek11"/>
        <w:numPr>
          <w:ilvl w:val="0"/>
          <w:numId w:val="0"/>
        </w:numPr>
        <w:spacing w:after="0"/>
        <w:ind w:left="426"/>
        <w:jc w:val="both"/>
        <w:rPr>
          <w:rFonts w:ascii="Arial" w:hAnsi="Arial"/>
        </w:rPr>
      </w:pPr>
      <w:r w:rsidRPr="00FB0CC1">
        <w:rPr>
          <w:rFonts w:ascii="Arial" w:hAnsi="Arial"/>
        </w:rPr>
        <w:t>Tato změna nemá vliv na práva a povinnosti vyplývající ze smlouvy.</w:t>
      </w:r>
    </w:p>
    <w:p w14:paraId="73C432AC" w14:textId="7D3B4667" w:rsidR="006C0945" w:rsidRPr="00850472" w:rsidRDefault="001F7475" w:rsidP="003705DD">
      <w:pPr>
        <w:pStyle w:val="Clanek11"/>
        <w:numPr>
          <w:ilvl w:val="0"/>
          <w:numId w:val="19"/>
        </w:numPr>
        <w:spacing w:after="0"/>
        <w:ind w:left="426" w:hanging="426"/>
        <w:jc w:val="both"/>
        <w:rPr>
          <w:rFonts w:ascii="Arial" w:hAnsi="Arial"/>
        </w:rPr>
      </w:pPr>
      <w:r w:rsidRPr="00850472">
        <w:rPr>
          <w:rFonts w:ascii="Arial" w:hAnsi="Arial"/>
        </w:rPr>
        <w:t xml:space="preserve">Předmětem </w:t>
      </w:r>
      <w:r w:rsidR="002159EA" w:rsidRPr="00850472">
        <w:rPr>
          <w:rFonts w:ascii="Arial" w:hAnsi="Arial"/>
        </w:rPr>
        <w:t xml:space="preserve">dodatku </w:t>
      </w:r>
      <w:r w:rsidR="001F3D7E" w:rsidRPr="00850472">
        <w:rPr>
          <w:rFonts w:ascii="Arial" w:hAnsi="Arial"/>
        </w:rPr>
        <w:t xml:space="preserve">je </w:t>
      </w:r>
      <w:r w:rsidR="00E26364" w:rsidRPr="00850472">
        <w:rPr>
          <w:rFonts w:ascii="Arial" w:hAnsi="Arial"/>
        </w:rPr>
        <w:t xml:space="preserve">dále </w:t>
      </w:r>
      <w:r w:rsidR="002159EA" w:rsidRPr="00D01974">
        <w:rPr>
          <w:rFonts w:ascii="Arial" w:hAnsi="Arial"/>
        </w:rPr>
        <w:t>nepodstatn</w:t>
      </w:r>
      <w:r w:rsidR="001F3D7E" w:rsidRPr="00D01974">
        <w:rPr>
          <w:rFonts w:ascii="Arial" w:hAnsi="Arial"/>
        </w:rPr>
        <w:t>á</w:t>
      </w:r>
      <w:r w:rsidR="00C875A6" w:rsidRPr="00D01974">
        <w:rPr>
          <w:rFonts w:ascii="Arial" w:hAnsi="Arial"/>
        </w:rPr>
        <w:t xml:space="preserve"> </w:t>
      </w:r>
      <w:r w:rsidR="002159EA" w:rsidRPr="00D01974">
        <w:rPr>
          <w:rFonts w:ascii="Arial" w:hAnsi="Arial"/>
        </w:rPr>
        <w:t>změn</w:t>
      </w:r>
      <w:r w:rsidR="001F3D7E" w:rsidRPr="00D01974">
        <w:rPr>
          <w:rFonts w:ascii="Arial" w:hAnsi="Arial"/>
        </w:rPr>
        <w:t>a</w:t>
      </w:r>
      <w:r w:rsidR="002159EA" w:rsidRPr="00D01974">
        <w:rPr>
          <w:rFonts w:ascii="Arial" w:hAnsi="Arial"/>
        </w:rPr>
        <w:t xml:space="preserve"> závazku ze </w:t>
      </w:r>
      <w:r w:rsidR="009E27FC" w:rsidRPr="00D01974">
        <w:rPr>
          <w:rFonts w:ascii="Arial" w:hAnsi="Arial"/>
        </w:rPr>
        <w:t>S</w:t>
      </w:r>
      <w:r w:rsidR="002159EA" w:rsidRPr="00D01974">
        <w:rPr>
          <w:rFonts w:ascii="Arial" w:hAnsi="Arial"/>
        </w:rPr>
        <w:t>mlouvy</w:t>
      </w:r>
      <w:r w:rsidR="00FA0AD9" w:rsidRPr="00D01974">
        <w:rPr>
          <w:rFonts w:ascii="Arial" w:hAnsi="Arial"/>
        </w:rPr>
        <w:t xml:space="preserve">, </w:t>
      </w:r>
      <w:r w:rsidR="008D65E7" w:rsidRPr="00D01974">
        <w:rPr>
          <w:rFonts w:ascii="Arial" w:hAnsi="Arial"/>
        </w:rPr>
        <w:t>jej</w:t>
      </w:r>
      <w:r w:rsidR="001F3D7E" w:rsidRPr="00D01974">
        <w:rPr>
          <w:rFonts w:ascii="Arial" w:hAnsi="Arial"/>
        </w:rPr>
        <w:t>í</w:t>
      </w:r>
      <w:r w:rsidR="008D65E7" w:rsidRPr="00D01974">
        <w:rPr>
          <w:rFonts w:ascii="Arial" w:hAnsi="Arial"/>
        </w:rPr>
        <w:t>ž</w:t>
      </w:r>
      <w:r w:rsidR="008D65E7" w:rsidRPr="00850472">
        <w:rPr>
          <w:rFonts w:ascii="Arial" w:hAnsi="Arial"/>
        </w:rPr>
        <w:t xml:space="preserve"> potřeba vyvstala v průběhu plnění díla</w:t>
      </w:r>
      <w:r w:rsidR="00D63BE5" w:rsidRPr="00850472">
        <w:rPr>
          <w:rFonts w:ascii="Arial" w:hAnsi="Arial"/>
        </w:rPr>
        <w:t>. Změna</w:t>
      </w:r>
      <w:r w:rsidR="001F3D7E" w:rsidRPr="00850472">
        <w:rPr>
          <w:rFonts w:ascii="Arial" w:hAnsi="Arial"/>
        </w:rPr>
        <w:t xml:space="preserve"> spočív</w:t>
      </w:r>
      <w:r w:rsidR="00D63BE5" w:rsidRPr="00850472">
        <w:rPr>
          <w:rFonts w:ascii="Arial" w:hAnsi="Arial"/>
        </w:rPr>
        <w:t>á</w:t>
      </w:r>
      <w:r w:rsidR="001F3D7E" w:rsidRPr="00850472">
        <w:rPr>
          <w:rFonts w:ascii="Arial" w:hAnsi="Arial"/>
        </w:rPr>
        <w:t xml:space="preserve"> </w:t>
      </w:r>
      <w:r w:rsidR="00812BF8" w:rsidRPr="00850472">
        <w:rPr>
          <w:rFonts w:ascii="Arial" w:hAnsi="Arial"/>
        </w:rPr>
        <w:t xml:space="preserve">v </w:t>
      </w:r>
      <w:r w:rsidR="003F760C" w:rsidRPr="00850472">
        <w:rPr>
          <w:rFonts w:ascii="Arial" w:hAnsi="Arial"/>
        </w:rPr>
        <w:t xml:space="preserve">úpravě počtu měrných jednotek a </w:t>
      </w:r>
      <w:r w:rsidR="00D01974" w:rsidRPr="00D01974">
        <w:rPr>
          <w:rFonts w:ascii="Arial" w:hAnsi="Arial"/>
        </w:rPr>
        <w:t xml:space="preserve">změně termínů předání dílčích částí. </w:t>
      </w:r>
      <w:r w:rsidR="003F760C" w:rsidRPr="00850472">
        <w:rPr>
          <w:rFonts w:ascii="Arial" w:hAnsi="Arial"/>
        </w:rPr>
        <w:t xml:space="preserve"> </w:t>
      </w:r>
      <w:r w:rsidR="006C0945" w:rsidRPr="00850472">
        <w:rPr>
          <w:rFonts w:ascii="Arial" w:hAnsi="Arial"/>
        </w:rPr>
        <w:t xml:space="preserve">     </w:t>
      </w:r>
    </w:p>
    <w:p w14:paraId="4489B9D8" w14:textId="5ED75833" w:rsidR="00D01974" w:rsidRDefault="00D01974" w:rsidP="003705DD">
      <w:pPr>
        <w:pStyle w:val="Clanek11"/>
        <w:numPr>
          <w:ilvl w:val="0"/>
          <w:numId w:val="0"/>
        </w:numPr>
        <w:spacing w:after="0"/>
        <w:jc w:val="both"/>
        <w:rPr>
          <w:rFonts w:ascii="Arial" w:hAnsi="Arial"/>
        </w:rPr>
      </w:pPr>
      <w:r w:rsidRPr="00D01974">
        <w:rPr>
          <w:rFonts w:ascii="Arial" w:hAnsi="Arial"/>
        </w:rPr>
        <w:t>Dodatkem se mění počet měrných jednotek a termíny u níže uvedených dílčích částí:</w:t>
      </w:r>
    </w:p>
    <w:p w14:paraId="5156B820" w14:textId="7EE50BA5" w:rsidR="00033FC5" w:rsidRPr="00002780" w:rsidRDefault="00D01974" w:rsidP="003705DD">
      <w:pPr>
        <w:pStyle w:val="Clanek11"/>
        <w:numPr>
          <w:ilvl w:val="0"/>
          <w:numId w:val="0"/>
        </w:numPr>
        <w:spacing w:after="0"/>
        <w:jc w:val="both"/>
        <w:rPr>
          <w:rFonts w:ascii="Arial" w:hAnsi="Arial"/>
        </w:rPr>
      </w:pPr>
      <w:r w:rsidRPr="00D01974">
        <w:rPr>
          <w:rFonts w:ascii="Arial" w:hAnsi="Arial"/>
          <w:b/>
          <w:bCs w:val="0"/>
        </w:rPr>
        <w:t>N</w:t>
      </w:r>
      <w:r w:rsidR="00E64B64" w:rsidRPr="00002780">
        <w:rPr>
          <w:rFonts w:ascii="Arial" w:hAnsi="Arial"/>
          <w:b/>
          <w:bCs w:val="0"/>
        </w:rPr>
        <w:t>avýšení počtu MJ</w:t>
      </w:r>
      <w:r w:rsidR="00E64B64" w:rsidRPr="00002780">
        <w:rPr>
          <w:rFonts w:ascii="Arial" w:hAnsi="Arial"/>
        </w:rPr>
        <w:t xml:space="preserve"> </w:t>
      </w:r>
      <w:r w:rsidR="007A6261" w:rsidRPr="00002780">
        <w:rPr>
          <w:rFonts w:ascii="Arial" w:hAnsi="Arial"/>
        </w:rPr>
        <w:t>u dílčí části</w:t>
      </w:r>
      <w:r w:rsidR="00844AC6" w:rsidRPr="00002780">
        <w:rPr>
          <w:rFonts w:ascii="Arial" w:hAnsi="Arial"/>
        </w:rPr>
        <w:t>:</w:t>
      </w:r>
    </w:p>
    <w:p w14:paraId="0BF7FF20" w14:textId="77777777" w:rsidR="00BB4C67" w:rsidRPr="000C0F05" w:rsidRDefault="00BB4C67" w:rsidP="00BB4C67">
      <w:pPr>
        <w:pStyle w:val="Clanek11"/>
        <w:numPr>
          <w:ilvl w:val="0"/>
          <w:numId w:val="0"/>
        </w:numPr>
        <w:spacing w:after="0"/>
        <w:jc w:val="both"/>
        <w:rPr>
          <w:rFonts w:ascii="Arial" w:hAnsi="Arial"/>
          <w:highlight w:val="yellow"/>
        </w:rPr>
      </w:pPr>
    </w:p>
    <w:tbl>
      <w:tblPr>
        <w:tblW w:w="9634" w:type="dxa"/>
        <w:tblLayout w:type="fixed"/>
        <w:tblCellMar>
          <w:left w:w="10" w:type="dxa"/>
          <w:right w:w="10" w:type="dxa"/>
        </w:tblCellMar>
        <w:tblLook w:val="0000" w:firstRow="0" w:lastRow="0" w:firstColumn="0" w:lastColumn="0" w:noHBand="0" w:noVBand="0"/>
      </w:tblPr>
      <w:tblGrid>
        <w:gridCol w:w="846"/>
        <w:gridCol w:w="2551"/>
        <w:gridCol w:w="426"/>
        <w:gridCol w:w="1134"/>
        <w:gridCol w:w="992"/>
        <w:gridCol w:w="1417"/>
        <w:gridCol w:w="2268"/>
      </w:tblGrid>
      <w:tr w:rsidR="000C652A" w:rsidRPr="000C0F05" w14:paraId="4BC9FFC3" w14:textId="77777777" w:rsidTr="00315A37">
        <w:trPr>
          <w:trHeight w:hRule="exact" w:val="927"/>
        </w:trPr>
        <w:tc>
          <w:tcPr>
            <w:tcW w:w="3397" w:type="dxa"/>
            <w:gridSpan w:val="2"/>
            <w:tcBorders>
              <w:top w:val="single" w:sz="4" w:space="0" w:color="auto"/>
              <w:left w:val="single" w:sz="4" w:space="0" w:color="auto"/>
            </w:tcBorders>
            <w:shd w:val="clear" w:color="auto" w:fill="D9D9D9" w:themeFill="background1" w:themeFillShade="D9"/>
            <w:vAlign w:val="center"/>
          </w:tcPr>
          <w:p w14:paraId="26AF91EE" w14:textId="77777777" w:rsidR="000C652A" w:rsidRPr="00016D60" w:rsidRDefault="000C652A" w:rsidP="009A7234">
            <w:pPr>
              <w:pStyle w:val="Style7"/>
              <w:shd w:val="clear" w:color="auto" w:fill="auto"/>
              <w:spacing w:before="0" w:line="156" w:lineRule="exact"/>
              <w:ind w:left="1260" w:firstLine="0"/>
              <w:rPr>
                <w:sz w:val="18"/>
                <w:szCs w:val="18"/>
              </w:rPr>
            </w:pPr>
            <w:r w:rsidRPr="00016D60">
              <w:rPr>
                <w:rStyle w:val="CharStyle43"/>
                <w:sz w:val="18"/>
                <w:szCs w:val="18"/>
                <w:highlight w:val="lightGray"/>
              </w:rPr>
              <w:t>Hlavní celek / Dílčí část Hlavního celku</w:t>
            </w:r>
          </w:p>
        </w:tc>
        <w:tc>
          <w:tcPr>
            <w:tcW w:w="426" w:type="dxa"/>
            <w:tcBorders>
              <w:top w:val="single" w:sz="4" w:space="0" w:color="auto"/>
              <w:left w:val="single" w:sz="4" w:space="0" w:color="auto"/>
            </w:tcBorders>
            <w:shd w:val="clear" w:color="auto" w:fill="D9D9D9" w:themeFill="background1" w:themeFillShade="D9"/>
            <w:vAlign w:val="center"/>
          </w:tcPr>
          <w:p w14:paraId="5BE88C23" w14:textId="15A7849C" w:rsidR="000C652A" w:rsidRPr="00016D60" w:rsidRDefault="009A7234" w:rsidP="009A7234">
            <w:pPr>
              <w:pStyle w:val="Style7"/>
              <w:shd w:val="clear" w:color="auto" w:fill="auto"/>
              <w:spacing w:before="0" w:line="156" w:lineRule="exact"/>
              <w:ind w:firstLine="0"/>
              <w:rPr>
                <w:sz w:val="18"/>
                <w:szCs w:val="18"/>
                <w:highlight w:val="lightGray"/>
              </w:rPr>
            </w:pPr>
            <w:r w:rsidRPr="00016D60">
              <w:rPr>
                <w:rStyle w:val="CharStyle43"/>
                <w:sz w:val="18"/>
                <w:szCs w:val="18"/>
                <w:highlight w:val="lightGray"/>
              </w:rPr>
              <w:t>MJ</w:t>
            </w:r>
          </w:p>
        </w:tc>
        <w:tc>
          <w:tcPr>
            <w:tcW w:w="1134" w:type="dxa"/>
            <w:tcBorders>
              <w:top w:val="single" w:sz="4" w:space="0" w:color="auto"/>
              <w:left w:val="single" w:sz="4" w:space="0" w:color="auto"/>
              <w:right w:val="single" w:sz="4" w:space="0" w:color="auto"/>
            </w:tcBorders>
            <w:shd w:val="clear" w:color="auto" w:fill="D9D9D9" w:themeFill="background1" w:themeFillShade="D9"/>
            <w:vAlign w:val="center"/>
          </w:tcPr>
          <w:p w14:paraId="38B971AF" w14:textId="3399491B" w:rsidR="000C652A" w:rsidRPr="00016D60" w:rsidRDefault="000C652A" w:rsidP="009A7234">
            <w:pPr>
              <w:pStyle w:val="Style7"/>
              <w:shd w:val="clear" w:color="auto" w:fill="auto"/>
              <w:spacing w:before="0" w:line="202" w:lineRule="exact"/>
              <w:ind w:left="160" w:firstLine="0"/>
              <w:rPr>
                <w:sz w:val="18"/>
                <w:szCs w:val="18"/>
                <w:highlight w:val="lightGray"/>
              </w:rPr>
            </w:pPr>
            <w:r w:rsidRPr="00016D60">
              <w:rPr>
                <w:rStyle w:val="CharStyle43"/>
                <w:sz w:val="18"/>
                <w:szCs w:val="18"/>
                <w:highlight w:val="lightGray"/>
              </w:rPr>
              <w:t>Původní počet</w:t>
            </w:r>
          </w:p>
          <w:p w14:paraId="4BFDC705" w14:textId="1D500AA9" w:rsidR="000C652A" w:rsidRPr="00016D60" w:rsidRDefault="000C652A" w:rsidP="009A7234">
            <w:pPr>
              <w:pStyle w:val="Style7"/>
              <w:shd w:val="clear" w:color="auto" w:fill="auto"/>
              <w:spacing w:before="0" w:line="202" w:lineRule="exact"/>
              <w:ind w:firstLine="0"/>
              <w:rPr>
                <w:rStyle w:val="CharStyle43"/>
                <w:b w:val="0"/>
                <w:bCs w:val="0"/>
                <w:color w:val="auto"/>
                <w:sz w:val="18"/>
                <w:szCs w:val="18"/>
                <w:highlight w:val="lightGray"/>
                <w:shd w:val="clear" w:color="auto" w:fill="auto"/>
                <w:lang w:bidi="ar-SA"/>
              </w:rPr>
            </w:pPr>
            <w:r w:rsidRPr="00016D60">
              <w:rPr>
                <w:rStyle w:val="CharStyle43"/>
                <w:sz w:val="18"/>
                <w:szCs w:val="18"/>
                <w:highlight w:val="lightGray"/>
              </w:rPr>
              <w:t>MJ</w:t>
            </w:r>
          </w:p>
        </w:tc>
        <w:tc>
          <w:tcPr>
            <w:tcW w:w="992" w:type="dxa"/>
            <w:tcBorders>
              <w:top w:val="single" w:sz="4" w:space="0" w:color="auto"/>
              <w:left w:val="single" w:sz="4" w:space="0" w:color="auto"/>
            </w:tcBorders>
            <w:shd w:val="clear" w:color="auto" w:fill="D9D9D9" w:themeFill="background1" w:themeFillShade="D9"/>
            <w:vAlign w:val="center"/>
          </w:tcPr>
          <w:p w14:paraId="5A59D299" w14:textId="7F46C66B" w:rsidR="000C652A" w:rsidRPr="00016D60" w:rsidRDefault="000C652A" w:rsidP="009A7234">
            <w:pPr>
              <w:pStyle w:val="Style7"/>
              <w:shd w:val="clear" w:color="auto" w:fill="auto"/>
              <w:spacing w:before="0" w:line="202" w:lineRule="exact"/>
              <w:ind w:left="160" w:firstLine="0"/>
              <w:rPr>
                <w:sz w:val="18"/>
                <w:szCs w:val="18"/>
                <w:highlight w:val="lightGray"/>
              </w:rPr>
            </w:pPr>
            <w:r w:rsidRPr="00016D60">
              <w:rPr>
                <w:rStyle w:val="CharStyle43"/>
                <w:sz w:val="18"/>
                <w:szCs w:val="18"/>
                <w:highlight w:val="lightGray"/>
              </w:rPr>
              <w:t>Navýšení MJ</w:t>
            </w:r>
          </w:p>
        </w:tc>
        <w:tc>
          <w:tcPr>
            <w:tcW w:w="1417" w:type="dxa"/>
            <w:tcBorders>
              <w:top w:val="single" w:sz="4" w:space="0" w:color="auto"/>
              <w:left w:val="single" w:sz="4" w:space="0" w:color="auto"/>
            </w:tcBorders>
            <w:shd w:val="clear" w:color="auto" w:fill="D9D9D9" w:themeFill="background1" w:themeFillShade="D9"/>
            <w:vAlign w:val="center"/>
          </w:tcPr>
          <w:p w14:paraId="42F12DE5" w14:textId="72BCDF0C" w:rsidR="000C652A" w:rsidRPr="00016D60" w:rsidRDefault="000C652A" w:rsidP="009A7234">
            <w:pPr>
              <w:pStyle w:val="Style7"/>
              <w:shd w:val="clear" w:color="auto" w:fill="auto"/>
              <w:spacing w:before="0" w:line="202" w:lineRule="exact"/>
              <w:ind w:firstLine="0"/>
              <w:rPr>
                <w:sz w:val="18"/>
                <w:szCs w:val="18"/>
                <w:highlight w:val="lightGray"/>
              </w:rPr>
            </w:pPr>
            <w:r w:rsidRPr="00016D60">
              <w:rPr>
                <w:rStyle w:val="CharStyle43"/>
                <w:sz w:val="18"/>
                <w:szCs w:val="18"/>
                <w:highlight w:val="lightGray"/>
              </w:rPr>
              <w:t>Cena za 1 MJ v Kč bez DPH</w:t>
            </w:r>
          </w:p>
        </w:tc>
        <w:tc>
          <w:tcPr>
            <w:tcW w:w="2268" w:type="dxa"/>
            <w:tcBorders>
              <w:top w:val="single" w:sz="4" w:space="0" w:color="auto"/>
              <w:left w:val="single" w:sz="4" w:space="0" w:color="auto"/>
              <w:right w:val="single" w:sz="4" w:space="0" w:color="auto"/>
            </w:tcBorders>
            <w:shd w:val="clear" w:color="auto" w:fill="D9D9D9" w:themeFill="background1" w:themeFillShade="D9"/>
            <w:vAlign w:val="center"/>
          </w:tcPr>
          <w:p w14:paraId="397A7CC3" w14:textId="2D05FC04" w:rsidR="000C652A" w:rsidRPr="00016D60" w:rsidRDefault="000C652A" w:rsidP="009A7234">
            <w:pPr>
              <w:pStyle w:val="Style7"/>
              <w:shd w:val="clear" w:color="auto" w:fill="auto"/>
              <w:spacing w:before="0" w:line="202" w:lineRule="exact"/>
              <w:ind w:firstLine="0"/>
              <w:rPr>
                <w:sz w:val="18"/>
                <w:szCs w:val="18"/>
                <w:highlight w:val="lightGray"/>
              </w:rPr>
            </w:pPr>
            <w:r w:rsidRPr="00016D60">
              <w:rPr>
                <w:rStyle w:val="CharStyle43"/>
                <w:sz w:val="18"/>
                <w:szCs w:val="18"/>
                <w:highlight w:val="lightGray"/>
              </w:rPr>
              <w:t>Navýšení ceny v Kč bez DPH</w:t>
            </w:r>
          </w:p>
        </w:tc>
      </w:tr>
      <w:tr w:rsidR="000C652A" w:rsidRPr="000C0F05" w14:paraId="41775E1C" w14:textId="77777777" w:rsidTr="00315A37">
        <w:trPr>
          <w:trHeight w:hRule="exact" w:val="571"/>
        </w:trPr>
        <w:tc>
          <w:tcPr>
            <w:tcW w:w="846" w:type="dxa"/>
            <w:tcBorders>
              <w:top w:val="single" w:sz="4" w:space="0" w:color="auto"/>
              <w:left w:val="single" w:sz="4" w:space="0" w:color="auto"/>
              <w:bottom w:val="single" w:sz="4" w:space="0" w:color="auto"/>
            </w:tcBorders>
            <w:shd w:val="clear" w:color="auto" w:fill="D9D9D9" w:themeFill="background1" w:themeFillShade="D9"/>
            <w:vAlign w:val="center"/>
          </w:tcPr>
          <w:p w14:paraId="126B5342" w14:textId="18EBBD65" w:rsidR="000C652A" w:rsidRPr="00004287" w:rsidRDefault="000C652A" w:rsidP="008C38FA">
            <w:pPr>
              <w:pStyle w:val="Style7"/>
              <w:shd w:val="clear" w:color="auto" w:fill="auto"/>
              <w:spacing w:before="0" w:line="168" w:lineRule="exact"/>
              <w:ind w:firstLine="0"/>
              <w:rPr>
                <w:rStyle w:val="CharStyle44"/>
                <w:sz w:val="18"/>
                <w:szCs w:val="18"/>
                <w:highlight w:val="lightGray"/>
              </w:rPr>
            </w:pPr>
            <w:r w:rsidRPr="00004287">
              <w:rPr>
                <w:rStyle w:val="CharStyle43"/>
                <w:sz w:val="18"/>
                <w:szCs w:val="18"/>
                <w:highlight w:val="lightGray"/>
              </w:rPr>
              <w:t>6.</w:t>
            </w:r>
            <w:r w:rsidR="00004287">
              <w:rPr>
                <w:rStyle w:val="CharStyle43"/>
                <w:sz w:val="18"/>
                <w:szCs w:val="18"/>
                <w:highlight w:val="lightGray"/>
              </w:rPr>
              <w:t>2</w:t>
            </w:r>
          </w:p>
        </w:tc>
        <w:tc>
          <w:tcPr>
            <w:tcW w:w="2551" w:type="dxa"/>
            <w:tcBorders>
              <w:top w:val="single" w:sz="4" w:space="0" w:color="auto"/>
              <w:left w:val="single" w:sz="4" w:space="0" w:color="auto"/>
              <w:bottom w:val="single" w:sz="4" w:space="0" w:color="auto"/>
            </w:tcBorders>
            <w:shd w:val="clear" w:color="auto" w:fill="D9D9D9" w:themeFill="background1" w:themeFillShade="D9"/>
            <w:vAlign w:val="center"/>
          </w:tcPr>
          <w:p w14:paraId="3A65D0A9" w14:textId="011BABC1" w:rsidR="000C652A" w:rsidRPr="00004287" w:rsidRDefault="00B25512" w:rsidP="008C38FA">
            <w:pPr>
              <w:pStyle w:val="Style7"/>
              <w:shd w:val="clear" w:color="auto" w:fill="auto"/>
              <w:spacing w:before="0" w:line="168" w:lineRule="exact"/>
              <w:ind w:firstLine="0"/>
              <w:rPr>
                <w:rStyle w:val="CharStyle44"/>
                <w:sz w:val="18"/>
                <w:szCs w:val="18"/>
                <w:highlight w:val="lightGray"/>
              </w:rPr>
            </w:pPr>
            <w:r w:rsidRPr="00B25512">
              <w:rPr>
                <w:b/>
                <w:bCs/>
                <w:color w:val="000000"/>
                <w:sz w:val="18"/>
                <w:szCs w:val="18"/>
                <w:highlight w:val="lightGray"/>
                <w:shd w:val="clear" w:color="auto" w:fill="FFFFFF"/>
                <w:lang w:bidi="cs-CZ"/>
              </w:rPr>
              <w:t>Hlavní celek 1 „Přípravné práce“</w:t>
            </w:r>
          </w:p>
        </w:tc>
        <w:tc>
          <w:tcPr>
            <w:tcW w:w="426" w:type="dxa"/>
            <w:tcBorders>
              <w:top w:val="single" w:sz="4" w:space="0" w:color="auto"/>
              <w:left w:val="single" w:sz="4" w:space="0" w:color="auto"/>
              <w:bottom w:val="single" w:sz="4" w:space="0" w:color="auto"/>
            </w:tcBorders>
            <w:shd w:val="clear" w:color="auto" w:fill="D9D9D9" w:themeFill="background1" w:themeFillShade="D9"/>
            <w:vAlign w:val="center"/>
          </w:tcPr>
          <w:p w14:paraId="6F02BA62" w14:textId="77777777" w:rsidR="000C652A" w:rsidRPr="00004287" w:rsidRDefault="000C652A" w:rsidP="008C38FA">
            <w:pPr>
              <w:pStyle w:val="Style7"/>
              <w:shd w:val="clear" w:color="auto" w:fill="auto"/>
              <w:spacing w:before="0" w:line="168" w:lineRule="exact"/>
              <w:ind w:firstLine="0"/>
              <w:rPr>
                <w:rStyle w:val="CharStyle44"/>
                <w:sz w:val="18"/>
                <w:szCs w:val="18"/>
                <w:highlight w:val="lightGray"/>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04DC53" w14:textId="77777777" w:rsidR="000C652A" w:rsidRPr="00004287" w:rsidRDefault="000C652A" w:rsidP="008C38FA">
            <w:pPr>
              <w:pStyle w:val="Style7"/>
              <w:shd w:val="clear" w:color="auto" w:fill="auto"/>
              <w:spacing w:before="0" w:line="168" w:lineRule="exact"/>
              <w:ind w:firstLine="0"/>
              <w:rPr>
                <w:rStyle w:val="CharStyle44"/>
                <w:b/>
                <w:bCs/>
                <w:sz w:val="18"/>
                <w:szCs w:val="18"/>
                <w:highlight w:val="lightGray"/>
              </w:rPr>
            </w:pPr>
          </w:p>
        </w:tc>
        <w:tc>
          <w:tcPr>
            <w:tcW w:w="992" w:type="dxa"/>
            <w:tcBorders>
              <w:top w:val="single" w:sz="4" w:space="0" w:color="auto"/>
              <w:left w:val="single" w:sz="4" w:space="0" w:color="auto"/>
              <w:bottom w:val="single" w:sz="4" w:space="0" w:color="auto"/>
            </w:tcBorders>
            <w:shd w:val="clear" w:color="auto" w:fill="D9D9D9" w:themeFill="background1" w:themeFillShade="D9"/>
            <w:vAlign w:val="center"/>
          </w:tcPr>
          <w:p w14:paraId="56B53D62" w14:textId="2ED47E7A" w:rsidR="000C652A" w:rsidRPr="00004287" w:rsidRDefault="000C652A" w:rsidP="008C38FA">
            <w:pPr>
              <w:pStyle w:val="Style7"/>
              <w:shd w:val="clear" w:color="auto" w:fill="auto"/>
              <w:spacing w:before="0" w:line="168" w:lineRule="exact"/>
              <w:ind w:firstLine="0"/>
              <w:rPr>
                <w:rStyle w:val="CharStyle44"/>
                <w:b/>
                <w:bCs/>
                <w:sz w:val="18"/>
                <w:szCs w:val="18"/>
                <w:highlight w:val="lightGray"/>
              </w:rPr>
            </w:pPr>
          </w:p>
        </w:tc>
        <w:tc>
          <w:tcPr>
            <w:tcW w:w="1417" w:type="dxa"/>
            <w:tcBorders>
              <w:top w:val="single" w:sz="4" w:space="0" w:color="auto"/>
              <w:left w:val="single" w:sz="4" w:space="0" w:color="auto"/>
              <w:bottom w:val="single" w:sz="4" w:space="0" w:color="auto"/>
            </w:tcBorders>
            <w:shd w:val="clear" w:color="auto" w:fill="D9D9D9" w:themeFill="background1" w:themeFillShade="D9"/>
            <w:vAlign w:val="center"/>
          </w:tcPr>
          <w:p w14:paraId="0200B524" w14:textId="77777777" w:rsidR="000C652A" w:rsidRPr="000C0F05" w:rsidRDefault="000C652A" w:rsidP="008C38FA">
            <w:pPr>
              <w:pStyle w:val="Style7"/>
              <w:shd w:val="clear" w:color="auto" w:fill="auto"/>
              <w:spacing w:before="0" w:line="156" w:lineRule="exact"/>
              <w:ind w:right="340" w:firstLine="0"/>
              <w:rPr>
                <w:rStyle w:val="CharStyle43"/>
                <w:b w:val="0"/>
                <w:bCs w:val="0"/>
                <w:sz w:val="18"/>
                <w:szCs w:val="18"/>
                <w:highlight w:val="yellow"/>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31E610" w14:textId="77777777" w:rsidR="000C652A" w:rsidRPr="000C0F05" w:rsidRDefault="000C652A" w:rsidP="008C38FA">
            <w:pPr>
              <w:pStyle w:val="Style7"/>
              <w:shd w:val="clear" w:color="auto" w:fill="auto"/>
              <w:spacing w:before="0" w:line="168" w:lineRule="exact"/>
              <w:ind w:right="200" w:firstLine="0"/>
              <w:rPr>
                <w:rStyle w:val="CharStyle44"/>
                <w:b/>
                <w:bCs/>
                <w:sz w:val="18"/>
                <w:szCs w:val="18"/>
                <w:highlight w:val="yellow"/>
              </w:rPr>
            </w:pPr>
          </w:p>
        </w:tc>
      </w:tr>
      <w:tr w:rsidR="000C652A" w:rsidRPr="000C0F05" w14:paraId="70755849" w14:textId="77777777" w:rsidTr="00315A37">
        <w:trPr>
          <w:trHeight w:hRule="exact" w:val="1535"/>
        </w:trPr>
        <w:tc>
          <w:tcPr>
            <w:tcW w:w="846" w:type="dxa"/>
            <w:tcBorders>
              <w:top w:val="single" w:sz="4" w:space="0" w:color="auto"/>
              <w:left w:val="single" w:sz="4" w:space="0" w:color="auto"/>
              <w:bottom w:val="single" w:sz="4" w:space="0" w:color="auto"/>
            </w:tcBorders>
            <w:shd w:val="clear" w:color="auto" w:fill="FFFFFF"/>
            <w:vAlign w:val="center"/>
          </w:tcPr>
          <w:p w14:paraId="295B9E0C" w14:textId="56D38E13" w:rsidR="000C652A" w:rsidRPr="005F1ECD" w:rsidRDefault="000C652A" w:rsidP="005F1ECD">
            <w:pPr>
              <w:spacing w:before="40" w:after="80"/>
              <w:jc w:val="center"/>
              <w:rPr>
                <w:rFonts w:ascii="Arial" w:eastAsia="Calibri" w:hAnsi="Arial" w:cs="Arial"/>
                <w:kern w:val="0"/>
                <w:sz w:val="20"/>
                <w:szCs w:val="20"/>
                <w:lang w:eastAsia="cs-CZ"/>
                <w14:ligatures w14:val="none"/>
              </w:rPr>
            </w:pPr>
            <w:r w:rsidRPr="005F1ECD">
              <w:rPr>
                <w:rFonts w:ascii="Arial" w:eastAsia="Calibri" w:hAnsi="Arial" w:cs="Arial"/>
                <w:kern w:val="0"/>
                <w:sz w:val="20"/>
                <w:szCs w:val="20"/>
                <w14:ligatures w14:val="none"/>
              </w:rPr>
              <w:t>6.</w:t>
            </w:r>
            <w:r w:rsidR="00E12D77" w:rsidRPr="005F1ECD">
              <w:rPr>
                <w:rFonts w:ascii="Arial" w:eastAsia="Calibri" w:hAnsi="Arial" w:cs="Arial"/>
                <w:kern w:val="0"/>
                <w:sz w:val="20"/>
                <w:szCs w:val="20"/>
                <w14:ligatures w14:val="none"/>
              </w:rPr>
              <w:t>2</w:t>
            </w:r>
            <w:r w:rsidRPr="005F1ECD">
              <w:rPr>
                <w:rFonts w:ascii="Arial" w:eastAsia="Calibri" w:hAnsi="Arial" w:cs="Arial"/>
                <w:kern w:val="0"/>
                <w:sz w:val="20"/>
                <w:szCs w:val="20"/>
                <w14:ligatures w14:val="none"/>
              </w:rPr>
              <w:t>.</w:t>
            </w:r>
            <w:r w:rsidR="00E12D77" w:rsidRPr="005F1ECD">
              <w:rPr>
                <w:rFonts w:ascii="Arial" w:eastAsia="Calibri" w:hAnsi="Arial" w:cs="Arial"/>
                <w:kern w:val="0"/>
                <w:sz w:val="20"/>
                <w:szCs w:val="20"/>
                <w14:ligatures w14:val="none"/>
              </w:rPr>
              <w:t>4</w:t>
            </w:r>
          </w:p>
        </w:tc>
        <w:tc>
          <w:tcPr>
            <w:tcW w:w="2551" w:type="dxa"/>
            <w:tcBorders>
              <w:top w:val="single" w:sz="4" w:space="0" w:color="auto"/>
              <w:left w:val="single" w:sz="4" w:space="0" w:color="auto"/>
              <w:bottom w:val="single" w:sz="4" w:space="0" w:color="auto"/>
            </w:tcBorders>
            <w:shd w:val="clear" w:color="auto" w:fill="FFFFFF"/>
            <w:vAlign w:val="center"/>
          </w:tcPr>
          <w:p w14:paraId="491C0727" w14:textId="77777777" w:rsidR="00E12D77" w:rsidRPr="005F1ECD" w:rsidRDefault="00E12D77" w:rsidP="00E52C5F">
            <w:pPr>
              <w:pStyle w:val="Bezmezer"/>
              <w:ind w:left="134"/>
              <w:jc w:val="left"/>
              <w:rPr>
                <w:rFonts w:ascii="Arial" w:eastAsia="Calibri" w:hAnsi="Arial" w:cs="Arial"/>
              </w:rPr>
            </w:pPr>
            <w:r w:rsidRPr="005F1ECD">
              <w:rPr>
                <w:rFonts w:ascii="Arial" w:eastAsia="Calibri" w:hAnsi="Arial" w:cs="Arial"/>
              </w:rPr>
              <w:t>Zjišťování hranic obvodu KoPÚ, geometrické plány</w:t>
            </w:r>
          </w:p>
          <w:p w14:paraId="534B2F38" w14:textId="77777777" w:rsidR="00E12D77" w:rsidRPr="005F1ECD" w:rsidRDefault="00E12D77" w:rsidP="00E52C5F">
            <w:pPr>
              <w:pStyle w:val="Bezmezer"/>
              <w:ind w:left="134"/>
              <w:jc w:val="left"/>
              <w:rPr>
                <w:rFonts w:ascii="Arial" w:eastAsia="Calibri" w:hAnsi="Arial" w:cs="Arial"/>
              </w:rPr>
            </w:pPr>
            <w:r w:rsidRPr="005F1ECD">
              <w:rPr>
                <w:rFonts w:ascii="Arial" w:eastAsia="Calibri" w:hAnsi="Arial" w:cs="Arial"/>
              </w:rPr>
              <w:t>pro stanovení obvodu KoPÚ, předepsaná</w:t>
            </w:r>
          </w:p>
          <w:p w14:paraId="3ACAF486" w14:textId="065F5F33" w:rsidR="000C652A" w:rsidRPr="005F1ECD" w:rsidRDefault="00E12D77" w:rsidP="00E52C5F">
            <w:pPr>
              <w:pStyle w:val="Bezmezer"/>
              <w:ind w:left="134"/>
              <w:jc w:val="left"/>
              <w:rPr>
                <w:rFonts w:eastAsia="Calibri"/>
              </w:rPr>
            </w:pPr>
            <w:r w:rsidRPr="005F1ECD">
              <w:rPr>
                <w:rFonts w:ascii="Arial" w:eastAsia="Calibri" w:hAnsi="Arial" w:cs="Arial"/>
              </w:rPr>
              <w:t>stabilizace dle vyhlášky č. 357/2013 Sb.</w:t>
            </w:r>
          </w:p>
        </w:tc>
        <w:tc>
          <w:tcPr>
            <w:tcW w:w="426" w:type="dxa"/>
            <w:tcBorders>
              <w:top w:val="single" w:sz="4" w:space="0" w:color="auto"/>
              <w:left w:val="single" w:sz="4" w:space="0" w:color="auto"/>
              <w:bottom w:val="single" w:sz="4" w:space="0" w:color="auto"/>
            </w:tcBorders>
            <w:shd w:val="clear" w:color="auto" w:fill="FFFFFF"/>
            <w:vAlign w:val="center"/>
          </w:tcPr>
          <w:p w14:paraId="17137B12" w14:textId="77777777" w:rsidR="000C652A" w:rsidRPr="005F1ECD" w:rsidRDefault="000C652A" w:rsidP="00FF340F">
            <w:pPr>
              <w:spacing w:before="40" w:after="80"/>
              <w:jc w:val="center"/>
              <w:rPr>
                <w:rFonts w:ascii="Arial" w:eastAsia="Calibri" w:hAnsi="Arial" w:cs="Arial"/>
                <w:kern w:val="0"/>
                <w:sz w:val="20"/>
                <w:szCs w:val="20"/>
                <w:lang w:eastAsia="cs-CZ"/>
                <w14:ligatures w14:val="none"/>
              </w:rPr>
            </w:pPr>
            <w:r w:rsidRPr="005F1ECD">
              <w:rPr>
                <w:rFonts w:ascii="Arial" w:eastAsia="Calibri" w:hAnsi="Arial" w:cs="Arial"/>
                <w:kern w:val="0"/>
                <w:sz w:val="20"/>
                <w:szCs w:val="20"/>
                <w14:ligatures w14:val="none"/>
              </w:rPr>
              <w:t>ha</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1F16A1A" w14:textId="6661CB52" w:rsidR="000C652A" w:rsidRPr="005F1ECD" w:rsidRDefault="004E3BC3" w:rsidP="00FF340F">
            <w:pPr>
              <w:spacing w:before="40" w:after="80"/>
              <w:jc w:val="center"/>
              <w:rPr>
                <w:rFonts w:ascii="Arial" w:eastAsia="Calibri" w:hAnsi="Arial" w:cs="Arial"/>
                <w:kern w:val="0"/>
                <w:sz w:val="18"/>
                <w:szCs w:val="18"/>
                <w14:ligatures w14:val="none"/>
              </w:rPr>
            </w:pPr>
            <w:r w:rsidRPr="005F1ECD">
              <w:rPr>
                <w:rFonts w:ascii="Arial" w:eastAsia="Calibri" w:hAnsi="Arial" w:cs="Arial"/>
                <w:kern w:val="0"/>
                <w:sz w:val="18"/>
                <w:szCs w:val="18"/>
                <w14:ligatures w14:val="none"/>
              </w:rPr>
              <w:t>235</w:t>
            </w:r>
          </w:p>
        </w:tc>
        <w:tc>
          <w:tcPr>
            <w:tcW w:w="992" w:type="dxa"/>
            <w:tcBorders>
              <w:top w:val="single" w:sz="4" w:space="0" w:color="auto"/>
              <w:left w:val="single" w:sz="4" w:space="0" w:color="auto"/>
              <w:bottom w:val="single" w:sz="4" w:space="0" w:color="auto"/>
            </w:tcBorders>
            <w:shd w:val="clear" w:color="auto" w:fill="FFFFFF"/>
            <w:vAlign w:val="center"/>
          </w:tcPr>
          <w:p w14:paraId="61651277" w14:textId="30C27D23" w:rsidR="000C652A" w:rsidRPr="005F1ECD" w:rsidRDefault="004E3BC3" w:rsidP="00FF340F">
            <w:pPr>
              <w:spacing w:before="40" w:after="80"/>
              <w:jc w:val="center"/>
              <w:rPr>
                <w:rFonts w:ascii="Arial" w:eastAsia="Calibri" w:hAnsi="Arial" w:cs="Arial"/>
                <w:kern w:val="0"/>
                <w:sz w:val="18"/>
                <w:szCs w:val="18"/>
                <w:lang w:eastAsia="cs-CZ"/>
                <w14:ligatures w14:val="none"/>
              </w:rPr>
            </w:pPr>
            <w:r w:rsidRPr="005F1ECD">
              <w:rPr>
                <w:rFonts w:ascii="Arial" w:eastAsia="Calibri" w:hAnsi="Arial" w:cs="Arial"/>
                <w:kern w:val="0"/>
                <w:sz w:val="18"/>
                <w:szCs w:val="18"/>
                <w14:ligatures w14:val="none"/>
              </w:rPr>
              <w:t>12</w:t>
            </w:r>
          </w:p>
        </w:tc>
        <w:tc>
          <w:tcPr>
            <w:tcW w:w="1417" w:type="dxa"/>
            <w:tcBorders>
              <w:top w:val="single" w:sz="4" w:space="0" w:color="auto"/>
              <w:left w:val="single" w:sz="4" w:space="0" w:color="auto"/>
              <w:bottom w:val="single" w:sz="4" w:space="0" w:color="auto"/>
            </w:tcBorders>
            <w:shd w:val="clear" w:color="auto" w:fill="FFFFFF"/>
            <w:vAlign w:val="center"/>
          </w:tcPr>
          <w:p w14:paraId="7D825085" w14:textId="2A648C32" w:rsidR="000C652A" w:rsidRPr="005F1ECD" w:rsidRDefault="00321DA7" w:rsidP="00FF340F">
            <w:pPr>
              <w:spacing w:before="40" w:after="80"/>
              <w:ind w:right="135"/>
              <w:jc w:val="right"/>
              <w:rPr>
                <w:rFonts w:ascii="Arial" w:eastAsia="Calibri" w:hAnsi="Arial" w:cs="Arial"/>
                <w:kern w:val="0"/>
                <w:sz w:val="18"/>
                <w:szCs w:val="18"/>
                <w:lang w:eastAsia="cs-CZ"/>
                <w14:ligatures w14:val="none"/>
              </w:rPr>
            </w:pPr>
            <w:r w:rsidRPr="005F1ECD">
              <w:rPr>
                <w:rFonts w:ascii="Arial" w:eastAsia="Calibri" w:hAnsi="Arial" w:cs="Arial"/>
                <w:kern w:val="0"/>
                <w:sz w:val="18"/>
                <w:szCs w:val="18"/>
                <w14:ligatures w14:val="none"/>
              </w:rPr>
              <w:t>3</w:t>
            </w:r>
            <w:r w:rsidR="00E1626B" w:rsidRPr="005F1ECD">
              <w:rPr>
                <w:rFonts w:ascii="Arial" w:eastAsia="Calibri" w:hAnsi="Arial" w:cs="Arial"/>
                <w:kern w:val="0"/>
                <w:sz w:val="18"/>
                <w:szCs w:val="18"/>
                <w14:ligatures w14:val="none"/>
              </w:rPr>
              <w:t xml:space="preserve"> </w:t>
            </w:r>
            <w:r w:rsidRPr="005F1ECD">
              <w:rPr>
                <w:rFonts w:ascii="Arial" w:eastAsia="Calibri" w:hAnsi="Arial" w:cs="Arial"/>
                <w:kern w:val="0"/>
                <w:sz w:val="18"/>
                <w:szCs w:val="18"/>
                <w14:ligatures w14:val="none"/>
              </w:rPr>
              <w:t>000</w:t>
            </w:r>
            <w:r w:rsidR="00FF340F" w:rsidRPr="005F1ECD">
              <w:rPr>
                <w:rFonts w:ascii="Arial" w:eastAsia="Calibri" w:hAnsi="Arial" w:cs="Arial"/>
                <w:kern w:val="0"/>
                <w:sz w:val="18"/>
                <w:szCs w:val="18"/>
                <w14:ligatures w14:val="none"/>
              </w:rPr>
              <w:t>,00</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B57F0BC" w14:textId="66E5F0E6" w:rsidR="000C652A" w:rsidRPr="005F1ECD" w:rsidRDefault="00E1626B" w:rsidP="00FF340F">
            <w:pPr>
              <w:spacing w:before="40" w:after="80"/>
              <w:ind w:right="272"/>
              <w:jc w:val="right"/>
              <w:rPr>
                <w:rFonts w:ascii="Arial" w:eastAsia="Calibri" w:hAnsi="Arial" w:cs="Arial"/>
                <w:kern w:val="0"/>
                <w:sz w:val="18"/>
                <w:szCs w:val="18"/>
                <w:lang w:eastAsia="cs-CZ"/>
                <w14:ligatures w14:val="none"/>
              </w:rPr>
            </w:pPr>
            <w:r w:rsidRPr="005F1ECD">
              <w:rPr>
                <w:rFonts w:ascii="Arial" w:eastAsia="Calibri" w:hAnsi="Arial" w:cs="Arial"/>
                <w:kern w:val="0"/>
                <w:sz w:val="18"/>
                <w:szCs w:val="18"/>
                <w14:ligatures w14:val="none"/>
              </w:rPr>
              <w:t>36</w:t>
            </w:r>
            <w:r w:rsidR="000626C6" w:rsidRPr="005F1ECD">
              <w:rPr>
                <w:rFonts w:ascii="Arial" w:eastAsia="Calibri" w:hAnsi="Arial" w:cs="Arial"/>
                <w:kern w:val="0"/>
                <w:sz w:val="18"/>
                <w:szCs w:val="18"/>
                <w14:ligatures w14:val="none"/>
              </w:rPr>
              <w:t> </w:t>
            </w:r>
            <w:r w:rsidRPr="005F1ECD">
              <w:rPr>
                <w:rFonts w:ascii="Arial" w:eastAsia="Calibri" w:hAnsi="Arial" w:cs="Arial"/>
                <w:kern w:val="0"/>
                <w:sz w:val="18"/>
                <w:szCs w:val="18"/>
                <w14:ligatures w14:val="none"/>
              </w:rPr>
              <w:t>000</w:t>
            </w:r>
            <w:r w:rsidR="000626C6" w:rsidRPr="005F1ECD">
              <w:rPr>
                <w:rFonts w:ascii="Arial" w:eastAsia="Calibri" w:hAnsi="Arial" w:cs="Arial"/>
                <w:kern w:val="0"/>
                <w:sz w:val="18"/>
                <w:szCs w:val="18"/>
                <w14:ligatures w14:val="none"/>
              </w:rPr>
              <w:t>,00</w:t>
            </w:r>
          </w:p>
        </w:tc>
      </w:tr>
      <w:tr w:rsidR="008F41DC" w:rsidRPr="000C0F05" w14:paraId="25D09F43" w14:textId="77777777" w:rsidTr="001C58AD">
        <w:trPr>
          <w:trHeight w:hRule="exact" w:val="614"/>
        </w:trPr>
        <w:tc>
          <w:tcPr>
            <w:tcW w:w="846" w:type="dxa"/>
            <w:tcBorders>
              <w:top w:val="single" w:sz="4" w:space="0" w:color="auto"/>
              <w:left w:val="single" w:sz="4" w:space="0" w:color="auto"/>
              <w:bottom w:val="single" w:sz="4" w:space="0" w:color="auto"/>
            </w:tcBorders>
            <w:vAlign w:val="center"/>
          </w:tcPr>
          <w:p w14:paraId="27B27EF2" w14:textId="77777777" w:rsidR="008F41DC" w:rsidRPr="005F1ECD" w:rsidRDefault="008F41DC" w:rsidP="005903F0">
            <w:pPr>
              <w:pStyle w:val="Style7"/>
              <w:shd w:val="clear" w:color="auto" w:fill="auto"/>
              <w:spacing w:before="0" w:line="168" w:lineRule="exact"/>
              <w:ind w:firstLine="0"/>
              <w:jc w:val="left"/>
              <w:rPr>
                <w:rStyle w:val="CharStyle44"/>
              </w:rPr>
            </w:pPr>
          </w:p>
        </w:tc>
        <w:tc>
          <w:tcPr>
            <w:tcW w:w="2551" w:type="dxa"/>
            <w:tcBorders>
              <w:top w:val="single" w:sz="4" w:space="0" w:color="auto"/>
              <w:left w:val="single" w:sz="4" w:space="0" w:color="auto"/>
              <w:bottom w:val="single" w:sz="4" w:space="0" w:color="auto"/>
            </w:tcBorders>
            <w:vAlign w:val="center"/>
          </w:tcPr>
          <w:p w14:paraId="05BCC928" w14:textId="2155EAA7" w:rsidR="008F41DC" w:rsidRPr="005F1ECD" w:rsidRDefault="008A6BEB" w:rsidP="00FF340F">
            <w:pPr>
              <w:pStyle w:val="Style7"/>
              <w:shd w:val="clear" w:color="auto" w:fill="auto"/>
              <w:spacing w:before="0" w:line="168" w:lineRule="exact"/>
              <w:ind w:left="139" w:firstLine="0"/>
              <w:jc w:val="left"/>
              <w:rPr>
                <w:rStyle w:val="CharStyle44"/>
                <w:sz w:val="18"/>
                <w:szCs w:val="18"/>
              </w:rPr>
            </w:pPr>
            <w:r w:rsidRPr="005F1ECD">
              <w:rPr>
                <w:sz w:val="18"/>
                <w:szCs w:val="18"/>
              </w:rPr>
              <w:t>Součet navýšení ceny v Kč bez DPH</w:t>
            </w:r>
          </w:p>
        </w:tc>
        <w:tc>
          <w:tcPr>
            <w:tcW w:w="426" w:type="dxa"/>
            <w:tcBorders>
              <w:top w:val="single" w:sz="4" w:space="0" w:color="auto"/>
              <w:left w:val="single" w:sz="4" w:space="0" w:color="auto"/>
              <w:bottom w:val="single" w:sz="4" w:space="0" w:color="auto"/>
            </w:tcBorders>
            <w:vAlign w:val="center"/>
          </w:tcPr>
          <w:p w14:paraId="367DC2B2" w14:textId="77777777" w:rsidR="008F41DC" w:rsidRPr="005F1ECD" w:rsidRDefault="008F41DC" w:rsidP="005903F0">
            <w:pPr>
              <w:pStyle w:val="Style7"/>
              <w:shd w:val="clear" w:color="auto" w:fill="auto"/>
              <w:spacing w:before="0" w:line="168" w:lineRule="exact"/>
              <w:ind w:firstLine="0"/>
              <w:rPr>
                <w:rStyle w:val="CharStyle44"/>
              </w:rPr>
            </w:pPr>
          </w:p>
        </w:tc>
        <w:tc>
          <w:tcPr>
            <w:tcW w:w="1134" w:type="dxa"/>
            <w:tcBorders>
              <w:top w:val="single" w:sz="4" w:space="0" w:color="auto"/>
              <w:left w:val="single" w:sz="4" w:space="0" w:color="auto"/>
              <w:bottom w:val="single" w:sz="4" w:space="0" w:color="auto"/>
              <w:right w:val="single" w:sz="4" w:space="0" w:color="auto"/>
            </w:tcBorders>
            <w:vAlign w:val="center"/>
          </w:tcPr>
          <w:p w14:paraId="11A3053A" w14:textId="77777777" w:rsidR="008F41DC" w:rsidRPr="005F1ECD" w:rsidRDefault="008F41DC" w:rsidP="005903F0">
            <w:pPr>
              <w:pStyle w:val="Style7"/>
              <w:shd w:val="clear" w:color="auto" w:fill="auto"/>
              <w:spacing w:before="0" w:line="168" w:lineRule="exact"/>
              <w:ind w:firstLine="0"/>
              <w:rPr>
                <w:rStyle w:val="CharStyle44"/>
                <w:b/>
                <w:bCs/>
              </w:rPr>
            </w:pPr>
          </w:p>
        </w:tc>
        <w:tc>
          <w:tcPr>
            <w:tcW w:w="992" w:type="dxa"/>
            <w:tcBorders>
              <w:top w:val="single" w:sz="4" w:space="0" w:color="auto"/>
              <w:left w:val="single" w:sz="4" w:space="0" w:color="auto"/>
              <w:bottom w:val="single" w:sz="4" w:space="0" w:color="auto"/>
            </w:tcBorders>
            <w:vAlign w:val="center"/>
          </w:tcPr>
          <w:p w14:paraId="360C3E63" w14:textId="77777777" w:rsidR="008F41DC" w:rsidRPr="005F1ECD" w:rsidRDefault="008F41DC" w:rsidP="005903F0">
            <w:pPr>
              <w:pStyle w:val="Style7"/>
              <w:shd w:val="clear" w:color="auto" w:fill="auto"/>
              <w:spacing w:before="0" w:line="168" w:lineRule="exact"/>
              <w:ind w:firstLine="0"/>
              <w:rPr>
                <w:rStyle w:val="CharStyle44"/>
                <w:b/>
                <w:bCs/>
              </w:rPr>
            </w:pPr>
          </w:p>
        </w:tc>
        <w:tc>
          <w:tcPr>
            <w:tcW w:w="1417" w:type="dxa"/>
            <w:tcBorders>
              <w:top w:val="single" w:sz="4" w:space="0" w:color="auto"/>
              <w:left w:val="single" w:sz="4" w:space="0" w:color="auto"/>
              <w:bottom w:val="single" w:sz="4" w:space="0" w:color="auto"/>
            </w:tcBorders>
            <w:vAlign w:val="center"/>
          </w:tcPr>
          <w:p w14:paraId="0EC23E46" w14:textId="77777777" w:rsidR="008F41DC" w:rsidRPr="005F1ECD" w:rsidRDefault="008F41DC" w:rsidP="005903F0">
            <w:pPr>
              <w:pStyle w:val="Style7"/>
              <w:shd w:val="clear" w:color="auto" w:fill="auto"/>
              <w:spacing w:before="0" w:line="156" w:lineRule="exact"/>
              <w:ind w:right="340" w:firstLine="0"/>
              <w:jc w:val="right"/>
              <w:rPr>
                <w:rStyle w:val="CharStyle43"/>
                <w:b w:val="0"/>
                <w:bCs w:val="0"/>
              </w:rPr>
            </w:pPr>
          </w:p>
        </w:tc>
        <w:tc>
          <w:tcPr>
            <w:tcW w:w="2268" w:type="dxa"/>
            <w:tcBorders>
              <w:top w:val="single" w:sz="4" w:space="0" w:color="auto"/>
              <w:left w:val="single" w:sz="4" w:space="0" w:color="auto"/>
              <w:bottom w:val="single" w:sz="4" w:space="0" w:color="auto"/>
              <w:right w:val="single" w:sz="4" w:space="0" w:color="auto"/>
            </w:tcBorders>
            <w:vAlign w:val="center"/>
          </w:tcPr>
          <w:p w14:paraId="4CDBC2E5" w14:textId="5B540ACF" w:rsidR="008F41DC" w:rsidRPr="005F1ECD" w:rsidRDefault="005F1ECD" w:rsidP="00FF340F">
            <w:pPr>
              <w:pStyle w:val="Style7"/>
              <w:shd w:val="clear" w:color="auto" w:fill="auto"/>
              <w:spacing w:before="0" w:line="168" w:lineRule="exact"/>
              <w:ind w:right="272" w:firstLine="0"/>
              <w:jc w:val="right"/>
              <w:rPr>
                <w:rStyle w:val="CharStyle44"/>
                <w:b/>
                <w:bCs/>
                <w:sz w:val="18"/>
                <w:szCs w:val="18"/>
              </w:rPr>
            </w:pPr>
            <w:r w:rsidRPr="005F1ECD">
              <w:rPr>
                <w:rStyle w:val="CharStyle44"/>
                <w:b/>
                <w:bCs/>
                <w:sz w:val="18"/>
                <w:szCs w:val="18"/>
              </w:rPr>
              <w:t>36 000,</w:t>
            </w:r>
            <w:r w:rsidR="000626C6" w:rsidRPr="005F1ECD">
              <w:rPr>
                <w:rStyle w:val="CharStyle44"/>
                <w:b/>
                <w:bCs/>
                <w:sz w:val="18"/>
                <w:szCs w:val="18"/>
              </w:rPr>
              <w:t>00</w:t>
            </w:r>
          </w:p>
        </w:tc>
      </w:tr>
    </w:tbl>
    <w:p w14:paraId="5FD7699E" w14:textId="77777777" w:rsidR="004F2A87" w:rsidRPr="000C0F05" w:rsidRDefault="004F2A87" w:rsidP="00DD55F7">
      <w:pPr>
        <w:rPr>
          <w:rFonts w:ascii="Arial" w:hAnsi="Arial" w:cs="Arial"/>
          <w:sz w:val="8"/>
          <w:szCs w:val="8"/>
          <w:highlight w:val="yellow"/>
        </w:rPr>
      </w:pPr>
    </w:p>
    <w:p w14:paraId="7D4650E6" w14:textId="05FF7085" w:rsidR="00DD55F7" w:rsidRPr="00631610" w:rsidRDefault="00DD55F7" w:rsidP="00E52C5F">
      <w:pPr>
        <w:spacing w:after="240"/>
        <w:jc w:val="both"/>
        <w:rPr>
          <w:rFonts w:ascii="Arial" w:hAnsi="Arial" w:cs="Arial"/>
        </w:rPr>
      </w:pPr>
      <w:r w:rsidRPr="00631610">
        <w:rPr>
          <w:rFonts w:ascii="Arial" w:hAnsi="Arial" w:cs="Arial"/>
        </w:rPr>
        <w:t xml:space="preserve">Hodnota změn činí </w:t>
      </w:r>
      <w:r w:rsidR="00471CD3" w:rsidRPr="00631610">
        <w:rPr>
          <w:rFonts w:ascii="Arial" w:hAnsi="Arial" w:cs="Arial"/>
          <w:b/>
          <w:bCs/>
        </w:rPr>
        <w:t>36</w:t>
      </w:r>
      <w:r w:rsidR="00FF34E6" w:rsidRPr="00631610">
        <w:rPr>
          <w:rFonts w:ascii="Arial" w:hAnsi="Arial" w:cs="Arial"/>
          <w:b/>
          <w:bCs/>
        </w:rPr>
        <w:t> </w:t>
      </w:r>
      <w:r w:rsidR="00471CD3" w:rsidRPr="00631610">
        <w:rPr>
          <w:rFonts w:ascii="Arial" w:hAnsi="Arial" w:cs="Arial"/>
          <w:b/>
          <w:bCs/>
        </w:rPr>
        <w:t>000</w:t>
      </w:r>
      <w:r w:rsidR="00FF34E6" w:rsidRPr="00631610">
        <w:rPr>
          <w:rFonts w:ascii="Arial" w:hAnsi="Arial" w:cs="Arial"/>
          <w:b/>
          <w:bCs/>
        </w:rPr>
        <w:t>,00</w:t>
      </w:r>
      <w:r w:rsidRPr="00631610">
        <w:rPr>
          <w:rFonts w:ascii="Arial" w:hAnsi="Arial" w:cs="Arial"/>
        </w:rPr>
        <w:t xml:space="preserve"> Kč bez DPH, (tj. </w:t>
      </w:r>
      <w:r w:rsidR="00E8091A" w:rsidRPr="00631610">
        <w:rPr>
          <w:rFonts w:ascii="Arial" w:hAnsi="Arial" w:cs="Arial"/>
        </w:rPr>
        <w:t>1</w:t>
      </w:r>
      <w:r w:rsidR="00B14782" w:rsidRPr="00631610">
        <w:rPr>
          <w:rFonts w:ascii="Arial" w:hAnsi="Arial" w:cs="Arial"/>
        </w:rPr>
        <w:t>,3</w:t>
      </w:r>
      <w:r w:rsidR="00B2151F" w:rsidRPr="00631610">
        <w:rPr>
          <w:rFonts w:ascii="Arial" w:hAnsi="Arial" w:cs="Arial"/>
        </w:rPr>
        <w:t>0</w:t>
      </w:r>
      <w:r w:rsidR="00B14782" w:rsidRPr="00631610">
        <w:rPr>
          <w:rFonts w:ascii="Arial" w:hAnsi="Arial" w:cs="Arial"/>
        </w:rPr>
        <w:t xml:space="preserve"> </w:t>
      </w:r>
      <w:r w:rsidRPr="00631610">
        <w:rPr>
          <w:rFonts w:ascii="Arial" w:hAnsi="Arial" w:cs="Arial"/>
        </w:rPr>
        <w:t xml:space="preserve">% původní hodnoty </w:t>
      </w:r>
      <w:r w:rsidRPr="003A57F1">
        <w:rPr>
          <w:rFonts w:ascii="Arial" w:hAnsi="Arial" w:cs="Arial"/>
        </w:rPr>
        <w:t>závazku</w:t>
      </w:r>
      <w:r w:rsidR="005B04E4" w:rsidRPr="003A57F1">
        <w:rPr>
          <w:rFonts w:ascii="Arial" w:hAnsi="Arial" w:cs="Arial"/>
        </w:rPr>
        <w:t>)</w:t>
      </w:r>
      <w:r w:rsidRPr="003A57F1">
        <w:rPr>
          <w:rFonts w:ascii="Arial" w:hAnsi="Arial" w:cs="Arial"/>
        </w:rPr>
        <w:t>; o tuto</w:t>
      </w:r>
      <w:r w:rsidRPr="00631610">
        <w:rPr>
          <w:rFonts w:ascii="Arial" w:hAnsi="Arial" w:cs="Arial"/>
        </w:rPr>
        <w:t xml:space="preserve"> částku bude celková cena díla </w:t>
      </w:r>
      <w:r w:rsidRPr="00631610">
        <w:rPr>
          <w:rFonts w:ascii="Arial" w:hAnsi="Arial" w:cs="Arial"/>
          <w:b/>
          <w:bCs/>
        </w:rPr>
        <w:t>navýšena</w:t>
      </w:r>
      <w:r w:rsidRPr="00631610">
        <w:rPr>
          <w:rFonts w:ascii="Arial" w:hAnsi="Arial" w:cs="Arial"/>
        </w:rPr>
        <w:t>.</w:t>
      </w:r>
    </w:p>
    <w:p w14:paraId="3AB0C373" w14:textId="10F3CD09" w:rsidR="00FD2DE0" w:rsidRPr="005F6525" w:rsidRDefault="00FD2DE0" w:rsidP="003705DD">
      <w:pPr>
        <w:spacing w:before="120"/>
        <w:rPr>
          <w:rFonts w:ascii="Arial" w:hAnsi="Arial" w:cs="Arial"/>
          <w:b/>
          <w:bCs/>
        </w:rPr>
      </w:pPr>
      <w:r w:rsidRPr="005F6525">
        <w:rPr>
          <w:rFonts w:ascii="Arial" w:hAnsi="Arial" w:cs="Arial"/>
          <w:b/>
          <w:bCs/>
        </w:rPr>
        <w:t xml:space="preserve">Celkově se cena díla po změnách zvýší o </w:t>
      </w:r>
      <w:r w:rsidR="005F6525" w:rsidRPr="005F6525">
        <w:rPr>
          <w:rFonts w:ascii="Arial" w:hAnsi="Arial" w:cs="Arial"/>
          <w:b/>
          <w:bCs/>
        </w:rPr>
        <w:t>36</w:t>
      </w:r>
      <w:r w:rsidR="00880A7F" w:rsidRPr="005F6525">
        <w:rPr>
          <w:rFonts w:ascii="Arial" w:hAnsi="Arial" w:cs="Arial"/>
          <w:b/>
          <w:bCs/>
        </w:rPr>
        <w:t xml:space="preserve"> </w:t>
      </w:r>
      <w:r w:rsidR="005F6525" w:rsidRPr="005F6525">
        <w:rPr>
          <w:rFonts w:ascii="Arial" w:hAnsi="Arial" w:cs="Arial"/>
          <w:b/>
          <w:bCs/>
        </w:rPr>
        <w:t>00</w:t>
      </w:r>
      <w:r w:rsidR="00B57F93">
        <w:rPr>
          <w:rFonts w:ascii="Arial" w:hAnsi="Arial" w:cs="Arial"/>
          <w:b/>
          <w:bCs/>
        </w:rPr>
        <w:t>0</w:t>
      </w:r>
      <w:r w:rsidR="00840F47" w:rsidRPr="005F6525">
        <w:rPr>
          <w:rFonts w:ascii="Arial" w:hAnsi="Arial" w:cs="Arial"/>
          <w:b/>
          <w:bCs/>
        </w:rPr>
        <w:t>,00</w:t>
      </w:r>
      <w:r w:rsidR="00840F47" w:rsidRPr="005F6525">
        <w:rPr>
          <w:rFonts w:ascii="Arial" w:hAnsi="Arial" w:cs="Arial"/>
        </w:rPr>
        <w:t xml:space="preserve"> </w:t>
      </w:r>
      <w:r w:rsidRPr="005F6525">
        <w:rPr>
          <w:rFonts w:ascii="Arial" w:hAnsi="Arial" w:cs="Arial"/>
          <w:b/>
          <w:bCs/>
        </w:rPr>
        <w:t xml:space="preserve">Kč bez DPH. </w:t>
      </w:r>
    </w:p>
    <w:p w14:paraId="2A46D803" w14:textId="77777777" w:rsidR="00FD2DE0" w:rsidRPr="005F6525" w:rsidRDefault="00FD2DE0" w:rsidP="003705DD">
      <w:pPr>
        <w:spacing w:after="120"/>
        <w:rPr>
          <w:rFonts w:ascii="Arial" w:hAnsi="Arial" w:cs="Arial"/>
        </w:rPr>
      </w:pPr>
      <w:r w:rsidRPr="005F6525">
        <w:rPr>
          <w:rFonts w:ascii="Arial" w:hAnsi="Arial" w:cs="Arial"/>
          <w:lang w:val="fr-FR"/>
        </w:rPr>
        <w:t>Uvedená změna se promítla do položkového výkazu činností s časovým harmonogramem prací.</w:t>
      </w:r>
    </w:p>
    <w:p w14:paraId="29B2A359" w14:textId="77777777" w:rsidR="00FD2DE0" w:rsidRPr="000C0F05" w:rsidRDefault="00FD2DE0" w:rsidP="00BB4C67">
      <w:pPr>
        <w:pStyle w:val="Clanek11"/>
        <w:numPr>
          <w:ilvl w:val="0"/>
          <w:numId w:val="0"/>
        </w:numPr>
        <w:spacing w:after="0"/>
        <w:ind w:left="567" w:hanging="567"/>
        <w:jc w:val="both"/>
        <w:rPr>
          <w:rFonts w:ascii="Arial" w:hAnsi="Arial"/>
          <w:highlight w:val="yellow"/>
        </w:rPr>
      </w:pPr>
    </w:p>
    <w:p w14:paraId="1F6F8AB7" w14:textId="77777777" w:rsidR="00E8791E" w:rsidRPr="00B126D8" w:rsidRDefault="00E8791E" w:rsidP="003705DD">
      <w:pPr>
        <w:rPr>
          <w:rFonts w:ascii="Arial" w:hAnsi="Arial" w:cs="Arial"/>
          <w:b/>
          <w:bCs/>
          <w:u w:val="single"/>
        </w:rPr>
      </w:pPr>
      <w:r w:rsidRPr="00B126D8">
        <w:rPr>
          <w:rFonts w:ascii="Arial" w:hAnsi="Arial" w:cs="Arial"/>
          <w:b/>
          <w:bCs/>
          <w:u w:val="single"/>
        </w:rPr>
        <w:t xml:space="preserve">Odůvodnění: </w:t>
      </w:r>
    </w:p>
    <w:p w14:paraId="7CEC53E9" w14:textId="4ADBCC0E" w:rsidR="00B126D8" w:rsidRPr="00B126D8" w:rsidRDefault="00E8791E" w:rsidP="00152686">
      <w:pPr>
        <w:pStyle w:val="Bezmezer"/>
        <w:ind w:left="0"/>
        <w:rPr>
          <w:rFonts w:ascii="Arial" w:hAnsi="Arial"/>
          <w:sz w:val="22"/>
          <w:szCs w:val="22"/>
        </w:rPr>
      </w:pPr>
      <w:r w:rsidRPr="00B126D8">
        <w:rPr>
          <w:rFonts w:ascii="Arial" w:hAnsi="Arial"/>
          <w:sz w:val="22"/>
          <w:szCs w:val="22"/>
        </w:rPr>
        <w:t>Dodatek č.</w:t>
      </w:r>
      <w:r w:rsidR="00315A37" w:rsidRPr="00B126D8">
        <w:rPr>
          <w:rFonts w:ascii="Arial" w:hAnsi="Arial"/>
          <w:sz w:val="22"/>
          <w:szCs w:val="22"/>
        </w:rPr>
        <w:t>1</w:t>
      </w:r>
      <w:r w:rsidRPr="00B126D8">
        <w:rPr>
          <w:rFonts w:ascii="Arial" w:hAnsi="Arial"/>
          <w:sz w:val="22"/>
          <w:szCs w:val="22"/>
        </w:rPr>
        <w:t xml:space="preserve"> se uzavírá na základě </w:t>
      </w:r>
      <w:r w:rsidR="00315A37" w:rsidRPr="00B126D8">
        <w:rPr>
          <w:rFonts w:ascii="Arial" w:hAnsi="Arial"/>
          <w:sz w:val="22"/>
          <w:szCs w:val="22"/>
          <w:u w:val="single"/>
        </w:rPr>
        <w:t xml:space="preserve">výsledku provedených prací v rámci </w:t>
      </w:r>
      <w:r w:rsidR="00D9685D" w:rsidRPr="00B126D8">
        <w:rPr>
          <w:rFonts w:ascii="Arial" w:hAnsi="Arial"/>
          <w:sz w:val="22"/>
          <w:szCs w:val="22"/>
        </w:rPr>
        <w:t xml:space="preserve">fakturačního celku </w:t>
      </w:r>
      <w:r w:rsidR="00315A37" w:rsidRPr="00B126D8">
        <w:rPr>
          <w:rFonts w:ascii="Arial" w:hAnsi="Arial"/>
          <w:i/>
          <w:iCs/>
          <w:sz w:val="22"/>
          <w:szCs w:val="22"/>
          <w:u w:val="single"/>
        </w:rPr>
        <w:t xml:space="preserve">„6.2.4 </w:t>
      </w:r>
      <w:r w:rsidR="00315A37" w:rsidRPr="00B126D8">
        <w:rPr>
          <w:rFonts w:ascii="Arial" w:eastAsia="Calibri" w:hAnsi="Arial" w:cs="Arial"/>
          <w:i/>
          <w:iCs/>
          <w:sz w:val="22"/>
          <w:szCs w:val="22"/>
        </w:rPr>
        <w:t>Zjišťování hranic obvodu KoPÚ, geometrické plány pro stanovení obvodu KoPÚ, předepsaná stabilizace dle vyhlášky č. 357/2013 Sb.“</w:t>
      </w:r>
      <w:r w:rsidRPr="00B126D8">
        <w:rPr>
          <w:rFonts w:ascii="Arial" w:hAnsi="Arial"/>
          <w:sz w:val="22"/>
          <w:szCs w:val="22"/>
        </w:rPr>
        <w:t xml:space="preserve"> </w:t>
      </w:r>
      <w:r w:rsidR="00315A37" w:rsidRPr="00B126D8">
        <w:rPr>
          <w:rFonts w:ascii="Arial" w:hAnsi="Arial"/>
          <w:sz w:val="22"/>
          <w:szCs w:val="22"/>
        </w:rPr>
        <w:t>P</w:t>
      </w:r>
      <w:r w:rsidR="004A5B6D">
        <w:rPr>
          <w:rFonts w:ascii="Arial" w:hAnsi="Arial"/>
          <w:sz w:val="22"/>
          <w:szCs w:val="22"/>
        </w:rPr>
        <w:t>ři</w:t>
      </w:r>
      <w:r w:rsidR="00315A37" w:rsidRPr="00B126D8">
        <w:rPr>
          <w:rFonts w:ascii="Arial" w:hAnsi="Arial"/>
          <w:sz w:val="22"/>
          <w:szCs w:val="22"/>
        </w:rPr>
        <w:t xml:space="preserve"> provedených pracích bylo zjištěno, že smluvní počet měrných jednotek etapy 6.2.4 neodpovídá skutečnému rozsahu prací. Důvodem je skutečnost, že při zjišťování průběhu hranic obvodu KoPÚ bylo na několika místech nutné změnit obvod s ohledem na situaci v terénu a požadavky vlastníků. Na řadě míst bylo dále nutné provést opravy geometrického a polohového určení nejen u parcel na obvodu KoPÚ, ale také u navazujících parcel. Bez těchto oprav </w:t>
      </w:r>
      <w:r w:rsidR="00315A37" w:rsidRPr="00B126D8">
        <w:rPr>
          <w:rFonts w:ascii="Arial" w:hAnsi="Arial"/>
          <w:sz w:val="22"/>
          <w:szCs w:val="22"/>
        </w:rPr>
        <w:lastRenderedPageBreak/>
        <w:t xml:space="preserve">by docházelo ke křížení či překryvu hranic nebo k zániku parcel.  </w:t>
      </w:r>
      <w:r w:rsidR="00F00001" w:rsidRPr="00B126D8">
        <w:rPr>
          <w:rFonts w:ascii="Arial" w:hAnsi="Arial"/>
          <w:sz w:val="22"/>
          <w:szCs w:val="22"/>
        </w:rPr>
        <w:t>V dotčených místech se vyskytují parcely s dvojími souřadnicemi a také body s kódem kvality 3, u nichž se liší souřadnice obrazu a polohy. Opravy se týkají parcel zapsaných na LV č. 10001, 2445, 1822, 730, 2514, 931,2407, 147, 265, 2380, 537, 957, 2413, 2512, 2401, 1994, 80, 2399, 720, 2371,2387, 426, 915, 2480, 1802 a 1348. Několik vlastníků, kteří při šetření původně odsouhlasili zjištěný průběh hranice, následně podalo proti tomuto průběhu námitky. Jde o vlastníky pozemků zapsaných na LV č. 537, 957, 2512 a 814. S těmito vlastníky bylo proto nutné znovu jednat v terénu s cílem dosáhnout shody na průběhu vlastnické hranice, která je současně hranicí obvodu KoPÚ.</w:t>
      </w:r>
      <w:r w:rsidR="00B126D8" w:rsidRPr="00B126D8">
        <w:rPr>
          <w:rFonts w:ascii="Arial" w:hAnsi="Arial"/>
          <w:sz w:val="22"/>
          <w:szCs w:val="22"/>
        </w:rPr>
        <w:t xml:space="preserve"> Uvedené opravy geometrického a polohového určení budou postupně předkládány k provedení v katastru nemovitostí. V mnoha případech bude nutné vyrozumět vlastníky a dojde také ke změně výměr parcel. Tyto změny ovlivní navazující přípravné práce, zejména změny druhů pozemků, výpočet koeficientu pro přípravu dokumentace k soupisu nároků vlastníků a další související práce.</w:t>
      </w:r>
    </w:p>
    <w:p w14:paraId="3A53E381" w14:textId="77777777" w:rsidR="00B126D8" w:rsidRPr="00B126D8" w:rsidRDefault="00B126D8" w:rsidP="003B421C">
      <w:pPr>
        <w:pStyle w:val="Bezmezer"/>
        <w:ind w:left="142"/>
        <w:rPr>
          <w:rFonts w:ascii="Arial" w:hAnsi="Arial"/>
          <w:sz w:val="22"/>
          <w:szCs w:val="22"/>
        </w:rPr>
      </w:pPr>
    </w:p>
    <w:p w14:paraId="0470F1C4" w14:textId="170F2039" w:rsidR="00E8791E" w:rsidRPr="00B126D8" w:rsidRDefault="00E8791E" w:rsidP="00152686">
      <w:pPr>
        <w:pStyle w:val="Bezmezer"/>
        <w:ind w:left="0"/>
        <w:rPr>
          <w:rFonts w:ascii="Arial" w:hAnsi="Arial" w:cs="Arial"/>
          <w:bCs/>
          <w:iCs/>
          <w:sz w:val="22"/>
          <w:szCs w:val="22"/>
        </w:rPr>
      </w:pPr>
      <w:r w:rsidRPr="00B126D8">
        <w:rPr>
          <w:rFonts w:ascii="Arial" w:hAnsi="Arial"/>
          <w:sz w:val="22"/>
          <w:szCs w:val="22"/>
        </w:rPr>
        <w:t>Vzhledem k</w:t>
      </w:r>
      <w:r w:rsidR="003B421C" w:rsidRPr="00B126D8">
        <w:rPr>
          <w:rFonts w:ascii="Arial" w:hAnsi="Arial"/>
          <w:sz w:val="22"/>
          <w:szCs w:val="22"/>
        </w:rPr>
        <w:t> uvedeným skutečnostem</w:t>
      </w:r>
      <w:r w:rsidRPr="00B126D8">
        <w:rPr>
          <w:rFonts w:ascii="Arial" w:hAnsi="Arial"/>
          <w:sz w:val="22"/>
          <w:szCs w:val="22"/>
        </w:rPr>
        <w:t xml:space="preserve"> zhotovitel požádal dopisem ze dne 29. </w:t>
      </w:r>
      <w:r w:rsidR="003B421C" w:rsidRPr="00B126D8">
        <w:rPr>
          <w:rFonts w:ascii="Arial" w:hAnsi="Arial"/>
          <w:sz w:val="22"/>
          <w:szCs w:val="22"/>
        </w:rPr>
        <w:t>9</w:t>
      </w:r>
      <w:r w:rsidRPr="00B126D8">
        <w:rPr>
          <w:rFonts w:ascii="Arial" w:hAnsi="Arial"/>
          <w:sz w:val="22"/>
          <w:szCs w:val="22"/>
        </w:rPr>
        <w:t>. 2026</w:t>
      </w:r>
      <w:r w:rsidR="00B46C25" w:rsidRPr="00B126D8">
        <w:rPr>
          <w:rFonts w:ascii="Arial" w:hAnsi="Arial"/>
          <w:sz w:val="22"/>
          <w:szCs w:val="22"/>
        </w:rPr>
        <w:t xml:space="preserve"> </w:t>
      </w:r>
      <w:r w:rsidRPr="00B126D8">
        <w:rPr>
          <w:rFonts w:ascii="Arial" w:hAnsi="Arial"/>
          <w:sz w:val="22"/>
          <w:szCs w:val="22"/>
        </w:rPr>
        <w:t>o</w:t>
      </w:r>
      <w:r w:rsidR="003B421C" w:rsidRPr="00B126D8">
        <w:rPr>
          <w:rFonts w:ascii="Arial" w:hAnsi="Arial"/>
          <w:sz w:val="22"/>
          <w:szCs w:val="22"/>
        </w:rPr>
        <w:t xml:space="preserve"> úpravu</w:t>
      </w:r>
      <w:r w:rsidR="003B421C" w:rsidRPr="00B126D8">
        <w:rPr>
          <w:rFonts w:ascii="Arial" w:hAnsi="Arial" w:cs="Arial"/>
          <w:bCs/>
          <w:iCs/>
          <w:sz w:val="22"/>
          <w:szCs w:val="22"/>
        </w:rPr>
        <w:t xml:space="preserve"> položkového výkazu ke smlouvě o dílo u </w:t>
      </w:r>
      <w:r w:rsidR="00D9685D" w:rsidRPr="00B126D8">
        <w:rPr>
          <w:rFonts w:ascii="Arial" w:hAnsi="Arial"/>
          <w:sz w:val="22"/>
          <w:szCs w:val="22"/>
        </w:rPr>
        <w:t xml:space="preserve">fakturačního celku </w:t>
      </w:r>
      <w:r w:rsidR="003B421C" w:rsidRPr="00B126D8">
        <w:rPr>
          <w:rFonts w:ascii="Arial" w:hAnsi="Arial" w:cs="Arial"/>
          <w:bCs/>
          <w:iCs/>
          <w:sz w:val="22"/>
          <w:szCs w:val="22"/>
        </w:rPr>
        <w:t>6.2.4</w:t>
      </w:r>
    </w:p>
    <w:p w14:paraId="5FF24C02" w14:textId="77777777" w:rsidR="003B421C" w:rsidRPr="00B126D8" w:rsidRDefault="003B421C" w:rsidP="003B421C">
      <w:pPr>
        <w:pStyle w:val="Bezmezer"/>
        <w:ind w:left="142"/>
        <w:rPr>
          <w:rFonts w:ascii="Arial" w:hAnsi="Arial"/>
          <w:sz w:val="22"/>
          <w:szCs w:val="22"/>
          <w:highlight w:val="yellow"/>
        </w:rPr>
      </w:pPr>
    </w:p>
    <w:p w14:paraId="38B9634C" w14:textId="3B232CA8" w:rsidR="005C292F" w:rsidRDefault="002538E1" w:rsidP="005C292F">
      <w:pPr>
        <w:pStyle w:val="Level2"/>
        <w:numPr>
          <w:ilvl w:val="0"/>
          <w:numId w:val="0"/>
        </w:numPr>
        <w:spacing w:after="240"/>
        <w:jc w:val="both"/>
        <w:rPr>
          <w:rFonts w:ascii="Arial" w:hAnsi="Arial" w:cs="Arial"/>
          <w:bCs/>
          <w:strike/>
        </w:rPr>
      </w:pPr>
      <w:r w:rsidRPr="005C292F">
        <w:rPr>
          <w:rFonts w:ascii="Arial" w:hAnsi="Arial" w:cs="Arial"/>
          <w:bCs/>
        </w:rPr>
        <w:t xml:space="preserve">Dodatek je uzavřen v souladu s ustanovením § 222 odst. </w:t>
      </w:r>
      <w:r w:rsidR="00410C34" w:rsidRPr="005C292F">
        <w:rPr>
          <w:rFonts w:ascii="Arial" w:hAnsi="Arial" w:cs="Arial"/>
          <w:bCs/>
        </w:rPr>
        <w:t>4</w:t>
      </w:r>
      <w:r w:rsidRPr="005C292F">
        <w:rPr>
          <w:rFonts w:ascii="Arial" w:hAnsi="Arial" w:cs="Arial"/>
          <w:bCs/>
        </w:rPr>
        <w:t xml:space="preserve"> ZZVZ.  Součet hodnot všech změn</w:t>
      </w:r>
      <w:r w:rsidRPr="005C292F">
        <w:rPr>
          <w:rFonts w:ascii="Arial" w:hAnsi="Arial" w:cs="Arial"/>
          <w:bCs/>
          <w:strike/>
        </w:rPr>
        <w:t xml:space="preserve"> </w:t>
      </w:r>
      <w:r w:rsidRPr="005C292F">
        <w:rPr>
          <w:rFonts w:ascii="Arial" w:hAnsi="Arial" w:cs="Arial"/>
          <w:bCs/>
          <w:strike/>
        </w:rPr>
        <w:br/>
      </w:r>
      <w:r w:rsidRPr="005C292F">
        <w:rPr>
          <w:rFonts w:ascii="Arial" w:hAnsi="Arial" w:cs="Arial"/>
          <w:bCs/>
        </w:rPr>
        <w:t xml:space="preserve">nepřesáhne dle odst. 4 v absolutní hodnotě </w:t>
      </w:r>
      <w:r w:rsidR="00D70459" w:rsidRPr="005C292F">
        <w:rPr>
          <w:rFonts w:ascii="Arial" w:hAnsi="Arial" w:cs="Arial"/>
          <w:bCs/>
        </w:rPr>
        <w:t>10</w:t>
      </w:r>
      <w:r w:rsidRPr="005C292F">
        <w:rPr>
          <w:rFonts w:ascii="Arial" w:hAnsi="Arial" w:cs="Arial"/>
          <w:bCs/>
        </w:rPr>
        <w:t xml:space="preserve"> % původní hodnoty závazku</w:t>
      </w:r>
      <w:r w:rsidR="005C292F" w:rsidRPr="005C292F">
        <w:rPr>
          <w:rFonts w:ascii="Arial" w:hAnsi="Arial" w:cs="Arial"/>
          <w:bCs/>
        </w:rPr>
        <w:t xml:space="preserve">. </w:t>
      </w:r>
    </w:p>
    <w:p w14:paraId="079CA549" w14:textId="7158D195" w:rsidR="00D9685D" w:rsidRPr="00370C47" w:rsidRDefault="00370C47" w:rsidP="00D9685D">
      <w:pPr>
        <w:pStyle w:val="Clanek11"/>
        <w:numPr>
          <w:ilvl w:val="0"/>
          <w:numId w:val="0"/>
        </w:numPr>
        <w:tabs>
          <w:tab w:val="num" w:pos="567"/>
        </w:tabs>
        <w:spacing w:after="0"/>
        <w:ind w:left="567" w:hanging="567"/>
        <w:jc w:val="both"/>
        <w:rPr>
          <w:rFonts w:ascii="Arial" w:hAnsi="Arial"/>
          <w:b/>
          <w:bCs w:val="0"/>
          <w:u w:val="single"/>
        </w:rPr>
      </w:pPr>
      <w:r w:rsidRPr="00370C47">
        <w:rPr>
          <w:rFonts w:ascii="Arial" w:hAnsi="Arial"/>
          <w:b/>
          <w:bCs w:val="0"/>
          <w:u w:val="single"/>
        </w:rPr>
        <w:t>Změna termínů předání dílčích částí:</w:t>
      </w:r>
    </w:p>
    <w:p w14:paraId="28839233" w14:textId="614A5F41" w:rsidR="00D9685D" w:rsidRDefault="00370C47" w:rsidP="00D9685D">
      <w:pPr>
        <w:pStyle w:val="Clanek11"/>
        <w:numPr>
          <w:ilvl w:val="0"/>
          <w:numId w:val="0"/>
        </w:numPr>
        <w:spacing w:after="0"/>
        <w:jc w:val="both"/>
        <w:rPr>
          <w:rFonts w:ascii="Arial" w:hAnsi="Arial"/>
        </w:rPr>
      </w:pPr>
      <w:r w:rsidRPr="00370C47">
        <w:rPr>
          <w:rFonts w:ascii="Arial" w:hAnsi="Arial"/>
        </w:rPr>
        <w:t xml:space="preserve">Dodatkem </w:t>
      </w:r>
      <w:r w:rsidRPr="00370C47">
        <w:rPr>
          <w:rFonts w:ascii="Arial" w:hAnsi="Arial"/>
          <w:b/>
          <w:bCs w:val="0"/>
        </w:rPr>
        <w:t>se mění termíny předání</w:t>
      </w:r>
      <w:r w:rsidRPr="00370C47">
        <w:rPr>
          <w:rFonts w:ascii="Arial" w:hAnsi="Arial"/>
        </w:rPr>
        <w:t xml:space="preserve"> k akceptačnímu řízení níže uvedených dílčích částí:  </w:t>
      </w:r>
    </w:p>
    <w:p w14:paraId="287919C0" w14:textId="77777777" w:rsidR="003B111E" w:rsidRPr="000C0F05" w:rsidRDefault="003B111E" w:rsidP="00D9685D">
      <w:pPr>
        <w:pStyle w:val="Clanek11"/>
        <w:numPr>
          <w:ilvl w:val="0"/>
          <w:numId w:val="0"/>
        </w:numPr>
        <w:spacing w:after="0"/>
        <w:jc w:val="both"/>
        <w:rPr>
          <w:rFonts w:ascii="Arial" w:hAnsi="Arial"/>
          <w:highlight w:val="yellow"/>
        </w:rPr>
      </w:pPr>
    </w:p>
    <w:tbl>
      <w:tblPr>
        <w:tblW w:w="9776" w:type="dxa"/>
        <w:tblLayout w:type="fixed"/>
        <w:tblCellMar>
          <w:left w:w="10" w:type="dxa"/>
          <w:right w:w="10" w:type="dxa"/>
        </w:tblCellMar>
        <w:tblLook w:val="0000" w:firstRow="0" w:lastRow="0" w:firstColumn="0" w:lastColumn="0" w:noHBand="0" w:noVBand="0"/>
      </w:tblPr>
      <w:tblGrid>
        <w:gridCol w:w="704"/>
        <w:gridCol w:w="2977"/>
        <w:gridCol w:w="2835"/>
        <w:gridCol w:w="3260"/>
      </w:tblGrid>
      <w:tr w:rsidR="00DE0F1C" w:rsidRPr="000C0F05" w14:paraId="3018F544" w14:textId="77777777" w:rsidTr="00DE0F1C">
        <w:trPr>
          <w:trHeight w:hRule="exact" w:val="1377"/>
        </w:trPr>
        <w:tc>
          <w:tcPr>
            <w:tcW w:w="3681" w:type="dxa"/>
            <w:gridSpan w:val="2"/>
            <w:tcBorders>
              <w:top w:val="single" w:sz="4" w:space="0" w:color="auto"/>
              <w:left w:val="single" w:sz="4" w:space="0" w:color="auto"/>
            </w:tcBorders>
            <w:shd w:val="clear" w:color="auto" w:fill="D9D9D9" w:themeFill="background1" w:themeFillShade="D9"/>
            <w:vAlign w:val="center"/>
          </w:tcPr>
          <w:p w14:paraId="5A8C76AF" w14:textId="77777777" w:rsidR="00DE0F1C" w:rsidRPr="00016D60" w:rsidRDefault="00DE0F1C" w:rsidP="00E91592">
            <w:pPr>
              <w:pStyle w:val="Style7"/>
              <w:shd w:val="clear" w:color="auto" w:fill="auto"/>
              <w:spacing w:before="0" w:line="156" w:lineRule="exact"/>
              <w:ind w:left="1260" w:firstLine="0"/>
              <w:rPr>
                <w:sz w:val="18"/>
                <w:szCs w:val="18"/>
              </w:rPr>
            </w:pPr>
            <w:r w:rsidRPr="00016D60">
              <w:rPr>
                <w:rStyle w:val="CharStyle43"/>
                <w:sz w:val="18"/>
                <w:szCs w:val="18"/>
                <w:highlight w:val="lightGray"/>
              </w:rPr>
              <w:t>Hlavní celek / Dílčí část Hlavního celku</w:t>
            </w:r>
          </w:p>
        </w:tc>
        <w:tc>
          <w:tcPr>
            <w:tcW w:w="2835" w:type="dxa"/>
            <w:tcBorders>
              <w:top w:val="single" w:sz="4" w:space="0" w:color="auto"/>
              <w:left w:val="single" w:sz="4" w:space="0" w:color="auto"/>
              <w:right w:val="single" w:sz="4" w:space="0" w:color="auto"/>
            </w:tcBorders>
            <w:shd w:val="clear" w:color="auto" w:fill="D9D9D9" w:themeFill="background1" w:themeFillShade="D9"/>
            <w:vAlign w:val="center"/>
          </w:tcPr>
          <w:p w14:paraId="7D65CC08" w14:textId="77777777" w:rsidR="00DE0F1C" w:rsidRDefault="00DE0F1C" w:rsidP="00E91592">
            <w:pPr>
              <w:pStyle w:val="Style7"/>
              <w:shd w:val="clear" w:color="auto" w:fill="auto"/>
              <w:spacing w:before="0" w:line="202" w:lineRule="exact"/>
              <w:ind w:firstLine="0"/>
              <w:rPr>
                <w:rStyle w:val="CharStyle43"/>
                <w:b w:val="0"/>
                <w:bCs w:val="0"/>
                <w:sz w:val="18"/>
                <w:szCs w:val="18"/>
              </w:rPr>
            </w:pPr>
            <w:r w:rsidRPr="00844F7A">
              <w:rPr>
                <w:rStyle w:val="CharStyle43"/>
                <w:b w:val="0"/>
                <w:bCs w:val="0"/>
                <w:sz w:val="18"/>
                <w:szCs w:val="18"/>
                <w:highlight w:val="lightGray"/>
              </w:rPr>
              <w:t xml:space="preserve">Původní </w:t>
            </w:r>
          </w:p>
          <w:p w14:paraId="28956596" w14:textId="562FA8A6" w:rsidR="00DE0F1C" w:rsidRPr="00016D60" w:rsidRDefault="00DE0F1C" w:rsidP="00E91592">
            <w:pPr>
              <w:pStyle w:val="Style7"/>
              <w:shd w:val="clear" w:color="auto" w:fill="auto"/>
              <w:spacing w:before="0" w:line="202" w:lineRule="exact"/>
              <w:ind w:firstLine="0"/>
              <w:rPr>
                <w:rStyle w:val="CharStyle43"/>
                <w:b w:val="0"/>
                <w:bCs w:val="0"/>
                <w:color w:val="auto"/>
                <w:sz w:val="18"/>
                <w:szCs w:val="18"/>
                <w:highlight w:val="lightGray"/>
                <w:shd w:val="clear" w:color="auto" w:fill="auto"/>
                <w:lang w:bidi="ar-SA"/>
              </w:rPr>
            </w:pPr>
            <w:r w:rsidRPr="00E84F13">
              <w:rPr>
                <w:b/>
                <w:bCs/>
                <w:sz w:val="18"/>
                <w:szCs w:val="18"/>
              </w:rPr>
              <w:t>T</w:t>
            </w:r>
            <w:r w:rsidRPr="00E84F13">
              <w:rPr>
                <w:b/>
                <w:sz w:val="18"/>
                <w:szCs w:val="18"/>
              </w:rPr>
              <w:t>ermín předání k akceptačnímu řízení</w:t>
            </w:r>
          </w:p>
        </w:tc>
        <w:tc>
          <w:tcPr>
            <w:tcW w:w="3260" w:type="dxa"/>
            <w:tcBorders>
              <w:top w:val="single" w:sz="4" w:space="0" w:color="auto"/>
              <w:left w:val="single" w:sz="4" w:space="0" w:color="auto"/>
              <w:right w:val="single" w:sz="4" w:space="0" w:color="auto"/>
            </w:tcBorders>
            <w:shd w:val="clear" w:color="auto" w:fill="D9D9D9" w:themeFill="background1" w:themeFillShade="D9"/>
            <w:vAlign w:val="center"/>
          </w:tcPr>
          <w:p w14:paraId="7BB65286" w14:textId="77777777" w:rsidR="00DE0F1C" w:rsidRDefault="00DE0F1C" w:rsidP="00E91592">
            <w:pPr>
              <w:pStyle w:val="Style7"/>
              <w:shd w:val="clear" w:color="auto" w:fill="auto"/>
              <w:spacing w:before="0" w:line="202" w:lineRule="exact"/>
              <w:ind w:left="160" w:firstLine="0"/>
              <w:rPr>
                <w:rStyle w:val="CharStyle43"/>
                <w:sz w:val="18"/>
                <w:szCs w:val="18"/>
                <w:highlight w:val="lightGray"/>
              </w:rPr>
            </w:pPr>
          </w:p>
          <w:p w14:paraId="584DD829" w14:textId="030F4428" w:rsidR="00DE0F1C" w:rsidRPr="00844F7A" w:rsidRDefault="00DE0F1C" w:rsidP="00E91592">
            <w:pPr>
              <w:pStyle w:val="Style7"/>
              <w:shd w:val="clear" w:color="auto" w:fill="auto"/>
              <w:spacing w:before="0" w:line="202" w:lineRule="exact"/>
              <w:ind w:left="160" w:firstLine="0"/>
              <w:rPr>
                <w:rStyle w:val="CharStyle43"/>
                <w:b w:val="0"/>
                <w:bCs w:val="0"/>
                <w:sz w:val="18"/>
                <w:szCs w:val="18"/>
                <w:highlight w:val="lightGray"/>
              </w:rPr>
            </w:pPr>
            <w:r w:rsidRPr="00844F7A">
              <w:rPr>
                <w:rStyle w:val="CharStyle43"/>
                <w:b w:val="0"/>
                <w:bCs w:val="0"/>
                <w:sz w:val="18"/>
                <w:szCs w:val="18"/>
                <w:highlight w:val="lightGray"/>
              </w:rPr>
              <w:t>Upravený</w:t>
            </w:r>
          </w:p>
          <w:p w14:paraId="44A5848B" w14:textId="1CDA9BE5" w:rsidR="00DE0F1C" w:rsidRDefault="00DE0F1C" w:rsidP="00E91592">
            <w:pPr>
              <w:pStyle w:val="Style7"/>
              <w:shd w:val="clear" w:color="auto" w:fill="auto"/>
              <w:spacing w:before="0" w:line="202" w:lineRule="exact"/>
              <w:ind w:left="160" w:firstLine="0"/>
              <w:rPr>
                <w:rStyle w:val="CharStyle43"/>
                <w:sz w:val="18"/>
                <w:szCs w:val="18"/>
                <w:highlight w:val="lightGray"/>
              </w:rPr>
            </w:pPr>
            <w:r w:rsidRPr="00E84F13">
              <w:rPr>
                <w:b/>
                <w:bCs/>
                <w:sz w:val="18"/>
                <w:szCs w:val="18"/>
              </w:rPr>
              <w:t>T</w:t>
            </w:r>
            <w:r w:rsidRPr="00E84F13">
              <w:rPr>
                <w:b/>
                <w:sz w:val="18"/>
                <w:szCs w:val="18"/>
              </w:rPr>
              <w:t>ermín předání k akceptačnímu řízení</w:t>
            </w:r>
          </w:p>
          <w:p w14:paraId="0666EA5C" w14:textId="2CA4FFAD" w:rsidR="00DE0F1C" w:rsidRPr="00016D60" w:rsidRDefault="00DE0F1C" w:rsidP="00E91592">
            <w:pPr>
              <w:pStyle w:val="Style7"/>
              <w:shd w:val="clear" w:color="auto" w:fill="auto"/>
              <w:spacing w:before="0" w:line="202" w:lineRule="exact"/>
              <w:ind w:left="160" w:firstLine="0"/>
              <w:rPr>
                <w:sz w:val="18"/>
                <w:szCs w:val="18"/>
                <w:highlight w:val="lightGray"/>
              </w:rPr>
            </w:pPr>
          </w:p>
        </w:tc>
      </w:tr>
      <w:tr w:rsidR="00DE0F1C" w:rsidRPr="000C0F05" w14:paraId="1CF43D6C" w14:textId="77777777" w:rsidTr="00C45D7A">
        <w:trPr>
          <w:trHeight w:hRule="exact" w:val="571"/>
        </w:trPr>
        <w:tc>
          <w:tcPr>
            <w:tcW w:w="704" w:type="dxa"/>
            <w:tcBorders>
              <w:top w:val="single" w:sz="4" w:space="0" w:color="auto"/>
              <w:left w:val="single" w:sz="4" w:space="0" w:color="auto"/>
              <w:bottom w:val="single" w:sz="4" w:space="0" w:color="auto"/>
            </w:tcBorders>
            <w:shd w:val="clear" w:color="auto" w:fill="D9D9D9" w:themeFill="background1" w:themeFillShade="D9"/>
            <w:vAlign w:val="center"/>
          </w:tcPr>
          <w:p w14:paraId="4885FF41" w14:textId="77777777" w:rsidR="00DE0F1C" w:rsidRPr="00004287" w:rsidRDefault="00DE0F1C" w:rsidP="00E91592">
            <w:pPr>
              <w:pStyle w:val="Style7"/>
              <w:shd w:val="clear" w:color="auto" w:fill="auto"/>
              <w:spacing w:before="0" w:line="168" w:lineRule="exact"/>
              <w:ind w:firstLine="0"/>
              <w:rPr>
                <w:rStyle w:val="CharStyle44"/>
                <w:sz w:val="18"/>
                <w:szCs w:val="18"/>
                <w:highlight w:val="lightGray"/>
              </w:rPr>
            </w:pPr>
            <w:r w:rsidRPr="00004287">
              <w:rPr>
                <w:rStyle w:val="CharStyle43"/>
                <w:sz w:val="18"/>
                <w:szCs w:val="18"/>
                <w:highlight w:val="lightGray"/>
              </w:rPr>
              <w:t>6.</w:t>
            </w:r>
            <w:r>
              <w:rPr>
                <w:rStyle w:val="CharStyle43"/>
                <w:sz w:val="18"/>
                <w:szCs w:val="18"/>
                <w:highlight w:val="lightGray"/>
              </w:rPr>
              <w:t>2</w:t>
            </w:r>
          </w:p>
        </w:tc>
        <w:tc>
          <w:tcPr>
            <w:tcW w:w="2977" w:type="dxa"/>
            <w:tcBorders>
              <w:top w:val="single" w:sz="4" w:space="0" w:color="auto"/>
              <w:left w:val="single" w:sz="4" w:space="0" w:color="auto"/>
              <w:bottom w:val="single" w:sz="4" w:space="0" w:color="auto"/>
            </w:tcBorders>
            <w:shd w:val="clear" w:color="auto" w:fill="D9D9D9" w:themeFill="background1" w:themeFillShade="D9"/>
            <w:vAlign w:val="center"/>
          </w:tcPr>
          <w:p w14:paraId="579E3A60" w14:textId="77777777" w:rsidR="00DE0F1C" w:rsidRPr="00004287" w:rsidRDefault="00DE0F1C" w:rsidP="00E91592">
            <w:pPr>
              <w:pStyle w:val="Style7"/>
              <w:shd w:val="clear" w:color="auto" w:fill="auto"/>
              <w:spacing w:before="0" w:line="168" w:lineRule="exact"/>
              <w:ind w:firstLine="0"/>
              <w:rPr>
                <w:rStyle w:val="CharStyle44"/>
                <w:sz w:val="18"/>
                <w:szCs w:val="18"/>
                <w:highlight w:val="lightGray"/>
              </w:rPr>
            </w:pPr>
            <w:r w:rsidRPr="00B25512">
              <w:rPr>
                <w:b/>
                <w:bCs/>
                <w:color w:val="000000"/>
                <w:sz w:val="18"/>
                <w:szCs w:val="18"/>
                <w:highlight w:val="lightGray"/>
                <w:shd w:val="clear" w:color="auto" w:fill="FFFFFF"/>
                <w:lang w:bidi="cs-CZ"/>
              </w:rPr>
              <w:t>Hlavní celek 1 „Přípravné práce“</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7DAC0F" w14:textId="77777777" w:rsidR="00DE0F1C" w:rsidRPr="00004287" w:rsidRDefault="00DE0F1C" w:rsidP="00E91592">
            <w:pPr>
              <w:pStyle w:val="Style7"/>
              <w:shd w:val="clear" w:color="auto" w:fill="auto"/>
              <w:spacing w:before="0" w:line="168" w:lineRule="exact"/>
              <w:ind w:firstLine="0"/>
              <w:rPr>
                <w:rStyle w:val="CharStyle44"/>
                <w:b/>
                <w:bCs/>
                <w:sz w:val="18"/>
                <w:szCs w:val="18"/>
                <w:highlight w:val="lightGray"/>
              </w:rPr>
            </w:pP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3EAFAA" w14:textId="77777777" w:rsidR="00DE0F1C" w:rsidRPr="00004287" w:rsidRDefault="00DE0F1C" w:rsidP="00E91592">
            <w:pPr>
              <w:pStyle w:val="Style7"/>
              <w:shd w:val="clear" w:color="auto" w:fill="auto"/>
              <w:spacing w:before="0" w:line="168" w:lineRule="exact"/>
              <w:ind w:firstLine="0"/>
              <w:rPr>
                <w:rStyle w:val="CharStyle44"/>
                <w:b/>
                <w:bCs/>
                <w:sz w:val="18"/>
                <w:szCs w:val="18"/>
                <w:highlight w:val="lightGray"/>
              </w:rPr>
            </w:pPr>
          </w:p>
        </w:tc>
      </w:tr>
      <w:tr w:rsidR="00DE0F1C" w:rsidRPr="000C0F05" w14:paraId="4BAAF1E1" w14:textId="77777777" w:rsidTr="00E736A4">
        <w:trPr>
          <w:trHeight w:hRule="exact" w:val="1278"/>
        </w:trPr>
        <w:tc>
          <w:tcPr>
            <w:tcW w:w="704" w:type="dxa"/>
            <w:tcBorders>
              <w:top w:val="single" w:sz="4" w:space="0" w:color="auto"/>
              <w:left w:val="single" w:sz="4" w:space="0" w:color="auto"/>
              <w:bottom w:val="single" w:sz="4" w:space="0" w:color="auto"/>
            </w:tcBorders>
            <w:shd w:val="clear" w:color="auto" w:fill="FFFFFF"/>
            <w:vAlign w:val="center"/>
          </w:tcPr>
          <w:p w14:paraId="60E517FF" w14:textId="71704A26" w:rsidR="00DE0F1C" w:rsidRPr="005F1ECD" w:rsidRDefault="00DE0F1C" w:rsidP="00E91592">
            <w:pPr>
              <w:spacing w:before="40" w:after="80"/>
              <w:jc w:val="center"/>
              <w:rPr>
                <w:rFonts w:ascii="Arial" w:eastAsia="Calibri" w:hAnsi="Arial" w:cs="Arial"/>
                <w:kern w:val="0"/>
                <w:sz w:val="20"/>
                <w:szCs w:val="20"/>
                <w:lang w:eastAsia="cs-CZ"/>
                <w14:ligatures w14:val="none"/>
              </w:rPr>
            </w:pPr>
            <w:r w:rsidRPr="005F1ECD">
              <w:rPr>
                <w:rFonts w:ascii="Arial" w:eastAsia="Calibri" w:hAnsi="Arial" w:cs="Arial"/>
                <w:kern w:val="0"/>
                <w:sz w:val="20"/>
                <w:szCs w:val="20"/>
                <w14:ligatures w14:val="none"/>
              </w:rPr>
              <w:t>6.2.</w:t>
            </w:r>
            <w:r>
              <w:rPr>
                <w:rFonts w:ascii="Arial" w:eastAsia="Calibri" w:hAnsi="Arial" w:cs="Arial"/>
                <w:kern w:val="0"/>
                <w:sz w:val="20"/>
                <w:szCs w:val="20"/>
                <w14:ligatures w14:val="none"/>
              </w:rPr>
              <w:t>6</w:t>
            </w:r>
          </w:p>
        </w:tc>
        <w:tc>
          <w:tcPr>
            <w:tcW w:w="2977" w:type="dxa"/>
            <w:tcBorders>
              <w:top w:val="single" w:sz="4" w:space="0" w:color="auto"/>
              <w:left w:val="single" w:sz="4" w:space="0" w:color="auto"/>
              <w:bottom w:val="single" w:sz="4" w:space="0" w:color="auto"/>
            </w:tcBorders>
            <w:shd w:val="clear" w:color="auto" w:fill="FFFFFF"/>
            <w:vAlign w:val="center"/>
          </w:tcPr>
          <w:p w14:paraId="77B20768" w14:textId="224A4412" w:rsidR="00DE0F1C" w:rsidRPr="005F1ECD" w:rsidRDefault="00DE0F1C" w:rsidP="00E91592">
            <w:pPr>
              <w:pStyle w:val="Bezmezer"/>
              <w:ind w:left="134"/>
              <w:jc w:val="left"/>
              <w:rPr>
                <w:rFonts w:eastAsia="Calibri"/>
              </w:rPr>
            </w:pPr>
            <w:r w:rsidRPr="00396889">
              <w:rPr>
                <w:rFonts w:ascii="Arial" w:eastAsia="Calibri" w:hAnsi="Arial" w:cs="Arial"/>
              </w:rPr>
              <w:t>Šetření průběhu vlastnických hranic řešených pozemků s porosty pro účely návrhu KoPÚ, včetně označení lomových bodů</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338513A" w14:textId="17666EA8" w:rsidR="00DE0F1C" w:rsidRPr="005F1ECD" w:rsidRDefault="00391830" w:rsidP="00E91592">
            <w:pPr>
              <w:spacing w:before="40" w:after="80"/>
              <w:jc w:val="center"/>
              <w:rPr>
                <w:rFonts w:ascii="Arial" w:eastAsia="Calibri" w:hAnsi="Arial" w:cs="Arial"/>
                <w:kern w:val="0"/>
                <w:sz w:val="18"/>
                <w:szCs w:val="18"/>
                <w14:ligatures w14:val="none"/>
              </w:rPr>
            </w:pPr>
            <w:r w:rsidRPr="00391830">
              <w:rPr>
                <w:rFonts w:ascii="Arial" w:eastAsia="Calibri" w:hAnsi="Arial" w:cs="Arial"/>
                <w:kern w:val="0"/>
                <w:sz w:val="18"/>
                <w:szCs w:val="18"/>
                <w14:ligatures w14:val="none"/>
              </w:rPr>
              <w:t>30.10.2026</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32910639" w14:textId="47D5F313" w:rsidR="00DE0F1C" w:rsidRPr="00B126D8" w:rsidRDefault="00306E5D" w:rsidP="00E91592">
            <w:pPr>
              <w:spacing w:before="40" w:after="80"/>
              <w:jc w:val="center"/>
              <w:rPr>
                <w:rFonts w:ascii="Arial" w:eastAsia="Calibri" w:hAnsi="Arial" w:cs="Arial"/>
                <w:b/>
                <w:bCs/>
                <w:kern w:val="0"/>
                <w:sz w:val="18"/>
                <w:szCs w:val="18"/>
                <w:lang w:eastAsia="cs-CZ"/>
                <w14:ligatures w14:val="none"/>
              </w:rPr>
            </w:pPr>
            <w:r w:rsidRPr="00B126D8">
              <w:rPr>
                <w:rFonts w:ascii="Arial" w:eastAsia="Calibri" w:hAnsi="Arial" w:cs="Arial"/>
                <w:b/>
                <w:bCs/>
                <w:kern w:val="0"/>
                <w:sz w:val="18"/>
                <w:szCs w:val="18"/>
                <w14:ligatures w14:val="none"/>
              </w:rPr>
              <w:t>28. 2. 2027</w:t>
            </w:r>
          </w:p>
        </w:tc>
      </w:tr>
      <w:tr w:rsidR="00DE0F1C" w:rsidRPr="000C0F05" w14:paraId="544F38A2" w14:textId="77777777" w:rsidTr="00E736A4">
        <w:trPr>
          <w:trHeight w:hRule="exact" w:val="572"/>
        </w:trPr>
        <w:tc>
          <w:tcPr>
            <w:tcW w:w="704" w:type="dxa"/>
            <w:tcBorders>
              <w:top w:val="single" w:sz="4" w:space="0" w:color="auto"/>
              <w:left w:val="single" w:sz="4" w:space="0" w:color="auto"/>
              <w:bottom w:val="single" w:sz="4" w:space="0" w:color="auto"/>
            </w:tcBorders>
            <w:shd w:val="clear" w:color="auto" w:fill="FFFFFF"/>
            <w:vAlign w:val="center"/>
          </w:tcPr>
          <w:p w14:paraId="51DD1CB2" w14:textId="2452619B" w:rsidR="00DE0F1C" w:rsidRPr="005F1ECD" w:rsidRDefault="00DE0F1C" w:rsidP="00E91592">
            <w:pPr>
              <w:spacing w:before="40" w:after="80"/>
              <w:jc w:val="center"/>
              <w:rPr>
                <w:rFonts w:ascii="Arial" w:eastAsia="Calibri" w:hAnsi="Arial" w:cs="Arial"/>
                <w:kern w:val="0"/>
                <w:sz w:val="20"/>
                <w:szCs w:val="20"/>
                <w14:ligatures w14:val="none"/>
              </w:rPr>
            </w:pPr>
            <w:r>
              <w:rPr>
                <w:rFonts w:ascii="Arial" w:eastAsia="Calibri" w:hAnsi="Arial" w:cs="Arial"/>
                <w:kern w:val="0"/>
                <w:sz w:val="20"/>
                <w:szCs w:val="20"/>
                <w14:ligatures w14:val="none"/>
              </w:rPr>
              <w:t>6.2.8</w:t>
            </w:r>
          </w:p>
        </w:tc>
        <w:tc>
          <w:tcPr>
            <w:tcW w:w="2977" w:type="dxa"/>
            <w:tcBorders>
              <w:top w:val="single" w:sz="4" w:space="0" w:color="auto"/>
              <w:left w:val="single" w:sz="4" w:space="0" w:color="auto"/>
              <w:bottom w:val="single" w:sz="4" w:space="0" w:color="auto"/>
            </w:tcBorders>
            <w:shd w:val="clear" w:color="auto" w:fill="FFFFFF"/>
            <w:vAlign w:val="center"/>
          </w:tcPr>
          <w:p w14:paraId="2AA2AB9C" w14:textId="69A50D2C" w:rsidR="00DE0F1C" w:rsidRPr="005F1ECD" w:rsidRDefault="00DE0F1C" w:rsidP="00E91592">
            <w:pPr>
              <w:pStyle w:val="Bezmezer"/>
              <w:ind w:left="134"/>
              <w:jc w:val="left"/>
              <w:rPr>
                <w:rFonts w:ascii="Arial" w:eastAsia="Calibri" w:hAnsi="Arial" w:cs="Arial"/>
              </w:rPr>
            </w:pPr>
            <w:r w:rsidRPr="00DE7A30">
              <w:rPr>
                <w:rFonts w:ascii="Arial" w:eastAsia="Calibri" w:hAnsi="Arial" w:cs="Arial"/>
              </w:rPr>
              <w:t>Dokumentace k soupisu nároků vlastníků pozemků</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F4CE337" w14:textId="55264273" w:rsidR="00DE0F1C" w:rsidRPr="005F1ECD" w:rsidRDefault="00C53815" w:rsidP="00E91592">
            <w:pPr>
              <w:spacing w:before="40" w:after="80"/>
              <w:jc w:val="center"/>
              <w:rPr>
                <w:rFonts w:ascii="Arial" w:eastAsia="Calibri" w:hAnsi="Arial" w:cs="Arial"/>
                <w:kern w:val="0"/>
                <w:sz w:val="18"/>
                <w:szCs w:val="18"/>
                <w14:ligatures w14:val="none"/>
              </w:rPr>
            </w:pPr>
            <w:r w:rsidRPr="00C53815">
              <w:rPr>
                <w:rFonts w:ascii="Arial" w:eastAsia="Calibri" w:hAnsi="Arial" w:cs="Arial"/>
                <w:kern w:val="0"/>
                <w:sz w:val="18"/>
                <w:szCs w:val="18"/>
                <w14:ligatures w14:val="none"/>
              </w:rPr>
              <w:t>30.11.2026</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43B5AD77" w14:textId="77C5B682" w:rsidR="00DE0F1C" w:rsidRPr="00B126D8" w:rsidRDefault="00E736A4" w:rsidP="00E91592">
            <w:pPr>
              <w:spacing w:before="40" w:after="80"/>
              <w:jc w:val="center"/>
              <w:rPr>
                <w:rFonts w:ascii="Arial" w:eastAsia="Calibri" w:hAnsi="Arial" w:cs="Arial"/>
                <w:b/>
                <w:bCs/>
                <w:kern w:val="0"/>
                <w:sz w:val="18"/>
                <w:szCs w:val="18"/>
                <w14:ligatures w14:val="none"/>
              </w:rPr>
            </w:pPr>
            <w:r w:rsidRPr="00B126D8">
              <w:rPr>
                <w:rFonts w:ascii="Arial" w:eastAsia="Calibri" w:hAnsi="Arial" w:cs="Arial"/>
                <w:b/>
                <w:bCs/>
                <w:kern w:val="0"/>
                <w:sz w:val="18"/>
                <w:szCs w:val="18"/>
                <w14:ligatures w14:val="none"/>
              </w:rPr>
              <w:t>28. 3. 2027</w:t>
            </w:r>
          </w:p>
        </w:tc>
      </w:tr>
    </w:tbl>
    <w:p w14:paraId="30062998" w14:textId="77777777" w:rsidR="00D9685D" w:rsidRDefault="00D9685D" w:rsidP="00D9685D">
      <w:pPr>
        <w:pStyle w:val="Clanek11"/>
        <w:numPr>
          <w:ilvl w:val="0"/>
          <w:numId w:val="0"/>
        </w:numPr>
        <w:tabs>
          <w:tab w:val="num" w:pos="567"/>
        </w:tabs>
        <w:spacing w:after="0"/>
        <w:ind w:left="567" w:hanging="567"/>
        <w:jc w:val="both"/>
        <w:rPr>
          <w:rFonts w:ascii="Arial" w:hAnsi="Arial"/>
        </w:rPr>
      </w:pPr>
    </w:p>
    <w:p w14:paraId="6CE1131D" w14:textId="32FB900E" w:rsidR="00E8451B" w:rsidRDefault="00E8451B" w:rsidP="00D9685D">
      <w:pPr>
        <w:pStyle w:val="Clanek11"/>
        <w:numPr>
          <w:ilvl w:val="0"/>
          <w:numId w:val="0"/>
        </w:numPr>
        <w:tabs>
          <w:tab w:val="num" w:pos="567"/>
        </w:tabs>
        <w:spacing w:after="0"/>
        <w:ind w:left="567" w:hanging="567"/>
        <w:jc w:val="both"/>
        <w:rPr>
          <w:rFonts w:ascii="Arial" w:hAnsi="Arial"/>
        </w:rPr>
      </w:pPr>
      <w:r w:rsidRPr="00E8451B">
        <w:rPr>
          <w:rFonts w:ascii="Arial" w:hAnsi="Arial"/>
        </w:rPr>
        <w:t>Uvedené změny se promítly do položkového výkazu činností s časovým harmonogramem prací.</w:t>
      </w:r>
    </w:p>
    <w:p w14:paraId="338CDF0E" w14:textId="77777777" w:rsidR="00E8451B" w:rsidRDefault="00E8451B" w:rsidP="00D9685D">
      <w:pPr>
        <w:pStyle w:val="Clanek11"/>
        <w:numPr>
          <w:ilvl w:val="0"/>
          <w:numId w:val="0"/>
        </w:numPr>
        <w:tabs>
          <w:tab w:val="num" w:pos="567"/>
        </w:tabs>
        <w:spacing w:after="0"/>
        <w:ind w:left="567" w:hanging="567"/>
        <w:jc w:val="both"/>
        <w:rPr>
          <w:rFonts w:ascii="Arial" w:hAnsi="Arial"/>
        </w:rPr>
      </w:pPr>
    </w:p>
    <w:p w14:paraId="3B4592D3" w14:textId="77777777" w:rsidR="00B126D8" w:rsidRPr="00B126D8" w:rsidRDefault="00B126D8" w:rsidP="00B126D8">
      <w:pPr>
        <w:rPr>
          <w:rFonts w:ascii="Arial" w:hAnsi="Arial" w:cs="Arial"/>
          <w:b/>
          <w:bCs/>
          <w:u w:val="single"/>
        </w:rPr>
      </w:pPr>
      <w:r w:rsidRPr="00B126D8">
        <w:rPr>
          <w:rFonts w:ascii="Arial" w:hAnsi="Arial" w:cs="Arial"/>
          <w:b/>
          <w:bCs/>
          <w:u w:val="single"/>
        </w:rPr>
        <w:t xml:space="preserve">Odůvodnění: </w:t>
      </w:r>
    </w:p>
    <w:p w14:paraId="68F693D9" w14:textId="50640DB7" w:rsidR="00856D04" w:rsidRDefault="00B126D8" w:rsidP="00C60ACD">
      <w:pPr>
        <w:pStyle w:val="Clanek11"/>
        <w:numPr>
          <w:ilvl w:val="0"/>
          <w:numId w:val="0"/>
        </w:numPr>
        <w:spacing w:after="0"/>
        <w:jc w:val="both"/>
        <w:rPr>
          <w:rFonts w:ascii="Arial" w:hAnsi="Arial"/>
        </w:rPr>
      </w:pPr>
      <w:r w:rsidRPr="00B126D8">
        <w:rPr>
          <w:rFonts w:ascii="Arial" w:hAnsi="Arial"/>
        </w:rPr>
        <w:t xml:space="preserve">Dodatek č.1 se uzavírá na základě výsledku provedených prací v rámci fakturačního celku </w:t>
      </w:r>
      <w:r w:rsidRPr="00B126D8">
        <w:rPr>
          <w:rFonts w:ascii="Arial" w:hAnsi="Arial"/>
          <w:i/>
          <w:iCs w:val="0"/>
        </w:rPr>
        <w:t>„6.2.4 Zjišťování hranic obvodu KoPÚ, geometrické plány pro stanovení obvodu KoPÚ, předepsaná stabilizace dle vyhlášky č. 357/2013 Sb.“</w:t>
      </w:r>
      <w:r>
        <w:rPr>
          <w:rFonts w:ascii="Arial" w:hAnsi="Arial"/>
          <w:i/>
          <w:iCs w:val="0"/>
        </w:rPr>
        <w:t xml:space="preserve">. </w:t>
      </w:r>
      <w:r>
        <w:rPr>
          <w:rFonts w:ascii="Arial" w:hAnsi="Arial"/>
        </w:rPr>
        <w:t xml:space="preserve">Realizace této dílčí části si vyžádala uvedený velký rozsah </w:t>
      </w:r>
      <w:r w:rsidRPr="00B126D8">
        <w:rPr>
          <w:rFonts w:ascii="Arial" w:hAnsi="Arial"/>
          <w:szCs w:val="22"/>
        </w:rPr>
        <w:t>oprav geometrického a polohového určení</w:t>
      </w:r>
      <w:r>
        <w:rPr>
          <w:rFonts w:ascii="Arial" w:hAnsi="Arial"/>
          <w:szCs w:val="22"/>
        </w:rPr>
        <w:t>, které</w:t>
      </w:r>
      <w:r w:rsidRPr="00B126D8">
        <w:rPr>
          <w:rFonts w:ascii="Arial" w:hAnsi="Arial"/>
          <w:szCs w:val="22"/>
        </w:rPr>
        <w:t xml:space="preserve"> budou postupně předkládány k provedení v katastru nemovitostí. </w:t>
      </w:r>
      <w:r>
        <w:rPr>
          <w:rFonts w:ascii="Arial" w:hAnsi="Arial"/>
        </w:rPr>
        <w:t xml:space="preserve"> </w:t>
      </w:r>
    </w:p>
    <w:p w14:paraId="60AEDA45" w14:textId="134DB4C8" w:rsidR="00684ACA" w:rsidRDefault="00684ACA" w:rsidP="00C60ACD">
      <w:pPr>
        <w:pStyle w:val="Bezmezer"/>
        <w:ind w:left="0"/>
        <w:rPr>
          <w:rFonts w:ascii="Arial" w:hAnsi="Arial"/>
          <w:sz w:val="22"/>
          <w:szCs w:val="22"/>
        </w:rPr>
      </w:pPr>
      <w:r w:rsidRPr="00B126D8">
        <w:rPr>
          <w:rFonts w:ascii="Arial" w:hAnsi="Arial"/>
          <w:sz w:val="22"/>
          <w:szCs w:val="22"/>
        </w:rPr>
        <w:t xml:space="preserve">Vzhledem k uvedeným skutečnostem zhotovitel požádal dopisem ze dne 29. 9. 2026 </w:t>
      </w:r>
      <w:r>
        <w:rPr>
          <w:rFonts w:ascii="Arial" w:hAnsi="Arial"/>
          <w:sz w:val="22"/>
          <w:szCs w:val="22"/>
        </w:rPr>
        <w:t xml:space="preserve">též </w:t>
      </w:r>
      <w:r w:rsidRPr="00B126D8">
        <w:rPr>
          <w:rFonts w:ascii="Arial" w:hAnsi="Arial"/>
          <w:sz w:val="22"/>
          <w:szCs w:val="22"/>
        </w:rPr>
        <w:t>o</w:t>
      </w:r>
      <w:r w:rsidRPr="00684ACA">
        <w:rPr>
          <w:rFonts w:ascii="Arial" w:hAnsi="Arial"/>
          <w:sz w:val="22"/>
          <w:szCs w:val="22"/>
        </w:rPr>
        <w:t xml:space="preserve"> změnu </w:t>
      </w:r>
      <w:r>
        <w:rPr>
          <w:rFonts w:ascii="Arial" w:hAnsi="Arial"/>
          <w:sz w:val="22"/>
          <w:szCs w:val="22"/>
        </w:rPr>
        <w:t>t</w:t>
      </w:r>
      <w:r w:rsidRPr="00684ACA">
        <w:rPr>
          <w:rFonts w:ascii="Arial" w:hAnsi="Arial"/>
          <w:sz w:val="22"/>
          <w:szCs w:val="22"/>
        </w:rPr>
        <w:t>ermín</w:t>
      </w:r>
      <w:r>
        <w:rPr>
          <w:rFonts w:ascii="Arial" w:hAnsi="Arial"/>
          <w:sz w:val="22"/>
          <w:szCs w:val="22"/>
        </w:rPr>
        <w:t>u</w:t>
      </w:r>
      <w:r w:rsidRPr="00684ACA">
        <w:rPr>
          <w:rFonts w:ascii="Arial" w:hAnsi="Arial"/>
          <w:sz w:val="22"/>
          <w:szCs w:val="22"/>
        </w:rPr>
        <w:t xml:space="preserve"> předání k akceptačnímu řízení</w:t>
      </w:r>
      <w:r>
        <w:rPr>
          <w:rFonts w:ascii="Arial" w:hAnsi="Arial"/>
          <w:sz w:val="22"/>
          <w:szCs w:val="22"/>
        </w:rPr>
        <w:t xml:space="preserve"> fakturačního celku</w:t>
      </w:r>
      <w:r w:rsidRPr="00684ACA">
        <w:rPr>
          <w:rFonts w:ascii="Arial" w:hAnsi="Arial"/>
          <w:sz w:val="22"/>
          <w:szCs w:val="22"/>
        </w:rPr>
        <w:t xml:space="preserve"> </w:t>
      </w:r>
      <w:r w:rsidRPr="00684ACA">
        <w:rPr>
          <w:rFonts w:ascii="Arial" w:hAnsi="Arial"/>
          <w:i/>
          <w:iCs/>
          <w:sz w:val="22"/>
          <w:szCs w:val="22"/>
        </w:rPr>
        <w:t>„6.2.6 Šetření průběhu vlastnických hranic řešených pozemků s porosty pro účely návrhu KoPÚ, včetně označení lomových bodů“</w:t>
      </w:r>
      <w:r w:rsidRPr="00684ACA">
        <w:rPr>
          <w:rFonts w:ascii="Arial" w:hAnsi="Arial"/>
          <w:sz w:val="22"/>
          <w:szCs w:val="22"/>
        </w:rPr>
        <w:t xml:space="preserve"> a </w:t>
      </w:r>
      <w:r>
        <w:rPr>
          <w:rFonts w:ascii="Arial" w:hAnsi="Arial"/>
          <w:sz w:val="22"/>
          <w:szCs w:val="22"/>
        </w:rPr>
        <w:t>fakturačního celku</w:t>
      </w:r>
      <w:r w:rsidRPr="00684ACA">
        <w:rPr>
          <w:rFonts w:ascii="Arial" w:hAnsi="Arial"/>
          <w:sz w:val="22"/>
          <w:szCs w:val="22"/>
        </w:rPr>
        <w:t xml:space="preserve"> </w:t>
      </w:r>
      <w:r w:rsidRPr="00684ACA">
        <w:rPr>
          <w:rFonts w:ascii="Arial" w:hAnsi="Arial"/>
          <w:i/>
          <w:iCs/>
          <w:sz w:val="22"/>
          <w:szCs w:val="22"/>
        </w:rPr>
        <w:t>„6.2.8 Dokumentace k soupisu nároků vlastníků pozemků“</w:t>
      </w:r>
      <w:r w:rsidRPr="00684ACA">
        <w:rPr>
          <w:rFonts w:ascii="Arial" w:hAnsi="Arial"/>
          <w:sz w:val="22"/>
          <w:szCs w:val="22"/>
        </w:rPr>
        <w:t>.</w:t>
      </w:r>
    </w:p>
    <w:p w14:paraId="61E7BB26" w14:textId="77777777" w:rsidR="00C60ACD" w:rsidRDefault="00C60ACD" w:rsidP="00684ACA">
      <w:pPr>
        <w:pStyle w:val="Bezmezer"/>
        <w:ind w:left="142"/>
        <w:rPr>
          <w:rFonts w:ascii="Arial" w:hAnsi="Arial"/>
          <w:sz w:val="22"/>
          <w:szCs w:val="22"/>
        </w:rPr>
      </w:pPr>
    </w:p>
    <w:p w14:paraId="4C81FB7C" w14:textId="77777777" w:rsidR="00C60ACD" w:rsidRPr="00C60ACD" w:rsidRDefault="00C60ACD" w:rsidP="00C60ACD">
      <w:pPr>
        <w:pStyle w:val="Bezmezer"/>
        <w:ind w:left="0"/>
        <w:rPr>
          <w:rFonts w:ascii="Arial" w:hAnsi="Arial"/>
          <w:sz w:val="22"/>
          <w:szCs w:val="22"/>
        </w:rPr>
      </w:pPr>
      <w:r w:rsidRPr="00C60ACD">
        <w:rPr>
          <w:rFonts w:ascii="Arial" w:hAnsi="Arial"/>
          <w:sz w:val="22"/>
          <w:szCs w:val="22"/>
        </w:rPr>
        <w:lastRenderedPageBreak/>
        <w:t>Dodatek je uzavřen v souladu s ustanovením § 222 odst. 6 ZZVZ. Provedená změna závazku ze Smlouvy, resp. změna termínu dílčích částí 6.2.6 a 6.2.8  je změnou nepodstatnou, která vznikla v důsledku okolností, které zadavatel jednající s náležitou péčí nemohl předvídat a která nemění celkovou povahu veřejné zakázky a je nezbytná k dokončení díla. Prodlení s provedením dílčích částí díla není způsobeno zaviněným prodlením zhotovitele.</w:t>
      </w:r>
    </w:p>
    <w:p w14:paraId="3F95C95D" w14:textId="77777777" w:rsidR="00C1289F" w:rsidRDefault="00C1289F" w:rsidP="00C60ACD">
      <w:pPr>
        <w:pStyle w:val="Bezmezer"/>
        <w:ind w:left="0"/>
        <w:rPr>
          <w:rFonts w:ascii="Arial" w:hAnsi="Arial"/>
          <w:sz w:val="22"/>
          <w:szCs w:val="22"/>
        </w:rPr>
      </w:pPr>
    </w:p>
    <w:p w14:paraId="2AE0D97A" w14:textId="06DBF6C0" w:rsidR="00C60ACD" w:rsidRDefault="00C60ACD" w:rsidP="00C60ACD">
      <w:pPr>
        <w:pStyle w:val="Bezmezer"/>
        <w:ind w:left="0"/>
        <w:rPr>
          <w:rFonts w:ascii="Arial" w:hAnsi="Arial"/>
          <w:sz w:val="22"/>
          <w:szCs w:val="22"/>
        </w:rPr>
      </w:pPr>
      <w:r w:rsidRPr="00C60ACD">
        <w:rPr>
          <w:rFonts w:ascii="Arial" w:hAnsi="Arial"/>
          <w:sz w:val="22"/>
          <w:szCs w:val="22"/>
        </w:rPr>
        <w:t>Na základě výše uvedených skutečností dochází ke změně termínů odevzdání uvedených dílčích částí tak, aby bylo možné veškeré činnosti včas a řádně provést.</w:t>
      </w:r>
    </w:p>
    <w:p w14:paraId="23988F50" w14:textId="77777777" w:rsidR="00C60ACD" w:rsidRDefault="00C60ACD" w:rsidP="00684ACA">
      <w:pPr>
        <w:pStyle w:val="Bezmezer"/>
        <w:ind w:left="142"/>
        <w:rPr>
          <w:rFonts w:ascii="Arial" w:hAnsi="Arial"/>
          <w:sz w:val="22"/>
          <w:szCs w:val="22"/>
        </w:rPr>
      </w:pPr>
    </w:p>
    <w:p w14:paraId="41A50C3B" w14:textId="77777777" w:rsidR="003B421C" w:rsidRPr="000C0F05" w:rsidRDefault="003B421C" w:rsidP="002538E1">
      <w:pPr>
        <w:pStyle w:val="Level2"/>
        <w:numPr>
          <w:ilvl w:val="0"/>
          <w:numId w:val="0"/>
        </w:numPr>
        <w:spacing w:after="240"/>
        <w:jc w:val="both"/>
        <w:rPr>
          <w:rFonts w:ascii="Arial" w:hAnsi="Arial" w:cs="Arial"/>
          <w:bCs/>
          <w:highlight w:val="yellow"/>
        </w:rPr>
      </w:pPr>
    </w:p>
    <w:p w14:paraId="6CF49E9C" w14:textId="20C6A188" w:rsidR="003705DD" w:rsidRPr="002D55C4" w:rsidRDefault="003705DD" w:rsidP="003705DD">
      <w:pPr>
        <w:pStyle w:val="Level2"/>
        <w:numPr>
          <w:ilvl w:val="0"/>
          <w:numId w:val="19"/>
        </w:numPr>
        <w:spacing w:after="120"/>
        <w:ind w:left="425" w:hanging="425"/>
        <w:jc w:val="both"/>
        <w:rPr>
          <w:rFonts w:ascii="Arial" w:hAnsi="Arial" w:cs="Arial"/>
          <w:bCs/>
        </w:rPr>
      </w:pPr>
      <w:r w:rsidRPr="002D55C4">
        <w:rPr>
          <w:rFonts w:ascii="Arial" w:hAnsi="Arial" w:cs="Arial"/>
          <w:bCs/>
        </w:rPr>
        <w:t xml:space="preserve">Předmětem dodatku č. </w:t>
      </w:r>
      <w:r w:rsidR="00C60ACD">
        <w:rPr>
          <w:rFonts w:ascii="Arial" w:hAnsi="Arial" w:cs="Arial"/>
          <w:bCs/>
        </w:rPr>
        <w:t>1</w:t>
      </w:r>
      <w:r w:rsidRPr="002D55C4">
        <w:rPr>
          <w:rFonts w:ascii="Arial" w:hAnsi="Arial" w:cs="Arial"/>
          <w:bCs/>
        </w:rPr>
        <w:t xml:space="preserve"> je také změna textu v článku 6.3.3 c) smlouvy o dílo.</w:t>
      </w:r>
    </w:p>
    <w:p w14:paraId="3BA2E324" w14:textId="45B30202" w:rsidR="003705DD" w:rsidRPr="002D55C4" w:rsidRDefault="003705DD" w:rsidP="003705DD">
      <w:pPr>
        <w:pStyle w:val="Odstavecseseznamem"/>
        <w:spacing w:after="120"/>
        <w:ind w:left="426"/>
        <w:contextualSpacing w:val="0"/>
        <w:jc w:val="both"/>
        <w:rPr>
          <w:rFonts w:ascii="Arial" w:hAnsi="Arial" w:cs="Arial"/>
        </w:rPr>
      </w:pPr>
      <w:r w:rsidRPr="002D55C4">
        <w:rPr>
          <w:rFonts w:ascii="Arial" w:hAnsi="Arial" w:cs="Arial"/>
        </w:rPr>
        <w:t>V návaznosti na nové znění řídící dokumentace MN 01/2022 a směrnice SM 05/2019 je původní text článku 6.3.3 c) smlouvy o dílo nahrazen následujícím textem:</w:t>
      </w:r>
    </w:p>
    <w:p w14:paraId="72F0A4C1" w14:textId="0AB3D2BD" w:rsidR="003705DD" w:rsidRPr="002D55C4" w:rsidRDefault="003705DD" w:rsidP="003705DD">
      <w:pPr>
        <w:pStyle w:val="Odstavecseseznamem"/>
        <w:ind w:left="426"/>
        <w:jc w:val="both"/>
        <w:rPr>
          <w:rFonts w:ascii="Arial" w:hAnsi="Arial" w:cs="Arial"/>
        </w:rPr>
      </w:pPr>
      <w:r w:rsidRPr="002D55C4">
        <w:rPr>
          <w:rFonts w:ascii="Arial" w:hAnsi="Arial" w:cs="Arial"/>
        </w:rPr>
        <w:t>Vypracování písemných a grafických příloh k rozhodnutí o schválení návrhu pozemkových úprav. Písemnou přílohou dle tohoto článku se rozumí orazítkovaný soupis nových pozemků dle bodu VIII. odst. 9) přílohy č. 1 k Vyhlášce s přidělenými parcelními čísly dle KÚ. Jednotlivé soupisy nových pozemků a jednotlivé listy grafické přílohy musí být opatřeny vlastnoručním podpisem osoby oprávněné k projektování PÚ a otiskem jejího razítka se státním znakem. Grafická část návrhu musí obsahovat parcelní čísla pozemků přidělená KÚ. Grafickou přílohou dle tohoto článku se rozumí znázornění nového pozemku (podrobné situace pro jednotlivé vlastníky). Rozhodnutí o schválení návrhu pozemkových úprav podle § 11 odst. 5 Zákona bude uloženo u Objednatele. Přílohami rozhodnutí k veřejnému nahlédnutí u příslušné obce a pro jednotlivé vlastníky budou soupisy nových pozemků a grafické přílohy.</w:t>
      </w:r>
      <w:r w:rsidR="005A12EB" w:rsidRPr="002D55C4">
        <w:rPr>
          <w:rFonts w:ascii="Arial" w:hAnsi="Arial" w:cs="Arial"/>
        </w:rPr>
        <w:t xml:space="preserve">  </w:t>
      </w:r>
    </w:p>
    <w:p w14:paraId="5F81BFD4" w14:textId="77777777" w:rsidR="00FD2DE0" w:rsidRPr="000C0F05" w:rsidRDefault="00FD2DE0" w:rsidP="00BB4C67">
      <w:pPr>
        <w:pStyle w:val="Clanek11"/>
        <w:numPr>
          <w:ilvl w:val="0"/>
          <w:numId w:val="0"/>
        </w:numPr>
        <w:spacing w:after="0"/>
        <w:ind w:left="567" w:hanging="567"/>
        <w:jc w:val="both"/>
        <w:rPr>
          <w:rFonts w:ascii="Arial" w:hAnsi="Arial"/>
          <w:highlight w:val="yellow"/>
        </w:rPr>
      </w:pPr>
    </w:p>
    <w:p w14:paraId="61F71F71" w14:textId="77777777" w:rsidR="001F6D72" w:rsidRPr="00E71EDE" w:rsidRDefault="001F6D72" w:rsidP="001F6D72">
      <w:pPr>
        <w:spacing w:after="120" w:line="360" w:lineRule="auto"/>
        <w:contextualSpacing/>
        <w:jc w:val="center"/>
        <w:rPr>
          <w:rFonts w:ascii="Arial" w:hAnsi="Arial" w:cs="Arial"/>
          <w:b/>
        </w:rPr>
      </w:pPr>
      <w:r w:rsidRPr="00E71EDE">
        <w:rPr>
          <w:rFonts w:ascii="Arial" w:hAnsi="Arial" w:cs="Arial"/>
          <w:b/>
        </w:rPr>
        <w:t>Čl. II.</w:t>
      </w:r>
    </w:p>
    <w:p w14:paraId="607E2178" w14:textId="77777777" w:rsidR="001F6D72" w:rsidRPr="00E71EDE" w:rsidRDefault="001F6D72" w:rsidP="001F6D72">
      <w:pPr>
        <w:spacing w:after="120" w:line="360" w:lineRule="auto"/>
        <w:contextualSpacing/>
        <w:jc w:val="center"/>
        <w:rPr>
          <w:rFonts w:ascii="Arial" w:hAnsi="Arial" w:cs="Arial"/>
          <w:b/>
        </w:rPr>
      </w:pPr>
      <w:r w:rsidRPr="00E71EDE">
        <w:rPr>
          <w:rFonts w:ascii="Arial" w:hAnsi="Arial" w:cs="Arial"/>
          <w:b/>
        </w:rPr>
        <w:t>Cena díla</w:t>
      </w:r>
    </w:p>
    <w:p w14:paraId="61D6D641" w14:textId="18A8B326" w:rsidR="001F6D72" w:rsidRPr="00CE0078" w:rsidRDefault="001F6D72" w:rsidP="001F6D72">
      <w:pPr>
        <w:spacing w:before="120"/>
        <w:jc w:val="both"/>
        <w:rPr>
          <w:rFonts w:ascii="Arial" w:hAnsi="Arial" w:cs="Arial"/>
          <w:snapToGrid w:val="0"/>
        </w:rPr>
      </w:pPr>
      <w:r w:rsidRPr="00CE0078">
        <w:rPr>
          <w:rFonts w:ascii="Arial" w:hAnsi="Arial" w:cs="Arial"/>
          <w:snapToGrid w:val="0"/>
        </w:rPr>
        <w:t>Vzhledem k v</w:t>
      </w:r>
      <w:r w:rsidRPr="00CE0078">
        <w:rPr>
          <w:rFonts w:ascii="Arial" w:hAnsi="Arial" w:cs="Arial" w:hint="eastAsia"/>
          <w:snapToGrid w:val="0"/>
        </w:rPr>
        <w:t>ýš</w:t>
      </w:r>
      <w:r w:rsidRPr="00CE0078">
        <w:rPr>
          <w:rFonts w:ascii="Arial" w:hAnsi="Arial" w:cs="Arial"/>
          <w:snapToGrid w:val="0"/>
        </w:rPr>
        <w:t>e uvedeným zm</w:t>
      </w:r>
      <w:r w:rsidRPr="00CE0078">
        <w:rPr>
          <w:rFonts w:ascii="Arial" w:hAnsi="Arial" w:cs="Arial" w:hint="eastAsia"/>
          <w:snapToGrid w:val="0"/>
        </w:rPr>
        <w:t>ě</w:t>
      </w:r>
      <w:r w:rsidRPr="00CE0078">
        <w:rPr>
          <w:rFonts w:ascii="Arial" w:hAnsi="Arial" w:cs="Arial"/>
          <w:snapToGrid w:val="0"/>
        </w:rPr>
        <w:t xml:space="preserve">nám </w:t>
      </w:r>
      <w:r w:rsidRPr="00CE0078">
        <w:rPr>
          <w:rFonts w:ascii="Arial" w:hAnsi="Arial" w:cs="Arial"/>
          <w:b/>
          <w:bCs/>
          <w:snapToGrid w:val="0"/>
        </w:rPr>
        <w:t>se</w:t>
      </w:r>
      <w:r w:rsidRPr="00CE0078">
        <w:rPr>
          <w:rFonts w:ascii="Arial" w:hAnsi="Arial" w:cs="Arial"/>
          <w:snapToGrid w:val="0"/>
        </w:rPr>
        <w:t xml:space="preserve"> </w:t>
      </w:r>
      <w:r w:rsidRPr="00CE0078">
        <w:rPr>
          <w:rFonts w:ascii="Arial" w:hAnsi="Arial" w:cs="Arial"/>
          <w:b/>
          <w:bCs/>
          <w:snapToGrid w:val="0"/>
        </w:rPr>
        <w:t>mění celková</w:t>
      </w:r>
      <w:r w:rsidRPr="00CE0078">
        <w:rPr>
          <w:rFonts w:ascii="Arial" w:hAnsi="Arial" w:cs="Arial"/>
          <w:snapToGrid w:val="0"/>
        </w:rPr>
        <w:t xml:space="preserve"> </w:t>
      </w:r>
      <w:r w:rsidRPr="00CE0078">
        <w:rPr>
          <w:rFonts w:ascii="Arial" w:hAnsi="Arial" w:cs="Arial"/>
          <w:b/>
          <w:bCs/>
          <w:snapToGrid w:val="0"/>
        </w:rPr>
        <w:t xml:space="preserve">cena za provedení díla </w:t>
      </w:r>
      <w:r w:rsidRPr="00CE0078">
        <w:rPr>
          <w:rFonts w:ascii="Arial" w:hAnsi="Arial" w:cs="Arial"/>
          <w:snapToGrid w:val="0"/>
        </w:rPr>
        <w:t xml:space="preserve">uvedená </w:t>
      </w:r>
      <w:r w:rsidRPr="00CE0078">
        <w:rPr>
          <w:rFonts w:ascii="Arial" w:hAnsi="Arial" w:cs="Arial"/>
          <w:snapToGrid w:val="0"/>
        </w:rPr>
        <w:br/>
        <w:t>v čl.</w:t>
      </w:r>
      <w:r w:rsidRPr="00CE0078">
        <w:rPr>
          <w:rFonts w:ascii="Arial" w:hAnsi="Arial" w:cs="Arial"/>
          <w:i/>
          <w:iCs/>
        </w:rPr>
        <w:t xml:space="preserve"> </w:t>
      </w:r>
      <w:r w:rsidR="00B20820" w:rsidRPr="00CE0078">
        <w:rPr>
          <w:rFonts w:ascii="Arial" w:hAnsi="Arial"/>
        </w:rPr>
        <w:t>3.,</w:t>
      </w:r>
      <w:r w:rsidR="00B20820" w:rsidRPr="00CE0078">
        <w:rPr>
          <w:rFonts w:ascii="Arial" w:eastAsia="Calibri" w:hAnsi="Arial"/>
          <w:color w:val="000000"/>
          <w:kern w:val="0"/>
          <w:sz w:val="20"/>
          <w:szCs w:val="20"/>
          <w:lang w:eastAsia="cs-CZ"/>
          <w14:ligatures w14:val="none"/>
        </w:rPr>
        <w:t xml:space="preserve"> </w:t>
      </w:r>
      <w:r w:rsidR="00B20820" w:rsidRPr="00CE0078">
        <w:rPr>
          <w:rFonts w:ascii="Arial" w:hAnsi="Arial"/>
        </w:rPr>
        <w:t xml:space="preserve">bodě 3.1. </w:t>
      </w:r>
      <w:r w:rsidRPr="00CE0078">
        <w:rPr>
          <w:rFonts w:ascii="Arial" w:eastAsia="Times New Roman" w:hAnsi="Arial" w:cs="Arial"/>
          <w:b/>
          <w:bCs/>
          <w:snapToGrid w:val="0"/>
        </w:rPr>
        <w:t>Smlouvy</w:t>
      </w:r>
      <w:r w:rsidRPr="00CE0078">
        <w:rPr>
          <w:rFonts w:ascii="Arial" w:hAnsi="Arial" w:cs="Arial"/>
          <w:snapToGrid w:val="0"/>
        </w:rPr>
        <w:t xml:space="preserve">, takto: </w:t>
      </w:r>
    </w:p>
    <w:tbl>
      <w:tblPr>
        <w:tblW w:w="5000" w:type="pct"/>
        <w:tblInd w:w="-5" w:type="dxa"/>
        <w:tblCellMar>
          <w:left w:w="70" w:type="dxa"/>
          <w:right w:w="70" w:type="dxa"/>
        </w:tblCellMar>
        <w:tblLook w:val="04A0" w:firstRow="1" w:lastRow="0" w:firstColumn="1" w:lastColumn="0" w:noHBand="0" w:noVBand="1"/>
      </w:tblPr>
      <w:tblGrid>
        <w:gridCol w:w="5526"/>
        <w:gridCol w:w="2266"/>
        <w:gridCol w:w="1951"/>
      </w:tblGrid>
      <w:tr w:rsidR="001F6D72" w:rsidRPr="00CE0078" w14:paraId="2ECBAC24" w14:textId="77777777" w:rsidTr="00E31B8B">
        <w:trPr>
          <w:trHeight w:val="288"/>
        </w:trPr>
        <w:tc>
          <w:tcPr>
            <w:tcW w:w="2836" w:type="pct"/>
            <w:tcBorders>
              <w:top w:val="single" w:sz="4" w:space="0" w:color="auto"/>
              <w:left w:val="single" w:sz="4" w:space="0" w:color="auto"/>
              <w:bottom w:val="single" w:sz="4" w:space="0" w:color="auto"/>
              <w:right w:val="single" w:sz="4" w:space="0" w:color="auto"/>
            </w:tcBorders>
            <w:noWrap/>
            <w:vAlign w:val="bottom"/>
            <w:hideMark/>
          </w:tcPr>
          <w:p w14:paraId="09E65767" w14:textId="77777777" w:rsidR="001F6D72" w:rsidRPr="00CE0078" w:rsidRDefault="001F6D72" w:rsidP="00E31B8B">
            <w:pPr>
              <w:spacing w:after="0" w:line="240" w:lineRule="auto"/>
              <w:rPr>
                <w:rFonts w:ascii="Calibri" w:eastAsia="Times New Roman" w:hAnsi="Calibri" w:cs="Calibri"/>
                <w:color w:val="000000"/>
                <w:kern w:val="0"/>
                <w:lang w:eastAsia="cs-CZ"/>
                <w14:ligatures w14:val="none"/>
              </w:rPr>
            </w:pPr>
          </w:p>
        </w:tc>
        <w:tc>
          <w:tcPr>
            <w:tcW w:w="1163" w:type="pct"/>
            <w:tcBorders>
              <w:top w:val="single" w:sz="4" w:space="0" w:color="auto"/>
              <w:left w:val="nil"/>
              <w:bottom w:val="single" w:sz="4" w:space="0" w:color="auto"/>
              <w:right w:val="single" w:sz="4" w:space="0" w:color="auto"/>
            </w:tcBorders>
            <w:noWrap/>
            <w:vAlign w:val="bottom"/>
            <w:hideMark/>
          </w:tcPr>
          <w:p w14:paraId="64B3D173" w14:textId="77777777" w:rsidR="001F6D72" w:rsidRPr="00CE0078" w:rsidRDefault="001F6D72" w:rsidP="00E31B8B">
            <w:pPr>
              <w:spacing w:after="0" w:line="240" w:lineRule="auto"/>
              <w:rPr>
                <w:rFonts w:ascii="Calibri" w:eastAsia="Times New Roman" w:hAnsi="Calibri" w:cs="Calibri"/>
                <w:b/>
                <w:bCs/>
                <w:color w:val="000000"/>
                <w:kern w:val="0"/>
                <w:lang w:eastAsia="cs-CZ"/>
                <w14:ligatures w14:val="none"/>
              </w:rPr>
            </w:pPr>
            <w:r w:rsidRPr="00CE0078">
              <w:rPr>
                <w:rFonts w:ascii="Calibri" w:eastAsia="Times New Roman" w:hAnsi="Calibri" w:cs="Calibri"/>
                <w:b/>
                <w:bCs/>
                <w:color w:val="000000"/>
                <w:kern w:val="0"/>
                <w:lang w:eastAsia="cs-CZ"/>
                <w14:ligatures w14:val="none"/>
              </w:rPr>
              <w:t>Celkem bez DPH</w:t>
            </w:r>
          </w:p>
        </w:tc>
        <w:tc>
          <w:tcPr>
            <w:tcW w:w="1001" w:type="pct"/>
            <w:tcBorders>
              <w:top w:val="single" w:sz="4" w:space="0" w:color="auto"/>
              <w:left w:val="nil"/>
              <w:bottom w:val="single" w:sz="4" w:space="0" w:color="auto"/>
              <w:right w:val="single" w:sz="4" w:space="0" w:color="auto"/>
            </w:tcBorders>
            <w:noWrap/>
            <w:vAlign w:val="bottom"/>
            <w:hideMark/>
          </w:tcPr>
          <w:p w14:paraId="61770A1C" w14:textId="77777777" w:rsidR="001F6D72" w:rsidRPr="00CE0078" w:rsidRDefault="001F6D72" w:rsidP="00E31B8B">
            <w:pPr>
              <w:spacing w:after="0" w:line="240" w:lineRule="auto"/>
              <w:rPr>
                <w:rFonts w:ascii="Calibri" w:eastAsia="Times New Roman" w:hAnsi="Calibri" w:cs="Calibri"/>
                <w:b/>
                <w:bCs/>
                <w:color w:val="000000"/>
                <w:kern w:val="0"/>
                <w:lang w:eastAsia="cs-CZ"/>
                <w14:ligatures w14:val="none"/>
              </w:rPr>
            </w:pPr>
            <w:r w:rsidRPr="00CE0078">
              <w:rPr>
                <w:rFonts w:ascii="Calibri" w:eastAsia="Times New Roman" w:hAnsi="Calibri" w:cs="Calibri"/>
                <w:b/>
                <w:bCs/>
                <w:color w:val="000000"/>
                <w:kern w:val="0"/>
                <w:lang w:eastAsia="cs-CZ"/>
                <w14:ligatures w14:val="none"/>
              </w:rPr>
              <w:t>Celkem včetně DPH</w:t>
            </w:r>
          </w:p>
        </w:tc>
      </w:tr>
      <w:tr w:rsidR="0011350E" w:rsidRPr="00CE0078" w14:paraId="2BCB8BEC" w14:textId="77777777" w:rsidTr="0016422A">
        <w:trPr>
          <w:trHeight w:val="288"/>
        </w:trPr>
        <w:tc>
          <w:tcPr>
            <w:tcW w:w="2836" w:type="pct"/>
            <w:tcBorders>
              <w:top w:val="nil"/>
              <w:left w:val="single" w:sz="4" w:space="0" w:color="auto"/>
              <w:bottom w:val="single" w:sz="4" w:space="0" w:color="auto"/>
              <w:right w:val="single" w:sz="4" w:space="0" w:color="auto"/>
            </w:tcBorders>
            <w:vAlign w:val="center"/>
            <w:hideMark/>
          </w:tcPr>
          <w:p w14:paraId="56979DFE" w14:textId="77777777" w:rsidR="0011350E" w:rsidRPr="00CE0078" w:rsidRDefault="0011350E" w:rsidP="0011350E">
            <w:pPr>
              <w:spacing w:after="0" w:line="240" w:lineRule="auto"/>
              <w:jc w:val="both"/>
              <w:rPr>
                <w:rFonts w:ascii="Arial" w:eastAsia="Times New Roman" w:hAnsi="Arial" w:cs="Arial"/>
                <w:color w:val="000000"/>
                <w:kern w:val="0"/>
                <w:lang w:eastAsia="cs-CZ"/>
                <w14:ligatures w14:val="none"/>
              </w:rPr>
            </w:pPr>
            <w:r w:rsidRPr="00CE0078">
              <w:rPr>
                <w:rFonts w:ascii="Arial" w:eastAsia="Times New Roman" w:hAnsi="Arial" w:cs="Arial"/>
                <w:color w:val="000000"/>
                <w:kern w:val="0"/>
                <w:lang w:eastAsia="cs-CZ"/>
                <w14:ligatures w14:val="none"/>
              </w:rPr>
              <w:t xml:space="preserve">Hlavní celek 1 „Přípravné práce“ </w:t>
            </w:r>
          </w:p>
        </w:tc>
        <w:tc>
          <w:tcPr>
            <w:tcW w:w="1163" w:type="pct"/>
            <w:tcBorders>
              <w:top w:val="nil"/>
              <w:left w:val="nil"/>
              <w:bottom w:val="single" w:sz="4" w:space="0" w:color="auto"/>
              <w:right w:val="single" w:sz="4" w:space="0" w:color="auto"/>
            </w:tcBorders>
            <w:vAlign w:val="center"/>
            <w:hideMark/>
          </w:tcPr>
          <w:p w14:paraId="11950CF7" w14:textId="5BAE0CFD" w:rsidR="0011350E" w:rsidRPr="00CE0078" w:rsidRDefault="0011350E" w:rsidP="00FF340F">
            <w:pPr>
              <w:spacing w:after="0" w:line="240" w:lineRule="auto"/>
              <w:ind w:right="212"/>
              <w:jc w:val="right"/>
              <w:rPr>
                <w:rFonts w:ascii="Arial" w:eastAsia="Times New Roman" w:hAnsi="Arial" w:cs="Arial"/>
                <w:color w:val="000000"/>
                <w:kern w:val="0"/>
                <w:lang w:eastAsia="cs-CZ"/>
                <w14:ligatures w14:val="none"/>
              </w:rPr>
            </w:pPr>
            <w:r w:rsidRPr="00CE0078">
              <w:rPr>
                <w:rFonts w:ascii="Arial" w:hAnsi="Arial" w:cs="Arial"/>
              </w:rPr>
              <w:t>1</w:t>
            </w:r>
            <w:r w:rsidR="00E71EDE" w:rsidRPr="00CE0078">
              <w:rPr>
                <w:rFonts w:ascii="Arial" w:hAnsi="Arial" w:cs="Arial"/>
              </w:rPr>
              <w:t> 540 000,00</w:t>
            </w:r>
          </w:p>
        </w:tc>
        <w:tc>
          <w:tcPr>
            <w:tcW w:w="1001" w:type="pct"/>
            <w:tcBorders>
              <w:top w:val="nil"/>
              <w:left w:val="nil"/>
              <w:bottom w:val="single" w:sz="4" w:space="0" w:color="auto"/>
              <w:right w:val="single" w:sz="4" w:space="0" w:color="auto"/>
            </w:tcBorders>
            <w:vAlign w:val="bottom"/>
            <w:hideMark/>
          </w:tcPr>
          <w:p w14:paraId="1E1F2498" w14:textId="5B3B85F7" w:rsidR="0011350E" w:rsidRPr="00CE0078" w:rsidRDefault="00E71EDE" w:rsidP="00FF340F">
            <w:pPr>
              <w:spacing w:after="0" w:line="240" w:lineRule="auto"/>
              <w:ind w:right="212"/>
              <w:jc w:val="right"/>
              <w:rPr>
                <w:rFonts w:ascii="Arial" w:eastAsia="Times New Roman" w:hAnsi="Arial" w:cs="Arial"/>
                <w:color w:val="000000"/>
                <w:kern w:val="0"/>
                <w:lang w:eastAsia="cs-CZ"/>
                <w14:ligatures w14:val="none"/>
              </w:rPr>
            </w:pPr>
            <w:r w:rsidRPr="00CE0078">
              <w:rPr>
                <w:rFonts w:ascii="Arial" w:hAnsi="Arial" w:cs="Arial"/>
              </w:rPr>
              <w:t>1 863 400,00</w:t>
            </w:r>
          </w:p>
        </w:tc>
      </w:tr>
      <w:tr w:rsidR="0011350E" w:rsidRPr="00CE0078" w14:paraId="31EE4B5E" w14:textId="77777777" w:rsidTr="0016422A">
        <w:trPr>
          <w:trHeight w:val="288"/>
        </w:trPr>
        <w:tc>
          <w:tcPr>
            <w:tcW w:w="2836" w:type="pct"/>
            <w:tcBorders>
              <w:top w:val="nil"/>
              <w:left w:val="single" w:sz="4" w:space="0" w:color="auto"/>
              <w:bottom w:val="single" w:sz="4" w:space="0" w:color="auto"/>
              <w:right w:val="single" w:sz="4" w:space="0" w:color="auto"/>
            </w:tcBorders>
            <w:vAlign w:val="center"/>
            <w:hideMark/>
          </w:tcPr>
          <w:p w14:paraId="3AC3B91F" w14:textId="77777777" w:rsidR="0011350E" w:rsidRPr="00CE0078" w:rsidRDefault="0011350E" w:rsidP="0011350E">
            <w:pPr>
              <w:spacing w:after="0" w:line="240" w:lineRule="auto"/>
              <w:jc w:val="both"/>
              <w:rPr>
                <w:rFonts w:ascii="Arial" w:eastAsia="Times New Roman" w:hAnsi="Arial" w:cs="Arial"/>
                <w:color w:val="000000"/>
                <w:kern w:val="0"/>
                <w:lang w:eastAsia="cs-CZ"/>
                <w14:ligatures w14:val="none"/>
              </w:rPr>
            </w:pPr>
            <w:r w:rsidRPr="00CE0078">
              <w:rPr>
                <w:rFonts w:ascii="Arial" w:eastAsia="Times New Roman" w:hAnsi="Arial" w:cs="Arial"/>
                <w:color w:val="000000"/>
                <w:kern w:val="0"/>
                <w:lang w:eastAsia="cs-CZ"/>
                <w14:ligatures w14:val="none"/>
              </w:rPr>
              <w:t xml:space="preserve">Hlavní celek 2 „Návrhové práce“ </w:t>
            </w:r>
          </w:p>
        </w:tc>
        <w:tc>
          <w:tcPr>
            <w:tcW w:w="1163" w:type="pct"/>
            <w:tcBorders>
              <w:top w:val="nil"/>
              <w:left w:val="nil"/>
              <w:bottom w:val="single" w:sz="4" w:space="0" w:color="auto"/>
              <w:right w:val="single" w:sz="4" w:space="0" w:color="auto"/>
            </w:tcBorders>
            <w:vAlign w:val="center"/>
            <w:hideMark/>
          </w:tcPr>
          <w:p w14:paraId="01A1B2AE" w14:textId="73FA99C8" w:rsidR="0011350E" w:rsidRPr="00CE0078" w:rsidRDefault="0011350E" w:rsidP="00FF340F">
            <w:pPr>
              <w:spacing w:after="0" w:line="240" w:lineRule="auto"/>
              <w:ind w:right="212"/>
              <w:jc w:val="right"/>
              <w:rPr>
                <w:rFonts w:ascii="Arial" w:eastAsia="Times New Roman" w:hAnsi="Arial" w:cs="Arial"/>
                <w:color w:val="000000"/>
                <w:kern w:val="0"/>
                <w:lang w:eastAsia="cs-CZ"/>
                <w14:ligatures w14:val="none"/>
              </w:rPr>
            </w:pPr>
            <w:r w:rsidRPr="00CE0078">
              <w:rPr>
                <w:rFonts w:ascii="Arial" w:hAnsi="Arial" w:cs="Arial"/>
              </w:rPr>
              <w:t>1</w:t>
            </w:r>
            <w:r w:rsidR="00E71EDE" w:rsidRPr="00CE0078">
              <w:rPr>
                <w:rFonts w:ascii="Arial" w:hAnsi="Arial" w:cs="Arial"/>
              </w:rPr>
              <w:t> 050 500,00</w:t>
            </w:r>
          </w:p>
        </w:tc>
        <w:tc>
          <w:tcPr>
            <w:tcW w:w="1001" w:type="pct"/>
            <w:tcBorders>
              <w:top w:val="nil"/>
              <w:left w:val="nil"/>
              <w:bottom w:val="single" w:sz="4" w:space="0" w:color="auto"/>
              <w:right w:val="single" w:sz="4" w:space="0" w:color="auto"/>
            </w:tcBorders>
            <w:vAlign w:val="bottom"/>
            <w:hideMark/>
          </w:tcPr>
          <w:p w14:paraId="33507D93" w14:textId="2071BD73" w:rsidR="0011350E" w:rsidRPr="00CE0078" w:rsidRDefault="00E71EDE" w:rsidP="00FF340F">
            <w:pPr>
              <w:spacing w:after="0" w:line="240" w:lineRule="auto"/>
              <w:ind w:right="212"/>
              <w:jc w:val="right"/>
              <w:rPr>
                <w:rFonts w:ascii="Arial" w:eastAsia="Times New Roman" w:hAnsi="Arial" w:cs="Arial"/>
                <w:color w:val="000000"/>
                <w:kern w:val="0"/>
                <w:lang w:eastAsia="cs-CZ"/>
                <w14:ligatures w14:val="none"/>
              </w:rPr>
            </w:pPr>
            <w:r w:rsidRPr="00CE0078">
              <w:rPr>
                <w:rFonts w:ascii="Arial" w:hAnsi="Arial" w:cs="Arial"/>
              </w:rPr>
              <w:t>1 271 105,00</w:t>
            </w:r>
          </w:p>
        </w:tc>
      </w:tr>
      <w:tr w:rsidR="0011350E" w:rsidRPr="00CE0078" w14:paraId="182C92FA" w14:textId="77777777" w:rsidTr="0016422A">
        <w:trPr>
          <w:trHeight w:val="288"/>
        </w:trPr>
        <w:tc>
          <w:tcPr>
            <w:tcW w:w="2836" w:type="pct"/>
            <w:tcBorders>
              <w:top w:val="nil"/>
              <w:left w:val="single" w:sz="4" w:space="0" w:color="auto"/>
              <w:bottom w:val="single" w:sz="4" w:space="0" w:color="auto"/>
              <w:right w:val="single" w:sz="4" w:space="0" w:color="auto"/>
            </w:tcBorders>
            <w:vAlign w:val="center"/>
            <w:hideMark/>
          </w:tcPr>
          <w:p w14:paraId="1DCE27C2" w14:textId="77777777" w:rsidR="0011350E" w:rsidRPr="00CE0078" w:rsidRDefault="0011350E" w:rsidP="0011350E">
            <w:pPr>
              <w:spacing w:after="0" w:line="240" w:lineRule="auto"/>
              <w:jc w:val="both"/>
              <w:rPr>
                <w:rFonts w:ascii="Arial" w:eastAsia="Times New Roman" w:hAnsi="Arial" w:cs="Arial"/>
                <w:color w:val="000000"/>
                <w:kern w:val="0"/>
                <w:lang w:eastAsia="cs-CZ"/>
                <w14:ligatures w14:val="none"/>
              </w:rPr>
            </w:pPr>
            <w:r w:rsidRPr="00CE0078">
              <w:rPr>
                <w:rFonts w:ascii="Arial" w:eastAsia="Times New Roman" w:hAnsi="Arial" w:cs="Arial"/>
                <w:color w:val="000000"/>
                <w:kern w:val="0"/>
                <w:lang w:eastAsia="cs-CZ"/>
                <w14:ligatures w14:val="none"/>
              </w:rPr>
              <w:t xml:space="preserve">Hlavní celek 3 „Mapové dílo“ </w:t>
            </w:r>
          </w:p>
        </w:tc>
        <w:tc>
          <w:tcPr>
            <w:tcW w:w="1163" w:type="pct"/>
            <w:tcBorders>
              <w:top w:val="nil"/>
              <w:left w:val="nil"/>
              <w:bottom w:val="single" w:sz="4" w:space="0" w:color="auto"/>
              <w:right w:val="single" w:sz="4" w:space="0" w:color="auto"/>
            </w:tcBorders>
            <w:vAlign w:val="center"/>
            <w:hideMark/>
          </w:tcPr>
          <w:p w14:paraId="08D80E11" w14:textId="213281FC" w:rsidR="0011350E" w:rsidRPr="00CE0078" w:rsidRDefault="0011350E" w:rsidP="00FF340F">
            <w:pPr>
              <w:spacing w:after="0" w:line="240" w:lineRule="auto"/>
              <w:ind w:right="212"/>
              <w:jc w:val="right"/>
              <w:rPr>
                <w:rFonts w:ascii="Arial" w:eastAsia="Times New Roman" w:hAnsi="Arial" w:cs="Arial"/>
                <w:color w:val="000000"/>
                <w:kern w:val="0"/>
                <w:lang w:eastAsia="cs-CZ"/>
                <w14:ligatures w14:val="none"/>
              </w:rPr>
            </w:pPr>
            <w:r w:rsidRPr="00CE0078">
              <w:rPr>
                <w:rFonts w:ascii="Arial" w:hAnsi="Arial" w:cs="Arial"/>
              </w:rPr>
              <w:t xml:space="preserve">   </w:t>
            </w:r>
            <w:r w:rsidR="00E71EDE" w:rsidRPr="00CE0078">
              <w:rPr>
                <w:rFonts w:ascii="Arial" w:hAnsi="Arial" w:cs="Arial"/>
              </w:rPr>
              <w:t>220</w:t>
            </w:r>
            <w:r w:rsidRPr="00CE0078">
              <w:rPr>
                <w:rFonts w:ascii="Arial" w:hAnsi="Arial" w:cs="Arial"/>
              </w:rPr>
              <w:t xml:space="preserve"> </w:t>
            </w:r>
            <w:r w:rsidR="00E71EDE" w:rsidRPr="00CE0078">
              <w:rPr>
                <w:rFonts w:ascii="Arial" w:hAnsi="Arial" w:cs="Arial"/>
              </w:rPr>
              <w:t>000</w:t>
            </w:r>
            <w:r w:rsidRPr="00CE0078">
              <w:rPr>
                <w:rFonts w:ascii="Arial" w:hAnsi="Arial" w:cs="Arial"/>
              </w:rPr>
              <w:t>,00</w:t>
            </w:r>
          </w:p>
        </w:tc>
        <w:tc>
          <w:tcPr>
            <w:tcW w:w="1001" w:type="pct"/>
            <w:tcBorders>
              <w:top w:val="nil"/>
              <w:left w:val="nil"/>
              <w:bottom w:val="single" w:sz="4" w:space="0" w:color="auto"/>
              <w:right w:val="single" w:sz="4" w:space="0" w:color="auto"/>
            </w:tcBorders>
            <w:vAlign w:val="bottom"/>
            <w:hideMark/>
          </w:tcPr>
          <w:p w14:paraId="63A05011" w14:textId="26553D51" w:rsidR="0011350E" w:rsidRPr="00CE0078" w:rsidRDefault="0011350E" w:rsidP="00FF340F">
            <w:pPr>
              <w:spacing w:after="0" w:line="240" w:lineRule="auto"/>
              <w:ind w:right="212"/>
              <w:jc w:val="right"/>
              <w:rPr>
                <w:rFonts w:ascii="Arial" w:eastAsia="Times New Roman" w:hAnsi="Arial" w:cs="Arial"/>
                <w:color w:val="000000"/>
                <w:kern w:val="0"/>
                <w:lang w:eastAsia="cs-CZ"/>
                <w14:ligatures w14:val="none"/>
              </w:rPr>
            </w:pPr>
            <w:r w:rsidRPr="00CE0078">
              <w:rPr>
                <w:rFonts w:ascii="Arial" w:hAnsi="Arial" w:cs="Arial"/>
              </w:rPr>
              <w:t xml:space="preserve">   </w:t>
            </w:r>
            <w:r w:rsidR="00E71EDE" w:rsidRPr="00CE0078">
              <w:rPr>
                <w:rFonts w:ascii="Arial" w:hAnsi="Arial" w:cs="Arial"/>
              </w:rPr>
              <w:t>266 200,00</w:t>
            </w:r>
          </w:p>
        </w:tc>
      </w:tr>
      <w:tr w:rsidR="0011350E" w:rsidRPr="000C0F05" w14:paraId="22CB4F72" w14:textId="77777777" w:rsidTr="0016422A">
        <w:trPr>
          <w:trHeight w:val="288"/>
        </w:trPr>
        <w:tc>
          <w:tcPr>
            <w:tcW w:w="2836" w:type="pct"/>
            <w:tcBorders>
              <w:top w:val="nil"/>
              <w:left w:val="single" w:sz="4" w:space="0" w:color="auto"/>
              <w:bottom w:val="single" w:sz="4" w:space="0" w:color="auto"/>
              <w:right w:val="single" w:sz="4" w:space="0" w:color="auto"/>
            </w:tcBorders>
            <w:vAlign w:val="center"/>
            <w:hideMark/>
          </w:tcPr>
          <w:p w14:paraId="010F471B" w14:textId="77777777" w:rsidR="0011350E" w:rsidRPr="00CE0078" w:rsidRDefault="0011350E" w:rsidP="0011350E">
            <w:pPr>
              <w:spacing w:after="0" w:line="240" w:lineRule="auto"/>
              <w:jc w:val="both"/>
              <w:rPr>
                <w:rFonts w:ascii="Arial" w:eastAsia="Times New Roman" w:hAnsi="Arial" w:cs="Arial"/>
                <w:b/>
                <w:bCs/>
                <w:color w:val="000000"/>
                <w:kern w:val="0"/>
                <w:lang w:eastAsia="cs-CZ"/>
                <w14:ligatures w14:val="none"/>
              </w:rPr>
            </w:pPr>
            <w:r w:rsidRPr="00CE0078">
              <w:rPr>
                <w:rFonts w:ascii="Arial" w:eastAsia="Times New Roman" w:hAnsi="Arial" w:cs="Arial"/>
                <w:b/>
                <w:bCs/>
                <w:kern w:val="0"/>
                <w:lang w:eastAsia="cs-CZ"/>
                <w14:ligatures w14:val="none"/>
              </w:rPr>
              <w:t xml:space="preserve">Celková cena </w:t>
            </w:r>
          </w:p>
        </w:tc>
        <w:tc>
          <w:tcPr>
            <w:tcW w:w="1163" w:type="pct"/>
            <w:tcBorders>
              <w:top w:val="nil"/>
              <w:left w:val="nil"/>
              <w:bottom w:val="single" w:sz="4" w:space="0" w:color="auto"/>
              <w:right w:val="single" w:sz="4" w:space="0" w:color="auto"/>
            </w:tcBorders>
            <w:vAlign w:val="center"/>
            <w:hideMark/>
          </w:tcPr>
          <w:p w14:paraId="422798D2" w14:textId="7C3B47C9" w:rsidR="0011350E" w:rsidRPr="00CE0078" w:rsidRDefault="00E71EDE" w:rsidP="00FF340F">
            <w:pPr>
              <w:spacing w:after="0" w:line="240" w:lineRule="auto"/>
              <w:ind w:right="212"/>
              <w:jc w:val="right"/>
              <w:rPr>
                <w:rFonts w:ascii="Arial" w:eastAsia="Times New Roman" w:hAnsi="Arial" w:cs="Arial"/>
                <w:b/>
                <w:bCs/>
                <w:color w:val="000000"/>
                <w:kern w:val="0"/>
                <w:lang w:eastAsia="cs-CZ"/>
                <w14:ligatures w14:val="none"/>
              </w:rPr>
            </w:pPr>
            <w:r w:rsidRPr="00CE0078">
              <w:rPr>
                <w:rFonts w:ascii="Arial" w:hAnsi="Arial" w:cs="Arial"/>
                <w:b/>
                <w:bCs/>
              </w:rPr>
              <w:t>2 810 500</w:t>
            </w:r>
            <w:r w:rsidR="0011350E" w:rsidRPr="00CE0078">
              <w:rPr>
                <w:rFonts w:ascii="Arial" w:hAnsi="Arial" w:cs="Arial"/>
                <w:b/>
                <w:bCs/>
              </w:rPr>
              <w:t>,</w:t>
            </w:r>
            <w:r w:rsidRPr="00CE0078">
              <w:rPr>
                <w:rFonts w:ascii="Arial" w:hAnsi="Arial" w:cs="Arial"/>
                <w:b/>
                <w:bCs/>
              </w:rPr>
              <w:t>00</w:t>
            </w:r>
          </w:p>
        </w:tc>
        <w:tc>
          <w:tcPr>
            <w:tcW w:w="1001" w:type="pct"/>
            <w:tcBorders>
              <w:top w:val="nil"/>
              <w:left w:val="nil"/>
              <w:bottom w:val="single" w:sz="4" w:space="0" w:color="auto"/>
              <w:right w:val="single" w:sz="4" w:space="0" w:color="auto"/>
            </w:tcBorders>
            <w:vAlign w:val="bottom"/>
            <w:hideMark/>
          </w:tcPr>
          <w:p w14:paraId="041E8B1B" w14:textId="13410905" w:rsidR="0011350E" w:rsidRPr="00CE0078" w:rsidRDefault="00E71EDE" w:rsidP="00FF340F">
            <w:pPr>
              <w:spacing w:after="0" w:line="240" w:lineRule="auto"/>
              <w:ind w:right="212"/>
              <w:jc w:val="right"/>
              <w:rPr>
                <w:rFonts w:ascii="Arial" w:eastAsia="Times New Roman" w:hAnsi="Arial" w:cs="Arial"/>
                <w:b/>
                <w:bCs/>
                <w:color w:val="000000"/>
                <w:kern w:val="0"/>
                <w:lang w:eastAsia="cs-CZ"/>
                <w14:ligatures w14:val="none"/>
              </w:rPr>
            </w:pPr>
            <w:r w:rsidRPr="00CE0078">
              <w:rPr>
                <w:rFonts w:ascii="Arial" w:hAnsi="Arial" w:cs="Arial"/>
                <w:b/>
                <w:bCs/>
              </w:rPr>
              <w:t>3 400 705,00</w:t>
            </w:r>
          </w:p>
        </w:tc>
      </w:tr>
    </w:tbl>
    <w:p w14:paraId="6CB38A93" w14:textId="77777777" w:rsidR="001F6D72" w:rsidRPr="000C0F05" w:rsidRDefault="001F6D72" w:rsidP="001F6D72">
      <w:pPr>
        <w:rPr>
          <w:highlight w:val="yellow"/>
        </w:rPr>
      </w:pPr>
    </w:p>
    <w:p w14:paraId="3ED81227" w14:textId="77777777" w:rsidR="001F6D72" w:rsidRPr="00CE0078" w:rsidRDefault="001F6D72" w:rsidP="001F6D72">
      <w:pPr>
        <w:tabs>
          <w:tab w:val="left" w:pos="6223"/>
        </w:tabs>
        <w:spacing w:line="240" w:lineRule="auto"/>
        <w:jc w:val="both"/>
        <w:outlineLvl w:val="1"/>
        <w:rPr>
          <w:rFonts w:ascii="Arial" w:hAnsi="Arial" w:cs="Arial"/>
          <w:snapToGrid w:val="0"/>
          <w:kern w:val="20"/>
          <w:szCs w:val="28"/>
        </w:rPr>
      </w:pPr>
      <w:r w:rsidRPr="00CE0078">
        <w:rPr>
          <w:rFonts w:ascii="Arial" w:hAnsi="Arial" w:cs="Arial"/>
          <w:snapToGrid w:val="0"/>
          <w:kern w:val="20"/>
          <w:szCs w:val="28"/>
        </w:rPr>
        <w:t>Podrobnosti kalkulace ceny jsou uvedeny v Položkovém výkazu činností, který je nedílnou součástí tohoto dodatku.</w:t>
      </w:r>
    </w:p>
    <w:p w14:paraId="61740355" w14:textId="77777777" w:rsidR="00FD2DE0" w:rsidRPr="00CE0078" w:rsidRDefault="00FD2DE0" w:rsidP="00BB4C67">
      <w:pPr>
        <w:pStyle w:val="Clanek11"/>
        <w:numPr>
          <w:ilvl w:val="0"/>
          <w:numId w:val="0"/>
        </w:numPr>
        <w:spacing w:after="0"/>
        <w:ind w:left="567" w:hanging="567"/>
        <w:jc w:val="both"/>
        <w:rPr>
          <w:rFonts w:ascii="Arial" w:hAnsi="Arial"/>
        </w:rPr>
      </w:pPr>
    </w:p>
    <w:p w14:paraId="1577687D" w14:textId="77777777" w:rsidR="008964A8" w:rsidRPr="00CE0078" w:rsidRDefault="008964A8" w:rsidP="008964A8">
      <w:pPr>
        <w:pStyle w:val="Odstavecseseznamem"/>
        <w:spacing w:after="120" w:line="360" w:lineRule="auto"/>
        <w:ind w:left="0"/>
        <w:jc w:val="center"/>
        <w:rPr>
          <w:rFonts w:ascii="Arial" w:hAnsi="Arial" w:cs="Arial"/>
          <w:b/>
        </w:rPr>
      </w:pPr>
      <w:r w:rsidRPr="00CE0078">
        <w:rPr>
          <w:rFonts w:ascii="Arial" w:hAnsi="Arial" w:cs="Arial"/>
          <w:b/>
        </w:rPr>
        <w:t>Čl. III.</w:t>
      </w:r>
    </w:p>
    <w:p w14:paraId="20F04F77" w14:textId="77777777" w:rsidR="008964A8" w:rsidRPr="00CE0078" w:rsidRDefault="008964A8" w:rsidP="008964A8">
      <w:pPr>
        <w:pStyle w:val="Odstavecseseznamem"/>
        <w:spacing w:after="120" w:line="360" w:lineRule="auto"/>
        <w:ind w:left="0"/>
        <w:jc w:val="center"/>
        <w:rPr>
          <w:rFonts w:ascii="Arial" w:hAnsi="Arial" w:cs="Arial"/>
          <w:b/>
        </w:rPr>
      </w:pPr>
      <w:r w:rsidRPr="00CE0078">
        <w:rPr>
          <w:rFonts w:ascii="Arial" w:hAnsi="Arial" w:cs="Arial"/>
          <w:b/>
        </w:rPr>
        <w:t>Závěrečná ustanovení</w:t>
      </w:r>
    </w:p>
    <w:p w14:paraId="3E2549B8" w14:textId="77777777" w:rsidR="008964A8" w:rsidRPr="00CE0078" w:rsidRDefault="008964A8" w:rsidP="008964A8">
      <w:pPr>
        <w:pStyle w:val="Level2"/>
        <w:numPr>
          <w:ilvl w:val="0"/>
          <w:numId w:val="0"/>
        </w:numPr>
        <w:spacing w:after="120" w:line="240" w:lineRule="auto"/>
        <w:ind w:left="567" w:hanging="567"/>
        <w:jc w:val="both"/>
        <w:rPr>
          <w:rFonts w:ascii="Arial" w:hAnsi="Arial" w:cs="Arial"/>
          <w:szCs w:val="22"/>
        </w:rPr>
      </w:pPr>
      <w:r w:rsidRPr="00CE0078">
        <w:rPr>
          <w:rFonts w:ascii="Arial" w:hAnsi="Arial" w:cs="Arial"/>
          <w:szCs w:val="22"/>
        </w:rPr>
        <w:t>1.</w:t>
      </w:r>
      <w:r w:rsidRPr="00CE0078">
        <w:rPr>
          <w:rFonts w:ascii="Arial" w:hAnsi="Arial" w:cs="Arial"/>
          <w:szCs w:val="22"/>
        </w:rPr>
        <w:tab/>
        <w:t>Ostatní ustanovení Smlouvy zůstávají beze změny.</w:t>
      </w:r>
    </w:p>
    <w:p w14:paraId="3789E83E" w14:textId="77777777" w:rsidR="008964A8" w:rsidRPr="00CE0078" w:rsidRDefault="008964A8" w:rsidP="008964A8">
      <w:pPr>
        <w:pStyle w:val="Level2"/>
        <w:numPr>
          <w:ilvl w:val="0"/>
          <w:numId w:val="0"/>
        </w:numPr>
        <w:spacing w:after="120" w:line="240" w:lineRule="auto"/>
        <w:ind w:left="567" w:hanging="567"/>
        <w:jc w:val="both"/>
        <w:rPr>
          <w:rFonts w:ascii="Arial" w:hAnsi="Arial" w:cs="Arial"/>
          <w:szCs w:val="22"/>
        </w:rPr>
      </w:pPr>
      <w:r w:rsidRPr="00CE0078">
        <w:rPr>
          <w:rFonts w:ascii="Arial" w:hAnsi="Arial" w:cs="Arial"/>
          <w:szCs w:val="22"/>
        </w:rPr>
        <w:t>2.</w:t>
      </w:r>
      <w:r w:rsidRPr="00CE0078">
        <w:rPr>
          <w:rFonts w:ascii="Arial" w:hAnsi="Arial" w:cs="Arial"/>
          <w:szCs w:val="22"/>
        </w:rPr>
        <w:tab/>
      </w:r>
      <w:r w:rsidRPr="00CE0078">
        <w:rPr>
          <w:rFonts w:ascii="Arial" w:hAnsi="Arial" w:cs="Arial"/>
        </w:rPr>
        <w:t>Nedílnou součástí tohoto dodatku je Položkový výkaz činností.</w:t>
      </w:r>
    </w:p>
    <w:p w14:paraId="409F688B" w14:textId="77777777" w:rsidR="008964A8" w:rsidRPr="00CE0078" w:rsidRDefault="008964A8" w:rsidP="008964A8">
      <w:pPr>
        <w:pStyle w:val="Level2"/>
        <w:numPr>
          <w:ilvl w:val="0"/>
          <w:numId w:val="0"/>
        </w:numPr>
        <w:spacing w:after="120" w:line="240" w:lineRule="auto"/>
        <w:ind w:left="567" w:hanging="567"/>
        <w:jc w:val="both"/>
        <w:rPr>
          <w:rFonts w:ascii="Arial" w:hAnsi="Arial" w:cs="Arial"/>
          <w:szCs w:val="22"/>
        </w:rPr>
      </w:pPr>
      <w:r w:rsidRPr="00CE0078">
        <w:rPr>
          <w:rFonts w:ascii="Arial" w:hAnsi="Arial" w:cs="Arial"/>
          <w:szCs w:val="22"/>
        </w:rPr>
        <w:t>3.</w:t>
      </w:r>
      <w:r w:rsidRPr="00CE0078">
        <w:rPr>
          <w:rFonts w:ascii="Arial" w:hAnsi="Arial" w:cs="Arial"/>
          <w:szCs w:val="22"/>
        </w:rPr>
        <w:tab/>
      </w:r>
      <w:r w:rsidRPr="00CE0078">
        <w:rPr>
          <w:rFonts w:ascii="Arial" w:hAnsi="Arial" w:cs="Arial"/>
        </w:rPr>
        <w:t xml:space="preserve">Smluvní strany jsou si plně vědomy zákonné povinnosti uveřejnit tento Dodatek v souladu s ustanoveními zákona č. 340/2015 Sb., o zvláštních podmínkách účinnosti některých smluv, uveřejňování těchto smluv a o registru smluv (zákon o registru smluv), ve znění pozdějších </w:t>
      </w:r>
      <w:r w:rsidRPr="00CE0078">
        <w:rPr>
          <w:rFonts w:ascii="Arial" w:hAnsi="Arial" w:cs="Arial"/>
        </w:rPr>
        <w:lastRenderedPageBreak/>
        <w:t>předpisů („</w:t>
      </w:r>
      <w:r w:rsidRPr="00CE0078">
        <w:rPr>
          <w:rFonts w:ascii="Arial" w:hAnsi="Arial" w:cs="Arial"/>
          <w:b/>
          <w:bCs/>
        </w:rPr>
        <w:t>ZRS</w:t>
      </w:r>
      <w:r w:rsidRPr="00CE0078">
        <w:rPr>
          <w:rFonts w:ascii="Arial" w:hAnsi="Arial" w:cs="Arial"/>
        </w:rPr>
        <w:t>“). Smluvní strany se dále dohodly, že tento Dodatek zašle správci registru smluv k uveřejnění prostřednictvím registru smluv Objednatel.</w:t>
      </w:r>
      <w:r w:rsidRPr="00CE0078">
        <w:rPr>
          <w:rFonts w:ascii="Arial" w:hAnsi="Arial" w:cs="Arial"/>
          <w:szCs w:val="22"/>
        </w:rPr>
        <w:t xml:space="preserve"> </w:t>
      </w:r>
    </w:p>
    <w:p w14:paraId="3E7A640E" w14:textId="77777777" w:rsidR="008964A8" w:rsidRPr="00CE0078" w:rsidRDefault="008964A8" w:rsidP="008964A8">
      <w:pPr>
        <w:pStyle w:val="Level2"/>
        <w:numPr>
          <w:ilvl w:val="0"/>
          <w:numId w:val="0"/>
        </w:numPr>
        <w:spacing w:after="120" w:line="240" w:lineRule="auto"/>
        <w:ind w:left="567" w:hanging="567"/>
        <w:jc w:val="both"/>
        <w:rPr>
          <w:rFonts w:ascii="Arial" w:hAnsi="Arial" w:cs="Arial"/>
          <w:b/>
        </w:rPr>
      </w:pPr>
      <w:r w:rsidRPr="00CE0078">
        <w:rPr>
          <w:rFonts w:ascii="Arial" w:hAnsi="Arial" w:cs="Arial"/>
          <w:szCs w:val="22"/>
        </w:rPr>
        <w:t xml:space="preserve">4. </w:t>
      </w:r>
      <w:r w:rsidRPr="00CE0078">
        <w:rPr>
          <w:rFonts w:ascii="Arial" w:hAnsi="Arial" w:cs="Arial"/>
          <w:szCs w:val="22"/>
        </w:rPr>
        <w:tab/>
        <w:t xml:space="preserve">Dodatek nabývá platnosti dnem podpisu Smluvních stran a účinnosti dnem jeho uveřejnění </w:t>
      </w:r>
      <w:r w:rsidRPr="00CE0078">
        <w:rPr>
          <w:rFonts w:ascii="Arial" w:hAnsi="Arial" w:cs="Arial"/>
        </w:rPr>
        <w:t xml:space="preserve">v registru smluv dle § 6 odst. 1 ZRS. </w:t>
      </w:r>
    </w:p>
    <w:p w14:paraId="2A660714" w14:textId="77777777" w:rsidR="008964A8" w:rsidRPr="00CE0078" w:rsidRDefault="008964A8" w:rsidP="008964A8">
      <w:pPr>
        <w:spacing w:before="240" w:line="240" w:lineRule="auto"/>
        <w:jc w:val="both"/>
        <w:rPr>
          <w:rFonts w:ascii="Arial" w:hAnsi="Arial" w:cs="Arial"/>
          <w:b/>
        </w:rPr>
      </w:pPr>
      <w:r w:rsidRPr="00CE0078">
        <w:rPr>
          <w:rFonts w:ascii="Arial" w:hAnsi="Arial" w:cs="Arial"/>
          <w:b/>
        </w:rPr>
        <w:t>Smluvní strany tímto výslovně prohlašují, že tento Dodatek vyjadřuje jejich pravou a svobodnou vůli, na důkaz čehož připojují níže své podpisy.</w:t>
      </w:r>
    </w:p>
    <w:p w14:paraId="272A49E2" w14:textId="77777777" w:rsidR="008964A8" w:rsidRDefault="008964A8" w:rsidP="008964A8">
      <w:pPr>
        <w:spacing w:before="240" w:line="240" w:lineRule="auto"/>
        <w:jc w:val="both"/>
        <w:rPr>
          <w:rFonts w:ascii="Arial" w:hAnsi="Arial" w:cs="Arial"/>
          <w:b/>
        </w:rPr>
      </w:pPr>
    </w:p>
    <w:p w14:paraId="523EDB51" w14:textId="77777777" w:rsidR="006E4FCD" w:rsidRDefault="006E4FCD" w:rsidP="008964A8">
      <w:pPr>
        <w:spacing w:before="240" w:line="240" w:lineRule="auto"/>
        <w:jc w:val="both"/>
        <w:rPr>
          <w:rFonts w:ascii="Arial" w:hAnsi="Arial" w:cs="Arial"/>
          <w:b/>
        </w:rPr>
      </w:pPr>
    </w:p>
    <w:p w14:paraId="0857832A" w14:textId="77777777" w:rsidR="006E4FCD" w:rsidRPr="00CE0078" w:rsidRDefault="006E4FCD" w:rsidP="008964A8">
      <w:pPr>
        <w:spacing w:before="240" w:line="240" w:lineRule="auto"/>
        <w:jc w:val="both"/>
        <w:rPr>
          <w:rFonts w:ascii="Arial" w:hAnsi="Arial" w:cs="Arial"/>
          <w:b/>
        </w:rPr>
      </w:pPr>
    </w:p>
    <w:p w14:paraId="1C611EBF" w14:textId="3D19991E" w:rsidR="008964A8" w:rsidRPr="006E4FCD" w:rsidRDefault="008964A8" w:rsidP="008964A8">
      <w:pPr>
        <w:tabs>
          <w:tab w:val="left" w:pos="567"/>
          <w:tab w:val="left" w:pos="5670"/>
        </w:tabs>
        <w:spacing w:after="0" w:line="240" w:lineRule="auto"/>
        <w:rPr>
          <w:rFonts w:ascii="Arial" w:eastAsia="Times New Roman" w:hAnsi="Arial" w:cs="Arial"/>
          <w:b/>
          <w:lang w:eastAsia="cs-CZ"/>
        </w:rPr>
      </w:pPr>
      <w:r w:rsidRPr="006E4FCD">
        <w:rPr>
          <w:rFonts w:ascii="Arial" w:eastAsia="Times New Roman" w:hAnsi="Arial" w:cs="Arial"/>
          <w:b/>
          <w:lang w:eastAsia="cs-CZ"/>
        </w:rPr>
        <w:t xml:space="preserve">Česká republika </w:t>
      </w:r>
      <w:r w:rsidRPr="006E4FCD">
        <w:rPr>
          <w:rFonts w:ascii="Arial" w:hAnsi="Arial" w:cs="Arial"/>
          <w:b/>
          <w:bCs/>
        </w:rPr>
        <w:t>–</w:t>
      </w:r>
      <w:r w:rsidRPr="006E4FCD">
        <w:rPr>
          <w:rFonts w:ascii="Arial" w:eastAsia="Times New Roman" w:hAnsi="Arial" w:cs="Arial"/>
          <w:b/>
          <w:lang w:eastAsia="cs-CZ"/>
        </w:rPr>
        <w:t xml:space="preserve"> Státní pozemkový úřad </w:t>
      </w:r>
      <w:r w:rsidRPr="006E4FCD">
        <w:rPr>
          <w:rFonts w:ascii="Arial" w:eastAsia="Times New Roman" w:hAnsi="Arial" w:cs="Arial"/>
          <w:b/>
          <w:lang w:eastAsia="cs-CZ"/>
        </w:rPr>
        <w:tab/>
      </w:r>
      <w:r w:rsidR="006E4FCD" w:rsidRPr="00C1289F">
        <w:rPr>
          <w:rStyle w:val="Other"/>
          <w:b/>
          <w:bCs/>
          <w:sz w:val="22"/>
          <w:szCs w:val="22"/>
        </w:rPr>
        <w:t>Geodetická kancelář</w:t>
      </w:r>
      <w:r w:rsidR="006E4FCD" w:rsidRPr="006E4FCD">
        <w:rPr>
          <w:rStyle w:val="Other"/>
          <w:b/>
          <w:bCs/>
        </w:rPr>
        <w:t xml:space="preserve"> </w:t>
      </w:r>
    </w:p>
    <w:p w14:paraId="10D7FFFB" w14:textId="29230B93" w:rsidR="00C1289F" w:rsidRDefault="00C1289F" w:rsidP="008964A8">
      <w:pPr>
        <w:tabs>
          <w:tab w:val="left" w:pos="567"/>
          <w:tab w:val="left" w:pos="5670"/>
        </w:tabs>
        <w:spacing w:after="0" w:line="240" w:lineRule="auto"/>
        <w:rPr>
          <w:rFonts w:ascii="Arial" w:hAnsi="Arial" w:cs="Arial"/>
        </w:rPr>
      </w:pPr>
      <w:r w:rsidRPr="00C1289F">
        <w:rPr>
          <w:rFonts w:ascii="Arial" w:hAnsi="Arial" w:cs="Arial"/>
          <w:b/>
          <w:bCs/>
        </w:rPr>
        <w:t>Krajský pozemkový úřad</w:t>
      </w:r>
      <w:r w:rsidRPr="00C1289F">
        <w:rPr>
          <w:rFonts w:ascii="Arial" w:hAnsi="Arial" w:cs="Arial"/>
        </w:rPr>
        <w:t xml:space="preserve"> </w:t>
      </w:r>
      <w:r w:rsidRPr="00C1289F">
        <w:rPr>
          <w:rFonts w:ascii="Arial" w:hAnsi="Arial" w:cs="Arial"/>
          <w:b/>
          <w:bCs/>
        </w:rPr>
        <w:t>pro Královéhradecký,</w:t>
      </w:r>
      <w:r>
        <w:rPr>
          <w:rFonts w:ascii="Arial" w:hAnsi="Arial" w:cs="Arial"/>
          <w:b/>
          <w:bCs/>
        </w:rPr>
        <w:t xml:space="preserve">             </w:t>
      </w:r>
      <w:r w:rsidRPr="00C1289F">
        <w:rPr>
          <w:rStyle w:val="Other"/>
          <w:b/>
          <w:bCs/>
          <w:sz w:val="22"/>
          <w:szCs w:val="22"/>
        </w:rPr>
        <w:t>Nedoma &amp; Řezník, s.r.o.</w:t>
      </w:r>
    </w:p>
    <w:p w14:paraId="5F791242" w14:textId="645A20C3" w:rsidR="00C1289F" w:rsidRPr="00C1289F" w:rsidRDefault="00C1289F" w:rsidP="008964A8">
      <w:pPr>
        <w:tabs>
          <w:tab w:val="left" w:pos="567"/>
          <w:tab w:val="left" w:pos="5670"/>
        </w:tabs>
        <w:spacing w:after="0" w:line="240" w:lineRule="auto"/>
        <w:rPr>
          <w:rFonts w:ascii="Arial" w:hAnsi="Arial" w:cs="Arial"/>
          <w:b/>
          <w:bCs/>
        </w:rPr>
      </w:pPr>
      <w:r w:rsidRPr="00C1289F">
        <w:rPr>
          <w:rFonts w:ascii="Arial" w:hAnsi="Arial" w:cs="Arial"/>
          <w:b/>
          <w:bCs/>
        </w:rPr>
        <w:t>Pardubický a Liberecký kraj</w:t>
      </w:r>
    </w:p>
    <w:p w14:paraId="049F5E24" w14:textId="77777777" w:rsidR="00C1289F" w:rsidRDefault="00C1289F" w:rsidP="008964A8">
      <w:pPr>
        <w:tabs>
          <w:tab w:val="left" w:pos="567"/>
          <w:tab w:val="left" w:pos="5670"/>
        </w:tabs>
        <w:spacing w:after="0" w:line="240" w:lineRule="auto"/>
        <w:rPr>
          <w:rFonts w:ascii="Arial" w:eastAsia="Times New Roman" w:hAnsi="Arial" w:cs="Arial"/>
          <w:bCs/>
          <w:lang w:eastAsia="cs-CZ"/>
        </w:rPr>
      </w:pPr>
    </w:p>
    <w:p w14:paraId="7C21A128" w14:textId="407FDF1E" w:rsidR="008964A8" w:rsidRPr="006E4FCD" w:rsidRDefault="008964A8" w:rsidP="008964A8">
      <w:pPr>
        <w:tabs>
          <w:tab w:val="left" w:pos="567"/>
          <w:tab w:val="left" w:pos="5670"/>
        </w:tabs>
        <w:spacing w:after="0" w:line="240" w:lineRule="auto"/>
        <w:rPr>
          <w:rFonts w:ascii="Arial" w:eastAsia="Times New Roman" w:hAnsi="Arial" w:cs="Arial"/>
          <w:bCs/>
          <w:lang w:eastAsia="cs-CZ"/>
        </w:rPr>
      </w:pPr>
      <w:r w:rsidRPr="006E4FCD">
        <w:rPr>
          <w:rFonts w:ascii="Arial" w:eastAsia="Times New Roman" w:hAnsi="Arial" w:cs="Arial"/>
          <w:bCs/>
          <w:lang w:eastAsia="cs-CZ"/>
        </w:rPr>
        <w:t xml:space="preserve">Místo: </w:t>
      </w:r>
      <w:r w:rsidR="00F0279D" w:rsidRPr="006E4FCD">
        <w:rPr>
          <w:rFonts w:ascii="Arial" w:hAnsi="Arial" w:cs="Arial"/>
          <w:b/>
          <w:bCs/>
          <w:snapToGrid w:val="0"/>
        </w:rPr>
        <w:t>Liberec</w:t>
      </w:r>
      <w:r w:rsidRPr="006E4FCD">
        <w:rPr>
          <w:rFonts w:ascii="Arial" w:eastAsia="Times New Roman" w:hAnsi="Arial" w:cs="Arial"/>
          <w:bCs/>
          <w:lang w:eastAsia="cs-CZ"/>
        </w:rPr>
        <w:tab/>
      </w:r>
      <w:r w:rsidRPr="006E4FCD">
        <w:rPr>
          <w:rFonts w:ascii="Arial" w:eastAsia="Times New Roman" w:hAnsi="Arial" w:cs="Arial"/>
          <w:bCs/>
          <w:lang w:eastAsia="cs-CZ"/>
        </w:rPr>
        <w:tab/>
        <w:t xml:space="preserve">Místo: </w:t>
      </w:r>
      <w:r w:rsidR="00F0279D" w:rsidRPr="006E4FCD">
        <w:rPr>
          <w:rFonts w:ascii="Arial" w:hAnsi="Arial" w:cs="Arial"/>
          <w:b/>
          <w:bCs/>
          <w:snapToGrid w:val="0"/>
        </w:rPr>
        <w:t>Praha</w:t>
      </w:r>
    </w:p>
    <w:p w14:paraId="7BDE257E" w14:textId="77777777" w:rsidR="00C1289F" w:rsidRDefault="00C1289F" w:rsidP="008964A8">
      <w:pPr>
        <w:tabs>
          <w:tab w:val="left" w:pos="567"/>
          <w:tab w:val="left" w:pos="5670"/>
        </w:tabs>
        <w:spacing w:after="0" w:line="240" w:lineRule="auto"/>
        <w:rPr>
          <w:rFonts w:ascii="Arial" w:eastAsia="Times New Roman" w:hAnsi="Arial" w:cs="Arial"/>
          <w:bCs/>
          <w:lang w:eastAsia="cs-CZ"/>
        </w:rPr>
      </w:pPr>
    </w:p>
    <w:p w14:paraId="31307298" w14:textId="134D7117" w:rsidR="008964A8" w:rsidRPr="006E4FCD" w:rsidRDefault="008964A8" w:rsidP="008964A8">
      <w:pPr>
        <w:tabs>
          <w:tab w:val="left" w:pos="567"/>
          <w:tab w:val="left" w:pos="5670"/>
        </w:tabs>
        <w:spacing w:after="0" w:line="240" w:lineRule="auto"/>
        <w:rPr>
          <w:rFonts w:ascii="Arial" w:eastAsia="Times New Roman" w:hAnsi="Arial" w:cs="Arial"/>
          <w:bCs/>
          <w:lang w:eastAsia="cs-CZ"/>
        </w:rPr>
      </w:pPr>
      <w:r w:rsidRPr="006E4FCD">
        <w:rPr>
          <w:rFonts w:ascii="Arial" w:eastAsia="Times New Roman" w:hAnsi="Arial" w:cs="Arial"/>
          <w:bCs/>
          <w:lang w:eastAsia="cs-CZ"/>
        </w:rPr>
        <w:t xml:space="preserve">Datum: </w:t>
      </w:r>
      <w:r w:rsidR="00E61D46" w:rsidRPr="00E61D46">
        <w:rPr>
          <w:rFonts w:ascii="Arial" w:eastAsia="Times New Roman" w:hAnsi="Arial" w:cs="Arial"/>
          <w:bCs/>
          <w:lang w:eastAsia="cs-CZ"/>
        </w:rPr>
        <w:t>09.10.2026</w:t>
      </w:r>
      <w:r w:rsidRPr="006E4FCD">
        <w:rPr>
          <w:rFonts w:ascii="Arial" w:eastAsia="Times New Roman" w:hAnsi="Arial" w:cs="Arial"/>
          <w:bCs/>
          <w:lang w:eastAsia="cs-CZ"/>
        </w:rPr>
        <w:tab/>
        <w:t xml:space="preserve">Datum: </w:t>
      </w:r>
      <w:r w:rsidR="00E61D46">
        <w:rPr>
          <w:rFonts w:ascii="Arial" w:eastAsia="Times New Roman" w:hAnsi="Arial" w:cs="Arial"/>
          <w:bCs/>
          <w:lang w:eastAsia="cs-CZ"/>
        </w:rPr>
        <w:t>09.10.2026</w:t>
      </w:r>
      <w:r w:rsidRPr="006E4FCD">
        <w:rPr>
          <w:rFonts w:ascii="Arial" w:eastAsia="Times New Roman" w:hAnsi="Arial" w:cs="Arial"/>
          <w:bCs/>
          <w:lang w:eastAsia="cs-CZ"/>
        </w:rPr>
        <w:tab/>
      </w:r>
      <w:r w:rsidRPr="006E4FCD">
        <w:rPr>
          <w:rFonts w:ascii="Arial" w:eastAsia="Times New Roman" w:hAnsi="Arial" w:cs="Arial"/>
          <w:bCs/>
          <w:lang w:eastAsia="cs-CZ"/>
        </w:rPr>
        <w:tab/>
      </w:r>
    </w:p>
    <w:p w14:paraId="1AD7A45F" w14:textId="5AB54A0E" w:rsidR="008964A8" w:rsidRDefault="008964A8" w:rsidP="008964A8">
      <w:pPr>
        <w:tabs>
          <w:tab w:val="left" w:pos="567"/>
          <w:tab w:val="left" w:pos="5670"/>
        </w:tabs>
        <w:spacing w:after="0" w:line="240" w:lineRule="auto"/>
        <w:rPr>
          <w:rFonts w:ascii="Arial" w:eastAsia="Times New Roman" w:hAnsi="Arial" w:cs="Arial"/>
          <w:bCs/>
          <w:highlight w:val="yellow"/>
          <w:lang w:eastAsia="cs-CZ"/>
        </w:rPr>
      </w:pPr>
    </w:p>
    <w:p w14:paraId="717FCBDB" w14:textId="77777777" w:rsidR="00081AEE" w:rsidRDefault="00081AEE" w:rsidP="008964A8">
      <w:pPr>
        <w:tabs>
          <w:tab w:val="left" w:pos="567"/>
          <w:tab w:val="left" w:pos="5670"/>
        </w:tabs>
        <w:spacing w:after="0" w:line="240" w:lineRule="auto"/>
        <w:rPr>
          <w:rFonts w:ascii="Arial" w:eastAsia="Times New Roman" w:hAnsi="Arial" w:cs="Arial"/>
          <w:bCs/>
          <w:highlight w:val="yellow"/>
          <w:lang w:eastAsia="cs-CZ"/>
        </w:rPr>
      </w:pPr>
    </w:p>
    <w:p w14:paraId="3235A428" w14:textId="77777777" w:rsidR="00081AEE" w:rsidRPr="000C0F05" w:rsidRDefault="00081AEE" w:rsidP="008964A8">
      <w:pPr>
        <w:tabs>
          <w:tab w:val="left" w:pos="567"/>
          <w:tab w:val="left" w:pos="5670"/>
        </w:tabs>
        <w:spacing w:after="0" w:line="240" w:lineRule="auto"/>
        <w:rPr>
          <w:rFonts w:ascii="Arial" w:eastAsia="Times New Roman" w:hAnsi="Arial" w:cs="Arial"/>
          <w:bCs/>
          <w:highlight w:val="yellow"/>
          <w:lang w:eastAsia="cs-CZ"/>
        </w:rPr>
      </w:pPr>
    </w:p>
    <w:p w14:paraId="5DC986D5" w14:textId="77777777" w:rsidR="008964A8" w:rsidRPr="006E4FCD" w:rsidRDefault="008964A8" w:rsidP="008964A8">
      <w:pPr>
        <w:tabs>
          <w:tab w:val="left" w:pos="567"/>
          <w:tab w:val="left" w:pos="5670"/>
        </w:tabs>
        <w:spacing w:after="0" w:line="240" w:lineRule="auto"/>
        <w:rPr>
          <w:rFonts w:ascii="Arial" w:eastAsia="Times New Roman" w:hAnsi="Arial" w:cs="Arial"/>
          <w:bCs/>
          <w:lang w:eastAsia="cs-CZ"/>
        </w:rPr>
      </w:pPr>
    </w:p>
    <w:p w14:paraId="17468DAC" w14:textId="203B9C98" w:rsidR="008964A8" w:rsidRPr="006E4FCD" w:rsidRDefault="006E4FCD" w:rsidP="008964A8">
      <w:pPr>
        <w:tabs>
          <w:tab w:val="left" w:pos="567"/>
          <w:tab w:val="left" w:pos="5670"/>
        </w:tabs>
        <w:spacing w:after="0" w:line="240" w:lineRule="auto"/>
        <w:rPr>
          <w:rFonts w:ascii="Arial" w:eastAsia="Times New Roman" w:hAnsi="Arial" w:cs="Arial"/>
          <w:bCs/>
          <w:i/>
          <w:iCs/>
          <w:lang w:eastAsia="cs-CZ"/>
        </w:rPr>
      </w:pPr>
      <w:r>
        <w:rPr>
          <w:rFonts w:ascii="Arial" w:eastAsia="Times New Roman" w:hAnsi="Arial" w:cs="Arial"/>
          <w:bCs/>
          <w:i/>
          <w:iCs/>
          <w:lang w:eastAsia="cs-CZ"/>
        </w:rPr>
        <w:t xml:space="preserve">         </w:t>
      </w:r>
      <w:r w:rsidR="008964A8" w:rsidRPr="006E4FCD">
        <w:rPr>
          <w:rFonts w:ascii="Arial" w:eastAsia="Times New Roman" w:hAnsi="Arial" w:cs="Arial"/>
          <w:bCs/>
          <w:i/>
          <w:iCs/>
          <w:lang w:eastAsia="cs-CZ"/>
        </w:rPr>
        <w:t>„elektronicky podepsáno“                                                    „elektronicky podepsáno“</w:t>
      </w:r>
    </w:p>
    <w:p w14:paraId="08B5AF5E" w14:textId="77777777" w:rsidR="008964A8" w:rsidRPr="006E4FCD" w:rsidRDefault="008964A8" w:rsidP="008964A8">
      <w:pPr>
        <w:tabs>
          <w:tab w:val="left" w:pos="567"/>
          <w:tab w:val="left" w:pos="5670"/>
        </w:tabs>
        <w:spacing w:after="0" w:line="240" w:lineRule="auto"/>
        <w:rPr>
          <w:rFonts w:ascii="Arial" w:eastAsia="Times New Roman" w:hAnsi="Arial" w:cs="Arial"/>
          <w:bCs/>
          <w:lang w:eastAsia="cs-CZ"/>
        </w:rPr>
      </w:pPr>
      <w:r w:rsidRPr="006E4FCD">
        <w:rPr>
          <w:rFonts w:ascii="Arial" w:eastAsia="Times New Roman" w:hAnsi="Arial" w:cs="Arial"/>
          <w:bCs/>
          <w:lang w:eastAsia="cs-CZ"/>
        </w:rPr>
        <w:t xml:space="preserve">________________________________ </w:t>
      </w:r>
      <w:r w:rsidRPr="006E4FCD">
        <w:rPr>
          <w:rFonts w:ascii="Arial" w:eastAsia="Times New Roman" w:hAnsi="Arial" w:cs="Arial"/>
          <w:bCs/>
          <w:lang w:eastAsia="cs-CZ"/>
        </w:rPr>
        <w:tab/>
        <w:t>___________________________</w:t>
      </w:r>
    </w:p>
    <w:p w14:paraId="5E6CD242" w14:textId="6C9558BD" w:rsidR="006E4FCD" w:rsidRPr="00A6586A" w:rsidRDefault="006E4FCD" w:rsidP="006E4FCD">
      <w:pPr>
        <w:pStyle w:val="Other0"/>
        <w:spacing w:after="120" w:line="240" w:lineRule="auto"/>
        <w:ind w:firstLine="460"/>
        <w:rPr>
          <w:rStyle w:val="Other"/>
          <w:sz w:val="22"/>
          <w:szCs w:val="22"/>
        </w:rPr>
      </w:pPr>
      <w:r w:rsidRPr="00A6586A">
        <w:rPr>
          <w:rStyle w:val="Other"/>
          <w:sz w:val="22"/>
          <w:szCs w:val="22"/>
        </w:rPr>
        <w:t xml:space="preserve">Jméno: </w:t>
      </w:r>
      <w:r w:rsidR="0008362A" w:rsidRPr="00A6586A">
        <w:rPr>
          <w:rStyle w:val="Other"/>
          <w:sz w:val="22"/>
          <w:szCs w:val="22"/>
        </w:rPr>
        <w:t xml:space="preserve">v.z. </w:t>
      </w:r>
      <w:r w:rsidRPr="00A6586A">
        <w:rPr>
          <w:rStyle w:val="Other"/>
          <w:sz w:val="22"/>
          <w:szCs w:val="22"/>
        </w:rPr>
        <w:t>Ing. Bohuslav Kabátek                                     Jméno: Ing. Zbyněk Řezník</w:t>
      </w:r>
    </w:p>
    <w:p w14:paraId="3292041B" w14:textId="77777777" w:rsidR="0008362A" w:rsidRPr="00A6586A" w:rsidRDefault="006E4FCD" w:rsidP="006E4FCD">
      <w:pPr>
        <w:pStyle w:val="Other0"/>
        <w:spacing w:after="120" w:line="240" w:lineRule="auto"/>
        <w:ind w:firstLine="460"/>
        <w:rPr>
          <w:rStyle w:val="Other"/>
          <w:sz w:val="22"/>
          <w:szCs w:val="22"/>
        </w:rPr>
      </w:pPr>
      <w:r w:rsidRPr="00A6586A">
        <w:rPr>
          <w:rStyle w:val="Other"/>
          <w:sz w:val="22"/>
          <w:szCs w:val="22"/>
        </w:rPr>
        <w:t>Funkce:</w:t>
      </w:r>
    </w:p>
    <w:p w14:paraId="677F3154" w14:textId="6B127165" w:rsidR="006E4FCD" w:rsidRPr="00A6586A" w:rsidRDefault="0008362A" w:rsidP="006E4FCD">
      <w:pPr>
        <w:pStyle w:val="Other0"/>
        <w:spacing w:after="120" w:line="240" w:lineRule="auto"/>
        <w:ind w:firstLine="460"/>
        <w:rPr>
          <w:rStyle w:val="Other"/>
          <w:sz w:val="22"/>
          <w:szCs w:val="22"/>
        </w:rPr>
      </w:pPr>
      <w:r w:rsidRPr="00A6586A">
        <w:rPr>
          <w:rStyle w:val="Other"/>
          <w:sz w:val="22"/>
          <w:szCs w:val="22"/>
        </w:rPr>
        <w:t xml:space="preserve">vedoucí </w:t>
      </w:r>
      <w:r w:rsidR="00BF4AF7" w:rsidRPr="00A6586A">
        <w:rPr>
          <w:rStyle w:val="Other"/>
          <w:sz w:val="22"/>
          <w:szCs w:val="22"/>
        </w:rPr>
        <w:t>Pobočky J</w:t>
      </w:r>
      <w:r w:rsidR="00F631CB">
        <w:rPr>
          <w:rStyle w:val="Other"/>
          <w:sz w:val="22"/>
          <w:szCs w:val="22"/>
        </w:rPr>
        <w:t>i</w:t>
      </w:r>
      <w:r w:rsidR="00BF4AF7" w:rsidRPr="00A6586A">
        <w:rPr>
          <w:rStyle w:val="Other"/>
          <w:sz w:val="22"/>
          <w:szCs w:val="22"/>
        </w:rPr>
        <w:t>čín a Hradec Králové,</w:t>
      </w:r>
      <w:r w:rsidR="006E4FCD" w:rsidRPr="00A6586A">
        <w:rPr>
          <w:rStyle w:val="Other"/>
          <w:sz w:val="22"/>
          <w:szCs w:val="22"/>
        </w:rPr>
        <w:t xml:space="preserve">                           Funkce: jednatel</w:t>
      </w:r>
      <w:r w:rsidRPr="00A6586A">
        <w:rPr>
          <w:rStyle w:val="Other"/>
          <w:sz w:val="22"/>
          <w:szCs w:val="22"/>
        </w:rPr>
        <w:t xml:space="preserve"> společnosti</w:t>
      </w:r>
      <w:r w:rsidR="006E4FCD" w:rsidRPr="00A6586A">
        <w:rPr>
          <w:sz w:val="22"/>
          <w:szCs w:val="22"/>
        </w:rPr>
        <w:t xml:space="preserve">                                                               </w:t>
      </w:r>
    </w:p>
    <w:p w14:paraId="379F0F85" w14:textId="29BCA9E9" w:rsidR="006E4FCD" w:rsidRPr="00A6586A" w:rsidRDefault="0008362A" w:rsidP="00081AEE">
      <w:pPr>
        <w:pStyle w:val="Bezmezer"/>
        <w:ind w:left="426"/>
        <w:rPr>
          <w:rFonts w:ascii="Arial" w:hAnsi="Arial" w:cs="Arial"/>
          <w:sz w:val="22"/>
          <w:szCs w:val="22"/>
        </w:rPr>
      </w:pPr>
      <w:r w:rsidRPr="00A6586A">
        <w:rPr>
          <w:rStyle w:val="Other"/>
          <w:sz w:val="22"/>
          <w:szCs w:val="22"/>
        </w:rPr>
        <w:t xml:space="preserve">zástupce </w:t>
      </w:r>
      <w:r w:rsidR="006E4FCD" w:rsidRPr="00A6586A">
        <w:rPr>
          <w:rStyle w:val="Other"/>
          <w:sz w:val="22"/>
          <w:szCs w:val="22"/>
        </w:rPr>
        <w:t>ředitel</w:t>
      </w:r>
      <w:r w:rsidRPr="00A6586A">
        <w:rPr>
          <w:rStyle w:val="Other"/>
          <w:sz w:val="22"/>
          <w:szCs w:val="22"/>
        </w:rPr>
        <w:t>e</w:t>
      </w:r>
      <w:r w:rsidR="006E4FCD" w:rsidRPr="00A6586A">
        <w:rPr>
          <w:rStyle w:val="Other"/>
          <w:sz w:val="22"/>
          <w:szCs w:val="22"/>
        </w:rPr>
        <w:t xml:space="preserve"> KPÚ pro </w:t>
      </w:r>
      <w:r w:rsidR="006E4FCD" w:rsidRPr="00A6586A">
        <w:rPr>
          <w:rFonts w:ascii="Arial" w:hAnsi="Arial" w:cs="Arial"/>
          <w:sz w:val="22"/>
          <w:szCs w:val="22"/>
        </w:rPr>
        <w:t>Královéhradecký,</w:t>
      </w:r>
    </w:p>
    <w:p w14:paraId="6475749F" w14:textId="6C233EAD" w:rsidR="006E4FCD" w:rsidRPr="00A6586A" w:rsidRDefault="006E4FCD" w:rsidP="00081AEE">
      <w:pPr>
        <w:pStyle w:val="Bezmezer"/>
        <w:ind w:left="426"/>
        <w:rPr>
          <w:rFonts w:ascii="Arial" w:hAnsi="Arial" w:cs="Arial"/>
          <w:sz w:val="22"/>
          <w:szCs w:val="22"/>
        </w:rPr>
      </w:pPr>
      <w:r w:rsidRPr="00A6586A">
        <w:rPr>
          <w:rFonts w:ascii="Arial" w:hAnsi="Arial" w:cs="Arial"/>
          <w:sz w:val="22"/>
          <w:szCs w:val="22"/>
        </w:rPr>
        <w:t xml:space="preserve">Pardubický a Liberecký kraj </w:t>
      </w:r>
    </w:p>
    <w:p w14:paraId="3E55C212" w14:textId="0907D92C" w:rsidR="00864A24" w:rsidRPr="000C0F05" w:rsidRDefault="00864A24" w:rsidP="00864A24">
      <w:pPr>
        <w:rPr>
          <w:rFonts w:ascii="Arial" w:hAnsi="Arial" w:cs="Arial"/>
          <w:highlight w:val="yellow"/>
        </w:rPr>
      </w:pPr>
    </w:p>
    <w:p w14:paraId="5FFCE0AC" w14:textId="77777777" w:rsidR="008964A8" w:rsidRDefault="008964A8" w:rsidP="008964A8">
      <w:pPr>
        <w:tabs>
          <w:tab w:val="left" w:pos="567"/>
          <w:tab w:val="left" w:pos="5670"/>
        </w:tabs>
        <w:spacing w:after="0" w:line="240" w:lineRule="auto"/>
        <w:rPr>
          <w:rFonts w:ascii="Arial" w:eastAsia="Times New Roman" w:hAnsi="Arial" w:cs="Arial"/>
          <w:bCs/>
          <w:highlight w:val="yellow"/>
          <w:lang w:eastAsia="cs-CZ"/>
        </w:rPr>
      </w:pPr>
    </w:p>
    <w:p w14:paraId="369FD7AA" w14:textId="77777777" w:rsidR="006E4FCD" w:rsidRDefault="006E4FCD" w:rsidP="008964A8">
      <w:pPr>
        <w:tabs>
          <w:tab w:val="left" w:pos="567"/>
          <w:tab w:val="left" w:pos="5670"/>
        </w:tabs>
        <w:spacing w:after="0" w:line="240" w:lineRule="auto"/>
        <w:rPr>
          <w:rFonts w:ascii="Arial" w:eastAsia="Times New Roman" w:hAnsi="Arial" w:cs="Arial"/>
          <w:bCs/>
          <w:highlight w:val="yellow"/>
          <w:lang w:eastAsia="cs-CZ"/>
        </w:rPr>
      </w:pPr>
    </w:p>
    <w:p w14:paraId="748EACEB" w14:textId="77777777" w:rsidR="006E4FCD" w:rsidRDefault="006E4FCD" w:rsidP="008964A8">
      <w:pPr>
        <w:tabs>
          <w:tab w:val="left" w:pos="567"/>
          <w:tab w:val="left" w:pos="5670"/>
        </w:tabs>
        <w:spacing w:after="0" w:line="240" w:lineRule="auto"/>
        <w:rPr>
          <w:rFonts w:ascii="Arial" w:eastAsia="Times New Roman" w:hAnsi="Arial" w:cs="Arial"/>
          <w:bCs/>
          <w:highlight w:val="yellow"/>
          <w:lang w:eastAsia="cs-CZ"/>
        </w:rPr>
      </w:pPr>
    </w:p>
    <w:p w14:paraId="4EC997A2" w14:textId="77777777" w:rsidR="006E4FCD" w:rsidRDefault="006E4FCD" w:rsidP="008964A8">
      <w:pPr>
        <w:tabs>
          <w:tab w:val="left" w:pos="567"/>
          <w:tab w:val="left" w:pos="5670"/>
        </w:tabs>
        <w:spacing w:after="0" w:line="240" w:lineRule="auto"/>
        <w:rPr>
          <w:rFonts w:ascii="Arial" w:eastAsia="Times New Roman" w:hAnsi="Arial" w:cs="Arial"/>
          <w:bCs/>
          <w:highlight w:val="yellow"/>
          <w:lang w:eastAsia="cs-CZ"/>
        </w:rPr>
      </w:pPr>
    </w:p>
    <w:p w14:paraId="52F8B48D" w14:textId="77777777" w:rsidR="006E4FCD" w:rsidRPr="000C0F05" w:rsidRDefault="006E4FCD" w:rsidP="008964A8">
      <w:pPr>
        <w:tabs>
          <w:tab w:val="left" w:pos="567"/>
          <w:tab w:val="left" w:pos="5670"/>
        </w:tabs>
        <w:spacing w:after="0" w:line="240" w:lineRule="auto"/>
        <w:rPr>
          <w:rFonts w:ascii="Arial" w:eastAsia="Times New Roman" w:hAnsi="Arial" w:cs="Arial"/>
          <w:bCs/>
          <w:highlight w:val="yellow"/>
          <w:lang w:eastAsia="cs-CZ"/>
        </w:rPr>
      </w:pPr>
    </w:p>
    <w:p w14:paraId="2AE8E485" w14:textId="46533F00" w:rsidR="003705DD" w:rsidRDefault="008964A8" w:rsidP="00073B7A">
      <w:pPr>
        <w:tabs>
          <w:tab w:val="left" w:pos="567"/>
          <w:tab w:val="left" w:pos="5670"/>
        </w:tabs>
        <w:spacing w:after="0" w:line="240" w:lineRule="auto"/>
        <w:rPr>
          <w:rFonts w:ascii="Arial" w:eastAsia="Times New Roman" w:hAnsi="Arial" w:cs="Arial"/>
          <w:bCs/>
          <w:lang w:eastAsia="cs-CZ"/>
        </w:rPr>
      </w:pPr>
      <w:r w:rsidRPr="006E4FCD">
        <w:rPr>
          <w:rFonts w:ascii="Arial" w:eastAsia="Times New Roman" w:hAnsi="Arial" w:cs="Arial"/>
          <w:bCs/>
          <w:lang w:eastAsia="cs-CZ"/>
        </w:rPr>
        <w:t>Za správnost:</w:t>
      </w:r>
      <w:r w:rsidR="0027469E" w:rsidRPr="006E4FCD">
        <w:rPr>
          <w:rFonts w:ascii="Arial" w:eastAsia="Times New Roman" w:hAnsi="Arial" w:cs="Arial"/>
          <w:bCs/>
          <w:lang w:eastAsia="cs-CZ"/>
        </w:rPr>
        <w:t xml:space="preserve">  Ing. Vladimír Vlášek</w:t>
      </w:r>
    </w:p>
    <w:p w14:paraId="429BAFF0"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08928E78"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625BBD9E"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19E1C0CA"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1A79807D"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1FA1EBCF"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2DBC90BA"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11E927C5"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0AF4B1CE"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444A705E"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1829EC7B"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144F9FAC"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p w14:paraId="53D78DDB" w14:textId="77777777" w:rsidR="005D609C" w:rsidRDefault="005D609C" w:rsidP="00073B7A">
      <w:pPr>
        <w:tabs>
          <w:tab w:val="left" w:pos="567"/>
          <w:tab w:val="left" w:pos="5670"/>
        </w:tabs>
        <w:spacing w:after="0" w:line="240" w:lineRule="auto"/>
        <w:rPr>
          <w:rFonts w:ascii="Arial" w:eastAsia="Times New Roman" w:hAnsi="Arial" w:cs="Arial"/>
          <w:bCs/>
          <w:lang w:eastAsia="cs-CZ"/>
        </w:rPr>
      </w:pPr>
    </w:p>
    <w:tbl>
      <w:tblPr>
        <w:tblpPr w:leftFromText="141" w:rightFromText="141" w:horzAnchor="margin" w:tblpY="-430"/>
        <w:tblW w:w="9643" w:type="dxa"/>
        <w:tblCellMar>
          <w:left w:w="70" w:type="dxa"/>
          <w:right w:w="70" w:type="dxa"/>
        </w:tblCellMar>
        <w:tblLook w:val="04A0" w:firstRow="1" w:lastRow="0" w:firstColumn="1" w:lastColumn="0" w:noHBand="0" w:noVBand="1"/>
      </w:tblPr>
      <w:tblGrid>
        <w:gridCol w:w="709"/>
        <w:gridCol w:w="1985"/>
        <w:gridCol w:w="992"/>
        <w:gridCol w:w="881"/>
        <w:gridCol w:w="992"/>
        <w:gridCol w:w="111"/>
        <w:gridCol w:w="1165"/>
        <w:gridCol w:w="1276"/>
        <w:gridCol w:w="1341"/>
        <w:gridCol w:w="191"/>
      </w:tblGrid>
      <w:tr w:rsidR="005D609C" w:rsidRPr="005D609C" w14:paraId="147F05EE" w14:textId="77777777" w:rsidTr="00AE2D41">
        <w:trPr>
          <w:gridAfter w:val="1"/>
          <w:wAfter w:w="191" w:type="dxa"/>
          <w:trHeight w:val="840"/>
        </w:trPr>
        <w:tc>
          <w:tcPr>
            <w:tcW w:w="5670" w:type="dxa"/>
            <w:gridSpan w:val="6"/>
            <w:tcBorders>
              <w:top w:val="nil"/>
              <w:left w:val="nil"/>
              <w:bottom w:val="nil"/>
              <w:right w:val="nil"/>
            </w:tcBorders>
            <w:noWrap/>
            <w:vAlign w:val="center"/>
            <w:hideMark/>
          </w:tcPr>
          <w:p w14:paraId="1BBB1E68" w14:textId="450E951B"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lastRenderedPageBreak/>
              <w:t xml:space="preserve">Položkový výkaz činností –  Příloha </w:t>
            </w:r>
            <w:r w:rsidR="00452006" w:rsidRPr="00452006">
              <w:rPr>
                <w:rFonts w:ascii="Arial" w:eastAsia="Times New Roman" w:hAnsi="Arial" w:cs="Arial"/>
                <w:b/>
                <w:bCs/>
                <w:kern w:val="0"/>
                <w:sz w:val="18"/>
                <w:szCs w:val="18"/>
                <w:lang w:eastAsia="cs-CZ"/>
                <w14:ligatures w14:val="none"/>
              </w:rPr>
              <w:t>Dodatku č. 1</w:t>
            </w:r>
            <w:r w:rsidR="00452006">
              <w:rPr>
                <w:rFonts w:eastAsia="Times New Roman"/>
                <w:b/>
                <w:bCs/>
                <w:kern w:val="0"/>
                <w:sz w:val="18"/>
                <w:szCs w:val="18"/>
                <w:lang w:eastAsia="cs-CZ"/>
                <w14:ligatures w14:val="none"/>
              </w:rPr>
              <w:t xml:space="preserve"> </w:t>
            </w:r>
            <w:r w:rsidRPr="005D609C">
              <w:rPr>
                <w:rFonts w:ascii="Arial" w:eastAsia="Times New Roman" w:hAnsi="Arial" w:cs="Arial"/>
                <w:b/>
                <w:bCs/>
                <w:kern w:val="0"/>
                <w:sz w:val="18"/>
                <w:szCs w:val="18"/>
                <w:lang w:eastAsia="cs-CZ"/>
                <w14:ligatures w14:val="none"/>
              </w:rPr>
              <w:t>Smlouv</w:t>
            </w:r>
            <w:r w:rsidR="00452006">
              <w:rPr>
                <w:rFonts w:ascii="Arial" w:eastAsia="Times New Roman" w:hAnsi="Arial" w:cs="Arial"/>
                <w:b/>
                <w:bCs/>
                <w:kern w:val="0"/>
                <w:sz w:val="18"/>
                <w:szCs w:val="18"/>
                <w:lang w:eastAsia="cs-CZ"/>
                <w14:ligatures w14:val="none"/>
              </w:rPr>
              <w:t>y</w:t>
            </w:r>
            <w:r w:rsidRPr="005D609C">
              <w:rPr>
                <w:rFonts w:ascii="Arial" w:eastAsia="Times New Roman" w:hAnsi="Arial" w:cs="Arial"/>
                <w:b/>
                <w:bCs/>
                <w:kern w:val="0"/>
                <w:sz w:val="18"/>
                <w:szCs w:val="18"/>
                <w:lang w:eastAsia="cs-CZ"/>
                <w14:ligatures w14:val="none"/>
              </w:rPr>
              <w:t xml:space="preserve"> –  </w:t>
            </w:r>
          </w:p>
          <w:p w14:paraId="1A93BB6D" w14:textId="2704CC82"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xml:space="preserve">- KoPÚ Chlístov u Železného Brodu </w:t>
            </w:r>
          </w:p>
        </w:tc>
        <w:tc>
          <w:tcPr>
            <w:tcW w:w="1165" w:type="dxa"/>
            <w:tcBorders>
              <w:top w:val="nil"/>
              <w:left w:val="nil"/>
              <w:bottom w:val="nil"/>
              <w:right w:val="nil"/>
            </w:tcBorders>
            <w:noWrap/>
            <w:vAlign w:val="center"/>
            <w:hideMark/>
          </w:tcPr>
          <w:p w14:paraId="308A01AA"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p>
        </w:tc>
        <w:tc>
          <w:tcPr>
            <w:tcW w:w="1276" w:type="dxa"/>
            <w:tcBorders>
              <w:top w:val="nil"/>
              <w:left w:val="nil"/>
              <w:bottom w:val="nil"/>
              <w:right w:val="nil"/>
            </w:tcBorders>
            <w:noWrap/>
            <w:vAlign w:val="center"/>
            <w:hideMark/>
          </w:tcPr>
          <w:p w14:paraId="396EB205" w14:textId="77777777" w:rsidR="005D609C" w:rsidRPr="005D609C" w:rsidRDefault="005D609C" w:rsidP="00AE2D41">
            <w:pPr>
              <w:spacing w:after="0" w:line="240" w:lineRule="auto"/>
              <w:jc w:val="center"/>
              <w:rPr>
                <w:rFonts w:ascii="Times New Roman" w:eastAsia="Times New Roman" w:hAnsi="Times New Roman" w:cs="Times New Roman"/>
                <w:kern w:val="0"/>
                <w:sz w:val="18"/>
                <w:szCs w:val="18"/>
                <w:lang w:eastAsia="cs-CZ"/>
                <w14:ligatures w14:val="none"/>
              </w:rPr>
            </w:pPr>
          </w:p>
        </w:tc>
        <w:tc>
          <w:tcPr>
            <w:tcW w:w="1341" w:type="dxa"/>
            <w:tcBorders>
              <w:top w:val="nil"/>
              <w:left w:val="nil"/>
              <w:bottom w:val="nil"/>
              <w:right w:val="nil"/>
            </w:tcBorders>
            <w:noWrap/>
            <w:vAlign w:val="center"/>
            <w:hideMark/>
          </w:tcPr>
          <w:p w14:paraId="66B04CCB" w14:textId="77777777" w:rsidR="005D609C" w:rsidRPr="005D609C" w:rsidRDefault="005D609C" w:rsidP="00AE2D41">
            <w:pPr>
              <w:spacing w:after="0" w:line="240" w:lineRule="auto"/>
              <w:jc w:val="center"/>
              <w:rPr>
                <w:rFonts w:ascii="Times New Roman" w:eastAsia="Times New Roman" w:hAnsi="Times New Roman" w:cs="Times New Roman"/>
                <w:kern w:val="0"/>
                <w:sz w:val="18"/>
                <w:szCs w:val="18"/>
                <w:lang w:eastAsia="cs-CZ"/>
                <w14:ligatures w14:val="none"/>
              </w:rPr>
            </w:pPr>
          </w:p>
        </w:tc>
      </w:tr>
      <w:tr w:rsidR="005D609C" w:rsidRPr="005D609C" w14:paraId="3D5FED7E" w14:textId="77777777" w:rsidTr="00AE2D41">
        <w:trPr>
          <w:gridAfter w:val="1"/>
          <w:wAfter w:w="191" w:type="dxa"/>
          <w:trHeight w:val="840"/>
        </w:trPr>
        <w:tc>
          <w:tcPr>
            <w:tcW w:w="709" w:type="dxa"/>
            <w:tcBorders>
              <w:top w:val="single" w:sz="8" w:space="0" w:color="auto"/>
              <w:left w:val="single" w:sz="8" w:space="0" w:color="auto"/>
              <w:bottom w:val="single" w:sz="8" w:space="0" w:color="auto"/>
              <w:right w:val="nil"/>
            </w:tcBorders>
            <w:noWrap/>
            <w:hideMark/>
          </w:tcPr>
          <w:p w14:paraId="68132A70"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c>
          <w:tcPr>
            <w:tcW w:w="1985" w:type="dxa"/>
            <w:tcBorders>
              <w:top w:val="single" w:sz="8" w:space="0" w:color="auto"/>
              <w:left w:val="nil"/>
              <w:bottom w:val="single" w:sz="8" w:space="0" w:color="auto"/>
              <w:right w:val="single" w:sz="4" w:space="0" w:color="C0C0C0"/>
            </w:tcBorders>
            <w:vAlign w:val="center"/>
            <w:hideMark/>
          </w:tcPr>
          <w:p w14:paraId="4250069E"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Hlavní  celek  / Dílčí část Hlavního celku</w:t>
            </w:r>
          </w:p>
        </w:tc>
        <w:tc>
          <w:tcPr>
            <w:tcW w:w="992" w:type="dxa"/>
            <w:tcBorders>
              <w:top w:val="single" w:sz="8" w:space="0" w:color="auto"/>
              <w:left w:val="nil"/>
              <w:bottom w:val="single" w:sz="8" w:space="0" w:color="auto"/>
              <w:right w:val="single" w:sz="4" w:space="0" w:color="C0C0C0"/>
            </w:tcBorders>
            <w:vAlign w:val="center"/>
            <w:hideMark/>
          </w:tcPr>
          <w:p w14:paraId="131AC5E0"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Měrná jednotka</w:t>
            </w:r>
          </w:p>
        </w:tc>
        <w:tc>
          <w:tcPr>
            <w:tcW w:w="881" w:type="dxa"/>
            <w:tcBorders>
              <w:top w:val="single" w:sz="8" w:space="0" w:color="auto"/>
              <w:left w:val="nil"/>
              <w:bottom w:val="single" w:sz="8" w:space="0" w:color="auto"/>
              <w:right w:val="single" w:sz="4" w:space="0" w:color="C0C0C0"/>
            </w:tcBorders>
            <w:vAlign w:val="center"/>
            <w:hideMark/>
          </w:tcPr>
          <w:p w14:paraId="0525DA20"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Počet Měrných jednotek</w:t>
            </w:r>
          </w:p>
        </w:tc>
        <w:tc>
          <w:tcPr>
            <w:tcW w:w="992" w:type="dxa"/>
            <w:tcBorders>
              <w:top w:val="single" w:sz="8" w:space="0" w:color="auto"/>
              <w:left w:val="nil"/>
              <w:bottom w:val="single" w:sz="8" w:space="0" w:color="auto"/>
              <w:right w:val="single" w:sz="4" w:space="0" w:color="C0C0C0"/>
            </w:tcBorders>
            <w:vAlign w:val="center"/>
            <w:hideMark/>
          </w:tcPr>
          <w:p w14:paraId="182DB680"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xml:space="preserve">Cena za Měrnou jednotku bez </w:t>
            </w:r>
            <w:r w:rsidRPr="005D609C">
              <w:rPr>
                <w:rFonts w:ascii="Arial" w:eastAsia="Times New Roman" w:hAnsi="Arial" w:cs="Arial"/>
                <w:b/>
                <w:bCs/>
                <w:kern w:val="0"/>
                <w:sz w:val="18"/>
                <w:szCs w:val="18"/>
                <w:lang w:eastAsia="cs-CZ"/>
                <w14:ligatures w14:val="none"/>
              </w:rPr>
              <w:br/>
              <w:t xml:space="preserve">DPH v Kč </w:t>
            </w:r>
          </w:p>
        </w:tc>
        <w:tc>
          <w:tcPr>
            <w:tcW w:w="1276" w:type="dxa"/>
            <w:gridSpan w:val="2"/>
            <w:tcBorders>
              <w:top w:val="single" w:sz="8" w:space="0" w:color="auto"/>
              <w:left w:val="nil"/>
              <w:bottom w:val="single" w:sz="8" w:space="0" w:color="auto"/>
              <w:right w:val="single" w:sz="4" w:space="0" w:color="C0C0C0"/>
            </w:tcBorders>
            <w:vAlign w:val="center"/>
            <w:hideMark/>
          </w:tcPr>
          <w:p w14:paraId="2CBEFACF"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Cena bez DPH</w:t>
            </w:r>
            <w:r w:rsidRPr="005D609C">
              <w:rPr>
                <w:rFonts w:ascii="Arial" w:eastAsia="Times New Roman" w:hAnsi="Arial" w:cs="Arial"/>
                <w:b/>
                <w:bCs/>
                <w:kern w:val="0"/>
                <w:sz w:val="18"/>
                <w:szCs w:val="18"/>
                <w:lang w:eastAsia="cs-CZ"/>
                <w14:ligatures w14:val="none"/>
              </w:rPr>
              <w:br/>
              <w:t xml:space="preserve">v Kč </w:t>
            </w:r>
          </w:p>
        </w:tc>
        <w:tc>
          <w:tcPr>
            <w:tcW w:w="1276" w:type="dxa"/>
            <w:tcBorders>
              <w:top w:val="single" w:sz="8" w:space="0" w:color="auto"/>
              <w:left w:val="single" w:sz="4" w:space="0" w:color="C0C0C0"/>
              <w:bottom w:val="single" w:sz="8" w:space="0" w:color="auto"/>
              <w:right w:val="nil"/>
            </w:tcBorders>
            <w:vAlign w:val="center"/>
            <w:hideMark/>
          </w:tcPr>
          <w:p w14:paraId="35A8946B"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Cena vč. DPH</w:t>
            </w:r>
          </w:p>
        </w:tc>
        <w:tc>
          <w:tcPr>
            <w:tcW w:w="1341" w:type="dxa"/>
            <w:tcBorders>
              <w:top w:val="single" w:sz="8" w:space="0" w:color="auto"/>
              <w:left w:val="single" w:sz="4" w:space="0" w:color="C0C0C0"/>
              <w:bottom w:val="single" w:sz="8" w:space="0" w:color="auto"/>
              <w:right w:val="single" w:sz="8" w:space="0" w:color="auto"/>
            </w:tcBorders>
            <w:vAlign w:val="center"/>
            <w:hideMark/>
          </w:tcPr>
          <w:p w14:paraId="1F528FB6"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Termín předání k akceptačnímu řízení</w:t>
            </w:r>
          </w:p>
        </w:tc>
      </w:tr>
      <w:tr w:rsidR="005D609C" w:rsidRPr="005D609C" w14:paraId="0FF51BB6" w14:textId="77777777" w:rsidTr="00AE2D41">
        <w:trPr>
          <w:gridAfter w:val="1"/>
          <w:wAfter w:w="191" w:type="dxa"/>
          <w:trHeight w:val="354"/>
        </w:trPr>
        <w:tc>
          <w:tcPr>
            <w:tcW w:w="709" w:type="dxa"/>
            <w:tcBorders>
              <w:top w:val="nil"/>
              <w:left w:val="single" w:sz="8" w:space="0" w:color="auto"/>
              <w:bottom w:val="nil"/>
              <w:right w:val="single" w:sz="4" w:space="0" w:color="C0C0C0"/>
            </w:tcBorders>
            <w:noWrap/>
            <w:vAlign w:val="center"/>
            <w:hideMark/>
          </w:tcPr>
          <w:p w14:paraId="2426D357"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6.2</w:t>
            </w:r>
          </w:p>
        </w:tc>
        <w:tc>
          <w:tcPr>
            <w:tcW w:w="1985" w:type="dxa"/>
            <w:tcBorders>
              <w:top w:val="nil"/>
              <w:left w:val="nil"/>
              <w:bottom w:val="nil"/>
              <w:right w:val="nil"/>
            </w:tcBorders>
            <w:vAlign w:val="center"/>
            <w:hideMark/>
          </w:tcPr>
          <w:p w14:paraId="00867EE9"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Hlavní celek 1 „Přípravné práce“</w:t>
            </w:r>
          </w:p>
        </w:tc>
        <w:tc>
          <w:tcPr>
            <w:tcW w:w="992" w:type="dxa"/>
            <w:tcBorders>
              <w:top w:val="nil"/>
              <w:left w:val="nil"/>
              <w:bottom w:val="nil"/>
              <w:right w:val="nil"/>
            </w:tcBorders>
            <w:noWrap/>
            <w:vAlign w:val="center"/>
            <w:hideMark/>
          </w:tcPr>
          <w:p w14:paraId="42BF5D01"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881" w:type="dxa"/>
            <w:tcBorders>
              <w:top w:val="nil"/>
              <w:left w:val="nil"/>
              <w:bottom w:val="nil"/>
              <w:right w:val="nil"/>
            </w:tcBorders>
            <w:noWrap/>
            <w:vAlign w:val="center"/>
            <w:hideMark/>
          </w:tcPr>
          <w:p w14:paraId="425FB739"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992" w:type="dxa"/>
            <w:tcBorders>
              <w:top w:val="nil"/>
              <w:left w:val="nil"/>
              <w:bottom w:val="nil"/>
              <w:right w:val="nil"/>
            </w:tcBorders>
            <w:noWrap/>
            <w:vAlign w:val="center"/>
            <w:hideMark/>
          </w:tcPr>
          <w:p w14:paraId="6D04CC10"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gridSpan w:val="2"/>
            <w:tcBorders>
              <w:top w:val="nil"/>
              <w:left w:val="nil"/>
              <w:bottom w:val="nil"/>
              <w:right w:val="nil"/>
            </w:tcBorders>
            <w:noWrap/>
            <w:vAlign w:val="center"/>
            <w:hideMark/>
          </w:tcPr>
          <w:p w14:paraId="6C157127"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tcBorders>
              <w:top w:val="nil"/>
              <w:left w:val="nil"/>
              <w:bottom w:val="nil"/>
              <w:right w:val="nil"/>
            </w:tcBorders>
            <w:noWrap/>
            <w:vAlign w:val="center"/>
            <w:hideMark/>
          </w:tcPr>
          <w:p w14:paraId="0DA2E260"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341" w:type="dxa"/>
            <w:tcBorders>
              <w:top w:val="nil"/>
              <w:left w:val="nil"/>
              <w:bottom w:val="nil"/>
              <w:right w:val="single" w:sz="8" w:space="0" w:color="auto"/>
            </w:tcBorders>
            <w:noWrap/>
            <w:vAlign w:val="center"/>
            <w:hideMark/>
          </w:tcPr>
          <w:p w14:paraId="3CD3446F"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r>
      <w:tr w:rsidR="005D609C" w:rsidRPr="005D609C" w14:paraId="5B58BB65" w14:textId="77777777" w:rsidTr="00AE2D41">
        <w:trPr>
          <w:gridAfter w:val="1"/>
          <w:wAfter w:w="191" w:type="dxa"/>
          <w:trHeight w:val="347"/>
        </w:trPr>
        <w:tc>
          <w:tcPr>
            <w:tcW w:w="709" w:type="dxa"/>
            <w:vMerge w:val="restart"/>
            <w:tcBorders>
              <w:top w:val="single" w:sz="8" w:space="0" w:color="auto"/>
              <w:left w:val="single" w:sz="8" w:space="0" w:color="auto"/>
              <w:bottom w:val="nil"/>
              <w:right w:val="single" w:sz="4" w:space="0" w:color="auto"/>
            </w:tcBorders>
            <w:noWrap/>
            <w:vAlign w:val="center"/>
            <w:hideMark/>
          </w:tcPr>
          <w:p w14:paraId="4934D03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6.2.1</w:t>
            </w:r>
          </w:p>
        </w:tc>
        <w:tc>
          <w:tcPr>
            <w:tcW w:w="1985" w:type="dxa"/>
            <w:tcBorders>
              <w:top w:val="single" w:sz="8" w:space="0" w:color="auto"/>
              <w:left w:val="nil"/>
              <w:bottom w:val="single" w:sz="4" w:space="0" w:color="auto"/>
              <w:right w:val="single" w:sz="4" w:space="0" w:color="auto"/>
            </w:tcBorders>
            <w:vAlign w:val="center"/>
            <w:hideMark/>
          </w:tcPr>
          <w:p w14:paraId="0A2573B4"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Revize stávajícího bodového pole </w:t>
            </w:r>
          </w:p>
        </w:tc>
        <w:tc>
          <w:tcPr>
            <w:tcW w:w="992" w:type="dxa"/>
            <w:tcBorders>
              <w:top w:val="single" w:sz="8" w:space="0" w:color="auto"/>
              <w:left w:val="nil"/>
              <w:bottom w:val="single" w:sz="4" w:space="0" w:color="auto"/>
              <w:right w:val="nil"/>
            </w:tcBorders>
            <w:noWrap/>
            <w:vAlign w:val="center"/>
            <w:hideMark/>
          </w:tcPr>
          <w:p w14:paraId="59D47510"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 bod</w:t>
            </w:r>
          </w:p>
        </w:tc>
        <w:tc>
          <w:tcPr>
            <w:tcW w:w="881" w:type="dxa"/>
            <w:tcBorders>
              <w:top w:val="single" w:sz="8" w:space="0" w:color="auto"/>
              <w:left w:val="single" w:sz="4" w:space="0" w:color="auto"/>
              <w:bottom w:val="single" w:sz="4" w:space="0" w:color="auto"/>
              <w:right w:val="single" w:sz="4" w:space="0" w:color="auto"/>
            </w:tcBorders>
            <w:noWrap/>
            <w:vAlign w:val="center"/>
            <w:hideMark/>
          </w:tcPr>
          <w:p w14:paraId="469BDB40"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28</w:t>
            </w:r>
          </w:p>
        </w:tc>
        <w:tc>
          <w:tcPr>
            <w:tcW w:w="992" w:type="dxa"/>
            <w:tcBorders>
              <w:top w:val="single" w:sz="8" w:space="0" w:color="auto"/>
              <w:left w:val="single" w:sz="4" w:space="0" w:color="auto"/>
              <w:bottom w:val="nil"/>
              <w:right w:val="single" w:sz="4" w:space="0" w:color="auto"/>
            </w:tcBorders>
            <w:noWrap/>
            <w:vAlign w:val="center"/>
            <w:hideMark/>
          </w:tcPr>
          <w:p w14:paraId="64370A6D"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1 000,00</w:t>
            </w:r>
          </w:p>
        </w:tc>
        <w:tc>
          <w:tcPr>
            <w:tcW w:w="1276" w:type="dxa"/>
            <w:gridSpan w:val="2"/>
            <w:tcBorders>
              <w:top w:val="single" w:sz="8" w:space="0" w:color="auto"/>
              <w:left w:val="nil"/>
              <w:bottom w:val="single" w:sz="4" w:space="0" w:color="auto"/>
              <w:right w:val="single" w:sz="4" w:space="0" w:color="auto"/>
            </w:tcBorders>
            <w:noWrap/>
            <w:vAlign w:val="center"/>
            <w:hideMark/>
          </w:tcPr>
          <w:p w14:paraId="2E97F22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28 000,00</w:t>
            </w:r>
          </w:p>
        </w:tc>
        <w:tc>
          <w:tcPr>
            <w:tcW w:w="1276" w:type="dxa"/>
            <w:tcBorders>
              <w:top w:val="single" w:sz="8" w:space="0" w:color="auto"/>
              <w:left w:val="nil"/>
              <w:bottom w:val="single" w:sz="4" w:space="0" w:color="auto"/>
              <w:right w:val="single" w:sz="4" w:space="0" w:color="auto"/>
            </w:tcBorders>
            <w:noWrap/>
            <w:vAlign w:val="center"/>
            <w:hideMark/>
          </w:tcPr>
          <w:p w14:paraId="1632AED9"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33 880,00</w:t>
            </w:r>
          </w:p>
        </w:tc>
        <w:tc>
          <w:tcPr>
            <w:tcW w:w="1341" w:type="dxa"/>
            <w:vMerge w:val="restart"/>
            <w:tcBorders>
              <w:top w:val="single" w:sz="8" w:space="0" w:color="auto"/>
              <w:left w:val="single" w:sz="4" w:space="0" w:color="auto"/>
              <w:bottom w:val="nil"/>
              <w:right w:val="single" w:sz="8" w:space="0" w:color="auto"/>
            </w:tcBorders>
            <w:noWrap/>
            <w:vAlign w:val="center"/>
            <w:hideMark/>
          </w:tcPr>
          <w:p w14:paraId="316A700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30.5.2026</w:t>
            </w:r>
          </w:p>
        </w:tc>
      </w:tr>
      <w:tr w:rsidR="005D609C" w:rsidRPr="005D609C" w14:paraId="209945B0" w14:textId="77777777" w:rsidTr="00AE2D41">
        <w:trPr>
          <w:gridAfter w:val="1"/>
          <w:wAfter w:w="191" w:type="dxa"/>
          <w:trHeight w:val="481"/>
        </w:trPr>
        <w:tc>
          <w:tcPr>
            <w:tcW w:w="709" w:type="dxa"/>
            <w:vMerge/>
            <w:tcBorders>
              <w:top w:val="single" w:sz="8" w:space="0" w:color="auto"/>
              <w:left w:val="single" w:sz="8" w:space="0" w:color="auto"/>
              <w:bottom w:val="nil"/>
              <w:right w:val="single" w:sz="4" w:space="0" w:color="auto"/>
            </w:tcBorders>
            <w:vAlign w:val="center"/>
            <w:hideMark/>
          </w:tcPr>
          <w:p w14:paraId="7619FF62"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c>
          <w:tcPr>
            <w:tcW w:w="1985" w:type="dxa"/>
            <w:tcBorders>
              <w:top w:val="nil"/>
              <w:left w:val="nil"/>
              <w:bottom w:val="single" w:sz="4" w:space="0" w:color="auto"/>
              <w:right w:val="single" w:sz="4" w:space="0" w:color="auto"/>
            </w:tcBorders>
            <w:vAlign w:val="center"/>
            <w:hideMark/>
          </w:tcPr>
          <w:p w14:paraId="5E674FCE"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Doplnění stávajícího bodového pole </w:t>
            </w:r>
          </w:p>
        </w:tc>
        <w:tc>
          <w:tcPr>
            <w:tcW w:w="992" w:type="dxa"/>
            <w:tcBorders>
              <w:top w:val="nil"/>
              <w:left w:val="nil"/>
              <w:bottom w:val="single" w:sz="4" w:space="0" w:color="auto"/>
              <w:right w:val="single" w:sz="4" w:space="0" w:color="auto"/>
            </w:tcBorders>
            <w:noWrap/>
            <w:vAlign w:val="center"/>
            <w:hideMark/>
          </w:tcPr>
          <w:p w14:paraId="3C6D7FC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bod</w:t>
            </w:r>
          </w:p>
        </w:tc>
        <w:tc>
          <w:tcPr>
            <w:tcW w:w="881" w:type="dxa"/>
            <w:tcBorders>
              <w:top w:val="nil"/>
              <w:left w:val="nil"/>
              <w:bottom w:val="single" w:sz="4" w:space="0" w:color="auto"/>
              <w:right w:val="single" w:sz="4" w:space="0" w:color="auto"/>
            </w:tcBorders>
            <w:noWrap/>
            <w:vAlign w:val="center"/>
            <w:hideMark/>
          </w:tcPr>
          <w:p w14:paraId="4FCAFAD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906AB6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3 000,00</w:t>
            </w:r>
          </w:p>
        </w:tc>
        <w:tc>
          <w:tcPr>
            <w:tcW w:w="1276" w:type="dxa"/>
            <w:gridSpan w:val="2"/>
            <w:tcBorders>
              <w:top w:val="nil"/>
              <w:left w:val="nil"/>
              <w:bottom w:val="single" w:sz="4" w:space="0" w:color="auto"/>
              <w:right w:val="single" w:sz="4" w:space="0" w:color="auto"/>
            </w:tcBorders>
            <w:noWrap/>
            <w:vAlign w:val="center"/>
            <w:hideMark/>
          </w:tcPr>
          <w:p w14:paraId="4FEA745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3 000,00</w:t>
            </w:r>
          </w:p>
        </w:tc>
        <w:tc>
          <w:tcPr>
            <w:tcW w:w="1276" w:type="dxa"/>
            <w:tcBorders>
              <w:top w:val="nil"/>
              <w:left w:val="nil"/>
              <w:bottom w:val="single" w:sz="4" w:space="0" w:color="auto"/>
              <w:right w:val="single" w:sz="4" w:space="0" w:color="auto"/>
            </w:tcBorders>
            <w:noWrap/>
            <w:vAlign w:val="center"/>
            <w:hideMark/>
          </w:tcPr>
          <w:p w14:paraId="707D48D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3 630,00</w:t>
            </w:r>
          </w:p>
        </w:tc>
        <w:tc>
          <w:tcPr>
            <w:tcW w:w="1341" w:type="dxa"/>
            <w:vMerge/>
            <w:tcBorders>
              <w:top w:val="single" w:sz="8" w:space="0" w:color="auto"/>
              <w:left w:val="single" w:sz="4" w:space="0" w:color="auto"/>
              <w:bottom w:val="nil"/>
              <w:right w:val="single" w:sz="8" w:space="0" w:color="auto"/>
            </w:tcBorders>
            <w:vAlign w:val="center"/>
            <w:hideMark/>
          </w:tcPr>
          <w:p w14:paraId="115FBB18"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r>
      <w:tr w:rsidR="005D609C" w:rsidRPr="005D609C" w14:paraId="3C5F71DA" w14:textId="77777777" w:rsidTr="00AE2D41">
        <w:trPr>
          <w:gridAfter w:val="1"/>
          <w:wAfter w:w="191" w:type="dxa"/>
          <w:trHeight w:val="555"/>
        </w:trPr>
        <w:tc>
          <w:tcPr>
            <w:tcW w:w="709" w:type="dxa"/>
            <w:vMerge w:val="restart"/>
            <w:tcBorders>
              <w:top w:val="single" w:sz="4" w:space="0" w:color="auto"/>
              <w:left w:val="single" w:sz="8" w:space="0" w:color="auto"/>
              <w:bottom w:val="single" w:sz="4" w:space="0" w:color="000000"/>
              <w:right w:val="single" w:sz="4" w:space="0" w:color="auto"/>
            </w:tcBorders>
            <w:noWrap/>
            <w:vAlign w:val="center"/>
            <w:hideMark/>
          </w:tcPr>
          <w:p w14:paraId="33132CB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6.2.2</w:t>
            </w:r>
          </w:p>
        </w:tc>
        <w:tc>
          <w:tcPr>
            <w:tcW w:w="1985" w:type="dxa"/>
            <w:tcBorders>
              <w:top w:val="nil"/>
              <w:left w:val="nil"/>
              <w:bottom w:val="single" w:sz="4" w:space="0" w:color="auto"/>
              <w:right w:val="single" w:sz="4" w:space="0" w:color="auto"/>
            </w:tcBorders>
            <w:vAlign w:val="center"/>
            <w:hideMark/>
          </w:tcPr>
          <w:p w14:paraId="01A7D9D4"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Podrobné měření polohopisu v obvodu KoPÚ mimo trvalé porosty </w:t>
            </w:r>
          </w:p>
        </w:tc>
        <w:tc>
          <w:tcPr>
            <w:tcW w:w="992" w:type="dxa"/>
            <w:tcBorders>
              <w:top w:val="nil"/>
              <w:left w:val="nil"/>
              <w:bottom w:val="single" w:sz="4" w:space="0" w:color="auto"/>
              <w:right w:val="single" w:sz="4" w:space="0" w:color="auto"/>
            </w:tcBorders>
            <w:noWrap/>
            <w:vAlign w:val="center"/>
            <w:hideMark/>
          </w:tcPr>
          <w:p w14:paraId="1F5C4FF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ha</w:t>
            </w:r>
          </w:p>
        </w:tc>
        <w:tc>
          <w:tcPr>
            <w:tcW w:w="881" w:type="dxa"/>
            <w:tcBorders>
              <w:top w:val="nil"/>
              <w:left w:val="nil"/>
              <w:bottom w:val="single" w:sz="4" w:space="0" w:color="auto"/>
              <w:right w:val="single" w:sz="4" w:space="0" w:color="auto"/>
            </w:tcBorders>
            <w:noWrap/>
            <w:vAlign w:val="center"/>
            <w:hideMark/>
          </w:tcPr>
          <w:p w14:paraId="3374882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190</w:t>
            </w:r>
          </w:p>
        </w:tc>
        <w:tc>
          <w:tcPr>
            <w:tcW w:w="992" w:type="dxa"/>
            <w:tcBorders>
              <w:top w:val="nil"/>
              <w:left w:val="single" w:sz="4" w:space="0" w:color="auto"/>
              <w:bottom w:val="single" w:sz="4" w:space="0" w:color="auto"/>
              <w:right w:val="single" w:sz="4" w:space="0" w:color="auto"/>
            </w:tcBorders>
            <w:noWrap/>
            <w:vAlign w:val="center"/>
            <w:hideMark/>
          </w:tcPr>
          <w:p w14:paraId="18991CB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1 000,00</w:t>
            </w:r>
          </w:p>
        </w:tc>
        <w:tc>
          <w:tcPr>
            <w:tcW w:w="1276" w:type="dxa"/>
            <w:gridSpan w:val="2"/>
            <w:tcBorders>
              <w:top w:val="nil"/>
              <w:left w:val="nil"/>
              <w:bottom w:val="single" w:sz="4" w:space="0" w:color="auto"/>
              <w:right w:val="single" w:sz="4" w:space="0" w:color="auto"/>
            </w:tcBorders>
            <w:noWrap/>
            <w:vAlign w:val="center"/>
            <w:hideMark/>
          </w:tcPr>
          <w:p w14:paraId="44EEC1E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190 000,00</w:t>
            </w:r>
          </w:p>
        </w:tc>
        <w:tc>
          <w:tcPr>
            <w:tcW w:w="1276" w:type="dxa"/>
            <w:tcBorders>
              <w:top w:val="nil"/>
              <w:left w:val="nil"/>
              <w:bottom w:val="single" w:sz="4" w:space="0" w:color="auto"/>
              <w:right w:val="single" w:sz="4" w:space="0" w:color="auto"/>
            </w:tcBorders>
            <w:noWrap/>
            <w:vAlign w:val="center"/>
            <w:hideMark/>
          </w:tcPr>
          <w:p w14:paraId="169185F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229 900,00</w:t>
            </w:r>
          </w:p>
        </w:tc>
        <w:tc>
          <w:tcPr>
            <w:tcW w:w="1341" w:type="dxa"/>
            <w:vMerge w:val="restart"/>
            <w:tcBorders>
              <w:top w:val="single" w:sz="4" w:space="0" w:color="auto"/>
              <w:left w:val="single" w:sz="4" w:space="0" w:color="auto"/>
              <w:bottom w:val="single" w:sz="4" w:space="0" w:color="000000"/>
              <w:right w:val="single" w:sz="8" w:space="0" w:color="auto"/>
            </w:tcBorders>
            <w:noWrap/>
            <w:vAlign w:val="center"/>
            <w:hideMark/>
          </w:tcPr>
          <w:p w14:paraId="67CCF1A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30.6.2026</w:t>
            </w:r>
          </w:p>
        </w:tc>
      </w:tr>
      <w:tr w:rsidR="005D609C" w:rsidRPr="005D609C" w14:paraId="39A41078" w14:textId="77777777" w:rsidTr="00AE2D41">
        <w:trPr>
          <w:gridAfter w:val="1"/>
          <w:wAfter w:w="191" w:type="dxa"/>
          <w:trHeight w:val="550"/>
        </w:trPr>
        <w:tc>
          <w:tcPr>
            <w:tcW w:w="709" w:type="dxa"/>
            <w:vMerge/>
            <w:tcBorders>
              <w:top w:val="single" w:sz="4" w:space="0" w:color="auto"/>
              <w:left w:val="single" w:sz="8" w:space="0" w:color="auto"/>
              <w:bottom w:val="single" w:sz="4" w:space="0" w:color="000000"/>
              <w:right w:val="single" w:sz="4" w:space="0" w:color="auto"/>
            </w:tcBorders>
            <w:vAlign w:val="center"/>
            <w:hideMark/>
          </w:tcPr>
          <w:p w14:paraId="349F9E66"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c>
          <w:tcPr>
            <w:tcW w:w="1985" w:type="dxa"/>
            <w:tcBorders>
              <w:top w:val="nil"/>
              <w:left w:val="nil"/>
              <w:bottom w:val="single" w:sz="4" w:space="0" w:color="auto"/>
              <w:right w:val="single" w:sz="4" w:space="0" w:color="auto"/>
            </w:tcBorders>
            <w:vAlign w:val="center"/>
            <w:hideMark/>
          </w:tcPr>
          <w:p w14:paraId="6A8C7F9A"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Podrobné měření polohopisu v obvodu KoPÚ v trvalých porostech </w:t>
            </w:r>
          </w:p>
        </w:tc>
        <w:tc>
          <w:tcPr>
            <w:tcW w:w="992" w:type="dxa"/>
            <w:tcBorders>
              <w:top w:val="nil"/>
              <w:left w:val="nil"/>
              <w:bottom w:val="single" w:sz="4" w:space="0" w:color="auto"/>
              <w:right w:val="single" w:sz="4" w:space="0" w:color="auto"/>
            </w:tcBorders>
            <w:noWrap/>
            <w:vAlign w:val="center"/>
            <w:hideMark/>
          </w:tcPr>
          <w:p w14:paraId="2B081AE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ha</w:t>
            </w:r>
          </w:p>
        </w:tc>
        <w:tc>
          <w:tcPr>
            <w:tcW w:w="881" w:type="dxa"/>
            <w:tcBorders>
              <w:top w:val="nil"/>
              <w:left w:val="nil"/>
              <w:bottom w:val="nil"/>
              <w:right w:val="single" w:sz="4" w:space="0" w:color="auto"/>
            </w:tcBorders>
            <w:noWrap/>
            <w:vAlign w:val="center"/>
            <w:hideMark/>
          </w:tcPr>
          <w:p w14:paraId="70FCCF3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10</w:t>
            </w:r>
          </w:p>
        </w:tc>
        <w:tc>
          <w:tcPr>
            <w:tcW w:w="992" w:type="dxa"/>
            <w:tcBorders>
              <w:top w:val="nil"/>
              <w:left w:val="single" w:sz="4" w:space="0" w:color="auto"/>
              <w:bottom w:val="single" w:sz="4" w:space="0" w:color="auto"/>
              <w:right w:val="single" w:sz="4" w:space="0" w:color="auto"/>
            </w:tcBorders>
            <w:noWrap/>
            <w:vAlign w:val="center"/>
            <w:hideMark/>
          </w:tcPr>
          <w:p w14:paraId="2DA6F6E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1 200,00</w:t>
            </w:r>
          </w:p>
        </w:tc>
        <w:tc>
          <w:tcPr>
            <w:tcW w:w="1276" w:type="dxa"/>
            <w:gridSpan w:val="2"/>
            <w:tcBorders>
              <w:top w:val="nil"/>
              <w:left w:val="nil"/>
              <w:bottom w:val="single" w:sz="4" w:space="0" w:color="auto"/>
              <w:right w:val="single" w:sz="4" w:space="0" w:color="auto"/>
            </w:tcBorders>
            <w:noWrap/>
            <w:vAlign w:val="center"/>
            <w:hideMark/>
          </w:tcPr>
          <w:p w14:paraId="795BE2E5"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12 000,00</w:t>
            </w:r>
          </w:p>
        </w:tc>
        <w:tc>
          <w:tcPr>
            <w:tcW w:w="1276" w:type="dxa"/>
            <w:tcBorders>
              <w:top w:val="nil"/>
              <w:left w:val="nil"/>
              <w:bottom w:val="single" w:sz="4" w:space="0" w:color="auto"/>
              <w:right w:val="single" w:sz="4" w:space="0" w:color="auto"/>
            </w:tcBorders>
            <w:noWrap/>
            <w:vAlign w:val="center"/>
            <w:hideMark/>
          </w:tcPr>
          <w:p w14:paraId="551C749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14 520,00</w:t>
            </w:r>
          </w:p>
        </w:tc>
        <w:tc>
          <w:tcPr>
            <w:tcW w:w="1341" w:type="dxa"/>
            <w:vMerge/>
            <w:tcBorders>
              <w:top w:val="single" w:sz="4" w:space="0" w:color="auto"/>
              <w:left w:val="single" w:sz="4" w:space="0" w:color="auto"/>
              <w:bottom w:val="single" w:sz="4" w:space="0" w:color="000000"/>
              <w:right w:val="single" w:sz="8" w:space="0" w:color="auto"/>
            </w:tcBorders>
            <w:vAlign w:val="center"/>
            <w:hideMark/>
          </w:tcPr>
          <w:p w14:paraId="3FB2639B"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r>
      <w:tr w:rsidR="005D609C" w:rsidRPr="005D609C" w14:paraId="34E95F42" w14:textId="77777777" w:rsidTr="00AE2D41">
        <w:trPr>
          <w:gridAfter w:val="1"/>
          <w:wAfter w:w="191" w:type="dxa"/>
          <w:trHeight w:val="1043"/>
        </w:trPr>
        <w:tc>
          <w:tcPr>
            <w:tcW w:w="709" w:type="dxa"/>
            <w:tcBorders>
              <w:top w:val="nil"/>
              <w:left w:val="single" w:sz="8" w:space="0" w:color="auto"/>
              <w:bottom w:val="nil"/>
              <w:right w:val="single" w:sz="4" w:space="0" w:color="auto"/>
            </w:tcBorders>
            <w:noWrap/>
            <w:vAlign w:val="center"/>
            <w:hideMark/>
          </w:tcPr>
          <w:p w14:paraId="6618994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6.2.4</w:t>
            </w:r>
          </w:p>
        </w:tc>
        <w:tc>
          <w:tcPr>
            <w:tcW w:w="1985" w:type="dxa"/>
            <w:tcBorders>
              <w:top w:val="nil"/>
              <w:left w:val="nil"/>
              <w:bottom w:val="nil"/>
              <w:right w:val="single" w:sz="4" w:space="0" w:color="auto"/>
            </w:tcBorders>
            <w:vAlign w:val="center"/>
            <w:hideMark/>
          </w:tcPr>
          <w:p w14:paraId="58BDB9F2"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Zjišťování hranic obvodu KoPÚ, geometrické plány pro stanovení obvodu KoPÚ, předepsaná stabilizace dle vyhlášky č. 357/2013 Sb.</w:t>
            </w:r>
          </w:p>
        </w:tc>
        <w:tc>
          <w:tcPr>
            <w:tcW w:w="992" w:type="dxa"/>
            <w:tcBorders>
              <w:top w:val="nil"/>
              <w:left w:val="nil"/>
              <w:bottom w:val="nil"/>
              <w:right w:val="single" w:sz="4" w:space="0" w:color="auto"/>
            </w:tcBorders>
            <w:vAlign w:val="center"/>
            <w:hideMark/>
          </w:tcPr>
          <w:p w14:paraId="019361B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 100 bm</w:t>
            </w:r>
          </w:p>
        </w:tc>
        <w:tc>
          <w:tcPr>
            <w:tcW w:w="881" w:type="dxa"/>
            <w:tcBorders>
              <w:top w:val="single" w:sz="4" w:space="0" w:color="auto"/>
              <w:left w:val="nil"/>
              <w:bottom w:val="nil"/>
              <w:right w:val="single" w:sz="4" w:space="0" w:color="auto"/>
            </w:tcBorders>
            <w:noWrap/>
            <w:vAlign w:val="center"/>
            <w:hideMark/>
          </w:tcPr>
          <w:p w14:paraId="0E196DEC"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247</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09ABD8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3 000,00</w:t>
            </w:r>
          </w:p>
        </w:tc>
        <w:tc>
          <w:tcPr>
            <w:tcW w:w="1276" w:type="dxa"/>
            <w:gridSpan w:val="2"/>
            <w:tcBorders>
              <w:top w:val="nil"/>
              <w:left w:val="nil"/>
              <w:bottom w:val="nil"/>
              <w:right w:val="single" w:sz="4" w:space="0" w:color="auto"/>
            </w:tcBorders>
            <w:noWrap/>
            <w:vAlign w:val="center"/>
            <w:hideMark/>
          </w:tcPr>
          <w:p w14:paraId="4B66556D"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741 000,00</w:t>
            </w:r>
          </w:p>
        </w:tc>
        <w:tc>
          <w:tcPr>
            <w:tcW w:w="1276" w:type="dxa"/>
            <w:tcBorders>
              <w:top w:val="nil"/>
              <w:left w:val="nil"/>
              <w:bottom w:val="nil"/>
              <w:right w:val="single" w:sz="4" w:space="0" w:color="auto"/>
            </w:tcBorders>
            <w:noWrap/>
            <w:vAlign w:val="center"/>
            <w:hideMark/>
          </w:tcPr>
          <w:p w14:paraId="2FE8033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896 610,00</w:t>
            </w:r>
          </w:p>
        </w:tc>
        <w:tc>
          <w:tcPr>
            <w:tcW w:w="1341" w:type="dxa"/>
            <w:tcBorders>
              <w:top w:val="nil"/>
              <w:left w:val="nil"/>
              <w:bottom w:val="nil"/>
              <w:right w:val="single" w:sz="8" w:space="0" w:color="auto"/>
            </w:tcBorders>
            <w:noWrap/>
            <w:vAlign w:val="center"/>
            <w:hideMark/>
          </w:tcPr>
          <w:p w14:paraId="72D01CA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30.9.2026</w:t>
            </w:r>
          </w:p>
        </w:tc>
      </w:tr>
      <w:tr w:rsidR="005D609C" w:rsidRPr="005D609C" w14:paraId="62C731CA" w14:textId="77777777" w:rsidTr="00AE2D41">
        <w:trPr>
          <w:gridAfter w:val="1"/>
          <w:wAfter w:w="191" w:type="dxa"/>
          <w:trHeight w:val="503"/>
        </w:trPr>
        <w:tc>
          <w:tcPr>
            <w:tcW w:w="709" w:type="dxa"/>
            <w:tcBorders>
              <w:top w:val="single" w:sz="4" w:space="0" w:color="auto"/>
              <w:left w:val="single" w:sz="8" w:space="0" w:color="auto"/>
              <w:bottom w:val="nil"/>
              <w:right w:val="single" w:sz="4" w:space="0" w:color="auto"/>
            </w:tcBorders>
            <w:noWrap/>
            <w:vAlign w:val="center"/>
            <w:hideMark/>
          </w:tcPr>
          <w:p w14:paraId="77F8403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6.2.5</w:t>
            </w:r>
          </w:p>
        </w:tc>
        <w:tc>
          <w:tcPr>
            <w:tcW w:w="1985" w:type="dxa"/>
            <w:tcBorders>
              <w:top w:val="single" w:sz="4" w:space="0" w:color="auto"/>
              <w:left w:val="nil"/>
              <w:bottom w:val="single" w:sz="4" w:space="0" w:color="auto"/>
              <w:right w:val="single" w:sz="4" w:space="0" w:color="auto"/>
            </w:tcBorders>
            <w:vAlign w:val="center"/>
            <w:hideMark/>
          </w:tcPr>
          <w:p w14:paraId="09C464A3"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Zjišťování hranic pozemků neřešených dle § 2 Zákona </w:t>
            </w:r>
          </w:p>
        </w:tc>
        <w:tc>
          <w:tcPr>
            <w:tcW w:w="992" w:type="dxa"/>
            <w:tcBorders>
              <w:top w:val="single" w:sz="4" w:space="0" w:color="auto"/>
              <w:left w:val="nil"/>
              <w:bottom w:val="nil"/>
              <w:right w:val="single" w:sz="4" w:space="0" w:color="auto"/>
            </w:tcBorders>
            <w:vAlign w:val="center"/>
            <w:hideMark/>
          </w:tcPr>
          <w:p w14:paraId="4E556EF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 100 bm</w:t>
            </w:r>
          </w:p>
        </w:tc>
        <w:tc>
          <w:tcPr>
            <w:tcW w:w="881" w:type="dxa"/>
            <w:tcBorders>
              <w:top w:val="single" w:sz="4" w:space="0" w:color="auto"/>
              <w:left w:val="nil"/>
              <w:bottom w:val="nil"/>
              <w:right w:val="single" w:sz="4" w:space="0" w:color="auto"/>
            </w:tcBorders>
            <w:noWrap/>
            <w:vAlign w:val="center"/>
            <w:hideMark/>
          </w:tcPr>
          <w:p w14:paraId="3E9005CD"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63B692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3 000,00</w:t>
            </w:r>
          </w:p>
        </w:tc>
        <w:tc>
          <w:tcPr>
            <w:tcW w:w="1276" w:type="dxa"/>
            <w:gridSpan w:val="2"/>
            <w:tcBorders>
              <w:top w:val="single" w:sz="4" w:space="0" w:color="auto"/>
              <w:left w:val="nil"/>
              <w:bottom w:val="nil"/>
              <w:right w:val="single" w:sz="4" w:space="0" w:color="auto"/>
            </w:tcBorders>
            <w:noWrap/>
            <w:vAlign w:val="center"/>
            <w:hideMark/>
          </w:tcPr>
          <w:p w14:paraId="203DFBA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60 000,00</w:t>
            </w:r>
          </w:p>
        </w:tc>
        <w:tc>
          <w:tcPr>
            <w:tcW w:w="1276" w:type="dxa"/>
            <w:tcBorders>
              <w:top w:val="single" w:sz="4" w:space="0" w:color="auto"/>
              <w:left w:val="nil"/>
              <w:bottom w:val="nil"/>
              <w:right w:val="single" w:sz="4" w:space="0" w:color="auto"/>
            </w:tcBorders>
            <w:noWrap/>
            <w:vAlign w:val="center"/>
            <w:hideMark/>
          </w:tcPr>
          <w:p w14:paraId="04EBDA29"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72 600,00</w:t>
            </w:r>
          </w:p>
        </w:tc>
        <w:tc>
          <w:tcPr>
            <w:tcW w:w="1341" w:type="dxa"/>
            <w:tcBorders>
              <w:top w:val="single" w:sz="4" w:space="0" w:color="auto"/>
              <w:left w:val="nil"/>
              <w:bottom w:val="nil"/>
              <w:right w:val="single" w:sz="8" w:space="0" w:color="auto"/>
            </w:tcBorders>
            <w:noWrap/>
            <w:vAlign w:val="center"/>
            <w:hideMark/>
          </w:tcPr>
          <w:p w14:paraId="671D1BF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30.7.2026</w:t>
            </w:r>
          </w:p>
        </w:tc>
      </w:tr>
      <w:tr w:rsidR="005D609C" w:rsidRPr="005D609C" w14:paraId="4C90449D" w14:textId="77777777" w:rsidTr="00AE2D41">
        <w:trPr>
          <w:gridAfter w:val="1"/>
          <w:wAfter w:w="191" w:type="dxa"/>
          <w:trHeight w:val="1020"/>
        </w:trPr>
        <w:tc>
          <w:tcPr>
            <w:tcW w:w="709" w:type="dxa"/>
            <w:tcBorders>
              <w:top w:val="single" w:sz="4" w:space="0" w:color="auto"/>
              <w:left w:val="single" w:sz="8" w:space="0" w:color="auto"/>
              <w:bottom w:val="nil"/>
              <w:right w:val="single" w:sz="4" w:space="0" w:color="auto"/>
            </w:tcBorders>
            <w:noWrap/>
            <w:vAlign w:val="center"/>
            <w:hideMark/>
          </w:tcPr>
          <w:p w14:paraId="0ECE08C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6.2.6</w:t>
            </w:r>
          </w:p>
        </w:tc>
        <w:tc>
          <w:tcPr>
            <w:tcW w:w="1985" w:type="dxa"/>
            <w:tcBorders>
              <w:top w:val="nil"/>
              <w:left w:val="nil"/>
              <w:bottom w:val="single" w:sz="4" w:space="0" w:color="auto"/>
              <w:right w:val="single" w:sz="4" w:space="0" w:color="auto"/>
            </w:tcBorders>
            <w:vAlign w:val="center"/>
            <w:hideMark/>
          </w:tcPr>
          <w:p w14:paraId="1133471C"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Šetření průběhu vlastnických hranic řešených pozemků s porosty pro účely návrhu KoPÚ, včetně označení lomových bodů </w:t>
            </w:r>
          </w:p>
        </w:tc>
        <w:tc>
          <w:tcPr>
            <w:tcW w:w="992" w:type="dxa"/>
            <w:tcBorders>
              <w:top w:val="single" w:sz="4" w:space="0" w:color="auto"/>
              <w:left w:val="nil"/>
              <w:bottom w:val="nil"/>
              <w:right w:val="single" w:sz="4" w:space="0" w:color="auto"/>
            </w:tcBorders>
            <w:vAlign w:val="center"/>
            <w:hideMark/>
          </w:tcPr>
          <w:p w14:paraId="773BB2F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 100 bm</w:t>
            </w:r>
          </w:p>
        </w:tc>
        <w:tc>
          <w:tcPr>
            <w:tcW w:w="881" w:type="dxa"/>
            <w:tcBorders>
              <w:top w:val="single" w:sz="4" w:space="0" w:color="auto"/>
              <w:left w:val="nil"/>
              <w:bottom w:val="nil"/>
              <w:right w:val="single" w:sz="4" w:space="0" w:color="auto"/>
            </w:tcBorders>
            <w:noWrap/>
            <w:vAlign w:val="center"/>
            <w:hideMark/>
          </w:tcPr>
          <w:p w14:paraId="484DBDF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70</w:t>
            </w:r>
          </w:p>
        </w:tc>
        <w:tc>
          <w:tcPr>
            <w:tcW w:w="992" w:type="dxa"/>
            <w:tcBorders>
              <w:top w:val="single" w:sz="4" w:space="0" w:color="auto"/>
              <w:left w:val="single" w:sz="4" w:space="0" w:color="auto"/>
              <w:bottom w:val="nil"/>
              <w:right w:val="single" w:sz="4" w:space="0" w:color="auto"/>
            </w:tcBorders>
            <w:noWrap/>
            <w:vAlign w:val="center"/>
            <w:hideMark/>
          </w:tcPr>
          <w:p w14:paraId="697D9FE5"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2 800,00</w:t>
            </w:r>
          </w:p>
        </w:tc>
        <w:tc>
          <w:tcPr>
            <w:tcW w:w="1276" w:type="dxa"/>
            <w:gridSpan w:val="2"/>
            <w:tcBorders>
              <w:top w:val="single" w:sz="4" w:space="0" w:color="auto"/>
              <w:left w:val="nil"/>
              <w:bottom w:val="nil"/>
              <w:right w:val="single" w:sz="4" w:space="0" w:color="auto"/>
            </w:tcBorders>
            <w:noWrap/>
            <w:vAlign w:val="center"/>
            <w:hideMark/>
          </w:tcPr>
          <w:p w14:paraId="136BF500"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196 000,00</w:t>
            </w:r>
          </w:p>
        </w:tc>
        <w:tc>
          <w:tcPr>
            <w:tcW w:w="1276" w:type="dxa"/>
            <w:tcBorders>
              <w:top w:val="single" w:sz="4" w:space="0" w:color="auto"/>
              <w:left w:val="nil"/>
              <w:bottom w:val="nil"/>
              <w:right w:val="single" w:sz="4" w:space="0" w:color="auto"/>
            </w:tcBorders>
            <w:noWrap/>
            <w:vAlign w:val="center"/>
            <w:hideMark/>
          </w:tcPr>
          <w:p w14:paraId="2FA2CE8D"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237 160,00</w:t>
            </w:r>
          </w:p>
        </w:tc>
        <w:tc>
          <w:tcPr>
            <w:tcW w:w="1341" w:type="dxa"/>
            <w:tcBorders>
              <w:top w:val="single" w:sz="4" w:space="0" w:color="auto"/>
              <w:left w:val="nil"/>
              <w:bottom w:val="nil"/>
              <w:right w:val="single" w:sz="8" w:space="0" w:color="auto"/>
            </w:tcBorders>
            <w:noWrap/>
            <w:vAlign w:val="center"/>
            <w:hideMark/>
          </w:tcPr>
          <w:p w14:paraId="13DAD0FD"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28.02.2027</w:t>
            </w:r>
          </w:p>
        </w:tc>
      </w:tr>
      <w:tr w:rsidR="005D609C" w:rsidRPr="005D609C" w14:paraId="2021E165" w14:textId="77777777" w:rsidTr="00AE2D41">
        <w:trPr>
          <w:gridAfter w:val="1"/>
          <w:wAfter w:w="191" w:type="dxa"/>
          <w:trHeight w:val="355"/>
        </w:trPr>
        <w:tc>
          <w:tcPr>
            <w:tcW w:w="709" w:type="dxa"/>
            <w:tcBorders>
              <w:top w:val="single" w:sz="4" w:space="0" w:color="auto"/>
              <w:left w:val="single" w:sz="8" w:space="0" w:color="auto"/>
              <w:bottom w:val="nil"/>
              <w:right w:val="single" w:sz="4" w:space="0" w:color="auto"/>
            </w:tcBorders>
            <w:noWrap/>
            <w:vAlign w:val="center"/>
            <w:hideMark/>
          </w:tcPr>
          <w:p w14:paraId="55A5188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6.2.7</w:t>
            </w:r>
          </w:p>
        </w:tc>
        <w:tc>
          <w:tcPr>
            <w:tcW w:w="1985" w:type="dxa"/>
            <w:tcBorders>
              <w:top w:val="nil"/>
              <w:left w:val="nil"/>
              <w:bottom w:val="nil"/>
              <w:right w:val="single" w:sz="4" w:space="0" w:color="auto"/>
            </w:tcBorders>
            <w:vAlign w:val="center"/>
            <w:hideMark/>
          </w:tcPr>
          <w:p w14:paraId="39AB80B6"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Rozbor současného stavu                      </w:t>
            </w:r>
          </w:p>
        </w:tc>
        <w:tc>
          <w:tcPr>
            <w:tcW w:w="992" w:type="dxa"/>
            <w:tcBorders>
              <w:top w:val="single" w:sz="4" w:space="0" w:color="auto"/>
              <w:left w:val="nil"/>
              <w:bottom w:val="nil"/>
              <w:right w:val="single" w:sz="4" w:space="0" w:color="auto"/>
            </w:tcBorders>
            <w:vAlign w:val="center"/>
            <w:hideMark/>
          </w:tcPr>
          <w:p w14:paraId="03759565"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ha</w:t>
            </w:r>
          </w:p>
        </w:tc>
        <w:tc>
          <w:tcPr>
            <w:tcW w:w="881" w:type="dxa"/>
            <w:tcBorders>
              <w:top w:val="single" w:sz="4" w:space="0" w:color="auto"/>
              <w:left w:val="nil"/>
              <w:bottom w:val="nil"/>
              <w:right w:val="single" w:sz="4" w:space="0" w:color="auto"/>
            </w:tcBorders>
            <w:noWrap/>
            <w:vAlign w:val="center"/>
            <w:hideMark/>
          </w:tcPr>
          <w:p w14:paraId="50F0FDE9"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200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849B2A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600,00</w:t>
            </w:r>
          </w:p>
        </w:tc>
        <w:tc>
          <w:tcPr>
            <w:tcW w:w="1276" w:type="dxa"/>
            <w:gridSpan w:val="2"/>
            <w:tcBorders>
              <w:top w:val="single" w:sz="4" w:space="0" w:color="auto"/>
              <w:left w:val="nil"/>
              <w:bottom w:val="nil"/>
              <w:right w:val="single" w:sz="4" w:space="0" w:color="auto"/>
            </w:tcBorders>
            <w:noWrap/>
            <w:vAlign w:val="center"/>
            <w:hideMark/>
          </w:tcPr>
          <w:p w14:paraId="4E5796C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120 000,00</w:t>
            </w:r>
          </w:p>
        </w:tc>
        <w:tc>
          <w:tcPr>
            <w:tcW w:w="1276" w:type="dxa"/>
            <w:tcBorders>
              <w:top w:val="single" w:sz="4" w:space="0" w:color="auto"/>
              <w:left w:val="nil"/>
              <w:bottom w:val="nil"/>
              <w:right w:val="single" w:sz="4" w:space="0" w:color="auto"/>
            </w:tcBorders>
            <w:noWrap/>
            <w:vAlign w:val="center"/>
            <w:hideMark/>
          </w:tcPr>
          <w:p w14:paraId="1140D9B1"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145 200,00</w:t>
            </w:r>
          </w:p>
        </w:tc>
        <w:tc>
          <w:tcPr>
            <w:tcW w:w="1341" w:type="dxa"/>
            <w:tcBorders>
              <w:top w:val="single" w:sz="4" w:space="0" w:color="auto"/>
              <w:left w:val="nil"/>
              <w:bottom w:val="nil"/>
              <w:right w:val="single" w:sz="8" w:space="0" w:color="auto"/>
            </w:tcBorders>
            <w:noWrap/>
            <w:vAlign w:val="center"/>
            <w:hideMark/>
          </w:tcPr>
          <w:p w14:paraId="7FEC1D0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30.8.2026</w:t>
            </w:r>
          </w:p>
        </w:tc>
      </w:tr>
      <w:tr w:rsidR="005D609C" w:rsidRPr="005D609C" w14:paraId="090C9ED5" w14:textId="77777777" w:rsidTr="00AE2D41">
        <w:trPr>
          <w:gridAfter w:val="1"/>
          <w:wAfter w:w="191" w:type="dxa"/>
          <w:trHeight w:val="416"/>
        </w:trPr>
        <w:tc>
          <w:tcPr>
            <w:tcW w:w="709" w:type="dxa"/>
            <w:tcBorders>
              <w:top w:val="single" w:sz="4" w:space="0" w:color="auto"/>
              <w:left w:val="single" w:sz="8" w:space="0" w:color="auto"/>
              <w:bottom w:val="single" w:sz="8" w:space="0" w:color="auto"/>
              <w:right w:val="single" w:sz="4" w:space="0" w:color="auto"/>
            </w:tcBorders>
            <w:noWrap/>
            <w:vAlign w:val="center"/>
            <w:hideMark/>
          </w:tcPr>
          <w:p w14:paraId="4ED0A95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6.2.8</w:t>
            </w:r>
          </w:p>
        </w:tc>
        <w:tc>
          <w:tcPr>
            <w:tcW w:w="1985" w:type="dxa"/>
            <w:tcBorders>
              <w:top w:val="single" w:sz="4" w:space="0" w:color="auto"/>
              <w:left w:val="nil"/>
              <w:bottom w:val="single" w:sz="8" w:space="0" w:color="auto"/>
              <w:right w:val="single" w:sz="4" w:space="0" w:color="auto"/>
            </w:tcBorders>
            <w:vAlign w:val="center"/>
            <w:hideMark/>
          </w:tcPr>
          <w:p w14:paraId="35FD8403"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Dokumentace k soupisu nároků vlastníků pozemků</w:t>
            </w:r>
          </w:p>
        </w:tc>
        <w:tc>
          <w:tcPr>
            <w:tcW w:w="992" w:type="dxa"/>
            <w:tcBorders>
              <w:top w:val="single" w:sz="4" w:space="0" w:color="auto"/>
              <w:left w:val="nil"/>
              <w:bottom w:val="single" w:sz="8" w:space="0" w:color="auto"/>
              <w:right w:val="single" w:sz="4" w:space="0" w:color="auto"/>
            </w:tcBorders>
            <w:noWrap/>
            <w:vAlign w:val="center"/>
            <w:hideMark/>
          </w:tcPr>
          <w:p w14:paraId="59BE4845"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ha</w:t>
            </w:r>
          </w:p>
        </w:tc>
        <w:tc>
          <w:tcPr>
            <w:tcW w:w="881" w:type="dxa"/>
            <w:tcBorders>
              <w:top w:val="single" w:sz="4" w:space="0" w:color="auto"/>
              <w:left w:val="nil"/>
              <w:bottom w:val="single" w:sz="8" w:space="0" w:color="auto"/>
              <w:right w:val="single" w:sz="4" w:space="0" w:color="auto"/>
            </w:tcBorders>
            <w:noWrap/>
            <w:vAlign w:val="center"/>
            <w:hideMark/>
          </w:tcPr>
          <w:p w14:paraId="73E76F75"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200</w:t>
            </w:r>
          </w:p>
        </w:tc>
        <w:tc>
          <w:tcPr>
            <w:tcW w:w="992" w:type="dxa"/>
            <w:tcBorders>
              <w:top w:val="nil"/>
              <w:left w:val="single" w:sz="4" w:space="0" w:color="auto"/>
              <w:bottom w:val="single" w:sz="4" w:space="0" w:color="auto"/>
              <w:right w:val="single" w:sz="4" w:space="0" w:color="auto"/>
            </w:tcBorders>
            <w:noWrap/>
            <w:vAlign w:val="center"/>
            <w:hideMark/>
          </w:tcPr>
          <w:p w14:paraId="10ABC70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950,00</w:t>
            </w:r>
          </w:p>
        </w:tc>
        <w:tc>
          <w:tcPr>
            <w:tcW w:w="1276" w:type="dxa"/>
            <w:gridSpan w:val="2"/>
            <w:tcBorders>
              <w:top w:val="single" w:sz="4" w:space="0" w:color="auto"/>
              <w:left w:val="nil"/>
              <w:bottom w:val="single" w:sz="8" w:space="0" w:color="auto"/>
              <w:right w:val="single" w:sz="4" w:space="0" w:color="auto"/>
            </w:tcBorders>
            <w:noWrap/>
            <w:vAlign w:val="center"/>
            <w:hideMark/>
          </w:tcPr>
          <w:p w14:paraId="28FF243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190 000,00</w:t>
            </w:r>
          </w:p>
        </w:tc>
        <w:tc>
          <w:tcPr>
            <w:tcW w:w="1276" w:type="dxa"/>
            <w:tcBorders>
              <w:top w:val="single" w:sz="4" w:space="0" w:color="auto"/>
              <w:left w:val="nil"/>
              <w:bottom w:val="single" w:sz="8" w:space="0" w:color="auto"/>
              <w:right w:val="single" w:sz="4" w:space="0" w:color="auto"/>
            </w:tcBorders>
            <w:noWrap/>
            <w:vAlign w:val="center"/>
            <w:hideMark/>
          </w:tcPr>
          <w:p w14:paraId="5F1C650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229 900,00</w:t>
            </w:r>
          </w:p>
        </w:tc>
        <w:tc>
          <w:tcPr>
            <w:tcW w:w="1341" w:type="dxa"/>
            <w:tcBorders>
              <w:top w:val="single" w:sz="4" w:space="0" w:color="auto"/>
              <w:left w:val="nil"/>
              <w:bottom w:val="single" w:sz="8" w:space="0" w:color="auto"/>
              <w:right w:val="single" w:sz="8" w:space="0" w:color="auto"/>
            </w:tcBorders>
            <w:noWrap/>
            <w:vAlign w:val="center"/>
            <w:hideMark/>
          </w:tcPr>
          <w:p w14:paraId="5F5CE010"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28.03.2027</w:t>
            </w:r>
          </w:p>
        </w:tc>
      </w:tr>
      <w:tr w:rsidR="005D609C" w:rsidRPr="005D609C" w14:paraId="73C134AC" w14:textId="77777777" w:rsidTr="00AE2D41">
        <w:trPr>
          <w:gridAfter w:val="1"/>
          <w:wAfter w:w="191" w:type="dxa"/>
          <w:trHeight w:val="413"/>
        </w:trPr>
        <w:tc>
          <w:tcPr>
            <w:tcW w:w="2694" w:type="dxa"/>
            <w:gridSpan w:val="2"/>
            <w:tcBorders>
              <w:top w:val="single" w:sz="8" w:space="0" w:color="auto"/>
              <w:left w:val="single" w:sz="8" w:space="0" w:color="auto"/>
              <w:bottom w:val="single" w:sz="8" w:space="0" w:color="auto"/>
              <w:right w:val="nil"/>
            </w:tcBorders>
            <w:vAlign w:val="center"/>
            <w:hideMark/>
          </w:tcPr>
          <w:p w14:paraId="4435FCC3"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„Přípravné práce“ celkem</w:t>
            </w:r>
          </w:p>
        </w:tc>
        <w:tc>
          <w:tcPr>
            <w:tcW w:w="992" w:type="dxa"/>
            <w:tcBorders>
              <w:top w:val="nil"/>
              <w:left w:val="nil"/>
              <w:bottom w:val="single" w:sz="8" w:space="0" w:color="auto"/>
              <w:right w:val="nil"/>
            </w:tcBorders>
            <w:vAlign w:val="center"/>
            <w:hideMark/>
          </w:tcPr>
          <w:p w14:paraId="662EA532"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881" w:type="dxa"/>
            <w:tcBorders>
              <w:top w:val="nil"/>
              <w:left w:val="nil"/>
              <w:bottom w:val="single" w:sz="8" w:space="0" w:color="auto"/>
              <w:right w:val="nil"/>
            </w:tcBorders>
            <w:vAlign w:val="center"/>
            <w:hideMark/>
          </w:tcPr>
          <w:p w14:paraId="26845FA2"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992" w:type="dxa"/>
            <w:tcBorders>
              <w:top w:val="single" w:sz="8" w:space="0" w:color="auto"/>
              <w:left w:val="nil"/>
              <w:bottom w:val="single" w:sz="8" w:space="0" w:color="auto"/>
              <w:right w:val="nil"/>
            </w:tcBorders>
            <w:vAlign w:val="center"/>
            <w:hideMark/>
          </w:tcPr>
          <w:p w14:paraId="3F5595FB"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gridSpan w:val="2"/>
            <w:tcBorders>
              <w:top w:val="nil"/>
              <w:left w:val="nil"/>
              <w:bottom w:val="single" w:sz="8" w:space="0" w:color="auto"/>
              <w:right w:val="nil"/>
            </w:tcBorders>
            <w:vAlign w:val="center"/>
            <w:hideMark/>
          </w:tcPr>
          <w:p w14:paraId="516786A3" w14:textId="77777777" w:rsidR="005D609C" w:rsidRPr="005D609C" w:rsidRDefault="005D609C" w:rsidP="00AE2D41">
            <w:pPr>
              <w:spacing w:after="0" w:line="240" w:lineRule="auto"/>
              <w:jc w:val="center"/>
              <w:rPr>
                <w:rFonts w:ascii="Arial" w:eastAsia="Times New Roman" w:hAnsi="Arial" w:cs="Arial"/>
                <w:b/>
                <w:bCs/>
                <w:kern w:val="0"/>
                <w:sz w:val="16"/>
                <w:szCs w:val="16"/>
                <w:lang w:eastAsia="cs-CZ"/>
                <w14:ligatures w14:val="none"/>
              </w:rPr>
            </w:pPr>
            <w:r w:rsidRPr="005D609C">
              <w:rPr>
                <w:rFonts w:ascii="Arial" w:eastAsia="Times New Roman" w:hAnsi="Arial" w:cs="Arial"/>
                <w:b/>
                <w:bCs/>
                <w:kern w:val="0"/>
                <w:sz w:val="16"/>
                <w:szCs w:val="16"/>
                <w:lang w:eastAsia="cs-CZ"/>
                <w14:ligatures w14:val="none"/>
              </w:rPr>
              <w:t>1 540 000,00</w:t>
            </w:r>
          </w:p>
        </w:tc>
        <w:tc>
          <w:tcPr>
            <w:tcW w:w="1276" w:type="dxa"/>
            <w:tcBorders>
              <w:top w:val="nil"/>
              <w:left w:val="nil"/>
              <w:bottom w:val="single" w:sz="8" w:space="0" w:color="auto"/>
              <w:right w:val="nil"/>
            </w:tcBorders>
            <w:vAlign w:val="center"/>
            <w:hideMark/>
          </w:tcPr>
          <w:p w14:paraId="0BA50DDC" w14:textId="77777777" w:rsidR="005D609C" w:rsidRPr="005D609C" w:rsidRDefault="005D609C" w:rsidP="00AE2D41">
            <w:pPr>
              <w:spacing w:after="0" w:line="240" w:lineRule="auto"/>
              <w:jc w:val="center"/>
              <w:rPr>
                <w:rFonts w:ascii="Arial" w:eastAsia="Times New Roman" w:hAnsi="Arial" w:cs="Arial"/>
                <w:b/>
                <w:bCs/>
                <w:kern w:val="0"/>
                <w:sz w:val="16"/>
                <w:szCs w:val="16"/>
                <w:lang w:eastAsia="cs-CZ"/>
                <w14:ligatures w14:val="none"/>
              </w:rPr>
            </w:pPr>
            <w:r w:rsidRPr="005D609C">
              <w:rPr>
                <w:rFonts w:ascii="Arial" w:eastAsia="Times New Roman" w:hAnsi="Arial" w:cs="Arial"/>
                <w:b/>
                <w:bCs/>
                <w:kern w:val="0"/>
                <w:sz w:val="16"/>
                <w:szCs w:val="16"/>
                <w:lang w:eastAsia="cs-CZ"/>
                <w14:ligatures w14:val="none"/>
              </w:rPr>
              <w:t>1 863 400,00</w:t>
            </w:r>
          </w:p>
        </w:tc>
        <w:tc>
          <w:tcPr>
            <w:tcW w:w="1341" w:type="dxa"/>
            <w:tcBorders>
              <w:top w:val="nil"/>
              <w:left w:val="nil"/>
              <w:bottom w:val="single" w:sz="8" w:space="0" w:color="auto"/>
              <w:right w:val="single" w:sz="8" w:space="0" w:color="auto"/>
            </w:tcBorders>
            <w:noWrap/>
            <w:vAlign w:val="center"/>
            <w:hideMark/>
          </w:tcPr>
          <w:p w14:paraId="561160F3" w14:textId="77777777" w:rsidR="005D609C" w:rsidRPr="005D609C" w:rsidRDefault="005D609C" w:rsidP="00AE2D41">
            <w:pPr>
              <w:spacing w:after="0" w:line="240" w:lineRule="auto"/>
              <w:jc w:val="center"/>
              <w:rPr>
                <w:rFonts w:ascii="Arial" w:eastAsia="Times New Roman" w:hAnsi="Arial" w:cs="Arial"/>
                <w:b/>
                <w:bCs/>
                <w:kern w:val="0"/>
                <w:sz w:val="16"/>
                <w:szCs w:val="16"/>
                <w:lang w:eastAsia="cs-CZ"/>
                <w14:ligatures w14:val="none"/>
              </w:rPr>
            </w:pPr>
            <w:r w:rsidRPr="005D609C">
              <w:rPr>
                <w:rFonts w:ascii="Arial" w:eastAsia="Times New Roman" w:hAnsi="Arial" w:cs="Arial"/>
                <w:b/>
                <w:bCs/>
                <w:kern w:val="0"/>
                <w:sz w:val="16"/>
                <w:szCs w:val="16"/>
                <w:lang w:eastAsia="cs-CZ"/>
                <w14:ligatures w14:val="none"/>
              </w:rPr>
              <w:t>31.12.2026</w:t>
            </w:r>
          </w:p>
        </w:tc>
      </w:tr>
      <w:tr w:rsidR="005D609C" w:rsidRPr="005D609C" w14:paraId="66FC278F" w14:textId="77777777" w:rsidTr="00AE2D41">
        <w:trPr>
          <w:gridAfter w:val="1"/>
          <w:wAfter w:w="191" w:type="dxa"/>
          <w:trHeight w:val="393"/>
        </w:trPr>
        <w:tc>
          <w:tcPr>
            <w:tcW w:w="709" w:type="dxa"/>
            <w:tcBorders>
              <w:top w:val="nil"/>
              <w:left w:val="single" w:sz="8" w:space="0" w:color="auto"/>
              <w:bottom w:val="single" w:sz="4" w:space="0" w:color="auto"/>
              <w:right w:val="single" w:sz="4" w:space="0" w:color="C0C0C0"/>
            </w:tcBorders>
            <w:noWrap/>
            <w:vAlign w:val="center"/>
            <w:hideMark/>
          </w:tcPr>
          <w:p w14:paraId="560EA7FD"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6.3</w:t>
            </w:r>
          </w:p>
        </w:tc>
        <w:tc>
          <w:tcPr>
            <w:tcW w:w="1985" w:type="dxa"/>
            <w:tcBorders>
              <w:top w:val="nil"/>
              <w:left w:val="nil"/>
              <w:bottom w:val="single" w:sz="4" w:space="0" w:color="auto"/>
              <w:right w:val="nil"/>
            </w:tcBorders>
            <w:vAlign w:val="center"/>
            <w:hideMark/>
          </w:tcPr>
          <w:p w14:paraId="0B4F7858"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xml:space="preserve">Hlavní celek 2 „Návrhové práce“ </w:t>
            </w:r>
          </w:p>
        </w:tc>
        <w:tc>
          <w:tcPr>
            <w:tcW w:w="992" w:type="dxa"/>
            <w:tcBorders>
              <w:top w:val="nil"/>
              <w:left w:val="nil"/>
              <w:bottom w:val="single" w:sz="4" w:space="0" w:color="auto"/>
              <w:right w:val="nil"/>
            </w:tcBorders>
            <w:noWrap/>
            <w:vAlign w:val="center"/>
            <w:hideMark/>
          </w:tcPr>
          <w:p w14:paraId="02C87CDF"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881" w:type="dxa"/>
            <w:tcBorders>
              <w:top w:val="nil"/>
              <w:left w:val="nil"/>
              <w:bottom w:val="single" w:sz="4" w:space="0" w:color="auto"/>
              <w:right w:val="nil"/>
            </w:tcBorders>
            <w:noWrap/>
            <w:vAlign w:val="center"/>
            <w:hideMark/>
          </w:tcPr>
          <w:p w14:paraId="606B33A1"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992" w:type="dxa"/>
            <w:tcBorders>
              <w:top w:val="nil"/>
              <w:left w:val="nil"/>
              <w:bottom w:val="single" w:sz="4" w:space="0" w:color="auto"/>
              <w:right w:val="nil"/>
            </w:tcBorders>
            <w:noWrap/>
            <w:vAlign w:val="center"/>
            <w:hideMark/>
          </w:tcPr>
          <w:p w14:paraId="0BA87F4F"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gridSpan w:val="2"/>
            <w:tcBorders>
              <w:top w:val="nil"/>
              <w:left w:val="nil"/>
              <w:bottom w:val="single" w:sz="4" w:space="0" w:color="auto"/>
              <w:right w:val="nil"/>
            </w:tcBorders>
            <w:noWrap/>
            <w:vAlign w:val="center"/>
            <w:hideMark/>
          </w:tcPr>
          <w:p w14:paraId="5A28BFAE"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tcBorders>
              <w:top w:val="nil"/>
              <w:left w:val="nil"/>
              <w:bottom w:val="single" w:sz="4" w:space="0" w:color="auto"/>
              <w:right w:val="nil"/>
            </w:tcBorders>
            <w:noWrap/>
            <w:vAlign w:val="center"/>
            <w:hideMark/>
          </w:tcPr>
          <w:p w14:paraId="684E6913"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341" w:type="dxa"/>
            <w:tcBorders>
              <w:top w:val="nil"/>
              <w:left w:val="nil"/>
              <w:bottom w:val="single" w:sz="4" w:space="0" w:color="auto"/>
              <w:right w:val="single" w:sz="8" w:space="0" w:color="auto"/>
            </w:tcBorders>
            <w:noWrap/>
            <w:vAlign w:val="center"/>
            <w:hideMark/>
          </w:tcPr>
          <w:p w14:paraId="2321E934"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r>
      <w:tr w:rsidR="005D609C" w:rsidRPr="005D609C" w14:paraId="78EEE459" w14:textId="77777777" w:rsidTr="00AE2D41">
        <w:trPr>
          <w:gridAfter w:val="1"/>
          <w:wAfter w:w="191" w:type="dxa"/>
          <w:trHeight w:val="409"/>
        </w:trPr>
        <w:tc>
          <w:tcPr>
            <w:tcW w:w="709" w:type="dxa"/>
            <w:tcBorders>
              <w:top w:val="nil"/>
              <w:left w:val="single" w:sz="8" w:space="0" w:color="auto"/>
              <w:bottom w:val="single" w:sz="4" w:space="0" w:color="auto"/>
              <w:right w:val="single" w:sz="4" w:space="0" w:color="auto"/>
            </w:tcBorders>
            <w:noWrap/>
            <w:vAlign w:val="center"/>
            <w:hideMark/>
          </w:tcPr>
          <w:p w14:paraId="7286979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6.3.1</w:t>
            </w:r>
          </w:p>
        </w:tc>
        <w:tc>
          <w:tcPr>
            <w:tcW w:w="1985" w:type="dxa"/>
            <w:tcBorders>
              <w:top w:val="nil"/>
              <w:left w:val="nil"/>
              <w:bottom w:val="single" w:sz="4" w:space="0" w:color="auto"/>
              <w:right w:val="single" w:sz="4" w:space="0" w:color="auto"/>
            </w:tcBorders>
            <w:vAlign w:val="center"/>
            <w:hideMark/>
          </w:tcPr>
          <w:p w14:paraId="3071E18F"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Vypracování plánu společných zařízení ("PSZ")</w:t>
            </w:r>
          </w:p>
        </w:tc>
        <w:tc>
          <w:tcPr>
            <w:tcW w:w="992" w:type="dxa"/>
            <w:tcBorders>
              <w:top w:val="nil"/>
              <w:left w:val="nil"/>
              <w:bottom w:val="single" w:sz="4" w:space="0" w:color="auto"/>
              <w:right w:val="single" w:sz="4" w:space="0" w:color="auto"/>
            </w:tcBorders>
            <w:noWrap/>
            <w:vAlign w:val="center"/>
            <w:hideMark/>
          </w:tcPr>
          <w:p w14:paraId="1BE6E7D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ha</w:t>
            </w:r>
          </w:p>
        </w:tc>
        <w:tc>
          <w:tcPr>
            <w:tcW w:w="881" w:type="dxa"/>
            <w:tcBorders>
              <w:top w:val="nil"/>
              <w:left w:val="nil"/>
              <w:bottom w:val="single" w:sz="4" w:space="0" w:color="auto"/>
              <w:right w:val="single" w:sz="4" w:space="0" w:color="auto"/>
            </w:tcBorders>
            <w:noWrap/>
            <w:vAlign w:val="center"/>
            <w:hideMark/>
          </w:tcPr>
          <w:p w14:paraId="0459FCF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199</w:t>
            </w:r>
          </w:p>
        </w:tc>
        <w:tc>
          <w:tcPr>
            <w:tcW w:w="992" w:type="dxa"/>
            <w:tcBorders>
              <w:top w:val="single" w:sz="4" w:space="0" w:color="auto"/>
              <w:left w:val="single" w:sz="4" w:space="0" w:color="auto"/>
              <w:bottom w:val="single" w:sz="4" w:space="0" w:color="auto"/>
              <w:right w:val="nil"/>
            </w:tcBorders>
            <w:noWrap/>
            <w:vAlign w:val="center"/>
            <w:hideMark/>
          </w:tcPr>
          <w:p w14:paraId="0B4AC7A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1 500,00</w:t>
            </w:r>
          </w:p>
        </w:tc>
        <w:tc>
          <w:tcPr>
            <w:tcW w:w="1276" w:type="dxa"/>
            <w:gridSpan w:val="2"/>
            <w:tcBorders>
              <w:top w:val="nil"/>
              <w:left w:val="single" w:sz="4" w:space="0" w:color="auto"/>
              <w:bottom w:val="single" w:sz="4" w:space="0" w:color="auto"/>
              <w:right w:val="nil"/>
            </w:tcBorders>
            <w:noWrap/>
            <w:vAlign w:val="center"/>
            <w:hideMark/>
          </w:tcPr>
          <w:p w14:paraId="4EDB354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298 500,00</w:t>
            </w:r>
          </w:p>
        </w:tc>
        <w:tc>
          <w:tcPr>
            <w:tcW w:w="1276" w:type="dxa"/>
            <w:tcBorders>
              <w:top w:val="nil"/>
              <w:left w:val="single" w:sz="4" w:space="0" w:color="auto"/>
              <w:bottom w:val="single" w:sz="4" w:space="0" w:color="auto"/>
              <w:right w:val="nil"/>
            </w:tcBorders>
            <w:noWrap/>
            <w:vAlign w:val="center"/>
            <w:hideMark/>
          </w:tcPr>
          <w:p w14:paraId="4A97C12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361 185,00</w:t>
            </w:r>
          </w:p>
        </w:tc>
        <w:tc>
          <w:tcPr>
            <w:tcW w:w="1341" w:type="dxa"/>
            <w:vMerge w:val="restart"/>
            <w:tcBorders>
              <w:top w:val="nil"/>
              <w:left w:val="single" w:sz="4" w:space="0" w:color="auto"/>
              <w:bottom w:val="nil"/>
              <w:right w:val="single" w:sz="8" w:space="0" w:color="auto"/>
            </w:tcBorders>
            <w:noWrap/>
            <w:vAlign w:val="center"/>
            <w:hideMark/>
          </w:tcPr>
          <w:p w14:paraId="3ADADA21"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31.12.2027</w:t>
            </w:r>
          </w:p>
        </w:tc>
      </w:tr>
      <w:tr w:rsidR="005D609C" w:rsidRPr="005D609C" w14:paraId="0DEAAD8E" w14:textId="77777777" w:rsidTr="00AE2D41">
        <w:trPr>
          <w:gridAfter w:val="1"/>
          <w:wAfter w:w="191" w:type="dxa"/>
          <w:trHeight w:val="685"/>
        </w:trPr>
        <w:tc>
          <w:tcPr>
            <w:tcW w:w="709" w:type="dxa"/>
            <w:tcBorders>
              <w:top w:val="nil"/>
              <w:left w:val="single" w:sz="8" w:space="0" w:color="auto"/>
              <w:bottom w:val="nil"/>
              <w:right w:val="single" w:sz="4" w:space="0" w:color="auto"/>
            </w:tcBorders>
            <w:vAlign w:val="center"/>
            <w:hideMark/>
          </w:tcPr>
          <w:p w14:paraId="7FBB2BA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6.3.1 i) a)</w:t>
            </w:r>
          </w:p>
        </w:tc>
        <w:tc>
          <w:tcPr>
            <w:tcW w:w="1985" w:type="dxa"/>
            <w:tcBorders>
              <w:top w:val="nil"/>
              <w:left w:val="nil"/>
              <w:bottom w:val="nil"/>
              <w:right w:val="single" w:sz="4" w:space="0" w:color="auto"/>
            </w:tcBorders>
            <w:vAlign w:val="center"/>
            <w:hideMark/>
          </w:tcPr>
          <w:p w14:paraId="4A86B9A7"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Výškopisné zaměření zájmového území dle čl. 6.3.1 i) a) Smlouvy </w:t>
            </w:r>
          </w:p>
        </w:tc>
        <w:tc>
          <w:tcPr>
            <w:tcW w:w="992" w:type="dxa"/>
            <w:tcBorders>
              <w:top w:val="nil"/>
              <w:left w:val="nil"/>
              <w:bottom w:val="single" w:sz="4" w:space="0" w:color="auto"/>
              <w:right w:val="single" w:sz="4" w:space="0" w:color="auto"/>
            </w:tcBorders>
            <w:noWrap/>
            <w:vAlign w:val="center"/>
            <w:hideMark/>
          </w:tcPr>
          <w:p w14:paraId="2D8D0B9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ha</w:t>
            </w:r>
          </w:p>
        </w:tc>
        <w:tc>
          <w:tcPr>
            <w:tcW w:w="881" w:type="dxa"/>
            <w:tcBorders>
              <w:top w:val="nil"/>
              <w:left w:val="nil"/>
              <w:bottom w:val="single" w:sz="4" w:space="0" w:color="auto"/>
              <w:right w:val="single" w:sz="4" w:space="0" w:color="auto"/>
            </w:tcBorders>
            <w:noWrap/>
            <w:vAlign w:val="center"/>
            <w:hideMark/>
          </w:tcPr>
          <w:p w14:paraId="17037EF9"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70</w:t>
            </w:r>
          </w:p>
        </w:tc>
        <w:tc>
          <w:tcPr>
            <w:tcW w:w="992" w:type="dxa"/>
            <w:tcBorders>
              <w:top w:val="single" w:sz="4" w:space="0" w:color="auto"/>
              <w:left w:val="single" w:sz="4" w:space="0" w:color="auto"/>
              <w:bottom w:val="single" w:sz="4" w:space="0" w:color="auto"/>
              <w:right w:val="nil"/>
            </w:tcBorders>
            <w:noWrap/>
            <w:vAlign w:val="center"/>
            <w:hideMark/>
          </w:tcPr>
          <w:p w14:paraId="7C2AD060"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1 000,00</w:t>
            </w:r>
          </w:p>
        </w:tc>
        <w:tc>
          <w:tcPr>
            <w:tcW w:w="1276" w:type="dxa"/>
            <w:gridSpan w:val="2"/>
            <w:tcBorders>
              <w:top w:val="nil"/>
              <w:left w:val="single" w:sz="4" w:space="0" w:color="auto"/>
              <w:bottom w:val="single" w:sz="4" w:space="0" w:color="auto"/>
              <w:right w:val="nil"/>
            </w:tcBorders>
            <w:noWrap/>
            <w:vAlign w:val="center"/>
            <w:hideMark/>
          </w:tcPr>
          <w:p w14:paraId="1188DC61"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70 000,00</w:t>
            </w:r>
          </w:p>
        </w:tc>
        <w:tc>
          <w:tcPr>
            <w:tcW w:w="1276" w:type="dxa"/>
            <w:tcBorders>
              <w:top w:val="nil"/>
              <w:left w:val="single" w:sz="4" w:space="0" w:color="auto"/>
              <w:bottom w:val="single" w:sz="4" w:space="0" w:color="auto"/>
              <w:right w:val="nil"/>
            </w:tcBorders>
            <w:noWrap/>
            <w:vAlign w:val="center"/>
            <w:hideMark/>
          </w:tcPr>
          <w:p w14:paraId="4A7B1F1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84 700,00</w:t>
            </w:r>
          </w:p>
        </w:tc>
        <w:tc>
          <w:tcPr>
            <w:tcW w:w="1341" w:type="dxa"/>
            <w:vMerge/>
            <w:tcBorders>
              <w:top w:val="nil"/>
              <w:left w:val="single" w:sz="4" w:space="0" w:color="auto"/>
              <w:bottom w:val="nil"/>
              <w:right w:val="single" w:sz="8" w:space="0" w:color="auto"/>
            </w:tcBorders>
            <w:vAlign w:val="center"/>
            <w:hideMark/>
          </w:tcPr>
          <w:p w14:paraId="7065D6B4"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r>
      <w:tr w:rsidR="005D609C" w:rsidRPr="005D609C" w14:paraId="1AE06831" w14:textId="77777777" w:rsidTr="00AE2D41">
        <w:trPr>
          <w:gridAfter w:val="1"/>
          <w:wAfter w:w="191" w:type="dxa"/>
          <w:trHeight w:val="998"/>
        </w:trPr>
        <w:tc>
          <w:tcPr>
            <w:tcW w:w="709" w:type="dxa"/>
            <w:vMerge w:val="restart"/>
            <w:tcBorders>
              <w:top w:val="single" w:sz="4" w:space="0" w:color="auto"/>
              <w:left w:val="single" w:sz="8" w:space="0" w:color="auto"/>
              <w:bottom w:val="single" w:sz="4" w:space="0" w:color="auto"/>
              <w:right w:val="single" w:sz="4" w:space="0" w:color="auto"/>
            </w:tcBorders>
            <w:noWrap/>
            <w:vAlign w:val="center"/>
            <w:hideMark/>
          </w:tcPr>
          <w:p w14:paraId="7F10E54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6.3.1 i) b)</w:t>
            </w:r>
          </w:p>
        </w:tc>
        <w:tc>
          <w:tcPr>
            <w:tcW w:w="1985" w:type="dxa"/>
            <w:tcBorders>
              <w:top w:val="single" w:sz="4" w:space="0" w:color="auto"/>
              <w:left w:val="nil"/>
              <w:bottom w:val="single" w:sz="4" w:space="0" w:color="auto"/>
              <w:right w:val="single" w:sz="4" w:space="0" w:color="auto"/>
            </w:tcBorders>
            <w:vAlign w:val="center"/>
            <w:hideMark/>
          </w:tcPr>
          <w:p w14:paraId="46395DBD"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xml:space="preserve">DTR liniových dopravních staveb PSZ pro stanovení plochy záboru půdy stavbami dle čl. 6.3.1 i) b) Smlouvy </w:t>
            </w:r>
          </w:p>
        </w:tc>
        <w:tc>
          <w:tcPr>
            <w:tcW w:w="992" w:type="dxa"/>
            <w:tcBorders>
              <w:top w:val="nil"/>
              <w:left w:val="nil"/>
              <w:bottom w:val="single" w:sz="4" w:space="0" w:color="auto"/>
              <w:right w:val="single" w:sz="4" w:space="0" w:color="auto"/>
            </w:tcBorders>
            <w:noWrap/>
            <w:vAlign w:val="center"/>
            <w:hideMark/>
          </w:tcPr>
          <w:p w14:paraId="21CE004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100 bm</w:t>
            </w:r>
          </w:p>
        </w:tc>
        <w:tc>
          <w:tcPr>
            <w:tcW w:w="881" w:type="dxa"/>
            <w:tcBorders>
              <w:top w:val="nil"/>
              <w:left w:val="nil"/>
              <w:bottom w:val="single" w:sz="4" w:space="0" w:color="auto"/>
              <w:right w:val="single" w:sz="4" w:space="0" w:color="auto"/>
            </w:tcBorders>
            <w:noWrap/>
            <w:vAlign w:val="center"/>
            <w:hideMark/>
          </w:tcPr>
          <w:p w14:paraId="76EDEE8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80</w:t>
            </w:r>
          </w:p>
        </w:tc>
        <w:tc>
          <w:tcPr>
            <w:tcW w:w="992" w:type="dxa"/>
            <w:tcBorders>
              <w:top w:val="single" w:sz="4" w:space="0" w:color="auto"/>
              <w:left w:val="single" w:sz="4" w:space="0" w:color="auto"/>
              <w:bottom w:val="single" w:sz="4" w:space="0" w:color="auto"/>
              <w:right w:val="nil"/>
            </w:tcBorders>
            <w:noWrap/>
            <w:vAlign w:val="center"/>
            <w:hideMark/>
          </w:tcPr>
          <w:p w14:paraId="20E55EA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1 000,00</w:t>
            </w:r>
          </w:p>
        </w:tc>
        <w:tc>
          <w:tcPr>
            <w:tcW w:w="1276" w:type="dxa"/>
            <w:gridSpan w:val="2"/>
            <w:tcBorders>
              <w:top w:val="nil"/>
              <w:left w:val="single" w:sz="4" w:space="0" w:color="auto"/>
              <w:bottom w:val="single" w:sz="4" w:space="0" w:color="auto"/>
              <w:right w:val="nil"/>
            </w:tcBorders>
            <w:noWrap/>
            <w:vAlign w:val="center"/>
            <w:hideMark/>
          </w:tcPr>
          <w:p w14:paraId="1A6C2460"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80 000,00</w:t>
            </w:r>
          </w:p>
        </w:tc>
        <w:tc>
          <w:tcPr>
            <w:tcW w:w="1276" w:type="dxa"/>
            <w:tcBorders>
              <w:top w:val="nil"/>
              <w:left w:val="single" w:sz="4" w:space="0" w:color="auto"/>
              <w:bottom w:val="single" w:sz="4" w:space="0" w:color="auto"/>
              <w:right w:val="nil"/>
            </w:tcBorders>
            <w:noWrap/>
            <w:vAlign w:val="center"/>
            <w:hideMark/>
          </w:tcPr>
          <w:p w14:paraId="41BC4134"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96 800,00</w:t>
            </w:r>
          </w:p>
        </w:tc>
        <w:tc>
          <w:tcPr>
            <w:tcW w:w="1341" w:type="dxa"/>
            <w:vMerge/>
            <w:tcBorders>
              <w:top w:val="nil"/>
              <w:left w:val="single" w:sz="4" w:space="0" w:color="auto"/>
              <w:bottom w:val="single" w:sz="4" w:space="0" w:color="auto"/>
              <w:right w:val="single" w:sz="8" w:space="0" w:color="auto"/>
            </w:tcBorders>
            <w:vAlign w:val="center"/>
            <w:hideMark/>
          </w:tcPr>
          <w:p w14:paraId="6E1E48EC"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r>
      <w:tr w:rsidR="005D609C" w:rsidRPr="005D609C" w14:paraId="5773EDB8" w14:textId="77777777" w:rsidTr="00AE2D41">
        <w:trPr>
          <w:gridAfter w:val="1"/>
          <w:wAfter w:w="191" w:type="dxa"/>
          <w:trHeight w:val="972"/>
        </w:trPr>
        <w:tc>
          <w:tcPr>
            <w:tcW w:w="709" w:type="dxa"/>
            <w:vMerge/>
            <w:tcBorders>
              <w:top w:val="single" w:sz="4" w:space="0" w:color="auto"/>
              <w:left w:val="single" w:sz="8" w:space="0" w:color="auto"/>
              <w:bottom w:val="single" w:sz="4" w:space="0" w:color="000000"/>
              <w:right w:val="single" w:sz="4" w:space="0" w:color="auto"/>
            </w:tcBorders>
            <w:vAlign w:val="center"/>
            <w:hideMark/>
          </w:tcPr>
          <w:p w14:paraId="2E09ED5A"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p>
        </w:tc>
        <w:tc>
          <w:tcPr>
            <w:tcW w:w="1985" w:type="dxa"/>
            <w:tcBorders>
              <w:top w:val="single" w:sz="4" w:space="0" w:color="auto"/>
              <w:left w:val="nil"/>
              <w:bottom w:val="single" w:sz="4" w:space="0" w:color="auto"/>
              <w:right w:val="single" w:sz="4" w:space="0" w:color="auto"/>
            </w:tcBorders>
            <w:vAlign w:val="center"/>
            <w:hideMark/>
          </w:tcPr>
          <w:p w14:paraId="4DE36F75"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DTR liniových vodohospodářských a protierozních staveb PSZ pro stanovení plochy záboru půdy stavbami dle čl. 6.3.1 i) b) Smlouvy </w:t>
            </w:r>
          </w:p>
        </w:tc>
        <w:tc>
          <w:tcPr>
            <w:tcW w:w="992" w:type="dxa"/>
            <w:tcBorders>
              <w:top w:val="single" w:sz="4" w:space="0" w:color="auto"/>
              <w:left w:val="nil"/>
              <w:bottom w:val="single" w:sz="4" w:space="0" w:color="auto"/>
              <w:right w:val="single" w:sz="4" w:space="0" w:color="auto"/>
            </w:tcBorders>
            <w:noWrap/>
            <w:vAlign w:val="center"/>
            <w:hideMark/>
          </w:tcPr>
          <w:p w14:paraId="2937CC93"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100 bm</w:t>
            </w:r>
          </w:p>
        </w:tc>
        <w:tc>
          <w:tcPr>
            <w:tcW w:w="881" w:type="dxa"/>
            <w:tcBorders>
              <w:top w:val="single" w:sz="4" w:space="0" w:color="auto"/>
              <w:left w:val="nil"/>
              <w:bottom w:val="single" w:sz="4" w:space="0" w:color="auto"/>
              <w:right w:val="single" w:sz="4" w:space="0" w:color="auto"/>
            </w:tcBorders>
            <w:noWrap/>
            <w:vAlign w:val="center"/>
            <w:hideMark/>
          </w:tcPr>
          <w:p w14:paraId="5CAFDA8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80</w:t>
            </w:r>
          </w:p>
        </w:tc>
        <w:tc>
          <w:tcPr>
            <w:tcW w:w="992" w:type="dxa"/>
            <w:tcBorders>
              <w:top w:val="single" w:sz="4" w:space="0" w:color="auto"/>
              <w:left w:val="single" w:sz="4" w:space="0" w:color="auto"/>
              <w:bottom w:val="single" w:sz="4" w:space="0" w:color="auto"/>
              <w:right w:val="nil"/>
            </w:tcBorders>
            <w:noWrap/>
            <w:vAlign w:val="center"/>
            <w:hideMark/>
          </w:tcPr>
          <w:p w14:paraId="6160211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1 600,00</w:t>
            </w:r>
          </w:p>
        </w:tc>
        <w:tc>
          <w:tcPr>
            <w:tcW w:w="1276" w:type="dxa"/>
            <w:gridSpan w:val="2"/>
            <w:tcBorders>
              <w:top w:val="single" w:sz="4" w:space="0" w:color="auto"/>
              <w:left w:val="single" w:sz="4" w:space="0" w:color="auto"/>
              <w:bottom w:val="single" w:sz="4" w:space="0" w:color="auto"/>
              <w:right w:val="nil"/>
            </w:tcBorders>
            <w:noWrap/>
            <w:vAlign w:val="center"/>
            <w:hideMark/>
          </w:tcPr>
          <w:p w14:paraId="3FE1A52D"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128 000,00</w:t>
            </w:r>
          </w:p>
        </w:tc>
        <w:tc>
          <w:tcPr>
            <w:tcW w:w="1276" w:type="dxa"/>
            <w:tcBorders>
              <w:top w:val="single" w:sz="4" w:space="0" w:color="auto"/>
              <w:left w:val="single" w:sz="4" w:space="0" w:color="auto"/>
              <w:bottom w:val="single" w:sz="4" w:space="0" w:color="auto"/>
              <w:right w:val="nil"/>
            </w:tcBorders>
            <w:noWrap/>
            <w:vAlign w:val="center"/>
            <w:hideMark/>
          </w:tcPr>
          <w:p w14:paraId="4E8A8FE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154 880,00</w:t>
            </w:r>
          </w:p>
        </w:tc>
        <w:tc>
          <w:tcPr>
            <w:tcW w:w="1341" w:type="dxa"/>
            <w:vMerge/>
            <w:tcBorders>
              <w:top w:val="single" w:sz="4" w:space="0" w:color="auto"/>
              <w:left w:val="single" w:sz="4" w:space="0" w:color="auto"/>
              <w:bottom w:val="nil"/>
              <w:right w:val="single" w:sz="8" w:space="0" w:color="auto"/>
            </w:tcBorders>
            <w:vAlign w:val="center"/>
            <w:hideMark/>
          </w:tcPr>
          <w:p w14:paraId="34C07C79"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r>
      <w:tr w:rsidR="005D609C" w:rsidRPr="005D609C" w14:paraId="22614DD8" w14:textId="77777777" w:rsidTr="00AE2D41">
        <w:trPr>
          <w:gridAfter w:val="1"/>
          <w:wAfter w:w="191" w:type="dxa"/>
          <w:trHeight w:val="554"/>
        </w:trPr>
        <w:tc>
          <w:tcPr>
            <w:tcW w:w="709" w:type="dxa"/>
            <w:tcBorders>
              <w:top w:val="nil"/>
              <w:left w:val="single" w:sz="8" w:space="0" w:color="auto"/>
              <w:bottom w:val="single" w:sz="4" w:space="0" w:color="auto"/>
              <w:right w:val="nil"/>
            </w:tcBorders>
            <w:noWrap/>
            <w:vAlign w:val="center"/>
            <w:hideMark/>
          </w:tcPr>
          <w:p w14:paraId="15739BCA"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6.3.1 i) c)</w:t>
            </w:r>
          </w:p>
        </w:tc>
        <w:tc>
          <w:tcPr>
            <w:tcW w:w="1985" w:type="dxa"/>
            <w:tcBorders>
              <w:top w:val="nil"/>
              <w:left w:val="single" w:sz="4" w:space="0" w:color="auto"/>
              <w:bottom w:val="single" w:sz="4" w:space="0" w:color="auto"/>
              <w:right w:val="single" w:sz="4" w:space="0" w:color="auto"/>
            </w:tcBorders>
            <w:vAlign w:val="center"/>
            <w:hideMark/>
          </w:tcPr>
          <w:p w14:paraId="0F2C5619"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DTR vodohospodářských staveb PSZ dle čl. 6.3.1 i) c) Smlouvy </w:t>
            </w:r>
          </w:p>
        </w:tc>
        <w:tc>
          <w:tcPr>
            <w:tcW w:w="992" w:type="dxa"/>
            <w:tcBorders>
              <w:top w:val="nil"/>
              <w:left w:val="nil"/>
              <w:bottom w:val="single" w:sz="4" w:space="0" w:color="auto"/>
              <w:right w:val="single" w:sz="4" w:space="0" w:color="auto"/>
            </w:tcBorders>
            <w:noWrap/>
            <w:vAlign w:val="center"/>
            <w:hideMark/>
          </w:tcPr>
          <w:p w14:paraId="32EFBC06"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ks</w:t>
            </w:r>
          </w:p>
        </w:tc>
        <w:tc>
          <w:tcPr>
            <w:tcW w:w="881" w:type="dxa"/>
            <w:tcBorders>
              <w:top w:val="nil"/>
              <w:left w:val="nil"/>
              <w:bottom w:val="single" w:sz="4" w:space="0" w:color="auto"/>
              <w:right w:val="single" w:sz="4" w:space="0" w:color="auto"/>
            </w:tcBorders>
            <w:noWrap/>
            <w:vAlign w:val="center"/>
            <w:hideMark/>
          </w:tcPr>
          <w:p w14:paraId="320CFBD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w:t>
            </w:r>
          </w:p>
        </w:tc>
        <w:tc>
          <w:tcPr>
            <w:tcW w:w="992" w:type="dxa"/>
            <w:tcBorders>
              <w:top w:val="single" w:sz="4" w:space="0" w:color="auto"/>
              <w:left w:val="single" w:sz="4" w:space="0" w:color="auto"/>
              <w:bottom w:val="single" w:sz="4" w:space="0" w:color="auto"/>
              <w:right w:val="nil"/>
            </w:tcBorders>
            <w:noWrap/>
            <w:vAlign w:val="center"/>
            <w:hideMark/>
          </w:tcPr>
          <w:p w14:paraId="3726096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40 000,00</w:t>
            </w:r>
          </w:p>
        </w:tc>
        <w:tc>
          <w:tcPr>
            <w:tcW w:w="1276" w:type="dxa"/>
            <w:gridSpan w:val="2"/>
            <w:tcBorders>
              <w:top w:val="nil"/>
              <w:left w:val="single" w:sz="4" w:space="0" w:color="auto"/>
              <w:bottom w:val="single" w:sz="4" w:space="0" w:color="auto"/>
              <w:right w:val="nil"/>
            </w:tcBorders>
            <w:noWrap/>
            <w:vAlign w:val="center"/>
            <w:hideMark/>
          </w:tcPr>
          <w:p w14:paraId="4944556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120 000,00</w:t>
            </w:r>
          </w:p>
        </w:tc>
        <w:tc>
          <w:tcPr>
            <w:tcW w:w="1276" w:type="dxa"/>
            <w:tcBorders>
              <w:top w:val="nil"/>
              <w:left w:val="single" w:sz="4" w:space="0" w:color="auto"/>
              <w:bottom w:val="single" w:sz="4" w:space="0" w:color="auto"/>
              <w:right w:val="nil"/>
            </w:tcBorders>
            <w:noWrap/>
            <w:vAlign w:val="center"/>
            <w:hideMark/>
          </w:tcPr>
          <w:p w14:paraId="5D8DB3E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145 200,00</w:t>
            </w:r>
          </w:p>
        </w:tc>
        <w:tc>
          <w:tcPr>
            <w:tcW w:w="1341" w:type="dxa"/>
            <w:vMerge/>
            <w:tcBorders>
              <w:top w:val="nil"/>
              <w:left w:val="single" w:sz="4" w:space="0" w:color="auto"/>
              <w:bottom w:val="single" w:sz="4" w:space="0" w:color="auto"/>
              <w:right w:val="single" w:sz="8" w:space="0" w:color="auto"/>
            </w:tcBorders>
            <w:vAlign w:val="center"/>
            <w:hideMark/>
          </w:tcPr>
          <w:p w14:paraId="203B6A14"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p>
        </w:tc>
      </w:tr>
      <w:tr w:rsidR="005D609C" w:rsidRPr="005D609C" w14:paraId="4122A481" w14:textId="77777777" w:rsidTr="00AE2D41">
        <w:trPr>
          <w:gridAfter w:val="1"/>
          <w:wAfter w:w="191" w:type="dxa"/>
          <w:trHeight w:val="385"/>
        </w:trPr>
        <w:tc>
          <w:tcPr>
            <w:tcW w:w="709" w:type="dxa"/>
            <w:tcBorders>
              <w:top w:val="nil"/>
              <w:left w:val="single" w:sz="8" w:space="0" w:color="auto"/>
              <w:bottom w:val="single" w:sz="4" w:space="0" w:color="auto"/>
              <w:right w:val="single" w:sz="4" w:space="0" w:color="auto"/>
            </w:tcBorders>
            <w:noWrap/>
            <w:vAlign w:val="center"/>
            <w:hideMark/>
          </w:tcPr>
          <w:p w14:paraId="09F42360"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6.3.2 h)</w:t>
            </w:r>
          </w:p>
        </w:tc>
        <w:tc>
          <w:tcPr>
            <w:tcW w:w="1985" w:type="dxa"/>
            <w:tcBorders>
              <w:top w:val="nil"/>
              <w:left w:val="nil"/>
              <w:bottom w:val="nil"/>
              <w:right w:val="single" w:sz="4" w:space="0" w:color="auto"/>
            </w:tcBorders>
            <w:vAlign w:val="center"/>
            <w:hideMark/>
          </w:tcPr>
          <w:p w14:paraId="75FDCD6C"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PSZ </w:t>
            </w:r>
          </w:p>
        </w:tc>
        <w:tc>
          <w:tcPr>
            <w:tcW w:w="6758" w:type="dxa"/>
            <w:gridSpan w:val="7"/>
            <w:tcBorders>
              <w:top w:val="single" w:sz="4" w:space="0" w:color="auto"/>
              <w:left w:val="nil"/>
              <w:bottom w:val="single" w:sz="4" w:space="0" w:color="auto"/>
              <w:right w:val="single" w:sz="4" w:space="0" w:color="auto"/>
            </w:tcBorders>
            <w:shd w:val="clear" w:color="000000" w:fill="D9D9D9"/>
            <w:noWrap/>
            <w:vAlign w:val="center"/>
            <w:hideMark/>
          </w:tcPr>
          <w:p w14:paraId="24BEA73D"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w:t>
            </w:r>
          </w:p>
        </w:tc>
      </w:tr>
      <w:tr w:rsidR="005D609C" w:rsidRPr="005D609C" w14:paraId="2BDEED27" w14:textId="77777777" w:rsidTr="00AE2D41">
        <w:trPr>
          <w:gridAfter w:val="1"/>
          <w:wAfter w:w="191" w:type="dxa"/>
          <w:trHeight w:val="126"/>
        </w:trPr>
        <w:tc>
          <w:tcPr>
            <w:tcW w:w="709" w:type="dxa"/>
            <w:tcBorders>
              <w:top w:val="nil"/>
              <w:left w:val="single" w:sz="8" w:space="0" w:color="auto"/>
              <w:bottom w:val="single" w:sz="4" w:space="0" w:color="auto"/>
              <w:right w:val="single" w:sz="4" w:space="0" w:color="auto"/>
            </w:tcBorders>
            <w:noWrap/>
            <w:vAlign w:val="center"/>
            <w:hideMark/>
          </w:tcPr>
          <w:p w14:paraId="690DBE6E"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6.3.2 h) i)</w:t>
            </w:r>
          </w:p>
        </w:tc>
        <w:tc>
          <w:tcPr>
            <w:tcW w:w="1985" w:type="dxa"/>
            <w:tcBorders>
              <w:top w:val="single" w:sz="4" w:space="0" w:color="auto"/>
              <w:left w:val="nil"/>
              <w:bottom w:val="nil"/>
              <w:right w:val="single" w:sz="4" w:space="0" w:color="auto"/>
            </w:tcBorders>
            <w:vAlign w:val="center"/>
            <w:hideMark/>
          </w:tcPr>
          <w:p w14:paraId="4F4F6C6F"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PSZ do 10 ha </w:t>
            </w:r>
          </w:p>
        </w:tc>
        <w:tc>
          <w:tcPr>
            <w:tcW w:w="992" w:type="dxa"/>
            <w:tcBorders>
              <w:top w:val="nil"/>
              <w:left w:val="nil"/>
              <w:bottom w:val="nil"/>
              <w:right w:val="single" w:sz="4" w:space="0" w:color="auto"/>
            </w:tcBorders>
            <w:noWrap/>
            <w:vAlign w:val="center"/>
            <w:hideMark/>
          </w:tcPr>
          <w:p w14:paraId="34FFBC6F"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nil"/>
              <w:left w:val="nil"/>
              <w:bottom w:val="nil"/>
              <w:right w:val="single" w:sz="4" w:space="0" w:color="auto"/>
            </w:tcBorders>
            <w:noWrap/>
            <w:vAlign w:val="center"/>
            <w:hideMark/>
          </w:tcPr>
          <w:p w14:paraId="51ECCD8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nil"/>
            </w:tcBorders>
            <w:noWrap/>
            <w:vAlign w:val="center"/>
            <w:hideMark/>
          </w:tcPr>
          <w:p w14:paraId="0496BB9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7 000,00</w:t>
            </w:r>
          </w:p>
        </w:tc>
        <w:tc>
          <w:tcPr>
            <w:tcW w:w="1276" w:type="dxa"/>
            <w:gridSpan w:val="2"/>
            <w:tcBorders>
              <w:top w:val="nil"/>
              <w:left w:val="single" w:sz="4" w:space="0" w:color="auto"/>
              <w:bottom w:val="single" w:sz="4" w:space="0" w:color="auto"/>
              <w:right w:val="nil"/>
            </w:tcBorders>
            <w:noWrap/>
            <w:vAlign w:val="center"/>
            <w:hideMark/>
          </w:tcPr>
          <w:p w14:paraId="25A87FF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7 000,00</w:t>
            </w:r>
          </w:p>
        </w:tc>
        <w:tc>
          <w:tcPr>
            <w:tcW w:w="1276" w:type="dxa"/>
            <w:tcBorders>
              <w:top w:val="nil"/>
              <w:left w:val="single" w:sz="4" w:space="0" w:color="auto"/>
              <w:bottom w:val="single" w:sz="4" w:space="0" w:color="auto"/>
              <w:right w:val="nil"/>
            </w:tcBorders>
            <w:noWrap/>
            <w:vAlign w:val="center"/>
            <w:hideMark/>
          </w:tcPr>
          <w:p w14:paraId="4C428305"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8 470,00</w:t>
            </w:r>
          </w:p>
        </w:tc>
        <w:tc>
          <w:tcPr>
            <w:tcW w:w="1341" w:type="dxa"/>
            <w:tcBorders>
              <w:top w:val="nil"/>
              <w:left w:val="single" w:sz="4" w:space="0" w:color="auto"/>
              <w:bottom w:val="nil"/>
              <w:right w:val="single" w:sz="8" w:space="0" w:color="auto"/>
            </w:tcBorders>
            <w:vAlign w:val="center"/>
            <w:hideMark/>
          </w:tcPr>
          <w:p w14:paraId="2EA9318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na výzvu Objednatele v dohodnuté lhůtě</w:t>
            </w:r>
          </w:p>
        </w:tc>
      </w:tr>
      <w:tr w:rsidR="005D609C" w:rsidRPr="005D609C" w14:paraId="6EAC3417" w14:textId="77777777" w:rsidTr="00AE2D41">
        <w:trPr>
          <w:gridAfter w:val="1"/>
          <w:wAfter w:w="191" w:type="dxa"/>
          <w:trHeight w:val="64"/>
        </w:trPr>
        <w:tc>
          <w:tcPr>
            <w:tcW w:w="709" w:type="dxa"/>
            <w:tcBorders>
              <w:top w:val="nil"/>
              <w:left w:val="single" w:sz="8" w:space="0" w:color="auto"/>
              <w:bottom w:val="single" w:sz="4" w:space="0" w:color="auto"/>
              <w:right w:val="single" w:sz="4" w:space="0" w:color="auto"/>
            </w:tcBorders>
            <w:noWrap/>
            <w:vAlign w:val="center"/>
            <w:hideMark/>
          </w:tcPr>
          <w:p w14:paraId="223CBF78"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6.3.2 h) ii)</w:t>
            </w:r>
          </w:p>
        </w:tc>
        <w:tc>
          <w:tcPr>
            <w:tcW w:w="1985" w:type="dxa"/>
            <w:tcBorders>
              <w:top w:val="single" w:sz="4" w:space="0" w:color="auto"/>
              <w:left w:val="nil"/>
              <w:bottom w:val="nil"/>
              <w:right w:val="single" w:sz="4" w:space="0" w:color="auto"/>
            </w:tcBorders>
            <w:vAlign w:val="center"/>
            <w:hideMark/>
          </w:tcPr>
          <w:p w14:paraId="0F8A3151"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PSZ do 50 ha </w:t>
            </w:r>
          </w:p>
        </w:tc>
        <w:tc>
          <w:tcPr>
            <w:tcW w:w="992" w:type="dxa"/>
            <w:tcBorders>
              <w:top w:val="single" w:sz="4" w:space="0" w:color="auto"/>
              <w:left w:val="nil"/>
              <w:bottom w:val="nil"/>
              <w:right w:val="single" w:sz="4" w:space="0" w:color="auto"/>
            </w:tcBorders>
            <w:noWrap/>
            <w:vAlign w:val="center"/>
            <w:hideMark/>
          </w:tcPr>
          <w:p w14:paraId="4392B848"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single" w:sz="4" w:space="0" w:color="auto"/>
              <w:left w:val="nil"/>
              <w:bottom w:val="nil"/>
              <w:right w:val="single" w:sz="4" w:space="0" w:color="auto"/>
            </w:tcBorders>
            <w:noWrap/>
            <w:vAlign w:val="center"/>
            <w:hideMark/>
          </w:tcPr>
          <w:p w14:paraId="6EB48369"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nil"/>
            </w:tcBorders>
            <w:noWrap/>
            <w:vAlign w:val="center"/>
            <w:hideMark/>
          </w:tcPr>
          <w:p w14:paraId="1E224A8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5 000,00</w:t>
            </w:r>
          </w:p>
        </w:tc>
        <w:tc>
          <w:tcPr>
            <w:tcW w:w="1276" w:type="dxa"/>
            <w:gridSpan w:val="2"/>
            <w:tcBorders>
              <w:top w:val="nil"/>
              <w:left w:val="single" w:sz="4" w:space="0" w:color="auto"/>
              <w:bottom w:val="single" w:sz="4" w:space="0" w:color="auto"/>
              <w:right w:val="nil"/>
            </w:tcBorders>
            <w:noWrap/>
            <w:vAlign w:val="center"/>
            <w:hideMark/>
          </w:tcPr>
          <w:p w14:paraId="24911E5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5 000,00</w:t>
            </w:r>
          </w:p>
        </w:tc>
        <w:tc>
          <w:tcPr>
            <w:tcW w:w="1276" w:type="dxa"/>
            <w:tcBorders>
              <w:top w:val="nil"/>
              <w:left w:val="single" w:sz="4" w:space="0" w:color="auto"/>
              <w:bottom w:val="single" w:sz="4" w:space="0" w:color="auto"/>
              <w:right w:val="nil"/>
            </w:tcBorders>
            <w:noWrap/>
            <w:vAlign w:val="center"/>
            <w:hideMark/>
          </w:tcPr>
          <w:p w14:paraId="6E45C38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6 050,00</w:t>
            </w:r>
          </w:p>
        </w:tc>
        <w:tc>
          <w:tcPr>
            <w:tcW w:w="1341" w:type="dxa"/>
            <w:tcBorders>
              <w:top w:val="single" w:sz="4" w:space="0" w:color="auto"/>
              <w:left w:val="single" w:sz="4" w:space="0" w:color="auto"/>
              <w:bottom w:val="nil"/>
              <w:right w:val="single" w:sz="8" w:space="0" w:color="auto"/>
            </w:tcBorders>
            <w:vAlign w:val="center"/>
            <w:hideMark/>
          </w:tcPr>
          <w:p w14:paraId="056AD64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na výzvu Objednatele v dohodnuté lhůtě</w:t>
            </w:r>
          </w:p>
        </w:tc>
      </w:tr>
      <w:tr w:rsidR="005D609C" w:rsidRPr="005D609C" w14:paraId="4FCC9516" w14:textId="77777777" w:rsidTr="00AE2D41">
        <w:trPr>
          <w:gridAfter w:val="1"/>
          <w:wAfter w:w="191" w:type="dxa"/>
          <w:trHeight w:val="286"/>
        </w:trPr>
        <w:tc>
          <w:tcPr>
            <w:tcW w:w="709" w:type="dxa"/>
            <w:tcBorders>
              <w:top w:val="nil"/>
              <w:left w:val="single" w:sz="8" w:space="0" w:color="auto"/>
              <w:bottom w:val="single" w:sz="4" w:space="0" w:color="auto"/>
              <w:right w:val="single" w:sz="4" w:space="0" w:color="auto"/>
            </w:tcBorders>
            <w:noWrap/>
            <w:vAlign w:val="center"/>
            <w:hideMark/>
          </w:tcPr>
          <w:p w14:paraId="5F575AAD"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6.3.2 h) iii)</w:t>
            </w:r>
          </w:p>
        </w:tc>
        <w:tc>
          <w:tcPr>
            <w:tcW w:w="1985" w:type="dxa"/>
            <w:tcBorders>
              <w:top w:val="single" w:sz="4" w:space="0" w:color="auto"/>
              <w:left w:val="nil"/>
              <w:bottom w:val="nil"/>
              <w:right w:val="single" w:sz="4" w:space="0" w:color="auto"/>
            </w:tcBorders>
            <w:vAlign w:val="center"/>
            <w:hideMark/>
          </w:tcPr>
          <w:p w14:paraId="353E96A9"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PSZ nad 50 ha </w:t>
            </w:r>
          </w:p>
        </w:tc>
        <w:tc>
          <w:tcPr>
            <w:tcW w:w="992" w:type="dxa"/>
            <w:tcBorders>
              <w:top w:val="single" w:sz="4" w:space="0" w:color="auto"/>
              <w:left w:val="nil"/>
              <w:bottom w:val="nil"/>
              <w:right w:val="single" w:sz="4" w:space="0" w:color="auto"/>
            </w:tcBorders>
            <w:noWrap/>
            <w:vAlign w:val="center"/>
            <w:hideMark/>
          </w:tcPr>
          <w:p w14:paraId="3D2695E1"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single" w:sz="4" w:space="0" w:color="auto"/>
              <w:left w:val="nil"/>
              <w:bottom w:val="nil"/>
              <w:right w:val="single" w:sz="4" w:space="0" w:color="auto"/>
            </w:tcBorders>
            <w:noWrap/>
            <w:vAlign w:val="center"/>
            <w:hideMark/>
          </w:tcPr>
          <w:p w14:paraId="0C50B354"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nil"/>
            </w:tcBorders>
            <w:noWrap/>
            <w:vAlign w:val="center"/>
            <w:hideMark/>
          </w:tcPr>
          <w:p w14:paraId="0EFC682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2 000,00</w:t>
            </w:r>
          </w:p>
        </w:tc>
        <w:tc>
          <w:tcPr>
            <w:tcW w:w="1276" w:type="dxa"/>
            <w:gridSpan w:val="2"/>
            <w:tcBorders>
              <w:top w:val="nil"/>
              <w:left w:val="single" w:sz="4" w:space="0" w:color="auto"/>
              <w:bottom w:val="single" w:sz="4" w:space="0" w:color="auto"/>
              <w:right w:val="nil"/>
            </w:tcBorders>
            <w:noWrap/>
            <w:vAlign w:val="center"/>
            <w:hideMark/>
          </w:tcPr>
          <w:p w14:paraId="043429FD"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2 000,00</w:t>
            </w:r>
          </w:p>
        </w:tc>
        <w:tc>
          <w:tcPr>
            <w:tcW w:w="1276" w:type="dxa"/>
            <w:tcBorders>
              <w:top w:val="nil"/>
              <w:left w:val="single" w:sz="4" w:space="0" w:color="auto"/>
              <w:bottom w:val="single" w:sz="4" w:space="0" w:color="auto"/>
              <w:right w:val="nil"/>
            </w:tcBorders>
            <w:noWrap/>
            <w:vAlign w:val="center"/>
            <w:hideMark/>
          </w:tcPr>
          <w:p w14:paraId="603B7A84"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2 420,00</w:t>
            </w:r>
          </w:p>
        </w:tc>
        <w:tc>
          <w:tcPr>
            <w:tcW w:w="1341" w:type="dxa"/>
            <w:tcBorders>
              <w:top w:val="single" w:sz="4" w:space="0" w:color="auto"/>
              <w:left w:val="single" w:sz="4" w:space="0" w:color="auto"/>
              <w:bottom w:val="nil"/>
              <w:right w:val="single" w:sz="8" w:space="0" w:color="auto"/>
            </w:tcBorders>
            <w:vAlign w:val="center"/>
            <w:hideMark/>
          </w:tcPr>
          <w:p w14:paraId="64D80F3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na výzvu Objednatele v dohodnuté lhůtě</w:t>
            </w:r>
          </w:p>
        </w:tc>
      </w:tr>
      <w:tr w:rsidR="005D609C" w:rsidRPr="005D609C" w14:paraId="14BABAA8" w14:textId="77777777" w:rsidTr="00AE2D41">
        <w:trPr>
          <w:gridAfter w:val="1"/>
          <w:wAfter w:w="191" w:type="dxa"/>
          <w:trHeight w:val="732"/>
        </w:trPr>
        <w:tc>
          <w:tcPr>
            <w:tcW w:w="709" w:type="dxa"/>
            <w:tcBorders>
              <w:top w:val="nil"/>
              <w:left w:val="single" w:sz="8" w:space="0" w:color="auto"/>
              <w:bottom w:val="single" w:sz="4" w:space="0" w:color="auto"/>
              <w:right w:val="single" w:sz="4" w:space="0" w:color="auto"/>
            </w:tcBorders>
            <w:noWrap/>
            <w:vAlign w:val="center"/>
            <w:hideMark/>
          </w:tcPr>
          <w:p w14:paraId="76803A3E"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6.3.2 </w:t>
            </w:r>
          </w:p>
        </w:tc>
        <w:tc>
          <w:tcPr>
            <w:tcW w:w="1985" w:type="dxa"/>
            <w:tcBorders>
              <w:top w:val="single" w:sz="4" w:space="0" w:color="auto"/>
              <w:left w:val="nil"/>
              <w:bottom w:val="single" w:sz="4" w:space="0" w:color="auto"/>
              <w:right w:val="single" w:sz="4" w:space="0" w:color="auto"/>
            </w:tcBorders>
            <w:vAlign w:val="center"/>
            <w:hideMark/>
          </w:tcPr>
          <w:p w14:paraId="304740C7"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Vypracování návrhu nového uspořádání pozemků k jeho vystavení dle § 11 odst. 1 Zákona</w:t>
            </w:r>
          </w:p>
        </w:tc>
        <w:tc>
          <w:tcPr>
            <w:tcW w:w="992" w:type="dxa"/>
            <w:tcBorders>
              <w:top w:val="single" w:sz="4" w:space="0" w:color="auto"/>
              <w:left w:val="nil"/>
              <w:bottom w:val="single" w:sz="4" w:space="0" w:color="auto"/>
              <w:right w:val="single" w:sz="4" w:space="0" w:color="auto"/>
            </w:tcBorders>
            <w:noWrap/>
            <w:vAlign w:val="center"/>
            <w:hideMark/>
          </w:tcPr>
          <w:p w14:paraId="388CEDA2"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single" w:sz="4" w:space="0" w:color="auto"/>
              <w:left w:val="nil"/>
              <w:bottom w:val="single" w:sz="4" w:space="0" w:color="auto"/>
              <w:right w:val="single" w:sz="4" w:space="0" w:color="auto"/>
            </w:tcBorders>
            <w:noWrap/>
            <w:vAlign w:val="center"/>
            <w:hideMark/>
          </w:tcPr>
          <w:p w14:paraId="11852371"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199</w:t>
            </w:r>
          </w:p>
        </w:tc>
        <w:tc>
          <w:tcPr>
            <w:tcW w:w="992" w:type="dxa"/>
            <w:tcBorders>
              <w:top w:val="single" w:sz="4" w:space="0" w:color="auto"/>
              <w:left w:val="single" w:sz="4" w:space="0" w:color="auto"/>
              <w:bottom w:val="single" w:sz="4" w:space="0" w:color="auto"/>
              <w:right w:val="nil"/>
            </w:tcBorders>
            <w:noWrap/>
            <w:vAlign w:val="center"/>
            <w:hideMark/>
          </w:tcPr>
          <w:p w14:paraId="3BAD536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1 500,00</w:t>
            </w:r>
          </w:p>
        </w:tc>
        <w:tc>
          <w:tcPr>
            <w:tcW w:w="1276" w:type="dxa"/>
            <w:gridSpan w:val="2"/>
            <w:tcBorders>
              <w:top w:val="nil"/>
              <w:left w:val="single" w:sz="4" w:space="0" w:color="auto"/>
              <w:bottom w:val="single" w:sz="4" w:space="0" w:color="auto"/>
              <w:right w:val="nil"/>
            </w:tcBorders>
            <w:noWrap/>
            <w:vAlign w:val="center"/>
            <w:hideMark/>
          </w:tcPr>
          <w:p w14:paraId="0364AC5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298 500,00</w:t>
            </w:r>
          </w:p>
        </w:tc>
        <w:tc>
          <w:tcPr>
            <w:tcW w:w="1276" w:type="dxa"/>
            <w:tcBorders>
              <w:top w:val="nil"/>
              <w:left w:val="single" w:sz="4" w:space="0" w:color="auto"/>
              <w:bottom w:val="single" w:sz="4" w:space="0" w:color="auto"/>
              <w:right w:val="nil"/>
            </w:tcBorders>
            <w:noWrap/>
            <w:vAlign w:val="center"/>
            <w:hideMark/>
          </w:tcPr>
          <w:p w14:paraId="483397D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361 185,00</w:t>
            </w:r>
          </w:p>
        </w:tc>
        <w:tc>
          <w:tcPr>
            <w:tcW w:w="1341" w:type="dxa"/>
            <w:tcBorders>
              <w:top w:val="single" w:sz="4" w:space="0" w:color="auto"/>
              <w:left w:val="single" w:sz="4" w:space="0" w:color="auto"/>
              <w:bottom w:val="nil"/>
              <w:right w:val="single" w:sz="8" w:space="0" w:color="auto"/>
            </w:tcBorders>
            <w:vAlign w:val="center"/>
            <w:hideMark/>
          </w:tcPr>
          <w:p w14:paraId="7E54C29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31.12.2028</w:t>
            </w:r>
          </w:p>
        </w:tc>
      </w:tr>
      <w:tr w:rsidR="005D609C" w:rsidRPr="005D609C" w14:paraId="2CED32B5" w14:textId="77777777" w:rsidTr="00AE2D41">
        <w:trPr>
          <w:gridAfter w:val="1"/>
          <w:wAfter w:w="191" w:type="dxa"/>
          <w:trHeight w:val="623"/>
        </w:trPr>
        <w:tc>
          <w:tcPr>
            <w:tcW w:w="709" w:type="dxa"/>
            <w:tcBorders>
              <w:top w:val="nil"/>
              <w:left w:val="single" w:sz="8" w:space="0" w:color="auto"/>
              <w:bottom w:val="nil"/>
              <w:right w:val="single" w:sz="4" w:space="0" w:color="auto"/>
            </w:tcBorders>
            <w:noWrap/>
            <w:vAlign w:val="center"/>
            <w:hideMark/>
          </w:tcPr>
          <w:p w14:paraId="5A978CBB"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6.3.3</w:t>
            </w:r>
          </w:p>
        </w:tc>
        <w:tc>
          <w:tcPr>
            <w:tcW w:w="1985" w:type="dxa"/>
            <w:tcBorders>
              <w:top w:val="nil"/>
              <w:left w:val="nil"/>
              <w:bottom w:val="nil"/>
              <w:right w:val="single" w:sz="4" w:space="0" w:color="auto"/>
            </w:tcBorders>
            <w:vAlign w:val="center"/>
            <w:hideMark/>
          </w:tcPr>
          <w:p w14:paraId="02FEC9A3"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Předložení aktuální dokumentace návrhu KoPÚ</w:t>
            </w:r>
          </w:p>
        </w:tc>
        <w:tc>
          <w:tcPr>
            <w:tcW w:w="992" w:type="dxa"/>
            <w:tcBorders>
              <w:top w:val="nil"/>
              <w:left w:val="nil"/>
              <w:bottom w:val="single" w:sz="4" w:space="0" w:color="auto"/>
              <w:right w:val="single" w:sz="4" w:space="0" w:color="auto"/>
            </w:tcBorders>
            <w:noWrap/>
            <w:vAlign w:val="center"/>
            <w:hideMark/>
          </w:tcPr>
          <w:p w14:paraId="038A34AE"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ks</w:t>
            </w:r>
          </w:p>
        </w:tc>
        <w:tc>
          <w:tcPr>
            <w:tcW w:w="881" w:type="dxa"/>
            <w:tcBorders>
              <w:top w:val="nil"/>
              <w:left w:val="nil"/>
              <w:bottom w:val="single" w:sz="4" w:space="0" w:color="auto"/>
              <w:right w:val="single" w:sz="4" w:space="0" w:color="auto"/>
            </w:tcBorders>
            <w:noWrap/>
            <w:vAlign w:val="center"/>
            <w:hideMark/>
          </w:tcPr>
          <w:p w14:paraId="6813AF1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w:t>
            </w:r>
          </w:p>
        </w:tc>
        <w:tc>
          <w:tcPr>
            <w:tcW w:w="992" w:type="dxa"/>
            <w:tcBorders>
              <w:top w:val="single" w:sz="4" w:space="0" w:color="auto"/>
              <w:left w:val="single" w:sz="4" w:space="0" w:color="auto"/>
              <w:bottom w:val="single" w:sz="4" w:space="0" w:color="auto"/>
              <w:right w:val="nil"/>
            </w:tcBorders>
            <w:noWrap/>
            <w:vAlign w:val="center"/>
            <w:hideMark/>
          </w:tcPr>
          <w:p w14:paraId="5631A2F9"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10 000,00</w:t>
            </w:r>
          </w:p>
        </w:tc>
        <w:tc>
          <w:tcPr>
            <w:tcW w:w="1276" w:type="dxa"/>
            <w:gridSpan w:val="2"/>
            <w:tcBorders>
              <w:top w:val="nil"/>
              <w:left w:val="single" w:sz="4" w:space="0" w:color="auto"/>
              <w:bottom w:val="single" w:sz="4" w:space="0" w:color="auto"/>
              <w:right w:val="nil"/>
            </w:tcBorders>
            <w:noWrap/>
            <w:vAlign w:val="center"/>
            <w:hideMark/>
          </w:tcPr>
          <w:p w14:paraId="494604E5"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20 000,00</w:t>
            </w:r>
          </w:p>
        </w:tc>
        <w:tc>
          <w:tcPr>
            <w:tcW w:w="1276" w:type="dxa"/>
            <w:tcBorders>
              <w:top w:val="nil"/>
              <w:left w:val="single" w:sz="4" w:space="0" w:color="auto"/>
              <w:bottom w:val="single" w:sz="4" w:space="0" w:color="auto"/>
              <w:right w:val="nil"/>
            </w:tcBorders>
            <w:noWrap/>
            <w:vAlign w:val="center"/>
            <w:hideMark/>
          </w:tcPr>
          <w:p w14:paraId="1E36A840"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24 200,00</w:t>
            </w:r>
          </w:p>
        </w:tc>
        <w:tc>
          <w:tcPr>
            <w:tcW w:w="1341" w:type="dxa"/>
            <w:tcBorders>
              <w:top w:val="single" w:sz="4" w:space="0" w:color="auto"/>
              <w:left w:val="single" w:sz="4" w:space="0" w:color="auto"/>
              <w:bottom w:val="nil"/>
              <w:right w:val="single" w:sz="8" w:space="0" w:color="auto"/>
            </w:tcBorders>
            <w:vAlign w:val="center"/>
            <w:hideMark/>
          </w:tcPr>
          <w:p w14:paraId="31E157AC"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do 1 měsíce od výzvy Objednatele</w:t>
            </w:r>
          </w:p>
        </w:tc>
      </w:tr>
      <w:tr w:rsidR="005D609C" w:rsidRPr="005D609C" w14:paraId="6344997A" w14:textId="77777777" w:rsidTr="00AE2D41">
        <w:trPr>
          <w:gridAfter w:val="1"/>
          <w:wAfter w:w="191" w:type="dxa"/>
          <w:trHeight w:val="769"/>
        </w:trPr>
        <w:tc>
          <w:tcPr>
            <w:tcW w:w="709" w:type="dxa"/>
            <w:tcBorders>
              <w:top w:val="single" w:sz="4" w:space="0" w:color="auto"/>
              <w:left w:val="single" w:sz="8" w:space="0" w:color="auto"/>
              <w:bottom w:val="nil"/>
              <w:right w:val="single" w:sz="4" w:space="0" w:color="auto"/>
            </w:tcBorders>
            <w:noWrap/>
            <w:vAlign w:val="center"/>
            <w:hideMark/>
          </w:tcPr>
          <w:p w14:paraId="22BF1FB3"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6.3.4</w:t>
            </w:r>
          </w:p>
        </w:tc>
        <w:tc>
          <w:tcPr>
            <w:tcW w:w="1985" w:type="dxa"/>
            <w:tcBorders>
              <w:top w:val="single" w:sz="4" w:space="0" w:color="auto"/>
              <w:left w:val="nil"/>
              <w:bottom w:val="nil"/>
              <w:right w:val="single" w:sz="4" w:space="0" w:color="auto"/>
            </w:tcBorders>
            <w:vAlign w:val="center"/>
            <w:hideMark/>
          </w:tcPr>
          <w:p w14:paraId="192FD69E"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Zhotovení podkladů pro změnu katastrální hranice </w:t>
            </w:r>
          </w:p>
        </w:tc>
        <w:tc>
          <w:tcPr>
            <w:tcW w:w="992" w:type="dxa"/>
            <w:tcBorders>
              <w:top w:val="nil"/>
              <w:left w:val="nil"/>
              <w:bottom w:val="single" w:sz="4" w:space="0" w:color="auto"/>
              <w:right w:val="single" w:sz="4" w:space="0" w:color="auto"/>
            </w:tcBorders>
            <w:noWrap/>
            <w:vAlign w:val="center"/>
            <w:hideMark/>
          </w:tcPr>
          <w:p w14:paraId="5B4934E7"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100 bm</w:t>
            </w:r>
          </w:p>
        </w:tc>
        <w:tc>
          <w:tcPr>
            <w:tcW w:w="881" w:type="dxa"/>
            <w:tcBorders>
              <w:top w:val="nil"/>
              <w:left w:val="nil"/>
              <w:bottom w:val="single" w:sz="4" w:space="0" w:color="auto"/>
              <w:right w:val="single" w:sz="4" w:space="0" w:color="auto"/>
            </w:tcBorders>
            <w:vAlign w:val="center"/>
            <w:hideMark/>
          </w:tcPr>
          <w:p w14:paraId="227F6307"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nil"/>
            </w:tcBorders>
            <w:noWrap/>
            <w:vAlign w:val="center"/>
            <w:hideMark/>
          </w:tcPr>
          <w:p w14:paraId="0C06C69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7 500,00</w:t>
            </w:r>
          </w:p>
        </w:tc>
        <w:tc>
          <w:tcPr>
            <w:tcW w:w="1276" w:type="dxa"/>
            <w:gridSpan w:val="2"/>
            <w:tcBorders>
              <w:top w:val="nil"/>
              <w:left w:val="single" w:sz="4" w:space="0" w:color="auto"/>
              <w:bottom w:val="single" w:sz="4" w:space="0" w:color="auto"/>
              <w:right w:val="nil"/>
            </w:tcBorders>
            <w:noWrap/>
            <w:vAlign w:val="center"/>
            <w:hideMark/>
          </w:tcPr>
          <w:p w14:paraId="7AFDF196"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7 500,00</w:t>
            </w:r>
          </w:p>
        </w:tc>
        <w:tc>
          <w:tcPr>
            <w:tcW w:w="1276" w:type="dxa"/>
            <w:tcBorders>
              <w:top w:val="nil"/>
              <w:left w:val="single" w:sz="4" w:space="0" w:color="auto"/>
              <w:bottom w:val="single" w:sz="4" w:space="0" w:color="auto"/>
              <w:right w:val="nil"/>
            </w:tcBorders>
            <w:noWrap/>
            <w:vAlign w:val="center"/>
            <w:hideMark/>
          </w:tcPr>
          <w:p w14:paraId="7B29FA0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9 075,00</w:t>
            </w:r>
          </w:p>
        </w:tc>
        <w:tc>
          <w:tcPr>
            <w:tcW w:w="1341" w:type="dxa"/>
            <w:tcBorders>
              <w:top w:val="single" w:sz="4" w:space="0" w:color="auto"/>
              <w:left w:val="single" w:sz="4" w:space="0" w:color="auto"/>
              <w:bottom w:val="single" w:sz="4" w:space="0" w:color="auto"/>
              <w:right w:val="single" w:sz="8" w:space="0" w:color="auto"/>
            </w:tcBorders>
            <w:vAlign w:val="center"/>
            <w:hideMark/>
          </w:tcPr>
          <w:p w14:paraId="146AE0F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do 3 měsíců od výzvy Objednatele</w:t>
            </w:r>
          </w:p>
        </w:tc>
      </w:tr>
      <w:tr w:rsidR="005D609C" w:rsidRPr="005D609C" w14:paraId="7EEEE6CA" w14:textId="77777777" w:rsidTr="00AE2D41">
        <w:trPr>
          <w:gridAfter w:val="1"/>
          <w:wAfter w:w="191" w:type="dxa"/>
          <w:trHeight w:val="383"/>
        </w:trPr>
        <w:tc>
          <w:tcPr>
            <w:tcW w:w="709" w:type="dxa"/>
            <w:tcBorders>
              <w:top w:val="single" w:sz="4" w:space="0" w:color="auto"/>
              <w:left w:val="single" w:sz="8" w:space="0" w:color="auto"/>
              <w:bottom w:val="nil"/>
              <w:right w:val="single" w:sz="4" w:space="0" w:color="auto"/>
            </w:tcBorders>
            <w:noWrap/>
            <w:vAlign w:val="center"/>
            <w:hideMark/>
          </w:tcPr>
          <w:p w14:paraId="59C0B6EF"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6.3.5</w:t>
            </w:r>
          </w:p>
        </w:tc>
        <w:tc>
          <w:tcPr>
            <w:tcW w:w="1985" w:type="dxa"/>
            <w:tcBorders>
              <w:top w:val="single" w:sz="4" w:space="0" w:color="auto"/>
              <w:left w:val="nil"/>
              <w:bottom w:val="nil"/>
              <w:right w:val="single" w:sz="4" w:space="0" w:color="auto"/>
            </w:tcBorders>
            <w:vAlign w:val="center"/>
            <w:hideMark/>
          </w:tcPr>
          <w:p w14:paraId="5136D1F4"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návrhu po ukončení odvolacího řízení </w:t>
            </w:r>
          </w:p>
        </w:tc>
        <w:tc>
          <w:tcPr>
            <w:tcW w:w="6758" w:type="dxa"/>
            <w:gridSpan w:val="7"/>
            <w:tcBorders>
              <w:top w:val="single" w:sz="4" w:space="0" w:color="auto"/>
              <w:left w:val="nil"/>
              <w:bottom w:val="single" w:sz="4" w:space="0" w:color="auto"/>
              <w:right w:val="single" w:sz="4" w:space="0" w:color="auto"/>
            </w:tcBorders>
            <w:shd w:val="clear" w:color="000000" w:fill="D9D9D9"/>
            <w:noWrap/>
            <w:vAlign w:val="center"/>
            <w:hideMark/>
          </w:tcPr>
          <w:p w14:paraId="3F216365"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w:t>
            </w:r>
          </w:p>
        </w:tc>
      </w:tr>
      <w:tr w:rsidR="005D609C" w:rsidRPr="005D609C" w14:paraId="1E463544" w14:textId="77777777" w:rsidTr="00AE2D41">
        <w:trPr>
          <w:gridAfter w:val="1"/>
          <w:wAfter w:w="191" w:type="dxa"/>
          <w:trHeight w:val="389"/>
        </w:trPr>
        <w:tc>
          <w:tcPr>
            <w:tcW w:w="709" w:type="dxa"/>
            <w:tcBorders>
              <w:top w:val="single" w:sz="4" w:space="0" w:color="auto"/>
              <w:left w:val="single" w:sz="8" w:space="0" w:color="auto"/>
              <w:bottom w:val="nil"/>
              <w:right w:val="single" w:sz="4" w:space="0" w:color="auto"/>
            </w:tcBorders>
            <w:noWrap/>
            <w:vAlign w:val="center"/>
            <w:hideMark/>
          </w:tcPr>
          <w:p w14:paraId="2E18D011"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6.3.5 i)</w:t>
            </w:r>
          </w:p>
        </w:tc>
        <w:tc>
          <w:tcPr>
            <w:tcW w:w="1985" w:type="dxa"/>
            <w:tcBorders>
              <w:top w:val="single" w:sz="4" w:space="0" w:color="auto"/>
              <w:left w:val="nil"/>
              <w:bottom w:val="nil"/>
              <w:right w:val="single" w:sz="4" w:space="0" w:color="auto"/>
            </w:tcBorders>
            <w:vAlign w:val="center"/>
            <w:hideMark/>
          </w:tcPr>
          <w:p w14:paraId="08F2D93F"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návrhu po ukončení odvolacího řízení do 10 ha </w:t>
            </w:r>
          </w:p>
        </w:tc>
        <w:tc>
          <w:tcPr>
            <w:tcW w:w="992" w:type="dxa"/>
            <w:tcBorders>
              <w:top w:val="nil"/>
              <w:left w:val="nil"/>
              <w:bottom w:val="nil"/>
              <w:right w:val="single" w:sz="4" w:space="0" w:color="auto"/>
            </w:tcBorders>
            <w:noWrap/>
            <w:vAlign w:val="center"/>
            <w:hideMark/>
          </w:tcPr>
          <w:p w14:paraId="6784FAC9"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nil"/>
              <w:left w:val="nil"/>
              <w:bottom w:val="nil"/>
              <w:right w:val="single" w:sz="4" w:space="0" w:color="auto"/>
            </w:tcBorders>
            <w:noWrap/>
            <w:vAlign w:val="center"/>
            <w:hideMark/>
          </w:tcPr>
          <w:p w14:paraId="7395D3F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nil"/>
            </w:tcBorders>
            <w:noWrap/>
            <w:vAlign w:val="center"/>
            <w:hideMark/>
          </w:tcPr>
          <w:p w14:paraId="55F2DBD1"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7 000,00</w:t>
            </w:r>
          </w:p>
        </w:tc>
        <w:tc>
          <w:tcPr>
            <w:tcW w:w="1276" w:type="dxa"/>
            <w:gridSpan w:val="2"/>
            <w:tcBorders>
              <w:top w:val="nil"/>
              <w:left w:val="single" w:sz="4" w:space="0" w:color="auto"/>
              <w:bottom w:val="single" w:sz="4" w:space="0" w:color="auto"/>
              <w:right w:val="nil"/>
            </w:tcBorders>
            <w:noWrap/>
            <w:vAlign w:val="center"/>
            <w:hideMark/>
          </w:tcPr>
          <w:p w14:paraId="60E7B644"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7 000,00</w:t>
            </w:r>
          </w:p>
        </w:tc>
        <w:tc>
          <w:tcPr>
            <w:tcW w:w="1276" w:type="dxa"/>
            <w:tcBorders>
              <w:top w:val="nil"/>
              <w:left w:val="single" w:sz="4" w:space="0" w:color="auto"/>
              <w:bottom w:val="single" w:sz="4" w:space="0" w:color="auto"/>
              <w:right w:val="nil"/>
            </w:tcBorders>
            <w:noWrap/>
            <w:vAlign w:val="center"/>
            <w:hideMark/>
          </w:tcPr>
          <w:p w14:paraId="34484AA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8 470,00</w:t>
            </w:r>
          </w:p>
        </w:tc>
        <w:tc>
          <w:tcPr>
            <w:tcW w:w="1341" w:type="dxa"/>
            <w:tcBorders>
              <w:top w:val="nil"/>
              <w:left w:val="single" w:sz="4" w:space="0" w:color="auto"/>
              <w:bottom w:val="nil"/>
              <w:right w:val="single" w:sz="8" w:space="0" w:color="auto"/>
            </w:tcBorders>
            <w:vAlign w:val="center"/>
            <w:hideMark/>
          </w:tcPr>
          <w:p w14:paraId="5464135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do 3 měsíců od výzvy Objednatele</w:t>
            </w:r>
          </w:p>
        </w:tc>
      </w:tr>
      <w:tr w:rsidR="005D609C" w:rsidRPr="005D609C" w14:paraId="4F3BDAB4" w14:textId="77777777" w:rsidTr="00AE2D41">
        <w:trPr>
          <w:gridAfter w:val="1"/>
          <w:wAfter w:w="191" w:type="dxa"/>
          <w:trHeight w:val="313"/>
        </w:trPr>
        <w:tc>
          <w:tcPr>
            <w:tcW w:w="709" w:type="dxa"/>
            <w:tcBorders>
              <w:top w:val="single" w:sz="4" w:space="0" w:color="auto"/>
              <w:left w:val="single" w:sz="8" w:space="0" w:color="auto"/>
              <w:bottom w:val="nil"/>
              <w:right w:val="single" w:sz="4" w:space="0" w:color="auto"/>
            </w:tcBorders>
            <w:noWrap/>
            <w:vAlign w:val="center"/>
            <w:hideMark/>
          </w:tcPr>
          <w:p w14:paraId="06762A94"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6.3.5 ii)</w:t>
            </w:r>
          </w:p>
        </w:tc>
        <w:tc>
          <w:tcPr>
            <w:tcW w:w="1985" w:type="dxa"/>
            <w:tcBorders>
              <w:top w:val="single" w:sz="4" w:space="0" w:color="auto"/>
              <w:left w:val="nil"/>
              <w:bottom w:val="nil"/>
              <w:right w:val="single" w:sz="4" w:space="0" w:color="auto"/>
            </w:tcBorders>
            <w:vAlign w:val="center"/>
            <w:hideMark/>
          </w:tcPr>
          <w:p w14:paraId="7E4C1E11"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návrhu po ukončení odvolacího řízení do 50 ha </w:t>
            </w:r>
          </w:p>
        </w:tc>
        <w:tc>
          <w:tcPr>
            <w:tcW w:w="992" w:type="dxa"/>
            <w:tcBorders>
              <w:top w:val="single" w:sz="4" w:space="0" w:color="auto"/>
              <w:left w:val="nil"/>
              <w:bottom w:val="nil"/>
              <w:right w:val="single" w:sz="4" w:space="0" w:color="auto"/>
            </w:tcBorders>
            <w:noWrap/>
            <w:vAlign w:val="center"/>
            <w:hideMark/>
          </w:tcPr>
          <w:p w14:paraId="492A7C1E"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single" w:sz="4" w:space="0" w:color="auto"/>
              <w:left w:val="nil"/>
              <w:bottom w:val="nil"/>
              <w:right w:val="single" w:sz="4" w:space="0" w:color="auto"/>
            </w:tcBorders>
            <w:noWrap/>
            <w:vAlign w:val="center"/>
            <w:hideMark/>
          </w:tcPr>
          <w:p w14:paraId="7DE8742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nil"/>
            </w:tcBorders>
            <w:noWrap/>
            <w:vAlign w:val="center"/>
            <w:hideMark/>
          </w:tcPr>
          <w:p w14:paraId="59BD9DB1"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5 000,00</w:t>
            </w:r>
          </w:p>
        </w:tc>
        <w:tc>
          <w:tcPr>
            <w:tcW w:w="1276" w:type="dxa"/>
            <w:gridSpan w:val="2"/>
            <w:tcBorders>
              <w:top w:val="nil"/>
              <w:left w:val="single" w:sz="4" w:space="0" w:color="auto"/>
              <w:bottom w:val="single" w:sz="4" w:space="0" w:color="auto"/>
              <w:right w:val="nil"/>
            </w:tcBorders>
            <w:noWrap/>
            <w:vAlign w:val="center"/>
            <w:hideMark/>
          </w:tcPr>
          <w:p w14:paraId="5A5763B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5 000,00</w:t>
            </w:r>
          </w:p>
        </w:tc>
        <w:tc>
          <w:tcPr>
            <w:tcW w:w="1276" w:type="dxa"/>
            <w:tcBorders>
              <w:top w:val="nil"/>
              <w:left w:val="single" w:sz="4" w:space="0" w:color="auto"/>
              <w:bottom w:val="single" w:sz="4" w:space="0" w:color="auto"/>
              <w:right w:val="nil"/>
            </w:tcBorders>
            <w:noWrap/>
            <w:vAlign w:val="center"/>
            <w:hideMark/>
          </w:tcPr>
          <w:p w14:paraId="659A650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6 050,00</w:t>
            </w:r>
          </w:p>
        </w:tc>
        <w:tc>
          <w:tcPr>
            <w:tcW w:w="1341" w:type="dxa"/>
            <w:tcBorders>
              <w:top w:val="single" w:sz="4" w:space="0" w:color="auto"/>
              <w:left w:val="single" w:sz="4" w:space="0" w:color="auto"/>
              <w:bottom w:val="nil"/>
              <w:right w:val="single" w:sz="8" w:space="0" w:color="auto"/>
            </w:tcBorders>
            <w:vAlign w:val="center"/>
            <w:hideMark/>
          </w:tcPr>
          <w:p w14:paraId="6F23E602"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do 3 měsíců od výzvy Objednatele</w:t>
            </w:r>
          </w:p>
        </w:tc>
      </w:tr>
      <w:tr w:rsidR="005D609C" w:rsidRPr="005D609C" w14:paraId="5DE8281B" w14:textId="77777777" w:rsidTr="00AE2D41">
        <w:trPr>
          <w:gridAfter w:val="1"/>
          <w:wAfter w:w="191" w:type="dxa"/>
          <w:trHeight w:val="407"/>
        </w:trPr>
        <w:tc>
          <w:tcPr>
            <w:tcW w:w="709" w:type="dxa"/>
            <w:tcBorders>
              <w:top w:val="single" w:sz="4" w:space="0" w:color="auto"/>
              <w:left w:val="single" w:sz="8" w:space="0" w:color="auto"/>
              <w:bottom w:val="single" w:sz="8" w:space="0" w:color="auto"/>
              <w:right w:val="single" w:sz="4" w:space="0" w:color="auto"/>
            </w:tcBorders>
            <w:noWrap/>
            <w:vAlign w:val="center"/>
            <w:hideMark/>
          </w:tcPr>
          <w:p w14:paraId="46420E85"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6.3.5 iii)</w:t>
            </w:r>
          </w:p>
        </w:tc>
        <w:tc>
          <w:tcPr>
            <w:tcW w:w="1985" w:type="dxa"/>
            <w:tcBorders>
              <w:top w:val="single" w:sz="4" w:space="0" w:color="auto"/>
              <w:left w:val="nil"/>
              <w:bottom w:val="single" w:sz="8" w:space="0" w:color="auto"/>
              <w:right w:val="single" w:sz="4" w:space="0" w:color="auto"/>
            </w:tcBorders>
            <w:vAlign w:val="center"/>
            <w:hideMark/>
          </w:tcPr>
          <w:p w14:paraId="6F33EA11"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xml:space="preserve">Aktualizace návrhu po ukončení odvolacího řízení nad 50 ha </w:t>
            </w:r>
          </w:p>
        </w:tc>
        <w:tc>
          <w:tcPr>
            <w:tcW w:w="992" w:type="dxa"/>
            <w:tcBorders>
              <w:top w:val="single" w:sz="4" w:space="0" w:color="auto"/>
              <w:left w:val="nil"/>
              <w:bottom w:val="single" w:sz="8" w:space="0" w:color="auto"/>
              <w:right w:val="single" w:sz="4" w:space="0" w:color="auto"/>
            </w:tcBorders>
            <w:noWrap/>
            <w:vAlign w:val="center"/>
            <w:hideMark/>
          </w:tcPr>
          <w:p w14:paraId="35A781A4"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single" w:sz="4" w:space="0" w:color="auto"/>
              <w:left w:val="nil"/>
              <w:bottom w:val="nil"/>
              <w:right w:val="single" w:sz="4" w:space="0" w:color="auto"/>
            </w:tcBorders>
            <w:noWrap/>
            <w:vAlign w:val="center"/>
            <w:hideMark/>
          </w:tcPr>
          <w:p w14:paraId="762546F8"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w:t>
            </w:r>
          </w:p>
        </w:tc>
        <w:tc>
          <w:tcPr>
            <w:tcW w:w="992" w:type="dxa"/>
            <w:tcBorders>
              <w:top w:val="single" w:sz="4" w:space="0" w:color="auto"/>
              <w:left w:val="single" w:sz="4" w:space="0" w:color="auto"/>
              <w:bottom w:val="single" w:sz="4" w:space="0" w:color="auto"/>
              <w:right w:val="nil"/>
            </w:tcBorders>
            <w:noWrap/>
            <w:vAlign w:val="center"/>
            <w:hideMark/>
          </w:tcPr>
          <w:p w14:paraId="0F20827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2 000,00</w:t>
            </w:r>
          </w:p>
        </w:tc>
        <w:tc>
          <w:tcPr>
            <w:tcW w:w="1276" w:type="dxa"/>
            <w:gridSpan w:val="2"/>
            <w:tcBorders>
              <w:top w:val="nil"/>
              <w:left w:val="single" w:sz="4" w:space="0" w:color="auto"/>
              <w:bottom w:val="single" w:sz="4" w:space="0" w:color="auto"/>
              <w:right w:val="nil"/>
            </w:tcBorders>
            <w:noWrap/>
            <w:vAlign w:val="center"/>
            <w:hideMark/>
          </w:tcPr>
          <w:p w14:paraId="6D3AF2E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2 000,00</w:t>
            </w:r>
          </w:p>
        </w:tc>
        <w:tc>
          <w:tcPr>
            <w:tcW w:w="1276" w:type="dxa"/>
            <w:tcBorders>
              <w:top w:val="nil"/>
              <w:left w:val="single" w:sz="4" w:space="0" w:color="auto"/>
              <w:bottom w:val="single" w:sz="4" w:space="0" w:color="auto"/>
              <w:right w:val="nil"/>
            </w:tcBorders>
            <w:noWrap/>
            <w:vAlign w:val="center"/>
            <w:hideMark/>
          </w:tcPr>
          <w:p w14:paraId="0985DE5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2 420,00</w:t>
            </w:r>
          </w:p>
        </w:tc>
        <w:tc>
          <w:tcPr>
            <w:tcW w:w="1341" w:type="dxa"/>
            <w:tcBorders>
              <w:top w:val="single" w:sz="4" w:space="0" w:color="auto"/>
              <w:left w:val="single" w:sz="4" w:space="0" w:color="auto"/>
              <w:bottom w:val="single" w:sz="8" w:space="0" w:color="auto"/>
              <w:right w:val="single" w:sz="8" w:space="0" w:color="auto"/>
            </w:tcBorders>
            <w:vAlign w:val="center"/>
            <w:hideMark/>
          </w:tcPr>
          <w:p w14:paraId="6FB06A3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do 3 měsíců od výzvy Objednatele</w:t>
            </w:r>
          </w:p>
        </w:tc>
      </w:tr>
      <w:tr w:rsidR="005D609C" w:rsidRPr="005D609C" w14:paraId="245A84CA" w14:textId="77777777" w:rsidTr="00AE2D41">
        <w:trPr>
          <w:trHeight w:val="321"/>
        </w:trPr>
        <w:tc>
          <w:tcPr>
            <w:tcW w:w="2694" w:type="dxa"/>
            <w:gridSpan w:val="2"/>
            <w:tcBorders>
              <w:top w:val="single" w:sz="8" w:space="0" w:color="auto"/>
              <w:left w:val="single" w:sz="8" w:space="0" w:color="auto"/>
              <w:bottom w:val="single" w:sz="8" w:space="0" w:color="auto"/>
              <w:right w:val="nil"/>
            </w:tcBorders>
            <w:vAlign w:val="center"/>
            <w:hideMark/>
          </w:tcPr>
          <w:p w14:paraId="2E578986" w14:textId="77777777" w:rsidR="005D609C" w:rsidRPr="009E39AB"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„Návrhové práce“ celkem</w:t>
            </w:r>
          </w:p>
        </w:tc>
        <w:tc>
          <w:tcPr>
            <w:tcW w:w="992" w:type="dxa"/>
            <w:tcBorders>
              <w:top w:val="nil"/>
              <w:left w:val="nil"/>
              <w:bottom w:val="single" w:sz="8" w:space="0" w:color="auto"/>
              <w:right w:val="nil"/>
            </w:tcBorders>
            <w:vAlign w:val="center"/>
            <w:hideMark/>
          </w:tcPr>
          <w:p w14:paraId="6F439ADD" w14:textId="77777777" w:rsidR="005D609C" w:rsidRPr="009E39AB" w:rsidRDefault="005D609C" w:rsidP="00AE2D41">
            <w:pPr>
              <w:spacing w:after="0" w:line="240" w:lineRule="auto"/>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 </w:t>
            </w:r>
          </w:p>
        </w:tc>
        <w:tc>
          <w:tcPr>
            <w:tcW w:w="881" w:type="dxa"/>
            <w:tcBorders>
              <w:top w:val="single" w:sz="8" w:space="0" w:color="auto"/>
              <w:left w:val="nil"/>
              <w:bottom w:val="single" w:sz="8" w:space="0" w:color="auto"/>
              <w:right w:val="nil"/>
            </w:tcBorders>
            <w:vAlign w:val="center"/>
            <w:hideMark/>
          </w:tcPr>
          <w:p w14:paraId="0F99118A"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2268" w:type="dxa"/>
            <w:gridSpan w:val="3"/>
            <w:tcBorders>
              <w:top w:val="single" w:sz="8" w:space="0" w:color="auto"/>
              <w:left w:val="nil"/>
              <w:bottom w:val="single" w:sz="8" w:space="0" w:color="auto"/>
              <w:right w:val="single" w:sz="4" w:space="0" w:color="auto"/>
            </w:tcBorders>
            <w:vAlign w:val="center"/>
            <w:hideMark/>
          </w:tcPr>
          <w:p w14:paraId="7E429B58" w14:textId="63B4D15D"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r w:rsidR="00AF75A9">
              <w:rPr>
                <w:rFonts w:ascii="Arial" w:eastAsia="Times New Roman" w:hAnsi="Arial" w:cs="Arial"/>
                <w:b/>
                <w:bCs/>
                <w:kern w:val="0"/>
                <w:sz w:val="18"/>
                <w:szCs w:val="18"/>
                <w:lang w:eastAsia="cs-CZ"/>
                <w14:ligatures w14:val="none"/>
              </w:rPr>
              <w:t xml:space="preserve">                     </w:t>
            </w:r>
            <w:r w:rsidR="00AF75A9" w:rsidRPr="005D609C">
              <w:rPr>
                <w:rFonts w:ascii="Arial" w:eastAsia="Times New Roman" w:hAnsi="Arial" w:cs="Arial"/>
                <w:b/>
                <w:bCs/>
                <w:kern w:val="0"/>
                <w:sz w:val="16"/>
                <w:szCs w:val="16"/>
                <w:lang w:eastAsia="cs-CZ"/>
                <w14:ligatures w14:val="none"/>
              </w:rPr>
              <w:t>1 050 500,00</w:t>
            </w:r>
          </w:p>
        </w:tc>
        <w:tc>
          <w:tcPr>
            <w:tcW w:w="1276" w:type="dxa"/>
            <w:tcBorders>
              <w:top w:val="single" w:sz="8" w:space="0" w:color="auto"/>
              <w:left w:val="nil"/>
              <w:bottom w:val="single" w:sz="8" w:space="0" w:color="auto"/>
              <w:right w:val="single" w:sz="4" w:space="0" w:color="auto"/>
            </w:tcBorders>
            <w:vAlign w:val="center"/>
            <w:hideMark/>
          </w:tcPr>
          <w:p w14:paraId="5C4E725B" w14:textId="55874323" w:rsidR="005D609C" w:rsidRPr="005D609C" w:rsidRDefault="00AF75A9" w:rsidP="00AE2D41">
            <w:pPr>
              <w:spacing w:after="0" w:line="240" w:lineRule="auto"/>
              <w:jc w:val="center"/>
              <w:rPr>
                <w:rFonts w:ascii="Arial" w:eastAsia="Times New Roman" w:hAnsi="Arial" w:cs="Arial"/>
                <w:b/>
                <w:bCs/>
                <w:kern w:val="0"/>
                <w:sz w:val="16"/>
                <w:szCs w:val="16"/>
                <w:lang w:eastAsia="cs-CZ"/>
                <w14:ligatures w14:val="none"/>
              </w:rPr>
            </w:pPr>
            <w:r w:rsidRPr="005D609C">
              <w:rPr>
                <w:rFonts w:ascii="Arial" w:eastAsia="Times New Roman" w:hAnsi="Arial" w:cs="Arial"/>
                <w:b/>
                <w:bCs/>
                <w:kern w:val="0"/>
                <w:sz w:val="16"/>
                <w:szCs w:val="16"/>
                <w:lang w:eastAsia="cs-CZ"/>
                <w14:ligatures w14:val="none"/>
              </w:rPr>
              <w:t>1 271 105,00</w:t>
            </w:r>
          </w:p>
        </w:tc>
        <w:tc>
          <w:tcPr>
            <w:tcW w:w="1341"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hideMark/>
          </w:tcPr>
          <w:p w14:paraId="488602C5" w14:textId="633724AF" w:rsidR="005D609C" w:rsidRPr="005D609C" w:rsidRDefault="005D609C" w:rsidP="00AE2D41">
            <w:pPr>
              <w:spacing w:after="0" w:line="240" w:lineRule="auto"/>
              <w:jc w:val="center"/>
              <w:rPr>
                <w:rFonts w:ascii="Arial" w:eastAsia="Times New Roman" w:hAnsi="Arial" w:cs="Arial"/>
                <w:b/>
                <w:bCs/>
                <w:kern w:val="0"/>
                <w:sz w:val="16"/>
                <w:szCs w:val="16"/>
                <w:lang w:eastAsia="cs-CZ"/>
                <w14:ligatures w14:val="none"/>
              </w:rPr>
            </w:pPr>
          </w:p>
        </w:tc>
        <w:tc>
          <w:tcPr>
            <w:tcW w:w="191" w:type="dxa"/>
            <w:tcBorders>
              <w:left w:val="single" w:sz="4" w:space="0" w:color="auto"/>
            </w:tcBorders>
            <w:shd w:val="clear" w:color="auto" w:fill="FFFFFF" w:themeFill="background1"/>
            <w:noWrap/>
            <w:vAlign w:val="center"/>
            <w:hideMark/>
          </w:tcPr>
          <w:p w14:paraId="5825271E"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r>
      <w:tr w:rsidR="005D609C" w:rsidRPr="005D609C" w14:paraId="1CB37883" w14:textId="77777777" w:rsidTr="00AE2D41">
        <w:trPr>
          <w:gridAfter w:val="1"/>
          <w:wAfter w:w="191" w:type="dxa"/>
          <w:trHeight w:val="269"/>
        </w:trPr>
        <w:tc>
          <w:tcPr>
            <w:tcW w:w="709" w:type="dxa"/>
            <w:tcBorders>
              <w:top w:val="nil"/>
              <w:left w:val="single" w:sz="8" w:space="0" w:color="auto"/>
              <w:bottom w:val="single" w:sz="8" w:space="0" w:color="auto"/>
              <w:right w:val="nil"/>
            </w:tcBorders>
            <w:noWrap/>
            <w:vAlign w:val="center"/>
            <w:hideMark/>
          </w:tcPr>
          <w:p w14:paraId="3FA4F986" w14:textId="77777777" w:rsidR="005D609C" w:rsidRPr="009E39AB"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 </w:t>
            </w:r>
          </w:p>
        </w:tc>
        <w:tc>
          <w:tcPr>
            <w:tcW w:w="1985" w:type="dxa"/>
            <w:tcBorders>
              <w:top w:val="nil"/>
              <w:left w:val="single" w:sz="4" w:space="0" w:color="auto"/>
              <w:bottom w:val="single" w:sz="8" w:space="0" w:color="auto"/>
              <w:right w:val="single" w:sz="4" w:space="0" w:color="auto"/>
            </w:tcBorders>
            <w:vAlign w:val="center"/>
            <w:hideMark/>
          </w:tcPr>
          <w:p w14:paraId="37054FBD" w14:textId="77777777" w:rsidR="005D609C" w:rsidRPr="009E39AB" w:rsidRDefault="005D609C" w:rsidP="00AE2D41">
            <w:pPr>
              <w:spacing w:after="0" w:line="240" w:lineRule="auto"/>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 xml:space="preserve">Hlavní celek 3 „Mapové dílo“ </w:t>
            </w:r>
          </w:p>
        </w:tc>
        <w:tc>
          <w:tcPr>
            <w:tcW w:w="992" w:type="dxa"/>
            <w:tcBorders>
              <w:top w:val="nil"/>
              <w:left w:val="nil"/>
              <w:bottom w:val="single" w:sz="8" w:space="0" w:color="auto"/>
              <w:right w:val="single" w:sz="4" w:space="0" w:color="auto"/>
            </w:tcBorders>
            <w:noWrap/>
            <w:vAlign w:val="center"/>
            <w:hideMark/>
          </w:tcPr>
          <w:p w14:paraId="61D0D921" w14:textId="77777777" w:rsidR="005D609C" w:rsidRPr="009E39AB" w:rsidRDefault="005D609C" w:rsidP="00AE2D41">
            <w:pPr>
              <w:spacing w:after="0" w:line="240" w:lineRule="auto"/>
              <w:jc w:val="center"/>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ha</w:t>
            </w:r>
          </w:p>
        </w:tc>
        <w:tc>
          <w:tcPr>
            <w:tcW w:w="881" w:type="dxa"/>
            <w:tcBorders>
              <w:top w:val="nil"/>
              <w:left w:val="nil"/>
              <w:bottom w:val="single" w:sz="8" w:space="0" w:color="auto"/>
              <w:right w:val="single" w:sz="4" w:space="0" w:color="auto"/>
            </w:tcBorders>
            <w:noWrap/>
            <w:vAlign w:val="center"/>
            <w:hideMark/>
          </w:tcPr>
          <w:p w14:paraId="2426AE2B"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200</w:t>
            </w:r>
          </w:p>
        </w:tc>
        <w:tc>
          <w:tcPr>
            <w:tcW w:w="992" w:type="dxa"/>
            <w:tcBorders>
              <w:top w:val="single" w:sz="8" w:space="0" w:color="auto"/>
              <w:left w:val="single" w:sz="4" w:space="0" w:color="auto"/>
              <w:bottom w:val="single" w:sz="8" w:space="0" w:color="auto"/>
              <w:right w:val="single" w:sz="4" w:space="0" w:color="auto"/>
            </w:tcBorders>
            <w:noWrap/>
            <w:vAlign w:val="center"/>
            <w:hideMark/>
          </w:tcPr>
          <w:p w14:paraId="7AF45FAA"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1 100,00</w:t>
            </w:r>
          </w:p>
        </w:tc>
        <w:tc>
          <w:tcPr>
            <w:tcW w:w="1276" w:type="dxa"/>
            <w:gridSpan w:val="2"/>
            <w:tcBorders>
              <w:top w:val="single" w:sz="4" w:space="0" w:color="auto"/>
              <w:left w:val="nil"/>
              <w:bottom w:val="single" w:sz="4" w:space="0" w:color="auto"/>
              <w:right w:val="nil"/>
            </w:tcBorders>
            <w:noWrap/>
            <w:vAlign w:val="center"/>
            <w:hideMark/>
          </w:tcPr>
          <w:p w14:paraId="0C06F7D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220 000,00</w:t>
            </w:r>
          </w:p>
        </w:tc>
        <w:tc>
          <w:tcPr>
            <w:tcW w:w="1276" w:type="dxa"/>
            <w:tcBorders>
              <w:top w:val="nil"/>
              <w:left w:val="single" w:sz="4" w:space="0" w:color="auto"/>
              <w:bottom w:val="nil"/>
              <w:right w:val="nil"/>
            </w:tcBorders>
            <w:noWrap/>
            <w:vAlign w:val="center"/>
            <w:hideMark/>
          </w:tcPr>
          <w:p w14:paraId="025FC3E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266 200,00</w:t>
            </w:r>
          </w:p>
        </w:tc>
        <w:tc>
          <w:tcPr>
            <w:tcW w:w="1341" w:type="dxa"/>
            <w:tcBorders>
              <w:top w:val="nil"/>
              <w:left w:val="single" w:sz="4" w:space="0" w:color="auto"/>
              <w:bottom w:val="single" w:sz="4" w:space="0" w:color="auto"/>
              <w:right w:val="single" w:sz="8" w:space="0" w:color="auto"/>
            </w:tcBorders>
            <w:vAlign w:val="center"/>
            <w:hideMark/>
          </w:tcPr>
          <w:p w14:paraId="2EEB8754"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do 3 měsíců od výzvy Objednatele</w:t>
            </w:r>
          </w:p>
        </w:tc>
      </w:tr>
      <w:tr w:rsidR="005D609C" w:rsidRPr="005D609C" w14:paraId="38A563CE" w14:textId="77777777" w:rsidTr="00AE2D41">
        <w:trPr>
          <w:gridAfter w:val="1"/>
          <w:wAfter w:w="191" w:type="dxa"/>
          <w:trHeight w:val="193"/>
        </w:trPr>
        <w:tc>
          <w:tcPr>
            <w:tcW w:w="2694" w:type="dxa"/>
            <w:gridSpan w:val="2"/>
            <w:tcBorders>
              <w:top w:val="nil"/>
              <w:left w:val="single" w:sz="8" w:space="0" w:color="auto"/>
              <w:bottom w:val="single" w:sz="8" w:space="0" w:color="auto"/>
              <w:right w:val="nil"/>
            </w:tcBorders>
            <w:vAlign w:val="center"/>
            <w:hideMark/>
          </w:tcPr>
          <w:p w14:paraId="2C22FFA6" w14:textId="77777777" w:rsidR="005D609C" w:rsidRPr="009E39AB"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„Mapové dílo“ celkem</w:t>
            </w:r>
          </w:p>
        </w:tc>
        <w:tc>
          <w:tcPr>
            <w:tcW w:w="992" w:type="dxa"/>
            <w:tcBorders>
              <w:top w:val="nil"/>
              <w:left w:val="nil"/>
              <w:bottom w:val="single" w:sz="8" w:space="0" w:color="auto"/>
              <w:right w:val="nil"/>
            </w:tcBorders>
            <w:vAlign w:val="center"/>
            <w:hideMark/>
          </w:tcPr>
          <w:p w14:paraId="55B656C6" w14:textId="77777777" w:rsidR="005D609C" w:rsidRPr="009E39AB" w:rsidRDefault="005D609C" w:rsidP="00AE2D41">
            <w:pPr>
              <w:spacing w:after="0" w:line="240" w:lineRule="auto"/>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 </w:t>
            </w:r>
          </w:p>
        </w:tc>
        <w:tc>
          <w:tcPr>
            <w:tcW w:w="881" w:type="dxa"/>
            <w:tcBorders>
              <w:top w:val="nil"/>
              <w:left w:val="nil"/>
              <w:bottom w:val="single" w:sz="8" w:space="0" w:color="auto"/>
              <w:right w:val="nil"/>
            </w:tcBorders>
            <w:vAlign w:val="center"/>
            <w:hideMark/>
          </w:tcPr>
          <w:p w14:paraId="4F2BD11B"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992" w:type="dxa"/>
            <w:tcBorders>
              <w:top w:val="nil"/>
              <w:left w:val="nil"/>
              <w:bottom w:val="single" w:sz="8" w:space="0" w:color="auto"/>
              <w:right w:val="single" w:sz="4" w:space="0" w:color="auto"/>
            </w:tcBorders>
            <w:vAlign w:val="center"/>
            <w:hideMark/>
          </w:tcPr>
          <w:p w14:paraId="5F01D737"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gridSpan w:val="2"/>
            <w:tcBorders>
              <w:top w:val="single" w:sz="8" w:space="0" w:color="auto"/>
              <w:left w:val="nil"/>
              <w:bottom w:val="single" w:sz="8" w:space="0" w:color="auto"/>
              <w:right w:val="nil"/>
            </w:tcBorders>
            <w:vAlign w:val="center"/>
            <w:hideMark/>
          </w:tcPr>
          <w:p w14:paraId="64AA5416"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220 000,00</w:t>
            </w:r>
          </w:p>
        </w:tc>
        <w:tc>
          <w:tcPr>
            <w:tcW w:w="1276" w:type="dxa"/>
            <w:tcBorders>
              <w:top w:val="single" w:sz="8" w:space="0" w:color="auto"/>
              <w:left w:val="nil"/>
              <w:bottom w:val="single" w:sz="8" w:space="0" w:color="auto"/>
              <w:right w:val="nil"/>
            </w:tcBorders>
            <w:vAlign w:val="center"/>
            <w:hideMark/>
          </w:tcPr>
          <w:p w14:paraId="7568BA8A"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266 200,00</w:t>
            </w:r>
          </w:p>
        </w:tc>
        <w:tc>
          <w:tcPr>
            <w:tcW w:w="1341" w:type="dxa"/>
            <w:tcBorders>
              <w:top w:val="single" w:sz="8" w:space="0" w:color="auto"/>
              <w:left w:val="single" w:sz="4" w:space="0" w:color="auto"/>
              <w:bottom w:val="single" w:sz="8" w:space="0" w:color="auto"/>
              <w:right w:val="single" w:sz="8" w:space="0" w:color="auto"/>
            </w:tcBorders>
            <w:shd w:val="clear" w:color="000000" w:fill="D9D9D9"/>
            <w:noWrap/>
            <w:vAlign w:val="center"/>
            <w:hideMark/>
          </w:tcPr>
          <w:p w14:paraId="4DC92536"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r>
      <w:tr w:rsidR="005D609C" w:rsidRPr="005D609C" w14:paraId="3558703D" w14:textId="77777777" w:rsidTr="00AE2D41">
        <w:trPr>
          <w:gridAfter w:val="1"/>
          <w:wAfter w:w="191" w:type="dxa"/>
          <w:trHeight w:val="239"/>
        </w:trPr>
        <w:tc>
          <w:tcPr>
            <w:tcW w:w="2694" w:type="dxa"/>
            <w:gridSpan w:val="2"/>
            <w:tcBorders>
              <w:top w:val="single" w:sz="8" w:space="0" w:color="auto"/>
              <w:left w:val="single" w:sz="8" w:space="0" w:color="auto"/>
              <w:bottom w:val="nil"/>
              <w:right w:val="nil"/>
            </w:tcBorders>
            <w:vAlign w:val="center"/>
            <w:hideMark/>
          </w:tcPr>
          <w:p w14:paraId="3BF2B1D9" w14:textId="77777777" w:rsidR="005D609C" w:rsidRPr="009E39AB"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Rekapitulace kalkulace ceny</w:t>
            </w:r>
          </w:p>
        </w:tc>
        <w:tc>
          <w:tcPr>
            <w:tcW w:w="992" w:type="dxa"/>
            <w:tcBorders>
              <w:top w:val="nil"/>
              <w:left w:val="nil"/>
              <w:bottom w:val="nil"/>
              <w:right w:val="nil"/>
            </w:tcBorders>
            <w:noWrap/>
            <w:vAlign w:val="center"/>
            <w:hideMark/>
          </w:tcPr>
          <w:p w14:paraId="689DADC4" w14:textId="77777777" w:rsidR="005D609C" w:rsidRPr="009E39AB" w:rsidRDefault="005D609C" w:rsidP="00AE2D41">
            <w:pPr>
              <w:spacing w:after="0" w:line="240" w:lineRule="auto"/>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 </w:t>
            </w:r>
          </w:p>
        </w:tc>
        <w:tc>
          <w:tcPr>
            <w:tcW w:w="881" w:type="dxa"/>
            <w:tcBorders>
              <w:top w:val="nil"/>
              <w:left w:val="nil"/>
              <w:bottom w:val="nil"/>
              <w:right w:val="nil"/>
            </w:tcBorders>
            <w:noWrap/>
            <w:vAlign w:val="center"/>
            <w:hideMark/>
          </w:tcPr>
          <w:p w14:paraId="0420338A"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992" w:type="dxa"/>
            <w:tcBorders>
              <w:top w:val="nil"/>
              <w:left w:val="nil"/>
              <w:bottom w:val="nil"/>
              <w:right w:val="nil"/>
            </w:tcBorders>
            <w:noWrap/>
            <w:vAlign w:val="center"/>
            <w:hideMark/>
          </w:tcPr>
          <w:p w14:paraId="6265E7DC"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gridSpan w:val="2"/>
            <w:tcBorders>
              <w:top w:val="nil"/>
              <w:left w:val="nil"/>
              <w:bottom w:val="nil"/>
              <w:right w:val="nil"/>
            </w:tcBorders>
            <w:noWrap/>
            <w:vAlign w:val="center"/>
            <w:hideMark/>
          </w:tcPr>
          <w:p w14:paraId="7A7CBBA2"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tcBorders>
              <w:top w:val="nil"/>
              <w:left w:val="nil"/>
              <w:bottom w:val="nil"/>
              <w:right w:val="nil"/>
            </w:tcBorders>
            <w:noWrap/>
            <w:vAlign w:val="center"/>
            <w:hideMark/>
          </w:tcPr>
          <w:p w14:paraId="1E373874"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341" w:type="dxa"/>
            <w:tcBorders>
              <w:top w:val="nil"/>
              <w:left w:val="nil"/>
              <w:bottom w:val="nil"/>
              <w:right w:val="single" w:sz="8" w:space="0" w:color="auto"/>
            </w:tcBorders>
            <w:noWrap/>
            <w:vAlign w:val="center"/>
            <w:hideMark/>
          </w:tcPr>
          <w:p w14:paraId="477D84B2"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r>
      <w:tr w:rsidR="005D609C" w:rsidRPr="005D609C" w14:paraId="54CF9301" w14:textId="77777777" w:rsidTr="00AE2D41">
        <w:trPr>
          <w:gridAfter w:val="1"/>
          <w:wAfter w:w="191" w:type="dxa"/>
          <w:trHeight w:val="281"/>
        </w:trPr>
        <w:tc>
          <w:tcPr>
            <w:tcW w:w="2694" w:type="dxa"/>
            <w:gridSpan w:val="2"/>
            <w:tcBorders>
              <w:top w:val="single" w:sz="4" w:space="0" w:color="auto"/>
              <w:left w:val="single" w:sz="8" w:space="0" w:color="auto"/>
              <w:bottom w:val="single" w:sz="4" w:space="0" w:color="auto"/>
              <w:right w:val="single" w:sz="4" w:space="0" w:color="auto"/>
            </w:tcBorders>
            <w:vAlign w:val="center"/>
            <w:hideMark/>
          </w:tcPr>
          <w:p w14:paraId="1CD6AA41"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1. Hlavní celek 1 celkem v Kč</w:t>
            </w:r>
          </w:p>
        </w:tc>
        <w:tc>
          <w:tcPr>
            <w:tcW w:w="992" w:type="dxa"/>
            <w:tcBorders>
              <w:top w:val="single" w:sz="4" w:space="0" w:color="auto"/>
              <w:left w:val="nil"/>
              <w:bottom w:val="single" w:sz="4" w:space="0" w:color="auto"/>
              <w:right w:val="single" w:sz="4" w:space="0" w:color="auto"/>
            </w:tcBorders>
            <w:noWrap/>
            <w:vAlign w:val="center"/>
            <w:hideMark/>
          </w:tcPr>
          <w:p w14:paraId="724E4E23"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w:t>
            </w:r>
          </w:p>
        </w:tc>
        <w:tc>
          <w:tcPr>
            <w:tcW w:w="881" w:type="dxa"/>
            <w:tcBorders>
              <w:top w:val="single" w:sz="4" w:space="0" w:color="auto"/>
              <w:left w:val="nil"/>
              <w:bottom w:val="single" w:sz="4" w:space="0" w:color="auto"/>
              <w:right w:val="single" w:sz="4" w:space="0" w:color="auto"/>
            </w:tcBorders>
            <w:noWrap/>
            <w:vAlign w:val="center"/>
            <w:hideMark/>
          </w:tcPr>
          <w:p w14:paraId="41187C57"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c>
          <w:tcPr>
            <w:tcW w:w="992" w:type="dxa"/>
            <w:tcBorders>
              <w:top w:val="single" w:sz="4" w:space="0" w:color="auto"/>
              <w:left w:val="nil"/>
              <w:bottom w:val="single" w:sz="4" w:space="0" w:color="auto"/>
              <w:right w:val="single" w:sz="4" w:space="0" w:color="auto"/>
            </w:tcBorders>
            <w:noWrap/>
            <w:vAlign w:val="center"/>
            <w:hideMark/>
          </w:tcPr>
          <w:p w14:paraId="6366F789"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c>
          <w:tcPr>
            <w:tcW w:w="1276" w:type="dxa"/>
            <w:gridSpan w:val="2"/>
            <w:tcBorders>
              <w:top w:val="single" w:sz="4" w:space="0" w:color="auto"/>
              <w:left w:val="nil"/>
              <w:bottom w:val="single" w:sz="4" w:space="0" w:color="auto"/>
              <w:right w:val="nil"/>
            </w:tcBorders>
            <w:noWrap/>
            <w:vAlign w:val="center"/>
            <w:hideMark/>
          </w:tcPr>
          <w:p w14:paraId="00332C1F"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1 540 000,00</w:t>
            </w:r>
          </w:p>
        </w:tc>
        <w:tc>
          <w:tcPr>
            <w:tcW w:w="1276" w:type="dxa"/>
            <w:tcBorders>
              <w:top w:val="single" w:sz="4" w:space="0" w:color="auto"/>
              <w:left w:val="single" w:sz="4" w:space="0" w:color="auto"/>
              <w:bottom w:val="single" w:sz="4" w:space="0" w:color="auto"/>
              <w:right w:val="nil"/>
            </w:tcBorders>
            <w:noWrap/>
            <w:vAlign w:val="center"/>
            <w:hideMark/>
          </w:tcPr>
          <w:p w14:paraId="4630639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1 863 400,00</w:t>
            </w:r>
          </w:p>
        </w:tc>
        <w:tc>
          <w:tcPr>
            <w:tcW w:w="1341" w:type="dxa"/>
            <w:tcBorders>
              <w:top w:val="single" w:sz="4" w:space="0" w:color="auto"/>
              <w:left w:val="single" w:sz="4" w:space="0" w:color="auto"/>
              <w:bottom w:val="single" w:sz="4" w:space="0" w:color="auto"/>
              <w:right w:val="single" w:sz="8" w:space="0" w:color="auto"/>
            </w:tcBorders>
            <w:shd w:val="clear" w:color="000000" w:fill="D9D9D9"/>
            <w:noWrap/>
            <w:vAlign w:val="center"/>
            <w:hideMark/>
          </w:tcPr>
          <w:p w14:paraId="4968CEB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r>
      <w:tr w:rsidR="005D609C" w:rsidRPr="005D609C" w14:paraId="0980A3C2" w14:textId="77777777" w:rsidTr="00AE2D41">
        <w:trPr>
          <w:gridAfter w:val="1"/>
          <w:wAfter w:w="191" w:type="dxa"/>
          <w:trHeight w:val="146"/>
        </w:trPr>
        <w:tc>
          <w:tcPr>
            <w:tcW w:w="2694" w:type="dxa"/>
            <w:gridSpan w:val="2"/>
            <w:tcBorders>
              <w:top w:val="single" w:sz="4" w:space="0" w:color="auto"/>
              <w:left w:val="single" w:sz="8" w:space="0" w:color="auto"/>
              <w:bottom w:val="single" w:sz="4" w:space="0" w:color="auto"/>
              <w:right w:val="single" w:sz="4" w:space="0" w:color="auto"/>
            </w:tcBorders>
            <w:vAlign w:val="center"/>
            <w:hideMark/>
          </w:tcPr>
          <w:p w14:paraId="3A477A9C"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2. Hlavní celek 2 celkem v Kč</w:t>
            </w:r>
          </w:p>
        </w:tc>
        <w:tc>
          <w:tcPr>
            <w:tcW w:w="992" w:type="dxa"/>
            <w:tcBorders>
              <w:top w:val="nil"/>
              <w:left w:val="nil"/>
              <w:bottom w:val="single" w:sz="4" w:space="0" w:color="auto"/>
              <w:right w:val="single" w:sz="4" w:space="0" w:color="auto"/>
            </w:tcBorders>
            <w:noWrap/>
            <w:vAlign w:val="center"/>
            <w:hideMark/>
          </w:tcPr>
          <w:p w14:paraId="63378611"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w:t>
            </w:r>
          </w:p>
        </w:tc>
        <w:tc>
          <w:tcPr>
            <w:tcW w:w="881" w:type="dxa"/>
            <w:tcBorders>
              <w:top w:val="nil"/>
              <w:left w:val="nil"/>
              <w:bottom w:val="single" w:sz="4" w:space="0" w:color="auto"/>
              <w:right w:val="single" w:sz="4" w:space="0" w:color="auto"/>
            </w:tcBorders>
            <w:noWrap/>
            <w:vAlign w:val="center"/>
            <w:hideMark/>
          </w:tcPr>
          <w:p w14:paraId="641F1A62"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c>
          <w:tcPr>
            <w:tcW w:w="992" w:type="dxa"/>
            <w:tcBorders>
              <w:top w:val="nil"/>
              <w:left w:val="nil"/>
              <w:bottom w:val="single" w:sz="4" w:space="0" w:color="auto"/>
              <w:right w:val="single" w:sz="4" w:space="0" w:color="auto"/>
            </w:tcBorders>
            <w:noWrap/>
            <w:vAlign w:val="center"/>
            <w:hideMark/>
          </w:tcPr>
          <w:p w14:paraId="1844042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c>
          <w:tcPr>
            <w:tcW w:w="1276" w:type="dxa"/>
            <w:gridSpan w:val="2"/>
            <w:tcBorders>
              <w:top w:val="nil"/>
              <w:left w:val="nil"/>
              <w:bottom w:val="single" w:sz="4" w:space="0" w:color="auto"/>
              <w:right w:val="nil"/>
            </w:tcBorders>
            <w:noWrap/>
            <w:vAlign w:val="center"/>
            <w:hideMark/>
          </w:tcPr>
          <w:p w14:paraId="045F60B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1 050 500,00</w:t>
            </w:r>
          </w:p>
        </w:tc>
        <w:tc>
          <w:tcPr>
            <w:tcW w:w="1276" w:type="dxa"/>
            <w:tcBorders>
              <w:top w:val="nil"/>
              <w:left w:val="single" w:sz="4" w:space="0" w:color="auto"/>
              <w:bottom w:val="single" w:sz="4" w:space="0" w:color="auto"/>
              <w:right w:val="nil"/>
            </w:tcBorders>
            <w:noWrap/>
            <w:vAlign w:val="center"/>
            <w:hideMark/>
          </w:tcPr>
          <w:p w14:paraId="5A0E60EA"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1 271 105,00</w:t>
            </w:r>
          </w:p>
        </w:tc>
        <w:tc>
          <w:tcPr>
            <w:tcW w:w="1341" w:type="dxa"/>
            <w:tcBorders>
              <w:top w:val="nil"/>
              <w:left w:val="single" w:sz="4" w:space="0" w:color="auto"/>
              <w:bottom w:val="single" w:sz="4" w:space="0" w:color="auto"/>
              <w:right w:val="single" w:sz="8" w:space="0" w:color="auto"/>
            </w:tcBorders>
            <w:shd w:val="clear" w:color="000000" w:fill="D9D9D9"/>
            <w:noWrap/>
            <w:vAlign w:val="center"/>
            <w:hideMark/>
          </w:tcPr>
          <w:p w14:paraId="74A8C453"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r>
      <w:tr w:rsidR="005D609C" w:rsidRPr="005D609C" w14:paraId="236A6846" w14:textId="77777777" w:rsidTr="00AE2D41">
        <w:trPr>
          <w:gridAfter w:val="1"/>
          <w:wAfter w:w="191" w:type="dxa"/>
          <w:trHeight w:val="420"/>
        </w:trPr>
        <w:tc>
          <w:tcPr>
            <w:tcW w:w="2694" w:type="dxa"/>
            <w:gridSpan w:val="2"/>
            <w:tcBorders>
              <w:top w:val="single" w:sz="4" w:space="0" w:color="auto"/>
              <w:left w:val="single" w:sz="8" w:space="0" w:color="auto"/>
              <w:bottom w:val="single" w:sz="4" w:space="0" w:color="auto"/>
              <w:right w:val="single" w:sz="4" w:space="0" w:color="auto"/>
            </w:tcBorders>
            <w:vAlign w:val="center"/>
            <w:hideMark/>
          </w:tcPr>
          <w:p w14:paraId="271709D8"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3. Hlavní celek 3 celkem v Kč</w:t>
            </w:r>
          </w:p>
        </w:tc>
        <w:tc>
          <w:tcPr>
            <w:tcW w:w="992" w:type="dxa"/>
            <w:tcBorders>
              <w:top w:val="nil"/>
              <w:left w:val="nil"/>
              <w:bottom w:val="single" w:sz="4" w:space="0" w:color="auto"/>
              <w:right w:val="single" w:sz="4" w:space="0" w:color="auto"/>
            </w:tcBorders>
            <w:noWrap/>
            <w:vAlign w:val="center"/>
            <w:hideMark/>
          </w:tcPr>
          <w:p w14:paraId="39E15812" w14:textId="77777777" w:rsidR="005D609C" w:rsidRPr="009E39AB" w:rsidRDefault="005D609C" w:rsidP="00AE2D41">
            <w:pPr>
              <w:spacing w:after="0" w:line="240" w:lineRule="auto"/>
              <w:rPr>
                <w:rFonts w:ascii="Arial" w:eastAsia="Times New Roman" w:hAnsi="Arial" w:cs="Arial"/>
                <w:kern w:val="0"/>
                <w:sz w:val="18"/>
                <w:szCs w:val="18"/>
                <w:lang w:eastAsia="cs-CZ"/>
                <w14:ligatures w14:val="none"/>
              </w:rPr>
            </w:pPr>
            <w:r w:rsidRPr="009E39AB">
              <w:rPr>
                <w:rFonts w:ascii="Arial" w:eastAsia="Times New Roman" w:hAnsi="Arial" w:cs="Arial"/>
                <w:kern w:val="0"/>
                <w:sz w:val="18"/>
                <w:szCs w:val="18"/>
                <w:lang w:eastAsia="cs-CZ"/>
                <w14:ligatures w14:val="none"/>
              </w:rPr>
              <w:t> </w:t>
            </w:r>
          </w:p>
        </w:tc>
        <w:tc>
          <w:tcPr>
            <w:tcW w:w="881" w:type="dxa"/>
            <w:tcBorders>
              <w:top w:val="nil"/>
              <w:left w:val="nil"/>
              <w:bottom w:val="single" w:sz="4" w:space="0" w:color="auto"/>
              <w:right w:val="single" w:sz="4" w:space="0" w:color="auto"/>
            </w:tcBorders>
            <w:noWrap/>
            <w:vAlign w:val="center"/>
            <w:hideMark/>
          </w:tcPr>
          <w:p w14:paraId="14FC71A6" w14:textId="77777777" w:rsidR="005D609C" w:rsidRPr="005D609C" w:rsidRDefault="005D609C" w:rsidP="00AE2D41">
            <w:pPr>
              <w:spacing w:after="0" w:line="240" w:lineRule="auto"/>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c>
          <w:tcPr>
            <w:tcW w:w="992" w:type="dxa"/>
            <w:tcBorders>
              <w:top w:val="nil"/>
              <w:left w:val="nil"/>
              <w:bottom w:val="single" w:sz="4" w:space="0" w:color="auto"/>
              <w:right w:val="single" w:sz="4" w:space="0" w:color="auto"/>
            </w:tcBorders>
            <w:noWrap/>
            <w:vAlign w:val="center"/>
            <w:hideMark/>
          </w:tcPr>
          <w:p w14:paraId="33A0AF3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c>
          <w:tcPr>
            <w:tcW w:w="1276" w:type="dxa"/>
            <w:gridSpan w:val="2"/>
            <w:tcBorders>
              <w:top w:val="nil"/>
              <w:left w:val="nil"/>
              <w:bottom w:val="single" w:sz="4" w:space="0" w:color="auto"/>
              <w:right w:val="nil"/>
            </w:tcBorders>
            <w:noWrap/>
            <w:vAlign w:val="center"/>
            <w:hideMark/>
          </w:tcPr>
          <w:p w14:paraId="366FB15E"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220 000,00</w:t>
            </w:r>
          </w:p>
        </w:tc>
        <w:tc>
          <w:tcPr>
            <w:tcW w:w="1276" w:type="dxa"/>
            <w:tcBorders>
              <w:top w:val="nil"/>
              <w:left w:val="single" w:sz="4" w:space="0" w:color="auto"/>
              <w:bottom w:val="single" w:sz="4" w:space="0" w:color="auto"/>
              <w:right w:val="nil"/>
            </w:tcBorders>
            <w:noWrap/>
            <w:vAlign w:val="center"/>
            <w:hideMark/>
          </w:tcPr>
          <w:p w14:paraId="75F446CD"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266 200,00</w:t>
            </w:r>
          </w:p>
        </w:tc>
        <w:tc>
          <w:tcPr>
            <w:tcW w:w="1341" w:type="dxa"/>
            <w:tcBorders>
              <w:top w:val="nil"/>
              <w:left w:val="single" w:sz="4" w:space="0" w:color="auto"/>
              <w:bottom w:val="single" w:sz="4" w:space="0" w:color="auto"/>
              <w:right w:val="single" w:sz="8" w:space="0" w:color="auto"/>
            </w:tcBorders>
            <w:shd w:val="clear" w:color="000000" w:fill="D9D9D9"/>
            <w:noWrap/>
            <w:vAlign w:val="center"/>
            <w:hideMark/>
          </w:tcPr>
          <w:p w14:paraId="374D16A4" w14:textId="77777777" w:rsidR="005D609C" w:rsidRPr="005D609C" w:rsidRDefault="005D609C" w:rsidP="00AE2D41">
            <w:pPr>
              <w:spacing w:after="0" w:line="240" w:lineRule="auto"/>
              <w:jc w:val="center"/>
              <w:rPr>
                <w:rFonts w:ascii="Arial" w:eastAsia="Times New Roman" w:hAnsi="Arial" w:cs="Arial"/>
                <w:kern w:val="0"/>
                <w:sz w:val="18"/>
                <w:szCs w:val="18"/>
                <w:lang w:eastAsia="cs-CZ"/>
                <w14:ligatures w14:val="none"/>
              </w:rPr>
            </w:pPr>
            <w:r w:rsidRPr="005D609C">
              <w:rPr>
                <w:rFonts w:ascii="Arial" w:eastAsia="Times New Roman" w:hAnsi="Arial" w:cs="Arial"/>
                <w:kern w:val="0"/>
                <w:sz w:val="18"/>
                <w:szCs w:val="18"/>
                <w:lang w:eastAsia="cs-CZ"/>
                <w14:ligatures w14:val="none"/>
              </w:rPr>
              <w:t> </w:t>
            </w:r>
          </w:p>
        </w:tc>
      </w:tr>
      <w:tr w:rsidR="005D609C" w:rsidRPr="005D609C" w14:paraId="4C8FE75C" w14:textId="77777777" w:rsidTr="00AE2D41">
        <w:trPr>
          <w:gridAfter w:val="1"/>
          <w:wAfter w:w="191" w:type="dxa"/>
          <w:trHeight w:val="129"/>
        </w:trPr>
        <w:tc>
          <w:tcPr>
            <w:tcW w:w="2694" w:type="dxa"/>
            <w:gridSpan w:val="2"/>
            <w:tcBorders>
              <w:top w:val="single" w:sz="4" w:space="0" w:color="auto"/>
              <w:left w:val="single" w:sz="8" w:space="0" w:color="auto"/>
              <w:bottom w:val="single" w:sz="4" w:space="0" w:color="auto"/>
              <w:right w:val="single" w:sz="4" w:space="0" w:color="auto"/>
            </w:tcBorders>
            <w:vAlign w:val="center"/>
            <w:hideMark/>
          </w:tcPr>
          <w:p w14:paraId="442EFEFA" w14:textId="77777777" w:rsidR="005D609C" w:rsidRPr="009E39AB" w:rsidRDefault="005D609C" w:rsidP="00AE2D41">
            <w:pPr>
              <w:spacing w:after="0" w:line="240" w:lineRule="auto"/>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Celková cena v Kč</w:t>
            </w:r>
          </w:p>
        </w:tc>
        <w:tc>
          <w:tcPr>
            <w:tcW w:w="992" w:type="dxa"/>
            <w:tcBorders>
              <w:top w:val="nil"/>
              <w:left w:val="nil"/>
              <w:bottom w:val="single" w:sz="4" w:space="0" w:color="auto"/>
              <w:right w:val="single" w:sz="4" w:space="0" w:color="auto"/>
            </w:tcBorders>
            <w:noWrap/>
            <w:vAlign w:val="center"/>
            <w:hideMark/>
          </w:tcPr>
          <w:p w14:paraId="59F8837A" w14:textId="77777777" w:rsidR="005D609C" w:rsidRPr="009E39AB" w:rsidRDefault="005D609C" w:rsidP="00AE2D41">
            <w:pPr>
              <w:spacing w:after="0" w:line="240" w:lineRule="auto"/>
              <w:rPr>
                <w:rFonts w:ascii="Arial" w:eastAsia="Times New Roman" w:hAnsi="Arial" w:cs="Arial"/>
                <w:b/>
                <w:bCs/>
                <w:kern w:val="0"/>
                <w:sz w:val="18"/>
                <w:szCs w:val="18"/>
                <w:lang w:eastAsia="cs-CZ"/>
                <w14:ligatures w14:val="none"/>
              </w:rPr>
            </w:pPr>
            <w:r w:rsidRPr="009E39AB">
              <w:rPr>
                <w:rFonts w:ascii="Arial" w:eastAsia="Times New Roman" w:hAnsi="Arial" w:cs="Arial"/>
                <w:b/>
                <w:bCs/>
                <w:kern w:val="0"/>
                <w:sz w:val="18"/>
                <w:szCs w:val="18"/>
                <w:lang w:eastAsia="cs-CZ"/>
                <w14:ligatures w14:val="none"/>
              </w:rPr>
              <w:t> </w:t>
            </w:r>
          </w:p>
        </w:tc>
        <w:tc>
          <w:tcPr>
            <w:tcW w:w="881" w:type="dxa"/>
            <w:tcBorders>
              <w:top w:val="nil"/>
              <w:left w:val="nil"/>
              <w:bottom w:val="single" w:sz="4" w:space="0" w:color="auto"/>
              <w:right w:val="single" w:sz="4" w:space="0" w:color="auto"/>
            </w:tcBorders>
            <w:noWrap/>
            <w:vAlign w:val="center"/>
            <w:hideMark/>
          </w:tcPr>
          <w:p w14:paraId="2DD8C42D" w14:textId="77777777" w:rsidR="005D609C" w:rsidRPr="005D609C" w:rsidRDefault="005D609C" w:rsidP="00AE2D41">
            <w:pPr>
              <w:spacing w:after="0" w:line="240" w:lineRule="auto"/>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992" w:type="dxa"/>
            <w:tcBorders>
              <w:top w:val="nil"/>
              <w:left w:val="nil"/>
              <w:bottom w:val="single" w:sz="4" w:space="0" w:color="auto"/>
              <w:right w:val="single" w:sz="4" w:space="0" w:color="auto"/>
            </w:tcBorders>
            <w:noWrap/>
            <w:vAlign w:val="center"/>
            <w:hideMark/>
          </w:tcPr>
          <w:p w14:paraId="6FEAB88E"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c>
          <w:tcPr>
            <w:tcW w:w="1276" w:type="dxa"/>
            <w:gridSpan w:val="2"/>
            <w:tcBorders>
              <w:top w:val="nil"/>
              <w:left w:val="nil"/>
              <w:bottom w:val="single" w:sz="4" w:space="0" w:color="auto"/>
              <w:right w:val="nil"/>
            </w:tcBorders>
            <w:noWrap/>
            <w:vAlign w:val="center"/>
            <w:hideMark/>
          </w:tcPr>
          <w:p w14:paraId="1AB700FF"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2 810 500,00</w:t>
            </w:r>
          </w:p>
        </w:tc>
        <w:tc>
          <w:tcPr>
            <w:tcW w:w="1276" w:type="dxa"/>
            <w:tcBorders>
              <w:top w:val="nil"/>
              <w:left w:val="single" w:sz="4" w:space="0" w:color="auto"/>
              <w:bottom w:val="single" w:sz="4" w:space="0" w:color="auto"/>
              <w:right w:val="nil"/>
            </w:tcBorders>
            <w:noWrap/>
            <w:vAlign w:val="center"/>
            <w:hideMark/>
          </w:tcPr>
          <w:p w14:paraId="79ADEF34"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3 400 705,00</w:t>
            </w:r>
          </w:p>
        </w:tc>
        <w:tc>
          <w:tcPr>
            <w:tcW w:w="1341" w:type="dxa"/>
            <w:tcBorders>
              <w:top w:val="nil"/>
              <w:left w:val="single" w:sz="4" w:space="0" w:color="auto"/>
              <w:bottom w:val="single" w:sz="4" w:space="0" w:color="auto"/>
              <w:right w:val="single" w:sz="8" w:space="0" w:color="auto"/>
            </w:tcBorders>
            <w:shd w:val="clear" w:color="000000" w:fill="D9D9D9"/>
            <w:noWrap/>
            <w:vAlign w:val="center"/>
            <w:hideMark/>
          </w:tcPr>
          <w:p w14:paraId="20BEA36A" w14:textId="77777777" w:rsidR="005D609C" w:rsidRPr="005D609C" w:rsidRDefault="005D609C" w:rsidP="00AE2D41">
            <w:pPr>
              <w:spacing w:after="0" w:line="240" w:lineRule="auto"/>
              <w:jc w:val="center"/>
              <w:rPr>
                <w:rFonts w:ascii="Arial" w:eastAsia="Times New Roman" w:hAnsi="Arial" w:cs="Arial"/>
                <w:b/>
                <w:bCs/>
                <w:kern w:val="0"/>
                <w:sz w:val="18"/>
                <w:szCs w:val="18"/>
                <w:lang w:eastAsia="cs-CZ"/>
                <w14:ligatures w14:val="none"/>
              </w:rPr>
            </w:pPr>
            <w:r w:rsidRPr="005D609C">
              <w:rPr>
                <w:rFonts w:ascii="Arial" w:eastAsia="Times New Roman" w:hAnsi="Arial" w:cs="Arial"/>
                <w:b/>
                <w:bCs/>
                <w:kern w:val="0"/>
                <w:sz w:val="18"/>
                <w:szCs w:val="18"/>
                <w:lang w:eastAsia="cs-CZ"/>
                <w14:ligatures w14:val="none"/>
              </w:rPr>
              <w:t> </w:t>
            </w:r>
          </w:p>
        </w:tc>
      </w:tr>
    </w:tbl>
    <w:p w14:paraId="6BB11721" w14:textId="77777777" w:rsidR="005D609C" w:rsidRPr="005D609C" w:rsidRDefault="005D609C" w:rsidP="00073B7A">
      <w:pPr>
        <w:tabs>
          <w:tab w:val="left" w:pos="567"/>
          <w:tab w:val="left" w:pos="5670"/>
        </w:tabs>
        <w:spacing w:after="0" w:line="240" w:lineRule="auto"/>
        <w:rPr>
          <w:rFonts w:ascii="Arial" w:eastAsia="Times New Roman" w:hAnsi="Arial" w:cs="Arial"/>
          <w:bCs/>
          <w:sz w:val="20"/>
          <w:szCs w:val="20"/>
          <w:lang w:eastAsia="cs-CZ"/>
        </w:rPr>
      </w:pPr>
    </w:p>
    <w:p w14:paraId="0F60046A" w14:textId="77777777" w:rsidR="005D609C" w:rsidRPr="005D609C" w:rsidRDefault="005D609C" w:rsidP="00073B7A">
      <w:pPr>
        <w:tabs>
          <w:tab w:val="left" w:pos="567"/>
          <w:tab w:val="left" w:pos="5670"/>
        </w:tabs>
        <w:spacing w:after="0" w:line="240" w:lineRule="auto"/>
        <w:rPr>
          <w:rFonts w:ascii="Arial" w:eastAsia="Times New Roman" w:hAnsi="Arial" w:cs="Arial"/>
          <w:bCs/>
          <w:sz w:val="20"/>
          <w:szCs w:val="20"/>
          <w:lang w:eastAsia="cs-CZ"/>
        </w:rPr>
      </w:pPr>
    </w:p>
    <w:p w14:paraId="277C5284" w14:textId="77777777" w:rsidR="005D609C" w:rsidRPr="005D609C" w:rsidRDefault="005D609C" w:rsidP="00073B7A">
      <w:pPr>
        <w:tabs>
          <w:tab w:val="left" w:pos="567"/>
          <w:tab w:val="left" w:pos="5670"/>
        </w:tabs>
        <w:spacing w:after="0" w:line="240" w:lineRule="auto"/>
        <w:rPr>
          <w:rFonts w:ascii="Arial" w:eastAsia="Times New Roman" w:hAnsi="Arial" w:cs="Arial"/>
          <w:bCs/>
          <w:sz w:val="20"/>
          <w:szCs w:val="20"/>
          <w:lang w:eastAsia="cs-CZ"/>
        </w:rPr>
      </w:pPr>
    </w:p>
    <w:p w14:paraId="45235BA4" w14:textId="77777777" w:rsidR="005D609C" w:rsidRPr="005D609C" w:rsidRDefault="005D609C" w:rsidP="00073B7A">
      <w:pPr>
        <w:tabs>
          <w:tab w:val="left" w:pos="567"/>
          <w:tab w:val="left" w:pos="5670"/>
        </w:tabs>
        <w:spacing w:after="0" w:line="240" w:lineRule="auto"/>
        <w:rPr>
          <w:rFonts w:ascii="Arial" w:eastAsia="Times New Roman" w:hAnsi="Arial" w:cs="Arial"/>
          <w:bCs/>
          <w:sz w:val="20"/>
          <w:szCs w:val="20"/>
          <w:lang w:eastAsia="cs-CZ"/>
        </w:rPr>
      </w:pPr>
    </w:p>
    <w:p w14:paraId="4FCECFC8" w14:textId="77777777" w:rsidR="005D609C" w:rsidRPr="005D609C" w:rsidRDefault="005D609C" w:rsidP="00073B7A">
      <w:pPr>
        <w:tabs>
          <w:tab w:val="left" w:pos="567"/>
          <w:tab w:val="left" w:pos="5670"/>
        </w:tabs>
        <w:spacing w:after="0" w:line="240" w:lineRule="auto"/>
        <w:rPr>
          <w:rFonts w:ascii="Arial" w:eastAsia="Times New Roman" w:hAnsi="Arial" w:cs="Arial"/>
          <w:bCs/>
          <w:sz w:val="20"/>
          <w:szCs w:val="20"/>
          <w:lang w:eastAsia="cs-CZ"/>
        </w:rPr>
      </w:pPr>
    </w:p>
    <w:sectPr w:rsidR="005D609C" w:rsidRPr="005D609C" w:rsidSect="000C0213">
      <w:headerReference w:type="default" r:id="rId14"/>
      <w:footerReference w:type="default" r:id="rId15"/>
      <w:headerReference w:type="first" r:id="rId16"/>
      <w:pgSz w:w="11907" w:h="16839" w:code="9"/>
      <w:pgMar w:top="1418" w:right="1077" w:bottom="1276"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AE40" w14:textId="77777777" w:rsidR="001F2447" w:rsidRDefault="001F2447" w:rsidP="007936E4">
      <w:pPr>
        <w:spacing w:after="0"/>
      </w:pPr>
      <w:r>
        <w:separator/>
      </w:r>
    </w:p>
  </w:endnote>
  <w:endnote w:type="continuationSeparator" w:id="0">
    <w:p w14:paraId="2617ADAE" w14:textId="77777777" w:rsidR="001F2447" w:rsidRDefault="001F2447" w:rsidP="007936E4">
      <w:pPr>
        <w:spacing w:after="0"/>
      </w:pPr>
      <w:r>
        <w:continuationSeparator/>
      </w:r>
    </w:p>
  </w:endnote>
  <w:endnote w:type="continuationNotice" w:id="1">
    <w:p w14:paraId="328336FF" w14:textId="77777777" w:rsidR="001F2447" w:rsidRDefault="001F2447"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7E4984D3"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Pr="00330188">
      <w:rPr>
        <w:rFonts w:ascii="Arial" w:hAnsi="Arial" w:cs="Arial"/>
        <w:sz w:val="16"/>
      </w:rPr>
      <w:fldChar w:fldCharType="begin"/>
    </w:r>
    <w:r w:rsidRPr="00330188">
      <w:rPr>
        <w:rFonts w:ascii="Arial" w:hAnsi="Arial" w:cs="Arial"/>
        <w:sz w:val="16"/>
      </w:rPr>
      <w:instrText>NUMPAGES</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997C8" w14:textId="77777777" w:rsidR="001F2447" w:rsidRDefault="001F2447" w:rsidP="007936E4">
      <w:pPr>
        <w:spacing w:after="0"/>
      </w:pPr>
      <w:r>
        <w:separator/>
      </w:r>
    </w:p>
  </w:footnote>
  <w:footnote w:type="continuationSeparator" w:id="0">
    <w:p w14:paraId="155390BF" w14:textId="77777777" w:rsidR="001F2447" w:rsidRDefault="001F2447" w:rsidP="007936E4">
      <w:pPr>
        <w:spacing w:after="0"/>
      </w:pPr>
      <w:r>
        <w:continuationSeparator/>
      </w:r>
    </w:p>
  </w:footnote>
  <w:footnote w:type="continuationNotice" w:id="1">
    <w:p w14:paraId="7A31F680" w14:textId="77777777" w:rsidR="001F2447" w:rsidRDefault="001F2447"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974C" w14:textId="38489B5A" w:rsidR="00536D44" w:rsidRDefault="00F1215F">
    <w:pPr>
      <w:pStyle w:val="Zhlav"/>
    </w:pPr>
    <w:r>
      <w:t>KoPÚ</w:t>
    </w:r>
    <w:r w:rsidR="00EB617D">
      <w:t xml:space="preserve"> </w:t>
    </w:r>
    <w:r w:rsidR="008538A4" w:rsidRPr="008538A4">
      <w:t>Chlístov u Železného Brodu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6398" w14:textId="5619E0B0" w:rsidR="0083666F" w:rsidRPr="00AB519F" w:rsidRDefault="00A16168"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sz w:val="18"/>
        <w:szCs w:val="18"/>
        <w:lang w:val="fr-FR" w:eastAsia="cs-CZ"/>
      </w:rPr>
      <w:t xml:space="preserve">                                                                                                                                                        </w:t>
    </w:r>
    <w:r w:rsidR="0083666F">
      <w:rPr>
        <w:rFonts w:cs="Arial"/>
        <w:sz w:val="18"/>
        <w:szCs w:val="18"/>
        <w:lang w:val="fr-FR" w:eastAsia="cs-CZ"/>
      </w:rPr>
      <w:t>Č.j.:</w:t>
    </w:r>
    <w:r w:rsidR="00653237" w:rsidRPr="00653237">
      <w:t xml:space="preserve"> </w:t>
    </w:r>
    <w:r w:rsidR="00653237" w:rsidRPr="00653237">
      <w:rPr>
        <w:rFonts w:cs="Arial"/>
        <w:sz w:val="18"/>
        <w:szCs w:val="18"/>
        <w:lang w:val="fr-FR" w:eastAsia="cs-CZ"/>
      </w:rPr>
      <w:t xml:space="preserve">SPU </w:t>
    </w:r>
    <w:r w:rsidR="006511F3" w:rsidRPr="006511F3">
      <w:rPr>
        <w:rFonts w:cs="Arial"/>
        <w:sz w:val="18"/>
        <w:szCs w:val="18"/>
        <w:lang w:eastAsia="cs-CZ"/>
      </w:rPr>
      <w:t>384202/2026/Vla</w:t>
    </w:r>
    <w:r w:rsidR="00043079" w:rsidRPr="00976B2F">
      <w:rPr>
        <w:rFonts w:cs="Arial"/>
        <w:sz w:val="18"/>
        <w:szCs w:val="18"/>
        <w:lang w:val="fr-FR" w:eastAsia="cs-CZ"/>
      </w:rPr>
      <w:tab/>
    </w:r>
    <w:r w:rsidR="00043079" w:rsidRPr="00976B2F">
      <w:rPr>
        <w:rFonts w:cs="Arial"/>
        <w:sz w:val="18"/>
        <w:szCs w:val="18"/>
        <w:lang w:val="fr-FR" w:eastAsia="cs-CZ"/>
      </w:rPr>
      <w:tab/>
    </w:r>
    <w:r w:rsidR="00043079" w:rsidRPr="00AB519F">
      <w:rPr>
        <w:rFonts w:cs="Arial"/>
        <w:szCs w:val="16"/>
        <w:lang w:val="fr-FR" w:eastAsia="cs-CZ"/>
      </w:rPr>
      <w:tab/>
    </w:r>
    <w:r w:rsidR="0083666F">
      <w:rPr>
        <w:rFonts w:cs="Arial"/>
        <w:szCs w:val="16"/>
        <w:lang w:val="fr-FR" w:eastAsia="cs-CZ"/>
      </w:rPr>
      <w:t xml:space="preserve">                                          </w:t>
    </w:r>
    <w:r w:rsidR="0083666F" w:rsidRPr="007E182C">
      <w:rPr>
        <w:rFonts w:cs="Arial"/>
        <w:szCs w:val="16"/>
        <w:lang w:val="fr-FR" w:eastAsia="cs-CZ"/>
      </w:rPr>
      <w:t xml:space="preserve">UID : </w:t>
    </w:r>
    <w:r w:rsidR="00483F53" w:rsidRPr="00483F53">
      <w:rPr>
        <w:rFonts w:cs="Arial"/>
        <w:szCs w:val="16"/>
        <w:lang w:val="fr-FR" w:eastAsia="cs-CZ"/>
      </w:rPr>
      <w:t>spudms00000017074257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04C6D9D"/>
    <w:multiLevelType w:val="hybridMultilevel"/>
    <w:tmpl w:val="DAF6A04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3" w15:restartNumberingAfterBreak="0">
    <w:nsid w:val="144662CA"/>
    <w:multiLevelType w:val="hybridMultilevel"/>
    <w:tmpl w:val="0A94369C"/>
    <w:lvl w:ilvl="0" w:tplc="5F0E1714">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CF52A69"/>
    <w:multiLevelType w:val="multilevel"/>
    <w:tmpl w:val="6BCC089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7"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8"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9"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1"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12"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13" w15:restartNumberingAfterBreak="0">
    <w:nsid w:val="53F22ECF"/>
    <w:multiLevelType w:val="hybridMultilevel"/>
    <w:tmpl w:val="32821948"/>
    <w:lvl w:ilvl="0" w:tplc="EA869FC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15" w15:restartNumberingAfterBreak="0">
    <w:nsid w:val="570939B8"/>
    <w:multiLevelType w:val="hybridMultilevel"/>
    <w:tmpl w:val="DA4C2BF8"/>
    <w:lvl w:ilvl="0" w:tplc="C082F68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17" w15:restartNumberingAfterBreak="0">
    <w:nsid w:val="635F752F"/>
    <w:multiLevelType w:val="hybridMultilevel"/>
    <w:tmpl w:val="BAFCF88C"/>
    <w:lvl w:ilvl="0" w:tplc="986AAAE2">
      <w:start w:val="1"/>
      <w:numFmt w:val="decimal"/>
      <w:lvlText w:val="(%1)"/>
      <w:lvlJc w:val="left"/>
      <w:pPr>
        <w:ind w:left="644"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1390"/>
        </w:tabs>
        <w:ind w:left="1390" w:hanging="680"/>
      </w:pPr>
      <w:rPr>
        <w:b/>
        <w:i w:val="0"/>
        <w:sz w:val="22"/>
        <w:szCs w:val="32"/>
      </w:rPr>
    </w:lvl>
    <w:lvl w:ilvl="2">
      <w:start w:val="1"/>
      <w:numFmt w:val="decimal"/>
      <w:pStyle w:val="Level3"/>
      <w:lvlText w:val="%1.%2.%3"/>
      <w:lvlJc w:val="left"/>
      <w:pPr>
        <w:tabs>
          <w:tab w:val="num" w:pos="1787"/>
        </w:tabs>
        <w:ind w:left="178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19"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20" w15:restartNumberingAfterBreak="0">
    <w:nsid w:val="6F4B5D6A"/>
    <w:multiLevelType w:val="multilevel"/>
    <w:tmpl w:val="9FF4D8D0"/>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94366823">
    <w:abstractNumId w:val="20"/>
  </w:num>
  <w:num w:numId="2" w16cid:durableId="278267158">
    <w:abstractNumId w:val="8"/>
  </w:num>
  <w:num w:numId="3" w16cid:durableId="548615229">
    <w:abstractNumId w:val="10"/>
  </w:num>
  <w:num w:numId="4" w16cid:durableId="1082987843">
    <w:abstractNumId w:val="18"/>
  </w:num>
  <w:num w:numId="5" w16cid:durableId="2127583402">
    <w:abstractNumId w:val="6"/>
  </w:num>
  <w:num w:numId="6" w16cid:durableId="1622226417">
    <w:abstractNumId w:val="12"/>
  </w:num>
  <w:num w:numId="7" w16cid:durableId="290677296">
    <w:abstractNumId w:val="2"/>
  </w:num>
  <w:num w:numId="8" w16cid:durableId="685133640">
    <w:abstractNumId w:val="0"/>
  </w:num>
  <w:num w:numId="9" w16cid:durableId="1147237205">
    <w:abstractNumId w:val="4"/>
  </w:num>
  <w:num w:numId="10" w16cid:durableId="1644236700">
    <w:abstractNumId w:val="22"/>
  </w:num>
  <w:num w:numId="11" w16cid:durableId="273749594">
    <w:abstractNumId w:val="9"/>
  </w:num>
  <w:num w:numId="12" w16cid:durableId="645209022">
    <w:abstractNumId w:val="21"/>
  </w:num>
  <w:num w:numId="13" w16cid:durableId="786041932">
    <w:abstractNumId w:val="17"/>
  </w:num>
  <w:num w:numId="14" w16cid:durableId="855196663">
    <w:abstractNumId w:val="7"/>
  </w:num>
  <w:num w:numId="15" w16cid:durableId="9182672">
    <w:abstractNumId w:val="14"/>
  </w:num>
  <w:num w:numId="16" w16cid:durableId="560017465">
    <w:abstractNumId w:val="19"/>
  </w:num>
  <w:num w:numId="17" w16cid:durableId="383676090">
    <w:abstractNumId w:val="16"/>
  </w:num>
  <w:num w:numId="18" w16cid:durableId="139419348">
    <w:abstractNumId w:val="11"/>
  </w:num>
  <w:num w:numId="19" w16cid:durableId="290988187">
    <w:abstractNumId w:val="3"/>
  </w:num>
  <w:num w:numId="20" w16cid:durableId="484664600">
    <w:abstractNumId w:val="5"/>
  </w:num>
  <w:num w:numId="21" w16cid:durableId="1585456969">
    <w:abstractNumId w:val="15"/>
  </w:num>
  <w:num w:numId="22" w16cid:durableId="1951274281">
    <w:abstractNumId w:val="13"/>
  </w:num>
  <w:num w:numId="23" w16cid:durableId="1895895624">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6C2"/>
    <w:rsid w:val="00001A81"/>
    <w:rsid w:val="00001B85"/>
    <w:rsid w:val="00002053"/>
    <w:rsid w:val="00002780"/>
    <w:rsid w:val="000035BF"/>
    <w:rsid w:val="00004287"/>
    <w:rsid w:val="000043C9"/>
    <w:rsid w:val="00004EE5"/>
    <w:rsid w:val="00004FA2"/>
    <w:rsid w:val="00006157"/>
    <w:rsid w:val="00006588"/>
    <w:rsid w:val="00006591"/>
    <w:rsid w:val="00006795"/>
    <w:rsid w:val="000125A9"/>
    <w:rsid w:val="0001270D"/>
    <w:rsid w:val="000129D0"/>
    <w:rsid w:val="000129FF"/>
    <w:rsid w:val="00012F3E"/>
    <w:rsid w:val="0001351E"/>
    <w:rsid w:val="00015425"/>
    <w:rsid w:val="0001592E"/>
    <w:rsid w:val="00016AB1"/>
    <w:rsid w:val="00016D60"/>
    <w:rsid w:val="0001701D"/>
    <w:rsid w:val="0001726A"/>
    <w:rsid w:val="0001770C"/>
    <w:rsid w:val="00017BA7"/>
    <w:rsid w:val="00017EB9"/>
    <w:rsid w:val="000205F9"/>
    <w:rsid w:val="00020623"/>
    <w:rsid w:val="00020FE5"/>
    <w:rsid w:val="00021146"/>
    <w:rsid w:val="0002149C"/>
    <w:rsid w:val="00021B06"/>
    <w:rsid w:val="00021D59"/>
    <w:rsid w:val="0002326A"/>
    <w:rsid w:val="0002363A"/>
    <w:rsid w:val="0002419A"/>
    <w:rsid w:val="00024EBF"/>
    <w:rsid w:val="00025481"/>
    <w:rsid w:val="0002692A"/>
    <w:rsid w:val="00026CDB"/>
    <w:rsid w:val="00027837"/>
    <w:rsid w:val="0003113C"/>
    <w:rsid w:val="0003130D"/>
    <w:rsid w:val="00031DCC"/>
    <w:rsid w:val="00032278"/>
    <w:rsid w:val="00032A8F"/>
    <w:rsid w:val="00032C41"/>
    <w:rsid w:val="00033FC5"/>
    <w:rsid w:val="00034AC1"/>
    <w:rsid w:val="000359CC"/>
    <w:rsid w:val="0003666F"/>
    <w:rsid w:val="00036B56"/>
    <w:rsid w:val="00036E73"/>
    <w:rsid w:val="00036EDB"/>
    <w:rsid w:val="00036F01"/>
    <w:rsid w:val="000371C6"/>
    <w:rsid w:val="0004037C"/>
    <w:rsid w:val="00040A92"/>
    <w:rsid w:val="0004108E"/>
    <w:rsid w:val="00041241"/>
    <w:rsid w:val="00041688"/>
    <w:rsid w:val="00042790"/>
    <w:rsid w:val="00042CA0"/>
    <w:rsid w:val="00042D8E"/>
    <w:rsid w:val="00043079"/>
    <w:rsid w:val="000433CE"/>
    <w:rsid w:val="000436AD"/>
    <w:rsid w:val="00043B8E"/>
    <w:rsid w:val="00044CBE"/>
    <w:rsid w:val="00045DA8"/>
    <w:rsid w:val="00046459"/>
    <w:rsid w:val="00046C44"/>
    <w:rsid w:val="00047A03"/>
    <w:rsid w:val="00050FA0"/>
    <w:rsid w:val="000514AB"/>
    <w:rsid w:val="00051AB1"/>
    <w:rsid w:val="00051DEB"/>
    <w:rsid w:val="00052027"/>
    <w:rsid w:val="0005310A"/>
    <w:rsid w:val="000538DB"/>
    <w:rsid w:val="00054D01"/>
    <w:rsid w:val="00054FA7"/>
    <w:rsid w:val="00055348"/>
    <w:rsid w:val="00055462"/>
    <w:rsid w:val="00055649"/>
    <w:rsid w:val="000556BC"/>
    <w:rsid w:val="00056ACC"/>
    <w:rsid w:val="00056E69"/>
    <w:rsid w:val="00057832"/>
    <w:rsid w:val="00057C75"/>
    <w:rsid w:val="000604D3"/>
    <w:rsid w:val="00060674"/>
    <w:rsid w:val="00060A32"/>
    <w:rsid w:val="00060AD2"/>
    <w:rsid w:val="00061766"/>
    <w:rsid w:val="00061985"/>
    <w:rsid w:val="00061A57"/>
    <w:rsid w:val="000622D1"/>
    <w:rsid w:val="000626C6"/>
    <w:rsid w:val="00062DF2"/>
    <w:rsid w:val="00062FAB"/>
    <w:rsid w:val="000632EA"/>
    <w:rsid w:val="00063CE1"/>
    <w:rsid w:val="000648C7"/>
    <w:rsid w:val="000648E0"/>
    <w:rsid w:val="0006560F"/>
    <w:rsid w:val="00065B61"/>
    <w:rsid w:val="000669FB"/>
    <w:rsid w:val="000674DC"/>
    <w:rsid w:val="0007122E"/>
    <w:rsid w:val="000713BA"/>
    <w:rsid w:val="00071467"/>
    <w:rsid w:val="00071ADD"/>
    <w:rsid w:val="00072457"/>
    <w:rsid w:val="000725EF"/>
    <w:rsid w:val="00072804"/>
    <w:rsid w:val="00073465"/>
    <w:rsid w:val="0007348E"/>
    <w:rsid w:val="00073A55"/>
    <w:rsid w:val="00073B7A"/>
    <w:rsid w:val="00073E29"/>
    <w:rsid w:val="000744BC"/>
    <w:rsid w:val="00074F05"/>
    <w:rsid w:val="0007566F"/>
    <w:rsid w:val="00075E30"/>
    <w:rsid w:val="000761DD"/>
    <w:rsid w:val="00076761"/>
    <w:rsid w:val="00076871"/>
    <w:rsid w:val="00076C2C"/>
    <w:rsid w:val="00076DA8"/>
    <w:rsid w:val="000772BA"/>
    <w:rsid w:val="00077673"/>
    <w:rsid w:val="00077D27"/>
    <w:rsid w:val="0008021F"/>
    <w:rsid w:val="00080761"/>
    <w:rsid w:val="00080D74"/>
    <w:rsid w:val="00080F2F"/>
    <w:rsid w:val="00081776"/>
    <w:rsid w:val="00081AEE"/>
    <w:rsid w:val="00081C18"/>
    <w:rsid w:val="000827AF"/>
    <w:rsid w:val="00083169"/>
    <w:rsid w:val="000833F9"/>
    <w:rsid w:val="0008362A"/>
    <w:rsid w:val="00084E8C"/>
    <w:rsid w:val="0008597D"/>
    <w:rsid w:val="000862BF"/>
    <w:rsid w:val="000863F6"/>
    <w:rsid w:val="0008656A"/>
    <w:rsid w:val="00087B8C"/>
    <w:rsid w:val="00087EF7"/>
    <w:rsid w:val="00090891"/>
    <w:rsid w:val="00090C0A"/>
    <w:rsid w:val="00091BF3"/>
    <w:rsid w:val="00091D71"/>
    <w:rsid w:val="00092449"/>
    <w:rsid w:val="0009322A"/>
    <w:rsid w:val="0009491D"/>
    <w:rsid w:val="00094E7D"/>
    <w:rsid w:val="00095558"/>
    <w:rsid w:val="00095ED6"/>
    <w:rsid w:val="00095FA9"/>
    <w:rsid w:val="000967C9"/>
    <w:rsid w:val="00096D20"/>
    <w:rsid w:val="0009739F"/>
    <w:rsid w:val="000A03AE"/>
    <w:rsid w:val="000A0980"/>
    <w:rsid w:val="000A0DA0"/>
    <w:rsid w:val="000A1E44"/>
    <w:rsid w:val="000A2018"/>
    <w:rsid w:val="000A226D"/>
    <w:rsid w:val="000A2322"/>
    <w:rsid w:val="000A2328"/>
    <w:rsid w:val="000A2F82"/>
    <w:rsid w:val="000A3062"/>
    <w:rsid w:val="000A36C1"/>
    <w:rsid w:val="000A37B0"/>
    <w:rsid w:val="000A3A5F"/>
    <w:rsid w:val="000A4816"/>
    <w:rsid w:val="000A488A"/>
    <w:rsid w:val="000A4EA8"/>
    <w:rsid w:val="000A523B"/>
    <w:rsid w:val="000A5CC3"/>
    <w:rsid w:val="000A7F81"/>
    <w:rsid w:val="000B0209"/>
    <w:rsid w:val="000B0F17"/>
    <w:rsid w:val="000B1138"/>
    <w:rsid w:val="000B1A31"/>
    <w:rsid w:val="000B1BFA"/>
    <w:rsid w:val="000B1E86"/>
    <w:rsid w:val="000B219F"/>
    <w:rsid w:val="000B40EE"/>
    <w:rsid w:val="000B4521"/>
    <w:rsid w:val="000B55E4"/>
    <w:rsid w:val="000B60F3"/>
    <w:rsid w:val="000B61D9"/>
    <w:rsid w:val="000B6251"/>
    <w:rsid w:val="000B6577"/>
    <w:rsid w:val="000B6A46"/>
    <w:rsid w:val="000B7228"/>
    <w:rsid w:val="000B773F"/>
    <w:rsid w:val="000B7EAB"/>
    <w:rsid w:val="000C0213"/>
    <w:rsid w:val="000C09AF"/>
    <w:rsid w:val="000C0BD2"/>
    <w:rsid w:val="000C0F05"/>
    <w:rsid w:val="000C1902"/>
    <w:rsid w:val="000C2F93"/>
    <w:rsid w:val="000C33CC"/>
    <w:rsid w:val="000C379F"/>
    <w:rsid w:val="000C3BA4"/>
    <w:rsid w:val="000C3EDD"/>
    <w:rsid w:val="000C4475"/>
    <w:rsid w:val="000C652A"/>
    <w:rsid w:val="000C65AB"/>
    <w:rsid w:val="000C68CA"/>
    <w:rsid w:val="000C72B4"/>
    <w:rsid w:val="000C74AF"/>
    <w:rsid w:val="000C7D64"/>
    <w:rsid w:val="000C7D73"/>
    <w:rsid w:val="000C7FF8"/>
    <w:rsid w:val="000D0C30"/>
    <w:rsid w:val="000D0D76"/>
    <w:rsid w:val="000D1382"/>
    <w:rsid w:val="000D24BD"/>
    <w:rsid w:val="000D27D5"/>
    <w:rsid w:val="000D2B45"/>
    <w:rsid w:val="000D3A4B"/>
    <w:rsid w:val="000D3F8A"/>
    <w:rsid w:val="000D4123"/>
    <w:rsid w:val="000D4631"/>
    <w:rsid w:val="000D6242"/>
    <w:rsid w:val="000D6595"/>
    <w:rsid w:val="000D6EF4"/>
    <w:rsid w:val="000D749B"/>
    <w:rsid w:val="000D74B9"/>
    <w:rsid w:val="000D751D"/>
    <w:rsid w:val="000D759F"/>
    <w:rsid w:val="000D793B"/>
    <w:rsid w:val="000D7BB3"/>
    <w:rsid w:val="000E1231"/>
    <w:rsid w:val="000E1936"/>
    <w:rsid w:val="000E1E9C"/>
    <w:rsid w:val="000E1FA0"/>
    <w:rsid w:val="000E2074"/>
    <w:rsid w:val="000E2380"/>
    <w:rsid w:val="000E2883"/>
    <w:rsid w:val="000E2AC4"/>
    <w:rsid w:val="000E2B9A"/>
    <w:rsid w:val="000E2E9E"/>
    <w:rsid w:val="000E3497"/>
    <w:rsid w:val="000E37BC"/>
    <w:rsid w:val="000E3BED"/>
    <w:rsid w:val="000E3C52"/>
    <w:rsid w:val="000E3CF7"/>
    <w:rsid w:val="000E4080"/>
    <w:rsid w:val="000E4737"/>
    <w:rsid w:val="000E51CE"/>
    <w:rsid w:val="000E550D"/>
    <w:rsid w:val="000E560F"/>
    <w:rsid w:val="000E5C91"/>
    <w:rsid w:val="000E628C"/>
    <w:rsid w:val="000E62B4"/>
    <w:rsid w:val="000E63BD"/>
    <w:rsid w:val="000E6453"/>
    <w:rsid w:val="000E6765"/>
    <w:rsid w:val="000E6D66"/>
    <w:rsid w:val="000E6D75"/>
    <w:rsid w:val="000E7426"/>
    <w:rsid w:val="000E7830"/>
    <w:rsid w:val="000F0212"/>
    <w:rsid w:val="000F0F57"/>
    <w:rsid w:val="000F1317"/>
    <w:rsid w:val="000F208D"/>
    <w:rsid w:val="000F24C2"/>
    <w:rsid w:val="000F2829"/>
    <w:rsid w:val="000F339E"/>
    <w:rsid w:val="000F3508"/>
    <w:rsid w:val="000F3D2B"/>
    <w:rsid w:val="000F4185"/>
    <w:rsid w:val="000F4862"/>
    <w:rsid w:val="000F54A1"/>
    <w:rsid w:val="00100121"/>
    <w:rsid w:val="0010023B"/>
    <w:rsid w:val="00101717"/>
    <w:rsid w:val="001020B7"/>
    <w:rsid w:val="00102986"/>
    <w:rsid w:val="00102AD4"/>
    <w:rsid w:val="0010384D"/>
    <w:rsid w:val="001046B2"/>
    <w:rsid w:val="0010472F"/>
    <w:rsid w:val="00104927"/>
    <w:rsid w:val="001056E2"/>
    <w:rsid w:val="00105B55"/>
    <w:rsid w:val="0010608D"/>
    <w:rsid w:val="0010619E"/>
    <w:rsid w:val="00106710"/>
    <w:rsid w:val="00106AB9"/>
    <w:rsid w:val="00106CC8"/>
    <w:rsid w:val="0010704F"/>
    <w:rsid w:val="0010728D"/>
    <w:rsid w:val="0010767A"/>
    <w:rsid w:val="00110B88"/>
    <w:rsid w:val="00110CCB"/>
    <w:rsid w:val="00110FC7"/>
    <w:rsid w:val="00111732"/>
    <w:rsid w:val="001128F2"/>
    <w:rsid w:val="00112F05"/>
    <w:rsid w:val="00113334"/>
    <w:rsid w:val="00113352"/>
    <w:rsid w:val="0011350E"/>
    <w:rsid w:val="00115F52"/>
    <w:rsid w:val="00117696"/>
    <w:rsid w:val="001204E2"/>
    <w:rsid w:val="001208EE"/>
    <w:rsid w:val="00120D0A"/>
    <w:rsid w:val="001212CE"/>
    <w:rsid w:val="00121AD3"/>
    <w:rsid w:val="00121ECE"/>
    <w:rsid w:val="001222FF"/>
    <w:rsid w:val="00122C6A"/>
    <w:rsid w:val="001231F2"/>
    <w:rsid w:val="00123815"/>
    <w:rsid w:val="00124681"/>
    <w:rsid w:val="001256DB"/>
    <w:rsid w:val="001258B6"/>
    <w:rsid w:val="001259C0"/>
    <w:rsid w:val="001260CB"/>
    <w:rsid w:val="001268CA"/>
    <w:rsid w:val="00126A8F"/>
    <w:rsid w:val="00126CCD"/>
    <w:rsid w:val="00126DA5"/>
    <w:rsid w:val="00127765"/>
    <w:rsid w:val="00127BFB"/>
    <w:rsid w:val="00127C34"/>
    <w:rsid w:val="001313B9"/>
    <w:rsid w:val="001319F4"/>
    <w:rsid w:val="00131BE2"/>
    <w:rsid w:val="00131E1B"/>
    <w:rsid w:val="0013226B"/>
    <w:rsid w:val="00132DD9"/>
    <w:rsid w:val="00133D07"/>
    <w:rsid w:val="00134D05"/>
    <w:rsid w:val="00134FCF"/>
    <w:rsid w:val="00135400"/>
    <w:rsid w:val="00136F16"/>
    <w:rsid w:val="001405B8"/>
    <w:rsid w:val="00140A6D"/>
    <w:rsid w:val="001412D0"/>
    <w:rsid w:val="00141820"/>
    <w:rsid w:val="00141CD5"/>
    <w:rsid w:val="00142303"/>
    <w:rsid w:val="0014312A"/>
    <w:rsid w:val="00143A09"/>
    <w:rsid w:val="00143B60"/>
    <w:rsid w:val="001447FA"/>
    <w:rsid w:val="001452A9"/>
    <w:rsid w:val="00146BD7"/>
    <w:rsid w:val="001500FF"/>
    <w:rsid w:val="001501D9"/>
    <w:rsid w:val="00150A54"/>
    <w:rsid w:val="00151E68"/>
    <w:rsid w:val="00151E7E"/>
    <w:rsid w:val="00152135"/>
    <w:rsid w:val="001525B8"/>
    <w:rsid w:val="00152686"/>
    <w:rsid w:val="0015279B"/>
    <w:rsid w:val="00152EA1"/>
    <w:rsid w:val="00153B49"/>
    <w:rsid w:val="00153BEC"/>
    <w:rsid w:val="00154EA9"/>
    <w:rsid w:val="00155AA2"/>
    <w:rsid w:val="00155CC2"/>
    <w:rsid w:val="00155CFB"/>
    <w:rsid w:val="00156E1D"/>
    <w:rsid w:val="00157048"/>
    <w:rsid w:val="0015753D"/>
    <w:rsid w:val="00160C0B"/>
    <w:rsid w:val="00160D1D"/>
    <w:rsid w:val="00161AFC"/>
    <w:rsid w:val="00161C0B"/>
    <w:rsid w:val="001627B1"/>
    <w:rsid w:val="001636C7"/>
    <w:rsid w:val="001639E5"/>
    <w:rsid w:val="00163AD6"/>
    <w:rsid w:val="001641D6"/>
    <w:rsid w:val="00164421"/>
    <w:rsid w:val="001644D3"/>
    <w:rsid w:val="0016536B"/>
    <w:rsid w:val="00165523"/>
    <w:rsid w:val="00165673"/>
    <w:rsid w:val="00165D18"/>
    <w:rsid w:val="00165EDE"/>
    <w:rsid w:val="0016671B"/>
    <w:rsid w:val="001679C6"/>
    <w:rsid w:val="0017116A"/>
    <w:rsid w:val="00171F41"/>
    <w:rsid w:val="00172995"/>
    <w:rsid w:val="00172CE3"/>
    <w:rsid w:val="001731C7"/>
    <w:rsid w:val="00173B98"/>
    <w:rsid w:val="00173CF0"/>
    <w:rsid w:val="001746E6"/>
    <w:rsid w:val="0017596D"/>
    <w:rsid w:val="0017606A"/>
    <w:rsid w:val="001764EC"/>
    <w:rsid w:val="00176AD7"/>
    <w:rsid w:val="00176C7D"/>
    <w:rsid w:val="0017725A"/>
    <w:rsid w:val="001779BB"/>
    <w:rsid w:val="00177D28"/>
    <w:rsid w:val="0018058C"/>
    <w:rsid w:val="001805C9"/>
    <w:rsid w:val="00180CD5"/>
    <w:rsid w:val="0018121A"/>
    <w:rsid w:val="00181DCB"/>
    <w:rsid w:val="00182555"/>
    <w:rsid w:val="00182C66"/>
    <w:rsid w:val="001831A8"/>
    <w:rsid w:val="00183AC1"/>
    <w:rsid w:val="00183B33"/>
    <w:rsid w:val="00184546"/>
    <w:rsid w:val="00184756"/>
    <w:rsid w:val="001847C7"/>
    <w:rsid w:val="00184B3A"/>
    <w:rsid w:val="001850C9"/>
    <w:rsid w:val="001854FB"/>
    <w:rsid w:val="00185879"/>
    <w:rsid w:val="00185D00"/>
    <w:rsid w:val="00186343"/>
    <w:rsid w:val="00186D1D"/>
    <w:rsid w:val="00186F08"/>
    <w:rsid w:val="00187918"/>
    <w:rsid w:val="00187D94"/>
    <w:rsid w:val="0019063D"/>
    <w:rsid w:val="00190D35"/>
    <w:rsid w:val="00190DD1"/>
    <w:rsid w:val="0019136F"/>
    <w:rsid w:val="00191AB3"/>
    <w:rsid w:val="0019341D"/>
    <w:rsid w:val="00194E36"/>
    <w:rsid w:val="0019545E"/>
    <w:rsid w:val="00195B92"/>
    <w:rsid w:val="00195C21"/>
    <w:rsid w:val="00195CD3"/>
    <w:rsid w:val="00195FFE"/>
    <w:rsid w:val="00196F71"/>
    <w:rsid w:val="00196F99"/>
    <w:rsid w:val="00197346"/>
    <w:rsid w:val="00197D91"/>
    <w:rsid w:val="001A0084"/>
    <w:rsid w:val="001A08E3"/>
    <w:rsid w:val="001A08EF"/>
    <w:rsid w:val="001A0C23"/>
    <w:rsid w:val="001A11A4"/>
    <w:rsid w:val="001A1786"/>
    <w:rsid w:val="001A1BFD"/>
    <w:rsid w:val="001A2CAF"/>
    <w:rsid w:val="001A2E31"/>
    <w:rsid w:val="001A37B9"/>
    <w:rsid w:val="001A382C"/>
    <w:rsid w:val="001A48F2"/>
    <w:rsid w:val="001A49E4"/>
    <w:rsid w:val="001A4D2A"/>
    <w:rsid w:val="001A55F0"/>
    <w:rsid w:val="001A577D"/>
    <w:rsid w:val="001A5B04"/>
    <w:rsid w:val="001A5FC7"/>
    <w:rsid w:val="001A668F"/>
    <w:rsid w:val="001A6E52"/>
    <w:rsid w:val="001A76D3"/>
    <w:rsid w:val="001B026B"/>
    <w:rsid w:val="001B085F"/>
    <w:rsid w:val="001B0A7A"/>
    <w:rsid w:val="001B0E90"/>
    <w:rsid w:val="001B11D2"/>
    <w:rsid w:val="001B16DD"/>
    <w:rsid w:val="001B178C"/>
    <w:rsid w:val="001B1C9F"/>
    <w:rsid w:val="001B2BBC"/>
    <w:rsid w:val="001B3074"/>
    <w:rsid w:val="001B3B51"/>
    <w:rsid w:val="001B405B"/>
    <w:rsid w:val="001B4F46"/>
    <w:rsid w:val="001B4FDD"/>
    <w:rsid w:val="001B5896"/>
    <w:rsid w:val="001B5DFE"/>
    <w:rsid w:val="001B6410"/>
    <w:rsid w:val="001B6F37"/>
    <w:rsid w:val="001B743C"/>
    <w:rsid w:val="001B7695"/>
    <w:rsid w:val="001B7728"/>
    <w:rsid w:val="001B7833"/>
    <w:rsid w:val="001B7EB2"/>
    <w:rsid w:val="001B7F0E"/>
    <w:rsid w:val="001C0EE2"/>
    <w:rsid w:val="001C16F9"/>
    <w:rsid w:val="001C20D2"/>
    <w:rsid w:val="001C2D44"/>
    <w:rsid w:val="001C3081"/>
    <w:rsid w:val="001C3151"/>
    <w:rsid w:val="001C3691"/>
    <w:rsid w:val="001C3D2D"/>
    <w:rsid w:val="001C409A"/>
    <w:rsid w:val="001C4DD2"/>
    <w:rsid w:val="001C4F61"/>
    <w:rsid w:val="001C58AD"/>
    <w:rsid w:val="001C5918"/>
    <w:rsid w:val="001C5FB0"/>
    <w:rsid w:val="001C658F"/>
    <w:rsid w:val="001C6636"/>
    <w:rsid w:val="001C66DE"/>
    <w:rsid w:val="001C6C1D"/>
    <w:rsid w:val="001C6E8E"/>
    <w:rsid w:val="001C733D"/>
    <w:rsid w:val="001C77BC"/>
    <w:rsid w:val="001D09E6"/>
    <w:rsid w:val="001D09F0"/>
    <w:rsid w:val="001D2151"/>
    <w:rsid w:val="001D3991"/>
    <w:rsid w:val="001D3F05"/>
    <w:rsid w:val="001D4BED"/>
    <w:rsid w:val="001D4D39"/>
    <w:rsid w:val="001D4E3B"/>
    <w:rsid w:val="001D512A"/>
    <w:rsid w:val="001D603B"/>
    <w:rsid w:val="001D6E25"/>
    <w:rsid w:val="001D6E7C"/>
    <w:rsid w:val="001D73F6"/>
    <w:rsid w:val="001E055A"/>
    <w:rsid w:val="001E078A"/>
    <w:rsid w:val="001E0D0C"/>
    <w:rsid w:val="001E18E0"/>
    <w:rsid w:val="001E2356"/>
    <w:rsid w:val="001E2AD3"/>
    <w:rsid w:val="001E2B1E"/>
    <w:rsid w:val="001E3A1B"/>
    <w:rsid w:val="001E3A37"/>
    <w:rsid w:val="001E435A"/>
    <w:rsid w:val="001E4B15"/>
    <w:rsid w:val="001E51F8"/>
    <w:rsid w:val="001E5D29"/>
    <w:rsid w:val="001E5FDB"/>
    <w:rsid w:val="001E6713"/>
    <w:rsid w:val="001E67F7"/>
    <w:rsid w:val="001E7AD4"/>
    <w:rsid w:val="001F029A"/>
    <w:rsid w:val="001F0491"/>
    <w:rsid w:val="001F0712"/>
    <w:rsid w:val="001F09CB"/>
    <w:rsid w:val="001F09EB"/>
    <w:rsid w:val="001F0C96"/>
    <w:rsid w:val="001F1318"/>
    <w:rsid w:val="001F1402"/>
    <w:rsid w:val="001F1617"/>
    <w:rsid w:val="001F18CA"/>
    <w:rsid w:val="001F1BD1"/>
    <w:rsid w:val="001F2406"/>
    <w:rsid w:val="001F2447"/>
    <w:rsid w:val="001F2652"/>
    <w:rsid w:val="001F2C17"/>
    <w:rsid w:val="001F2D3F"/>
    <w:rsid w:val="001F3749"/>
    <w:rsid w:val="001F3D7E"/>
    <w:rsid w:val="001F47F5"/>
    <w:rsid w:val="001F4E64"/>
    <w:rsid w:val="001F4F49"/>
    <w:rsid w:val="001F55AF"/>
    <w:rsid w:val="001F5968"/>
    <w:rsid w:val="001F5AF2"/>
    <w:rsid w:val="001F6A26"/>
    <w:rsid w:val="001F6D72"/>
    <w:rsid w:val="001F7475"/>
    <w:rsid w:val="001F76DA"/>
    <w:rsid w:val="00201A7A"/>
    <w:rsid w:val="00202B10"/>
    <w:rsid w:val="00202FB8"/>
    <w:rsid w:val="0020511E"/>
    <w:rsid w:val="0020553F"/>
    <w:rsid w:val="002057AB"/>
    <w:rsid w:val="00205DFC"/>
    <w:rsid w:val="0020629F"/>
    <w:rsid w:val="00207846"/>
    <w:rsid w:val="00207B39"/>
    <w:rsid w:val="002108D7"/>
    <w:rsid w:val="00210B7C"/>
    <w:rsid w:val="0021157D"/>
    <w:rsid w:val="002126E2"/>
    <w:rsid w:val="0021275B"/>
    <w:rsid w:val="00212B25"/>
    <w:rsid w:val="0021361D"/>
    <w:rsid w:val="00213868"/>
    <w:rsid w:val="00213F86"/>
    <w:rsid w:val="002146CA"/>
    <w:rsid w:val="00214ED4"/>
    <w:rsid w:val="00214FB3"/>
    <w:rsid w:val="00215588"/>
    <w:rsid w:val="002159EA"/>
    <w:rsid w:val="00215FE8"/>
    <w:rsid w:val="00216E03"/>
    <w:rsid w:val="0021777A"/>
    <w:rsid w:val="00217A40"/>
    <w:rsid w:val="00217CC6"/>
    <w:rsid w:val="00217E8B"/>
    <w:rsid w:val="002226BB"/>
    <w:rsid w:val="00222ABD"/>
    <w:rsid w:val="00222B9F"/>
    <w:rsid w:val="00222BCD"/>
    <w:rsid w:val="00223395"/>
    <w:rsid w:val="002233FC"/>
    <w:rsid w:val="00225DBD"/>
    <w:rsid w:val="00225DD2"/>
    <w:rsid w:val="00226532"/>
    <w:rsid w:val="00226BA5"/>
    <w:rsid w:val="00227252"/>
    <w:rsid w:val="002274BE"/>
    <w:rsid w:val="00227DB7"/>
    <w:rsid w:val="00227E3F"/>
    <w:rsid w:val="0023089D"/>
    <w:rsid w:val="0023137D"/>
    <w:rsid w:val="00231609"/>
    <w:rsid w:val="002319A0"/>
    <w:rsid w:val="002324AC"/>
    <w:rsid w:val="00232B98"/>
    <w:rsid w:val="0023338B"/>
    <w:rsid w:val="0023367E"/>
    <w:rsid w:val="00233C6C"/>
    <w:rsid w:val="00234B50"/>
    <w:rsid w:val="00234DAD"/>
    <w:rsid w:val="0023503B"/>
    <w:rsid w:val="00237BE0"/>
    <w:rsid w:val="00240461"/>
    <w:rsid w:val="0024055A"/>
    <w:rsid w:val="00240B25"/>
    <w:rsid w:val="00240BD6"/>
    <w:rsid w:val="00240BFF"/>
    <w:rsid w:val="00241264"/>
    <w:rsid w:val="002416C4"/>
    <w:rsid w:val="00241BD8"/>
    <w:rsid w:val="00241D0E"/>
    <w:rsid w:val="00242179"/>
    <w:rsid w:val="00242212"/>
    <w:rsid w:val="002425C7"/>
    <w:rsid w:val="0024266D"/>
    <w:rsid w:val="002426FB"/>
    <w:rsid w:val="002427ED"/>
    <w:rsid w:val="002429E8"/>
    <w:rsid w:val="0024382F"/>
    <w:rsid w:val="0024410F"/>
    <w:rsid w:val="0024439C"/>
    <w:rsid w:val="00244904"/>
    <w:rsid w:val="0024556B"/>
    <w:rsid w:val="002458CD"/>
    <w:rsid w:val="00246C63"/>
    <w:rsid w:val="00246D2B"/>
    <w:rsid w:val="0024709E"/>
    <w:rsid w:val="0025010C"/>
    <w:rsid w:val="00250E4A"/>
    <w:rsid w:val="002514C0"/>
    <w:rsid w:val="00251DD1"/>
    <w:rsid w:val="00251F7D"/>
    <w:rsid w:val="0025237D"/>
    <w:rsid w:val="00252526"/>
    <w:rsid w:val="002538E1"/>
    <w:rsid w:val="00253DEB"/>
    <w:rsid w:val="002544C1"/>
    <w:rsid w:val="002547FB"/>
    <w:rsid w:val="002550D9"/>
    <w:rsid w:val="00255151"/>
    <w:rsid w:val="00256693"/>
    <w:rsid w:val="00256DC7"/>
    <w:rsid w:val="00257317"/>
    <w:rsid w:val="00257632"/>
    <w:rsid w:val="00260AFF"/>
    <w:rsid w:val="00260BC9"/>
    <w:rsid w:val="00261EC2"/>
    <w:rsid w:val="00262BA3"/>
    <w:rsid w:val="002631D7"/>
    <w:rsid w:val="00263544"/>
    <w:rsid w:val="00264B62"/>
    <w:rsid w:val="00264F91"/>
    <w:rsid w:val="002655DB"/>
    <w:rsid w:val="002657FA"/>
    <w:rsid w:val="00265825"/>
    <w:rsid w:val="002659CD"/>
    <w:rsid w:val="00265F18"/>
    <w:rsid w:val="0026631B"/>
    <w:rsid w:val="0026755B"/>
    <w:rsid w:val="00270045"/>
    <w:rsid w:val="00270683"/>
    <w:rsid w:val="00270A04"/>
    <w:rsid w:val="00271D1C"/>
    <w:rsid w:val="002732E4"/>
    <w:rsid w:val="002734A2"/>
    <w:rsid w:val="002736AC"/>
    <w:rsid w:val="00273825"/>
    <w:rsid w:val="00273D67"/>
    <w:rsid w:val="0027408D"/>
    <w:rsid w:val="0027431A"/>
    <w:rsid w:val="0027469E"/>
    <w:rsid w:val="00274B37"/>
    <w:rsid w:val="00275501"/>
    <w:rsid w:val="002756C5"/>
    <w:rsid w:val="002768BB"/>
    <w:rsid w:val="002768EB"/>
    <w:rsid w:val="00276E15"/>
    <w:rsid w:val="00277224"/>
    <w:rsid w:val="0027727D"/>
    <w:rsid w:val="002779CC"/>
    <w:rsid w:val="00277AFE"/>
    <w:rsid w:val="00280575"/>
    <w:rsid w:val="00280F11"/>
    <w:rsid w:val="00281A06"/>
    <w:rsid w:val="0028248E"/>
    <w:rsid w:val="00282D67"/>
    <w:rsid w:val="00283C94"/>
    <w:rsid w:val="00283F1C"/>
    <w:rsid w:val="002840C7"/>
    <w:rsid w:val="00284163"/>
    <w:rsid w:val="0028504E"/>
    <w:rsid w:val="00286400"/>
    <w:rsid w:val="00286B6F"/>
    <w:rsid w:val="00287987"/>
    <w:rsid w:val="00290AD7"/>
    <w:rsid w:val="00291113"/>
    <w:rsid w:val="00291E5B"/>
    <w:rsid w:val="0029223C"/>
    <w:rsid w:val="00292813"/>
    <w:rsid w:val="00293887"/>
    <w:rsid w:val="00294008"/>
    <w:rsid w:val="002945B0"/>
    <w:rsid w:val="00294718"/>
    <w:rsid w:val="00294995"/>
    <w:rsid w:val="002953CD"/>
    <w:rsid w:val="00295465"/>
    <w:rsid w:val="00295DC7"/>
    <w:rsid w:val="00295FFD"/>
    <w:rsid w:val="002969D8"/>
    <w:rsid w:val="00296CB8"/>
    <w:rsid w:val="0029707A"/>
    <w:rsid w:val="00297A6D"/>
    <w:rsid w:val="00297F44"/>
    <w:rsid w:val="002A08E6"/>
    <w:rsid w:val="002A1264"/>
    <w:rsid w:val="002A16BB"/>
    <w:rsid w:val="002A1C71"/>
    <w:rsid w:val="002A35E4"/>
    <w:rsid w:val="002A46EA"/>
    <w:rsid w:val="002A5340"/>
    <w:rsid w:val="002A5411"/>
    <w:rsid w:val="002A589C"/>
    <w:rsid w:val="002A5D94"/>
    <w:rsid w:val="002A6381"/>
    <w:rsid w:val="002A6849"/>
    <w:rsid w:val="002A6F0A"/>
    <w:rsid w:val="002B0F69"/>
    <w:rsid w:val="002B13CE"/>
    <w:rsid w:val="002B1C8D"/>
    <w:rsid w:val="002B1D63"/>
    <w:rsid w:val="002B205C"/>
    <w:rsid w:val="002B2B06"/>
    <w:rsid w:val="002B2DDF"/>
    <w:rsid w:val="002B33F6"/>
    <w:rsid w:val="002B374B"/>
    <w:rsid w:val="002B3B15"/>
    <w:rsid w:val="002B3C2A"/>
    <w:rsid w:val="002B3FF1"/>
    <w:rsid w:val="002B4573"/>
    <w:rsid w:val="002B463A"/>
    <w:rsid w:val="002B4DA1"/>
    <w:rsid w:val="002B54AE"/>
    <w:rsid w:val="002B6490"/>
    <w:rsid w:val="002B64A1"/>
    <w:rsid w:val="002B735B"/>
    <w:rsid w:val="002B79CF"/>
    <w:rsid w:val="002C064B"/>
    <w:rsid w:val="002C06EF"/>
    <w:rsid w:val="002C0A5F"/>
    <w:rsid w:val="002C0D2D"/>
    <w:rsid w:val="002C1225"/>
    <w:rsid w:val="002C204C"/>
    <w:rsid w:val="002C2DA2"/>
    <w:rsid w:val="002C396D"/>
    <w:rsid w:val="002C3A56"/>
    <w:rsid w:val="002C3B63"/>
    <w:rsid w:val="002C3BFA"/>
    <w:rsid w:val="002C448B"/>
    <w:rsid w:val="002C4766"/>
    <w:rsid w:val="002C4857"/>
    <w:rsid w:val="002C515C"/>
    <w:rsid w:val="002C51D7"/>
    <w:rsid w:val="002C5999"/>
    <w:rsid w:val="002C5F4C"/>
    <w:rsid w:val="002C67D2"/>
    <w:rsid w:val="002C7287"/>
    <w:rsid w:val="002D02B2"/>
    <w:rsid w:val="002D07B4"/>
    <w:rsid w:val="002D07B9"/>
    <w:rsid w:val="002D1314"/>
    <w:rsid w:val="002D21C5"/>
    <w:rsid w:val="002D33EC"/>
    <w:rsid w:val="002D3562"/>
    <w:rsid w:val="002D48A3"/>
    <w:rsid w:val="002D52E7"/>
    <w:rsid w:val="002D55C4"/>
    <w:rsid w:val="002D600D"/>
    <w:rsid w:val="002D6287"/>
    <w:rsid w:val="002D798F"/>
    <w:rsid w:val="002E03D6"/>
    <w:rsid w:val="002E04A8"/>
    <w:rsid w:val="002E1131"/>
    <w:rsid w:val="002E12CF"/>
    <w:rsid w:val="002E1583"/>
    <w:rsid w:val="002E16B2"/>
    <w:rsid w:val="002E17A0"/>
    <w:rsid w:val="002E21D0"/>
    <w:rsid w:val="002E257F"/>
    <w:rsid w:val="002E26DE"/>
    <w:rsid w:val="002E3910"/>
    <w:rsid w:val="002E43A4"/>
    <w:rsid w:val="002E4DC9"/>
    <w:rsid w:val="002E5326"/>
    <w:rsid w:val="002E5439"/>
    <w:rsid w:val="002E5D8D"/>
    <w:rsid w:val="002E6659"/>
    <w:rsid w:val="002E6B1D"/>
    <w:rsid w:val="002E6B79"/>
    <w:rsid w:val="002E789D"/>
    <w:rsid w:val="002E7B9B"/>
    <w:rsid w:val="002F012F"/>
    <w:rsid w:val="002F0A03"/>
    <w:rsid w:val="002F1900"/>
    <w:rsid w:val="002F20B9"/>
    <w:rsid w:val="002F2620"/>
    <w:rsid w:val="002F2690"/>
    <w:rsid w:val="002F2B82"/>
    <w:rsid w:val="002F3E07"/>
    <w:rsid w:val="002F5958"/>
    <w:rsid w:val="002F7ADC"/>
    <w:rsid w:val="002F7EE5"/>
    <w:rsid w:val="002F7F90"/>
    <w:rsid w:val="00300109"/>
    <w:rsid w:val="0030021B"/>
    <w:rsid w:val="00300329"/>
    <w:rsid w:val="003003B9"/>
    <w:rsid w:val="00300DAC"/>
    <w:rsid w:val="003010ED"/>
    <w:rsid w:val="00301218"/>
    <w:rsid w:val="0030413D"/>
    <w:rsid w:val="00304268"/>
    <w:rsid w:val="003044F0"/>
    <w:rsid w:val="00305AD0"/>
    <w:rsid w:val="00305FB9"/>
    <w:rsid w:val="00306A7C"/>
    <w:rsid w:val="00306D76"/>
    <w:rsid w:val="00306E5D"/>
    <w:rsid w:val="003071D5"/>
    <w:rsid w:val="003073D3"/>
    <w:rsid w:val="003077E0"/>
    <w:rsid w:val="00307B48"/>
    <w:rsid w:val="00310F4E"/>
    <w:rsid w:val="00311072"/>
    <w:rsid w:val="00311147"/>
    <w:rsid w:val="00311325"/>
    <w:rsid w:val="00311376"/>
    <w:rsid w:val="003119E1"/>
    <w:rsid w:val="00312181"/>
    <w:rsid w:val="00312425"/>
    <w:rsid w:val="00312679"/>
    <w:rsid w:val="00313240"/>
    <w:rsid w:val="003132BB"/>
    <w:rsid w:val="00313870"/>
    <w:rsid w:val="00313C9C"/>
    <w:rsid w:val="0031588C"/>
    <w:rsid w:val="003158CD"/>
    <w:rsid w:val="00315A37"/>
    <w:rsid w:val="00315B30"/>
    <w:rsid w:val="00316E88"/>
    <w:rsid w:val="003177EF"/>
    <w:rsid w:val="00317E4D"/>
    <w:rsid w:val="00320B98"/>
    <w:rsid w:val="00321220"/>
    <w:rsid w:val="00321647"/>
    <w:rsid w:val="00321772"/>
    <w:rsid w:val="00321DA7"/>
    <w:rsid w:val="0032237D"/>
    <w:rsid w:val="003227DC"/>
    <w:rsid w:val="00322D06"/>
    <w:rsid w:val="003242CE"/>
    <w:rsid w:val="003244C5"/>
    <w:rsid w:val="003244C7"/>
    <w:rsid w:val="003247A7"/>
    <w:rsid w:val="00324B41"/>
    <w:rsid w:val="00324E7A"/>
    <w:rsid w:val="0032561C"/>
    <w:rsid w:val="003256CA"/>
    <w:rsid w:val="0032605F"/>
    <w:rsid w:val="003266AD"/>
    <w:rsid w:val="00327110"/>
    <w:rsid w:val="003279D4"/>
    <w:rsid w:val="00330181"/>
    <w:rsid w:val="00330188"/>
    <w:rsid w:val="003319E7"/>
    <w:rsid w:val="00331B49"/>
    <w:rsid w:val="00331DE5"/>
    <w:rsid w:val="0033229F"/>
    <w:rsid w:val="00332B1C"/>
    <w:rsid w:val="0033379C"/>
    <w:rsid w:val="00333F24"/>
    <w:rsid w:val="003340A6"/>
    <w:rsid w:val="00334361"/>
    <w:rsid w:val="00334FEA"/>
    <w:rsid w:val="00335416"/>
    <w:rsid w:val="00335B16"/>
    <w:rsid w:val="00336455"/>
    <w:rsid w:val="0033718B"/>
    <w:rsid w:val="00337332"/>
    <w:rsid w:val="00337E99"/>
    <w:rsid w:val="00340121"/>
    <w:rsid w:val="0034134A"/>
    <w:rsid w:val="0034150A"/>
    <w:rsid w:val="00341FAE"/>
    <w:rsid w:val="003420A8"/>
    <w:rsid w:val="0034244B"/>
    <w:rsid w:val="003424A9"/>
    <w:rsid w:val="003424BC"/>
    <w:rsid w:val="00342E09"/>
    <w:rsid w:val="0034353A"/>
    <w:rsid w:val="00343835"/>
    <w:rsid w:val="003438BA"/>
    <w:rsid w:val="00344A8B"/>
    <w:rsid w:val="00344FED"/>
    <w:rsid w:val="0034595D"/>
    <w:rsid w:val="00346512"/>
    <w:rsid w:val="003466A3"/>
    <w:rsid w:val="00351721"/>
    <w:rsid w:val="00351759"/>
    <w:rsid w:val="003521DD"/>
    <w:rsid w:val="00352374"/>
    <w:rsid w:val="003525AE"/>
    <w:rsid w:val="0035299A"/>
    <w:rsid w:val="00352BF2"/>
    <w:rsid w:val="00352E09"/>
    <w:rsid w:val="00353157"/>
    <w:rsid w:val="00353F04"/>
    <w:rsid w:val="00354192"/>
    <w:rsid w:val="003543A0"/>
    <w:rsid w:val="00354BC6"/>
    <w:rsid w:val="00355040"/>
    <w:rsid w:val="00355261"/>
    <w:rsid w:val="0035612C"/>
    <w:rsid w:val="003562D8"/>
    <w:rsid w:val="00356454"/>
    <w:rsid w:val="00356A1D"/>
    <w:rsid w:val="00356A21"/>
    <w:rsid w:val="00360010"/>
    <w:rsid w:val="0036140B"/>
    <w:rsid w:val="003614EB"/>
    <w:rsid w:val="003623C2"/>
    <w:rsid w:val="00362587"/>
    <w:rsid w:val="0036302A"/>
    <w:rsid w:val="0036315A"/>
    <w:rsid w:val="0036335F"/>
    <w:rsid w:val="00363385"/>
    <w:rsid w:val="00363483"/>
    <w:rsid w:val="00363C1E"/>
    <w:rsid w:val="0036541B"/>
    <w:rsid w:val="00365443"/>
    <w:rsid w:val="00366437"/>
    <w:rsid w:val="003665A2"/>
    <w:rsid w:val="00366BBE"/>
    <w:rsid w:val="00366FC7"/>
    <w:rsid w:val="00367654"/>
    <w:rsid w:val="00367FF8"/>
    <w:rsid w:val="0037023C"/>
    <w:rsid w:val="003705DD"/>
    <w:rsid w:val="00370C47"/>
    <w:rsid w:val="00371666"/>
    <w:rsid w:val="00371975"/>
    <w:rsid w:val="00371F2D"/>
    <w:rsid w:val="0037250A"/>
    <w:rsid w:val="00372568"/>
    <w:rsid w:val="00372955"/>
    <w:rsid w:val="00373567"/>
    <w:rsid w:val="003736E7"/>
    <w:rsid w:val="0037386F"/>
    <w:rsid w:val="00373AE7"/>
    <w:rsid w:val="0037403B"/>
    <w:rsid w:val="00375304"/>
    <w:rsid w:val="0037551A"/>
    <w:rsid w:val="00375856"/>
    <w:rsid w:val="00375D9D"/>
    <w:rsid w:val="003763FC"/>
    <w:rsid w:val="0037784F"/>
    <w:rsid w:val="00380011"/>
    <w:rsid w:val="0038007B"/>
    <w:rsid w:val="003800BD"/>
    <w:rsid w:val="003804C0"/>
    <w:rsid w:val="003815F4"/>
    <w:rsid w:val="003817A8"/>
    <w:rsid w:val="00381DA3"/>
    <w:rsid w:val="00383C40"/>
    <w:rsid w:val="00383C87"/>
    <w:rsid w:val="00384181"/>
    <w:rsid w:val="00384189"/>
    <w:rsid w:val="00386C09"/>
    <w:rsid w:val="00386C75"/>
    <w:rsid w:val="00386D1A"/>
    <w:rsid w:val="00386E0D"/>
    <w:rsid w:val="00390120"/>
    <w:rsid w:val="00390270"/>
    <w:rsid w:val="00390DC9"/>
    <w:rsid w:val="0039121C"/>
    <w:rsid w:val="00391830"/>
    <w:rsid w:val="0039229F"/>
    <w:rsid w:val="00393AB7"/>
    <w:rsid w:val="00394855"/>
    <w:rsid w:val="00395412"/>
    <w:rsid w:val="003954F9"/>
    <w:rsid w:val="00396889"/>
    <w:rsid w:val="003976B3"/>
    <w:rsid w:val="00397924"/>
    <w:rsid w:val="00397A36"/>
    <w:rsid w:val="003A07D9"/>
    <w:rsid w:val="003A0891"/>
    <w:rsid w:val="003A0C5F"/>
    <w:rsid w:val="003A1779"/>
    <w:rsid w:val="003A1E59"/>
    <w:rsid w:val="003A216C"/>
    <w:rsid w:val="003A266D"/>
    <w:rsid w:val="003A301E"/>
    <w:rsid w:val="003A3237"/>
    <w:rsid w:val="003A32BC"/>
    <w:rsid w:val="003A433E"/>
    <w:rsid w:val="003A44AA"/>
    <w:rsid w:val="003A4735"/>
    <w:rsid w:val="003A47AA"/>
    <w:rsid w:val="003A57F1"/>
    <w:rsid w:val="003A5911"/>
    <w:rsid w:val="003A6BFA"/>
    <w:rsid w:val="003A6C3C"/>
    <w:rsid w:val="003A6EAA"/>
    <w:rsid w:val="003B0249"/>
    <w:rsid w:val="003B03C6"/>
    <w:rsid w:val="003B0646"/>
    <w:rsid w:val="003B0AFB"/>
    <w:rsid w:val="003B111E"/>
    <w:rsid w:val="003B12FD"/>
    <w:rsid w:val="003B1F64"/>
    <w:rsid w:val="003B2AF3"/>
    <w:rsid w:val="003B2E84"/>
    <w:rsid w:val="003B3586"/>
    <w:rsid w:val="003B3727"/>
    <w:rsid w:val="003B3A7A"/>
    <w:rsid w:val="003B3F8E"/>
    <w:rsid w:val="003B416A"/>
    <w:rsid w:val="003B421C"/>
    <w:rsid w:val="003B489F"/>
    <w:rsid w:val="003B50A4"/>
    <w:rsid w:val="003B53FD"/>
    <w:rsid w:val="003B5655"/>
    <w:rsid w:val="003B593C"/>
    <w:rsid w:val="003B721F"/>
    <w:rsid w:val="003B7DFB"/>
    <w:rsid w:val="003C07FA"/>
    <w:rsid w:val="003C0848"/>
    <w:rsid w:val="003C093E"/>
    <w:rsid w:val="003C13B8"/>
    <w:rsid w:val="003C172D"/>
    <w:rsid w:val="003C18A8"/>
    <w:rsid w:val="003C1CE5"/>
    <w:rsid w:val="003C340D"/>
    <w:rsid w:val="003C4299"/>
    <w:rsid w:val="003C4A0F"/>
    <w:rsid w:val="003C4ABB"/>
    <w:rsid w:val="003C56D3"/>
    <w:rsid w:val="003C579E"/>
    <w:rsid w:val="003C57C1"/>
    <w:rsid w:val="003C6F12"/>
    <w:rsid w:val="003C7339"/>
    <w:rsid w:val="003D0904"/>
    <w:rsid w:val="003D2307"/>
    <w:rsid w:val="003D290D"/>
    <w:rsid w:val="003D2FD2"/>
    <w:rsid w:val="003D3820"/>
    <w:rsid w:val="003D3CE1"/>
    <w:rsid w:val="003D4866"/>
    <w:rsid w:val="003D4999"/>
    <w:rsid w:val="003D4B85"/>
    <w:rsid w:val="003D4E65"/>
    <w:rsid w:val="003D54E2"/>
    <w:rsid w:val="003D55C1"/>
    <w:rsid w:val="003D5610"/>
    <w:rsid w:val="003D6F6E"/>
    <w:rsid w:val="003D719E"/>
    <w:rsid w:val="003D7597"/>
    <w:rsid w:val="003D7646"/>
    <w:rsid w:val="003D765A"/>
    <w:rsid w:val="003D7D78"/>
    <w:rsid w:val="003E03D0"/>
    <w:rsid w:val="003E0757"/>
    <w:rsid w:val="003E12AF"/>
    <w:rsid w:val="003E1BC4"/>
    <w:rsid w:val="003E23DD"/>
    <w:rsid w:val="003E2A6D"/>
    <w:rsid w:val="003E2CB2"/>
    <w:rsid w:val="003E3117"/>
    <w:rsid w:val="003E3825"/>
    <w:rsid w:val="003E3925"/>
    <w:rsid w:val="003E39A8"/>
    <w:rsid w:val="003E3AC7"/>
    <w:rsid w:val="003E3D1A"/>
    <w:rsid w:val="003E3E1E"/>
    <w:rsid w:val="003E4033"/>
    <w:rsid w:val="003E4070"/>
    <w:rsid w:val="003E443B"/>
    <w:rsid w:val="003E5C3D"/>
    <w:rsid w:val="003E5E53"/>
    <w:rsid w:val="003E61C5"/>
    <w:rsid w:val="003E64F8"/>
    <w:rsid w:val="003E6CA5"/>
    <w:rsid w:val="003E717B"/>
    <w:rsid w:val="003E76BF"/>
    <w:rsid w:val="003E7C3C"/>
    <w:rsid w:val="003E7FEB"/>
    <w:rsid w:val="003F086D"/>
    <w:rsid w:val="003F0DCE"/>
    <w:rsid w:val="003F0DEB"/>
    <w:rsid w:val="003F1004"/>
    <w:rsid w:val="003F10C1"/>
    <w:rsid w:val="003F11DF"/>
    <w:rsid w:val="003F14CF"/>
    <w:rsid w:val="003F1549"/>
    <w:rsid w:val="003F2720"/>
    <w:rsid w:val="003F2D51"/>
    <w:rsid w:val="003F3CC8"/>
    <w:rsid w:val="003F48E8"/>
    <w:rsid w:val="003F5507"/>
    <w:rsid w:val="003F6BBA"/>
    <w:rsid w:val="003F760C"/>
    <w:rsid w:val="00400364"/>
    <w:rsid w:val="00400CE8"/>
    <w:rsid w:val="00400F6F"/>
    <w:rsid w:val="0040105F"/>
    <w:rsid w:val="0040187F"/>
    <w:rsid w:val="00401952"/>
    <w:rsid w:val="00402168"/>
    <w:rsid w:val="00402179"/>
    <w:rsid w:val="00402863"/>
    <w:rsid w:val="00403809"/>
    <w:rsid w:val="00404486"/>
    <w:rsid w:val="0040495D"/>
    <w:rsid w:val="00404E33"/>
    <w:rsid w:val="00404FB1"/>
    <w:rsid w:val="004051C8"/>
    <w:rsid w:val="004064E5"/>
    <w:rsid w:val="004073F4"/>
    <w:rsid w:val="004076BB"/>
    <w:rsid w:val="0041088A"/>
    <w:rsid w:val="00410C34"/>
    <w:rsid w:val="00411819"/>
    <w:rsid w:val="00411CDE"/>
    <w:rsid w:val="00411FA7"/>
    <w:rsid w:val="004122C6"/>
    <w:rsid w:val="0041252C"/>
    <w:rsid w:val="00412E62"/>
    <w:rsid w:val="00413339"/>
    <w:rsid w:val="00414F89"/>
    <w:rsid w:val="004153EF"/>
    <w:rsid w:val="004158D8"/>
    <w:rsid w:val="0041764F"/>
    <w:rsid w:val="00417838"/>
    <w:rsid w:val="0042033B"/>
    <w:rsid w:val="004204EF"/>
    <w:rsid w:val="00420EEB"/>
    <w:rsid w:val="00421EBB"/>
    <w:rsid w:val="00422489"/>
    <w:rsid w:val="00422B95"/>
    <w:rsid w:val="00423292"/>
    <w:rsid w:val="0042338D"/>
    <w:rsid w:val="00423887"/>
    <w:rsid w:val="004238B1"/>
    <w:rsid w:val="004252ED"/>
    <w:rsid w:val="00425FA4"/>
    <w:rsid w:val="00426469"/>
    <w:rsid w:val="0042669A"/>
    <w:rsid w:val="004269F9"/>
    <w:rsid w:val="004271AB"/>
    <w:rsid w:val="004278DF"/>
    <w:rsid w:val="00427ABE"/>
    <w:rsid w:val="00430B72"/>
    <w:rsid w:val="0043134B"/>
    <w:rsid w:val="004316E9"/>
    <w:rsid w:val="0043186D"/>
    <w:rsid w:val="00431F44"/>
    <w:rsid w:val="004324AC"/>
    <w:rsid w:val="00432589"/>
    <w:rsid w:val="00432686"/>
    <w:rsid w:val="00433077"/>
    <w:rsid w:val="004331F1"/>
    <w:rsid w:val="00433B3C"/>
    <w:rsid w:val="00433C76"/>
    <w:rsid w:val="00434083"/>
    <w:rsid w:val="004342AC"/>
    <w:rsid w:val="00435696"/>
    <w:rsid w:val="004362E3"/>
    <w:rsid w:val="0043770F"/>
    <w:rsid w:val="0043780D"/>
    <w:rsid w:val="00440581"/>
    <w:rsid w:val="0044083F"/>
    <w:rsid w:val="0044100B"/>
    <w:rsid w:val="004416DF"/>
    <w:rsid w:val="00441890"/>
    <w:rsid w:val="004419E7"/>
    <w:rsid w:val="004424C5"/>
    <w:rsid w:val="004430D7"/>
    <w:rsid w:val="004440B2"/>
    <w:rsid w:val="004448CE"/>
    <w:rsid w:val="0044572B"/>
    <w:rsid w:val="0044588D"/>
    <w:rsid w:val="00445CC0"/>
    <w:rsid w:val="00445CC1"/>
    <w:rsid w:val="0044709E"/>
    <w:rsid w:val="004473A4"/>
    <w:rsid w:val="00447F54"/>
    <w:rsid w:val="00450440"/>
    <w:rsid w:val="004508AB"/>
    <w:rsid w:val="00451EB1"/>
    <w:rsid w:val="00452006"/>
    <w:rsid w:val="00454051"/>
    <w:rsid w:val="00454100"/>
    <w:rsid w:val="00454186"/>
    <w:rsid w:val="004545C4"/>
    <w:rsid w:val="00454B55"/>
    <w:rsid w:val="00454C2E"/>
    <w:rsid w:val="0045551A"/>
    <w:rsid w:val="00455BEB"/>
    <w:rsid w:val="00455FD5"/>
    <w:rsid w:val="004562A0"/>
    <w:rsid w:val="0045784F"/>
    <w:rsid w:val="00460199"/>
    <w:rsid w:val="00460566"/>
    <w:rsid w:val="00461F25"/>
    <w:rsid w:val="00462101"/>
    <w:rsid w:val="00462A6F"/>
    <w:rsid w:val="00462F02"/>
    <w:rsid w:val="00462F18"/>
    <w:rsid w:val="00463781"/>
    <w:rsid w:val="004645BD"/>
    <w:rsid w:val="00464F3D"/>
    <w:rsid w:val="00465327"/>
    <w:rsid w:val="00465B5A"/>
    <w:rsid w:val="0046606F"/>
    <w:rsid w:val="004662C1"/>
    <w:rsid w:val="004665F1"/>
    <w:rsid w:val="004667C6"/>
    <w:rsid w:val="00467AFB"/>
    <w:rsid w:val="00470070"/>
    <w:rsid w:val="00470071"/>
    <w:rsid w:val="0047084A"/>
    <w:rsid w:val="00470969"/>
    <w:rsid w:val="0047149C"/>
    <w:rsid w:val="004715F7"/>
    <w:rsid w:val="0047180D"/>
    <w:rsid w:val="00471CD3"/>
    <w:rsid w:val="004722EC"/>
    <w:rsid w:val="004748CE"/>
    <w:rsid w:val="00474D1D"/>
    <w:rsid w:val="00475203"/>
    <w:rsid w:val="004754C9"/>
    <w:rsid w:val="004758C4"/>
    <w:rsid w:val="0047590B"/>
    <w:rsid w:val="00475B8F"/>
    <w:rsid w:val="004760C7"/>
    <w:rsid w:val="00476E79"/>
    <w:rsid w:val="00480150"/>
    <w:rsid w:val="00480D3C"/>
    <w:rsid w:val="004812FF"/>
    <w:rsid w:val="00481BA2"/>
    <w:rsid w:val="0048228C"/>
    <w:rsid w:val="00482641"/>
    <w:rsid w:val="004832A1"/>
    <w:rsid w:val="00483450"/>
    <w:rsid w:val="00483DDB"/>
    <w:rsid w:val="00483F53"/>
    <w:rsid w:val="004843D6"/>
    <w:rsid w:val="00484A9D"/>
    <w:rsid w:val="00484EFC"/>
    <w:rsid w:val="00484FE2"/>
    <w:rsid w:val="0048503B"/>
    <w:rsid w:val="00485E28"/>
    <w:rsid w:val="0048622E"/>
    <w:rsid w:val="004866CB"/>
    <w:rsid w:val="004867E1"/>
    <w:rsid w:val="00486FE3"/>
    <w:rsid w:val="00487588"/>
    <w:rsid w:val="00487E52"/>
    <w:rsid w:val="004922F1"/>
    <w:rsid w:val="004923DB"/>
    <w:rsid w:val="004924BA"/>
    <w:rsid w:val="00492A10"/>
    <w:rsid w:val="004935D3"/>
    <w:rsid w:val="004935E9"/>
    <w:rsid w:val="00493F5E"/>
    <w:rsid w:val="00493FF9"/>
    <w:rsid w:val="00494013"/>
    <w:rsid w:val="00494069"/>
    <w:rsid w:val="00494633"/>
    <w:rsid w:val="004964CA"/>
    <w:rsid w:val="0049654A"/>
    <w:rsid w:val="00496C44"/>
    <w:rsid w:val="00497BE2"/>
    <w:rsid w:val="004A004B"/>
    <w:rsid w:val="004A13C8"/>
    <w:rsid w:val="004A1DA5"/>
    <w:rsid w:val="004A1F0A"/>
    <w:rsid w:val="004A2386"/>
    <w:rsid w:val="004A293B"/>
    <w:rsid w:val="004A2A64"/>
    <w:rsid w:val="004A32B0"/>
    <w:rsid w:val="004A354F"/>
    <w:rsid w:val="004A36C4"/>
    <w:rsid w:val="004A5217"/>
    <w:rsid w:val="004A592A"/>
    <w:rsid w:val="004A5B6D"/>
    <w:rsid w:val="004A68C4"/>
    <w:rsid w:val="004A6BC1"/>
    <w:rsid w:val="004B0836"/>
    <w:rsid w:val="004B157A"/>
    <w:rsid w:val="004B15FF"/>
    <w:rsid w:val="004B2171"/>
    <w:rsid w:val="004B546A"/>
    <w:rsid w:val="004B6103"/>
    <w:rsid w:val="004B6869"/>
    <w:rsid w:val="004B6A55"/>
    <w:rsid w:val="004B731F"/>
    <w:rsid w:val="004B7960"/>
    <w:rsid w:val="004B7DCE"/>
    <w:rsid w:val="004C0532"/>
    <w:rsid w:val="004C0917"/>
    <w:rsid w:val="004C190E"/>
    <w:rsid w:val="004C1C50"/>
    <w:rsid w:val="004C1C56"/>
    <w:rsid w:val="004C2EFD"/>
    <w:rsid w:val="004C4550"/>
    <w:rsid w:val="004C4899"/>
    <w:rsid w:val="004C49DC"/>
    <w:rsid w:val="004C4CBC"/>
    <w:rsid w:val="004C52F6"/>
    <w:rsid w:val="004C6B32"/>
    <w:rsid w:val="004C6E9C"/>
    <w:rsid w:val="004C6FA0"/>
    <w:rsid w:val="004C704F"/>
    <w:rsid w:val="004C712A"/>
    <w:rsid w:val="004C799F"/>
    <w:rsid w:val="004C7C84"/>
    <w:rsid w:val="004D030B"/>
    <w:rsid w:val="004D10C9"/>
    <w:rsid w:val="004D1E9A"/>
    <w:rsid w:val="004D2315"/>
    <w:rsid w:val="004D27E0"/>
    <w:rsid w:val="004D2BF2"/>
    <w:rsid w:val="004D332A"/>
    <w:rsid w:val="004D3440"/>
    <w:rsid w:val="004D3FFB"/>
    <w:rsid w:val="004D44B2"/>
    <w:rsid w:val="004D4A44"/>
    <w:rsid w:val="004D6A49"/>
    <w:rsid w:val="004D6BDD"/>
    <w:rsid w:val="004D734B"/>
    <w:rsid w:val="004E0DEB"/>
    <w:rsid w:val="004E1924"/>
    <w:rsid w:val="004E2652"/>
    <w:rsid w:val="004E2DEB"/>
    <w:rsid w:val="004E387A"/>
    <w:rsid w:val="004E3BC3"/>
    <w:rsid w:val="004E4E6C"/>
    <w:rsid w:val="004E5C47"/>
    <w:rsid w:val="004E5ECF"/>
    <w:rsid w:val="004E68E3"/>
    <w:rsid w:val="004E7574"/>
    <w:rsid w:val="004F00D3"/>
    <w:rsid w:val="004F04AB"/>
    <w:rsid w:val="004F08F1"/>
    <w:rsid w:val="004F0BCD"/>
    <w:rsid w:val="004F2454"/>
    <w:rsid w:val="004F26A7"/>
    <w:rsid w:val="004F2A87"/>
    <w:rsid w:val="004F2AA6"/>
    <w:rsid w:val="004F2B0B"/>
    <w:rsid w:val="004F2B9F"/>
    <w:rsid w:val="004F31ED"/>
    <w:rsid w:val="004F450B"/>
    <w:rsid w:val="004F488D"/>
    <w:rsid w:val="004F541C"/>
    <w:rsid w:val="004F5C66"/>
    <w:rsid w:val="004F5D1F"/>
    <w:rsid w:val="004F5D45"/>
    <w:rsid w:val="004F67D1"/>
    <w:rsid w:val="004F6C82"/>
    <w:rsid w:val="004F74ED"/>
    <w:rsid w:val="004F76F8"/>
    <w:rsid w:val="004F7BC0"/>
    <w:rsid w:val="005014B1"/>
    <w:rsid w:val="005014CC"/>
    <w:rsid w:val="00501EB3"/>
    <w:rsid w:val="00502B7C"/>
    <w:rsid w:val="00503229"/>
    <w:rsid w:val="00503312"/>
    <w:rsid w:val="0050384E"/>
    <w:rsid w:val="00504675"/>
    <w:rsid w:val="0050639C"/>
    <w:rsid w:val="005063B1"/>
    <w:rsid w:val="00506D94"/>
    <w:rsid w:val="0050748F"/>
    <w:rsid w:val="00510E41"/>
    <w:rsid w:val="00510F2A"/>
    <w:rsid w:val="005113AC"/>
    <w:rsid w:val="00511BDF"/>
    <w:rsid w:val="00511EB0"/>
    <w:rsid w:val="005121FE"/>
    <w:rsid w:val="0051293F"/>
    <w:rsid w:val="0051355A"/>
    <w:rsid w:val="0051359B"/>
    <w:rsid w:val="00514227"/>
    <w:rsid w:val="00514C05"/>
    <w:rsid w:val="00515815"/>
    <w:rsid w:val="005158CC"/>
    <w:rsid w:val="00516487"/>
    <w:rsid w:val="00516F62"/>
    <w:rsid w:val="00516FB5"/>
    <w:rsid w:val="0051703F"/>
    <w:rsid w:val="00517223"/>
    <w:rsid w:val="005176F0"/>
    <w:rsid w:val="0052072B"/>
    <w:rsid w:val="00520932"/>
    <w:rsid w:val="005209B0"/>
    <w:rsid w:val="0052150C"/>
    <w:rsid w:val="00521875"/>
    <w:rsid w:val="00521924"/>
    <w:rsid w:val="00521B26"/>
    <w:rsid w:val="005229E5"/>
    <w:rsid w:val="0052360B"/>
    <w:rsid w:val="00523F48"/>
    <w:rsid w:val="005243CF"/>
    <w:rsid w:val="005244A8"/>
    <w:rsid w:val="00524A1A"/>
    <w:rsid w:val="00525960"/>
    <w:rsid w:val="00525997"/>
    <w:rsid w:val="0052652F"/>
    <w:rsid w:val="005265FC"/>
    <w:rsid w:val="00527229"/>
    <w:rsid w:val="00527712"/>
    <w:rsid w:val="00527966"/>
    <w:rsid w:val="00527BB3"/>
    <w:rsid w:val="00531CFF"/>
    <w:rsid w:val="00531D8A"/>
    <w:rsid w:val="005323C5"/>
    <w:rsid w:val="005325B5"/>
    <w:rsid w:val="00532AAC"/>
    <w:rsid w:val="00532B91"/>
    <w:rsid w:val="0053333B"/>
    <w:rsid w:val="00533A4B"/>
    <w:rsid w:val="00533A8F"/>
    <w:rsid w:val="00534435"/>
    <w:rsid w:val="0053488D"/>
    <w:rsid w:val="00535AF1"/>
    <w:rsid w:val="0053604B"/>
    <w:rsid w:val="00536D44"/>
    <w:rsid w:val="00537A46"/>
    <w:rsid w:val="00537D03"/>
    <w:rsid w:val="00537D34"/>
    <w:rsid w:val="0054016B"/>
    <w:rsid w:val="00540AE4"/>
    <w:rsid w:val="0054134D"/>
    <w:rsid w:val="005418D8"/>
    <w:rsid w:val="00541C61"/>
    <w:rsid w:val="0054228F"/>
    <w:rsid w:val="005426BB"/>
    <w:rsid w:val="00544BC7"/>
    <w:rsid w:val="00545334"/>
    <w:rsid w:val="00545F54"/>
    <w:rsid w:val="00545FE0"/>
    <w:rsid w:val="005464E3"/>
    <w:rsid w:val="00546F23"/>
    <w:rsid w:val="00547AF4"/>
    <w:rsid w:val="00547FD3"/>
    <w:rsid w:val="005501CE"/>
    <w:rsid w:val="005502C0"/>
    <w:rsid w:val="00551CF0"/>
    <w:rsid w:val="00552CAF"/>
    <w:rsid w:val="00553621"/>
    <w:rsid w:val="00553DE3"/>
    <w:rsid w:val="0055670A"/>
    <w:rsid w:val="00556845"/>
    <w:rsid w:val="00557202"/>
    <w:rsid w:val="005574E8"/>
    <w:rsid w:val="005576E2"/>
    <w:rsid w:val="0056014F"/>
    <w:rsid w:val="00560201"/>
    <w:rsid w:val="00560698"/>
    <w:rsid w:val="00560916"/>
    <w:rsid w:val="00560FF3"/>
    <w:rsid w:val="00561043"/>
    <w:rsid w:val="0056162D"/>
    <w:rsid w:val="005616B2"/>
    <w:rsid w:val="005617AC"/>
    <w:rsid w:val="005620A8"/>
    <w:rsid w:val="0056227A"/>
    <w:rsid w:val="005622B6"/>
    <w:rsid w:val="00563119"/>
    <w:rsid w:val="00564D21"/>
    <w:rsid w:val="00564D30"/>
    <w:rsid w:val="00565450"/>
    <w:rsid w:val="00565D8F"/>
    <w:rsid w:val="00565DD5"/>
    <w:rsid w:val="00566B8B"/>
    <w:rsid w:val="00566CAF"/>
    <w:rsid w:val="00567122"/>
    <w:rsid w:val="00567348"/>
    <w:rsid w:val="00567813"/>
    <w:rsid w:val="00567D8D"/>
    <w:rsid w:val="005704F1"/>
    <w:rsid w:val="005705C7"/>
    <w:rsid w:val="0057081F"/>
    <w:rsid w:val="00571B92"/>
    <w:rsid w:val="005725B1"/>
    <w:rsid w:val="0057447C"/>
    <w:rsid w:val="00574CA9"/>
    <w:rsid w:val="005756B5"/>
    <w:rsid w:val="00575755"/>
    <w:rsid w:val="005757C8"/>
    <w:rsid w:val="00575EF3"/>
    <w:rsid w:val="00576C45"/>
    <w:rsid w:val="00576C93"/>
    <w:rsid w:val="00580145"/>
    <w:rsid w:val="005805F5"/>
    <w:rsid w:val="0058140F"/>
    <w:rsid w:val="00581AD9"/>
    <w:rsid w:val="00582E32"/>
    <w:rsid w:val="00582E7C"/>
    <w:rsid w:val="005843F1"/>
    <w:rsid w:val="00584713"/>
    <w:rsid w:val="00584A4B"/>
    <w:rsid w:val="0058513B"/>
    <w:rsid w:val="0058516F"/>
    <w:rsid w:val="0058538D"/>
    <w:rsid w:val="0058565F"/>
    <w:rsid w:val="00586673"/>
    <w:rsid w:val="00586931"/>
    <w:rsid w:val="00586BF7"/>
    <w:rsid w:val="00586EF4"/>
    <w:rsid w:val="00587C99"/>
    <w:rsid w:val="00590640"/>
    <w:rsid w:val="00590AB1"/>
    <w:rsid w:val="00590E29"/>
    <w:rsid w:val="00591295"/>
    <w:rsid w:val="00591610"/>
    <w:rsid w:val="00591C36"/>
    <w:rsid w:val="00591F23"/>
    <w:rsid w:val="005922DA"/>
    <w:rsid w:val="00592421"/>
    <w:rsid w:val="00592660"/>
    <w:rsid w:val="00592821"/>
    <w:rsid w:val="00592EE4"/>
    <w:rsid w:val="00593039"/>
    <w:rsid w:val="00593076"/>
    <w:rsid w:val="00593469"/>
    <w:rsid w:val="00593582"/>
    <w:rsid w:val="005935D6"/>
    <w:rsid w:val="005947C1"/>
    <w:rsid w:val="00596441"/>
    <w:rsid w:val="00596B2C"/>
    <w:rsid w:val="0059743A"/>
    <w:rsid w:val="005975CA"/>
    <w:rsid w:val="00597AFF"/>
    <w:rsid w:val="005A09F6"/>
    <w:rsid w:val="005A0A14"/>
    <w:rsid w:val="005A12EB"/>
    <w:rsid w:val="005A2300"/>
    <w:rsid w:val="005A3095"/>
    <w:rsid w:val="005A3AA7"/>
    <w:rsid w:val="005A470D"/>
    <w:rsid w:val="005A4B1D"/>
    <w:rsid w:val="005A4EFF"/>
    <w:rsid w:val="005A51AD"/>
    <w:rsid w:val="005A5BB8"/>
    <w:rsid w:val="005A61DA"/>
    <w:rsid w:val="005A62D4"/>
    <w:rsid w:val="005A673D"/>
    <w:rsid w:val="005A6814"/>
    <w:rsid w:val="005A6A7A"/>
    <w:rsid w:val="005A74DE"/>
    <w:rsid w:val="005B0214"/>
    <w:rsid w:val="005B04E4"/>
    <w:rsid w:val="005B3431"/>
    <w:rsid w:val="005B4099"/>
    <w:rsid w:val="005B4359"/>
    <w:rsid w:val="005B447F"/>
    <w:rsid w:val="005B4921"/>
    <w:rsid w:val="005B58A9"/>
    <w:rsid w:val="005B5BCD"/>
    <w:rsid w:val="005B6360"/>
    <w:rsid w:val="005B65B1"/>
    <w:rsid w:val="005B6C64"/>
    <w:rsid w:val="005B6E4D"/>
    <w:rsid w:val="005B7ABB"/>
    <w:rsid w:val="005C01C8"/>
    <w:rsid w:val="005C05AE"/>
    <w:rsid w:val="005C10D7"/>
    <w:rsid w:val="005C15EF"/>
    <w:rsid w:val="005C1AAD"/>
    <w:rsid w:val="005C1AF3"/>
    <w:rsid w:val="005C1CA3"/>
    <w:rsid w:val="005C24E9"/>
    <w:rsid w:val="005C2886"/>
    <w:rsid w:val="005C292F"/>
    <w:rsid w:val="005C46C3"/>
    <w:rsid w:val="005C5B3C"/>
    <w:rsid w:val="005C61DB"/>
    <w:rsid w:val="005C6B89"/>
    <w:rsid w:val="005C710B"/>
    <w:rsid w:val="005C7AAD"/>
    <w:rsid w:val="005C7BF8"/>
    <w:rsid w:val="005D0F1F"/>
    <w:rsid w:val="005D1810"/>
    <w:rsid w:val="005D18DD"/>
    <w:rsid w:val="005D2213"/>
    <w:rsid w:val="005D22F0"/>
    <w:rsid w:val="005D27AF"/>
    <w:rsid w:val="005D3C19"/>
    <w:rsid w:val="005D49DB"/>
    <w:rsid w:val="005D4CDC"/>
    <w:rsid w:val="005D5278"/>
    <w:rsid w:val="005D582F"/>
    <w:rsid w:val="005D6077"/>
    <w:rsid w:val="005D609C"/>
    <w:rsid w:val="005D655F"/>
    <w:rsid w:val="005D6629"/>
    <w:rsid w:val="005E006B"/>
    <w:rsid w:val="005E048E"/>
    <w:rsid w:val="005E0E5E"/>
    <w:rsid w:val="005E1D92"/>
    <w:rsid w:val="005E220A"/>
    <w:rsid w:val="005E2237"/>
    <w:rsid w:val="005E23FD"/>
    <w:rsid w:val="005E378A"/>
    <w:rsid w:val="005E3CBB"/>
    <w:rsid w:val="005E4DBF"/>
    <w:rsid w:val="005E5435"/>
    <w:rsid w:val="005E55DE"/>
    <w:rsid w:val="005E6150"/>
    <w:rsid w:val="005E6482"/>
    <w:rsid w:val="005E651B"/>
    <w:rsid w:val="005E68A5"/>
    <w:rsid w:val="005E6C74"/>
    <w:rsid w:val="005E6EF8"/>
    <w:rsid w:val="005E71AF"/>
    <w:rsid w:val="005E742E"/>
    <w:rsid w:val="005F042E"/>
    <w:rsid w:val="005F0699"/>
    <w:rsid w:val="005F0D7E"/>
    <w:rsid w:val="005F1ECD"/>
    <w:rsid w:val="005F280B"/>
    <w:rsid w:val="005F2943"/>
    <w:rsid w:val="005F36C5"/>
    <w:rsid w:val="005F3750"/>
    <w:rsid w:val="005F3A6D"/>
    <w:rsid w:val="005F3C42"/>
    <w:rsid w:val="005F3E49"/>
    <w:rsid w:val="005F432A"/>
    <w:rsid w:val="005F4706"/>
    <w:rsid w:val="005F4BFA"/>
    <w:rsid w:val="005F52C9"/>
    <w:rsid w:val="005F54A2"/>
    <w:rsid w:val="005F6525"/>
    <w:rsid w:val="005F726A"/>
    <w:rsid w:val="005F77E8"/>
    <w:rsid w:val="005F7CBB"/>
    <w:rsid w:val="00600E64"/>
    <w:rsid w:val="00601832"/>
    <w:rsid w:val="0060260E"/>
    <w:rsid w:val="00602774"/>
    <w:rsid w:val="0060300C"/>
    <w:rsid w:val="006043D8"/>
    <w:rsid w:val="006046B7"/>
    <w:rsid w:val="00604BDD"/>
    <w:rsid w:val="00605292"/>
    <w:rsid w:val="00605678"/>
    <w:rsid w:val="006063E4"/>
    <w:rsid w:val="0060664B"/>
    <w:rsid w:val="0060734A"/>
    <w:rsid w:val="0061109F"/>
    <w:rsid w:val="00611B85"/>
    <w:rsid w:val="006120A8"/>
    <w:rsid w:val="00612DC3"/>
    <w:rsid w:val="00613EFC"/>
    <w:rsid w:val="0061454C"/>
    <w:rsid w:val="00614712"/>
    <w:rsid w:val="00614CA3"/>
    <w:rsid w:val="00614F1E"/>
    <w:rsid w:val="00615542"/>
    <w:rsid w:val="00615FCA"/>
    <w:rsid w:val="00616338"/>
    <w:rsid w:val="006171D3"/>
    <w:rsid w:val="00617631"/>
    <w:rsid w:val="006179B0"/>
    <w:rsid w:val="00617C68"/>
    <w:rsid w:val="00620B2E"/>
    <w:rsid w:val="006224C0"/>
    <w:rsid w:val="00622F03"/>
    <w:rsid w:val="00623AB5"/>
    <w:rsid w:val="00623C16"/>
    <w:rsid w:val="0062419E"/>
    <w:rsid w:val="006246B0"/>
    <w:rsid w:val="00625710"/>
    <w:rsid w:val="00625F29"/>
    <w:rsid w:val="00626291"/>
    <w:rsid w:val="00626C66"/>
    <w:rsid w:val="006270F9"/>
    <w:rsid w:val="00627255"/>
    <w:rsid w:val="00627AC3"/>
    <w:rsid w:val="00630996"/>
    <w:rsid w:val="00630E42"/>
    <w:rsid w:val="00631610"/>
    <w:rsid w:val="0063245B"/>
    <w:rsid w:val="00632885"/>
    <w:rsid w:val="00633825"/>
    <w:rsid w:val="00633FAA"/>
    <w:rsid w:val="00635092"/>
    <w:rsid w:val="0063520A"/>
    <w:rsid w:val="00636267"/>
    <w:rsid w:val="00636544"/>
    <w:rsid w:val="00636685"/>
    <w:rsid w:val="00637201"/>
    <w:rsid w:val="00640295"/>
    <w:rsid w:val="006407BB"/>
    <w:rsid w:val="00640BAC"/>
    <w:rsid w:val="00640DCF"/>
    <w:rsid w:val="0064108E"/>
    <w:rsid w:val="00642125"/>
    <w:rsid w:val="00643111"/>
    <w:rsid w:val="00643372"/>
    <w:rsid w:val="00643D88"/>
    <w:rsid w:val="0064404C"/>
    <w:rsid w:val="00645F2A"/>
    <w:rsid w:val="00646A93"/>
    <w:rsid w:val="00646DA4"/>
    <w:rsid w:val="00646EE1"/>
    <w:rsid w:val="0064703D"/>
    <w:rsid w:val="006477C5"/>
    <w:rsid w:val="00647E6D"/>
    <w:rsid w:val="00650B54"/>
    <w:rsid w:val="00650B73"/>
    <w:rsid w:val="00650F73"/>
    <w:rsid w:val="006511F3"/>
    <w:rsid w:val="006515D6"/>
    <w:rsid w:val="00652423"/>
    <w:rsid w:val="00652FCA"/>
    <w:rsid w:val="00653039"/>
    <w:rsid w:val="0065307E"/>
    <w:rsid w:val="006531F0"/>
    <w:rsid w:val="00653237"/>
    <w:rsid w:val="00653C59"/>
    <w:rsid w:val="00653F50"/>
    <w:rsid w:val="0065449A"/>
    <w:rsid w:val="006558A7"/>
    <w:rsid w:val="00655D2B"/>
    <w:rsid w:val="0065771D"/>
    <w:rsid w:val="00657CEB"/>
    <w:rsid w:val="00660E44"/>
    <w:rsid w:val="00661120"/>
    <w:rsid w:val="00661991"/>
    <w:rsid w:val="00662169"/>
    <w:rsid w:val="00662180"/>
    <w:rsid w:val="00662C7B"/>
    <w:rsid w:val="00662DBF"/>
    <w:rsid w:val="006634FA"/>
    <w:rsid w:val="00664216"/>
    <w:rsid w:val="00664D6B"/>
    <w:rsid w:val="00665456"/>
    <w:rsid w:val="00665837"/>
    <w:rsid w:val="0066595D"/>
    <w:rsid w:val="00665DE0"/>
    <w:rsid w:val="006674DF"/>
    <w:rsid w:val="00667B36"/>
    <w:rsid w:val="00670043"/>
    <w:rsid w:val="00670A1F"/>
    <w:rsid w:val="0067189D"/>
    <w:rsid w:val="00671D49"/>
    <w:rsid w:val="00671D97"/>
    <w:rsid w:val="00672EC3"/>
    <w:rsid w:val="00673783"/>
    <w:rsid w:val="00673C2D"/>
    <w:rsid w:val="006744AF"/>
    <w:rsid w:val="00674D1B"/>
    <w:rsid w:val="00675D7A"/>
    <w:rsid w:val="006767ED"/>
    <w:rsid w:val="006776A2"/>
    <w:rsid w:val="006806AC"/>
    <w:rsid w:val="0068076C"/>
    <w:rsid w:val="006810E8"/>
    <w:rsid w:val="00682382"/>
    <w:rsid w:val="00683150"/>
    <w:rsid w:val="006846A3"/>
    <w:rsid w:val="00684ACA"/>
    <w:rsid w:val="00685688"/>
    <w:rsid w:val="00687085"/>
    <w:rsid w:val="0068781E"/>
    <w:rsid w:val="00687958"/>
    <w:rsid w:val="00687B53"/>
    <w:rsid w:val="006911C1"/>
    <w:rsid w:val="006917EB"/>
    <w:rsid w:val="0069188B"/>
    <w:rsid w:val="006923B2"/>
    <w:rsid w:val="0069280F"/>
    <w:rsid w:val="00692FDC"/>
    <w:rsid w:val="00693141"/>
    <w:rsid w:val="0069460B"/>
    <w:rsid w:val="00694A74"/>
    <w:rsid w:val="00694C97"/>
    <w:rsid w:val="0069516E"/>
    <w:rsid w:val="006958C8"/>
    <w:rsid w:val="00696AF1"/>
    <w:rsid w:val="006976E6"/>
    <w:rsid w:val="00697906"/>
    <w:rsid w:val="00697CD7"/>
    <w:rsid w:val="006A0C07"/>
    <w:rsid w:val="006A0DB9"/>
    <w:rsid w:val="006A0F90"/>
    <w:rsid w:val="006A11D6"/>
    <w:rsid w:val="006A11D8"/>
    <w:rsid w:val="006A17A3"/>
    <w:rsid w:val="006A2141"/>
    <w:rsid w:val="006A2168"/>
    <w:rsid w:val="006A2295"/>
    <w:rsid w:val="006A2733"/>
    <w:rsid w:val="006A3484"/>
    <w:rsid w:val="006A432C"/>
    <w:rsid w:val="006A4CC4"/>
    <w:rsid w:val="006A5915"/>
    <w:rsid w:val="006A5E0F"/>
    <w:rsid w:val="006A617C"/>
    <w:rsid w:val="006A669D"/>
    <w:rsid w:val="006A77F0"/>
    <w:rsid w:val="006A7832"/>
    <w:rsid w:val="006B0E6B"/>
    <w:rsid w:val="006B1ACE"/>
    <w:rsid w:val="006B1DE5"/>
    <w:rsid w:val="006B2807"/>
    <w:rsid w:val="006B2AC7"/>
    <w:rsid w:val="006B3C2F"/>
    <w:rsid w:val="006B3E3C"/>
    <w:rsid w:val="006B3EB6"/>
    <w:rsid w:val="006B4459"/>
    <w:rsid w:val="006B518C"/>
    <w:rsid w:val="006B60E3"/>
    <w:rsid w:val="006B71EE"/>
    <w:rsid w:val="006B7272"/>
    <w:rsid w:val="006B7464"/>
    <w:rsid w:val="006B7F59"/>
    <w:rsid w:val="006C0736"/>
    <w:rsid w:val="006C0945"/>
    <w:rsid w:val="006C124F"/>
    <w:rsid w:val="006C13D4"/>
    <w:rsid w:val="006C1544"/>
    <w:rsid w:val="006C17B9"/>
    <w:rsid w:val="006C18DA"/>
    <w:rsid w:val="006C1A15"/>
    <w:rsid w:val="006C1DB4"/>
    <w:rsid w:val="006C2957"/>
    <w:rsid w:val="006C323D"/>
    <w:rsid w:val="006C35AB"/>
    <w:rsid w:val="006C3740"/>
    <w:rsid w:val="006C3A84"/>
    <w:rsid w:val="006C43AD"/>
    <w:rsid w:val="006C535E"/>
    <w:rsid w:val="006C54B1"/>
    <w:rsid w:val="006C586D"/>
    <w:rsid w:val="006C637B"/>
    <w:rsid w:val="006C7BBC"/>
    <w:rsid w:val="006D186A"/>
    <w:rsid w:val="006D1923"/>
    <w:rsid w:val="006D1B7B"/>
    <w:rsid w:val="006D30DD"/>
    <w:rsid w:val="006D36B0"/>
    <w:rsid w:val="006D3D23"/>
    <w:rsid w:val="006D5515"/>
    <w:rsid w:val="006D579F"/>
    <w:rsid w:val="006D5982"/>
    <w:rsid w:val="006D61DE"/>
    <w:rsid w:val="006D61E3"/>
    <w:rsid w:val="006D770D"/>
    <w:rsid w:val="006D779F"/>
    <w:rsid w:val="006D7FA5"/>
    <w:rsid w:val="006D7FB1"/>
    <w:rsid w:val="006E0560"/>
    <w:rsid w:val="006E07B5"/>
    <w:rsid w:val="006E07BC"/>
    <w:rsid w:val="006E2619"/>
    <w:rsid w:val="006E312F"/>
    <w:rsid w:val="006E31FD"/>
    <w:rsid w:val="006E3C0F"/>
    <w:rsid w:val="006E3E2B"/>
    <w:rsid w:val="006E47A6"/>
    <w:rsid w:val="006E4FCD"/>
    <w:rsid w:val="006E65CF"/>
    <w:rsid w:val="006E71B1"/>
    <w:rsid w:val="006E7601"/>
    <w:rsid w:val="006E761D"/>
    <w:rsid w:val="006F062B"/>
    <w:rsid w:val="006F0F21"/>
    <w:rsid w:val="006F1B7B"/>
    <w:rsid w:val="006F1DAA"/>
    <w:rsid w:val="006F2D22"/>
    <w:rsid w:val="006F382C"/>
    <w:rsid w:val="006F3D14"/>
    <w:rsid w:val="006F43F4"/>
    <w:rsid w:val="006F4B2B"/>
    <w:rsid w:val="006F51A7"/>
    <w:rsid w:val="006F5C49"/>
    <w:rsid w:val="006F6595"/>
    <w:rsid w:val="006F7F46"/>
    <w:rsid w:val="00700210"/>
    <w:rsid w:val="007004F3"/>
    <w:rsid w:val="00700C46"/>
    <w:rsid w:val="0070129E"/>
    <w:rsid w:val="007017AB"/>
    <w:rsid w:val="00701F48"/>
    <w:rsid w:val="00702146"/>
    <w:rsid w:val="00702F1E"/>
    <w:rsid w:val="007032F7"/>
    <w:rsid w:val="00703DD4"/>
    <w:rsid w:val="0070400C"/>
    <w:rsid w:val="00704641"/>
    <w:rsid w:val="007049E3"/>
    <w:rsid w:val="00704FB3"/>
    <w:rsid w:val="00705716"/>
    <w:rsid w:val="00705F75"/>
    <w:rsid w:val="00706352"/>
    <w:rsid w:val="00706824"/>
    <w:rsid w:val="007078AC"/>
    <w:rsid w:val="00707A4F"/>
    <w:rsid w:val="0071075B"/>
    <w:rsid w:val="00710A90"/>
    <w:rsid w:val="00712987"/>
    <w:rsid w:val="00712991"/>
    <w:rsid w:val="00712F2A"/>
    <w:rsid w:val="00713209"/>
    <w:rsid w:val="00713442"/>
    <w:rsid w:val="00715502"/>
    <w:rsid w:val="00715A58"/>
    <w:rsid w:val="00715D2F"/>
    <w:rsid w:val="00716025"/>
    <w:rsid w:val="0071608A"/>
    <w:rsid w:val="00716A03"/>
    <w:rsid w:val="00716EA9"/>
    <w:rsid w:val="00717101"/>
    <w:rsid w:val="00717E30"/>
    <w:rsid w:val="00717EEF"/>
    <w:rsid w:val="0072053E"/>
    <w:rsid w:val="007207C4"/>
    <w:rsid w:val="00720F80"/>
    <w:rsid w:val="00722528"/>
    <w:rsid w:val="007233D7"/>
    <w:rsid w:val="00723841"/>
    <w:rsid w:val="0072399C"/>
    <w:rsid w:val="00725411"/>
    <w:rsid w:val="0072554F"/>
    <w:rsid w:val="00725CEC"/>
    <w:rsid w:val="00725F1B"/>
    <w:rsid w:val="00727FB2"/>
    <w:rsid w:val="00730242"/>
    <w:rsid w:val="00730AC1"/>
    <w:rsid w:val="00731467"/>
    <w:rsid w:val="007321D5"/>
    <w:rsid w:val="0073239A"/>
    <w:rsid w:val="00732B2E"/>
    <w:rsid w:val="007339C4"/>
    <w:rsid w:val="00734A82"/>
    <w:rsid w:val="007351BB"/>
    <w:rsid w:val="007352E0"/>
    <w:rsid w:val="00736073"/>
    <w:rsid w:val="00736568"/>
    <w:rsid w:val="00737124"/>
    <w:rsid w:val="00737783"/>
    <w:rsid w:val="007400FD"/>
    <w:rsid w:val="00740A65"/>
    <w:rsid w:val="007410F0"/>
    <w:rsid w:val="00741178"/>
    <w:rsid w:val="00741D4E"/>
    <w:rsid w:val="00741E4E"/>
    <w:rsid w:val="00742AB4"/>
    <w:rsid w:val="007447B4"/>
    <w:rsid w:val="00745388"/>
    <w:rsid w:val="00745C7F"/>
    <w:rsid w:val="00746A86"/>
    <w:rsid w:val="00746FD8"/>
    <w:rsid w:val="007470A1"/>
    <w:rsid w:val="00747480"/>
    <w:rsid w:val="00750065"/>
    <w:rsid w:val="0075186F"/>
    <w:rsid w:val="007521B0"/>
    <w:rsid w:val="00752640"/>
    <w:rsid w:val="00752E8B"/>
    <w:rsid w:val="00752FE4"/>
    <w:rsid w:val="00752FE9"/>
    <w:rsid w:val="007533A8"/>
    <w:rsid w:val="007538BB"/>
    <w:rsid w:val="00754573"/>
    <w:rsid w:val="00754587"/>
    <w:rsid w:val="00755D81"/>
    <w:rsid w:val="00756E3A"/>
    <w:rsid w:val="00757230"/>
    <w:rsid w:val="0075737B"/>
    <w:rsid w:val="0075743A"/>
    <w:rsid w:val="007605EF"/>
    <w:rsid w:val="007608E1"/>
    <w:rsid w:val="00760C0C"/>
    <w:rsid w:val="00761195"/>
    <w:rsid w:val="0076168F"/>
    <w:rsid w:val="00761A6E"/>
    <w:rsid w:val="00761CF6"/>
    <w:rsid w:val="00761EB1"/>
    <w:rsid w:val="0076200B"/>
    <w:rsid w:val="00762068"/>
    <w:rsid w:val="0076282E"/>
    <w:rsid w:val="00762871"/>
    <w:rsid w:val="007633DD"/>
    <w:rsid w:val="007636D0"/>
    <w:rsid w:val="007639C7"/>
    <w:rsid w:val="0076416E"/>
    <w:rsid w:val="007646FB"/>
    <w:rsid w:val="00766781"/>
    <w:rsid w:val="00766E6D"/>
    <w:rsid w:val="00767514"/>
    <w:rsid w:val="00767562"/>
    <w:rsid w:val="00770C7C"/>
    <w:rsid w:val="00770D1D"/>
    <w:rsid w:val="00771B00"/>
    <w:rsid w:val="00772310"/>
    <w:rsid w:val="00772740"/>
    <w:rsid w:val="00772B3B"/>
    <w:rsid w:val="00772F4C"/>
    <w:rsid w:val="00773523"/>
    <w:rsid w:val="0077377A"/>
    <w:rsid w:val="007740C5"/>
    <w:rsid w:val="007748D3"/>
    <w:rsid w:val="0077525B"/>
    <w:rsid w:val="007760C7"/>
    <w:rsid w:val="007770A5"/>
    <w:rsid w:val="00777763"/>
    <w:rsid w:val="0077784B"/>
    <w:rsid w:val="007778FB"/>
    <w:rsid w:val="00777D86"/>
    <w:rsid w:val="00777F04"/>
    <w:rsid w:val="00780557"/>
    <w:rsid w:val="00780A4A"/>
    <w:rsid w:val="00780A59"/>
    <w:rsid w:val="0078132B"/>
    <w:rsid w:val="0078253D"/>
    <w:rsid w:val="007828B4"/>
    <w:rsid w:val="00783826"/>
    <w:rsid w:val="00783FBB"/>
    <w:rsid w:val="007846E1"/>
    <w:rsid w:val="00784C3F"/>
    <w:rsid w:val="00785DC0"/>
    <w:rsid w:val="007905D6"/>
    <w:rsid w:val="00790A76"/>
    <w:rsid w:val="00791617"/>
    <w:rsid w:val="0079249D"/>
    <w:rsid w:val="00792DF3"/>
    <w:rsid w:val="00792EEE"/>
    <w:rsid w:val="007932BE"/>
    <w:rsid w:val="007936E4"/>
    <w:rsid w:val="00793F02"/>
    <w:rsid w:val="0079402A"/>
    <w:rsid w:val="007940FD"/>
    <w:rsid w:val="00794539"/>
    <w:rsid w:val="007950A9"/>
    <w:rsid w:val="00795A7D"/>
    <w:rsid w:val="00796AE3"/>
    <w:rsid w:val="00797C50"/>
    <w:rsid w:val="007A15EB"/>
    <w:rsid w:val="007A17CA"/>
    <w:rsid w:val="007A1F3A"/>
    <w:rsid w:val="007A20D6"/>
    <w:rsid w:val="007A23FE"/>
    <w:rsid w:val="007A2657"/>
    <w:rsid w:val="007A28A1"/>
    <w:rsid w:val="007A3470"/>
    <w:rsid w:val="007A39E4"/>
    <w:rsid w:val="007A3B12"/>
    <w:rsid w:val="007A4B14"/>
    <w:rsid w:val="007A4CFB"/>
    <w:rsid w:val="007A54E4"/>
    <w:rsid w:val="007A5640"/>
    <w:rsid w:val="007A5660"/>
    <w:rsid w:val="007A5799"/>
    <w:rsid w:val="007A5BC9"/>
    <w:rsid w:val="007A5EB2"/>
    <w:rsid w:val="007A6230"/>
    <w:rsid w:val="007A6261"/>
    <w:rsid w:val="007A6ABA"/>
    <w:rsid w:val="007A6E7C"/>
    <w:rsid w:val="007A70EC"/>
    <w:rsid w:val="007A7A16"/>
    <w:rsid w:val="007B10A3"/>
    <w:rsid w:val="007B1146"/>
    <w:rsid w:val="007B115C"/>
    <w:rsid w:val="007B15A5"/>
    <w:rsid w:val="007B196F"/>
    <w:rsid w:val="007B21EC"/>
    <w:rsid w:val="007B2DDE"/>
    <w:rsid w:val="007B38B9"/>
    <w:rsid w:val="007B3BE2"/>
    <w:rsid w:val="007B3ED7"/>
    <w:rsid w:val="007B46F7"/>
    <w:rsid w:val="007B47B9"/>
    <w:rsid w:val="007B4B2A"/>
    <w:rsid w:val="007B58F6"/>
    <w:rsid w:val="007B6225"/>
    <w:rsid w:val="007B6BAF"/>
    <w:rsid w:val="007B6CF6"/>
    <w:rsid w:val="007B7609"/>
    <w:rsid w:val="007B7B97"/>
    <w:rsid w:val="007B7C33"/>
    <w:rsid w:val="007B7FD1"/>
    <w:rsid w:val="007C067F"/>
    <w:rsid w:val="007C14AE"/>
    <w:rsid w:val="007C205A"/>
    <w:rsid w:val="007C205C"/>
    <w:rsid w:val="007C289E"/>
    <w:rsid w:val="007C2F90"/>
    <w:rsid w:val="007C326A"/>
    <w:rsid w:val="007C3A8C"/>
    <w:rsid w:val="007C3FE5"/>
    <w:rsid w:val="007C5142"/>
    <w:rsid w:val="007C6429"/>
    <w:rsid w:val="007C6AC2"/>
    <w:rsid w:val="007C6AF2"/>
    <w:rsid w:val="007C7169"/>
    <w:rsid w:val="007C721A"/>
    <w:rsid w:val="007C78F5"/>
    <w:rsid w:val="007C7ECB"/>
    <w:rsid w:val="007C7EDA"/>
    <w:rsid w:val="007D041D"/>
    <w:rsid w:val="007D0661"/>
    <w:rsid w:val="007D0B30"/>
    <w:rsid w:val="007D0CB4"/>
    <w:rsid w:val="007D13F1"/>
    <w:rsid w:val="007D14EE"/>
    <w:rsid w:val="007D1B99"/>
    <w:rsid w:val="007D1FD5"/>
    <w:rsid w:val="007D297F"/>
    <w:rsid w:val="007D33C7"/>
    <w:rsid w:val="007D4211"/>
    <w:rsid w:val="007D4242"/>
    <w:rsid w:val="007D4886"/>
    <w:rsid w:val="007D5136"/>
    <w:rsid w:val="007D582E"/>
    <w:rsid w:val="007D72B0"/>
    <w:rsid w:val="007D7E58"/>
    <w:rsid w:val="007E0604"/>
    <w:rsid w:val="007E0EAC"/>
    <w:rsid w:val="007E113B"/>
    <w:rsid w:val="007E182C"/>
    <w:rsid w:val="007E322B"/>
    <w:rsid w:val="007E3673"/>
    <w:rsid w:val="007E36E4"/>
    <w:rsid w:val="007E3924"/>
    <w:rsid w:val="007E3ECB"/>
    <w:rsid w:val="007E40E6"/>
    <w:rsid w:val="007E4C9F"/>
    <w:rsid w:val="007E4D69"/>
    <w:rsid w:val="007E5509"/>
    <w:rsid w:val="007E5AF1"/>
    <w:rsid w:val="007E5FEC"/>
    <w:rsid w:val="007E6C21"/>
    <w:rsid w:val="007E6C99"/>
    <w:rsid w:val="007E72B5"/>
    <w:rsid w:val="007F02DF"/>
    <w:rsid w:val="007F1B6E"/>
    <w:rsid w:val="007F30EF"/>
    <w:rsid w:val="007F349E"/>
    <w:rsid w:val="007F3DAC"/>
    <w:rsid w:val="007F400B"/>
    <w:rsid w:val="007F408F"/>
    <w:rsid w:val="007F471B"/>
    <w:rsid w:val="007F4DF0"/>
    <w:rsid w:val="007F5D41"/>
    <w:rsid w:val="007F6F5D"/>
    <w:rsid w:val="007F6F98"/>
    <w:rsid w:val="00800AA6"/>
    <w:rsid w:val="0080127D"/>
    <w:rsid w:val="00802079"/>
    <w:rsid w:val="0080220B"/>
    <w:rsid w:val="008026B8"/>
    <w:rsid w:val="0080349D"/>
    <w:rsid w:val="008037D2"/>
    <w:rsid w:val="00803847"/>
    <w:rsid w:val="00805374"/>
    <w:rsid w:val="00805BD9"/>
    <w:rsid w:val="00806596"/>
    <w:rsid w:val="00806692"/>
    <w:rsid w:val="00810470"/>
    <w:rsid w:val="008104F8"/>
    <w:rsid w:val="008106DB"/>
    <w:rsid w:val="00810CD8"/>
    <w:rsid w:val="00811041"/>
    <w:rsid w:val="00812BF8"/>
    <w:rsid w:val="00814A2D"/>
    <w:rsid w:val="00815095"/>
    <w:rsid w:val="008165D2"/>
    <w:rsid w:val="00816AD6"/>
    <w:rsid w:val="008178E0"/>
    <w:rsid w:val="00820570"/>
    <w:rsid w:val="008205C2"/>
    <w:rsid w:val="0082169D"/>
    <w:rsid w:val="00822189"/>
    <w:rsid w:val="00823082"/>
    <w:rsid w:val="008239D6"/>
    <w:rsid w:val="00823A5D"/>
    <w:rsid w:val="00823A6C"/>
    <w:rsid w:val="0082403C"/>
    <w:rsid w:val="008243FE"/>
    <w:rsid w:val="00824BDC"/>
    <w:rsid w:val="00824EB4"/>
    <w:rsid w:val="008253B3"/>
    <w:rsid w:val="0082579F"/>
    <w:rsid w:val="00825B0E"/>
    <w:rsid w:val="00825DB6"/>
    <w:rsid w:val="00826034"/>
    <w:rsid w:val="008265DF"/>
    <w:rsid w:val="00826611"/>
    <w:rsid w:val="00827599"/>
    <w:rsid w:val="008279C0"/>
    <w:rsid w:val="00830273"/>
    <w:rsid w:val="00832502"/>
    <w:rsid w:val="00832DB0"/>
    <w:rsid w:val="0083309B"/>
    <w:rsid w:val="008331BB"/>
    <w:rsid w:val="00833336"/>
    <w:rsid w:val="0083412F"/>
    <w:rsid w:val="008344A6"/>
    <w:rsid w:val="008347FC"/>
    <w:rsid w:val="008362F6"/>
    <w:rsid w:val="0083666F"/>
    <w:rsid w:val="00836A71"/>
    <w:rsid w:val="0083727F"/>
    <w:rsid w:val="008379C3"/>
    <w:rsid w:val="00837F34"/>
    <w:rsid w:val="00840F47"/>
    <w:rsid w:val="0084162F"/>
    <w:rsid w:val="008419E2"/>
    <w:rsid w:val="008424EB"/>
    <w:rsid w:val="00843526"/>
    <w:rsid w:val="0084399A"/>
    <w:rsid w:val="008440EE"/>
    <w:rsid w:val="008445BE"/>
    <w:rsid w:val="00844AC6"/>
    <w:rsid w:val="00844F7A"/>
    <w:rsid w:val="00845BF3"/>
    <w:rsid w:val="00845F3B"/>
    <w:rsid w:val="008461A0"/>
    <w:rsid w:val="00846774"/>
    <w:rsid w:val="00847F14"/>
    <w:rsid w:val="00850472"/>
    <w:rsid w:val="00850D47"/>
    <w:rsid w:val="008512C3"/>
    <w:rsid w:val="008527FF"/>
    <w:rsid w:val="00853097"/>
    <w:rsid w:val="00853376"/>
    <w:rsid w:val="008538A4"/>
    <w:rsid w:val="008557C1"/>
    <w:rsid w:val="008558F0"/>
    <w:rsid w:val="00855F12"/>
    <w:rsid w:val="00856781"/>
    <w:rsid w:val="00856B00"/>
    <w:rsid w:val="00856D04"/>
    <w:rsid w:val="00857500"/>
    <w:rsid w:val="00857781"/>
    <w:rsid w:val="008600D1"/>
    <w:rsid w:val="008603CD"/>
    <w:rsid w:val="008624EC"/>
    <w:rsid w:val="008630AA"/>
    <w:rsid w:val="00864A24"/>
    <w:rsid w:val="00864F8D"/>
    <w:rsid w:val="008658B9"/>
    <w:rsid w:val="008658DE"/>
    <w:rsid w:val="00865BD1"/>
    <w:rsid w:val="00865F0C"/>
    <w:rsid w:val="00867BAD"/>
    <w:rsid w:val="00867C63"/>
    <w:rsid w:val="00870A7C"/>
    <w:rsid w:val="00870CE2"/>
    <w:rsid w:val="008710BA"/>
    <w:rsid w:val="00872593"/>
    <w:rsid w:val="00873478"/>
    <w:rsid w:val="00873E55"/>
    <w:rsid w:val="00873E7A"/>
    <w:rsid w:val="0087402D"/>
    <w:rsid w:val="008741D3"/>
    <w:rsid w:val="0087451F"/>
    <w:rsid w:val="00875190"/>
    <w:rsid w:val="00875735"/>
    <w:rsid w:val="00877793"/>
    <w:rsid w:val="00877D59"/>
    <w:rsid w:val="00880A7F"/>
    <w:rsid w:val="00881731"/>
    <w:rsid w:val="00881CCD"/>
    <w:rsid w:val="008831F4"/>
    <w:rsid w:val="00883B09"/>
    <w:rsid w:val="00884397"/>
    <w:rsid w:val="00884A7C"/>
    <w:rsid w:val="008867E3"/>
    <w:rsid w:val="00886ADD"/>
    <w:rsid w:val="008871FB"/>
    <w:rsid w:val="00887302"/>
    <w:rsid w:val="00887760"/>
    <w:rsid w:val="00887A1A"/>
    <w:rsid w:val="00887D1C"/>
    <w:rsid w:val="00887D83"/>
    <w:rsid w:val="00891EE6"/>
    <w:rsid w:val="00892B8D"/>
    <w:rsid w:val="00892D01"/>
    <w:rsid w:val="00893F3B"/>
    <w:rsid w:val="00894BA3"/>
    <w:rsid w:val="00895BF5"/>
    <w:rsid w:val="00895DC6"/>
    <w:rsid w:val="00895E59"/>
    <w:rsid w:val="008964A8"/>
    <w:rsid w:val="00896A6E"/>
    <w:rsid w:val="00896F45"/>
    <w:rsid w:val="008973CD"/>
    <w:rsid w:val="00897CD0"/>
    <w:rsid w:val="00897F9E"/>
    <w:rsid w:val="008A1579"/>
    <w:rsid w:val="008A1A17"/>
    <w:rsid w:val="008A1E2B"/>
    <w:rsid w:val="008A24F8"/>
    <w:rsid w:val="008A2680"/>
    <w:rsid w:val="008A28C0"/>
    <w:rsid w:val="008A2C95"/>
    <w:rsid w:val="008A390B"/>
    <w:rsid w:val="008A4006"/>
    <w:rsid w:val="008A4C99"/>
    <w:rsid w:val="008A5038"/>
    <w:rsid w:val="008A69F4"/>
    <w:rsid w:val="008A6BEB"/>
    <w:rsid w:val="008A7266"/>
    <w:rsid w:val="008B084C"/>
    <w:rsid w:val="008B1278"/>
    <w:rsid w:val="008B1338"/>
    <w:rsid w:val="008B18A4"/>
    <w:rsid w:val="008B2509"/>
    <w:rsid w:val="008B30AD"/>
    <w:rsid w:val="008B3145"/>
    <w:rsid w:val="008B33C1"/>
    <w:rsid w:val="008B4E2D"/>
    <w:rsid w:val="008B60C6"/>
    <w:rsid w:val="008B6918"/>
    <w:rsid w:val="008B6E61"/>
    <w:rsid w:val="008B6FEC"/>
    <w:rsid w:val="008B7933"/>
    <w:rsid w:val="008B79B4"/>
    <w:rsid w:val="008C0188"/>
    <w:rsid w:val="008C02B2"/>
    <w:rsid w:val="008C0591"/>
    <w:rsid w:val="008C07F9"/>
    <w:rsid w:val="008C19B8"/>
    <w:rsid w:val="008C20A4"/>
    <w:rsid w:val="008C219F"/>
    <w:rsid w:val="008C32F4"/>
    <w:rsid w:val="008C3435"/>
    <w:rsid w:val="008C34FC"/>
    <w:rsid w:val="008C3722"/>
    <w:rsid w:val="008C38FA"/>
    <w:rsid w:val="008C4017"/>
    <w:rsid w:val="008C47EE"/>
    <w:rsid w:val="008C4AB9"/>
    <w:rsid w:val="008C4F7F"/>
    <w:rsid w:val="008C76AB"/>
    <w:rsid w:val="008C794C"/>
    <w:rsid w:val="008D0AB6"/>
    <w:rsid w:val="008D1061"/>
    <w:rsid w:val="008D21DB"/>
    <w:rsid w:val="008D2DA8"/>
    <w:rsid w:val="008D399A"/>
    <w:rsid w:val="008D4ECD"/>
    <w:rsid w:val="008D5269"/>
    <w:rsid w:val="008D60F8"/>
    <w:rsid w:val="008D65E7"/>
    <w:rsid w:val="008D743C"/>
    <w:rsid w:val="008D7780"/>
    <w:rsid w:val="008E0443"/>
    <w:rsid w:val="008E17C3"/>
    <w:rsid w:val="008E1931"/>
    <w:rsid w:val="008E2253"/>
    <w:rsid w:val="008E23A6"/>
    <w:rsid w:val="008E343A"/>
    <w:rsid w:val="008E35DE"/>
    <w:rsid w:val="008E502E"/>
    <w:rsid w:val="008E523D"/>
    <w:rsid w:val="008E527D"/>
    <w:rsid w:val="008E5965"/>
    <w:rsid w:val="008E5F1A"/>
    <w:rsid w:val="008E636F"/>
    <w:rsid w:val="008E7106"/>
    <w:rsid w:val="008E72EB"/>
    <w:rsid w:val="008F0145"/>
    <w:rsid w:val="008F2D4B"/>
    <w:rsid w:val="008F3EE5"/>
    <w:rsid w:val="008F41DC"/>
    <w:rsid w:val="008F4254"/>
    <w:rsid w:val="008F4522"/>
    <w:rsid w:val="008F521D"/>
    <w:rsid w:val="008F6438"/>
    <w:rsid w:val="009025E9"/>
    <w:rsid w:val="009026B3"/>
    <w:rsid w:val="00902D7C"/>
    <w:rsid w:val="00902EBC"/>
    <w:rsid w:val="00903A3F"/>
    <w:rsid w:val="00903DE9"/>
    <w:rsid w:val="00903F8D"/>
    <w:rsid w:val="0090447A"/>
    <w:rsid w:val="0090466C"/>
    <w:rsid w:val="009048D1"/>
    <w:rsid w:val="00904EBD"/>
    <w:rsid w:val="00905398"/>
    <w:rsid w:val="009060BB"/>
    <w:rsid w:val="00906F95"/>
    <w:rsid w:val="00907518"/>
    <w:rsid w:val="00912090"/>
    <w:rsid w:val="0091239E"/>
    <w:rsid w:val="00912B17"/>
    <w:rsid w:val="00912CBC"/>
    <w:rsid w:val="00912EDA"/>
    <w:rsid w:val="0091306D"/>
    <w:rsid w:val="009139FE"/>
    <w:rsid w:val="0091481C"/>
    <w:rsid w:val="00914C54"/>
    <w:rsid w:val="0091586A"/>
    <w:rsid w:val="00915AB8"/>
    <w:rsid w:val="00915FFC"/>
    <w:rsid w:val="009178CD"/>
    <w:rsid w:val="00920359"/>
    <w:rsid w:val="00921C8C"/>
    <w:rsid w:val="00921D5E"/>
    <w:rsid w:val="009222DF"/>
    <w:rsid w:val="00922384"/>
    <w:rsid w:val="00922688"/>
    <w:rsid w:val="009228C7"/>
    <w:rsid w:val="00923F7D"/>
    <w:rsid w:val="00925260"/>
    <w:rsid w:val="009252CC"/>
    <w:rsid w:val="00925BB8"/>
    <w:rsid w:val="00925F8A"/>
    <w:rsid w:val="009263F2"/>
    <w:rsid w:val="00926520"/>
    <w:rsid w:val="009266E5"/>
    <w:rsid w:val="009267F8"/>
    <w:rsid w:val="009268FD"/>
    <w:rsid w:val="00927C0B"/>
    <w:rsid w:val="00927D99"/>
    <w:rsid w:val="00930719"/>
    <w:rsid w:val="00931B81"/>
    <w:rsid w:val="0093302C"/>
    <w:rsid w:val="0093305D"/>
    <w:rsid w:val="00933842"/>
    <w:rsid w:val="00934370"/>
    <w:rsid w:val="00934B5D"/>
    <w:rsid w:val="00935518"/>
    <w:rsid w:val="00935DCA"/>
    <w:rsid w:val="00935E5B"/>
    <w:rsid w:val="00936429"/>
    <w:rsid w:val="00936C5F"/>
    <w:rsid w:val="00937087"/>
    <w:rsid w:val="009372CE"/>
    <w:rsid w:val="0094057D"/>
    <w:rsid w:val="00940601"/>
    <w:rsid w:val="00940E69"/>
    <w:rsid w:val="00940EB1"/>
    <w:rsid w:val="00941387"/>
    <w:rsid w:val="00941672"/>
    <w:rsid w:val="00941E7C"/>
    <w:rsid w:val="009424EE"/>
    <w:rsid w:val="009425DB"/>
    <w:rsid w:val="00942810"/>
    <w:rsid w:val="00942F5F"/>
    <w:rsid w:val="009432EC"/>
    <w:rsid w:val="009436AA"/>
    <w:rsid w:val="009438B9"/>
    <w:rsid w:val="00943D4D"/>
    <w:rsid w:val="00944A06"/>
    <w:rsid w:val="00945036"/>
    <w:rsid w:val="00946D31"/>
    <w:rsid w:val="00946F87"/>
    <w:rsid w:val="009479AA"/>
    <w:rsid w:val="00947AF2"/>
    <w:rsid w:val="00947B35"/>
    <w:rsid w:val="00951CB5"/>
    <w:rsid w:val="009524AF"/>
    <w:rsid w:val="00952831"/>
    <w:rsid w:val="00952B75"/>
    <w:rsid w:val="0095379E"/>
    <w:rsid w:val="00953A9C"/>
    <w:rsid w:val="00954A5E"/>
    <w:rsid w:val="00954F47"/>
    <w:rsid w:val="00955576"/>
    <w:rsid w:val="009555F4"/>
    <w:rsid w:val="00956B7C"/>
    <w:rsid w:val="00956DBD"/>
    <w:rsid w:val="00957147"/>
    <w:rsid w:val="00957D33"/>
    <w:rsid w:val="00957DAA"/>
    <w:rsid w:val="009602DB"/>
    <w:rsid w:val="00961573"/>
    <w:rsid w:val="00961F1F"/>
    <w:rsid w:val="00962A2E"/>
    <w:rsid w:val="00963C0C"/>
    <w:rsid w:val="00963F02"/>
    <w:rsid w:val="0096416E"/>
    <w:rsid w:val="009644DA"/>
    <w:rsid w:val="00964526"/>
    <w:rsid w:val="00965041"/>
    <w:rsid w:val="00965922"/>
    <w:rsid w:val="009663E6"/>
    <w:rsid w:val="009668D6"/>
    <w:rsid w:val="00966E7F"/>
    <w:rsid w:val="00967984"/>
    <w:rsid w:val="00967C41"/>
    <w:rsid w:val="0097017D"/>
    <w:rsid w:val="00970D3B"/>
    <w:rsid w:val="009711FC"/>
    <w:rsid w:val="00971D79"/>
    <w:rsid w:val="0097260A"/>
    <w:rsid w:val="00972A3C"/>
    <w:rsid w:val="00973572"/>
    <w:rsid w:val="00974940"/>
    <w:rsid w:val="00974D15"/>
    <w:rsid w:val="0097529B"/>
    <w:rsid w:val="0097552E"/>
    <w:rsid w:val="009759C3"/>
    <w:rsid w:val="00976243"/>
    <w:rsid w:val="00976429"/>
    <w:rsid w:val="00976A7B"/>
    <w:rsid w:val="00976B2F"/>
    <w:rsid w:val="00977980"/>
    <w:rsid w:val="00977A25"/>
    <w:rsid w:val="009813DC"/>
    <w:rsid w:val="009816E6"/>
    <w:rsid w:val="00981E5C"/>
    <w:rsid w:val="00982110"/>
    <w:rsid w:val="009824FA"/>
    <w:rsid w:val="00982B90"/>
    <w:rsid w:val="00982F36"/>
    <w:rsid w:val="0098337B"/>
    <w:rsid w:val="00984BCC"/>
    <w:rsid w:val="0098603E"/>
    <w:rsid w:val="00986FE0"/>
    <w:rsid w:val="0098738C"/>
    <w:rsid w:val="0098756F"/>
    <w:rsid w:val="00987AE8"/>
    <w:rsid w:val="00987DB9"/>
    <w:rsid w:val="00987DBF"/>
    <w:rsid w:val="009901EA"/>
    <w:rsid w:val="009927D7"/>
    <w:rsid w:val="00993142"/>
    <w:rsid w:val="00993395"/>
    <w:rsid w:val="00993D6C"/>
    <w:rsid w:val="00993EAF"/>
    <w:rsid w:val="0099407E"/>
    <w:rsid w:val="009958AC"/>
    <w:rsid w:val="00995B7C"/>
    <w:rsid w:val="00995BD3"/>
    <w:rsid w:val="00995C13"/>
    <w:rsid w:val="0099638D"/>
    <w:rsid w:val="00996E5D"/>
    <w:rsid w:val="0099720E"/>
    <w:rsid w:val="0099736B"/>
    <w:rsid w:val="009977D6"/>
    <w:rsid w:val="00997885"/>
    <w:rsid w:val="00997C11"/>
    <w:rsid w:val="009A1A0A"/>
    <w:rsid w:val="009A47DA"/>
    <w:rsid w:val="009A4A81"/>
    <w:rsid w:val="009A5AB1"/>
    <w:rsid w:val="009A5DCA"/>
    <w:rsid w:val="009A5DE6"/>
    <w:rsid w:val="009A62AE"/>
    <w:rsid w:val="009A6DC7"/>
    <w:rsid w:val="009A7234"/>
    <w:rsid w:val="009A7F06"/>
    <w:rsid w:val="009B0D50"/>
    <w:rsid w:val="009B1E1F"/>
    <w:rsid w:val="009B2733"/>
    <w:rsid w:val="009B2C34"/>
    <w:rsid w:val="009B3417"/>
    <w:rsid w:val="009B38C6"/>
    <w:rsid w:val="009B424F"/>
    <w:rsid w:val="009B4A89"/>
    <w:rsid w:val="009B50A2"/>
    <w:rsid w:val="009B5E32"/>
    <w:rsid w:val="009B61DB"/>
    <w:rsid w:val="009B6450"/>
    <w:rsid w:val="009B6D82"/>
    <w:rsid w:val="009C0A39"/>
    <w:rsid w:val="009C1C0B"/>
    <w:rsid w:val="009C1E53"/>
    <w:rsid w:val="009C209E"/>
    <w:rsid w:val="009C2796"/>
    <w:rsid w:val="009C3147"/>
    <w:rsid w:val="009C33EB"/>
    <w:rsid w:val="009C34AA"/>
    <w:rsid w:val="009C39C5"/>
    <w:rsid w:val="009C3DA9"/>
    <w:rsid w:val="009C3EC5"/>
    <w:rsid w:val="009C413B"/>
    <w:rsid w:val="009C4257"/>
    <w:rsid w:val="009C5247"/>
    <w:rsid w:val="009C6169"/>
    <w:rsid w:val="009C651F"/>
    <w:rsid w:val="009C6CF9"/>
    <w:rsid w:val="009C7957"/>
    <w:rsid w:val="009C7E98"/>
    <w:rsid w:val="009D03E6"/>
    <w:rsid w:val="009D078F"/>
    <w:rsid w:val="009D13BA"/>
    <w:rsid w:val="009D1489"/>
    <w:rsid w:val="009D1842"/>
    <w:rsid w:val="009D187E"/>
    <w:rsid w:val="009D190B"/>
    <w:rsid w:val="009D1E8C"/>
    <w:rsid w:val="009D2513"/>
    <w:rsid w:val="009D35CB"/>
    <w:rsid w:val="009D3DDF"/>
    <w:rsid w:val="009D4227"/>
    <w:rsid w:val="009D465F"/>
    <w:rsid w:val="009D4773"/>
    <w:rsid w:val="009D50B2"/>
    <w:rsid w:val="009D521C"/>
    <w:rsid w:val="009D5656"/>
    <w:rsid w:val="009D6539"/>
    <w:rsid w:val="009D7AC8"/>
    <w:rsid w:val="009E0270"/>
    <w:rsid w:val="009E02CD"/>
    <w:rsid w:val="009E113C"/>
    <w:rsid w:val="009E145E"/>
    <w:rsid w:val="009E1B34"/>
    <w:rsid w:val="009E271F"/>
    <w:rsid w:val="009E27FC"/>
    <w:rsid w:val="009E2ABA"/>
    <w:rsid w:val="009E345F"/>
    <w:rsid w:val="009E39AB"/>
    <w:rsid w:val="009E4038"/>
    <w:rsid w:val="009E4228"/>
    <w:rsid w:val="009E46D6"/>
    <w:rsid w:val="009E47DE"/>
    <w:rsid w:val="009E4CDB"/>
    <w:rsid w:val="009E686E"/>
    <w:rsid w:val="009E7ADC"/>
    <w:rsid w:val="009F1562"/>
    <w:rsid w:val="009F1CF4"/>
    <w:rsid w:val="009F23FA"/>
    <w:rsid w:val="009F2702"/>
    <w:rsid w:val="009F2B8C"/>
    <w:rsid w:val="009F2FA2"/>
    <w:rsid w:val="009F392C"/>
    <w:rsid w:val="009F395B"/>
    <w:rsid w:val="009F3DEC"/>
    <w:rsid w:val="009F49F2"/>
    <w:rsid w:val="009F528B"/>
    <w:rsid w:val="009F5DFE"/>
    <w:rsid w:val="009F5E87"/>
    <w:rsid w:val="009F734C"/>
    <w:rsid w:val="009F73F1"/>
    <w:rsid w:val="009F77FA"/>
    <w:rsid w:val="00A003B1"/>
    <w:rsid w:val="00A00485"/>
    <w:rsid w:val="00A004F4"/>
    <w:rsid w:val="00A00695"/>
    <w:rsid w:val="00A015C5"/>
    <w:rsid w:val="00A022AA"/>
    <w:rsid w:val="00A0355E"/>
    <w:rsid w:val="00A035FC"/>
    <w:rsid w:val="00A03C4A"/>
    <w:rsid w:val="00A03D9C"/>
    <w:rsid w:val="00A04699"/>
    <w:rsid w:val="00A0473E"/>
    <w:rsid w:val="00A0539B"/>
    <w:rsid w:val="00A055CA"/>
    <w:rsid w:val="00A05FFA"/>
    <w:rsid w:val="00A06283"/>
    <w:rsid w:val="00A068CE"/>
    <w:rsid w:val="00A07CBA"/>
    <w:rsid w:val="00A103C0"/>
    <w:rsid w:val="00A111D3"/>
    <w:rsid w:val="00A11491"/>
    <w:rsid w:val="00A11AF8"/>
    <w:rsid w:val="00A11D2A"/>
    <w:rsid w:val="00A127F4"/>
    <w:rsid w:val="00A1307F"/>
    <w:rsid w:val="00A13484"/>
    <w:rsid w:val="00A138E4"/>
    <w:rsid w:val="00A15564"/>
    <w:rsid w:val="00A1565A"/>
    <w:rsid w:val="00A16168"/>
    <w:rsid w:val="00A16549"/>
    <w:rsid w:val="00A17AE4"/>
    <w:rsid w:val="00A21469"/>
    <w:rsid w:val="00A22BB4"/>
    <w:rsid w:val="00A238BE"/>
    <w:rsid w:val="00A25D5D"/>
    <w:rsid w:val="00A25F1A"/>
    <w:rsid w:val="00A26B27"/>
    <w:rsid w:val="00A26D12"/>
    <w:rsid w:val="00A301B1"/>
    <w:rsid w:val="00A30589"/>
    <w:rsid w:val="00A3084C"/>
    <w:rsid w:val="00A30942"/>
    <w:rsid w:val="00A32500"/>
    <w:rsid w:val="00A33700"/>
    <w:rsid w:val="00A33DDA"/>
    <w:rsid w:val="00A34112"/>
    <w:rsid w:val="00A34798"/>
    <w:rsid w:val="00A35E8F"/>
    <w:rsid w:val="00A35EC3"/>
    <w:rsid w:val="00A366D6"/>
    <w:rsid w:val="00A367F7"/>
    <w:rsid w:val="00A36D24"/>
    <w:rsid w:val="00A378D6"/>
    <w:rsid w:val="00A405D0"/>
    <w:rsid w:val="00A4198C"/>
    <w:rsid w:val="00A426C3"/>
    <w:rsid w:val="00A435A0"/>
    <w:rsid w:val="00A44610"/>
    <w:rsid w:val="00A44821"/>
    <w:rsid w:val="00A45041"/>
    <w:rsid w:val="00A4505A"/>
    <w:rsid w:val="00A45451"/>
    <w:rsid w:val="00A45517"/>
    <w:rsid w:val="00A45F6A"/>
    <w:rsid w:val="00A50FEF"/>
    <w:rsid w:val="00A51CBD"/>
    <w:rsid w:val="00A52BE4"/>
    <w:rsid w:val="00A530FD"/>
    <w:rsid w:val="00A54DAA"/>
    <w:rsid w:val="00A556FF"/>
    <w:rsid w:val="00A5783C"/>
    <w:rsid w:val="00A578D6"/>
    <w:rsid w:val="00A57CCE"/>
    <w:rsid w:val="00A601A9"/>
    <w:rsid w:val="00A60CAF"/>
    <w:rsid w:val="00A61619"/>
    <w:rsid w:val="00A62CA7"/>
    <w:rsid w:val="00A62D08"/>
    <w:rsid w:val="00A62D33"/>
    <w:rsid w:val="00A6393D"/>
    <w:rsid w:val="00A64C78"/>
    <w:rsid w:val="00A6586A"/>
    <w:rsid w:val="00A660E8"/>
    <w:rsid w:val="00A66986"/>
    <w:rsid w:val="00A66DE3"/>
    <w:rsid w:val="00A674F2"/>
    <w:rsid w:val="00A679CA"/>
    <w:rsid w:val="00A67AC7"/>
    <w:rsid w:val="00A67ADB"/>
    <w:rsid w:val="00A67C90"/>
    <w:rsid w:val="00A70A46"/>
    <w:rsid w:val="00A70A90"/>
    <w:rsid w:val="00A70B9C"/>
    <w:rsid w:val="00A73ABE"/>
    <w:rsid w:val="00A74D88"/>
    <w:rsid w:val="00A7533B"/>
    <w:rsid w:val="00A75BB0"/>
    <w:rsid w:val="00A760A3"/>
    <w:rsid w:val="00A7611F"/>
    <w:rsid w:val="00A76C73"/>
    <w:rsid w:val="00A7703F"/>
    <w:rsid w:val="00A774E0"/>
    <w:rsid w:val="00A77E4C"/>
    <w:rsid w:val="00A8040D"/>
    <w:rsid w:val="00A80731"/>
    <w:rsid w:val="00A80F94"/>
    <w:rsid w:val="00A81564"/>
    <w:rsid w:val="00A81D9C"/>
    <w:rsid w:val="00A82017"/>
    <w:rsid w:val="00A820CD"/>
    <w:rsid w:val="00A82A93"/>
    <w:rsid w:val="00A831DE"/>
    <w:rsid w:val="00A841D0"/>
    <w:rsid w:val="00A844E8"/>
    <w:rsid w:val="00A84EF2"/>
    <w:rsid w:val="00A85F2D"/>
    <w:rsid w:val="00A87A6E"/>
    <w:rsid w:val="00A917BD"/>
    <w:rsid w:val="00A92F44"/>
    <w:rsid w:val="00A93283"/>
    <w:rsid w:val="00A937CF"/>
    <w:rsid w:val="00A94598"/>
    <w:rsid w:val="00A94700"/>
    <w:rsid w:val="00A94C48"/>
    <w:rsid w:val="00A9514C"/>
    <w:rsid w:val="00A959C8"/>
    <w:rsid w:val="00A963E6"/>
    <w:rsid w:val="00A9693D"/>
    <w:rsid w:val="00A97B33"/>
    <w:rsid w:val="00A97F0A"/>
    <w:rsid w:val="00A97FF8"/>
    <w:rsid w:val="00AA05A7"/>
    <w:rsid w:val="00AA07EE"/>
    <w:rsid w:val="00AA085A"/>
    <w:rsid w:val="00AA141E"/>
    <w:rsid w:val="00AA16AE"/>
    <w:rsid w:val="00AA1859"/>
    <w:rsid w:val="00AA2772"/>
    <w:rsid w:val="00AA32FB"/>
    <w:rsid w:val="00AA38D4"/>
    <w:rsid w:val="00AA483C"/>
    <w:rsid w:val="00AA63EC"/>
    <w:rsid w:val="00AA6A3C"/>
    <w:rsid w:val="00AA707B"/>
    <w:rsid w:val="00AA7FCD"/>
    <w:rsid w:val="00AB095C"/>
    <w:rsid w:val="00AB0C93"/>
    <w:rsid w:val="00AB1575"/>
    <w:rsid w:val="00AB2493"/>
    <w:rsid w:val="00AB3C95"/>
    <w:rsid w:val="00AB4722"/>
    <w:rsid w:val="00AB4826"/>
    <w:rsid w:val="00AB519F"/>
    <w:rsid w:val="00AB565B"/>
    <w:rsid w:val="00AC09E6"/>
    <w:rsid w:val="00AC1BD2"/>
    <w:rsid w:val="00AC40B5"/>
    <w:rsid w:val="00AC47A1"/>
    <w:rsid w:val="00AC4980"/>
    <w:rsid w:val="00AC54FA"/>
    <w:rsid w:val="00AC5D2F"/>
    <w:rsid w:val="00AC6D6E"/>
    <w:rsid w:val="00AC6F47"/>
    <w:rsid w:val="00AC7165"/>
    <w:rsid w:val="00AC74BE"/>
    <w:rsid w:val="00AC7E2E"/>
    <w:rsid w:val="00AD0FFC"/>
    <w:rsid w:val="00AD11AB"/>
    <w:rsid w:val="00AD1B73"/>
    <w:rsid w:val="00AD2819"/>
    <w:rsid w:val="00AD2BC8"/>
    <w:rsid w:val="00AD36F0"/>
    <w:rsid w:val="00AD3A63"/>
    <w:rsid w:val="00AD55B3"/>
    <w:rsid w:val="00AD5799"/>
    <w:rsid w:val="00AD602D"/>
    <w:rsid w:val="00AD63B1"/>
    <w:rsid w:val="00AD69FC"/>
    <w:rsid w:val="00AD6B8B"/>
    <w:rsid w:val="00AE01D4"/>
    <w:rsid w:val="00AE0E02"/>
    <w:rsid w:val="00AE19D7"/>
    <w:rsid w:val="00AE1A31"/>
    <w:rsid w:val="00AE1B63"/>
    <w:rsid w:val="00AE2345"/>
    <w:rsid w:val="00AE258D"/>
    <w:rsid w:val="00AE2D41"/>
    <w:rsid w:val="00AE32BD"/>
    <w:rsid w:val="00AE3832"/>
    <w:rsid w:val="00AE3F41"/>
    <w:rsid w:val="00AE4063"/>
    <w:rsid w:val="00AE4416"/>
    <w:rsid w:val="00AE556D"/>
    <w:rsid w:val="00AE74B1"/>
    <w:rsid w:val="00AF0789"/>
    <w:rsid w:val="00AF15F0"/>
    <w:rsid w:val="00AF24A5"/>
    <w:rsid w:val="00AF2513"/>
    <w:rsid w:val="00AF316F"/>
    <w:rsid w:val="00AF37E5"/>
    <w:rsid w:val="00AF49AE"/>
    <w:rsid w:val="00AF4A5A"/>
    <w:rsid w:val="00AF4BE4"/>
    <w:rsid w:val="00AF4C02"/>
    <w:rsid w:val="00AF50E7"/>
    <w:rsid w:val="00AF5385"/>
    <w:rsid w:val="00AF5392"/>
    <w:rsid w:val="00AF662F"/>
    <w:rsid w:val="00AF6C63"/>
    <w:rsid w:val="00AF75A9"/>
    <w:rsid w:val="00AF7CEF"/>
    <w:rsid w:val="00AF7DE3"/>
    <w:rsid w:val="00B005D6"/>
    <w:rsid w:val="00B00F5C"/>
    <w:rsid w:val="00B012D1"/>
    <w:rsid w:val="00B013A8"/>
    <w:rsid w:val="00B02026"/>
    <w:rsid w:val="00B02229"/>
    <w:rsid w:val="00B022EF"/>
    <w:rsid w:val="00B02333"/>
    <w:rsid w:val="00B0281E"/>
    <w:rsid w:val="00B041F7"/>
    <w:rsid w:val="00B05271"/>
    <w:rsid w:val="00B068A5"/>
    <w:rsid w:val="00B109EE"/>
    <w:rsid w:val="00B10AF3"/>
    <w:rsid w:val="00B10EBE"/>
    <w:rsid w:val="00B1161B"/>
    <w:rsid w:val="00B126D8"/>
    <w:rsid w:val="00B1328A"/>
    <w:rsid w:val="00B13383"/>
    <w:rsid w:val="00B13597"/>
    <w:rsid w:val="00B14782"/>
    <w:rsid w:val="00B14883"/>
    <w:rsid w:val="00B14A3D"/>
    <w:rsid w:val="00B15BC8"/>
    <w:rsid w:val="00B15C35"/>
    <w:rsid w:val="00B163A8"/>
    <w:rsid w:val="00B17559"/>
    <w:rsid w:val="00B20820"/>
    <w:rsid w:val="00B2151F"/>
    <w:rsid w:val="00B218E3"/>
    <w:rsid w:val="00B21A18"/>
    <w:rsid w:val="00B21E8C"/>
    <w:rsid w:val="00B226DF"/>
    <w:rsid w:val="00B227F1"/>
    <w:rsid w:val="00B22C0F"/>
    <w:rsid w:val="00B22C7D"/>
    <w:rsid w:val="00B22E1F"/>
    <w:rsid w:val="00B22E26"/>
    <w:rsid w:val="00B23E9C"/>
    <w:rsid w:val="00B23FCD"/>
    <w:rsid w:val="00B24331"/>
    <w:rsid w:val="00B243E2"/>
    <w:rsid w:val="00B24733"/>
    <w:rsid w:val="00B24B67"/>
    <w:rsid w:val="00B25512"/>
    <w:rsid w:val="00B25846"/>
    <w:rsid w:val="00B25A5F"/>
    <w:rsid w:val="00B25B8A"/>
    <w:rsid w:val="00B25E0E"/>
    <w:rsid w:val="00B26035"/>
    <w:rsid w:val="00B262F3"/>
    <w:rsid w:val="00B278FA"/>
    <w:rsid w:val="00B304FC"/>
    <w:rsid w:val="00B305E3"/>
    <w:rsid w:val="00B310BF"/>
    <w:rsid w:val="00B3138E"/>
    <w:rsid w:val="00B31808"/>
    <w:rsid w:val="00B3202A"/>
    <w:rsid w:val="00B320FA"/>
    <w:rsid w:val="00B321EF"/>
    <w:rsid w:val="00B3284D"/>
    <w:rsid w:val="00B3524E"/>
    <w:rsid w:val="00B35A10"/>
    <w:rsid w:val="00B3745E"/>
    <w:rsid w:val="00B40314"/>
    <w:rsid w:val="00B41347"/>
    <w:rsid w:val="00B415EE"/>
    <w:rsid w:val="00B42DED"/>
    <w:rsid w:val="00B43737"/>
    <w:rsid w:val="00B43890"/>
    <w:rsid w:val="00B43B3F"/>
    <w:rsid w:val="00B43FF1"/>
    <w:rsid w:val="00B453C8"/>
    <w:rsid w:val="00B45B46"/>
    <w:rsid w:val="00B46279"/>
    <w:rsid w:val="00B463E7"/>
    <w:rsid w:val="00B46B7A"/>
    <w:rsid w:val="00B46C25"/>
    <w:rsid w:val="00B4708C"/>
    <w:rsid w:val="00B476CC"/>
    <w:rsid w:val="00B47773"/>
    <w:rsid w:val="00B504D5"/>
    <w:rsid w:val="00B5072A"/>
    <w:rsid w:val="00B50A0A"/>
    <w:rsid w:val="00B50A61"/>
    <w:rsid w:val="00B50BD9"/>
    <w:rsid w:val="00B50D7E"/>
    <w:rsid w:val="00B515AC"/>
    <w:rsid w:val="00B522BE"/>
    <w:rsid w:val="00B523F0"/>
    <w:rsid w:val="00B52466"/>
    <w:rsid w:val="00B52699"/>
    <w:rsid w:val="00B528C9"/>
    <w:rsid w:val="00B5318F"/>
    <w:rsid w:val="00B532FE"/>
    <w:rsid w:val="00B538CE"/>
    <w:rsid w:val="00B54157"/>
    <w:rsid w:val="00B54772"/>
    <w:rsid w:val="00B551A9"/>
    <w:rsid w:val="00B5559B"/>
    <w:rsid w:val="00B55793"/>
    <w:rsid w:val="00B55899"/>
    <w:rsid w:val="00B5615F"/>
    <w:rsid w:val="00B566FC"/>
    <w:rsid w:val="00B568B6"/>
    <w:rsid w:val="00B57189"/>
    <w:rsid w:val="00B571F7"/>
    <w:rsid w:val="00B57F93"/>
    <w:rsid w:val="00B601B8"/>
    <w:rsid w:val="00B601D0"/>
    <w:rsid w:val="00B614B5"/>
    <w:rsid w:val="00B615D1"/>
    <w:rsid w:val="00B61A77"/>
    <w:rsid w:val="00B62048"/>
    <w:rsid w:val="00B6261B"/>
    <w:rsid w:val="00B63AC7"/>
    <w:rsid w:val="00B64EAB"/>
    <w:rsid w:val="00B64EF4"/>
    <w:rsid w:val="00B6642D"/>
    <w:rsid w:val="00B66FB1"/>
    <w:rsid w:val="00B67221"/>
    <w:rsid w:val="00B67F90"/>
    <w:rsid w:val="00B70A10"/>
    <w:rsid w:val="00B71B7E"/>
    <w:rsid w:val="00B72125"/>
    <w:rsid w:val="00B72888"/>
    <w:rsid w:val="00B728CC"/>
    <w:rsid w:val="00B7330F"/>
    <w:rsid w:val="00B736FE"/>
    <w:rsid w:val="00B73854"/>
    <w:rsid w:val="00B73EC4"/>
    <w:rsid w:val="00B744E4"/>
    <w:rsid w:val="00B747ED"/>
    <w:rsid w:val="00B74B9C"/>
    <w:rsid w:val="00B75F2E"/>
    <w:rsid w:val="00B75F9A"/>
    <w:rsid w:val="00B7699C"/>
    <w:rsid w:val="00B77235"/>
    <w:rsid w:val="00B77593"/>
    <w:rsid w:val="00B7765A"/>
    <w:rsid w:val="00B77A07"/>
    <w:rsid w:val="00B77C33"/>
    <w:rsid w:val="00B8010B"/>
    <w:rsid w:val="00B806A8"/>
    <w:rsid w:val="00B806AA"/>
    <w:rsid w:val="00B80771"/>
    <w:rsid w:val="00B807C2"/>
    <w:rsid w:val="00B80BB4"/>
    <w:rsid w:val="00B8217F"/>
    <w:rsid w:val="00B83865"/>
    <w:rsid w:val="00B84419"/>
    <w:rsid w:val="00B84450"/>
    <w:rsid w:val="00B84D5D"/>
    <w:rsid w:val="00B85766"/>
    <w:rsid w:val="00B8594E"/>
    <w:rsid w:val="00B85AA9"/>
    <w:rsid w:val="00B861A6"/>
    <w:rsid w:val="00B86477"/>
    <w:rsid w:val="00B86CEE"/>
    <w:rsid w:val="00B87106"/>
    <w:rsid w:val="00B90A73"/>
    <w:rsid w:val="00B90DBE"/>
    <w:rsid w:val="00B9128B"/>
    <w:rsid w:val="00B921C5"/>
    <w:rsid w:val="00B923DC"/>
    <w:rsid w:val="00B92AE7"/>
    <w:rsid w:val="00B931CE"/>
    <w:rsid w:val="00B93C4A"/>
    <w:rsid w:val="00B93DC4"/>
    <w:rsid w:val="00B93E07"/>
    <w:rsid w:val="00B941C3"/>
    <w:rsid w:val="00B94A99"/>
    <w:rsid w:val="00B954A9"/>
    <w:rsid w:val="00B95798"/>
    <w:rsid w:val="00B95DA1"/>
    <w:rsid w:val="00B973B9"/>
    <w:rsid w:val="00BA2A91"/>
    <w:rsid w:val="00BA2F6B"/>
    <w:rsid w:val="00BA30C8"/>
    <w:rsid w:val="00BA3FD7"/>
    <w:rsid w:val="00BA4305"/>
    <w:rsid w:val="00BA46DA"/>
    <w:rsid w:val="00BA4856"/>
    <w:rsid w:val="00BA53E8"/>
    <w:rsid w:val="00BA5E59"/>
    <w:rsid w:val="00BA61AF"/>
    <w:rsid w:val="00BB02D5"/>
    <w:rsid w:val="00BB034B"/>
    <w:rsid w:val="00BB0AA2"/>
    <w:rsid w:val="00BB0C7E"/>
    <w:rsid w:val="00BB11DA"/>
    <w:rsid w:val="00BB13C6"/>
    <w:rsid w:val="00BB184D"/>
    <w:rsid w:val="00BB2B53"/>
    <w:rsid w:val="00BB49BD"/>
    <w:rsid w:val="00BB4C67"/>
    <w:rsid w:val="00BB50B8"/>
    <w:rsid w:val="00BB62D9"/>
    <w:rsid w:val="00BB6349"/>
    <w:rsid w:val="00BB6681"/>
    <w:rsid w:val="00BB7263"/>
    <w:rsid w:val="00BB73A2"/>
    <w:rsid w:val="00BB77F3"/>
    <w:rsid w:val="00BC07DA"/>
    <w:rsid w:val="00BC0A02"/>
    <w:rsid w:val="00BC0E78"/>
    <w:rsid w:val="00BC1C33"/>
    <w:rsid w:val="00BC2011"/>
    <w:rsid w:val="00BC2905"/>
    <w:rsid w:val="00BC2FFE"/>
    <w:rsid w:val="00BC3C64"/>
    <w:rsid w:val="00BC3CBC"/>
    <w:rsid w:val="00BC4003"/>
    <w:rsid w:val="00BC54BD"/>
    <w:rsid w:val="00BC732D"/>
    <w:rsid w:val="00BC7B0A"/>
    <w:rsid w:val="00BD0032"/>
    <w:rsid w:val="00BD3EEA"/>
    <w:rsid w:val="00BD3F01"/>
    <w:rsid w:val="00BD50DE"/>
    <w:rsid w:val="00BD51D9"/>
    <w:rsid w:val="00BD59C3"/>
    <w:rsid w:val="00BD6838"/>
    <w:rsid w:val="00BD7BD4"/>
    <w:rsid w:val="00BD7DD8"/>
    <w:rsid w:val="00BE0367"/>
    <w:rsid w:val="00BE04E4"/>
    <w:rsid w:val="00BE1082"/>
    <w:rsid w:val="00BE16A9"/>
    <w:rsid w:val="00BE1895"/>
    <w:rsid w:val="00BE199D"/>
    <w:rsid w:val="00BE1F8C"/>
    <w:rsid w:val="00BE267F"/>
    <w:rsid w:val="00BE270C"/>
    <w:rsid w:val="00BE2A36"/>
    <w:rsid w:val="00BE2F54"/>
    <w:rsid w:val="00BE3B98"/>
    <w:rsid w:val="00BE3BFE"/>
    <w:rsid w:val="00BE4687"/>
    <w:rsid w:val="00BE4B16"/>
    <w:rsid w:val="00BE5BD9"/>
    <w:rsid w:val="00BE6134"/>
    <w:rsid w:val="00BE645E"/>
    <w:rsid w:val="00BF0C57"/>
    <w:rsid w:val="00BF1236"/>
    <w:rsid w:val="00BF147B"/>
    <w:rsid w:val="00BF1525"/>
    <w:rsid w:val="00BF17C1"/>
    <w:rsid w:val="00BF187B"/>
    <w:rsid w:val="00BF1A73"/>
    <w:rsid w:val="00BF1F63"/>
    <w:rsid w:val="00BF39C5"/>
    <w:rsid w:val="00BF3CA9"/>
    <w:rsid w:val="00BF4151"/>
    <w:rsid w:val="00BF4AF7"/>
    <w:rsid w:val="00BF4CB7"/>
    <w:rsid w:val="00BF5731"/>
    <w:rsid w:val="00BF6373"/>
    <w:rsid w:val="00BF63BE"/>
    <w:rsid w:val="00BF75F9"/>
    <w:rsid w:val="00BF7C39"/>
    <w:rsid w:val="00C0009F"/>
    <w:rsid w:val="00C007B3"/>
    <w:rsid w:val="00C018AA"/>
    <w:rsid w:val="00C023E6"/>
    <w:rsid w:val="00C028D5"/>
    <w:rsid w:val="00C0350A"/>
    <w:rsid w:val="00C03E22"/>
    <w:rsid w:val="00C04A3E"/>
    <w:rsid w:val="00C0529B"/>
    <w:rsid w:val="00C052EA"/>
    <w:rsid w:val="00C05312"/>
    <w:rsid w:val="00C060EA"/>
    <w:rsid w:val="00C064A7"/>
    <w:rsid w:val="00C06CCD"/>
    <w:rsid w:val="00C06D57"/>
    <w:rsid w:val="00C06E6F"/>
    <w:rsid w:val="00C10176"/>
    <w:rsid w:val="00C10295"/>
    <w:rsid w:val="00C10653"/>
    <w:rsid w:val="00C111A3"/>
    <w:rsid w:val="00C112AF"/>
    <w:rsid w:val="00C117AD"/>
    <w:rsid w:val="00C11A02"/>
    <w:rsid w:val="00C11E33"/>
    <w:rsid w:val="00C1245F"/>
    <w:rsid w:val="00C125ED"/>
    <w:rsid w:val="00C12814"/>
    <w:rsid w:val="00C1289F"/>
    <w:rsid w:val="00C12C54"/>
    <w:rsid w:val="00C12F87"/>
    <w:rsid w:val="00C1367F"/>
    <w:rsid w:val="00C1498D"/>
    <w:rsid w:val="00C15AEB"/>
    <w:rsid w:val="00C15B28"/>
    <w:rsid w:val="00C170DD"/>
    <w:rsid w:val="00C173B7"/>
    <w:rsid w:val="00C173F1"/>
    <w:rsid w:val="00C200CF"/>
    <w:rsid w:val="00C20A13"/>
    <w:rsid w:val="00C20BC1"/>
    <w:rsid w:val="00C21655"/>
    <w:rsid w:val="00C21D55"/>
    <w:rsid w:val="00C2211D"/>
    <w:rsid w:val="00C22223"/>
    <w:rsid w:val="00C22641"/>
    <w:rsid w:val="00C227C4"/>
    <w:rsid w:val="00C2330D"/>
    <w:rsid w:val="00C23ABC"/>
    <w:rsid w:val="00C23E4B"/>
    <w:rsid w:val="00C246ED"/>
    <w:rsid w:val="00C24AD1"/>
    <w:rsid w:val="00C2535D"/>
    <w:rsid w:val="00C268B8"/>
    <w:rsid w:val="00C26CC5"/>
    <w:rsid w:val="00C27266"/>
    <w:rsid w:val="00C302F3"/>
    <w:rsid w:val="00C31423"/>
    <w:rsid w:val="00C31600"/>
    <w:rsid w:val="00C31C5E"/>
    <w:rsid w:val="00C31DB6"/>
    <w:rsid w:val="00C345D9"/>
    <w:rsid w:val="00C356F4"/>
    <w:rsid w:val="00C35782"/>
    <w:rsid w:val="00C36BE3"/>
    <w:rsid w:val="00C373C1"/>
    <w:rsid w:val="00C37878"/>
    <w:rsid w:val="00C40480"/>
    <w:rsid w:val="00C40584"/>
    <w:rsid w:val="00C411CC"/>
    <w:rsid w:val="00C41341"/>
    <w:rsid w:val="00C41F20"/>
    <w:rsid w:val="00C42155"/>
    <w:rsid w:val="00C42201"/>
    <w:rsid w:val="00C4240F"/>
    <w:rsid w:val="00C426D8"/>
    <w:rsid w:val="00C432AA"/>
    <w:rsid w:val="00C43C31"/>
    <w:rsid w:val="00C440FF"/>
    <w:rsid w:val="00C444E4"/>
    <w:rsid w:val="00C44BCD"/>
    <w:rsid w:val="00C44BDF"/>
    <w:rsid w:val="00C452AD"/>
    <w:rsid w:val="00C45324"/>
    <w:rsid w:val="00C453D1"/>
    <w:rsid w:val="00C45606"/>
    <w:rsid w:val="00C45B22"/>
    <w:rsid w:val="00C45CA6"/>
    <w:rsid w:val="00C45D7A"/>
    <w:rsid w:val="00C45E13"/>
    <w:rsid w:val="00C46218"/>
    <w:rsid w:val="00C463F6"/>
    <w:rsid w:val="00C46510"/>
    <w:rsid w:val="00C4651F"/>
    <w:rsid w:val="00C47079"/>
    <w:rsid w:val="00C47587"/>
    <w:rsid w:val="00C47971"/>
    <w:rsid w:val="00C50586"/>
    <w:rsid w:val="00C51295"/>
    <w:rsid w:val="00C51899"/>
    <w:rsid w:val="00C51D29"/>
    <w:rsid w:val="00C52200"/>
    <w:rsid w:val="00C52510"/>
    <w:rsid w:val="00C5264C"/>
    <w:rsid w:val="00C53041"/>
    <w:rsid w:val="00C53815"/>
    <w:rsid w:val="00C53905"/>
    <w:rsid w:val="00C54091"/>
    <w:rsid w:val="00C54394"/>
    <w:rsid w:val="00C54604"/>
    <w:rsid w:val="00C558EE"/>
    <w:rsid w:val="00C5672D"/>
    <w:rsid w:val="00C56754"/>
    <w:rsid w:val="00C56EB7"/>
    <w:rsid w:val="00C574F1"/>
    <w:rsid w:val="00C57C31"/>
    <w:rsid w:val="00C57D0B"/>
    <w:rsid w:val="00C57DFF"/>
    <w:rsid w:val="00C608B3"/>
    <w:rsid w:val="00C60ACD"/>
    <w:rsid w:val="00C61280"/>
    <w:rsid w:val="00C623DB"/>
    <w:rsid w:val="00C62699"/>
    <w:rsid w:val="00C62CB2"/>
    <w:rsid w:val="00C62D5E"/>
    <w:rsid w:val="00C62F0F"/>
    <w:rsid w:val="00C632C5"/>
    <w:rsid w:val="00C63517"/>
    <w:rsid w:val="00C6426F"/>
    <w:rsid w:val="00C643A6"/>
    <w:rsid w:val="00C64940"/>
    <w:rsid w:val="00C64A1B"/>
    <w:rsid w:val="00C64AA0"/>
    <w:rsid w:val="00C6709D"/>
    <w:rsid w:val="00C676A0"/>
    <w:rsid w:val="00C7041B"/>
    <w:rsid w:val="00C7076A"/>
    <w:rsid w:val="00C708CB"/>
    <w:rsid w:val="00C72084"/>
    <w:rsid w:val="00C72373"/>
    <w:rsid w:val="00C733F6"/>
    <w:rsid w:val="00C73A5B"/>
    <w:rsid w:val="00C73B90"/>
    <w:rsid w:val="00C74000"/>
    <w:rsid w:val="00C74299"/>
    <w:rsid w:val="00C755A4"/>
    <w:rsid w:val="00C7749F"/>
    <w:rsid w:val="00C77769"/>
    <w:rsid w:val="00C77DDC"/>
    <w:rsid w:val="00C80FB3"/>
    <w:rsid w:val="00C81485"/>
    <w:rsid w:val="00C82D5B"/>
    <w:rsid w:val="00C83211"/>
    <w:rsid w:val="00C8325F"/>
    <w:rsid w:val="00C832AB"/>
    <w:rsid w:val="00C83406"/>
    <w:rsid w:val="00C83856"/>
    <w:rsid w:val="00C8391D"/>
    <w:rsid w:val="00C83921"/>
    <w:rsid w:val="00C83954"/>
    <w:rsid w:val="00C83A8C"/>
    <w:rsid w:val="00C85179"/>
    <w:rsid w:val="00C8722D"/>
    <w:rsid w:val="00C875A6"/>
    <w:rsid w:val="00C879B1"/>
    <w:rsid w:val="00C914EA"/>
    <w:rsid w:val="00C91E3B"/>
    <w:rsid w:val="00C9259A"/>
    <w:rsid w:val="00C933D5"/>
    <w:rsid w:val="00C93594"/>
    <w:rsid w:val="00C9401D"/>
    <w:rsid w:val="00C943F5"/>
    <w:rsid w:val="00C94479"/>
    <w:rsid w:val="00C94CBD"/>
    <w:rsid w:val="00C95519"/>
    <w:rsid w:val="00C96040"/>
    <w:rsid w:val="00C96382"/>
    <w:rsid w:val="00C9645D"/>
    <w:rsid w:val="00C964F3"/>
    <w:rsid w:val="00C96D5A"/>
    <w:rsid w:val="00C970D6"/>
    <w:rsid w:val="00CA0153"/>
    <w:rsid w:val="00CA02A6"/>
    <w:rsid w:val="00CA052B"/>
    <w:rsid w:val="00CA0951"/>
    <w:rsid w:val="00CA0C30"/>
    <w:rsid w:val="00CA21E1"/>
    <w:rsid w:val="00CA2386"/>
    <w:rsid w:val="00CA3A35"/>
    <w:rsid w:val="00CA4458"/>
    <w:rsid w:val="00CA4DE2"/>
    <w:rsid w:val="00CA5520"/>
    <w:rsid w:val="00CA56E5"/>
    <w:rsid w:val="00CA5DE6"/>
    <w:rsid w:val="00CA7319"/>
    <w:rsid w:val="00CA7858"/>
    <w:rsid w:val="00CA7C45"/>
    <w:rsid w:val="00CA7D97"/>
    <w:rsid w:val="00CB06F9"/>
    <w:rsid w:val="00CB334D"/>
    <w:rsid w:val="00CB33EF"/>
    <w:rsid w:val="00CB3475"/>
    <w:rsid w:val="00CB3625"/>
    <w:rsid w:val="00CB3A47"/>
    <w:rsid w:val="00CB3B7F"/>
    <w:rsid w:val="00CB3EC4"/>
    <w:rsid w:val="00CB400B"/>
    <w:rsid w:val="00CB44E5"/>
    <w:rsid w:val="00CB4C1B"/>
    <w:rsid w:val="00CB6687"/>
    <w:rsid w:val="00CB66C7"/>
    <w:rsid w:val="00CB6E86"/>
    <w:rsid w:val="00CB6F0F"/>
    <w:rsid w:val="00CB770C"/>
    <w:rsid w:val="00CB7F5D"/>
    <w:rsid w:val="00CC079C"/>
    <w:rsid w:val="00CC08BE"/>
    <w:rsid w:val="00CC11F9"/>
    <w:rsid w:val="00CC20CC"/>
    <w:rsid w:val="00CC28C2"/>
    <w:rsid w:val="00CC3224"/>
    <w:rsid w:val="00CC41E6"/>
    <w:rsid w:val="00CC4596"/>
    <w:rsid w:val="00CC60BA"/>
    <w:rsid w:val="00CC64C2"/>
    <w:rsid w:val="00CC7417"/>
    <w:rsid w:val="00CC7A64"/>
    <w:rsid w:val="00CD00B1"/>
    <w:rsid w:val="00CD0D37"/>
    <w:rsid w:val="00CD0DF7"/>
    <w:rsid w:val="00CD0ECA"/>
    <w:rsid w:val="00CD0FD2"/>
    <w:rsid w:val="00CD1E8E"/>
    <w:rsid w:val="00CD2612"/>
    <w:rsid w:val="00CD2F19"/>
    <w:rsid w:val="00CD35E9"/>
    <w:rsid w:val="00CD3DEA"/>
    <w:rsid w:val="00CD4024"/>
    <w:rsid w:val="00CD4955"/>
    <w:rsid w:val="00CD4E43"/>
    <w:rsid w:val="00CD54C0"/>
    <w:rsid w:val="00CD6334"/>
    <w:rsid w:val="00CD6A36"/>
    <w:rsid w:val="00CD710B"/>
    <w:rsid w:val="00CD7484"/>
    <w:rsid w:val="00CE0078"/>
    <w:rsid w:val="00CE0A3A"/>
    <w:rsid w:val="00CE1FA9"/>
    <w:rsid w:val="00CE2034"/>
    <w:rsid w:val="00CE2B32"/>
    <w:rsid w:val="00CE2BE6"/>
    <w:rsid w:val="00CE3C88"/>
    <w:rsid w:val="00CE4BB8"/>
    <w:rsid w:val="00CE52EE"/>
    <w:rsid w:val="00CE62D7"/>
    <w:rsid w:val="00CE6C60"/>
    <w:rsid w:val="00CE7A84"/>
    <w:rsid w:val="00CE7A91"/>
    <w:rsid w:val="00CE7B15"/>
    <w:rsid w:val="00CE7D2E"/>
    <w:rsid w:val="00CF0710"/>
    <w:rsid w:val="00CF0D60"/>
    <w:rsid w:val="00CF0F21"/>
    <w:rsid w:val="00CF13ED"/>
    <w:rsid w:val="00CF142B"/>
    <w:rsid w:val="00CF2AD3"/>
    <w:rsid w:val="00CF2F91"/>
    <w:rsid w:val="00CF3357"/>
    <w:rsid w:val="00CF3D34"/>
    <w:rsid w:val="00CF3E88"/>
    <w:rsid w:val="00CF4732"/>
    <w:rsid w:val="00CF4D97"/>
    <w:rsid w:val="00CF4F60"/>
    <w:rsid w:val="00CF52B5"/>
    <w:rsid w:val="00CF5B8B"/>
    <w:rsid w:val="00CF5DEF"/>
    <w:rsid w:val="00CF76C7"/>
    <w:rsid w:val="00CF78DF"/>
    <w:rsid w:val="00CF7B23"/>
    <w:rsid w:val="00CF7E55"/>
    <w:rsid w:val="00D00847"/>
    <w:rsid w:val="00D014C4"/>
    <w:rsid w:val="00D01974"/>
    <w:rsid w:val="00D01D2D"/>
    <w:rsid w:val="00D03715"/>
    <w:rsid w:val="00D03784"/>
    <w:rsid w:val="00D03FF1"/>
    <w:rsid w:val="00D043FD"/>
    <w:rsid w:val="00D05308"/>
    <w:rsid w:val="00D054D0"/>
    <w:rsid w:val="00D05BEE"/>
    <w:rsid w:val="00D0625E"/>
    <w:rsid w:val="00D066FC"/>
    <w:rsid w:val="00D06CED"/>
    <w:rsid w:val="00D06DB7"/>
    <w:rsid w:val="00D071BD"/>
    <w:rsid w:val="00D07F47"/>
    <w:rsid w:val="00D1092E"/>
    <w:rsid w:val="00D1251B"/>
    <w:rsid w:val="00D126E9"/>
    <w:rsid w:val="00D12864"/>
    <w:rsid w:val="00D13336"/>
    <w:rsid w:val="00D13490"/>
    <w:rsid w:val="00D138A8"/>
    <w:rsid w:val="00D139DE"/>
    <w:rsid w:val="00D13B57"/>
    <w:rsid w:val="00D1478C"/>
    <w:rsid w:val="00D14C28"/>
    <w:rsid w:val="00D15E3B"/>
    <w:rsid w:val="00D15F51"/>
    <w:rsid w:val="00D167AD"/>
    <w:rsid w:val="00D16C8E"/>
    <w:rsid w:val="00D2036C"/>
    <w:rsid w:val="00D204D7"/>
    <w:rsid w:val="00D20747"/>
    <w:rsid w:val="00D22353"/>
    <w:rsid w:val="00D22546"/>
    <w:rsid w:val="00D22722"/>
    <w:rsid w:val="00D2290F"/>
    <w:rsid w:val="00D22BB2"/>
    <w:rsid w:val="00D22F3C"/>
    <w:rsid w:val="00D233E8"/>
    <w:rsid w:val="00D23D68"/>
    <w:rsid w:val="00D241FA"/>
    <w:rsid w:val="00D24382"/>
    <w:rsid w:val="00D24698"/>
    <w:rsid w:val="00D24A31"/>
    <w:rsid w:val="00D2507C"/>
    <w:rsid w:val="00D25200"/>
    <w:rsid w:val="00D25AE3"/>
    <w:rsid w:val="00D25F81"/>
    <w:rsid w:val="00D26D5C"/>
    <w:rsid w:val="00D30C89"/>
    <w:rsid w:val="00D30C8D"/>
    <w:rsid w:val="00D327AD"/>
    <w:rsid w:val="00D3281B"/>
    <w:rsid w:val="00D3281C"/>
    <w:rsid w:val="00D33027"/>
    <w:rsid w:val="00D3334C"/>
    <w:rsid w:val="00D34059"/>
    <w:rsid w:val="00D34197"/>
    <w:rsid w:val="00D34E1D"/>
    <w:rsid w:val="00D35E54"/>
    <w:rsid w:val="00D3674F"/>
    <w:rsid w:val="00D378C1"/>
    <w:rsid w:val="00D379D4"/>
    <w:rsid w:val="00D37E1D"/>
    <w:rsid w:val="00D40B72"/>
    <w:rsid w:val="00D40DAE"/>
    <w:rsid w:val="00D41415"/>
    <w:rsid w:val="00D41C00"/>
    <w:rsid w:val="00D41CF2"/>
    <w:rsid w:val="00D41DE4"/>
    <w:rsid w:val="00D41E44"/>
    <w:rsid w:val="00D425B3"/>
    <w:rsid w:val="00D42A3E"/>
    <w:rsid w:val="00D42B92"/>
    <w:rsid w:val="00D42D95"/>
    <w:rsid w:val="00D42EA8"/>
    <w:rsid w:val="00D433D6"/>
    <w:rsid w:val="00D434EE"/>
    <w:rsid w:val="00D4393D"/>
    <w:rsid w:val="00D43F2A"/>
    <w:rsid w:val="00D44207"/>
    <w:rsid w:val="00D45103"/>
    <w:rsid w:val="00D46AC5"/>
    <w:rsid w:val="00D46BC9"/>
    <w:rsid w:val="00D47701"/>
    <w:rsid w:val="00D478F2"/>
    <w:rsid w:val="00D47981"/>
    <w:rsid w:val="00D47C5C"/>
    <w:rsid w:val="00D51124"/>
    <w:rsid w:val="00D513D1"/>
    <w:rsid w:val="00D5179F"/>
    <w:rsid w:val="00D51EC5"/>
    <w:rsid w:val="00D527A0"/>
    <w:rsid w:val="00D52A3D"/>
    <w:rsid w:val="00D53367"/>
    <w:rsid w:val="00D53632"/>
    <w:rsid w:val="00D539BF"/>
    <w:rsid w:val="00D54AD2"/>
    <w:rsid w:val="00D54C28"/>
    <w:rsid w:val="00D556D9"/>
    <w:rsid w:val="00D55A06"/>
    <w:rsid w:val="00D564E1"/>
    <w:rsid w:val="00D56FD5"/>
    <w:rsid w:val="00D57DCE"/>
    <w:rsid w:val="00D60114"/>
    <w:rsid w:val="00D60DAE"/>
    <w:rsid w:val="00D6155E"/>
    <w:rsid w:val="00D61AB8"/>
    <w:rsid w:val="00D61AE9"/>
    <w:rsid w:val="00D61B5F"/>
    <w:rsid w:val="00D63236"/>
    <w:rsid w:val="00D63BE5"/>
    <w:rsid w:val="00D63DDE"/>
    <w:rsid w:val="00D63E05"/>
    <w:rsid w:val="00D6505F"/>
    <w:rsid w:val="00D65D53"/>
    <w:rsid w:val="00D6651A"/>
    <w:rsid w:val="00D6720E"/>
    <w:rsid w:val="00D6763B"/>
    <w:rsid w:val="00D702AE"/>
    <w:rsid w:val="00D702BB"/>
    <w:rsid w:val="00D70459"/>
    <w:rsid w:val="00D70763"/>
    <w:rsid w:val="00D710FD"/>
    <w:rsid w:val="00D7113E"/>
    <w:rsid w:val="00D712BD"/>
    <w:rsid w:val="00D7135F"/>
    <w:rsid w:val="00D716BD"/>
    <w:rsid w:val="00D71826"/>
    <w:rsid w:val="00D725CE"/>
    <w:rsid w:val="00D728BA"/>
    <w:rsid w:val="00D72910"/>
    <w:rsid w:val="00D73046"/>
    <w:rsid w:val="00D73F2B"/>
    <w:rsid w:val="00D73FD3"/>
    <w:rsid w:val="00D7446E"/>
    <w:rsid w:val="00D744C2"/>
    <w:rsid w:val="00D7500B"/>
    <w:rsid w:val="00D752CF"/>
    <w:rsid w:val="00D75E48"/>
    <w:rsid w:val="00D76281"/>
    <w:rsid w:val="00D76F4B"/>
    <w:rsid w:val="00D80119"/>
    <w:rsid w:val="00D8098F"/>
    <w:rsid w:val="00D80B97"/>
    <w:rsid w:val="00D80D4B"/>
    <w:rsid w:val="00D8256E"/>
    <w:rsid w:val="00D82CE7"/>
    <w:rsid w:val="00D831F2"/>
    <w:rsid w:val="00D8360A"/>
    <w:rsid w:val="00D83A25"/>
    <w:rsid w:val="00D83B59"/>
    <w:rsid w:val="00D83F16"/>
    <w:rsid w:val="00D846B6"/>
    <w:rsid w:val="00D8478D"/>
    <w:rsid w:val="00D84A67"/>
    <w:rsid w:val="00D866B9"/>
    <w:rsid w:val="00D8694B"/>
    <w:rsid w:val="00D86E17"/>
    <w:rsid w:val="00D86FBA"/>
    <w:rsid w:val="00D874F3"/>
    <w:rsid w:val="00D87573"/>
    <w:rsid w:val="00D90376"/>
    <w:rsid w:val="00D90AC7"/>
    <w:rsid w:val="00D91B1F"/>
    <w:rsid w:val="00D924D0"/>
    <w:rsid w:val="00D9250E"/>
    <w:rsid w:val="00D937B6"/>
    <w:rsid w:val="00D93C1D"/>
    <w:rsid w:val="00D93CEE"/>
    <w:rsid w:val="00D93FCB"/>
    <w:rsid w:val="00D94572"/>
    <w:rsid w:val="00D94687"/>
    <w:rsid w:val="00D949E7"/>
    <w:rsid w:val="00D94BEC"/>
    <w:rsid w:val="00D94F0D"/>
    <w:rsid w:val="00D95257"/>
    <w:rsid w:val="00D95335"/>
    <w:rsid w:val="00D9685D"/>
    <w:rsid w:val="00D968BF"/>
    <w:rsid w:val="00D96F52"/>
    <w:rsid w:val="00D97171"/>
    <w:rsid w:val="00DA01C6"/>
    <w:rsid w:val="00DA0AE0"/>
    <w:rsid w:val="00DA21FD"/>
    <w:rsid w:val="00DA2215"/>
    <w:rsid w:val="00DA2599"/>
    <w:rsid w:val="00DA2968"/>
    <w:rsid w:val="00DA2A52"/>
    <w:rsid w:val="00DA301D"/>
    <w:rsid w:val="00DA386C"/>
    <w:rsid w:val="00DA4335"/>
    <w:rsid w:val="00DA502E"/>
    <w:rsid w:val="00DA5099"/>
    <w:rsid w:val="00DA513E"/>
    <w:rsid w:val="00DA53A6"/>
    <w:rsid w:val="00DA69F0"/>
    <w:rsid w:val="00DA6DB8"/>
    <w:rsid w:val="00DA71D2"/>
    <w:rsid w:val="00DA75B2"/>
    <w:rsid w:val="00DA7A4B"/>
    <w:rsid w:val="00DA7C76"/>
    <w:rsid w:val="00DB0057"/>
    <w:rsid w:val="00DB01CB"/>
    <w:rsid w:val="00DB0D3D"/>
    <w:rsid w:val="00DB0E18"/>
    <w:rsid w:val="00DB0F47"/>
    <w:rsid w:val="00DB2376"/>
    <w:rsid w:val="00DB2542"/>
    <w:rsid w:val="00DB2B42"/>
    <w:rsid w:val="00DB4D92"/>
    <w:rsid w:val="00DB562A"/>
    <w:rsid w:val="00DB5D6A"/>
    <w:rsid w:val="00DB6B26"/>
    <w:rsid w:val="00DB7F55"/>
    <w:rsid w:val="00DC010C"/>
    <w:rsid w:val="00DC18F9"/>
    <w:rsid w:val="00DC21DF"/>
    <w:rsid w:val="00DC2493"/>
    <w:rsid w:val="00DC25FD"/>
    <w:rsid w:val="00DC2F02"/>
    <w:rsid w:val="00DC3306"/>
    <w:rsid w:val="00DC4DE2"/>
    <w:rsid w:val="00DC6572"/>
    <w:rsid w:val="00DC71BA"/>
    <w:rsid w:val="00DD0B0F"/>
    <w:rsid w:val="00DD12A7"/>
    <w:rsid w:val="00DD19CE"/>
    <w:rsid w:val="00DD1D81"/>
    <w:rsid w:val="00DD1FE9"/>
    <w:rsid w:val="00DD236F"/>
    <w:rsid w:val="00DD41FC"/>
    <w:rsid w:val="00DD459B"/>
    <w:rsid w:val="00DD45FF"/>
    <w:rsid w:val="00DD48A9"/>
    <w:rsid w:val="00DD49C7"/>
    <w:rsid w:val="00DD4BDE"/>
    <w:rsid w:val="00DD4FEB"/>
    <w:rsid w:val="00DD55F7"/>
    <w:rsid w:val="00DD5980"/>
    <w:rsid w:val="00DD5F79"/>
    <w:rsid w:val="00DD6DCD"/>
    <w:rsid w:val="00DE093A"/>
    <w:rsid w:val="00DE0F1C"/>
    <w:rsid w:val="00DE149D"/>
    <w:rsid w:val="00DE16F3"/>
    <w:rsid w:val="00DE1D1B"/>
    <w:rsid w:val="00DE26B7"/>
    <w:rsid w:val="00DE379C"/>
    <w:rsid w:val="00DE3B2E"/>
    <w:rsid w:val="00DE3BDE"/>
    <w:rsid w:val="00DE41E1"/>
    <w:rsid w:val="00DE512F"/>
    <w:rsid w:val="00DE5A3F"/>
    <w:rsid w:val="00DE7A30"/>
    <w:rsid w:val="00DF05AB"/>
    <w:rsid w:val="00DF0D53"/>
    <w:rsid w:val="00DF0EC5"/>
    <w:rsid w:val="00DF1266"/>
    <w:rsid w:val="00DF1CB7"/>
    <w:rsid w:val="00DF1FAC"/>
    <w:rsid w:val="00DF2BDB"/>
    <w:rsid w:val="00DF34B2"/>
    <w:rsid w:val="00DF4626"/>
    <w:rsid w:val="00DF62B2"/>
    <w:rsid w:val="00DF6A64"/>
    <w:rsid w:val="00DF7402"/>
    <w:rsid w:val="00DF75B8"/>
    <w:rsid w:val="00DF7CA1"/>
    <w:rsid w:val="00E002B1"/>
    <w:rsid w:val="00E00411"/>
    <w:rsid w:val="00E006FC"/>
    <w:rsid w:val="00E0086F"/>
    <w:rsid w:val="00E00881"/>
    <w:rsid w:val="00E00E62"/>
    <w:rsid w:val="00E00FAC"/>
    <w:rsid w:val="00E011C7"/>
    <w:rsid w:val="00E014A3"/>
    <w:rsid w:val="00E017AE"/>
    <w:rsid w:val="00E01A77"/>
    <w:rsid w:val="00E01AA7"/>
    <w:rsid w:val="00E032D8"/>
    <w:rsid w:val="00E05B09"/>
    <w:rsid w:val="00E064C6"/>
    <w:rsid w:val="00E066E8"/>
    <w:rsid w:val="00E07264"/>
    <w:rsid w:val="00E073AB"/>
    <w:rsid w:val="00E07612"/>
    <w:rsid w:val="00E07A26"/>
    <w:rsid w:val="00E07A6F"/>
    <w:rsid w:val="00E10C7E"/>
    <w:rsid w:val="00E124C0"/>
    <w:rsid w:val="00E1275C"/>
    <w:rsid w:val="00E12D77"/>
    <w:rsid w:val="00E137F4"/>
    <w:rsid w:val="00E13CF5"/>
    <w:rsid w:val="00E13F4E"/>
    <w:rsid w:val="00E1593C"/>
    <w:rsid w:val="00E15BFC"/>
    <w:rsid w:val="00E1626B"/>
    <w:rsid w:val="00E1676A"/>
    <w:rsid w:val="00E16931"/>
    <w:rsid w:val="00E16E86"/>
    <w:rsid w:val="00E171A3"/>
    <w:rsid w:val="00E20170"/>
    <w:rsid w:val="00E2038D"/>
    <w:rsid w:val="00E2121C"/>
    <w:rsid w:val="00E2147A"/>
    <w:rsid w:val="00E2156D"/>
    <w:rsid w:val="00E21658"/>
    <w:rsid w:val="00E223E2"/>
    <w:rsid w:val="00E23291"/>
    <w:rsid w:val="00E2363C"/>
    <w:rsid w:val="00E239BC"/>
    <w:rsid w:val="00E2498D"/>
    <w:rsid w:val="00E24BDC"/>
    <w:rsid w:val="00E25169"/>
    <w:rsid w:val="00E251E8"/>
    <w:rsid w:val="00E25E4A"/>
    <w:rsid w:val="00E261BF"/>
    <w:rsid w:val="00E26364"/>
    <w:rsid w:val="00E278E7"/>
    <w:rsid w:val="00E27E7C"/>
    <w:rsid w:val="00E301E0"/>
    <w:rsid w:val="00E30312"/>
    <w:rsid w:val="00E304DD"/>
    <w:rsid w:val="00E30884"/>
    <w:rsid w:val="00E30BAE"/>
    <w:rsid w:val="00E31FA5"/>
    <w:rsid w:val="00E33017"/>
    <w:rsid w:val="00E33447"/>
    <w:rsid w:val="00E34395"/>
    <w:rsid w:val="00E34442"/>
    <w:rsid w:val="00E345AC"/>
    <w:rsid w:val="00E34945"/>
    <w:rsid w:val="00E34CD0"/>
    <w:rsid w:val="00E34EE7"/>
    <w:rsid w:val="00E35226"/>
    <w:rsid w:val="00E35DFE"/>
    <w:rsid w:val="00E362F0"/>
    <w:rsid w:val="00E365C7"/>
    <w:rsid w:val="00E37025"/>
    <w:rsid w:val="00E378A2"/>
    <w:rsid w:val="00E400F4"/>
    <w:rsid w:val="00E40233"/>
    <w:rsid w:val="00E40905"/>
    <w:rsid w:val="00E41CA2"/>
    <w:rsid w:val="00E4262A"/>
    <w:rsid w:val="00E427B2"/>
    <w:rsid w:val="00E4407E"/>
    <w:rsid w:val="00E447F1"/>
    <w:rsid w:val="00E44BB7"/>
    <w:rsid w:val="00E44ED7"/>
    <w:rsid w:val="00E45AB1"/>
    <w:rsid w:val="00E46F21"/>
    <w:rsid w:val="00E478D3"/>
    <w:rsid w:val="00E5087A"/>
    <w:rsid w:val="00E50DCD"/>
    <w:rsid w:val="00E50E16"/>
    <w:rsid w:val="00E516C8"/>
    <w:rsid w:val="00E51B14"/>
    <w:rsid w:val="00E51B49"/>
    <w:rsid w:val="00E52135"/>
    <w:rsid w:val="00E52863"/>
    <w:rsid w:val="00E5291F"/>
    <w:rsid w:val="00E52C5F"/>
    <w:rsid w:val="00E5400B"/>
    <w:rsid w:val="00E54808"/>
    <w:rsid w:val="00E5494D"/>
    <w:rsid w:val="00E54E61"/>
    <w:rsid w:val="00E552F0"/>
    <w:rsid w:val="00E55CCC"/>
    <w:rsid w:val="00E55EB0"/>
    <w:rsid w:val="00E56C36"/>
    <w:rsid w:val="00E56E07"/>
    <w:rsid w:val="00E57019"/>
    <w:rsid w:val="00E57477"/>
    <w:rsid w:val="00E574AB"/>
    <w:rsid w:val="00E5752D"/>
    <w:rsid w:val="00E610E3"/>
    <w:rsid w:val="00E6138F"/>
    <w:rsid w:val="00E61A27"/>
    <w:rsid w:val="00E61D16"/>
    <w:rsid w:val="00E61D46"/>
    <w:rsid w:val="00E629DB"/>
    <w:rsid w:val="00E62EB2"/>
    <w:rsid w:val="00E63F4D"/>
    <w:rsid w:val="00E64B64"/>
    <w:rsid w:val="00E65963"/>
    <w:rsid w:val="00E65FC6"/>
    <w:rsid w:val="00E6601B"/>
    <w:rsid w:val="00E6762B"/>
    <w:rsid w:val="00E7001A"/>
    <w:rsid w:val="00E70361"/>
    <w:rsid w:val="00E7168E"/>
    <w:rsid w:val="00E7175E"/>
    <w:rsid w:val="00E71951"/>
    <w:rsid w:val="00E71A62"/>
    <w:rsid w:val="00E71EDE"/>
    <w:rsid w:val="00E725E0"/>
    <w:rsid w:val="00E725FC"/>
    <w:rsid w:val="00E736A4"/>
    <w:rsid w:val="00E73894"/>
    <w:rsid w:val="00E73909"/>
    <w:rsid w:val="00E74541"/>
    <w:rsid w:val="00E74BA4"/>
    <w:rsid w:val="00E75049"/>
    <w:rsid w:val="00E75270"/>
    <w:rsid w:val="00E7558F"/>
    <w:rsid w:val="00E757CC"/>
    <w:rsid w:val="00E75BF8"/>
    <w:rsid w:val="00E764E3"/>
    <w:rsid w:val="00E7728F"/>
    <w:rsid w:val="00E77455"/>
    <w:rsid w:val="00E774CF"/>
    <w:rsid w:val="00E80528"/>
    <w:rsid w:val="00E8091A"/>
    <w:rsid w:val="00E80C53"/>
    <w:rsid w:val="00E80D2E"/>
    <w:rsid w:val="00E81996"/>
    <w:rsid w:val="00E81C8C"/>
    <w:rsid w:val="00E81EA6"/>
    <w:rsid w:val="00E82005"/>
    <w:rsid w:val="00E8265C"/>
    <w:rsid w:val="00E8451B"/>
    <w:rsid w:val="00E84F13"/>
    <w:rsid w:val="00E85062"/>
    <w:rsid w:val="00E850FD"/>
    <w:rsid w:val="00E85730"/>
    <w:rsid w:val="00E85C9E"/>
    <w:rsid w:val="00E86382"/>
    <w:rsid w:val="00E864D3"/>
    <w:rsid w:val="00E86690"/>
    <w:rsid w:val="00E86890"/>
    <w:rsid w:val="00E874A7"/>
    <w:rsid w:val="00E8791E"/>
    <w:rsid w:val="00E87EEA"/>
    <w:rsid w:val="00E90A61"/>
    <w:rsid w:val="00E91C2C"/>
    <w:rsid w:val="00E9272B"/>
    <w:rsid w:val="00E93011"/>
    <w:rsid w:val="00E9368E"/>
    <w:rsid w:val="00E94E2D"/>
    <w:rsid w:val="00E952EA"/>
    <w:rsid w:val="00E961DB"/>
    <w:rsid w:val="00E969B5"/>
    <w:rsid w:val="00E96B12"/>
    <w:rsid w:val="00E979AE"/>
    <w:rsid w:val="00EA034D"/>
    <w:rsid w:val="00EA046B"/>
    <w:rsid w:val="00EA0639"/>
    <w:rsid w:val="00EA10D6"/>
    <w:rsid w:val="00EA13DB"/>
    <w:rsid w:val="00EA1493"/>
    <w:rsid w:val="00EA1D15"/>
    <w:rsid w:val="00EA343A"/>
    <w:rsid w:val="00EA37B2"/>
    <w:rsid w:val="00EA3AE5"/>
    <w:rsid w:val="00EA3B4B"/>
    <w:rsid w:val="00EA48A0"/>
    <w:rsid w:val="00EA5263"/>
    <w:rsid w:val="00EA5770"/>
    <w:rsid w:val="00EA5F44"/>
    <w:rsid w:val="00EA77F3"/>
    <w:rsid w:val="00EA7AA7"/>
    <w:rsid w:val="00EB15F5"/>
    <w:rsid w:val="00EB1AEE"/>
    <w:rsid w:val="00EB1C00"/>
    <w:rsid w:val="00EB26CB"/>
    <w:rsid w:val="00EB3B9E"/>
    <w:rsid w:val="00EB3C88"/>
    <w:rsid w:val="00EB3D49"/>
    <w:rsid w:val="00EB617D"/>
    <w:rsid w:val="00EB6FF2"/>
    <w:rsid w:val="00EB75F7"/>
    <w:rsid w:val="00EB7758"/>
    <w:rsid w:val="00EB783B"/>
    <w:rsid w:val="00EB7A27"/>
    <w:rsid w:val="00EC0805"/>
    <w:rsid w:val="00EC1291"/>
    <w:rsid w:val="00EC1750"/>
    <w:rsid w:val="00EC304F"/>
    <w:rsid w:val="00EC3242"/>
    <w:rsid w:val="00EC39F1"/>
    <w:rsid w:val="00EC401E"/>
    <w:rsid w:val="00EC40DB"/>
    <w:rsid w:val="00EC4199"/>
    <w:rsid w:val="00EC598D"/>
    <w:rsid w:val="00EC5B3B"/>
    <w:rsid w:val="00EC62EB"/>
    <w:rsid w:val="00EC685C"/>
    <w:rsid w:val="00EC6B38"/>
    <w:rsid w:val="00EC71EF"/>
    <w:rsid w:val="00EC7A0A"/>
    <w:rsid w:val="00ED08DF"/>
    <w:rsid w:val="00ED09BD"/>
    <w:rsid w:val="00ED191C"/>
    <w:rsid w:val="00ED1D2C"/>
    <w:rsid w:val="00ED266B"/>
    <w:rsid w:val="00ED2A14"/>
    <w:rsid w:val="00ED2F8F"/>
    <w:rsid w:val="00ED3057"/>
    <w:rsid w:val="00ED32BD"/>
    <w:rsid w:val="00ED4E56"/>
    <w:rsid w:val="00ED6222"/>
    <w:rsid w:val="00ED6435"/>
    <w:rsid w:val="00EE1BF1"/>
    <w:rsid w:val="00EE1EA2"/>
    <w:rsid w:val="00EE3339"/>
    <w:rsid w:val="00EE339A"/>
    <w:rsid w:val="00EE3D88"/>
    <w:rsid w:val="00EE532C"/>
    <w:rsid w:val="00EE5863"/>
    <w:rsid w:val="00EE5EA7"/>
    <w:rsid w:val="00EE6C4B"/>
    <w:rsid w:val="00EE7A9E"/>
    <w:rsid w:val="00EF0640"/>
    <w:rsid w:val="00EF081C"/>
    <w:rsid w:val="00EF2245"/>
    <w:rsid w:val="00EF2837"/>
    <w:rsid w:val="00EF2F37"/>
    <w:rsid w:val="00EF37ED"/>
    <w:rsid w:val="00EF3839"/>
    <w:rsid w:val="00EF3B8B"/>
    <w:rsid w:val="00EF48F4"/>
    <w:rsid w:val="00EF4C07"/>
    <w:rsid w:val="00EF5106"/>
    <w:rsid w:val="00EF5225"/>
    <w:rsid w:val="00EF55B3"/>
    <w:rsid w:val="00EF588B"/>
    <w:rsid w:val="00EF5DCD"/>
    <w:rsid w:val="00EF662E"/>
    <w:rsid w:val="00EF69CC"/>
    <w:rsid w:val="00EF7200"/>
    <w:rsid w:val="00EF7FE5"/>
    <w:rsid w:val="00F00001"/>
    <w:rsid w:val="00F0057F"/>
    <w:rsid w:val="00F00929"/>
    <w:rsid w:val="00F0202E"/>
    <w:rsid w:val="00F0261F"/>
    <w:rsid w:val="00F0279D"/>
    <w:rsid w:val="00F040F4"/>
    <w:rsid w:val="00F04F62"/>
    <w:rsid w:val="00F0511C"/>
    <w:rsid w:val="00F05140"/>
    <w:rsid w:val="00F05210"/>
    <w:rsid w:val="00F05BBB"/>
    <w:rsid w:val="00F061C4"/>
    <w:rsid w:val="00F077BD"/>
    <w:rsid w:val="00F100D7"/>
    <w:rsid w:val="00F10300"/>
    <w:rsid w:val="00F10B88"/>
    <w:rsid w:val="00F1117F"/>
    <w:rsid w:val="00F111EA"/>
    <w:rsid w:val="00F119E4"/>
    <w:rsid w:val="00F1215F"/>
    <w:rsid w:val="00F127AC"/>
    <w:rsid w:val="00F12B03"/>
    <w:rsid w:val="00F13CF6"/>
    <w:rsid w:val="00F148B2"/>
    <w:rsid w:val="00F1495C"/>
    <w:rsid w:val="00F151B5"/>
    <w:rsid w:val="00F153EC"/>
    <w:rsid w:val="00F154F4"/>
    <w:rsid w:val="00F15F8F"/>
    <w:rsid w:val="00F165A8"/>
    <w:rsid w:val="00F165E6"/>
    <w:rsid w:val="00F166AB"/>
    <w:rsid w:val="00F16B64"/>
    <w:rsid w:val="00F1722D"/>
    <w:rsid w:val="00F178C3"/>
    <w:rsid w:val="00F17F6C"/>
    <w:rsid w:val="00F20137"/>
    <w:rsid w:val="00F21B2B"/>
    <w:rsid w:val="00F224B6"/>
    <w:rsid w:val="00F227A3"/>
    <w:rsid w:val="00F22D61"/>
    <w:rsid w:val="00F22D6F"/>
    <w:rsid w:val="00F241DF"/>
    <w:rsid w:val="00F249A4"/>
    <w:rsid w:val="00F258D4"/>
    <w:rsid w:val="00F263F4"/>
    <w:rsid w:val="00F277EA"/>
    <w:rsid w:val="00F27DCD"/>
    <w:rsid w:val="00F27FA6"/>
    <w:rsid w:val="00F3041C"/>
    <w:rsid w:val="00F30953"/>
    <w:rsid w:val="00F31904"/>
    <w:rsid w:val="00F32EA7"/>
    <w:rsid w:val="00F330E5"/>
    <w:rsid w:val="00F333D3"/>
    <w:rsid w:val="00F33AB1"/>
    <w:rsid w:val="00F33B88"/>
    <w:rsid w:val="00F342EB"/>
    <w:rsid w:val="00F34418"/>
    <w:rsid w:val="00F34BC2"/>
    <w:rsid w:val="00F34C2B"/>
    <w:rsid w:val="00F35CD6"/>
    <w:rsid w:val="00F35D3D"/>
    <w:rsid w:val="00F36083"/>
    <w:rsid w:val="00F362AC"/>
    <w:rsid w:val="00F402C6"/>
    <w:rsid w:val="00F4057E"/>
    <w:rsid w:val="00F42000"/>
    <w:rsid w:val="00F4249B"/>
    <w:rsid w:val="00F440D3"/>
    <w:rsid w:val="00F44472"/>
    <w:rsid w:val="00F4472B"/>
    <w:rsid w:val="00F449C4"/>
    <w:rsid w:val="00F45AC5"/>
    <w:rsid w:val="00F466A9"/>
    <w:rsid w:val="00F46834"/>
    <w:rsid w:val="00F47B8C"/>
    <w:rsid w:val="00F47BA1"/>
    <w:rsid w:val="00F5067E"/>
    <w:rsid w:val="00F5071E"/>
    <w:rsid w:val="00F50DCD"/>
    <w:rsid w:val="00F50F0B"/>
    <w:rsid w:val="00F52519"/>
    <w:rsid w:val="00F52CD9"/>
    <w:rsid w:val="00F52DCA"/>
    <w:rsid w:val="00F52EC3"/>
    <w:rsid w:val="00F536B2"/>
    <w:rsid w:val="00F539F2"/>
    <w:rsid w:val="00F53CD1"/>
    <w:rsid w:val="00F53F8E"/>
    <w:rsid w:val="00F54109"/>
    <w:rsid w:val="00F547CF"/>
    <w:rsid w:val="00F55DEE"/>
    <w:rsid w:val="00F5605E"/>
    <w:rsid w:val="00F560FD"/>
    <w:rsid w:val="00F56856"/>
    <w:rsid w:val="00F56A6F"/>
    <w:rsid w:val="00F56E25"/>
    <w:rsid w:val="00F60159"/>
    <w:rsid w:val="00F60467"/>
    <w:rsid w:val="00F60A0C"/>
    <w:rsid w:val="00F60A71"/>
    <w:rsid w:val="00F61235"/>
    <w:rsid w:val="00F6134D"/>
    <w:rsid w:val="00F62B39"/>
    <w:rsid w:val="00F62BC8"/>
    <w:rsid w:val="00F631CB"/>
    <w:rsid w:val="00F631F7"/>
    <w:rsid w:val="00F639C3"/>
    <w:rsid w:val="00F64A51"/>
    <w:rsid w:val="00F65596"/>
    <w:rsid w:val="00F65669"/>
    <w:rsid w:val="00F656CF"/>
    <w:rsid w:val="00F664DA"/>
    <w:rsid w:val="00F66E53"/>
    <w:rsid w:val="00F67ADF"/>
    <w:rsid w:val="00F67F47"/>
    <w:rsid w:val="00F701FB"/>
    <w:rsid w:val="00F72CEF"/>
    <w:rsid w:val="00F72E75"/>
    <w:rsid w:val="00F72FCD"/>
    <w:rsid w:val="00F73B4A"/>
    <w:rsid w:val="00F73B5E"/>
    <w:rsid w:val="00F73EF7"/>
    <w:rsid w:val="00F73FB9"/>
    <w:rsid w:val="00F759A5"/>
    <w:rsid w:val="00F75BD4"/>
    <w:rsid w:val="00F75E08"/>
    <w:rsid w:val="00F768B7"/>
    <w:rsid w:val="00F76A5A"/>
    <w:rsid w:val="00F77027"/>
    <w:rsid w:val="00F80062"/>
    <w:rsid w:val="00F80B59"/>
    <w:rsid w:val="00F8158B"/>
    <w:rsid w:val="00F816CF"/>
    <w:rsid w:val="00F821DF"/>
    <w:rsid w:val="00F82378"/>
    <w:rsid w:val="00F82568"/>
    <w:rsid w:val="00F82BFC"/>
    <w:rsid w:val="00F832D4"/>
    <w:rsid w:val="00F83322"/>
    <w:rsid w:val="00F83EC8"/>
    <w:rsid w:val="00F8493A"/>
    <w:rsid w:val="00F84ADA"/>
    <w:rsid w:val="00F84EB8"/>
    <w:rsid w:val="00F84F5D"/>
    <w:rsid w:val="00F854AE"/>
    <w:rsid w:val="00F85F9D"/>
    <w:rsid w:val="00F863C4"/>
    <w:rsid w:val="00F86A7E"/>
    <w:rsid w:val="00F87291"/>
    <w:rsid w:val="00F87D91"/>
    <w:rsid w:val="00F903F4"/>
    <w:rsid w:val="00F910DF"/>
    <w:rsid w:val="00F911B6"/>
    <w:rsid w:val="00F92492"/>
    <w:rsid w:val="00F93C92"/>
    <w:rsid w:val="00F93EF3"/>
    <w:rsid w:val="00F94FCF"/>
    <w:rsid w:val="00F956C8"/>
    <w:rsid w:val="00F9668C"/>
    <w:rsid w:val="00F96F47"/>
    <w:rsid w:val="00F970E1"/>
    <w:rsid w:val="00F977E1"/>
    <w:rsid w:val="00F97C1F"/>
    <w:rsid w:val="00FA00C4"/>
    <w:rsid w:val="00FA0AD9"/>
    <w:rsid w:val="00FA0DD6"/>
    <w:rsid w:val="00FA1D0C"/>
    <w:rsid w:val="00FA3054"/>
    <w:rsid w:val="00FA3379"/>
    <w:rsid w:val="00FA5F68"/>
    <w:rsid w:val="00FA6955"/>
    <w:rsid w:val="00FA70B8"/>
    <w:rsid w:val="00FB0542"/>
    <w:rsid w:val="00FB0862"/>
    <w:rsid w:val="00FB0CC1"/>
    <w:rsid w:val="00FB2583"/>
    <w:rsid w:val="00FB28E0"/>
    <w:rsid w:val="00FB29BF"/>
    <w:rsid w:val="00FB3143"/>
    <w:rsid w:val="00FB36AB"/>
    <w:rsid w:val="00FB3E3E"/>
    <w:rsid w:val="00FB5371"/>
    <w:rsid w:val="00FB62D8"/>
    <w:rsid w:val="00FB6F4D"/>
    <w:rsid w:val="00FB77E1"/>
    <w:rsid w:val="00FB7C97"/>
    <w:rsid w:val="00FC02AA"/>
    <w:rsid w:val="00FC0351"/>
    <w:rsid w:val="00FC0B8B"/>
    <w:rsid w:val="00FC13C6"/>
    <w:rsid w:val="00FC1CE3"/>
    <w:rsid w:val="00FC1DD7"/>
    <w:rsid w:val="00FC1F02"/>
    <w:rsid w:val="00FC31D3"/>
    <w:rsid w:val="00FC3C7C"/>
    <w:rsid w:val="00FC3FAD"/>
    <w:rsid w:val="00FC420D"/>
    <w:rsid w:val="00FC49B6"/>
    <w:rsid w:val="00FC52DB"/>
    <w:rsid w:val="00FC554A"/>
    <w:rsid w:val="00FC5674"/>
    <w:rsid w:val="00FC6BB1"/>
    <w:rsid w:val="00FC6F7F"/>
    <w:rsid w:val="00FC725C"/>
    <w:rsid w:val="00FD08D1"/>
    <w:rsid w:val="00FD0E75"/>
    <w:rsid w:val="00FD1357"/>
    <w:rsid w:val="00FD1B71"/>
    <w:rsid w:val="00FD1F1E"/>
    <w:rsid w:val="00FD2316"/>
    <w:rsid w:val="00FD2DE0"/>
    <w:rsid w:val="00FD36A3"/>
    <w:rsid w:val="00FD37F2"/>
    <w:rsid w:val="00FD3B2B"/>
    <w:rsid w:val="00FD41D1"/>
    <w:rsid w:val="00FD4238"/>
    <w:rsid w:val="00FD45B6"/>
    <w:rsid w:val="00FD4730"/>
    <w:rsid w:val="00FD47BC"/>
    <w:rsid w:val="00FD483E"/>
    <w:rsid w:val="00FD4C57"/>
    <w:rsid w:val="00FD5036"/>
    <w:rsid w:val="00FD5093"/>
    <w:rsid w:val="00FD53DD"/>
    <w:rsid w:val="00FD5510"/>
    <w:rsid w:val="00FD5BA5"/>
    <w:rsid w:val="00FD6F6F"/>
    <w:rsid w:val="00FD7894"/>
    <w:rsid w:val="00FD7B9F"/>
    <w:rsid w:val="00FE0964"/>
    <w:rsid w:val="00FE10C8"/>
    <w:rsid w:val="00FE1197"/>
    <w:rsid w:val="00FE11EF"/>
    <w:rsid w:val="00FE12A2"/>
    <w:rsid w:val="00FE3FEB"/>
    <w:rsid w:val="00FE438D"/>
    <w:rsid w:val="00FE4544"/>
    <w:rsid w:val="00FE457C"/>
    <w:rsid w:val="00FE4E0B"/>
    <w:rsid w:val="00FE4E76"/>
    <w:rsid w:val="00FE599F"/>
    <w:rsid w:val="00FE59B0"/>
    <w:rsid w:val="00FE5EE5"/>
    <w:rsid w:val="00FF0089"/>
    <w:rsid w:val="00FF0413"/>
    <w:rsid w:val="00FF139D"/>
    <w:rsid w:val="00FF13E1"/>
    <w:rsid w:val="00FF149B"/>
    <w:rsid w:val="00FF14CF"/>
    <w:rsid w:val="00FF23F2"/>
    <w:rsid w:val="00FF29BB"/>
    <w:rsid w:val="00FF2BA1"/>
    <w:rsid w:val="00FF33D5"/>
    <w:rsid w:val="00FF340F"/>
    <w:rsid w:val="00FF34E6"/>
    <w:rsid w:val="00FF3A30"/>
    <w:rsid w:val="00FF52C9"/>
    <w:rsid w:val="00FF6698"/>
    <w:rsid w:val="00FF697D"/>
    <w:rsid w:val="00FF7CCA"/>
    <w:rsid w:val="00FF7D28"/>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A7A4B"/>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1"/>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DA7A4B"/>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DA7A4B"/>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14:ligatures w14:val="standardContextual"/>
    </w:rPr>
  </w:style>
  <w:style w:type="paragraph" w:customStyle="1" w:styleId="Claneka">
    <w:name w:val="Clanek (a)"/>
    <w:basedOn w:val="Normln"/>
    <w:link w:val="ClanekaChar"/>
    <w:qFormat/>
    <w:rsid w:val="00434083"/>
    <w:pPr>
      <w:keepLines/>
      <w:widowControl w:val="0"/>
      <w:numPr>
        <w:ilvl w:val="2"/>
        <w:numId w:val="1"/>
      </w:numPr>
    </w:pPr>
  </w:style>
  <w:style w:type="paragraph" w:customStyle="1" w:styleId="Claneki">
    <w:name w:val="Clanek (i)"/>
    <w:basedOn w:val="Normln"/>
    <w:link w:val="ClanekiChar"/>
    <w:qFormat/>
    <w:rsid w:val="00434083"/>
    <w:pPr>
      <w:keepNext/>
      <w:numPr>
        <w:ilvl w:val="3"/>
        <w:numId w:val="1"/>
      </w:numPr>
    </w:pPr>
    <w:rPr>
      <w:color w:val="000000"/>
    </w:rPr>
  </w:style>
  <w:style w:type="paragraph" w:customStyle="1" w:styleId="Clanek11">
    <w:name w:val="Clanek 1.1"/>
    <w:basedOn w:val="Nadpis2"/>
    <w:link w:val="Clanek11Char"/>
    <w:qFormat/>
    <w:rsid w:val="00434083"/>
    <w:pPr>
      <w:keepNext w:val="0"/>
      <w:widowControl w:val="0"/>
      <w:numPr>
        <w:numId w:val="1"/>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2"/>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2"/>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2"/>
      <w:szCs w:val="22"/>
      <w:lang w:eastAsia="en-US"/>
      <w14:ligatures w14:val="standardContextual"/>
    </w:rPr>
  </w:style>
  <w:style w:type="paragraph" w:customStyle="1" w:styleId="Preambule">
    <w:name w:val="Preambule"/>
    <w:basedOn w:val="Normln"/>
    <w:qFormat/>
    <w:rsid w:val="00434083"/>
    <w:pPr>
      <w:widowControl w:val="0"/>
      <w:numPr>
        <w:numId w:val="10"/>
      </w:numPr>
      <w:ind w:hanging="567"/>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eastAsia="cs-CZ"/>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ind w:left="360"/>
      <w:outlineLvl w:val="0"/>
    </w:pPr>
    <w:rPr>
      <w:b/>
      <w:bCs/>
      <w:caps/>
      <w:kern w:val="20"/>
      <w:szCs w:val="32"/>
    </w:rPr>
  </w:style>
  <w:style w:type="paragraph" w:customStyle="1" w:styleId="Level2">
    <w:name w:val="Level 2"/>
    <w:basedOn w:val="Normln"/>
    <w:qFormat/>
    <w:rsid w:val="00853376"/>
    <w:pPr>
      <w:numPr>
        <w:ilvl w:val="1"/>
        <w:numId w:val="4"/>
      </w:numPr>
      <w:tabs>
        <w:tab w:val="clear" w:pos="1390"/>
        <w:tab w:val="num" w:pos="1248"/>
      </w:tabs>
      <w:ind w:left="1248"/>
      <w:outlineLvl w:val="1"/>
    </w:pPr>
    <w:rPr>
      <w:snapToGrid w:val="0"/>
      <w:kern w:val="20"/>
      <w:szCs w:val="28"/>
    </w:rPr>
  </w:style>
  <w:style w:type="paragraph" w:customStyle="1" w:styleId="Level3">
    <w:name w:val="Level 3"/>
    <w:basedOn w:val="Normln"/>
    <w:qFormat/>
    <w:rsid w:val="00853376"/>
    <w:pPr>
      <w:numPr>
        <w:ilvl w:val="2"/>
        <w:numId w:val="4"/>
      </w:numPr>
      <w:tabs>
        <w:tab w:val="clear" w:pos="178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kern w:val="2"/>
      <w:sz w:val="22"/>
      <w:szCs w:val="22"/>
      <w:lang w:eastAsia="en-US"/>
      <w14:ligatures w14:val="standardContextual"/>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2"/>
      <w:szCs w:val="22"/>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lang w:eastAsia="cs-CZ"/>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2"/>
      <w:szCs w:val="22"/>
      <w:lang w:eastAsia="en-US"/>
      <w14:ligatures w14:val="standardContextual"/>
    </w:rPr>
  </w:style>
  <w:style w:type="character" w:customStyle="1" w:styleId="Styl3Char">
    <w:name w:val="Styl 3 Char"/>
    <w:link w:val="Styl3"/>
    <w:rsid w:val="009025E9"/>
    <w:rPr>
      <w:rFonts w:eastAsiaTheme="minorHAnsi" w:cs="Arial"/>
      <w:kern w:val="2"/>
      <w:sz w:val="22"/>
      <w:szCs w:val="22"/>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lang w:eastAsia="cs-CZ"/>
    </w:rPr>
  </w:style>
  <w:style w:type="character" w:customStyle="1" w:styleId="Normln-odrkyChar">
    <w:name w:val="Normální - odrážky Char"/>
    <w:link w:val="Normln-odrky"/>
    <w:rsid w:val="009025E9"/>
    <w:rPr>
      <w:rFonts w:ascii="Arial" w:eastAsiaTheme="minorHAnsi" w:hAnsi="Arial" w:cstheme="minorBidi"/>
      <w:kern w:val="2"/>
      <w:sz w:val="18"/>
      <w:szCs w:val="22"/>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2"/>
      <w:szCs w:val="22"/>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2"/>
      <w:szCs w:val="22"/>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eastAsia="cs-CZ"/>
    </w:rPr>
  </w:style>
  <w:style w:type="paragraph" w:customStyle="1" w:styleId="Odstaveca">
    <w:name w:val="Odstavec a)"/>
    <w:basedOn w:val="Odstavecseseznamem"/>
    <w:qFormat/>
    <w:rsid w:val="007936E4"/>
    <w:pPr>
      <w:ind w:left="0"/>
    </w:pPr>
    <w:rPr>
      <w:rFonts w:ascii="Calibri" w:eastAsia="Calibri" w:hAnsi="Calibri"/>
      <w:lang w:val="fr-FR" w:eastAsia="cs-CZ"/>
    </w:rPr>
  </w:style>
  <w:style w:type="paragraph" w:customStyle="1" w:styleId="Odstavec11111">
    <w:name w:val="Odstavec 1.1.1.1.1."/>
    <w:basedOn w:val="Odstavecseseznamem"/>
    <w:qFormat/>
    <w:rsid w:val="007936E4"/>
    <w:pPr>
      <w:ind w:left="0"/>
    </w:pPr>
    <w:rPr>
      <w:rFonts w:ascii="Calibri" w:eastAsia="Calibri" w:hAnsi="Calibri"/>
      <w:lang w:val="fr-FR" w:eastAsia="cs-CZ"/>
    </w:rPr>
  </w:style>
  <w:style w:type="paragraph" w:customStyle="1" w:styleId="Tabulka-buky11">
    <w:name w:val="Tabulka - buňky (1/1)"/>
    <w:basedOn w:val="Normln"/>
    <w:rsid w:val="007936E4"/>
    <w:pPr>
      <w:spacing w:before="20" w:after="20"/>
    </w:pPr>
    <w:rPr>
      <w:rFonts w:ascii="Calibri" w:hAnsi="Calibri"/>
      <w:sz w:val="20"/>
      <w:szCs w:val="20"/>
      <w:lang w:val="fr-FR" w:eastAsia="cs-CZ"/>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eastAsia="cs-CZ"/>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6"/>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lang w:eastAsia="cs-CZ"/>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lang w:eastAsia="cs-CZ"/>
    </w:rPr>
  </w:style>
  <w:style w:type="character" w:customStyle="1" w:styleId="Styl1Char">
    <w:name w:val="Styl1 Char"/>
    <w:link w:val="Styl10"/>
    <w:rsid w:val="007936E4"/>
    <w:rPr>
      <w:rFonts w:ascii="Arial" w:eastAsiaTheme="minorHAnsi" w:hAnsi="Arial"/>
      <w:b/>
      <w:kern w:val="32"/>
      <w:szCs w:val="28"/>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17"/>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eastAsiaTheme="minorEastAsia" w:hAnsi="Arial" w:cs="Arial"/>
      <w:strike/>
      <w:color w:val="FF0000"/>
      <w:sz w:val="20"/>
      <w:szCs w:val="20"/>
      <w:lang w:eastAsia="cs-CZ"/>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18"/>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18"/>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18"/>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18"/>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18"/>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18"/>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18"/>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18"/>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18"/>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lang w:eastAsia="cs-CZ"/>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lang w:eastAsia="cs-CZ"/>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styleId="Normlnweb">
    <w:name w:val="Normal (Web)"/>
    <w:basedOn w:val="Normln"/>
    <w:uiPriority w:val="99"/>
    <w:semiHidden/>
    <w:unhideWhenUsed/>
    <w:rsid w:val="001F7475"/>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customStyle="1" w:styleId="CharStyle8">
    <w:name w:val="Char Style 8"/>
    <w:basedOn w:val="Standardnpsmoodstavce"/>
    <w:link w:val="Style7"/>
    <w:rsid w:val="00FC13C6"/>
    <w:rPr>
      <w:rFonts w:ascii="Arial" w:eastAsia="Arial" w:hAnsi="Arial" w:cs="Arial"/>
      <w:sz w:val="21"/>
      <w:szCs w:val="21"/>
      <w:shd w:val="clear" w:color="auto" w:fill="FFFFFF"/>
    </w:rPr>
  </w:style>
  <w:style w:type="character" w:customStyle="1" w:styleId="CharStyle43">
    <w:name w:val="Char Style 43"/>
    <w:basedOn w:val="CharStyle8"/>
    <w:rsid w:val="00FC13C6"/>
    <w:rPr>
      <w:rFonts w:ascii="Arial" w:eastAsia="Arial" w:hAnsi="Arial" w:cs="Arial"/>
      <w:b/>
      <w:bCs/>
      <w:color w:val="000000"/>
      <w:spacing w:val="0"/>
      <w:w w:val="100"/>
      <w:position w:val="0"/>
      <w:sz w:val="14"/>
      <w:szCs w:val="14"/>
      <w:shd w:val="clear" w:color="auto" w:fill="FFFFFF"/>
      <w:lang w:val="cs-CZ" w:eastAsia="cs-CZ" w:bidi="cs-CZ"/>
    </w:rPr>
  </w:style>
  <w:style w:type="character" w:customStyle="1" w:styleId="CharStyle44">
    <w:name w:val="Char Style 44"/>
    <w:basedOn w:val="CharStyle8"/>
    <w:rsid w:val="00FC13C6"/>
    <w:rPr>
      <w:rFonts w:ascii="Arial" w:eastAsia="Arial" w:hAnsi="Arial" w:cs="Arial"/>
      <w:color w:val="000000"/>
      <w:spacing w:val="0"/>
      <w:w w:val="100"/>
      <w:position w:val="0"/>
      <w:sz w:val="15"/>
      <w:szCs w:val="15"/>
      <w:shd w:val="clear" w:color="auto" w:fill="FFFFFF"/>
      <w:lang w:val="cs-CZ" w:eastAsia="cs-CZ" w:bidi="cs-CZ"/>
    </w:rPr>
  </w:style>
  <w:style w:type="paragraph" w:customStyle="1" w:styleId="Style7">
    <w:name w:val="Style 7"/>
    <w:basedOn w:val="Normln"/>
    <w:link w:val="CharStyle8"/>
    <w:rsid w:val="00FC13C6"/>
    <w:pPr>
      <w:widowControl w:val="0"/>
      <w:shd w:val="clear" w:color="auto" w:fill="FFFFFF"/>
      <w:spacing w:before="260" w:after="0" w:line="234" w:lineRule="exact"/>
      <w:ind w:hanging="940"/>
      <w:jc w:val="center"/>
    </w:pPr>
    <w:rPr>
      <w:rFonts w:ascii="Arial" w:eastAsia="Arial" w:hAnsi="Arial" w:cs="Arial"/>
      <w:kern w:val="0"/>
      <w:sz w:val="21"/>
      <w:szCs w:val="21"/>
      <w:lang w:eastAsia="cs-CZ"/>
      <w14:ligatures w14:val="none"/>
    </w:rPr>
  </w:style>
  <w:style w:type="character" w:customStyle="1" w:styleId="CharStyle26">
    <w:name w:val="Char Style 26"/>
    <w:basedOn w:val="CharStyle8"/>
    <w:rsid w:val="00017BA7"/>
    <w:rPr>
      <w:rFonts w:ascii="Arial" w:eastAsia="Arial" w:hAnsi="Arial" w:cs="Arial"/>
      <w:color w:val="000000"/>
      <w:spacing w:val="0"/>
      <w:w w:val="100"/>
      <w:position w:val="0"/>
      <w:sz w:val="21"/>
      <w:szCs w:val="21"/>
      <w:shd w:val="clear" w:color="auto" w:fill="FFFFFF"/>
      <w:lang w:val="cs-CZ" w:eastAsia="cs-CZ" w:bidi="cs-CZ"/>
    </w:rPr>
  </w:style>
  <w:style w:type="character" w:customStyle="1" w:styleId="CharStyle27">
    <w:name w:val="Char Style 27"/>
    <w:basedOn w:val="CharStyle8"/>
    <w:rsid w:val="00017BA7"/>
    <w:rPr>
      <w:rFonts w:ascii="Arial" w:eastAsia="Arial" w:hAnsi="Arial" w:cs="Arial"/>
      <w:b/>
      <w:bCs/>
      <w:color w:val="000000"/>
      <w:spacing w:val="0"/>
      <w:w w:val="100"/>
      <w:position w:val="0"/>
      <w:sz w:val="21"/>
      <w:szCs w:val="21"/>
      <w:shd w:val="clear" w:color="auto" w:fill="FFFFFF"/>
      <w:lang w:val="cs-CZ" w:eastAsia="cs-CZ" w:bidi="cs-CZ"/>
    </w:rPr>
  </w:style>
  <w:style w:type="character" w:customStyle="1" w:styleId="CharStyle5">
    <w:name w:val="Char Style 5"/>
    <w:basedOn w:val="Standardnpsmoodstavce"/>
    <w:link w:val="Style4"/>
    <w:rsid w:val="003D5610"/>
    <w:rPr>
      <w:rFonts w:ascii="Arial" w:eastAsia="Arial" w:hAnsi="Arial" w:cs="Arial"/>
      <w:b/>
      <w:bCs/>
      <w:sz w:val="19"/>
      <w:szCs w:val="19"/>
      <w:shd w:val="clear" w:color="auto" w:fill="FFFFFF"/>
    </w:rPr>
  </w:style>
  <w:style w:type="character" w:customStyle="1" w:styleId="CharStyle13">
    <w:name w:val="Char Style 13"/>
    <w:basedOn w:val="Standardnpsmoodstavce"/>
    <w:link w:val="Style12"/>
    <w:rsid w:val="003D5610"/>
    <w:rPr>
      <w:rFonts w:ascii="Arial" w:eastAsia="Arial" w:hAnsi="Arial" w:cs="Arial"/>
      <w:sz w:val="19"/>
      <w:szCs w:val="19"/>
      <w:shd w:val="clear" w:color="auto" w:fill="FFFFFF"/>
    </w:rPr>
  </w:style>
  <w:style w:type="character" w:customStyle="1" w:styleId="CharStyle23Exact">
    <w:name w:val="Char Style 23 Exact"/>
    <w:basedOn w:val="Standardnpsmoodstavce"/>
    <w:rsid w:val="003D5610"/>
    <w:rPr>
      <w:rFonts w:ascii="Arial" w:eastAsia="Arial" w:hAnsi="Arial" w:cs="Arial"/>
      <w:b w:val="0"/>
      <w:bCs w:val="0"/>
      <w:i w:val="0"/>
      <w:iCs w:val="0"/>
      <w:smallCaps w:val="0"/>
      <w:strike w:val="0"/>
      <w:sz w:val="19"/>
      <w:szCs w:val="19"/>
      <w:u w:val="none"/>
    </w:rPr>
  </w:style>
  <w:style w:type="paragraph" w:customStyle="1" w:styleId="Style4">
    <w:name w:val="Style 4"/>
    <w:basedOn w:val="Normln"/>
    <w:link w:val="CharStyle5"/>
    <w:rsid w:val="003D5610"/>
    <w:pPr>
      <w:widowControl w:val="0"/>
      <w:shd w:val="clear" w:color="auto" w:fill="FFFFFF"/>
      <w:spacing w:after="580" w:line="212" w:lineRule="exact"/>
    </w:pPr>
    <w:rPr>
      <w:rFonts w:ascii="Arial" w:eastAsia="Arial" w:hAnsi="Arial" w:cs="Arial"/>
      <w:b/>
      <w:bCs/>
      <w:kern w:val="0"/>
      <w:sz w:val="19"/>
      <w:szCs w:val="19"/>
      <w:lang w:eastAsia="cs-CZ"/>
      <w14:ligatures w14:val="none"/>
    </w:rPr>
  </w:style>
  <w:style w:type="paragraph" w:customStyle="1" w:styleId="Style12">
    <w:name w:val="Style 12"/>
    <w:basedOn w:val="Normln"/>
    <w:link w:val="CharStyle13"/>
    <w:rsid w:val="003D5610"/>
    <w:pPr>
      <w:widowControl w:val="0"/>
      <w:shd w:val="clear" w:color="auto" w:fill="FFFFFF"/>
      <w:spacing w:after="0" w:line="212" w:lineRule="exact"/>
      <w:ind w:hanging="460"/>
      <w:jc w:val="center"/>
    </w:pPr>
    <w:rPr>
      <w:rFonts w:ascii="Arial" w:eastAsia="Arial" w:hAnsi="Arial" w:cs="Arial"/>
      <w:kern w:val="0"/>
      <w:sz w:val="19"/>
      <w:szCs w:val="19"/>
      <w:lang w:eastAsia="cs-CZ"/>
      <w14:ligatures w14:val="none"/>
    </w:rPr>
  </w:style>
  <w:style w:type="character" w:customStyle="1" w:styleId="Other">
    <w:name w:val="Other_"/>
    <w:basedOn w:val="Standardnpsmoodstavce"/>
    <w:link w:val="Other0"/>
    <w:rsid w:val="006E4FCD"/>
    <w:rPr>
      <w:rFonts w:ascii="Arial" w:eastAsia="Arial" w:hAnsi="Arial" w:cs="Arial"/>
      <w:sz w:val="19"/>
      <w:szCs w:val="19"/>
    </w:rPr>
  </w:style>
  <w:style w:type="paragraph" w:customStyle="1" w:styleId="Other0">
    <w:name w:val="Other"/>
    <w:basedOn w:val="Normln"/>
    <w:link w:val="Other"/>
    <w:rsid w:val="006E4FCD"/>
    <w:pPr>
      <w:widowControl w:val="0"/>
      <w:spacing w:after="100" w:line="254" w:lineRule="auto"/>
    </w:pPr>
    <w:rPr>
      <w:rFonts w:ascii="Arial" w:eastAsia="Arial" w:hAnsi="Arial" w:cs="Arial"/>
      <w:kern w:val="0"/>
      <w:sz w:val="19"/>
      <w:szCs w:val="19"/>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4" ma:contentTypeDescription="Vytvoří nový dokument" ma:contentTypeScope="" ma:versionID="82517b010a27ae4542df8d676d3b55e6">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7ec27153c11a6dd28e9ecacf957887ce"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DDruhDokumentu xmlns="85f4b5cc-4033-44c7-b405-f5eed34c8154">Nepřevádět na PDF</RDDruhDokumentu>
    <DFFS_Loader xmlns="85f4b5cc-4033-44c7-b405-f5eed34c8154" xsi:nil="true"/>
    <RDNahrazujeLookup xmlns="2046fdb6-fa60-49a6-a635-1115ab0d2074"/>
    <RDSouvisiLookup xmlns="2046fdb6-fa60-49a6-a635-1115ab0d2074"/>
    <_dlc_DocId xmlns="85f4b5cc-4033-44c7-b405-f5eed34c8154">HCUZCRXN6NH5-927520346-5534</_dlc_DocId>
    <_dlc_DocIdUrl xmlns="85f4b5cc-4033-44c7-b405-f5eed34c8154">
      <Url>https://spucr.sharepoint.com/sites/Portal/rd/_layouts/15/DocIdRedir.aspx?ID=HCUZCRXN6NH5-927520346-5534</Url>
      <Description>HCUZCRXN6NH5-927520346-5534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825E348F9458934387E53553D021BD74" ma:contentTypeVersion="50" ma:contentTypeDescription="Vytvoří nový dokument" ma:contentTypeScope="" ma:versionID="7e43bd6b4373b73e48f930929eeceeca">
  <xsd:schema xmlns:xsd="http://www.w3.org/2001/XMLSchema" xmlns:xs="http://www.w3.org/2001/XMLSchema" xmlns:p="http://schemas.microsoft.com/office/2006/metadata/properties" xmlns:ns2="a10cb3f4-6df0-432d-a88a-550b10af4063" xmlns:ns3="0e91f575-6fab-42fd-90b1-cf5076f1288e" xmlns:ns4="96d89aea-7c17-4746-a528-e0c0b049a2f4" xmlns:ns5="85f4b5cc-4033-44c7-b405-f5eed34c8154" targetNamespace="http://schemas.microsoft.com/office/2006/metadata/properties" ma:root="true" ma:fieldsID="fe1c06b3ec994b4ed1f6e8f8bc358458" ns2:_="" ns3:_="" ns4:_="" ns5:_="">
    <xsd:import namespace="a10cb3f4-6df0-432d-a88a-550b10af4063"/>
    <xsd:import namespace="0e91f575-6fab-42fd-90b1-cf5076f1288e"/>
    <xsd:import namespace="96d89aea-7c17-4746-a528-e0c0b049a2f4"/>
    <xsd:import namespace="85f4b5cc-4033-44c7-b405-f5eed34c815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RDDatumPlatnosti" minOccurs="0"/>
                <xsd:element ref="ns2:RDDatumUcinnosti" minOccurs="0"/>
                <xsd:element ref="ns2:RDDatumKoncePlatnosti" minOccurs="0"/>
                <xsd:element ref="ns2:RDTypDokumentu" minOccurs="0"/>
                <xsd:element ref="ns2:RDCisloIdentifikacni" minOccurs="0"/>
                <xsd:element ref="ns2:RDCisloJednaci" minOccurs="0"/>
                <xsd:element ref="ns2:RDOblast" minOccurs="0"/>
                <xsd:element ref="ns2:RDKlasifikaceCitlivosti" minOccurs="0"/>
                <xsd:element ref="ns3:RDStavPlatnosti" minOccurs="0"/>
                <xsd:element ref="ns2:RDNahrazuje" minOccurs="0"/>
                <xsd:element ref="ns2:RDSouvisi" minOccurs="0"/>
                <xsd:element ref="ns2:RDCreatedFromID"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Garant" minOccurs="0"/>
                <xsd:element ref="ns4:RDSouvisiPDFLookup" minOccurs="0"/>
                <xsd:element ref="ns4:RDNahrazujePDFLookup" minOccurs="0"/>
                <xsd:element ref="ns5:RDDotceneOsoby" minOccurs="0"/>
                <xsd:element ref="ns5:RDVerze" minOccurs="0"/>
                <xsd:element ref="ns5:NazevRD" minOccurs="0"/>
                <xsd:element ref="ns4:Popis" minOccurs="0"/>
                <xsd:element ref="ns4:Souvis_x00ed__x0020_s_x0020__x002d__x0020_odkazy_x003a_Nadpis" minOccurs="0"/>
                <xsd:element ref="ns4:Souvis_x00ed__x0020_s_x0020__x002d__x0020_odkazy_x003a_N_x00e1_zev_x0020_souboru" minOccurs="0"/>
                <xsd:element ref="ns4:Souvis_x00ed__x0020_s_x0020__x002d__x0020_odkazy_x003a_ID" minOccurs="0"/>
                <xsd:element ref="ns5:SharedWithUsers" minOccurs="0"/>
                <xsd:element ref="ns5:SharedWithDetails" minOccurs="0"/>
                <xsd:element ref="ns5:VestnikCisloInformace" minOccurs="0"/>
                <xsd:element ref="ns5:VestnikUrl" minOccurs="0"/>
                <xsd:element ref="ns5:OdpovedneOJ"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cb3f4-6df0-432d-a88a-550b10af4063"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atumPlatnosti" ma:index="13" nillable="true" ma:displayName="Datum platnosti" ma:format="DateOnly" ma:indexed="true" ma:internalName="RDDatumPlatnosti">
      <xsd:simpleType>
        <xsd:restriction base="dms:DateTime"/>
      </xsd:simpleType>
    </xsd:element>
    <xsd:element name="RDDatumUcinnosti" ma:index="14" nillable="true" ma:displayName="Datum účinnosti" ma:format="DateOnly" ma:internalName="RDDatumUcinnosti">
      <xsd:simpleType>
        <xsd:restriction base="dms:DateTime"/>
      </xsd:simpleType>
    </xsd:element>
    <xsd:element name="RDDatumKoncePlatnosti" ma:index="15" nillable="true" ma:displayName="Datum konce platnosti" ma:format="DateOnly" ma:internalName="RDDatumKoncePlatnosti">
      <xsd:simpleType>
        <xsd:restriction base="dms:DateTime"/>
      </xsd:simpleType>
    </xsd:element>
    <xsd:element name="RDTypDokumentu" ma:index="16" nillable="true" ma:displayName="Typ dokumentu" ma:format="Dropdown" ma:internalName="RDTypDokumentu">
      <xsd:simpleType>
        <xsd:restriction base="dms:Choice">
          <xsd:enumeration value="Metodický návod"/>
          <xsd:enumeration value="Metodický pokyn"/>
          <xsd:enumeration value="Nařízení a opatření"/>
          <xsd:enumeration value="Pracovní postup"/>
          <xsd:enumeration value="Příkaz"/>
          <xsd:enumeration value="Řád"/>
          <xsd:enumeration value="Služební předpis"/>
          <xsd:enumeration value="Směrnice"/>
          <xsd:enumeration value="Zvláštní předpis"/>
        </xsd:restriction>
      </xsd:simpleType>
    </xsd:element>
    <xsd:element name="RDCisloIdentifikacni" ma:index="17" nillable="true" ma:displayName="Identifikační číslo" ma:description="Identifikační číslo dokumentu přiděluje Správce ŘD." ma:internalName="RDCisloIdentifikacni">
      <xsd:simpleType>
        <xsd:restriction base="dms:Text">
          <xsd:maxLength value="255"/>
        </xsd:restriction>
      </xsd:simpleType>
    </xsd:element>
    <xsd:element name="RDCisloJednaci" ma:index="18" nillable="true" ma:displayName="Číslo jednací ŘD" ma:description="Interní číslo jednací. Číslo jednací musí být v rámci systému ŘD unikátní a je kontrolováno na formální správnost X/YYYY, kde X je číslo a YYYY je čtyřmístné číslo." ma:internalName="RDCisloJednaci">
      <xsd:simpleType>
        <xsd:restriction base="dms:Text">
          <xsd:maxLength value="255"/>
        </xsd:restriction>
      </xsd:simpleType>
    </xsd:element>
    <xsd:element name="RDOblast" ma:index="19" nillable="true" ma:displayName="Oblast" ma:format="Dropdown" ma:indexed="true" ma:internalName="RDOblast">
      <xsd:simpleType>
        <xsd:restriction base="dms:Choice">
          <xsd:enumeration value="Majetek státu"/>
          <xsd:enumeration value="Personální"/>
          <xsd:enumeration value="Pozemkové úpravy"/>
          <xsd:enumeration value="Provozní záležitosti"/>
          <xsd:enumeration value="Základní (pro všechny)"/>
        </xsd:restriction>
      </xsd:simpleType>
    </xsd:element>
    <xsd:element name="RDKlasifikaceCitlivosti" ma:index="20" nillable="true" ma:displayName="Klasifikace citlivosti" ma:default="Interní" ma:format="Dropdown" ma:internalName="RDKlasifikaceCitlivosti">
      <xsd:simpleType>
        <xsd:restriction base="dms:Choice">
          <xsd:enumeration value="Interní"/>
          <xsd:enumeration value="Veřejné"/>
          <xsd:enumeration value="Citlivé"/>
        </xsd:restriction>
      </xsd:simpleType>
    </xsd:element>
    <xsd:element name="RDNahrazuje" ma:index="22" nillable="true" ma:displayName="Nahrazuje" ma:internalName="RDNahrazuje">
      <xsd:simpleType>
        <xsd:restriction base="dms:Note">
          <xsd:maxLength value="255"/>
        </xsd:restriction>
      </xsd:simpleType>
    </xsd:element>
    <xsd:element name="RDSouvisi" ma:index="23" nillable="true" ma:displayName="Souvisí s" ma:internalName="RDSouvisi">
      <xsd:simpleType>
        <xsd:restriction base="dms:Note">
          <xsd:maxLength value="255"/>
        </xsd:restriction>
      </xsd:simpleType>
    </xsd:element>
    <xsd:element name="RDCreatedFromID" ma:index="24" nillable="true" ma:displayName="RDCreatedFromID" ma:internalName="RDCreatedFrom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91f575-6fab-42fd-90b1-cf5076f1288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RDStavPlatnosti" ma:index="21" nillable="true" ma:displayName="Stav platnosti" ma:default="Platný" ma:format="Dropdown" ma:indexed="true" ma:internalName="RDStavPlatnosti">
      <xsd:simpleType>
        <xsd:restriction base="dms:Choice">
          <xsd:enumeration value="Platný"/>
          <xsd:enumeration value="Neplatný"/>
        </xsd:restriction>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Garant" ma:index="31" nillable="true" ma:displayName="Garant" ma:list="UserInfo" ma:SharePointGroup="0" ma:internalName="Garan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d89aea-7c17-4746-a528-e0c0b049a2f4" elementFormDefault="qualified">
    <xsd:import namespace="http://schemas.microsoft.com/office/2006/documentManagement/types"/>
    <xsd:import namespace="http://schemas.microsoft.com/office/infopath/2007/PartnerControls"/>
    <xsd:element name="RDSouvisiPDFLookup" ma:index="32" nillable="true" ma:displayName="Souvisí s - odkazy" ma:list="{96d89aea-7c17-4746-a528-e0c0b049a2f4}" ma:internalName="RDSouvisiPDFLookup" ma:showField="NazevRD">
      <xsd:complexType>
        <xsd:complexContent>
          <xsd:extension base="dms:MultiChoiceLookup">
            <xsd:sequence>
              <xsd:element name="Value" type="dms:Lookup" maxOccurs="unbounded" minOccurs="0" nillable="true"/>
            </xsd:sequence>
          </xsd:extension>
        </xsd:complexContent>
      </xsd:complexType>
    </xsd:element>
    <xsd:element name="RDNahrazujePDFLookup" ma:index="33" nillable="true" ma:displayName="Nahrazuje - odkazy" ma:list="{96d89aea-7c17-4746-a528-e0c0b049a2f4}" ma:internalName="RDNahrazujePDFLookup" ma:showField="NazevRD">
      <xsd:complexType>
        <xsd:complexContent>
          <xsd:extension base="dms:MultiChoiceLookup">
            <xsd:sequence>
              <xsd:element name="Value" type="dms:Lookup" maxOccurs="unbounded" minOccurs="0" nillable="true"/>
            </xsd:sequence>
          </xsd:extension>
        </xsd:complexContent>
      </xsd:complexType>
    </xsd:element>
    <xsd:element name="Popis" ma:index="37" nillable="true" ma:displayName="Popis" ma:internalName="Popis">
      <xsd:simpleType>
        <xsd:restriction base="dms:Note"/>
      </xsd:simpleType>
    </xsd:element>
    <xsd:element name="Souvis_x00ed__x0020_s_x0020__x002d__x0020_odkazy_x003a_Nadpis" ma:index="38" nillable="true" ma:displayName="Souvisí s - odkazy:Nadpis" ma:list="{96d89aea-7c17-4746-a528-e0c0b049a2f4}" ma:internalName="Souvis_x00ed__x0020_s_x0020__x002d__x0020_odkazy_x003a_Nadpis" ma:readOnly="true" ma:showField="Title" ma:web="ada3fa48-c231-4f9d-a491-19361e04fcb4">
      <xsd:complexType>
        <xsd:complexContent>
          <xsd:extension base="dms:MultiChoiceLookup">
            <xsd:sequence>
              <xsd:element name="Value" type="dms:Lookup" maxOccurs="unbounded" minOccurs="0" nillable="true"/>
            </xsd:sequence>
          </xsd:extension>
        </xsd:complexContent>
      </xsd:complexType>
    </xsd:element>
    <xsd:element name="Souvis_x00ed__x0020_s_x0020__x002d__x0020_odkazy_x003a_N_x00e1_zev_x0020_souboru" ma:index="39" nillable="true" ma:displayName="Souvisí s - odkazy:Název souboru" ma:list="{96d89aea-7c17-4746-a528-e0c0b049a2f4}" ma:internalName="Souvis_x00ed__x0020_s_x0020__x002d__x0020_odkazy_x003a_N_x00e1_zev_x0020_souboru" ma:readOnly="true" ma:showField="NazevRD" ma:web="ada3fa48-c231-4f9d-a491-19361e04fcb4">
      <xsd:complexType>
        <xsd:complexContent>
          <xsd:extension base="dms:MultiChoiceLookup">
            <xsd:sequence>
              <xsd:element name="Value" type="dms:Lookup" maxOccurs="unbounded" minOccurs="0" nillable="true"/>
            </xsd:sequence>
          </xsd:extension>
        </xsd:complexContent>
      </xsd:complexType>
    </xsd:element>
    <xsd:element name="Souvis_x00ed__x0020_s_x0020__x002d__x0020_odkazy_x003a_ID" ma:index="40" nillable="true" ma:displayName="Souvisí s - odkazy:ID" ma:list="{96d89aea-7c17-4746-a528-e0c0b049a2f4}" ma:internalName="Souvis_x00ed__x0020_s_x0020__x002d__x0020_odkazy_x003a_ID" ma:readOnly="true" ma:showField="ID" ma:web="ada3fa48-c231-4f9d-a491-19361e04fc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RDDotceneOsoby" ma:index="34" nillable="true" ma:displayName="Dotčené osoby" ma:description="Seznam skupin, pro které je publikovaný dokument viditelný, pokud je klasifikován jako „Citlivý“." ma:list="UserInfo" ma:SearchPeopleOnly="false" ma:SharePointGroup="0" ma:internalName="RDDotceneOso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DVerze" ma:index="35" nillable="true" ma:displayName="Verze ŘD" ma:default="1" ma:internalName="RDVerze" ma:percentage="FALSE">
      <xsd:simpleType>
        <xsd:restriction base="dms:Number"/>
      </xsd:simpleType>
    </xsd:element>
    <xsd:element name="NazevRD" ma:index="36" nillable="true" ma:displayName="Název souboru" ma:internalName="NazevRD">
      <xsd:simpleType>
        <xsd:restriction base="dms:Text">
          <xsd:maxLength value="255"/>
        </xsd:restriction>
      </xsd:simpleType>
    </xsd:element>
    <xsd:element name="SharedWithUsers" ma:index="4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dílené s podrobnostmi" ma:internalName="SharedWithDetails" ma:readOnly="true">
      <xsd:simpleType>
        <xsd:restriction base="dms:Note">
          <xsd:maxLength value="255"/>
        </xsd:restriction>
      </xsd:simpleType>
    </xsd:element>
    <xsd:element name="VestnikCisloInformace" ma:index="43" nillable="true" ma:displayName="Číslo inf. z věstníku" ma:internalName="VestnikCisloInformace">
      <xsd:simpleType>
        <xsd:restriction base="dms:Text">
          <xsd:maxLength value="255"/>
        </xsd:restriction>
      </xsd:simpleType>
    </xsd:element>
    <xsd:element name="VestnikUrl" ma:index="44" nillable="true" ma:displayName="Odkaz na inf. z věstníku" ma:internalName="VestnikUrl">
      <xsd:simpleType>
        <xsd:restriction base="dms:Text">
          <xsd:maxLength value="255"/>
        </xsd:restriction>
      </xsd:simpleType>
    </xsd:element>
    <xsd:element name="OdpovedneOJ" ma:index="45" nillable="true" ma:displayName="Odpovědné OJ/OÚ" ma:internalName="OdpovedneOJ">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Urls xmlns="http://schemas.microsoft.com/sharepoint/v3/contenttype/forms/url">
  <Display>/sites/Portal/rd/RidiciDokumentace/Forms/DispForm.aspx</Display>
  <Edit>/sites/Portal/rd/RidiciDokumentace/Forms/EditForm.aspx</Edit>
</FormUrl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2.xml><?xml version="1.0" encoding="utf-8"?>
<ds:datastoreItem xmlns:ds="http://schemas.openxmlformats.org/officeDocument/2006/customXml" ds:itemID="{7551222F-757F-449B-B441-A805729C3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4.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5.xml><?xml version="1.0" encoding="utf-8"?>
<ds:datastoreItem xmlns:ds="http://schemas.openxmlformats.org/officeDocument/2006/customXml" ds:itemID="{5522ECD2-01EC-435A-859F-711CDEE2D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cb3f4-6df0-432d-a88a-550b10af4063"/>
    <ds:schemaRef ds:uri="0e91f575-6fab-42fd-90b1-cf5076f1288e"/>
    <ds:schemaRef ds:uri="96d89aea-7c17-4746-a528-e0c0b049a2f4"/>
    <ds:schemaRef ds:uri="85f4b5cc-4033-44c7-b405-f5eed34c8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607D85C-BAEE-494E-8222-4C2FB6787DF2}">
  <ds:schemaRefs>
    <ds:schemaRef ds:uri="http://schemas.microsoft.com/sharepoint/v3/contenttype/forms/url"/>
  </ds:schemaRefs>
</ds:datastoreItem>
</file>

<file path=customXml/itemProps7.xml><?xml version="1.0" encoding="utf-8"?>
<ds:datastoreItem xmlns:ds="http://schemas.openxmlformats.org/officeDocument/2006/customXml" ds:itemID="{93576A02-2424-41D4-8940-6519D19FD3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2182</Words>
  <Characters>12880</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Zikešová Jana</cp:lastModifiedBy>
  <cp:revision>5</cp:revision>
  <cp:lastPrinted>2025-10-15T08:14:00Z</cp:lastPrinted>
  <dcterms:created xsi:type="dcterms:W3CDTF">2026-10-13T12:23:00Z</dcterms:created>
  <dcterms:modified xsi:type="dcterms:W3CDTF">2026-10-13T12:27:00Z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SPUAttachmentType">
    <vt:lpwstr>Příloha</vt:lpwstr>
  </property>
  <property fmtid="{D5CDD505-2E9C-101B-9397-08002B2CF9AE}" pid="4" name="_dlc_DocIdItemGuid">
    <vt:lpwstr>ea39ccef-525b-46ea-a6ae-4dbf483c0eb3</vt:lpwstr>
  </property>
</Properties>
</file>