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EE8" w:rsidRDefault="002212AD">
      <w:pPr>
        <w:pStyle w:val="Nadpis10"/>
        <w:keepNext/>
        <w:keepLines/>
        <w:shd w:val="clear" w:color="auto" w:fill="auto"/>
      </w:pPr>
      <w:bookmarkStart w:id="0" w:name="bookmark0"/>
      <w:bookmarkStart w:id="1" w:name="_GoBack"/>
      <w:bookmarkEnd w:id="1"/>
      <w:r>
        <w:rPr>
          <w:vertAlign w:val="superscript"/>
        </w:rPr>
        <w:t>ú</w:t>
      </w:r>
      <w:r>
        <w:t>7</w:t>
      </w:r>
      <w:bookmarkEnd w:id="0"/>
    </w:p>
    <w:p w:rsidR="00E45EE8" w:rsidRDefault="002212AD">
      <w:pPr>
        <w:pStyle w:val="Jin0"/>
        <w:shd w:val="clear" w:color="auto" w:fill="auto"/>
        <w:spacing w:after="240"/>
        <w:ind w:left="720" w:firstLine="40"/>
        <w:jc w:val="left"/>
        <w:rPr>
          <w:sz w:val="52"/>
          <w:szCs w:val="52"/>
        </w:rPr>
      </w:pPr>
      <w:r>
        <w:rPr>
          <w:b/>
          <w:bCs/>
          <w:sz w:val="52"/>
          <w:szCs w:val="52"/>
          <w:vertAlign w:val="superscript"/>
        </w:rPr>
        <w:t>J</w:t>
      </w:r>
      <w:r>
        <w:rPr>
          <w:b/>
          <w:bCs/>
          <w:sz w:val="52"/>
          <w:szCs w:val="52"/>
        </w:rPr>
        <w:t xml:space="preserve"> Nájemní smlouva</w:t>
      </w:r>
    </w:p>
    <w:p w:rsidR="00E45EE8" w:rsidRDefault="002212AD">
      <w:pPr>
        <w:pStyle w:val="Zkladntext1"/>
        <w:shd w:val="clear" w:color="auto" w:fill="auto"/>
        <w:tabs>
          <w:tab w:val="left" w:pos="6417"/>
        </w:tabs>
        <w:ind w:left="720" w:firstLine="40"/>
      </w:pPr>
      <w:r>
        <w:t>Pronajímatel Město České Budějovice</w:t>
      </w:r>
      <w:r>
        <w:tab/>
        <w:t>IČO 244732</w:t>
      </w:r>
    </w:p>
    <w:p w:rsidR="00E45EE8" w:rsidRDefault="002212AD">
      <w:pPr>
        <w:pStyle w:val="Zkladntext1"/>
        <w:shd w:val="clear" w:color="auto" w:fill="auto"/>
        <w:ind w:left="2120" w:firstLine="40"/>
      </w:pPr>
      <w:r>
        <w:t>Lidická 2</w:t>
      </w:r>
    </w:p>
    <w:p w:rsidR="00E45EE8" w:rsidRDefault="002212AD">
      <w:pPr>
        <w:pStyle w:val="Zkladntext1"/>
        <w:shd w:val="clear" w:color="auto" w:fill="auto"/>
        <w:ind w:left="2120" w:firstLine="40"/>
      </w:pPr>
      <w:r>
        <w:t>370 92 České Budějovice</w:t>
      </w:r>
    </w:p>
    <w:p w:rsidR="00E45EE8" w:rsidRDefault="002212AD">
      <w:pPr>
        <w:pStyle w:val="Zkladntext1"/>
        <w:shd w:val="clear" w:color="auto" w:fill="auto"/>
        <w:spacing w:after="800"/>
        <w:ind w:left="2120" w:right="1960" w:firstLine="40"/>
        <w:jc w:val="left"/>
      </w:pPr>
      <w:r>
        <w:t>bankovní spojení - KB České Budějovice, č ú 19-128-231/0100 zastoupený panem Ing Miroslavem Benešem, primátorem města</w:t>
      </w:r>
    </w:p>
    <w:p w:rsidR="00E45EE8" w:rsidRDefault="002212AD">
      <w:pPr>
        <w:pStyle w:val="Zkladntext1"/>
        <w:shd w:val="clear" w:color="auto" w:fill="auto"/>
        <w:tabs>
          <w:tab w:val="left" w:pos="6417"/>
        </w:tabs>
        <w:ind w:left="720" w:firstLine="40"/>
      </w:pPr>
      <w:r>
        <w:t>nájemce EuroTel Praha, spol sro</w:t>
      </w:r>
      <w:r>
        <w:tab/>
        <w:t>IČO 15268306</w:t>
      </w:r>
    </w:p>
    <w:p w:rsidR="00E45EE8" w:rsidRDefault="002212AD">
      <w:pPr>
        <w:pStyle w:val="Zkladntext1"/>
        <w:shd w:val="clear" w:color="auto" w:fill="auto"/>
        <w:tabs>
          <w:tab w:val="left" w:pos="6417"/>
        </w:tabs>
        <w:ind w:left="2120" w:firstLine="40"/>
      </w:pPr>
      <w:r>
        <w:t>Pobřežní 3</w:t>
      </w:r>
      <w:r>
        <w:tab/>
        <w:t>DIČ 008-15268306</w:t>
      </w:r>
    </w:p>
    <w:p w:rsidR="00E45EE8" w:rsidRDefault="002212AD">
      <w:pPr>
        <w:pStyle w:val="Zkladntext1"/>
        <w:shd w:val="clear" w:color="auto" w:fill="auto"/>
        <w:ind w:left="2120" w:firstLine="40"/>
      </w:pPr>
      <w:r>
        <w:t>186 00 Praha 8</w:t>
      </w:r>
    </w:p>
    <w:p w:rsidR="00E45EE8" w:rsidRDefault="002212AD">
      <w:pPr>
        <w:pStyle w:val="Zkladntext1"/>
        <w:shd w:val="clear" w:color="auto" w:fill="auto"/>
        <w:ind w:left="2120" w:right="1440" w:firstLine="40"/>
        <w:jc w:val="left"/>
      </w:pPr>
      <w:r>
        <w:t>bankovní spojení - Živnostenská banka, Praha 1, č ú 480512004/0400 zastoupený Ing Zdeňkem Talířem zástupcem společnosti ve věcech</w:t>
      </w:r>
    </w:p>
    <w:p w:rsidR="00E45EE8" w:rsidRDefault="002212AD">
      <w:pPr>
        <w:pStyle w:val="Zkladntext1"/>
        <w:shd w:val="clear" w:color="auto" w:fill="auto"/>
        <w:spacing w:after="260"/>
        <w:ind w:left="2120" w:right="3800" w:firstLine="1300"/>
        <w:jc w:val="left"/>
      </w:pPr>
      <w:r>
        <w:t>smluvních na základě plné moci identifikační kód nájemce CBNOV, f k 23074</w:t>
      </w:r>
    </w:p>
    <w:p w:rsidR="00E45EE8" w:rsidRDefault="002212AD">
      <w:pPr>
        <w:pStyle w:val="Zkladntext1"/>
        <w:shd w:val="clear" w:color="auto" w:fill="auto"/>
        <w:spacing w:line="254" w:lineRule="auto"/>
        <w:ind w:right="100" w:firstLine="0"/>
        <w:jc w:val="center"/>
      </w:pPr>
      <w:r>
        <w:rPr>
          <w:b/>
          <w:bCs/>
        </w:rPr>
        <w:t>uzavírají podle zákona č.116/1990 Sb. a §§ 663 - 684 občanského zákoníku smlouvu o nájmu</w:t>
      </w:r>
      <w:r>
        <w:rPr>
          <w:b/>
          <w:bCs/>
        </w:rPr>
        <w:br/>
        <w:t>nebytových a jiných prostor a účelem této smlouvy je úprava práv a povinností smluvních</w:t>
      </w:r>
    </w:p>
    <w:p w:rsidR="00E45EE8" w:rsidRDefault="002212AD">
      <w:pPr>
        <w:pStyle w:val="Zkladntext1"/>
        <w:shd w:val="clear" w:color="auto" w:fill="auto"/>
        <w:spacing w:after="800" w:line="254" w:lineRule="auto"/>
        <w:ind w:right="100" w:firstLine="0"/>
        <w:jc w:val="center"/>
      </w:pPr>
      <w:r>
        <w:rPr>
          <w:b/>
          <w:bCs/>
        </w:rPr>
        <w:t>stran při vybudování a provozování základnové stanice (dále jen ZS)</w:t>
      </w:r>
      <w:r>
        <w:rPr>
          <w:b/>
          <w:bCs/>
        </w:rPr>
        <w:br/>
        <w:t>veřejné radiotelefonní sítě v systému GSM.</w:t>
      </w:r>
    </w:p>
    <w:p w:rsidR="00E45EE8" w:rsidRDefault="002212AD">
      <w:pPr>
        <w:pStyle w:val="Zkladntext1"/>
        <w:shd w:val="clear" w:color="auto" w:fill="auto"/>
        <w:ind w:right="100" w:firstLine="0"/>
        <w:jc w:val="center"/>
      </w:pPr>
      <w:r>
        <w:rPr>
          <w:b/>
          <w:bCs/>
        </w:rPr>
        <w:t>ČI. 1</w:t>
      </w:r>
    </w:p>
    <w:p w:rsidR="00E45EE8" w:rsidRDefault="002212AD">
      <w:pPr>
        <w:pStyle w:val="Zkladntext1"/>
        <w:shd w:val="clear" w:color="auto" w:fill="auto"/>
        <w:ind w:right="100" w:firstLine="0"/>
        <w:jc w:val="center"/>
      </w:pPr>
      <w:r>
        <w:rPr>
          <w:b/>
          <w:bCs/>
        </w:rPr>
        <w:t>Předmět nájmu</w:t>
      </w:r>
    </w:p>
    <w:p w:rsidR="00E45EE8" w:rsidRDefault="002212AD">
      <w:pPr>
        <w:pStyle w:val="Zkladntext1"/>
        <w:numPr>
          <w:ilvl w:val="0"/>
          <w:numId w:val="1"/>
        </w:numPr>
        <w:shd w:val="clear" w:color="auto" w:fill="auto"/>
        <w:tabs>
          <w:tab w:val="left" w:pos="1022"/>
        </w:tabs>
        <w:ind w:left="720" w:firstLine="40"/>
      </w:pPr>
      <w:r>
        <w:rPr>
          <w:u w:val="single"/>
        </w:rPr>
        <w:t>Popis pronajímaných prostor</w:t>
      </w:r>
    </w:p>
    <w:p w:rsidR="00E45EE8" w:rsidRDefault="002212AD">
      <w:pPr>
        <w:pStyle w:val="Zkladntext1"/>
        <w:shd w:val="clear" w:color="auto" w:fill="auto"/>
        <w:ind w:left="1000" w:firstLine="460"/>
      </w:pPr>
      <w:r>
        <w:t>Předmětem nájmu je místnost o podlahové ploše 10 m</w:t>
      </w:r>
      <w:r>
        <w:rPr>
          <w:vertAlign w:val="superscript"/>
        </w:rPr>
        <w:t>2</w:t>
      </w:r>
      <w:r>
        <w:t>, která vznikne výstavbou na půdě objektu základní školy. Nová ul 5, Č Budějovice, jehož majitelem je město Č Budějovice se sídlem v Lidické ul 2, České Budějovice Součástí nájmu je část střechy výše uvedeného objektu</w:t>
      </w:r>
    </w:p>
    <w:p w:rsidR="00E45EE8" w:rsidRDefault="002212AD">
      <w:pPr>
        <w:pStyle w:val="Zkladntext1"/>
        <w:shd w:val="clear" w:color="auto" w:fill="auto"/>
        <w:ind w:firstLine="0"/>
        <w:jc w:val="left"/>
      </w:pPr>
      <w:r>
        <w:t>_ pro umístění anténních stožárů v rozsahu 1m</w:t>
      </w:r>
      <w:r>
        <w:rPr>
          <w:vertAlign w:val="superscript"/>
        </w:rPr>
        <w:t>2</w:t>
      </w:r>
      <w:r>
        <w:t xml:space="preserve"> u každého stožáru Pro tento nájemní vztah se O sjednává úprava podle §§ 663 - 684 občanského zákoníku</w:t>
      </w:r>
    </w:p>
    <w:p w:rsidR="00E45EE8" w:rsidRDefault="002212AD">
      <w:pPr>
        <w:pStyle w:val="Zkladntext1"/>
        <w:shd w:val="clear" w:color="auto" w:fill="auto"/>
        <w:spacing w:after="240"/>
        <w:ind w:left="1000" w:firstLine="460"/>
      </w:pPr>
      <w:r>
        <w:t>Okamžikem právní moci kolaudačního rozhodnutí pro stavbu ZS se stává výše uvedená místnost nebytovým prostorem podle výše uvedeného zákona</w:t>
      </w:r>
    </w:p>
    <w:p w:rsidR="00E45EE8" w:rsidRDefault="002212AD">
      <w:pPr>
        <w:pStyle w:val="Zkladntext1"/>
        <w:numPr>
          <w:ilvl w:val="0"/>
          <w:numId w:val="1"/>
        </w:numPr>
        <w:shd w:val="clear" w:color="auto" w:fill="auto"/>
        <w:tabs>
          <w:tab w:val="left" w:pos="1066"/>
        </w:tabs>
        <w:ind w:left="720" w:firstLine="40"/>
      </w:pPr>
      <w:r>
        <w:rPr>
          <w:u w:val="single"/>
        </w:rPr>
        <w:t>Stav pronaiímanych prostor</w:t>
      </w:r>
    </w:p>
    <w:p w:rsidR="00E45EE8" w:rsidRDefault="002212AD">
      <w:pPr>
        <w:pStyle w:val="Zkladntext1"/>
        <w:shd w:val="clear" w:color="auto" w:fill="auto"/>
        <w:spacing w:after="260"/>
        <w:ind w:left="1000" w:firstLine="460"/>
      </w:pPr>
      <w:r>
        <w:t>Nájemce je s technickým stavem pronajímaných prostor seznámen a souhlasí s tím, že jsou způsobilé k užívání ve smyslu čl 2 této smlouvy</w:t>
      </w:r>
    </w:p>
    <w:p w:rsidR="00E45EE8" w:rsidRDefault="002212AD">
      <w:pPr>
        <w:pStyle w:val="Zkladntext1"/>
        <w:numPr>
          <w:ilvl w:val="0"/>
          <w:numId w:val="1"/>
        </w:numPr>
        <w:shd w:val="clear" w:color="auto" w:fill="auto"/>
        <w:tabs>
          <w:tab w:val="left" w:pos="1066"/>
        </w:tabs>
        <w:ind w:left="720" w:firstLine="40"/>
      </w:pPr>
      <w:r>
        <w:rPr>
          <w:u w:val="single"/>
        </w:rPr>
        <w:t>Předání pronaiímanych prostor</w:t>
      </w:r>
    </w:p>
    <w:p w:rsidR="00E45EE8" w:rsidRDefault="002212AD">
      <w:pPr>
        <w:pStyle w:val="Zkladntext1"/>
        <w:shd w:val="clear" w:color="auto" w:fill="auto"/>
        <w:spacing w:after="540"/>
        <w:ind w:left="1000" w:firstLine="460"/>
      </w:pPr>
      <w:r>
        <w:t>Předmětné prostory budou nájemci k plné dispozici ode dne účinnosti smlouvy Pronajímatel je oprávněn do pronajatých prostor vstoupit pouze v mimořádných případech, uvedených v čl 6 odstavci 2 5</w:t>
      </w:r>
    </w:p>
    <w:p w:rsidR="00E45EE8" w:rsidRDefault="002212AD">
      <w:pPr>
        <w:pStyle w:val="Zkladntext1"/>
        <w:shd w:val="clear" w:color="auto" w:fill="auto"/>
        <w:ind w:right="100" w:firstLine="0"/>
        <w:jc w:val="center"/>
      </w:pPr>
      <w:r>
        <w:rPr>
          <w:b/>
          <w:bCs/>
        </w:rPr>
        <w:t>Čl. 2</w:t>
      </w:r>
    </w:p>
    <w:p w:rsidR="00E45EE8" w:rsidRDefault="002212AD">
      <w:pPr>
        <w:pStyle w:val="Zkladntext1"/>
        <w:shd w:val="clear" w:color="auto" w:fill="auto"/>
        <w:ind w:right="100" w:firstLine="0"/>
        <w:jc w:val="center"/>
      </w:pPr>
      <w:r>
        <w:rPr>
          <w:b/>
          <w:bCs/>
        </w:rPr>
        <w:t>Účel nájmu</w:t>
      </w:r>
    </w:p>
    <w:p w:rsidR="00E45EE8" w:rsidRDefault="002212AD">
      <w:pPr>
        <w:pStyle w:val="Zkladntext1"/>
        <w:shd w:val="clear" w:color="auto" w:fill="auto"/>
        <w:ind w:left="1000" w:firstLine="460"/>
      </w:pPr>
      <w:r>
        <w:t>Předmětné prostory jsou pronajímány k vybudování a provozování ZS radiotelefonní a vlastní mikrovlnné sítě Technologie ZS, napájecí zdroje a technologie mikrovlnné trasy budou</w:t>
      </w:r>
    </w:p>
    <w:p w:rsidR="00E45EE8" w:rsidRDefault="002212AD">
      <w:pPr>
        <w:pStyle w:val="Zkladntext1"/>
        <w:shd w:val="clear" w:color="auto" w:fill="auto"/>
        <w:ind w:left="1000"/>
      </w:pPr>
      <w:r>
        <w:t>instalovány v místnosti na půdě školy, antény ZS a parabolické antény mikrovlnné trasy na samostatných anténních stožárech na střeše budovy</w:t>
      </w:r>
    </w:p>
    <w:p w:rsidR="00E45EE8" w:rsidRDefault="002212AD">
      <w:pPr>
        <w:pStyle w:val="Zkladntext1"/>
        <w:shd w:val="clear" w:color="auto" w:fill="auto"/>
        <w:ind w:left="1000" w:firstLine="440"/>
      </w:pPr>
      <w:r>
        <w:lastRenderedPageBreak/>
        <w:t>Všechny úpravy (tj stavební úpravy pronajatého prostoru, anténní stožáry na střeše, tahy kabelů mezi anténami a ostatní technologií a způsob připojení k rozvodu el energie) budou zachyceny v projektu, který bude odsouhlasen pronajímatelem</w:t>
      </w:r>
    </w:p>
    <w:p w:rsidR="00E45EE8" w:rsidRDefault="002212AD">
      <w:pPr>
        <w:pStyle w:val="Zkladntext1"/>
        <w:shd w:val="clear" w:color="auto" w:fill="auto"/>
        <w:spacing w:after="540"/>
        <w:ind w:left="1000" w:firstLine="440"/>
      </w:pPr>
      <w:r>
        <w:t>Projekt bude respektovat platné technické normy, právní předpisy i oprávněné zájmy, potřeby a požadavky pronajímatele popř dalších uživatelů nemovitosti, se kterými bude nájemce seznámen do doby vydání pravomocného stavebního povolení K využívání pronajatých prostor, konstrukce pro antény a prostoru kolem antén jiným uživatelem je třeba souhlasu obou smluvních stran</w:t>
      </w:r>
    </w:p>
    <w:p w:rsidR="00E45EE8" w:rsidRDefault="002212AD">
      <w:pPr>
        <w:pStyle w:val="Zkladntext1"/>
        <w:shd w:val="clear" w:color="auto" w:fill="auto"/>
        <w:ind w:left="5420"/>
        <w:jc w:val="left"/>
      </w:pPr>
      <w:r>
        <w:rPr>
          <w:b/>
          <w:bCs/>
        </w:rPr>
        <w:t>ČI. 3</w:t>
      </w:r>
    </w:p>
    <w:p w:rsidR="00E45EE8" w:rsidRDefault="002212AD">
      <w:pPr>
        <w:pStyle w:val="Zkladntext1"/>
        <w:shd w:val="clear" w:color="auto" w:fill="auto"/>
        <w:ind w:left="4460" w:firstLine="0"/>
        <w:jc w:val="left"/>
      </w:pPr>
      <w:r>
        <w:rPr>
          <w:b/>
          <w:bCs/>
        </w:rPr>
        <w:t>Provozní režim zařízení</w:t>
      </w:r>
    </w:p>
    <w:p w:rsidR="00E45EE8" w:rsidRDefault="002212AD">
      <w:pPr>
        <w:pStyle w:val="Zkladntext1"/>
        <w:shd w:val="clear" w:color="auto" w:fill="auto"/>
        <w:spacing w:after="520"/>
        <w:ind w:left="1000" w:firstLine="440"/>
      </w:pPr>
      <w:r>
        <w:t>Zařízení ZS, instalovaná v pronajatých prostorách, pracují v automatickém režimu bez obsluhy Příkon všech zabudovaných zařízení v normálním pracovním režimu dosahuje dlouhodobé průměrné hodnoty 1kW Maximální špičkový příkon může v případě regulace teploty místnosti klimatizací krátkodobě dosáhnout hodnoty až 7kW</w:t>
      </w:r>
    </w:p>
    <w:p w:rsidR="00E45EE8" w:rsidRDefault="002212AD">
      <w:pPr>
        <w:pStyle w:val="Zkladntext1"/>
        <w:shd w:val="clear" w:color="auto" w:fill="auto"/>
        <w:ind w:left="5420"/>
        <w:jc w:val="left"/>
      </w:pPr>
      <w:r>
        <w:rPr>
          <w:b/>
          <w:bCs/>
        </w:rPr>
        <w:t>ČI. 4</w:t>
      </w:r>
    </w:p>
    <w:p w:rsidR="00E45EE8" w:rsidRDefault="002212AD">
      <w:pPr>
        <w:pStyle w:val="Zkladntext1"/>
        <w:shd w:val="clear" w:color="auto" w:fill="auto"/>
        <w:ind w:left="5040" w:firstLine="0"/>
        <w:jc w:val="left"/>
      </w:pPr>
      <w:r>
        <w:rPr>
          <w:b/>
          <w:bCs/>
        </w:rPr>
        <w:t>Doba nájmu</w:t>
      </w:r>
    </w:p>
    <w:p w:rsidR="00E45EE8" w:rsidRDefault="002212AD">
      <w:pPr>
        <w:pStyle w:val="Zkladntext1"/>
        <w:shd w:val="clear" w:color="auto" w:fill="auto"/>
        <w:spacing w:after="540"/>
        <w:ind w:left="1000" w:firstLine="440"/>
      </w:pPr>
      <w:r>
        <w:t>Nájem se sjednává na dobu 10 let počínaje dnem účinnosti smlouvy. V případě možnosti dalšího pronájmu se zavazuje pronajímatel před uplynutím sjednané doby, prodloužit dobu nájmu o dalších 5 až 10 let</w:t>
      </w:r>
    </w:p>
    <w:p w:rsidR="00E45EE8" w:rsidRDefault="002212AD">
      <w:pPr>
        <w:pStyle w:val="Zkladntext1"/>
        <w:shd w:val="clear" w:color="auto" w:fill="auto"/>
        <w:ind w:left="5420"/>
        <w:jc w:val="left"/>
      </w:pPr>
      <w:r>
        <w:rPr>
          <w:b/>
          <w:bCs/>
        </w:rPr>
        <w:t>ČI. 5</w:t>
      </w:r>
    </w:p>
    <w:p w:rsidR="00E45EE8" w:rsidRDefault="002212AD">
      <w:pPr>
        <w:pStyle w:val="Zkladntext1"/>
        <w:shd w:val="clear" w:color="auto" w:fill="auto"/>
        <w:ind w:left="3140" w:firstLine="0"/>
        <w:jc w:val="left"/>
      </w:pPr>
      <w:r>
        <w:rPr>
          <w:b/>
          <w:bCs/>
        </w:rPr>
        <w:t>Výše a splatnost nájemného a náklady za služby</w:t>
      </w:r>
    </w:p>
    <w:p w:rsidR="00E45EE8" w:rsidRDefault="002212AD">
      <w:pPr>
        <w:pStyle w:val="Zkladntext1"/>
        <w:numPr>
          <w:ilvl w:val="0"/>
          <w:numId w:val="2"/>
        </w:numPr>
        <w:shd w:val="clear" w:color="auto" w:fill="auto"/>
        <w:tabs>
          <w:tab w:val="left" w:pos="995"/>
        </w:tabs>
        <w:ind w:left="740"/>
        <w:jc w:val="left"/>
      </w:pPr>
      <w:r>
        <w:rPr>
          <w:u w:val="single"/>
        </w:rPr>
        <w:t>Výše náiemného a poskytovaných služeb</w:t>
      </w:r>
    </w:p>
    <w:p w:rsidR="00E45EE8" w:rsidRDefault="002212AD">
      <w:pPr>
        <w:pStyle w:val="Zkladntext1"/>
        <w:numPr>
          <w:ilvl w:val="0"/>
          <w:numId w:val="3"/>
        </w:numPr>
        <w:shd w:val="clear" w:color="auto" w:fill="auto"/>
        <w:tabs>
          <w:tab w:val="left" w:pos="1721"/>
        </w:tabs>
        <w:ind w:left="1000" w:firstLine="440"/>
      </w:pPr>
      <w:r>
        <w:t>souladu s platnými právními předpisy bylo dohodnuto nájemné za předmět nájmu podle čl 1 v celkové výši 50 000,- Kč ročně (slovy padesáttisíc korun českých)</w:t>
      </w:r>
    </w:p>
    <w:p w:rsidR="00E45EE8" w:rsidRDefault="002212AD">
      <w:pPr>
        <w:pStyle w:val="Zkladntext1"/>
        <w:numPr>
          <w:ilvl w:val="0"/>
          <w:numId w:val="3"/>
        </w:numPr>
        <w:shd w:val="clear" w:color="auto" w:fill="auto"/>
        <w:tabs>
          <w:tab w:val="left" w:pos="1730"/>
        </w:tabs>
        <w:ind w:left="1000" w:firstLine="440"/>
      </w:pPr>
      <w:r>
        <w:t>souladu s platným zákonem o DPH nebude k nájemnému připočítávána příslušná sazba této daně</w:t>
      </w:r>
    </w:p>
    <w:p w:rsidR="00E45EE8" w:rsidRDefault="002212AD">
      <w:pPr>
        <w:pStyle w:val="Zkladntext1"/>
        <w:numPr>
          <w:ilvl w:val="0"/>
          <w:numId w:val="3"/>
        </w:numPr>
        <w:shd w:val="clear" w:color="auto" w:fill="auto"/>
        <w:tabs>
          <w:tab w:val="left" w:pos="1721"/>
        </w:tabs>
        <w:ind w:left="1000" w:firstLine="440"/>
      </w:pPr>
      <w:r>
        <w:t>nájemném nejsou zahrnuty náklady na poskytované služby Smluvní strany sjednávají roční paušální částku za poskytované služby ve výši 50 000,- Kč (slovy padesáttisíc korun českých) Jedná se o poskytované služby ( vytápění, elektrická energie, úklid společných prostor, odvoz odpadů,)</w:t>
      </w:r>
    </w:p>
    <w:p w:rsidR="00E45EE8" w:rsidRDefault="002212AD">
      <w:pPr>
        <w:pStyle w:val="Zkladntext1"/>
        <w:numPr>
          <w:ilvl w:val="0"/>
          <w:numId w:val="3"/>
        </w:numPr>
        <w:shd w:val="clear" w:color="auto" w:fill="auto"/>
        <w:tabs>
          <w:tab w:val="left" w:pos="1783"/>
        </w:tabs>
        <w:spacing w:after="260"/>
        <w:ind w:left="1000" w:firstLine="500"/>
      </w:pPr>
      <w:r>
        <w:t>souladu s platným zákonem o DPH nebude k ceně za poskytnuté služby připočítávána příslušná sazba této daně, vzhledem k tomu, že pronajímatel není plátcem DPH</w:t>
      </w:r>
    </w:p>
    <w:p w:rsidR="00E45EE8" w:rsidRDefault="002212AD">
      <w:pPr>
        <w:pStyle w:val="Zkladntext1"/>
        <w:numPr>
          <w:ilvl w:val="0"/>
          <w:numId w:val="2"/>
        </w:numPr>
        <w:shd w:val="clear" w:color="auto" w:fill="auto"/>
        <w:tabs>
          <w:tab w:val="left" w:pos="1034"/>
        </w:tabs>
        <w:ind w:left="740"/>
        <w:jc w:val="left"/>
      </w:pPr>
      <w:r>
        <w:rPr>
          <w:u w:val="single"/>
        </w:rPr>
        <w:t>Splatnost náiemného, vč nákladů za poskytované služby</w:t>
      </w:r>
    </w:p>
    <w:p w:rsidR="00E45EE8" w:rsidRDefault="002212AD">
      <w:pPr>
        <w:pStyle w:val="Zkladntext1"/>
        <w:shd w:val="clear" w:color="auto" w:fill="auto"/>
        <w:tabs>
          <w:tab w:val="right" w:pos="6103"/>
        </w:tabs>
        <w:ind w:left="1000" w:firstLine="440"/>
        <w:jc w:val="left"/>
      </w:pPr>
      <w:r>
        <w:t>Nájemné a náklady za poskytnuté služby budou nájemci účtovány čtvrtletně fakturou vystavenou pronajímatelem ve výši nájemné</w:t>
      </w:r>
      <w:r>
        <w:tab/>
        <w:t>12 500,- Kč</w:t>
      </w:r>
    </w:p>
    <w:p w:rsidR="00E45EE8" w:rsidRDefault="002212AD">
      <w:pPr>
        <w:pStyle w:val="Zkladntext1"/>
        <w:shd w:val="clear" w:color="auto" w:fill="auto"/>
        <w:tabs>
          <w:tab w:val="right" w:pos="6103"/>
        </w:tabs>
        <w:ind w:left="1000"/>
      </w:pPr>
      <w:r>
        <w:t>služby</w:t>
      </w:r>
      <w:r>
        <w:tab/>
        <w:t>12 500,- Kč</w:t>
      </w:r>
    </w:p>
    <w:p w:rsidR="00E45EE8" w:rsidRDefault="002212AD">
      <w:pPr>
        <w:pStyle w:val="Zkladntext1"/>
        <w:shd w:val="clear" w:color="auto" w:fill="auto"/>
        <w:tabs>
          <w:tab w:val="right" w:pos="6103"/>
        </w:tabs>
        <w:ind w:left="1000"/>
      </w:pPr>
      <w:r>
        <w:t>Celkem</w:t>
      </w:r>
      <w:r>
        <w:tab/>
        <w:t>25 000,- Kč</w:t>
      </w:r>
    </w:p>
    <w:p w:rsidR="00E45EE8" w:rsidRDefault="002212AD">
      <w:pPr>
        <w:pStyle w:val="Zkladntext1"/>
        <w:shd w:val="clear" w:color="auto" w:fill="auto"/>
        <w:ind w:left="1000"/>
      </w:pPr>
      <w:r>
        <w:t>(slovy dvacetpěttisíckorun českých)</w:t>
      </w:r>
    </w:p>
    <w:p w:rsidR="00E45EE8" w:rsidRDefault="002212AD">
      <w:pPr>
        <w:pStyle w:val="Zkladntext1"/>
        <w:shd w:val="clear" w:color="auto" w:fill="auto"/>
        <w:ind w:left="1000" w:firstLine="440"/>
      </w:pPr>
      <w:r>
        <w:t>Nájemné a náklady za poskytnuté služby budou fakturovány pronajímatelem vždy k poslednímu dm prvého měsíce příslušného kalendářního čtvrtletí se splatností 21 dnů od doručení faktury V pochybnostech se má za to, že faktura byla doručena 3 den po odeslání Ahkvotní část nájemného a nákladů za poskytnuté služby za první období nájmu, tj do začátku kalendářního čtvrtletí, budou fakturovány pronajímatelem společně s platbou za další kalendářní</w:t>
      </w:r>
    </w:p>
    <w:p w:rsidR="00E45EE8" w:rsidRDefault="002212AD">
      <w:pPr>
        <w:pStyle w:val="Zkladntext1"/>
        <w:shd w:val="clear" w:color="auto" w:fill="auto"/>
        <w:spacing w:after="240"/>
        <w:ind w:left="1420"/>
      </w:pPr>
      <w:r>
        <w:t xml:space="preserve">čtvrtletí Ve faktuře, kterou vystaví pronajímatel, bude odděleno nájemné a služby zvlášť Faktura bude mít náležitosti účetního dokladu (dle § 11 zákona 563/91 Sb) V případě, že faktura nebude obsahovat potřebné náležitosti je nájemce oprávněn vrátit </w:t>
      </w:r>
      <w:r>
        <w:rPr>
          <w:smallCaps/>
        </w:rPr>
        <w:t>ji</w:t>
      </w:r>
      <w:r>
        <w:t xml:space="preserve"> pronajímateli k doplnění V takovém případě se ruší lhůta splatnosti a nová lhůta splatnosti začne plynout doručením opravené faktury zpět nájemci</w:t>
      </w:r>
    </w:p>
    <w:p w:rsidR="00E45EE8" w:rsidRDefault="002212AD">
      <w:pPr>
        <w:pStyle w:val="Zkladntext1"/>
        <w:numPr>
          <w:ilvl w:val="0"/>
          <w:numId w:val="2"/>
        </w:numPr>
        <w:shd w:val="clear" w:color="auto" w:fill="auto"/>
        <w:tabs>
          <w:tab w:val="left" w:pos="1445"/>
        </w:tabs>
        <w:ind w:left="1420" w:hanging="240"/>
      </w:pPr>
      <w:r>
        <w:rPr>
          <w:u w:val="single"/>
        </w:rPr>
        <w:t>Sankční uiednání</w:t>
      </w:r>
    </w:p>
    <w:p w:rsidR="00E45EE8" w:rsidRDefault="002212AD">
      <w:pPr>
        <w:pStyle w:val="Zkladntext1"/>
        <w:numPr>
          <w:ilvl w:val="0"/>
          <w:numId w:val="3"/>
        </w:numPr>
        <w:shd w:val="clear" w:color="auto" w:fill="auto"/>
        <w:tabs>
          <w:tab w:val="left" w:pos="2141"/>
        </w:tabs>
        <w:ind w:left="1420" w:firstLine="440"/>
      </w:pPr>
      <w:r>
        <w:t>případě prodlení s platbou nájemného uhradí nájemce pronajímateli úrok z prodlení ve výši 0,05% z dlužné částky za každý den prodlení se zaplacením</w:t>
      </w:r>
    </w:p>
    <w:p w:rsidR="00E45EE8" w:rsidRDefault="002212AD">
      <w:pPr>
        <w:pStyle w:val="Zkladntext1"/>
        <w:numPr>
          <w:ilvl w:val="0"/>
          <w:numId w:val="3"/>
        </w:numPr>
        <w:shd w:val="clear" w:color="auto" w:fill="auto"/>
        <w:tabs>
          <w:tab w:val="left" w:pos="2137"/>
        </w:tabs>
        <w:spacing w:after="240"/>
        <w:ind w:left="1420" w:firstLine="440"/>
      </w:pPr>
      <w:r>
        <w:t>případě prodlení platby nájemného delší než jeden měsíc projedná pronajímatel s nájemcem důvody zpoždění a způsob a termín nápravy</w:t>
      </w:r>
    </w:p>
    <w:p w:rsidR="00E45EE8" w:rsidRDefault="002212AD">
      <w:pPr>
        <w:pStyle w:val="Zkladntext1"/>
        <w:numPr>
          <w:ilvl w:val="0"/>
          <w:numId w:val="2"/>
        </w:numPr>
        <w:shd w:val="clear" w:color="auto" w:fill="auto"/>
        <w:tabs>
          <w:tab w:val="left" w:pos="1455"/>
        </w:tabs>
        <w:ind w:left="1420" w:hanging="240"/>
      </w:pPr>
      <w:r>
        <w:rPr>
          <w:u w:val="single"/>
        </w:rPr>
        <w:lastRenderedPageBreak/>
        <w:t>Změna nákladů za poskytované služby</w:t>
      </w:r>
    </w:p>
    <w:p w:rsidR="00E45EE8" w:rsidRDefault="002212AD">
      <w:pPr>
        <w:pStyle w:val="Zkladntext1"/>
        <w:shd w:val="clear" w:color="auto" w:fill="auto"/>
        <w:spacing w:after="520"/>
        <w:ind w:left="1420" w:firstLine="440"/>
      </w:pPr>
      <w:r>
        <w:t>Pokud výše nákladů za poskytované služby nebude odpovídat rozsahu těchto služeb nebo dojde ke změně úrovně cen za poskytované služby, bude tato skutečnost řešena písemným dodatkem ke smlouvě</w:t>
      </w:r>
    </w:p>
    <w:p w:rsidR="00E45EE8" w:rsidRDefault="002212AD">
      <w:pPr>
        <w:pStyle w:val="Zkladntext1"/>
        <w:shd w:val="clear" w:color="auto" w:fill="auto"/>
        <w:ind w:left="5880" w:firstLine="0"/>
        <w:jc w:val="left"/>
      </w:pPr>
      <w:r>
        <w:rPr>
          <w:b/>
          <w:bCs/>
        </w:rPr>
        <w:t>ČI. 6</w:t>
      </w:r>
    </w:p>
    <w:p w:rsidR="00E45EE8" w:rsidRDefault="002212AD">
      <w:pPr>
        <w:pStyle w:val="Zkladntext1"/>
        <w:shd w:val="clear" w:color="auto" w:fill="auto"/>
        <w:ind w:left="4300" w:firstLine="0"/>
        <w:jc w:val="left"/>
      </w:pPr>
      <w:r>
        <w:rPr>
          <w:b/>
          <w:bCs/>
        </w:rPr>
        <w:t>Práva a povinnosti smluvních stran</w:t>
      </w:r>
    </w:p>
    <w:p w:rsidR="00E45EE8" w:rsidRDefault="002212AD">
      <w:pPr>
        <w:pStyle w:val="Zkladntext1"/>
        <w:numPr>
          <w:ilvl w:val="0"/>
          <w:numId w:val="4"/>
        </w:numPr>
        <w:shd w:val="clear" w:color="auto" w:fill="auto"/>
        <w:tabs>
          <w:tab w:val="left" w:pos="1407"/>
        </w:tabs>
        <w:ind w:left="1420" w:hanging="240"/>
      </w:pPr>
      <w:r>
        <w:rPr>
          <w:u w:val="single"/>
        </w:rPr>
        <w:t>Práva a povinnosti náiemce</w:t>
      </w:r>
    </w:p>
    <w:p w:rsidR="00E45EE8" w:rsidRDefault="002212AD">
      <w:pPr>
        <w:pStyle w:val="Zkladntext1"/>
        <w:numPr>
          <w:ilvl w:val="0"/>
          <w:numId w:val="5"/>
        </w:numPr>
        <w:shd w:val="clear" w:color="auto" w:fill="auto"/>
        <w:tabs>
          <w:tab w:val="left" w:pos="1407"/>
        </w:tabs>
        <w:ind w:left="1420" w:hanging="240"/>
      </w:pPr>
      <w:r>
        <w:t>1 Nájemce bude s pronajatými prostorami řádně zacházet a bude dbát o jejich dobrý stav, zabrání jejich poškozování zejména svévolnému Pokud přesto jeho činností dojde ke škodám na majetku pronajímatele, je povinen tyto škody nahradit</w:t>
      </w:r>
    </w:p>
    <w:p w:rsidR="00E45EE8" w:rsidRDefault="002212AD">
      <w:pPr>
        <w:pStyle w:val="Zkladntext1"/>
        <w:shd w:val="clear" w:color="auto" w:fill="auto"/>
        <w:ind w:left="1420" w:hanging="240"/>
      </w:pPr>
      <w:r>
        <w:t>1 2 Nájemce může využívat pronajaté prostory v rozsahu, daném čl 2</w:t>
      </w:r>
    </w:p>
    <w:p w:rsidR="00E45EE8" w:rsidRDefault="002212AD">
      <w:pPr>
        <w:pStyle w:val="Zkladntext1"/>
        <w:numPr>
          <w:ilvl w:val="0"/>
          <w:numId w:val="6"/>
        </w:numPr>
        <w:shd w:val="clear" w:color="auto" w:fill="auto"/>
        <w:tabs>
          <w:tab w:val="left" w:pos="1412"/>
        </w:tabs>
        <w:ind w:left="1420" w:hanging="240"/>
      </w:pPr>
      <w:r>
        <w:t>3 Všechny úpravy pronajímaných prostor (jedná se zejména o jejich případné stavební úpravy nebo zásahy do jejich současné stavební dispozice, eventuálně změny v rozvodech inženýrských sítí), které si vyžádá jejich přizpůsobení smluvenému účelu nájmu, musí být předem projednány oběma stranami a schváleny pronajímatelem Veškeré tyto úpravy budou zachyceny v projektu a při realizaci úprav pronajímaných prostor k smluvenému účelu musí být respektovány platné technické normy a právní předpisy Náklady na tyto úpravy uhradí nájemce, pokud nebude dohodnuto jinak</w:t>
      </w:r>
    </w:p>
    <w:p w:rsidR="00E45EE8" w:rsidRDefault="002212AD">
      <w:pPr>
        <w:pStyle w:val="Zkladntext1"/>
        <w:shd w:val="clear" w:color="auto" w:fill="auto"/>
        <w:ind w:left="1420" w:hanging="240"/>
      </w:pPr>
      <w:r>
        <w:t>1 4 Úpravy pronajímaných prostor provedené nájemcem se souhlasem pronajímatele, které budou mít charakter technického zhodnocení ve smyslu § 33 zákona 586/92 Sb ve znění</w:t>
      </w:r>
    </w:p>
    <w:p w:rsidR="00E45EE8" w:rsidRDefault="002212AD">
      <w:pPr>
        <w:pStyle w:val="Zkladntext1"/>
        <w:shd w:val="clear" w:color="auto" w:fill="auto"/>
        <w:tabs>
          <w:tab w:val="left" w:pos="1400"/>
        </w:tabs>
        <w:ind w:left="380" w:firstLine="0"/>
      </w:pPr>
      <w:r>
        <w:t>&gt;&gt;</w:t>
      </w:r>
      <w:r>
        <w:tab/>
        <w:t>pozdějších předpisů (zákon o daních z příjmů - dále jen ZDP), bude po dobu trvání nájemní</w:t>
      </w:r>
    </w:p>
    <w:p w:rsidR="00E45EE8" w:rsidRDefault="002212AD">
      <w:pPr>
        <w:pStyle w:val="Zkladntext1"/>
        <w:shd w:val="clear" w:color="auto" w:fill="auto"/>
        <w:ind w:left="1420"/>
      </w:pPr>
      <w:r>
        <w:t>smlouvy odepisovat nájemce V souladu s § 28 odstavcem 3 ZDP pronajímatel nezvýší vstupní cenu pronajímaných prostor o hodnotu těchto úprav a souhlasí, že tyto úpravy budou zařazeny do 5 odpisové skupiny</w:t>
      </w:r>
    </w:p>
    <w:p w:rsidR="00E45EE8" w:rsidRDefault="002212AD">
      <w:pPr>
        <w:pStyle w:val="Zkladntext1"/>
        <w:shd w:val="clear" w:color="auto" w:fill="auto"/>
        <w:ind w:left="1420" w:hanging="240"/>
      </w:pPr>
      <w:r>
        <w:t>1 5 Všechna potřebná povolení schvalovacích institucí, v souvislosti s uvedením ZS do provozu, si zajistí na vlastní náklady nájemce</w:t>
      </w:r>
    </w:p>
    <w:p w:rsidR="00E45EE8" w:rsidRDefault="002212AD">
      <w:pPr>
        <w:pStyle w:val="Zkladntext1"/>
        <w:shd w:val="clear" w:color="auto" w:fill="auto"/>
        <w:ind w:left="1420" w:hanging="240"/>
      </w:pPr>
      <w:r>
        <w:t>1 6 Nájemce je povinen upozornit pronajímatele na všechna zjištěná nebezpečí a závady, která mohou vést ke vzniku škod pronajímateli Stejnou povinnost má i pronajímatel vůči nájemci V případě, že upozorněná strana nebezpečí a závady bez zbytečného odkladu neodstraní, je ohrožená strana oprávněna odstranit nebezpečí a závady na náklady strany v prodlení</w:t>
      </w:r>
    </w:p>
    <w:p w:rsidR="00E45EE8" w:rsidRDefault="002212AD">
      <w:pPr>
        <w:pStyle w:val="Zkladntext1"/>
        <w:numPr>
          <w:ilvl w:val="0"/>
          <w:numId w:val="7"/>
        </w:numPr>
        <w:shd w:val="clear" w:color="auto" w:fill="auto"/>
        <w:tabs>
          <w:tab w:val="left" w:pos="1412"/>
        </w:tabs>
        <w:ind w:left="1420" w:hanging="240"/>
      </w:pPr>
      <w:r>
        <w:t>7 Nájemce je oprávněn přizpůsobovat instalovanou technologu ZS včetně antén a mikrovlnného</w:t>
      </w:r>
    </w:p>
    <w:p w:rsidR="00E45EE8" w:rsidRDefault="002212AD">
      <w:pPr>
        <w:pStyle w:val="Zkladntext1"/>
        <w:shd w:val="clear" w:color="auto" w:fill="auto"/>
        <w:spacing w:after="260"/>
        <w:ind w:left="1160" w:right="1860" w:firstLine="280"/>
        <w:jc w:val="left"/>
      </w:pPr>
      <w:r>
        <w:t xml:space="preserve">připojení danému stavu techniky a jeho potřebám a změnit </w:t>
      </w:r>
      <w:r>
        <w:rPr>
          <w:smallCaps/>
        </w:rPr>
        <w:t>ji</w:t>
      </w:r>
      <w:r>
        <w:t xml:space="preserve"> zcela nebo částečně, pokud se tím nerozšiřuje rozsah předmětu nájmu dle čl 1 této smlouvy</w:t>
      </w:r>
    </w:p>
    <w:p w:rsidR="00E45EE8" w:rsidRDefault="002212AD">
      <w:pPr>
        <w:pStyle w:val="Zkladntext1"/>
        <w:numPr>
          <w:ilvl w:val="0"/>
          <w:numId w:val="7"/>
        </w:numPr>
        <w:shd w:val="clear" w:color="auto" w:fill="auto"/>
        <w:tabs>
          <w:tab w:val="left" w:pos="1450"/>
        </w:tabs>
        <w:ind w:left="1420" w:hanging="240"/>
      </w:pPr>
      <w:r>
        <w:rPr>
          <w:u w:val="single"/>
        </w:rPr>
        <w:t>Práva a povinnosti pronaiímatele</w:t>
      </w:r>
    </w:p>
    <w:p w:rsidR="00E45EE8" w:rsidRDefault="002212AD">
      <w:pPr>
        <w:pStyle w:val="Zkladntext1"/>
        <w:numPr>
          <w:ilvl w:val="0"/>
          <w:numId w:val="6"/>
        </w:numPr>
        <w:shd w:val="clear" w:color="auto" w:fill="auto"/>
        <w:tabs>
          <w:tab w:val="left" w:pos="1450"/>
        </w:tabs>
        <w:ind w:left="1420" w:hanging="240"/>
      </w:pPr>
      <w:r>
        <w:t>1 Pronajímatel předá nájemci pronajímané prostory ve stavu způsobilém ke smluvenému účelu užívání</w:t>
      </w:r>
    </w:p>
    <w:p w:rsidR="00E45EE8" w:rsidRDefault="002212AD">
      <w:pPr>
        <w:pStyle w:val="Zkladntext1"/>
        <w:shd w:val="clear" w:color="auto" w:fill="auto"/>
        <w:ind w:left="1420" w:hanging="240"/>
      </w:pPr>
      <w:r>
        <w:t>2 2 Pronajímatel má právo na úhradu nájemného</w:t>
      </w:r>
    </w:p>
    <w:p w:rsidR="00E45EE8" w:rsidRDefault="002212AD">
      <w:pPr>
        <w:pStyle w:val="Zkladntext1"/>
        <w:numPr>
          <w:ilvl w:val="0"/>
          <w:numId w:val="5"/>
        </w:numPr>
        <w:shd w:val="clear" w:color="auto" w:fill="auto"/>
        <w:tabs>
          <w:tab w:val="left" w:pos="1441"/>
        </w:tabs>
        <w:ind w:left="1440" w:hanging="260"/>
      </w:pPr>
      <w:r>
        <w:t>3 Pronajímatel je povinen udržovat pronajaté prostory ve stavu způsobilém k smluvenému užívání a zabezpečovat řádné plnění činností, jejichž výkon je s užíváním pronajatých prostor</w:t>
      </w:r>
    </w:p>
    <w:p w:rsidR="00E45EE8" w:rsidRDefault="002212AD">
      <w:pPr>
        <w:pStyle w:val="Zkladntext1"/>
        <w:shd w:val="clear" w:color="auto" w:fill="auto"/>
        <w:tabs>
          <w:tab w:val="left" w:pos="1441"/>
        </w:tabs>
        <w:ind w:firstLine="0"/>
      </w:pPr>
      <w:r>
        <w:t>z</w:t>
      </w:r>
      <w:r>
        <w:tab/>
        <w:t>spojen</w:t>
      </w:r>
    </w:p>
    <w:p w:rsidR="00E45EE8" w:rsidRDefault="002212AD">
      <w:pPr>
        <w:pStyle w:val="Zkladntext1"/>
        <w:shd w:val="clear" w:color="auto" w:fill="auto"/>
        <w:ind w:left="1440" w:hanging="260"/>
      </w:pPr>
      <w:r>
        <w:t>2 4 Pronajímatel umožní určeným pracovníkům nájemce přístup do místnosti ZS (případně vjezd do objektu) a na střechu budovy kdykoliv podle aktuální potřeby zajišťování provozu ZS Seznam těchto pracovníků bude předán správci objektu</w:t>
      </w:r>
    </w:p>
    <w:p w:rsidR="00E45EE8" w:rsidRDefault="002212AD">
      <w:pPr>
        <w:pStyle w:val="Zkladntext1"/>
        <w:shd w:val="clear" w:color="auto" w:fill="auto"/>
        <w:ind w:left="1440" w:hanging="260"/>
      </w:pPr>
      <w:r>
        <w:t>2 5 Pronajímatel má právo vstupu do místnosti ZS v mimořádných případech (havárie zařízení, hrozící nebezpečí požáru, podezření z vniknutí neoprávněné osoby) a každý takovýto vstup neprodleně oznámí nájemci Pronajímatel se bude v případě pohybu v místnosti a při eventuálním zásahu (hašení požáru atd) řídit písemnými pokyny nájemce, které budou k dispozici u správce objektu, aby se v maximální míře omezila možnost vzniku škod na zařízení nájemce</w:t>
      </w:r>
    </w:p>
    <w:p w:rsidR="00E45EE8" w:rsidRDefault="002212AD">
      <w:pPr>
        <w:pStyle w:val="Zkladntext1"/>
        <w:shd w:val="clear" w:color="auto" w:fill="auto"/>
        <w:spacing w:after="540"/>
        <w:ind w:left="1440" w:hanging="260"/>
      </w:pPr>
      <w:r>
        <w:t>2 6 Pronajímatel umožní nájemci připojení na rozvod elektrické energie a kabelové propojení mezi technologií a anténami v rozsahu potřebném k plnění čl 2 této smlouvy</w:t>
      </w:r>
    </w:p>
    <w:p w:rsidR="00E45EE8" w:rsidRDefault="002212AD">
      <w:pPr>
        <w:pStyle w:val="Zkladntext1"/>
        <w:shd w:val="clear" w:color="auto" w:fill="auto"/>
        <w:ind w:left="5900" w:firstLine="0"/>
        <w:jc w:val="left"/>
      </w:pPr>
      <w:r>
        <w:rPr>
          <w:b/>
          <w:bCs/>
        </w:rPr>
        <w:t>ČI. 7</w:t>
      </w:r>
    </w:p>
    <w:p w:rsidR="00E45EE8" w:rsidRDefault="002212AD">
      <w:pPr>
        <w:pStyle w:val="Zkladntext1"/>
        <w:shd w:val="clear" w:color="auto" w:fill="auto"/>
        <w:ind w:left="400" w:right="2900" w:firstLine="3680"/>
        <w:jc w:val="left"/>
      </w:pPr>
      <w:r>
        <w:t>Skončení nájmu a výpověď ze smlouvy tT' 1 Nájem končí uplynutím doby, na níž byl sjednán</w:t>
      </w:r>
    </w:p>
    <w:p w:rsidR="00E45EE8" w:rsidRDefault="002212AD">
      <w:pPr>
        <w:pStyle w:val="Zkladntext1"/>
        <w:numPr>
          <w:ilvl w:val="0"/>
          <w:numId w:val="4"/>
        </w:numPr>
        <w:shd w:val="clear" w:color="auto" w:fill="auto"/>
        <w:tabs>
          <w:tab w:val="left" w:pos="1441"/>
        </w:tabs>
        <w:ind w:left="1440" w:hanging="260"/>
      </w:pPr>
      <w:r>
        <w:t xml:space="preserve">Vypovědět smlouvu před uplynutím sjednané doby nájmu je možné jen písemně a to z důvodů, </w:t>
      </w:r>
      <w:r>
        <w:lastRenderedPageBreak/>
        <w:t>uvedených v §9 zákona č 116/1990 Sb Výpovědní lhůta je 6 měsíců a počíná běžet od prvého dne měsíce následujícího po doručení výpovědi V pochybnostech se má za to, že výpověď byla doručena 3 den po odeslání</w:t>
      </w:r>
    </w:p>
    <w:p w:rsidR="00E45EE8" w:rsidRDefault="002212AD">
      <w:pPr>
        <w:pStyle w:val="Zkladntext1"/>
        <w:numPr>
          <w:ilvl w:val="0"/>
          <w:numId w:val="4"/>
        </w:numPr>
        <w:shd w:val="clear" w:color="auto" w:fill="auto"/>
        <w:tabs>
          <w:tab w:val="left" w:pos="1441"/>
        </w:tabs>
        <w:ind w:left="1440" w:hanging="260"/>
      </w:pPr>
      <w:r>
        <w:t>Se stejnou výpovědní lhůtou může nájemce vypovědět smlouvu pokud přestane využívat předmět nájmu z důvodu rekonfigurace sítě</w:t>
      </w:r>
    </w:p>
    <w:p w:rsidR="00E45EE8" w:rsidRDefault="002212AD">
      <w:pPr>
        <w:pStyle w:val="Zkladntext1"/>
        <w:numPr>
          <w:ilvl w:val="0"/>
          <w:numId w:val="4"/>
        </w:numPr>
        <w:shd w:val="clear" w:color="auto" w:fill="auto"/>
        <w:tabs>
          <w:tab w:val="left" w:pos="1443"/>
        </w:tabs>
        <w:spacing w:after="540"/>
        <w:ind w:left="1440" w:hanging="260"/>
      </w:pPr>
      <w:r>
        <w:t>Nájem zaniká z důvodů uvedených v §14 zákona č 116/1990 Sb</w:t>
      </w:r>
    </w:p>
    <w:p w:rsidR="00E45EE8" w:rsidRDefault="002212AD">
      <w:pPr>
        <w:pStyle w:val="Zkladntext1"/>
        <w:shd w:val="clear" w:color="auto" w:fill="auto"/>
        <w:ind w:left="5900" w:firstLine="0"/>
        <w:jc w:val="left"/>
      </w:pPr>
      <w:r>
        <w:rPr>
          <w:b/>
          <w:bCs/>
        </w:rPr>
        <w:t>Čl. 8</w:t>
      </w:r>
    </w:p>
    <w:p w:rsidR="00E45EE8" w:rsidRDefault="002212AD">
      <w:pPr>
        <w:pStyle w:val="Zkladntext1"/>
        <w:shd w:val="clear" w:color="auto" w:fill="auto"/>
        <w:ind w:left="4900" w:firstLine="0"/>
        <w:jc w:val="left"/>
      </w:pPr>
      <w:r>
        <w:t>Změna smluvních stran</w:t>
      </w:r>
    </w:p>
    <w:p w:rsidR="00E45EE8" w:rsidRDefault="002212AD">
      <w:pPr>
        <w:pStyle w:val="Zkladntext1"/>
        <w:shd w:val="clear" w:color="auto" w:fill="auto"/>
        <w:spacing w:after="820"/>
        <w:ind w:left="1440" w:firstLine="460"/>
      </w:pPr>
      <w:r>
        <w:t>Práva a povinnosti vyplývající z této smlouvy v plném rozsahu přecházejí na případné právní nástupce obou smluvních stran, přičemž každá původní smluvní strana musí toto zajistit a tuto skutečnost písemně oznámit druhé straně alespoň 1 měsíc před plánovaným dnem převodu V případě nesplnění těchto povinností nese převádějící strana odpovědnost za vzniklou škodu</w:t>
      </w:r>
    </w:p>
    <w:p w:rsidR="00E45EE8" w:rsidRDefault="002212AD">
      <w:pPr>
        <w:pStyle w:val="Zkladntext1"/>
        <w:shd w:val="clear" w:color="auto" w:fill="auto"/>
        <w:spacing w:line="226" w:lineRule="auto"/>
        <w:ind w:left="4500" w:firstLine="0"/>
        <w:jc w:val="left"/>
      </w:pPr>
      <w:r>
        <w:rPr>
          <w:b/>
          <w:bCs/>
        </w:rPr>
        <w:t>Vypořádání při skončení nájmu</w:t>
      </w:r>
    </w:p>
    <w:p w:rsidR="00E45EE8" w:rsidRDefault="002212AD">
      <w:pPr>
        <w:pStyle w:val="Zkladntext1"/>
        <w:shd w:val="clear" w:color="auto" w:fill="auto"/>
        <w:spacing w:line="226" w:lineRule="auto"/>
        <w:ind w:left="1440" w:firstLine="460"/>
      </w:pPr>
      <w:r>
        <w:t>Při ukončení nájmu je nájemce povinen vrátit pronajímateli pronajatý prostor ve stavu, v jakém jej převzal, s přihlédnutím k jeho běžnému opotřebení a pronajímatelem schváleným stavebním úpravám Finanční vypořádání vzájemných závazků (popřípadě vrácení alikvotní části předplaceného nájmu a služeb) bude provedeno do 60 kalendářních dnů ode dne ukončení nájmu</w:t>
      </w:r>
      <w:r>
        <w:br w:type="page"/>
      </w:r>
    </w:p>
    <w:p w:rsidR="00E45EE8" w:rsidRDefault="002212AD">
      <w:pPr>
        <w:pStyle w:val="Zkladntext1"/>
        <w:shd w:val="clear" w:color="auto" w:fill="auto"/>
        <w:ind w:left="5860" w:firstLine="0"/>
        <w:jc w:val="left"/>
      </w:pPr>
      <w:r>
        <w:rPr>
          <w:b/>
          <w:bCs/>
        </w:rPr>
        <w:lastRenderedPageBreak/>
        <w:t>CI.10</w:t>
      </w:r>
    </w:p>
    <w:p w:rsidR="00E45EE8" w:rsidRDefault="002212AD">
      <w:pPr>
        <w:pStyle w:val="Zkladntext1"/>
        <w:shd w:val="clear" w:color="auto" w:fill="auto"/>
        <w:ind w:left="5280" w:firstLine="0"/>
        <w:jc w:val="left"/>
      </w:pPr>
      <w:r>
        <w:rPr>
          <w:b/>
          <w:bCs/>
        </w:rPr>
        <w:t>Ostatní ujednání</w:t>
      </w:r>
    </w:p>
    <w:p w:rsidR="00E45EE8" w:rsidRDefault="002212AD">
      <w:pPr>
        <w:pStyle w:val="Zkladntext1"/>
        <w:numPr>
          <w:ilvl w:val="0"/>
          <w:numId w:val="8"/>
        </w:numPr>
        <w:shd w:val="clear" w:color="auto" w:fill="auto"/>
        <w:tabs>
          <w:tab w:val="left" w:pos="1481"/>
        </w:tabs>
        <w:ind w:left="1480" w:hanging="280"/>
        <w:jc w:val="left"/>
      </w:pPr>
      <w:r>
        <w:t>Pronajímatel prohlašuje, že na pronajímaných prostorách nevážnou žádná práva a povinnosti, které by bránily jeho řádnému užívání dle této smlouvy</w:t>
      </w:r>
    </w:p>
    <w:p w:rsidR="00E45EE8" w:rsidRDefault="002212AD">
      <w:pPr>
        <w:pStyle w:val="Zkladntext1"/>
        <w:numPr>
          <w:ilvl w:val="0"/>
          <w:numId w:val="8"/>
        </w:numPr>
        <w:shd w:val="clear" w:color="auto" w:fill="auto"/>
        <w:tabs>
          <w:tab w:val="left" w:pos="1506"/>
        </w:tabs>
        <w:ind w:left="1480" w:hanging="280"/>
        <w:jc w:val="left"/>
      </w:pPr>
      <w:r>
        <w:t>Smlouva nabývá platnosti dnem podpisu obou smluvních stran a účinnosti od prvého dne následujícího měsíce</w:t>
      </w:r>
    </w:p>
    <w:p w:rsidR="00E45EE8" w:rsidRDefault="002212AD">
      <w:pPr>
        <w:pStyle w:val="Zkladntext1"/>
        <w:numPr>
          <w:ilvl w:val="0"/>
          <w:numId w:val="8"/>
        </w:numPr>
        <w:shd w:val="clear" w:color="auto" w:fill="auto"/>
        <w:tabs>
          <w:tab w:val="left" w:pos="1510"/>
        </w:tabs>
        <w:ind w:left="1480" w:hanging="280"/>
        <w:jc w:val="left"/>
      </w:pPr>
      <w:r>
        <w:t>Tuto smlouvu lze měnit jen číslovanými písemnými dodatky, které musí podepsat obě smluvní strany</w:t>
      </w:r>
    </w:p>
    <w:p w:rsidR="00E45EE8" w:rsidRDefault="002212AD">
      <w:pPr>
        <w:pStyle w:val="Zkladntext1"/>
        <w:numPr>
          <w:ilvl w:val="0"/>
          <w:numId w:val="8"/>
        </w:numPr>
        <w:shd w:val="clear" w:color="auto" w:fill="auto"/>
        <w:tabs>
          <w:tab w:val="left" w:pos="1515"/>
        </w:tabs>
        <w:ind w:left="1480" w:hanging="280"/>
        <w:jc w:val="left"/>
      </w:pPr>
      <w:r>
        <w:t>Tato smlouva je vyhotovena ve čtyřech vyhotoveních, z nichž každá smluvní strana obdrží dvě vyhotovení</w:t>
      </w:r>
    </w:p>
    <w:p w:rsidR="00E45EE8" w:rsidRDefault="002212AD">
      <w:pPr>
        <w:spacing w:line="14" w:lineRule="exact"/>
        <w:sectPr w:rsidR="00E45EE8">
          <w:headerReference w:type="even" r:id="rId7"/>
          <w:headerReference w:type="default" r:id="rId8"/>
          <w:footerReference w:type="even" r:id="rId9"/>
          <w:footerReference w:type="default" r:id="rId10"/>
          <w:headerReference w:type="first" r:id="rId11"/>
          <w:footerReference w:type="first" r:id="rId12"/>
          <w:pgSz w:w="11900" w:h="16840"/>
          <w:pgMar w:top="885" w:right="594" w:bottom="1153" w:left="180" w:header="0" w:footer="3" w:gutter="0"/>
          <w:cols w:space="720"/>
          <w:noEndnote/>
          <w:docGrid w:linePitch="360"/>
        </w:sectPr>
      </w:pPr>
      <w:r>
        <w:rPr>
          <w:noProof/>
          <w:lang w:bidi="ar-SA"/>
        </w:rPr>
        <w:drawing>
          <wp:anchor distT="334010" distB="58420" distL="114300" distR="2927350" simplePos="0" relativeHeight="125829378" behindDoc="0" locked="0" layoutInCell="1" allowOverlap="1">
            <wp:simplePos x="0" y="0"/>
            <wp:positionH relativeFrom="page">
              <wp:posOffset>1751330</wp:posOffset>
            </wp:positionH>
            <wp:positionV relativeFrom="paragraph">
              <wp:posOffset>342900</wp:posOffset>
            </wp:positionV>
            <wp:extent cx="2871470" cy="2091055"/>
            <wp:effectExtent l="0" t="0" r="0" b="0"/>
            <wp:wrapTopAndBottom/>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13"/>
                    <a:stretch/>
                  </pic:blipFill>
                  <pic:spPr>
                    <a:xfrm>
                      <a:off x="0" y="0"/>
                      <a:ext cx="2871470" cy="2091055"/>
                    </a:xfrm>
                    <a:prstGeom prst="rect">
                      <a:avLst/>
                    </a:prstGeom>
                  </pic:spPr>
                </pic:pic>
              </a:graphicData>
            </a:graphic>
          </wp:anchor>
        </w:drawing>
      </w:r>
      <w:r>
        <w:rPr>
          <w:noProof/>
          <w:lang w:bidi="ar-SA"/>
        </w:rPr>
        <mc:AlternateContent>
          <mc:Choice Requires="wps">
            <w:drawing>
              <wp:anchor distT="471170" distB="1765300" distL="3866515" distR="717550" simplePos="0" relativeHeight="125829379" behindDoc="0" locked="0" layoutInCell="1" allowOverlap="1">
                <wp:simplePos x="0" y="0"/>
                <wp:positionH relativeFrom="page">
                  <wp:posOffset>5502910</wp:posOffset>
                </wp:positionH>
                <wp:positionV relativeFrom="paragraph">
                  <wp:posOffset>480060</wp:posOffset>
                </wp:positionV>
                <wp:extent cx="1329055" cy="24384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329055" cy="243840"/>
                        </a:xfrm>
                        <a:prstGeom prst="rect">
                          <a:avLst/>
                        </a:prstGeom>
                        <a:noFill/>
                      </wps:spPr>
                      <wps:txbx>
                        <w:txbxContent>
                          <w:p w:rsidR="00E45EE8" w:rsidRDefault="002212AD">
                            <w:pPr>
                              <w:pStyle w:val="Jin0"/>
                              <w:shd w:val="clear" w:color="auto" w:fill="auto"/>
                              <w:ind w:firstLine="0"/>
                              <w:jc w:val="left"/>
                              <w:rPr>
                                <w:sz w:val="26"/>
                                <w:szCs w:val="26"/>
                              </w:rPr>
                            </w:pPr>
                            <w:r>
                              <w:rPr>
                                <w:sz w:val="26"/>
                                <w:szCs w:val="26"/>
                                <w:vertAlign w:val="subscript"/>
                              </w:rPr>
                              <w:t>dne</w:t>
                            </w:r>
                            <w:r>
                              <w:rPr>
                                <w:sz w:val="26"/>
                                <w:szCs w:val="26"/>
                              </w:rPr>
                              <w:t xml:space="preserve"> 2 8 -11- 1997</w:t>
                            </w:r>
                          </w:p>
                        </w:txbxContent>
                      </wps:txbx>
                      <wps:bodyPr lIns="0" tIns="0" rIns="0" bIns="0"/>
                    </wps:wsp>
                  </a:graphicData>
                </a:graphic>
              </wp:anchor>
            </w:drawing>
          </mc:Choice>
          <mc:Fallback>
            <w:pict>
              <v:shape id="_x0000_s1033" type="#_x0000_t202" style="position:absolute;margin-left:424.30000000000001pt;margin-top:37.799999999999997pt;width:104.65000000000001pt;height:19.199999999999999pt;z-index:-125829374;mso-wrap-distance-left:304.44999999999999pt;mso-wrap-distance-top:37.100000000000001pt;mso-wrap-distance-right:56.5pt;mso-wrap-distance-bottom:139.pt;mso-position-horizont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shd w:val="clear" w:color="auto" w:fill="auto"/>
                          <w:vertAlign w:val="subscript"/>
                          <w:lang w:val="cs-CZ" w:eastAsia="cs-CZ" w:bidi="cs-CZ"/>
                        </w:rPr>
                        <w:t>dne</w:t>
                      </w:r>
                      <w:r>
                        <w:rPr>
                          <w:color w:val="000000"/>
                          <w:spacing w:val="0"/>
                          <w:w w:val="100"/>
                          <w:position w:val="0"/>
                          <w:sz w:val="26"/>
                          <w:szCs w:val="26"/>
                          <w:shd w:val="clear" w:color="auto" w:fill="auto"/>
                          <w:lang w:val="cs-CZ" w:eastAsia="cs-CZ" w:bidi="cs-CZ"/>
                        </w:rPr>
                        <w:t xml:space="preserve"> 2 8 -11- 1997</w:t>
                      </w:r>
                    </w:p>
                  </w:txbxContent>
                </v:textbox>
                <w10:wrap type="topAndBottom" anchorx="margin"/>
              </v:shape>
            </w:pict>
          </mc:Fallback>
        </mc:AlternateContent>
      </w:r>
      <w:r>
        <w:rPr>
          <w:noProof/>
          <w:lang w:bidi="ar-SA"/>
        </w:rPr>
        <mc:AlternateContent>
          <mc:Choice Requires="wps">
            <w:drawing>
              <wp:anchor distT="1153795" distB="1018540" distL="3055620" distR="1132205" simplePos="0" relativeHeight="125829381" behindDoc="0" locked="0" layoutInCell="1" allowOverlap="1">
                <wp:simplePos x="0" y="0"/>
                <wp:positionH relativeFrom="page">
                  <wp:posOffset>4692650</wp:posOffset>
                </wp:positionH>
                <wp:positionV relativeFrom="paragraph">
                  <wp:posOffset>1162685</wp:posOffset>
                </wp:positionV>
                <wp:extent cx="1725295" cy="30797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725295" cy="307975"/>
                        </a:xfrm>
                        <a:prstGeom prst="rect">
                          <a:avLst/>
                        </a:prstGeom>
                        <a:noFill/>
                      </wps:spPr>
                      <wps:txbx>
                        <w:txbxContent>
                          <w:p w:rsidR="00E45EE8" w:rsidRDefault="00E45EE8"/>
                        </w:txbxContent>
                      </wps:txbx>
                      <wps:bodyPr lIns="0" tIns="0" rIns="0" bIns="0"/>
                    </wps:wsp>
                  </a:graphicData>
                </a:graphic>
              </wp:anchor>
            </w:drawing>
          </mc:Choice>
          <mc:Fallback>
            <w:pict>
              <v:shape id="_x0000_s1035" type="#_x0000_t202" style="position:absolute;margin-left:360.5pt;margin-top:91.549999999999997pt;width:135.84999999999999pt;height:24.25pt;z-index:-125829372;mso-wrap-distance-left:240.59999999999999pt;mso-wrap-distance-top:90.849999999999994pt;mso-wrap-distance-right:89.150000000000006pt;mso-wrap-distance-bottom:80.200000000000003pt;mso-position-horizontal-relative:margin" filled="f" stroked="f">
                <v:textbox inset="0,0,0,0">
                  <w:txbxContent>
                    <w:p>
                      <w:pPr>
                        <w:widowControl w:val="0"/>
                      </w:pPr>
                    </w:p>
                  </w:txbxContent>
                </v:textbox>
                <w10:wrap type="topAndBottom" anchorx="margin"/>
              </v:shape>
            </w:pict>
          </mc:Fallback>
        </mc:AlternateContent>
      </w:r>
      <w:r>
        <w:rPr>
          <w:noProof/>
          <w:lang w:bidi="ar-SA"/>
        </w:rPr>
        <mc:AlternateContent>
          <mc:Choice Requires="wps">
            <w:drawing>
              <wp:anchor distT="1541145" distB="749935" distL="3546475" distR="1775460" simplePos="0" relativeHeight="125829383" behindDoc="0" locked="0" layoutInCell="1" allowOverlap="1">
                <wp:simplePos x="0" y="0"/>
                <wp:positionH relativeFrom="page">
                  <wp:posOffset>5182870</wp:posOffset>
                </wp:positionH>
                <wp:positionV relativeFrom="paragraph">
                  <wp:posOffset>1550035</wp:posOffset>
                </wp:positionV>
                <wp:extent cx="591185" cy="18923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591185" cy="189230"/>
                        </a:xfrm>
                        <a:prstGeom prst="rect">
                          <a:avLst/>
                        </a:prstGeom>
                        <a:noFill/>
                      </wps:spPr>
                      <wps:txbx>
                        <w:txbxContent>
                          <w:p w:rsidR="00E45EE8" w:rsidRDefault="002212AD">
                            <w:pPr>
                              <w:pStyle w:val="Zkladntext1"/>
                              <w:shd w:val="clear" w:color="auto" w:fill="auto"/>
                              <w:ind w:firstLine="0"/>
                              <w:jc w:val="left"/>
                            </w:pPr>
                            <w:r>
                              <w:rPr>
                                <w:b/>
                                <w:bCs/>
                              </w:rPr>
                              <w:t>nájemce</w:t>
                            </w:r>
                          </w:p>
                        </w:txbxContent>
                      </wps:txbx>
                      <wps:bodyPr lIns="0" tIns="0" rIns="0" bIns="0"/>
                    </wps:wsp>
                  </a:graphicData>
                </a:graphic>
              </wp:anchor>
            </w:drawing>
          </mc:Choice>
          <mc:Fallback>
            <w:pict>
              <v:shape id="_x0000_s1037" type="#_x0000_t202" style="position:absolute;margin-left:399.10000000000002pt;margin-top:122.05pt;width:46.549999999999997pt;height:14.9pt;z-index:-125829370;mso-wrap-distance-left:279.25pt;mso-wrap-distance-top:121.34999999999999pt;mso-wrap-distance-right:139.80000000000001pt;mso-wrap-distance-bottom:59.049999999999997pt;mso-position-horizontal-relative:margin"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nájemce</w:t>
                      </w:r>
                    </w:p>
                  </w:txbxContent>
                </v:textbox>
                <w10:wrap type="topAndBottom" anchorx="margin"/>
              </v:shape>
            </w:pict>
          </mc:Fallback>
        </mc:AlternateContent>
      </w:r>
      <w:r>
        <w:rPr>
          <w:noProof/>
          <w:lang w:bidi="ar-SA"/>
        </w:rPr>
        <mc:AlternateContent>
          <mc:Choice Requires="wps">
            <w:drawing>
              <wp:anchor distT="1729740" distB="524510" distL="4713605" distR="455930" simplePos="0" relativeHeight="125829385" behindDoc="0" locked="0" layoutInCell="1" allowOverlap="1">
                <wp:simplePos x="0" y="0"/>
                <wp:positionH relativeFrom="page">
                  <wp:posOffset>6350635</wp:posOffset>
                </wp:positionH>
                <wp:positionV relativeFrom="paragraph">
                  <wp:posOffset>1738630</wp:posOffset>
                </wp:positionV>
                <wp:extent cx="743585" cy="22542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743585" cy="225425"/>
                        </a:xfrm>
                        <a:prstGeom prst="rect">
                          <a:avLst/>
                        </a:prstGeom>
                        <a:noFill/>
                      </wps:spPr>
                      <wps:txbx>
                        <w:txbxContent>
                          <w:p w:rsidR="00E45EE8" w:rsidRDefault="002212AD">
                            <w:pPr>
                              <w:pStyle w:val="Jin0"/>
                              <w:shd w:val="clear" w:color="auto" w:fill="auto"/>
                              <w:ind w:firstLine="0"/>
                              <w:jc w:val="left"/>
                              <w:rPr>
                                <w:sz w:val="30"/>
                                <w:szCs w:val="30"/>
                              </w:rPr>
                            </w:pPr>
                            <w:r>
                              <w:rPr>
                                <w:i/>
                                <w:iCs/>
                                <w:sz w:val="30"/>
                                <w:szCs w:val="30"/>
                              </w:rPr>
                              <w:t>EuroTef</w:t>
                            </w:r>
                          </w:p>
                        </w:txbxContent>
                      </wps:txbx>
                      <wps:bodyPr lIns="0" tIns="0" rIns="0" bIns="0"/>
                    </wps:wsp>
                  </a:graphicData>
                </a:graphic>
              </wp:anchor>
            </w:drawing>
          </mc:Choice>
          <mc:Fallback>
            <w:pict>
              <v:shape id="_x0000_s1039" type="#_x0000_t202" style="position:absolute;margin-left:491.05000000000001pt;margin-top:136.90000000000001pt;width:58.549999999999997pt;height:17.75pt;z-index:-125829368;mso-wrap-distance-left:371.14999999999998pt;mso-wrap-distance-top:136.19999999999999pt;mso-wrap-distance-right:35.899999999999999pt;mso-wrap-distance-bottom:41.299999999999997pt;mso-position-horizont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30"/>
                          <w:szCs w:val="30"/>
                        </w:rPr>
                      </w:pPr>
                      <w:r>
                        <w:rPr>
                          <w:i/>
                          <w:iCs/>
                          <w:color w:val="000000"/>
                          <w:spacing w:val="0"/>
                          <w:w w:val="100"/>
                          <w:position w:val="0"/>
                          <w:sz w:val="30"/>
                          <w:szCs w:val="30"/>
                          <w:shd w:val="clear" w:color="auto" w:fill="auto"/>
                          <w:lang w:val="cs-CZ" w:eastAsia="cs-CZ" w:bidi="cs-CZ"/>
                        </w:rPr>
                        <w:t>EuroTef</w:t>
                      </w:r>
                    </w:p>
                  </w:txbxContent>
                </v:textbox>
                <w10:wrap type="topAndBottom" anchorx="margin"/>
              </v:shape>
            </w:pict>
          </mc:Fallback>
        </mc:AlternateContent>
      </w:r>
      <w:r>
        <w:rPr>
          <w:noProof/>
          <w:lang w:bidi="ar-SA"/>
        </w:rPr>
        <mc:AlternateContent>
          <mc:Choice Requires="wps">
            <w:drawing>
              <wp:anchor distT="1955800" distB="0" distL="4701540" distR="114300" simplePos="0" relativeHeight="125829387" behindDoc="0" locked="0" layoutInCell="1" allowOverlap="1">
                <wp:simplePos x="0" y="0"/>
                <wp:positionH relativeFrom="page">
                  <wp:posOffset>6338570</wp:posOffset>
                </wp:positionH>
                <wp:positionV relativeFrom="paragraph">
                  <wp:posOffset>1964690</wp:posOffset>
                </wp:positionV>
                <wp:extent cx="1097280" cy="53340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097280" cy="533400"/>
                        </a:xfrm>
                        <a:prstGeom prst="rect">
                          <a:avLst/>
                        </a:prstGeom>
                        <a:noFill/>
                      </wps:spPr>
                      <wps:txbx>
                        <w:txbxContent>
                          <w:p w:rsidR="00E45EE8" w:rsidRDefault="002212AD">
                            <w:pPr>
                              <w:pStyle w:val="Jin0"/>
                              <w:shd w:val="clear" w:color="auto" w:fill="auto"/>
                              <w:ind w:firstLine="0"/>
                              <w:jc w:val="left"/>
                              <w:rPr>
                                <w:sz w:val="14"/>
                                <w:szCs w:val="14"/>
                              </w:rPr>
                            </w:pPr>
                            <w:r>
                              <w:rPr>
                                <w:b/>
                                <w:bCs/>
                                <w:sz w:val="14"/>
                                <w:szCs w:val="14"/>
                              </w:rPr>
                              <w:t>EuroTel Praha, spol s ro PO Box 11 Pobřežní 3 186 00 Praha 8 DIČ 008 - 15268306</w:t>
                            </w:r>
                          </w:p>
                        </w:txbxContent>
                      </wps:txbx>
                      <wps:bodyPr lIns="0" tIns="0" rIns="0" bIns="0"/>
                    </wps:wsp>
                  </a:graphicData>
                </a:graphic>
              </wp:anchor>
            </w:drawing>
          </mc:Choice>
          <mc:Fallback>
            <w:pict>
              <v:shape id="_x0000_s1041" type="#_x0000_t202" style="position:absolute;margin-left:490.10000000000002pt;margin-top:154.69999999999999pt;width:86.400000000000006pt;height:42.pt;z-index:-125829366;mso-wrap-distance-left:370.19999999999999pt;mso-wrap-distance-top:154.pt;mso-wrap-distance-right:9.pt;mso-position-horizont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EuroTel Praha, spol s ro PO Box 11 Pobřežní 3 186 00 Praha 8 DIČ 008 - 15268306</w:t>
                      </w:r>
                    </w:p>
                  </w:txbxContent>
                </v:textbox>
                <w10:wrap type="topAndBottom" anchorx="margin"/>
              </v:shape>
            </w:pict>
          </mc:Fallback>
        </mc:AlternateContent>
      </w:r>
    </w:p>
    <w:p w:rsidR="00E45EE8" w:rsidRDefault="002212AD">
      <w:pPr>
        <w:pStyle w:val="Nadpis20"/>
        <w:keepNext/>
        <w:keepLines/>
        <w:shd w:val="clear" w:color="auto" w:fill="auto"/>
      </w:pPr>
      <w:bookmarkStart w:id="2" w:name="bookmark1"/>
      <w:r>
        <w:lastRenderedPageBreak/>
        <w:t>Dodatek č.1</w:t>
      </w:r>
      <w:bookmarkEnd w:id="2"/>
    </w:p>
    <w:p w:rsidR="00E45EE8" w:rsidRDefault="002212AD">
      <w:pPr>
        <w:pStyle w:val="Nadpis60"/>
        <w:keepNext/>
        <w:keepLines/>
        <w:shd w:val="clear" w:color="auto" w:fill="auto"/>
        <w:spacing w:after="580"/>
        <w:ind w:left="2840" w:firstLine="0"/>
      </w:pPr>
      <w:bookmarkStart w:id="3" w:name="bookmark2"/>
      <w:r>
        <w:t>k nájemní smlouvě ze dne 28.11.1997</w:t>
      </w:r>
      <w:bookmarkEnd w:id="3"/>
    </w:p>
    <w:p w:rsidR="00E45EE8" w:rsidRDefault="002212AD">
      <w:pPr>
        <w:pStyle w:val="Zkladntext1"/>
        <w:shd w:val="clear" w:color="auto" w:fill="auto"/>
        <w:tabs>
          <w:tab w:val="left" w:pos="7748"/>
        </w:tabs>
        <w:spacing w:line="346" w:lineRule="auto"/>
        <w:ind w:left="600"/>
        <w:rPr>
          <w:sz w:val="24"/>
          <w:szCs w:val="24"/>
        </w:rPr>
      </w:pPr>
      <w:r>
        <w:rPr>
          <w:b/>
          <w:bCs/>
          <w:sz w:val="24"/>
          <w:szCs w:val="24"/>
        </w:rPr>
        <w:t xml:space="preserve">Pronajímatel: </w:t>
      </w:r>
      <w:r>
        <w:rPr>
          <w:sz w:val="24"/>
          <w:szCs w:val="24"/>
        </w:rPr>
        <w:t>Město České Budějovice</w:t>
      </w:r>
      <w:r>
        <w:rPr>
          <w:sz w:val="24"/>
          <w:szCs w:val="24"/>
        </w:rPr>
        <w:tab/>
        <w:t>IČO 00 24 47 32</w:t>
      </w:r>
    </w:p>
    <w:p w:rsidR="00E45EE8" w:rsidRDefault="002212AD">
      <w:pPr>
        <w:pStyle w:val="Zkladntext1"/>
        <w:shd w:val="clear" w:color="auto" w:fill="auto"/>
        <w:spacing w:line="346" w:lineRule="auto"/>
        <w:ind w:left="2180" w:firstLine="100"/>
        <w:jc w:val="left"/>
        <w:rPr>
          <w:sz w:val="24"/>
          <w:szCs w:val="24"/>
        </w:rPr>
      </w:pPr>
      <w:r>
        <w:rPr>
          <w:sz w:val="24"/>
          <w:szCs w:val="24"/>
        </w:rPr>
        <w:t>Lidická 2</w:t>
      </w:r>
    </w:p>
    <w:p w:rsidR="00E45EE8" w:rsidRDefault="002212AD">
      <w:pPr>
        <w:pStyle w:val="Zkladntext1"/>
        <w:shd w:val="clear" w:color="auto" w:fill="auto"/>
        <w:spacing w:after="400" w:line="346" w:lineRule="auto"/>
        <w:ind w:left="2180" w:firstLine="100"/>
        <w:jc w:val="left"/>
        <w:rPr>
          <w:sz w:val="24"/>
          <w:szCs w:val="24"/>
        </w:rPr>
      </w:pPr>
      <w:r>
        <w:rPr>
          <w:sz w:val="24"/>
          <w:szCs w:val="24"/>
        </w:rPr>
        <w:t>370 92 České Budějovice</w:t>
      </w:r>
    </w:p>
    <w:p w:rsidR="00E45EE8" w:rsidRDefault="002212AD">
      <w:pPr>
        <w:pStyle w:val="Zkladntext1"/>
        <w:shd w:val="clear" w:color="auto" w:fill="auto"/>
        <w:spacing w:after="1020" w:line="346" w:lineRule="auto"/>
        <w:ind w:left="2180" w:right="960" w:firstLine="100"/>
        <w:jc w:val="left"/>
        <w:rPr>
          <w:sz w:val="24"/>
          <w:szCs w:val="24"/>
        </w:rPr>
      </w:pPr>
      <w:r>
        <w:rPr>
          <w:sz w:val="24"/>
          <w:szCs w:val="24"/>
        </w:rPr>
        <w:t>bankovní spojení - KB Č Budějovice, č ú 19-128-231 / 0100 zastoupený panem Ing Miroslavem Benešem, primátorem města</w:t>
      </w:r>
    </w:p>
    <w:p w:rsidR="00E45EE8" w:rsidRDefault="002212AD">
      <w:pPr>
        <w:pStyle w:val="Nadpis60"/>
        <w:keepNext/>
        <w:keepLines/>
        <w:shd w:val="clear" w:color="auto" w:fill="auto"/>
        <w:spacing w:after="0"/>
        <w:ind w:left="2000" w:hanging="1860"/>
      </w:pPr>
      <w:r>
        <w:rPr>
          <w:noProof/>
          <w:lang w:bidi="ar-SA"/>
        </w:rPr>
        <mc:AlternateContent>
          <mc:Choice Requires="wps">
            <w:drawing>
              <wp:anchor distT="0" distB="0" distL="114300" distR="114300" simplePos="0" relativeHeight="125829389" behindDoc="0" locked="0" layoutInCell="1" allowOverlap="1">
                <wp:simplePos x="0" y="0"/>
                <wp:positionH relativeFrom="page">
                  <wp:posOffset>5183505</wp:posOffset>
                </wp:positionH>
                <wp:positionV relativeFrom="paragraph">
                  <wp:posOffset>101600</wp:posOffset>
                </wp:positionV>
                <wp:extent cx="1593850" cy="560705"/>
                <wp:effectExtent l="0" t="0" r="0" b="0"/>
                <wp:wrapSquare wrapText="left"/>
                <wp:docPr id="17" name="Shape 17"/>
                <wp:cNvGraphicFramePr/>
                <a:graphic xmlns:a="http://schemas.openxmlformats.org/drawingml/2006/main">
                  <a:graphicData uri="http://schemas.microsoft.com/office/word/2010/wordprocessingShape">
                    <wps:wsp>
                      <wps:cNvSpPr txBox="1"/>
                      <wps:spPr>
                        <a:xfrm>
                          <a:off x="0" y="0"/>
                          <a:ext cx="1593850" cy="560705"/>
                        </a:xfrm>
                        <a:prstGeom prst="rect">
                          <a:avLst/>
                        </a:prstGeom>
                        <a:noFill/>
                      </wps:spPr>
                      <wps:txbx>
                        <w:txbxContent>
                          <w:p w:rsidR="00E45EE8" w:rsidRDefault="002212AD">
                            <w:pPr>
                              <w:pStyle w:val="Zkladntext1"/>
                              <w:shd w:val="clear" w:color="auto" w:fill="auto"/>
                              <w:spacing w:line="360" w:lineRule="auto"/>
                              <w:ind w:firstLine="0"/>
                              <w:rPr>
                                <w:sz w:val="24"/>
                                <w:szCs w:val="24"/>
                              </w:rPr>
                            </w:pPr>
                            <w:r>
                              <w:rPr>
                                <w:sz w:val="24"/>
                                <w:szCs w:val="24"/>
                              </w:rPr>
                              <w:t>IČO 15 26 83 06 DIČ 008-15 26 83 06</w:t>
                            </w:r>
                          </w:p>
                        </w:txbxContent>
                      </wps:txbx>
                      <wps:bodyPr lIns="0" tIns="0" rIns="0" bIns="0">
                        <a:spAutoFit/>
                      </wps:bodyPr>
                    </wps:wsp>
                  </a:graphicData>
                </a:graphic>
              </wp:anchor>
            </w:drawing>
          </mc:Choice>
          <mc:Fallback>
            <w:pict>
              <v:shape id="_x0000_s1043" type="#_x0000_t202" style="position:absolute;margin-left:386.14999999999998pt;margin-top:8.pt;width:125.5pt;height:44.149999999999999pt;z-index:-125829364;mso-wrap-distance-left:9.pt;mso-wrap-distance-right:9.pt;mso-position-horizontal-relative:margin" filled="f" stroked="f">
                <v:textbox style="mso-fit-shape-to-text:t" inset="0,0,0,0">
                  <w:txbxContent>
                    <w:p>
                      <w:pPr>
                        <w:pStyle w:val="Style5"/>
                        <w:keepNext w:val="0"/>
                        <w:keepLines w:val="0"/>
                        <w:widowControl w:val="0"/>
                        <w:shd w:val="clear" w:color="auto" w:fill="auto"/>
                        <w:bidi w:val="0"/>
                        <w:spacing w:before="0" w:after="0" w:line="360" w:lineRule="auto"/>
                        <w:ind w:left="0" w:right="0" w:firstLine="0"/>
                        <w:rPr>
                          <w:sz w:val="24"/>
                          <w:szCs w:val="24"/>
                        </w:rPr>
                      </w:pPr>
                      <w:r>
                        <w:rPr>
                          <w:color w:val="000000"/>
                          <w:spacing w:val="0"/>
                          <w:w w:val="100"/>
                          <w:position w:val="0"/>
                          <w:sz w:val="24"/>
                          <w:szCs w:val="24"/>
                          <w:shd w:val="clear" w:color="auto" w:fill="auto"/>
                          <w:lang w:val="cs-CZ" w:eastAsia="cs-CZ" w:bidi="cs-CZ"/>
                        </w:rPr>
                        <w:t>IČO 15 26 83 06 DIČ 008-15 26 83 06</w:t>
                      </w:r>
                    </w:p>
                  </w:txbxContent>
                </v:textbox>
                <w10:wrap type="square" side="left" anchorx="margin"/>
              </v:shape>
            </w:pict>
          </mc:Fallback>
        </mc:AlternateContent>
      </w:r>
      <w:bookmarkStart w:id="4" w:name="bookmark3"/>
      <w:r>
        <w:t>O</w:t>
      </w:r>
      <w:bookmarkEnd w:id="4"/>
    </w:p>
    <w:p w:rsidR="00E45EE8" w:rsidRDefault="002212AD">
      <w:pPr>
        <w:pStyle w:val="Zkladntext1"/>
        <w:shd w:val="clear" w:color="auto" w:fill="auto"/>
        <w:spacing w:after="400" w:line="350" w:lineRule="auto"/>
        <w:ind w:left="2000" w:right="2620" w:hanging="1860"/>
        <w:jc w:val="left"/>
        <w:rPr>
          <w:sz w:val="24"/>
          <w:szCs w:val="24"/>
        </w:rPr>
      </w:pPr>
      <w:r>
        <w:rPr>
          <w:sz w:val="24"/>
          <w:szCs w:val="24"/>
        </w:rPr>
        <w:t>' nájemce: EuroTel Praha, spol sro Pobřežní 3 186 00 Praha 8</w:t>
      </w:r>
    </w:p>
    <w:p w:rsidR="00E45EE8" w:rsidRDefault="002212AD">
      <w:pPr>
        <w:pStyle w:val="Zkladntext1"/>
        <w:shd w:val="clear" w:color="auto" w:fill="auto"/>
        <w:spacing w:line="346" w:lineRule="auto"/>
        <w:ind w:left="2000"/>
        <w:jc w:val="left"/>
        <w:rPr>
          <w:sz w:val="24"/>
          <w:szCs w:val="24"/>
        </w:rPr>
      </w:pPr>
      <w:r>
        <w:rPr>
          <w:sz w:val="24"/>
          <w:szCs w:val="24"/>
        </w:rPr>
        <w:t>bankovní spojení - Živnostenská banka, Praha 1, č ú 480512004 / 0400 zastoupený panem Ing Zdeňkem Talířem, zástupcem společnosti ve</w:t>
      </w:r>
    </w:p>
    <w:p w:rsidR="00E45EE8" w:rsidRDefault="002212AD">
      <w:pPr>
        <w:pStyle w:val="Zkladntext1"/>
        <w:shd w:val="clear" w:color="auto" w:fill="auto"/>
        <w:spacing w:after="780" w:line="346" w:lineRule="auto"/>
        <w:ind w:left="2000" w:right="2620" w:firstLine="1380"/>
        <w:jc w:val="left"/>
        <w:rPr>
          <w:sz w:val="24"/>
          <w:szCs w:val="24"/>
        </w:rPr>
      </w:pPr>
      <w:r>
        <w:rPr>
          <w:sz w:val="24"/>
          <w:szCs w:val="24"/>
        </w:rPr>
        <w:t>věcech smluvních na základě plné moci identifikační kód nájemce OBNOV, f k 23 074</w:t>
      </w:r>
    </w:p>
    <w:p w:rsidR="00E45EE8" w:rsidRDefault="002212AD">
      <w:pPr>
        <w:pStyle w:val="Nadpis70"/>
        <w:keepNext/>
        <w:keepLines/>
        <w:shd w:val="clear" w:color="auto" w:fill="auto"/>
        <w:spacing w:after="120"/>
        <w:ind w:left="600" w:firstLine="20"/>
        <w:jc w:val="both"/>
      </w:pPr>
      <w:bookmarkStart w:id="5" w:name="bookmark4"/>
      <w:r>
        <w:rPr>
          <w:rFonts w:ascii="Arial" w:eastAsia="Arial" w:hAnsi="Arial" w:cs="Arial"/>
        </w:rPr>
        <w:t>1) Pronajímatel a nájemce oznamuje změnu identifikačních údajů takto:</w:t>
      </w:r>
      <w:bookmarkEnd w:id="5"/>
    </w:p>
    <w:p w:rsidR="00E45EE8" w:rsidRDefault="002212AD">
      <w:pPr>
        <w:pStyle w:val="Zkladntext1"/>
        <w:shd w:val="clear" w:color="auto" w:fill="auto"/>
        <w:spacing w:after="480"/>
        <w:ind w:firstLine="0"/>
        <w:jc w:val="left"/>
        <w:rPr>
          <w:sz w:val="24"/>
          <w:szCs w:val="24"/>
        </w:rPr>
      </w:pPr>
      <w:r>
        <w:rPr>
          <w:sz w:val="24"/>
          <w:szCs w:val="24"/>
        </w:rPr>
        <w:t>O</w:t>
      </w:r>
    </w:p>
    <w:p w:rsidR="00E45EE8" w:rsidRDefault="002212AD">
      <w:pPr>
        <w:pStyle w:val="Zkladntext1"/>
        <w:shd w:val="clear" w:color="auto" w:fill="auto"/>
        <w:tabs>
          <w:tab w:val="left" w:pos="7748"/>
        </w:tabs>
        <w:spacing w:line="343" w:lineRule="auto"/>
        <w:ind w:left="600"/>
        <w:rPr>
          <w:sz w:val="24"/>
          <w:szCs w:val="24"/>
        </w:rPr>
      </w:pPr>
      <w:r>
        <w:rPr>
          <w:b/>
          <w:bCs/>
          <w:sz w:val="24"/>
          <w:szCs w:val="24"/>
        </w:rPr>
        <w:t xml:space="preserve">Pronajímatel: </w:t>
      </w:r>
      <w:r>
        <w:rPr>
          <w:sz w:val="24"/>
          <w:szCs w:val="24"/>
        </w:rPr>
        <w:t>Město České Budějovice</w:t>
      </w:r>
      <w:r>
        <w:rPr>
          <w:sz w:val="24"/>
          <w:szCs w:val="24"/>
        </w:rPr>
        <w:tab/>
        <w:t>IČO 00 24 47 32</w:t>
      </w:r>
    </w:p>
    <w:p w:rsidR="00E45EE8" w:rsidRDefault="002212AD">
      <w:pPr>
        <w:pStyle w:val="Zkladntext1"/>
        <w:shd w:val="clear" w:color="auto" w:fill="auto"/>
        <w:spacing w:after="400" w:line="343" w:lineRule="auto"/>
        <w:ind w:left="2180" w:right="960" w:firstLine="0"/>
        <w:jc w:val="left"/>
        <w:rPr>
          <w:sz w:val="24"/>
          <w:szCs w:val="24"/>
        </w:rPr>
      </w:pPr>
      <w:r>
        <w:rPr>
          <w:i/>
          <w:iCs/>
          <w:sz w:val="24"/>
          <w:szCs w:val="24"/>
        </w:rPr>
        <w:t>nám Přemysla Otakara II č 1,2 370 92 České Budějovice</w:t>
      </w:r>
    </w:p>
    <w:p w:rsidR="00E45EE8" w:rsidRDefault="002212AD">
      <w:pPr>
        <w:pStyle w:val="Zkladntext1"/>
        <w:shd w:val="clear" w:color="auto" w:fill="auto"/>
        <w:spacing w:line="343" w:lineRule="auto"/>
        <w:ind w:left="2180" w:firstLine="0"/>
        <w:rPr>
          <w:sz w:val="24"/>
          <w:szCs w:val="24"/>
        </w:rPr>
      </w:pPr>
      <w:r>
        <w:rPr>
          <w:sz w:val="24"/>
          <w:szCs w:val="24"/>
        </w:rPr>
        <w:t xml:space="preserve">bankovní spojení - </w:t>
      </w:r>
      <w:r>
        <w:rPr>
          <w:i/>
          <w:iCs/>
          <w:sz w:val="24"/>
          <w:szCs w:val="24"/>
        </w:rPr>
        <w:t>ŽB Č Budějovice, č ú 502-1490310064/0100</w:t>
      </w:r>
    </w:p>
    <w:p w:rsidR="00E45EE8" w:rsidRDefault="002212AD">
      <w:pPr>
        <w:pStyle w:val="Zkladntext1"/>
        <w:shd w:val="clear" w:color="auto" w:fill="auto"/>
        <w:spacing w:after="400" w:line="230" w:lineRule="auto"/>
        <w:ind w:left="2180" w:firstLine="0"/>
        <w:rPr>
          <w:sz w:val="24"/>
          <w:szCs w:val="24"/>
        </w:rPr>
        <w:sectPr w:rsidR="00E45EE8">
          <w:footerReference w:type="even" r:id="rId14"/>
          <w:footerReference w:type="default" r:id="rId15"/>
          <w:pgSz w:w="11900" w:h="16840"/>
          <w:pgMar w:top="909" w:right="1178" w:bottom="2041" w:left="440" w:header="0" w:footer="3" w:gutter="0"/>
          <w:cols w:space="720"/>
          <w:noEndnote/>
          <w:docGrid w:linePitch="360"/>
        </w:sectPr>
      </w:pPr>
      <w:r>
        <w:rPr>
          <w:sz w:val="24"/>
          <w:szCs w:val="24"/>
        </w:rPr>
        <w:t xml:space="preserve">zastoupený </w:t>
      </w:r>
      <w:r>
        <w:rPr>
          <w:i/>
          <w:iCs/>
          <w:sz w:val="24"/>
          <w:szCs w:val="24"/>
        </w:rPr>
        <w:t>panem doc RNDr Miroslavem Tetterem,CSc,</w:t>
      </w:r>
      <w:r>
        <w:rPr>
          <w:sz w:val="24"/>
          <w:szCs w:val="24"/>
        </w:rPr>
        <w:t xml:space="preserve"> primátorem města</w:t>
      </w:r>
    </w:p>
    <w:p w:rsidR="00E45EE8" w:rsidRDefault="002212AD">
      <w:pPr>
        <w:pStyle w:val="Zkladntext1"/>
        <w:shd w:val="clear" w:color="auto" w:fill="auto"/>
        <w:spacing w:line="350" w:lineRule="auto"/>
        <w:ind w:left="2720" w:firstLine="0"/>
        <w:rPr>
          <w:sz w:val="24"/>
          <w:szCs w:val="24"/>
        </w:rPr>
      </w:pPr>
      <w:r>
        <w:rPr>
          <w:noProof/>
          <w:lang w:bidi="ar-SA"/>
        </w:rPr>
        <w:lastRenderedPageBreak/>
        <mc:AlternateContent>
          <mc:Choice Requires="wps">
            <w:drawing>
              <wp:anchor distT="0" distB="0" distL="114300" distR="114300" simplePos="0" relativeHeight="125829391" behindDoc="0" locked="0" layoutInCell="1" allowOverlap="1">
                <wp:simplePos x="0" y="0"/>
                <wp:positionH relativeFrom="page">
                  <wp:posOffset>633095</wp:posOffset>
                </wp:positionH>
                <wp:positionV relativeFrom="paragraph">
                  <wp:posOffset>12700</wp:posOffset>
                </wp:positionV>
                <wp:extent cx="2703830" cy="457200"/>
                <wp:effectExtent l="0" t="0" r="0" b="0"/>
                <wp:wrapSquare wrapText="right"/>
                <wp:docPr id="19" name="Shape 19"/>
                <wp:cNvGraphicFramePr/>
                <a:graphic xmlns:a="http://schemas.openxmlformats.org/drawingml/2006/main">
                  <a:graphicData uri="http://schemas.microsoft.com/office/word/2010/wordprocessingShape">
                    <wps:wsp>
                      <wps:cNvSpPr txBox="1"/>
                      <wps:spPr>
                        <a:xfrm>
                          <a:off x="0" y="0"/>
                          <a:ext cx="2703830" cy="457200"/>
                        </a:xfrm>
                        <a:prstGeom prst="rect">
                          <a:avLst/>
                        </a:prstGeom>
                        <a:noFill/>
                      </wps:spPr>
                      <wps:txbx>
                        <w:txbxContent>
                          <w:p w:rsidR="00E45EE8" w:rsidRDefault="002212AD">
                            <w:pPr>
                              <w:pStyle w:val="Zkladntext1"/>
                              <w:shd w:val="clear" w:color="auto" w:fill="auto"/>
                              <w:tabs>
                                <w:tab w:val="left" w:pos="1474"/>
                              </w:tabs>
                              <w:spacing w:after="100"/>
                              <w:ind w:firstLine="0"/>
                              <w:rPr>
                                <w:sz w:val="24"/>
                                <w:szCs w:val="24"/>
                              </w:rPr>
                            </w:pPr>
                            <w:r>
                              <w:rPr>
                                <w:b/>
                                <w:bCs/>
                                <w:sz w:val="24"/>
                                <w:szCs w:val="24"/>
                              </w:rPr>
                              <w:t>nájemce:</w:t>
                            </w:r>
                            <w:r>
                              <w:rPr>
                                <w:b/>
                                <w:bCs/>
                                <w:sz w:val="24"/>
                                <w:szCs w:val="24"/>
                              </w:rPr>
                              <w:tab/>
                            </w:r>
                            <w:r>
                              <w:rPr>
                                <w:sz w:val="24"/>
                                <w:szCs w:val="24"/>
                              </w:rPr>
                              <w:t>EuroTel Praha, spol sro</w:t>
                            </w:r>
                          </w:p>
                          <w:p w:rsidR="00E45EE8" w:rsidRDefault="002212AD">
                            <w:pPr>
                              <w:pStyle w:val="Zkladntext1"/>
                              <w:shd w:val="clear" w:color="auto" w:fill="auto"/>
                              <w:ind w:left="1460" w:firstLine="0"/>
                              <w:jc w:val="left"/>
                              <w:rPr>
                                <w:sz w:val="24"/>
                                <w:szCs w:val="24"/>
                              </w:rPr>
                            </w:pPr>
                            <w:r>
                              <w:rPr>
                                <w:sz w:val="24"/>
                                <w:szCs w:val="24"/>
                              </w:rPr>
                              <w:t>Sokolovská 855/225</w:t>
                            </w:r>
                          </w:p>
                        </w:txbxContent>
                      </wps:txbx>
                      <wps:bodyPr lIns="0" tIns="0" rIns="0" bIns="0">
                        <a:spAutoFit/>
                      </wps:bodyPr>
                    </wps:wsp>
                  </a:graphicData>
                </a:graphic>
              </wp:anchor>
            </w:drawing>
          </mc:Choice>
          <mc:Fallback>
            <w:pict>
              <v:shape id="_x0000_s1045" type="#_x0000_t202" style="position:absolute;margin-left:27.850000000000001pt;margin-top:1.pt;width:212.90000000000001pt;height:36.pt;z-index:-125829362;mso-wrap-distance-left:9.pt;mso-wrap-distance-right:9.pt;mso-position-horizontal-relative:margin" filled="f" stroked="f">
                <v:textbox style="mso-fit-shape-to-text:t" inset="0,0,0,0">
                  <w:txbxContent>
                    <w:p>
                      <w:pPr>
                        <w:pStyle w:val="Style5"/>
                        <w:keepNext w:val="0"/>
                        <w:keepLines w:val="0"/>
                        <w:widowControl w:val="0"/>
                        <w:shd w:val="clear" w:color="auto" w:fill="auto"/>
                        <w:tabs>
                          <w:tab w:pos="1474" w:val="left"/>
                        </w:tabs>
                        <w:bidi w:val="0"/>
                        <w:spacing w:before="0" w:after="100" w:line="240" w:lineRule="auto"/>
                        <w:ind w:left="0" w:right="0" w:firstLine="0"/>
                        <w:rPr>
                          <w:sz w:val="24"/>
                          <w:szCs w:val="24"/>
                        </w:rPr>
                      </w:pPr>
                      <w:r>
                        <w:rPr>
                          <w:b/>
                          <w:bCs/>
                          <w:color w:val="000000"/>
                          <w:spacing w:val="0"/>
                          <w:w w:val="100"/>
                          <w:position w:val="0"/>
                          <w:sz w:val="24"/>
                          <w:szCs w:val="24"/>
                          <w:shd w:val="clear" w:color="auto" w:fill="auto"/>
                          <w:lang w:val="cs-CZ" w:eastAsia="cs-CZ" w:bidi="cs-CZ"/>
                        </w:rPr>
                        <w:t>nájemce:</w:t>
                        <w:tab/>
                      </w:r>
                      <w:r>
                        <w:rPr>
                          <w:color w:val="000000"/>
                          <w:spacing w:val="0"/>
                          <w:w w:val="100"/>
                          <w:position w:val="0"/>
                          <w:sz w:val="24"/>
                          <w:szCs w:val="24"/>
                          <w:shd w:val="clear" w:color="auto" w:fill="auto"/>
                          <w:lang w:val="cs-CZ" w:eastAsia="cs-CZ" w:bidi="cs-CZ"/>
                        </w:rPr>
                        <w:t>EuroTel Praha, spol sro</w:t>
                      </w:r>
                    </w:p>
                    <w:p>
                      <w:pPr>
                        <w:pStyle w:val="Style5"/>
                        <w:keepNext w:val="0"/>
                        <w:keepLines w:val="0"/>
                        <w:widowControl w:val="0"/>
                        <w:shd w:val="clear" w:color="auto" w:fill="auto"/>
                        <w:bidi w:val="0"/>
                        <w:spacing w:before="0" w:after="0" w:line="240" w:lineRule="auto"/>
                        <w:ind w:left="1460" w:right="0" w:firstLine="0"/>
                        <w:jc w:val="left"/>
                        <w:rPr>
                          <w:sz w:val="24"/>
                          <w:szCs w:val="24"/>
                        </w:rPr>
                      </w:pPr>
                      <w:r>
                        <w:rPr>
                          <w:color w:val="000000"/>
                          <w:spacing w:val="0"/>
                          <w:w w:val="100"/>
                          <w:position w:val="0"/>
                          <w:sz w:val="24"/>
                          <w:szCs w:val="24"/>
                          <w:shd w:val="clear" w:color="auto" w:fill="auto"/>
                          <w:lang w:val="cs-CZ" w:eastAsia="cs-CZ" w:bidi="cs-CZ"/>
                        </w:rPr>
                        <w:t>Sokolovská 855/225</w:t>
                      </w:r>
                    </w:p>
                  </w:txbxContent>
                </v:textbox>
                <w10:wrap type="square" side="right" anchorx="margin"/>
              </v:shape>
            </w:pict>
          </mc:Fallback>
        </mc:AlternateContent>
      </w:r>
      <w:r>
        <w:rPr>
          <w:sz w:val="24"/>
          <w:szCs w:val="24"/>
        </w:rPr>
        <w:t>IČO 15 26 83 06 DIČ 009- 15 26 83 06</w:t>
      </w:r>
    </w:p>
    <w:p w:rsidR="00E45EE8" w:rsidRDefault="002212AD">
      <w:pPr>
        <w:pStyle w:val="Zkladntext1"/>
        <w:shd w:val="clear" w:color="auto" w:fill="auto"/>
        <w:spacing w:after="520"/>
        <w:ind w:left="3460" w:hanging="1560"/>
        <w:jc w:val="left"/>
        <w:rPr>
          <w:sz w:val="24"/>
          <w:szCs w:val="24"/>
        </w:rPr>
      </w:pPr>
      <w:r>
        <w:rPr>
          <w:sz w:val="24"/>
          <w:szCs w:val="24"/>
        </w:rPr>
        <w:t>190 00 Praha 9</w:t>
      </w:r>
    </w:p>
    <w:p w:rsidR="00E45EE8" w:rsidRDefault="002212AD">
      <w:pPr>
        <w:pStyle w:val="Zkladntext1"/>
        <w:shd w:val="clear" w:color="auto" w:fill="auto"/>
        <w:spacing w:after="100"/>
        <w:ind w:left="3460" w:hanging="1560"/>
        <w:jc w:val="left"/>
        <w:rPr>
          <w:sz w:val="24"/>
          <w:szCs w:val="24"/>
        </w:rPr>
      </w:pPr>
      <w:r>
        <w:rPr>
          <w:sz w:val="24"/>
          <w:szCs w:val="24"/>
        </w:rPr>
        <w:t>bankovní spojení -Živnostenská banka, Praha 1, č ú 480512004/0400</w:t>
      </w:r>
    </w:p>
    <w:p w:rsidR="00E45EE8" w:rsidRDefault="002212AD">
      <w:pPr>
        <w:pStyle w:val="Zkladntext1"/>
        <w:shd w:val="clear" w:color="auto" w:fill="auto"/>
        <w:spacing w:after="100"/>
        <w:ind w:left="3460" w:hanging="1560"/>
        <w:jc w:val="left"/>
        <w:rPr>
          <w:sz w:val="24"/>
          <w:szCs w:val="24"/>
        </w:rPr>
      </w:pPr>
      <w:r>
        <w:rPr>
          <w:sz w:val="24"/>
          <w:szCs w:val="24"/>
        </w:rPr>
        <w:t>zastoupený panem Petrem Gazdou, zástupcem společnosti ve věcech smluvních na základě plné moci</w:t>
      </w:r>
    </w:p>
    <w:p w:rsidR="00E45EE8" w:rsidRDefault="002212AD">
      <w:pPr>
        <w:pStyle w:val="Zkladntext1"/>
        <w:shd w:val="clear" w:color="auto" w:fill="auto"/>
        <w:spacing w:after="880"/>
        <w:ind w:left="3460" w:hanging="1560"/>
        <w:jc w:val="left"/>
        <w:rPr>
          <w:sz w:val="24"/>
          <w:szCs w:val="24"/>
        </w:rPr>
      </w:pPr>
      <w:r>
        <w:rPr>
          <w:sz w:val="24"/>
          <w:szCs w:val="24"/>
        </w:rPr>
        <w:t>identifikační kód lokality CBNOV, f k • 23 074</w:t>
      </w:r>
    </w:p>
    <w:p w:rsidR="00E45EE8" w:rsidRDefault="002212AD">
      <w:pPr>
        <w:pStyle w:val="Nadpis70"/>
        <w:keepNext/>
        <w:keepLines/>
        <w:shd w:val="clear" w:color="auto" w:fill="auto"/>
        <w:spacing w:after="480"/>
        <w:ind w:hanging="700"/>
      </w:pPr>
      <w:bookmarkStart w:id="6" w:name="bookmark5"/>
      <w:r>
        <w:rPr>
          <w:rFonts w:ascii="Arial" w:eastAsia="Arial" w:hAnsi="Arial" w:cs="Arial"/>
        </w:rPr>
        <w:t>Q 2) Na základě požadavku pronajímatele, se obě smluvní strany dohodly na těchto změnách a doplňcích:</w:t>
      </w:r>
      <w:bookmarkEnd w:id="6"/>
    </w:p>
    <w:p w:rsidR="00E45EE8" w:rsidRDefault="002212AD">
      <w:pPr>
        <w:pStyle w:val="Zkladntext1"/>
        <w:shd w:val="clear" w:color="auto" w:fill="auto"/>
        <w:spacing w:after="100"/>
        <w:ind w:left="700"/>
        <w:rPr>
          <w:sz w:val="24"/>
          <w:szCs w:val="24"/>
        </w:rPr>
      </w:pPr>
      <w:r>
        <w:rPr>
          <w:sz w:val="24"/>
          <w:szCs w:val="24"/>
        </w:rPr>
        <w:t>Článek 5 se ruší a nahrazuje se novým zněním takto</w:t>
      </w:r>
    </w:p>
    <w:p w:rsidR="00E45EE8" w:rsidRDefault="002212AD">
      <w:pPr>
        <w:pStyle w:val="Zkladntext1"/>
        <w:shd w:val="clear" w:color="auto" w:fill="auto"/>
        <w:spacing w:after="100"/>
        <w:ind w:right="440" w:firstLine="0"/>
        <w:jc w:val="center"/>
        <w:rPr>
          <w:sz w:val="24"/>
          <w:szCs w:val="24"/>
        </w:rPr>
      </w:pPr>
      <w:r>
        <w:rPr>
          <w:b/>
          <w:bCs/>
          <w:sz w:val="24"/>
          <w:szCs w:val="24"/>
        </w:rPr>
        <w:t>ČI. 5.</w:t>
      </w:r>
    </w:p>
    <w:p w:rsidR="00E45EE8" w:rsidRDefault="002212AD">
      <w:pPr>
        <w:pStyle w:val="Zkladntext1"/>
        <w:shd w:val="clear" w:color="auto" w:fill="auto"/>
        <w:spacing w:after="100"/>
        <w:ind w:right="440" w:firstLine="0"/>
        <w:jc w:val="center"/>
        <w:rPr>
          <w:sz w:val="24"/>
          <w:szCs w:val="24"/>
        </w:rPr>
      </w:pPr>
      <w:r>
        <w:rPr>
          <w:b/>
          <w:bCs/>
          <w:sz w:val="24"/>
          <w:szCs w:val="24"/>
          <w:u w:val="single"/>
        </w:rPr>
        <w:t>Výše a splatnost nájemného</w:t>
      </w:r>
    </w:p>
    <w:p w:rsidR="00E45EE8" w:rsidRDefault="002212AD">
      <w:pPr>
        <w:pStyle w:val="Zkladntext1"/>
        <w:numPr>
          <w:ilvl w:val="0"/>
          <w:numId w:val="9"/>
        </w:numPr>
        <w:shd w:val="clear" w:color="auto" w:fill="auto"/>
        <w:tabs>
          <w:tab w:val="left" w:pos="682"/>
        </w:tabs>
        <w:spacing w:after="100"/>
        <w:ind w:left="340" w:firstLine="80"/>
        <w:jc w:val="left"/>
        <w:rPr>
          <w:sz w:val="24"/>
          <w:szCs w:val="24"/>
        </w:rPr>
      </w:pPr>
      <w:r>
        <w:rPr>
          <w:sz w:val="24"/>
          <w:szCs w:val="24"/>
          <w:u w:val="single"/>
        </w:rPr>
        <w:t>Výše náiemného</w:t>
      </w:r>
    </w:p>
    <w:p w:rsidR="00E45EE8" w:rsidRDefault="002212AD">
      <w:pPr>
        <w:pStyle w:val="Zkladntext1"/>
        <w:shd w:val="clear" w:color="auto" w:fill="auto"/>
        <w:spacing w:after="100"/>
        <w:ind w:left="700" w:firstLine="460"/>
        <w:rPr>
          <w:sz w:val="24"/>
          <w:szCs w:val="24"/>
        </w:rPr>
      </w:pPr>
      <w:r>
        <w:rPr>
          <w:sz w:val="24"/>
          <w:szCs w:val="24"/>
        </w:rPr>
        <w:t>V souladu s platnými právními předpisy bylo dohodnuto nájemné za předmět nájmu podle čl 2 v celkové výši</w:t>
      </w:r>
    </w:p>
    <w:p w:rsidR="00E45EE8" w:rsidRDefault="002212AD">
      <w:pPr>
        <w:pStyle w:val="Zkladntext1"/>
        <w:shd w:val="clear" w:color="auto" w:fill="auto"/>
        <w:spacing w:after="100"/>
        <w:ind w:left="2980" w:firstLine="0"/>
        <w:jc w:val="left"/>
        <w:rPr>
          <w:sz w:val="24"/>
          <w:szCs w:val="24"/>
        </w:rPr>
      </w:pPr>
      <w:r>
        <w:rPr>
          <w:sz w:val="24"/>
          <w:szCs w:val="24"/>
        </w:rPr>
        <w:t>51 050, -Kč ročně</w:t>
      </w:r>
    </w:p>
    <w:p w:rsidR="00E45EE8" w:rsidRDefault="002212AD">
      <w:pPr>
        <w:pStyle w:val="Zkladntext1"/>
        <w:shd w:val="clear" w:color="auto" w:fill="auto"/>
        <w:spacing w:after="100"/>
        <w:ind w:left="700"/>
        <w:rPr>
          <w:sz w:val="24"/>
          <w:szCs w:val="24"/>
        </w:rPr>
      </w:pPr>
      <w:r>
        <w:rPr>
          <w:sz w:val="24"/>
          <w:szCs w:val="24"/>
        </w:rPr>
        <w:t>(slovy padesátjedna tisíc padesát korun českých)</w:t>
      </w:r>
    </w:p>
    <w:p w:rsidR="00E45EE8" w:rsidRDefault="002212AD">
      <w:pPr>
        <w:pStyle w:val="Zkladntext1"/>
        <w:shd w:val="clear" w:color="auto" w:fill="auto"/>
        <w:spacing w:after="100"/>
        <w:ind w:left="340" w:firstLine="820"/>
        <w:jc w:val="left"/>
        <w:rPr>
          <w:sz w:val="24"/>
          <w:szCs w:val="24"/>
        </w:rPr>
      </w:pPr>
      <w:r>
        <w:rPr>
          <w:noProof/>
          <w:lang w:bidi="ar-SA"/>
        </w:rPr>
        <w:drawing>
          <wp:anchor distT="0" distB="0" distL="114300" distR="114300" simplePos="0" relativeHeight="125829393" behindDoc="0" locked="0" layoutInCell="1" allowOverlap="1">
            <wp:simplePos x="0" y="0"/>
            <wp:positionH relativeFrom="page">
              <wp:posOffset>282575</wp:posOffset>
            </wp:positionH>
            <wp:positionV relativeFrom="paragraph">
              <wp:posOffset>304800</wp:posOffset>
            </wp:positionV>
            <wp:extent cx="201295" cy="201295"/>
            <wp:effectExtent l="0" t="0" r="0" b="0"/>
            <wp:wrapSquare wrapText="bothSides"/>
            <wp:docPr id="21" name="Shape 21"/>
            <wp:cNvGraphicFramePr/>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16"/>
                    <a:stretch/>
                  </pic:blipFill>
                  <pic:spPr>
                    <a:xfrm>
                      <a:off x="0" y="0"/>
                      <a:ext cx="201295" cy="201295"/>
                    </a:xfrm>
                    <a:prstGeom prst="rect">
                      <a:avLst/>
                    </a:prstGeom>
                  </pic:spPr>
                </pic:pic>
              </a:graphicData>
            </a:graphic>
          </wp:anchor>
        </w:drawing>
      </w:r>
      <w:r>
        <w:rPr>
          <w:sz w:val="24"/>
          <w:szCs w:val="24"/>
        </w:rPr>
        <w:t>Tato částka obsahuje rovněž úhradu případných nákladů spojených s provozem objektu (jedná se zejména o úklid společných prostor, odvoz odpadků, atd )</w:t>
      </w:r>
    </w:p>
    <w:p w:rsidR="00E45EE8" w:rsidRDefault="002212AD">
      <w:pPr>
        <w:pStyle w:val="Zkladntext1"/>
        <w:shd w:val="clear" w:color="auto" w:fill="auto"/>
        <w:spacing w:after="500"/>
        <w:ind w:left="700"/>
        <w:rPr>
          <w:sz w:val="24"/>
          <w:szCs w:val="24"/>
        </w:rPr>
      </w:pPr>
      <w:r>
        <w:rPr>
          <w:sz w:val="24"/>
          <w:szCs w:val="24"/>
        </w:rPr>
        <w:t>V souladu s platným zákonem o DPH nebude k nájemnému připočítávána příslušná sazba této daně, vzhledem k tomu, že pronajímatel není plátcem DPH</w:t>
      </w:r>
    </w:p>
    <w:p w:rsidR="00E45EE8" w:rsidRDefault="002212AD">
      <w:pPr>
        <w:pStyle w:val="Zkladntext1"/>
        <w:numPr>
          <w:ilvl w:val="0"/>
          <w:numId w:val="9"/>
        </w:numPr>
        <w:shd w:val="clear" w:color="auto" w:fill="auto"/>
        <w:tabs>
          <w:tab w:val="left" w:pos="735"/>
        </w:tabs>
        <w:spacing w:after="100"/>
        <w:ind w:left="340" w:firstLine="80"/>
        <w:jc w:val="left"/>
        <w:rPr>
          <w:sz w:val="24"/>
          <w:szCs w:val="24"/>
        </w:rPr>
      </w:pPr>
      <w:r>
        <w:rPr>
          <w:sz w:val="24"/>
          <w:szCs w:val="24"/>
          <w:u w:val="single"/>
        </w:rPr>
        <w:t>Splatnost náiemného</w:t>
      </w:r>
    </w:p>
    <w:p w:rsidR="00E45EE8" w:rsidRDefault="002212AD">
      <w:pPr>
        <w:pStyle w:val="Zkladntext1"/>
        <w:shd w:val="clear" w:color="auto" w:fill="auto"/>
        <w:spacing w:after="100"/>
        <w:ind w:left="700" w:firstLine="460"/>
        <w:rPr>
          <w:sz w:val="24"/>
          <w:szCs w:val="24"/>
        </w:rPr>
      </w:pPr>
      <w:r>
        <w:rPr>
          <w:sz w:val="24"/>
          <w:szCs w:val="24"/>
        </w:rPr>
        <w:t>Nájemné bude nájemci účtováno ročně ve výši 51 050,- Kč (slovy padesátjedna tisíc padesát korun českých)</w:t>
      </w:r>
    </w:p>
    <w:p w:rsidR="00E45EE8" w:rsidRDefault="002212AD">
      <w:pPr>
        <w:pStyle w:val="Zkladntext1"/>
        <w:shd w:val="clear" w:color="auto" w:fill="auto"/>
        <w:spacing w:after="100"/>
        <w:ind w:left="700" w:firstLine="460"/>
        <w:rPr>
          <w:sz w:val="24"/>
          <w:szCs w:val="24"/>
        </w:rPr>
      </w:pPr>
      <w:r>
        <w:rPr>
          <w:sz w:val="24"/>
          <w:szCs w:val="24"/>
        </w:rPr>
        <w:t>Nájemné bude fakturováno pronajímatelem vždy k 31 5 příslušného kalendářního roku se splatností 30 dnů od doručení faktury nájemci V pochybnostech se má za to, že faktura byla doručena 3 den po odeslání Faktura, kterou vystaví pronajímatel, bude mít náležitosti účetního dokladu (dle § 11 zákona 563/91 Sb ) a dále musí obsahovat jméno odpovědné osoby, číslo střediska a musí být zaslána doporučeně V případě, že faktura nebude obsahovat potřebné náležitosti je nájemce oprávněn</w:t>
      </w:r>
      <w:r>
        <w:br w:type="page"/>
      </w:r>
    </w:p>
    <w:p w:rsidR="00E45EE8" w:rsidRDefault="002212AD">
      <w:pPr>
        <w:pStyle w:val="Zkladntext1"/>
        <w:shd w:val="clear" w:color="auto" w:fill="auto"/>
        <w:spacing w:after="100"/>
        <w:ind w:left="720"/>
        <w:rPr>
          <w:sz w:val="24"/>
          <w:szCs w:val="24"/>
        </w:rPr>
      </w:pPr>
      <w:r>
        <w:rPr>
          <w:sz w:val="24"/>
          <w:szCs w:val="24"/>
        </w:rPr>
        <w:lastRenderedPageBreak/>
        <w:t xml:space="preserve">vrátit </w:t>
      </w:r>
      <w:r>
        <w:rPr>
          <w:smallCaps/>
          <w:sz w:val="24"/>
          <w:szCs w:val="24"/>
        </w:rPr>
        <w:t>ji</w:t>
      </w:r>
      <w:r>
        <w:rPr>
          <w:sz w:val="24"/>
          <w:szCs w:val="24"/>
        </w:rPr>
        <w:t xml:space="preserve"> pronajímateli k doplnění V takovém případě se ruší lhůta splatnosti a nová lhůta splatnosti začne plynout doručením opravené faktury zpět nájemci</w:t>
      </w:r>
    </w:p>
    <w:p w:rsidR="00E45EE8" w:rsidRDefault="002212AD">
      <w:pPr>
        <w:pStyle w:val="Zkladntext1"/>
        <w:numPr>
          <w:ilvl w:val="0"/>
          <w:numId w:val="9"/>
        </w:numPr>
        <w:shd w:val="clear" w:color="auto" w:fill="auto"/>
        <w:tabs>
          <w:tab w:val="left" w:pos="789"/>
        </w:tabs>
        <w:spacing w:after="100"/>
        <w:ind w:left="840" w:hanging="400"/>
        <w:jc w:val="left"/>
        <w:rPr>
          <w:sz w:val="24"/>
          <w:szCs w:val="24"/>
        </w:rPr>
      </w:pPr>
      <w:r>
        <w:rPr>
          <w:sz w:val="24"/>
          <w:szCs w:val="24"/>
          <w:u w:val="single"/>
        </w:rPr>
        <w:t>Sankční uiednání</w:t>
      </w:r>
    </w:p>
    <w:p w:rsidR="00E45EE8" w:rsidRDefault="002212AD">
      <w:pPr>
        <w:pStyle w:val="Zkladntext1"/>
        <w:numPr>
          <w:ilvl w:val="0"/>
          <w:numId w:val="3"/>
        </w:numPr>
        <w:shd w:val="clear" w:color="auto" w:fill="auto"/>
        <w:tabs>
          <w:tab w:val="left" w:pos="1501"/>
        </w:tabs>
        <w:spacing w:after="100"/>
        <w:ind w:left="720" w:firstLine="440"/>
        <w:rPr>
          <w:sz w:val="24"/>
          <w:szCs w:val="24"/>
        </w:rPr>
      </w:pPr>
      <w:r>
        <w:rPr>
          <w:sz w:val="24"/>
          <w:szCs w:val="24"/>
        </w:rPr>
        <w:t>případě prodlení s platbou nájemného uhradí nájemce pronajímateli úrok z prodlení ve výši 0,05% z dlužné částky za každý den prodlení se zaplacením</w:t>
      </w:r>
    </w:p>
    <w:p w:rsidR="00E45EE8" w:rsidRDefault="002212AD">
      <w:pPr>
        <w:pStyle w:val="Zkladntext1"/>
        <w:numPr>
          <w:ilvl w:val="0"/>
          <w:numId w:val="3"/>
        </w:numPr>
        <w:shd w:val="clear" w:color="auto" w:fill="auto"/>
        <w:tabs>
          <w:tab w:val="left" w:pos="1501"/>
        </w:tabs>
        <w:spacing w:after="500"/>
        <w:ind w:left="720" w:firstLine="440"/>
        <w:rPr>
          <w:sz w:val="24"/>
          <w:szCs w:val="24"/>
        </w:rPr>
      </w:pPr>
      <w:r>
        <w:rPr>
          <w:sz w:val="24"/>
          <w:szCs w:val="24"/>
        </w:rPr>
        <w:t>případě prodlení platby nájemného delší než jeden měsíc projedná pronajímatel s nájemcem důvody zpoždění a způsob a termín nápravy</w:t>
      </w:r>
    </w:p>
    <w:p w:rsidR="00E45EE8" w:rsidRDefault="002212AD">
      <w:pPr>
        <w:pStyle w:val="Zkladntext1"/>
        <w:numPr>
          <w:ilvl w:val="0"/>
          <w:numId w:val="9"/>
        </w:numPr>
        <w:shd w:val="clear" w:color="auto" w:fill="auto"/>
        <w:tabs>
          <w:tab w:val="left" w:pos="789"/>
        </w:tabs>
        <w:spacing w:after="100"/>
        <w:ind w:left="840" w:hanging="400"/>
        <w:jc w:val="left"/>
        <w:rPr>
          <w:sz w:val="24"/>
          <w:szCs w:val="24"/>
        </w:rPr>
      </w:pPr>
      <w:r>
        <w:rPr>
          <w:sz w:val="24"/>
          <w:szCs w:val="24"/>
          <w:u w:val="single"/>
        </w:rPr>
        <w:t>Elektrická energie</w:t>
      </w:r>
    </w:p>
    <w:p w:rsidR="00E45EE8" w:rsidRDefault="002212AD">
      <w:pPr>
        <w:pStyle w:val="Zkladntext1"/>
        <w:shd w:val="clear" w:color="auto" w:fill="auto"/>
        <w:spacing w:after="500"/>
        <w:ind w:left="720" w:firstLine="440"/>
        <w:rPr>
          <w:sz w:val="24"/>
          <w:szCs w:val="24"/>
        </w:rPr>
      </w:pPr>
      <w:r>
        <w:rPr>
          <w:sz w:val="24"/>
          <w:szCs w:val="24"/>
        </w:rPr>
        <w:t>Náklady na odebranou el energii pro zařízení užívaná nájemcem (včetně klimatizace) bude hradit nájemce dle skutečného odběru měřeného vlastním elektroměrem na základě vlastní smlouvy přímo rozvodným závodům</w:t>
      </w:r>
    </w:p>
    <w:p w:rsidR="00E45EE8" w:rsidRDefault="002212AD">
      <w:pPr>
        <w:pStyle w:val="Zkladntext1"/>
        <w:numPr>
          <w:ilvl w:val="0"/>
          <w:numId w:val="9"/>
        </w:numPr>
        <w:shd w:val="clear" w:color="auto" w:fill="auto"/>
        <w:tabs>
          <w:tab w:val="left" w:pos="789"/>
        </w:tabs>
        <w:spacing w:after="100"/>
        <w:ind w:left="840" w:hanging="400"/>
        <w:jc w:val="left"/>
        <w:rPr>
          <w:sz w:val="24"/>
          <w:szCs w:val="24"/>
        </w:rPr>
      </w:pPr>
      <w:r>
        <w:rPr>
          <w:sz w:val="24"/>
          <w:szCs w:val="24"/>
          <w:u w:val="single"/>
        </w:rPr>
        <w:t>Inflační doložka</w:t>
      </w:r>
    </w:p>
    <w:p w:rsidR="00E45EE8" w:rsidRDefault="002212AD">
      <w:pPr>
        <w:pStyle w:val="Zkladntext1"/>
        <w:shd w:val="clear" w:color="auto" w:fill="auto"/>
        <w:tabs>
          <w:tab w:val="left" w:pos="1147"/>
        </w:tabs>
        <w:ind w:firstLine="0"/>
        <w:rPr>
          <w:sz w:val="24"/>
          <w:szCs w:val="24"/>
        </w:rPr>
      </w:pPr>
      <w:r>
        <w:rPr>
          <w:sz w:val="24"/>
          <w:szCs w:val="24"/>
        </w:rPr>
        <w:t>&gt;</w:t>
      </w:r>
      <w:r>
        <w:rPr>
          <w:sz w:val="24"/>
          <w:szCs w:val="24"/>
        </w:rPr>
        <w:tab/>
        <w:t>Platné nájemné pro další rok bude pravidelně navyšováno o hodnotu státem</w:t>
      </w:r>
    </w:p>
    <w:p w:rsidR="00E45EE8" w:rsidRDefault="002212AD">
      <w:pPr>
        <w:pStyle w:val="Zkladntext1"/>
        <w:shd w:val="clear" w:color="auto" w:fill="auto"/>
        <w:spacing w:after="500"/>
        <w:ind w:left="720"/>
        <w:rPr>
          <w:sz w:val="24"/>
          <w:szCs w:val="24"/>
        </w:rPr>
      </w:pPr>
      <w:r>
        <w:rPr>
          <w:sz w:val="24"/>
          <w:szCs w:val="24"/>
        </w:rPr>
        <w:t>přiznané^ míry inflace za předchozí kalendářní rok Míra inflace se zjistí dle úředního sdělení Českého statistického úřadu (index spotřebitelských cen) Z tohoto důvodu dá pronajímatel podnět k uzavření dodatku k této smlouvě</w:t>
      </w:r>
    </w:p>
    <w:p w:rsidR="00E45EE8" w:rsidRDefault="002212AD">
      <w:pPr>
        <w:pStyle w:val="Nadpis70"/>
        <w:keepNext/>
        <w:keepLines/>
        <w:shd w:val="clear" w:color="auto" w:fill="auto"/>
        <w:spacing w:after="900"/>
        <w:ind w:left="840" w:hanging="400"/>
      </w:pPr>
      <w:bookmarkStart w:id="7" w:name="bookmark6"/>
      <w:r>
        <w:rPr>
          <w:rFonts w:ascii="Arial" w:eastAsia="Arial" w:hAnsi="Arial" w:cs="Arial"/>
        </w:rPr>
        <w:t xml:space="preserve">3) Všechna ostatní ujednání smlouvy ze dne 28. </w:t>
      </w:r>
      <w:r>
        <w:rPr>
          <w:rFonts w:ascii="Arial" w:eastAsia="Arial" w:hAnsi="Arial" w:cs="Arial"/>
          <w:i/>
          <w:iCs/>
        </w:rPr>
        <w:t>11.</w:t>
      </w:r>
      <w:r>
        <w:rPr>
          <w:rFonts w:ascii="Arial" w:eastAsia="Arial" w:hAnsi="Arial" w:cs="Arial"/>
        </w:rPr>
        <w:t xml:space="preserve"> 1997 zůstávají v platnosti.</w:t>
      </w:r>
      <w:bookmarkEnd w:id="7"/>
    </w:p>
    <w:p w:rsidR="00E45EE8" w:rsidRDefault="002212AD">
      <w:pPr>
        <w:pStyle w:val="Nadpis70"/>
        <w:keepNext/>
        <w:keepLines/>
        <w:shd w:val="clear" w:color="auto" w:fill="auto"/>
        <w:spacing w:after="500"/>
        <w:ind w:left="840" w:hanging="400"/>
      </w:pPr>
      <w:bookmarkStart w:id="8" w:name="bookmark7"/>
      <w:r>
        <w:rPr>
          <w:rFonts w:ascii="Arial" w:eastAsia="Arial" w:hAnsi="Arial" w:cs="Arial"/>
        </w:rPr>
        <w:t>4) Ostatní ujednání tohoto dodatku:</w:t>
      </w:r>
      <w:bookmarkEnd w:id="8"/>
    </w:p>
    <w:p w:rsidR="00E45EE8" w:rsidRDefault="002212AD">
      <w:pPr>
        <w:pStyle w:val="Zkladntext1"/>
        <w:numPr>
          <w:ilvl w:val="0"/>
          <w:numId w:val="10"/>
        </w:numPr>
        <w:shd w:val="clear" w:color="auto" w:fill="auto"/>
        <w:tabs>
          <w:tab w:val="left" w:pos="832"/>
        </w:tabs>
        <w:spacing w:after="100"/>
        <w:ind w:left="840" w:hanging="400"/>
        <w:jc w:val="left"/>
        <w:rPr>
          <w:sz w:val="24"/>
          <w:szCs w:val="24"/>
        </w:rPr>
      </w:pPr>
      <w:r>
        <w:rPr>
          <w:sz w:val="24"/>
          <w:szCs w:val="24"/>
        </w:rPr>
        <w:t>Tento dodatek č 1 je nedílnou součástí nájemní smlouvy ze dne 28 11 1997</w:t>
      </w:r>
    </w:p>
    <w:p w:rsidR="00E45EE8" w:rsidRDefault="002212AD">
      <w:pPr>
        <w:pStyle w:val="Zkladntext1"/>
        <w:numPr>
          <w:ilvl w:val="0"/>
          <w:numId w:val="10"/>
        </w:numPr>
        <w:shd w:val="clear" w:color="auto" w:fill="auto"/>
        <w:tabs>
          <w:tab w:val="left" w:pos="832"/>
        </w:tabs>
        <w:spacing w:after="100"/>
        <w:ind w:left="840" w:hanging="400"/>
        <w:jc w:val="left"/>
        <w:rPr>
          <w:sz w:val="24"/>
          <w:szCs w:val="24"/>
        </w:rPr>
      </w:pPr>
      <w:r>
        <w:rPr>
          <w:sz w:val="24"/>
          <w:szCs w:val="24"/>
        </w:rPr>
        <w:t>Tento dodatek č 1 nabývá platnosti dnem podpisu oprávněnými zástupci obou smluvních stran a účinnosti od 1 6 2000</w:t>
      </w:r>
    </w:p>
    <w:p w:rsidR="00E45EE8" w:rsidRDefault="002212AD">
      <w:pPr>
        <w:pStyle w:val="Zkladntext1"/>
        <w:numPr>
          <w:ilvl w:val="0"/>
          <w:numId w:val="10"/>
        </w:numPr>
        <w:shd w:val="clear" w:color="auto" w:fill="auto"/>
        <w:tabs>
          <w:tab w:val="left" w:pos="832"/>
        </w:tabs>
        <w:spacing w:line="233" w:lineRule="auto"/>
        <w:ind w:left="840" w:hanging="400"/>
        <w:jc w:val="left"/>
        <w:rPr>
          <w:sz w:val="24"/>
          <w:szCs w:val="24"/>
        </w:rPr>
        <w:sectPr w:rsidR="00E45EE8">
          <w:footerReference w:type="even" r:id="rId17"/>
          <w:footerReference w:type="default" r:id="rId18"/>
          <w:pgSz w:w="11900" w:h="16840"/>
          <w:pgMar w:top="909" w:right="1178" w:bottom="2041" w:left="440" w:header="0" w:footer="3" w:gutter="0"/>
          <w:pgNumType w:start="2"/>
          <w:cols w:space="720"/>
          <w:noEndnote/>
          <w:docGrid w:linePitch="360"/>
        </w:sectPr>
      </w:pPr>
      <w:r>
        <w:rPr>
          <w:sz w:val="24"/>
          <w:szCs w:val="24"/>
        </w:rPr>
        <w:t>Tento dodatek Č1 je vyhotoven ve čtyřech vyhotoveních, z nichž každá smluvní strana obdrží dvě vyhotovení</w:t>
      </w:r>
    </w:p>
    <w:p w:rsidR="00E45EE8" w:rsidRDefault="00E45EE8">
      <w:pPr>
        <w:spacing w:line="240" w:lineRule="exact"/>
        <w:rPr>
          <w:sz w:val="19"/>
          <w:szCs w:val="19"/>
        </w:rPr>
      </w:pPr>
    </w:p>
    <w:p w:rsidR="00E45EE8" w:rsidRDefault="00E45EE8">
      <w:pPr>
        <w:spacing w:before="23" w:after="23" w:line="240" w:lineRule="exact"/>
        <w:rPr>
          <w:sz w:val="19"/>
          <w:szCs w:val="19"/>
        </w:rPr>
      </w:pPr>
    </w:p>
    <w:p w:rsidR="00E45EE8" w:rsidRDefault="00E45EE8">
      <w:pPr>
        <w:spacing w:line="14" w:lineRule="exact"/>
        <w:sectPr w:rsidR="00E45EE8">
          <w:type w:val="continuous"/>
          <w:pgSz w:w="11900" w:h="16840"/>
          <w:pgMar w:top="914" w:right="0" w:bottom="1177" w:left="0" w:header="0" w:footer="3" w:gutter="0"/>
          <w:cols w:space="720"/>
          <w:noEndnote/>
          <w:docGrid w:linePitch="360"/>
        </w:sectPr>
      </w:pPr>
    </w:p>
    <w:p w:rsidR="00E45EE8" w:rsidRDefault="002212AD">
      <w:pPr>
        <w:pStyle w:val="Zkladntext1"/>
        <w:framePr w:w="432" w:h="317" w:wrap="none" w:vAnchor="text" w:hAnchor="margin" w:x="3243" w:y="241"/>
        <w:shd w:val="clear" w:color="auto" w:fill="auto"/>
        <w:ind w:firstLine="0"/>
        <w:jc w:val="left"/>
        <w:rPr>
          <w:sz w:val="24"/>
          <w:szCs w:val="24"/>
        </w:rPr>
      </w:pPr>
      <w:r>
        <w:rPr>
          <w:sz w:val="24"/>
          <w:szCs w:val="24"/>
        </w:rPr>
        <w:t>dne</w:t>
      </w:r>
    </w:p>
    <w:p w:rsidR="00E45EE8" w:rsidRDefault="002212AD">
      <w:pPr>
        <w:pStyle w:val="Zkladntext1"/>
        <w:framePr w:w="1378" w:h="336" w:wrap="none" w:vAnchor="text" w:hAnchor="margin" w:x="2004" w:y="2617"/>
        <w:shd w:val="clear" w:color="auto" w:fill="auto"/>
        <w:ind w:firstLine="0"/>
        <w:jc w:val="left"/>
        <w:rPr>
          <w:sz w:val="24"/>
          <w:szCs w:val="24"/>
        </w:rPr>
      </w:pPr>
      <w:r>
        <w:rPr>
          <w:sz w:val="24"/>
          <w:szCs w:val="24"/>
        </w:rPr>
        <w:t>pronajímatel</w:t>
      </w:r>
    </w:p>
    <w:p w:rsidR="00E45EE8" w:rsidRDefault="002212AD">
      <w:pPr>
        <w:spacing w:line="360" w:lineRule="exact"/>
      </w:pPr>
      <w:r>
        <w:rPr>
          <w:noProof/>
          <w:lang w:bidi="ar-SA"/>
        </w:rPr>
        <w:drawing>
          <wp:anchor distT="0" distB="0" distL="0" distR="0" simplePos="0" relativeHeight="62914698" behindDoc="1" locked="0" layoutInCell="1" allowOverlap="1">
            <wp:simplePos x="0" y="0"/>
            <wp:positionH relativeFrom="page">
              <wp:posOffset>3862705</wp:posOffset>
            </wp:positionH>
            <wp:positionV relativeFrom="paragraph">
              <wp:posOffset>12700</wp:posOffset>
            </wp:positionV>
            <wp:extent cx="3206750" cy="2334895"/>
            <wp:effectExtent l="0" t="0" r="0" b="0"/>
            <wp:wrapNone/>
            <wp:docPr id="27" name="Shape 27"/>
            <wp:cNvGraphicFramePr/>
            <a:graphic xmlns:a="http://schemas.openxmlformats.org/drawingml/2006/main">
              <a:graphicData uri="http://schemas.openxmlformats.org/drawingml/2006/picture">
                <pic:pic xmlns:pic="http://schemas.openxmlformats.org/drawingml/2006/picture">
                  <pic:nvPicPr>
                    <pic:cNvPr id="28" name="Picture box 28"/>
                    <pic:cNvPicPr/>
                  </pic:nvPicPr>
                  <pic:blipFill>
                    <a:blip r:embed="rId19"/>
                    <a:stretch/>
                  </pic:blipFill>
                  <pic:spPr>
                    <a:xfrm>
                      <a:off x="0" y="0"/>
                      <a:ext cx="3206750" cy="2334895"/>
                    </a:xfrm>
                    <a:prstGeom prst="rect">
                      <a:avLst/>
                    </a:prstGeom>
                  </pic:spPr>
                </pic:pic>
              </a:graphicData>
            </a:graphic>
          </wp:anchor>
        </w:drawing>
      </w:r>
    </w:p>
    <w:p w:rsidR="00E45EE8" w:rsidRDefault="00E45EE8">
      <w:pPr>
        <w:spacing w:line="360" w:lineRule="exact"/>
      </w:pPr>
    </w:p>
    <w:p w:rsidR="00E45EE8" w:rsidRDefault="00E45EE8">
      <w:pPr>
        <w:spacing w:line="360" w:lineRule="exact"/>
      </w:pPr>
    </w:p>
    <w:p w:rsidR="00E45EE8" w:rsidRDefault="00E45EE8">
      <w:pPr>
        <w:spacing w:line="360" w:lineRule="exact"/>
      </w:pPr>
    </w:p>
    <w:p w:rsidR="00E45EE8" w:rsidRDefault="00E45EE8">
      <w:pPr>
        <w:spacing w:line="360" w:lineRule="exact"/>
      </w:pPr>
    </w:p>
    <w:p w:rsidR="00E45EE8" w:rsidRDefault="00E45EE8">
      <w:pPr>
        <w:spacing w:line="360" w:lineRule="exact"/>
      </w:pPr>
    </w:p>
    <w:p w:rsidR="00E45EE8" w:rsidRDefault="00E45EE8">
      <w:pPr>
        <w:spacing w:line="360" w:lineRule="exact"/>
      </w:pPr>
    </w:p>
    <w:p w:rsidR="00E45EE8" w:rsidRDefault="00E45EE8">
      <w:pPr>
        <w:spacing w:line="488" w:lineRule="exact"/>
      </w:pPr>
    </w:p>
    <w:p w:rsidR="00E45EE8" w:rsidRDefault="00E45EE8">
      <w:pPr>
        <w:spacing w:line="14" w:lineRule="exact"/>
        <w:sectPr w:rsidR="00E45EE8">
          <w:type w:val="continuous"/>
          <w:pgSz w:w="11900" w:h="16840"/>
          <w:pgMar w:top="914" w:right="780" w:bottom="1177" w:left="532" w:header="0" w:footer="3" w:gutter="0"/>
          <w:cols w:space="720"/>
          <w:noEndnote/>
          <w:docGrid w:linePitch="360"/>
        </w:sectPr>
      </w:pPr>
    </w:p>
    <w:p w:rsidR="00E45EE8" w:rsidRDefault="002212AD">
      <w:pPr>
        <w:pStyle w:val="Zkladntext20"/>
        <w:shd w:val="clear" w:color="auto" w:fill="auto"/>
        <w:ind w:left="0"/>
        <w:jc w:val="center"/>
      </w:pPr>
      <w:r>
        <w:lastRenderedPageBreak/>
        <w:t>DODATEK č. 2</w:t>
      </w:r>
    </w:p>
    <w:p w:rsidR="00E45EE8" w:rsidRDefault="002212AD">
      <w:pPr>
        <w:pStyle w:val="Zkladntext1"/>
        <w:shd w:val="clear" w:color="auto" w:fill="auto"/>
        <w:spacing w:after="220"/>
        <w:ind w:firstLine="0"/>
        <w:jc w:val="center"/>
      </w:pPr>
      <w:r>
        <w:t>k nájemní smlouvě uzavřené dne 3 12. 1997 mezi</w:t>
      </w:r>
    </w:p>
    <w:p w:rsidR="00E45EE8" w:rsidRDefault="002212AD">
      <w:pPr>
        <w:pStyle w:val="Zkladntext30"/>
        <w:shd w:val="clear" w:color="auto" w:fill="auto"/>
        <w:spacing w:line="257" w:lineRule="auto"/>
      </w:pPr>
      <w:r>
        <w:rPr>
          <w:b/>
          <w:bCs/>
        </w:rPr>
        <w:t>Město České Budějovice</w:t>
      </w:r>
    </w:p>
    <w:p w:rsidR="00E45EE8" w:rsidRDefault="002212AD">
      <w:pPr>
        <w:pStyle w:val="Zkladntext30"/>
        <w:shd w:val="clear" w:color="auto" w:fill="auto"/>
        <w:spacing w:line="257" w:lineRule="auto"/>
        <w:ind w:right="1140"/>
      </w:pPr>
      <w:r>
        <w:t>se sídlem České Budějovice, nám Přemysla Otakara II č 1,2, PSČ 370 92 IČ 00244732</w:t>
      </w:r>
    </w:p>
    <w:p w:rsidR="00E45EE8" w:rsidRDefault="002212AD">
      <w:pPr>
        <w:pStyle w:val="Zkladntext30"/>
        <w:shd w:val="clear" w:color="auto" w:fill="auto"/>
        <w:spacing w:after="220" w:line="257" w:lineRule="auto"/>
        <w:ind w:right="1140"/>
      </w:pPr>
      <w:r>
        <w:t xml:space="preserve">jejímž jménem jedná </w:t>
      </w:r>
      <w:r>
        <w:rPr>
          <w:b/>
          <w:bCs/>
        </w:rPr>
        <w:t xml:space="preserve">Doc RNDr. MiroslavTetter,CSc , </w:t>
      </w:r>
      <w:r>
        <w:t xml:space="preserve">primátor města bankovní spojení Živnostenská banka č ú </w:t>
      </w:r>
      <w:r>
        <w:rPr>
          <w:b/>
          <w:bCs/>
          <w:i/>
          <w:iCs/>
        </w:rPr>
        <w:t xml:space="preserve">1504612064/0400 </w:t>
      </w:r>
      <w:r>
        <w:t>(dále jen „pronajímatel") na straně jedné</w:t>
      </w:r>
    </w:p>
    <w:p w:rsidR="00E45EE8" w:rsidRDefault="002212AD">
      <w:pPr>
        <w:pStyle w:val="Zkladntext30"/>
        <w:shd w:val="clear" w:color="auto" w:fill="auto"/>
        <w:spacing w:after="200"/>
      </w:pPr>
      <w:r>
        <w:t>a</w:t>
      </w:r>
    </w:p>
    <w:p w:rsidR="00E45EE8" w:rsidRDefault="002212AD">
      <w:pPr>
        <w:pStyle w:val="Zkladntext30"/>
        <w:shd w:val="clear" w:color="auto" w:fill="auto"/>
      </w:pPr>
      <w:r>
        <w:rPr>
          <w:b/>
          <w:bCs/>
        </w:rPr>
        <w:t>Eurotel Praha, spol sr.o</w:t>
      </w:r>
    </w:p>
    <w:p w:rsidR="00E45EE8" w:rsidRDefault="002212AD">
      <w:pPr>
        <w:pStyle w:val="Zkladntext30"/>
        <w:shd w:val="clear" w:color="auto" w:fill="auto"/>
      </w:pPr>
      <w:r>
        <w:t>se sídlem Praha 4, Vyskočilova čp 1442/1 b, PSČ 140 21</w:t>
      </w:r>
    </w:p>
    <w:p w:rsidR="00E45EE8" w:rsidRDefault="002212AD">
      <w:pPr>
        <w:pStyle w:val="Zkladntext30"/>
        <w:shd w:val="clear" w:color="auto" w:fill="auto"/>
      </w:pPr>
      <w:r>
        <w:t>IČ 15268306</w:t>
      </w:r>
    </w:p>
    <w:p w:rsidR="00E45EE8" w:rsidRDefault="002212AD">
      <w:pPr>
        <w:pStyle w:val="Zkladntext30"/>
        <w:shd w:val="clear" w:color="auto" w:fill="auto"/>
      </w:pPr>
      <w:r>
        <w:t>DIČ CZ15268306</w:t>
      </w:r>
    </w:p>
    <w:p w:rsidR="00E45EE8" w:rsidRDefault="002212AD">
      <w:pPr>
        <w:pStyle w:val="Zkladntext30"/>
        <w:shd w:val="clear" w:color="auto" w:fill="auto"/>
      </w:pPr>
      <w:r>
        <w:t>zapsaná v obchodním rejstříku vedeném Městským soudem v Praze oddíl C, vložka 1504</w:t>
      </w:r>
    </w:p>
    <w:p w:rsidR="00E45EE8" w:rsidRDefault="002212AD">
      <w:pPr>
        <w:pStyle w:val="Zkladntext30"/>
        <w:shd w:val="clear" w:color="auto" w:fill="auto"/>
      </w:pPr>
      <w:r>
        <w:t xml:space="preserve">zastoupená </w:t>
      </w:r>
      <w:r>
        <w:rPr>
          <w:b/>
          <w:bCs/>
        </w:rPr>
        <w:t xml:space="preserve">Ing Petrem Miltem, </w:t>
      </w:r>
      <w:r>
        <w:t>na základě plné moci ze dne 7 1 2005</w:t>
      </w:r>
    </w:p>
    <w:p w:rsidR="00E45EE8" w:rsidRDefault="002212AD">
      <w:pPr>
        <w:pStyle w:val="Zkladntext30"/>
        <w:shd w:val="clear" w:color="auto" w:fill="auto"/>
      </w:pPr>
      <w:r>
        <w:t>bankovní spojení Živnostenská banka č ú 480512004/0400</w:t>
      </w:r>
    </w:p>
    <w:p w:rsidR="00E45EE8" w:rsidRDefault="002212AD">
      <w:pPr>
        <w:pStyle w:val="Zkladntext30"/>
        <w:shd w:val="clear" w:color="auto" w:fill="auto"/>
      </w:pPr>
      <w:r>
        <w:t xml:space="preserve">identifikační kód </w:t>
      </w:r>
      <w:r>
        <w:rPr>
          <w:b/>
          <w:bCs/>
        </w:rPr>
        <w:t xml:space="preserve">CBNOV, </w:t>
      </w:r>
      <w:r>
        <w:t xml:space="preserve">finanční kód </w:t>
      </w:r>
      <w:r>
        <w:rPr>
          <w:b/>
          <w:bCs/>
        </w:rPr>
        <w:t>23074</w:t>
      </w:r>
    </w:p>
    <w:p w:rsidR="00E45EE8" w:rsidRDefault="002212AD">
      <w:pPr>
        <w:pStyle w:val="Zkladntext30"/>
        <w:shd w:val="clear" w:color="auto" w:fill="auto"/>
      </w:pPr>
      <w:r>
        <w:t>kontaktní osoba Rudolf Procházka, tel 720 704 338</w:t>
      </w:r>
    </w:p>
    <w:p w:rsidR="00E45EE8" w:rsidRDefault="002212AD">
      <w:pPr>
        <w:pStyle w:val="Zkladntext30"/>
        <w:shd w:val="clear" w:color="auto" w:fill="auto"/>
        <w:spacing w:after="220"/>
      </w:pPr>
      <w:r>
        <w:t>(dále jen „nájemce") na straně druhé</w:t>
      </w:r>
    </w:p>
    <w:p w:rsidR="00E45EE8" w:rsidRDefault="002212AD">
      <w:pPr>
        <w:pStyle w:val="Zkladntext30"/>
        <w:shd w:val="clear" w:color="auto" w:fill="auto"/>
        <w:spacing w:after="220"/>
        <w:jc w:val="center"/>
      </w:pPr>
      <w:r>
        <w:rPr>
          <w:b/>
          <w:bCs/>
        </w:rPr>
        <w:t>I</w:t>
      </w:r>
    </w:p>
    <w:p w:rsidR="00E45EE8" w:rsidRDefault="002212AD">
      <w:pPr>
        <w:pStyle w:val="Zkladntext30"/>
        <w:shd w:val="clear" w:color="auto" w:fill="auto"/>
        <w:spacing w:after="200"/>
        <w:ind w:left="660"/>
        <w:jc w:val="both"/>
      </w:pPr>
      <w:r>
        <w:t>Shora uvedené smluvní strany se níže uvedeného dne, měsíce a roku dohodly na následujícím</w:t>
      </w:r>
    </w:p>
    <w:p w:rsidR="00E45EE8" w:rsidRDefault="002212AD">
      <w:pPr>
        <w:pStyle w:val="Zkladntext30"/>
        <w:shd w:val="clear" w:color="auto" w:fill="auto"/>
      </w:pPr>
      <w:r>
        <w:t>11 ČI 5 2 smlouvy zní</w:t>
      </w:r>
    </w:p>
    <w:p w:rsidR="00E45EE8" w:rsidRDefault="002212AD">
      <w:pPr>
        <w:pStyle w:val="Zkladntext30"/>
        <w:shd w:val="clear" w:color="auto" w:fill="auto"/>
        <w:spacing w:after="220"/>
        <w:ind w:left="660"/>
        <w:jc w:val="both"/>
      </w:pPr>
      <w:r>
        <w:t>Nájemné bude hrazeno nájemcem převodem na účet pronajímatele vedený u ŽB, č ú 1504612064/0400 vždy k 31 5 příslušného kalendářního roku ve výši 51 050,- Kč (slovy padesátjedentisícpadesát korun českých)</w:t>
      </w:r>
    </w:p>
    <w:p w:rsidR="00E45EE8" w:rsidRDefault="002212AD">
      <w:pPr>
        <w:pStyle w:val="Zkladntext30"/>
        <w:shd w:val="clear" w:color="auto" w:fill="auto"/>
        <w:spacing w:line="264" w:lineRule="auto"/>
      </w:pPr>
      <w:r>
        <w:t>1 2 Změna bankovního spojení pronajímatele</w:t>
      </w:r>
    </w:p>
    <w:p w:rsidR="00E45EE8" w:rsidRDefault="002212AD">
      <w:pPr>
        <w:pStyle w:val="Zkladntext30"/>
        <w:shd w:val="clear" w:color="auto" w:fill="auto"/>
        <w:spacing w:after="220" w:line="264" w:lineRule="auto"/>
        <w:ind w:left="660"/>
        <w:jc w:val="both"/>
      </w:pPr>
      <w:r>
        <w:t>Pronajímatel je povinen informovat nájemce bez zbytečného odkladu o detailech svého bankovního spojení nebo o jakékoliv změně týkající se detailů bankovního spojení Jakákoliv změna podrobností bankovního spojení bude nájemci oznámena doporučeným dopisem podepsaným osobou nebo osobami oprávněnými jednat jménem pronajímatele adresovaným do sídla nájemce (součástí adresy bude toto označení - Finanční účtárna, vedoucí oddělení závazků)</w:t>
      </w:r>
    </w:p>
    <w:p w:rsidR="00E45EE8" w:rsidRDefault="002212AD">
      <w:pPr>
        <w:pStyle w:val="Zkladntext30"/>
        <w:numPr>
          <w:ilvl w:val="0"/>
          <w:numId w:val="11"/>
        </w:numPr>
        <w:shd w:val="clear" w:color="auto" w:fill="auto"/>
        <w:tabs>
          <w:tab w:val="left" w:pos="248"/>
        </w:tabs>
        <w:spacing w:after="220"/>
      </w:pPr>
      <w:r>
        <w:t>3 Ostatní ustanovení smlouvy nedotčená tímto dodatkem zůstávají beze změny</w:t>
      </w:r>
    </w:p>
    <w:p w:rsidR="00E45EE8" w:rsidRDefault="002212AD">
      <w:pPr>
        <w:pStyle w:val="Zkladntext30"/>
        <w:shd w:val="clear" w:color="auto" w:fill="auto"/>
        <w:ind w:left="4060"/>
      </w:pPr>
      <w:r>
        <w:rPr>
          <w:b/>
          <w:bCs/>
        </w:rPr>
        <w:t>II</w:t>
      </w:r>
    </w:p>
    <w:p w:rsidR="00E45EE8" w:rsidRDefault="002212AD">
      <w:pPr>
        <w:pStyle w:val="Zkladntext30"/>
        <w:numPr>
          <w:ilvl w:val="0"/>
          <w:numId w:val="11"/>
        </w:numPr>
        <w:shd w:val="clear" w:color="auto" w:fill="auto"/>
        <w:tabs>
          <w:tab w:val="left" w:pos="282"/>
          <w:tab w:val="left" w:pos="616"/>
        </w:tabs>
      </w:pPr>
      <w:r>
        <w:t>1</w:t>
      </w:r>
      <w:r>
        <w:tab/>
        <w:t>Tento dodatek č 2 je nedílnou součástí smlouvy ze dne 3 12 1997</w:t>
      </w:r>
    </w:p>
    <w:p w:rsidR="00E45EE8" w:rsidRDefault="002212AD">
      <w:pPr>
        <w:pStyle w:val="Zkladntext30"/>
        <w:shd w:val="clear" w:color="auto" w:fill="auto"/>
        <w:tabs>
          <w:tab w:val="left" w:pos="616"/>
          <w:tab w:val="left" w:pos="7659"/>
        </w:tabs>
        <w:jc w:val="both"/>
      </w:pPr>
      <w:r>
        <w:t>2 2</w:t>
      </w:r>
      <w:r>
        <w:tab/>
        <w:t>Tento dodatek č 2 nabývá platnosti i účinnosti dnem podpisu oběma smluvními</w:t>
      </w:r>
      <w:r>
        <w:tab/>
        <w:t>stranami</w:t>
      </w:r>
    </w:p>
    <w:p w:rsidR="00E45EE8" w:rsidRDefault="002212AD">
      <w:pPr>
        <w:pStyle w:val="Zkladntext30"/>
        <w:shd w:val="clear" w:color="auto" w:fill="auto"/>
        <w:tabs>
          <w:tab w:val="left" w:pos="616"/>
          <w:tab w:val="left" w:pos="7654"/>
        </w:tabs>
        <w:jc w:val="both"/>
      </w:pPr>
      <w:r>
        <w:t>2 3</w:t>
      </w:r>
      <w:r>
        <w:tab/>
        <w:t>Smluvní strany prohlašují, že tento dodatek byl sjednán na základě jejich pravé</w:t>
      </w:r>
      <w:r>
        <w:tab/>
        <w:t>a svobodné</w:t>
      </w:r>
    </w:p>
    <w:p w:rsidR="00E45EE8" w:rsidRDefault="002212AD">
      <w:pPr>
        <w:pStyle w:val="Zkladntext30"/>
        <w:shd w:val="clear" w:color="auto" w:fill="auto"/>
        <w:ind w:left="660"/>
        <w:jc w:val="both"/>
      </w:pPr>
      <w:r>
        <w:t>vůle, že si jeho obsah přečetly a bezvýhradně s ním souhlasí, což stvrzují svými vlastnoručními podpisy</w:t>
      </w:r>
    </w:p>
    <w:p w:rsidR="00E45EE8" w:rsidRDefault="002212AD">
      <w:pPr>
        <w:pStyle w:val="Zkladntext30"/>
        <w:shd w:val="clear" w:color="auto" w:fill="auto"/>
        <w:jc w:val="both"/>
      </w:pPr>
      <w:r>
        <w:t>2 4 Tento dodatek č 2 je vyhotoven ve čtyřech vyhotoveních, z nichž každá smluvní strana obdrží</w:t>
      </w:r>
    </w:p>
    <w:p w:rsidR="00E45EE8" w:rsidRDefault="002212AD">
      <w:pPr>
        <w:jc w:val="center"/>
        <w:rPr>
          <w:sz w:val="2"/>
          <w:szCs w:val="2"/>
        </w:rPr>
        <w:sectPr w:rsidR="00E45EE8">
          <w:footerReference w:type="even" r:id="rId20"/>
          <w:footerReference w:type="default" r:id="rId21"/>
          <w:pgSz w:w="11900" w:h="16840"/>
          <w:pgMar w:top="1753" w:right="1121" w:bottom="583" w:left="1246" w:header="0" w:footer="3" w:gutter="0"/>
          <w:pgNumType w:start="9"/>
          <w:cols w:space="720"/>
          <w:noEndnote/>
          <w:docGrid w:linePitch="360"/>
        </w:sectPr>
      </w:pPr>
      <w:r>
        <w:rPr>
          <w:noProof/>
          <w:lang w:bidi="ar-SA"/>
        </w:rPr>
        <w:drawing>
          <wp:inline distT="0" distB="0" distL="0" distR="0">
            <wp:extent cx="4858385" cy="1298575"/>
            <wp:effectExtent l="0" t="0" r="0" b="0"/>
            <wp:docPr id="29" name="Picut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22"/>
                    <a:stretch/>
                  </pic:blipFill>
                  <pic:spPr>
                    <a:xfrm>
                      <a:off x="0" y="0"/>
                      <a:ext cx="4858385" cy="1298575"/>
                    </a:xfrm>
                    <a:prstGeom prst="rect">
                      <a:avLst/>
                    </a:prstGeom>
                  </pic:spPr>
                </pic:pic>
              </a:graphicData>
            </a:graphic>
          </wp:inline>
        </w:drawing>
      </w:r>
    </w:p>
    <w:p w:rsidR="00E45EE8" w:rsidRDefault="002212AD">
      <w:pPr>
        <w:spacing w:line="14" w:lineRule="exact"/>
      </w:pPr>
      <w:r>
        <w:rPr>
          <w:noProof/>
          <w:lang w:bidi="ar-SA"/>
        </w:rPr>
        <w:lastRenderedPageBreak/>
        <mc:AlternateContent>
          <mc:Choice Requires="wps">
            <w:drawing>
              <wp:anchor distT="314325" distB="72390" distL="114300" distR="6134100" simplePos="0" relativeHeight="125829394" behindDoc="0" locked="0" layoutInCell="1" allowOverlap="1">
                <wp:simplePos x="0" y="0"/>
                <wp:positionH relativeFrom="page">
                  <wp:posOffset>589915</wp:posOffset>
                </wp:positionH>
                <wp:positionV relativeFrom="paragraph">
                  <wp:posOffset>323215</wp:posOffset>
                </wp:positionV>
                <wp:extent cx="765175" cy="234950"/>
                <wp:effectExtent l="0" t="0" r="0" b="0"/>
                <wp:wrapTopAndBottom/>
                <wp:docPr id="30" name="Shape 30"/>
                <wp:cNvGraphicFramePr/>
                <a:graphic xmlns:a="http://schemas.openxmlformats.org/drawingml/2006/main">
                  <a:graphicData uri="http://schemas.microsoft.com/office/word/2010/wordprocessingShape">
                    <wps:wsp>
                      <wps:cNvSpPr txBox="1"/>
                      <wps:spPr>
                        <a:xfrm>
                          <a:off x="0" y="0"/>
                          <a:ext cx="765175" cy="234950"/>
                        </a:xfrm>
                        <a:prstGeom prst="rect">
                          <a:avLst/>
                        </a:prstGeom>
                        <a:noFill/>
                      </wps:spPr>
                      <wps:txbx>
                        <w:txbxContent>
                          <w:p w:rsidR="00E45EE8" w:rsidRDefault="002212AD">
                            <w:pPr>
                              <w:pStyle w:val="Nadpis50"/>
                              <w:keepNext/>
                              <w:keepLines/>
                              <w:shd w:val="clear" w:color="auto" w:fill="auto"/>
                              <w:spacing w:after="0"/>
                            </w:pPr>
                            <w:bookmarkStart w:id="9" w:name="bookmark8"/>
                            <w:r>
                              <w:t>Tělefonica</w:t>
                            </w:r>
                            <w:bookmarkEnd w:id="9"/>
                          </w:p>
                        </w:txbxContent>
                      </wps:txbx>
                      <wps:bodyPr lIns="0" tIns="0" rIns="0" bIns="0"/>
                    </wps:wsp>
                  </a:graphicData>
                </a:graphic>
              </wp:anchor>
            </w:drawing>
          </mc:Choice>
          <mc:Fallback>
            <w:pict>
              <v:shape id="_x0000_s1056" type="#_x0000_t202" style="position:absolute;margin-left:-15.85pt;margin-top:25.449999999999999pt;width:60.25pt;height:18.5pt;z-index:-125829359;mso-wrap-distance-left:9.pt;mso-wrap-distance-top:24.75pt;mso-wrap-distance-right:483.pt;mso-wrap-distance-bottom:5.7000000000000002pt;mso-position-horizontal-relative:margin" filled="f" stroked="f">
                <v:textbox inset="0,0,0,0">
                  <w:txbxContent>
                    <w:p>
                      <w:pPr>
                        <w:pStyle w:val="Style33"/>
                        <w:keepNext/>
                        <w:keepLines/>
                        <w:widowControl w:val="0"/>
                        <w:shd w:val="clear" w:color="auto" w:fill="auto"/>
                        <w:bidi w:val="0"/>
                        <w:spacing w:before="0" w:after="0" w:line="240" w:lineRule="auto"/>
                        <w:ind w:left="0" w:right="0" w:firstLine="0"/>
                        <w:jc w:val="left"/>
                      </w:pPr>
                      <w:bookmarkStart w:id="8" w:name="bookmark8"/>
                      <w:r>
                        <w:rPr>
                          <w:color w:val="000000"/>
                          <w:spacing w:val="0"/>
                          <w:w w:val="100"/>
                          <w:position w:val="0"/>
                          <w:shd w:val="clear" w:color="auto" w:fill="auto"/>
                          <w:lang w:val="cs-CZ" w:eastAsia="cs-CZ" w:bidi="cs-CZ"/>
                        </w:rPr>
                        <w:t>Tělefonica</w:t>
                      </w:r>
                      <w:bookmarkEnd w:id="8"/>
                    </w:p>
                  </w:txbxContent>
                </v:textbox>
                <w10:wrap type="topAndBottom" anchorx="margin"/>
              </v:shape>
            </w:pict>
          </mc:Fallback>
        </mc:AlternateContent>
      </w:r>
      <w:r>
        <w:rPr>
          <w:noProof/>
          <w:lang w:bidi="ar-SA"/>
        </w:rPr>
        <w:drawing>
          <wp:anchor distT="0" distB="41910" distL="6289675" distR="114300" simplePos="0" relativeHeight="125829396" behindDoc="0" locked="0" layoutInCell="1" allowOverlap="1">
            <wp:simplePos x="0" y="0"/>
            <wp:positionH relativeFrom="page">
              <wp:posOffset>6765290</wp:posOffset>
            </wp:positionH>
            <wp:positionV relativeFrom="paragraph">
              <wp:posOffset>8890</wp:posOffset>
            </wp:positionV>
            <wp:extent cx="609600" cy="591185"/>
            <wp:effectExtent l="0" t="0" r="0" b="0"/>
            <wp:wrapTopAndBottom/>
            <wp:docPr id="32" name="Shape 32"/>
            <wp:cNvGraphicFramePr/>
            <a:graphic xmlns:a="http://schemas.openxmlformats.org/drawingml/2006/main">
              <a:graphicData uri="http://schemas.openxmlformats.org/drawingml/2006/picture">
                <pic:pic xmlns:pic="http://schemas.openxmlformats.org/drawingml/2006/picture">
                  <pic:nvPicPr>
                    <pic:cNvPr id="33" name="Picture box 33"/>
                    <pic:cNvPicPr/>
                  </pic:nvPicPr>
                  <pic:blipFill>
                    <a:blip r:embed="rId23"/>
                    <a:stretch/>
                  </pic:blipFill>
                  <pic:spPr>
                    <a:xfrm>
                      <a:off x="0" y="0"/>
                      <a:ext cx="609600" cy="591185"/>
                    </a:xfrm>
                    <a:prstGeom prst="rect">
                      <a:avLst/>
                    </a:prstGeom>
                  </pic:spPr>
                </pic:pic>
              </a:graphicData>
            </a:graphic>
          </wp:anchor>
        </w:drawing>
      </w:r>
    </w:p>
    <w:p w:rsidR="00E45EE8" w:rsidRDefault="002212AD">
      <w:pPr>
        <w:pStyle w:val="Nadpis40"/>
        <w:keepNext/>
        <w:keepLines/>
        <w:shd w:val="clear" w:color="auto" w:fill="auto"/>
      </w:pPr>
      <w:bookmarkStart w:id="10" w:name="bookmark9"/>
      <w:r>
        <w:t>DODATEK č. 3</w:t>
      </w:r>
      <w:bookmarkEnd w:id="10"/>
    </w:p>
    <w:p w:rsidR="00E45EE8" w:rsidRDefault="002212AD">
      <w:pPr>
        <w:pStyle w:val="Zkladntext20"/>
        <w:shd w:val="clear" w:color="auto" w:fill="auto"/>
        <w:spacing w:after="260"/>
        <w:ind w:left="1360"/>
        <w:jc w:val="left"/>
      </w:pPr>
      <w:r>
        <w:t>k nájemní smlouvě uzavřené dne 3.12.1997, ve zněm dodatku č. 1 a 2 mezi</w:t>
      </w:r>
    </w:p>
    <w:p w:rsidR="00E45EE8" w:rsidRDefault="002212AD">
      <w:pPr>
        <w:pStyle w:val="Zkladntext20"/>
        <w:shd w:val="clear" w:color="auto" w:fill="auto"/>
        <w:ind w:firstLine="20"/>
      </w:pPr>
      <w:r>
        <w:rPr>
          <w:b/>
          <w:bCs/>
        </w:rPr>
        <w:t>Základní škola J.Š.Baara, Jírovcova 967/9/a, České Budějovice</w:t>
      </w:r>
    </w:p>
    <w:p w:rsidR="00E45EE8" w:rsidRDefault="002212AD">
      <w:pPr>
        <w:pStyle w:val="Zkladntext20"/>
        <w:shd w:val="clear" w:color="auto" w:fill="auto"/>
        <w:ind w:firstLine="20"/>
      </w:pPr>
      <w:r>
        <w:t>se sídlem Jírovcova 967/9/a, České Budějovice, PSČ 370 01</w:t>
      </w:r>
    </w:p>
    <w:p w:rsidR="00E45EE8" w:rsidRDefault="002212AD">
      <w:pPr>
        <w:pStyle w:val="Zkladntext20"/>
        <w:shd w:val="clear" w:color="auto" w:fill="auto"/>
        <w:ind w:firstLine="20"/>
      </w:pPr>
      <w:r>
        <w:t>IČ: 60077417</w:t>
      </w:r>
    </w:p>
    <w:p w:rsidR="00E45EE8" w:rsidRDefault="002212AD">
      <w:pPr>
        <w:pStyle w:val="Zkladntext20"/>
        <w:shd w:val="clear" w:color="auto" w:fill="auto"/>
        <w:ind w:firstLine="20"/>
      </w:pPr>
      <w:r>
        <w:t>zastoupená Mgr. Vladimírem Čunátem, ředitelem školy</w:t>
      </w:r>
    </w:p>
    <w:p w:rsidR="00E45EE8" w:rsidRDefault="002212AD">
      <w:pPr>
        <w:pStyle w:val="Zkladntext20"/>
        <w:shd w:val="clear" w:color="auto" w:fill="auto"/>
        <w:ind w:firstLine="20"/>
      </w:pPr>
      <w:r>
        <w:t>(dále jen „pronajímatel“) na straně jedné</w:t>
      </w:r>
    </w:p>
    <w:p w:rsidR="00E45EE8" w:rsidRDefault="002212AD">
      <w:pPr>
        <w:pStyle w:val="Nadpis70"/>
        <w:keepNext/>
        <w:keepLines/>
        <w:shd w:val="clear" w:color="auto" w:fill="auto"/>
        <w:ind w:left="420" w:firstLine="20"/>
        <w:jc w:val="both"/>
      </w:pPr>
      <w:bookmarkStart w:id="11" w:name="bookmark10"/>
      <w:r>
        <w:t>a</w:t>
      </w:r>
      <w:bookmarkEnd w:id="11"/>
    </w:p>
    <w:p w:rsidR="00E45EE8" w:rsidRDefault="002212AD">
      <w:pPr>
        <w:pStyle w:val="Zkladntext20"/>
        <w:shd w:val="clear" w:color="auto" w:fill="auto"/>
        <w:ind w:firstLine="20"/>
      </w:pPr>
      <w:r>
        <w:rPr>
          <w:b/>
          <w:bCs/>
        </w:rPr>
        <w:t>Telefónica 02 Czech Republic, a.s.</w:t>
      </w:r>
    </w:p>
    <w:p w:rsidR="00E45EE8" w:rsidRDefault="002212AD">
      <w:pPr>
        <w:pStyle w:val="Zkladntext20"/>
        <w:shd w:val="clear" w:color="auto" w:fill="auto"/>
        <w:ind w:firstLine="20"/>
      </w:pPr>
      <w:r>
        <w:t>se sídlem Praha 4, Michle, Za Brumlovkou 266/2, PSČ 140 22</w:t>
      </w:r>
    </w:p>
    <w:p w:rsidR="00E45EE8" w:rsidRDefault="002212AD">
      <w:pPr>
        <w:pStyle w:val="Zkladntext20"/>
        <w:shd w:val="clear" w:color="auto" w:fill="auto"/>
        <w:ind w:firstLine="20"/>
      </w:pPr>
      <w:r>
        <w:t>zapsaná v obchodním rejstříku vedeném Městským soudem v Praze, oddíl B, vložka 2322</w:t>
      </w:r>
    </w:p>
    <w:p w:rsidR="00E45EE8" w:rsidRDefault="002212AD">
      <w:pPr>
        <w:pStyle w:val="Zkladntext20"/>
        <w:shd w:val="clear" w:color="auto" w:fill="auto"/>
        <w:tabs>
          <w:tab w:val="left" w:pos="2512"/>
        </w:tabs>
        <w:ind w:firstLine="20"/>
      </w:pPr>
      <w:r>
        <w:t>IČ:</w:t>
      </w:r>
      <w:r>
        <w:tab/>
        <w:t>60193336</w:t>
      </w:r>
    </w:p>
    <w:p w:rsidR="00E45EE8" w:rsidRDefault="002212AD">
      <w:pPr>
        <w:pStyle w:val="Zkladntext20"/>
        <w:shd w:val="clear" w:color="auto" w:fill="auto"/>
        <w:tabs>
          <w:tab w:val="left" w:pos="2512"/>
        </w:tabs>
        <w:ind w:firstLine="20"/>
      </w:pPr>
      <w:r>
        <w:t>DIČ:</w:t>
      </w:r>
      <w:r>
        <w:tab/>
        <w:t>CZ60193336</w:t>
      </w:r>
    </w:p>
    <w:p w:rsidR="00E45EE8" w:rsidRDefault="002212AD">
      <w:pPr>
        <w:pStyle w:val="Zkladntext20"/>
        <w:shd w:val="clear" w:color="auto" w:fill="auto"/>
        <w:ind w:firstLine="20"/>
      </w:pPr>
      <w:r>
        <w:t>bankovní spojení: Unicredit bank CR</w:t>
      </w:r>
    </w:p>
    <w:p w:rsidR="00E45EE8" w:rsidRDefault="002212AD">
      <w:pPr>
        <w:pStyle w:val="Zkladntext20"/>
        <w:shd w:val="clear" w:color="auto" w:fill="auto"/>
        <w:tabs>
          <w:tab w:val="left" w:pos="2512"/>
        </w:tabs>
        <w:ind w:firstLine="20"/>
      </w:pPr>
      <w:r>
        <w:t>ěíslo účtu:</w:t>
      </w:r>
      <w:r>
        <w:tab/>
        <w:t>480512004/2700</w:t>
      </w:r>
    </w:p>
    <w:p w:rsidR="00E45EE8" w:rsidRDefault="002212AD">
      <w:pPr>
        <w:pStyle w:val="Zkladntext20"/>
        <w:shd w:val="clear" w:color="auto" w:fill="auto"/>
        <w:spacing w:after="260"/>
        <w:ind w:right="1260" w:firstLine="20"/>
        <w:jc w:val="left"/>
      </w:pPr>
      <w:r>
        <w:t>zastoupená JUDr. Vladimírem Chrásteckým, na základě pověření představenstva identifikační kód: CBNOV, finanční kód: 23074 kontaktní osoba: Rudolf Procházka, tel.: 720 704 338 (dále jen „nájemce“) na straně druhé</w:t>
      </w:r>
    </w:p>
    <w:p w:rsidR="00E45EE8" w:rsidRDefault="002212AD">
      <w:pPr>
        <w:pStyle w:val="Nadpis70"/>
        <w:keepNext/>
        <w:keepLines/>
        <w:shd w:val="clear" w:color="auto" w:fill="auto"/>
        <w:ind w:left="0" w:right="140"/>
        <w:jc w:val="center"/>
      </w:pPr>
      <w:bookmarkStart w:id="12" w:name="bookmark11"/>
      <w:r>
        <w:t>I.</w:t>
      </w:r>
      <w:bookmarkEnd w:id="12"/>
    </w:p>
    <w:p w:rsidR="00E45EE8" w:rsidRDefault="002212AD">
      <w:pPr>
        <w:pStyle w:val="Zkladntext20"/>
        <w:numPr>
          <w:ilvl w:val="0"/>
          <w:numId w:val="12"/>
        </w:numPr>
        <w:shd w:val="clear" w:color="auto" w:fill="auto"/>
        <w:tabs>
          <w:tab w:val="left" w:pos="353"/>
        </w:tabs>
        <w:ind w:hanging="420"/>
      </w:pPr>
      <w:r>
        <w:t>Pronajímatel oznamuje nájemci, že na základě zřizovací listiny ze dne 23.4.2001, ve zněm dodatku č. 1 - 3, došlo k převodu práv a povinností z výše uvedené smlouvy z původního pronajímatele:</w:t>
      </w:r>
    </w:p>
    <w:p w:rsidR="00E45EE8" w:rsidRDefault="002212AD">
      <w:pPr>
        <w:pStyle w:val="Zkladntext20"/>
        <w:shd w:val="clear" w:color="auto" w:fill="auto"/>
        <w:ind w:firstLine="20"/>
      </w:pPr>
      <w:r>
        <w:rPr>
          <w:b/>
          <w:bCs/>
        </w:rPr>
        <w:t>Město České Budějovice</w:t>
      </w:r>
    </w:p>
    <w:p w:rsidR="00E45EE8" w:rsidRDefault="002212AD">
      <w:pPr>
        <w:pStyle w:val="Zkladntext20"/>
        <w:shd w:val="clear" w:color="auto" w:fill="auto"/>
        <w:spacing w:line="360" w:lineRule="auto"/>
        <w:ind w:right="1260" w:firstLine="20"/>
        <w:jc w:val="left"/>
      </w:pPr>
      <w:r>
        <w:t>se sídlem České Budějovice, nám. Přemysla Otakara II. č. 1,2, PSČ 370 92 IČ: 00244732 na nového pronajímatele:</w:t>
      </w:r>
    </w:p>
    <w:p w:rsidR="00E45EE8" w:rsidRDefault="002212AD">
      <w:pPr>
        <w:pStyle w:val="Zkladntext20"/>
        <w:shd w:val="clear" w:color="auto" w:fill="auto"/>
        <w:ind w:firstLine="20"/>
      </w:pPr>
      <w:r>
        <w:rPr>
          <w:b/>
          <w:bCs/>
        </w:rPr>
        <w:t>Základní škola J.Š.Baara, Jírovcova 967/9/a, České Budějovice</w:t>
      </w:r>
    </w:p>
    <w:p w:rsidR="00E45EE8" w:rsidRDefault="002212AD">
      <w:pPr>
        <w:pStyle w:val="Zkladntext20"/>
        <w:shd w:val="clear" w:color="auto" w:fill="auto"/>
        <w:spacing w:after="260"/>
        <w:ind w:right="4500" w:firstLine="20"/>
        <w:jc w:val="left"/>
      </w:pPr>
      <w:r>
        <w:t>se sídlem Jírovcova 967/9/a, České Budějovice IČ: 60077417</w:t>
      </w:r>
    </w:p>
    <w:p w:rsidR="00E45EE8" w:rsidRDefault="002212AD">
      <w:pPr>
        <w:pStyle w:val="Zkladntext20"/>
        <w:numPr>
          <w:ilvl w:val="0"/>
          <w:numId w:val="12"/>
        </w:numPr>
        <w:shd w:val="clear" w:color="auto" w:fill="auto"/>
        <w:tabs>
          <w:tab w:val="left" w:pos="368"/>
        </w:tabs>
        <w:ind w:hanging="420"/>
      </w:pPr>
      <w:r>
        <w:t>Nájemce oznamuje pronajímateli, že na základě Usnesení Městského soudu v Praze č.j.F66303/2006-l, týkajícím se oddílu B vložky 2322 a oddílu C vložky 1504 obchodního rejstříku vedeného Městským soudem v Praze, které nabylo právní moci dne 21.6.2006, byla společnost Eurotel Praha, spol. s r. o. zrušena bez likvidace a její jmění bylo s účinností od 1.7.2006 převedeno v souladu s § 69b obch. zákoníku na jejího společníka a právního nástupce - společnost Telefónica 02 Czech Republic, a.s a tím došlo ke dni 1.7.2006 k převodu práv a povinností z výše uvedené smlouvy z původního nájemce:</w:t>
      </w:r>
    </w:p>
    <w:p w:rsidR="00E45EE8" w:rsidRDefault="002212AD">
      <w:pPr>
        <w:pStyle w:val="Zkladntext20"/>
        <w:shd w:val="clear" w:color="auto" w:fill="auto"/>
        <w:ind w:firstLine="20"/>
      </w:pPr>
      <w:r>
        <w:rPr>
          <w:b/>
          <w:bCs/>
        </w:rPr>
        <w:t>Eurotel Praha, spol. s r.o.</w:t>
      </w:r>
    </w:p>
    <w:p w:rsidR="00E45EE8" w:rsidRDefault="002212AD">
      <w:pPr>
        <w:pStyle w:val="Zkladntext20"/>
        <w:shd w:val="clear" w:color="auto" w:fill="auto"/>
        <w:ind w:right="3520" w:firstLine="20"/>
        <w:jc w:val="left"/>
      </w:pPr>
      <w:r>
        <w:t>se sídlem Praha 4, Vyskočilova č.p. 1442/lb, PSČ 140 21 IČ: 15268306 DIČ: CZ15268306</w:t>
      </w:r>
    </w:p>
    <w:p w:rsidR="00E45EE8" w:rsidRDefault="002212AD">
      <w:pPr>
        <w:pStyle w:val="Zkladntext20"/>
        <w:shd w:val="clear" w:color="auto" w:fill="auto"/>
        <w:ind w:right="2080" w:firstLine="20"/>
        <w:jc w:val="left"/>
      </w:pPr>
      <w:r>
        <w:t>zapsaná v OR vedeném Městským soudem v Praze oddíl C, vložka 1504 na nového nájemce:</w:t>
      </w:r>
    </w:p>
    <w:p w:rsidR="00E45EE8" w:rsidRDefault="002212AD">
      <w:pPr>
        <w:pStyle w:val="Zkladntext20"/>
        <w:shd w:val="clear" w:color="auto" w:fill="auto"/>
        <w:spacing w:after="460"/>
        <w:ind w:firstLine="20"/>
      </w:pPr>
      <w:r>
        <w:rPr>
          <w:b/>
          <w:bCs/>
        </w:rPr>
        <w:t>Telefónica 02 Czech Republic, a.s.</w:t>
      </w:r>
    </w:p>
    <w:p w:rsidR="00E45EE8" w:rsidRDefault="002212AD">
      <w:pPr>
        <w:pStyle w:val="Jin0"/>
        <w:shd w:val="clear" w:color="auto" w:fill="auto"/>
        <w:ind w:firstLine="0"/>
        <w:jc w:val="center"/>
        <w:rPr>
          <w:sz w:val="18"/>
          <w:szCs w:val="18"/>
        </w:rPr>
      </w:pPr>
      <w:r>
        <w:rPr>
          <w:rFonts w:ascii="Times New Roman" w:eastAsia="Times New Roman" w:hAnsi="Times New Roman" w:cs="Times New Roman"/>
          <w:b/>
          <w:bCs/>
          <w:sz w:val="18"/>
          <w:szCs w:val="18"/>
        </w:rPr>
        <w:t>Telefónica 02 Czech Republic, a.s., se sídlem Praha 4, Michle, Za Brumlovkou 266/2, PSČ 140 22 ,</w:t>
      </w:r>
    </w:p>
    <w:p w:rsidR="00E45EE8" w:rsidRDefault="002212AD">
      <w:pPr>
        <w:pStyle w:val="Jin0"/>
        <w:shd w:val="clear" w:color="auto" w:fill="auto"/>
        <w:spacing w:after="260"/>
        <w:ind w:firstLine="0"/>
        <w:jc w:val="center"/>
        <w:rPr>
          <w:sz w:val="18"/>
          <w:szCs w:val="18"/>
        </w:rPr>
        <w:sectPr w:rsidR="00E45EE8">
          <w:footerReference w:type="default" r:id="rId24"/>
          <w:footerReference w:type="first" r:id="rId25"/>
          <w:pgSz w:w="11900" w:h="16840"/>
          <w:pgMar w:top="1753" w:right="1121" w:bottom="583" w:left="1246" w:header="0" w:footer="3" w:gutter="0"/>
          <w:cols w:space="720"/>
          <w:noEndnote/>
          <w:titlePg/>
          <w:docGrid w:linePitch="360"/>
        </w:sectPr>
      </w:pPr>
      <w:r>
        <w:rPr>
          <w:rFonts w:ascii="Times New Roman" w:eastAsia="Times New Roman" w:hAnsi="Times New Roman" w:cs="Times New Roman"/>
          <w:b/>
          <w:bCs/>
          <w:sz w:val="18"/>
          <w:szCs w:val="18"/>
        </w:rPr>
        <w:t>IČ 60193336, DIČ CZ60193336, zapsána v Obchodním rejstříku MS v Praze, oddíl B, vložka 2322</w:t>
      </w:r>
    </w:p>
    <w:p w:rsidR="00E45EE8" w:rsidRDefault="002212AD">
      <w:pPr>
        <w:pStyle w:val="Nadpis50"/>
        <w:keepNext/>
        <w:keepLines/>
        <w:shd w:val="clear" w:color="auto" w:fill="auto"/>
        <w:spacing w:after="260"/>
      </w:pPr>
      <w:bookmarkStart w:id="13" w:name="bookmark13"/>
      <w:r>
        <w:lastRenderedPageBreak/>
        <w:t>Tělefimica</w:t>
      </w:r>
      <w:bookmarkEnd w:id="13"/>
    </w:p>
    <w:p w:rsidR="00E45EE8" w:rsidRDefault="002212AD">
      <w:pPr>
        <w:pStyle w:val="Zkladntext20"/>
        <w:shd w:val="clear" w:color="auto" w:fill="auto"/>
        <w:ind w:left="740" w:right="2080" w:firstLine="20"/>
        <w:jc w:val="left"/>
      </w:pPr>
      <w:r>
        <w:rPr>
          <w:noProof/>
          <w:lang w:bidi="ar-SA"/>
        </w:rPr>
        <w:drawing>
          <wp:anchor distT="0" distB="0" distL="114300" distR="114300" simplePos="0" relativeHeight="125829397" behindDoc="0" locked="0" layoutInCell="1" allowOverlap="1">
            <wp:simplePos x="0" y="0"/>
            <wp:positionH relativeFrom="page">
              <wp:posOffset>6787515</wp:posOffset>
            </wp:positionH>
            <wp:positionV relativeFrom="margin">
              <wp:posOffset>-320040</wp:posOffset>
            </wp:positionV>
            <wp:extent cx="609600" cy="591185"/>
            <wp:effectExtent l="0" t="0" r="0" b="0"/>
            <wp:wrapSquare wrapText="bothSides"/>
            <wp:docPr id="38" name="Shape 38"/>
            <wp:cNvGraphicFramePr/>
            <a:graphic xmlns:a="http://schemas.openxmlformats.org/drawingml/2006/main">
              <a:graphicData uri="http://schemas.openxmlformats.org/drawingml/2006/picture">
                <pic:pic xmlns:pic="http://schemas.openxmlformats.org/drawingml/2006/picture">
                  <pic:nvPicPr>
                    <pic:cNvPr id="39" name="Picture box 39"/>
                    <pic:cNvPicPr/>
                  </pic:nvPicPr>
                  <pic:blipFill>
                    <a:blip r:embed="rId26"/>
                    <a:stretch/>
                  </pic:blipFill>
                  <pic:spPr>
                    <a:xfrm>
                      <a:off x="0" y="0"/>
                      <a:ext cx="609600" cy="591185"/>
                    </a:xfrm>
                    <a:prstGeom prst="rect">
                      <a:avLst/>
                    </a:prstGeom>
                  </pic:spPr>
                </pic:pic>
              </a:graphicData>
            </a:graphic>
          </wp:anchor>
        </w:drawing>
      </w:r>
      <w:r>
        <w:t>se sídlem Praha 4, Michle, Za Brumlovkou 266/2, PSČ 140 22 IČ: 60193336 DIČ: CZ60193336</w:t>
      </w:r>
    </w:p>
    <w:p w:rsidR="00E45EE8" w:rsidRDefault="002212AD">
      <w:pPr>
        <w:pStyle w:val="Zkladntext20"/>
        <w:shd w:val="clear" w:color="auto" w:fill="auto"/>
        <w:spacing w:after="260"/>
        <w:ind w:left="740" w:firstLine="20"/>
        <w:jc w:val="left"/>
      </w:pPr>
      <w:r>
        <w:t>zapsaná v OR vedeném Městským soudem v Praze oddíl B, vložka 2322</w:t>
      </w:r>
    </w:p>
    <w:p w:rsidR="00E45EE8" w:rsidRDefault="002212AD">
      <w:pPr>
        <w:pStyle w:val="Zkladntext20"/>
        <w:numPr>
          <w:ilvl w:val="0"/>
          <w:numId w:val="12"/>
        </w:numPr>
        <w:shd w:val="clear" w:color="auto" w:fill="auto"/>
        <w:tabs>
          <w:tab w:val="left" w:pos="724"/>
        </w:tabs>
        <w:ind w:left="740" w:hanging="400"/>
        <w:jc w:val="left"/>
      </w:pPr>
      <w:r>
        <w:t>Smluvní strany berou na vědomí změny v identifikaci na straně pronajímatele i nájemce.</w:t>
      </w:r>
    </w:p>
    <w:p w:rsidR="00E45EE8" w:rsidRDefault="002212AD">
      <w:pPr>
        <w:pStyle w:val="Nadpis70"/>
        <w:keepNext/>
        <w:keepLines/>
        <w:shd w:val="clear" w:color="auto" w:fill="auto"/>
        <w:ind w:left="5060" w:firstLine="40"/>
      </w:pPr>
      <w:bookmarkStart w:id="14" w:name="bookmark14"/>
      <w:r>
        <w:t>II.</w:t>
      </w:r>
      <w:bookmarkEnd w:id="14"/>
    </w:p>
    <w:p w:rsidR="00E45EE8" w:rsidRDefault="002212AD">
      <w:pPr>
        <w:pStyle w:val="Nadpis70"/>
        <w:keepNext/>
        <w:keepLines/>
        <w:numPr>
          <w:ilvl w:val="0"/>
          <w:numId w:val="13"/>
        </w:numPr>
        <w:shd w:val="clear" w:color="auto" w:fill="auto"/>
        <w:tabs>
          <w:tab w:val="left" w:pos="724"/>
        </w:tabs>
        <w:ind w:left="740" w:hanging="400"/>
      </w:pPr>
      <w:bookmarkStart w:id="15" w:name="bookmark15"/>
      <w:r>
        <w:t xml:space="preserve">ČI. 4, Doba nájmu, věta první předmětné smlouvy </w:t>
      </w:r>
      <w:r>
        <w:rPr>
          <w:b w:val="0"/>
          <w:bCs w:val="0"/>
        </w:rPr>
        <w:t>zní nově takto:</w:t>
      </w:r>
      <w:bookmarkEnd w:id="15"/>
    </w:p>
    <w:p w:rsidR="00E45EE8" w:rsidRDefault="002212AD">
      <w:pPr>
        <w:pStyle w:val="Zkladntext20"/>
        <w:shd w:val="clear" w:color="auto" w:fill="auto"/>
        <w:ind w:left="680"/>
      </w:pPr>
      <w:r>
        <w:t>Nájem se sjednává na dobu určitou do 31.12.2017.</w:t>
      </w:r>
    </w:p>
    <w:p w:rsidR="00E45EE8" w:rsidRDefault="002212AD">
      <w:pPr>
        <w:pStyle w:val="Zkladntext20"/>
        <w:numPr>
          <w:ilvl w:val="0"/>
          <w:numId w:val="13"/>
        </w:numPr>
        <w:shd w:val="clear" w:color="auto" w:fill="auto"/>
        <w:tabs>
          <w:tab w:val="left" w:pos="724"/>
        </w:tabs>
        <w:ind w:left="680" w:hanging="340"/>
      </w:pPr>
      <w:r>
        <w:t xml:space="preserve">V </w:t>
      </w:r>
      <w:r>
        <w:rPr>
          <w:b/>
          <w:bCs/>
        </w:rPr>
        <w:t xml:space="preserve">ČI. 5, Výše a splatnost nájemného, odst. 1 </w:t>
      </w:r>
      <w:r>
        <w:t>předmětné smlouvy se částka „51.050,- Kč“ nahrazuje částkou „80 000,00 Kč“ a slova „padesátjedentisícpadesát korun českých“ se nahrazují slovy „osmdesáttisíc korun českých“.</w:t>
      </w:r>
    </w:p>
    <w:p w:rsidR="00E45EE8" w:rsidRDefault="002212AD">
      <w:pPr>
        <w:pStyle w:val="Nadpis70"/>
        <w:keepNext/>
        <w:keepLines/>
        <w:numPr>
          <w:ilvl w:val="0"/>
          <w:numId w:val="13"/>
        </w:numPr>
        <w:shd w:val="clear" w:color="auto" w:fill="auto"/>
        <w:tabs>
          <w:tab w:val="left" w:pos="724"/>
        </w:tabs>
        <w:ind w:left="740" w:hanging="400"/>
      </w:pPr>
      <w:bookmarkStart w:id="16" w:name="bookmark16"/>
      <w:r>
        <w:t xml:space="preserve">ČI. 5, Výše a splatnost nájemného, odst. 2 </w:t>
      </w:r>
      <w:r>
        <w:rPr>
          <w:b w:val="0"/>
          <w:bCs w:val="0"/>
        </w:rPr>
        <w:t>předmětné smlouvy zní nově takto:</w:t>
      </w:r>
      <w:bookmarkEnd w:id="16"/>
    </w:p>
    <w:p w:rsidR="00E45EE8" w:rsidRDefault="002212AD">
      <w:pPr>
        <w:pStyle w:val="Zkladntext20"/>
        <w:shd w:val="clear" w:color="auto" w:fill="auto"/>
        <w:ind w:left="680"/>
      </w:pPr>
      <w:r>
        <w:t>Nájemné bude hrazeno nájemcem převodem na účet pronajímatele uvedený v záhlaví této smlouvy, a to čtvrtletně, vždy k poslednímu dni prvého měsíce příslušného kalendářního čtvrtletí.</w:t>
      </w:r>
    </w:p>
    <w:p w:rsidR="00E45EE8" w:rsidRDefault="002212AD">
      <w:pPr>
        <w:pStyle w:val="Nadpis70"/>
        <w:keepNext/>
        <w:keepLines/>
        <w:numPr>
          <w:ilvl w:val="0"/>
          <w:numId w:val="13"/>
        </w:numPr>
        <w:shd w:val="clear" w:color="auto" w:fill="auto"/>
        <w:tabs>
          <w:tab w:val="left" w:pos="724"/>
        </w:tabs>
        <w:ind w:left="740" w:hanging="400"/>
      </w:pPr>
      <w:bookmarkStart w:id="17" w:name="bookmark17"/>
      <w:r>
        <w:t xml:space="preserve">ČI. 5, Výše a splatnost nájemného, odst. 5 </w:t>
      </w:r>
      <w:r>
        <w:rPr>
          <w:b w:val="0"/>
          <w:bCs w:val="0"/>
        </w:rPr>
        <w:t>předmětné smlouvy zní nově takto:</w:t>
      </w:r>
      <w:bookmarkEnd w:id="17"/>
    </w:p>
    <w:p w:rsidR="00E45EE8" w:rsidRDefault="002212AD">
      <w:pPr>
        <w:pStyle w:val="Zkladntext20"/>
        <w:shd w:val="clear" w:color="auto" w:fill="auto"/>
        <w:ind w:left="600"/>
      </w:pPr>
      <w:r>
        <w:t>Výše nájemného bude každoročně upravována podle roční míry inflace za předcházející kalendářní rok, měřené indexem spotřebitelských cen podle Českého statistického úřadu. Tato změna bude automaticky provedena nájemcem k 1.1. běžného roku.</w:t>
      </w:r>
    </w:p>
    <w:p w:rsidR="00E45EE8" w:rsidRDefault="002212AD">
      <w:pPr>
        <w:pStyle w:val="Zkladntext20"/>
        <w:numPr>
          <w:ilvl w:val="0"/>
          <w:numId w:val="13"/>
        </w:numPr>
        <w:shd w:val="clear" w:color="auto" w:fill="auto"/>
        <w:tabs>
          <w:tab w:val="left" w:pos="724"/>
        </w:tabs>
        <w:spacing w:after="260"/>
        <w:ind w:left="680" w:hanging="340"/>
        <w:jc w:val="left"/>
      </w:pPr>
      <w:r>
        <w:t>Ostatní ustanovení nájemní smlouvy ze dne 3.12.1997, ve znění dodatků ě. 1 a 2, nedotčená tímto dodatkem č. 3, zůstávají beze změny.</w:t>
      </w:r>
    </w:p>
    <w:p w:rsidR="00E45EE8" w:rsidRDefault="002212AD">
      <w:pPr>
        <w:pStyle w:val="Nadpis70"/>
        <w:keepNext/>
        <w:keepLines/>
        <w:shd w:val="clear" w:color="auto" w:fill="auto"/>
        <w:ind w:left="5060" w:firstLine="40"/>
      </w:pPr>
      <w:bookmarkStart w:id="18" w:name="bookmark18"/>
      <w:r>
        <w:t>III.</w:t>
      </w:r>
      <w:bookmarkEnd w:id="18"/>
    </w:p>
    <w:p w:rsidR="00E45EE8" w:rsidRDefault="002212AD">
      <w:pPr>
        <w:pStyle w:val="Zkladntext20"/>
        <w:numPr>
          <w:ilvl w:val="0"/>
          <w:numId w:val="14"/>
        </w:numPr>
        <w:shd w:val="clear" w:color="auto" w:fill="auto"/>
        <w:tabs>
          <w:tab w:val="left" w:pos="724"/>
        </w:tabs>
        <w:ind w:left="740" w:hanging="400"/>
        <w:jc w:val="left"/>
      </w:pPr>
      <w:r>
        <w:t>Tento dodatek č. 3 je nedílnou součástí nájemní smlouvy ze dne 3.12.1997, ve znění dodatků č. 1 a 2.</w:t>
      </w:r>
    </w:p>
    <w:p w:rsidR="00E45EE8" w:rsidRDefault="002212AD">
      <w:pPr>
        <w:pStyle w:val="Zkladntext20"/>
        <w:numPr>
          <w:ilvl w:val="0"/>
          <w:numId w:val="14"/>
        </w:numPr>
        <w:shd w:val="clear" w:color="auto" w:fill="auto"/>
        <w:tabs>
          <w:tab w:val="left" w:pos="724"/>
        </w:tabs>
        <w:ind w:left="740" w:hanging="400"/>
        <w:jc w:val="left"/>
      </w:pPr>
      <w:r>
        <w:t>Smluvní strany po vzájemném konsenzu prohlašují, že se jejich vzájemný vztah v době od 4.12.2007 do nabytí účinnosti této smlouvy řídil stejnými právy a povinnostmi, jako jsou práva a povinnosti uvedené v této smlouvě.</w:t>
      </w:r>
    </w:p>
    <w:p w:rsidR="00E45EE8" w:rsidRDefault="002212AD">
      <w:pPr>
        <w:pStyle w:val="Zkladntext20"/>
        <w:numPr>
          <w:ilvl w:val="0"/>
          <w:numId w:val="14"/>
        </w:numPr>
        <w:shd w:val="clear" w:color="auto" w:fill="auto"/>
        <w:tabs>
          <w:tab w:val="left" w:pos="724"/>
        </w:tabs>
        <w:ind w:left="740" w:hanging="400"/>
        <w:jc w:val="left"/>
      </w:pPr>
      <w:r>
        <w:t>Tento dodatek č. 3 nabývá platnosti i účinnosti dnem podpisu oběma smluvními stranami.</w:t>
      </w:r>
    </w:p>
    <w:p w:rsidR="00E45EE8" w:rsidRDefault="002212AD">
      <w:pPr>
        <w:pStyle w:val="Zkladntext20"/>
        <w:numPr>
          <w:ilvl w:val="0"/>
          <w:numId w:val="14"/>
        </w:numPr>
        <w:shd w:val="clear" w:color="auto" w:fill="auto"/>
        <w:tabs>
          <w:tab w:val="left" w:pos="724"/>
        </w:tabs>
        <w:ind w:left="740" w:hanging="400"/>
      </w:pPr>
      <w:r>
        <w:t>Smluvní strany prohlašují, že tento dodatek ě. 3 byl sjednán na základě jejich pravé a svobodné vůle, že si jeho obsah přečetly a bezvýhradně s ním souhlasí, což stvrzují svými vlastnoručními podpisy.</w:t>
      </w:r>
    </w:p>
    <w:p w:rsidR="00E45EE8" w:rsidRDefault="002212AD">
      <w:pPr>
        <w:pStyle w:val="Zkladntext20"/>
        <w:numPr>
          <w:ilvl w:val="0"/>
          <w:numId w:val="14"/>
        </w:numPr>
        <w:shd w:val="clear" w:color="auto" w:fill="auto"/>
        <w:tabs>
          <w:tab w:val="left" w:pos="724"/>
        </w:tabs>
        <w:spacing w:after="260"/>
        <w:ind w:left="740" w:hanging="400"/>
        <w:jc w:val="left"/>
      </w:pPr>
      <w:r>
        <w:rPr>
          <w:noProof/>
          <w:lang w:bidi="ar-SA"/>
        </w:rPr>
        <mc:AlternateContent>
          <mc:Choice Requires="wps">
            <w:drawing>
              <wp:anchor distT="248920" distB="0" distL="114300" distR="3363595" simplePos="0" relativeHeight="125829398" behindDoc="0" locked="0" layoutInCell="1" allowOverlap="1">
                <wp:simplePos x="0" y="0"/>
                <wp:positionH relativeFrom="page">
                  <wp:posOffset>1045210</wp:posOffset>
                </wp:positionH>
                <wp:positionV relativeFrom="margin">
                  <wp:posOffset>7016750</wp:posOffset>
                </wp:positionV>
                <wp:extent cx="1840865" cy="201295"/>
                <wp:effectExtent l="0" t="0" r="0" b="0"/>
                <wp:wrapTopAndBottom/>
                <wp:docPr id="40" name="Shape 40"/>
                <wp:cNvGraphicFramePr/>
                <a:graphic xmlns:a="http://schemas.openxmlformats.org/drawingml/2006/main">
                  <a:graphicData uri="http://schemas.microsoft.com/office/word/2010/wordprocessingShape">
                    <wps:wsp>
                      <wps:cNvSpPr txBox="1"/>
                      <wps:spPr>
                        <a:xfrm>
                          <a:off x="0" y="0"/>
                          <a:ext cx="1840865" cy="201295"/>
                        </a:xfrm>
                        <a:prstGeom prst="rect">
                          <a:avLst/>
                        </a:prstGeom>
                        <a:noFill/>
                      </wps:spPr>
                      <wps:txbx>
                        <w:txbxContent>
                          <w:p w:rsidR="00E45EE8" w:rsidRDefault="002212AD">
                            <w:pPr>
                              <w:pStyle w:val="Zkladntext20"/>
                              <w:shd w:val="clear" w:color="auto" w:fill="auto"/>
                              <w:ind w:left="0"/>
                              <w:jc w:val="left"/>
                            </w:pPr>
                            <w:r>
                              <w:t>V Českých Budějovicích dne</w:t>
                            </w:r>
                          </w:p>
                        </w:txbxContent>
                      </wps:txbx>
                      <wps:bodyPr lIns="0" tIns="0" rIns="0" bIns="0">
                        <a:spAutoFit/>
                      </wps:bodyPr>
                    </wps:wsp>
                  </a:graphicData>
                </a:graphic>
              </wp:anchor>
            </w:drawing>
          </mc:Choice>
          <mc:Fallback>
            <w:pict>
              <v:shape id="_x0000_s1066" type="#_x0000_t202" style="position:absolute;margin-left:39.5pt;margin-top:552.5pt;width:144.94999999999999pt;height:15.85pt;z-index:-125829355;mso-wrap-distance-left:9.pt;mso-wrap-distance-top:19.600000000000001pt;mso-wrap-distance-right:264.85000000000002pt;mso-position-horizontal-relative:margin;mso-position-vertical-relative:margin" filled="f" stroked="f">
                <v:textbox style="mso-fit-shape-to-text:t" inset="0,0,0,0">
                  <w:txbxContent>
                    <w:p>
                      <w:pPr>
                        <w:pStyle w:val="Style3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V Českých Budějovicích dne</w:t>
                      </w:r>
                    </w:p>
                  </w:txbxContent>
                </v:textbox>
                <w10:wrap type="topAndBottom" anchorx="margin" anchory="margin"/>
              </v:shape>
            </w:pict>
          </mc:Fallback>
        </mc:AlternateContent>
      </w:r>
      <w:r>
        <w:rPr>
          <w:noProof/>
          <w:lang w:bidi="ar-SA"/>
        </w:rPr>
        <mc:AlternateContent>
          <mc:Choice Requires="wps">
            <w:drawing>
              <wp:anchor distT="50800" distB="0" distL="3293110" distR="114300" simplePos="0" relativeHeight="125829400" behindDoc="0" locked="0" layoutInCell="1" allowOverlap="1">
                <wp:simplePos x="0" y="0"/>
                <wp:positionH relativeFrom="page">
                  <wp:posOffset>4224020</wp:posOffset>
                </wp:positionH>
                <wp:positionV relativeFrom="margin">
                  <wp:posOffset>6818630</wp:posOffset>
                </wp:positionV>
                <wp:extent cx="1911350" cy="399415"/>
                <wp:effectExtent l="0" t="0" r="0" b="0"/>
                <wp:wrapTopAndBottom/>
                <wp:docPr id="42" name="Shape 42"/>
                <wp:cNvGraphicFramePr/>
                <a:graphic xmlns:a="http://schemas.openxmlformats.org/drawingml/2006/main">
                  <a:graphicData uri="http://schemas.microsoft.com/office/word/2010/wordprocessingShape">
                    <wps:wsp>
                      <wps:cNvSpPr txBox="1"/>
                      <wps:spPr>
                        <a:xfrm>
                          <a:off x="0" y="0"/>
                          <a:ext cx="1911350" cy="399415"/>
                        </a:xfrm>
                        <a:prstGeom prst="rect">
                          <a:avLst/>
                        </a:prstGeom>
                        <a:noFill/>
                      </wps:spPr>
                      <wps:txbx>
                        <w:txbxContent>
                          <w:p w:rsidR="00E45EE8" w:rsidRDefault="002212AD">
                            <w:pPr>
                              <w:pStyle w:val="Jin0"/>
                              <w:shd w:val="clear" w:color="auto" w:fill="auto"/>
                              <w:ind w:left="1420" w:firstLine="0"/>
                              <w:jc w:val="left"/>
                              <w:rPr>
                                <w:sz w:val="30"/>
                                <w:szCs w:val="30"/>
                              </w:rPr>
                            </w:pPr>
                            <w:r>
                              <w:rPr>
                                <w:sz w:val="30"/>
                                <w:szCs w:val="30"/>
                              </w:rPr>
                              <w:t>14 81H08</w:t>
                            </w:r>
                          </w:p>
                          <w:p w:rsidR="00E45EE8" w:rsidRDefault="002212AD">
                            <w:pPr>
                              <w:pStyle w:val="Zkladntext20"/>
                              <w:shd w:val="clear" w:color="auto" w:fill="auto"/>
                              <w:tabs>
                                <w:tab w:val="left" w:leader="dot" w:pos="2952"/>
                              </w:tabs>
                              <w:spacing w:line="223" w:lineRule="auto"/>
                              <w:ind w:left="0"/>
                            </w:pPr>
                            <w:r>
                              <w:t>V Praze dne</w:t>
                            </w:r>
                            <w:r>
                              <w:tab/>
                            </w:r>
                          </w:p>
                        </w:txbxContent>
                      </wps:txbx>
                      <wps:bodyPr lIns="0" tIns="0" rIns="0" bIns="0">
                        <a:spAutoFit/>
                      </wps:bodyPr>
                    </wps:wsp>
                  </a:graphicData>
                </a:graphic>
              </wp:anchor>
            </w:drawing>
          </mc:Choice>
          <mc:Fallback>
            <w:pict>
              <v:shape id="_x0000_s1068" type="#_x0000_t202" style="position:absolute;margin-left:289.80000000000001pt;margin-top:536.89999999999998pt;width:150.5pt;height:31.449999999999999pt;z-index:-125829353;mso-wrap-distance-left:259.30000000000001pt;mso-wrap-distance-top:4.pt;mso-wrap-distance-right:9.pt;mso-position-horizontal-relative:margin;mso-position-vertical-relative:margin" filled="f" stroked="f">
                <v:textbox style="mso-fit-shape-to-text:t" inset="0,0,0,0">
                  <w:txbxContent>
                    <w:p>
                      <w:pPr>
                        <w:pStyle w:val="Style2"/>
                        <w:keepNext w:val="0"/>
                        <w:keepLines w:val="0"/>
                        <w:widowControl w:val="0"/>
                        <w:shd w:val="clear" w:color="auto" w:fill="auto"/>
                        <w:bidi w:val="0"/>
                        <w:spacing w:before="0" w:after="0" w:line="240" w:lineRule="auto"/>
                        <w:ind w:left="1420" w:right="0" w:firstLine="0"/>
                        <w:jc w:val="left"/>
                        <w:rPr>
                          <w:sz w:val="30"/>
                          <w:szCs w:val="30"/>
                        </w:rPr>
                      </w:pPr>
                      <w:r>
                        <w:rPr>
                          <w:color w:val="000000"/>
                          <w:spacing w:val="0"/>
                          <w:w w:val="100"/>
                          <w:position w:val="0"/>
                          <w:sz w:val="30"/>
                          <w:szCs w:val="30"/>
                          <w:shd w:val="clear" w:color="auto" w:fill="auto"/>
                          <w:lang w:val="cs-CZ" w:eastAsia="cs-CZ" w:bidi="cs-CZ"/>
                        </w:rPr>
                        <w:t>14 81H08</w:t>
                      </w:r>
                    </w:p>
                    <w:p>
                      <w:pPr>
                        <w:pStyle w:val="Style35"/>
                        <w:keepNext w:val="0"/>
                        <w:keepLines w:val="0"/>
                        <w:widowControl w:val="0"/>
                        <w:shd w:val="clear" w:color="auto" w:fill="auto"/>
                        <w:tabs>
                          <w:tab w:leader="dot" w:pos="2952" w:val="left"/>
                        </w:tabs>
                        <w:bidi w:val="0"/>
                        <w:spacing w:before="0" w:after="0" w:line="223" w:lineRule="auto"/>
                        <w:ind w:left="0" w:right="0" w:firstLine="0"/>
                      </w:pPr>
                      <w:r>
                        <w:rPr>
                          <w:color w:val="000000"/>
                          <w:spacing w:val="0"/>
                          <w:w w:val="100"/>
                          <w:position w:val="0"/>
                          <w:sz w:val="24"/>
                          <w:szCs w:val="24"/>
                          <w:shd w:val="clear" w:color="auto" w:fill="auto"/>
                          <w:lang w:val="cs-CZ" w:eastAsia="cs-CZ" w:bidi="cs-CZ"/>
                        </w:rPr>
                        <w:t>V Praze dne</w:t>
                        <w:tab/>
                      </w:r>
                    </w:p>
                  </w:txbxContent>
                </v:textbox>
                <w10:wrap type="topAndBottom" anchorx="margin" anchory="margin"/>
              </v:shape>
            </w:pict>
          </mc:Fallback>
        </mc:AlternateContent>
      </w:r>
      <w:r>
        <w:rPr>
          <w:noProof/>
          <w:lang w:bidi="ar-SA"/>
        </w:rPr>
        <mc:AlternateContent>
          <mc:Choice Requires="wps">
            <w:drawing>
              <wp:anchor distT="203200" distB="1444625" distL="117475" distR="144780" simplePos="0" relativeHeight="125829402" behindDoc="0" locked="0" layoutInCell="1" allowOverlap="1">
                <wp:simplePos x="0" y="0"/>
                <wp:positionH relativeFrom="page">
                  <wp:posOffset>1072515</wp:posOffset>
                </wp:positionH>
                <wp:positionV relativeFrom="margin">
                  <wp:posOffset>7364095</wp:posOffset>
                </wp:positionV>
                <wp:extent cx="5483225" cy="615950"/>
                <wp:effectExtent l="0" t="0" r="0" b="0"/>
                <wp:wrapTopAndBottom/>
                <wp:docPr id="44" name="Shape 44"/>
                <wp:cNvGraphicFramePr/>
                <a:graphic xmlns:a="http://schemas.openxmlformats.org/drawingml/2006/main">
                  <a:graphicData uri="http://schemas.microsoft.com/office/word/2010/wordprocessingShape">
                    <wps:wsp>
                      <wps:cNvSpPr txBox="1"/>
                      <wps:spPr>
                        <a:xfrm>
                          <a:off x="0" y="0"/>
                          <a:ext cx="5483225" cy="615950"/>
                        </a:xfrm>
                        <a:prstGeom prst="rect">
                          <a:avLst/>
                        </a:prstGeom>
                        <a:noFill/>
                      </wps:spPr>
                      <wps:txbx>
                        <w:txbxContent>
                          <w:p w:rsidR="00E45EE8" w:rsidRDefault="002212AD">
                            <w:pPr>
                              <w:pStyle w:val="Zkladntext20"/>
                              <w:shd w:val="clear" w:color="auto" w:fill="auto"/>
                              <w:tabs>
                                <w:tab w:val="left" w:pos="4958"/>
                              </w:tabs>
                              <w:ind w:left="0"/>
                            </w:pPr>
                            <w:r>
                              <w:t>Za pronaj ímatele:</w:t>
                            </w:r>
                            <w:r>
                              <w:tab/>
                              <w:t>Za náj emce:</w:t>
                            </w:r>
                          </w:p>
                          <w:p w:rsidR="00E45EE8" w:rsidRDefault="002212AD">
                            <w:pPr>
                              <w:pStyle w:val="Nadpis70"/>
                              <w:keepNext/>
                              <w:keepLines/>
                              <w:shd w:val="clear" w:color="auto" w:fill="auto"/>
                              <w:spacing w:line="293" w:lineRule="auto"/>
                              <w:ind w:left="0"/>
                              <w:jc w:val="both"/>
                            </w:pPr>
                            <w:bookmarkStart w:id="19" w:name="bookmark12"/>
                            <w:r>
                              <w:t xml:space="preserve">Základní škola J.Š.Baara, Jírovcova 967/9/a, Telefónica 02 Czech Republic, a.s. České Budějovice </w:t>
                            </w:r>
                            <w:r>
                              <w:rPr>
                                <w:rFonts w:ascii="Arial" w:eastAsia="Arial" w:hAnsi="Arial" w:cs="Arial"/>
                                <w:b w:val="0"/>
                                <w:bCs w:val="0"/>
                                <w:smallCaps/>
                              </w:rPr>
                              <w:t>základní škola</w:t>
                            </w:r>
                            <w:r>
                              <w:t xml:space="preserve"> J. Š. Baara</w:t>
                            </w:r>
                            <w:bookmarkEnd w:id="19"/>
                          </w:p>
                        </w:txbxContent>
                      </wps:txbx>
                      <wps:bodyPr lIns="0" tIns="0" rIns="0" bIns="0">
                        <a:spAutoFit/>
                      </wps:bodyPr>
                    </wps:wsp>
                  </a:graphicData>
                </a:graphic>
              </wp:anchor>
            </w:drawing>
          </mc:Choice>
          <mc:Fallback>
            <w:pict>
              <v:shape id="_x0000_s1070" type="#_x0000_t202" style="position:absolute;margin-left:41.649999999999999pt;margin-top:579.85000000000002pt;width:431.75pt;height:48.5pt;z-index:-125829351;mso-wrap-distance-left:9.25pt;mso-wrap-distance-top:16.pt;mso-wrap-distance-right:11.4pt;mso-wrap-distance-bottom:113.75pt;mso-position-horizontal-relative:margin;mso-position-vertical-relative:margin" filled="f" stroked="f">
                <v:textbox style="mso-fit-shape-to-text:t" inset="0,0,0,0">
                  <w:txbxContent>
                    <w:p>
                      <w:pPr>
                        <w:pStyle w:val="Style35"/>
                        <w:keepNext w:val="0"/>
                        <w:keepLines w:val="0"/>
                        <w:widowControl w:val="0"/>
                        <w:shd w:val="clear" w:color="auto" w:fill="auto"/>
                        <w:tabs>
                          <w:tab w:pos="4958" w:val="left"/>
                        </w:tabs>
                        <w:bidi w:val="0"/>
                        <w:spacing w:before="0" w:after="0" w:line="240" w:lineRule="auto"/>
                        <w:ind w:left="0" w:right="0" w:firstLine="0"/>
                      </w:pPr>
                      <w:r>
                        <w:rPr>
                          <w:color w:val="000000"/>
                          <w:spacing w:val="0"/>
                          <w:w w:val="100"/>
                          <w:position w:val="0"/>
                          <w:sz w:val="24"/>
                          <w:szCs w:val="24"/>
                          <w:shd w:val="clear" w:color="auto" w:fill="auto"/>
                          <w:lang w:val="cs-CZ" w:eastAsia="cs-CZ" w:bidi="cs-CZ"/>
                        </w:rPr>
                        <w:t>Za pronaj ímatele:</w:t>
                        <w:tab/>
                        <w:t>Za náj emce:</w:t>
                      </w:r>
                    </w:p>
                    <w:p>
                      <w:pPr>
                        <w:pStyle w:val="Style24"/>
                        <w:keepNext/>
                        <w:keepLines/>
                        <w:widowControl w:val="0"/>
                        <w:shd w:val="clear" w:color="auto" w:fill="auto"/>
                        <w:bidi w:val="0"/>
                        <w:spacing w:before="0" w:after="0" w:line="293" w:lineRule="auto"/>
                        <w:ind w:left="0" w:right="0" w:firstLine="0"/>
                        <w:jc w:val="both"/>
                      </w:pPr>
                      <w:bookmarkStart w:id="12" w:name="bookmark12"/>
                      <w:r>
                        <w:rPr>
                          <w:color w:val="000000"/>
                          <w:spacing w:val="0"/>
                          <w:w w:val="100"/>
                          <w:position w:val="0"/>
                          <w:sz w:val="24"/>
                          <w:szCs w:val="24"/>
                          <w:shd w:val="clear" w:color="auto" w:fill="auto"/>
                          <w:lang w:val="cs-CZ" w:eastAsia="cs-CZ" w:bidi="cs-CZ"/>
                        </w:rPr>
                        <w:t xml:space="preserve">Základní škola J.Š.Baara, Jírovcova 967/9/a, Telefónica 02 Czech Republic, a.s. České Budějovice </w:t>
                      </w:r>
                      <w:r>
                        <w:rPr>
                          <w:rFonts w:ascii="Arial" w:eastAsia="Arial" w:hAnsi="Arial" w:cs="Arial"/>
                          <w:b w:val="0"/>
                          <w:bCs w:val="0"/>
                          <w:smallCaps/>
                          <w:color w:val="000000"/>
                          <w:spacing w:val="0"/>
                          <w:w w:val="100"/>
                          <w:position w:val="0"/>
                          <w:sz w:val="24"/>
                          <w:szCs w:val="24"/>
                          <w:shd w:val="clear" w:color="auto" w:fill="auto"/>
                          <w:lang w:val="cs-CZ" w:eastAsia="cs-CZ" w:bidi="cs-CZ"/>
                        </w:rPr>
                        <w:t>základní škola</w:t>
                      </w:r>
                      <w:r>
                        <w:rPr>
                          <w:color w:val="000000"/>
                          <w:spacing w:val="0"/>
                          <w:w w:val="100"/>
                          <w:position w:val="0"/>
                          <w:sz w:val="24"/>
                          <w:szCs w:val="24"/>
                          <w:shd w:val="clear" w:color="auto" w:fill="auto"/>
                          <w:lang w:val="cs-CZ" w:eastAsia="cs-CZ" w:bidi="cs-CZ"/>
                        </w:rPr>
                        <w:t xml:space="preserve"> J. Š. Baara</w:t>
                      </w:r>
                      <w:bookmarkEnd w:id="12"/>
                    </w:p>
                  </w:txbxContent>
                </v:textbox>
                <w10:wrap type="topAndBottom" anchorx="margin" anchory="margin"/>
              </v:shape>
            </w:pict>
          </mc:Fallback>
        </mc:AlternateContent>
      </w:r>
      <w:r>
        <w:rPr>
          <w:noProof/>
          <w:lang w:bidi="ar-SA"/>
        </w:rPr>
        <w:drawing>
          <wp:anchor distT="819150" distB="1066800" distL="882650" distR="3966845" simplePos="0" relativeHeight="125829404" behindDoc="0" locked="0" layoutInCell="1" allowOverlap="1">
            <wp:simplePos x="0" y="0"/>
            <wp:positionH relativeFrom="page">
              <wp:posOffset>1837690</wp:posOffset>
            </wp:positionH>
            <wp:positionV relativeFrom="margin">
              <wp:posOffset>7979410</wp:posOffset>
            </wp:positionV>
            <wp:extent cx="895985" cy="377825"/>
            <wp:effectExtent l="0" t="0" r="0" b="0"/>
            <wp:wrapTopAndBottom/>
            <wp:docPr id="46" name="Shape 46"/>
            <wp:cNvGraphicFramePr/>
            <a:graphic xmlns:a="http://schemas.openxmlformats.org/drawingml/2006/main">
              <a:graphicData uri="http://schemas.openxmlformats.org/drawingml/2006/picture">
                <pic:pic xmlns:pic="http://schemas.openxmlformats.org/drawingml/2006/picture">
                  <pic:nvPicPr>
                    <pic:cNvPr id="47" name="Picture box 47"/>
                    <pic:cNvPicPr/>
                  </pic:nvPicPr>
                  <pic:blipFill>
                    <a:blip r:embed="rId27"/>
                    <a:stretch/>
                  </pic:blipFill>
                  <pic:spPr>
                    <a:xfrm>
                      <a:off x="0" y="0"/>
                      <a:ext cx="895985" cy="377825"/>
                    </a:xfrm>
                    <a:prstGeom prst="rect">
                      <a:avLst/>
                    </a:prstGeom>
                  </pic:spPr>
                </pic:pic>
              </a:graphicData>
            </a:graphic>
          </wp:anchor>
        </w:drawing>
      </w:r>
      <w:r>
        <w:rPr>
          <w:noProof/>
          <w:lang w:bidi="ar-SA"/>
        </w:rPr>
        <mc:AlternateContent>
          <mc:Choice Requires="wps">
            <w:drawing>
              <wp:anchor distT="0" distB="0" distL="0" distR="0" simplePos="0" relativeHeight="125829405" behindDoc="0" locked="0" layoutInCell="1" allowOverlap="1">
                <wp:simplePos x="0" y="0"/>
                <wp:positionH relativeFrom="page">
                  <wp:posOffset>2849880</wp:posOffset>
                </wp:positionH>
                <wp:positionV relativeFrom="margin">
                  <wp:posOffset>7948930</wp:posOffset>
                </wp:positionV>
                <wp:extent cx="1225550" cy="298450"/>
                <wp:effectExtent l="0" t="0" r="0" b="0"/>
                <wp:wrapTopAndBottom/>
                <wp:docPr id="48" name="Shape 48"/>
                <wp:cNvGraphicFramePr/>
                <a:graphic xmlns:a="http://schemas.openxmlformats.org/drawingml/2006/main">
                  <a:graphicData uri="http://schemas.microsoft.com/office/word/2010/wordprocessingShape">
                    <wps:wsp>
                      <wps:cNvSpPr txBox="1"/>
                      <wps:spPr>
                        <a:xfrm>
                          <a:off x="0" y="0"/>
                          <a:ext cx="1225550" cy="298450"/>
                        </a:xfrm>
                        <a:prstGeom prst="rect">
                          <a:avLst/>
                        </a:prstGeom>
                        <a:noFill/>
                      </wps:spPr>
                      <wps:txbx>
                        <w:txbxContent>
                          <w:p w:rsidR="00E45EE8" w:rsidRDefault="002212AD">
                            <w:pPr>
                              <w:pStyle w:val="Titulekobrzku0"/>
                              <w:shd w:val="clear" w:color="auto" w:fill="auto"/>
                              <w:spacing w:line="240" w:lineRule="auto"/>
                              <w:jc w:val="center"/>
                              <w:rPr>
                                <w:sz w:val="18"/>
                                <w:szCs w:val="18"/>
                              </w:rPr>
                            </w:pPr>
                            <w:r>
                              <w:rPr>
                                <w:b w:val="0"/>
                                <w:bCs w:val="0"/>
                                <w:sz w:val="18"/>
                                <w:szCs w:val="18"/>
                              </w:rPr>
                              <w:t>370 21 Č. Budějovice Jírovcova 967/9/a</w:t>
                            </w:r>
                          </w:p>
                        </w:txbxContent>
                      </wps:txbx>
                      <wps:bodyPr lIns="0" tIns="0" rIns="0" bIns="0">
                        <a:spAutoFit/>
                      </wps:bodyPr>
                    </wps:wsp>
                  </a:graphicData>
                </a:graphic>
              </wp:anchor>
            </w:drawing>
          </mc:Choice>
          <mc:Fallback>
            <w:pict>
              <v:shape id="_x0000_s1074" type="#_x0000_t202" style="position:absolute;margin-left:181.59999999999999pt;margin-top:625.89999999999998pt;width:96.5pt;height:23.5pt;z-index:-125829348;mso-wrap-distance-left:0;mso-wrap-distance-right:0;mso-position-horizontal-relative:margin;mso-position-vertical-relative:margin" filled="f" stroked="f">
                <v:textbox style="mso-fit-shape-to-text:t" inset="0,0,0,0">
                  <w:txbxContent>
                    <w:p>
                      <w:pPr>
                        <w:pStyle w:val="Style48"/>
                        <w:keepNext w:val="0"/>
                        <w:keepLines w:val="0"/>
                        <w:widowControl w:val="0"/>
                        <w:shd w:val="clear" w:color="auto" w:fill="auto"/>
                        <w:bidi w:val="0"/>
                        <w:spacing w:before="0" w:after="0" w:line="240" w:lineRule="auto"/>
                        <w:ind w:left="0" w:right="0" w:firstLine="0"/>
                        <w:jc w:val="center"/>
                        <w:rPr>
                          <w:sz w:val="18"/>
                          <w:szCs w:val="18"/>
                        </w:rPr>
                      </w:pPr>
                      <w:r>
                        <w:rPr>
                          <w:b w:val="0"/>
                          <w:bCs w:val="0"/>
                          <w:color w:val="000000"/>
                          <w:spacing w:val="0"/>
                          <w:w w:val="100"/>
                          <w:position w:val="0"/>
                          <w:sz w:val="18"/>
                          <w:szCs w:val="18"/>
                          <w:shd w:val="clear" w:color="auto" w:fill="auto"/>
                          <w:lang w:val="cs-CZ" w:eastAsia="cs-CZ" w:bidi="cs-CZ"/>
                        </w:rPr>
                        <w:t>370 21 Č. Budějovice Jírovcova 967/9/a</w:t>
                      </w:r>
                    </w:p>
                  </w:txbxContent>
                </v:textbox>
                <w10:wrap type="topAndBottom" anchorx="margin" anchory="margin"/>
              </v:shape>
            </w:pict>
          </mc:Fallback>
        </mc:AlternateContent>
      </w:r>
      <w:r>
        <w:rPr>
          <w:noProof/>
          <w:lang w:bidi="ar-SA"/>
        </w:rPr>
        <mc:AlternateContent>
          <mc:Choice Requires="wps">
            <w:drawing>
              <wp:anchor distT="873760" distB="1228090" distL="3138170" distR="2418715" simplePos="0" relativeHeight="125829407" behindDoc="0" locked="0" layoutInCell="1" allowOverlap="1">
                <wp:simplePos x="0" y="0"/>
                <wp:positionH relativeFrom="page">
                  <wp:posOffset>4093210</wp:posOffset>
                </wp:positionH>
                <wp:positionV relativeFrom="margin">
                  <wp:posOffset>8034655</wp:posOffset>
                </wp:positionV>
                <wp:extent cx="189230" cy="161290"/>
                <wp:effectExtent l="0" t="0" r="0" b="0"/>
                <wp:wrapTopAndBottom/>
                <wp:docPr id="50" name="Shape 50"/>
                <wp:cNvGraphicFramePr/>
                <a:graphic xmlns:a="http://schemas.openxmlformats.org/drawingml/2006/main">
                  <a:graphicData uri="http://schemas.microsoft.com/office/word/2010/wordprocessingShape">
                    <wps:wsp>
                      <wps:cNvSpPr txBox="1"/>
                      <wps:spPr>
                        <a:xfrm>
                          <a:off x="0" y="0"/>
                          <a:ext cx="189230" cy="161290"/>
                        </a:xfrm>
                        <a:prstGeom prst="rect">
                          <a:avLst/>
                        </a:prstGeom>
                        <a:noFill/>
                      </wps:spPr>
                      <wps:txbx>
                        <w:txbxContent>
                          <w:p w:rsidR="00E45EE8" w:rsidRDefault="002212AD">
                            <w:pPr>
                              <w:pStyle w:val="Jin0"/>
                              <w:shd w:val="clear" w:color="auto" w:fill="auto"/>
                              <w:ind w:firstLine="0"/>
                              <w:jc w:val="left"/>
                              <w:rPr>
                                <w:sz w:val="17"/>
                                <w:szCs w:val="17"/>
                              </w:rPr>
                            </w:pPr>
                            <w:r>
                              <w:rPr>
                                <w:rFonts w:ascii="Times New Roman" w:eastAsia="Times New Roman" w:hAnsi="Times New Roman" w:cs="Times New Roman"/>
                                <w:sz w:val="17"/>
                                <w:szCs w:val="17"/>
                              </w:rPr>
                              <w:t>(1)</w:t>
                            </w:r>
                          </w:p>
                        </w:txbxContent>
                      </wps:txbx>
                      <wps:bodyPr lIns="0" tIns="0" rIns="0" bIns="0">
                        <a:spAutoFit/>
                      </wps:bodyPr>
                    </wps:wsp>
                  </a:graphicData>
                </a:graphic>
              </wp:anchor>
            </w:drawing>
          </mc:Choice>
          <mc:Fallback>
            <w:pict>
              <v:shape id="_x0000_s1076" type="#_x0000_t202" style="position:absolute;margin-left:279.5pt;margin-top:632.64999999999998pt;width:14.9pt;height:12.699999999999999pt;z-index:-125829346;mso-wrap-distance-left:247.09999999999999pt;mso-wrap-distance-top:68.799999999999997pt;mso-wrap-distance-right:190.44999999999999pt;mso-wrap-distance-bottom:96.700000000000003pt;mso-position-horizontal-relative:margin;mso-position-vertical-relative:margin"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(1)</w:t>
                      </w:r>
                    </w:p>
                  </w:txbxContent>
                </v:textbox>
                <w10:wrap type="topAndBottom" anchorx="margin" anchory="margin"/>
              </v:shape>
            </w:pict>
          </mc:Fallback>
        </mc:AlternateContent>
      </w:r>
      <w:r>
        <w:rPr>
          <w:noProof/>
          <w:lang w:bidi="ar-SA"/>
        </w:rPr>
        <mc:AlternateContent>
          <mc:Choice Requires="wps">
            <w:drawing>
              <wp:anchor distT="843280" distB="996950" distL="3747770" distR="114300" simplePos="0" relativeHeight="125829409" behindDoc="0" locked="0" layoutInCell="1" allowOverlap="1">
                <wp:simplePos x="0" y="0"/>
                <wp:positionH relativeFrom="page">
                  <wp:posOffset>4702810</wp:posOffset>
                </wp:positionH>
                <wp:positionV relativeFrom="margin">
                  <wp:posOffset>8004175</wp:posOffset>
                </wp:positionV>
                <wp:extent cx="1883410" cy="423545"/>
                <wp:effectExtent l="0" t="0" r="0" b="0"/>
                <wp:wrapTopAndBottom/>
                <wp:docPr id="52" name="Shape 52"/>
                <wp:cNvGraphicFramePr/>
                <a:graphic xmlns:a="http://schemas.openxmlformats.org/drawingml/2006/main">
                  <a:graphicData uri="http://schemas.microsoft.com/office/word/2010/wordprocessingShape">
                    <wps:wsp>
                      <wps:cNvSpPr txBox="1"/>
                      <wps:spPr>
                        <a:xfrm>
                          <a:off x="0" y="0"/>
                          <a:ext cx="1883410" cy="423545"/>
                        </a:xfrm>
                        <a:prstGeom prst="rect">
                          <a:avLst/>
                        </a:prstGeom>
                        <a:noFill/>
                      </wps:spPr>
                      <wps:txbx>
                        <w:txbxContent>
                          <w:p w:rsidR="00E45EE8" w:rsidRDefault="00E45EE8"/>
                        </w:txbxContent>
                      </wps:txbx>
                      <wps:bodyPr lIns="0" tIns="0" rIns="0" bIns="0">
                        <a:spAutoFit/>
                      </wps:bodyPr>
                    </wps:wsp>
                  </a:graphicData>
                </a:graphic>
              </wp:anchor>
            </w:drawing>
          </mc:Choice>
          <mc:Fallback>
            <w:pict>
              <v:shape id="_x0000_s1078" type="#_x0000_t202" style="position:absolute;margin-left:327.5pt;margin-top:630.25pt;width:148.30000000000001pt;height:33.350000000000001pt;z-index:-125829344;mso-wrap-distance-left:295.10000000000002pt;mso-wrap-distance-top:66.400000000000006pt;mso-wrap-distance-right:9.pt;mso-wrap-distance-bottom:78.5pt;mso-position-horizontal-relative:margin;mso-position-vertical-relative:margin" filled="f" stroked="f">
                <v:textbox style="mso-fit-shape-to-text:t" inset="0,0,0,0">
                  <w:txbxContent>
                    <w:p>
                      <w:pPr>
                        <w:widowControl w:val="0"/>
                      </w:pPr>
                    </w:p>
                  </w:txbxContent>
                </v:textbox>
                <w10:wrap type="topAndBottom" anchorx="margin" anchory="margin"/>
              </v:shape>
            </w:pict>
          </mc:Fallback>
        </mc:AlternateContent>
      </w:r>
      <w:r>
        <w:rPr>
          <w:noProof/>
          <w:lang w:bidi="ar-SA"/>
        </w:rPr>
        <mc:AlternateContent>
          <mc:Choice Requires="wps">
            <w:drawing>
              <wp:anchor distT="1254760" distB="624840" distL="114300" distR="4298950" simplePos="0" relativeHeight="125829411" behindDoc="0" locked="0" layoutInCell="1" allowOverlap="1">
                <wp:simplePos x="0" y="0"/>
                <wp:positionH relativeFrom="page">
                  <wp:posOffset>1069340</wp:posOffset>
                </wp:positionH>
                <wp:positionV relativeFrom="margin">
                  <wp:posOffset>8415655</wp:posOffset>
                </wp:positionV>
                <wp:extent cx="1332230" cy="384175"/>
                <wp:effectExtent l="0" t="0" r="0" b="0"/>
                <wp:wrapTopAndBottom/>
                <wp:docPr id="54" name="Shape 54"/>
                <wp:cNvGraphicFramePr/>
                <a:graphic xmlns:a="http://schemas.openxmlformats.org/drawingml/2006/main">
                  <a:graphicData uri="http://schemas.microsoft.com/office/word/2010/wordprocessingShape">
                    <wps:wsp>
                      <wps:cNvSpPr txBox="1"/>
                      <wps:spPr>
                        <a:xfrm>
                          <a:off x="0" y="0"/>
                          <a:ext cx="1332230" cy="384175"/>
                        </a:xfrm>
                        <a:prstGeom prst="rect">
                          <a:avLst/>
                        </a:prstGeom>
                        <a:noFill/>
                      </wps:spPr>
                      <wps:txbx>
                        <w:txbxContent>
                          <w:p w:rsidR="00E45EE8" w:rsidRDefault="002212AD">
                            <w:pPr>
                              <w:pStyle w:val="Zkladntext20"/>
                              <w:shd w:val="clear" w:color="auto" w:fill="auto"/>
                              <w:ind w:left="0"/>
                            </w:pPr>
                            <w:r>
                              <w:t>Mgr. Vladimír Čunát ředitel školy</w:t>
                            </w:r>
                          </w:p>
                        </w:txbxContent>
                      </wps:txbx>
                      <wps:bodyPr lIns="0" tIns="0" rIns="0" bIns="0">
                        <a:spAutoFit/>
                      </wps:bodyPr>
                    </wps:wsp>
                  </a:graphicData>
                </a:graphic>
              </wp:anchor>
            </w:drawing>
          </mc:Choice>
          <mc:Fallback>
            <w:pict>
              <v:shape id="_x0000_s1080" type="#_x0000_t202" style="position:absolute;margin-left:41.399999999999999pt;margin-top:662.64999999999998pt;width:104.90000000000001pt;height:30.25pt;z-index:-125829342;mso-wrap-distance-left:9.pt;mso-wrap-distance-top:98.799999999999997pt;mso-wrap-distance-right:338.5pt;mso-wrap-distance-bottom:49.200000000000003pt;mso-position-horizontal-relative:margin;mso-position-vertical-relative:margin" filled="f" stroked="f">
                <v:textbox style="mso-fit-shape-to-text:t" inset="0,0,0,0">
                  <w:txbxContent>
                    <w:p>
                      <w:pPr>
                        <w:pStyle w:val="Style35"/>
                        <w:keepNext w:val="0"/>
                        <w:keepLines w:val="0"/>
                        <w:widowControl w:val="0"/>
                        <w:shd w:val="clear" w:color="auto" w:fill="auto"/>
                        <w:bidi w:val="0"/>
                        <w:spacing w:before="0" w:after="0" w:line="240" w:lineRule="auto"/>
                        <w:ind w:left="0" w:right="0" w:firstLine="0"/>
                      </w:pPr>
                      <w:r>
                        <w:rPr>
                          <w:color w:val="000000"/>
                          <w:spacing w:val="0"/>
                          <w:w w:val="100"/>
                          <w:position w:val="0"/>
                          <w:sz w:val="24"/>
                          <w:szCs w:val="24"/>
                          <w:shd w:val="clear" w:color="auto" w:fill="auto"/>
                          <w:lang w:val="cs-CZ" w:eastAsia="cs-CZ" w:bidi="cs-CZ"/>
                        </w:rPr>
                        <w:t>Mgr. Vladimír Čunát ředitel školy</w:t>
                      </w:r>
                    </w:p>
                  </w:txbxContent>
                </v:textbox>
                <w10:wrap type="topAndBottom" anchorx="margin" anchory="margin"/>
              </v:shape>
            </w:pict>
          </mc:Fallback>
        </mc:AlternateContent>
      </w:r>
      <w:r>
        <w:rPr>
          <w:noProof/>
          <w:lang w:bidi="ar-SA"/>
        </w:rPr>
        <w:drawing>
          <wp:anchor distT="1257935" distB="381000" distL="3366770" distR="407035" simplePos="0" relativeHeight="125829413" behindDoc="0" locked="0" layoutInCell="1" allowOverlap="1">
            <wp:simplePos x="0" y="0"/>
            <wp:positionH relativeFrom="page">
              <wp:posOffset>4321810</wp:posOffset>
            </wp:positionH>
            <wp:positionV relativeFrom="margin">
              <wp:posOffset>8418830</wp:posOffset>
            </wp:positionV>
            <wp:extent cx="1974850" cy="628015"/>
            <wp:effectExtent l="0" t="0" r="0" b="0"/>
            <wp:wrapTopAndBottom/>
            <wp:docPr id="56" name="Shape 56"/>
            <wp:cNvGraphicFramePr/>
            <a:graphic xmlns:a="http://schemas.openxmlformats.org/drawingml/2006/main">
              <a:graphicData uri="http://schemas.openxmlformats.org/drawingml/2006/picture">
                <pic:pic xmlns:pic="http://schemas.openxmlformats.org/drawingml/2006/picture">
                  <pic:nvPicPr>
                    <pic:cNvPr id="57" name="Picture box 57"/>
                    <pic:cNvPicPr/>
                  </pic:nvPicPr>
                  <pic:blipFill>
                    <a:blip r:embed="rId28"/>
                    <a:stretch/>
                  </pic:blipFill>
                  <pic:spPr>
                    <a:xfrm>
                      <a:off x="0" y="0"/>
                      <a:ext cx="1974850" cy="628015"/>
                    </a:xfrm>
                    <a:prstGeom prst="rect">
                      <a:avLst/>
                    </a:prstGeom>
                  </pic:spPr>
                </pic:pic>
              </a:graphicData>
            </a:graphic>
          </wp:anchor>
        </w:drawing>
      </w:r>
      <w:r>
        <w:rPr>
          <w:noProof/>
          <w:lang w:bidi="ar-SA"/>
        </w:rPr>
        <mc:AlternateContent>
          <mc:Choice Requires="wps">
            <w:drawing>
              <wp:anchor distT="1931670" distB="0" distL="288290" distR="242570" simplePos="0" relativeHeight="125829414" behindDoc="0" locked="0" layoutInCell="1" allowOverlap="1">
                <wp:simplePos x="0" y="0"/>
                <wp:positionH relativeFrom="page">
                  <wp:posOffset>1243330</wp:posOffset>
                </wp:positionH>
                <wp:positionV relativeFrom="margin">
                  <wp:posOffset>9091930</wp:posOffset>
                </wp:positionV>
                <wp:extent cx="5215255" cy="332105"/>
                <wp:effectExtent l="0" t="0" r="0" b="0"/>
                <wp:wrapTopAndBottom/>
                <wp:docPr id="58" name="Shape 58"/>
                <wp:cNvGraphicFramePr/>
                <a:graphic xmlns:a="http://schemas.openxmlformats.org/drawingml/2006/main">
                  <a:graphicData uri="http://schemas.microsoft.com/office/word/2010/wordprocessingShape">
                    <wps:wsp>
                      <wps:cNvSpPr txBox="1"/>
                      <wps:spPr>
                        <a:xfrm>
                          <a:off x="0" y="0"/>
                          <a:ext cx="5215255" cy="332105"/>
                        </a:xfrm>
                        <a:prstGeom prst="rect">
                          <a:avLst/>
                        </a:prstGeom>
                        <a:noFill/>
                      </wps:spPr>
                      <wps:txbx>
                        <w:txbxContent>
                          <w:p w:rsidR="00E45EE8" w:rsidRDefault="002212AD">
                            <w:pPr>
                              <w:pStyle w:val="Jin0"/>
                              <w:shd w:val="clear" w:color="auto" w:fill="auto"/>
                              <w:ind w:firstLine="0"/>
                              <w:jc w:val="left"/>
                              <w:rPr>
                                <w:sz w:val="18"/>
                                <w:szCs w:val="18"/>
                              </w:rPr>
                            </w:pPr>
                            <w:r>
                              <w:rPr>
                                <w:rFonts w:ascii="Times New Roman" w:eastAsia="Times New Roman" w:hAnsi="Times New Roman" w:cs="Times New Roman"/>
                                <w:b/>
                                <w:bCs/>
                                <w:sz w:val="18"/>
                                <w:szCs w:val="18"/>
                              </w:rPr>
                              <w:t>Telefónica 02 Czech Republic, a.s., se sídlem Praha 4, Michle, ZáBrumlovkou 266/2, PSČ 140 22 ,</w:t>
                            </w:r>
                          </w:p>
                          <w:p w:rsidR="00E45EE8" w:rsidRDefault="002212AD">
                            <w:pPr>
                              <w:pStyle w:val="Jin0"/>
                              <w:shd w:val="clear" w:color="auto" w:fill="auto"/>
                              <w:ind w:firstLine="0"/>
                              <w:jc w:val="left"/>
                              <w:rPr>
                                <w:sz w:val="18"/>
                                <w:szCs w:val="18"/>
                              </w:rPr>
                            </w:pPr>
                            <w:r>
                              <w:rPr>
                                <w:rFonts w:ascii="Times New Roman" w:eastAsia="Times New Roman" w:hAnsi="Times New Roman" w:cs="Times New Roman"/>
                                <w:b/>
                                <w:bCs/>
                                <w:sz w:val="18"/>
                                <w:szCs w:val="18"/>
                              </w:rPr>
                              <w:t>IČ 60193336, DIČ CZ60193336, zapsána v Obchodním rejstříku MS v Praze, oddíl B, vložka 2322</w:t>
                            </w:r>
                          </w:p>
                        </w:txbxContent>
                      </wps:txbx>
                      <wps:bodyPr lIns="0" tIns="0" rIns="0" bIns="0">
                        <a:spAutoFit/>
                      </wps:bodyPr>
                    </wps:wsp>
                  </a:graphicData>
                </a:graphic>
              </wp:anchor>
            </w:drawing>
          </mc:Choice>
          <mc:Fallback>
            <w:pict>
              <v:shape id="_x0000_s1084" type="#_x0000_t202" style="position:absolute;margin-left:55.100000000000001pt;margin-top:715.89999999999998pt;width:410.64999999999998pt;height:26.149999999999999pt;z-index:-125829339;mso-wrap-distance-left:22.699999999999999pt;mso-wrap-distance-top:152.09999999999999pt;mso-wrap-distance-right:19.100000000000001pt;mso-position-horizontal-relative:margin;mso-position-vertical-relative:margin"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b/>
                          <w:bCs/>
                          <w:color w:val="000000"/>
                          <w:spacing w:val="0"/>
                          <w:w w:val="100"/>
                          <w:position w:val="0"/>
                          <w:sz w:val="18"/>
                          <w:szCs w:val="18"/>
                          <w:shd w:val="clear" w:color="auto" w:fill="auto"/>
                          <w:lang w:val="cs-CZ" w:eastAsia="cs-CZ" w:bidi="cs-CZ"/>
                        </w:rPr>
                        <w:t>Telefónica 02 Czech Republic, a.s., se sídlem Praha 4, Michle, ZáBrumlovkou 266/2, PSČ 140 22 ,</w:t>
                      </w:r>
                    </w:p>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b/>
                          <w:bCs/>
                          <w:color w:val="000000"/>
                          <w:spacing w:val="0"/>
                          <w:w w:val="100"/>
                          <w:position w:val="0"/>
                          <w:sz w:val="18"/>
                          <w:szCs w:val="18"/>
                          <w:shd w:val="clear" w:color="auto" w:fill="auto"/>
                          <w:lang w:val="cs-CZ" w:eastAsia="cs-CZ" w:bidi="cs-CZ"/>
                        </w:rPr>
                        <w:t>IČ 60193336, DIČ CZ60193336, zapsána v Obchodním rejstříku MS v Praze, oddíl B, vložka 2322</w:t>
                      </w:r>
                    </w:p>
                  </w:txbxContent>
                </v:textbox>
                <w10:wrap type="topAndBottom" anchorx="margin" anchory="margin"/>
              </v:shape>
            </w:pict>
          </mc:Fallback>
        </mc:AlternateContent>
      </w:r>
      <w:r>
        <w:t>Tento dodatek ě. 3 je vyhotoven ve čtyřech vyhotoveních, z nichž každá strana obdrží dvě vyhotovení.</w:t>
      </w:r>
      <w:r>
        <w:br w:type="page"/>
      </w:r>
    </w:p>
    <w:p w:rsidR="00E45EE8" w:rsidRDefault="002212AD">
      <w:pPr>
        <w:pStyle w:val="Nadpis40"/>
        <w:keepNext/>
        <w:keepLines/>
        <w:shd w:val="clear" w:color="auto" w:fill="auto"/>
        <w:ind w:left="3600"/>
      </w:pPr>
      <w:bookmarkStart w:id="20" w:name="bookmark19"/>
      <w:r>
        <w:lastRenderedPageBreak/>
        <w:t>DODATEK č. 4</w:t>
      </w:r>
      <w:bookmarkEnd w:id="20"/>
    </w:p>
    <w:p w:rsidR="00E45EE8" w:rsidRDefault="002212AD">
      <w:pPr>
        <w:pStyle w:val="Zkladntext20"/>
        <w:shd w:val="clear" w:color="auto" w:fill="auto"/>
        <w:spacing w:after="260"/>
        <w:ind w:left="900"/>
        <w:jc w:val="left"/>
      </w:pPr>
      <w:r>
        <w:t>k nájemní smlouvě uzavřené dne 3 12 1997 ve znění dodatků č 1,2 a 3 mezi</w:t>
      </w:r>
    </w:p>
    <w:p w:rsidR="00E45EE8" w:rsidRDefault="002212AD">
      <w:pPr>
        <w:pStyle w:val="Nadpis70"/>
        <w:keepNext/>
        <w:keepLines/>
        <w:shd w:val="clear" w:color="auto" w:fill="auto"/>
        <w:ind w:left="0"/>
        <w:jc w:val="both"/>
      </w:pPr>
      <w:bookmarkStart w:id="21" w:name="bookmark20"/>
      <w:r>
        <w:t>Základní škola J.Š.Baara, Jírovcova 967/9/a, České Budějovice</w:t>
      </w:r>
      <w:bookmarkEnd w:id="21"/>
    </w:p>
    <w:p w:rsidR="00E45EE8" w:rsidRDefault="002212AD">
      <w:pPr>
        <w:pStyle w:val="Zkladntext20"/>
        <w:shd w:val="clear" w:color="auto" w:fill="auto"/>
        <w:spacing w:line="233" w:lineRule="auto"/>
        <w:ind w:left="0"/>
      </w:pPr>
      <w:r>
        <w:t>se sídlem Jírovcova 967/9/a, České Budějovice, PSČ 370 01</w:t>
      </w:r>
    </w:p>
    <w:p w:rsidR="00E45EE8" w:rsidRDefault="002212AD">
      <w:pPr>
        <w:pStyle w:val="Zkladntext20"/>
        <w:shd w:val="clear" w:color="auto" w:fill="auto"/>
        <w:spacing w:line="233" w:lineRule="auto"/>
        <w:ind w:left="0"/>
      </w:pPr>
      <w:r>
        <w:t>IČ. 60077417</w:t>
      </w:r>
    </w:p>
    <w:p w:rsidR="00E45EE8" w:rsidRDefault="002212AD">
      <w:pPr>
        <w:pStyle w:val="Zkladntext20"/>
        <w:shd w:val="clear" w:color="auto" w:fill="auto"/>
        <w:tabs>
          <w:tab w:val="left" w:pos="2515"/>
          <w:tab w:val="left" w:pos="9490"/>
          <w:tab w:val="left" w:pos="9931"/>
        </w:tabs>
        <w:ind w:left="0"/>
      </w:pPr>
      <w:r>
        <w:t>Zastoupená</w:t>
      </w:r>
      <w:r>
        <w:tab/>
        <w:t>Mgr Vladimírem Čunátem, ředitelem školy</w:t>
      </w:r>
      <w:r>
        <w:tab/>
        <w:t>.</w:t>
      </w:r>
      <w:r>
        <w:tab/>
        <w:t>,</w:t>
      </w:r>
    </w:p>
    <w:p w:rsidR="00E45EE8" w:rsidRDefault="002212AD">
      <w:pPr>
        <w:pStyle w:val="Zkladntext20"/>
        <w:shd w:val="clear" w:color="auto" w:fill="auto"/>
        <w:tabs>
          <w:tab w:val="left" w:pos="2515"/>
        </w:tabs>
        <w:ind w:left="700" w:hanging="700"/>
      </w:pPr>
      <w:r>
        <w:t>bankovní spojení</w:t>
      </w:r>
      <w:r>
        <w:tab/>
      </w:r>
      <w:r>
        <w:rPr>
          <w:strike/>
          <w:sz w:val="22"/>
          <w:szCs w:val="22"/>
        </w:rPr>
        <w:t>KB a 3 České Budějovice, č ú. 91</w:t>
      </w:r>
      <w:r>
        <w:t>6</w:t>
      </w:r>
      <w:r>
        <w:rPr>
          <w:strike/>
          <w:sz w:val="22"/>
          <w:szCs w:val="22"/>
        </w:rPr>
        <w:t>052</w:t>
      </w:r>
      <w:r>
        <w:t>3-</w:t>
      </w:r>
      <w:r>
        <w:rPr>
          <w:strike/>
          <w:sz w:val="22"/>
          <w:szCs w:val="22"/>
        </w:rPr>
        <w:t>1/O ÍOQ</w:t>
      </w:r>
      <w:r>
        <w:t>^GO*/^^/^</w:t>
      </w:r>
      <w:r>
        <w:rPr>
          <w:vertAlign w:val="superscript"/>
        </w:rPr>
        <w:t>0</w:t>
      </w:r>
    </w:p>
    <w:p w:rsidR="00E45EE8" w:rsidRDefault="002212AD">
      <w:pPr>
        <w:pStyle w:val="Zkladntext20"/>
        <w:shd w:val="clear" w:color="auto" w:fill="auto"/>
        <w:spacing w:after="820"/>
        <w:ind w:left="0"/>
      </w:pPr>
      <w:r>
        <w:t>(dále jen „Pronajímatel“) na straně jedné</w:t>
      </w:r>
    </w:p>
    <w:p w:rsidR="00E45EE8" w:rsidRDefault="002212AD">
      <w:pPr>
        <w:pStyle w:val="Nadpis70"/>
        <w:keepNext/>
        <w:keepLines/>
        <w:shd w:val="clear" w:color="auto" w:fill="auto"/>
        <w:ind w:left="0"/>
        <w:jc w:val="both"/>
      </w:pPr>
      <w:bookmarkStart w:id="22" w:name="bookmark21"/>
      <w:r>
        <w:t>Telefónica 02 Czech Republic, a.s</w:t>
      </w:r>
      <w:bookmarkEnd w:id="22"/>
    </w:p>
    <w:p w:rsidR="00E45EE8" w:rsidRDefault="002212AD">
      <w:pPr>
        <w:pStyle w:val="Zkladntext20"/>
        <w:shd w:val="clear" w:color="auto" w:fill="auto"/>
        <w:ind w:left="0"/>
      </w:pPr>
      <w:r>
        <w:t>se sídlem Za Brumlovkou 266/2, Praha 4 - Michle, PSČ 140 22</w:t>
      </w:r>
    </w:p>
    <w:p w:rsidR="00E45EE8" w:rsidRDefault="002212AD">
      <w:pPr>
        <w:pStyle w:val="Zkladntext20"/>
        <w:shd w:val="clear" w:color="auto" w:fill="auto"/>
        <w:ind w:left="0"/>
      </w:pPr>
      <w:r>
        <w:t>zapsaná v obchodním rejstříku vedeném Městským soudem v Praze, oddíl B, vložka 2322</w:t>
      </w:r>
    </w:p>
    <w:p w:rsidR="00E45EE8" w:rsidRDefault="002212AD">
      <w:pPr>
        <w:pStyle w:val="Zkladntext20"/>
        <w:shd w:val="clear" w:color="auto" w:fill="auto"/>
        <w:tabs>
          <w:tab w:val="left" w:pos="2042"/>
        </w:tabs>
        <w:ind w:left="700" w:hanging="700"/>
      </w:pPr>
      <w:r>
        <w:t>IČ</w:t>
      </w:r>
      <w:r>
        <w:tab/>
        <w:t>60193336</w:t>
      </w:r>
    </w:p>
    <w:p w:rsidR="00E45EE8" w:rsidRDefault="002212AD">
      <w:pPr>
        <w:pStyle w:val="Zkladntext20"/>
        <w:shd w:val="clear" w:color="auto" w:fill="auto"/>
        <w:tabs>
          <w:tab w:val="left" w:pos="2042"/>
        </w:tabs>
        <w:ind w:left="700" w:hanging="700"/>
      </w:pPr>
      <w:r>
        <w:t>DIČ</w:t>
      </w:r>
      <w:r>
        <w:tab/>
        <w:t>CZ60193336</w:t>
      </w:r>
    </w:p>
    <w:p w:rsidR="00E45EE8" w:rsidRDefault="002212AD">
      <w:pPr>
        <w:pStyle w:val="Zkladntext20"/>
        <w:shd w:val="clear" w:color="auto" w:fill="auto"/>
        <w:tabs>
          <w:tab w:val="left" w:pos="2042"/>
        </w:tabs>
        <w:spacing w:after="260"/>
        <w:ind w:left="700" w:hanging="700"/>
      </w:pPr>
      <w:r>
        <w:rPr>
          <w:noProof/>
          <w:lang w:bidi="ar-SA"/>
        </w:rPr>
        <mc:AlternateContent>
          <mc:Choice Requires="wps">
            <w:drawing>
              <wp:anchor distT="0" distB="0" distL="0" distR="0" simplePos="0" relativeHeight="125829416" behindDoc="0" locked="0" layoutInCell="1" allowOverlap="1">
                <wp:simplePos x="0" y="0"/>
                <wp:positionH relativeFrom="page">
                  <wp:posOffset>544195</wp:posOffset>
                </wp:positionH>
                <wp:positionV relativeFrom="paragraph">
                  <wp:posOffset>165100</wp:posOffset>
                </wp:positionV>
                <wp:extent cx="2404745" cy="201295"/>
                <wp:effectExtent l="0" t="0" r="0" b="0"/>
                <wp:wrapSquare wrapText="bothSides"/>
                <wp:docPr id="60" name="Shape 60"/>
                <wp:cNvGraphicFramePr/>
                <a:graphic xmlns:a="http://schemas.openxmlformats.org/drawingml/2006/main">
                  <a:graphicData uri="http://schemas.microsoft.com/office/word/2010/wordprocessingShape">
                    <wps:wsp>
                      <wps:cNvSpPr txBox="1"/>
                      <wps:spPr>
                        <a:xfrm>
                          <a:off x="0" y="0"/>
                          <a:ext cx="2404745" cy="201295"/>
                        </a:xfrm>
                        <a:prstGeom prst="rect">
                          <a:avLst/>
                        </a:prstGeom>
                        <a:noFill/>
                      </wps:spPr>
                      <wps:txbx>
                        <w:txbxContent>
                          <w:p w:rsidR="00E45EE8" w:rsidRDefault="002212AD">
                            <w:pPr>
                              <w:pStyle w:val="Zkladntext20"/>
                              <w:shd w:val="clear" w:color="auto" w:fill="auto"/>
                              <w:tabs>
                                <w:tab w:val="left" w:pos="2117"/>
                              </w:tabs>
                              <w:ind w:left="0"/>
                            </w:pPr>
                            <w:r>
                              <w:t>číslo účtu</w:t>
                            </w:r>
                            <w:r>
                              <w:rPr>
                                <w:vertAlign w:val="superscript"/>
                              </w:rPr>
                              <w:t>-</w:t>
                            </w:r>
                            <w:r>
                              <w:tab/>
                              <w:t>480512004/2700</w:t>
                            </w:r>
                          </w:p>
                        </w:txbxContent>
                      </wps:txbx>
                      <wps:bodyPr lIns="0" tIns="0" rIns="0" bIns="0">
                        <a:spAutoFit/>
                      </wps:bodyPr>
                    </wps:wsp>
                  </a:graphicData>
                </a:graphic>
              </wp:anchor>
            </w:drawing>
          </mc:Choice>
          <mc:Fallback>
            <w:pict>
              <v:shape id="_x0000_s1086" type="#_x0000_t202" style="position:absolute;margin-left:5.0000000000000003e-002pt;margin-top:13.pt;width:189.34999999999999pt;height:15.85pt;z-index:-125829337;mso-wrap-distance-left:0;mso-wrap-distance-right:0;mso-position-horizontal-relative:margin" filled="f" stroked="f">
                <v:textbox style="mso-fit-shape-to-text:t" inset="0,0,0,0">
                  <w:txbxContent>
                    <w:p>
                      <w:pPr>
                        <w:pStyle w:val="Style35"/>
                        <w:keepNext w:val="0"/>
                        <w:keepLines w:val="0"/>
                        <w:widowControl w:val="0"/>
                        <w:shd w:val="clear" w:color="auto" w:fill="auto"/>
                        <w:tabs>
                          <w:tab w:pos="2117" w:val="left"/>
                        </w:tabs>
                        <w:bidi w:val="0"/>
                        <w:spacing w:before="0" w:after="0" w:line="240" w:lineRule="auto"/>
                        <w:ind w:left="0" w:right="0" w:firstLine="0"/>
                      </w:pPr>
                      <w:r>
                        <w:rPr>
                          <w:color w:val="000000"/>
                          <w:spacing w:val="0"/>
                          <w:w w:val="100"/>
                          <w:position w:val="0"/>
                          <w:sz w:val="24"/>
                          <w:szCs w:val="24"/>
                          <w:shd w:val="clear" w:color="auto" w:fill="auto"/>
                          <w:lang w:val="cs-CZ" w:eastAsia="cs-CZ" w:bidi="cs-CZ"/>
                        </w:rPr>
                        <w:t>číslo účtu</w:t>
                      </w:r>
                      <w:r>
                        <w:rPr>
                          <w:color w:val="000000"/>
                          <w:spacing w:val="0"/>
                          <w:w w:val="100"/>
                          <w:position w:val="0"/>
                          <w:sz w:val="24"/>
                          <w:szCs w:val="24"/>
                          <w:shd w:val="clear" w:color="auto" w:fill="auto"/>
                          <w:vertAlign w:val="superscript"/>
                          <w:lang w:val="cs-CZ" w:eastAsia="cs-CZ" w:bidi="cs-CZ"/>
                        </w:rPr>
                        <w:t>-</w:t>
                      </w:r>
                      <w:r>
                        <w:rPr>
                          <w:color w:val="000000"/>
                          <w:spacing w:val="0"/>
                          <w:w w:val="100"/>
                          <w:position w:val="0"/>
                          <w:sz w:val="24"/>
                          <w:szCs w:val="24"/>
                          <w:shd w:val="clear" w:color="auto" w:fill="auto"/>
                          <w:lang w:val="cs-CZ" w:eastAsia="cs-CZ" w:bidi="cs-CZ"/>
                        </w:rPr>
                        <w:tab/>
                        <w:t>480512004/2700</w:t>
                      </w:r>
                    </w:p>
                  </w:txbxContent>
                </v:textbox>
                <w10:wrap type="square" anchorx="margin"/>
              </v:shape>
            </w:pict>
          </mc:Fallback>
        </mc:AlternateContent>
      </w:r>
      <w:r>
        <w:t>bankovní spojení</w:t>
      </w:r>
      <w:r>
        <w:tab/>
        <w:t>UniCredit Bank Czech Republic, a s.</w:t>
      </w:r>
    </w:p>
    <w:p w:rsidR="00E45EE8" w:rsidRDefault="002212AD">
      <w:pPr>
        <w:pStyle w:val="Zkladntext20"/>
        <w:shd w:val="clear" w:color="auto" w:fill="auto"/>
        <w:ind w:left="0" w:right="2760"/>
        <w:jc w:val="left"/>
      </w:pPr>
      <w:r>
        <w:t>zastoupená Ing Jaroslavem Kotkem, na základě pověření ze dne 28 1 2009 identifikační kód.CBNOV, finanční kód 23074 kontaktní osoba. Zdeněk Zeman, tel 602600971 (dále jen „Nájemce“) na straně druhé</w:t>
      </w:r>
    </w:p>
    <w:p w:rsidR="00E45EE8" w:rsidRDefault="002212AD">
      <w:pPr>
        <w:pStyle w:val="Zkladntext20"/>
        <w:shd w:val="clear" w:color="auto" w:fill="auto"/>
        <w:ind w:left="4400" w:firstLine="40"/>
        <w:jc w:val="left"/>
      </w:pPr>
      <w:r>
        <w:t>I.</w:t>
      </w:r>
    </w:p>
    <w:p w:rsidR="00E45EE8" w:rsidRDefault="002212AD">
      <w:pPr>
        <w:pStyle w:val="Zkladntext20"/>
        <w:shd w:val="clear" w:color="auto" w:fill="auto"/>
        <w:ind w:left="0" w:firstLine="700"/>
        <w:jc w:val="left"/>
      </w:pPr>
      <w:r>
        <w:t>Shora uvedené smluvní strany se níže uvedeného dne, měsíce a roku dohodly na následujícím</w:t>
      </w:r>
    </w:p>
    <w:p w:rsidR="00E45EE8" w:rsidRDefault="002212AD">
      <w:pPr>
        <w:pStyle w:val="Nadpis70"/>
        <w:keepNext/>
        <w:keepLines/>
        <w:shd w:val="clear" w:color="auto" w:fill="auto"/>
        <w:ind w:left="4400" w:firstLine="40"/>
      </w:pPr>
      <w:bookmarkStart w:id="23" w:name="bookmark22"/>
      <w:r>
        <w:t>II.</w:t>
      </w:r>
      <w:bookmarkEnd w:id="23"/>
    </w:p>
    <w:p w:rsidR="00E45EE8" w:rsidRDefault="002212AD">
      <w:pPr>
        <w:pStyle w:val="Zkladntext20"/>
        <w:shd w:val="clear" w:color="auto" w:fill="auto"/>
        <w:ind w:left="700" w:right="940" w:hanging="700"/>
      </w:pPr>
      <w:r>
        <w:t>2 1 Smluvní strany konstatují, že vyhlášená míra inflace pro rok 2008 činí 6,3% Z tohoto důvodu dochází ke změně výše nájemného.</w:t>
      </w:r>
    </w:p>
    <w:p w:rsidR="00E45EE8" w:rsidRDefault="002212AD">
      <w:pPr>
        <w:pStyle w:val="Zkladntext20"/>
        <w:shd w:val="clear" w:color="auto" w:fill="auto"/>
        <w:ind w:left="700" w:right="900"/>
        <w:jc w:val="left"/>
      </w:pPr>
      <w:r>
        <w:t>V čl 5 1 se částka „80 000,- Kč“ a slova „osmdesáttisíc korun českých“ nahrazují částkou „85 040,- Kč “ a slovy „osmdesátpěttisícčtyřicet korun českých“</w:t>
      </w:r>
    </w:p>
    <w:p w:rsidR="00E45EE8" w:rsidRDefault="002212AD">
      <w:pPr>
        <w:pStyle w:val="Zkladntext20"/>
        <w:shd w:val="clear" w:color="auto" w:fill="auto"/>
        <w:spacing w:after="280"/>
        <w:ind w:left="0"/>
      </w:pPr>
      <w:r>
        <w:t>2.2 Ostatní ustanovení smlouvy nedotčená tímto dodatkem zůstávají beze změny</w:t>
      </w:r>
    </w:p>
    <w:p w:rsidR="00E45EE8" w:rsidRDefault="002212AD">
      <w:pPr>
        <w:pStyle w:val="Nadpis70"/>
        <w:keepNext/>
        <w:keepLines/>
        <w:shd w:val="clear" w:color="auto" w:fill="auto"/>
        <w:ind w:left="4360"/>
      </w:pPr>
      <w:bookmarkStart w:id="24" w:name="bookmark23"/>
      <w:r>
        <w:t>III.</w:t>
      </w:r>
      <w:bookmarkEnd w:id="24"/>
    </w:p>
    <w:p w:rsidR="00E45EE8" w:rsidRDefault="002212AD">
      <w:pPr>
        <w:pStyle w:val="Zkladntext20"/>
        <w:numPr>
          <w:ilvl w:val="0"/>
          <w:numId w:val="11"/>
        </w:numPr>
        <w:shd w:val="clear" w:color="auto" w:fill="auto"/>
        <w:tabs>
          <w:tab w:val="left" w:pos="296"/>
          <w:tab w:val="left" w:pos="646"/>
        </w:tabs>
        <w:ind w:left="0"/>
      </w:pPr>
      <w:r>
        <w:t>1</w:t>
      </w:r>
      <w:r>
        <w:tab/>
        <w:t>Tento dodatek č 4 je nedílnou součástí smlouvy ze dne 23 4 1998.</w:t>
      </w:r>
    </w:p>
    <w:p w:rsidR="00E45EE8" w:rsidRDefault="002212AD">
      <w:pPr>
        <w:pStyle w:val="Zkladntext20"/>
        <w:shd w:val="clear" w:color="auto" w:fill="auto"/>
        <w:tabs>
          <w:tab w:val="left" w:pos="646"/>
        </w:tabs>
        <w:ind w:left="700" w:hanging="700"/>
      </w:pPr>
      <w:r>
        <w:t>3 2</w:t>
      </w:r>
      <w:r>
        <w:tab/>
        <w:t>Tento dodatek č.4 nabývá platnosti a účinnosti dnem podpisu tohoto dodatku oběma</w:t>
      </w:r>
    </w:p>
    <w:p w:rsidR="00E45EE8" w:rsidRDefault="002212AD">
      <w:pPr>
        <w:pStyle w:val="Zkladntext20"/>
        <w:shd w:val="clear" w:color="auto" w:fill="auto"/>
        <w:ind w:left="700"/>
        <w:jc w:val="left"/>
      </w:pPr>
      <w:r>
        <w:t>smluvními stranami</w:t>
      </w:r>
    </w:p>
    <w:p w:rsidR="00E45EE8" w:rsidRDefault="002212AD">
      <w:pPr>
        <w:pStyle w:val="Zkladntext20"/>
        <w:shd w:val="clear" w:color="auto" w:fill="auto"/>
        <w:ind w:left="700" w:right="940" w:hanging="700"/>
      </w:pPr>
      <w:r>
        <w:t>3 3 Smluvní strany prohlašují, že tento dodatek byl sjednán na základě jejich pravé a svobodné vůle, že si jeho obsah přečetly a bezvýhradně s ním souhlasí, což stvrzují svými vlastnoručními podpisy</w:t>
      </w:r>
    </w:p>
    <w:p w:rsidR="00E45EE8" w:rsidRDefault="002212AD">
      <w:pPr>
        <w:pStyle w:val="Zkladntext20"/>
        <w:shd w:val="clear" w:color="auto" w:fill="auto"/>
        <w:spacing w:after="180"/>
        <w:ind w:left="700" w:right="940" w:hanging="700"/>
      </w:pPr>
      <w:r>
        <w:t>3 4 Tento dodatek č 4 je vyhotoven ve čtyřech vyhotoveních, z nichž každá smluvní strana obdrží dvě vyhotovení</w:t>
      </w:r>
    </w:p>
    <w:p w:rsidR="00E45EE8" w:rsidRDefault="002212AD">
      <w:pPr>
        <w:pStyle w:val="Zkladntext20"/>
        <w:shd w:val="clear" w:color="auto" w:fill="auto"/>
        <w:tabs>
          <w:tab w:val="left" w:pos="3691"/>
        </w:tabs>
        <w:ind w:left="700" w:hanging="700"/>
        <w:sectPr w:rsidR="00E45EE8">
          <w:pgSz w:w="11900" w:h="16840"/>
          <w:pgMar w:top="1190" w:right="988" w:bottom="2874" w:left="856" w:header="0" w:footer="3" w:gutter="0"/>
          <w:cols w:space="720"/>
          <w:noEndnote/>
          <w:docGrid w:linePitch="360"/>
        </w:sectPr>
      </w:pPr>
      <w:r>
        <w:rPr>
          <w:noProof/>
          <w:lang w:bidi="ar-SA"/>
        </w:rPr>
        <mc:AlternateContent>
          <mc:Choice Requires="wps">
            <w:drawing>
              <wp:anchor distT="0" distB="0" distL="114300" distR="114300" simplePos="0" relativeHeight="125829418" behindDoc="0" locked="0" layoutInCell="1" allowOverlap="1">
                <wp:simplePos x="0" y="0"/>
                <wp:positionH relativeFrom="page">
                  <wp:posOffset>4121785</wp:posOffset>
                </wp:positionH>
                <wp:positionV relativeFrom="paragraph">
                  <wp:posOffset>12700</wp:posOffset>
                </wp:positionV>
                <wp:extent cx="1801495" cy="255905"/>
                <wp:effectExtent l="0" t="0" r="0" b="0"/>
                <wp:wrapSquare wrapText="left"/>
                <wp:docPr id="62" name="Shape 62"/>
                <wp:cNvGraphicFramePr/>
                <a:graphic xmlns:a="http://schemas.openxmlformats.org/drawingml/2006/main">
                  <a:graphicData uri="http://schemas.microsoft.com/office/word/2010/wordprocessingShape">
                    <wps:wsp>
                      <wps:cNvSpPr txBox="1"/>
                      <wps:spPr>
                        <a:xfrm>
                          <a:off x="0" y="0"/>
                          <a:ext cx="1801495" cy="255905"/>
                        </a:xfrm>
                        <a:prstGeom prst="rect">
                          <a:avLst/>
                        </a:prstGeom>
                        <a:noFill/>
                      </wps:spPr>
                      <wps:txbx>
                        <w:txbxContent>
                          <w:p w:rsidR="00E45EE8" w:rsidRDefault="002212AD">
                            <w:pPr>
                              <w:pStyle w:val="Zkladntext20"/>
                              <w:shd w:val="clear" w:color="auto" w:fill="auto"/>
                              <w:ind w:left="0"/>
                              <w:jc w:val="left"/>
                              <w:rPr>
                                <w:sz w:val="28"/>
                                <w:szCs w:val="28"/>
                              </w:rPr>
                            </w:pPr>
                            <w:r>
                              <w:t xml:space="preserve">V Praze dne . </w:t>
                            </w:r>
                            <w:r>
                              <w:rPr>
                                <w:sz w:val="28"/>
                                <w:szCs w:val="28"/>
                              </w:rPr>
                              <w:t>J.P 2009</w:t>
                            </w:r>
                          </w:p>
                        </w:txbxContent>
                      </wps:txbx>
                      <wps:bodyPr lIns="0" tIns="0" rIns="0" bIns="0">
                        <a:spAutoFit/>
                      </wps:bodyPr>
                    </wps:wsp>
                  </a:graphicData>
                </a:graphic>
              </wp:anchor>
            </w:drawing>
          </mc:Choice>
          <mc:Fallback>
            <w:pict>
              <v:shape id="_x0000_s1088" type="#_x0000_t202" style="position:absolute;margin-left:281.75pt;margin-top:1.pt;width:141.84999999999999pt;height:20.149999999999999pt;z-index:-125829335;mso-wrap-distance-left:9.pt;mso-wrap-distance-right:9.pt;mso-position-horizontal-relative:margin" filled="f" stroked="f">
                <v:textbox style="mso-fit-shape-to-text:t" inset="0,0,0,0">
                  <w:txbxContent>
                    <w:p>
                      <w:pPr>
                        <w:pStyle w:val="Style35"/>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4"/>
                          <w:szCs w:val="24"/>
                          <w:shd w:val="clear" w:color="auto" w:fill="auto"/>
                          <w:lang w:val="cs-CZ" w:eastAsia="cs-CZ" w:bidi="cs-CZ"/>
                        </w:rPr>
                        <w:t xml:space="preserve">V Praze dne . </w:t>
                      </w:r>
                      <w:r>
                        <w:rPr>
                          <w:color w:val="000000"/>
                          <w:spacing w:val="0"/>
                          <w:w w:val="100"/>
                          <w:position w:val="0"/>
                          <w:sz w:val="28"/>
                          <w:szCs w:val="28"/>
                          <w:shd w:val="clear" w:color="auto" w:fill="auto"/>
                          <w:lang w:val="cs-CZ" w:eastAsia="cs-CZ" w:bidi="cs-CZ"/>
                        </w:rPr>
                        <w:t>J.P 2009</w:t>
                      </w:r>
                    </w:p>
                  </w:txbxContent>
                </v:textbox>
                <w10:wrap type="square" side="left" anchorx="margin"/>
              </v:shape>
            </w:pict>
          </mc:Fallback>
        </mc:AlternateContent>
      </w:r>
      <w:r>
        <w:t>V Českých Budějovicích dne</w:t>
      </w:r>
      <w:r>
        <w:tab/>
        <w:t>^5° 7</w:t>
      </w:r>
    </w:p>
    <w:p w:rsidR="00E45EE8" w:rsidRDefault="00E45EE8">
      <w:pPr>
        <w:spacing w:line="166" w:lineRule="exact"/>
        <w:rPr>
          <w:sz w:val="13"/>
          <w:szCs w:val="13"/>
        </w:rPr>
      </w:pPr>
    </w:p>
    <w:p w:rsidR="00E45EE8" w:rsidRDefault="00E45EE8">
      <w:pPr>
        <w:spacing w:line="14" w:lineRule="exact"/>
        <w:sectPr w:rsidR="00E45EE8">
          <w:type w:val="continuous"/>
          <w:pgSz w:w="11900" w:h="16840"/>
          <w:pgMar w:top="1515" w:right="0" w:bottom="609" w:left="0" w:header="0" w:footer="3" w:gutter="0"/>
          <w:cols w:space="720"/>
          <w:noEndnote/>
          <w:docGrid w:linePitch="360"/>
        </w:sectPr>
      </w:pPr>
    </w:p>
    <w:p w:rsidR="00E45EE8" w:rsidRDefault="002212AD">
      <w:pPr>
        <w:pStyle w:val="Zkladntext20"/>
        <w:framePr w:w="1637" w:h="326" w:wrap="none" w:vAnchor="text" w:hAnchor="margin" w:x="-249" w:y="543"/>
        <w:shd w:val="clear" w:color="auto" w:fill="auto"/>
        <w:ind w:left="0"/>
        <w:jc w:val="left"/>
      </w:pPr>
      <w:r>
        <w:t>za pronajímatele</w:t>
      </w:r>
    </w:p>
    <w:p w:rsidR="00E45EE8" w:rsidRDefault="002212AD">
      <w:pPr>
        <w:pStyle w:val="Zkladntext30"/>
        <w:framePr w:w="2578" w:h="710" w:wrap="none" w:vAnchor="text" w:hAnchor="margin" w:x="486" w:y="1292"/>
        <w:shd w:val="clear" w:color="auto" w:fill="auto"/>
        <w:spacing w:line="257" w:lineRule="auto"/>
        <w:ind w:left="380" w:hanging="380"/>
      </w:pPr>
      <w:r>
        <w:t>ZÁKLADNÍ ŠKOLA J Š Baara 370 21 Č Budějovice , .</w:t>
      </w:r>
    </w:p>
    <w:p w:rsidR="00E45EE8" w:rsidRDefault="002212AD">
      <w:pPr>
        <w:pStyle w:val="Zkladntext30"/>
        <w:framePr w:w="2578" w:h="710" w:wrap="none" w:vAnchor="text" w:hAnchor="margin" w:x="486" w:y="1292"/>
        <w:shd w:val="clear" w:color="auto" w:fill="auto"/>
        <w:tabs>
          <w:tab w:val="left" w:pos="2293"/>
        </w:tabs>
        <w:spacing w:line="257" w:lineRule="auto"/>
        <w:ind w:left="560"/>
        <w:jc w:val="both"/>
      </w:pPr>
      <w:r>
        <w:t>Jírovcova 967/9/a</w:t>
      </w:r>
      <w:r>
        <w:tab/>
        <w:t>' '</w:t>
      </w:r>
    </w:p>
    <w:p w:rsidR="00E45EE8" w:rsidRDefault="002212AD">
      <w:pPr>
        <w:pStyle w:val="Titulekobrzku0"/>
        <w:framePr w:w="2381" w:h="1046" w:wrap="none" w:vAnchor="text" w:hAnchor="margin" w:x="5804" w:y="1029"/>
        <w:shd w:val="clear" w:color="auto" w:fill="auto"/>
        <w:spacing w:line="276" w:lineRule="auto"/>
      </w:pPr>
      <w:r>
        <w:lastRenderedPageBreak/>
        <w:t xml:space="preserve">TeWóura 02 Czech Republic, a.s. Za Ě.uiniovkou 266/2 Uií! 22 Praha 4 </w:t>
      </w:r>
      <w:r>
        <w:rPr>
          <w:u w:val="single"/>
        </w:rPr>
        <w:t>DIČ C</w:t>
      </w:r>
      <w:r>
        <w:t>Z 60193336 |1312|</w:t>
      </w:r>
    </w:p>
    <w:p w:rsidR="00E45EE8" w:rsidRDefault="002212AD">
      <w:pPr>
        <w:pStyle w:val="Titulekobrzku0"/>
        <w:framePr w:w="893" w:h="317" w:wrap="none" w:vAnchor="text" w:hAnchor="margin" w:x="6044" w:y="645"/>
        <w:shd w:val="clear" w:color="auto" w:fill="auto"/>
        <w:spacing w:line="240" w:lineRule="auto"/>
        <w:rPr>
          <w:sz w:val="24"/>
          <w:szCs w:val="24"/>
        </w:rPr>
      </w:pPr>
      <w:r>
        <w:rPr>
          <w:rFonts w:ascii="Times New Roman" w:eastAsia="Times New Roman" w:hAnsi="Times New Roman" w:cs="Times New Roman"/>
          <w:b w:val="0"/>
          <w:bCs w:val="0"/>
          <w:sz w:val="24"/>
          <w:szCs w:val="24"/>
        </w:rPr>
        <w:t>nájemce</w:t>
      </w:r>
    </w:p>
    <w:p w:rsidR="00E45EE8" w:rsidRDefault="002212AD">
      <w:pPr>
        <w:spacing w:line="320" w:lineRule="exact"/>
      </w:pPr>
      <w:r>
        <w:rPr>
          <w:noProof/>
          <w:lang w:bidi="ar-SA"/>
        </w:rPr>
        <w:drawing>
          <wp:anchor distT="0" distB="30480" distL="0" distR="1188720" simplePos="0" relativeHeight="62914703" behindDoc="1" locked="0" layoutInCell="1" allowOverlap="1">
            <wp:simplePos x="0" y="0"/>
            <wp:positionH relativeFrom="page">
              <wp:posOffset>4082415</wp:posOffset>
            </wp:positionH>
            <wp:positionV relativeFrom="paragraph">
              <wp:posOffset>12700</wp:posOffset>
            </wp:positionV>
            <wp:extent cx="841375" cy="1273810"/>
            <wp:effectExtent l="0" t="0" r="0" b="0"/>
            <wp:wrapNone/>
            <wp:docPr id="64" name="Shape 64"/>
            <wp:cNvGraphicFramePr/>
            <a:graphic xmlns:a="http://schemas.openxmlformats.org/drawingml/2006/main">
              <a:graphicData uri="http://schemas.openxmlformats.org/drawingml/2006/picture">
                <pic:pic xmlns:pic="http://schemas.openxmlformats.org/drawingml/2006/picture">
                  <pic:nvPicPr>
                    <pic:cNvPr id="65" name="Picture box 65"/>
                    <pic:cNvPicPr/>
                  </pic:nvPicPr>
                  <pic:blipFill>
                    <a:blip r:embed="rId29"/>
                    <a:stretch/>
                  </pic:blipFill>
                  <pic:spPr>
                    <a:xfrm>
                      <a:off x="0" y="0"/>
                      <a:ext cx="841375" cy="1273810"/>
                    </a:xfrm>
                    <a:prstGeom prst="rect">
                      <a:avLst/>
                    </a:prstGeom>
                  </pic:spPr>
                </pic:pic>
              </a:graphicData>
            </a:graphic>
          </wp:anchor>
        </w:drawing>
      </w:r>
      <w:r>
        <w:rPr>
          <w:noProof/>
          <w:lang w:bidi="ar-SA"/>
        </w:rPr>
        <w:drawing>
          <wp:anchor distT="0" distB="201295" distL="176530" distR="0" simplePos="0" relativeHeight="62914704" behindDoc="1" locked="0" layoutInCell="1" allowOverlap="1">
            <wp:simplePos x="0" y="0"/>
            <wp:positionH relativeFrom="page">
              <wp:posOffset>4929505</wp:posOffset>
            </wp:positionH>
            <wp:positionV relativeFrom="paragraph">
              <wp:posOffset>12700</wp:posOffset>
            </wp:positionV>
            <wp:extent cx="1524000" cy="396240"/>
            <wp:effectExtent l="0" t="0" r="0" b="0"/>
            <wp:wrapNone/>
            <wp:docPr id="66" name="Shape 66"/>
            <wp:cNvGraphicFramePr/>
            <a:graphic xmlns:a="http://schemas.openxmlformats.org/drawingml/2006/main">
              <a:graphicData uri="http://schemas.openxmlformats.org/drawingml/2006/picture">
                <pic:pic xmlns:pic="http://schemas.openxmlformats.org/drawingml/2006/picture">
                  <pic:nvPicPr>
                    <pic:cNvPr id="67" name="Picture box 67"/>
                    <pic:cNvPicPr/>
                  </pic:nvPicPr>
                  <pic:blipFill>
                    <a:blip r:embed="rId30"/>
                    <a:stretch/>
                  </pic:blipFill>
                  <pic:spPr>
                    <a:xfrm>
                      <a:off x="0" y="0"/>
                      <a:ext cx="1524000" cy="396240"/>
                    </a:xfrm>
                    <a:prstGeom prst="rect">
                      <a:avLst/>
                    </a:prstGeom>
                  </pic:spPr>
                </pic:pic>
              </a:graphicData>
            </a:graphic>
          </wp:anchor>
        </w:drawing>
      </w:r>
      <w:r>
        <w:rPr>
          <w:noProof/>
          <w:lang w:bidi="ar-SA"/>
        </w:rPr>
        <w:drawing>
          <wp:anchor distT="0" distB="0" distL="0" distR="0" simplePos="0" relativeHeight="62914705" behindDoc="1" locked="0" layoutInCell="1" allowOverlap="1">
            <wp:simplePos x="0" y="0"/>
            <wp:positionH relativeFrom="page">
              <wp:posOffset>5618480</wp:posOffset>
            </wp:positionH>
            <wp:positionV relativeFrom="paragraph">
              <wp:posOffset>847090</wp:posOffset>
            </wp:positionV>
            <wp:extent cx="457200" cy="445135"/>
            <wp:effectExtent l="0" t="0" r="0" b="0"/>
            <wp:wrapNone/>
            <wp:docPr id="68" name="Shape 68"/>
            <wp:cNvGraphicFramePr/>
            <a:graphic xmlns:a="http://schemas.openxmlformats.org/drawingml/2006/main">
              <a:graphicData uri="http://schemas.openxmlformats.org/drawingml/2006/picture">
                <pic:pic xmlns:pic="http://schemas.openxmlformats.org/drawingml/2006/picture">
                  <pic:nvPicPr>
                    <pic:cNvPr id="69" name="Picture box 69"/>
                    <pic:cNvPicPr/>
                  </pic:nvPicPr>
                  <pic:blipFill>
                    <a:blip r:embed="rId31"/>
                    <a:stretch/>
                  </pic:blipFill>
                  <pic:spPr>
                    <a:xfrm>
                      <a:off x="0" y="0"/>
                      <a:ext cx="457200" cy="445135"/>
                    </a:xfrm>
                    <a:prstGeom prst="rect">
                      <a:avLst/>
                    </a:prstGeom>
                  </pic:spPr>
                </pic:pic>
              </a:graphicData>
            </a:graphic>
          </wp:anchor>
        </w:drawing>
      </w:r>
    </w:p>
    <w:p w:rsidR="00E45EE8" w:rsidRDefault="00E45EE8">
      <w:pPr>
        <w:spacing w:line="14" w:lineRule="exact"/>
        <w:sectPr w:rsidR="00E45EE8">
          <w:type w:val="continuous"/>
          <w:pgSz w:w="11900" w:h="16840"/>
          <w:pgMar w:top="1515" w:right="402" w:bottom="609" w:left="1442" w:header="0" w:footer="3" w:gutter="0"/>
          <w:cols w:space="720"/>
          <w:noEndnote/>
          <w:docGrid w:linePitch="360"/>
        </w:sectPr>
      </w:pPr>
    </w:p>
    <w:p w:rsidR="00E45EE8" w:rsidRDefault="002212AD">
      <w:pPr>
        <w:pStyle w:val="Nadpis30"/>
        <w:keepNext/>
        <w:keepLines/>
        <w:shd w:val="clear" w:color="auto" w:fill="auto"/>
      </w:pPr>
      <w:r>
        <w:rPr>
          <w:noProof/>
          <w:lang w:bidi="ar-SA"/>
        </w:rPr>
        <w:lastRenderedPageBreak/>
        <w:drawing>
          <wp:anchor distT="0" distB="0" distL="114300" distR="114300" simplePos="0" relativeHeight="125829420" behindDoc="0" locked="0" layoutInCell="1" allowOverlap="1">
            <wp:simplePos x="0" y="0"/>
            <wp:positionH relativeFrom="page">
              <wp:posOffset>5292725</wp:posOffset>
            </wp:positionH>
            <wp:positionV relativeFrom="margin">
              <wp:posOffset>-316865</wp:posOffset>
            </wp:positionV>
            <wp:extent cx="1390015" cy="548640"/>
            <wp:effectExtent l="0" t="0" r="0" b="0"/>
            <wp:wrapSquare wrapText="bothSides"/>
            <wp:docPr id="70" name="Shape 70"/>
            <wp:cNvGraphicFramePr/>
            <a:graphic xmlns:a="http://schemas.openxmlformats.org/drawingml/2006/main">
              <a:graphicData uri="http://schemas.openxmlformats.org/drawingml/2006/picture">
                <pic:pic xmlns:pic="http://schemas.openxmlformats.org/drawingml/2006/picture">
                  <pic:nvPicPr>
                    <pic:cNvPr id="71" name="Picture box 71"/>
                    <pic:cNvPicPr/>
                  </pic:nvPicPr>
                  <pic:blipFill>
                    <a:blip r:embed="rId32"/>
                    <a:stretch/>
                  </pic:blipFill>
                  <pic:spPr>
                    <a:xfrm>
                      <a:off x="0" y="0"/>
                      <a:ext cx="1390015" cy="548640"/>
                    </a:xfrm>
                    <a:prstGeom prst="rect">
                      <a:avLst/>
                    </a:prstGeom>
                  </pic:spPr>
                </pic:pic>
              </a:graphicData>
            </a:graphic>
          </wp:anchor>
        </w:drawing>
      </w:r>
      <w:bookmarkStart w:id="25" w:name="bookmark24"/>
      <w:r>
        <w:t>DODATEK č. 5</w:t>
      </w:r>
      <w:bookmarkEnd w:id="25"/>
    </w:p>
    <w:p w:rsidR="00E45EE8" w:rsidRDefault="002212AD">
      <w:pPr>
        <w:pStyle w:val="Zkladntext20"/>
        <w:shd w:val="clear" w:color="auto" w:fill="auto"/>
        <w:spacing w:after="260"/>
        <w:ind w:left="60"/>
        <w:jc w:val="center"/>
      </w:pPr>
      <w:r>
        <w:rPr>
          <w:i/>
          <w:iCs/>
        </w:rPr>
        <w:t>k nájemní smlouvě ze dne 3. 12. 1997, ve znění dodatku č. 1 až 4</w:t>
      </w:r>
    </w:p>
    <w:p w:rsidR="00E45EE8" w:rsidRDefault="002212AD">
      <w:pPr>
        <w:pStyle w:val="Zkladntext20"/>
        <w:shd w:val="clear" w:color="auto" w:fill="auto"/>
        <w:ind w:left="280" w:hanging="280"/>
      </w:pPr>
      <w:r>
        <w:rPr>
          <w:b/>
          <w:bCs/>
        </w:rPr>
        <w:t>Základní škola, Nová 5, České Budějovice</w:t>
      </w:r>
    </w:p>
    <w:p w:rsidR="00E45EE8" w:rsidRDefault="002212AD">
      <w:pPr>
        <w:pStyle w:val="Zkladntext20"/>
        <w:shd w:val="clear" w:color="auto" w:fill="auto"/>
        <w:ind w:left="280" w:hanging="280"/>
      </w:pPr>
      <w:r>
        <w:t>se sídlem Nová 1871/5, České Budějovice 3, 370 01 České Budějovice</w:t>
      </w:r>
    </w:p>
    <w:p w:rsidR="00E45EE8" w:rsidRDefault="002212AD">
      <w:pPr>
        <w:pStyle w:val="Zkladntext20"/>
        <w:shd w:val="clear" w:color="auto" w:fill="auto"/>
        <w:tabs>
          <w:tab w:val="left" w:pos="2820"/>
        </w:tabs>
        <w:ind w:left="280" w:hanging="280"/>
      </w:pPr>
      <w:r>
        <w:t>IČ: 04677722</w:t>
      </w:r>
      <w:r>
        <w:tab/>
        <w:t>DIČ: CZ04677722</w:t>
      </w:r>
    </w:p>
    <w:p w:rsidR="00E45EE8" w:rsidRDefault="002212AD">
      <w:pPr>
        <w:pStyle w:val="Zkladntext20"/>
        <w:shd w:val="clear" w:color="auto" w:fill="auto"/>
        <w:ind w:left="0" w:right="980"/>
        <w:jc w:val="left"/>
      </w:pPr>
      <w:r>
        <w:t>zapsaná v obchodním rejstříku u Krajského soudu v Českých Budějovicích, oddíl Pr, vložka 724</w:t>
      </w:r>
    </w:p>
    <w:p w:rsidR="00E45EE8" w:rsidRDefault="002212AD">
      <w:pPr>
        <w:pStyle w:val="Zkladntext20"/>
        <w:shd w:val="clear" w:color="auto" w:fill="auto"/>
        <w:ind w:left="280" w:hanging="280"/>
      </w:pPr>
      <w:r>
        <w:t>zastupuje Ing. Bc. Vítězslav Ilko, ředitel školy</w:t>
      </w:r>
    </w:p>
    <w:p w:rsidR="00E45EE8" w:rsidRDefault="002212AD">
      <w:pPr>
        <w:pStyle w:val="Zkladntext20"/>
        <w:shd w:val="clear" w:color="auto" w:fill="auto"/>
        <w:ind w:left="280" w:hanging="280"/>
      </w:pPr>
      <w:r>
        <w:t>bankovní spojení: Česká spořitelna, a.s.</w:t>
      </w:r>
    </w:p>
    <w:p w:rsidR="00E45EE8" w:rsidRDefault="002212AD">
      <w:pPr>
        <w:pStyle w:val="Zkladntext20"/>
        <w:shd w:val="clear" w:color="auto" w:fill="auto"/>
        <w:ind w:left="280" w:hanging="280"/>
      </w:pPr>
      <w:r>
        <w:t>číslo účtu: 4210819389/0800</w:t>
      </w:r>
    </w:p>
    <w:p w:rsidR="00E45EE8" w:rsidRDefault="002212AD">
      <w:pPr>
        <w:pStyle w:val="Zkladntext20"/>
        <w:shd w:val="clear" w:color="auto" w:fill="auto"/>
        <w:spacing w:after="820"/>
        <w:ind w:left="280" w:hanging="280"/>
      </w:pPr>
      <w:r>
        <w:t>(dále jen „pronajímatel“) na straně jedné</w:t>
      </w:r>
    </w:p>
    <w:p w:rsidR="00E45EE8" w:rsidRDefault="002212AD">
      <w:pPr>
        <w:pStyle w:val="Nadpis70"/>
        <w:keepNext/>
        <w:keepLines/>
        <w:shd w:val="clear" w:color="auto" w:fill="auto"/>
        <w:ind w:left="280" w:hanging="280"/>
        <w:jc w:val="both"/>
      </w:pPr>
      <w:bookmarkStart w:id="26" w:name="bookmark25"/>
      <w:r>
        <w:t>Česká telekomunikační infrastruktura a.s.</w:t>
      </w:r>
      <w:bookmarkEnd w:id="26"/>
    </w:p>
    <w:p w:rsidR="00E45EE8" w:rsidRDefault="002212AD">
      <w:pPr>
        <w:pStyle w:val="Zkladntext20"/>
        <w:shd w:val="clear" w:color="auto" w:fill="auto"/>
        <w:ind w:left="280" w:hanging="280"/>
      </w:pPr>
      <w:r>
        <w:t>se sídlem: Olšanská 2681/6, Žižkov, 130 00 Praha 3</w:t>
      </w:r>
    </w:p>
    <w:p w:rsidR="00E45EE8" w:rsidRDefault="002212AD">
      <w:pPr>
        <w:pStyle w:val="Zkladntext20"/>
        <w:shd w:val="clear" w:color="auto" w:fill="auto"/>
        <w:tabs>
          <w:tab w:val="left" w:pos="2820"/>
        </w:tabs>
        <w:ind w:left="280" w:hanging="280"/>
      </w:pPr>
      <w:r>
        <w:t>IČ: 04084063</w:t>
      </w:r>
      <w:r>
        <w:tab/>
        <w:t>DIČ: CZ04084063</w:t>
      </w:r>
    </w:p>
    <w:p w:rsidR="00E45EE8" w:rsidRDefault="002212AD">
      <w:pPr>
        <w:pStyle w:val="Zkladntext20"/>
        <w:shd w:val="clear" w:color="auto" w:fill="auto"/>
        <w:ind w:left="0"/>
        <w:jc w:val="left"/>
      </w:pPr>
      <w:r>
        <w:t>zapsaná v obchodním rejstříku vedeném Městským soudem v Praze, oddíl B, vložka 20623 na základě pověření za společnost jedná Ing. Pavel Prokeš, Senior specialista pro nemovitosti bankovní spojení: PPF banka a.s.</w:t>
      </w:r>
    </w:p>
    <w:p w:rsidR="00E45EE8" w:rsidRDefault="002212AD">
      <w:pPr>
        <w:pStyle w:val="Zkladntext20"/>
        <w:shd w:val="clear" w:color="auto" w:fill="auto"/>
        <w:ind w:left="280" w:hanging="280"/>
      </w:pPr>
      <w:r>
        <w:t>číslo účtu: 2019160003/6000</w:t>
      </w:r>
    </w:p>
    <w:p w:rsidR="00E45EE8" w:rsidRDefault="002212AD">
      <w:pPr>
        <w:pStyle w:val="Zkladntext20"/>
        <w:shd w:val="clear" w:color="auto" w:fill="auto"/>
        <w:ind w:left="280" w:hanging="280"/>
      </w:pPr>
      <w:r>
        <w:t xml:space="preserve">identifikační kód: </w:t>
      </w:r>
      <w:r>
        <w:rPr>
          <w:b/>
          <w:bCs/>
        </w:rPr>
        <w:t xml:space="preserve">CBNOV; </w:t>
      </w:r>
      <w:r>
        <w:t xml:space="preserve">finanční kód: </w:t>
      </w:r>
      <w:r>
        <w:rPr>
          <w:b/>
          <w:bCs/>
        </w:rPr>
        <w:t>23074</w:t>
      </w:r>
    </w:p>
    <w:p w:rsidR="00E45EE8" w:rsidRDefault="002212AD">
      <w:pPr>
        <w:pStyle w:val="Zkladntext20"/>
        <w:shd w:val="clear" w:color="auto" w:fill="auto"/>
        <w:spacing w:after="560"/>
        <w:ind w:left="280" w:hanging="280"/>
      </w:pPr>
      <w:r>
        <w:t>(dále jen „nájemce“) na straně druhé</w:t>
      </w:r>
    </w:p>
    <w:p w:rsidR="00E45EE8" w:rsidRDefault="002212AD">
      <w:pPr>
        <w:pStyle w:val="Zkladntext1"/>
        <w:shd w:val="clear" w:color="auto" w:fill="auto"/>
        <w:spacing w:line="259" w:lineRule="auto"/>
        <w:ind w:left="60" w:firstLine="0"/>
        <w:jc w:val="center"/>
      </w:pPr>
      <w:r>
        <w:t>I.</w:t>
      </w:r>
    </w:p>
    <w:p w:rsidR="00E45EE8" w:rsidRDefault="002212AD">
      <w:pPr>
        <w:pStyle w:val="Zkladntext20"/>
        <w:numPr>
          <w:ilvl w:val="0"/>
          <w:numId w:val="15"/>
        </w:numPr>
        <w:shd w:val="clear" w:color="auto" w:fill="auto"/>
        <w:tabs>
          <w:tab w:val="left" w:pos="334"/>
        </w:tabs>
        <w:spacing w:after="260"/>
        <w:ind w:left="280" w:hanging="280"/>
      </w:pPr>
      <w:r>
        <w:t>Původní pronajímatel Město České Budějovice, IČ: 00244732 a společnost Eurotel Praha, spol. s r.o., IČ: 15268306 jako nájemce, uzavřeli dne 3. 12. 1997 nájemní smlouvu (dále jen „smlouva“).</w:t>
      </w:r>
    </w:p>
    <w:p w:rsidR="00E45EE8" w:rsidRDefault="002212AD">
      <w:pPr>
        <w:pStyle w:val="Zkladntext20"/>
        <w:numPr>
          <w:ilvl w:val="0"/>
          <w:numId w:val="15"/>
        </w:numPr>
        <w:shd w:val="clear" w:color="auto" w:fill="auto"/>
        <w:tabs>
          <w:tab w:val="left" w:pos="363"/>
        </w:tabs>
        <w:ind w:left="280" w:hanging="280"/>
      </w:pPr>
      <w:r>
        <w:t>Ke dni 1.7.2006 došlo ke zrušení společnosti Eurotel Praha, spol. s r.o. bez likvidace a.,</w:t>
      </w:r>
    </w:p>
    <w:p w:rsidR="00E45EE8" w:rsidRDefault="002212AD">
      <w:pPr>
        <w:pStyle w:val="Zkladntext20"/>
        <w:shd w:val="clear" w:color="auto" w:fill="auto"/>
        <w:tabs>
          <w:tab w:val="left" w:pos="6770"/>
        </w:tabs>
        <w:spacing w:after="260"/>
        <w:ind w:left="280" w:firstLine="20"/>
      </w:pPr>
      <w:r>
        <w:t>převodu jmění společnosti Eurotel Praha, spol. s r.o. na jediného vlastníka společnost ČESKÝ TELECOM, a.s. Současně byla změněna obchodní firma společnosti ČESKÝ TELECOM, a.s. na novou obchodní firmu Telefónica 02 Czech Republic, a.s. V souladu se zákonem č. 513/1991 Sb., obchodní zákoník ve znění pozdějších předpisů, přešla ke dni 1.7.2006 na společnost Telefónica 02 Czech Republig, a.s. veškerá práva a závazky společnosti Eurotel Praha, spol. s r.o. Ke dni 16.5.2011 byla změněna firma na Telefónica Czech Republic, a.s. a ke dni 21.6.2014 na 02 Czech Republic a.s. Česká telekomunikační infrastruktura a.s. vznikla odštěpením rozdělované společnosti 02 Czech Republic a.s. se sídlem Praha 4 - Michle, Za Brumlovkou 266/2, PSČ 140 22, IČ: 60193336 a při tom na ni přešla část jmění rozdělované společnosti 02 Czech Republic a.s. vymezená v projektu rozdělení vyhotoveném rozdělovanou společností dne 13.3.2015. Práva a povinnosti nájemce z výše uvedené smlouvy tak ke dni 1.6.2015 přešla na společnost Česká telekomunikační infrastruktura a.s.</w:t>
      </w:r>
      <w:r>
        <w:tab/>
        <w:t>.</w:t>
      </w:r>
    </w:p>
    <w:p w:rsidR="00E45EE8" w:rsidRDefault="002212AD">
      <w:pPr>
        <w:pStyle w:val="Zkladntext20"/>
        <w:numPr>
          <w:ilvl w:val="0"/>
          <w:numId w:val="15"/>
        </w:numPr>
        <w:shd w:val="clear" w:color="auto" w:fill="auto"/>
        <w:tabs>
          <w:tab w:val="left" w:pos="363"/>
        </w:tabs>
        <w:spacing w:after="260"/>
        <w:ind w:left="280" w:hanging="280"/>
      </w:pPr>
      <w:r>
        <w:t>Pronajímatel oznamuje nájemci, že ke dni 1. 1. 2016 došlo na základě Zřizovací listiny ze dne 23.7.2015 v souladu s usnesením zastupitelstva č. 153/2015 původního pronajímatele - Statutárního města České Budějovice ke zřízení pronajímatele jako příspěvkové organizace původního pronajímatele - Statutárního města České Budějovice stím, že předmět pronájmu dle Smlouvy byl na základě Zřizovací listiny vložen do správy k hospodaření</w:t>
      </w:r>
      <w:r>
        <w:br w:type="page"/>
      </w:r>
    </w:p>
    <w:p w:rsidR="00E45EE8" w:rsidRDefault="002212AD">
      <w:pPr>
        <w:pStyle w:val="Nadpis40"/>
        <w:keepNext/>
        <w:keepLines/>
        <w:shd w:val="clear" w:color="auto" w:fill="auto"/>
        <w:ind w:left="4980"/>
      </w:pPr>
      <w:bookmarkStart w:id="27" w:name="bookmark26"/>
      <w:r>
        <w:lastRenderedPageBreak/>
        <w:t>• *</w:t>
      </w:r>
      <w:bookmarkEnd w:id="27"/>
    </w:p>
    <w:p w:rsidR="00E45EE8" w:rsidRDefault="002212AD">
      <w:pPr>
        <w:pStyle w:val="Zkladntext20"/>
        <w:shd w:val="clear" w:color="auto" w:fill="auto"/>
        <w:spacing w:after="260"/>
        <w:ind w:left="280" w:firstLine="20"/>
      </w:pPr>
      <w:r>
        <w:t>pronajímateli. Pronajímatel prohlašuje a souhlasí^ že tím na něj přešla veškerá práva a povinnosti pronajímatele dle smlouvy. Nájemce souhlasí a beře Změny na straně pronajímatele na vědomí.</w:t>
      </w:r>
    </w:p>
    <w:p w:rsidR="00E45EE8" w:rsidRDefault="002212AD">
      <w:pPr>
        <w:pStyle w:val="Zkladntext20"/>
        <w:numPr>
          <w:ilvl w:val="0"/>
          <w:numId w:val="15"/>
        </w:numPr>
        <w:shd w:val="clear" w:color="auto" w:fill="auto"/>
        <w:tabs>
          <w:tab w:val="left" w:pos="363"/>
        </w:tabs>
        <w:spacing w:after="680"/>
        <w:ind w:left="280" w:hanging="280"/>
      </w:pPr>
      <w:r>
        <w:t>Pronajímatel a nájemce berou na vědomí změny identifikace u obou smluvních stran.</w:t>
      </w:r>
    </w:p>
    <w:p w:rsidR="00E45EE8" w:rsidRDefault="002212AD">
      <w:pPr>
        <w:pStyle w:val="Nadpis70"/>
        <w:keepNext/>
        <w:keepLines/>
        <w:shd w:val="clear" w:color="auto" w:fill="auto"/>
        <w:ind w:left="120"/>
        <w:jc w:val="center"/>
      </w:pPr>
      <w:bookmarkStart w:id="28" w:name="bookmark27"/>
      <w:r>
        <w:t>II.</w:t>
      </w:r>
      <w:bookmarkEnd w:id="28"/>
    </w:p>
    <w:p w:rsidR="00E45EE8" w:rsidRDefault="002212AD">
      <w:pPr>
        <w:pStyle w:val="Zkladntext20"/>
        <w:numPr>
          <w:ilvl w:val="0"/>
          <w:numId w:val="16"/>
        </w:numPr>
        <w:shd w:val="clear" w:color="auto" w:fill="auto"/>
        <w:tabs>
          <w:tab w:val="left" w:pos="334"/>
        </w:tabs>
        <w:ind w:left="280" w:hanging="280"/>
      </w:pPr>
      <w:r>
        <w:t>Ostatní ustanovení smlouvy ze dne 3. 12. 1997 ve znění dodatků 1 až 4 nedotčená tímto dodatkem č. 5, zůstávají beze změny.</w:t>
      </w:r>
    </w:p>
    <w:p w:rsidR="00E45EE8" w:rsidRDefault="002212AD">
      <w:pPr>
        <w:pStyle w:val="Zkladntext20"/>
        <w:numPr>
          <w:ilvl w:val="0"/>
          <w:numId w:val="16"/>
        </w:numPr>
        <w:shd w:val="clear" w:color="auto" w:fill="auto"/>
        <w:tabs>
          <w:tab w:val="left" w:pos="358"/>
        </w:tabs>
        <w:ind w:left="280" w:hanging="280"/>
      </w:pPr>
      <w:r>
        <w:t>Tento dodatek ě. 5 je nedílnou součástí nájemní smlouvy ze dne 3. 12. 1997 ve znění dodatku ě. 1 až 4.</w:t>
      </w:r>
    </w:p>
    <w:p w:rsidR="00E45EE8" w:rsidRDefault="002212AD">
      <w:pPr>
        <w:pStyle w:val="Zkladntext20"/>
        <w:numPr>
          <w:ilvl w:val="0"/>
          <w:numId w:val="16"/>
        </w:numPr>
        <w:shd w:val="clear" w:color="auto" w:fill="auto"/>
        <w:tabs>
          <w:tab w:val="left" w:pos="358"/>
        </w:tabs>
        <w:ind w:left="280" w:hanging="280"/>
      </w:pPr>
      <w:r>
        <w:t>Tento dodatek č. 5 nabývá platnosti a účinnosti dnem podpisu oběma smluvními stranami.</w:t>
      </w:r>
    </w:p>
    <w:p w:rsidR="00E45EE8" w:rsidRDefault="002212AD">
      <w:pPr>
        <w:pStyle w:val="Zkladntext20"/>
        <w:numPr>
          <w:ilvl w:val="0"/>
          <w:numId w:val="16"/>
        </w:numPr>
        <w:shd w:val="clear" w:color="auto" w:fill="auto"/>
        <w:tabs>
          <w:tab w:val="left" w:pos="363"/>
        </w:tabs>
        <w:ind w:left="280" w:hanging="280"/>
      </w:pPr>
      <w:r>
        <w:t>Smluvní strany prohlašují, že tento dodatek č. 5 byl sjednán na základě jejich pravé a svobodné vůle, že si jeho obsah přečetly a bezvýhradně s ním souhlasí, což stvrzují svými vlastnoručními podpisy.</w:t>
      </w:r>
    </w:p>
    <w:p w:rsidR="00E45EE8" w:rsidRDefault="002212AD">
      <w:pPr>
        <w:pStyle w:val="Zkladntext20"/>
        <w:numPr>
          <w:ilvl w:val="0"/>
          <w:numId w:val="16"/>
        </w:numPr>
        <w:shd w:val="clear" w:color="auto" w:fill="auto"/>
        <w:tabs>
          <w:tab w:val="left" w:pos="363"/>
        </w:tabs>
        <w:spacing w:after="720"/>
        <w:ind w:left="280" w:hanging="280"/>
      </w:pPr>
      <w:r>
        <w:t>Dodatek č. 5 je vyhotoven ve dvou výtiscích s platností originálu, přičemž každá ze smluvních stran obdrží jedno vyhotovení.</w:t>
      </w:r>
    </w:p>
    <w:p w:rsidR="00E45EE8" w:rsidRDefault="002212AD">
      <w:pPr>
        <w:pStyle w:val="Zkladntext20"/>
        <w:shd w:val="clear" w:color="auto" w:fill="auto"/>
        <w:ind w:left="1220"/>
        <w:jc w:val="left"/>
      </w:pPr>
      <w:r>
        <w:rPr>
          <w:noProof/>
          <w:lang w:bidi="ar-SA"/>
        </w:rPr>
        <mc:AlternateContent>
          <mc:Choice Requires="wps">
            <w:drawing>
              <wp:anchor distT="0" distB="0" distL="114300" distR="114300" simplePos="0" relativeHeight="125829421" behindDoc="0" locked="0" layoutInCell="1" allowOverlap="1">
                <wp:simplePos x="0" y="0"/>
                <wp:positionH relativeFrom="page">
                  <wp:posOffset>783590</wp:posOffset>
                </wp:positionH>
                <wp:positionV relativeFrom="margin">
                  <wp:posOffset>3883025</wp:posOffset>
                </wp:positionV>
                <wp:extent cx="1810385" cy="737870"/>
                <wp:effectExtent l="0" t="0" r="0" b="0"/>
                <wp:wrapSquare wrapText="right"/>
                <wp:docPr id="72" name="Shape 72"/>
                <wp:cNvGraphicFramePr/>
                <a:graphic xmlns:a="http://schemas.openxmlformats.org/drawingml/2006/main">
                  <a:graphicData uri="http://schemas.microsoft.com/office/word/2010/wordprocessingShape">
                    <wps:wsp>
                      <wps:cNvSpPr txBox="1"/>
                      <wps:spPr>
                        <a:xfrm>
                          <a:off x="0" y="0"/>
                          <a:ext cx="1810385" cy="737870"/>
                        </a:xfrm>
                        <a:prstGeom prst="rect">
                          <a:avLst/>
                        </a:prstGeom>
                        <a:noFill/>
                      </wps:spPr>
                      <wps:txbx>
                        <w:txbxContent>
                          <w:p w:rsidR="00E45EE8" w:rsidRDefault="002212AD">
                            <w:pPr>
                              <w:pStyle w:val="Zkladntext20"/>
                              <w:shd w:val="clear" w:color="auto" w:fill="auto"/>
                              <w:ind w:left="0"/>
                              <w:jc w:val="left"/>
                            </w:pPr>
                            <w:r>
                              <w:t>V Českých Budějovicích dne Za Pronajímatele:</w:t>
                            </w:r>
                          </w:p>
                          <w:p w:rsidR="00E45EE8" w:rsidRDefault="002212AD">
                            <w:pPr>
                              <w:pStyle w:val="Zkladntext20"/>
                              <w:shd w:val="clear" w:color="auto" w:fill="auto"/>
                              <w:ind w:left="0"/>
                              <w:jc w:val="left"/>
                            </w:pPr>
                            <w:r>
                              <w:rPr>
                                <w:b/>
                                <w:bCs/>
                              </w:rPr>
                              <w:t>Základní škola, Nová 5, České Budějovice</w:t>
                            </w:r>
                          </w:p>
                        </w:txbxContent>
                      </wps:txbx>
                      <wps:bodyPr lIns="0" tIns="0" rIns="0" bIns="0">
                        <a:spAutoFit/>
                      </wps:bodyPr>
                    </wps:wsp>
                  </a:graphicData>
                </a:graphic>
              </wp:anchor>
            </w:drawing>
          </mc:Choice>
          <mc:Fallback>
            <w:pict>
              <v:shape id="_x0000_s1098" type="#_x0000_t202" style="position:absolute;margin-left:17.300000000000001pt;margin-top:305.75pt;width:142.55000000000001pt;height:58.100000000000001pt;z-index:-125829332;mso-wrap-distance-left:9.pt;mso-wrap-distance-right:9.pt;mso-position-horizontal-relative:margin;mso-position-vertical-relative:margin" filled="f" stroked="f">
                <v:textbox style="mso-fit-shape-to-text:t" inset="0,0,0,0">
                  <w:txbxContent>
                    <w:p>
                      <w:pPr>
                        <w:pStyle w:val="Style3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V Českých Budějovicích dne Za Pronajímatele:</w:t>
                      </w:r>
                    </w:p>
                    <w:p>
                      <w:pPr>
                        <w:pStyle w:val="Style3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Základní škola, Nová 5, České Budějovice</w:t>
                      </w:r>
                    </w:p>
                  </w:txbxContent>
                </v:textbox>
                <w10:wrap type="square" side="right" anchorx="margin" anchory="margin"/>
              </v:shape>
            </w:pict>
          </mc:Fallback>
        </mc:AlternateContent>
      </w:r>
      <w:r>
        <w:t xml:space="preserve">V Praze dne </w:t>
      </w:r>
      <w:r>
        <w:rPr>
          <w:vertAlign w:val="superscript"/>
        </w:rPr>
        <w:t>1 3</w:t>
      </w:r>
    </w:p>
    <w:p w:rsidR="00E45EE8" w:rsidRDefault="002212AD">
      <w:pPr>
        <w:pStyle w:val="Zkladntext20"/>
        <w:shd w:val="clear" w:color="auto" w:fill="auto"/>
        <w:ind w:left="1220"/>
        <w:jc w:val="left"/>
      </w:pPr>
      <w:r>
        <w:t>Za Nájemce:</w:t>
      </w:r>
    </w:p>
    <w:p w:rsidR="00E45EE8" w:rsidRDefault="002212AD">
      <w:pPr>
        <w:pStyle w:val="Zkladntext20"/>
        <w:shd w:val="clear" w:color="auto" w:fill="auto"/>
        <w:ind w:left="1220"/>
        <w:jc w:val="left"/>
      </w:pPr>
      <w:r>
        <w:rPr>
          <w:noProof/>
          <w:lang w:bidi="ar-SA"/>
        </w:rPr>
        <w:drawing>
          <wp:anchor distT="801370" distB="1258570" distL="1080770" distR="2835910" simplePos="0" relativeHeight="125829423" behindDoc="0" locked="0" layoutInCell="1" allowOverlap="1">
            <wp:simplePos x="0" y="0"/>
            <wp:positionH relativeFrom="page">
              <wp:posOffset>1758950</wp:posOffset>
            </wp:positionH>
            <wp:positionV relativeFrom="margin">
              <wp:posOffset>5361305</wp:posOffset>
            </wp:positionV>
            <wp:extent cx="1438910" cy="170815"/>
            <wp:effectExtent l="0" t="0" r="0" b="0"/>
            <wp:wrapTopAndBottom/>
            <wp:docPr id="74" name="Shape 74"/>
            <wp:cNvGraphicFramePr/>
            <a:graphic xmlns:a="http://schemas.openxmlformats.org/drawingml/2006/main">
              <a:graphicData uri="http://schemas.openxmlformats.org/drawingml/2006/picture">
                <pic:pic xmlns:pic="http://schemas.openxmlformats.org/drawingml/2006/picture">
                  <pic:nvPicPr>
                    <pic:cNvPr id="75" name="Picture box 75"/>
                    <pic:cNvPicPr/>
                  </pic:nvPicPr>
                  <pic:blipFill>
                    <a:blip r:embed="rId33"/>
                    <a:stretch/>
                  </pic:blipFill>
                  <pic:spPr>
                    <a:xfrm>
                      <a:off x="0" y="0"/>
                      <a:ext cx="1438910" cy="170815"/>
                    </a:xfrm>
                    <a:prstGeom prst="rect">
                      <a:avLst/>
                    </a:prstGeom>
                  </pic:spPr>
                </pic:pic>
              </a:graphicData>
            </a:graphic>
          </wp:anchor>
        </w:drawing>
      </w:r>
      <w:r>
        <w:rPr>
          <w:noProof/>
          <w:lang w:bidi="ar-SA"/>
        </w:rPr>
        <w:drawing>
          <wp:anchor distT="292100" distB="1127760" distL="2839085" distR="248285" simplePos="0" relativeHeight="125829424" behindDoc="0" locked="0" layoutInCell="1" allowOverlap="1">
            <wp:simplePos x="0" y="0"/>
            <wp:positionH relativeFrom="page">
              <wp:posOffset>3517265</wp:posOffset>
            </wp:positionH>
            <wp:positionV relativeFrom="margin">
              <wp:posOffset>4852670</wp:posOffset>
            </wp:positionV>
            <wp:extent cx="2267585" cy="810895"/>
            <wp:effectExtent l="0" t="0" r="0" b="0"/>
            <wp:wrapTopAndBottom/>
            <wp:docPr id="76" name="Shape 76"/>
            <wp:cNvGraphicFramePr/>
            <a:graphic xmlns:a="http://schemas.openxmlformats.org/drawingml/2006/main">
              <a:graphicData uri="http://schemas.openxmlformats.org/drawingml/2006/picture">
                <pic:pic xmlns:pic="http://schemas.openxmlformats.org/drawingml/2006/picture">
                  <pic:nvPicPr>
                    <pic:cNvPr id="77" name="Picture box 77"/>
                    <pic:cNvPicPr/>
                  </pic:nvPicPr>
                  <pic:blipFill>
                    <a:blip r:embed="rId34"/>
                    <a:stretch/>
                  </pic:blipFill>
                  <pic:spPr>
                    <a:xfrm>
                      <a:off x="0" y="0"/>
                      <a:ext cx="2267585" cy="810895"/>
                    </a:xfrm>
                    <a:prstGeom prst="rect">
                      <a:avLst/>
                    </a:prstGeom>
                  </pic:spPr>
                </pic:pic>
              </a:graphicData>
            </a:graphic>
          </wp:anchor>
        </w:drawing>
      </w:r>
      <w:r>
        <w:rPr>
          <w:noProof/>
          <w:lang w:bidi="ar-SA"/>
        </w:rPr>
        <mc:AlternateContent>
          <mc:Choice Requires="wps">
            <w:drawing>
              <wp:anchor distT="0" distB="0" distL="0" distR="0" simplePos="0" relativeHeight="125829425" behindDoc="0" locked="0" layoutInCell="1" allowOverlap="1">
                <wp:simplePos x="0" y="0"/>
                <wp:positionH relativeFrom="page">
                  <wp:posOffset>3493135</wp:posOffset>
                </wp:positionH>
                <wp:positionV relativeFrom="margin">
                  <wp:posOffset>5663565</wp:posOffset>
                </wp:positionV>
                <wp:extent cx="2426335" cy="384175"/>
                <wp:effectExtent l="0" t="0" r="0" b="0"/>
                <wp:wrapTopAndBottom/>
                <wp:docPr id="78" name="Shape 78"/>
                <wp:cNvGraphicFramePr/>
                <a:graphic xmlns:a="http://schemas.openxmlformats.org/drawingml/2006/main">
                  <a:graphicData uri="http://schemas.microsoft.com/office/word/2010/wordprocessingShape">
                    <wps:wsp>
                      <wps:cNvSpPr txBox="1"/>
                      <wps:spPr>
                        <a:xfrm>
                          <a:off x="0" y="0"/>
                          <a:ext cx="2426335" cy="384175"/>
                        </a:xfrm>
                        <a:prstGeom prst="rect">
                          <a:avLst/>
                        </a:prstGeom>
                        <a:noFill/>
                      </wps:spPr>
                      <wps:txbx>
                        <w:txbxContent>
                          <w:p w:rsidR="00E45EE8" w:rsidRDefault="002212AD">
                            <w:pPr>
                              <w:pStyle w:val="Titulekobrzku0"/>
                              <w:shd w:val="clear" w:color="auto" w:fill="auto"/>
                              <w:spacing w:line="240" w:lineRule="auto"/>
                              <w:jc w:val="both"/>
                              <w:rPr>
                                <w:sz w:val="24"/>
                                <w:szCs w:val="24"/>
                              </w:rPr>
                            </w:pPr>
                            <w:r>
                              <w:rPr>
                                <w:rFonts w:ascii="Times New Roman" w:eastAsia="Times New Roman" w:hAnsi="Times New Roman" w:cs="Times New Roman"/>
                                <w:b w:val="0"/>
                                <w:bCs w:val="0"/>
                                <w:sz w:val="24"/>
                                <w:szCs w:val="24"/>
                              </w:rPr>
                              <w:t>Ing. Pavel Prokeš, na zákládě pověření Senior specialista pro nemovitosti</w:t>
                            </w:r>
                          </w:p>
                        </w:txbxContent>
                      </wps:txbx>
                      <wps:bodyPr lIns="0" tIns="0" rIns="0" bIns="0">
                        <a:spAutoFit/>
                      </wps:bodyPr>
                    </wps:wsp>
                  </a:graphicData>
                </a:graphic>
              </wp:anchor>
            </w:drawing>
          </mc:Choice>
          <mc:Fallback>
            <w:pict>
              <v:shape id="_x0000_s1104" type="#_x0000_t202" style="position:absolute;margin-left:230.65000000000001pt;margin-top:445.94999999999999pt;width:191.05000000000001pt;height:30.25pt;z-index:-125829328;mso-wrap-distance-left:0;mso-wrap-distance-right:0;mso-position-horizontal-relative:margin;mso-position-vertical-relative:margin" filled="f" stroked="f">
                <v:textbox style="mso-fit-shape-to-text:t" inset="0,0,0,0">
                  <w:txbxContent>
                    <w:p>
                      <w:pPr>
                        <w:pStyle w:val="Style48"/>
                        <w:keepNext w:val="0"/>
                        <w:keepLines w:val="0"/>
                        <w:widowControl w:val="0"/>
                        <w:shd w:val="clear" w:color="auto" w:fill="auto"/>
                        <w:bidi w:val="0"/>
                        <w:spacing w:before="0" w:after="0" w:line="240" w:lineRule="auto"/>
                        <w:ind w:left="0" w:right="0" w:firstLine="0"/>
                        <w:jc w:val="both"/>
                        <w:rPr>
                          <w:sz w:val="24"/>
                          <w:szCs w:val="24"/>
                        </w:rPr>
                      </w:pPr>
                      <w:r>
                        <w:rPr>
                          <w:rFonts w:ascii="Times New Roman" w:eastAsia="Times New Roman" w:hAnsi="Times New Roman" w:cs="Times New Roman"/>
                          <w:b w:val="0"/>
                          <w:bCs w:val="0"/>
                          <w:color w:val="000000"/>
                          <w:spacing w:val="0"/>
                          <w:w w:val="100"/>
                          <w:position w:val="0"/>
                          <w:sz w:val="24"/>
                          <w:szCs w:val="24"/>
                          <w:shd w:val="clear" w:color="auto" w:fill="auto"/>
                          <w:lang w:val="cs-CZ" w:eastAsia="cs-CZ" w:bidi="cs-CZ"/>
                        </w:rPr>
                        <w:t>Ing. Pavel Prokeš, na zákládě pověření Senior specialista pro nemovitosti</w:t>
                      </w:r>
                    </w:p>
                  </w:txbxContent>
                </v:textbox>
                <w10:wrap type="topAndBottom" anchorx="margin" anchory="margin"/>
              </v:shape>
            </w:pict>
          </mc:Fallback>
        </mc:AlternateContent>
      </w:r>
      <w:r>
        <w:rPr>
          <w:noProof/>
          <w:lang w:bidi="ar-SA"/>
        </w:rPr>
        <mc:AlternateContent>
          <mc:Choice Requires="wps">
            <w:drawing>
              <wp:anchor distT="1075690" distB="113030" distL="114300" distR="3460750" simplePos="0" relativeHeight="125829427" behindDoc="0" locked="0" layoutInCell="1" allowOverlap="1">
                <wp:simplePos x="0" y="0"/>
                <wp:positionH relativeFrom="page">
                  <wp:posOffset>792480</wp:posOffset>
                </wp:positionH>
                <wp:positionV relativeFrom="margin">
                  <wp:posOffset>5635625</wp:posOffset>
                </wp:positionV>
                <wp:extent cx="1779905" cy="1042670"/>
                <wp:effectExtent l="0" t="0" r="0" b="0"/>
                <wp:wrapTopAndBottom/>
                <wp:docPr id="80" name="Shape 80"/>
                <wp:cNvGraphicFramePr/>
                <a:graphic xmlns:a="http://schemas.openxmlformats.org/drawingml/2006/main">
                  <a:graphicData uri="http://schemas.microsoft.com/office/word/2010/wordprocessingShape">
                    <wps:wsp>
                      <wps:cNvSpPr txBox="1"/>
                      <wps:spPr>
                        <a:xfrm>
                          <a:off x="0" y="0"/>
                          <a:ext cx="1779905" cy="1042670"/>
                        </a:xfrm>
                        <a:prstGeom prst="rect">
                          <a:avLst/>
                        </a:prstGeom>
                        <a:noFill/>
                      </wps:spPr>
                      <wps:txbx>
                        <w:txbxContent>
                          <w:p w:rsidR="00E45EE8" w:rsidRDefault="002212AD">
                            <w:pPr>
                              <w:pStyle w:val="Zkladntext20"/>
                              <w:shd w:val="clear" w:color="auto" w:fill="auto"/>
                              <w:spacing w:after="60"/>
                              <w:ind w:left="0" w:right="20"/>
                              <w:jc w:val="left"/>
                            </w:pPr>
                            <w:r>
                              <w:t>Ing. Bc. Vítězslav Ilko ředitel školy</w:t>
                            </w:r>
                          </w:p>
                          <w:p w:rsidR="00E45EE8" w:rsidRDefault="002212AD">
                            <w:pPr>
                              <w:pStyle w:val="Jin0"/>
                              <w:shd w:val="clear" w:color="auto" w:fill="auto"/>
                              <w:spacing w:line="276" w:lineRule="auto"/>
                              <w:ind w:right="20" w:firstLine="0"/>
                              <w:jc w:val="center"/>
                              <w:rPr>
                                <w:sz w:val="26"/>
                                <w:szCs w:val="26"/>
                              </w:rPr>
                            </w:pPr>
                            <w:r>
                              <w:rPr>
                                <w:b/>
                                <w:bCs/>
                                <w:sz w:val="26"/>
                                <w:szCs w:val="26"/>
                              </w:rPr>
                              <w:t>Základní ékola,</w:t>
                            </w:r>
                            <w:r>
                              <w:rPr>
                                <w:b/>
                                <w:bCs/>
                                <w:sz w:val="26"/>
                                <w:szCs w:val="26"/>
                              </w:rPr>
                              <w:br/>
                              <w:t>Nová 5,</w:t>
                            </w:r>
                          </w:p>
                          <w:p w:rsidR="00E45EE8" w:rsidRDefault="002212AD">
                            <w:pPr>
                              <w:pStyle w:val="Jin0"/>
                              <w:shd w:val="clear" w:color="auto" w:fill="auto"/>
                              <w:spacing w:line="252" w:lineRule="auto"/>
                              <w:ind w:right="20" w:firstLine="0"/>
                              <w:jc w:val="center"/>
                              <w:rPr>
                                <w:sz w:val="26"/>
                                <w:szCs w:val="26"/>
                              </w:rPr>
                            </w:pPr>
                            <w:r>
                              <w:rPr>
                                <w:b/>
                                <w:bCs/>
                                <w:sz w:val="26"/>
                                <w:szCs w:val="26"/>
                              </w:rPr>
                              <w:t>České Budějovice</w:t>
                            </w:r>
                          </w:p>
                        </w:txbxContent>
                      </wps:txbx>
                      <wps:bodyPr lIns="0" tIns="0" rIns="0" bIns="0">
                        <a:spAutoFit/>
                      </wps:bodyPr>
                    </wps:wsp>
                  </a:graphicData>
                </a:graphic>
              </wp:anchor>
            </w:drawing>
          </mc:Choice>
          <mc:Fallback>
            <w:pict>
              <v:shape id="_x0000_s1106" type="#_x0000_t202" style="position:absolute;margin-left:18.pt;margin-top:443.75pt;width:140.15000000000001pt;height:82.099999999999994pt;z-index:-125829326;mso-wrap-distance-left:9.pt;mso-wrap-distance-top:84.700000000000003pt;mso-wrap-distance-right:272.5pt;mso-wrap-distance-bottom:8.9000000000000004pt;mso-position-horizontal-relative:margin;mso-position-vertical-relative:margin" filled="f" stroked="f">
                <v:textbox style="mso-fit-shape-to-text:t" inset="0,0,0,0">
                  <w:txbxContent>
                    <w:p>
                      <w:pPr>
                        <w:pStyle w:val="Style35"/>
                        <w:keepNext w:val="0"/>
                        <w:keepLines w:val="0"/>
                        <w:widowControl w:val="0"/>
                        <w:shd w:val="clear" w:color="auto" w:fill="auto"/>
                        <w:bidi w:val="0"/>
                        <w:spacing w:before="0" w:after="60" w:line="240" w:lineRule="auto"/>
                        <w:ind w:left="0" w:right="20" w:firstLine="0"/>
                        <w:jc w:val="left"/>
                      </w:pPr>
                      <w:r>
                        <w:rPr>
                          <w:color w:val="000000"/>
                          <w:spacing w:val="0"/>
                          <w:w w:val="100"/>
                          <w:position w:val="0"/>
                          <w:sz w:val="24"/>
                          <w:szCs w:val="24"/>
                          <w:shd w:val="clear" w:color="auto" w:fill="auto"/>
                          <w:lang w:val="cs-CZ" w:eastAsia="cs-CZ" w:bidi="cs-CZ"/>
                        </w:rPr>
                        <w:t>Ing. Bc. Vítězslav Ilko ředitel školy</w:t>
                      </w:r>
                    </w:p>
                    <w:p>
                      <w:pPr>
                        <w:pStyle w:val="Style2"/>
                        <w:keepNext w:val="0"/>
                        <w:keepLines w:val="0"/>
                        <w:widowControl w:val="0"/>
                        <w:shd w:val="clear" w:color="auto" w:fill="auto"/>
                        <w:bidi w:val="0"/>
                        <w:spacing w:before="0" w:after="0" w:line="276" w:lineRule="auto"/>
                        <w:ind w:left="0" w:right="20" w:firstLine="0"/>
                        <w:jc w:val="center"/>
                        <w:rPr>
                          <w:sz w:val="26"/>
                          <w:szCs w:val="26"/>
                        </w:rPr>
                      </w:pPr>
                      <w:r>
                        <w:rPr>
                          <w:b/>
                          <w:bCs/>
                          <w:color w:val="000000"/>
                          <w:spacing w:val="0"/>
                          <w:w w:val="100"/>
                          <w:position w:val="0"/>
                          <w:sz w:val="26"/>
                          <w:szCs w:val="26"/>
                          <w:shd w:val="clear" w:color="auto" w:fill="auto"/>
                          <w:lang w:val="cs-CZ" w:eastAsia="cs-CZ" w:bidi="cs-CZ"/>
                        </w:rPr>
                        <w:t>Základní ékola,</w:t>
                        <w:br/>
                        <w:t>Nová 5,</w:t>
                      </w:r>
                    </w:p>
                    <w:p>
                      <w:pPr>
                        <w:pStyle w:val="Style2"/>
                        <w:keepNext w:val="0"/>
                        <w:keepLines w:val="0"/>
                        <w:widowControl w:val="0"/>
                        <w:shd w:val="clear" w:color="auto" w:fill="auto"/>
                        <w:bidi w:val="0"/>
                        <w:spacing w:before="0" w:after="0" w:line="252" w:lineRule="auto"/>
                        <w:ind w:left="0" w:right="20" w:firstLine="0"/>
                        <w:jc w:val="center"/>
                        <w:rPr>
                          <w:sz w:val="26"/>
                          <w:szCs w:val="26"/>
                        </w:rPr>
                      </w:pPr>
                      <w:r>
                        <w:rPr>
                          <w:b/>
                          <w:bCs/>
                          <w:color w:val="000000"/>
                          <w:spacing w:val="0"/>
                          <w:w w:val="100"/>
                          <w:position w:val="0"/>
                          <w:sz w:val="26"/>
                          <w:szCs w:val="26"/>
                          <w:shd w:val="clear" w:color="auto" w:fill="auto"/>
                          <w:lang w:val="cs-CZ" w:eastAsia="cs-CZ" w:bidi="cs-CZ"/>
                        </w:rPr>
                        <w:t>České Budějovice</w:t>
                      </w:r>
                    </w:p>
                  </w:txbxContent>
                </v:textbox>
                <w10:wrap type="topAndBottom" anchorx="margin" anchory="margin"/>
              </v:shape>
            </w:pict>
          </mc:Fallback>
        </mc:AlternateContent>
      </w:r>
      <w:r>
        <w:rPr>
          <w:noProof/>
          <w:lang w:bidi="ar-SA"/>
        </w:rPr>
        <mc:AlternateContent>
          <mc:Choice Requires="wps">
            <w:drawing>
              <wp:anchor distT="1639570" distB="173990" distL="3409315" distR="330835" simplePos="0" relativeHeight="125829429" behindDoc="0" locked="0" layoutInCell="1" allowOverlap="1">
                <wp:simplePos x="0" y="0"/>
                <wp:positionH relativeFrom="page">
                  <wp:posOffset>4087495</wp:posOffset>
                </wp:positionH>
                <wp:positionV relativeFrom="margin">
                  <wp:posOffset>6199505</wp:posOffset>
                </wp:positionV>
                <wp:extent cx="1615440" cy="417830"/>
                <wp:effectExtent l="0" t="0" r="0" b="0"/>
                <wp:wrapTopAndBottom/>
                <wp:docPr id="82" name="Shape 82"/>
                <wp:cNvGraphicFramePr/>
                <a:graphic xmlns:a="http://schemas.openxmlformats.org/drawingml/2006/main">
                  <a:graphicData uri="http://schemas.microsoft.com/office/word/2010/wordprocessingShape">
                    <wps:wsp>
                      <wps:cNvSpPr txBox="1"/>
                      <wps:spPr>
                        <a:xfrm>
                          <a:off x="0" y="0"/>
                          <a:ext cx="1615440" cy="417830"/>
                        </a:xfrm>
                        <a:prstGeom prst="rect">
                          <a:avLst/>
                        </a:prstGeom>
                        <a:noFill/>
                      </wps:spPr>
                      <wps:txbx>
                        <w:txbxContent>
                          <w:p w:rsidR="00E45EE8" w:rsidRDefault="002212AD">
                            <w:pPr>
                              <w:pStyle w:val="Jin0"/>
                              <w:shd w:val="clear" w:color="auto" w:fill="auto"/>
                              <w:ind w:firstLine="0"/>
                              <w:jc w:val="left"/>
                              <w:rPr>
                                <w:sz w:val="13"/>
                                <w:szCs w:val="13"/>
                              </w:rPr>
                            </w:pPr>
                            <w:r>
                              <w:rPr>
                                <w:sz w:val="12"/>
                                <w:szCs w:val="12"/>
                              </w:rPr>
                              <w:t xml:space="preserve">Česká telekomunikační </w:t>
                            </w:r>
                            <w:r>
                              <w:rPr>
                                <w:b/>
                                <w:bCs/>
                                <w:sz w:val="13"/>
                                <w:szCs w:val="13"/>
                              </w:rPr>
                              <w:t xml:space="preserve">infrastruktura </w:t>
                            </w:r>
                            <w:r>
                              <w:rPr>
                                <w:rFonts w:ascii="Times New Roman" w:eastAsia="Times New Roman" w:hAnsi="Times New Roman" w:cs="Times New Roman"/>
                                <w:sz w:val="14"/>
                                <w:szCs w:val="14"/>
                              </w:rPr>
                              <w:t xml:space="preserve">BA. </w:t>
                            </w:r>
                            <w:r>
                              <w:rPr>
                                <w:sz w:val="12"/>
                                <w:szCs w:val="12"/>
                              </w:rPr>
                              <w:t xml:space="preserve">Olšanská 2681/6 130 00 Praha 3 DIČ: </w:t>
                            </w:r>
                            <w:r>
                              <w:rPr>
                                <w:b/>
                                <w:bCs/>
                                <w:sz w:val="13"/>
                                <w:szCs w:val="13"/>
                              </w:rPr>
                              <w:t>CZ04084063</w:t>
                            </w:r>
                          </w:p>
                        </w:txbxContent>
                      </wps:txbx>
                      <wps:bodyPr lIns="0" tIns="0" rIns="0" bIns="0">
                        <a:spAutoFit/>
                      </wps:bodyPr>
                    </wps:wsp>
                  </a:graphicData>
                </a:graphic>
              </wp:anchor>
            </w:drawing>
          </mc:Choice>
          <mc:Fallback>
            <w:pict>
              <v:shape id="_x0000_s1108" type="#_x0000_t202" style="position:absolute;margin-left:277.44999999999999pt;margin-top:488.14999999999998pt;width:127.2pt;height:32.899999999999999pt;z-index:-125829324;mso-wrap-distance-left:268.44999999999999pt;mso-wrap-distance-top:129.09999999999999pt;mso-wrap-distance-right:26.050000000000001pt;mso-wrap-distance-bottom:13.699999999999999pt;mso-position-horizontal-relative:margin;mso-position-vertical-relative:margin"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2"/>
                          <w:szCs w:val="12"/>
                          <w:shd w:val="clear" w:color="auto" w:fill="auto"/>
                          <w:lang w:val="cs-CZ" w:eastAsia="cs-CZ" w:bidi="cs-CZ"/>
                        </w:rPr>
                        <w:t xml:space="preserve">Česká telekomunikační </w:t>
                      </w:r>
                      <w:r>
                        <w:rPr>
                          <w:b/>
                          <w:bCs/>
                          <w:color w:val="000000"/>
                          <w:spacing w:val="0"/>
                          <w:w w:val="100"/>
                          <w:position w:val="0"/>
                          <w:sz w:val="13"/>
                          <w:szCs w:val="13"/>
                          <w:shd w:val="clear" w:color="auto" w:fill="auto"/>
                          <w:lang w:val="cs-CZ" w:eastAsia="cs-CZ" w:bidi="cs-CZ"/>
                        </w:rPr>
                        <w:t xml:space="preserve">infrastruktura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BA. </w:t>
                      </w:r>
                      <w:r>
                        <w:rPr>
                          <w:color w:val="000000"/>
                          <w:spacing w:val="0"/>
                          <w:w w:val="100"/>
                          <w:position w:val="0"/>
                          <w:sz w:val="12"/>
                          <w:szCs w:val="12"/>
                          <w:shd w:val="clear" w:color="auto" w:fill="auto"/>
                          <w:lang w:val="cs-CZ" w:eastAsia="cs-CZ" w:bidi="cs-CZ"/>
                        </w:rPr>
                        <w:t xml:space="preserve">Olšanská 2681/6 130 00 Praha 3 DIČ: </w:t>
                      </w:r>
                      <w:r>
                        <w:rPr>
                          <w:b/>
                          <w:bCs/>
                          <w:color w:val="000000"/>
                          <w:spacing w:val="0"/>
                          <w:w w:val="100"/>
                          <w:position w:val="0"/>
                          <w:sz w:val="13"/>
                          <w:szCs w:val="13"/>
                          <w:shd w:val="clear" w:color="auto" w:fill="auto"/>
                          <w:lang w:val="cs-CZ" w:eastAsia="cs-CZ" w:bidi="cs-CZ"/>
                        </w:rPr>
                        <w:t>CZ04084063</w:t>
                      </w:r>
                    </w:p>
                  </w:txbxContent>
                </v:textbox>
                <w10:wrap type="topAndBottom" anchorx="margin" anchory="margin"/>
              </v:shape>
            </w:pict>
          </mc:Fallback>
        </mc:AlternateContent>
      </w:r>
      <w:r>
        <w:rPr>
          <w:noProof/>
          <w:lang w:bidi="ar-SA"/>
        </w:rPr>
        <w:drawing>
          <wp:anchor distT="2059940" distB="0" distL="3424555" distR="1177925" simplePos="0" relativeHeight="125829431" behindDoc="0" locked="0" layoutInCell="1" allowOverlap="1">
            <wp:simplePos x="0" y="0"/>
            <wp:positionH relativeFrom="page">
              <wp:posOffset>4102735</wp:posOffset>
            </wp:positionH>
            <wp:positionV relativeFrom="margin">
              <wp:posOffset>6620510</wp:posOffset>
            </wp:positionV>
            <wp:extent cx="755650" cy="170815"/>
            <wp:effectExtent l="0" t="0" r="0" b="0"/>
            <wp:wrapTopAndBottom/>
            <wp:docPr id="84" name="Shape 84"/>
            <wp:cNvGraphicFramePr/>
            <a:graphic xmlns:a="http://schemas.openxmlformats.org/drawingml/2006/main">
              <a:graphicData uri="http://schemas.openxmlformats.org/drawingml/2006/picture">
                <pic:pic xmlns:pic="http://schemas.openxmlformats.org/drawingml/2006/picture">
                  <pic:nvPicPr>
                    <pic:cNvPr id="85" name="Picture box 85"/>
                    <pic:cNvPicPr/>
                  </pic:nvPicPr>
                  <pic:blipFill>
                    <a:blip r:embed="rId35"/>
                    <a:stretch/>
                  </pic:blipFill>
                  <pic:spPr>
                    <a:xfrm>
                      <a:off x="0" y="0"/>
                      <a:ext cx="755650" cy="170815"/>
                    </a:xfrm>
                    <a:prstGeom prst="rect">
                      <a:avLst/>
                    </a:prstGeom>
                  </pic:spPr>
                </pic:pic>
              </a:graphicData>
            </a:graphic>
          </wp:anchor>
        </w:drawing>
      </w:r>
      <w:r>
        <w:rPr>
          <w:noProof/>
          <w:lang w:bidi="ar-SA"/>
        </w:rPr>
        <mc:AlternateContent>
          <mc:Choice Requires="wps">
            <w:drawing>
              <wp:anchor distT="1219200" distB="978535" distL="1854835" distR="1537970" simplePos="0" relativeHeight="125829432" behindDoc="0" locked="0" layoutInCell="1" allowOverlap="1">
                <wp:simplePos x="0" y="0"/>
                <wp:positionH relativeFrom="page">
                  <wp:posOffset>4944110</wp:posOffset>
                </wp:positionH>
                <wp:positionV relativeFrom="margin">
                  <wp:posOffset>7958455</wp:posOffset>
                </wp:positionV>
                <wp:extent cx="286385" cy="277495"/>
                <wp:effectExtent l="0" t="0" r="0" b="0"/>
                <wp:wrapTopAndBottom/>
                <wp:docPr id="86" name="Shape 86"/>
                <wp:cNvGraphicFramePr/>
                <a:graphic xmlns:a="http://schemas.openxmlformats.org/drawingml/2006/main">
                  <a:graphicData uri="http://schemas.microsoft.com/office/word/2010/wordprocessingShape">
                    <wps:wsp>
                      <wps:cNvSpPr txBox="1"/>
                      <wps:spPr>
                        <a:xfrm>
                          <a:off x="0" y="0"/>
                          <a:ext cx="286385" cy="277495"/>
                        </a:xfrm>
                        <a:prstGeom prst="rect">
                          <a:avLst/>
                        </a:prstGeom>
                        <a:noFill/>
                      </wps:spPr>
                      <wps:txbx>
                        <w:txbxContent>
                          <w:p w:rsidR="00E45EE8" w:rsidRDefault="002212AD">
                            <w:pPr>
                              <w:pStyle w:val="Jin0"/>
                              <w:shd w:val="clear" w:color="auto" w:fill="auto"/>
                              <w:spacing w:line="262" w:lineRule="auto"/>
                              <w:ind w:firstLine="0"/>
                              <w:rPr>
                                <w:sz w:val="15"/>
                                <w:szCs w:val="15"/>
                              </w:rPr>
                            </w:pPr>
                            <w:r>
                              <w:rPr>
                                <w:rFonts w:ascii="Times New Roman" w:eastAsia="Times New Roman" w:hAnsi="Times New Roman" w:cs="Times New Roman"/>
                                <w:sz w:val="15"/>
                                <w:szCs w:val="15"/>
                              </w:rPr>
                              <w:t>Čes</w:t>
                            </w:r>
                            <w:r>
                              <w:rPr>
                                <w:rFonts w:ascii="Times New Roman" w:eastAsia="Times New Roman" w:hAnsi="Times New Roman" w:cs="Times New Roman"/>
                                <w:sz w:val="15"/>
                                <w:szCs w:val="15"/>
                                <w:vertAlign w:val="superscript"/>
                              </w:rPr>
                              <w:t>1</w:t>
                            </w:r>
                            <w:r>
                              <w:rPr>
                                <w:rFonts w:ascii="Times New Roman" w:eastAsia="Times New Roman" w:hAnsi="Times New Roman" w:cs="Times New Roman"/>
                                <w:sz w:val="15"/>
                                <w:szCs w:val="15"/>
                              </w:rPr>
                              <w:t xml:space="preserve"> j Olša: -</w:t>
                            </w:r>
                          </w:p>
                        </w:txbxContent>
                      </wps:txbx>
                      <wps:bodyPr lIns="0" tIns="0" rIns="0" bIns="0">
                        <a:spAutoFit/>
                      </wps:bodyPr>
                    </wps:wsp>
                  </a:graphicData>
                </a:graphic>
              </wp:anchor>
            </w:drawing>
          </mc:Choice>
          <mc:Fallback>
            <w:pict>
              <v:shape id="_x0000_s1112" type="#_x0000_t202" style="position:absolute;margin-left:344.89999999999998pt;margin-top:626.64999999999998pt;width:22.550000000000001pt;height:21.850000000000001pt;z-index:-125829321;mso-wrap-distance-left:146.05000000000001pt;mso-wrap-distance-top:96.pt;mso-wrap-distance-right:121.09999999999999pt;mso-wrap-distance-bottom:77.049999999999997pt;mso-position-horizontal-relative:margin;mso-position-vertical-relative:margin" filled="f" stroked="f">
                <v:textbox style="mso-fit-shape-to-text:t" inset="0,0,0,0">
                  <w:txbxContent>
                    <w:p>
                      <w:pPr>
                        <w:pStyle w:val="Style2"/>
                        <w:keepNext w:val="0"/>
                        <w:keepLines w:val="0"/>
                        <w:widowControl w:val="0"/>
                        <w:shd w:val="clear" w:color="auto" w:fill="auto"/>
                        <w:bidi w:val="0"/>
                        <w:spacing w:before="0" w:after="0" w:line="262" w:lineRule="auto"/>
                        <w:ind w:left="0" w:right="0" w:firstLine="0"/>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Čes</w:t>
                      </w:r>
                      <w:r>
                        <w:rPr>
                          <w:rFonts w:ascii="Times New Roman" w:eastAsia="Times New Roman" w:hAnsi="Times New Roman" w:cs="Times New Roman"/>
                          <w:color w:val="000000"/>
                          <w:spacing w:val="0"/>
                          <w:w w:val="100"/>
                          <w:position w:val="0"/>
                          <w:sz w:val="15"/>
                          <w:szCs w:val="15"/>
                          <w:shd w:val="clear" w:color="auto" w:fill="auto"/>
                          <w:vertAlign w:val="superscript"/>
                          <w:lang w:val="cs-CZ" w:eastAsia="cs-CZ" w:bidi="cs-CZ"/>
                        </w:rPr>
                        <w:t>1</w:t>
                      </w:r>
                      <w:r>
                        <w:rPr>
                          <w:rFonts w:ascii="Times New Roman" w:eastAsia="Times New Roman" w:hAnsi="Times New Roman" w:cs="Times New Roman"/>
                          <w:color w:val="000000"/>
                          <w:spacing w:val="0"/>
                          <w:w w:val="100"/>
                          <w:position w:val="0"/>
                          <w:sz w:val="15"/>
                          <w:szCs w:val="15"/>
                          <w:shd w:val="clear" w:color="auto" w:fill="auto"/>
                          <w:lang w:val="cs-CZ" w:eastAsia="cs-CZ" w:bidi="cs-CZ"/>
                        </w:rPr>
                        <w:t xml:space="preserve"> j Olša: -</w:t>
                      </w:r>
                    </w:p>
                  </w:txbxContent>
                </v:textbox>
                <w10:wrap type="topAndBottom" anchorx="margin" anchory="margin"/>
              </v:shape>
            </w:pict>
          </mc:Fallback>
        </mc:AlternateContent>
      </w:r>
      <w:r>
        <w:rPr>
          <w:noProof/>
          <w:lang w:bidi="ar-SA"/>
        </w:rPr>
        <mc:AlternateContent>
          <mc:Choice Requires="wps">
            <w:drawing>
              <wp:anchor distT="1298575" distB="911225" distL="2948940" distR="114300" simplePos="0" relativeHeight="125829434" behindDoc="0" locked="0" layoutInCell="1" allowOverlap="1">
                <wp:simplePos x="0" y="0"/>
                <wp:positionH relativeFrom="page">
                  <wp:posOffset>6038215</wp:posOffset>
                </wp:positionH>
                <wp:positionV relativeFrom="margin">
                  <wp:posOffset>8037830</wp:posOffset>
                </wp:positionV>
                <wp:extent cx="615950" cy="265430"/>
                <wp:effectExtent l="0" t="0" r="0" b="0"/>
                <wp:wrapTopAndBottom/>
                <wp:docPr id="88" name="Shape 88"/>
                <wp:cNvGraphicFramePr/>
                <a:graphic xmlns:a="http://schemas.openxmlformats.org/drawingml/2006/main">
                  <a:graphicData uri="http://schemas.microsoft.com/office/word/2010/wordprocessingShape">
                    <wps:wsp>
                      <wps:cNvSpPr txBox="1"/>
                      <wps:spPr>
                        <a:xfrm>
                          <a:off x="0" y="0"/>
                          <a:ext cx="615950" cy="265430"/>
                        </a:xfrm>
                        <a:prstGeom prst="rect">
                          <a:avLst/>
                        </a:prstGeom>
                        <a:noFill/>
                      </wps:spPr>
                      <wps:txbx>
                        <w:txbxContent>
                          <w:p w:rsidR="00E45EE8" w:rsidRDefault="002212AD">
                            <w:pPr>
                              <w:pStyle w:val="Zkladntext20"/>
                              <w:shd w:val="clear" w:color="auto" w:fill="auto"/>
                              <w:ind w:left="0"/>
                              <w:jc w:val="left"/>
                            </w:pPr>
                            <w:r>
                              <w:t>'froítrukíura</w:t>
                            </w:r>
                          </w:p>
                          <w:p w:rsidR="00E45EE8" w:rsidRDefault="002212AD">
                            <w:pPr>
                              <w:pStyle w:val="Jin0"/>
                              <w:shd w:val="clear" w:color="auto" w:fill="auto"/>
                              <w:spacing w:line="180" w:lineRule="auto"/>
                              <w:ind w:firstLine="0"/>
                              <w:jc w:val="left"/>
                              <w:rPr>
                                <w:sz w:val="15"/>
                                <w:szCs w:val="15"/>
                              </w:rPr>
                            </w:pPr>
                            <w:r>
                              <w:rPr>
                                <w:sz w:val="16"/>
                                <w:szCs w:val="16"/>
                              </w:rPr>
                              <w:t xml:space="preserve">'r </w:t>
                            </w:r>
                            <w:r>
                              <w:rPr>
                                <w:sz w:val="15"/>
                                <w:szCs w:val="15"/>
                              </w:rPr>
                              <w:t>raha 3</w:t>
                            </w:r>
                          </w:p>
                        </w:txbxContent>
                      </wps:txbx>
                      <wps:bodyPr lIns="0" tIns="0" rIns="0" bIns="0">
                        <a:spAutoFit/>
                      </wps:bodyPr>
                    </wps:wsp>
                  </a:graphicData>
                </a:graphic>
              </wp:anchor>
            </w:drawing>
          </mc:Choice>
          <mc:Fallback>
            <w:pict>
              <v:shape id="_x0000_s1114" type="#_x0000_t202" style="position:absolute;margin-left:431.05000000000001pt;margin-top:632.89999999999998pt;width:48.5pt;height:20.899999999999999pt;z-index:-125829319;mso-wrap-distance-left:232.19999999999999pt;mso-wrap-distance-top:102.25pt;mso-wrap-distance-right:9.pt;mso-wrap-distance-bottom:71.75pt;mso-position-horizontal-relative:margin;mso-position-vertical-relative:margin" filled="f" stroked="f">
                <v:textbox style="mso-fit-shape-to-text:t" inset="0,0,0,0">
                  <w:txbxContent>
                    <w:p>
                      <w:pPr>
                        <w:pStyle w:val="Style3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'froítrukíura</w:t>
                      </w:r>
                    </w:p>
                    <w:p>
                      <w:pPr>
                        <w:pStyle w:val="Style2"/>
                        <w:keepNext w:val="0"/>
                        <w:keepLines w:val="0"/>
                        <w:widowControl w:val="0"/>
                        <w:shd w:val="clear" w:color="auto" w:fill="auto"/>
                        <w:bidi w:val="0"/>
                        <w:spacing w:before="0" w:after="0" w:line="180" w:lineRule="auto"/>
                        <w:ind w:left="0" w:right="0" w:firstLine="0"/>
                        <w:jc w:val="left"/>
                        <w:rPr>
                          <w:sz w:val="15"/>
                          <w:szCs w:val="15"/>
                        </w:rPr>
                      </w:pPr>
                      <w:r>
                        <w:rPr>
                          <w:color w:val="000000"/>
                          <w:spacing w:val="0"/>
                          <w:w w:val="100"/>
                          <w:position w:val="0"/>
                          <w:sz w:val="16"/>
                          <w:szCs w:val="16"/>
                          <w:shd w:val="clear" w:color="auto" w:fill="auto"/>
                          <w:lang w:val="cs-CZ" w:eastAsia="cs-CZ" w:bidi="cs-CZ"/>
                        </w:rPr>
                        <w:t xml:space="preserve">'r </w:t>
                      </w:r>
                      <w:r>
                        <w:rPr>
                          <w:color w:val="000000"/>
                          <w:spacing w:val="0"/>
                          <w:w w:val="100"/>
                          <w:position w:val="0"/>
                          <w:sz w:val="15"/>
                          <w:szCs w:val="15"/>
                          <w:shd w:val="clear" w:color="auto" w:fill="auto"/>
                          <w:lang w:val="cs-CZ" w:eastAsia="cs-CZ" w:bidi="cs-CZ"/>
                        </w:rPr>
                        <w:t>raha 3</w:t>
                      </w:r>
                    </w:p>
                  </w:txbxContent>
                </v:textbox>
                <w10:wrap type="topAndBottom" anchorx="margin" anchory="margin"/>
              </v:shape>
            </w:pict>
          </mc:Fallback>
        </mc:AlternateContent>
      </w:r>
      <w:r>
        <w:rPr>
          <w:noProof/>
          <w:lang w:bidi="ar-SA"/>
        </w:rPr>
        <w:drawing>
          <wp:anchor distT="1706880" distB="164465" distL="114300" distR="3192780" simplePos="0" relativeHeight="125829436" behindDoc="0" locked="0" layoutInCell="1" allowOverlap="1">
            <wp:simplePos x="0" y="0"/>
            <wp:positionH relativeFrom="page">
              <wp:posOffset>3203575</wp:posOffset>
            </wp:positionH>
            <wp:positionV relativeFrom="margin">
              <wp:posOffset>8446135</wp:posOffset>
            </wp:positionV>
            <wp:extent cx="372110" cy="603250"/>
            <wp:effectExtent l="0" t="0" r="0" b="0"/>
            <wp:wrapTopAndBottom/>
            <wp:docPr id="90" name="Shape 90"/>
            <wp:cNvGraphicFramePr/>
            <a:graphic xmlns:a="http://schemas.openxmlformats.org/drawingml/2006/main">
              <a:graphicData uri="http://schemas.openxmlformats.org/drawingml/2006/picture">
                <pic:pic xmlns:pic="http://schemas.openxmlformats.org/drawingml/2006/picture">
                  <pic:nvPicPr>
                    <pic:cNvPr id="91" name="Picture box 91"/>
                    <pic:cNvPicPr/>
                  </pic:nvPicPr>
                  <pic:blipFill>
                    <a:blip r:embed="rId36"/>
                    <a:stretch/>
                  </pic:blipFill>
                  <pic:spPr>
                    <a:xfrm>
                      <a:off x="0" y="0"/>
                      <a:ext cx="372110" cy="603250"/>
                    </a:xfrm>
                    <a:prstGeom prst="rect">
                      <a:avLst/>
                    </a:prstGeom>
                  </pic:spPr>
                </pic:pic>
              </a:graphicData>
            </a:graphic>
          </wp:anchor>
        </w:drawing>
      </w:r>
      <w:r>
        <w:rPr>
          <w:noProof/>
          <w:lang w:bidi="ar-SA"/>
        </w:rPr>
        <mc:AlternateContent>
          <mc:Choice Requires="wps">
            <w:drawing>
              <wp:anchor distT="1728470" distB="414655" distL="2302510" distR="480060" simplePos="0" relativeHeight="125829437" behindDoc="0" locked="0" layoutInCell="1" allowOverlap="1">
                <wp:simplePos x="0" y="0"/>
                <wp:positionH relativeFrom="page">
                  <wp:posOffset>5391785</wp:posOffset>
                </wp:positionH>
                <wp:positionV relativeFrom="margin">
                  <wp:posOffset>8467090</wp:posOffset>
                </wp:positionV>
                <wp:extent cx="895985" cy="332105"/>
                <wp:effectExtent l="0" t="0" r="0" b="0"/>
                <wp:wrapTopAndBottom/>
                <wp:docPr id="92" name="Shape 92"/>
                <wp:cNvGraphicFramePr/>
                <a:graphic xmlns:a="http://schemas.openxmlformats.org/drawingml/2006/main">
                  <a:graphicData uri="http://schemas.microsoft.com/office/word/2010/wordprocessingShape">
                    <wps:wsp>
                      <wps:cNvSpPr txBox="1"/>
                      <wps:spPr>
                        <a:xfrm>
                          <a:off x="0" y="0"/>
                          <a:ext cx="895985" cy="332105"/>
                        </a:xfrm>
                        <a:prstGeom prst="rect">
                          <a:avLst/>
                        </a:prstGeom>
                        <a:noFill/>
                      </wps:spPr>
                      <wps:txbx>
                        <w:txbxContent>
                          <w:p w:rsidR="00E45EE8" w:rsidRDefault="002212AD">
                            <w:pPr>
                              <w:pStyle w:val="Jin0"/>
                              <w:shd w:val="clear" w:color="auto" w:fill="auto"/>
                              <w:ind w:firstLine="0"/>
                              <w:jc w:val="left"/>
                              <w:rPr>
                                <w:sz w:val="32"/>
                                <w:szCs w:val="32"/>
                              </w:rPr>
                            </w:pPr>
                            <w:r>
                              <w:rPr>
                                <w:i/>
                                <w:iCs/>
                                <w:sz w:val="42"/>
                                <w:szCs w:val="42"/>
                                <w:vertAlign w:val="superscript"/>
                              </w:rPr>
                              <w:t>2</w:t>
                            </w:r>
                            <w:r>
                              <w:rPr>
                                <w:i/>
                                <w:iCs/>
                                <w:sz w:val="42"/>
                                <w:szCs w:val="42"/>
                              </w:rPr>
                              <w:t xml:space="preserve"> 1</w:t>
                            </w:r>
                            <w:r>
                              <w:rPr>
                                <w:sz w:val="32"/>
                                <w:szCs w:val="32"/>
                              </w:rPr>
                              <w:t xml:space="preserve"> -01- 2017</w:t>
                            </w:r>
                          </w:p>
                        </w:txbxContent>
                      </wps:txbx>
                      <wps:bodyPr lIns="0" tIns="0" rIns="0" bIns="0">
                        <a:spAutoFit/>
                      </wps:bodyPr>
                    </wps:wsp>
                  </a:graphicData>
                </a:graphic>
              </wp:anchor>
            </w:drawing>
          </mc:Choice>
          <mc:Fallback>
            <w:pict>
              <v:shape id="_x0000_s1118" type="#_x0000_t202" style="position:absolute;margin-left:380.14999999999998pt;margin-top:666.70000000000005pt;width:70.549999999999997pt;height:26.149999999999999pt;z-index:-125829316;mso-wrap-distance-left:181.30000000000001pt;mso-wrap-distance-top:136.09999999999999pt;mso-wrap-distance-right:37.799999999999997pt;mso-wrap-distance-bottom:32.649999999999999pt;mso-position-horizontal-relative:margin;mso-position-vertical-relative:margin"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32"/>
                          <w:szCs w:val="32"/>
                        </w:rPr>
                      </w:pPr>
                      <w:r>
                        <w:rPr>
                          <w:i/>
                          <w:iCs/>
                          <w:color w:val="000000"/>
                          <w:spacing w:val="0"/>
                          <w:w w:val="100"/>
                          <w:position w:val="0"/>
                          <w:sz w:val="42"/>
                          <w:szCs w:val="42"/>
                          <w:shd w:val="clear" w:color="auto" w:fill="auto"/>
                          <w:vertAlign w:val="superscript"/>
                          <w:lang w:val="cs-CZ" w:eastAsia="cs-CZ" w:bidi="cs-CZ"/>
                        </w:rPr>
                        <w:t>2</w:t>
                      </w:r>
                      <w:r>
                        <w:rPr>
                          <w:i/>
                          <w:iCs/>
                          <w:color w:val="000000"/>
                          <w:spacing w:val="0"/>
                          <w:w w:val="100"/>
                          <w:position w:val="0"/>
                          <w:sz w:val="42"/>
                          <w:szCs w:val="42"/>
                          <w:shd w:val="clear" w:color="auto" w:fill="auto"/>
                          <w:lang w:val="cs-CZ" w:eastAsia="cs-CZ" w:bidi="cs-CZ"/>
                        </w:rPr>
                        <w:t xml:space="preserve"> 1</w:t>
                      </w:r>
                      <w:r>
                        <w:rPr>
                          <w:color w:val="000000"/>
                          <w:spacing w:val="0"/>
                          <w:w w:val="100"/>
                          <w:position w:val="0"/>
                          <w:sz w:val="32"/>
                          <w:szCs w:val="32"/>
                          <w:shd w:val="clear" w:color="auto" w:fill="auto"/>
                          <w:lang w:val="cs-CZ" w:eastAsia="cs-CZ" w:bidi="cs-CZ"/>
                        </w:rPr>
                        <w:t xml:space="preserve"> -01- 2017</w:t>
                      </w:r>
                    </w:p>
                  </w:txbxContent>
                </v:textbox>
                <w10:wrap type="topAndBottom" anchorx="margin" anchory="margin"/>
              </v:shape>
            </w:pict>
          </mc:Fallback>
        </mc:AlternateContent>
      </w:r>
      <w:r>
        <w:rPr>
          <w:noProof/>
          <w:lang w:bidi="ar-SA"/>
        </w:rPr>
        <mc:AlternateContent>
          <mc:Choice Requires="wps">
            <w:drawing>
              <wp:anchor distT="2081530" distB="118745" distL="1726565" distR="788035" simplePos="0" relativeHeight="125829439" behindDoc="0" locked="0" layoutInCell="1" allowOverlap="1">
                <wp:simplePos x="0" y="0"/>
                <wp:positionH relativeFrom="page">
                  <wp:posOffset>4815840</wp:posOffset>
                </wp:positionH>
                <wp:positionV relativeFrom="margin">
                  <wp:posOffset>8820785</wp:posOffset>
                </wp:positionV>
                <wp:extent cx="1164590" cy="274320"/>
                <wp:effectExtent l="0" t="0" r="0" b="0"/>
                <wp:wrapTopAndBottom/>
                <wp:docPr id="94" name="Shape 94"/>
                <wp:cNvGraphicFramePr/>
                <a:graphic xmlns:a="http://schemas.openxmlformats.org/drawingml/2006/main">
                  <a:graphicData uri="http://schemas.microsoft.com/office/word/2010/wordprocessingShape">
                    <wps:wsp>
                      <wps:cNvSpPr txBox="1"/>
                      <wps:spPr>
                        <a:xfrm>
                          <a:off x="0" y="0"/>
                          <a:ext cx="1164590" cy="274320"/>
                        </a:xfrm>
                        <a:prstGeom prst="rect">
                          <a:avLst/>
                        </a:prstGeom>
                        <a:noFill/>
                      </wps:spPr>
                      <wps:txbx>
                        <w:txbxContent>
                          <w:p w:rsidR="00E45EE8" w:rsidRDefault="002212AD">
                            <w:pPr>
                              <w:pStyle w:val="Zkladntext30"/>
                              <w:shd w:val="clear" w:color="auto" w:fill="auto"/>
                              <w:tabs>
                                <w:tab w:val="left" w:leader="hyphen" w:pos="1469"/>
                              </w:tabs>
                              <w:spacing w:line="240" w:lineRule="auto"/>
                              <w:jc w:val="both"/>
                            </w:pPr>
                            <w:r>
                              <w:rPr>
                                <w:smallCaps/>
                                <w:sz w:val="28"/>
                                <w:szCs w:val="28"/>
                              </w:rPr>
                              <w:t>ÁSsT</w:t>
                            </w:r>
                            <w:r>
                              <w:rPr>
                                <w:b/>
                                <w:bCs/>
                              </w:rPr>
                              <w:tab/>
                              <w:t>ML.</w:t>
                            </w:r>
                          </w:p>
                        </w:txbxContent>
                      </wps:txbx>
                      <wps:bodyPr lIns="0" tIns="0" rIns="0" bIns="0">
                        <a:spAutoFit/>
                      </wps:bodyPr>
                    </wps:wsp>
                  </a:graphicData>
                </a:graphic>
              </wp:anchor>
            </w:drawing>
          </mc:Choice>
          <mc:Fallback>
            <w:pict>
              <v:shape id="_x0000_s1120" type="#_x0000_t202" style="position:absolute;margin-left:334.80000000000001pt;margin-top:694.54999999999995pt;width:91.700000000000003pt;height:21.600000000000001pt;z-index:-125829314;mso-wrap-distance-left:135.94999999999999pt;mso-wrap-distance-top:163.90000000000001pt;mso-wrap-distance-right:62.049999999999997pt;mso-wrap-distance-bottom:9.3499999999999996pt;mso-position-horizontal-relative:margin;mso-position-vertical-relative:margin" filled="f" stroked="f">
                <v:textbox style="mso-fit-shape-to-text:t" inset="0,0,0,0">
                  <w:txbxContent>
                    <w:p>
                      <w:pPr>
                        <w:pStyle w:val="Style37"/>
                        <w:keepNext w:val="0"/>
                        <w:keepLines w:val="0"/>
                        <w:widowControl w:val="0"/>
                        <w:shd w:val="clear" w:color="auto" w:fill="auto"/>
                        <w:tabs>
                          <w:tab w:leader="hyphen" w:pos="1469" w:val="left"/>
                        </w:tabs>
                        <w:bidi w:val="0"/>
                        <w:spacing w:before="0" w:after="0" w:line="240" w:lineRule="auto"/>
                        <w:ind w:left="0" w:right="0" w:firstLine="0"/>
                        <w:jc w:val="both"/>
                      </w:pPr>
                      <w:r>
                        <w:rPr>
                          <w:smallCaps/>
                          <w:color w:val="000000"/>
                          <w:spacing w:val="0"/>
                          <w:w w:val="100"/>
                          <w:position w:val="0"/>
                          <w:sz w:val="28"/>
                          <w:szCs w:val="28"/>
                          <w:shd w:val="clear" w:color="auto" w:fill="auto"/>
                          <w:lang w:val="cs-CZ" w:eastAsia="cs-CZ" w:bidi="cs-CZ"/>
                        </w:rPr>
                        <w:t>ÁSsT</w:t>
                      </w:r>
                      <w:r>
                        <w:rPr>
                          <w:b/>
                          <w:bCs/>
                          <w:color w:val="000000"/>
                          <w:spacing w:val="0"/>
                          <w:w w:val="100"/>
                          <w:position w:val="0"/>
                          <w:shd w:val="clear" w:color="auto" w:fill="auto"/>
                          <w:lang w:val="cs-CZ" w:eastAsia="cs-CZ" w:bidi="cs-CZ"/>
                        </w:rPr>
                        <w:tab/>
                        <w:t>ML.</w:t>
                      </w:r>
                    </w:p>
                  </w:txbxContent>
                </v:textbox>
                <w10:wrap type="topAndBottom" anchorx="margin" anchory="margin"/>
              </v:shape>
            </w:pict>
          </mc:Fallback>
        </mc:AlternateContent>
      </w:r>
      <w:r>
        <w:rPr>
          <w:noProof/>
          <w:lang w:bidi="ar-SA"/>
        </w:rPr>
        <mc:AlternateContent>
          <mc:Choice Requires="wps">
            <w:drawing>
              <wp:anchor distT="2170430" distB="0" distL="2961005" distR="559435" simplePos="0" relativeHeight="125829441" behindDoc="0" locked="0" layoutInCell="1" allowOverlap="1">
                <wp:simplePos x="0" y="0"/>
                <wp:positionH relativeFrom="page">
                  <wp:posOffset>6050280</wp:posOffset>
                </wp:positionH>
                <wp:positionV relativeFrom="margin">
                  <wp:posOffset>8909050</wp:posOffset>
                </wp:positionV>
                <wp:extent cx="158750" cy="304800"/>
                <wp:effectExtent l="0" t="0" r="0" b="0"/>
                <wp:wrapTopAndBottom/>
                <wp:docPr id="96" name="Shape 96"/>
                <wp:cNvGraphicFramePr/>
                <a:graphic xmlns:a="http://schemas.openxmlformats.org/drawingml/2006/main">
                  <a:graphicData uri="http://schemas.microsoft.com/office/word/2010/wordprocessingShape">
                    <wps:wsp>
                      <wps:cNvSpPr txBox="1"/>
                      <wps:spPr>
                        <a:xfrm>
                          <a:off x="0" y="0"/>
                          <a:ext cx="158750" cy="304800"/>
                        </a:xfrm>
                        <a:prstGeom prst="rect">
                          <a:avLst/>
                        </a:prstGeom>
                        <a:noFill/>
                      </wps:spPr>
                      <wps:txbx>
                        <w:txbxContent>
                          <w:p w:rsidR="00E45EE8" w:rsidRDefault="002212AD">
                            <w:pPr>
                              <w:pStyle w:val="Zkladntext20"/>
                              <w:shd w:val="clear" w:color="auto" w:fill="auto"/>
                              <w:ind w:left="0"/>
                              <w:jc w:val="left"/>
                            </w:pPr>
                            <w:r>
                              <w:t>[/■</w:t>
                            </w:r>
                          </w:p>
                        </w:txbxContent>
                      </wps:txbx>
                      <wps:bodyPr lIns="0" tIns="0" rIns="0" bIns="0">
                        <a:spAutoFit/>
                      </wps:bodyPr>
                    </wps:wsp>
                  </a:graphicData>
                </a:graphic>
              </wp:anchor>
            </w:drawing>
          </mc:Choice>
          <mc:Fallback>
            <w:pict>
              <v:shape id="_x0000_s1122" type="#_x0000_t202" style="position:absolute;margin-left:432.pt;margin-top:701.5pt;width:12.5pt;height:24.pt;z-index:-125829312;mso-wrap-distance-left:233.15000000000001pt;mso-wrap-distance-top:170.90000000000001pt;mso-wrap-distance-right:44.049999999999997pt;mso-position-horizontal-relative:margin;mso-position-vertical-relative:margin" filled="f" stroked="f">
                <v:textbox style="mso-fit-shape-to-text:t" inset="0,0,0,0">
                  <w:txbxContent>
                    <w:p>
                      <w:pPr>
                        <w:pStyle w:val="Style3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w:t>
                      </w:r>
                    </w:p>
                  </w:txbxContent>
                </v:textbox>
                <w10:wrap type="topAndBottom" anchorx="margin" anchory="margin"/>
              </v:shape>
            </w:pict>
          </mc:Fallback>
        </mc:AlternateContent>
      </w:r>
      <w:r>
        <w:rPr>
          <w:b/>
          <w:bCs/>
        </w:rPr>
        <w:t>Česká telekomunikační infrastruktura a.s.</w:t>
      </w:r>
      <w:r>
        <w:br w:type="page"/>
      </w:r>
    </w:p>
    <w:p w:rsidR="00E45EE8" w:rsidRDefault="00E45EE8">
      <w:pPr>
        <w:spacing w:line="14" w:lineRule="exact"/>
      </w:pPr>
    </w:p>
    <w:sectPr w:rsidR="00E45EE8">
      <w:footerReference w:type="even" r:id="rId37"/>
      <w:footerReference w:type="default" r:id="rId38"/>
      <w:footerReference w:type="first" r:id="rId39"/>
      <w:pgSz w:w="11900" w:h="16840"/>
      <w:pgMar w:top="841" w:right="1090" w:bottom="1323" w:left="888"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C9A" w:rsidRDefault="00A83C9A">
      <w:r>
        <w:separator/>
      </w:r>
    </w:p>
  </w:endnote>
  <w:endnote w:type="continuationSeparator" w:id="0">
    <w:p w:rsidR="00A83C9A" w:rsidRDefault="00A83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EE8" w:rsidRDefault="002212AD">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3858895</wp:posOffset>
              </wp:positionH>
              <wp:positionV relativeFrom="page">
                <wp:posOffset>10337165</wp:posOffset>
              </wp:positionV>
              <wp:extent cx="36830" cy="97790"/>
              <wp:effectExtent l="0" t="0" r="0" b="0"/>
              <wp:wrapNone/>
              <wp:docPr id="1" name="Shape 1"/>
              <wp:cNvGraphicFramePr/>
              <a:graphic xmlns:a="http://schemas.openxmlformats.org/drawingml/2006/main">
                <a:graphicData uri="http://schemas.microsoft.com/office/word/2010/wordprocessingShape">
                  <wps:wsp>
                    <wps:cNvSpPr txBox="1"/>
                    <wps:spPr>
                      <a:xfrm>
                        <a:off x="0" y="0"/>
                        <a:ext cx="36830" cy="97790"/>
                      </a:xfrm>
                      <a:prstGeom prst="rect">
                        <a:avLst/>
                      </a:prstGeom>
                      <a:noFill/>
                    </wps:spPr>
                    <wps:txbx>
                      <w:txbxContent>
                        <w:p w:rsidR="00E45EE8" w:rsidRDefault="002212AD">
                          <w:pPr>
                            <w:pStyle w:val="Zhlavnebozpat20"/>
                            <w:shd w:val="clear" w:color="auto" w:fill="auto"/>
                            <w:rPr>
                              <w:sz w:val="18"/>
                              <w:szCs w:val="18"/>
                            </w:rPr>
                          </w:pPr>
                          <w:r>
                            <w:fldChar w:fldCharType="begin"/>
                          </w:r>
                          <w:r>
                            <w:instrText xml:space="preserve"> PAGE \* MERGEFORMAT </w:instrText>
                          </w:r>
                          <w:r>
                            <w:fldChar w:fldCharType="separate"/>
                          </w:r>
                          <w:r w:rsidR="00317FF3" w:rsidRPr="00317FF3">
                            <w:rPr>
                              <w:b/>
                              <w:bCs/>
                              <w:noProof/>
                              <w:sz w:val="18"/>
                              <w:szCs w:val="18"/>
                            </w:rPr>
                            <w:t>2</w:t>
                          </w:r>
                          <w:r>
                            <w:rPr>
                              <w:b/>
                              <w:bCs/>
                              <w:sz w:val="18"/>
                              <w:szCs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53" type="#_x0000_t202" style="position:absolute;margin-left:303.85pt;margin-top:813.95pt;width:2.9pt;height:7.7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" filled="f" stroked="f">
              <v:textbox style="mso-fit-shape-to-text:t" inset="0,0,0,0">
                <w:txbxContent>
                  <w:p w:rsidR="00E45EE8" w:rsidRDefault="002212AD">
                    <w:pPr>
                      <w:pStyle w:val="Zhlavnebozpat20"/>
                      <w:shd w:val="clear" w:color="auto" w:fill="auto"/>
                      <w:rPr>
                        <w:sz w:val="18"/>
                        <w:szCs w:val="18"/>
                      </w:rPr>
                    </w:pPr>
                    <w:r>
                      <w:fldChar w:fldCharType="begin"/>
                    </w:r>
                    <w:r>
                      <w:instrText xml:space="preserve"> PAGE \* MERGEFORMAT </w:instrText>
                    </w:r>
                    <w:r>
                      <w:fldChar w:fldCharType="separate"/>
                    </w:r>
                    <w:r w:rsidR="00317FF3" w:rsidRPr="00317FF3">
                      <w:rPr>
                        <w:b/>
                        <w:bCs/>
                        <w:noProof/>
                        <w:sz w:val="18"/>
                        <w:szCs w:val="18"/>
                      </w:rPr>
                      <w:t>2</w:t>
                    </w:r>
                    <w:r>
                      <w:rPr>
                        <w:b/>
                        <w:bCs/>
                        <w:sz w:val="18"/>
                        <w:szCs w:val="18"/>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EE8" w:rsidRDefault="002212AD">
    <w:pPr>
      <w:spacing w:line="14" w:lineRule="exact"/>
    </w:pPr>
    <w:r>
      <w:rPr>
        <w:noProof/>
        <w:lang w:bidi="ar-SA"/>
      </w:rPr>
      <mc:AlternateContent>
        <mc:Choice Requires="wps">
          <w:drawing>
            <wp:anchor distT="0" distB="0" distL="0" distR="0" simplePos="0" relativeHeight="62914699" behindDoc="1" locked="0" layoutInCell="1" allowOverlap="1">
              <wp:simplePos x="0" y="0"/>
              <wp:positionH relativeFrom="page">
                <wp:posOffset>6784340</wp:posOffset>
              </wp:positionH>
              <wp:positionV relativeFrom="page">
                <wp:posOffset>9744075</wp:posOffset>
              </wp:positionV>
              <wp:extent cx="54610" cy="91440"/>
              <wp:effectExtent l="0" t="0" r="0" b="0"/>
              <wp:wrapNone/>
              <wp:docPr id="34" name="Shape 34"/>
              <wp:cNvGraphicFramePr/>
              <a:graphic xmlns:a="http://schemas.openxmlformats.org/drawingml/2006/main">
                <a:graphicData uri="http://schemas.microsoft.com/office/word/2010/wordprocessingShape">
                  <wps:wsp>
                    <wps:cNvSpPr txBox="1"/>
                    <wps:spPr>
                      <a:xfrm>
                        <a:off x="0" y="0"/>
                        <a:ext cx="54610" cy="91440"/>
                      </a:xfrm>
                      <a:prstGeom prst="rect">
                        <a:avLst/>
                      </a:prstGeom>
                      <a:noFill/>
                    </wps:spPr>
                    <wps:txbx>
                      <w:txbxContent>
                        <w:p w:rsidR="00E45EE8" w:rsidRDefault="002212AD">
                          <w:pPr>
                            <w:pStyle w:val="Zhlavnebozpat20"/>
                            <w:shd w:val="clear" w:color="auto" w:fill="auto"/>
                            <w:rPr>
                              <w:sz w:val="18"/>
                              <w:szCs w:val="18"/>
                            </w:rPr>
                          </w:pPr>
                          <w:r>
                            <w:rPr>
                              <w:b/>
                              <w:bCs/>
                              <w:sz w:val="18"/>
                              <w:szCs w:val="18"/>
                            </w:rPr>
                            <w:t>2</w:t>
                          </w:r>
                        </w:p>
                      </w:txbxContent>
                    </wps:txbx>
                    <wps:bodyPr wrap="none" lIns="0" tIns="0" rIns="0" bIns="0">
                      <a:spAutoFit/>
                    </wps:bodyPr>
                  </wps:wsp>
                </a:graphicData>
              </a:graphic>
            </wp:anchor>
          </w:drawing>
        </mc:Choice>
        <mc:Fallback>
          <w:pict>
            <v:shape id="_x0000_s1060" type="#_x0000_t202" style="position:absolute;margin-left:534.20000000000005pt;margin-top:767.25pt;width:4.2999999999999998pt;height:7.2000000000000002pt;z-index:-188744054;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2</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EE8" w:rsidRDefault="002212AD">
    <w:pPr>
      <w:spacing w:line="14" w:lineRule="exact"/>
    </w:pPr>
    <w:r>
      <w:rPr>
        <w:noProof/>
        <w:lang w:bidi="ar-SA"/>
      </w:rPr>
      <mc:AlternateContent>
        <mc:Choice Requires="wps">
          <w:drawing>
            <wp:anchor distT="0" distB="0" distL="0" distR="0" simplePos="0" relativeHeight="62914701" behindDoc="1" locked="0" layoutInCell="1" allowOverlap="1">
              <wp:simplePos x="0" y="0"/>
              <wp:positionH relativeFrom="page">
                <wp:posOffset>6777355</wp:posOffset>
              </wp:positionH>
              <wp:positionV relativeFrom="page">
                <wp:posOffset>9784715</wp:posOffset>
              </wp:positionV>
              <wp:extent cx="30480" cy="91440"/>
              <wp:effectExtent l="0" t="0" r="0" b="0"/>
              <wp:wrapNone/>
              <wp:docPr id="36" name="Shape 36"/>
              <wp:cNvGraphicFramePr/>
              <a:graphic xmlns:a="http://schemas.openxmlformats.org/drawingml/2006/main">
                <a:graphicData uri="http://schemas.microsoft.com/office/word/2010/wordprocessingShape">
                  <wps:wsp>
                    <wps:cNvSpPr txBox="1"/>
                    <wps:spPr>
                      <a:xfrm>
                        <a:off x="0" y="0"/>
                        <a:ext cx="30480" cy="91440"/>
                      </a:xfrm>
                      <a:prstGeom prst="rect">
                        <a:avLst/>
                      </a:prstGeom>
                      <a:noFill/>
                    </wps:spPr>
                    <wps:txbx>
                      <w:txbxContent>
                        <w:p w:rsidR="00E45EE8" w:rsidRDefault="002212AD">
                          <w:pPr>
                            <w:pStyle w:val="Zhlavnebozpat20"/>
                            <w:shd w:val="clear" w:color="auto" w:fill="auto"/>
                            <w:rPr>
                              <w:sz w:val="24"/>
                              <w:szCs w:val="24"/>
                            </w:rPr>
                          </w:pPr>
                          <w:r>
                            <w:rPr>
                              <w:sz w:val="24"/>
                              <w:szCs w:val="24"/>
                            </w:rPr>
                            <w:t>1</w:t>
                          </w:r>
                        </w:p>
                      </w:txbxContent>
                    </wps:txbx>
                    <wps:bodyPr wrap="none" lIns="0" tIns="0" rIns="0" bIns="0">
                      <a:spAutoFit/>
                    </wps:bodyPr>
                  </wps:wsp>
                </a:graphicData>
              </a:graphic>
            </wp:anchor>
          </w:drawing>
        </mc:Choice>
        <mc:Fallback>
          <w:pict>
            <v:shape id="_x0000_s1062" type="#_x0000_t202" style="position:absolute;margin-left:533.64999999999998pt;margin-top:770.45000000000005pt;width:2.3999999999999999pt;height:7.2000000000000002pt;z-index:-188744052;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1</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EE8" w:rsidRDefault="002212AD">
    <w:pPr>
      <w:spacing w:line="14" w:lineRule="exact"/>
    </w:pPr>
    <w:r>
      <w:rPr>
        <w:noProof/>
        <w:lang w:bidi="ar-SA"/>
      </w:rPr>
      <mc:AlternateContent>
        <mc:Choice Requires="wps">
          <w:drawing>
            <wp:anchor distT="0" distB="0" distL="0" distR="0" simplePos="0" relativeHeight="62914706" behindDoc="1" locked="0" layoutInCell="1" allowOverlap="1">
              <wp:simplePos x="0" y="0"/>
              <wp:positionH relativeFrom="page">
                <wp:posOffset>6532245</wp:posOffset>
              </wp:positionH>
              <wp:positionV relativeFrom="page">
                <wp:posOffset>10055860</wp:posOffset>
              </wp:positionV>
              <wp:extent cx="67310" cy="106680"/>
              <wp:effectExtent l="0" t="0" r="0" b="0"/>
              <wp:wrapNone/>
              <wp:docPr id="98" name="Shape 98"/>
              <wp:cNvGraphicFramePr/>
              <a:graphic xmlns:a="http://schemas.openxmlformats.org/drawingml/2006/main">
                <a:graphicData uri="http://schemas.microsoft.com/office/word/2010/wordprocessingShape">
                  <wps:wsp>
                    <wps:cNvSpPr txBox="1"/>
                    <wps:spPr>
                      <a:xfrm>
                        <a:off x="0" y="0"/>
                        <a:ext cx="67310" cy="106680"/>
                      </a:xfrm>
                      <a:prstGeom prst="rect">
                        <a:avLst/>
                      </a:prstGeom>
                      <a:noFill/>
                    </wps:spPr>
                    <wps:txbx>
                      <w:txbxContent>
                        <w:p w:rsidR="00E45EE8" w:rsidRDefault="002212AD">
                          <w:pPr>
                            <w:pStyle w:val="Zhlavnebozpat20"/>
                            <w:shd w:val="clear" w:color="auto" w:fill="auto"/>
                            <w:rPr>
                              <w:sz w:val="24"/>
                              <w:szCs w:val="24"/>
                            </w:rPr>
                          </w:pPr>
                          <w:r>
                            <w:rPr>
                              <w:sz w:val="24"/>
                              <w:szCs w:val="24"/>
                            </w:rPr>
                            <w:t>2</w:t>
                          </w:r>
                        </w:p>
                      </w:txbxContent>
                    </wps:txbx>
                    <wps:bodyPr wrap="none" lIns="0" tIns="0" rIns="0" bIns="0">
                      <a:spAutoFit/>
                    </wps:bodyPr>
                  </wps:wsp>
                </a:graphicData>
              </a:graphic>
            </wp:anchor>
          </w:drawing>
        </mc:Choice>
        <mc:Fallback>
          <w:pict>
            <v:shape id="_x0000_s1124" type="#_x0000_t202" style="position:absolute;margin-left:514.35000000000002pt;margin-top:791.79999999999995pt;width:5.2999999999999998pt;height:8.4000000000000004pt;z-index:-188744047;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2</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EE8" w:rsidRDefault="00E45EE8"/>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EE8" w:rsidRDefault="002212AD">
    <w:pPr>
      <w:spacing w:line="14" w:lineRule="exact"/>
    </w:pPr>
    <w:r>
      <w:rPr>
        <w:noProof/>
        <w:lang w:bidi="ar-SA"/>
      </w:rPr>
      <mc:AlternateContent>
        <mc:Choice Requires="wps">
          <w:drawing>
            <wp:anchor distT="0" distB="0" distL="0" distR="0" simplePos="0" relativeHeight="62914708" behindDoc="1" locked="0" layoutInCell="1" allowOverlap="1">
              <wp:simplePos x="0" y="0"/>
              <wp:positionH relativeFrom="page">
                <wp:posOffset>6533515</wp:posOffset>
              </wp:positionH>
              <wp:positionV relativeFrom="page">
                <wp:posOffset>10098405</wp:posOffset>
              </wp:positionV>
              <wp:extent cx="42545" cy="106680"/>
              <wp:effectExtent l="0" t="0" r="0" b="0"/>
              <wp:wrapNone/>
              <wp:docPr id="100" name="Shape 100"/>
              <wp:cNvGraphicFramePr/>
              <a:graphic xmlns:a="http://schemas.openxmlformats.org/drawingml/2006/main">
                <a:graphicData uri="http://schemas.microsoft.com/office/word/2010/wordprocessingShape">
                  <wps:wsp>
                    <wps:cNvSpPr txBox="1"/>
                    <wps:spPr>
                      <a:xfrm>
                        <a:off x="0" y="0"/>
                        <a:ext cx="42545" cy="106680"/>
                      </a:xfrm>
                      <a:prstGeom prst="rect">
                        <a:avLst/>
                      </a:prstGeom>
                      <a:noFill/>
                    </wps:spPr>
                    <wps:txbx>
                      <w:txbxContent>
                        <w:p w:rsidR="00E45EE8" w:rsidRDefault="002212AD">
                          <w:pPr>
                            <w:pStyle w:val="Zhlavnebozpat20"/>
                            <w:shd w:val="clear" w:color="auto" w:fill="auto"/>
                            <w:rPr>
                              <w:sz w:val="24"/>
                              <w:szCs w:val="24"/>
                            </w:rPr>
                          </w:pPr>
                          <w:r>
                            <w:rPr>
                              <w:sz w:val="24"/>
                              <w:szCs w:val="24"/>
                            </w:rPr>
                            <w:t>1</w:t>
                          </w:r>
                        </w:p>
                      </w:txbxContent>
                    </wps:txbx>
                    <wps:bodyPr wrap="none" lIns="0" tIns="0" rIns="0" bIns="0">
                      <a:spAutoFit/>
                    </wps:bodyPr>
                  </wps:wsp>
                </a:graphicData>
              </a:graphic>
            </wp:anchor>
          </w:drawing>
        </mc:Choice>
        <mc:Fallback>
          <w:pict>
            <v:shape id="_x0000_s1126" type="#_x0000_t202" style="position:absolute;margin-left:514.45000000000005pt;margin-top:795.14999999999998pt;width:3.3500000000000001pt;height:8.4000000000000004pt;z-index:-188744045;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EE8" w:rsidRDefault="002212AD">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3858895</wp:posOffset>
              </wp:positionH>
              <wp:positionV relativeFrom="page">
                <wp:posOffset>10337165</wp:posOffset>
              </wp:positionV>
              <wp:extent cx="36830" cy="97790"/>
              <wp:effectExtent l="0" t="0" r="0" b="0"/>
              <wp:wrapNone/>
              <wp:docPr id="3" name="Shape 3"/>
              <wp:cNvGraphicFramePr/>
              <a:graphic xmlns:a="http://schemas.openxmlformats.org/drawingml/2006/main">
                <a:graphicData uri="http://schemas.microsoft.com/office/word/2010/wordprocessingShape">
                  <wps:wsp>
                    <wps:cNvSpPr txBox="1"/>
                    <wps:spPr>
                      <a:xfrm>
                        <a:off x="0" y="0"/>
                        <a:ext cx="36830" cy="97790"/>
                      </a:xfrm>
                      <a:prstGeom prst="rect">
                        <a:avLst/>
                      </a:prstGeom>
                      <a:noFill/>
                    </wps:spPr>
                    <wps:txbx>
                      <w:txbxContent>
                        <w:p w:rsidR="00E45EE8" w:rsidRDefault="002212AD">
                          <w:pPr>
                            <w:pStyle w:val="Zhlavnebozpat20"/>
                            <w:shd w:val="clear" w:color="auto" w:fill="auto"/>
                            <w:rPr>
                              <w:sz w:val="18"/>
                              <w:szCs w:val="18"/>
                            </w:rPr>
                          </w:pPr>
                          <w:r>
                            <w:fldChar w:fldCharType="begin"/>
                          </w:r>
                          <w:r>
                            <w:instrText xml:space="preserve"> PAGE \* MERGEFORMAT </w:instrText>
                          </w:r>
                          <w:r>
                            <w:fldChar w:fldCharType="separate"/>
                          </w:r>
                          <w:r w:rsidR="00317FF3" w:rsidRPr="00317FF3">
                            <w:rPr>
                              <w:b/>
                              <w:bCs/>
                              <w:noProof/>
                              <w:sz w:val="18"/>
                              <w:szCs w:val="18"/>
                            </w:rPr>
                            <w:t>5</w:t>
                          </w:r>
                          <w:r>
                            <w:rPr>
                              <w:b/>
                              <w:bCs/>
                              <w:sz w:val="18"/>
                              <w:szCs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54" type="#_x0000_t202" style="position:absolute;margin-left:303.85pt;margin-top:813.95pt;width:2.9pt;height:7.7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" filled="f" stroked="f">
              <v:textbox style="mso-fit-shape-to-text:t" inset="0,0,0,0">
                <w:txbxContent>
                  <w:p w:rsidR="00E45EE8" w:rsidRDefault="002212AD">
                    <w:pPr>
                      <w:pStyle w:val="Zhlavnebozpat20"/>
                      <w:shd w:val="clear" w:color="auto" w:fill="auto"/>
                      <w:rPr>
                        <w:sz w:val="18"/>
                        <w:szCs w:val="18"/>
                      </w:rPr>
                    </w:pPr>
                    <w:r>
                      <w:fldChar w:fldCharType="begin"/>
                    </w:r>
                    <w:r>
                      <w:instrText xml:space="preserve"> PAGE \* MERGEFORMAT </w:instrText>
                    </w:r>
                    <w:r>
                      <w:fldChar w:fldCharType="separate"/>
                    </w:r>
                    <w:r w:rsidR="00317FF3" w:rsidRPr="00317FF3">
                      <w:rPr>
                        <w:b/>
                        <w:bCs/>
                        <w:noProof/>
                        <w:sz w:val="18"/>
                        <w:szCs w:val="18"/>
                      </w:rPr>
                      <w:t>5</w:t>
                    </w:r>
                    <w:r>
                      <w:rPr>
                        <w:b/>
                        <w:bCs/>
                        <w:sz w:val="18"/>
                        <w:szCs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792" w:rsidRDefault="00005792">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EE8" w:rsidRDefault="00E45EE8"/>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EE8" w:rsidRDefault="00E45EE8"/>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EE8" w:rsidRDefault="002212AD">
    <w:pPr>
      <w:spacing w:line="14"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3641090</wp:posOffset>
              </wp:positionH>
              <wp:positionV relativeFrom="page">
                <wp:posOffset>9876790</wp:posOffset>
              </wp:positionV>
              <wp:extent cx="52070" cy="82550"/>
              <wp:effectExtent l="0" t="0" r="0" b="0"/>
              <wp:wrapNone/>
              <wp:docPr id="23" name="Shape 23"/>
              <wp:cNvGraphicFramePr/>
              <a:graphic xmlns:a="http://schemas.openxmlformats.org/drawingml/2006/main">
                <a:graphicData uri="http://schemas.microsoft.com/office/word/2010/wordprocessingShape">
                  <wps:wsp>
                    <wps:cNvSpPr txBox="1"/>
                    <wps:spPr>
                      <a:xfrm>
                        <a:off x="0" y="0"/>
                        <a:ext cx="52070" cy="82550"/>
                      </a:xfrm>
                      <a:prstGeom prst="rect">
                        <a:avLst/>
                      </a:prstGeom>
                      <a:noFill/>
                    </wps:spPr>
                    <wps:txbx>
                      <w:txbxContent>
                        <w:p w:rsidR="00E45EE8" w:rsidRDefault="002212AD">
                          <w:pPr>
                            <w:pStyle w:val="Zhlavnebozpat20"/>
                            <w:shd w:val="clear" w:color="auto" w:fill="auto"/>
                            <w:rPr>
                              <w:sz w:val="17"/>
                              <w:szCs w:val="17"/>
                            </w:rPr>
                          </w:pPr>
                          <w:r>
                            <w:fldChar w:fldCharType="begin"/>
                          </w:r>
                          <w:r>
                            <w:instrText xml:space="preserve"> PAGE \* MERGEFORMAT </w:instrText>
                          </w:r>
                          <w:r>
                            <w:fldChar w:fldCharType="separate"/>
                          </w:r>
                          <w:r w:rsidR="00317FF3" w:rsidRPr="00317FF3">
                            <w:rPr>
                              <w:rFonts w:ascii="Arial" w:eastAsia="Arial" w:hAnsi="Arial" w:cs="Arial"/>
                              <w:noProof/>
                              <w:sz w:val="17"/>
                              <w:szCs w:val="17"/>
                            </w:rPr>
                            <w:t>2</w:t>
                          </w:r>
                          <w:r>
                            <w:rPr>
                              <w:rFonts w:ascii="Arial" w:eastAsia="Arial" w:hAnsi="Arial" w:cs="Arial"/>
                              <w:sz w:val="17"/>
                              <w:szCs w:val="17"/>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 o:spid="_x0000_s1055" type="#_x0000_t202" style="position:absolute;margin-left:286.7pt;margin-top:777.7pt;width:4.1pt;height:6.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" filled="f" stroked="f">
              <v:textbox style="mso-fit-shape-to-text:t" inset="0,0,0,0">
                <w:txbxContent>
                  <w:p w:rsidR="00E45EE8" w:rsidRDefault="002212AD">
                    <w:pPr>
                      <w:pStyle w:val="Zhlavnebozpat20"/>
                      <w:shd w:val="clear" w:color="auto" w:fill="auto"/>
                      <w:rPr>
                        <w:sz w:val="17"/>
                        <w:szCs w:val="17"/>
                      </w:rPr>
                    </w:pPr>
                    <w:r>
                      <w:fldChar w:fldCharType="begin"/>
                    </w:r>
                    <w:r>
                      <w:instrText xml:space="preserve"> PAGE \* MERGEFORMAT </w:instrText>
                    </w:r>
                    <w:r>
                      <w:fldChar w:fldCharType="separate"/>
                    </w:r>
                    <w:r w:rsidR="00317FF3" w:rsidRPr="00317FF3">
                      <w:rPr>
                        <w:rFonts w:ascii="Arial" w:eastAsia="Arial" w:hAnsi="Arial" w:cs="Arial"/>
                        <w:noProof/>
                        <w:sz w:val="17"/>
                        <w:szCs w:val="17"/>
                      </w:rPr>
                      <w:t>2</w:t>
                    </w:r>
                    <w:r>
                      <w:rPr>
                        <w:rFonts w:ascii="Arial" w:eastAsia="Arial" w:hAnsi="Arial" w:cs="Arial"/>
                        <w:sz w:val="17"/>
                        <w:szCs w:val="17"/>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EE8" w:rsidRDefault="002212AD">
    <w:pPr>
      <w:spacing w:line="14"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3641090</wp:posOffset>
              </wp:positionH>
              <wp:positionV relativeFrom="page">
                <wp:posOffset>9876790</wp:posOffset>
              </wp:positionV>
              <wp:extent cx="52070" cy="82550"/>
              <wp:effectExtent l="0" t="0" r="0" b="0"/>
              <wp:wrapNone/>
              <wp:docPr id="25" name="Shape 25"/>
              <wp:cNvGraphicFramePr/>
              <a:graphic xmlns:a="http://schemas.openxmlformats.org/drawingml/2006/main">
                <a:graphicData uri="http://schemas.microsoft.com/office/word/2010/wordprocessingShape">
                  <wps:wsp>
                    <wps:cNvSpPr txBox="1"/>
                    <wps:spPr>
                      <a:xfrm>
                        <a:off x="0" y="0"/>
                        <a:ext cx="52070" cy="82550"/>
                      </a:xfrm>
                      <a:prstGeom prst="rect">
                        <a:avLst/>
                      </a:prstGeom>
                      <a:noFill/>
                    </wps:spPr>
                    <wps:txbx>
                      <w:txbxContent>
                        <w:p w:rsidR="00E45EE8" w:rsidRDefault="002212AD">
                          <w:pPr>
                            <w:pStyle w:val="Zhlavnebozpat20"/>
                            <w:shd w:val="clear" w:color="auto" w:fill="auto"/>
                            <w:rPr>
                              <w:sz w:val="17"/>
                              <w:szCs w:val="17"/>
                            </w:rPr>
                          </w:pPr>
                          <w:r>
                            <w:fldChar w:fldCharType="begin"/>
                          </w:r>
                          <w:r>
                            <w:instrText xml:space="preserve"> PAGE \* MERGEFORMAT </w:instrText>
                          </w:r>
                          <w:r>
                            <w:fldChar w:fldCharType="separate"/>
                          </w:r>
                          <w:r w:rsidR="00317FF3" w:rsidRPr="00317FF3">
                            <w:rPr>
                              <w:rFonts w:ascii="Arial" w:eastAsia="Arial" w:hAnsi="Arial" w:cs="Arial"/>
                              <w:noProof/>
                              <w:sz w:val="17"/>
                              <w:szCs w:val="17"/>
                            </w:rPr>
                            <w:t>3</w:t>
                          </w:r>
                          <w:r>
                            <w:rPr>
                              <w:rFonts w:ascii="Arial" w:eastAsia="Arial" w:hAnsi="Arial" w:cs="Arial"/>
                              <w:sz w:val="17"/>
                              <w:szCs w:val="17"/>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 o:spid="_x0000_s1056" type="#_x0000_t202" style="position:absolute;margin-left:286.7pt;margin-top:777.7pt;width:4.1pt;height:6.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" filled="f" stroked="f">
              <v:textbox style="mso-fit-shape-to-text:t" inset="0,0,0,0">
                <w:txbxContent>
                  <w:p w:rsidR="00E45EE8" w:rsidRDefault="002212AD">
                    <w:pPr>
                      <w:pStyle w:val="Zhlavnebozpat20"/>
                      <w:shd w:val="clear" w:color="auto" w:fill="auto"/>
                      <w:rPr>
                        <w:sz w:val="17"/>
                        <w:szCs w:val="17"/>
                      </w:rPr>
                    </w:pPr>
                    <w:r>
                      <w:fldChar w:fldCharType="begin"/>
                    </w:r>
                    <w:r>
                      <w:instrText xml:space="preserve"> PAGE \* MERGEFORMAT </w:instrText>
                    </w:r>
                    <w:r>
                      <w:fldChar w:fldCharType="separate"/>
                    </w:r>
                    <w:r w:rsidR="00317FF3" w:rsidRPr="00317FF3">
                      <w:rPr>
                        <w:rFonts w:ascii="Arial" w:eastAsia="Arial" w:hAnsi="Arial" w:cs="Arial"/>
                        <w:noProof/>
                        <w:sz w:val="17"/>
                        <w:szCs w:val="17"/>
                      </w:rPr>
                      <w:t>3</w:t>
                    </w:r>
                    <w:r>
                      <w:rPr>
                        <w:rFonts w:ascii="Arial" w:eastAsia="Arial" w:hAnsi="Arial" w:cs="Arial"/>
                        <w:sz w:val="17"/>
                        <w:szCs w:val="17"/>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EE8" w:rsidRDefault="00E45EE8"/>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EE8" w:rsidRDefault="00E45EE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C9A" w:rsidRDefault="00A83C9A"/>
  </w:footnote>
  <w:footnote w:type="continuationSeparator" w:id="0">
    <w:p w:rsidR="00A83C9A" w:rsidRDefault="00A83C9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792" w:rsidRDefault="0000579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792" w:rsidRDefault="0000579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792" w:rsidRDefault="0000579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3344"/>
    <w:multiLevelType w:val="multilevel"/>
    <w:tmpl w:val="0916CCA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895E42"/>
    <w:multiLevelType w:val="multilevel"/>
    <w:tmpl w:val="8ABCDB6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3C1B47"/>
    <w:multiLevelType w:val="multilevel"/>
    <w:tmpl w:val="50507F0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26088C"/>
    <w:multiLevelType w:val="multilevel"/>
    <w:tmpl w:val="1FA45AA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5016AC"/>
    <w:multiLevelType w:val="multilevel"/>
    <w:tmpl w:val="064ABB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503F83"/>
    <w:multiLevelType w:val="multilevel"/>
    <w:tmpl w:val="7DE2C64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5B1C47"/>
    <w:multiLevelType w:val="multilevel"/>
    <w:tmpl w:val="EDBC08C2"/>
    <w:lvl w:ilvl="0">
      <w:start w:val="1"/>
      <w:numFmt w:val="bullet"/>
      <w:lvlText w:val="V"/>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FC7E22"/>
    <w:multiLevelType w:val="multilevel"/>
    <w:tmpl w:val="6CEE87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033639"/>
    <w:multiLevelType w:val="multilevel"/>
    <w:tmpl w:val="A80C54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B36601"/>
    <w:multiLevelType w:val="multilevel"/>
    <w:tmpl w:val="F638875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9FD050B"/>
    <w:multiLevelType w:val="multilevel"/>
    <w:tmpl w:val="37AE81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B7733B1"/>
    <w:multiLevelType w:val="multilevel"/>
    <w:tmpl w:val="B136E8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299657C"/>
    <w:multiLevelType w:val="multilevel"/>
    <w:tmpl w:val="3168B9A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AE81051"/>
    <w:multiLevelType w:val="multilevel"/>
    <w:tmpl w:val="4F3E7D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0C87039"/>
    <w:multiLevelType w:val="multilevel"/>
    <w:tmpl w:val="1378322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FB6FC7"/>
    <w:multiLevelType w:val="multilevel"/>
    <w:tmpl w:val="D2BAE11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6"/>
  </w:num>
  <w:num w:numId="4">
    <w:abstractNumId w:val="1"/>
  </w:num>
  <w:num w:numId="5">
    <w:abstractNumId w:val="2"/>
  </w:num>
  <w:num w:numId="6">
    <w:abstractNumId w:val="3"/>
  </w:num>
  <w:num w:numId="7">
    <w:abstractNumId w:val="12"/>
  </w:num>
  <w:num w:numId="8">
    <w:abstractNumId w:val="14"/>
  </w:num>
  <w:num w:numId="9">
    <w:abstractNumId w:val="15"/>
  </w:num>
  <w:num w:numId="10">
    <w:abstractNumId w:val="9"/>
  </w:num>
  <w:num w:numId="11">
    <w:abstractNumId w:val="7"/>
  </w:num>
  <w:num w:numId="12">
    <w:abstractNumId w:val="8"/>
  </w:num>
  <w:num w:numId="13">
    <w:abstractNumId w:val="13"/>
  </w:num>
  <w:num w:numId="14">
    <w:abstractNumId w:val="10"/>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EE8"/>
    <w:rsid w:val="00005792"/>
    <w:rsid w:val="002212AD"/>
    <w:rsid w:val="00317FF3"/>
    <w:rsid w:val="00A83C9A"/>
    <w:rsid w:val="00E45E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68C8EE-FAD5-4123-94B6-9BC361F8C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Jin">
    <w:name w:val="Jiné_"/>
    <w:basedOn w:val="Standardnpsmoodstavce"/>
    <w:link w:val="Jin0"/>
    <w:rPr>
      <w:rFonts w:ascii="Arial" w:eastAsia="Arial" w:hAnsi="Arial" w:cs="Arial"/>
      <w:b w:val="0"/>
      <w:bCs w:val="0"/>
      <w:i w:val="0"/>
      <w:iCs w:val="0"/>
      <w:smallCaps w:val="0"/>
      <w:strike w:val="0"/>
      <w:sz w:val="22"/>
      <w:szCs w:val="22"/>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character" w:customStyle="1" w:styleId="Nadpis1">
    <w:name w:val="Nadpis #1_"/>
    <w:basedOn w:val="Standardnpsmoodstavce"/>
    <w:link w:val="Nadpis10"/>
    <w:rPr>
      <w:rFonts w:ascii="Arial" w:eastAsia="Arial" w:hAnsi="Arial" w:cs="Arial"/>
      <w:b w:val="0"/>
      <w:bCs w:val="0"/>
      <w:i/>
      <w:iCs/>
      <w:smallCaps w:val="0"/>
      <w:strike w:val="0"/>
      <w:sz w:val="54"/>
      <w:szCs w:val="54"/>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46"/>
      <w:szCs w:val="46"/>
      <w:u w:val="none"/>
    </w:rPr>
  </w:style>
  <w:style w:type="character" w:customStyle="1" w:styleId="Nadpis6">
    <w:name w:val="Nadpis #6_"/>
    <w:basedOn w:val="Standardnpsmoodstavce"/>
    <w:link w:val="Nadpis60"/>
    <w:rPr>
      <w:rFonts w:ascii="Arial" w:eastAsia="Arial" w:hAnsi="Arial" w:cs="Arial"/>
      <w:b w:val="0"/>
      <w:bCs w:val="0"/>
      <w:i w:val="0"/>
      <w:iCs w:val="0"/>
      <w:smallCaps w:val="0"/>
      <w:strike w:val="0"/>
      <w:sz w:val="28"/>
      <w:szCs w:val="28"/>
      <w:u w:val="none"/>
    </w:rPr>
  </w:style>
  <w:style w:type="character" w:customStyle="1" w:styleId="Nadpis7">
    <w:name w:val="Nadpis #7_"/>
    <w:basedOn w:val="Standardnpsmoodstavce"/>
    <w:link w:val="Nadpis70"/>
    <w:rPr>
      <w:rFonts w:ascii="Times New Roman" w:eastAsia="Times New Roman" w:hAnsi="Times New Roman" w:cs="Times New Roman"/>
      <w:b/>
      <w:bCs/>
      <w:i w:val="0"/>
      <w:iCs w:val="0"/>
      <w:smallCaps w:val="0"/>
      <w:strike w:val="0"/>
      <w:u w:val="none"/>
    </w:rPr>
  </w:style>
  <w:style w:type="character" w:customStyle="1" w:styleId="Nadpis5">
    <w:name w:val="Nadpis #5_"/>
    <w:basedOn w:val="Standardnpsmoodstavce"/>
    <w:link w:val="Nadpis50"/>
    <w:rPr>
      <w:rFonts w:ascii="Arial" w:eastAsia="Arial" w:hAnsi="Arial" w:cs="Arial"/>
      <w:b/>
      <w:bCs/>
      <w:i/>
      <w:iCs/>
      <w:smallCaps w:val="0"/>
      <w:strike w:val="0"/>
      <w:sz w:val="28"/>
      <w:szCs w:val="28"/>
      <w:u w:val="singl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8"/>
      <w:szCs w:val="18"/>
      <w:u w:val="non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sz w:val="28"/>
      <w:szCs w:val="28"/>
      <w:u w:val="none"/>
    </w:rPr>
  </w:style>
  <w:style w:type="character" w:customStyle="1" w:styleId="Titulekobrzku">
    <w:name w:val="Titulek obrázku_"/>
    <w:basedOn w:val="Standardnpsmoodstavce"/>
    <w:link w:val="Titulekobrzku0"/>
    <w:rPr>
      <w:rFonts w:ascii="Arial" w:eastAsia="Arial" w:hAnsi="Arial" w:cs="Arial"/>
      <w:b/>
      <w:bCs/>
      <w:i w:val="0"/>
      <w:iCs w:val="0"/>
      <w:smallCaps w:val="0"/>
      <w:strike w:val="0"/>
      <w:sz w:val="14"/>
      <w:szCs w:val="14"/>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32"/>
      <w:szCs w:val="32"/>
      <w:u w:val="single"/>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22"/>
      <w:szCs w:val="22"/>
      <w:u w:val="none"/>
    </w:rPr>
  </w:style>
  <w:style w:type="paragraph" w:customStyle="1" w:styleId="Jin0">
    <w:name w:val="Jiné"/>
    <w:basedOn w:val="Normln"/>
    <w:link w:val="Jin"/>
    <w:pPr>
      <w:shd w:val="clear" w:color="auto" w:fill="FFFFFF"/>
      <w:ind w:firstLine="20"/>
      <w:jc w:val="both"/>
    </w:pPr>
    <w:rPr>
      <w:rFonts w:ascii="Arial" w:eastAsia="Arial" w:hAnsi="Arial" w:cs="Arial"/>
      <w:sz w:val="22"/>
      <w:szCs w:val="22"/>
    </w:rPr>
  </w:style>
  <w:style w:type="paragraph" w:customStyle="1" w:styleId="Zkladntext1">
    <w:name w:val="Základní text1"/>
    <w:basedOn w:val="Normln"/>
    <w:link w:val="Zkladntext"/>
    <w:pPr>
      <w:shd w:val="clear" w:color="auto" w:fill="FFFFFF"/>
      <w:ind w:firstLine="20"/>
      <w:jc w:val="both"/>
    </w:pPr>
    <w:rPr>
      <w:rFonts w:ascii="Arial" w:eastAsia="Arial" w:hAnsi="Arial" w:cs="Arial"/>
      <w:sz w:val="22"/>
      <w:szCs w:val="22"/>
    </w:rPr>
  </w:style>
  <w:style w:type="paragraph" w:customStyle="1" w:styleId="Nadpis10">
    <w:name w:val="Nadpis #1"/>
    <w:basedOn w:val="Normln"/>
    <w:link w:val="Nadpis1"/>
    <w:pPr>
      <w:shd w:val="clear" w:color="auto" w:fill="FFFFFF"/>
      <w:spacing w:after="480"/>
      <w:ind w:left="9040"/>
      <w:outlineLvl w:val="0"/>
    </w:pPr>
    <w:rPr>
      <w:rFonts w:ascii="Arial" w:eastAsia="Arial" w:hAnsi="Arial" w:cs="Arial"/>
      <w:i/>
      <w:iCs/>
      <w:sz w:val="54"/>
      <w:szCs w:val="54"/>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120"/>
      <w:ind w:left="4260"/>
      <w:outlineLvl w:val="1"/>
    </w:pPr>
    <w:rPr>
      <w:rFonts w:ascii="Arial" w:eastAsia="Arial" w:hAnsi="Arial" w:cs="Arial"/>
      <w:sz w:val="46"/>
      <w:szCs w:val="46"/>
    </w:rPr>
  </w:style>
  <w:style w:type="paragraph" w:customStyle="1" w:styleId="Nadpis60">
    <w:name w:val="Nadpis #6"/>
    <w:basedOn w:val="Normln"/>
    <w:link w:val="Nadpis6"/>
    <w:pPr>
      <w:shd w:val="clear" w:color="auto" w:fill="FFFFFF"/>
      <w:spacing w:after="290"/>
      <w:ind w:left="2420" w:hanging="930"/>
      <w:outlineLvl w:val="5"/>
    </w:pPr>
    <w:rPr>
      <w:rFonts w:ascii="Arial" w:eastAsia="Arial" w:hAnsi="Arial" w:cs="Arial"/>
      <w:sz w:val="28"/>
      <w:szCs w:val="28"/>
    </w:rPr>
  </w:style>
  <w:style w:type="paragraph" w:customStyle="1" w:styleId="Nadpis70">
    <w:name w:val="Nadpis #7"/>
    <w:basedOn w:val="Normln"/>
    <w:link w:val="Nadpis7"/>
    <w:pPr>
      <w:shd w:val="clear" w:color="auto" w:fill="FFFFFF"/>
      <w:ind w:left="700"/>
      <w:outlineLvl w:val="6"/>
    </w:pPr>
    <w:rPr>
      <w:rFonts w:ascii="Times New Roman" w:eastAsia="Times New Roman" w:hAnsi="Times New Roman" w:cs="Times New Roman"/>
      <w:b/>
      <w:bCs/>
    </w:rPr>
  </w:style>
  <w:style w:type="paragraph" w:customStyle="1" w:styleId="Nadpis50">
    <w:name w:val="Nadpis #5"/>
    <w:basedOn w:val="Normln"/>
    <w:link w:val="Nadpis5"/>
    <w:pPr>
      <w:shd w:val="clear" w:color="auto" w:fill="FFFFFF"/>
      <w:spacing w:after="130"/>
      <w:outlineLvl w:val="4"/>
    </w:pPr>
    <w:rPr>
      <w:rFonts w:ascii="Arial" w:eastAsia="Arial" w:hAnsi="Arial" w:cs="Arial"/>
      <w:b/>
      <w:bCs/>
      <w:i/>
      <w:iCs/>
      <w:sz w:val="28"/>
      <w:szCs w:val="28"/>
      <w:u w:val="single"/>
    </w:rPr>
  </w:style>
  <w:style w:type="paragraph" w:customStyle="1" w:styleId="Zkladntext20">
    <w:name w:val="Základní text (2)"/>
    <w:basedOn w:val="Normln"/>
    <w:link w:val="Zkladntext2"/>
    <w:pPr>
      <w:shd w:val="clear" w:color="auto" w:fill="FFFFFF"/>
      <w:ind w:left="420"/>
      <w:jc w:val="both"/>
    </w:pPr>
    <w:rPr>
      <w:rFonts w:ascii="Times New Roman" w:eastAsia="Times New Roman" w:hAnsi="Times New Roman" w:cs="Times New Roman"/>
    </w:rPr>
  </w:style>
  <w:style w:type="paragraph" w:customStyle="1" w:styleId="Zkladntext30">
    <w:name w:val="Základní text (3)"/>
    <w:basedOn w:val="Normln"/>
    <w:link w:val="Zkladntext3"/>
    <w:pPr>
      <w:shd w:val="clear" w:color="auto" w:fill="FFFFFF"/>
      <w:spacing w:line="262" w:lineRule="auto"/>
    </w:pPr>
    <w:rPr>
      <w:rFonts w:ascii="Arial" w:eastAsia="Arial" w:hAnsi="Arial" w:cs="Arial"/>
      <w:sz w:val="18"/>
      <w:szCs w:val="18"/>
    </w:rPr>
  </w:style>
  <w:style w:type="paragraph" w:customStyle="1" w:styleId="Nadpis40">
    <w:name w:val="Nadpis #4"/>
    <w:basedOn w:val="Normln"/>
    <w:link w:val="Nadpis4"/>
    <w:pPr>
      <w:shd w:val="clear" w:color="auto" w:fill="FFFFFF"/>
      <w:ind w:left="4020"/>
      <w:outlineLvl w:val="3"/>
    </w:pPr>
    <w:rPr>
      <w:rFonts w:ascii="Times New Roman" w:eastAsia="Times New Roman" w:hAnsi="Times New Roman" w:cs="Times New Roman"/>
      <w:b/>
      <w:bCs/>
      <w:sz w:val="28"/>
      <w:szCs w:val="28"/>
    </w:rPr>
  </w:style>
  <w:style w:type="paragraph" w:customStyle="1" w:styleId="Titulekobrzku0">
    <w:name w:val="Titulek obrázku"/>
    <w:basedOn w:val="Normln"/>
    <w:link w:val="Titulekobrzku"/>
    <w:pPr>
      <w:shd w:val="clear" w:color="auto" w:fill="FFFFFF"/>
      <w:spacing w:line="257" w:lineRule="auto"/>
    </w:pPr>
    <w:rPr>
      <w:rFonts w:ascii="Arial" w:eastAsia="Arial" w:hAnsi="Arial" w:cs="Arial"/>
      <w:b/>
      <w:bCs/>
      <w:sz w:val="14"/>
      <w:szCs w:val="14"/>
    </w:rPr>
  </w:style>
  <w:style w:type="paragraph" w:customStyle="1" w:styleId="Nadpis30">
    <w:name w:val="Nadpis #3"/>
    <w:basedOn w:val="Normln"/>
    <w:link w:val="Nadpis3"/>
    <w:pPr>
      <w:shd w:val="clear" w:color="auto" w:fill="FFFFFF"/>
      <w:ind w:left="3480"/>
      <w:outlineLvl w:val="2"/>
    </w:pPr>
    <w:rPr>
      <w:rFonts w:ascii="Times New Roman" w:eastAsia="Times New Roman" w:hAnsi="Times New Roman" w:cs="Times New Roman"/>
      <w:b/>
      <w:bCs/>
      <w:sz w:val="32"/>
      <w:szCs w:val="32"/>
      <w:u w:val="single"/>
    </w:rPr>
  </w:style>
  <w:style w:type="paragraph" w:customStyle="1" w:styleId="Titulektabulky0">
    <w:name w:val="Titulek tabulky"/>
    <w:basedOn w:val="Normln"/>
    <w:link w:val="Titulektabulky"/>
    <w:pPr>
      <w:shd w:val="clear" w:color="auto" w:fill="FFFFFF"/>
    </w:pPr>
    <w:rPr>
      <w:rFonts w:ascii="Calibri" w:eastAsia="Calibri" w:hAnsi="Calibri" w:cs="Calibri"/>
      <w:sz w:val="22"/>
      <w:szCs w:val="22"/>
    </w:rPr>
  </w:style>
  <w:style w:type="paragraph" w:styleId="Zhlav">
    <w:name w:val="header"/>
    <w:basedOn w:val="Normln"/>
    <w:link w:val="ZhlavChar"/>
    <w:uiPriority w:val="99"/>
    <w:unhideWhenUsed/>
    <w:rsid w:val="00005792"/>
    <w:pPr>
      <w:tabs>
        <w:tab w:val="center" w:pos="4536"/>
        <w:tab w:val="right" w:pos="9072"/>
      </w:tabs>
    </w:pPr>
  </w:style>
  <w:style w:type="character" w:customStyle="1" w:styleId="ZhlavChar">
    <w:name w:val="Záhlaví Char"/>
    <w:basedOn w:val="Standardnpsmoodstavce"/>
    <w:link w:val="Zhlav"/>
    <w:uiPriority w:val="99"/>
    <w:rsid w:val="00005792"/>
    <w:rPr>
      <w:color w:val="000000"/>
    </w:rPr>
  </w:style>
  <w:style w:type="paragraph" w:styleId="Zpat">
    <w:name w:val="footer"/>
    <w:basedOn w:val="Normln"/>
    <w:link w:val="ZpatChar"/>
    <w:uiPriority w:val="99"/>
    <w:unhideWhenUsed/>
    <w:rsid w:val="00005792"/>
    <w:pPr>
      <w:tabs>
        <w:tab w:val="center" w:pos="4536"/>
        <w:tab w:val="right" w:pos="9072"/>
      </w:tabs>
    </w:pPr>
  </w:style>
  <w:style w:type="character" w:customStyle="1" w:styleId="ZpatChar">
    <w:name w:val="Zápatí Char"/>
    <w:basedOn w:val="Standardnpsmoodstavce"/>
    <w:link w:val="Zpat"/>
    <w:uiPriority w:val="99"/>
    <w:rsid w:val="0000579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footer" Target="footer7.xml"/><Relationship Id="rId26" Type="http://schemas.openxmlformats.org/officeDocument/2006/relationships/image" Target="media/image6.png"/><Relationship Id="rId39" Type="http://schemas.openxmlformats.org/officeDocument/2006/relationships/footer" Target="footer14.xml"/><Relationship Id="rId3" Type="http://schemas.openxmlformats.org/officeDocument/2006/relationships/settings" Target="settings.xml"/><Relationship Id="rId21" Type="http://schemas.openxmlformats.org/officeDocument/2006/relationships/footer" Target="footer9.xml"/><Relationship Id="rId34" Type="http://schemas.openxmlformats.org/officeDocument/2006/relationships/image" Target="media/image14.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1.xml"/><Relationship Id="rId33" Type="http://schemas.openxmlformats.org/officeDocument/2006/relationships/image" Target="media/image13.png"/><Relationship Id="rId38" Type="http://schemas.openxmlformats.org/officeDocument/2006/relationships/footer" Target="footer13.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oter" Target="footer8.xml"/><Relationship Id="rId29" Type="http://schemas.openxmlformats.org/officeDocument/2006/relationships/image" Target="media/image9.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0.xml"/><Relationship Id="rId32" Type="http://schemas.openxmlformats.org/officeDocument/2006/relationships/image" Target="media/image12.png"/><Relationship Id="rId37" Type="http://schemas.openxmlformats.org/officeDocument/2006/relationships/footer" Target="footer1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image" Target="media/image5.png"/><Relationship Id="rId28" Type="http://schemas.openxmlformats.org/officeDocument/2006/relationships/image" Target="media/image8.png"/><Relationship Id="rId36" Type="http://schemas.openxmlformats.org/officeDocument/2006/relationships/image" Target="media/image16.png"/><Relationship Id="rId10" Type="http://schemas.openxmlformats.org/officeDocument/2006/relationships/footer" Target="footer2.xml"/><Relationship Id="rId19" Type="http://schemas.openxmlformats.org/officeDocument/2006/relationships/image" Target="media/image3.png"/><Relationship Id="rId31"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image" Target="media/image4.png"/><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image" Target="media/image15.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3880</Words>
  <Characters>22892</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
    </vt:vector>
  </TitlesOfParts>
  <Company>CETIN</Company>
  <LinksUpToDate>false</LinksUpToDate>
  <CharactersWithSpaces>26719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Křížová Hana</dc:creator>
  <cp:lastModifiedBy>Ekonom Nová</cp:lastModifiedBy>
  <cp:revision>2</cp:revision>
  <dcterms:created xsi:type="dcterms:W3CDTF">2017-10-17T07:17:00Z</dcterms:created>
  <dcterms:modified xsi:type="dcterms:W3CDTF">2017-10-17T07:17:00Z</dcterms:modified>
</cp:coreProperties>
</file>