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7A06E" w14:textId="77777777" w:rsidR="00B14AB5" w:rsidRDefault="00B14AB5" w:rsidP="00B14AB5">
      <w:pPr>
        <w:pStyle w:val="StylDoprava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Č.j. SPU 293782/2026/MŠ</w:t>
      </w:r>
    </w:p>
    <w:p w14:paraId="727259A0" w14:textId="7CB6DAEA" w:rsidR="00B14AB5" w:rsidRDefault="00B14AB5" w:rsidP="00B14AB5">
      <w:pPr>
        <w:pStyle w:val="StylDoprava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UID:</w:t>
      </w:r>
      <w:r w:rsidR="00C62253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spuess9df87d58</w:t>
      </w:r>
    </w:p>
    <w:p w14:paraId="34535A2A" w14:textId="77777777" w:rsidR="00C62253" w:rsidRDefault="00C62253" w:rsidP="00CB4222">
      <w:pPr>
        <w:widowControl/>
        <w:rPr>
          <w:rFonts w:ascii="Arial" w:hAnsi="Arial" w:cs="Arial"/>
          <w:b/>
          <w:sz w:val="22"/>
          <w:szCs w:val="22"/>
        </w:rPr>
      </w:pPr>
    </w:p>
    <w:p w14:paraId="27E53BC6" w14:textId="396A0BCC" w:rsidR="00CB4222" w:rsidRPr="00BB196A" w:rsidRDefault="00CB4222" w:rsidP="00CB4222">
      <w:pPr>
        <w:widowControl/>
        <w:rPr>
          <w:rFonts w:ascii="Arial" w:hAnsi="Arial" w:cs="Arial"/>
          <w:b/>
          <w:sz w:val="22"/>
          <w:szCs w:val="22"/>
        </w:rPr>
      </w:pPr>
      <w:r w:rsidRPr="00BB196A">
        <w:rPr>
          <w:rFonts w:ascii="Arial" w:hAnsi="Arial" w:cs="Arial"/>
          <w:b/>
          <w:sz w:val="22"/>
          <w:szCs w:val="22"/>
        </w:rPr>
        <w:t>Česká republika - Státní pozemkový úřad</w:t>
      </w:r>
    </w:p>
    <w:p w14:paraId="2032DD18" w14:textId="77777777" w:rsidR="00CB4222" w:rsidRPr="00BB196A" w:rsidRDefault="00CB4222" w:rsidP="00CB4222">
      <w:pPr>
        <w:widowControl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Sídlo: Husinecká 1024/11a, 130 00 Praha 3</w:t>
      </w:r>
      <w:r w:rsidR="0015746A" w:rsidRPr="00BB196A">
        <w:rPr>
          <w:rFonts w:ascii="Arial" w:hAnsi="Arial" w:cs="Arial"/>
          <w:sz w:val="22"/>
          <w:szCs w:val="22"/>
        </w:rPr>
        <w:t xml:space="preserve"> - Žižkov</w:t>
      </w:r>
      <w:r w:rsidRPr="00BB196A">
        <w:rPr>
          <w:rFonts w:ascii="Arial" w:hAnsi="Arial" w:cs="Arial"/>
          <w:sz w:val="22"/>
          <w:szCs w:val="22"/>
        </w:rPr>
        <w:t>,</w:t>
      </w:r>
    </w:p>
    <w:p w14:paraId="5A58A41B" w14:textId="0DF94529" w:rsidR="00CB4222" w:rsidRPr="00BB196A" w:rsidRDefault="00CB4222" w:rsidP="00CB4222">
      <w:pPr>
        <w:widowControl/>
        <w:rPr>
          <w:rFonts w:ascii="Arial" w:hAnsi="Arial" w:cs="Arial"/>
          <w:color w:val="000000"/>
          <w:sz w:val="22"/>
          <w:szCs w:val="22"/>
        </w:rPr>
      </w:pPr>
      <w:r w:rsidRPr="00BB196A">
        <w:rPr>
          <w:rFonts w:ascii="Arial" w:hAnsi="Arial" w:cs="Arial"/>
          <w:color w:val="000000"/>
          <w:sz w:val="22"/>
          <w:szCs w:val="22"/>
        </w:rPr>
        <w:t>kter</w:t>
      </w:r>
      <w:r w:rsidR="00253C58" w:rsidRPr="00BB196A">
        <w:rPr>
          <w:rFonts w:ascii="Arial" w:hAnsi="Arial" w:cs="Arial"/>
          <w:color w:val="000000"/>
          <w:sz w:val="22"/>
          <w:szCs w:val="22"/>
        </w:rPr>
        <w:t>ou</w:t>
      </w:r>
      <w:r w:rsidRPr="00BB196A">
        <w:rPr>
          <w:rFonts w:ascii="Arial" w:hAnsi="Arial" w:cs="Arial"/>
          <w:color w:val="000000"/>
          <w:sz w:val="22"/>
          <w:szCs w:val="22"/>
        </w:rPr>
        <w:t xml:space="preserve"> zastupuje</w:t>
      </w:r>
      <w:r w:rsidRPr="00BB196A">
        <w:rPr>
          <w:rFonts w:ascii="Arial" w:hAnsi="Arial" w:cs="Arial"/>
          <w:sz w:val="22"/>
          <w:szCs w:val="22"/>
        </w:rPr>
        <w:t xml:space="preserve"> </w:t>
      </w:r>
      <w:r w:rsidRPr="00BB196A">
        <w:rPr>
          <w:rFonts w:ascii="Arial" w:hAnsi="Arial" w:cs="Arial"/>
          <w:color w:val="000000"/>
          <w:sz w:val="22"/>
          <w:szCs w:val="22"/>
        </w:rPr>
        <w:t xml:space="preserve">Ing. Jiří Veselý, ředitel Krajského pozemkového úřadu pro Středočeský kraj </w:t>
      </w:r>
      <w:r w:rsidR="00C62253">
        <w:rPr>
          <w:rFonts w:ascii="Arial" w:hAnsi="Arial" w:cs="Arial"/>
          <w:color w:val="000000"/>
          <w:sz w:val="22"/>
          <w:szCs w:val="22"/>
        </w:rPr>
        <w:br/>
      </w:r>
      <w:r w:rsidRPr="00BB196A">
        <w:rPr>
          <w:rFonts w:ascii="Arial" w:hAnsi="Arial" w:cs="Arial"/>
          <w:color w:val="000000"/>
          <w:sz w:val="22"/>
          <w:szCs w:val="22"/>
        </w:rPr>
        <w:t>a hl. m. Praha</w:t>
      </w:r>
    </w:p>
    <w:p w14:paraId="159C771A" w14:textId="77777777" w:rsidR="00CB4222" w:rsidRPr="00BB196A" w:rsidRDefault="00CB4222" w:rsidP="00CB4222">
      <w:pPr>
        <w:widowControl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color w:val="000000"/>
          <w:sz w:val="22"/>
          <w:szCs w:val="22"/>
        </w:rPr>
        <w:t>adresa náměstí W. Churchilla 1800/2, 13000 Praha</w:t>
      </w:r>
    </w:p>
    <w:p w14:paraId="2E91EB60" w14:textId="77777777" w:rsidR="00CB4222" w:rsidRPr="00BB196A" w:rsidRDefault="00CB4222" w:rsidP="00CB4222">
      <w:pPr>
        <w:widowControl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IČ</w:t>
      </w:r>
      <w:r w:rsidR="00775F21" w:rsidRPr="00BB196A">
        <w:rPr>
          <w:rFonts w:ascii="Arial" w:hAnsi="Arial" w:cs="Arial"/>
          <w:sz w:val="22"/>
          <w:szCs w:val="22"/>
        </w:rPr>
        <w:t>O</w:t>
      </w:r>
      <w:r w:rsidRPr="00BB196A">
        <w:rPr>
          <w:rFonts w:ascii="Arial" w:hAnsi="Arial" w:cs="Arial"/>
          <w:sz w:val="22"/>
          <w:szCs w:val="22"/>
        </w:rPr>
        <w:t>: 01312774</w:t>
      </w:r>
    </w:p>
    <w:p w14:paraId="2EFF8DEE" w14:textId="2EDEFD01" w:rsidR="00CB4222" w:rsidRPr="00BB196A" w:rsidRDefault="00CB4222" w:rsidP="00CB4222">
      <w:pPr>
        <w:widowControl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DIČ: CZ01312774</w:t>
      </w:r>
    </w:p>
    <w:p w14:paraId="1CF4A4F3" w14:textId="77777777" w:rsidR="005F316F" w:rsidRDefault="005F316F" w:rsidP="005F316F">
      <w:pPr>
        <w:ind w:left="-810" w:firstLine="81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ID DS: z49per3</w:t>
      </w:r>
    </w:p>
    <w:p w14:paraId="7068CEAC" w14:textId="77777777" w:rsidR="00CB4222" w:rsidRPr="00BB196A" w:rsidRDefault="00CB4222" w:rsidP="00CB4222">
      <w:pPr>
        <w:widowControl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 xml:space="preserve">Bankovní spojení: ČNB, pobočka Praha, se sídlem Na </w:t>
      </w:r>
      <w:r w:rsidR="002B7C61">
        <w:rPr>
          <w:rFonts w:ascii="Arial" w:hAnsi="Arial" w:cs="Arial"/>
          <w:sz w:val="22"/>
          <w:szCs w:val="22"/>
        </w:rPr>
        <w:t xml:space="preserve">Příkopě </w:t>
      </w:r>
      <w:r w:rsidRPr="00BB196A">
        <w:rPr>
          <w:rFonts w:ascii="Arial" w:hAnsi="Arial" w:cs="Arial"/>
          <w:sz w:val="22"/>
          <w:szCs w:val="22"/>
        </w:rPr>
        <w:t>28</w:t>
      </w:r>
    </w:p>
    <w:p w14:paraId="7FCD98DD" w14:textId="77777777" w:rsidR="00CB4222" w:rsidRPr="00BB196A" w:rsidRDefault="00CB4222" w:rsidP="00CB4222">
      <w:pPr>
        <w:widowControl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číslo účtu:</w:t>
      </w:r>
      <w:r w:rsidRPr="00BB196A">
        <w:rPr>
          <w:rFonts w:ascii="Arial" w:hAnsi="Arial" w:cs="Arial"/>
          <w:sz w:val="22"/>
          <w:szCs w:val="22"/>
        </w:rPr>
        <w:tab/>
        <w:t>10014-3723001/0710</w:t>
      </w:r>
    </w:p>
    <w:p w14:paraId="0D6E4435" w14:textId="77777777" w:rsidR="00CB4222" w:rsidRPr="00BB196A" w:rsidRDefault="00CB4222" w:rsidP="00CB4222">
      <w:pPr>
        <w:widowControl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variabilní symbol: 1003682616</w:t>
      </w:r>
    </w:p>
    <w:p w14:paraId="5A3B6AB6" w14:textId="0A164AD2" w:rsidR="00CB4222" w:rsidRPr="00BB196A" w:rsidRDefault="00CB4222" w:rsidP="00CB4222">
      <w:pPr>
        <w:widowControl/>
        <w:rPr>
          <w:rFonts w:ascii="Arial" w:hAnsi="Arial" w:cs="Arial"/>
          <w:color w:val="000000"/>
          <w:sz w:val="22"/>
          <w:szCs w:val="22"/>
        </w:rPr>
      </w:pPr>
      <w:r w:rsidRPr="00BB196A">
        <w:rPr>
          <w:rFonts w:ascii="Arial" w:hAnsi="Arial" w:cs="Arial"/>
          <w:color w:val="000000"/>
          <w:sz w:val="22"/>
          <w:szCs w:val="22"/>
        </w:rPr>
        <w:t>(dále jen ”p r o d á v a j í c í”)</w:t>
      </w:r>
    </w:p>
    <w:p w14:paraId="3479B091" w14:textId="77777777" w:rsidR="00746C63" w:rsidRPr="00BB196A" w:rsidRDefault="00746C63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3B778C75" w14:textId="77777777" w:rsidR="00746C63" w:rsidRPr="00BB196A" w:rsidRDefault="00746C63">
      <w:pPr>
        <w:widowControl/>
        <w:rPr>
          <w:rFonts w:ascii="Arial" w:hAnsi="Arial" w:cs="Arial"/>
          <w:color w:val="000000"/>
          <w:sz w:val="22"/>
          <w:szCs w:val="22"/>
        </w:rPr>
      </w:pPr>
      <w:r w:rsidRPr="00BB196A">
        <w:rPr>
          <w:rFonts w:ascii="Arial" w:hAnsi="Arial" w:cs="Arial"/>
          <w:color w:val="000000"/>
          <w:sz w:val="22"/>
          <w:szCs w:val="22"/>
        </w:rPr>
        <w:t>a</w:t>
      </w:r>
    </w:p>
    <w:p w14:paraId="74543FEA" w14:textId="77777777" w:rsidR="00746C63" w:rsidRPr="00BB196A" w:rsidRDefault="00746C63">
      <w:pPr>
        <w:widowControl/>
        <w:tabs>
          <w:tab w:val="left" w:pos="120"/>
        </w:tabs>
        <w:jc w:val="both"/>
        <w:rPr>
          <w:rFonts w:ascii="Arial" w:hAnsi="Arial" w:cs="Arial"/>
          <w:i/>
          <w:iCs/>
          <w:sz w:val="22"/>
          <w:szCs w:val="22"/>
        </w:rPr>
      </w:pPr>
    </w:p>
    <w:p w14:paraId="5F24E4EC" w14:textId="6F9E4BC8" w:rsidR="00746C63" w:rsidRPr="00BB196A" w:rsidRDefault="00746C63">
      <w:pPr>
        <w:widowControl/>
        <w:rPr>
          <w:rFonts w:ascii="Arial" w:hAnsi="Arial" w:cs="Arial"/>
          <w:color w:val="000000"/>
          <w:sz w:val="22"/>
          <w:szCs w:val="22"/>
        </w:rPr>
      </w:pPr>
      <w:r w:rsidRPr="00BB196A">
        <w:rPr>
          <w:rFonts w:ascii="Arial" w:hAnsi="Arial" w:cs="Arial"/>
          <w:b/>
          <w:color w:val="000000"/>
          <w:sz w:val="22"/>
          <w:szCs w:val="22"/>
        </w:rPr>
        <w:t>Melichar Vojtěch</w:t>
      </w:r>
      <w:r w:rsidRPr="00BB196A">
        <w:rPr>
          <w:rFonts w:ascii="Arial" w:hAnsi="Arial" w:cs="Arial"/>
          <w:color w:val="000000"/>
          <w:sz w:val="22"/>
          <w:szCs w:val="22"/>
        </w:rPr>
        <w:t>, r.</w:t>
      </w:r>
      <w:r w:rsidR="00804E23">
        <w:rPr>
          <w:rFonts w:ascii="Arial" w:hAnsi="Arial" w:cs="Arial"/>
          <w:color w:val="000000"/>
          <w:sz w:val="22"/>
          <w:szCs w:val="22"/>
        </w:rPr>
        <w:t xml:space="preserve"> </w:t>
      </w:r>
      <w:r w:rsidRPr="00BB196A">
        <w:rPr>
          <w:rFonts w:ascii="Arial" w:hAnsi="Arial" w:cs="Arial"/>
          <w:color w:val="000000"/>
          <w:sz w:val="22"/>
          <w:szCs w:val="22"/>
        </w:rPr>
        <w:t>č. 00</w:t>
      </w:r>
      <w:r w:rsidR="00A673E2">
        <w:rPr>
          <w:rFonts w:ascii="Arial" w:hAnsi="Arial" w:cs="Arial"/>
          <w:color w:val="000000"/>
          <w:sz w:val="22"/>
          <w:szCs w:val="22"/>
        </w:rPr>
        <w:t>XXXXXXXXX</w:t>
      </w:r>
      <w:r w:rsidRPr="00BB196A">
        <w:rPr>
          <w:rFonts w:ascii="Arial" w:hAnsi="Arial" w:cs="Arial"/>
          <w:color w:val="000000"/>
          <w:sz w:val="22"/>
          <w:szCs w:val="22"/>
        </w:rPr>
        <w:t xml:space="preserve">, trvale bytem </w:t>
      </w:r>
      <w:r w:rsidR="00A673E2">
        <w:rPr>
          <w:rFonts w:ascii="Arial" w:hAnsi="Arial" w:cs="Arial"/>
          <w:color w:val="000000"/>
          <w:sz w:val="22"/>
          <w:szCs w:val="22"/>
        </w:rPr>
        <w:t>XXXXXXX</w:t>
      </w:r>
      <w:r w:rsidRPr="00BB196A">
        <w:rPr>
          <w:rFonts w:ascii="Arial" w:hAnsi="Arial" w:cs="Arial"/>
          <w:color w:val="000000"/>
          <w:sz w:val="22"/>
          <w:szCs w:val="22"/>
        </w:rPr>
        <w:t>, Příbram, PSČ 261</w:t>
      </w:r>
      <w:r w:rsidR="00804E23">
        <w:rPr>
          <w:rFonts w:ascii="Arial" w:hAnsi="Arial" w:cs="Arial"/>
          <w:color w:val="000000"/>
          <w:sz w:val="22"/>
          <w:szCs w:val="22"/>
        </w:rPr>
        <w:t xml:space="preserve"> </w:t>
      </w:r>
      <w:r w:rsidRPr="00BB196A">
        <w:rPr>
          <w:rFonts w:ascii="Arial" w:hAnsi="Arial" w:cs="Arial"/>
          <w:color w:val="000000"/>
          <w:sz w:val="22"/>
          <w:szCs w:val="22"/>
        </w:rPr>
        <w:t>01</w:t>
      </w:r>
    </w:p>
    <w:p w14:paraId="256F27C0" w14:textId="14411795" w:rsidR="00746C63" w:rsidRPr="00BB196A" w:rsidRDefault="00746C63">
      <w:pPr>
        <w:widowControl/>
        <w:rPr>
          <w:rFonts w:ascii="Arial" w:hAnsi="Arial" w:cs="Arial"/>
          <w:color w:val="000000"/>
          <w:sz w:val="22"/>
          <w:szCs w:val="22"/>
        </w:rPr>
      </w:pPr>
      <w:r w:rsidRPr="00BB196A">
        <w:rPr>
          <w:rFonts w:ascii="Arial" w:hAnsi="Arial" w:cs="Arial"/>
          <w:color w:val="000000"/>
          <w:sz w:val="22"/>
          <w:szCs w:val="22"/>
        </w:rPr>
        <w:t>(dále jen "k u p u j í c í")</w:t>
      </w:r>
    </w:p>
    <w:p w14:paraId="3454A773" w14:textId="77777777" w:rsidR="00746C63" w:rsidRPr="00BB196A" w:rsidRDefault="00746C63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50E883E8" w14:textId="1D568C8B" w:rsidR="00C62253" w:rsidRPr="00C62253" w:rsidRDefault="00C62253" w:rsidP="00804E23">
      <w:pPr>
        <w:widowControl/>
        <w:jc w:val="both"/>
        <w:rPr>
          <w:rFonts w:ascii="Arial" w:hAnsi="Arial" w:cs="Arial"/>
          <w:sz w:val="22"/>
          <w:szCs w:val="22"/>
        </w:rPr>
      </w:pPr>
      <w:r w:rsidRPr="00C62253">
        <w:rPr>
          <w:rFonts w:ascii="Arial" w:hAnsi="Arial" w:cs="Arial"/>
          <w:sz w:val="22"/>
          <w:szCs w:val="22"/>
        </w:rPr>
        <w:t xml:space="preserve">uzavírají ve smyslu ustanovení § 2079 a násl. zákona č. 89/2012 Sb., občanského zákoníku, </w:t>
      </w:r>
      <w:r w:rsidRPr="00C62253">
        <w:rPr>
          <w:rFonts w:ascii="Arial" w:hAnsi="Arial" w:cs="Arial"/>
          <w:sz w:val="22"/>
          <w:szCs w:val="22"/>
        </w:rPr>
        <w:br/>
        <w:t>a zákona č. 503/2012 Sb., o Státním pozemkovém úřadu a o změně některých souvisejících zákonů, ve znění účinném ke dni 30. 9. 2025 (viz přechodná ustanovení Čl. II</w:t>
      </w:r>
      <w:r w:rsidR="00804E23">
        <w:rPr>
          <w:rFonts w:ascii="Arial" w:hAnsi="Arial" w:cs="Arial"/>
          <w:sz w:val="22"/>
          <w:szCs w:val="22"/>
        </w:rPr>
        <w:t>.</w:t>
      </w:r>
      <w:r w:rsidRPr="00C62253">
        <w:rPr>
          <w:rFonts w:ascii="Arial" w:hAnsi="Arial" w:cs="Arial"/>
          <w:sz w:val="22"/>
          <w:szCs w:val="22"/>
        </w:rPr>
        <w:t xml:space="preserve"> bod 1. zákona </w:t>
      </w:r>
      <w:r w:rsidRPr="00C62253">
        <w:rPr>
          <w:rFonts w:ascii="Arial" w:hAnsi="Arial" w:cs="Arial"/>
          <w:sz w:val="22"/>
          <w:szCs w:val="22"/>
        </w:rPr>
        <w:br/>
        <w:t>č. 287/2025 Sb.), tuto:</w:t>
      </w:r>
    </w:p>
    <w:p w14:paraId="2EA8B12F" w14:textId="77777777" w:rsidR="00746C63" w:rsidRPr="00BB196A" w:rsidRDefault="00746C63">
      <w:pPr>
        <w:widowControl/>
        <w:rPr>
          <w:rFonts w:ascii="Arial" w:hAnsi="Arial" w:cs="Arial"/>
          <w:color w:val="000000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ab/>
      </w:r>
    </w:p>
    <w:p w14:paraId="18C5E4EB" w14:textId="77777777" w:rsidR="00EC1630" w:rsidRDefault="00EC1630">
      <w:pPr>
        <w:pStyle w:val="para"/>
        <w:widowControl/>
        <w:rPr>
          <w:rFonts w:ascii="Arial" w:hAnsi="Arial" w:cs="Arial"/>
          <w:sz w:val="22"/>
          <w:szCs w:val="22"/>
        </w:rPr>
      </w:pPr>
    </w:p>
    <w:p w14:paraId="7AEBD3AC" w14:textId="77777777" w:rsidR="00746C63" w:rsidRPr="00BB196A" w:rsidRDefault="00746C63">
      <w:pPr>
        <w:pStyle w:val="para"/>
        <w:widowControl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KUPNÍ SMLOUVU</w:t>
      </w:r>
    </w:p>
    <w:p w14:paraId="4424788D" w14:textId="77777777" w:rsidR="00746C63" w:rsidRPr="00BB196A" w:rsidRDefault="00746C63">
      <w:pPr>
        <w:pStyle w:val="para"/>
        <w:widowControl/>
        <w:rPr>
          <w:rFonts w:ascii="Arial" w:hAnsi="Arial" w:cs="Arial"/>
          <w:sz w:val="22"/>
          <w:szCs w:val="22"/>
        </w:rPr>
      </w:pPr>
    </w:p>
    <w:p w14:paraId="463197DB" w14:textId="77777777" w:rsidR="00746C63" w:rsidRPr="00BB196A" w:rsidRDefault="00746C63">
      <w:pPr>
        <w:pStyle w:val="para"/>
        <w:widowControl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 xml:space="preserve">č. </w:t>
      </w:r>
      <w:r w:rsidRPr="00BB196A">
        <w:rPr>
          <w:rFonts w:ascii="Arial" w:hAnsi="Arial" w:cs="Arial"/>
          <w:color w:val="000000"/>
          <w:sz w:val="22"/>
          <w:szCs w:val="22"/>
        </w:rPr>
        <w:t>1003682616</w:t>
      </w:r>
    </w:p>
    <w:p w14:paraId="779B9634" w14:textId="77777777" w:rsidR="00746C63" w:rsidRPr="00BB196A" w:rsidRDefault="00746C63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26DE4D71" w14:textId="77777777" w:rsidR="00746C63" w:rsidRPr="00BB196A" w:rsidRDefault="00746C63">
      <w:pPr>
        <w:pStyle w:val="para"/>
        <w:widowControl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color w:val="000000"/>
          <w:sz w:val="22"/>
          <w:szCs w:val="22"/>
        </w:rPr>
        <w:t>I.</w:t>
      </w:r>
    </w:p>
    <w:p w14:paraId="394DA7F7" w14:textId="0A1C0A10" w:rsidR="00746C63" w:rsidRPr="00BB196A" w:rsidRDefault="00CF7B8B">
      <w:pPr>
        <w:pStyle w:val="vnitrniText"/>
        <w:widowControl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 xml:space="preserve">Státní pozemkový úřad jako prodávající je příslušný hospodařit ve smyslu zákona č. 503/2012 Sb., </w:t>
      </w:r>
      <w:r w:rsidR="000F3560" w:rsidRPr="00BB196A">
        <w:rPr>
          <w:rFonts w:ascii="Arial" w:hAnsi="Arial" w:cs="Arial"/>
          <w:sz w:val="22"/>
          <w:szCs w:val="22"/>
        </w:rPr>
        <w:t xml:space="preserve">o Státním pozemkovém úřadu a o změně některých souvisejících zákonů, </w:t>
      </w:r>
      <w:r w:rsidR="00C62253">
        <w:rPr>
          <w:rFonts w:ascii="Arial" w:hAnsi="Arial" w:cs="Arial"/>
          <w:sz w:val="22"/>
          <w:szCs w:val="22"/>
        </w:rPr>
        <w:br/>
      </w:r>
      <w:r w:rsidR="000F3560" w:rsidRPr="00BB196A">
        <w:rPr>
          <w:rFonts w:ascii="Arial" w:hAnsi="Arial" w:cs="Arial"/>
          <w:sz w:val="22"/>
          <w:szCs w:val="22"/>
        </w:rPr>
        <w:t>ve znění pozdějších předpisů</w:t>
      </w:r>
      <w:r w:rsidRPr="00BB196A">
        <w:rPr>
          <w:rFonts w:ascii="Arial" w:hAnsi="Arial" w:cs="Arial"/>
          <w:sz w:val="22"/>
          <w:szCs w:val="22"/>
        </w:rPr>
        <w:t xml:space="preserve">, s níže </w:t>
      </w:r>
      <w:r w:rsidR="00AE2850">
        <w:rPr>
          <w:rFonts w:ascii="Arial" w:hAnsi="Arial" w:cs="Arial"/>
          <w:sz w:val="22"/>
          <w:szCs w:val="22"/>
        </w:rPr>
        <w:t>uvedeným majetkem České republiky</w:t>
      </w:r>
      <w:r w:rsidR="00746C63" w:rsidRPr="00BB196A">
        <w:rPr>
          <w:rFonts w:ascii="Arial" w:hAnsi="Arial" w:cs="Arial"/>
          <w:sz w:val="22"/>
          <w:szCs w:val="22"/>
        </w:rPr>
        <w:t>:</w:t>
      </w:r>
    </w:p>
    <w:p w14:paraId="7331863E" w14:textId="77777777" w:rsidR="005F6173" w:rsidRDefault="005F6173" w:rsidP="005F6173">
      <w:pPr>
        <w:pStyle w:val="VnitrniText0"/>
        <w:ind w:firstLine="0"/>
      </w:pPr>
    </w:p>
    <w:p w14:paraId="4DF7FEB8" w14:textId="2962D90B" w:rsidR="005F6173" w:rsidRDefault="005F6173" w:rsidP="005F6173">
      <w:pPr>
        <w:pStyle w:val="VnitrniText0"/>
        <w:ind w:firstLine="0"/>
        <w:rPr>
          <w:sz w:val="22"/>
          <w:szCs w:val="22"/>
        </w:rPr>
      </w:pPr>
      <w:r>
        <w:rPr>
          <w:sz w:val="22"/>
          <w:szCs w:val="22"/>
        </w:rPr>
        <w:t>stavbou vedenou u Katastrálního úřadu pro Středočeský kraj, Katastrální</w:t>
      </w:r>
      <w:r w:rsidR="00C62253">
        <w:rPr>
          <w:sz w:val="22"/>
          <w:szCs w:val="22"/>
        </w:rPr>
        <w:t>ho</w:t>
      </w:r>
      <w:r>
        <w:rPr>
          <w:sz w:val="22"/>
          <w:szCs w:val="22"/>
        </w:rPr>
        <w:t xml:space="preserve"> pracoviště Příbram</w:t>
      </w:r>
    </w:p>
    <w:p w14:paraId="3DF3BEF9" w14:textId="77777777" w:rsidR="005F6173" w:rsidRDefault="005F6173" w:rsidP="005F6173">
      <w:pPr>
        <w:pStyle w:val="cary"/>
      </w:pPr>
      <w:r>
        <w:t>--------------------------------------------------------------------------------------------------------------------------------</w:t>
      </w:r>
    </w:p>
    <w:p w14:paraId="4AF22009" w14:textId="302D6297" w:rsidR="005F6173" w:rsidRPr="005F6173" w:rsidRDefault="005F6173" w:rsidP="005F6173">
      <w:pPr>
        <w:tabs>
          <w:tab w:val="left" w:pos="1418"/>
          <w:tab w:val="left" w:pos="2977"/>
          <w:tab w:val="left" w:pos="3969"/>
          <w:tab w:val="left" w:pos="5670"/>
          <w:tab w:val="left" w:pos="7088"/>
          <w:tab w:val="right" w:pos="9639"/>
        </w:tabs>
        <w:rPr>
          <w:rStyle w:val="Styl11b"/>
          <w:sz w:val="16"/>
          <w:szCs w:val="16"/>
        </w:rPr>
      </w:pPr>
      <w:r w:rsidRPr="005F6173">
        <w:rPr>
          <w:rStyle w:val="Styl11b"/>
          <w:sz w:val="16"/>
          <w:szCs w:val="16"/>
        </w:rPr>
        <w:t>Obec</w:t>
      </w:r>
      <w:r w:rsidRPr="005F6173">
        <w:rPr>
          <w:rStyle w:val="Styl11b"/>
          <w:sz w:val="16"/>
          <w:szCs w:val="16"/>
        </w:rPr>
        <w:tab/>
        <w:t>Katastrální</w:t>
      </w:r>
      <w:r w:rsidRPr="005F6173">
        <w:rPr>
          <w:rStyle w:val="Styl11b"/>
          <w:sz w:val="16"/>
          <w:szCs w:val="16"/>
        </w:rPr>
        <w:tab/>
        <w:t xml:space="preserve">Čp./bez čp </w:t>
      </w:r>
      <w:r w:rsidRPr="005F6173">
        <w:rPr>
          <w:rStyle w:val="Styl11b"/>
          <w:sz w:val="16"/>
          <w:szCs w:val="16"/>
        </w:rPr>
        <w:tab/>
        <w:t>Druh</w:t>
      </w:r>
      <w:r w:rsidRPr="005F6173">
        <w:rPr>
          <w:rStyle w:val="Styl11b"/>
          <w:sz w:val="16"/>
          <w:szCs w:val="16"/>
        </w:rPr>
        <w:tab/>
        <w:t xml:space="preserve">Způsob </w:t>
      </w:r>
      <w:r w:rsidRPr="005F6173">
        <w:rPr>
          <w:rStyle w:val="Styl11b"/>
          <w:sz w:val="16"/>
          <w:szCs w:val="16"/>
        </w:rPr>
        <w:tab/>
        <w:t>Na pozem</w:t>
      </w:r>
      <w:r w:rsidR="00C62253">
        <w:rPr>
          <w:rStyle w:val="Styl11b"/>
          <w:sz w:val="16"/>
          <w:szCs w:val="16"/>
        </w:rPr>
        <w:t xml:space="preserve">cích                 </w:t>
      </w:r>
      <w:r w:rsidRPr="005F6173">
        <w:rPr>
          <w:rStyle w:val="Styl11b"/>
          <w:sz w:val="16"/>
          <w:szCs w:val="16"/>
        </w:rPr>
        <w:t>Id</w:t>
      </w:r>
    </w:p>
    <w:p w14:paraId="45C3E158" w14:textId="7D9B2A2B" w:rsidR="005F6173" w:rsidRPr="005F6173" w:rsidRDefault="005F6173" w:rsidP="005F6173">
      <w:pPr>
        <w:tabs>
          <w:tab w:val="left" w:pos="1418"/>
          <w:tab w:val="left" w:pos="1701"/>
          <w:tab w:val="left" w:pos="2977"/>
          <w:tab w:val="left" w:pos="3969"/>
          <w:tab w:val="left" w:pos="5670"/>
          <w:tab w:val="left" w:pos="7088"/>
          <w:tab w:val="right" w:pos="9639"/>
        </w:tabs>
        <w:rPr>
          <w:rStyle w:val="Styl11b"/>
          <w:sz w:val="16"/>
          <w:szCs w:val="16"/>
        </w:rPr>
      </w:pPr>
      <w:r w:rsidRPr="005F6173">
        <w:rPr>
          <w:rStyle w:val="Styl11b"/>
          <w:sz w:val="16"/>
          <w:szCs w:val="16"/>
        </w:rPr>
        <w:tab/>
        <w:t>území</w:t>
      </w:r>
      <w:r w:rsidRPr="005F6173">
        <w:rPr>
          <w:rStyle w:val="Styl11b"/>
          <w:sz w:val="16"/>
          <w:szCs w:val="16"/>
        </w:rPr>
        <w:tab/>
      </w:r>
      <w:r w:rsidRPr="005F6173">
        <w:rPr>
          <w:rStyle w:val="Styl11b"/>
          <w:sz w:val="16"/>
          <w:szCs w:val="16"/>
        </w:rPr>
        <w:tab/>
        <w:t>bud.,</w:t>
      </w:r>
      <w:r w:rsidR="00C62253">
        <w:rPr>
          <w:rStyle w:val="Styl11b"/>
          <w:sz w:val="16"/>
          <w:szCs w:val="16"/>
        </w:rPr>
        <w:t xml:space="preserve"> </w:t>
      </w:r>
      <w:r w:rsidRPr="005F6173">
        <w:rPr>
          <w:rStyle w:val="Styl11b"/>
          <w:sz w:val="16"/>
          <w:szCs w:val="16"/>
        </w:rPr>
        <w:t>stavby</w:t>
      </w:r>
      <w:r w:rsidRPr="005F6173">
        <w:rPr>
          <w:rStyle w:val="Styl11b"/>
          <w:sz w:val="16"/>
          <w:szCs w:val="16"/>
        </w:rPr>
        <w:tab/>
        <w:t>využití</w:t>
      </w:r>
      <w:r w:rsidRPr="005F6173">
        <w:rPr>
          <w:rStyle w:val="Styl11b"/>
          <w:sz w:val="16"/>
          <w:szCs w:val="16"/>
        </w:rPr>
        <w:tab/>
        <w:t>parc.</w:t>
      </w:r>
      <w:r w:rsidR="00C62253">
        <w:rPr>
          <w:rStyle w:val="Styl11b"/>
          <w:sz w:val="16"/>
          <w:szCs w:val="16"/>
        </w:rPr>
        <w:t xml:space="preserve"> </w:t>
      </w:r>
      <w:r w:rsidRPr="005F6173">
        <w:rPr>
          <w:rStyle w:val="Styl11b"/>
          <w:sz w:val="16"/>
          <w:szCs w:val="16"/>
        </w:rPr>
        <w:t>č.</w:t>
      </w:r>
      <w:r w:rsidR="00C62253">
        <w:rPr>
          <w:rStyle w:val="Styl11b"/>
          <w:sz w:val="16"/>
          <w:szCs w:val="16"/>
        </w:rPr>
        <w:t xml:space="preserve">                         </w:t>
      </w:r>
      <w:r w:rsidRPr="005F6173">
        <w:rPr>
          <w:rStyle w:val="Styl11b"/>
          <w:sz w:val="16"/>
          <w:szCs w:val="16"/>
        </w:rPr>
        <w:t>majetku</w:t>
      </w:r>
    </w:p>
    <w:p w14:paraId="06A8D247" w14:textId="77777777" w:rsidR="005F6173" w:rsidRPr="005F6173" w:rsidRDefault="005F6173" w:rsidP="005F6173">
      <w:pPr>
        <w:pStyle w:val="cary"/>
      </w:pPr>
      <w:r>
        <w:t>--------------------------------------------------------------------------------------------------------------------------------</w:t>
      </w:r>
    </w:p>
    <w:p w14:paraId="15979116" w14:textId="194CB49F" w:rsidR="005F6173" w:rsidRPr="005F6173" w:rsidRDefault="005F6173" w:rsidP="005F6173">
      <w:pPr>
        <w:tabs>
          <w:tab w:val="left" w:pos="1418"/>
          <w:tab w:val="left" w:pos="2977"/>
          <w:tab w:val="left" w:pos="3969"/>
          <w:tab w:val="left" w:pos="5670"/>
          <w:tab w:val="left" w:pos="7088"/>
          <w:tab w:val="right" w:pos="9639"/>
        </w:tabs>
        <w:rPr>
          <w:rStyle w:val="Styl11b"/>
          <w:sz w:val="16"/>
          <w:szCs w:val="16"/>
        </w:rPr>
      </w:pPr>
      <w:r w:rsidRPr="005F6173">
        <w:rPr>
          <w:rStyle w:val="Styl11b"/>
          <w:sz w:val="16"/>
          <w:szCs w:val="16"/>
        </w:rPr>
        <w:t>Vrančice</w:t>
      </w:r>
      <w:r w:rsidRPr="005F6173">
        <w:rPr>
          <w:rStyle w:val="Styl11b"/>
          <w:sz w:val="16"/>
          <w:szCs w:val="16"/>
        </w:rPr>
        <w:tab/>
        <w:t>Vrančice</w:t>
      </w:r>
      <w:r w:rsidRPr="005F6173">
        <w:rPr>
          <w:rStyle w:val="Styl11b"/>
          <w:sz w:val="16"/>
          <w:szCs w:val="16"/>
        </w:rPr>
        <w:tab/>
        <w:t>bez čp</w:t>
      </w:r>
      <w:r w:rsidRPr="005F6173">
        <w:rPr>
          <w:rStyle w:val="Styl11b"/>
          <w:sz w:val="16"/>
          <w:szCs w:val="16"/>
        </w:rPr>
        <w:tab/>
        <w:t>Žlaby</w:t>
      </w:r>
      <w:r w:rsidRPr="005F6173">
        <w:rPr>
          <w:rStyle w:val="Styl11b"/>
          <w:sz w:val="16"/>
          <w:szCs w:val="16"/>
        </w:rPr>
        <w:tab/>
        <w:t>Silážní žlab</w:t>
      </w:r>
      <w:r w:rsidRPr="005F6173">
        <w:rPr>
          <w:rStyle w:val="Styl11b"/>
          <w:sz w:val="16"/>
          <w:szCs w:val="16"/>
        </w:rPr>
        <w:tab/>
        <w:t xml:space="preserve">PKN - stavební 41/1, </w:t>
      </w:r>
      <w:r w:rsidR="00C62253">
        <w:rPr>
          <w:rStyle w:val="Styl11b"/>
          <w:sz w:val="16"/>
          <w:szCs w:val="16"/>
        </w:rPr>
        <w:t xml:space="preserve">       </w:t>
      </w:r>
      <w:r w:rsidRPr="005F6173">
        <w:rPr>
          <w:rStyle w:val="Styl11b"/>
          <w:sz w:val="16"/>
          <w:szCs w:val="16"/>
        </w:rPr>
        <w:t>539</w:t>
      </w:r>
    </w:p>
    <w:p w14:paraId="72A5C1AB" w14:textId="38D443EE" w:rsidR="005F6173" w:rsidRPr="005F6173" w:rsidRDefault="00C62253" w:rsidP="005F6173">
      <w:pPr>
        <w:tabs>
          <w:tab w:val="left" w:pos="1418"/>
          <w:tab w:val="left" w:pos="2977"/>
          <w:tab w:val="left" w:pos="3969"/>
          <w:tab w:val="left" w:pos="5670"/>
          <w:tab w:val="left" w:pos="7088"/>
          <w:tab w:val="right" w:pos="9639"/>
        </w:tabs>
        <w:rPr>
          <w:rStyle w:val="Styl11b"/>
          <w:sz w:val="16"/>
          <w:szCs w:val="16"/>
        </w:rPr>
      </w:pPr>
      <w:r>
        <w:rPr>
          <w:rStyle w:val="Styl11b"/>
          <w:sz w:val="16"/>
          <w:szCs w:val="16"/>
        </w:rPr>
        <w:t xml:space="preserve">                                                                                                                                                                PKN – stavební 41/2</w:t>
      </w:r>
    </w:p>
    <w:p w14:paraId="5C03C4AA" w14:textId="77777777" w:rsidR="005F6173" w:rsidRPr="005F6173" w:rsidRDefault="005F6173" w:rsidP="005F6173">
      <w:pPr>
        <w:pStyle w:val="cary"/>
      </w:pPr>
      <w:r>
        <w:t>--------------------------------------------------------------------------------------------------------------------------------</w:t>
      </w:r>
    </w:p>
    <w:p w14:paraId="179C9E3A" w14:textId="77777777" w:rsidR="005F6173" w:rsidRDefault="005F6173" w:rsidP="005F6173">
      <w:pPr>
        <w:pStyle w:val="cary"/>
      </w:pPr>
    </w:p>
    <w:p w14:paraId="6E6EE332" w14:textId="1C8D0D61" w:rsidR="005F6173" w:rsidRDefault="005F6173" w:rsidP="005F6173">
      <w:pPr>
        <w:pStyle w:val="VnitrniText0"/>
        <w:ind w:firstLine="0"/>
        <w:rPr>
          <w:color w:val="000000"/>
        </w:rPr>
      </w:pPr>
      <w:r>
        <w:rPr>
          <w:sz w:val="22"/>
          <w:szCs w:val="22"/>
        </w:rPr>
        <w:t xml:space="preserve">(dále jen </w:t>
      </w:r>
      <w:r>
        <w:rPr>
          <w:color w:val="000000"/>
        </w:rPr>
        <w:t>„stavba”)</w:t>
      </w:r>
      <w:r w:rsidR="00C62253">
        <w:rPr>
          <w:color w:val="000000"/>
        </w:rPr>
        <w:t>.</w:t>
      </w:r>
    </w:p>
    <w:p w14:paraId="2F0EE3FC" w14:textId="77777777" w:rsidR="009372E5" w:rsidRDefault="009372E5" w:rsidP="009372E5">
      <w:pPr>
        <w:widowControl/>
        <w:jc w:val="both"/>
        <w:rPr>
          <w:rFonts w:ascii="Arial" w:hAnsi="Arial" w:cs="Arial"/>
          <w:sz w:val="22"/>
          <w:szCs w:val="22"/>
        </w:rPr>
      </w:pPr>
    </w:p>
    <w:p w14:paraId="694D06E6" w14:textId="0D625C95" w:rsidR="009372E5" w:rsidRDefault="00123F28" w:rsidP="009372E5">
      <w:pPr>
        <w:widowControl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="009372E5">
        <w:rPr>
          <w:rFonts w:ascii="Arial" w:hAnsi="Arial" w:cs="Arial"/>
          <w:sz w:val="22"/>
          <w:szCs w:val="22"/>
        </w:rPr>
        <w:t xml:space="preserve">ato kupní smlouva je uzavírána na základě výsledků výběrového řízení s aukcí elektronickou formou uskutečněného prostřednictvím Elektronického aukčního systému pod ID elektronické aukce </w:t>
      </w:r>
      <w:r w:rsidR="00C62253">
        <w:rPr>
          <w:rFonts w:ascii="Arial" w:hAnsi="Arial" w:cs="Arial"/>
          <w:sz w:val="22"/>
          <w:szCs w:val="22"/>
        </w:rPr>
        <w:t>143410-A60381.</w:t>
      </w:r>
    </w:p>
    <w:p w14:paraId="6A26AE6A" w14:textId="77777777" w:rsidR="00C62253" w:rsidRDefault="00C62253" w:rsidP="009372E5">
      <w:pPr>
        <w:widowControl/>
        <w:jc w:val="both"/>
        <w:rPr>
          <w:rFonts w:ascii="Arial" w:hAnsi="Arial" w:cs="Arial"/>
          <w:sz w:val="22"/>
          <w:szCs w:val="22"/>
        </w:rPr>
      </w:pPr>
    </w:p>
    <w:p w14:paraId="4B0E82EA" w14:textId="77777777" w:rsidR="00746C63" w:rsidRPr="00BB196A" w:rsidRDefault="00746C63">
      <w:pPr>
        <w:pStyle w:val="para"/>
        <w:widowControl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II.</w:t>
      </w:r>
    </w:p>
    <w:p w14:paraId="06C1314A" w14:textId="1C5A6A58" w:rsidR="00746C63" w:rsidRPr="00BB196A" w:rsidRDefault="00746C63">
      <w:pPr>
        <w:pStyle w:val="vnitrniText"/>
        <w:widowControl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 xml:space="preserve">Tato smlouva se uzavírá podle § 13 odst. 2 zákona č. </w:t>
      </w:r>
      <w:r w:rsidR="00CF7B8B" w:rsidRPr="00BB196A">
        <w:rPr>
          <w:rFonts w:ascii="Arial" w:hAnsi="Arial" w:cs="Arial"/>
          <w:sz w:val="22"/>
          <w:szCs w:val="22"/>
        </w:rPr>
        <w:t xml:space="preserve">503/2012 Sb., </w:t>
      </w:r>
      <w:r w:rsidR="000F3560" w:rsidRPr="00BB196A">
        <w:rPr>
          <w:rFonts w:ascii="Arial" w:hAnsi="Arial" w:cs="Arial"/>
          <w:sz w:val="22"/>
          <w:szCs w:val="22"/>
        </w:rPr>
        <w:t xml:space="preserve">o Státním pozemkovém úřadu a o změně některých souvisejících zákonů, </w:t>
      </w:r>
      <w:r w:rsidR="009F5CAE">
        <w:rPr>
          <w:rFonts w:ascii="Arial" w:hAnsi="Arial" w:cs="Arial"/>
          <w:sz w:val="22"/>
          <w:szCs w:val="22"/>
        </w:rPr>
        <w:t xml:space="preserve">ve znění účinném ke dni </w:t>
      </w:r>
      <w:r w:rsidR="00C62253">
        <w:rPr>
          <w:rFonts w:ascii="Arial" w:hAnsi="Arial" w:cs="Arial"/>
          <w:sz w:val="22"/>
          <w:szCs w:val="22"/>
        </w:rPr>
        <w:br/>
      </w:r>
      <w:r w:rsidR="009F5CAE">
        <w:rPr>
          <w:rFonts w:ascii="Arial" w:hAnsi="Arial" w:cs="Arial"/>
          <w:sz w:val="22"/>
          <w:szCs w:val="22"/>
        </w:rPr>
        <w:t>30.</w:t>
      </w:r>
      <w:r w:rsidR="00C62253">
        <w:rPr>
          <w:rFonts w:ascii="Arial" w:hAnsi="Arial" w:cs="Arial"/>
          <w:sz w:val="22"/>
          <w:szCs w:val="22"/>
        </w:rPr>
        <w:t xml:space="preserve"> </w:t>
      </w:r>
      <w:r w:rsidR="009F5CAE">
        <w:rPr>
          <w:rFonts w:ascii="Arial" w:hAnsi="Arial" w:cs="Arial"/>
          <w:sz w:val="22"/>
          <w:szCs w:val="22"/>
        </w:rPr>
        <w:t>9.</w:t>
      </w:r>
      <w:r w:rsidR="00C62253">
        <w:rPr>
          <w:rFonts w:ascii="Arial" w:hAnsi="Arial" w:cs="Arial"/>
          <w:sz w:val="22"/>
          <w:szCs w:val="22"/>
        </w:rPr>
        <w:t xml:space="preserve"> </w:t>
      </w:r>
      <w:r w:rsidR="009F5CAE">
        <w:rPr>
          <w:rFonts w:ascii="Arial" w:hAnsi="Arial" w:cs="Arial"/>
          <w:sz w:val="22"/>
          <w:szCs w:val="22"/>
        </w:rPr>
        <w:t>2025 (viz přechodná ustanovení Čl. II</w:t>
      </w:r>
      <w:r w:rsidR="00804E23">
        <w:rPr>
          <w:rFonts w:ascii="Arial" w:hAnsi="Arial" w:cs="Arial"/>
          <w:sz w:val="22"/>
          <w:szCs w:val="22"/>
        </w:rPr>
        <w:t>.</w:t>
      </w:r>
      <w:r w:rsidR="009F5CAE">
        <w:rPr>
          <w:rFonts w:ascii="Arial" w:hAnsi="Arial" w:cs="Arial"/>
          <w:sz w:val="22"/>
          <w:szCs w:val="22"/>
        </w:rPr>
        <w:t xml:space="preserve"> bod 1. zákona č. 287/2025 Sb.).</w:t>
      </w:r>
    </w:p>
    <w:p w14:paraId="3C8C9509" w14:textId="77777777" w:rsidR="00746C63" w:rsidRDefault="00746C63">
      <w:pPr>
        <w:pStyle w:val="vnitrniText"/>
        <w:widowControl/>
        <w:rPr>
          <w:rFonts w:ascii="Arial" w:hAnsi="Arial" w:cs="Arial"/>
          <w:sz w:val="22"/>
          <w:szCs w:val="22"/>
        </w:rPr>
      </w:pPr>
    </w:p>
    <w:p w14:paraId="74520EF4" w14:textId="77777777" w:rsidR="00C62253" w:rsidRPr="00BB196A" w:rsidRDefault="00C62253">
      <w:pPr>
        <w:pStyle w:val="vnitrniText"/>
        <w:widowControl/>
        <w:rPr>
          <w:rFonts w:ascii="Arial" w:hAnsi="Arial" w:cs="Arial"/>
          <w:sz w:val="22"/>
          <w:szCs w:val="22"/>
        </w:rPr>
      </w:pPr>
    </w:p>
    <w:p w14:paraId="783E5A1A" w14:textId="77777777" w:rsidR="00746C63" w:rsidRPr="002F374F" w:rsidRDefault="00746C63">
      <w:pPr>
        <w:pStyle w:val="para"/>
        <w:widowControl/>
        <w:rPr>
          <w:rFonts w:ascii="Arial" w:hAnsi="Arial" w:cs="Arial"/>
          <w:sz w:val="22"/>
          <w:szCs w:val="22"/>
        </w:rPr>
      </w:pPr>
      <w:r w:rsidRPr="002F374F">
        <w:rPr>
          <w:rFonts w:ascii="Arial" w:hAnsi="Arial" w:cs="Arial"/>
          <w:color w:val="000000"/>
          <w:sz w:val="22"/>
          <w:szCs w:val="22"/>
        </w:rPr>
        <w:lastRenderedPageBreak/>
        <w:t>III.</w:t>
      </w:r>
    </w:p>
    <w:p w14:paraId="0B137D80" w14:textId="263BB3EA" w:rsidR="002F374F" w:rsidRPr="002F374F" w:rsidRDefault="002F374F" w:rsidP="002F374F">
      <w:pPr>
        <w:ind w:firstLine="426"/>
        <w:jc w:val="both"/>
        <w:rPr>
          <w:rFonts w:ascii="Arial" w:hAnsi="Arial" w:cs="Arial"/>
          <w:sz w:val="22"/>
          <w:szCs w:val="22"/>
        </w:rPr>
      </w:pPr>
      <w:r w:rsidRPr="002F374F">
        <w:rPr>
          <w:rFonts w:ascii="Arial" w:hAnsi="Arial" w:cs="Arial"/>
          <w:sz w:val="22"/>
          <w:szCs w:val="22"/>
        </w:rPr>
        <w:t>Prodávající touto smlouvou prodává kupujícímu stavbu, specifikovanou v čl. I. této smlouvy se všemi součástmi a příslušenstvím a ten ji, ve stavu, v jakém se nachází ke dni účinnosti smlouvy, kupuje. Vlastnické právo ke stavbě</w:t>
      </w:r>
      <w:bookmarkStart w:id="0" w:name="_Hlk23936122"/>
      <w:r w:rsidR="00C62253">
        <w:rPr>
          <w:rFonts w:ascii="Arial" w:hAnsi="Arial" w:cs="Arial"/>
          <w:sz w:val="22"/>
          <w:szCs w:val="22"/>
        </w:rPr>
        <w:t xml:space="preserve"> </w:t>
      </w:r>
      <w:r w:rsidRPr="002F374F">
        <w:rPr>
          <w:rFonts w:ascii="Arial" w:hAnsi="Arial" w:cs="Arial"/>
          <w:sz w:val="22"/>
          <w:szCs w:val="22"/>
        </w:rPr>
        <w:t>přechází na kupujícího</w:t>
      </w:r>
      <w:r w:rsidR="00D208EE">
        <w:rPr>
          <w:rFonts w:ascii="Arial" w:hAnsi="Arial" w:cs="Arial"/>
          <w:sz w:val="22"/>
          <w:szCs w:val="22"/>
        </w:rPr>
        <w:t xml:space="preserve"> vkladem do katastru nemovitostí na základě této smlouvy.</w:t>
      </w:r>
      <w:r w:rsidRPr="002F374F">
        <w:rPr>
          <w:rFonts w:ascii="Arial" w:hAnsi="Arial" w:cs="Arial"/>
          <w:sz w:val="22"/>
          <w:szCs w:val="22"/>
        </w:rPr>
        <w:tab/>
      </w:r>
    </w:p>
    <w:bookmarkEnd w:id="0"/>
    <w:p w14:paraId="05C25A44" w14:textId="39A62E0E" w:rsidR="002F374F" w:rsidRDefault="002F374F" w:rsidP="002F374F">
      <w:pPr>
        <w:spacing w:before="120"/>
        <w:ind w:firstLine="426"/>
        <w:jc w:val="both"/>
        <w:rPr>
          <w:rFonts w:ascii="Arial" w:hAnsi="Arial" w:cs="Arial"/>
          <w:sz w:val="22"/>
          <w:szCs w:val="22"/>
        </w:rPr>
      </w:pPr>
      <w:r w:rsidRPr="002F374F">
        <w:rPr>
          <w:rFonts w:ascii="Arial" w:hAnsi="Arial" w:cs="Arial"/>
          <w:sz w:val="22"/>
          <w:szCs w:val="22"/>
        </w:rPr>
        <w:t xml:space="preserve">Smluvní strany berou na vědomí, že k převáděné stavbě mohou existovat oprávnění nebo omezení užívání vzniklá podle předchozích právních úprav, která nebyla předmětem zápisu </w:t>
      </w:r>
      <w:r w:rsidR="00C62253">
        <w:rPr>
          <w:rFonts w:ascii="Arial" w:hAnsi="Arial" w:cs="Arial"/>
          <w:sz w:val="22"/>
          <w:szCs w:val="22"/>
        </w:rPr>
        <w:br/>
      </w:r>
      <w:r w:rsidRPr="002F374F">
        <w:rPr>
          <w:rFonts w:ascii="Arial" w:hAnsi="Arial" w:cs="Arial"/>
          <w:sz w:val="22"/>
          <w:szCs w:val="22"/>
        </w:rPr>
        <w:t xml:space="preserve">do evidence nemovitostí ani katastru nemovitostí. Tato omezení a oprávnění přecházejí </w:t>
      </w:r>
      <w:r w:rsidR="00C62253">
        <w:rPr>
          <w:rFonts w:ascii="Arial" w:hAnsi="Arial" w:cs="Arial"/>
          <w:sz w:val="22"/>
          <w:szCs w:val="22"/>
        </w:rPr>
        <w:br/>
      </w:r>
      <w:r w:rsidRPr="002F374F">
        <w:rPr>
          <w:rFonts w:ascii="Arial" w:hAnsi="Arial" w:cs="Arial"/>
          <w:sz w:val="22"/>
          <w:szCs w:val="22"/>
        </w:rPr>
        <w:t>na kupujícího.</w:t>
      </w:r>
    </w:p>
    <w:p w14:paraId="0C0D901D" w14:textId="77777777" w:rsidR="0055796B" w:rsidRPr="0055796B" w:rsidRDefault="0055796B" w:rsidP="0055796B">
      <w:pPr>
        <w:spacing w:before="120"/>
        <w:ind w:firstLine="426"/>
        <w:jc w:val="both"/>
        <w:rPr>
          <w:rFonts w:ascii="Arial" w:hAnsi="Arial" w:cs="Arial"/>
          <w:sz w:val="22"/>
          <w:szCs w:val="22"/>
        </w:rPr>
      </w:pPr>
      <w:bookmarkStart w:id="1" w:name="_Hlk221781837"/>
      <w:r w:rsidRPr="0055796B">
        <w:rPr>
          <w:rFonts w:ascii="Arial" w:hAnsi="Arial" w:cs="Arial"/>
          <w:sz w:val="22"/>
          <w:szCs w:val="22"/>
        </w:rPr>
        <w:t xml:space="preserve">Prodávající prohlašuje, že nakládání s převáděnou </w:t>
      </w:r>
      <w:bookmarkStart w:id="2" w:name="_Hlk221517190"/>
      <w:r w:rsidRPr="0055796B">
        <w:rPr>
          <w:rFonts w:ascii="Arial" w:hAnsi="Arial" w:cs="Arial"/>
          <w:sz w:val="22"/>
          <w:szCs w:val="22"/>
        </w:rPr>
        <w:t>stavbou</w:t>
      </w:r>
      <w:bookmarkEnd w:id="2"/>
      <w:r w:rsidRPr="0055796B">
        <w:rPr>
          <w:rFonts w:ascii="Arial" w:hAnsi="Arial" w:cs="Arial"/>
          <w:sz w:val="22"/>
          <w:szCs w:val="22"/>
        </w:rPr>
        <w:t xml:space="preserve"> není omezeno ve smyslu § 5 zákona č. 503/2012 Sb., o Státním pozemkovém úřadu a o změně některých souvisejících zákonů, ve znění pozdějších předpisů.</w:t>
      </w:r>
    </w:p>
    <w:bookmarkEnd w:id="1"/>
    <w:p w14:paraId="7F5E5EDB" w14:textId="77777777" w:rsidR="00746C63" w:rsidRPr="00BB196A" w:rsidRDefault="00746C63">
      <w:pPr>
        <w:pStyle w:val="vnitrniText"/>
        <w:widowControl/>
        <w:jc w:val="left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269EBD8" w14:textId="77777777" w:rsidR="00746C63" w:rsidRPr="00BB196A" w:rsidRDefault="00746C63">
      <w:pPr>
        <w:pStyle w:val="para"/>
        <w:widowControl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IV.</w:t>
      </w:r>
    </w:p>
    <w:p w14:paraId="1489BA14" w14:textId="77777777" w:rsidR="00F95815" w:rsidRPr="0080603D" w:rsidRDefault="00F95815">
      <w:pPr>
        <w:widowControl/>
        <w:tabs>
          <w:tab w:val="left" w:pos="426"/>
        </w:tabs>
        <w:rPr>
          <w:rFonts w:ascii="Arial" w:hAnsi="Arial" w:cs="Arial"/>
          <w:sz w:val="22"/>
          <w:szCs w:val="22"/>
        </w:rPr>
      </w:pPr>
    </w:p>
    <w:p w14:paraId="02B4475E" w14:textId="77777777" w:rsidR="001873DB" w:rsidRPr="0080603D" w:rsidRDefault="001873DB">
      <w:pPr>
        <w:widowControl/>
        <w:tabs>
          <w:tab w:val="left" w:pos="426"/>
        </w:tabs>
        <w:rPr>
          <w:rFonts w:ascii="Arial" w:hAnsi="Arial" w:cs="Arial"/>
          <w:sz w:val="22"/>
          <w:szCs w:val="22"/>
        </w:rPr>
      </w:pPr>
      <w:r w:rsidRPr="0080603D">
        <w:rPr>
          <w:rFonts w:ascii="Arial" w:hAnsi="Arial" w:cs="Arial"/>
          <w:sz w:val="22"/>
          <w:szCs w:val="22"/>
        </w:rPr>
        <w:tab/>
        <w:t xml:space="preserve">1) Kupní cena prodávaného </w:t>
      </w:r>
      <w:r w:rsidR="0020247B">
        <w:rPr>
          <w:rFonts w:ascii="Arial" w:hAnsi="Arial" w:cs="Arial"/>
          <w:sz w:val="22"/>
          <w:szCs w:val="22"/>
        </w:rPr>
        <w:t>majetku</w:t>
      </w:r>
      <w:r w:rsidRPr="0080603D">
        <w:rPr>
          <w:rFonts w:ascii="Arial" w:hAnsi="Arial" w:cs="Arial"/>
          <w:sz w:val="22"/>
          <w:szCs w:val="22"/>
        </w:rPr>
        <w:t xml:space="preserve"> byla stanovena a je hrazena takto: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95"/>
        <w:gridCol w:w="3096"/>
        <w:gridCol w:w="3096"/>
      </w:tblGrid>
      <w:tr w:rsidR="001873DB" w:rsidRPr="0080603D" w14:paraId="6A256ED9" w14:textId="77777777">
        <w:tc>
          <w:tcPr>
            <w:tcW w:w="3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29A2B" w14:textId="77777777" w:rsidR="001873DB" w:rsidRPr="0080603D" w:rsidRDefault="001873DB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603D">
              <w:rPr>
                <w:rFonts w:ascii="Arial" w:hAnsi="Arial" w:cs="Arial"/>
                <w:sz w:val="18"/>
                <w:szCs w:val="18"/>
              </w:rPr>
              <w:t>Katastrální</w:t>
            </w:r>
          </w:p>
          <w:p w14:paraId="1F81463B" w14:textId="77777777" w:rsidR="001873DB" w:rsidRPr="0080603D" w:rsidRDefault="001873DB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603D">
              <w:rPr>
                <w:rFonts w:ascii="Arial" w:hAnsi="Arial" w:cs="Arial"/>
                <w:sz w:val="18"/>
                <w:szCs w:val="18"/>
              </w:rPr>
              <w:t>území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01169" w14:textId="78AA4F05" w:rsidR="00921645" w:rsidRDefault="00921645" w:rsidP="00921645">
            <w:pPr>
              <w:widowControl/>
              <w:tabs>
                <w:tab w:val="left" w:pos="709"/>
              </w:tabs>
              <w:autoSpaceDE/>
              <w:autoSpaceDN/>
              <w:adjustRightInd/>
              <w:jc w:val="center"/>
              <w:rPr>
                <w:rStyle w:val="Nadpis1Char"/>
                <w:rFonts w:ascii="Arial" w:eastAsia="Times New Roman" w:hAnsi="Arial" w:cs="Arial"/>
                <w:b w:val="0"/>
                <w:bCs w:val="0"/>
                <w:kern w:val="0"/>
                <w:sz w:val="18"/>
                <w:szCs w:val="18"/>
                <w:lang w:eastAsia="en-US"/>
              </w:rPr>
            </w:pPr>
            <w:r>
              <w:rPr>
                <w:rStyle w:val="Nadpis1Char"/>
                <w:rFonts w:ascii="Arial" w:eastAsia="Times New Roman" w:hAnsi="Arial" w:cs="Arial"/>
                <w:b w:val="0"/>
                <w:bCs w:val="0"/>
                <w:kern w:val="0"/>
                <w:sz w:val="18"/>
                <w:szCs w:val="18"/>
                <w:lang w:eastAsia="en-US"/>
              </w:rPr>
              <w:t>Stavba na pozem</w:t>
            </w:r>
            <w:r w:rsidR="00C62253">
              <w:rPr>
                <w:rStyle w:val="Nadpis1Char"/>
                <w:rFonts w:ascii="Arial" w:eastAsia="Times New Roman" w:hAnsi="Arial" w:cs="Arial"/>
                <w:b w:val="0"/>
                <w:bCs w:val="0"/>
                <w:kern w:val="0"/>
                <w:sz w:val="18"/>
                <w:szCs w:val="18"/>
                <w:lang w:eastAsia="en-US"/>
              </w:rPr>
              <w:t>cích</w:t>
            </w:r>
            <w:r>
              <w:rPr>
                <w:rStyle w:val="Nadpis1Char"/>
                <w:rFonts w:ascii="Arial" w:eastAsia="Times New Roman" w:hAnsi="Arial" w:cs="Arial"/>
                <w:b w:val="0"/>
                <w:bCs w:val="0"/>
                <w:kern w:val="0"/>
                <w:sz w:val="18"/>
                <w:szCs w:val="18"/>
                <w:lang w:eastAsia="en-US"/>
              </w:rPr>
              <w:t xml:space="preserve"> p.</w:t>
            </w:r>
            <w:r w:rsidR="00C62253">
              <w:rPr>
                <w:rStyle w:val="Nadpis1Char"/>
                <w:rFonts w:ascii="Arial" w:eastAsia="Times New Roman" w:hAnsi="Arial" w:cs="Arial"/>
                <w:b w:val="0"/>
                <w:bCs w:val="0"/>
                <w:kern w:val="0"/>
                <w:sz w:val="18"/>
                <w:szCs w:val="18"/>
                <w:lang w:eastAsia="en-US"/>
              </w:rPr>
              <w:t xml:space="preserve"> </w:t>
            </w:r>
            <w:r>
              <w:rPr>
                <w:rStyle w:val="Nadpis1Char"/>
                <w:rFonts w:ascii="Arial" w:eastAsia="Times New Roman" w:hAnsi="Arial" w:cs="Arial"/>
                <w:b w:val="0"/>
                <w:bCs w:val="0"/>
                <w:kern w:val="0"/>
                <w:sz w:val="18"/>
                <w:szCs w:val="18"/>
                <w:lang w:eastAsia="en-US"/>
              </w:rPr>
              <w:t>č.</w:t>
            </w:r>
          </w:p>
          <w:p w14:paraId="5A8E1981" w14:textId="37418F3A" w:rsidR="001873DB" w:rsidRPr="0080603D" w:rsidRDefault="001873DB" w:rsidP="00921645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56160" w14:textId="77777777" w:rsidR="001873DB" w:rsidRPr="0080603D" w:rsidRDefault="001873DB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603D">
              <w:rPr>
                <w:rFonts w:ascii="Arial" w:hAnsi="Arial" w:cs="Arial"/>
                <w:sz w:val="18"/>
                <w:szCs w:val="18"/>
              </w:rPr>
              <w:t>Kupní cena</w:t>
            </w:r>
          </w:p>
        </w:tc>
      </w:tr>
      <w:tr w:rsidR="0084390C" w14:paraId="562B5198" w14:textId="77777777">
        <w:tc>
          <w:tcPr>
            <w:tcW w:w="3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A65E8" w14:textId="77777777" w:rsidR="0084390C" w:rsidRDefault="0084390C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Vrančice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43E69" w14:textId="77777777" w:rsidR="0084390C" w:rsidRDefault="0084390C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Silážní žlab, PKN - stavební 41/1, PKN - stavební 41/2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B26C6" w14:textId="77777777" w:rsidR="0084390C" w:rsidRDefault="0084390C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95 025,00 Kč</w:t>
            </w:r>
          </w:p>
        </w:tc>
      </w:tr>
    </w:tbl>
    <w:p w14:paraId="56E621FD" w14:textId="77777777" w:rsidR="001873DB" w:rsidRPr="0080603D" w:rsidRDefault="001873DB">
      <w:pPr>
        <w:widowControl/>
        <w:rPr>
          <w:rFonts w:ascii="Arial" w:hAnsi="Arial" w:cs="Arial"/>
          <w:sz w:val="18"/>
          <w:szCs w:val="1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191"/>
        <w:gridCol w:w="3096"/>
      </w:tblGrid>
      <w:tr w:rsidR="001873DB" w:rsidRPr="0080603D" w14:paraId="7B4F8FD3" w14:textId="77777777">
        <w:tc>
          <w:tcPr>
            <w:tcW w:w="6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2C4B8" w14:textId="77777777" w:rsidR="001873DB" w:rsidRPr="0080603D" w:rsidRDefault="001873DB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603D">
              <w:rPr>
                <w:rFonts w:ascii="Arial" w:hAnsi="Arial" w:cs="Arial"/>
                <w:sz w:val="18"/>
                <w:szCs w:val="18"/>
              </w:rPr>
              <w:t xml:space="preserve">                                            Celkem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1B091" w14:textId="77777777" w:rsidR="001873DB" w:rsidRPr="0080603D" w:rsidRDefault="001873DB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603D">
              <w:rPr>
                <w:rFonts w:ascii="Arial" w:hAnsi="Arial" w:cs="Arial"/>
                <w:sz w:val="18"/>
                <w:szCs w:val="18"/>
              </w:rPr>
              <w:t>95 025,00 Kč</w:t>
            </w:r>
          </w:p>
        </w:tc>
      </w:tr>
    </w:tbl>
    <w:p w14:paraId="364D9A19" w14:textId="77777777" w:rsidR="001873DB" w:rsidRPr="0080603D" w:rsidRDefault="001873DB" w:rsidP="0020247B">
      <w:pPr>
        <w:widowControl/>
        <w:tabs>
          <w:tab w:val="left" w:pos="426"/>
        </w:tabs>
        <w:rPr>
          <w:rFonts w:ascii="Arial" w:hAnsi="Arial" w:cs="Arial"/>
          <w:sz w:val="22"/>
          <w:szCs w:val="22"/>
        </w:rPr>
      </w:pPr>
      <w:r w:rsidRPr="0080603D">
        <w:rPr>
          <w:rFonts w:ascii="Arial" w:hAnsi="Arial" w:cs="Arial"/>
          <w:sz w:val="22"/>
          <w:szCs w:val="22"/>
        </w:rPr>
        <w:tab/>
        <w:t>2) Kupní cenu uhradil kupující prodávajícímu před podpisem této smlouvy</w:t>
      </w:r>
      <w:r w:rsidR="0020247B">
        <w:rPr>
          <w:rFonts w:ascii="Arial" w:hAnsi="Arial" w:cs="Arial"/>
          <w:sz w:val="22"/>
          <w:szCs w:val="22"/>
        </w:rPr>
        <w:t>.</w:t>
      </w:r>
    </w:p>
    <w:p w14:paraId="5A1D8214" w14:textId="77777777" w:rsidR="00FB3501" w:rsidRDefault="00FB3501" w:rsidP="0020247B">
      <w:pPr>
        <w:widowControl/>
        <w:tabs>
          <w:tab w:val="left" w:pos="426"/>
        </w:tabs>
      </w:pPr>
    </w:p>
    <w:p w14:paraId="391420AB" w14:textId="77777777" w:rsidR="00746C63" w:rsidRPr="00BB196A" w:rsidRDefault="00746C63">
      <w:pPr>
        <w:pStyle w:val="para"/>
        <w:widowControl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V.</w:t>
      </w:r>
    </w:p>
    <w:p w14:paraId="54360D12" w14:textId="77777777" w:rsidR="00746C63" w:rsidRPr="00BB196A" w:rsidRDefault="00746C63" w:rsidP="00C62253">
      <w:pPr>
        <w:pStyle w:val="vnitrniText"/>
        <w:widowControl/>
        <w:spacing w:before="120"/>
        <w:ind w:firstLine="425"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1)</w:t>
      </w:r>
      <w:r w:rsidRPr="00BB196A">
        <w:rPr>
          <w:rFonts w:ascii="Arial" w:hAnsi="Arial" w:cs="Arial"/>
          <w:sz w:val="22"/>
          <w:szCs w:val="22"/>
        </w:rPr>
        <w:tab/>
        <w:t xml:space="preserve">Obě smluvní strany shodně prohlašují, že jim nejsou známy žádné skutečnosti, které by uzavření smlouvy bránily. </w:t>
      </w:r>
    </w:p>
    <w:p w14:paraId="38A05A49" w14:textId="6ACBC2CF" w:rsidR="00746C63" w:rsidRPr="00BB196A" w:rsidRDefault="00746C63" w:rsidP="00C62253">
      <w:pPr>
        <w:pStyle w:val="vnitrniText"/>
        <w:widowControl/>
        <w:spacing w:before="120"/>
        <w:ind w:firstLine="425"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 xml:space="preserve">2)  </w:t>
      </w:r>
      <w:r w:rsidR="00C62253" w:rsidRPr="00C62253">
        <w:rPr>
          <w:rFonts w:ascii="Arial" w:hAnsi="Arial" w:cs="Arial"/>
          <w:bCs/>
          <w:sz w:val="22"/>
          <w:szCs w:val="22"/>
        </w:rPr>
        <w:t>Kupující bere na vědomí, že na předmětu prodeje vázne předkupní právo vlastníka pozemku</w:t>
      </w:r>
      <w:r w:rsidR="00053B24">
        <w:rPr>
          <w:rFonts w:ascii="Arial" w:hAnsi="Arial" w:cs="Arial"/>
          <w:bCs/>
          <w:sz w:val="22"/>
          <w:szCs w:val="22"/>
        </w:rPr>
        <w:t xml:space="preserve"> KN st. č. 41/1</w:t>
      </w:r>
      <w:r w:rsidR="00C62253" w:rsidRPr="00C62253">
        <w:rPr>
          <w:rFonts w:ascii="Arial" w:hAnsi="Arial" w:cs="Arial"/>
          <w:bCs/>
          <w:sz w:val="22"/>
          <w:szCs w:val="22"/>
        </w:rPr>
        <w:t>.</w:t>
      </w:r>
      <w:r w:rsidR="00C62253">
        <w:rPr>
          <w:rFonts w:ascii="Arial" w:hAnsi="Arial" w:cs="Arial"/>
          <w:bCs/>
          <w:sz w:val="22"/>
          <w:szCs w:val="22"/>
        </w:rPr>
        <w:t xml:space="preserve"> </w:t>
      </w:r>
      <w:r w:rsidR="00C62253" w:rsidRPr="00C62253">
        <w:rPr>
          <w:rFonts w:ascii="Arial" w:hAnsi="Arial" w:cs="Arial"/>
          <w:bCs/>
          <w:sz w:val="22"/>
          <w:szCs w:val="22"/>
        </w:rPr>
        <w:t>Smlouva se ve smyslu ust. § 2145 občanského zákoníku uzavírá s rozvazovací podmínkou uplatnění předkupního práva</w:t>
      </w:r>
    </w:p>
    <w:p w14:paraId="7AB467D3" w14:textId="0B6B234A" w:rsidR="00746C63" w:rsidRPr="00BB196A" w:rsidRDefault="00E60BF7" w:rsidP="00C62253">
      <w:pPr>
        <w:pStyle w:val="vnitrniText"/>
        <w:widowControl/>
        <w:spacing w:before="120"/>
        <w:ind w:firstLine="4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3) Kupující nabývá stavbu ve smyslu § 1918 zákona č. 89/2012 Sb., </w:t>
      </w:r>
      <w:r w:rsidR="00C62253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bčanský zákoník</w:t>
      </w:r>
      <w:r w:rsidR="00C6225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tak, jak stojí a leží. V souladu s ustanovením § 1916 odst. 2 zákona č. 89/2012 Sb., </w:t>
      </w:r>
      <w:r w:rsidR="00053B24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bčanský zákoník</w:t>
      </w:r>
      <w:r w:rsidR="00053B24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se pak kupující vzdává svého práva z vadného plnění a zavazuje se, že nebude po prodávajícím uplatňovat jakákoliv práva z vad prodávané stavby.</w:t>
      </w:r>
    </w:p>
    <w:p w14:paraId="76000A87" w14:textId="77777777" w:rsidR="00746C63" w:rsidRPr="00BB196A" w:rsidRDefault="00746C63">
      <w:pPr>
        <w:pStyle w:val="para"/>
        <w:widowControl/>
        <w:rPr>
          <w:rFonts w:ascii="Arial" w:hAnsi="Arial" w:cs="Arial"/>
          <w:sz w:val="22"/>
          <w:szCs w:val="22"/>
        </w:rPr>
      </w:pPr>
    </w:p>
    <w:p w14:paraId="7AA0C710" w14:textId="77777777" w:rsidR="00746C63" w:rsidRDefault="00746C63">
      <w:pPr>
        <w:pStyle w:val="para"/>
        <w:widowControl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VI.</w:t>
      </w:r>
    </w:p>
    <w:p w14:paraId="0501B1EB" w14:textId="77777777" w:rsidR="00123F28" w:rsidRDefault="00123F28" w:rsidP="00053B24">
      <w:pPr>
        <w:shd w:val="clear" w:color="auto" w:fill="FFFFFF"/>
        <w:spacing w:before="120"/>
        <w:ind w:firstLine="426"/>
        <w:contextualSpacing/>
        <w:jc w:val="both"/>
        <w:rPr>
          <w:rFonts w:ascii="Arial" w:hAnsi="Arial" w:cs="Arial"/>
          <w:sz w:val="22"/>
          <w:szCs w:val="22"/>
        </w:rPr>
      </w:pPr>
      <w:bookmarkStart w:id="3" w:name="_Hlk21075172"/>
      <w:r>
        <w:rPr>
          <w:rFonts w:ascii="Arial" w:hAnsi="Arial" w:cs="Arial"/>
          <w:sz w:val="22"/>
          <w:szCs w:val="22"/>
        </w:rPr>
        <w:t>1)</w:t>
      </w:r>
      <w:r>
        <w:rPr>
          <w:rFonts w:ascii="Arial" w:hAnsi="Arial" w:cs="Arial"/>
          <w:sz w:val="22"/>
          <w:szCs w:val="22"/>
        </w:rPr>
        <w:tab/>
      </w:r>
      <w:r w:rsidRPr="00020215">
        <w:rPr>
          <w:rFonts w:ascii="Arial" w:hAnsi="Arial" w:cs="Arial"/>
          <w:sz w:val="22"/>
          <w:szCs w:val="22"/>
        </w:rPr>
        <w:t>Kupující prohlašuj</w:t>
      </w:r>
      <w:r>
        <w:rPr>
          <w:rFonts w:ascii="Arial" w:hAnsi="Arial" w:cs="Arial"/>
          <w:sz w:val="22"/>
          <w:szCs w:val="22"/>
        </w:rPr>
        <w:t>e</w:t>
      </w:r>
      <w:r w:rsidRPr="00020215">
        <w:rPr>
          <w:rFonts w:ascii="Arial" w:hAnsi="Arial" w:cs="Arial"/>
          <w:sz w:val="22"/>
          <w:szCs w:val="22"/>
        </w:rPr>
        <w:t xml:space="preserve">, že je </w:t>
      </w:r>
      <w:r>
        <w:rPr>
          <w:rFonts w:ascii="Arial" w:hAnsi="Arial" w:cs="Arial"/>
          <w:sz w:val="22"/>
          <w:szCs w:val="22"/>
        </w:rPr>
        <w:t>mu</w:t>
      </w:r>
      <w:r w:rsidRPr="00020215">
        <w:rPr>
          <w:rFonts w:ascii="Arial" w:hAnsi="Arial" w:cs="Arial"/>
          <w:sz w:val="22"/>
          <w:szCs w:val="22"/>
        </w:rPr>
        <w:t xml:space="preserve"> současný stav převáděného majetku dobře znám. Kupující rovněž prohlašuj</w:t>
      </w:r>
      <w:r>
        <w:rPr>
          <w:rFonts w:ascii="Arial" w:hAnsi="Arial" w:cs="Arial"/>
          <w:sz w:val="22"/>
          <w:szCs w:val="22"/>
        </w:rPr>
        <w:t>e</w:t>
      </w:r>
      <w:r w:rsidRPr="00020215">
        <w:rPr>
          <w:rFonts w:ascii="Arial" w:hAnsi="Arial" w:cs="Arial"/>
          <w:sz w:val="22"/>
          <w:szCs w:val="22"/>
        </w:rPr>
        <w:t>, že nem</w:t>
      </w:r>
      <w:r>
        <w:rPr>
          <w:rFonts w:ascii="Arial" w:hAnsi="Arial" w:cs="Arial"/>
          <w:sz w:val="22"/>
          <w:szCs w:val="22"/>
        </w:rPr>
        <w:t>á</w:t>
      </w:r>
      <w:r w:rsidRPr="00020215">
        <w:rPr>
          <w:rFonts w:ascii="Arial" w:hAnsi="Arial" w:cs="Arial"/>
          <w:sz w:val="22"/>
          <w:szCs w:val="22"/>
        </w:rPr>
        <w:t xml:space="preserve"> žádné dluhy vůči státu.</w:t>
      </w:r>
    </w:p>
    <w:p w14:paraId="71C3E624" w14:textId="77777777" w:rsidR="00053B24" w:rsidRDefault="00053B24" w:rsidP="00053B24">
      <w:pPr>
        <w:shd w:val="clear" w:color="auto" w:fill="FFFFFF"/>
        <w:spacing w:before="120"/>
        <w:ind w:firstLine="426"/>
        <w:contextualSpacing/>
        <w:jc w:val="both"/>
        <w:rPr>
          <w:rFonts w:ascii="Arial" w:hAnsi="Arial" w:cs="Arial"/>
          <w:sz w:val="22"/>
          <w:szCs w:val="22"/>
        </w:rPr>
      </w:pPr>
    </w:p>
    <w:p w14:paraId="2D1336A6" w14:textId="77777777" w:rsidR="00123F28" w:rsidRPr="005523BC" w:rsidRDefault="00123F28" w:rsidP="00053B24">
      <w:pPr>
        <w:shd w:val="clear" w:color="auto" w:fill="FFFFFF"/>
        <w:spacing w:before="120"/>
        <w:ind w:firstLine="425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2)</w:t>
      </w:r>
      <w:r w:rsidRPr="005523BC">
        <w:rPr>
          <w:rFonts w:ascii="Arial" w:hAnsi="Arial" w:cs="Arial"/>
          <w:sz w:val="22"/>
          <w:szCs w:val="22"/>
        </w:rPr>
        <w:tab/>
        <w:t>Prodávající je povinen předat kupujícímu a ten je povinen převzít majetek ke dni účinnosti smlouvy. O předání a převzetí bude sepsán „Zápis o předání a převzetí věcí zahrnutých do majetku”, ve kterém bude uveden skutečný stav těchto věcí se všemi případnými právními vadami a břemeny zatěžujícími tyto věci s tím, že je kupující spolu s nimi přebírá a je s nimi takto srozuměn. Zápis o předání a převzetí majetku stvrdí podpisem obě smluvní strany.</w:t>
      </w:r>
    </w:p>
    <w:p w14:paraId="55245392" w14:textId="6CC114F9" w:rsidR="00123F28" w:rsidRPr="005523BC" w:rsidRDefault="00123F28" w:rsidP="00053B24">
      <w:pPr>
        <w:shd w:val="clear" w:color="auto" w:fill="FFFFFF"/>
        <w:spacing w:before="120"/>
        <w:ind w:firstLine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3)</w:t>
      </w:r>
      <w:r w:rsidRPr="005523BC">
        <w:rPr>
          <w:rFonts w:ascii="Arial" w:hAnsi="Arial" w:cs="Arial"/>
          <w:sz w:val="22"/>
          <w:szCs w:val="22"/>
        </w:rPr>
        <w:tab/>
        <w:t xml:space="preserve">Předávání majetku se uskuteční na základě „Dohody o fyzické přejímce majetku“, </w:t>
      </w:r>
      <w:r w:rsidR="00053B24">
        <w:rPr>
          <w:rFonts w:ascii="Arial" w:hAnsi="Arial" w:cs="Arial"/>
          <w:sz w:val="22"/>
          <w:szCs w:val="22"/>
        </w:rPr>
        <w:br/>
      </w:r>
      <w:r w:rsidRPr="005523BC">
        <w:rPr>
          <w:rFonts w:ascii="Arial" w:hAnsi="Arial" w:cs="Arial"/>
          <w:sz w:val="22"/>
          <w:szCs w:val="22"/>
        </w:rPr>
        <w:t xml:space="preserve">ve které bude uvedeno datum a čas zahájení přejímky majetku. Pokud kupující nezahájí přebírání, nebo v již zahájeném přebírání majetku nepokračuje, případně nepodepíše ”Zápis </w:t>
      </w:r>
      <w:r w:rsidR="00053B24">
        <w:rPr>
          <w:rFonts w:ascii="Arial" w:hAnsi="Arial" w:cs="Arial"/>
          <w:sz w:val="22"/>
          <w:szCs w:val="22"/>
        </w:rPr>
        <w:br/>
      </w:r>
      <w:r w:rsidRPr="005523BC">
        <w:rPr>
          <w:rFonts w:ascii="Arial" w:hAnsi="Arial" w:cs="Arial"/>
          <w:sz w:val="22"/>
          <w:szCs w:val="22"/>
        </w:rPr>
        <w:t xml:space="preserve">o předání a převzetí věcí zahrnutých do majetku“, je povinen zaplatit prodávajícímu smluvní pokutu ve výši 0,05 % z kupní ceny za každý započatý den, po který bude porušení této povinnosti trvat. </w:t>
      </w:r>
    </w:p>
    <w:p w14:paraId="6DA6FD00" w14:textId="77777777" w:rsidR="00123F28" w:rsidRDefault="00123F28" w:rsidP="00123F28">
      <w:pPr>
        <w:shd w:val="clear" w:color="auto" w:fill="FFFFFF"/>
        <w:spacing w:before="120"/>
        <w:ind w:firstLine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4)</w:t>
      </w:r>
      <w:r w:rsidRPr="005523BC">
        <w:rPr>
          <w:rFonts w:ascii="Arial" w:hAnsi="Arial" w:cs="Arial"/>
          <w:sz w:val="22"/>
          <w:szCs w:val="22"/>
        </w:rPr>
        <w:tab/>
        <w:t>Jakékoliv porušení povinností stanovených tímto článkem kupujícím se považuje za porušení smlouvy, které zakládá právo prodávajícího od smlouvy odstoupit.</w:t>
      </w:r>
    </w:p>
    <w:p w14:paraId="3A44D798" w14:textId="77777777" w:rsidR="005C6E53" w:rsidRDefault="005C6E53" w:rsidP="00341897">
      <w:pPr>
        <w:shd w:val="clear" w:color="auto" w:fill="FFFFFF"/>
        <w:spacing w:before="120"/>
        <w:ind w:firstLine="426"/>
        <w:jc w:val="both"/>
        <w:rPr>
          <w:rFonts w:ascii="Arial" w:hAnsi="Arial" w:cs="Arial"/>
          <w:sz w:val="22"/>
          <w:szCs w:val="22"/>
        </w:rPr>
      </w:pPr>
    </w:p>
    <w:bookmarkEnd w:id="3"/>
    <w:p w14:paraId="7E0FBFF3" w14:textId="77777777" w:rsidR="00B63FFA" w:rsidRDefault="00B63FFA" w:rsidP="00B63FFA">
      <w:pPr>
        <w:pStyle w:val="para"/>
        <w:widowControl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VII.</w:t>
      </w:r>
    </w:p>
    <w:p w14:paraId="3D43D666" w14:textId="693F4ECC" w:rsidR="00B63FFA" w:rsidRPr="003407A8" w:rsidRDefault="00B63FFA" w:rsidP="00053B24">
      <w:pPr>
        <w:shd w:val="clear" w:color="auto" w:fill="FFFFFF"/>
        <w:spacing w:before="120"/>
        <w:ind w:firstLine="425"/>
        <w:jc w:val="both"/>
        <w:rPr>
          <w:rFonts w:ascii="Arial" w:hAnsi="Arial" w:cs="Arial"/>
          <w:sz w:val="22"/>
          <w:szCs w:val="22"/>
        </w:rPr>
      </w:pPr>
      <w:r w:rsidRPr="003407A8">
        <w:rPr>
          <w:rFonts w:ascii="Arial" w:hAnsi="Arial" w:cs="Arial"/>
          <w:sz w:val="22"/>
          <w:szCs w:val="22"/>
        </w:rPr>
        <w:t xml:space="preserve">1) Kupující je oprávněn odstoupit od této kupní smlouvy pouze v souladu s ustanovením </w:t>
      </w:r>
      <w:r w:rsidR="00053B24">
        <w:rPr>
          <w:rFonts w:ascii="Arial" w:hAnsi="Arial" w:cs="Arial"/>
          <w:sz w:val="22"/>
          <w:szCs w:val="22"/>
        </w:rPr>
        <w:br/>
      </w:r>
      <w:r w:rsidRPr="003407A8">
        <w:rPr>
          <w:rFonts w:ascii="Arial" w:hAnsi="Arial" w:cs="Arial"/>
          <w:sz w:val="22"/>
          <w:szCs w:val="22"/>
        </w:rPr>
        <w:t>§ 2001 a násl. zákona č. 89/2012 Sb., ve znění pozdějších předpisů.</w:t>
      </w:r>
    </w:p>
    <w:p w14:paraId="6E84CA1D" w14:textId="77777777" w:rsidR="00B63FFA" w:rsidRPr="003407A8" w:rsidRDefault="00B63FFA" w:rsidP="00053B24">
      <w:pPr>
        <w:shd w:val="clear" w:color="auto" w:fill="FFFFFF"/>
        <w:spacing w:before="120"/>
        <w:ind w:firstLine="425"/>
        <w:jc w:val="both"/>
        <w:rPr>
          <w:rFonts w:ascii="Arial" w:hAnsi="Arial" w:cs="Arial"/>
          <w:sz w:val="22"/>
          <w:szCs w:val="22"/>
        </w:rPr>
      </w:pPr>
      <w:r w:rsidRPr="003407A8">
        <w:rPr>
          <w:rFonts w:ascii="Arial" w:hAnsi="Arial" w:cs="Arial"/>
          <w:sz w:val="22"/>
          <w:szCs w:val="22"/>
        </w:rPr>
        <w:t xml:space="preserve">2) Prodávající má právo v souladu s ustanovením § 1977 zákona č. 89/2012 Sb., </w:t>
      </w:r>
      <w:bookmarkStart w:id="4" w:name="_Hlk174612182"/>
      <w:r w:rsidRPr="003407A8">
        <w:rPr>
          <w:rFonts w:ascii="Arial" w:hAnsi="Arial" w:cs="Arial"/>
          <w:sz w:val="22"/>
          <w:szCs w:val="22"/>
        </w:rPr>
        <w:t>ve znění pozdějších předpisů</w:t>
      </w:r>
      <w:bookmarkEnd w:id="4"/>
      <w:r w:rsidRPr="003407A8">
        <w:rPr>
          <w:rFonts w:ascii="Arial" w:hAnsi="Arial" w:cs="Arial"/>
          <w:sz w:val="22"/>
          <w:szCs w:val="22"/>
        </w:rPr>
        <w:t>, od smlouvy odstoupit, pokud to kupujícímu oznámí bez zbytečného odkladu.</w:t>
      </w:r>
    </w:p>
    <w:p w14:paraId="774AAA2D" w14:textId="77777777" w:rsidR="00B63FFA" w:rsidRPr="003407A8" w:rsidRDefault="00B63FFA" w:rsidP="00053B24">
      <w:pPr>
        <w:shd w:val="clear" w:color="auto" w:fill="FFFFFF"/>
        <w:spacing w:before="120"/>
        <w:ind w:firstLine="425"/>
        <w:jc w:val="both"/>
        <w:rPr>
          <w:rFonts w:ascii="Arial" w:hAnsi="Arial" w:cs="Arial"/>
          <w:sz w:val="22"/>
          <w:szCs w:val="22"/>
        </w:rPr>
      </w:pPr>
      <w:r w:rsidRPr="003407A8">
        <w:rPr>
          <w:rFonts w:ascii="Arial" w:hAnsi="Arial" w:cs="Arial"/>
          <w:sz w:val="22"/>
          <w:szCs w:val="22"/>
        </w:rPr>
        <w:t>3) Odstoupením od smlouvy kupujícím zároveň vznikne prodávajícímu právo na úhradu smluvní pokuty uvedené v čl. VI., odst. 3. této smlouvy, vznikla-li.</w:t>
      </w:r>
    </w:p>
    <w:p w14:paraId="066F7311" w14:textId="77777777" w:rsidR="00B63FFA" w:rsidRPr="003407A8" w:rsidRDefault="00B63FFA" w:rsidP="00053B24">
      <w:pPr>
        <w:shd w:val="clear" w:color="auto" w:fill="FFFFFF"/>
        <w:spacing w:before="120"/>
        <w:ind w:firstLine="425"/>
        <w:jc w:val="both"/>
        <w:rPr>
          <w:rFonts w:ascii="Arial" w:hAnsi="Arial" w:cs="Arial"/>
          <w:sz w:val="22"/>
          <w:szCs w:val="22"/>
        </w:rPr>
      </w:pPr>
      <w:r w:rsidRPr="003407A8">
        <w:rPr>
          <w:rFonts w:ascii="Arial" w:hAnsi="Arial" w:cs="Arial"/>
          <w:sz w:val="22"/>
          <w:szCs w:val="22"/>
        </w:rPr>
        <w:t>4) Odstoupení od smlouvy musí být v písemné formě a nabývá účinnosti dnem doručení druhé straně. Odstoupením se závazky z této smlouvy ruší od počátku a smluvní strany si vrátí vše, co si plnily, kromě smluvní pokuty uvedené v čl. VI., odst. 3. této smlouvy, vznikla-li.</w:t>
      </w:r>
    </w:p>
    <w:p w14:paraId="7C9E0A3F" w14:textId="77777777" w:rsidR="00B63FFA" w:rsidRDefault="00B63FFA" w:rsidP="00053B24">
      <w:pPr>
        <w:shd w:val="clear" w:color="auto" w:fill="FFFFFF"/>
        <w:spacing w:before="120"/>
        <w:ind w:firstLine="425"/>
        <w:jc w:val="both"/>
        <w:rPr>
          <w:rFonts w:ascii="Arial" w:hAnsi="Arial" w:cs="Arial"/>
          <w:sz w:val="22"/>
          <w:szCs w:val="22"/>
        </w:rPr>
      </w:pPr>
      <w:r w:rsidRPr="003407A8">
        <w:rPr>
          <w:rFonts w:ascii="Arial" w:hAnsi="Arial" w:cs="Arial"/>
          <w:sz w:val="22"/>
          <w:szCs w:val="22"/>
        </w:rPr>
        <w:t>5) Pokud dojde k odstoupení od smlouvy, má prodávající povinnost do 30 dnů od účinků odstoupení vrátit na účet kupujícího kupní cenu sníženou o smluvní pokutu uvedenou v čl. VI., odst. 3. této smlouvy, vznikla-li.</w:t>
      </w:r>
    </w:p>
    <w:p w14:paraId="7E934864" w14:textId="77777777" w:rsidR="00053B24" w:rsidRPr="003407A8" w:rsidRDefault="00053B24" w:rsidP="00053B24">
      <w:pPr>
        <w:shd w:val="clear" w:color="auto" w:fill="FFFFFF"/>
        <w:spacing w:before="120"/>
        <w:ind w:firstLine="425"/>
        <w:jc w:val="both"/>
        <w:rPr>
          <w:rFonts w:ascii="Arial" w:hAnsi="Arial" w:cs="Arial"/>
          <w:sz w:val="22"/>
          <w:szCs w:val="22"/>
        </w:rPr>
      </w:pPr>
    </w:p>
    <w:p w14:paraId="55FC0022" w14:textId="77777777" w:rsidR="00A8267B" w:rsidRDefault="00A8267B" w:rsidP="00A8267B">
      <w:pPr>
        <w:pStyle w:val="para"/>
        <w:widowControl/>
        <w:rPr>
          <w:rFonts w:ascii="Arial" w:hAnsi="Arial" w:cs="Arial"/>
          <w:sz w:val="22"/>
          <w:szCs w:val="22"/>
        </w:rPr>
      </w:pPr>
      <w:bookmarkStart w:id="5" w:name="_Hlk208570244"/>
      <w:r>
        <w:rPr>
          <w:rFonts w:ascii="Arial" w:hAnsi="Arial" w:cs="Arial"/>
          <w:sz w:val="22"/>
          <w:szCs w:val="22"/>
        </w:rPr>
        <w:t>VIII.</w:t>
      </w:r>
    </w:p>
    <w:bookmarkEnd w:id="5"/>
    <w:p w14:paraId="3F9DEBE6" w14:textId="2B124467" w:rsidR="00AE3967" w:rsidRPr="00FD2A82" w:rsidRDefault="00AE3967" w:rsidP="00053B24">
      <w:pPr>
        <w:spacing w:before="120" w:after="120"/>
        <w:ind w:firstLine="425"/>
        <w:jc w:val="both"/>
        <w:rPr>
          <w:rFonts w:ascii="Arial" w:hAnsi="Arial" w:cs="Arial"/>
          <w:sz w:val="22"/>
          <w:szCs w:val="22"/>
        </w:rPr>
      </w:pPr>
      <w:r w:rsidRPr="00FD2A82">
        <w:rPr>
          <w:rFonts w:ascii="Arial" w:hAnsi="Arial" w:cs="Arial"/>
          <w:sz w:val="22"/>
          <w:szCs w:val="22"/>
        </w:rPr>
        <w:t xml:space="preserve">1) Vlastnické právo k převáděnému majetku nabývá kupující vkladem do katastru nemovitostí. Právní účinky vkladu nastanou ke dni, kdy byl návrh doručen katastrálnímu úřadu. Tímto dnem na kupujícího přecházejí veškerá práva a povinnosti spojené s vlastnictvím </w:t>
      </w:r>
      <w:r w:rsidR="00053B24">
        <w:rPr>
          <w:rFonts w:ascii="Arial" w:hAnsi="Arial" w:cs="Arial"/>
          <w:sz w:val="22"/>
          <w:szCs w:val="22"/>
        </w:rPr>
        <w:br/>
      </w:r>
      <w:r w:rsidRPr="00FD2A82">
        <w:rPr>
          <w:rFonts w:ascii="Arial" w:hAnsi="Arial" w:cs="Arial"/>
          <w:sz w:val="22"/>
          <w:szCs w:val="22"/>
        </w:rPr>
        <w:t>a užíváním nemovité věci.</w:t>
      </w:r>
    </w:p>
    <w:p w14:paraId="286F9E56" w14:textId="77777777" w:rsidR="005C6E53" w:rsidRDefault="00AE3967" w:rsidP="00053B24">
      <w:pPr>
        <w:shd w:val="clear" w:color="auto" w:fill="FFFFFF"/>
        <w:spacing w:before="120" w:after="120"/>
        <w:ind w:firstLine="425"/>
        <w:contextualSpacing/>
        <w:jc w:val="both"/>
        <w:rPr>
          <w:rFonts w:ascii="Arial" w:hAnsi="Arial" w:cs="Arial"/>
          <w:sz w:val="22"/>
          <w:szCs w:val="22"/>
        </w:rPr>
      </w:pPr>
      <w:bookmarkStart w:id="6" w:name="_Hlk208573428"/>
      <w:r>
        <w:rPr>
          <w:rFonts w:ascii="Arial" w:hAnsi="Arial" w:cs="Arial"/>
          <w:sz w:val="22"/>
          <w:szCs w:val="22"/>
        </w:rPr>
        <w:t>2)</w:t>
      </w:r>
      <w:bookmarkEnd w:id="6"/>
      <w:r w:rsidR="005C6E53" w:rsidRPr="008726C9">
        <w:rPr>
          <w:rFonts w:ascii="Arial" w:hAnsi="Arial" w:cs="Arial"/>
          <w:sz w:val="22"/>
          <w:szCs w:val="22"/>
        </w:rPr>
        <w:t xml:space="preserve"> Prodávající je ve smyslu zákona č. 634/2004 Sb., o správních poplatcích, ve znění pozdějších předpisů, osvobozen od správních poplatků. </w:t>
      </w:r>
    </w:p>
    <w:p w14:paraId="2713F263" w14:textId="77777777" w:rsidR="00053B24" w:rsidRPr="008726C9" w:rsidRDefault="00053B24" w:rsidP="00053B24">
      <w:pPr>
        <w:shd w:val="clear" w:color="auto" w:fill="FFFFFF"/>
        <w:spacing w:before="120" w:after="120"/>
        <w:ind w:firstLine="425"/>
        <w:contextualSpacing/>
        <w:jc w:val="both"/>
        <w:rPr>
          <w:rFonts w:ascii="Arial" w:hAnsi="Arial" w:cs="Arial"/>
          <w:sz w:val="22"/>
          <w:szCs w:val="22"/>
        </w:rPr>
      </w:pPr>
    </w:p>
    <w:p w14:paraId="5D1A2388" w14:textId="4226CB4E" w:rsidR="005C6E53" w:rsidRPr="008726C9" w:rsidRDefault="00AE3967" w:rsidP="00053B24">
      <w:pPr>
        <w:shd w:val="clear" w:color="auto" w:fill="FFFFFF"/>
        <w:spacing w:before="120" w:after="120"/>
        <w:ind w:firstLine="425"/>
        <w:contextualSpacing/>
        <w:jc w:val="both"/>
        <w:rPr>
          <w:rFonts w:ascii="Arial" w:hAnsi="Arial" w:cs="Arial"/>
          <w:sz w:val="22"/>
          <w:szCs w:val="22"/>
        </w:rPr>
      </w:pPr>
      <w:bookmarkStart w:id="7" w:name="_Hlk208573444"/>
      <w:r>
        <w:rPr>
          <w:rFonts w:ascii="Arial" w:hAnsi="Arial" w:cs="Arial"/>
          <w:sz w:val="22"/>
          <w:szCs w:val="22"/>
        </w:rPr>
        <w:t>3)</w:t>
      </w:r>
      <w:bookmarkEnd w:id="7"/>
      <w:r w:rsidR="005C6E53" w:rsidRPr="008726C9">
        <w:rPr>
          <w:rFonts w:ascii="Arial" w:hAnsi="Arial" w:cs="Arial"/>
          <w:sz w:val="22"/>
          <w:szCs w:val="22"/>
        </w:rPr>
        <w:t xml:space="preserve"> Smluvní strany se dohodly, že prodávající podá návrh na vklad vlastnického práva </w:t>
      </w:r>
      <w:r w:rsidR="00053B24">
        <w:rPr>
          <w:rFonts w:ascii="Arial" w:hAnsi="Arial" w:cs="Arial"/>
          <w:sz w:val="22"/>
          <w:szCs w:val="22"/>
        </w:rPr>
        <w:t>na</w:t>
      </w:r>
      <w:r w:rsidR="005C6E53" w:rsidRPr="008726C9">
        <w:rPr>
          <w:rFonts w:ascii="Arial" w:hAnsi="Arial" w:cs="Arial"/>
          <w:sz w:val="22"/>
          <w:szCs w:val="22"/>
        </w:rPr>
        <w:t> základě této smlouvy u příslušného katastrálního úřadu do 30 dnů ode dne účinnosti této smlouvy.</w:t>
      </w:r>
    </w:p>
    <w:p w14:paraId="4ED1ED86" w14:textId="77777777" w:rsidR="00011E06" w:rsidRDefault="00AE3967" w:rsidP="00053B24">
      <w:pPr>
        <w:pStyle w:val="vnintext"/>
        <w:tabs>
          <w:tab w:val="clear" w:pos="709"/>
        </w:tabs>
        <w:spacing w:before="120"/>
        <w:ind w:firstLine="425"/>
        <w:rPr>
          <w:rFonts w:ascii="Arial" w:hAnsi="Arial" w:cs="Arial"/>
          <w:sz w:val="22"/>
          <w:szCs w:val="22"/>
        </w:rPr>
      </w:pPr>
      <w:bookmarkStart w:id="8" w:name="_Hlk208573456"/>
      <w:r>
        <w:rPr>
          <w:rFonts w:ascii="Arial" w:hAnsi="Arial" w:cs="Arial"/>
          <w:sz w:val="22"/>
          <w:szCs w:val="22"/>
        </w:rPr>
        <w:t>4)</w:t>
      </w:r>
      <w:bookmarkEnd w:id="8"/>
      <w:r w:rsidR="00011E06">
        <w:rPr>
          <w:rFonts w:ascii="Arial" w:hAnsi="Arial" w:cs="Arial"/>
          <w:sz w:val="22"/>
          <w:szCs w:val="22"/>
        </w:rPr>
        <w:t xml:space="preserve"> V případě, že katastrální úřad zamítne, a to z jakéhokoliv důvodu, návrh na povolení vkladu vlastnického práva kupujícího k předmětu převodu dle této smlouvy do katastru nemovitostí, zavazují se smluvní strany poskytnout si vzájemně součinnost tak, aby v takovém případě došlo k odstranění odstranitelných vad, a to nejpozději do 1 (jednoho) měsíce od výzvy k doplnění, případně právní moci zamítavého rozhodnutí katastrálního úřadu.</w:t>
      </w:r>
    </w:p>
    <w:p w14:paraId="669214B4" w14:textId="77777777" w:rsidR="00011E06" w:rsidRDefault="00AE3967" w:rsidP="00053B24">
      <w:pPr>
        <w:pStyle w:val="vnintext"/>
        <w:tabs>
          <w:tab w:val="clear" w:pos="709"/>
        </w:tabs>
        <w:spacing w:before="120"/>
        <w:ind w:firstLine="425"/>
        <w:rPr>
          <w:rFonts w:ascii="Arial" w:hAnsi="Arial" w:cs="Arial"/>
          <w:sz w:val="22"/>
          <w:szCs w:val="22"/>
        </w:rPr>
      </w:pPr>
      <w:bookmarkStart w:id="9" w:name="_Hlk208573466"/>
      <w:r>
        <w:rPr>
          <w:rFonts w:ascii="Arial" w:hAnsi="Arial" w:cs="Arial"/>
          <w:sz w:val="22"/>
          <w:szCs w:val="22"/>
        </w:rPr>
        <w:t>5)</w:t>
      </w:r>
      <w:bookmarkEnd w:id="9"/>
      <w:r w:rsidR="00011E06">
        <w:rPr>
          <w:rFonts w:ascii="Arial" w:hAnsi="Arial" w:cs="Arial"/>
          <w:sz w:val="22"/>
          <w:szCs w:val="22"/>
        </w:rPr>
        <w:t xml:space="preserve"> </w:t>
      </w:r>
      <w:r w:rsidR="00011E06" w:rsidRPr="00035BE1">
        <w:rPr>
          <w:rFonts w:ascii="Arial" w:hAnsi="Arial" w:cs="Arial"/>
          <w:sz w:val="22"/>
          <w:szCs w:val="22"/>
        </w:rPr>
        <w:t>Pro případ, že půjde o vady neodstranitelné a vklad vlastnického práva nebude realizován, bere kupující na vědomí, že prodávající neodpovídá za případné škody, které by kupujícímu ze zmařeného převodu vznikly a kupující prohlašuje, že nebude případnou škodu na</w:t>
      </w:r>
      <w:r w:rsidR="00011E06">
        <w:rPr>
          <w:rFonts w:ascii="Arial" w:hAnsi="Arial" w:cs="Arial"/>
          <w:sz w:val="22"/>
          <w:szCs w:val="22"/>
        </w:rPr>
        <w:t> </w:t>
      </w:r>
      <w:r w:rsidR="00011E06" w:rsidRPr="00035BE1">
        <w:rPr>
          <w:rFonts w:ascii="Arial" w:hAnsi="Arial" w:cs="Arial"/>
          <w:sz w:val="22"/>
          <w:szCs w:val="22"/>
        </w:rPr>
        <w:t>prodávajícím vymáhat.</w:t>
      </w:r>
    </w:p>
    <w:p w14:paraId="0D31343B" w14:textId="77777777" w:rsidR="00A8267B" w:rsidRDefault="00A8267B" w:rsidP="00053B24">
      <w:pPr>
        <w:tabs>
          <w:tab w:val="left" w:pos="709"/>
        </w:tabs>
        <w:spacing w:before="120"/>
        <w:jc w:val="both"/>
        <w:rPr>
          <w:rFonts w:ascii="Arial" w:hAnsi="Arial" w:cs="Arial"/>
          <w:bCs/>
          <w:i/>
          <w:sz w:val="22"/>
          <w:szCs w:val="22"/>
        </w:rPr>
      </w:pPr>
      <w:bookmarkStart w:id="10" w:name="_Hlk208570229"/>
    </w:p>
    <w:bookmarkEnd w:id="10"/>
    <w:p w14:paraId="1FFD6CE3" w14:textId="77777777" w:rsidR="00341897" w:rsidRDefault="00341897">
      <w:pPr>
        <w:pStyle w:val="para"/>
        <w:widowControl/>
        <w:rPr>
          <w:rFonts w:ascii="Arial" w:hAnsi="Arial" w:cs="Arial"/>
          <w:sz w:val="22"/>
          <w:szCs w:val="22"/>
        </w:rPr>
      </w:pPr>
    </w:p>
    <w:p w14:paraId="58470639" w14:textId="77777777" w:rsidR="00A8267B" w:rsidRPr="000567F8" w:rsidRDefault="00A8267B" w:rsidP="00A8267B">
      <w:pPr>
        <w:pStyle w:val="para"/>
        <w:widowControl/>
        <w:rPr>
          <w:rFonts w:ascii="Arial" w:hAnsi="Arial" w:cs="Arial"/>
          <w:sz w:val="22"/>
          <w:szCs w:val="22"/>
        </w:rPr>
      </w:pPr>
      <w:bookmarkStart w:id="11" w:name="_Hlk208570190"/>
      <w:r>
        <w:rPr>
          <w:rFonts w:ascii="Arial" w:hAnsi="Arial" w:cs="Arial"/>
          <w:sz w:val="22"/>
          <w:szCs w:val="22"/>
        </w:rPr>
        <w:t>IX.</w:t>
      </w:r>
    </w:p>
    <w:bookmarkEnd w:id="11"/>
    <w:p w14:paraId="37C696AB" w14:textId="77777777" w:rsidR="00746C63" w:rsidRPr="00BB196A" w:rsidRDefault="00746C63" w:rsidP="00053B24">
      <w:pPr>
        <w:pStyle w:val="vnitrniText"/>
        <w:widowControl/>
        <w:spacing w:before="120"/>
        <w:ind w:firstLine="425"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1) Smluvní strany se dohodly, že jakékoliv změny a doplňky této smlouvy jsou možné pouze písemnou formou na základě dohody účastníků smlouvy.</w:t>
      </w:r>
    </w:p>
    <w:p w14:paraId="588EEF6B" w14:textId="5281A666" w:rsidR="00746C63" w:rsidRPr="00BB196A" w:rsidRDefault="00746C63" w:rsidP="00053B24">
      <w:pPr>
        <w:pStyle w:val="vnitrniText"/>
        <w:widowControl/>
        <w:spacing w:before="120"/>
        <w:ind w:firstLine="425"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2) Tato smlouva je vyhotovena ve 3 stejnopisech, z nichž každý má platnost originálu. Kupující obdrží 1 stejnopis a ostatní jsou určeny pro prodávajícího.</w:t>
      </w:r>
    </w:p>
    <w:p w14:paraId="4892CDB2" w14:textId="37B72310" w:rsidR="00053B24" w:rsidRPr="00053B24" w:rsidRDefault="009A641A" w:rsidP="00053B24">
      <w:pPr>
        <w:pStyle w:val="vnitrniText"/>
        <w:widowControl/>
        <w:spacing w:before="120"/>
        <w:ind w:firstLine="425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3) </w:t>
      </w:r>
      <w:r w:rsidR="00053B24" w:rsidRPr="00053B24">
        <w:rPr>
          <w:rFonts w:ascii="Arial" w:hAnsi="Arial" w:cs="Arial"/>
          <w:bCs/>
          <w:sz w:val="22"/>
          <w:szCs w:val="22"/>
        </w:rPr>
        <w:t xml:space="preserve">Tato smlouva nabývá platnosti dnem podpisu oběma smluvními stranami a účinnosti </w:t>
      </w:r>
      <w:r w:rsidR="00053B24">
        <w:rPr>
          <w:rFonts w:ascii="Arial" w:hAnsi="Arial" w:cs="Arial"/>
          <w:bCs/>
          <w:sz w:val="22"/>
          <w:szCs w:val="22"/>
        </w:rPr>
        <w:br/>
      </w:r>
      <w:r w:rsidR="00053B24" w:rsidRPr="00053B24">
        <w:rPr>
          <w:rFonts w:ascii="Arial" w:hAnsi="Arial" w:cs="Arial"/>
          <w:bCs/>
          <w:sz w:val="22"/>
          <w:szCs w:val="22"/>
        </w:rPr>
        <w:t>po uplynutí 4 měsíců ode dne jejího uzavření, ne dříve však, než uveřejněním v Registru smluv dle zákona č. 340/2015 Sb., o zvláštních podmínkách účinnosti některých smluv, ve znění pozdějších předpisů. Smluvní strany se dohodly, že uveřejnění této smlouvy v Registru smluv dle zákona č. 340/2015 Sb., o zvláštních podmínkách účinnosti některých smluv, ve znění pozdějších předpisů, zajistí Státní pozemkový úřad.</w:t>
      </w:r>
    </w:p>
    <w:p w14:paraId="7E83B8C7" w14:textId="42EA086B" w:rsidR="00F37709" w:rsidRDefault="00F37709" w:rsidP="00053B24">
      <w:pPr>
        <w:pStyle w:val="vnitrniText"/>
        <w:widowControl/>
        <w:spacing w:before="120"/>
        <w:ind w:firstLine="425"/>
        <w:rPr>
          <w:rFonts w:ascii="Arial" w:hAnsi="Arial" w:cs="Arial"/>
          <w:sz w:val="22"/>
          <w:szCs w:val="22"/>
        </w:rPr>
      </w:pPr>
    </w:p>
    <w:p w14:paraId="1E54B37D" w14:textId="77777777" w:rsidR="00F37709" w:rsidRDefault="00F37709" w:rsidP="00053B24">
      <w:pPr>
        <w:pStyle w:val="vnitrniText"/>
        <w:widowControl/>
        <w:spacing w:before="120"/>
        <w:ind w:firstLine="4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4) SPÚ jako správce osobních údajů dle zákona č. </w:t>
      </w:r>
      <w:r w:rsidR="00DE0D77">
        <w:rPr>
          <w:rFonts w:ascii="Arial" w:hAnsi="Arial" w:cs="Arial"/>
          <w:sz w:val="22"/>
          <w:szCs w:val="22"/>
        </w:rPr>
        <w:t>110/2019 Sb., o zpracování osobních údajů,</w:t>
      </w:r>
      <w:r>
        <w:rPr>
          <w:rFonts w:ascii="Arial" w:hAnsi="Arial" w:cs="Arial"/>
          <w:sz w:val="22"/>
          <w:szCs w:val="22"/>
        </w:rPr>
        <w:t xml:space="preserve"> a platného nařízení (EU) 2016/679 (GDPR), tímto informuje ve smlouvě uvedený subjekt osobních údajů, že jeho údaje uvedené v této smlouvě zpracovává pro účely realizace, výkonu práv a povinností dle této smlouvy. Uvedený subjekt osobních údajů si je vědom svého práva přístupu ke svým osobním údajům, práva na opravu osobních údajů, jakož i dalších práv vyplývajících z výše uvedené legislativy. </w:t>
      </w:r>
    </w:p>
    <w:p w14:paraId="08F3B058" w14:textId="3DFF4009" w:rsidR="009A641A" w:rsidRPr="00053B24" w:rsidRDefault="008C6E19" w:rsidP="00053B24">
      <w:pPr>
        <w:pStyle w:val="vnitrniText"/>
        <w:widowControl/>
        <w:spacing w:before="120"/>
        <w:ind w:firstLine="4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Smluvní strany se zavazují, že při správě a zpracování osobních údajů budou dále postupovat v souladu s aktuální platnou a účinnou legislativou. Postupy a opatření se SPÚ zavazuje dodržovat po celou dobu trvání skartační lhůty ve smyslu § 2 písm. s) zákona č. 499/2004 Sb. o archivnictví a spisové službě a o změně některých zákonů, ve znění pozdějších předpisů.</w:t>
      </w:r>
    </w:p>
    <w:p w14:paraId="07C0CA4F" w14:textId="77777777" w:rsidR="00746C63" w:rsidRPr="00BB196A" w:rsidRDefault="00746C63" w:rsidP="00053B24">
      <w:pPr>
        <w:pStyle w:val="vnitrniText"/>
        <w:widowControl/>
        <w:spacing w:before="120"/>
        <w:ind w:firstLine="425"/>
        <w:rPr>
          <w:rFonts w:ascii="Arial" w:hAnsi="Arial" w:cs="Arial"/>
          <w:sz w:val="22"/>
          <w:szCs w:val="22"/>
        </w:rPr>
      </w:pPr>
    </w:p>
    <w:p w14:paraId="0A1DDDDE" w14:textId="77777777" w:rsidR="00A8267B" w:rsidRPr="000567F8" w:rsidRDefault="00A8267B" w:rsidP="00A8267B">
      <w:pPr>
        <w:pStyle w:val="para"/>
        <w:widowControl/>
        <w:rPr>
          <w:rFonts w:ascii="Arial" w:hAnsi="Arial" w:cs="Arial"/>
          <w:b w:val="0"/>
          <w:bCs w:val="0"/>
          <w:sz w:val="22"/>
          <w:szCs w:val="22"/>
        </w:rPr>
      </w:pPr>
      <w:bookmarkStart w:id="12" w:name="_Hlk208570169"/>
      <w:r>
        <w:rPr>
          <w:rFonts w:ascii="Arial" w:hAnsi="Arial" w:cs="Arial"/>
          <w:sz w:val="22"/>
          <w:szCs w:val="22"/>
        </w:rPr>
        <w:t>X.</w:t>
      </w:r>
    </w:p>
    <w:bookmarkEnd w:id="12"/>
    <w:p w14:paraId="36D544B9" w14:textId="4CBB13E0" w:rsidR="00EA1239" w:rsidRPr="00BB196A" w:rsidRDefault="00EA1239" w:rsidP="00053B24">
      <w:pPr>
        <w:widowControl/>
        <w:spacing w:before="120"/>
        <w:ind w:firstLine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Pr="00BB196A">
        <w:rPr>
          <w:rFonts w:ascii="Arial" w:hAnsi="Arial" w:cs="Arial"/>
          <w:sz w:val="22"/>
          <w:szCs w:val="22"/>
        </w:rPr>
        <w:t xml:space="preserve">) Kupující prohlašuje, že splňuje zákonné podmínky ve smyslu § 16 odst. 1 zákona </w:t>
      </w:r>
      <w:r w:rsidR="00053B24">
        <w:rPr>
          <w:rFonts w:ascii="Arial" w:hAnsi="Arial" w:cs="Arial"/>
          <w:sz w:val="22"/>
          <w:szCs w:val="22"/>
        </w:rPr>
        <w:br/>
      </w:r>
      <w:r w:rsidRPr="00BB196A">
        <w:rPr>
          <w:rFonts w:ascii="Arial" w:hAnsi="Arial" w:cs="Arial"/>
          <w:sz w:val="22"/>
          <w:szCs w:val="22"/>
        </w:rPr>
        <w:t xml:space="preserve">č. 503/2012 Sb., o Státním pozemkovém úřadu a o změně některých souvisejících zákonů, </w:t>
      </w:r>
      <w:r w:rsidR="00053B24">
        <w:rPr>
          <w:rFonts w:ascii="Arial" w:hAnsi="Arial" w:cs="Arial"/>
          <w:sz w:val="22"/>
          <w:szCs w:val="22"/>
        </w:rPr>
        <w:br/>
      </w:r>
      <w:r w:rsidR="00EC1630">
        <w:rPr>
          <w:rFonts w:ascii="Arial" w:hAnsi="Arial" w:cs="Arial"/>
          <w:sz w:val="22"/>
          <w:szCs w:val="22"/>
        </w:rPr>
        <w:t>ve znění účinném ke dni 30.</w:t>
      </w:r>
      <w:r w:rsidR="00053B24">
        <w:rPr>
          <w:rFonts w:ascii="Arial" w:hAnsi="Arial" w:cs="Arial"/>
          <w:sz w:val="22"/>
          <w:szCs w:val="22"/>
        </w:rPr>
        <w:t xml:space="preserve"> </w:t>
      </w:r>
      <w:r w:rsidR="00EC1630">
        <w:rPr>
          <w:rFonts w:ascii="Arial" w:hAnsi="Arial" w:cs="Arial"/>
          <w:sz w:val="22"/>
          <w:szCs w:val="22"/>
        </w:rPr>
        <w:t>9.</w:t>
      </w:r>
      <w:r w:rsidR="00053B24">
        <w:rPr>
          <w:rFonts w:ascii="Arial" w:hAnsi="Arial" w:cs="Arial"/>
          <w:sz w:val="22"/>
          <w:szCs w:val="22"/>
        </w:rPr>
        <w:t xml:space="preserve"> </w:t>
      </w:r>
      <w:r w:rsidR="00EC1630">
        <w:rPr>
          <w:rFonts w:ascii="Arial" w:hAnsi="Arial" w:cs="Arial"/>
          <w:sz w:val="22"/>
          <w:szCs w:val="22"/>
        </w:rPr>
        <w:t>2025.</w:t>
      </w:r>
    </w:p>
    <w:p w14:paraId="2EBA3417" w14:textId="3FF66459" w:rsidR="00CF7B8B" w:rsidRPr="00BB196A" w:rsidRDefault="00EA1239" w:rsidP="00053B24">
      <w:pPr>
        <w:widowControl/>
        <w:spacing w:before="120"/>
        <w:ind w:firstLine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="00746C63" w:rsidRPr="00BB196A">
        <w:rPr>
          <w:rFonts w:ascii="Arial" w:hAnsi="Arial" w:cs="Arial"/>
          <w:sz w:val="22"/>
          <w:szCs w:val="22"/>
        </w:rPr>
        <w:t xml:space="preserve">) Kupující bere na vědomí a je srozuměn s tím, že nepravdivost tvrzení obsažených </w:t>
      </w:r>
      <w:r w:rsidR="00053B24">
        <w:rPr>
          <w:rFonts w:ascii="Arial" w:hAnsi="Arial" w:cs="Arial"/>
          <w:sz w:val="22"/>
          <w:szCs w:val="22"/>
        </w:rPr>
        <w:br/>
      </w:r>
      <w:r w:rsidR="00746C63" w:rsidRPr="00BB196A">
        <w:rPr>
          <w:rFonts w:ascii="Arial" w:hAnsi="Arial" w:cs="Arial"/>
          <w:sz w:val="22"/>
          <w:szCs w:val="22"/>
        </w:rPr>
        <w:t>ve výše uvedeném prohlášení má za následek neplatnost této smlouvy od samého počátku.</w:t>
      </w:r>
      <w:r w:rsidR="00CF7B8B" w:rsidRPr="00BB196A">
        <w:rPr>
          <w:rFonts w:ascii="Arial" w:hAnsi="Arial" w:cs="Arial"/>
          <w:sz w:val="22"/>
          <w:szCs w:val="22"/>
        </w:rPr>
        <w:t xml:space="preserve"> </w:t>
      </w:r>
    </w:p>
    <w:p w14:paraId="386D29C0" w14:textId="77777777" w:rsidR="00BF18A5" w:rsidRDefault="00BF18A5" w:rsidP="002D6AA1">
      <w:pPr>
        <w:widowControl/>
        <w:ind w:firstLine="426"/>
        <w:rPr>
          <w:rFonts w:ascii="Arial" w:hAnsi="Arial" w:cs="Arial"/>
          <w:sz w:val="22"/>
          <w:szCs w:val="22"/>
        </w:rPr>
      </w:pPr>
    </w:p>
    <w:p w14:paraId="4EE78AF5" w14:textId="77777777" w:rsidR="00746C63" w:rsidRPr="00BB196A" w:rsidRDefault="00746C63">
      <w:pPr>
        <w:widowControl/>
        <w:rPr>
          <w:rFonts w:ascii="Arial" w:hAnsi="Arial" w:cs="Arial"/>
          <w:sz w:val="22"/>
          <w:szCs w:val="22"/>
        </w:rPr>
      </w:pPr>
    </w:p>
    <w:p w14:paraId="23CABB89" w14:textId="77777777" w:rsidR="00A8267B" w:rsidRDefault="00A8267B" w:rsidP="00A8267B">
      <w:pPr>
        <w:widowControl/>
        <w:jc w:val="center"/>
        <w:rPr>
          <w:rFonts w:ascii="Arial" w:hAnsi="Arial" w:cs="Arial"/>
          <w:b/>
          <w:bCs/>
          <w:sz w:val="22"/>
          <w:szCs w:val="22"/>
        </w:rPr>
      </w:pPr>
      <w:bookmarkStart w:id="13" w:name="_Hlk208570177"/>
      <w:r>
        <w:rPr>
          <w:rFonts w:ascii="Arial" w:hAnsi="Arial" w:cs="Arial"/>
          <w:b/>
          <w:bCs/>
          <w:sz w:val="22"/>
          <w:szCs w:val="22"/>
        </w:rPr>
        <w:t>XI.</w:t>
      </w:r>
    </w:p>
    <w:p w14:paraId="1186CE9A" w14:textId="77777777" w:rsidR="00053B24" w:rsidRPr="000567F8" w:rsidRDefault="00053B24" w:rsidP="00A8267B">
      <w:pPr>
        <w:widowControl/>
        <w:jc w:val="center"/>
        <w:rPr>
          <w:rFonts w:ascii="Arial" w:hAnsi="Arial" w:cs="Arial"/>
          <w:sz w:val="22"/>
          <w:szCs w:val="22"/>
        </w:rPr>
      </w:pPr>
    </w:p>
    <w:bookmarkEnd w:id="13"/>
    <w:p w14:paraId="33894B24" w14:textId="77777777" w:rsidR="00746C63" w:rsidRPr="00BB196A" w:rsidRDefault="00746C63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Smluvní strany po jejím přečtení prohlašují, že s jejím obsahem souhlasí a že tato smlouva je shodným projevem jejich vážné a svobodné vůle a na dů</w:t>
      </w:r>
      <w:r w:rsidR="00F37709">
        <w:rPr>
          <w:rFonts w:ascii="Arial" w:hAnsi="Arial" w:cs="Arial"/>
          <w:sz w:val="22"/>
          <w:szCs w:val="22"/>
        </w:rPr>
        <w:t>kaz toho připojují své podpisy.</w:t>
      </w:r>
    </w:p>
    <w:p w14:paraId="35146BC9" w14:textId="77777777" w:rsidR="00746C63" w:rsidRPr="00BB196A" w:rsidRDefault="00746C63">
      <w:pPr>
        <w:widowControl/>
        <w:jc w:val="both"/>
        <w:rPr>
          <w:rFonts w:ascii="Arial" w:hAnsi="Arial" w:cs="Arial"/>
          <w:sz w:val="22"/>
          <w:szCs w:val="22"/>
        </w:rPr>
      </w:pPr>
    </w:p>
    <w:p w14:paraId="6B77D156" w14:textId="77777777" w:rsidR="00746C63" w:rsidRPr="00BB196A" w:rsidRDefault="00746C63">
      <w:pPr>
        <w:widowControl/>
        <w:jc w:val="both"/>
        <w:rPr>
          <w:rFonts w:ascii="Arial" w:hAnsi="Arial" w:cs="Arial"/>
          <w:sz w:val="22"/>
          <w:szCs w:val="22"/>
        </w:rPr>
      </w:pPr>
    </w:p>
    <w:p w14:paraId="6EA6CFD8" w14:textId="79BEC4D2" w:rsidR="00746C63" w:rsidRPr="00BB196A" w:rsidRDefault="00746C63">
      <w:pPr>
        <w:widowControl/>
        <w:tabs>
          <w:tab w:val="left" w:pos="5103"/>
        </w:tabs>
        <w:jc w:val="both"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V Praze dne</w:t>
      </w:r>
      <w:r w:rsidR="00053B24">
        <w:rPr>
          <w:rFonts w:ascii="Arial" w:hAnsi="Arial" w:cs="Arial"/>
          <w:sz w:val="22"/>
          <w:szCs w:val="22"/>
        </w:rPr>
        <w:t xml:space="preserve"> </w:t>
      </w:r>
      <w:r w:rsidR="00015A0B">
        <w:rPr>
          <w:rFonts w:ascii="Arial" w:hAnsi="Arial" w:cs="Arial"/>
          <w:sz w:val="22"/>
          <w:szCs w:val="22"/>
        </w:rPr>
        <w:t>7. 10. 2026</w:t>
      </w:r>
      <w:r w:rsidRPr="00BB196A">
        <w:rPr>
          <w:rFonts w:ascii="Arial" w:hAnsi="Arial" w:cs="Arial"/>
          <w:sz w:val="22"/>
          <w:szCs w:val="22"/>
        </w:rPr>
        <w:tab/>
        <w:t xml:space="preserve">V </w:t>
      </w:r>
      <w:r w:rsidR="00015A0B">
        <w:rPr>
          <w:rFonts w:ascii="Arial" w:hAnsi="Arial" w:cs="Arial"/>
          <w:sz w:val="22"/>
          <w:szCs w:val="22"/>
        </w:rPr>
        <w:t>Praze</w:t>
      </w:r>
      <w:r w:rsidRPr="00BB196A">
        <w:rPr>
          <w:rFonts w:ascii="Arial" w:hAnsi="Arial" w:cs="Arial"/>
          <w:sz w:val="22"/>
          <w:szCs w:val="22"/>
        </w:rPr>
        <w:t xml:space="preserve"> dne </w:t>
      </w:r>
      <w:r w:rsidR="003D414E">
        <w:rPr>
          <w:rFonts w:ascii="Arial" w:hAnsi="Arial" w:cs="Arial"/>
          <w:sz w:val="22"/>
          <w:szCs w:val="22"/>
        </w:rPr>
        <w:t>6. 10. 2026</w:t>
      </w:r>
    </w:p>
    <w:p w14:paraId="10807833" w14:textId="77777777" w:rsidR="00746C63" w:rsidRPr="00BB196A" w:rsidRDefault="00746C63">
      <w:pPr>
        <w:widowControl/>
        <w:jc w:val="both"/>
        <w:rPr>
          <w:rFonts w:ascii="Arial" w:hAnsi="Arial" w:cs="Arial"/>
          <w:sz w:val="22"/>
          <w:szCs w:val="22"/>
        </w:rPr>
      </w:pPr>
    </w:p>
    <w:p w14:paraId="2B8FF134" w14:textId="77777777" w:rsidR="00746C63" w:rsidRPr="00BB196A" w:rsidRDefault="00746C63">
      <w:pPr>
        <w:widowControl/>
        <w:jc w:val="both"/>
        <w:rPr>
          <w:rFonts w:ascii="Arial" w:hAnsi="Arial" w:cs="Arial"/>
          <w:sz w:val="22"/>
          <w:szCs w:val="22"/>
        </w:rPr>
      </w:pPr>
    </w:p>
    <w:p w14:paraId="4C2525F7" w14:textId="77777777" w:rsidR="00746C63" w:rsidRPr="00BB196A" w:rsidRDefault="00746C63">
      <w:pPr>
        <w:widowControl/>
        <w:jc w:val="both"/>
        <w:rPr>
          <w:rFonts w:ascii="Arial" w:hAnsi="Arial" w:cs="Arial"/>
          <w:sz w:val="22"/>
          <w:szCs w:val="22"/>
        </w:rPr>
      </w:pPr>
    </w:p>
    <w:p w14:paraId="482E58E9" w14:textId="77777777" w:rsidR="00746C63" w:rsidRPr="00BB196A" w:rsidRDefault="00746C63">
      <w:pPr>
        <w:widowControl/>
        <w:jc w:val="both"/>
        <w:rPr>
          <w:rFonts w:ascii="Arial" w:hAnsi="Arial" w:cs="Arial"/>
          <w:sz w:val="22"/>
          <w:szCs w:val="22"/>
        </w:rPr>
      </w:pPr>
    </w:p>
    <w:p w14:paraId="3515B6DD" w14:textId="77777777" w:rsidR="00746C63" w:rsidRPr="00BB196A" w:rsidRDefault="00746C63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............................................</w:t>
      </w:r>
      <w:r w:rsidRPr="00BB196A">
        <w:rPr>
          <w:rFonts w:ascii="Arial" w:hAnsi="Arial" w:cs="Arial"/>
          <w:sz w:val="22"/>
          <w:szCs w:val="22"/>
        </w:rPr>
        <w:tab/>
        <w:t>............................................</w:t>
      </w:r>
    </w:p>
    <w:p w14:paraId="1D151C6C" w14:textId="013D86F4" w:rsidR="00746C63" w:rsidRPr="00BB196A" w:rsidRDefault="00746C63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Státní pozemkový úřad</w:t>
      </w:r>
      <w:r w:rsidRPr="00BB196A">
        <w:rPr>
          <w:rFonts w:ascii="Arial" w:hAnsi="Arial" w:cs="Arial"/>
          <w:sz w:val="22"/>
          <w:szCs w:val="22"/>
        </w:rPr>
        <w:tab/>
        <w:t>Vojtěch</w:t>
      </w:r>
      <w:r w:rsidR="00053B24">
        <w:rPr>
          <w:rFonts w:ascii="Arial" w:hAnsi="Arial" w:cs="Arial"/>
          <w:sz w:val="22"/>
          <w:szCs w:val="22"/>
        </w:rPr>
        <w:t xml:space="preserve"> Melichar</w:t>
      </w:r>
    </w:p>
    <w:p w14:paraId="4DF0106F" w14:textId="77777777" w:rsidR="00746C63" w:rsidRPr="00BB196A" w:rsidRDefault="00746C63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ředitel Krajského pozemkového úřadu</w:t>
      </w:r>
      <w:r w:rsidRPr="00BB196A">
        <w:rPr>
          <w:rFonts w:ascii="Arial" w:hAnsi="Arial" w:cs="Arial"/>
          <w:sz w:val="22"/>
          <w:szCs w:val="22"/>
        </w:rPr>
        <w:tab/>
        <w:t>kupující</w:t>
      </w:r>
    </w:p>
    <w:p w14:paraId="0DB34AD1" w14:textId="77777777" w:rsidR="00746C63" w:rsidRPr="00BB196A" w:rsidRDefault="00746C63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pro Středočeský kraj a hl. m. Praha</w:t>
      </w:r>
      <w:r w:rsidRPr="00BB196A">
        <w:rPr>
          <w:rFonts w:ascii="Arial" w:hAnsi="Arial" w:cs="Arial"/>
          <w:sz w:val="22"/>
          <w:szCs w:val="22"/>
        </w:rPr>
        <w:tab/>
      </w:r>
    </w:p>
    <w:p w14:paraId="3249FB42" w14:textId="77777777" w:rsidR="00746C63" w:rsidRPr="00BB196A" w:rsidRDefault="00746C63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Ing. Jiří Veselý</w:t>
      </w:r>
      <w:r w:rsidRPr="00BB196A">
        <w:rPr>
          <w:rFonts w:ascii="Arial" w:hAnsi="Arial" w:cs="Arial"/>
          <w:sz w:val="22"/>
          <w:szCs w:val="22"/>
        </w:rPr>
        <w:tab/>
      </w:r>
    </w:p>
    <w:p w14:paraId="5B38E9D1" w14:textId="77777777" w:rsidR="00746C63" w:rsidRPr="00BB196A" w:rsidRDefault="00746C63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prodávající</w:t>
      </w:r>
      <w:r w:rsidRPr="00BB196A">
        <w:rPr>
          <w:rFonts w:ascii="Arial" w:hAnsi="Arial" w:cs="Arial"/>
          <w:sz w:val="22"/>
          <w:szCs w:val="22"/>
        </w:rPr>
        <w:tab/>
      </w:r>
    </w:p>
    <w:p w14:paraId="316EE4C6" w14:textId="77777777" w:rsidR="00746C63" w:rsidRPr="00BB196A" w:rsidRDefault="00746C63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064B3E59" w14:textId="77777777" w:rsidR="00746C63" w:rsidRPr="00BB196A" w:rsidRDefault="00746C63">
      <w:pPr>
        <w:widowControl/>
        <w:rPr>
          <w:rFonts w:ascii="Arial" w:hAnsi="Arial" w:cs="Arial"/>
          <w:sz w:val="22"/>
          <w:szCs w:val="22"/>
        </w:rPr>
      </w:pPr>
    </w:p>
    <w:p w14:paraId="0FA39B93" w14:textId="77777777" w:rsidR="00746C63" w:rsidRPr="00BB196A" w:rsidRDefault="00F15A3B" w:rsidP="000A2E82">
      <w:pPr>
        <w:widowControl/>
        <w:rPr>
          <w:rFonts w:ascii="Arial" w:hAnsi="Arial" w:cs="Arial"/>
          <w:sz w:val="22"/>
          <w:szCs w:val="22"/>
        </w:rPr>
      </w:pPr>
      <w:r w:rsidRPr="00CC06C7">
        <w:rPr>
          <w:rFonts w:ascii="Arial" w:hAnsi="Arial" w:cs="Arial"/>
          <w:sz w:val="22"/>
          <w:szCs w:val="22"/>
        </w:rPr>
        <w:t xml:space="preserve">pořadové číslo </w:t>
      </w:r>
      <w:r w:rsidRPr="00DA432C">
        <w:rPr>
          <w:rFonts w:ascii="Arial" w:hAnsi="Arial" w:cs="Arial"/>
          <w:sz w:val="22"/>
          <w:szCs w:val="22"/>
        </w:rPr>
        <w:t>nabízeného majetku</w:t>
      </w:r>
      <w:r w:rsidR="00746C63" w:rsidRPr="00BB196A">
        <w:rPr>
          <w:rFonts w:ascii="Arial" w:hAnsi="Arial" w:cs="Arial"/>
          <w:sz w:val="22"/>
          <w:szCs w:val="22"/>
        </w:rPr>
        <w:t xml:space="preserve"> dle evidence </w:t>
      </w:r>
      <w:r w:rsidR="001D0844" w:rsidRPr="00BB196A">
        <w:rPr>
          <w:rFonts w:ascii="Arial" w:hAnsi="Arial" w:cs="Arial"/>
          <w:sz w:val="22"/>
          <w:szCs w:val="22"/>
        </w:rPr>
        <w:t>SPÚ</w:t>
      </w:r>
      <w:r w:rsidR="00746C63" w:rsidRPr="00BB196A">
        <w:rPr>
          <w:rFonts w:ascii="Arial" w:hAnsi="Arial" w:cs="Arial"/>
          <w:sz w:val="22"/>
          <w:szCs w:val="22"/>
        </w:rPr>
        <w:t xml:space="preserve">: </w:t>
      </w:r>
      <w:r w:rsidR="000A2E82">
        <w:rPr>
          <w:rFonts w:ascii="Arial" w:hAnsi="Arial" w:cs="Arial"/>
          <w:color w:val="000000"/>
          <w:sz w:val="22"/>
          <w:szCs w:val="22"/>
        </w:rPr>
        <w:t>539</w:t>
      </w:r>
      <w:r w:rsidR="000A2E82">
        <w:rPr>
          <w:rFonts w:ascii="Arial" w:hAnsi="Arial" w:cs="Arial"/>
          <w:color w:val="000000"/>
          <w:sz w:val="22"/>
          <w:szCs w:val="22"/>
        </w:rPr>
        <w:br/>
      </w:r>
    </w:p>
    <w:p w14:paraId="12941592" w14:textId="77777777" w:rsidR="00746C63" w:rsidRPr="00BB196A" w:rsidRDefault="00746C63">
      <w:pPr>
        <w:widowControl/>
        <w:jc w:val="both"/>
        <w:rPr>
          <w:rFonts w:ascii="Arial" w:hAnsi="Arial" w:cs="Arial"/>
          <w:sz w:val="22"/>
          <w:szCs w:val="22"/>
        </w:rPr>
      </w:pPr>
    </w:p>
    <w:p w14:paraId="560C3A3C" w14:textId="77777777" w:rsidR="004C0CB6" w:rsidRPr="00BB196A" w:rsidRDefault="004C0CB6" w:rsidP="004C0CB6">
      <w:pPr>
        <w:widowControl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Za věcnou a formální správnost odpovídá</w:t>
      </w:r>
    </w:p>
    <w:p w14:paraId="2E22F27B" w14:textId="1021980E" w:rsidR="004C0CB6" w:rsidRPr="00BB196A" w:rsidRDefault="004C0CB6" w:rsidP="004C0CB6">
      <w:pPr>
        <w:widowControl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vedoucí odd</w:t>
      </w:r>
      <w:r w:rsidR="00053B24">
        <w:rPr>
          <w:rFonts w:ascii="Arial" w:hAnsi="Arial" w:cs="Arial"/>
          <w:sz w:val="22"/>
          <w:szCs w:val="22"/>
        </w:rPr>
        <w:t>. převodu majetku státu KPÚ pro</w:t>
      </w:r>
      <w:r w:rsidRPr="00BB196A">
        <w:rPr>
          <w:rFonts w:ascii="Arial" w:hAnsi="Arial" w:cs="Arial"/>
          <w:sz w:val="22"/>
          <w:szCs w:val="22"/>
        </w:rPr>
        <w:t xml:space="preserve"> Středočeský kraj a hl. m. Praha</w:t>
      </w:r>
    </w:p>
    <w:p w14:paraId="0DBD14A1" w14:textId="77777777" w:rsidR="004C0CB6" w:rsidRPr="00BB196A" w:rsidRDefault="004C0CB6" w:rsidP="004C0CB6">
      <w:pPr>
        <w:widowControl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Ing. Michaela Svobodová</w:t>
      </w:r>
    </w:p>
    <w:p w14:paraId="29CD23F4" w14:textId="77777777" w:rsidR="004C0CB6" w:rsidRDefault="004C0CB6" w:rsidP="004C0CB6">
      <w:pPr>
        <w:widowControl/>
        <w:rPr>
          <w:rFonts w:ascii="Arial" w:hAnsi="Arial" w:cs="Arial"/>
          <w:sz w:val="22"/>
          <w:szCs w:val="22"/>
        </w:rPr>
      </w:pPr>
    </w:p>
    <w:p w14:paraId="0C78393A" w14:textId="77777777" w:rsidR="001704D6" w:rsidRPr="00BB196A" w:rsidRDefault="001704D6" w:rsidP="004C0CB6">
      <w:pPr>
        <w:widowControl/>
        <w:rPr>
          <w:rFonts w:ascii="Arial" w:hAnsi="Arial" w:cs="Arial"/>
          <w:sz w:val="22"/>
          <w:szCs w:val="22"/>
        </w:rPr>
      </w:pPr>
    </w:p>
    <w:p w14:paraId="3DE91BB6" w14:textId="77777777" w:rsidR="0005201B" w:rsidRPr="00BB196A" w:rsidRDefault="0005201B" w:rsidP="0005201B">
      <w:pPr>
        <w:widowControl/>
        <w:jc w:val="both"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.......................................</w:t>
      </w:r>
    </w:p>
    <w:p w14:paraId="32D8E751" w14:textId="77777777" w:rsidR="004C0CB6" w:rsidRPr="00BB196A" w:rsidRDefault="004C0CB6" w:rsidP="004C0CB6">
      <w:pPr>
        <w:widowControl/>
        <w:ind w:firstLine="708"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podpis</w:t>
      </w:r>
    </w:p>
    <w:p w14:paraId="462ECBDE" w14:textId="77777777" w:rsidR="004C0CB6" w:rsidRPr="00BB196A" w:rsidRDefault="004C0CB6">
      <w:pPr>
        <w:widowControl/>
        <w:tabs>
          <w:tab w:val="left" w:pos="120"/>
        </w:tabs>
        <w:jc w:val="both"/>
        <w:rPr>
          <w:rFonts w:ascii="Arial" w:hAnsi="Arial" w:cs="Arial"/>
          <w:sz w:val="22"/>
          <w:szCs w:val="22"/>
        </w:rPr>
      </w:pPr>
    </w:p>
    <w:p w14:paraId="0C4FDB65" w14:textId="77777777" w:rsidR="00746C63" w:rsidRPr="00BB196A" w:rsidRDefault="00746C63">
      <w:pPr>
        <w:widowControl/>
        <w:tabs>
          <w:tab w:val="left" w:pos="120"/>
        </w:tabs>
        <w:jc w:val="both"/>
        <w:rPr>
          <w:rFonts w:ascii="Arial" w:hAnsi="Arial" w:cs="Arial"/>
          <w:color w:val="000000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 xml:space="preserve">Za správnost: </w:t>
      </w:r>
      <w:r w:rsidRPr="00BB196A">
        <w:rPr>
          <w:rFonts w:ascii="Arial" w:hAnsi="Arial" w:cs="Arial"/>
          <w:color w:val="000000"/>
          <w:sz w:val="22"/>
          <w:szCs w:val="22"/>
        </w:rPr>
        <w:t>RNDr. Miroslav Šimon</w:t>
      </w:r>
    </w:p>
    <w:p w14:paraId="6EA059B3" w14:textId="77777777" w:rsidR="00746C63" w:rsidRDefault="00746C63">
      <w:pPr>
        <w:widowControl/>
        <w:jc w:val="both"/>
        <w:rPr>
          <w:rFonts w:ascii="Arial" w:hAnsi="Arial" w:cs="Arial"/>
          <w:sz w:val="22"/>
          <w:szCs w:val="22"/>
        </w:rPr>
      </w:pPr>
    </w:p>
    <w:p w14:paraId="23017BAC" w14:textId="77777777" w:rsidR="001704D6" w:rsidRPr="00BB196A" w:rsidRDefault="001704D6">
      <w:pPr>
        <w:widowControl/>
        <w:jc w:val="both"/>
        <w:rPr>
          <w:rFonts w:ascii="Arial" w:hAnsi="Arial" w:cs="Arial"/>
          <w:sz w:val="22"/>
          <w:szCs w:val="22"/>
        </w:rPr>
      </w:pPr>
    </w:p>
    <w:p w14:paraId="189E2815" w14:textId="77777777" w:rsidR="00746C63" w:rsidRPr="00BB196A" w:rsidRDefault="00746C63">
      <w:pPr>
        <w:widowControl/>
        <w:jc w:val="both"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.......................................</w:t>
      </w:r>
    </w:p>
    <w:p w14:paraId="06747171" w14:textId="77777777" w:rsidR="00746C63" w:rsidRPr="00BB196A" w:rsidRDefault="00746C63">
      <w:pPr>
        <w:widowControl/>
        <w:jc w:val="both"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ab/>
        <w:t>podpis</w:t>
      </w:r>
    </w:p>
    <w:p w14:paraId="3C30BE4A" w14:textId="77777777" w:rsidR="00412D61" w:rsidRPr="00BB196A" w:rsidRDefault="00412D61" w:rsidP="00412D61">
      <w:pPr>
        <w:widowControl/>
        <w:rPr>
          <w:rFonts w:ascii="Arial" w:hAnsi="Arial" w:cs="Arial"/>
          <w:sz w:val="22"/>
          <w:szCs w:val="22"/>
        </w:rPr>
      </w:pPr>
    </w:p>
    <w:p w14:paraId="3500E63D" w14:textId="77777777" w:rsidR="00412D61" w:rsidRPr="00BB196A" w:rsidRDefault="00412D61" w:rsidP="00412D61">
      <w:pPr>
        <w:widowControl/>
        <w:rPr>
          <w:rFonts w:ascii="Arial" w:hAnsi="Arial" w:cs="Arial"/>
          <w:sz w:val="22"/>
          <w:szCs w:val="22"/>
        </w:rPr>
      </w:pPr>
    </w:p>
    <w:p w14:paraId="73968434" w14:textId="77777777" w:rsidR="00EC3351" w:rsidRPr="00EC3351" w:rsidRDefault="00EC3351" w:rsidP="00EC3351">
      <w:pPr>
        <w:jc w:val="both"/>
        <w:rPr>
          <w:rFonts w:ascii="Arial" w:hAnsi="Arial" w:cs="Arial"/>
          <w:sz w:val="22"/>
          <w:szCs w:val="22"/>
        </w:rPr>
      </w:pPr>
      <w:r w:rsidRPr="00EC3351">
        <w:rPr>
          <w:rFonts w:ascii="Arial" w:hAnsi="Arial" w:cs="Arial"/>
          <w:sz w:val="22"/>
          <w:szCs w:val="22"/>
        </w:rPr>
        <w:t>Tato smlouva byla uveřejněna v Registru</w:t>
      </w:r>
    </w:p>
    <w:p w14:paraId="705ABCB1" w14:textId="77777777" w:rsidR="00EC3351" w:rsidRPr="00EC3351" w:rsidRDefault="00EC3351" w:rsidP="00EC3351">
      <w:pPr>
        <w:jc w:val="both"/>
        <w:rPr>
          <w:rFonts w:ascii="Arial" w:hAnsi="Arial" w:cs="Arial"/>
          <w:sz w:val="22"/>
          <w:szCs w:val="22"/>
        </w:rPr>
      </w:pPr>
      <w:r w:rsidRPr="00EC3351">
        <w:rPr>
          <w:rFonts w:ascii="Arial" w:hAnsi="Arial" w:cs="Arial"/>
          <w:sz w:val="22"/>
          <w:szCs w:val="22"/>
        </w:rPr>
        <w:t>smluv, vedeném dle zákona č. 340/2015 Sb.,</w:t>
      </w:r>
    </w:p>
    <w:p w14:paraId="6405D19A" w14:textId="77777777" w:rsidR="00EC3351" w:rsidRPr="00EC3351" w:rsidRDefault="00EC3351" w:rsidP="00EC3351">
      <w:pPr>
        <w:jc w:val="both"/>
        <w:rPr>
          <w:rFonts w:ascii="Arial" w:hAnsi="Arial" w:cs="Arial"/>
          <w:sz w:val="22"/>
          <w:szCs w:val="22"/>
        </w:rPr>
      </w:pPr>
      <w:r w:rsidRPr="00EC3351">
        <w:rPr>
          <w:rFonts w:ascii="Arial" w:hAnsi="Arial" w:cs="Arial"/>
          <w:sz w:val="22"/>
          <w:szCs w:val="22"/>
        </w:rPr>
        <w:t>o registru smluv, dne</w:t>
      </w:r>
    </w:p>
    <w:p w14:paraId="4E46F229" w14:textId="77777777" w:rsidR="00EC3351" w:rsidRPr="00EC3351" w:rsidRDefault="00EC3351" w:rsidP="00EC3351">
      <w:pPr>
        <w:jc w:val="both"/>
        <w:rPr>
          <w:rFonts w:ascii="Arial" w:hAnsi="Arial" w:cs="Arial"/>
          <w:sz w:val="22"/>
          <w:szCs w:val="22"/>
        </w:rPr>
      </w:pPr>
    </w:p>
    <w:p w14:paraId="12C4FA58" w14:textId="77777777" w:rsidR="00EC3351" w:rsidRDefault="00EC3351" w:rsidP="00EC3351">
      <w:pPr>
        <w:jc w:val="both"/>
        <w:rPr>
          <w:rFonts w:ascii="Arial" w:hAnsi="Arial" w:cs="Arial"/>
          <w:sz w:val="22"/>
          <w:szCs w:val="22"/>
        </w:rPr>
      </w:pPr>
    </w:p>
    <w:p w14:paraId="4AD198D7" w14:textId="77777777" w:rsidR="00EC3351" w:rsidRPr="00EC3351" w:rsidRDefault="00EC3351" w:rsidP="00EC3351">
      <w:pPr>
        <w:jc w:val="both"/>
        <w:rPr>
          <w:rFonts w:ascii="Arial" w:hAnsi="Arial" w:cs="Arial"/>
          <w:sz w:val="22"/>
          <w:szCs w:val="22"/>
        </w:rPr>
      </w:pPr>
    </w:p>
    <w:p w14:paraId="29C4C794" w14:textId="77777777" w:rsidR="00EC3351" w:rsidRPr="00EC3351" w:rsidRDefault="00EC3351" w:rsidP="00EC3351">
      <w:pPr>
        <w:jc w:val="both"/>
        <w:rPr>
          <w:rFonts w:ascii="Arial" w:hAnsi="Arial" w:cs="Arial"/>
          <w:sz w:val="22"/>
          <w:szCs w:val="22"/>
        </w:rPr>
      </w:pPr>
      <w:r w:rsidRPr="00EC3351">
        <w:rPr>
          <w:rFonts w:ascii="Arial" w:hAnsi="Arial" w:cs="Arial"/>
          <w:sz w:val="22"/>
          <w:szCs w:val="22"/>
        </w:rPr>
        <w:t>………………………</w:t>
      </w:r>
    </w:p>
    <w:p w14:paraId="7D2948C9" w14:textId="77777777" w:rsidR="00EC3351" w:rsidRPr="00EC3351" w:rsidRDefault="00EC3351" w:rsidP="00EC3351">
      <w:pPr>
        <w:jc w:val="both"/>
        <w:rPr>
          <w:rFonts w:ascii="Arial" w:hAnsi="Arial" w:cs="Arial"/>
          <w:sz w:val="22"/>
          <w:szCs w:val="22"/>
        </w:rPr>
      </w:pPr>
      <w:r w:rsidRPr="00EC3351">
        <w:rPr>
          <w:rFonts w:ascii="Arial" w:hAnsi="Arial" w:cs="Arial"/>
          <w:sz w:val="22"/>
          <w:szCs w:val="22"/>
        </w:rPr>
        <w:t>datum registrace</w:t>
      </w:r>
    </w:p>
    <w:p w14:paraId="33DA46EC" w14:textId="77777777" w:rsidR="00EC3351" w:rsidRPr="00EC3351" w:rsidRDefault="00EC3351" w:rsidP="00EC3351">
      <w:pPr>
        <w:jc w:val="both"/>
        <w:rPr>
          <w:rFonts w:ascii="Arial" w:hAnsi="Arial" w:cs="Arial"/>
          <w:i/>
          <w:sz w:val="22"/>
          <w:szCs w:val="22"/>
        </w:rPr>
      </w:pPr>
    </w:p>
    <w:p w14:paraId="57DFA7F8" w14:textId="77777777" w:rsidR="00EC3351" w:rsidRDefault="00EC3351" w:rsidP="00EC3351">
      <w:pPr>
        <w:jc w:val="both"/>
        <w:rPr>
          <w:rFonts w:ascii="Arial" w:hAnsi="Arial" w:cs="Arial"/>
          <w:i/>
          <w:sz w:val="22"/>
          <w:szCs w:val="22"/>
        </w:rPr>
      </w:pPr>
    </w:p>
    <w:p w14:paraId="1117C0FC" w14:textId="77777777" w:rsidR="00EC3351" w:rsidRPr="00EC3351" w:rsidRDefault="00EC3351" w:rsidP="00EC3351">
      <w:pPr>
        <w:jc w:val="both"/>
        <w:rPr>
          <w:rFonts w:ascii="Arial" w:hAnsi="Arial" w:cs="Arial"/>
          <w:i/>
          <w:sz w:val="22"/>
          <w:szCs w:val="22"/>
        </w:rPr>
      </w:pPr>
    </w:p>
    <w:p w14:paraId="3A3BC5F0" w14:textId="77777777" w:rsidR="00EC3351" w:rsidRPr="00EC3351" w:rsidRDefault="00EC3351" w:rsidP="00EC3351">
      <w:pPr>
        <w:jc w:val="both"/>
        <w:rPr>
          <w:rFonts w:ascii="Arial" w:hAnsi="Arial" w:cs="Arial"/>
          <w:sz w:val="22"/>
          <w:szCs w:val="22"/>
        </w:rPr>
      </w:pPr>
      <w:r w:rsidRPr="00EC3351">
        <w:rPr>
          <w:rFonts w:ascii="Arial" w:hAnsi="Arial" w:cs="Arial"/>
          <w:sz w:val="22"/>
          <w:szCs w:val="22"/>
        </w:rPr>
        <w:t>………………………</w:t>
      </w:r>
    </w:p>
    <w:p w14:paraId="222550CC" w14:textId="77777777" w:rsidR="00EC3351" w:rsidRPr="00EC3351" w:rsidRDefault="00EC3351" w:rsidP="00EC3351">
      <w:pPr>
        <w:jc w:val="both"/>
        <w:rPr>
          <w:rFonts w:ascii="Arial" w:hAnsi="Arial" w:cs="Arial"/>
          <w:sz w:val="22"/>
          <w:szCs w:val="22"/>
        </w:rPr>
      </w:pPr>
      <w:r w:rsidRPr="00EC3351">
        <w:rPr>
          <w:rFonts w:ascii="Arial" w:hAnsi="Arial" w:cs="Arial"/>
          <w:sz w:val="22"/>
          <w:szCs w:val="22"/>
        </w:rPr>
        <w:t>ID smlouvy</w:t>
      </w:r>
    </w:p>
    <w:p w14:paraId="0C9955F7" w14:textId="77777777" w:rsidR="00EC3351" w:rsidRPr="00EC3351" w:rsidRDefault="00EC3351" w:rsidP="00EC3351">
      <w:pPr>
        <w:jc w:val="both"/>
        <w:rPr>
          <w:rFonts w:ascii="Arial" w:hAnsi="Arial" w:cs="Arial"/>
          <w:sz w:val="22"/>
          <w:szCs w:val="22"/>
        </w:rPr>
      </w:pPr>
    </w:p>
    <w:p w14:paraId="71838C84" w14:textId="77777777" w:rsidR="00EC3351" w:rsidRDefault="00EC3351" w:rsidP="00EC3351">
      <w:pPr>
        <w:jc w:val="both"/>
        <w:rPr>
          <w:rFonts w:ascii="Arial" w:hAnsi="Arial" w:cs="Arial"/>
          <w:sz w:val="22"/>
          <w:szCs w:val="22"/>
        </w:rPr>
      </w:pPr>
    </w:p>
    <w:p w14:paraId="2CD4C57A" w14:textId="77777777" w:rsidR="00EC3351" w:rsidRPr="00EC3351" w:rsidRDefault="00EC3351" w:rsidP="00EC3351">
      <w:pPr>
        <w:jc w:val="both"/>
        <w:rPr>
          <w:rFonts w:ascii="Arial" w:hAnsi="Arial" w:cs="Arial"/>
          <w:sz w:val="22"/>
          <w:szCs w:val="22"/>
        </w:rPr>
      </w:pPr>
    </w:p>
    <w:p w14:paraId="5EB28F19" w14:textId="77777777" w:rsidR="00EC3351" w:rsidRPr="00EC3351" w:rsidRDefault="00EC3351" w:rsidP="00EC3351">
      <w:pPr>
        <w:jc w:val="both"/>
        <w:rPr>
          <w:rFonts w:ascii="Arial" w:hAnsi="Arial" w:cs="Arial"/>
          <w:sz w:val="22"/>
          <w:szCs w:val="22"/>
        </w:rPr>
      </w:pPr>
      <w:r w:rsidRPr="00EC3351">
        <w:rPr>
          <w:rFonts w:ascii="Arial" w:hAnsi="Arial" w:cs="Arial"/>
          <w:sz w:val="22"/>
          <w:szCs w:val="22"/>
        </w:rPr>
        <w:t>………………………</w:t>
      </w:r>
    </w:p>
    <w:p w14:paraId="0328A8B3" w14:textId="77777777" w:rsidR="00EC3351" w:rsidRPr="00EC3351" w:rsidRDefault="00EC3351" w:rsidP="00EC3351">
      <w:pPr>
        <w:jc w:val="both"/>
        <w:rPr>
          <w:rFonts w:ascii="Arial" w:hAnsi="Arial" w:cs="Arial"/>
          <w:sz w:val="22"/>
          <w:szCs w:val="22"/>
        </w:rPr>
      </w:pPr>
      <w:r w:rsidRPr="00EC3351">
        <w:rPr>
          <w:rFonts w:ascii="Arial" w:hAnsi="Arial" w:cs="Arial"/>
          <w:sz w:val="22"/>
          <w:szCs w:val="22"/>
        </w:rPr>
        <w:t>ID verze</w:t>
      </w:r>
    </w:p>
    <w:p w14:paraId="49DC7CBF" w14:textId="77777777" w:rsidR="00EC3351" w:rsidRPr="00EC3351" w:rsidRDefault="00EC3351" w:rsidP="00EC3351">
      <w:pPr>
        <w:jc w:val="both"/>
        <w:rPr>
          <w:rFonts w:ascii="Arial" w:hAnsi="Arial" w:cs="Arial"/>
          <w:sz w:val="22"/>
          <w:szCs w:val="22"/>
        </w:rPr>
      </w:pPr>
    </w:p>
    <w:p w14:paraId="2AAA7B30" w14:textId="77777777" w:rsidR="00EC3351" w:rsidRDefault="00EC3351" w:rsidP="00EC3351">
      <w:pPr>
        <w:jc w:val="both"/>
        <w:rPr>
          <w:rFonts w:ascii="Arial" w:hAnsi="Arial" w:cs="Arial"/>
          <w:sz w:val="22"/>
          <w:szCs w:val="22"/>
        </w:rPr>
      </w:pPr>
    </w:p>
    <w:p w14:paraId="54CEE185" w14:textId="77777777" w:rsidR="00EC3351" w:rsidRPr="00EC3351" w:rsidRDefault="00EC3351" w:rsidP="00EC3351">
      <w:pPr>
        <w:jc w:val="both"/>
        <w:rPr>
          <w:rFonts w:ascii="Arial" w:hAnsi="Arial" w:cs="Arial"/>
          <w:sz w:val="22"/>
          <w:szCs w:val="22"/>
        </w:rPr>
      </w:pPr>
    </w:p>
    <w:p w14:paraId="6944BC13" w14:textId="77777777" w:rsidR="00EC3351" w:rsidRPr="00EC3351" w:rsidRDefault="00EC3351" w:rsidP="00EC3351">
      <w:pPr>
        <w:jc w:val="both"/>
        <w:rPr>
          <w:rFonts w:ascii="Arial" w:hAnsi="Arial" w:cs="Arial"/>
          <w:sz w:val="22"/>
          <w:szCs w:val="22"/>
        </w:rPr>
      </w:pPr>
      <w:r w:rsidRPr="00EC3351">
        <w:rPr>
          <w:rFonts w:ascii="Arial" w:hAnsi="Arial" w:cs="Arial"/>
          <w:sz w:val="22"/>
          <w:szCs w:val="22"/>
        </w:rPr>
        <w:t>………………………</w:t>
      </w:r>
    </w:p>
    <w:p w14:paraId="0CF0045D" w14:textId="77777777" w:rsidR="00EC3351" w:rsidRPr="00EC3351" w:rsidRDefault="00EC3351" w:rsidP="00EC3351">
      <w:pPr>
        <w:jc w:val="both"/>
        <w:rPr>
          <w:rFonts w:ascii="Arial" w:hAnsi="Arial" w:cs="Arial"/>
          <w:sz w:val="22"/>
          <w:szCs w:val="22"/>
        </w:rPr>
      </w:pPr>
      <w:r w:rsidRPr="00EC3351">
        <w:rPr>
          <w:rFonts w:ascii="Arial" w:hAnsi="Arial" w:cs="Arial"/>
          <w:sz w:val="22"/>
          <w:szCs w:val="22"/>
        </w:rPr>
        <w:t>registraci provedl</w:t>
      </w:r>
    </w:p>
    <w:p w14:paraId="6EE426FE" w14:textId="77777777" w:rsidR="00EC3351" w:rsidRPr="00EC3351" w:rsidRDefault="00EC3351" w:rsidP="00EC3351">
      <w:pPr>
        <w:jc w:val="both"/>
        <w:rPr>
          <w:rFonts w:ascii="Arial" w:hAnsi="Arial" w:cs="Arial"/>
          <w:sz w:val="22"/>
          <w:szCs w:val="22"/>
        </w:rPr>
      </w:pPr>
    </w:p>
    <w:p w14:paraId="41B8DBDA" w14:textId="77777777" w:rsidR="00EC3351" w:rsidRPr="00EC3351" w:rsidRDefault="00EC3351" w:rsidP="00EC3351">
      <w:pPr>
        <w:jc w:val="both"/>
        <w:rPr>
          <w:rFonts w:ascii="Arial" w:hAnsi="Arial" w:cs="Arial"/>
          <w:sz w:val="22"/>
          <w:szCs w:val="22"/>
        </w:rPr>
      </w:pPr>
    </w:p>
    <w:p w14:paraId="6BD72484" w14:textId="77777777" w:rsidR="00EC3351" w:rsidRPr="00EC3351" w:rsidRDefault="00EC3351" w:rsidP="00EC3351">
      <w:pPr>
        <w:jc w:val="both"/>
        <w:rPr>
          <w:rFonts w:ascii="Arial" w:hAnsi="Arial" w:cs="Arial"/>
          <w:sz w:val="22"/>
          <w:szCs w:val="22"/>
        </w:rPr>
      </w:pPr>
    </w:p>
    <w:p w14:paraId="37A0D27E" w14:textId="77777777" w:rsidR="00EC3351" w:rsidRPr="00EC3351" w:rsidRDefault="00EC3351" w:rsidP="00EC3351">
      <w:pPr>
        <w:jc w:val="both"/>
        <w:rPr>
          <w:rFonts w:ascii="Arial" w:hAnsi="Arial" w:cs="Arial"/>
          <w:sz w:val="22"/>
          <w:szCs w:val="22"/>
        </w:rPr>
      </w:pPr>
      <w:r w:rsidRPr="00EC3351">
        <w:rPr>
          <w:rFonts w:ascii="Arial" w:hAnsi="Arial" w:cs="Arial"/>
          <w:sz w:val="22"/>
          <w:szCs w:val="22"/>
        </w:rPr>
        <w:t>V ………………..</w:t>
      </w:r>
      <w:r w:rsidRPr="00EC3351">
        <w:rPr>
          <w:rFonts w:ascii="Arial" w:hAnsi="Arial" w:cs="Arial"/>
          <w:sz w:val="22"/>
          <w:szCs w:val="22"/>
        </w:rPr>
        <w:tab/>
      </w:r>
      <w:r w:rsidRPr="00EC3351">
        <w:rPr>
          <w:rFonts w:ascii="Arial" w:hAnsi="Arial" w:cs="Arial"/>
          <w:sz w:val="22"/>
          <w:szCs w:val="22"/>
        </w:rPr>
        <w:tab/>
        <w:t>……………………………….</w:t>
      </w:r>
    </w:p>
    <w:p w14:paraId="3E0D5420" w14:textId="1FAE7F77" w:rsidR="00EC3351" w:rsidRDefault="00EC3351" w:rsidP="00EC3351">
      <w:pPr>
        <w:jc w:val="both"/>
        <w:rPr>
          <w:rFonts w:ascii="Arial" w:hAnsi="Arial" w:cs="Arial"/>
          <w:sz w:val="22"/>
          <w:szCs w:val="22"/>
        </w:rPr>
      </w:pPr>
      <w:r w:rsidRPr="00EC3351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                                </w:t>
      </w:r>
      <w:r w:rsidRPr="00EC3351">
        <w:rPr>
          <w:rFonts w:ascii="Arial" w:hAnsi="Arial" w:cs="Arial"/>
          <w:sz w:val="22"/>
          <w:szCs w:val="22"/>
        </w:rPr>
        <w:t>podpis odpovědného</w:t>
      </w:r>
      <w:r>
        <w:rPr>
          <w:rFonts w:ascii="Arial" w:hAnsi="Arial" w:cs="Arial"/>
          <w:sz w:val="22"/>
          <w:szCs w:val="22"/>
        </w:rPr>
        <w:t xml:space="preserve"> </w:t>
      </w:r>
      <w:r w:rsidRPr="00EC3351">
        <w:rPr>
          <w:rFonts w:ascii="Arial" w:hAnsi="Arial" w:cs="Arial"/>
          <w:sz w:val="22"/>
          <w:szCs w:val="22"/>
        </w:rPr>
        <w:t>zaměstnance</w:t>
      </w:r>
    </w:p>
    <w:p w14:paraId="71ED45F8" w14:textId="77777777" w:rsidR="00EC3351" w:rsidRDefault="00EC3351" w:rsidP="00EC3351">
      <w:pPr>
        <w:jc w:val="both"/>
        <w:rPr>
          <w:rFonts w:ascii="Arial" w:hAnsi="Arial" w:cs="Arial"/>
          <w:sz w:val="22"/>
          <w:szCs w:val="22"/>
        </w:rPr>
      </w:pPr>
    </w:p>
    <w:p w14:paraId="5E13467A" w14:textId="24839807" w:rsidR="00EC3351" w:rsidRPr="00EC3351" w:rsidRDefault="00EC3351" w:rsidP="00EC3351">
      <w:pPr>
        <w:jc w:val="both"/>
        <w:rPr>
          <w:rFonts w:ascii="Arial" w:hAnsi="Arial" w:cs="Arial"/>
          <w:sz w:val="22"/>
          <w:szCs w:val="22"/>
        </w:rPr>
      </w:pPr>
      <w:r w:rsidRPr="00EC3351">
        <w:rPr>
          <w:rFonts w:ascii="Arial" w:hAnsi="Arial" w:cs="Arial"/>
          <w:sz w:val="22"/>
          <w:szCs w:val="22"/>
        </w:rPr>
        <w:t>dne ………………</w:t>
      </w:r>
    </w:p>
    <w:p w14:paraId="20613202" w14:textId="77777777" w:rsidR="00EC3351" w:rsidRPr="00EC3351" w:rsidRDefault="00EC3351" w:rsidP="00EC3351">
      <w:pPr>
        <w:jc w:val="both"/>
        <w:rPr>
          <w:rFonts w:ascii="Arial" w:hAnsi="Arial" w:cs="Arial"/>
          <w:sz w:val="22"/>
          <w:szCs w:val="22"/>
        </w:rPr>
      </w:pPr>
    </w:p>
    <w:p w14:paraId="1640D92F" w14:textId="77777777" w:rsidR="00412D61" w:rsidRPr="00BB196A" w:rsidRDefault="00412D61" w:rsidP="00412D61">
      <w:pPr>
        <w:jc w:val="both"/>
        <w:rPr>
          <w:rFonts w:ascii="Arial" w:hAnsi="Arial" w:cs="Arial"/>
          <w:sz w:val="22"/>
          <w:szCs w:val="22"/>
        </w:rPr>
      </w:pPr>
    </w:p>
    <w:p w14:paraId="50D8A8AE" w14:textId="77777777" w:rsidR="00746C63" w:rsidRDefault="00746C63">
      <w:pPr>
        <w:widowControl/>
        <w:rPr>
          <w:rFonts w:ascii="Arial" w:hAnsi="Arial" w:cs="Arial"/>
          <w:sz w:val="22"/>
          <w:szCs w:val="22"/>
        </w:rPr>
      </w:pPr>
    </w:p>
    <w:p w14:paraId="22CBF56D" w14:textId="77777777" w:rsidR="00EA1239" w:rsidRDefault="00EA1239">
      <w:pPr>
        <w:widowControl/>
        <w:rPr>
          <w:rFonts w:ascii="Arial" w:hAnsi="Arial" w:cs="Arial"/>
          <w:sz w:val="22"/>
          <w:szCs w:val="22"/>
        </w:rPr>
      </w:pPr>
    </w:p>
    <w:p w14:paraId="059324C0" w14:textId="77777777" w:rsidR="00EA1239" w:rsidRDefault="00EA1239">
      <w:pPr>
        <w:widowControl/>
        <w:rPr>
          <w:rFonts w:ascii="Arial" w:hAnsi="Arial" w:cs="Arial"/>
          <w:sz w:val="22"/>
          <w:szCs w:val="22"/>
        </w:rPr>
      </w:pPr>
    </w:p>
    <w:sectPr w:rsidR="00EA1239">
      <w:headerReference w:type="default" r:id="rId6"/>
      <w:type w:val="continuous"/>
      <w:pgSz w:w="11907" w:h="16840"/>
      <w:pgMar w:top="1418" w:right="1304" w:bottom="851" w:left="1304" w:header="706" w:footer="706" w:gutter="0"/>
      <w:paperSrc w:first="273" w:other="273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8DCC6" w14:textId="77777777" w:rsidR="009F2A15" w:rsidRDefault="009F2A15">
      <w:r>
        <w:separator/>
      </w:r>
    </w:p>
  </w:endnote>
  <w:endnote w:type="continuationSeparator" w:id="0">
    <w:p w14:paraId="40BC420A" w14:textId="77777777" w:rsidR="009F2A15" w:rsidRDefault="009F2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283AC" w14:textId="77777777" w:rsidR="009F2A15" w:rsidRDefault="009F2A15">
      <w:r>
        <w:separator/>
      </w:r>
    </w:p>
  </w:footnote>
  <w:footnote w:type="continuationSeparator" w:id="0">
    <w:p w14:paraId="5F70D726" w14:textId="77777777" w:rsidR="009F2A15" w:rsidRDefault="009F2A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4252A" w14:textId="77777777" w:rsidR="00746C63" w:rsidRDefault="00746C63">
    <w:pPr>
      <w:pStyle w:val="Zhlav"/>
      <w:widowControl/>
      <w:jc w:val="center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C63"/>
    <w:rsid w:val="00011E06"/>
    <w:rsid w:val="00015A0B"/>
    <w:rsid w:val="00020215"/>
    <w:rsid w:val="00035BE1"/>
    <w:rsid w:val="0005201B"/>
    <w:rsid w:val="000539DF"/>
    <w:rsid w:val="00053B24"/>
    <w:rsid w:val="000567F8"/>
    <w:rsid w:val="000819CE"/>
    <w:rsid w:val="00091D88"/>
    <w:rsid w:val="00097DFB"/>
    <w:rsid w:val="000A2586"/>
    <w:rsid w:val="000A282D"/>
    <w:rsid w:val="000A2E82"/>
    <w:rsid w:val="000D1989"/>
    <w:rsid w:val="000D685D"/>
    <w:rsid w:val="000F3560"/>
    <w:rsid w:val="000F6391"/>
    <w:rsid w:val="00105791"/>
    <w:rsid w:val="00110AFC"/>
    <w:rsid w:val="0011459A"/>
    <w:rsid w:val="00123F28"/>
    <w:rsid w:val="0015746A"/>
    <w:rsid w:val="001704D6"/>
    <w:rsid w:val="001873DB"/>
    <w:rsid w:val="001A667F"/>
    <w:rsid w:val="001D0844"/>
    <w:rsid w:val="0020247B"/>
    <w:rsid w:val="002055A2"/>
    <w:rsid w:val="00253C58"/>
    <w:rsid w:val="00271965"/>
    <w:rsid w:val="00273143"/>
    <w:rsid w:val="002750DE"/>
    <w:rsid w:val="002849F6"/>
    <w:rsid w:val="002B0F96"/>
    <w:rsid w:val="002B7C61"/>
    <w:rsid w:val="002D665C"/>
    <w:rsid w:val="002D6AA1"/>
    <w:rsid w:val="002F374F"/>
    <w:rsid w:val="003407A8"/>
    <w:rsid w:val="00341897"/>
    <w:rsid w:val="0035395C"/>
    <w:rsid w:val="00371381"/>
    <w:rsid w:val="00391669"/>
    <w:rsid w:val="003916F3"/>
    <w:rsid w:val="003D414E"/>
    <w:rsid w:val="00410C86"/>
    <w:rsid w:val="00412D61"/>
    <w:rsid w:val="0042311A"/>
    <w:rsid w:val="00423CEA"/>
    <w:rsid w:val="00426A0C"/>
    <w:rsid w:val="0043604A"/>
    <w:rsid w:val="0046569A"/>
    <w:rsid w:val="004B0F4A"/>
    <w:rsid w:val="004C0CB6"/>
    <w:rsid w:val="004D056F"/>
    <w:rsid w:val="00521DC2"/>
    <w:rsid w:val="005523BC"/>
    <w:rsid w:val="0055796B"/>
    <w:rsid w:val="0056566C"/>
    <w:rsid w:val="00572AE4"/>
    <w:rsid w:val="005C4277"/>
    <w:rsid w:val="005C6E53"/>
    <w:rsid w:val="005E6F19"/>
    <w:rsid w:val="005F01A4"/>
    <w:rsid w:val="005F316F"/>
    <w:rsid w:val="005F6173"/>
    <w:rsid w:val="006248AD"/>
    <w:rsid w:val="00625710"/>
    <w:rsid w:val="00694205"/>
    <w:rsid w:val="006A1DC3"/>
    <w:rsid w:val="006A2763"/>
    <w:rsid w:val="006F1F25"/>
    <w:rsid w:val="006F4663"/>
    <w:rsid w:val="0070116E"/>
    <w:rsid w:val="007141C0"/>
    <w:rsid w:val="007179A4"/>
    <w:rsid w:val="00724A2B"/>
    <w:rsid w:val="007457F3"/>
    <w:rsid w:val="00746C63"/>
    <w:rsid w:val="00755338"/>
    <w:rsid w:val="007561D4"/>
    <w:rsid w:val="0077017B"/>
    <w:rsid w:val="00775F21"/>
    <w:rsid w:val="007B3D5D"/>
    <w:rsid w:val="007D1A23"/>
    <w:rsid w:val="007E3A0A"/>
    <w:rsid w:val="00804E23"/>
    <w:rsid w:val="0080603D"/>
    <w:rsid w:val="00806FD6"/>
    <w:rsid w:val="00811E34"/>
    <w:rsid w:val="00831AF0"/>
    <w:rsid w:val="0084390C"/>
    <w:rsid w:val="008726C9"/>
    <w:rsid w:val="00881E28"/>
    <w:rsid w:val="008B6559"/>
    <w:rsid w:val="008C6E19"/>
    <w:rsid w:val="008E67C2"/>
    <w:rsid w:val="00921645"/>
    <w:rsid w:val="00923457"/>
    <w:rsid w:val="00935350"/>
    <w:rsid w:val="009372E5"/>
    <w:rsid w:val="009431C0"/>
    <w:rsid w:val="00944C26"/>
    <w:rsid w:val="0098093E"/>
    <w:rsid w:val="00994D0E"/>
    <w:rsid w:val="009A641A"/>
    <w:rsid w:val="009F2A15"/>
    <w:rsid w:val="009F5CAE"/>
    <w:rsid w:val="00A01241"/>
    <w:rsid w:val="00A31C3B"/>
    <w:rsid w:val="00A41998"/>
    <w:rsid w:val="00A53A63"/>
    <w:rsid w:val="00A673E2"/>
    <w:rsid w:val="00A723F9"/>
    <w:rsid w:val="00A807B7"/>
    <w:rsid w:val="00A8267B"/>
    <w:rsid w:val="00A92B9F"/>
    <w:rsid w:val="00AA7DF3"/>
    <w:rsid w:val="00AB13DE"/>
    <w:rsid w:val="00AB397A"/>
    <w:rsid w:val="00AE2850"/>
    <w:rsid w:val="00AE3967"/>
    <w:rsid w:val="00B05308"/>
    <w:rsid w:val="00B14AB5"/>
    <w:rsid w:val="00B46665"/>
    <w:rsid w:val="00B56780"/>
    <w:rsid w:val="00B63FFA"/>
    <w:rsid w:val="00B9483C"/>
    <w:rsid w:val="00BB196A"/>
    <w:rsid w:val="00BB3265"/>
    <w:rsid w:val="00BE5AC3"/>
    <w:rsid w:val="00BF18A5"/>
    <w:rsid w:val="00C336B5"/>
    <w:rsid w:val="00C62253"/>
    <w:rsid w:val="00C70A46"/>
    <w:rsid w:val="00C9419D"/>
    <w:rsid w:val="00CB4222"/>
    <w:rsid w:val="00CC06C7"/>
    <w:rsid w:val="00CF17FD"/>
    <w:rsid w:val="00CF7B8B"/>
    <w:rsid w:val="00D04691"/>
    <w:rsid w:val="00D10B01"/>
    <w:rsid w:val="00D208EE"/>
    <w:rsid w:val="00D47F5A"/>
    <w:rsid w:val="00DA432C"/>
    <w:rsid w:val="00DB23D0"/>
    <w:rsid w:val="00DE0D77"/>
    <w:rsid w:val="00DF3209"/>
    <w:rsid w:val="00E31470"/>
    <w:rsid w:val="00E60BF7"/>
    <w:rsid w:val="00EA1239"/>
    <w:rsid w:val="00EC1630"/>
    <w:rsid w:val="00EC3351"/>
    <w:rsid w:val="00EC3E05"/>
    <w:rsid w:val="00F15A3B"/>
    <w:rsid w:val="00F165D5"/>
    <w:rsid w:val="00F24B49"/>
    <w:rsid w:val="00F3349D"/>
    <w:rsid w:val="00F37709"/>
    <w:rsid w:val="00F57FB4"/>
    <w:rsid w:val="00F660B7"/>
    <w:rsid w:val="00F80203"/>
    <w:rsid w:val="00F95815"/>
    <w:rsid w:val="00FA5F34"/>
    <w:rsid w:val="00FB3501"/>
    <w:rsid w:val="00FD2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76FA9C"/>
  <w14:defaultImageDpi w14:val="0"/>
  <w15:docId w15:val="{8A3C9413-DC58-4A9B-B48D-B7312EC80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pPr>
      <w:spacing w:before="240"/>
      <w:outlineLvl w:val="0"/>
    </w:pPr>
    <w:rPr>
      <w:b/>
      <w:bCs/>
      <w:sz w:val="24"/>
      <w:szCs w:val="24"/>
      <w:u w:val="single"/>
    </w:rPr>
  </w:style>
  <w:style w:type="paragraph" w:styleId="Nadpis2">
    <w:name w:val="heading 2"/>
    <w:basedOn w:val="Normln"/>
    <w:next w:val="Normln"/>
    <w:link w:val="Nadpis2Char"/>
    <w:uiPriority w:val="99"/>
    <w:qFormat/>
    <w:pPr>
      <w:spacing w:before="120"/>
      <w:outlineLvl w:val="1"/>
    </w:pPr>
    <w:rPr>
      <w:b/>
      <w:bCs/>
      <w:sz w:val="24"/>
      <w:szCs w:val="24"/>
    </w:rPr>
  </w:style>
  <w:style w:type="paragraph" w:styleId="Nadpis3">
    <w:name w:val="heading 3"/>
    <w:basedOn w:val="Normln"/>
    <w:next w:val="Normlnodsazen"/>
    <w:link w:val="Nadpis3Char"/>
    <w:uiPriority w:val="99"/>
    <w:qFormat/>
    <w:pPr>
      <w:ind w:left="354"/>
      <w:outlineLvl w:val="2"/>
    </w:pPr>
    <w:rPr>
      <w:b/>
      <w:bCs/>
      <w:sz w:val="24"/>
      <w:szCs w:val="24"/>
    </w:rPr>
  </w:style>
  <w:style w:type="paragraph" w:styleId="Nadpis4">
    <w:name w:val="heading 4"/>
    <w:basedOn w:val="Normln"/>
    <w:next w:val="Normlnodsazen"/>
    <w:link w:val="Nadpis4Char"/>
    <w:uiPriority w:val="99"/>
    <w:qFormat/>
    <w:pPr>
      <w:ind w:left="354"/>
      <w:outlineLvl w:val="3"/>
    </w:pPr>
    <w:rPr>
      <w:sz w:val="24"/>
      <w:szCs w:val="24"/>
      <w:u w:val="single"/>
    </w:rPr>
  </w:style>
  <w:style w:type="paragraph" w:styleId="Nadpis5">
    <w:name w:val="heading 5"/>
    <w:basedOn w:val="Normln"/>
    <w:next w:val="Normlnodsazen"/>
    <w:link w:val="Nadpis5Char"/>
    <w:uiPriority w:val="99"/>
    <w:qFormat/>
    <w:pPr>
      <w:ind w:left="708"/>
      <w:outlineLvl w:val="4"/>
    </w:pPr>
    <w:rPr>
      <w:b/>
      <w:bCs/>
    </w:rPr>
  </w:style>
  <w:style w:type="paragraph" w:styleId="Nadpis6">
    <w:name w:val="heading 6"/>
    <w:basedOn w:val="Normln"/>
    <w:next w:val="Normlnodsazen"/>
    <w:link w:val="Nadpis6Char"/>
    <w:uiPriority w:val="99"/>
    <w:qFormat/>
    <w:pPr>
      <w:ind w:left="708"/>
      <w:outlineLvl w:val="5"/>
    </w:pPr>
    <w:rPr>
      <w:u w:val="single"/>
    </w:rPr>
  </w:style>
  <w:style w:type="paragraph" w:styleId="Nadpis7">
    <w:name w:val="heading 7"/>
    <w:basedOn w:val="Normln"/>
    <w:next w:val="Normlnodsazen"/>
    <w:link w:val="Nadpis7Char"/>
    <w:uiPriority w:val="99"/>
    <w:qFormat/>
    <w:pPr>
      <w:ind w:left="708"/>
      <w:outlineLvl w:val="6"/>
    </w:pPr>
    <w:rPr>
      <w:i/>
      <w:iCs/>
    </w:rPr>
  </w:style>
  <w:style w:type="paragraph" w:styleId="Nadpis8">
    <w:name w:val="heading 8"/>
    <w:basedOn w:val="Normln"/>
    <w:next w:val="Normlnodsazen"/>
    <w:link w:val="Nadpis8Char"/>
    <w:uiPriority w:val="99"/>
    <w:qFormat/>
    <w:pPr>
      <w:ind w:left="708"/>
      <w:outlineLvl w:val="7"/>
    </w:pPr>
    <w:rPr>
      <w:i/>
      <w:iCs/>
    </w:rPr>
  </w:style>
  <w:style w:type="paragraph" w:styleId="Nadpis9">
    <w:name w:val="heading 9"/>
    <w:basedOn w:val="Normln"/>
    <w:next w:val="Normlnodsazen"/>
    <w:link w:val="Nadpis9Char"/>
    <w:uiPriority w:val="99"/>
    <w:qFormat/>
    <w:pPr>
      <w:ind w:left="708"/>
      <w:outlineLvl w:val="8"/>
    </w:pPr>
    <w:rPr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character" w:customStyle="1" w:styleId="Nadpis7Char">
    <w:name w:val="Nadpis 7 Char"/>
    <w:basedOn w:val="Standardnpsmoodstavce"/>
    <w:link w:val="Nadpis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locked/>
    <w:rPr>
      <w:rFonts w:asciiTheme="majorHAnsi" w:eastAsiaTheme="majorEastAsia" w:hAnsiTheme="majorHAnsi" w:cs="Times New Roman"/>
    </w:rPr>
  </w:style>
  <w:style w:type="paragraph" w:styleId="Zpat">
    <w:name w:val="footer"/>
    <w:basedOn w:val="Normln"/>
    <w:link w:val="ZpatChar"/>
    <w:uiPriority w:val="99"/>
    <w:pPr>
      <w:tabs>
        <w:tab w:val="center" w:pos="4819"/>
        <w:tab w:val="right" w:pos="9071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cs="Times New Roman"/>
      <w:sz w:val="20"/>
      <w:szCs w:val="20"/>
    </w:rPr>
  </w:style>
  <w:style w:type="paragraph" w:styleId="Zhlav">
    <w:name w:val="header"/>
    <w:basedOn w:val="Normln"/>
    <w:link w:val="ZhlavChar"/>
    <w:uiPriority w:val="99"/>
    <w:pPr>
      <w:tabs>
        <w:tab w:val="center" w:pos="4819"/>
        <w:tab w:val="right" w:pos="9071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Pr>
      <w:rFonts w:cs="Times New Roman"/>
      <w:sz w:val="20"/>
      <w:szCs w:val="20"/>
    </w:rPr>
  </w:style>
  <w:style w:type="paragraph" w:styleId="Normlnodsazen">
    <w:name w:val="Normal Indent"/>
    <w:basedOn w:val="Normln"/>
    <w:uiPriority w:val="99"/>
    <w:pPr>
      <w:ind w:left="708"/>
    </w:pPr>
  </w:style>
  <w:style w:type="paragraph" w:customStyle="1" w:styleId="adresa1">
    <w:name w:val="adresa1"/>
    <w:basedOn w:val="Normln"/>
    <w:next w:val="Normln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odstavecA">
    <w:name w:val="odstavecA"/>
    <w:basedOn w:val="Normln"/>
    <w:uiPriority w:val="99"/>
    <w:pPr>
      <w:tabs>
        <w:tab w:val="center" w:pos="-1985"/>
        <w:tab w:val="left" w:pos="709"/>
      </w:tabs>
      <w:ind w:left="709" w:hanging="283"/>
      <w:jc w:val="both"/>
    </w:pPr>
    <w:rPr>
      <w:sz w:val="24"/>
      <w:szCs w:val="24"/>
    </w:rPr>
  </w:style>
  <w:style w:type="paragraph" w:customStyle="1" w:styleId="vnitrniText">
    <w:name w:val="vnitrniText"/>
    <w:basedOn w:val="Normln"/>
    <w:uiPriority w:val="99"/>
    <w:pPr>
      <w:tabs>
        <w:tab w:val="left" w:pos="709"/>
      </w:tabs>
      <w:ind w:firstLine="426"/>
      <w:jc w:val="both"/>
    </w:pPr>
    <w:rPr>
      <w:sz w:val="24"/>
      <w:szCs w:val="24"/>
    </w:rPr>
  </w:style>
  <w:style w:type="paragraph" w:customStyle="1" w:styleId="odstavecB">
    <w:name w:val="odstavecB"/>
    <w:basedOn w:val="odstavecA"/>
    <w:uiPriority w:val="99"/>
    <w:pPr>
      <w:tabs>
        <w:tab w:val="clear" w:pos="-1985"/>
        <w:tab w:val="left" w:pos="426"/>
      </w:tabs>
      <w:ind w:hanging="709"/>
    </w:pPr>
    <w:rPr>
      <w:noProof/>
    </w:rPr>
  </w:style>
  <w:style w:type="paragraph" w:customStyle="1" w:styleId="smlouva">
    <w:name w:val="smlouva"/>
    <w:basedOn w:val="Normln"/>
    <w:uiPriority w:val="99"/>
    <w:pPr>
      <w:tabs>
        <w:tab w:val="left" w:pos="709"/>
      </w:tabs>
      <w:ind w:firstLine="1701"/>
      <w:jc w:val="both"/>
    </w:pPr>
    <w:rPr>
      <w:sz w:val="24"/>
      <w:szCs w:val="24"/>
    </w:rPr>
  </w:style>
  <w:style w:type="paragraph" w:customStyle="1" w:styleId="adresa">
    <w:name w:val="adresa"/>
    <w:basedOn w:val="Normln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obec">
    <w:name w:val="obec"/>
    <w:basedOn w:val="Normln"/>
    <w:uiPriority w:val="99"/>
    <w:pPr>
      <w:tabs>
        <w:tab w:val="left" w:pos="1418"/>
        <w:tab w:val="left" w:pos="4678"/>
        <w:tab w:val="right" w:pos="8931"/>
      </w:tabs>
    </w:pPr>
    <w:rPr>
      <w:sz w:val="24"/>
      <w:szCs w:val="24"/>
    </w:rPr>
  </w:style>
  <w:style w:type="paragraph" w:customStyle="1" w:styleId="para">
    <w:name w:val="para"/>
    <w:basedOn w:val="Normln"/>
    <w:uiPriority w:val="99"/>
    <w:pPr>
      <w:keepNext/>
      <w:tabs>
        <w:tab w:val="left" w:pos="709"/>
      </w:tabs>
      <w:jc w:val="center"/>
    </w:pPr>
    <w:rPr>
      <w:b/>
      <w:bCs/>
      <w:sz w:val="24"/>
      <w:szCs w:val="24"/>
    </w:rPr>
  </w:style>
  <w:style w:type="paragraph" w:customStyle="1" w:styleId="obec1">
    <w:name w:val="obec1"/>
    <w:basedOn w:val="Normln"/>
    <w:uiPriority w:val="99"/>
    <w:pPr>
      <w:tabs>
        <w:tab w:val="left" w:pos="2552"/>
        <w:tab w:val="left" w:pos="5103"/>
        <w:tab w:val="right" w:pos="8789"/>
      </w:tabs>
    </w:pPr>
    <w:rPr>
      <w:sz w:val="24"/>
      <w:szCs w:val="24"/>
    </w:rPr>
  </w:style>
  <w:style w:type="paragraph" w:styleId="Zkladntext">
    <w:name w:val="Body Text"/>
    <w:basedOn w:val="Normln"/>
    <w:link w:val="ZkladntextChar"/>
    <w:uiPriority w:val="99"/>
    <w:pPr>
      <w:tabs>
        <w:tab w:val="right" w:pos="567"/>
      </w:tabs>
      <w:jc w:val="both"/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Pr>
      <w:rFonts w:cs="Times New Roman"/>
      <w:sz w:val="20"/>
      <w:szCs w:val="20"/>
    </w:rPr>
  </w:style>
  <w:style w:type="character" w:styleId="Hypertextovodkaz">
    <w:name w:val="Hyperlink"/>
    <w:basedOn w:val="Standardnpsmoodstavce"/>
    <w:uiPriority w:val="99"/>
    <w:rsid w:val="00A01241"/>
    <w:rPr>
      <w:rFonts w:cs="Times New Roman"/>
      <w:color w:val="0000FF" w:themeColor="hyperlink"/>
      <w:u w:val="single"/>
    </w:rPr>
  </w:style>
  <w:style w:type="paragraph" w:customStyle="1" w:styleId="VnitrniText0">
    <w:name w:val="VnitrniText"/>
    <w:basedOn w:val="Normln"/>
    <w:rsid w:val="005F6173"/>
    <w:pPr>
      <w:widowControl/>
      <w:suppressAutoHyphens/>
      <w:autoSpaceDE/>
      <w:autoSpaceDN/>
      <w:adjustRightInd/>
      <w:ind w:firstLine="426"/>
      <w:jc w:val="both"/>
    </w:pPr>
    <w:rPr>
      <w:rFonts w:ascii="Arial" w:hAnsi="Arial" w:cs="Arial"/>
      <w:lang w:eastAsia="ar-SA"/>
    </w:rPr>
  </w:style>
  <w:style w:type="paragraph" w:customStyle="1" w:styleId="cary">
    <w:name w:val="cary"/>
    <w:basedOn w:val="Normln"/>
    <w:rsid w:val="005F6173"/>
    <w:pPr>
      <w:widowControl/>
      <w:suppressAutoHyphens/>
      <w:autoSpaceDE/>
      <w:autoSpaceDN/>
      <w:adjustRightInd/>
      <w:ind w:right="-144"/>
    </w:pPr>
    <w:rPr>
      <w:rFonts w:ascii="Arial" w:hAnsi="Arial"/>
      <w:sz w:val="22"/>
      <w:szCs w:val="22"/>
      <w:lang w:eastAsia="ar-SA"/>
    </w:rPr>
  </w:style>
  <w:style w:type="character" w:customStyle="1" w:styleId="Styl11b">
    <w:name w:val="Styl 11 b."/>
    <w:rsid w:val="005F6173"/>
    <w:rPr>
      <w:rFonts w:ascii="Arial" w:hAnsi="Arial"/>
      <w:sz w:val="20"/>
    </w:rPr>
  </w:style>
  <w:style w:type="paragraph" w:customStyle="1" w:styleId="StylDoprava">
    <w:name w:val="Styl Doprava"/>
    <w:basedOn w:val="Normln"/>
    <w:rsid w:val="00B14AB5"/>
    <w:pPr>
      <w:widowControl/>
      <w:suppressAutoHyphens/>
      <w:autoSpaceDE/>
      <w:autoSpaceDN/>
      <w:adjustRightInd/>
      <w:jc w:val="right"/>
    </w:pPr>
    <w:rPr>
      <w:rFonts w:ascii="Arial" w:hAnsi="Arial"/>
      <w:lang w:eastAsia="ar-SA"/>
    </w:rPr>
  </w:style>
  <w:style w:type="paragraph" w:customStyle="1" w:styleId="vnintext">
    <w:name w:val="vniønítext"/>
    <w:basedOn w:val="Normln"/>
    <w:rsid w:val="00011E06"/>
    <w:pPr>
      <w:widowControl/>
      <w:tabs>
        <w:tab w:val="left" w:pos="709"/>
      </w:tabs>
      <w:suppressAutoHyphens/>
      <w:autoSpaceDE/>
      <w:autoSpaceDN/>
      <w:adjustRightInd/>
      <w:ind w:firstLine="426"/>
      <w:jc w:val="both"/>
    </w:pPr>
    <w:rPr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4667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67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67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67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67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67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67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67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67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67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67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1603</Words>
  <Characters>9459</Characters>
  <Application>Microsoft Office Word</Application>
  <DocSecurity>0</DocSecurity>
  <Lines>78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Pozemkový Fond ČR</Company>
  <LinksUpToDate>false</LinksUpToDate>
  <CharactersWithSpaces>11040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Šimon Miroslav RNDr.</dc:creator>
  <cp:keywords/>
  <dc:description/>
  <cp:lastModifiedBy>Šimon Miroslav RNDr.</cp:lastModifiedBy>
  <cp:revision>5</cp:revision>
  <cp:lastPrinted>2026-07-30T07:35:00Z</cp:lastPrinted>
  <dcterms:created xsi:type="dcterms:W3CDTF">2026-10-12T06:10:00Z</dcterms:created>
  <dcterms:modified xsi:type="dcterms:W3CDTF">2026-10-12T06:14:00Z</dcterms:modified>
</cp:coreProperties>
</file>