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45F" w:rsidRDefault="0083645F" w:rsidP="0083645F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jc w:val="center"/>
        <w:rPr>
          <w:rFonts w:ascii="Calibri" w:hAnsi="Calibri" w:cs="Arial"/>
          <w:b/>
          <w:bCs/>
          <w:sz w:val="28"/>
          <w:szCs w:val="28"/>
        </w:rPr>
      </w:pPr>
      <w:r w:rsidRPr="0083645F">
        <w:rPr>
          <w:rFonts w:ascii="Calibri" w:hAnsi="Calibri" w:cs="Arial"/>
          <w:b/>
          <w:bCs/>
          <w:sz w:val="28"/>
          <w:szCs w:val="28"/>
        </w:rPr>
        <w:t xml:space="preserve">Dodatek č. 1 </w:t>
      </w:r>
      <w:r w:rsidRPr="0083645F">
        <w:rPr>
          <w:rFonts w:ascii="Calibri" w:hAnsi="Calibri" w:cs="Arial"/>
          <w:b/>
          <w:bCs/>
          <w:sz w:val="32"/>
          <w:szCs w:val="20"/>
        </w:rPr>
        <w:t>smlouvy o dílo č.</w:t>
      </w:r>
      <w:r>
        <w:rPr>
          <w:rFonts w:ascii="Calibri" w:hAnsi="Calibri" w:cs="Arial"/>
          <w:b/>
          <w:bCs/>
          <w:sz w:val="28"/>
          <w:szCs w:val="28"/>
        </w:rPr>
        <w:t xml:space="preserve"> 57/43/12</w:t>
      </w:r>
    </w:p>
    <w:p w:rsidR="00C92392" w:rsidRPr="00C92392" w:rsidRDefault="00C92392" w:rsidP="00C92392">
      <w:pPr>
        <w:spacing w:after="60"/>
        <w:jc w:val="center"/>
        <w:rPr>
          <w:rFonts w:ascii="Arial" w:hAnsi="Arial" w:cs="Arial"/>
          <w:b/>
          <w:color w:val="000000"/>
          <w:u w:val="single"/>
        </w:rPr>
      </w:pPr>
      <w:r w:rsidRPr="00C92392">
        <w:rPr>
          <w:rFonts w:ascii="Arial" w:hAnsi="Arial" w:cs="Arial"/>
          <w:b/>
          <w:color w:val="000000"/>
        </w:rPr>
        <w:t>o servisní zabezpečení nepřerušitelných záložních systémů elektrické energie</w:t>
      </w:r>
    </w:p>
    <w:p w:rsidR="001D5B9C" w:rsidRPr="001D5B9C" w:rsidRDefault="001D5B9C" w:rsidP="001D5B9C">
      <w:pPr>
        <w:spacing w:after="60"/>
        <w:jc w:val="center"/>
        <w:rPr>
          <w:rFonts w:ascii="Arial" w:hAnsi="Arial" w:cs="Arial"/>
          <w:color w:val="000000"/>
          <w:sz w:val="20"/>
        </w:rPr>
      </w:pPr>
      <w:r w:rsidRPr="001D5B9C">
        <w:rPr>
          <w:rFonts w:ascii="Arial" w:hAnsi="Arial" w:cs="Arial"/>
          <w:color w:val="000000"/>
          <w:sz w:val="20"/>
        </w:rPr>
        <w:t xml:space="preserve">uzavřená v souladu s ustanovením § </w:t>
      </w:r>
      <w:smartTag w:uri="urn:schemas-microsoft-com:office:smarttags" w:element="metricconverter">
        <w:smartTagPr>
          <w:attr w:name="ProductID" w:val="536 a"/>
        </w:smartTagPr>
        <w:r w:rsidRPr="001D5B9C">
          <w:rPr>
            <w:rFonts w:ascii="Arial" w:hAnsi="Arial" w:cs="Arial"/>
            <w:color w:val="000000"/>
            <w:sz w:val="20"/>
          </w:rPr>
          <w:t>536 a</w:t>
        </w:r>
      </w:smartTag>
      <w:r w:rsidRPr="001D5B9C">
        <w:rPr>
          <w:rFonts w:ascii="Arial" w:hAnsi="Arial" w:cs="Arial"/>
          <w:color w:val="000000"/>
          <w:sz w:val="20"/>
        </w:rPr>
        <w:t xml:space="preserve"> násl. zák. č. 513/1991 Sb., obchodního zákoníku, ve znění pozdějších předpisů a ve smyslu příslušných právních předpisů souvisejících mezi následujícími smluvními stranami</w:t>
      </w:r>
    </w:p>
    <w:p w:rsidR="0083645F" w:rsidRPr="00C92392" w:rsidRDefault="0083645F" w:rsidP="00C92392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color w:val="000000"/>
          <w:sz w:val="20"/>
          <w:szCs w:val="20"/>
        </w:rPr>
      </w:pPr>
    </w:p>
    <w:p w:rsidR="0083645F" w:rsidRPr="0083645F" w:rsidRDefault="0083645F" w:rsidP="0083645F">
      <w:pPr>
        <w:widowControl w:val="0"/>
        <w:jc w:val="both"/>
        <w:rPr>
          <w:b/>
          <w:sz w:val="22"/>
          <w:szCs w:val="20"/>
          <w:u w:val="single"/>
        </w:rPr>
      </w:pPr>
    </w:p>
    <w:p w:rsidR="00C92392" w:rsidRPr="00C92392" w:rsidRDefault="00C92392" w:rsidP="00C92392">
      <w:pPr>
        <w:spacing w:after="60"/>
        <w:jc w:val="center"/>
        <w:rPr>
          <w:rFonts w:ascii="Arial" w:hAnsi="Arial" w:cs="Arial"/>
          <w:color w:val="000000"/>
          <w:sz w:val="20"/>
        </w:rPr>
      </w:pPr>
    </w:p>
    <w:p w:rsidR="00C92392" w:rsidRPr="00C92392" w:rsidRDefault="00C92392" w:rsidP="00C92392">
      <w:pPr>
        <w:autoSpaceDE w:val="0"/>
        <w:autoSpaceDN w:val="0"/>
        <w:adjustRightInd w:val="0"/>
        <w:spacing w:after="60"/>
        <w:ind w:left="567" w:hanging="567"/>
        <w:jc w:val="center"/>
        <w:outlineLvl w:val="0"/>
        <w:rPr>
          <w:rFonts w:ascii="Arial" w:hAnsi="Arial" w:cs="Arial"/>
          <w:b/>
          <w:bCs/>
          <w:color w:val="000000"/>
          <w:spacing w:val="24"/>
          <w:szCs w:val="28"/>
        </w:rPr>
      </w:pPr>
      <w:r>
        <w:rPr>
          <w:rFonts w:ascii="Arial" w:hAnsi="Arial" w:cs="Arial"/>
          <w:b/>
          <w:bCs/>
          <w:color w:val="000000"/>
          <w:spacing w:val="24"/>
          <w:szCs w:val="28"/>
        </w:rPr>
        <w:t>I</w:t>
      </w:r>
      <w:r w:rsidRPr="00C92392">
        <w:rPr>
          <w:b/>
          <w:bCs/>
          <w:color w:val="000000"/>
          <w:spacing w:val="24"/>
          <w:sz w:val="22"/>
          <w:szCs w:val="22"/>
        </w:rPr>
        <w:t>. Článek - Smluvní strany</w:t>
      </w:r>
      <w:r w:rsidRPr="00C92392">
        <w:rPr>
          <w:rFonts w:ascii="Arial" w:hAnsi="Arial" w:cs="Arial"/>
          <w:b/>
          <w:bCs/>
          <w:color w:val="000000"/>
          <w:spacing w:val="24"/>
          <w:szCs w:val="28"/>
        </w:rPr>
        <w:t xml:space="preserve"> </w:t>
      </w:r>
    </w:p>
    <w:p w:rsidR="00C92392" w:rsidRPr="00C92392" w:rsidRDefault="00C92392" w:rsidP="00C92392">
      <w:pPr>
        <w:rPr>
          <w:rFonts w:ascii="Arial" w:hAnsi="Arial" w:cs="Arial"/>
          <w:color w:val="000000"/>
          <w:sz w:val="20"/>
          <w:szCs w:val="20"/>
        </w:rPr>
      </w:pPr>
      <w:r w:rsidRPr="00C92392">
        <w:rPr>
          <w:rFonts w:ascii="Arial" w:hAnsi="Arial" w:cs="Arial"/>
          <w:b/>
          <w:bCs/>
          <w:color w:val="000000"/>
          <w:sz w:val="20"/>
          <w:szCs w:val="20"/>
        </w:rPr>
        <w:t xml:space="preserve">Objednatel: Český hydrometeorologický ústav, Na </w:t>
      </w:r>
      <w:proofErr w:type="spellStart"/>
      <w:r w:rsidRPr="00C92392">
        <w:rPr>
          <w:rFonts w:ascii="Arial" w:hAnsi="Arial" w:cs="Arial"/>
          <w:b/>
          <w:bCs/>
          <w:color w:val="000000"/>
          <w:sz w:val="20"/>
          <w:szCs w:val="20"/>
        </w:rPr>
        <w:t>Šabatce</w:t>
      </w:r>
      <w:proofErr w:type="spellEnd"/>
      <w:r w:rsidRPr="00C92392">
        <w:rPr>
          <w:rFonts w:ascii="Arial" w:hAnsi="Arial" w:cs="Arial"/>
          <w:b/>
          <w:bCs/>
          <w:color w:val="000000"/>
          <w:sz w:val="20"/>
          <w:szCs w:val="20"/>
        </w:rPr>
        <w:t xml:space="preserve"> 17, 143 06 Praha 4 - Komořany</w:t>
      </w:r>
    </w:p>
    <w:p w:rsidR="00C92392" w:rsidRPr="00C92392" w:rsidRDefault="00C92392" w:rsidP="00C923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92392">
        <w:rPr>
          <w:rFonts w:ascii="Arial" w:hAnsi="Arial" w:cs="Arial"/>
          <w:color w:val="000000"/>
          <w:sz w:val="20"/>
          <w:szCs w:val="20"/>
        </w:rPr>
        <w:tab/>
        <w:t xml:space="preserve">            </w:t>
      </w:r>
      <w:r w:rsidRPr="00C92392">
        <w:rPr>
          <w:rFonts w:ascii="Arial" w:hAnsi="Arial" w:cs="Arial"/>
          <w:color w:val="000000"/>
          <w:sz w:val="20"/>
          <w:szCs w:val="20"/>
        </w:rPr>
        <w:tab/>
        <w:t>Statutární zástupce: Ing. Václav Dvořák, Ph.D. – ředitel ústavu</w:t>
      </w:r>
    </w:p>
    <w:p w:rsidR="00C92392" w:rsidRPr="00C92392" w:rsidRDefault="00C92392" w:rsidP="00C923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92392">
        <w:rPr>
          <w:rFonts w:ascii="Arial" w:hAnsi="Arial" w:cs="Arial"/>
          <w:color w:val="000000"/>
          <w:sz w:val="20"/>
          <w:szCs w:val="20"/>
        </w:rPr>
        <w:tab/>
      </w:r>
      <w:r w:rsidRPr="00C92392">
        <w:rPr>
          <w:rFonts w:ascii="Arial" w:hAnsi="Arial" w:cs="Arial"/>
          <w:color w:val="000000"/>
          <w:sz w:val="20"/>
          <w:szCs w:val="20"/>
        </w:rPr>
        <w:tab/>
        <w:t>Zastoupený: Českým hydrometeorologickým ústavem, pob. Ostrava</w:t>
      </w:r>
    </w:p>
    <w:p w:rsidR="00C92392" w:rsidRPr="00C92392" w:rsidRDefault="00C92392" w:rsidP="00C923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92392">
        <w:rPr>
          <w:rFonts w:ascii="Arial" w:hAnsi="Arial" w:cs="Arial"/>
          <w:color w:val="000000"/>
          <w:sz w:val="20"/>
          <w:szCs w:val="20"/>
        </w:rPr>
        <w:tab/>
      </w:r>
      <w:r w:rsidRPr="00C92392">
        <w:rPr>
          <w:rFonts w:ascii="Arial" w:hAnsi="Arial" w:cs="Arial"/>
          <w:color w:val="000000"/>
          <w:sz w:val="20"/>
          <w:szCs w:val="20"/>
        </w:rPr>
        <w:tab/>
      </w:r>
      <w:r w:rsidRPr="00C92392">
        <w:rPr>
          <w:rFonts w:ascii="Arial" w:hAnsi="Arial" w:cs="Arial"/>
          <w:color w:val="000000"/>
          <w:sz w:val="20"/>
          <w:szCs w:val="20"/>
        </w:rPr>
        <w:tab/>
        <w:t xml:space="preserve">        K Myslivně 3/2182, 708 00 Ostrava – Poruba</w:t>
      </w:r>
    </w:p>
    <w:p w:rsidR="00C92392" w:rsidRPr="00C92392" w:rsidRDefault="00C92392" w:rsidP="00C923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92392">
        <w:rPr>
          <w:rFonts w:ascii="Arial" w:hAnsi="Arial" w:cs="Arial"/>
          <w:color w:val="000000"/>
          <w:sz w:val="20"/>
          <w:szCs w:val="20"/>
        </w:rPr>
        <w:tab/>
      </w:r>
      <w:r w:rsidRPr="00C92392">
        <w:rPr>
          <w:rFonts w:ascii="Arial" w:hAnsi="Arial" w:cs="Arial"/>
          <w:color w:val="000000"/>
          <w:sz w:val="20"/>
          <w:szCs w:val="20"/>
        </w:rPr>
        <w:tab/>
      </w:r>
      <w:r w:rsidRPr="00C92392">
        <w:rPr>
          <w:rFonts w:ascii="Arial" w:hAnsi="Arial" w:cs="Arial"/>
          <w:color w:val="000000"/>
          <w:sz w:val="20"/>
          <w:szCs w:val="20"/>
        </w:rPr>
        <w:tab/>
        <w:t xml:space="preserve">        Ing. Dušanem Židkem, ředitelem pobočky</w:t>
      </w:r>
    </w:p>
    <w:p w:rsidR="00C92392" w:rsidRPr="00C92392" w:rsidRDefault="00C92392" w:rsidP="00C923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92392">
        <w:rPr>
          <w:rFonts w:ascii="Arial" w:hAnsi="Arial" w:cs="Arial"/>
          <w:color w:val="000000"/>
          <w:sz w:val="20"/>
          <w:szCs w:val="20"/>
        </w:rPr>
        <w:tab/>
      </w:r>
      <w:r w:rsidRPr="00C92392">
        <w:rPr>
          <w:rFonts w:ascii="Arial" w:hAnsi="Arial" w:cs="Arial"/>
          <w:color w:val="000000"/>
          <w:sz w:val="20"/>
          <w:szCs w:val="20"/>
        </w:rPr>
        <w:tab/>
        <w:t>IČO : 00020699</w:t>
      </w:r>
      <w:r w:rsidRPr="00C92392">
        <w:rPr>
          <w:rFonts w:ascii="Arial" w:hAnsi="Arial" w:cs="Arial"/>
          <w:color w:val="000000"/>
          <w:sz w:val="20"/>
          <w:szCs w:val="20"/>
        </w:rPr>
        <w:tab/>
      </w:r>
      <w:r w:rsidRPr="00C92392">
        <w:rPr>
          <w:rFonts w:ascii="Arial" w:hAnsi="Arial" w:cs="Arial"/>
          <w:color w:val="000000"/>
          <w:sz w:val="20"/>
          <w:szCs w:val="20"/>
        </w:rPr>
        <w:tab/>
        <w:t>DIČ: CZ00020699 – není plátce DPH</w:t>
      </w:r>
    </w:p>
    <w:p w:rsidR="006B110D" w:rsidRDefault="00C92392" w:rsidP="00C923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92392">
        <w:rPr>
          <w:rFonts w:ascii="Arial" w:hAnsi="Arial" w:cs="Arial"/>
          <w:color w:val="000000"/>
          <w:sz w:val="20"/>
          <w:szCs w:val="20"/>
        </w:rPr>
        <w:tab/>
      </w:r>
      <w:r w:rsidRPr="00C92392">
        <w:rPr>
          <w:rFonts w:ascii="Arial" w:hAnsi="Arial" w:cs="Arial"/>
          <w:color w:val="000000"/>
          <w:sz w:val="20"/>
          <w:szCs w:val="20"/>
        </w:rPr>
        <w:tab/>
        <w:t>bankovní spojení:</w:t>
      </w:r>
      <w:r w:rsidR="006B110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B110D">
        <w:rPr>
          <w:rFonts w:ascii="Arial" w:hAnsi="Arial" w:cs="Arial"/>
          <w:color w:val="000000"/>
          <w:sz w:val="20"/>
          <w:szCs w:val="20"/>
        </w:rPr>
        <w:t>xxxx</w:t>
      </w:r>
      <w:proofErr w:type="spellEnd"/>
    </w:p>
    <w:p w:rsidR="00C92392" w:rsidRPr="00C92392" w:rsidRDefault="006B110D" w:rsidP="00C923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proofErr w:type="gramStart"/>
      <w:r w:rsidR="00C92392" w:rsidRPr="00C92392">
        <w:rPr>
          <w:rFonts w:ascii="Arial" w:hAnsi="Arial" w:cs="Arial"/>
          <w:color w:val="000000"/>
          <w:sz w:val="20"/>
          <w:szCs w:val="20"/>
        </w:rPr>
        <w:t>č.účtu</w:t>
      </w:r>
      <w:proofErr w:type="spellEnd"/>
      <w:proofErr w:type="gramEnd"/>
      <w:r w:rsidR="00C92392" w:rsidRPr="00C92392">
        <w:rPr>
          <w:rFonts w:ascii="Arial" w:hAnsi="Arial" w:cs="Arial"/>
          <w:color w:val="000000"/>
          <w:sz w:val="20"/>
          <w:szCs w:val="20"/>
        </w:rPr>
        <w:t xml:space="preserve"> 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xx</w:t>
      </w:r>
      <w:proofErr w:type="spellEnd"/>
    </w:p>
    <w:p w:rsidR="00C92392" w:rsidRPr="00C92392" w:rsidRDefault="00C92392" w:rsidP="00C92392">
      <w:pPr>
        <w:ind w:left="708" w:firstLine="708"/>
        <w:rPr>
          <w:rFonts w:ascii="Arial" w:hAnsi="Arial" w:cs="Arial"/>
          <w:color w:val="000000"/>
          <w:sz w:val="20"/>
        </w:rPr>
      </w:pPr>
      <w:r w:rsidRPr="00C92392">
        <w:rPr>
          <w:rFonts w:ascii="Arial" w:hAnsi="Arial" w:cs="Arial"/>
          <w:color w:val="000000"/>
          <w:sz w:val="20"/>
        </w:rPr>
        <w:t>dále jen „</w:t>
      </w:r>
      <w:r w:rsidRPr="00C92392">
        <w:rPr>
          <w:rFonts w:ascii="Arial" w:hAnsi="Arial" w:cs="Arial"/>
          <w:b/>
          <w:color w:val="000000"/>
          <w:sz w:val="20"/>
        </w:rPr>
        <w:t>objednatel</w:t>
      </w:r>
      <w:r w:rsidRPr="00C92392">
        <w:rPr>
          <w:rFonts w:ascii="Arial" w:hAnsi="Arial" w:cs="Arial"/>
          <w:color w:val="000000"/>
          <w:sz w:val="20"/>
        </w:rPr>
        <w:t>“ na straně jedné</w:t>
      </w:r>
    </w:p>
    <w:p w:rsidR="00C92392" w:rsidRPr="00C92392" w:rsidRDefault="00C92392" w:rsidP="00C92392">
      <w:pPr>
        <w:autoSpaceDE w:val="0"/>
        <w:autoSpaceDN w:val="0"/>
        <w:adjustRightInd w:val="0"/>
        <w:ind w:left="708" w:firstLine="708"/>
        <w:rPr>
          <w:rFonts w:ascii="Arial" w:hAnsi="Arial" w:cs="Arial"/>
          <w:color w:val="000000"/>
          <w:sz w:val="20"/>
          <w:szCs w:val="20"/>
        </w:rPr>
      </w:pPr>
    </w:p>
    <w:p w:rsidR="00C92392" w:rsidRPr="00C92392" w:rsidRDefault="00C92392" w:rsidP="00C92392">
      <w:pPr>
        <w:spacing w:line="240" w:lineRule="atLeast"/>
        <w:rPr>
          <w:rFonts w:ascii="Arial" w:hAnsi="Arial" w:cs="Arial"/>
          <w:color w:val="000000"/>
          <w:sz w:val="20"/>
          <w:szCs w:val="20"/>
        </w:rPr>
      </w:pPr>
      <w:r w:rsidRPr="00C92392">
        <w:rPr>
          <w:rFonts w:ascii="Arial" w:hAnsi="Arial" w:cs="Arial"/>
          <w:b/>
          <w:bCs/>
          <w:color w:val="000000"/>
          <w:sz w:val="20"/>
          <w:szCs w:val="20"/>
        </w:rPr>
        <w:t xml:space="preserve">Zhotovitel: UPS CZ, spol. s r.o., </w:t>
      </w:r>
      <w:proofErr w:type="spellStart"/>
      <w:r w:rsidRPr="00C92392">
        <w:rPr>
          <w:rFonts w:ascii="Arial" w:hAnsi="Arial" w:cs="Arial"/>
          <w:b/>
          <w:bCs/>
          <w:color w:val="000000"/>
          <w:sz w:val="20"/>
          <w:szCs w:val="20"/>
        </w:rPr>
        <w:t>Kutnauerova</w:t>
      </w:r>
      <w:proofErr w:type="spellEnd"/>
      <w:r w:rsidRPr="00C92392">
        <w:rPr>
          <w:rFonts w:ascii="Arial" w:hAnsi="Arial" w:cs="Arial"/>
          <w:b/>
          <w:bCs/>
          <w:color w:val="000000"/>
          <w:sz w:val="20"/>
          <w:szCs w:val="20"/>
        </w:rPr>
        <w:t xml:space="preserve"> 2275, 253 01 Hostivice</w:t>
      </w:r>
      <w:r w:rsidRPr="00C92392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C92392" w:rsidRPr="00C92392" w:rsidRDefault="00C92392" w:rsidP="00C9239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0"/>
          <w:szCs w:val="20"/>
        </w:rPr>
      </w:pPr>
      <w:r w:rsidRPr="00C92392">
        <w:rPr>
          <w:rFonts w:ascii="Arial" w:hAnsi="Arial" w:cs="Arial"/>
          <w:color w:val="000000"/>
          <w:sz w:val="20"/>
          <w:szCs w:val="20"/>
        </w:rPr>
        <w:tab/>
      </w:r>
      <w:r w:rsidRPr="00C92392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C92392">
        <w:rPr>
          <w:rFonts w:ascii="Arial" w:hAnsi="Arial" w:cs="Arial"/>
          <w:color w:val="000000"/>
          <w:sz w:val="20"/>
          <w:szCs w:val="20"/>
        </w:rPr>
        <w:t>zastoupená : ing.</w:t>
      </w:r>
      <w:proofErr w:type="gramEnd"/>
      <w:r w:rsidRPr="00C92392">
        <w:rPr>
          <w:rFonts w:ascii="Arial" w:hAnsi="Arial" w:cs="Arial"/>
          <w:color w:val="000000"/>
          <w:sz w:val="20"/>
          <w:szCs w:val="20"/>
        </w:rPr>
        <w:t xml:space="preserve"> Michal Horálek</w:t>
      </w:r>
    </w:p>
    <w:p w:rsidR="00C92392" w:rsidRPr="00C92392" w:rsidRDefault="00C92392" w:rsidP="00C9239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0"/>
          <w:szCs w:val="20"/>
        </w:rPr>
      </w:pPr>
      <w:r w:rsidRPr="00C92392">
        <w:rPr>
          <w:rFonts w:ascii="Arial" w:hAnsi="Arial" w:cs="Arial"/>
          <w:color w:val="000000"/>
          <w:sz w:val="20"/>
          <w:szCs w:val="20"/>
        </w:rPr>
        <w:tab/>
      </w:r>
      <w:r w:rsidRPr="00C92392">
        <w:rPr>
          <w:rFonts w:ascii="Arial" w:hAnsi="Arial" w:cs="Arial"/>
          <w:color w:val="000000"/>
          <w:sz w:val="20"/>
          <w:szCs w:val="20"/>
        </w:rPr>
        <w:tab/>
        <w:t>IČO : 27950123</w:t>
      </w:r>
      <w:r w:rsidRPr="00C92392">
        <w:rPr>
          <w:rFonts w:ascii="Arial" w:hAnsi="Arial" w:cs="Arial"/>
          <w:color w:val="000000"/>
          <w:sz w:val="20"/>
          <w:szCs w:val="20"/>
        </w:rPr>
        <w:tab/>
      </w:r>
      <w:r w:rsidRPr="00C92392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C92392">
        <w:rPr>
          <w:rFonts w:ascii="Arial" w:hAnsi="Arial" w:cs="Arial"/>
          <w:color w:val="000000"/>
          <w:sz w:val="20"/>
          <w:szCs w:val="20"/>
        </w:rPr>
        <w:t>DIČ : CZ27950123</w:t>
      </w:r>
      <w:proofErr w:type="gramEnd"/>
    </w:p>
    <w:p w:rsidR="00C92392" w:rsidRPr="00C92392" w:rsidRDefault="00C92392" w:rsidP="00C9239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0"/>
          <w:szCs w:val="20"/>
        </w:rPr>
      </w:pPr>
      <w:r w:rsidRPr="00C92392">
        <w:rPr>
          <w:rFonts w:ascii="Arial" w:hAnsi="Arial" w:cs="Arial"/>
          <w:color w:val="000000"/>
          <w:sz w:val="20"/>
          <w:szCs w:val="20"/>
        </w:rPr>
        <w:tab/>
      </w:r>
      <w:r w:rsidRPr="00C92392">
        <w:rPr>
          <w:rFonts w:ascii="Arial" w:hAnsi="Arial" w:cs="Arial"/>
          <w:color w:val="000000"/>
          <w:sz w:val="20"/>
          <w:szCs w:val="20"/>
        </w:rPr>
        <w:tab/>
        <w:t xml:space="preserve">bankovní </w:t>
      </w:r>
      <w:proofErr w:type="gramStart"/>
      <w:r w:rsidRPr="00C92392">
        <w:rPr>
          <w:rFonts w:ascii="Arial" w:hAnsi="Arial" w:cs="Arial"/>
          <w:color w:val="000000"/>
          <w:sz w:val="20"/>
          <w:szCs w:val="20"/>
        </w:rPr>
        <w:t>spojení :</w:t>
      </w:r>
      <w:proofErr w:type="spellStart"/>
      <w:r w:rsidR="006B110D">
        <w:rPr>
          <w:rFonts w:ascii="Arial" w:hAnsi="Arial" w:cs="Arial"/>
          <w:color w:val="000000"/>
          <w:sz w:val="20"/>
          <w:szCs w:val="20"/>
        </w:rPr>
        <w:t>xxxx</w:t>
      </w:r>
      <w:proofErr w:type="spellEnd"/>
      <w:proofErr w:type="gramEnd"/>
      <w:r w:rsidRPr="00C92392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6B110D">
        <w:rPr>
          <w:rFonts w:ascii="Arial" w:hAnsi="Arial" w:cs="Arial"/>
          <w:color w:val="000000"/>
          <w:sz w:val="20"/>
          <w:szCs w:val="20"/>
        </w:rPr>
        <w:t>xxxx</w:t>
      </w:r>
      <w:proofErr w:type="spellEnd"/>
    </w:p>
    <w:p w:rsidR="00C92392" w:rsidRPr="00C92392" w:rsidRDefault="00C92392" w:rsidP="00C92392">
      <w:pPr>
        <w:autoSpaceDE w:val="0"/>
        <w:autoSpaceDN w:val="0"/>
        <w:adjustRightInd w:val="0"/>
        <w:ind w:left="708" w:firstLine="708"/>
        <w:rPr>
          <w:rFonts w:ascii="Arial" w:hAnsi="Arial" w:cs="Arial"/>
          <w:color w:val="000000"/>
          <w:sz w:val="20"/>
          <w:szCs w:val="20"/>
        </w:rPr>
      </w:pPr>
      <w:r w:rsidRPr="00C92392">
        <w:rPr>
          <w:rFonts w:ascii="Arial" w:hAnsi="Arial" w:cs="Arial"/>
          <w:color w:val="000000"/>
          <w:sz w:val="20"/>
          <w:szCs w:val="20"/>
        </w:rPr>
        <w:t xml:space="preserve">vedená u Městského soudu v Praze oddíl C, vložka 128782 </w:t>
      </w:r>
    </w:p>
    <w:p w:rsidR="00C92392" w:rsidRPr="00C92392" w:rsidRDefault="00C92392" w:rsidP="00C92392">
      <w:pPr>
        <w:ind w:left="708" w:firstLine="708"/>
        <w:rPr>
          <w:rFonts w:ascii="Arial" w:hAnsi="Arial" w:cs="Arial"/>
          <w:color w:val="000000"/>
          <w:sz w:val="20"/>
          <w:szCs w:val="20"/>
        </w:rPr>
      </w:pPr>
      <w:bookmarkStart w:id="0" w:name="OLE_LINK2"/>
      <w:r w:rsidRPr="00C92392">
        <w:rPr>
          <w:rFonts w:ascii="Arial" w:hAnsi="Arial" w:cs="Arial"/>
          <w:color w:val="000000"/>
          <w:sz w:val="20"/>
        </w:rPr>
        <w:t>dále jen „</w:t>
      </w:r>
      <w:r w:rsidRPr="00C92392">
        <w:rPr>
          <w:rFonts w:ascii="Arial" w:hAnsi="Arial" w:cs="Arial"/>
          <w:b/>
          <w:color w:val="000000"/>
          <w:sz w:val="20"/>
        </w:rPr>
        <w:t>zhotovitel</w:t>
      </w:r>
      <w:r w:rsidRPr="00C92392">
        <w:rPr>
          <w:rFonts w:ascii="Arial" w:hAnsi="Arial" w:cs="Arial"/>
          <w:color w:val="000000"/>
          <w:sz w:val="20"/>
        </w:rPr>
        <w:t>“ na straně druhé</w:t>
      </w:r>
    </w:p>
    <w:bookmarkEnd w:id="0"/>
    <w:p w:rsidR="00491CFB" w:rsidRDefault="00491CFB" w:rsidP="00491CFB">
      <w:pPr>
        <w:tabs>
          <w:tab w:val="num" w:pos="360"/>
        </w:tabs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D5B9C" w:rsidRDefault="001D5B9C" w:rsidP="00491CFB">
      <w:pPr>
        <w:tabs>
          <w:tab w:val="num" w:pos="360"/>
        </w:tabs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3645F" w:rsidRPr="0083645F" w:rsidRDefault="0083645F" w:rsidP="0083645F">
      <w:pPr>
        <w:widowControl w:val="0"/>
        <w:rPr>
          <w:b/>
          <w:sz w:val="22"/>
          <w:szCs w:val="20"/>
        </w:rPr>
      </w:pPr>
      <w:r w:rsidRPr="0083645F">
        <w:rPr>
          <w:b/>
          <w:sz w:val="22"/>
          <w:szCs w:val="20"/>
        </w:rPr>
        <w:t xml:space="preserve">Smluvní strany se na základě výše uvedených skutečností dohodly na této změně smlouvy: </w:t>
      </w:r>
    </w:p>
    <w:p w:rsidR="0083645F" w:rsidRPr="0083645F" w:rsidRDefault="0083645F" w:rsidP="0083645F">
      <w:pPr>
        <w:widowControl w:val="0"/>
        <w:rPr>
          <w:b/>
          <w:sz w:val="22"/>
          <w:szCs w:val="20"/>
        </w:rPr>
      </w:pPr>
    </w:p>
    <w:p w:rsidR="0083645F" w:rsidRPr="0083645F" w:rsidRDefault="0083645F" w:rsidP="0083645F">
      <w:pPr>
        <w:widowControl w:val="0"/>
        <w:rPr>
          <w:sz w:val="22"/>
          <w:szCs w:val="22"/>
        </w:rPr>
      </w:pPr>
    </w:p>
    <w:p w:rsidR="0083645F" w:rsidRPr="0083645F" w:rsidRDefault="0083645F" w:rsidP="0083645F">
      <w:pPr>
        <w:widowControl w:val="0"/>
        <w:rPr>
          <w:sz w:val="22"/>
          <w:szCs w:val="22"/>
        </w:rPr>
      </w:pPr>
    </w:p>
    <w:p w:rsidR="0083645F" w:rsidRPr="0083645F" w:rsidRDefault="0083645F" w:rsidP="0083645F">
      <w:pPr>
        <w:widowControl w:val="0"/>
        <w:tabs>
          <w:tab w:val="left" w:pos="0"/>
          <w:tab w:val="left" w:pos="1140"/>
        </w:tabs>
        <w:outlineLvl w:val="1"/>
        <w:rPr>
          <w:b/>
          <w:sz w:val="22"/>
          <w:szCs w:val="22"/>
        </w:rPr>
      </w:pPr>
      <w:r w:rsidRPr="0083645F">
        <w:rPr>
          <w:b/>
          <w:sz w:val="22"/>
          <w:szCs w:val="22"/>
        </w:rPr>
        <w:t xml:space="preserve"> Článek </w:t>
      </w:r>
      <w:r>
        <w:rPr>
          <w:b/>
          <w:sz w:val="22"/>
          <w:szCs w:val="22"/>
        </w:rPr>
        <w:t>II</w:t>
      </w:r>
      <w:r w:rsidRPr="0083645F">
        <w:rPr>
          <w:b/>
          <w:sz w:val="22"/>
          <w:szCs w:val="22"/>
        </w:rPr>
        <w:t xml:space="preserve">I.  Předmět smlouvy se </w:t>
      </w:r>
      <w:r>
        <w:rPr>
          <w:b/>
          <w:sz w:val="22"/>
          <w:szCs w:val="22"/>
        </w:rPr>
        <w:t xml:space="preserve">ruší a nahrazuje </w:t>
      </w:r>
      <w:r w:rsidRPr="0083645F">
        <w:rPr>
          <w:b/>
          <w:sz w:val="22"/>
          <w:szCs w:val="22"/>
        </w:rPr>
        <w:t>takto:</w:t>
      </w:r>
    </w:p>
    <w:p w:rsidR="0083645F" w:rsidRPr="0083645F" w:rsidRDefault="0083645F" w:rsidP="0083645F">
      <w:pPr>
        <w:widowControl w:val="0"/>
        <w:rPr>
          <w:sz w:val="20"/>
          <w:szCs w:val="20"/>
        </w:rPr>
      </w:pPr>
    </w:p>
    <w:p w:rsidR="0083645F" w:rsidRPr="0083645F" w:rsidRDefault="0083645F" w:rsidP="0083645F">
      <w:pPr>
        <w:numPr>
          <w:ilvl w:val="0"/>
          <w:numId w:val="4"/>
        </w:numPr>
        <w:spacing w:after="60"/>
        <w:ind w:left="360"/>
        <w:rPr>
          <w:rFonts w:ascii="Arial" w:hAnsi="Arial" w:cs="Arial"/>
          <w:color w:val="000000"/>
          <w:sz w:val="20"/>
          <w:szCs w:val="20"/>
        </w:rPr>
      </w:pPr>
      <w:r w:rsidRPr="0083645F">
        <w:rPr>
          <w:rFonts w:ascii="Arial" w:hAnsi="Arial" w:cs="Arial"/>
          <w:color w:val="000000"/>
          <w:sz w:val="20"/>
          <w:szCs w:val="20"/>
        </w:rPr>
        <w:t>Předmětem této smlouvy je závazek zhotovitele pro objednatele řádně a dle požadavků a potřeb objednatele provádět servisní služby</w:t>
      </w:r>
      <w:r w:rsidRPr="0083645F">
        <w:rPr>
          <w:rFonts w:ascii="Arial" w:hAnsi="Arial" w:cs="Arial"/>
          <w:bCs/>
          <w:color w:val="000000"/>
          <w:sz w:val="20"/>
          <w:szCs w:val="20"/>
        </w:rPr>
        <w:t xml:space="preserve"> na </w:t>
      </w:r>
      <w:r w:rsidRPr="0083645F">
        <w:rPr>
          <w:rFonts w:ascii="Arial" w:hAnsi="Arial" w:cs="Arial"/>
          <w:color w:val="000000"/>
          <w:sz w:val="20"/>
          <w:szCs w:val="20"/>
        </w:rPr>
        <w:t>záložním systému elektrické energie v místě plnění dle této smlouvy, a to na zařízeních, jejichž skladba, výrobní čísla, místo in</w:t>
      </w:r>
      <w:r>
        <w:rPr>
          <w:rFonts w:ascii="Arial" w:hAnsi="Arial" w:cs="Arial"/>
          <w:color w:val="000000"/>
          <w:sz w:val="20"/>
          <w:szCs w:val="20"/>
        </w:rPr>
        <w:t>stalace jsou uvedeny v Příloze 4</w:t>
      </w:r>
      <w:r w:rsidRPr="008364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83645F">
        <w:rPr>
          <w:rFonts w:ascii="Arial" w:hAnsi="Arial" w:cs="Arial"/>
          <w:color w:val="000000"/>
          <w:sz w:val="20"/>
          <w:szCs w:val="20"/>
        </w:rPr>
        <w:t>této</w:t>
      </w:r>
      <w:proofErr w:type="gramEnd"/>
      <w:r w:rsidRPr="0083645F">
        <w:rPr>
          <w:rFonts w:ascii="Arial" w:hAnsi="Arial" w:cs="Arial"/>
          <w:color w:val="000000"/>
          <w:sz w:val="20"/>
          <w:szCs w:val="20"/>
        </w:rPr>
        <w:t xml:space="preserve"> smlouvy, která tvoří její nedílnou součást.</w:t>
      </w:r>
    </w:p>
    <w:p w:rsidR="0083645F" w:rsidRPr="0083645F" w:rsidRDefault="0083645F" w:rsidP="0083645F">
      <w:pPr>
        <w:numPr>
          <w:ilvl w:val="0"/>
          <w:numId w:val="4"/>
        </w:numPr>
        <w:spacing w:after="60"/>
        <w:ind w:left="360"/>
        <w:rPr>
          <w:rFonts w:ascii="Arial" w:hAnsi="Arial"/>
          <w:color w:val="000000"/>
          <w:sz w:val="20"/>
          <w:szCs w:val="20"/>
        </w:rPr>
      </w:pPr>
      <w:r w:rsidRPr="0083645F">
        <w:rPr>
          <w:rFonts w:ascii="Arial" w:hAnsi="Arial"/>
          <w:color w:val="000000"/>
          <w:sz w:val="20"/>
          <w:szCs w:val="20"/>
        </w:rPr>
        <w:t>Servisní služby zajistí zhotovitel v </w:t>
      </w:r>
      <w:proofErr w:type="gramStart"/>
      <w:r w:rsidRPr="0083645F">
        <w:rPr>
          <w:rFonts w:ascii="Arial" w:hAnsi="Arial"/>
          <w:color w:val="000000"/>
          <w:sz w:val="20"/>
          <w:szCs w:val="20"/>
        </w:rPr>
        <w:t>rozsahu :</w:t>
      </w:r>
      <w:proofErr w:type="gramEnd"/>
      <w:r w:rsidRPr="0083645F">
        <w:rPr>
          <w:rFonts w:ascii="Arial" w:hAnsi="Arial"/>
          <w:b/>
          <w:color w:val="000000"/>
          <w:sz w:val="20"/>
          <w:szCs w:val="20"/>
        </w:rPr>
        <w:t xml:space="preserve"> </w:t>
      </w:r>
    </w:p>
    <w:p w:rsidR="0083645F" w:rsidRPr="0083645F" w:rsidRDefault="0083645F" w:rsidP="0083645F">
      <w:pPr>
        <w:numPr>
          <w:ilvl w:val="1"/>
          <w:numId w:val="3"/>
        </w:numPr>
        <w:tabs>
          <w:tab w:val="num" w:pos="720"/>
        </w:tabs>
        <w:spacing w:after="60"/>
        <w:ind w:left="720"/>
        <w:rPr>
          <w:rFonts w:ascii="Arial" w:hAnsi="Arial"/>
          <w:color w:val="000000"/>
          <w:sz w:val="20"/>
          <w:szCs w:val="20"/>
        </w:rPr>
      </w:pPr>
      <w:r w:rsidRPr="0083645F">
        <w:rPr>
          <w:rFonts w:ascii="Arial" w:hAnsi="Arial"/>
          <w:color w:val="000000"/>
          <w:sz w:val="20"/>
          <w:szCs w:val="20"/>
        </w:rPr>
        <w:t>pravidelná servisní údržba</w:t>
      </w:r>
    </w:p>
    <w:p w:rsidR="0083645F" w:rsidRPr="0083645F" w:rsidRDefault="0083645F" w:rsidP="0083645F">
      <w:pPr>
        <w:numPr>
          <w:ilvl w:val="0"/>
          <w:numId w:val="4"/>
        </w:numPr>
        <w:spacing w:after="60"/>
        <w:ind w:left="360" w:hanging="357"/>
        <w:rPr>
          <w:rFonts w:ascii="Arial" w:hAnsi="Arial"/>
          <w:color w:val="000000"/>
          <w:sz w:val="20"/>
          <w:szCs w:val="20"/>
        </w:rPr>
      </w:pPr>
      <w:r w:rsidRPr="0083645F">
        <w:rPr>
          <w:rFonts w:ascii="Arial" w:hAnsi="Arial"/>
          <w:color w:val="000000"/>
          <w:sz w:val="20"/>
          <w:szCs w:val="20"/>
        </w:rPr>
        <w:t xml:space="preserve">Další služby  zajistí zhotovitel v rozsahu,  dohodnutém s objednatelem pro zvýšení spolehlivosti provozu zařízení (další školení nových obsluh, speciální úpravy, výzkumy a studie ap.). Posouzení nezbytnosti je ve výhradní </w:t>
      </w:r>
      <w:proofErr w:type="gramStart"/>
      <w:r w:rsidRPr="0083645F">
        <w:rPr>
          <w:rFonts w:ascii="Arial" w:hAnsi="Arial"/>
          <w:color w:val="000000"/>
          <w:sz w:val="20"/>
          <w:szCs w:val="20"/>
        </w:rPr>
        <w:t>kompetencí</w:t>
      </w:r>
      <w:proofErr w:type="gramEnd"/>
      <w:r w:rsidRPr="0083645F">
        <w:rPr>
          <w:rFonts w:ascii="Arial" w:hAnsi="Arial"/>
          <w:color w:val="000000"/>
          <w:sz w:val="20"/>
          <w:szCs w:val="20"/>
        </w:rPr>
        <w:t xml:space="preserve"> objednatele. Zhotovitel se zavazuje jednat vstřícně a pomáhat objednateli šetřit prostředky. Zásah v rozsahu dalších služeb se provádí výhradně na žádost objednatele.</w:t>
      </w:r>
    </w:p>
    <w:p w:rsidR="0083645F" w:rsidRDefault="0083645F" w:rsidP="0083645F">
      <w:pPr>
        <w:numPr>
          <w:ilvl w:val="0"/>
          <w:numId w:val="4"/>
        </w:numPr>
        <w:spacing w:after="60"/>
        <w:ind w:left="360"/>
        <w:rPr>
          <w:rFonts w:ascii="Arial" w:hAnsi="Arial" w:cs="Arial"/>
          <w:color w:val="000000"/>
          <w:sz w:val="20"/>
          <w:szCs w:val="20"/>
        </w:rPr>
      </w:pPr>
      <w:r w:rsidRPr="0083645F">
        <w:rPr>
          <w:rFonts w:ascii="Arial" w:hAnsi="Arial" w:cs="Arial"/>
          <w:color w:val="000000"/>
          <w:sz w:val="20"/>
          <w:szCs w:val="20"/>
        </w:rPr>
        <w:t>Objednatel se zavazuje dílčí, řádně ukončená plnění přebírat a platit jejich cenu způsobem a ve výši sjednané v této</w:t>
      </w:r>
      <w:r>
        <w:rPr>
          <w:rFonts w:ascii="Arial" w:hAnsi="Arial" w:cs="Arial"/>
          <w:color w:val="000000"/>
          <w:sz w:val="20"/>
          <w:szCs w:val="20"/>
        </w:rPr>
        <w:t xml:space="preserve"> smlouvy.</w:t>
      </w:r>
    </w:p>
    <w:p w:rsidR="0083645F" w:rsidRDefault="0083645F" w:rsidP="0083645F">
      <w:pPr>
        <w:spacing w:after="60"/>
        <w:ind w:left="360"/>
        <w:rPr>
          <w:rFonts w:ascii="Arial" w:hAnsi="Arial" w:cs="Arial"/>
          <w:color w:val="000000"/>
          <w:sz w:val="20"/>
          <w:szCs w:val="20"/>
        </w:rPr>
      </w:pPr>
    </w:p>
    <w:p w:rsidR="0083645F" w:rsidRDefault="0083645F" w:rsidP="0083645F">
      <w:pPr>
        <w:spacing w:after="60"/>
        <w:rPr>
          <w:b/>
          <w:sz w:val="22"/>
          <w:szCs w:val="22"/>
        </w:rPr>
      </w:pPr>
      <w:r w:rsidRPr="0083645F">
        <w:rPr>
          <w:b/>
          <w:sz w:val="22"/>
          <w:szCs w:val="22"/>
        </w:rPr>
        <w:t xml:space="preserve">Článek </w:t>
      </w:r>
      <w:r>
        <w:rPr>
          <w:b/>
          <w:sz w:val="22"/>
          <w:szCs w:val="22"/>
        </w:rPr>
        <w:t>IV</w:t>
      </w:r>
      <w:r w:rsidRPr="0083645F">
        <w:rPr>
          <w:b/>
          <w:sz w:val="22"/>
          <w:szCs w:val="22"/>
        </w:rPr>
        <w:t xml:space="preserve">.  </w:t>
      </w:r>
      <w:r>
        <w:rPr>
          <w:b/>
          <w:sz w:val="22"/>
          <w:szCs w:val="22"/>
        </w:rPr>
        <w:t>Místo a termín plnění</w:t>
      </w:r>
      <w:r w:rsidRPr="0083645F">
        <w:rPr>
          <w:b/>
          <w:sz w:val="22"/>
          <w:szCs w:val="22"/>
        </w:rPr>
        <w:t xml:space="preserve"> se </w:t>
      </w:r>
      <w:r>
        <w:rPr>
          <w:b/>
          <w:sz w:val="22"/>
          <w:szCs w:val="22"/>
        </w:rPr>
        <w:t xml:space="preserve">ruší a nahrazuje </w:t>
      </w:r>
      <w:r w:rsidRPr="0083645F">
        <w:rPr>
          <w:b/>
          <w:sz w:val="22"/>
          <w:szCs w:val="22"/>
        </w:rPr>
        <w:t>takto:</w:t>
      </w:r>
    </w:p>
    <w:p w:rsidR="0083645F" w:rsidRPr="0083645F" w:rsidRDefault="0083645F" w:rsidP="0083645F">
      <w:pPr>
        <w:spacing w:after="60"/>
        <w:rPr>
          <w:rFonts w:ascii="Arial" w:hAnsi="Arial" w:cs="Arial"/>
          <w:color w:val="000000"/>
          <w:sz w:val="20"/>
          <w:szCs w:val="20"/>
        </w:rPr>
      </w:pPr>
    </w:p>
    <w:p w:rsidR="0083645F" w:rsidRPr="0083645F" w:rsidRDefault="0083645F" w:rsidP="0083645F">
      <w:pPr>
        <w:numPr>
          <w:ilvl w:val="0"/>
          <w:numId w:val="7"/>
        </w:numPr>
        <w:spacing w:after="60"/>
        <w:ind w:left="360"/>
        <w:rPr>
          <w:rFonts w:ascii="Arial" w:hAnsi="Arial"/>
          <w:color w:val="000000"/>
          <w:sz w:val="20"/>
          <w:szCs w:val="20"/>
        </w:rPr>
      </w:pPr>
      <w:r w:rsidRPr="0083645F">
        <w:rPr>
          <w:rFonts w:ascii="Arial" w:hAnsi="Arial" w:cs="Arial"/>
          <w:color w:val="000000"/>
          <w:sz w:val="20"/>
          <w:szCs w:val="20"/>
        </w:rPr>
        <w:t xml:space="preserve">Místem plnění dle této smlouvy je na adrese viz Příloha </w:t>
      </w:r>
      <w:proofErr w:type="gramStart"/>
      <w:r w:rsidRPr="0083645F">
        <w:rPr>
          <w:rFonts w:ascii="Arial" w:hAnsi="Arial" w:cs="Arial"/>
          <w:color w:val="000000"/>
          <w:sz w:val="20"/>
          <w:szCs w:val="20"/>
        </w:rPr>
        <w:t>č.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83645F">
        <w:rPr>
          <w:rFonts w:ascii="Arial" w:hAnsi="Arial" w:cs="Arial"/>
          <w:color w:val="000000"/>
          <w:sz w:val="20"/>
          <w:szCs w:val="20"/>
        </w:rPr>
        <w:t xml:space="preserve"> – Seznam</w:t>
      </w:r>
      <w:proofErr w:type="gramEnd"/>
      <w:r w:rsidRPr="0083645F">
        <w:rPr>
          <w:rFonts w:ascii="Arial" w:hAnsi="Arial" w:cs="Arial"/>
          <w:color w:val="000000"/>
          <w:sz w:val="20"/>
          <w:szCs w:val="20"/>
        </w:rPr>
        <w:t xml:space="preserve"> a umístění zařízení, cena služeb.</w:t>
      </w:r>
    </w:p>
    <w:p w:rsidR="0083645F" w:rsidRPr="0083645F" w:rsidRDefault="0083645F" w:rsidP="0083645F">
      <w:pPr>
        <w:numPr>
          <w:ilvl w:val="0"/>
          <w:numId w:val="7"/>
        </w:numPr>
        <w:spacing w:after="60"/>
        <w:ind w:left="360"/>
        <w:rPr>
          <w:rFonts w:ascii="Arial" w:hAnsi="Arial" w:cs="Arial"/>
          <w:color w:val="000000"/>
          <w:sz w:val="20"/>
          <w:szCs w:val="20"/>
        </w:rPr>
      </w:pPr>
      <w:r w:rsidRPr="0083645F">
        <w:rPr>
          <w:rFonts w:ascii="Arial" w:hAnsi="Arial" w:cs="Arial"/>
          <w:color w:val="000000"/>
          <w:sz w:val="20"/>
          <w:szCs w:val="20"/>
        </w:rPr>
        <w:t xml:space="preserve">Pravidelná servisní údržba dle bodu 2.1 článku III </w:t>
      </w:r>
      <w:proofErr w:type="gramStart"/>
      <w:r w:rsidRPr="0083645F">
        <w:rPr>
          <w:rFonts w:ascii="Arial" w:hAnsi="Arial" w:cs="Arial"/>
          <w:color w:val="000000"/>
          <w:sz w:val="20"/>
          <w:szCs w:val="20"/>
        </w:rPr>
        <w:t>této</w:t>
      </w:r>
      <w:proofErr w:type="gramEnd"/>
      <w:r w:rsidRPr="0083645F">
        <w:rPr>
          <w:rFonts w:ascii="Arial" w:hAnsi="Arial" w:cs="Arial"/>
          <w:color w:val="000000"/>
          <w:sz w:val="20"/>
          <w:szCs w:val="20"/>
        </w:rPr>
        <w:t xml:space="preserve"> smlouvy bude plánována zhotovitelem a bude písemně odsouhlasena objednatelem. Při plánování profylaktické prohlídky upozorní zhotovitel písemně objednatele na blížící se termín vždy alespoň 14 dnů dopředu a objednatel se </w:t>
      </w:r>
      <w:r w:rsidRPr="0083645F">
        <w:rPr>
          <w:rFonts w:ascii="Arial" w:hAnsi="Arial" w:cs="Arial"/>
          <w:color w:val="000000"/>
          <w:sz w:val="20"/>
          <w:szCs w:val="20"/>
        </w:rPr>
        <w:lastRenderedPageBreak/>
        <w:t xml:space="preserve">následně se zhotovitelem dohodne na nejbližším vhodném termínu. Předpokládaný termín provedení Pravidelné servisní údržby je uveden v Příloze </w:t>
      </w:r>
      <w:proofErr w:type="gramStart"/>
      <w:r w:rsidRPr="0083645F">
        <w:rPr>
          <w:rFonts w:ascii="Arial" w:hAnsi="Arial" w:cs="Arial"/>
          <w:color w:val="000000"/>
          <w:sz w:val="20"/>
          <w:szCs w:val="20"/>
        </w:rPr>
        <w:t>č.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83645F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83645F" w:rsidRDefault="0083645F" w:rsidP="0083645F">
      <w:pPr>
        <w:numPr>
          <w:ilvl w:val="0"/>
          <w:numId w:val="7"/>
        </w:numPr>
        <w:spacing w:after="60"/>
        <w:ind w:left="360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83645F">
        <w:rPr>
          <w:rFonts w:ascii="Arial" w:hAnsi="Arial" w:cs="Arial"/>
          <w:color w:val="000000"/>
          <w:sz w:val="20"/>
          <w:szCs w:val="20"/>
        </w:rPr>
        <w:t>Při vyžádání pohotovostního servisního zásahu bude mít Objednatel přednost před ostatními nesmluvními zákazníky Zhotovitele, pokud není uzavřen dodatek definující dobu do zásahu.</w:t>
      </w:r>
    </w:p>
    <w:p w:rsidR="0083645F" w:rsidRPr="0083645F" w:rsidRDefault="0083645F" w:rsidP="0083645F">
      <w:pPr>
        <w:spacing w:after="6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83645F" w:rsidRDefault="0083645F" w:rsidP="0083645F">
      <w:pPr>
        <w:keepNext/>
        <w:keepLines/>
        <w:tabs>
          <w:tab w:val="num" w:pos="360"/>
          <w:tab w:val="left" w:pos="1007"/>
          <w:tab w:val="left" w:pos="1457"/>
          <w:tab w:val="left" w:pos="4320"/>
          <w:tab w:val="left" w:pos="5760"/>
        </w:tabs>
        <w:spacing w:after="60" w:line="360" w:lineRule="atLeast"/>
        <w:ind w:right="567"/>
        <w:rPr>
          <w:rFonts w:ascii="Arial" w:hAnsi="Arial"/>
          <w:b/>
          <w:caps/>
          <w:snapToGrid w:val="0"/>
          <w:color w:val="000000"/>
          <w:szCs w:val="20"/>
        </w:rPr>
      </w:pPr>
      <w:r w:rsidRPr="0083645F">
        <w:rPr>
          <w:b/>
          <w:sz w:val="22"/>
          <w:szCs w:val="22"/>
        </w:rPr>
        <w:t xml:space="preserve">Článek </w:t>
      </w:r>
      <w:r>
        <w:rPr>
          <w:b/>
          <w:sz w:val="22"/>
          <w:szCs w:val="22"/>
        </w:rPr>
        <w:t>V</w:t>
      </w:r>
      <w:r w:rsidRPr="0083645F">
        <w:rPr>
          <w:b/>
          <w:sz w:val="22"/>
          <w:szCs w:val="22"/>
        </w:rPr>
        <w:t xml:space="preserve">.  </w:t>
      </w:r>
      <w:r>
        <w:rPr>
          <w:b/>
          <w:sz w:val="22"/>
          <w:szCs w:val="22"/>
        </w:rPr>
        <w:t>CENA</w:t>
      </w:r>
      <w:r w:rsidRPr="0083645F">
        <w:rPr>
          <w:b/>
          <w:sz w:val="22"/>
          <w:szCs w:val="22"/>
        </w:rPr>
        <w:t xml:space="preserve"> se </w:t>
      </w:r>
      <w:r>
        <w:rPr>
          <w:b/>
          <w:sz w:val="22"/>
          <w:szCs w:val="22"/>
        </w:rPr>
        <w:t xml:space="preserve">ruší a nahrazuje </w:t>
      </w:r>
      <w:r w:rsidRPr="0083645F">
        <w:rPr>
          <w:b/>
          <w:sz w:val="22"/>
          <w:szCs w:val="22"/>
        </w:rPr>
        <w:t>takto:</w:t>
      </w:r>
    </w:p>
    <w:p w:rsidR="0083645F" w:rsidRPr="0083645F" w:rsidRDefault="0083645F" w:rsidP="0083645F">
      <w:pPr>
        <w:keepNext/>
        <w:keepLines/>
        <w:tabs>
          <w:tab w:val="num" w:pos="360"/>
          <w:tab w:val="left" w:pos="1007"/>
          <w:tab w:val="left" w:pos="1457"/>
          <w:tab w:val="left" w:pos="4320"/>
          <w:tab w:val="left" w:pos="5760"/>
        </w:tabs>
        <w:spacing w:after="60" w:line="360" w:lineRule="atLeast"/>
        <w:ind w:right="567"/>
        <w:rPr>
          <w:rFonts w:ascii="Arial" w:hAnsi="Arial"/>
          <w:b/>
          <w:caps/>
          <w:snapToGrid w:val="0"/>
          <w:color w:val="000000"/>
          <w:szCs w:val="20"/>
        </w:rPr>
      </w:pPr>
    </w:p>
    <w:p w:rsidR="0083645F" w:rsidRPr="0083645F" w:rsidRDefault="0083645F" w:rsidP="0083645F">
      <w:pPr>
        <w:numPr>
          <w:ilvl w:val="0"/>
          <w:numId w:val="5"/>
        </w:numPr>
        <w:spacing w:after="60"/>
        <w:ind w:left="360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83645F">
        <w:rPr>
          <w:rFonts w:ascii="Arial" w:hAnsi="Arial" w:cs="Arial"/>
          <w:color w:val="000000"/>
          <w:sz w:val="20"/>
          <w:szCs w:val="20"/>
        </w:rPr>
        <w:t xml:space="preserve">Cena za řádně zhotovitelem provedená plnění dle ustanovení </w:t>
      </w:r>
      <w:proofErr w:type="spellStart"/>
      <w:proofErr w:type="gramStart"/>
      <w:r w:rsidRPr="0083645F">
        <w:rPr>
          <w:rFonts w:ascii="Arial" w:hAnsi="Arial" w:cs="Arial"/>
          <w:color w:val="000000"/>
          <w:sz w:val="20"/>
          <w:szCs w:val="20"/>
        </w:rPr>
        <w:t>čl.III</w:t>
      </w:r>
      <w:proofErr w:type="spellEnd"/>
      <w:proofErr w:type="gramEnd"/>
      <w:r w:rsidRPr="0083645F">
        <w:rPr>
          <w:rFonts w:ascii="Arial" w:hAnsi="Arial" w:cs="Arial"/>
          <w:color w:val="000000"/>
          <w:sz w:val="20"/>
          <w:szCs w:val="20"/>
        </w:rPr>
        <w:t xml:space="preserve">. této smlouvy se sjednává dohodou smluvních stran dle ustanovení § 2 odst. 2 zákona č. 526/1990 Sb., o cenách, v platném znění jako: </w:t>
      </w:r>
    </w:p>
    <w:p w:rsidR="0083645F" w:rsidRPr="0083645F" w:rsidRDefault="0083645F" w:rsidP="0083645F">
      <w:pPr>
        <w:numPr>
          <w:ilvl w:val="1"/>
          <w:numId w:val="6"/>
        </w:numPr>
        <w:tabs>
          <w:tab w:val="num" w:pos="720"/>
        </w:tabs>
        <w:spacing w:after="60"/>
        <w:ind w:left="720" w:hanging="357"/>
        <w:rPr>
          <w:rFonts w:ascii="Arial" w:hAnsi="Arial" w:cs="Arial"/>
          <w:color w:val="000000"/>
          <w:sz w:val="20"/>
          <w:szCs w:val="20"/>
        </w:rPr>
      </w:pPr>
      <w:r w:rsidRPr="0083645F">
        <w:rPr>
          <w:rFonts w:ascii="Arial" w:hAnsi="Arial" w:cs="Arial"/>
          <w:color w:val="000000"/>
          <w:sz w:val="20"/>
          <w:szCs w:val="20"/>
        </w:rPr>
        <w:t xml:space="preserve">Cena plnění dle článku III.2.1  této smlouvy </w:t>
      </w:r>
      <w:proofErr w:type="gramStart"/>
      <w:r w:rsidRPr="0083645F">
        <w:rPr>
          <w:rFonts w:ascii="Arial" w:hAnsi="Arial" w:cs="Arial"/>
          <w:color w:val="000000"/>
          <w:sz w:val="20"/>
          <w:szCs w:val="20"/>
        </w:rPr>
        <w:t>viz.</w:t>
      </w:r>
      <w:proofErr w:type="gramEnd"/>
      <w:r w:rsidRPr="0083645F">
        <w:rPr>
          <w:rFonts w:ascii="Arial" w:hAnsi="Arial" w:cs="Arial"/>
          <w:color w:val="000000"/>
          <w:sz w:val="20"/>
          <w:szCs w:val="20"/>
        </w:rPr>
        <w:t xml:space="preserve"> Příloha </w:t>
      </w:r>
      <w:proofErr w:type="gramStart"/>
      <w:r w:rsidRPr="0083645F">
        <w:rPr>
          <w:rFonts w:ascii="Arial" w:hAnsi="Arial" w:cs="Arial"/>
          <w:color w:val="000000"/>
          <w:sz w:val="20"/>
          <w:szCs w:val="20"/>
        </w:rPr>
        <w:t>č.</w:t>
      </w:r>
      <w:r>
        <w:rPr>
          <w:rFonts w:ascii="Arial" w:hAnsi="Arial" w:cs="Arial"/>
          <w:color w:val="000000"/>
          <w:sz w:val="20"/>
          <w:szCs w:val="20"/>
        </w:rPr>
        <w:t>4</w:t>
      </w:r>
      <w:proofErr w:type="gramEnd"/>
    </w:p>
    <w:p w:rsidR="0083645F" w:rsidRPr="0083645F" w:rsidRDefault="0083645F" w:rsidP="0083645F">
      <w:pPr>
        <w:numPr>
          <w:ilvl w:val="1"/>
          <w:numId w:val="6"/>
        </w:numPr>
        <w:tabs>
          <w:tab w:val="num" w:pos="720"/>
        </w:tabs>
        <w:spacing w:after="60"/>
        <w:ind w:left="720" w:hanging="357"/>
        <w:rPr>
          <w:rFonts w:ascii="Arial" w:hAnsi="Arial" w:cs="Arial"/>
          <w:color w:val="000000"/>
          <w:sz w:val="20"/>
          <w:szCs w:val="20"/>
        </w:rPr>
      </w:pPr>
      <w:r w:rsidRPr="0083645F">
        <w:rPr>
          <w:rFonts w:ascii="Arial" w:hAnsi="Arial" w:cs="Arial"/>
          <w:color w:val="000000"/>
          <w:sz w:val="20"/>
          <w:szCs w:val="20"/>
        </w:rPr>
        <w:t>Ceny</w:t>
      </w:r>
      <w:r w:rsidRPr="0083645F">
        <w:rPr>
          <w:rFonts w:ascii="Arial" w:hAnsi="Arial"/>
          <w:color w:val="000000"/>
          <w:sz w:val="20"/>
          <w:szCs w:val="20"/>
        </w:rPr>
        <w:t xml:space="preserve"> za jednotlivé výkony mimo servisní služby jsou uvedeny v Příloze</w:t>
      </w:r>
      <w:r w:rsidRPr="008364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83645F">
        <w:rPr>
          <w:rFonts w:ascii="Arial" w:hAnsi="Arial" w:cs="Arial"/>
          <w:color w:val="000000"/>
          <w:sz w:val="20"/>
          <w:szCs w:val="20"/>
        </w:rPr>
        <w:t>č.3, která</w:t>
      </w:r>
      <w:proofErr w:type="gramEnd"/>
      <w:r w:rsidRPr="0083645F">
        <w:rPr>
          <w:rFonts w:ascii="Arial" w:hAnsi="Arial" w:cs="Arial"/>
          <w:color w:val="000000"/>
          <w:sz w:val="20"/>
          <w:szCs w:val="20"/>
        </w:rPr>
        <w:t xml:space="preserve"> tvoří nedílnou součást této smlouvy.</w:t>
      </w:r>
    </w:p>
    <w:p w:rsidR="0083645F" w:rsidRPr="0083645F" w:rsidRDefault="0083645F" w:rsidP="0083645F">
      <w:pPr>
        <w:numPr>
          <w:ilvl w:val="0"/>
          <w:numId w:val="5"/>
        </w:numPr>
        <w:spacing w:after="60"/>
        <w:ind w:left="360" w:hanging="357"/>
        <w:rPr>
          <w:rFonts w:ascii="Arial" w:hAnsi="Arial"/>
          <w:color w:val="000000"/>
          <w:sz w:val="20"/>
          <w:szCs w:val="20"/>
        </w:rPr>
      </w:pPr>
      <w:r w:rsidRPr="0083645F">
        <w:rPr>
          <w:rFonts w:ascii="Arial" w:hAnsi="Arial"/>
          <w:color w:val="000000"/>
          <w:sz w:val="20"/>
          <w:szCs w:val="20"/>
        </w:rPr>
        <w:t xml:space="preserve">Materiálové náklady za náhradní díly, dodaný spotřební materiál (např. vyhřívací tělesa, media apod.) a akumulátory se účtují dle ceníku zhotovitele, nevztahuje-li se na ně záruka. Tyto náklady nejsou obsaženy v ceně dle </w:t>
      </w:r>
      <w:proofErr w:type="gramStart"/>
      <w:r w:rsidRPr="0083645F">
        <w:rPr>
          <w:rFonts w:ascii="Arial" w:hAnsi="Arial"/>
          <w:color w:val="000000"/>
          <w:sz w:val="20"/>
          <w:szCs w:val="20"/>
        </w:rPr>
        <w:t>článku V.1.</w:t>
      </w:r>
      <w:proofErr w:type="gramEnd"/>
    </w:p>
    <w:p w:rsidR="0083645F" w:rsidRPr="0083645F" w:rsidRDefault="0083645F" w:rsidP="0083645F">
      <w:pPr>
        <w:numPr>
          <w:ilvl w:val="0"/>
          <w:numId w:val="5"/>
        </w:numPr>
        <w:spacing w:after="60"/>
        <w:ind w:left="360"/>
        <w:rPr>
          <w:rFonts w:ascii="Arial" w:hAnsi="Arial"/>
          <w:color w:val="000000"/>
          <w:sz w:val="20"/>
          <w:szCs w:val="20"/>
        </w:rPr>
      </w:pPr>
      <w:r w:rsidRPr="0083645F">
        <w:rPr>
          <w:rFonts w:ascii="Arial" w:hAnsi="Arial"/>
          <w:color w:val="000000"/>
          <w:sz w:val="20"/>
          <w:szCs w:val="20"/>
        </w:rPr>
        <w:t xml:space="preserve">Všechny ceny náhradních dílů se pro fakturaci kalkulují s 10% slevou oproti platnému ceníku zhotovitele. </w:t>
      </w:r>
    </w:p>
    <w:p w:rsidR="0083645F" w:rsidRPr="0083645F" w:rsidRDefault="0083645F" w:rsidP="0083645F">
      <w:pPr>
        <w:numPr>
          <w:ilvl w:val="0"/>
          <w:numId w:val="5"/>
        </w:numPr>
        <w:spacing w:after="60"/>
        <w:ind w:left="360"/>
        <w:rPr>
          <w:rFonts w:ascii="Arial" w:hAnsi="Arial"/>
          <w:color w:val="000000"/>
          <w:sz w:val="20"/>
          <w:szCs w:val="20"/>
        </w:rPr>
      </w:pPr>
      <w:r w:rsidRPr="0083645F">
        <w:rPr>
          <w:rFonts w:ascii="Arial" w:hAnsi="Arial"/>
          <w:color w:val="000000"/>
          <w:sz w:val="20"/>
          <w:szCs w:val="20"/>
        </w:rPr>
        <w:t>Zhotovitel si vyhrazuje provedení vstupní přejímací prohlídky zařízení, která jsou předmětem smlouvy. Za tuto prohlídku nebude zhotovitel fakturovat žádn</w:t>
      </w:r>
      <w:r w:rsidR="001C5652">
        <w:rPr>
          <w:rFonts w:ascii="Arial" w:hAnsi="Arial"/>
          <w:color w:val="000000"/>
          <w:sz w:val="20"/>
          <w:szCs w:val="20"/>
        </w:rPr>
        <w:t>é poplatky výjimkou uvedenou v P</w:t>
      </w:r>
      <w:r w:rsidRPr="0083645F">
        <w:rPr>
          <w:rFonts w:ascii="Arial" w:hAnsi="Arial"/>
          <w:color w:val="000000"/>
          <w:sz w:val="20"/>
          <w:szCs w:val="20"/>
        </w:rPr>
        <w:t xml:space="preserve">říloze </w:t>
      </w:r>
      <w:proofErr w:type="gramStart"/>
      <w:r w:rsidR="001C5652">
        <w:rPr>
          <w:rFonts w:ascii="Arial" w:hAnsi="Arial"/>
          <w:color w:val="000000"/>
          <w:sz w:val="20"/>
          <w:szCs w:val="20"/>
        </w:rPr>
        <w:t>č.</w:t>
      </w:r>
      <w:r w:rsidRPr="0083645F">
        <w:rPr>
          <w:rFonts w:ascii="Arial" w:hAnsi="Arial"/>
          <w:color w:val="000000"/>
          <w:sz w:val="20"/>
          <w:szCs w:val="20"/>
        </w:rPr>
        <w:t>3 této</w:t>
      </w:r>
      <w:proofErr w:type="gramEnd"/>
      <w:r w:rsidRPr="0083645F">
        <w:rPr>
          <w:rFonts w:ascii="Arial" w:hAnsi="Arial"/>
          <w:color w:val="000000"/>
          <w:sz w:val="20"/>
          <w:szCs w:val="20"/>
        </w:rPr>
        <w:t xml:space="preserve"> smlouvy.</w:t>
      </w:r>
    </w:p>
    <w:p w:rsidR="0083645F" w:rsidRPr="0083645F" w:rsidRDefault="0083645F" w:rsidP="0083645F">
      <w:pPr>
        <w:numPr>
          <w:ilvl w:val="0"/>
          <w:numId w:val="5"/>
        </w:numPr>
        <w:spacing w:after="60"/>
        <w:ind w:left="360"/>
        <w:jc w:val="both"/>
        <w:rPr>
          <w:rFonts w:ascii="Arial" w:hAnsi="Arial"/>
          <w:color w:val="000000"/>
          <w:sz w:val="20"/>
          <w:szCs w:val="20"/>
        </w:rPr>
      </w:pPr>
      <w:r w:rsidRPr="0083645F">
        <w:rPr>
          <w:rFonts w:ascii="Arial" w:hAnsi="Arial"/>
          <w:color w:val="000000"/>
          <w:sz w:val="20"/>
          <w:szCs w:val="20"/>
        </w:rPr>
        <w:t>Poplatky za další zde ve smlouvě nespecifikované služby budou fakturovány jmenovitě za jednotlivé výkony ve výši skutečných nákladů.</w:t>
      </w:r>
    </w:p>
    <w:p w:rsidR="0083645F" w:rsidRPr="0083645F" w:rsidRDefault="0083645F" w:rsidP="0083645F">
      <w:pPr>
        <w:numPr>
          <w:ilvl w:val="0"/>
          <w:numId w:val="5"/>
        </w:numPr>
        <w:spacing w:after="6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83645F">
        <w:rPr>
          <w:rFonts w:ascii="Arial" w:hAnsi="Arial" w:cs="Arial"/>
          <w:color w:val="000000"/>
          <w:sz w:val="20"/>
          <w:szCs w:val="20"/>
        </w:rPr>
        <w:t xml:space="preserve">Mimo výše sjednaných poplatků náleží zhotoviteli náhrada cestovních nákladů za nezbytné jízdy, a to ve výši uvedené v Příloze </w:t>
      </w:r>
      <w:proofErr w:type="gramStart"/>
      <w:r w:rsidRPr="0083645F">
        <w:rPr>
          <w:rFonts w:ascii="Arial" w:hAnsi="Arial" w:cs="Arial"/>
          <w:color w:val="000000"/>
          <w:sz w:val="20"/>
          <w:szCs w:val="20"/>
        </w:rPr>
        <w:t>č.3 této</w:t>
      </w:r>
      <w:proofErr w:type="gramEnd"/>
      <w:r w:rsidRPr="0083645F">
        <w:rPr>
          <w:rFonts w:ascii="Arial" w:hAnsi="Arial" w:cs="Arial"/>
          <w:color w:val="000000"/>
          <w:sz w:val="20"/>
          <w:szCs w:val="20"/>
        </w:rPr>
        <w:t xml:space="preserve"> smlouvy. Vzdálenost bude účtována podle skutečnosti.</w:t>
      </w:r>
    </w:p>
    <w:p w:rsidR="0083645F" w:rsidRPr="0083645F" w:rsidRDefault="0083645F" w:rsidP="0083645F">
      <w:pPr>
        <w:numPr>
          <w:ilvl w:val="0"/>
          <w:numId w:val="5"/>
        </w:numPr>
        <w:spacing w:after="60"/>
        <w:ind w:left="360"/>
        <w:jc w:val="both"/>
        <w:rPr>
          <w:rFonts w:ascii="Arial" w:hAnsi="Arial"/>
          <w:i/>
          <w:color w:val="000000"/>
          <w:sz w:val="20"/>
          <w:szCs w:val="20"/>
        </w:rPr>
      </w:pPr>
      <w:r w:rsidRPr="0083645F">
        <w:rPr>
          <w:rFonts w:ascii="Arial" w:hAnsi="Arial"/>
          <w:i/>
          <w:color w:val="000000"/>
          <w:sz w:val="20"/>
          <w:szCs w:val="20"/>
        </w:rPr>
        <w:t xml:space="preserve">Dojde-li k meziročnímu nárůstu inflace vyhlášenému oficiálním statistickým orgánem o více než 5%, upraví se v tomto poměru ceny uvedené v bodě 1 tohoto článku. </w:t>
      </w:r>
      <w:proofErr w:type="gramStart"/>
      <w:r w:rsidRPr="0083645F">
        <w:rPr>
          <w:rFonts w:ascii="Arial" w:hAnsi="Arial"/>
          <w:i/>
          <w:color w:val="000000"/>
          <w:sz w:val="20"/>
          <w:szCs w:val="20"/>
        </w:rPr>
        <w:t>formou</w:t>
      </w:r>
      <w:proofErr w:type="gramEnd"/>
      <w:r w:rsidRPr="0083645F">
        <w:rPr>
          <w:rFonts w:ascii="Arial" w:hAnsi="Arial"/>
          <w:i/>
          <w:color w:val="000000"/>
          <w:sz w:val="20"/>
          <w:szCs w:val="20"/>
        </w:rPr>
        <w:t xml:space="preserve"> písemného dodatku, jehož přílohou bude vyhlášení Českého statistického úřadu o inflaci.</w:t>
      </w:r>
    </w:p>
    <w:p w:rsidR="0083645F" w:rsidRPr="0083645F" w:rsidRDefault="0083645F" w:rsidP="0083645F">
      <w:pPr>
        <w:numPr>
          <w:ilvl w:val="0"/>
          <w:numId w:val="5"/>
        </w:numPr>
        <w:spacing w:after="60"/>
        <w:ind w:left="360"/>
        <w:rPr>
          <w:rFonts w:ascii="Arial" w:hAnsi="Arial" w:cs="Arial"/>
          <w:color w:val="000000"/>
          <w:sz w:val="20"/>
          <w:szCs w:val="20"/>
        </w:rPr>
      </w:pPr>
      <w:r w:rsidRPr="0083645F">
        <w:rPr>
          <w:rFonts w:ascii="Arial" w:hAnsi="Arial" w:cs="Arial"/>
          <w:color w:val="000000"/>
          <w:sz w:val="20"/>
          <w:szCs w:val="20"/>
        </w:rPr>
        <w:t>Ke všem cenám se účtuje daň z přidané hodnoty v příslušné zákonné výši.</w:t>
      </w:r>
    </w:p>
    <w:p w:rsidR="0083645F" w:rsidRPr="0083645F" w:rsidRDefault="0083645F" w:rsidP="0083645F">
      <w:pPr>
        <w:numPr>
          <w:ilvl w:val="0"/>
          <w:numId w:val="5"/>
        </w:numPr>
        <w:spacing w:after="60"/>
        <w:ind w:left="360"/>
        <w:rPr>
          <w:color w:val="000000"/>
          <w:sz w:val="20"/>
          <w:szCs w:val="20"/>
        </w:rPr>
      </w:pPr>
      <w:r w:rsidRPr="0083645F">
        <w:rPr>
          <w:rFonts w:ascii="Arial" w:hAnsi="Arial"/>
          <w:color w:val="000000"/>
          <w:sz w:val="20"/>
          <w:szCs w:val="20"/>
        </w:rPr>
        <w:t>V případě nezajištění součinnosti uhradí objednatel zhotoviteli vniklé vícenáklady</w:t>
      </w:r>
      <w:r w:rsidRPr="0083645F">
        <w:rPr>
          <w:color w:val="000000"/>
          <w:sz w:val="20"/>
          <w:szCs w:val="20"/>
        </w:rPr>
        <w:t>.</w:t>
      </w:r>
    </w:p>
    <w:p w:rsidR="0083645F" w:rsidRDefault="0083645F" w:rsidP="0083645F">
      <w:pPr>
        <w:numPr>
          <w:ilvl w:val="0"/>
          <w:numId w:val="5"/>
        </w:numPr>
        <w:spacing w:after="60"/>
        <w:ind w:left="360"/>
        <w:jc w:val="both"/>
        <w:rPr>
          <w:rFonts w:ascii="Arial" w:hAnsi="Arial"/>
          <w:color w:val="000000"/>
          <w:sz w:val="20"/>
          <w:szCs w:val="20"/>
        </w:rPr>
      </w:pPr>
      <w:r w:rsidRPr="0083645F">
        <w:rPr>
          <w:rFonts w:ascii="Arial" w:hAnsi="Arial"/>
          <w:color w:val="000000"/>
          <w:sz w:val="20"/>
          <w:szCs w:val="20"/>
        </w:rPr>
        <w:t xml:space="preserve">Cena plnění dle článku </w:t>
      </w:r>
      <w:proofErr w:type="gramStart"/>
      <w:r w:rsidRPr="0083645F">
        <w:rPr>
          <w:rFonts w:ascii="Arial" w:hAnsi="Arial"/>
          <w:color w:val="000000"/>
          <w:sz w:val="20"/>
          <w:szCs w:val="20"/>
        </w:rPr>
        <w:t>III.2 se</w:t>
      </w:r>
      <w:proofErr w:type="gramEnd"/>
      <w:r w:rsidRPr="0083645F">
        <w:rPr>
          <w:rFonts w:ascii="Arial" w:hAnsi="Arial"/>
          <w:color w:val="000000"/>
          <w:sz w:val="20"/>
          <w:szCs w:val="20"/>
        </w:rPr>
        <w:t xml:space="preserve"> nevztahuje na závady, způsobené jinak, než běžným opotřebením, nebo stárnutím odpovídajícím předpokládanému provozu a zatížení při práci v podmínkách nevybočujících z provozních podmínek uvedených pro daná zařízení. Dále na závady způsobené neodbornou obsluhou, zanedbáním pravidelné údržby nebo zásahem do konstrukce zařízení záložních systémů.</w:t>
      </w:r>
    </w:p>
    <w:p w:rsidR="0083645F" w:rsidRPr="0083645F" w:rsidRDefault="0083645F" w:rsidP="0083645F">
      <w:pPr>
        <w:spacing w:after="60"/>
        <w:ind w:left="360"/>
        <w:jc w:val="both"/>
        <w:rPr>
          <w:rFonts w:ascii="Arial" w:hAnsi="Arial"/>
          <w:color w:val="000000"/>
          <w:sz w:val="20"/>
          <w:szCs w:val="20"/>
        </w:rPr>
      </w:pPr>
    </w:p>
    <w:p w:rsidR="00CE48D7" w:rsidRDefault="0083645F" w:rsidP="00CE48D7">
      <w:pPr>
        <w:rPr>
          <w:b/>
        </w:rPr>
      </w:pPr>
      <w:r>
        <w:rPr>
          <w:b/>
        </w:rPr>
        <w:t>Článek XIV. ZÁVĚREČNÁ USTANOVENÍ</w:t>
      </w:r>
    </w:p>
    <w:p w:rsidR="00CE48D7" w:rsidRDefault="00CE48D7" w:rsidP="00CE48D7">
      <w:pPr>
        <w:rPr>
          <w:b/>
        </w:rPr>
      </w:pPr>
    </w:p>
    <w:p w:rsidR="00CE48D7" w:rsidRDefault="00CE48D7" w:rsidP="00CE4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CE48D7">
        <w:rPr>
          <w:rFonts w:ascii="Arial" w:hAnsi="Arial" w:cs="Arial"/>
          <w:sz w:val="20"/>
          <w:szCs w:val="20"/>
        </w:rPr>
        <w:t xml:space="preserve">v </w:t>
      </w:r>
      <w:r w:rsidR="001634D9" w:rsidRPr="00CE48D7">
        <w:rPr>
          <w:rFonts w:ascii="Arial" w:hAnsi="Arial" w:cs="Arial"/>
          <w:sz w:val="20"/>
          <w:szCs w:val="20"/>
        </w:rPr>
        <w:t>bod</w:t>
      </w:r>
      <w:r w:rsidRPr="00CE48D7">
        <w:rPr>
          <w:rFonts w:ascii="Arial" w:hAnsi="Arial" w:cs="Arial"/>
          <w:sz w:val="20"/>
          <w:szCs w:val="20"/>
        </w:rPr>
        <w:t>ě</w:t>
      </w:r>
      <w:r w:rsidR="001634D9" w:rsidRPr="00CE48D7">
        <w:rPr>
          <w:rFonts w:ascii="Arial" w:hAnsi="Arial" w:cs="Arial"/>
          <w:sz w:val="20"/>
          <w:szCs w:val="20"/>
        </w:rPr>
        <w:t xml:space="preserve"> 7</w:t>
      </w:r>
      <w:r w:rsidR="0083645F" w:rsidRPr="00CE48D7">
        <w:rPr>
          <w:rFonts w:ascii="Arial" w:hAnsi="Arial" w:cs="Arial"/>
          <w:sz w:val="20"/>
          <w:szCs w:val="20"/>
        </w:rPr>
        <w:t xml:space="preserve"> se </w:t>
      </w:r>
      <w:r w:rsidR="006F03E6" w:rsidRPr="00CE48D7">
        <w:rPr>
          <w:rFonts w:ascii="Arial" w:hAnsi="Arial" w:cs="Arial"/>
          <w:sz w:val="20"/>
          <w:szCs w:val="20"/>
        </w:rPr>
        <w:t>ruší</w:t>
      </w:r>
      <w:r w:rsidRPr="00CE48D7">
        <w:rPr>
          <w:rFonts w:ascii="Arial" w:hAnsi="Arial" w:cs="Arial"/>
          <w:sz w:val="20"/>
          <w:szCs w:val="20"/>
        </w:rPr>
        <w:t xml:space="preserve"> příloha </w:t>
      </w:r>
      <w:proofErr w:type="gramStart"/>
      <w:r w:rsidRPr="00CE48D7">
        <w:rPr>
          <w:rFonts w:ascii="Arial" w:hAnsi="Arial" w:cs="Arial"/>
          <w:sz w:val="20"/>
          <w:szCs w:val="20"/>
        </w:rPr>
        <w:t>č.1 a nahrazuje</w:t>
      </w:r>
      <w:proofErr w:type="gramEnd"/>
      <w:r w:rsidRPr="00CE48D7">
        <w:rPr>
          <w:rFonts w:ascii="Arial" w:hAnsi="Arial" w:cs="Arial"/>
          <w:sz w:val="20"/>
          <w:szCs w:val="20"/>
        </w:rPr>
        <w:t xml:space="preserve"> se novým zněním </w:t>
      </w:r>
      <w:r>
        <w:rPr>
          <w:rFonts w:ascii="Arial" w:hAnsi="Arial" w:cs="Arial"/>
          <w:sz w:val="20"/>
          <w:szCs w:val="20"/>
        </w:rPr>
        <w:t>přílohy č. 4</w:t>
      </w:r>
    </w:p>
    <w:p w:rsidR="00CE48D7" w:rsidRDefault="00CE48D7" w:rsidP="00CE48D7">
      <w:pPr>
        <w:rPr>
          <w:rFonts w:ascii="Arial" w:hAnsi="Arial" w:cs="Arial"/>
          <w:sz w:val="20"/>
          <w:szCs w:val="20"/>
        </w:rPr>
      </w:pPr>
    </w:p>
    <w:p w:rsidR="00CE48D7" w:rsidRPr="00CE48D7" w:rsidRDefault="00CE48D7" w:rsidP="00CE4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P</w:t>
      </w:r>
      <w:r w:rsidRPr="00CE48D7">
        <w:rPr>
          <w:rFonts w:ascii="Arial" w:hAnsi="Arial" w:cs="Arial"/>
          <w:sz w:val="20"/>
          <w:szCs w:val="20"/>
        </w:rPr>
        <w:t>řílohy č.4</w:t>
      </w:r>
      <w:r>
        <w:rPr>
          <w:rFonts w:ascii="Arial" w:hAnsi="Arial" w:cs="Arial"/>
          <w:sz w:val="20"/>
          <w:szCs w:val="20"/>
        </w:rPr>
        <w:t xml:space="preserve"> – Seznam a umístění </w:t>
      </w:r>
      <w:proofErr w:type="gramStart"/>
      <w:r>
        <w:rPr>
          <w:rFonts w:ascii="Arial" w:hAnsi="Arial" w:cs="Arial"/>
          <w:sz w:val="20"/>
          <w:szCs w:val="20"/>
        </w:rPr>
        <w:t>zařízení,  cena</w:t>
      </w:r>
      <w:proofErr w:type="gramEnd"/>
      <w:r>
        <w:rPr>
          <w:rFonts w:ascii="Arial" w:hAnsi="Arial" w:cs="Arial"/>
          <w:sz w:val="20"/>
          <w:szCs w:val="20"/>
        </w:rPr>
        <w:t xml:space="preserve"> služeb</w:t>
      </w:r>
    </w:p>
    <w:p w:rsidR="001634D9" w:rsidRDefault="001634D9" w:rsidP="001634D9">
      <w:pPr>
        <w:pStyle w:val="Zkladntext21"/>
        <w:tabs>
          <w:tab w:val="left" w:pos="-1418"/>
          <w:tab w:val="left" w:pos="-1134"/>
          <w:tab w:val="left" w:pos="-851"/>
          <w:tab w:val="left" w:pos="-709"/>
          <w:tab w:val="left" w:pos="-567"/>
          <w:tab w:val="left" w:pos="-426"/>
        </w:tabs>
        <w:spacing w:before="120"/>
        <w:ind w:left="0"/>
        <w:rPr>
          <w:rFonts w:ascii="Times New Roman" w:hAnsi="Times New Roman"/>
          <w:sz w:val="22"/>
          <w:szCs w:val="22"/>
        </w:rPr>
      </w:pPr>
    </w:p>
    <w:p w:rsidR="00CE48D7" w:rsidRPr="00CE48D7" w:rsidRDefault="00CE48D7" w:rsidP="00CE48D7">
      <w:pPr>
        <w:rPr>
          <w:rFonts w:ascii="Arial" w:eastAsia="Calibri" w:hAnsi="Arial" w:cs="Arial"/>
          <w:sz w:val="20"/>
          <w:szCs w:val="20"/>
        </w:rPr>
      </w:pPr>
      <w:r w:rsidRPr="00CE48D7">
        <w:rPr>
          <w:rFonts w:ascii="Arial" w:eastAsia="Calibri" w:hAnsi="Arial" w:cs="Arial"/>
          <w:sz w:val="20"/>
          <w:szCs w:val="20"/>
        </w:rPr>
        <w:t>Dodatek č. 1 je nedílnou součástí smlouvy o dílo.</w:t>
      </w:r>
    </w:p>
    <w:p w:rsidR="00CE48D7" w:rsidRPr="00CE48D7" w:rsidRDefault="00CE48D7" w:rsidP="00CE48D7">
      <w:pPr>
        <w:rPr>
          <w:rFonts w:ascii="Arial" w:eastAsia="Calibri" w:hAnsi="Arial" w:cs="Arial"/>
          <w:sz w:val="20"/>
          <w:szCs w:val="20"/>
        </w:rPr>
      </w:pPr>
    </w:p>
    <w:p w:rsidR="00CE48D7" w:rsidRPr="00CE48D7" w:rsidRDefault="00CE48D7" w:rsidP="00CE48D7">
      <w:pPr>
        <w:rPr>
          <w:rFonts w:ascii="Arial" w:hAnsi="Arial" w:cs="Arial"/>
          <w:sz w:val="20"/>
          <w:szCs w:val="20"/>
        </w:rPr>
      </w:pPr>
      <w:r w:rsidRPr="00CE48D7">
        <w:rPr>
          <w:rFonts w:ascii="Arial" w:eastAsia="Calibri" w:hAnsi="Arial" w:cs="Arial"/>
          <w:sz w:val="20"/>
          <w:szCs w:val="20"/>
        </w:rPr>
        <w:t xml:space="preserve">Dodatek č. 1 </w:t>
      </w:r>
      <w:r w:rsidRPr="00CE48D7">
        <w:rPr>
          <w:rFonts w:ascii="Arial" w:hAnsi="Arial" w:cs="Arial"/>
          <w:sz w:val="20"/>
          <w:szCs w:val="20"/>
        </w:rPr>
        <w:t>nabývá platnosti dnem podpisu smluvních stran a s účinností, která nastává až uveřejněním v registru smluv na základě zákona č. 340/2015 Sb., zákon o zvláštních podmínkách účinnosti některých smluv a o registru smluv (zákon o registru smluv) způsobem dle ustanovení § 5 zákona o registru smluv.</w:t>
      </w:r>
    </w:p>
    <w:p w:rsidR="00CE48D7" w:rsidRDefault="00CE48D7" w:rsidP="00CE48D7">
      <w:pPr>
        <w:rPr>
          <w:rFonts w:ascii="Arial" w:eastAsia="Calibri" w:hAnsi="Arial" w:cs="Arial"/>
          <w:sz w:val="20"/>
          <w:szCs w:val="20"/>
        </w:rPr>
      </w:pPr>
      <w:r w:rsidRPr="00CE48D7">
        <w:rPr>
          <w:rFonts w:ascii="Arial" w:eastAsia="Calibri" w:hAnsi="Arial" w:cs="Arial"/>
          <w:sz w:val="20"/>
          <w:szCs w:val="20"/>
        </w:rPr>
        <w:t xml:space="preserve">Dodatek č. 1 se vyhotovuje </w:t>
      </w:r>
      <w:r w:rsidRPr="00CE48D7" w:rsidDel="00EF4631">
        <w:rPr>
          <w:rFonts w:ascii="Arial" w:eastAsia="Calibri" w:hAnsi="Arial" w:cs="Arial"/>
          <w:sz w:val="20"/>
          <w:szCs w:val="20"/>
        </w:rPr>
        <w:t xml:space="preserve"> ve dvou stej</w:t>
      </w:r>
      <w:r w:rsidRPr="00CE48D7">
        <w:rPr>
          <w:rFonts w:ascii="Arial" w:eastAsia="Calibri" w:hAnsi="Arial" w:cs="Arial"/>
          <w:sz w:val="20"/>
          <w:szCs w:val="20"/>
        </w:rPr>
        <w:t>nopisech, s platností originálu, přičemž každá ze smluvních stran obdrží po jednom vyhotovení.</w:t>
      </w:r>
    </w:p>
    <w:p w:rsidR="00CE48D7" w:rsidRDefault="00CE48D7" w:rsidP="00CE48D7">
      <w:pPr>
        <w:rPr>
          <w:rFonts w:ascii="Arial" w:eastAsia="Calibri" w:hAnsi="Arial" w:cs="Arial"/>
          <w:sz w:val="20"/>
          <w:szCs w:val="20"/>
        </w:rPr>
      </w:pPr>
    </w:p>
    <w:p w:rsidR="00CE48D7" w:rsidRPr="00CE48D7" w:rsidRDefault="00CE48D7" w:rsidP="00CE48D7">
      <w:pPr>
        <w:rPr>
          <w:rFonts w:ascii="Arial" w:eastAsia="Calibri" w:hAnsi="Arial" w:cs="Arial"/>
          <w:sz w:val="20"/>
          <w:szCs w:val="20"/>
        </w:rPr>
      </w:pPr>
      <w:r w:rsidRPr="00CE48D7">
        <w:rPr>
          <w:rFonts w:ascii="Arial" w:eastAsia="Calibri" w:hAnsi="Arial" w:cs="Arial"/>
          <w:sz w:val="20"/>
          <w:szCs w:val="20"/>
        </w:rPr>
        <w:t xml:space="preserve">Ostatní ustanovení smlouvy o dílo ze dne  </w:t>
      </w:r>
      <w:proofErr w:type="gramStart"/>
      <w:r w:rsidRPr="00CE48D7">
        <w:rPr>
          <w:rFonts w:ascii="Arial" w:eastAsia="Calibri" w:hAnsi="Arial" w:cs="Arial"/>
          <w:sz w:val="20"/>
          <w:szCs w:val="20"/>
        </w:rPr>
        <w:t>10.10.2012</w:t>
      </w:r>
      <w:proofErr w:type="gramEnd"/>
      <w:r w:rsidRPr="00CE48D7">
        <w:rPr>
          <w:rFonts w:ascii="Arial" w:eastAsia="Calibri" w:hAnsi="Arial" w:cs="Arial"/>
          <w:sz w:val="20"/>
          <w:szCs w:val="20"/>
        </w:rPr>
        <w:t xml:space="preserve"> zůstávají beze změny.</w:t>
      </w:r>
    </w:p>
    <w:p w:rsidR="00CE48D7" w:rsidRPr="00CE48D7" w:rsidRDefault="00CE48D7" w:rsidP="00CE48D7">
      <w:pPr>
        <w:rPr>
          <w:rFonts w:ascii="Arial" w:hAnsi="Arial" w:cs="Arial"/>
          <w:sz w:val="20"/>
          <w:szCs w:val="20"/>
        </w:rPr>
      </w:pPr>
    </w:p>
    <w:p w:rsidR="00CE48D7" w:rsidRPr="00CE48D7" w:rsidRDefault="00CE48D7" w:rsidP="00CE48D7">
      <w:pPr>
        <w:rPr>
          <w:rFonts w:ascii="Arial" w:eastAsia="Calibri" w:hAnsi="Arial" w:cs="Arial"/>
          <w:sz w:val="20"/>
          <w:szCs w:val="20"/>
        </w:rPr>
      </w:pPr>
    </w:p>
    <w:p w:rsidR="00CE48D7" w:rsidRPr="00CE48D7" w:rsidRDefault="00CE48D7" w:rsidP="00CE48D7">
      <w:pPr>
        <w:rPr>
          <w:rFonts w:ascii="Arial" w:eastAsia="Calibri" w:hAnsi="Arial" w:cs="Arial"/>
          <w:sz w:val="20"/>
          <w:szCs w:val="20"/>
        </w:rPr>
      </w:pPr>
    </w:p>
    <w:p w:rsidR="00CE48D7" w:rsidRPr="00CE48D7" w:rsidRDefault="00CE48D7" w:rsidP="00CE48D7">
      <w:pPr>
        <w:rPr>
          <w:rFonts w:ascii="Arial" w:eastAsia="Calibri" w:hAnsi="Arial" w:cs="Arial"/>
          <w:sz w:val="20"/>
          <w:szCs w:val="20"/>
        </w:rPr>
      </w:pPr>
      <w:r w:rsidRPr="00CE48D7">
        <w:rPr>
          <w:rFonts w:ascii="Arial" w:hAnsi="Arial" w:cs="Arial"/>
          <w:bCs/>
          <w:iCs/>
          <w:sz w:val="20"/>
          <w:szCs w:val="20"/>
        </w:rPr>
        <w:t>Smluvní strany berou na vědomí, že ČHMÚ je bez ohledu na rozhodné právo smlouvy povinným subjektem ve smyslu § 2 odst. 1 zákona č. 340/2015 Sb. o registru smluv (dále jen „</w:t>
      </w:r>
      <w:r w:rsidRPr="00CE48D7">
        <w:rPr>
          <w:rFonts w:ascii="Arial" w:hAnsi="Arial" w:cs="Arial"/>
          <w:bCs/>
          <w:i/>
          <w:iCs/>
          <w:sz w:val="20"/>
          <w:szCs w:val="20"/>
        </w:rPr>
        <w:t>Zákon o registru</w:t>
      </w:r>
      <w:r w:rsidRPr="00CE48D7">
        <w:rPr>
          <w:rFonts w:ascii="Arial" w:hAnsi="Arial" w:cs="Arial"/>
          <w:bCs/>
          <w:iCs/>
          <w:sz w:val="20"/>
          <w:szCs w:val="20"/>
        </w:rPr>
        <w:t xml:space="preserve">“) a dodatek č. 1 a smlouva o dílo ze dne </w:t>
      </w:r>
      <w:proofErr w:type="gramStart"/>
      <w:r w:rsidRPr="00CE48D7">
        <w:rPr>
          <w:rFonts w:ascii="Arial" w:hAnsi="Arial" w:cs="Arial"/>
          <w:bCs/>
          <w:iCs/>
          <w:sz w:val="20"/>
          <w:szCs w:val="20"/>
        </w:rPr>
        <w:t>10.10.2012</w:t>
      </w:r>
      <w:proofErr w:type="gramEnd"/>
      <w:r w:rsidRPr="00CE48D7">
        <w:rPr>
          <w:rFonts w:ascii="Arial" w:hAnsi="Arial" w:cs="Arial"/>
          <w:bCs/>
          <w:iCs/>
          <w:sz w:val="20"/>
          <w:szCs w:val="20"/>
        </w:rPr>
        <w:t xml:space="preserve">  budou zveřejněny ze strany ČHMÚ v registru smluv v souladu s ustanovením § 5 příslušného zákona do 30 dnů od podpisu smluvních stran. Pokud se na obsah smlouvy a její části vztahuje výjimka z povinnosti uveřejnění na základě ustanovení § 3 zákona o registru smluv, ČHMÚ, jako povinný subjekt a účastník smluvního vztahu, si tímto vyhrazuje právo určit rozsah znečitelnění jejího obsahu s ohledem na výjimky ze zákona o registru smluv.</w:t>
      </w:r>
    </w:p>
    <w:p w:rsidR="00CE48D7" w:rsidRPr="00CE48D7" w:rsidRDefault="00CE48D7" w:rsidP="00CE48D7">
      <w:pPr>
        <w:rPr>
          <w:rFonts w:ascii="Arial" w:eastAsia="Calibri" w:hAnsi="Arial" w:cs="Arial"/>
          <w:sz w:val="20"/>
          <w:szCs w:val="20"/>
        </w:rPr>
      </w:pPr>
    </w:p>
    <w:p w:rsidR="00CE48D7" w:rsidRPr="00CE48D7" w:rsidRDefault="00CE48D7" w:rsidP="00CE48D7">
      <w:pPr>
        <w:rPr>
          <w:rFonts w:ascii="Arial" w:eastAsia="Calibri" w:hAnsi="Arial" w:cs="Arial"/>
          <w:sz w:val="20"/>
          <w:szCs w:val="20"/>
        </w:rPr>
      </w:pPr>
      <w:r w:rsidRPr="00CE48D7">
        <w:rPr>
          <w:rFonts w:ascii="Arial" w:eastAsia="Calibri" w:hAnsi="Arial" w:cs="Arial"/>
          <w:sz w:val="20"/>
          <w:szCs w:val="20"/>
        </w:rPr>
        <w:t>Smluvní strany prohlašují, že si dodatek č. 1 řádně přečetly, se změnami souhlasí a na důkaz toho připojují své podpisy.</w:t>
      </w:r>
    </w:p>
    <w:p w:rsidR="00CE48D7" w:rsidRDefault="00CE48D7" w:rsidP="00CE48D7">
      <w:pPr>
        <w:jc w:val="both"/>
      </w:pPr>
    </w:p>
    <w:p w:rsidR="00CE48D7" w:rsidRPr="00CE48D7" w:rsidRDefault="00CE48D7" w:rsidP="001634D9">
      <w:pPr>
        <w:pStyle w:val="Zkladntext21"/>
        <w:tabs>
          <w:tab w:val="left" w:pos="-1418"/>
          <w:tab w:val="left" w:pos="-1134"/>
          <w:tab w:val="left" w:pos="-851"/>
          <w:tab w:val="left" w:pos="-709"/>
          <w:tab w:val="left" w:pos="-567"/>
          <w:tab w:val="left" w:pos="-426"/>
        </w:tabs>
        <w:spacing w:before="120"/>
        <w:ind w:left="0"/>
        <w:rPr>
          <w:rFonts w:ascii="Times New Roman" w:hAnsi="Times New Roman"/>
          <w:sz w:val="22"/>
          <w:szCs w:val="22"/>
        </w:rPr>
      </w:pPr>
    </w:p>
    <w:p w:rsidR="009F3AA0" w:rsidRDefault="009F3AA0" w:rsidP="009F3AA0">
      <w:pPr>
        <w:rPr>
          <w:rFonts w:ascii="Arial" w:hAnsi="Arial" w:cs="Arial"/>
          <w:b/>
          <w:sz w:val="20"/>
          <w:szCs w:val="20"/>
        </w:rPr>
      </w:pPr>
    </w:p>
    <w:p w:rsidR="00C92392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C92392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C92392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C92392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C92392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C92392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C92392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C92392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C92392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C92392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C92392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C92392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C92392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C92392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C92392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C92392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C92392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C92392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C92392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C92392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C92392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C92392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C92392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C92392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C92392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C92392" w:rsidRPr="009F3AA0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83645F" w:rsidRPr="0083645F" w:rsidRDefault="0083645F" w:rsidP="0083645F">
      <w:pPr>
        <w:widowControl w:val="0"/>
        <w:jc w:val="both"/>
        <w:rPr>
          <w:sz w:val="22"/>
          <w:szCs w:val="20"/>
        </w:rPr>
      </w:pPr>
      <w:r w:rsidRPr="0083645F">
        <w:rPr>
          <w:sz w:val="22"/>
          <w:szCs w:val="20"/>
        </w:rPr>
        <w:t>V </w:t>
      </w:r>
      <w:r w:rsidR="00CE48D7">
        <w:rPr>
          <w:sz w:val="22"/>
          <w:szCs w:val="20"/>
        </w:rPr>
        <w:t>Hostivicích</w:t>
      </w:r>
      <w:r w:rsidRPr="0083645F">
        <w:rPr>
          <w:sz w:val="22"/>
          <w:szCs w:val="20"/>
        </w:rPr>
        <w:t xml:space="preserve"> dne:…………………….</w:t>
      </w:r>
      <w:r w:rsidR="009F3AA0">
        <w:rPr>
          <w:sz w:val="22"/>
          <w:szCs w:val="20"/>
        </w:rPr>
        <w:t xml:space="preserve"> </w:t>
      </w:r>
      <w:r w:rsidR="009F3AA0">
        <w:rPr>
          <w:sz w:val="22"/>
          <w:szCs w:val="20"/>
        </w:rPr>
        <w:tab/>
      </w:r>
      <w:r w:rsidR="009F3AA0">
        <w:rPr>
          <w:sz w:val="22"/>
          <w:szCs w:val="20"/>
        </w:rPr>
        <w:tab/>
      </w:r>
      <w:r w:rsidR="009F3AA0">
        <w:rPr>
          <w:sz w:val="22"/>
          <w:szCs w:val="20"/>
        </w:rPr>
        <w:tab/>
      </w:r>
      <w:r w:rsidRPr="0083645F">
        <w:rPr>
          <w:sz w:val="22"/>
          <w:szCs w:val="20"/>
        </w:rPr>
        <w:t>V Ostravě dne ……..………….…….</w:t>
      </w:r>
    </w:p>
    <w:p w:rsidR="0083645F" w:rsidRPr="0083645F" w:rsidRDefault="0083645F" w:rsidP="0083645F">
      <w:pPr>
        <w:widowControl w:val="0"/>
        <w:jc w:val="both"/>
        <w:rPr>
          <w:sz w:val="22"/>
          <w:szCs w:val="20"/>
        </w:rPr>
      </w:pPr>
    </w:p>
    <w:p w:rsidR="0083645F" w:rsidRPr="0083645F" w:rsidRDefault="0083645F" w:rsidP="0083645F">
      <w:pPr>
        <w:widowControl w:val="0"/>
        <w:jc w:val="both"/>
        <w:rPr>
          <w:sz w:val="22"/>
          <w:szCs w:val="20"/>
        </w:rPr>
      </w:pPr>
    </w:p>
    <w:p w:rsidR="0083645F" w:rsidRPr="0083645F" w:rsidRDefault="0083645F" w:rsidP="0083645F">
      <w:pPr>
        <w:widowControl w:val="0"/>
        <w:ind w:left="709" w:hanging="709"/>
        <w:jc w:val="both"/>
        <w:rPr>
          <w:sz w:val="22"/>
          <w:szCs w:val="20"/>
        </w:rPr>
      </w:pPr>
      <w:r w:rsidRPr="0083645F">
        <w:rPr>
          <w:sz w:val="22"/>
          <w:szCs w:val="20"/>
        </w:rPr>
        <w:t>Za zhotovitele:</w:t>
      </w:r>
      <w:r w:rsidRPr="0083645F">
        <w:rPr>
          <w:sz w:val="22"/>
          <w:szCs w:val="20"/>
        </w:rPr>
        <w:tab/>
      </w:r>
      <w:r w:rsidRPr="0083645F">
        <w:rPr>
          <w:sz w:val="22"/>
          <w:szCs w:val="20"/>
        </w:rPr>
        <w:tab/>
      </w:r>
      <w:r w:rsidRPr="0083645F">
        <w:rPr>
          <w:sz w:val="22"/>
          <w:szCs w:val="20"/>
        </w:rPr>
        <w:tab/>
      </w:r>
      <w:r w:rsidRPr="0083645F">
        <w:rPr>
          <w:sz w:val="22"/>
          <w:szCs w:val="20"/>
        </w:rPr>
        <w:tab/>
      </w:r>
      <w:r w:rsidRPr="0083645F">
        <w:rPr>
          <w:sz w:val="22"/>
          <w:szCs w:val="20"/>
        </w:rPr>
        <w:tab/>
      </w:r>
      <w:r w:rsidR="00CE48D7">
        <w:rPr>
          <w:sz w:val="22"/>
          <w:szCs w:val="20"/>
        </w:rPr>
        <w:tab/>
      </w:r>
      <w:r w:rsidRPr="0083645F">
        <w:rPr>
          <w:sz w:val="22"/>
          <w:szCs w:val="20"/>
        </w:rPr>
        <w:t>Za objednatele:</w:t>
      </w:r>
    </w:p>
    <w:p w:rsidR="0083645F" w:rsidRPr="0083645F" w:rsidRDefault="0083645F" w:rsidP="0083645F">
      <w:pPr>
        <w:widowControl w:val="0"/>
        <w:jc w:val="both"/>
        <w:rPr>
          <w:sz w:val="22"/>
          <w:szCs w:val="20"/>
        </w:rPr>
      </w:pPr>
    </w:p>
    <w:p w:rsidR="0083645F" w:rsidRPr="0083645F" w:rsidRDefault="0083645F" w:rsidP="0083645F">
      <w:pPr>
        <w:widowControl w:val="0"/>
        <w:jc w:val="both"/>
        <w:rPr>
          <w:sz w:val="22"/>
          <w:szCs w:val="20"/>
        </w:rPr>
      </w:pPr>
    </w:p>
    <w:p w:rsidR="0083645F" w:rsidRPr="0083645F" w:rsidRDefault="0083645F" w:rsidP="0083645F">
      <w:pPr>
        <w:widowControl w:val="0"/>
        <w:jc w:val="both"/>
        <w:rPr>
          <w:sz w:val="22"/>
          <w:szCs w:val="20"/>
        </w:rPr>
      </w:pPr>
    </w:p>
    <w:p w:rsidR="0083645F" w:rsidRPr="0083645F" w:rsidRDefault="0083645F" w:rsidP="0083645F">
      <w:pPr>
        <w:widowControl w:val="0"/>
        <w:jc w:val="both"/>
        <w:rPr>
          <w:sz w:val="22"/>
          <w:szCs w:val="20"/>
        </w:rPr>
      </w:pPr>
    </w:p>
    <w:p w:rsidR="0083645F" w:rsidRPr="0083645F" w:rsidRDefault="0083645F" w:rsidP="0083645F">
      <w:pPr>
        <w:widowControl w:val="0"/>
        <w:jc w:val="both"/>
        <w:rPr>
          <w:sz w:val="22"/>
          <w:szCs w:val="20"/>
        </w:rPr>
      </w:pPr>
    </w:p>
    <w:p w:rsidR="0083645F" w:rsidRPr="0083645F" w:rsidRDefault="0083645F" w:rsidP="0083645F">
      <w:pPr>
        <w:widowControl w:val="0"/>
        <w:jc w:val="both"/>
        <w:rPr>
          <w:sz w:val="22"/>
          <w:szCs w:val="20"/>
        </w:rPr>
      </w:pPr>
      <w:r w:rsidRPr="0083645F">
        <w:rPr>
          <w:sz w:val="22"/>
          <w:szCs w:val="20"/>
        </w:rPr>
        <w:t>………………………….</w:t>
      </w:r>
      <w:r w:rsidRPr="0083645F">
        <w:rPr>
          <w:sz w:val="22"/>
          <w:szCs w:val="20"/>
        </w:rPr>
        <w:tab/>
      </w:r>
      <w:r w:rsidRPr="0083645F">
        <w:rPr>
          <w:sz w:val="22"/>
          <w:szCs w:val="20"/>
        </w:rPr>
        <w:tab/>
      </w:r>
      <w:r w:rsidRPr="0083645F">
        <w:rPr>
          <w:sz w:val="22"/>
          <w:szCs w:val="20"/>
        </w:rPr>
        <w:tab/>
      </w:r>
      <w:r w:rsidRPr="0083645F">
        <w:rPr>
          <w:sz w:val="22"/>
          <w:szCs w:val="20"/>
        </w:rPr>
        <w:tab/>
      </w:r>
      <w:r w:rsidRPr="0083645F">
        <w:rPr>
          <w:sz w:val="22"/>
          <w:szCs w:val="20"/>
        </w:rPr>
        <w:tab/>
        <w:t>………………………..</w:t>
      </w:r>
    </w:p>
    <w:p w:rsidR="0083645F" w:rsidRPr="0083645F" w:rsidRDefault="00963E37" w:rsidP="0083645F">
      <w:pPr>
        <w:widowControl w:val="0"/>
        <w:jc w:val="both"/>
        <w:rPr>
          <w:b/>
          <w:sz w:val="22"/>
          <w:szCs w:val="20"/>
        </w:rPr>
      </w:pPr>
      <w:r>
        <w:rPr>
          <w:b/>
          <w:bCs/>
          <w:sz w:val="22"/>
          <w:szCs w:val="20"/>
        </w:rPr>
        <w:t>Ing. Michal Horálek</w:t>
      </w:r>
      <w:r w:rsidR="0083645F" w:rsidRPr="0083645F">
        <w:rPr>
          <w:bCs/>
          <w:sz w:val="22"/>
          <w:szCs w:val="20"/>
        </w:rPr>
        <w:tab/>
      </w:r>
      <w:r w:rsidR="0083645F" w:rsidRPr="0083645F">
        <w:rPr>
          <w:bCs/>
          <w:sz w:val="22"/>
          <w:szCs w:val="20"/>
        </w:rPr>
        <w:tab/>
      </w:r>
      <w:r w:rsidR="0083645F" w:rsidRPr="0083645F">
        <w:rPr>
          <w:bCs/>
          <w:sz w:val="22"/>
          <w:szCs w:val="20"/>
        </w:rPr>
        <w:tab/>
      </w:r>
      <w:r w:rsidR="0083645F" w:rsidRPr="0083645F">
        <w:rPr>
          <w:bCs/>
          <w:sz w:val="22"/>
          <w:szCs w:val="20"/>
        </w:rPr>
        <w:tab/>
      </w:r>
      <w:r w:rsidR="0083645F" w:rsidRPr="0083645F">
        <w:rPr>
          <w:bCs/>
          <w:sz w:val="22"/>
          <w:szCs w:val="20"/>
        </w:rPr>
        <w:tab/>
      </w:r>
      <w:r w:rsidR="0083645F" w:rsidRPr="0083645F">
        <w:rPr>
          <w:bCs/>
          <w:sz w:val="22"/>
          <w:szCs w:val="20"/>
        </w:rPr>
        <w:tab/>
      </w:r>
      <w:r w:rsidR="0083645F" w:rsidRPr="0083645F">
        <w:rPr>
          <w:b/>
          <w:sz w:val="22"/>
          <w:szCs w:val="20"/>
        </w:rPr>
        <w:t xml:space="preserve">Ing. Dušan Židek </w:t>
      </w:r>
    </w:p>
    <w:p w:rsidR="0083645F" w:rsidRPr="0083645F" w:rsidRDefault="00963E37" w:rsidP="0083645F">
      <w:pPr>
        <w:widowControl w:val="0"/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           jednatel</w:t>
      </w:r>
      <w:r w:rsidR="0083645F" w:rsidRPr="0083645F">
        <w:rPr>
          <w:bCs/>
          <w:sz w:val="22"/>
          <w:szCs w:val="20"/>
        </w:rPr>
        <w:tab/>
      </w:r>
      <w:r w:rsidR="0083645F" w:rsidRPr="0083645F">
        <w:rPr>
          <w:bCs/>
          <w:sz w:val="22"/>
          <w:szCs w:val="20"/>
        </w:rPr>
        <w:tab/>
      </w:r>
      <w:r w:rsidR="0083645F" w:rsidRPr="0083645F">
        <w:rPr>
          <w:bCs/>
          <w:sz w:val="22"/>
          <w:szCs w:val="20"/>
        </w:rPr>
        <w:tab/>
        <w:t xml:space="preserve">           </w:t>
      </w:r>
      <w:r>
        <w:rPr>
          <w:bCs/>
          <w:sz w:val="22"/>
          <w:szCs w:val="20"/>
        </w:rPr>
        <w:t xml:space="preserve">                                        </w:t>
      </w:r>
      <w:r w:rsidR="0083645F" w:rsidRPr="0083645F">
        <w:rPr>
          <w:bCs/>
          <w:sz w:val="22"/>
          <w:szCs w:val="20"/>
        </w:rPr>
        <w:t xml:space="preserve">  ředitel ČHMÚ</w:t>
      </w:r>
    </w:p>
    <w:p w:rsidR="00FA4693" w:rsidRDefault="0083645F" w:rsidP="00FA4693">
      <w:pPr>
        <w:widowControl w:val="0"/>
        <w:ind w:left="3545"/>
        <w:jc w:val="both"/>
        <w:rPr>
          <w:bCs/>
          <w:sz w:val="22"/>
          <w:szCs w:val="20"/>
        </w:rPr>
      </w:pPr>
      <w:r w:rsidRPr="0083645F">
        <w:rPr>
          <w:bCs/>
          <w:sz w:val="22"/>
          <w:szCs w:val="20"/>
        </w:rPr>
        <w:t xml:space="preserve">                                      pobočka Ostrava</w:t>
      </w:r>
    </w:p>
    <w:p w:rsidR="00C92392" w:rsidRDefault="00C92392" w:rsidP="00FA4693">
      <w:pPr>
        <w:widowControl w:val="0"/>
        <w:ind w:left="3545"/>
        <w:jc w:val="both"/>
        <w:rPr>
          <w:bCs/>
          <w:sz w:val="22"/>
          <w:szCs w:val="20"/>
        </w:rPr>
      </w:pPr>
    </w:p>
    <w:p w:rsidR="00C92392" w:rsidRDefault="00C92392" w:rsidP="00FA4693">
      <w:pPr>
        <w:widowControl w:val="0"/>
        <w:ind w:left="3545"/>
        <w:jc w:val="both"/>
        <w:rPr>
          <w:bCs/>
          <w:sz w:val="22"/>
          <w:szCs w:val="20"/>
        </w:rPr>
      </w:pPr>
    </w:p>
    <w:p w:rsidR="00C92392" w:rsidRDefault="00C92392" w:rsidP="00FA4693">
      <w:pPr>
        <w:widowControl w:val="0"/>
        <w:ind w:left="3545"/>
        <w:jc w:val="both"/>
        <w:rPr>
          <w:bCs/>
          <w:sz w:val="22"/>
          <w:szCs w:val="20"/>
        </w:rPr>
      </w:pPr>
    </w:p>
    <w:p w:rsidR="00C92392" w:rsidRDefault="00C92392" w:rsidP="00FA4693">
      <w:pPr>
        <w:widowControl w:val="0"/>
        <w:ind w:left="3545"/>
        <w:jc w:val="both"/>
        <w:rPr>
          <w:bCs/>
          <w:sz w:val="22"/>
          <w:szCs w:val="20"/>
        </w:rPr>
      </w:pPr>
    </w:p>
    <w:p w:rsidR="00C92392" w:rsidRDefault="00C92392" w:rsidP="00FA4693">
      <w:pPr>
        <w:widowControl w:val="0"/>
        <w:ind w:left="3545"/>
        <w:jc w:val="both"/>
        <w:rPr>
          <w:bCs/>
          <w:sz w:val="22"/>
          <w:szCs w:val="20"/>
        </w:rPr>
      </w:pPr>
    </w:p>
    <w:p w:rsidR="00491CFB" w:rsidRPr="00491CFB" w:rsidRDefault="00491CFB" w:rsidP="00FA4693">
      <w:pPr>
        <w:widowControl w:val="0"/>
        <w:ind w:left="3545"/>
        <w:jc w:val="both"/>
        <w:rPr>
          <w:bCs/>
          <w:sz w:val="22"/>
          <w:szCs w:val="20"/>
        </w:rPr>
      </w:pPr>
      <w:r w:rsidRPr="00491CFB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Příloha </w:t>
      </w:r>
      <w:r w:rsidR="00963E37">
        <w:rPr>
          <w:rFonts w:ascii="Arial" w:hAnsi="Arial" w:cs="Arial"/>
          <w:b/>
          <w:bCs/>
          <w:color w:val="000000"/>
          <w:sz w:val="28"/>
          <w:szCs w:val="28"/>
        </w:rPr>
        <w:t>4</w:t>
      </w:r>
    </w:p>
    <w:p w:rsidR="00491CFB" w:rsidRPr="00491CFB" w:rsidRDefault="00491CFB" w:rsidP="00491CFB">
      <w:pPr>
        <w:tabs>
          <w:tab w:val="num" w:pos="360"/>
        </w:tabs>
        <w:ind w:left="360"/>
        <w:jc w:val="center"/>
        <w:rPr>
          <w:rFonts w:ascii="Arial" w:hAnsi="Arial" w:cs="Arial"/>
          <w:b/>
          <w:bCs/>
          <w:color w:val="000000"/>
          <w:kern w:val="32"/>
          <w:sz w:val="20"/>
          <w:szCs w:val="20"/>
        </w:rPr>
      </w:pPr>
      <w:r w:rsidRPr="00491CFB">
        <w:rPr>
          <w:rFonts w:ascii="Arial" w:hAnsi="Arial" w:cs="Arial"/>
          <w:b/>
          <w:bCs/>
          <w:color w:val="000000"/>
          <w:kern w:val="32"/>
          <w:sz w:val="20"/>
          <w:szCs w:val="20"/>
        </w:rPr>
        <w:t>Seznam a umístění zařízení, cena služeb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91CFB" w:rsidRPr="00491CFB" w:rsidTr="00A12CFE">
        <w:trPr>
          <w:cantSplit/>
          <w:trHeight w:val="1134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1CFB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za rok</w:t>
            </w:r>
          </w:p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1CFB">
              <w:rPr>
                <w:rFonts w:ascii="Arial" w:hAnsi="Arial" w:cs="Arial"/>
                <w:b/>
                <w:color w:val="000000"/>
                <w:sz w:val="20"/>
                <w:szCs w:val="20"/>
              </w:rPr>
              <w:t>18.000</w:t>
            </w:r>
          </w:p>
        </w:tc>
      </w:tr>
      <w:tr w:rsidR="00491CFB" w:rsidRPr="00491CFB" w:rsidTr="00A12CFE">
        <w:trPr>
          <w:cantSplit/>
          <w:trHeight w:val="1214"/>
        </w:trPr>
        <w:tc>
          <w:tcPr>
            <w:tcW w:w="817" w:type="dxa"/>
            <w:tcBorders>
              <w:left w:val="single" w:sz="12" w:space="0" w:color="auto"/>
              <w:right w:val="single" w:sz="8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1CFB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za úkon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91CFB" w:rsidRPr="00491CFB" w:rsidTr="00A12CFE">
        <w:trPr>
          <w:cantSplit/>
          <w:trHeight w:val="1963"/>
        </w:trPr>
        <w:tc>
          <w:tcPr>
            <w:tcW w:w="817" w:type="dxa"/>
            <w:tcBorders>
              <w:left w:val="single" w:sz="12" w:space="0" w:color="auto"/>
              <w:right w:val="single" w:sz="8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1CFB">
              <w:rPr>
                <w:rFonts w:ascii="Arial" w:hAnsi="Arial" w:cs="Arial"/>
                <w:b/>
                <w:color w:val="000000"/>
                <w:sz w:val="20"/>
                <w:szCs w:val="20"/>
              </w:rPr>
              <w:t>Předpokládaný termín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CFB">
              <w:rPr>
                <w:rFonts w:ascii="Arial" w:hAnsi="Arial" w:cs="Arial"/>
                <w:color w:val="000000"/>
                <w:sz w:val="20"/>
                <w:szCs w:val="20"/>
              </w:rPr>
              <w:t>duben, květen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CFB">
              <w:rPr>
                <w:rFonts w:ascii="Arial" w:hAnsi="Arial" w:cs="Arial"/>
                <w:color w:val="000000"/>
                <w:sz w:val="20"/>
                <w:szCs w:val="20"/>
              </w:rPr>
              <w:t>duben, květen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91CFB" w:rsidRPr="00491CFB" w:rsidTr="00A12CFE">
        <w:trPr>
          <w:cantSplit/>
          <w:trHeight w:val="1416"/>
        </w:trPr>
        <w:tc>
          <w:tcPr>
            <w:tcW w:w="817" w:type="dxa"/>
            <w:tcBorders>
              <w:left w:val="single" w:sz="12" w:space="0" w:color="auto"/>
              <w:right w:val="single" w:sz="8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1CFB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Perioda (měsíce)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CF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CF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91CFB" w:rsidRPr="00491CFB" w:rsidTr="00A12CFE">
        <w:trPr>
          <w:cantSplit/>
          <w:trHeight w:val="1724"/>
        </w:trPr>
        <w:tc>
          <w:tcPr>
            <w:tcW w:w="817" w:type="dxa"/>
            <w:tcBorders>
              <w:left w:val="single" w:sz="12" w:space="0" w:color="auto"/>
              <w:right w:val="single" w:sz="8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1CFB">
              <w:rPr>
                <w:rFonts w:ascii="Arial" w:hAnsi="Arial" w:cs="Arial"/>
                <w:b/>
                <w:color w:val="000000"/>
                <w:sz w:val="20"/>
                <w:szCs w:val="20"/>
              </w:rPr>
              <w:t>Typ služby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CFB">
              <w:rPr>
                <w:rFonts w:ascii="Arial" w:hAnsi="Arial" w:cs="Arial"/>
                <w:color w:val="000000"/>
                <w:sz w:val="20"/>
                <w:szCs w:val="20"/>
              </w:rPr>
              <w:t>Profylaktická prohlídka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CFB">
              <w:rPr>
                <w:rFonts w:ascii="Arial" w:hAnsi="Arial" w:cs="Arial"/>
                <w:color w:val="000000"/>
                <w:sz w:val="20"/>
                <w:szCs w:val="20"/>
              </w:rPr>
              <w:t>Profylaktická prohlídka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91CFB" w:rsidRPr="00491CFB" w:rsidTr="00A12CFE">
        <w:trPr>
          <w:cantSplit/>
          <w:trHeight w:val="2417"/>
        </w:trPr>
        <w:tc>
          <w:tcPr>
            <w:tcW w:w="817" w:type="dxa"/>
            <w:tcBorders>
              <w:left w:val="single" w:sz="12" w:space="0" w:color="auto"/>
              <w:right w:val="single" w:sz="8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1CFB">
              <w:rPr>
                <w:rFonts w:ascii="Arial" w:hAnsi="Arial" w:cs="Arial"/>
                <w:b/>
                <w:color w:val="000000"/>
                <w:sz w:val="20"/>
                <w:szCs w:val="20"/>
              </w:rPr>
              <w:t>Umístění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CFB">
              <w:rPr>
                <w:rFonts w:ascii="Arial" w:hAnsi="Arial" w:cs="Arial"/>
                <w:color w:val="000000"/>
                <w:sz w:val="20"/>
                <w:szCs w:val="20"/>
              </w:rPr>
              <w:t>Český hydrometeorologický ústav</w:t>
            </w:r>
          </w:p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CFB">
              <w:rPr>
                <w:rFonts w:ascii="Arial" w:hAnsi="Arial" w:cs="Arial"/>
                <w:color w:val="000000"/>
                <w:sz w:val="20"/>
                <w:szCs w:val="20"/>
              </w:rPr>
              <w:t>K Myslivně 3/2182</w:t>
            </w:r>
          </w:p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CFB">
              <w:rPr>
                <w:rFonts w:ascii="Arial" w:hAnsi="Arial" w:cs="Arial"/>
                <w:color w:val="000000"/>
                <w:sz w:val="20"/>
                <w:szCs w:val="20"/>
              </w:rPr>
              <w:t>708 00 Ostrava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CFB">
              <w:rPr>
                <w:rFonts w:ascii="Arial" w:hAnsi="Arial" w:cs="Arial"/>
                <w:color w:val="000000"/>
                <w:sz w:val="20"/>
                <w:szCs w:val="20"/>
              </w:rPr>
              <w:t>Český hydrometeorologický ústav</w:t>
            </w:r>
          </w:p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CFB">
              <w:rPr>
                <w:rFonts w:ascii="Arial" w:hAnsi="Arial" w:cs="Arial"/>
                <w:color w:val="000000"/>
                <w:sz w:val="20"/>
                <w:szCs w:val="20"/>
              </w:rPr>
              <w:t>K Myslivně 3/2182</w:t>
            </w:r>
          </w:p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CFB">
              <w:rPr>
                <w:rFonts w:ascii="Arial" w:hAnsi="Arial" w:cs="Arial"/>
                <w:color w:val="000000"/>
                <w:sz w:val="20"/>
                <w:szCs w:val="20"/>
              </w:rPr>
              <w:t>708 00 Ostrava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right w:val="single" w:sz="12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91CFB" w:rsidRPr="00491CFB" w:rsidTr="00A12CFE">
        <w:trPr>
          <w:cantSplit/>
          <w:trHeight w:val="1937"/>
        </w:trPr>
        <w:tc>
          <w:tcPr>
            <w:tcW w:w="817" w:type="dxa"/>
            <w:tcBorders>
              <w:left w:val="single" w:sz="12" w:space="0" w:color="auto"/>
              <w:right w:val="single" w:sz="8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1CFB">
              <w:rPr>
                <w:rFonts w:ascii="Arial" w:hAnsi="Arial" w:cs="Arial"/>
                <w:b/>
                <w:color w:val="000000"/>
                <w:sz w:val="20"/>
                <w:szCs w:val="20"/>
              </w:rPr>
              <w:t>Výrobní číslo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CFB">
              <w:rPr>
                <w:rFonts w:ascii="Arial" w:hAnsi="Arial" w:cs="Arial"/>
                <w:color w:val="000000"/>
                <w:sz w:val="20"/>
                <w:szCs w:val="20"/>
              </w:rPr>
              <w:t>G 02845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491CFB" w:rsidRPr="00491CFB" w:rsidRDefault="00963E37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1504P0498002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right w:val="single" w:sz="12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91CFB" w:rsidRPr="00491CFB" w:rsidTr="00A12CFE">
        <w:trPr>
          <w:cantSplit/>
          <w:trHeight w:val="1412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1CFB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CFB">
              <w:rPr>
                <w:rFonts w:ascii="Arial" w:hAnsi="Arial" w:cs="Arial"/>
                <w:color w:val="000000"/>
                <w:sz w:val="20"/>
                <w:szCs w:val="20"/>
              </w:rPr>
              <w:t xml:space="preserve">MTG </w:t>
            </w:r>
            <w:proofErr w:type="spellStart"/>
            <w:proofErr w:type="gramStart"/>
            <w:r w:rsidRPr="00491CFB">
              <w:rPr>
                <w:rFonts w:ascii="Arial" w:hAnsi="Arial" w:cs="Arial"/>
                <w:color w:val="000000"/>
                <w:sz w:val="20"/>
                <w:szCs w:val="20"/>
              </w:rPr>
              <w:t>Torino</w:t>
            </w:r>
            <w:proofErr w:type="spellEnd"/>
            <w:r w:rsidRPr="00491CFB">
              <w:rPr>
                <w:rFonts w:ascii="Arial" w:hAnsi="Arial" w:cs="Arial"/>
                <w:color w:val="000000"/>
                <w:sz w:val="20"/>
                <w:szCs w:val="20"/>
              </w:rPr>
              <w:t xml:space="preserve"> 4.G</w:t>
            </w:r>
            <w:proofErr w:type="gramEnd"/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btLr"/>
          </w:tcPr>
          <w:p w:rsidR="00963E37" w:rsidRDefault="00491CFB" w:rsidP="00963E37">
            <w:pPr>
              <w:tabs>
                <w:tab w:val="num" w:pos="360"/>
              </w:tabs>
              <w:spacing w:after="60"/>
              <w:ind w:left="360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CFB">
              <w:rPr>
                <w:rFonts w:ascii="Arial" w:hAnsi="Arial" w:cs="Arial"/>
                <w:color w:val="000000"/>
                <w:sz w:val="20"/>
                <w:szCs w:val="20"/>
              </w:rPr>
              <w:t xml:space="preserve">UPS </w:t>
            </w:r>
          </w:p>
          <w:p w:rsidR="00491CFB" w:rsidRPr="00491CFB" w:rsidRDefault="00963E37" w:rsidP="00963E37">
            <w:pPr>
              <w:tabs>
                <w:tab w:val="num" w:pos="360"/>
              </w:tabs>
              <w:spacing w:after="60"/>
              <w:ind w:left="360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KEOR T 20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kVA</w:t>
            </w:r>
            <w:proofErr w:type="spellEnd"/>
            <w:r w:rsidR="00491CFB" w:rsidRPr="00491C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btLr"/>
          </w:tcPr>
          <w:p w:rsidR="00491CFB" w:rsidRPr="00491CFB" w:rsidRDefault="00491CFB" w:rsidP="00491CFB">
            <w:pPr>
              <w:tabs>
                <w:tab w:val="num" w:pos="360"/>
              </w:tabs>
              <w:spacing w:after="60"/>
              <w:ind w:left="360" w:right="11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957D95" w:rsidRDefault="00957D95" w:rsidP="001634D9"/>
    <w:sectPr w:rsidR="00957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00619"/>
    <w:multiLevelType w:val="multilevel"/>
    <w:tmpl w:val="47D2CA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">
    <w:nsid w:val="13753196"/>
    <w:multiLevelType w:val="hybridMultilevel"/>
    <w:tmpl w:val="594A02D6"/>
    <w:lvl w:ilvl="0" w:tplc="0A54B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B8B4CE">
      <w:numFmt w:val="none"/>
      <w:lvlText w:val=""/>
      <w:lvlJc w:val="left"/>
      <w:pPr>
        <w:tabs>
          <w:tab w:val="num" w:pos="360"/>
        </w:tabs>
      </w:pPr>
    </w:lvl>
    <w:lvl w:ilvl="2" w:tplc="F1A0181E">
      <w:numFmt w:val="none"/>
      <w:lvlText w:val=""/>
      <w:lvlJc w:val="left"/>
      <w:pPr>
        <w:tabs>
          <w:tab w:val="num" w:pos="360"/>
        </w:tabs>
      </w:pPr>
    </w:lvl>
    <w:lvl w:ilvl="3" w:tplc="94B42C4C">
      <w:numFmt w:val="none"/>
      <w:lvlText w:val=""/>
      <w:lvlJc w:val="left"/>
      <w:pPr>
        <w:tabs>
          <w:tab w:val="num" w:pos="360"/>
        </w:tabs>
      </w:pPr>
    </w:lvl>
    <w:lvl w:ilvl="4" w:tplc="C1F445FC">
      <w:numFmt w:val="none"/>
      <w:lvlText w:val=""/>
      <w:lvlJc w:val="left"/>
      <w:pPr>
        <w:tabs>
          <w:tab w:val="num" w:pos="360"/>
        </w:tabs>
      </w:pPr>
    </w:lvl>
    <w:lvl w:ilvl="5" w:tplc="38044094">
      <w:numFmt w:val="none"/>
      <w:lvlText w:val=""/>
      <w:lvlJc w:val="left"/>
      <w:pPr>
        <w:tabs>
          <w:tab w:val="num" w:pos="360"/>
        </w:tabs>
      </w:pPr>
    </w:lvl>
    <w:lvl w:ilvl="6" w:tplc="C602D8E8">
      <w:numFmt w:val="none"/>
      <w:lvlText w:val=""/>
      <w:lvlJc w:val="left"/>
      <w:pPr>
        <w:tabs>
          <w:tab w:val="num" w:pos="360"/>
        </w:tabs>
      </w:pPr>
    </w:lvl>
    <w:lvl w:ilvl="7" w:tplc="F2A431B8">
      <w:numFmt w:val="none"/>
      <w:lvlText w:val=""/>
      <w:lvlJc w:val="left"/>
      <w:pPr>
        <w:tabs>
          <w:tab w:val="num" w:pos="360"/>
        </w:tabs>
      </w:pPr>
    </w:lvl>
    <w:lvl w:ilvl="8" w:tplc="D820BE2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FEF4B87"/>
    <w:multiLevelType w:val="hybridMultilevel"/>
    <w:tmpl w:val="082038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4D4740"/>
    <w:multiLevelType w:val="hybridMultilevel"/>
    <w:tmpl w:val="FDA40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C427E"/>
    <w:multiLevelType w:val="hybridMultilevel"/>
    <w:tmpl w:val="FC723B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C123A"/>
    <w:multiLevelType w:val="hybridMultilevel"/>
    <w:tmpl w:val="1F9E5F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425A59"/>
    <w:multiLevelType w:val="hybridMultilevel"/>
    <w:tmpl w:val="0408E3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06610D"/>
    <w:multiLevelType w:val="multilevel"/>
    <w:tmpl w:val="F440D0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nAdinXhfrg601g0N6qoJyJpOQ2E=" w:salt="4Rpw8rVpk9aRzSRijc8eT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FB"/>
    <w:rsid w:val="001634D9"/>
    <w:rsid w:val="001C5652"/>
    <w:rsid w:val="001D5B9C"/>
    <w:rsid w:val="003A0946"/>
    <w:rsid w:val="00491CFB"/>
    <w:rsid w:val="0055491B"/>
    <w:rsid w:val="006B110D"/>
    <w:rsid w:val="006F03E6"/>
    <w:rsid w:val="0083645F"/>
    <w:rsid w:val="00957D95"/>
    <w:rsid w:val="00963E37"/>
    <w:rsid w:val="009F3AA0"/>
    <w:rsid w:val="00C92392"/>
    <w:rsid w:val="00CE48D7"/>
    <w:rsid w:val="00FA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91CFB"/>
    <w:pPr>
      <w:jc w:val="center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491C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83645F"/>
    <w:pPr>
      <w:widowControl w:val="0"/>
      <w:ind w:left="4395"/>
      <w:jc w:val="both"/>
    </w:pPr>
    <w:rPr>
      <w:rFonts w:ascii="Arial" w:hAnsi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1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10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91CFB"/>
    <w:pPr>
      <w:jc w:val="center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491C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83645F"/>
    <w:pPr>
      <w:widowControl w:val="0"/>
      <w:ind w:left="4395"/>
      <w:jc w:val="both"/>
    </w:pPr>
    <w:rPr>
      <w:rFonts w:ascii="Arial" w:hAnsi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1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1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1081</Words>
  <Characters>6378</Characters>
  <Application>Microsoft Office Word</Application>
  <DocSecurity>8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Blazkova</dc:creator>
  <cp:lastModifiedBy>Tibitanzlova</cp:lastModifiedBy>
  <cp:revision>4</cp:revision>
  <cp:lastPrinted>2017-10-16T14:08:00Z</cp:lastPrinted>
  <dcterms:created xsi:type="dcterms:W3CDTF">2017-10-16T14:16:00Z</dcterms:created>
  <dcterms:modified xsi:type="dcterms:W3CDTF">2017-10-16T14:16:00Z</dcterms:modified>
</cp:coreProperties>
</file>