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9153D" w:rsidP="0079153D">
      <w:pPr>
        <w:numPr>
          <w:ilvl w:val="0"/>
          <w:numId w:val="0"/>
        </w:numPr>
        <w:spacing w:before="60" w:after="0" w:line="240" w:lineRule="auto"/>
        <w:ind w:left="113"/>
        <w:jc w:val="center"/>
        <w:rPr>
          <w:rFonts w:ascii="Arial" w:hAnsi="Arial" w:cs="Arial"/>
          <w:b/>
          <w:sz w:val="35"/>
        </w:rPr>
      </w:pPr>
      <w:r>
        <w:rPr>
          <w:rFonts w:ascii="Arial" w:hAnsi="Arial" w:cs="Arial"/>
          <w:b/>
          <w:sz w:val="35"/>
        </w:rPr>
        <w:t>Dodatek č. 1 ke Smlouvě o svozu a rozvozu poštovních zásilek</w:t>
      </w:r>
      <w:r w:rsidR="00E13B4C">
        <w:rPr>
          <w:rFonts w:ascii="Arial" w:hAnsi="Arial" w:cs="Arial"/>
          <w:b/>
          <w:sz w:val="35"/>
        </w:rPr>
        <w:t xml:space="preserve"> Číslo 982607-0641/2016</w:t>
      </w:r>
    </w:p>
    <w:p w:rsidR="0079153D" w:rsidRDefault="0079153D" w:rsidP="0079153D">
      <w:pPr>
        <w:numPr>
          <w:ilvl w:val="0"/>
          <w:numId w:val="0"/>
        </w:numPr>
        <w:spacing w:before="470" w:after="140" w:line="240" w:lineRule="auto"/>
        <w:ind w:left="142"/>
      </w:pPr>
      <w:r>
        <w:rPr>
          <w:b/>
        </w:rPr>
        <w:t>Česká pošta, s.p.</w:t>
      </w:r>
    </w:p>
    <w:p w:rsidR="0079153D" w:rsidRDefault="0079153D" w:rsidP="0079153D">
      <w:pPr>
        <w:numPr>
          <w:ilvl w:val="0"/>
          <w:numId w:val="0"/>
        </w:numPr>
        <w:spacing w:before="50" w:after="70" w:line="240" w:lineRule="auto"/>
        <w:ind w:left="142"/>
      </w:pPr>
      <w:r>
        <w:t>se sídlem:</w:t>
      </w:r>
      <w:r>
        <w:tab/>
      </w:r>
      <w:r>
        <w:tab/>
      </w:r>
      <w:r>
        <w:tab/>
      </w:r>
      <w:r>
        <w:tab/>
      </w:r>
      <w:r>
        <w:tab/>
      </w:r>
      <w:r>
        <w:tab/>
      </w:r>
      <w:r>
        <w:tab/>
        <w:t>Politických vězňů 909/4, 225 99 Praha 1</w:t>
      </w:r>
    </w:p>
    <w:p w:rsidR="0079153D" w:rsidRDefault="0079153D" w:rsidP="0079153D">
      <w:pPr>
        <w:numPr>
          <w:ilvl w:val="0"/>
          <w:numId w:val="0"/>
        </w:numPr>
        <w:spacing w:before="50" w:after="70" w:line="240" w:lineRule="auto"/>
        <w:ind w:left="142"/>
      </w:pPr>
      <w:r>
        <w:t>IČ</w:t>
      </w:r>
      <w:r w:rsidR="00E13B4C">
        <w:t>O</w:t>
      </w:r>
      <w:r>
        <w:t>:</w:t>
      </w:r>
      <w:r>
        <w:tab/>
      </w:r>
      <w:r>
        <w:tab/>
      </w:r>
      <w:r>
        <w:tab/>
      </w:r>
      <w:r>
        <w:tab/>
      </w:r>
      <w:r>
        <w:tab/>
      </w:r>
      <w:r>
        <w:tab/>
      </w:r>
      <w:r>
        <w:tab/>
      </w:r>
      <w:r>
        <w:tab/>
      </w:r>
      <w:r>
        <w:tab/>
        <w:t>47114983</w:t>
      </w:r>
    </w:p>
    <w:p w:rsidR="0079153D" w:rsidRDefault="0079153D" w:rsidP="0079153D">
      <w:pPr>
        <w:numPr>
          <w:ilvl w:val="0"/>
          <w:numId w:val="0"/>
        </w:numPr>
        <w:spacing w:before="50" w:after="70" w:line="240" w:lineRule="auto"/>
        <w:ind w:left="142"/>
      </w:pPr>
      <w:r>
        <w:t>DIČ:</w:t>
      </w:r>
      <w:r>
        <w:tab/>
      </w:r>
      <w:r>
        <w:tab/>
      </w:r>
      <w:r>
        <w:tab/>
      </w:r>
      <w:r>
        <w:tab/>
      </w:r>
      <w:r>
        <w:tab/>
      </w:r>
      <w:r>
        <w:tab/>
      </w:r>
      <w:r>
        <w:tab/>
      </w:r>
      <w:r>
        <w:tab/>
      </w:r>
      <w:r>
        <w:tab/>
        <w:t>CZ47114983</w:t>
      </w:r>
    </w:p>
    <w:p w:rsidR="0079153D" w:rsidRDefault="0079153D" w:rsidP="0079153D">
      <w:pPr>
        <w:numPr>
          <w:ilvl w:val="0"/>
          <w:numId w:val="0"/>
        </w:numPr>
        <w:spacing w:before="50" w:after="70" w:line="240" w:lineRule="auto"/>
        <w:ind w:left="142"/>
      </w:pPr>
      <w:r>
        <w:t>zastoupen:</w:t>
      </w:r>
      <w:r>
        <w:tab/>
      </w:r>
      <w:r>
        <w:tab/>
      </w:r>
      <w:r>
        <w:tab/>
      </w:r>
      <w:r>
        <w:tab/>
      </w:r>
      <w:r>
        <w:tab/>
      </w:r>
      <w:r w:rsidR="00E13B4C">
        <w:tab/>
      </w:r>
      <w:r w:rsidR="00E13B4C">
        <w:tab/>
      </w:r>
      <w:r>
        <w:t>Alena Vozábalová, Obchodní ředitelka regionu,  Obchod JM</w:t>
      </w:r>
    </w:p>
    <w:p w:rsidR="0079153D" w:rsidRDefault="0079153D" w:rsidP="0079153D">
      <w:pPr>
        <w:numPr>
          <w:ilvl w:val="0"/>
          <w:numId w:val="0"/>
        </w:numPr>
        <w:spacing w:before="50" w:after="70" w:line="240" w:lineRule="auto"/>
        <w:ind w:left="142"/>
      </w:pPr>
      <w:r>
        <w:t>zapsán v obchodním rejstříku</w:t>
      </w:r>
      <w:r>
        <w:tab/>
      </w:r>
      <w:r>
        <w:tab/>
        <w:t>Městského soudu v Praze, oddíl A, vložka 7565/1</w:t>
      </w:r>
    </w:p>
    <w:p w:rsidR="0079153D" w:rsidRDefault="0079153D" w:rsidP="0079153D">
      <w:pPr>
        <w:numPr>
          <w:ilvl w:val="0"/>
          <w:numId w:val="0"/>
        </w:numPr>
        <w:spacing w:before="50" w:after="70" w:line="240" w:lineRule="auto"/>
        <w:ind w:left="142"/>
      </w:pPr>
      <w:r>
        <w:t>bankovní spojení:</w:t>
      </w:r>
      <w:r>
        <w:tab/>
      </w:r>
      <w:r>
        <w:tab/>
      </w:r>
      <w:r>
        <w:tab/>
      </w:r>
      <w:r>
        <w:tab/>
      </w:r>
      <w:r>
        <w:tab/>
        <w:t xml:space="preserve">Československá obchodní banka, a. s. </w:t>
      </w:r>
    </w:p>
    <w:p w:rsidR="0079153D" w:rsidRDefault="0079153D" w:rsidP="0079153D">
      <w:pPr>
        <w:numPr>
          <w:ilvl w:val="0"/>
          <w:numId w:val="0"/>
        </w:numPr>
        <w:spacing w:before="50" w:after="70" w:line="240" w:lineRule="auto"/>
        <w:ind w:left="142"/>
      </w:pPr>
      <w:r>
        <w:t>číslo účtu:</w:t>
      </w:r>
      <w:r>
        <w:tab/>
      </w:r>
      <w:r>
        <w:tab/>
      </w:r>
      <w:r>
        <w:tab/>
      </w:r>
      <w:r>
        <w:tab/>
      </w:r>
      <w:r>
        <w:tab/>
      </w:r>
      <w:r>
        <w:tab/>
      </w:r>
      <w:r>
        <w:tab/>
        <w:t xml:space="preserve">134204869/0300                </w:t>
      </w:r>
    </w:p>
    <w:p w:rsidR="0079153D" w:rsidRDefault="0079153D" w:rsidP="0079153D">
      <w:pPr>
        <w:numPr>
          <w:ilvl w:val="0"/>
          <w:numId w:val="0"/>
        </w:numPr>
        <w:spacing w:before="50" w:after="70" w:line="240" w:lineRule="auto"/>
        <w:ind w:left="142"/>
      </w:pPr>
      <w:r>
        <w:t>korespondenční adresa:</w:t>
      </w:r>
      <w:r>
        <w:tab/>
      </w:r>
      <w:r>
        <w:tab/>
      </w:r>
      <w:r>
        <w:tab/>
      </w:r>
      <w:r>
        <w:tab/>
        <w:t>Česká pošta, s.p., odbor firemní obchod, J.A.Bati 5648, 760 01 Zlín</w:t>
      </w:r>
    </w:p>
    <w:p w:rsidR="0079153D" w:rsidRDefault="0079153D" w:rsidP="0079153D">
      <w:pPr>
        <w:numPr>
          <w:ilvl w:val="0"/>
          <w:numId w:val="0"/>
        </w:numPr>
        <w:spacing w:before="50" w:after="70" w:line="240" w:lineRule="auto"/>
        <w:ind w:left="142"/>
      </w:pPr>
      <w:r>
        <w:t>BIC/SWIFT:</w:t>
      </w:r>
      <w:r>
        <w:tab/>
      </w:r>
      <w:r>
        <w:tab/>
      </w:r>
      <w:r>
        <w:tab/>
      </w:r>
      <w:r>
        <w:tab/>
      </w:r>
      <w:r>
        <w:tab/>
      </w:r>
      <w:r>
        <w:tab/>
      </w:r>
      <w:r>
        <w:tab/>
        <w:t>CEKOCZPP</w:t>
      </w:r>
    </w:p>
    <w:p w:rsidR="0079153D" w:rsidRDefault="0079153D" w:rsidP="0079153D">
      <w:pPr>
        <w:numPr>
          <w:ilvl w:val="0"/>
          <w:numId w:val="0"/>
        </w:numPr>
        <w:spacing w:before="50" w:after="70" w:line="240" w:lineRule="auto"/>
        <w:ind w:left="142"/>
      </w:pPr>
      <w:r>
        <w:t>IBAN:</w:t>
      </w:r>
      <w:r>
        <w:tab/>
      </w:r>
      <w:r>
        <w:tab/>
      </w:r>
      <w:r>
        <w:tab/>
      </w:r>
      <w:r>
        <w:tab/>
      </w:r>
      <w:r>
        <w:tab/>
      </w:r>
      <w:r>
        <w:tab/>
      </w:r>
      <w:r>
        <w:tab/>
      </w:r>
      <w:r>
        <w:tab/>
        <w:t>CZ03 0300 0000 0001 3420 4869</w:t>
      </w:r>
    </w:p>
    <w:p w:rsidR="0079153D" w:rsidRDefault="0079153D" w:rsidP="0079153D">
      <w:pPr>
        <w:numPr>
          <w:ilvl w:val="0"/>
          <w:numId w:val="0"/>
        </w:numPr>
        <w:spacing w:before="50" w:after="70" w:line="240" w:lineRule="auto"/>
        <w:ind w:left="142"/>
      </w:pPr>
      <w:r>
        <w:t>dále jen "ČP"</w:t>
      </w:r>
    </w:p>
    <w:p w:rsidR="0079153D" w:rsidRDefault="0079153D" w:rsidP="0079153D">
      <w:pPr>
        <w:numPr>
          <w:ilvl w:val="0"/>
          <w:numId w:val="0"/>
        </w:numPr>
        <w:spacing w:before="50" w:after="70" w:line="240" w:lineRule="auto"/>
        <w:ind w:left="142"/>
      </w:pPr>
    </w:p>
    <w:p w:rsidR="0079153D" w:rsidRDefault="0079153D" w:rsidP="0079153D">
      <w:pPr>
        <w:numPr>
          <w:ilvl w:val="0"/>
          <w:numId w:val="0"/>
        </w:numPr>
        <w:spacing w:before="300" w:after="280" w:line="240" w:lineRule="auto"/>
        <w:ind w:left="142"/>
      </w:pPr>
      <w:r>
        <w:t>a</w:t>
      </w:r>
    </w:p>
    <w:p w:rsidR="0079153D" w:rsidRDefault="0079153D" w:rsidP="0079153D">
      <w:pPr>
        <w:numPr>
          <w:ilvl w:val="0"/>
          <w:numId w:val="0"/>
        </w:numPr>
        <w:spacing w:after="0" w:line="240" w:lineRule="auto"/>
        <w:ind w:left="142"/>
      </w:pPr>
    </w:p>
    <w:p w:rsidR="0079153D" w:rsidRDefault="00543C00" w:rsidP="0079153D">
      <w:pPr>
        <w:numPr>
          <w:ilvl w:val="0"/>
          <w:numId w:val="0"/>
        </w:numPr>
        <w:spacing w:before="80" w:after="140" w:line="240" w:lineRule="auto"/>
        <w:ind w:left="142"/>
      </w:pPr>
      <w:r>
        <w:rPr>
          <w:b/>
        </w:rPr>
        <w:t>XXXXXXXXX</w:t>
      </w:r>
    </w:p>
    <w:p w:rsidR="0079153D" w:rsidRDefault="0079153D" w:rsidP="0079153D">
      <w:pPr>
        <w:numPr>
          <w:ilvl w:val="0"/>
          <w:numId w:val="0"/>
        </w:numPr>
        <w:spacing w:before="50" w:after="70" w:line="240" w:lineRule="auto"/>
        <w:ind w:left="142"/>
      </w:pPr>
      <w:r>
        <w:t>se sídlem/místem podnikání:</w:t>
      </w:r>
      <w:r>
        <w:tab/>
      </w:r>
      <w:r>
        <w:tab/>
      </w:r>
      <w:r>
        <w:tab/>
      </w:r>
      <w:r w:rsidR="00543C00">
        <w:t>XXXXXXXX</w:t>
      </w:r>
    </w:p>
    <w:p w:rsidR="0079153D" w:rsidRDefault="0079153D" w:rsidP="0079153D">
      <w:pPr>
        <w:numPr>
          <w:ilvl w:val="0"/>
          <w:numId w:val="0"/>
        </w:numPr>
        <w:spacing w:before="50" w:after="70" w:line="240" w:lineRule="auto"/>
        <w:ind w:left="142"/>
      </w:pPr>
      <w:r>
        <w:t>IČ</w:t>
      </w:r>
      <w:r w:rsidR="00E13B4C">
        <w:t>O</w:t>
      </w:r>
      <w:r>
        <w:t>:</w:t>
      </w:r>
      <w:r>
        <w:tab/>
      </w:r>
      <w:r>
        <w:tab/>
      </w:r>
      <w:r>
        <w:tab/>
      </w:r>
      <w:r>
        <w:tab/>
      </w:r>
      <w:r>
        <w:tab/>
      </w:r>
      <w:r>
        <w:tab/>
      </w:r>
      <w:r>
        <w:tab/>
      </w:r>
      <w:r>
        <w:tab/>
      </w:r>
      <w:r>
        <w:tab/>
      </w:r>
      <w:r w:rsidR="00543C00">
        <w:t>XXXXXX</w:t>
      </w:r>
    </w:p>
    <w:p w:rsidR="0079153D" w:rsidRDefault="0079153D" w:rsidP="0079153D">
      <w:pPr>
        <w:numPr>
          <w:ilvl w:val="0"/>
          <w:numId w:val="0"/>
        </w:numPr>
        <w:spacing w:before="50" w:after="70" w:line="240" w:lineRule="auto"/>
        <w:ind w:left="142"/>
      </w:pPr>
      <w:r>
        <w:t>DIČ:</w:t>
      </w:r>
      <w:r>
        <w:tab/>
      </w:r>
      <w:r>
        <w:tab/>
      </w:r>
      <w:r>
        <w:tab/>
      </w:r>
      <w:r>
        <w:tab/>
      </w:r>
      <w:r>
        <w:tab/>
      </w:r>
      <w:r>
        <w:tab/>
      </w:r>
      <w:r>
        <w:tab/>
      </w:r>
      <w:r>
        <w:tab/>
      </w:r>
      <w:r>
        <w:tab/>
      </w:r>
      <w:r w:rsidR="00543C00">
        <w:t>XXXXXXXXX</w:t>
      </w:r>
    </w:p>
    <w:p w:rsidR="0079153D" w:rsidRDefault="0079153D" w:rsidP="00543C00">
      <w:pPr>
        <w:numPr>
          <w:ilvl w:val="0"/>
          <w:numId w:val="0"/>
        </w:numPr>
        <w:spacing w:before="50" w:after="70" w:line="240" w:lineRule="auto"/>
        <w:ind w:left="142"/>
      </w:pPr>
      <w:r>
        <w:t>zastoupen:</w:t>
      </w:r>
      <w:r>
        <w:tab/>
      </w:r>
      <w:r>
        <w:tab/>
      </w:r>
      <w:r>
        <w:tab/>
      </w:r>
      <w:r>
        <w:tab/>
      </w:r>
      <w:r>
        <w:tab/>
      </w:r>
      <w:r w:rsidR="00E13B4C">
        <w:tab/>
      </w:r>
      <w:r w:rsidR="00E13B4C">
        <w:tab/>
      </w:r>
      <w:r w:rsidR="00543C00">
        <w:t>XXXXXXX</w:t>
      </w:r>
    </w:p>
    <w:p w:rsidR="0079153D" w:rsidRDefault="0079153D" w:rsidP="0079153D">
      <w:pPr>
        <w:numPr>
          <w:ilvl w:val="0"/>
          <w:numId w:val="0"/>
        </w:numPr>
        <w:spacing w:before="50" w:after="70" w:line="240" w:lineRule="auto"/>
        <w:ind w:left="142"/>
      </w:pPr>
      <w:r>
        <w:t>zapsán/a v obchodním rejstříku:</w:t>
      </w:r>
      <w:r>
        <w:tab/>
      </w:r>
      <w:r>
        <w:tab/>
      </w:r>
      <w:r w:rsidR="00543C00">
        <w:t>XXXXXXX</w:t>
      </w:r>
    </w:p>
    <w:p w:rsidR="0079153D" w:rsidRDefault="0079153D" w:rsidP="00E13B4C">
      <w:pPr>
        <w:numPr>
          <w:ilvl w:val="0"/>
          <w:numId w:val="0"/>
        </w:numPr>
        <w:spacing w:before="50" w:after="70" w:line="240" w:lineRule="auto"/>
        <w:ind w:left="142"/>
      </w:pPr>
      <w:r>
        <w:t>bankovní spojení:</w:t>
      </w:r>
      <w:r>
        <w:tab/>
      </w:r>
      <w:r>
        <w:tab/>
      </w:r>
      <w:r>
        <w:tab/>
      </w:r>
      <w:r>
        <w:tab/>
      </w:r>
      <w:r>
        <w:tab/>
      </w:r>
      <w:r w:rsidR="00543C00">
        <w:t>XXXXXXXXX</w:t>
      </w:r>
      <w:r>
        <w:tab/>
      </w:r>
      <w:r>
        <w:tab/>
      </w:r>
    </w:p>
    <w:p w:rsidR="0079153D" w:rsidRDefault="0079153D" w:rsidP="0079153D">
      <w:pPr>
        <w:numPr>
          <w:ilvl w:val="0"/>
          <w:numId w:val="0"/>
        </w:numPr>
        <w:spacing w:before="50" w:after="70" w:line="240" w:lineRule="auto"/>
        <w:ind w:left="142"/>
      </w:pPr>
      <w:r>
        <w:t>korespondenční adresa:</w:t>
      </w:r>
      <w:r>
        <w:tab/>
      </w:r>
      <w:r>
        <w:tab/>
      </w:r>
      <w:r>
        <w:tab/>
      </w:r>
      <w:r>
        <w:tab/>
      </w:r>
      <w:r w:rsidR="00543C00">
        <w:t>XXXXXXXX</w:t>
      </w:r>
    </w:p>
    <w:p w:rsidR="0079153D" w:rsidRDefault="0079153D" w:rsidP="0079153D">
      <w:pPr>
        <w:numPr>
          <w:ilvl w:val="0"/>
          <w:numId w:val="0"/>
        </w:numPr>
        <w:spacing w:before="50" w:after="70" w:line="240" w:lineRule="auto"/>
        <w:ind w:left="142"/>
      </w:pPr>
      <w:r>
        <w:t>přidělené ID CČK složky:</w:t>
      </w:r>
      <w:r>
        <w:tab/>
      </w:r>
      <w:r>
        <w:tab/>
      </w:r>
      <w:r>
        <w:tab/>
      </w:r>
      <w:r w:rsidR="00543C00">
        <w:t>XXXXXXXXX</w:t>
      </w:r>
    </w:p>
    <w:p w:rsidR="0079153D" w:rsidRDefault="0079153D" w:rsidP="0079153D">
      <w:pPr>
        <w:numPr>
          <w:ilvl w:val="0"/>
          <w:numId w:val="0"/>
        </w:numPr>
        <w:spacing w:before="50" w:after="70" w:line="240" w:lineRule="auto"/>
        <w:ind w:left="142"/>
      </w:pPr>
      <w:r>
        <w:t>dále jen "Objednatel"</w:t>
      </w:r>
    </w:p>
    <w:p w:rsidR="0079153D" w:rsidRDefault="0079153D" w:rsidP="0079153D">
      <w:pPr>
        <w:numPr>
          <w:ilvl w:val="0"/>
          <w:numId w:val="0"/>
        </w:numPr>
        <w:spacing w:before="50" w:after="70" w:line="240" w:lineRule="auto"/>
        <w:ind w:left="142"/>
      </w:pPr>
    </w:p>
    <w:p w:rsidR="0079153D" w:rsidRDefault="0079153D" w:rsidP="0079153D">
      <w:pPr>
        <w:numPr>
          <w:ilvl w:val="0"/>
          <w:numId w:val="0"/>
        </w:numPr>
        <w:spacing w:before="50" w:after="70" w:line="240" w:lineRule="auto"/>
        <w:ind w:left="142"/>
      </w:pPr>
    </w:p>
    <w:p w:rsidR="0079153D" w:rsidRDefault="0079153D">
      <w:pPr>
        <w:numPr>
          <w:ilvl w:val="0"/>
          <w:numId w:val="0"/>
        </w:numPr>
        <w:spacing w:after="0" w:line="240" w:lineRule="auto"/>
      </w:pPr>
      <w:r>
        <w:br w:type="page"/>
      </w:r>
    </w:p>
    <w:p w:rsidR="0079153D" w:rsidRPr="0079153D" w:rsidRDefault="0079153D" w:rsidP="0079153D">
      <w:pPr>
        <w:keepNext/>
        <w:spacing w:before="480" w:after="120"/>
        <w:ind w:left="431" w:hanging="431"/>
        <w:jc w:val="center"/>
        <w:outlineLvl w:val="0"/>
      </w:pPr>
      <w:r>
        <w:rPr>
          <w:b/>
          <w:sz w:val="24"/>
        </w:rPr>
        <w:lastRenderedPageBreak/>
        <w:t>Ujednání</w:t>
      </w:r>
    </w:p>
    <w:p w:rsidR="0079153D" w:rsidRDefault="0079153D" w:rsidP="0079153D">
      <w:pPr>
        <w:numPr>
          <w:ilvl w:val="1"/>
          <w:numId w:val="50"/>
        </w:numPr>
        <w:spacing w:after="120"/>
        <w:ind w:left="624" w:hanging="624"/>
        <w:jc w:val="both"/>
      </w:pPr>
      <w:r>
        <w:t>Smluvní strany se dohodly na změně obsahu Smlouvy o svozu a rozvozu poštovních zásilek, č. 982607-0641/2016 ze dne 21.6.2016 (dále jen "Smlouva"), a to následujícím způsobem:</w:t>
      </w:r>
    </w:p>
    <w:p w:rsidR="0079153D" w:rsidRDefault="0079153D" w:rsidP="0079153D">
      <w:pPr>
        <w:numPr>
          <w:ilvl w:val="1"/>
          <w:numId w:val="50"/>
        </w:numPr>
        <w:spacing w:after="120"/>
        <w:ind w:left="624" w:hanging="624"/>
        <w:jc w:val="both"/>
      </w:pPr>
      <w:r>
        <w:t xml:space="preserve">Smluvní strany se dohodly na úplném nahrazení stávajícího ustanovení v Čl. </w:t>
      </w:r>
      <w:r w:rsidR="00E13B4C">
        <w:t>6</w:t>
      </w:r>
      <w:r>
        <w:t>. Závěrečná ustanovení, s následujícím textem:</w:t>
      </w:r>
    </w:p>
    <w:p w:rsidR="00E13B4C" w:rsidRDefault="00E13B4C" w:rsidP="00E13B4C">
      <w:pPr>
        <w:numPr>
          <w:ilvl w:val="0"/>
          <w:numId w:val="0"/>
        </w:numPr>
        <w:ind w:left="983"/>
      </w:pPr>
      <w:r>
        <w:t xml:space="preserve">6.1. </w:t>
      </w:r>
      <w:r w:rsidRPr="00504C6F">
        <w:t>Nedílnou součástí této Smlouvy jsou Podmínky svozu a rozvozu poštovních zásilek</w:t>
      </w:r>
      <w:r>
        <w:t xml:space="preserve"> (dále jen „Podmínky“)</w:t>
      </w:r>
      <w:r w:rsidRPr="00504C6F">
        <w:t xml:space="preserve">, </w:t>
      </w:r>
      <w:r>
        <w:t>jejichž znění aktuální ke dni podpisu Smlouvy</w:t>
      </w:r>
      <w:r w:rsidRPr="00504C6F">
        <w:t xml:space="preserve"> tvoří </w:t>
      </w:r>
      <w:r>
        <w:t xml:space="preserve">její </w:t>
      </w:r>
      <w:r w:rsidRPr="00504C6F">
        <w:t xml:space="preserve">přílohu č. </w:t>
      </w:r>
      <w:r>
        <w:t>1</w:t>
      </w:r>
      <w:r w:rsidRPr="00504C6F">
        <w:t xml:space="preserve">. </w:t>
      </w:r>
      <w:r>
        <w:t xml:space="preserve">ČP je oprávněna Podmínky měnit. </w:t>
      </w:r>
      <w:r w:rsidRPr="0063739D">
        <w:t>ČP O</w:t>
      </w:r>
      <w:r>
        <w:t>bjednat</w:t>
      </w:r>
      <w:r w:rsidRPr="0063739D">
        <w:t>eli poskytne informace o změně Podmínek, včetně informace o dni účinnosti změn, nejméně 30 dní před dnem účinnosti změn, a to</w:t>
      </w:r>
      <w:r>
        <w:t xml:space="preserve"> e-mailem na adresu kontaktní osoby za Objednatele. </w:t>
      </w:r>
    </w:p>
    <w:p w:rsidR="00E13B4C" w:rsidRDefault="00E13B4C" w:rsidP="00E13B4C">
      <w:pPr>
        <w:numPr>
          <w:ilvl w:val="0"/>
          <w:numId w:val="0"/>
        </w:numPr>
        <w:ind w:left="983"/>
        <w:rPr>
          <w:sz w:val="20"/>
        </w:rPr>
      </w:pPr>
      <w:r>
        <w:rPr>
          <w:b/>
        </w:rPr>
        <w:t>6.2. T</w:t>
      </w:r>
      <w:r w:rsidRPr="00F82203">
        <w:rPr>
          <w:b/>
        </w:rPr>
        <w:t>ato Smlouva se uzavírá na dobu určitou do 31.12.201</w:t>
      </w:r>
      <w:r>
        <w:rPr>
          <w:b/>
        </w:rPr>
        <w:t>8</w:t>
      </w:r>
      <w:r w:rsidRPr="00F82203">
        <w:rPr>
          <w:b/>
        </w:rPr>
        <w:t>.</w:t>
      </w:r>
      <w:r w:rsidRPr="000970DE">
        <w:t xml:space="preserve"> Každá ze stran může Smlouvu vypovědět i bez udání důvodů s tím, že výpovědní </w:t>
      </w:r>
      <w:r>
        <w:t>doba</w:t>
      </w:r>
      <w:r w:rsidRPr="000970DE">
        <w:t xml:space="preserve"> 15 dnů začne běžet dnem následujícím po doručení výpovědi druhé straně Smlouvy. </w:t>
      </w:r>
      <w:r w:rsidRPr="0063739D">
        <w:t>Pokud O</w:t>
      </w:r>
      <w:r>
        <w:t>bjedn</w:t>
      </w:r>
      <w:r w:rsidRPr="0063739D">
        <w:t xml:space="preserve">atel písemně odmítne změnu Ceníku </w:t>
      </w:r>
      <w:r>
        <w:t>a/</w:t>
      </w:r>
      <w:r w:rsidRPr="0063739D">
        <w:t xml:space="preserve">nebo </w:t>
      </w:r>
      <w:r>
        <w:t>P</w:t>
      </w:r>
      <w:r w:rsidRPr="0063739D">
        <w:t xml:space="preserve">odmínek, současně s tímto oznámením o odmítnutí změn vypovídá tuto </w:t>
      </w:r>
      <w:r>
        <w:t>Smlouvu</w:t>
      </w:r>
      <w:r w:rsidRPr="0063739D">
        <w:t xml:space="preserve">. Výpovědní doba </w:t>
      </w:r>
      <w:r w:rsidRPr="0063739D">
        <w:rPr>
          <w:sz w:val="20"/>
        </w:rPr>
        <w:t xml:space="preserve">počíná běžet dnem doručení výpovědi </w:t>
      </w:r>
      <w:r>
        <w:rPr>
          <w:sz w:val="20"/>
        </w:rPr>
        <w:t>ČP</w:t>
      </w:r>
      <w:r w:rsidRPr="0063739D">
        <w:rPr>
          <w:sz w:val="20"/>
        </w:rPr>
        <w:t>, přičemž skončí ke</w:t>
      </w:r>
      <w:r>
        <w:rPr>
          <w:sz w:val="20"/>
        </w:rPr>
        <w:t xml:space="preserve"> </w:t>
      </w:r>
      <w:r w:rsidRPr="0063739D">
        <w:rPr>
          <w:sz w:val="20"/>
        </w:rPr>
        <w:t>dni účinnosti změny Ceníku a</w:t>
      </w:r>
      <w:r>
        <w:rPr>
          <w:sz w:val="20"/>
        </w:rPr>
        <w:t>/</w:t>
      </w:r>
      <w:r w:rsidRPr="0063739D">
        <w:rPr>
          <w:sz w:val="20"/>
        </w:rPr>
        <w:t xml:space="preserve">nebo </w:t>
      </w:r>
      <w:r>
        <w:rPr>
          <w:sz w:val="20"/>
        </w:rPr>
        <w:t>P</w:t>
      </w:r>
      <w:r w:rsidRPr="0063739D">
        <w:rPr>
          <w:sz w:val="20"/>
        </w:rPr>
        <w:t xml:space="preserve">odmínek. Výpověď musí být doručena </w:t>
      </w:r>
      <w:r>
        <w:rPr>
          <w:sz w:val="20"/>
        </w:rPr>
        <w:t>ČP</w:t>
      </w:r>
      <w:r w:rsidRPr="0063739D">
        <w:rPr>
          <w:sz w:val="20"/>
        </w:rPr>
        <w:t xml:space="preserve"> přede dnem, kdy má změna nabýt účinnosti.</w:t>
      </w:r>
      <w:r>
        <w:rPr>
          <w:sz w:val="20"/>
        </w:rPr>
        <w:t xml:space="preserve"> </w:t>
      </w:r>
      <w:r w:rsidRPr="000970DE">
        <w:rPr>
          <w:sz w:val="20"/>
        </w:rPr>
        <w:t xml:space="preserve">Výpověď </w:t>
      </w:r>
      <w:r>
        <w:rPr>
          <w:sz w:val="20"/>
        </w:rPr>
        <w:t xml:space="preserve">a oznámení o odmítnutí změn Poštovních podmínek a/nebo Ceníku </w:t>
      </w:r>
      <w:r w:rsidRPr="000970DE">
        <w:rPr>
          <w:sz w:val="20"/>
        </w:rPr>
        <w:t xml:space="preserve">musí </w:t>
      </w:r>
      <w:r>
        <w:rPr>
          <w:sz w:val="20"/>
        </w:rPr>
        <w:t>mít</w:t>
      </w:r>
      <w:r w:rsidRPr="000970DE">
        <w:rPr>
          <w:sz w:val="20"/>
        </w:rPr>
        <w:t xml:space="preserve"> písemn</w:t>
      </w:r>
      <w:r>
        <w:rPr>
          <w:sz w:val="20"/>
        </w:rPr>
        <w:t>ou formu</w:t>
      </w:r>
      <w:r w:rsidRPr="000970DE">
        <w:rPr>
          <w:sz w:val="20"/>
        </w:rPr>
        <w:t>.</w:t>
      </w:r>
      <w:r w:rsidRPr="0084781F">
        <w:rPr>
          <w:sz w:val="20"/>
        </w:rPr>
        <w:t xml:space="preserve"> </w:t>
      </w:r>
      <w:r w:rsidRPr="000970DE">
        <w:rPr>
          <w:sz w:val="20"/>
        </w:rPr>
        <w:t>Po skončení účinnosti Smlouvy vrátí Objednatel ČP nepoužité adresní štítky.</w:t>
      </w:r>
    </w:p>
    <w:p w:rsidR="00E13B4C" w:rsidRDefault="00E13B4C" w:rsidP="00E13B4C">
      <w:pPr>
        <w:numPr>
          <w:ilvl w:val="0"/>
          <w:numId w:val="0"/>
        </w:numPr>
        <w:ind w:left="983"/>
      </w:pPr>
      <w:r>
        <w:t xml:space="preserve">6.3 </w:t>
      </w:r>
      <w:r w:rsidRPr="0079386C">
        <w:t xml:space="preserve">Strany </w:t>
      </w:r>
      <w:r>
        <w:t>Smlouvy</w:t>
      </w:r>
      <w:r w:rsidRPr="0079386C">
        <w:t xml:space="preserve"> se zavazují zachovat mlčenlivost o obchodním tajemství druhé strany </w:t>
      </w:r>
      <w:r>
        <w:t>Smlouvy</w:t>
      </w:r>
      <w:r w:rsidRPr="0079386C">
        <w:t xml:space="preserve"> a dále o skutečnostech a informacích, které písemně označí jako důvěrné. Za obchodní tajemství jsou stranami </w:t>
      </w:r>
      <w:r>
        <w:t>Smlouvy</w:t>
      </w:r>
      <w:r w:rsidRPr="0079386C">
        <w:t xml:space="preserve"> považovány veškeré konkurenčně významné, určitelné, ocenitelné a v příslušných obchodních kruzích běžně nedostupné skutečnosti související se stranami </w:t>
      </w:r>
      <w:r>
        <w:t>Smlouvy</w:t>
      </w:r>
      <w:r w:rsidRPr="0079386C">
        <w:t xml:space="preserve">, jejichž vlastník zajišťuje ve svém zájmu odpovídajícím způsobem jejich utajení. Pro účely této </w:t>
      </w:r>
      <w:r>
        <w:t>Smlouvy</w:t>
      </w:r>
      <w:r w:rsidRPr="0079386C">
        <w:t xml:space="preserve"> jsou obchodním tajemstvím zejména informace o smluvních vztazích existujících mezi stranami </w:t>
      </w:r>
      <w:r>
        <w:t>Smlouvy</w:t>
      </w:r>
      <w:r w:rsidRPr="0079386C">
        <w:t>,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r>
        <w:t xml:space="preserve"> </w:t>
      </w:r>
      <w:r w:rsidRPr="00EE178D">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r>
        <w:t xml:space="preserve"> </w:t>
      </w:r>
      <w:r w:rsidRPr="00EE178D">
        <w:t>Strany Smlouvy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r>
        <w:t xml:space="preserve"> </w:t>
      </w:r>
      <w:r w:rsidRPr="00EE178D">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Smlouvy.</w:t>
      </w:r>
      <w:r>
        <w:t xml:space="preserve"> </w:t>
      </w:r>
      <w:r w:rsidRPr="00EE178D">
        <w:t>Povinnost mlčenlivosti trvá bez ohledu na ukončení smluvního vztahu založeného touto Smlouvou.</w:t>
      </w:r>
    </w:p>
    <w:p w:rsidR="00E13B4C" w:rsidRPr="001811FA" w:rsidRDefault="00E13B4C" w:rsidP="00E13B4C">
      <w:pPr>
        <w:numPr>
          <w:ilvl w:val="0"/>
          <w:numId w:val="0"/>
        </w:numPr>
        <w:ind w:left="983" w:hanging="303"/>
      </w:pPr>
    </w:p>
    <w:p w:rsidR="00E13B4C" w:rsidRPr="001F42E2" w:rsidRDefault="00E13B4C" w:rsidP="00E13B4C">
      <w:pPr>
        <w:numPr>
          <w:ilvl w:val="0"/>
          <w:numId w:val="0"/>
        </w:numPr>
        <w:ind w:left="983"/>
        <w:rPr>
          <w:highlight w:val="lightGray"/>
        </w:rPr>
        <w:sectPr w:rsidR="00E13B4C" w:rsidRPr="001F42E2" w:rsidSect="00F82203">
          <w:headerReference w:type="default" r:id="rId9"/>
          <w:footerReference w:type="default" r:id="rId10"/>
          <w:type w:val="continuous"/>
          <w:pgSz w:w="11906" w:h="16838" w:code="9"/>
          <w:pgMar w:top="1418" w:right="1418" w:bottom="1418" w:left="1418" w:header="283" w:footer="0" w:gutter="0"/>
          <w:pgNumType w:start="1"/>
          <w:cols w:space="708"/>
          <w:docGrid w:linePitch="299"/>
        </w:sectPr>
      </w:pPr>
      <w:r>
        <w:rPr>
          <w:highlight w:val="lightGray"/>
        </w:rPr>
        <w:t xml:space="preserve"> </w:t>
      </w:r>
    </w:p>
    <w:p w:rsidR="00E13B4C" w:rsidRDefault="00E13B4C" w:rsidP="00E13B4C">
      <w:pPr>
        <w:numPr>
          <w:ilvl w:val="0"/>
          <w:numId w:val="0"/>
        </w:numPr>
        <w:ind w:left="983"/>
      </w:pPr>
      <w:r>
        <w:lastRenderedPageBreak/>
        <w:t xml:space="preserve">6.4 </w:t>
      </w:r>
      <w:r w:rsidRPr="00824EC9">
        <w:t xml:space="preserve">Tato </w:t>
      </w:r>
      <w:r>
        <w:t>Smlouva</w:t>
      </w:r>
      <w:r w:rsidRPr="00824EC9">
        <w:t xml:space="preserve"> bude uveřejněna v registru smluv dle zákona č. 340/2015 Sb., o zvláštních podmínkách </w:t>
      </w:r>
      <w:r>
        <w:t xml:space="preserve">   </w:t>
      </w:r>
      <w:r w:rsidRPr="00824EC9">
        <w:t xml:space="preserve">účinnosti některých smluv, uveřejňování těchto smluv a o registru smluv (zákon o registru smluv). Dle dohody </w:t>
      </w:r>
      <w:r>
        <w:t>smluvních s</w:t>
      </w:r>
      <w:r w:rsidRPr="00824EC9">
        <w:t xml:space="preserve">tran zajistí odeslání této </w:t>
      </w:r>
      <w:r>
        <w:t>Smlouvy</w:t>
      </w:r>
      <w:r w:rsidRPr="00824EC9">
        <w:t xml:space="preserve"> správci registru smluv ČP. ČP je oprávněna před odesláním </w:t>
      </w:r>
      <w:r>
        <w:t>Smlouvy</w:t>
      </w:r>
      <w:r w:rsidRPr="00824EC9">
        <w:t xml:space="preserve"> správci registru smluv v</w:t>
      </w:r>
      <w:r>
        <w:t>e</w:t>
      </w:r>
      <w:r w:rsidRPr="00824EC9">
        <w:t xml:space="preserve"> </w:t>
      </w:r>
      <w:r>
        <w:t>Smlouvě</w:t>
      </w:r>
      <w:r w:rsidRPr="00824EC9">
        <w:t xml:space="preserve"> znečitelnit informace, na něž se nevztahuje uveřejňovací povinnost podle zákona o registru smluv.</w:t>
      </w:r>
    </w:p>
    <w:p w:rsidR="00E13B4C" w:rsidRDefault="00E13B4C" w:rsidP="00E13B4C">
      <w:pPr>
        <w:numPr>
          <w:ilvl w:val="0"/>
          <w:numId w:val="0"/>
        </w:numPr>
        <w:ind w:left="983"/>
      </w:pPr>
      <w:r>
        <w:t>6.5   Smlouva</w:t>
      </w:r>
      <w:r w:rsidRPr="0079386C">
        <w:t xml:space="preserve"> je uzavřena dnem podpisu oběma </w:t>
      </w:r>
      <w:r>
        <w:t>s</w:t>
      </w:r>
      <w:r w:rsidRPr="0079386C">
        <w:t xml:space="preserve">tranami </w:t>
      </w:r>
      <w:r>
        <w:t>Smlouvy</w:t>
      </w:r>
      <w:r w:rsidRPr="0079386C">
        <w:t>.</w:t>
      </w:r>
    </w:p>
    <w:p w:rsidR="0079153D" w:rsidRPr="0079153D" w:rsidRDefault="0079153D" w:rsidP="0079153D">
      <w:pPr>
        <w:keepNext/>
        <w:spacing w:before="480" w:after="120"/>
        <w:ind w:left="431" w:hanging="431"/>
        <w:jc w:val="center"/>
        <w:outlineLvl w:val="0"/>
      </w:pPr>
      <w:r>
        <w:rPr>
          <w:b/>
          <w:sz w:val="24"/>
        </w:rPr>
        <w:t>Závěrečná ustanovení</w:t>
      </w:r>
    </w:p>
    <w:p w:rsidR="0079153D" w:rsidRDefault="0079153D" w:rsidP="0079153D">
      <w:pPr>
        <w:numPr>
          <w:ilvl w:val="1"/>
          <w:numId w:val="50"/>
        </w:numPr>
        <w:spacing w:after="120"/>
        <w:ind w:left="624" w:hanging="624"/>
        <w:jc w:val="both"/>
      </w:pPr>
      <w:r>
        <w:t>Ostatní ujednání Smlouvy se nemění a zůstávají nadále v platnosti.</w:t>
      </w:r>
    </w:p>
    <w:p w:rsidR="0079153D" w:rsidRDefault="0079153D" w:rsidP="0079153D">
      <w:pPr>
        <w:numPr>
          <w:ilvl w:val="1"/>
          <w:numId w:val="50"/>
        </w:numPr>
        <w:spacing w:after="120"/>
        <w:ind w:left="624" w:hanging="624"/>
        <w:jc w:val="both"/>
      </w:pPr>
      <w:r>
        <w:t>Dodatek č. 1 je platný dnem jeho podpisu oběma smluvními stranami.</w:t>
      </w:r>
    </w:p>
    <w:p w:rsidR="0079153D" w:rsidRDefault="0079153D" w:rsidP="0079153D">
      <w:pPr>
        <w:numPr>
          <w:ilvl w:val="1"/>
          <w:numId w:val="50"/>
        </w:numPr>
        <w:spacing w:after="120"/>
        <w:ind w:left="624" w:hanging="624"/>
        <w:jc w:val="both"/>
      </w:pPr>
      <w:r>
        <w:t xml:space="preserve">Dodatek č. 1 je sepsán ve </w:t>
      </w:r>
      <w:r w:rsidR="00E13B4C">
        <w:t>dvou</w:t>
      </w:r>
      <w:r>
        <w:t xml:space="preserve"> vyhotoveních s platností originálu, z nichž každá ze stran obdrží po </w:t>
      </w:r>
      <w:r w:rsidR="00E13B4C">
        <w:t>jednom výtisku</w:t>
      </w:r>
      <w:r>
        <w:t>.</w:t>
      </w:r>
    </w:p>
    <w:p w:rsidR="0079153D" w:rsidRDefault="0079153D" w:rsidP="0079153D">
      <w:pPr>
        <w:numPr>
          <w:ilvl w:val="0"/>
          <w:numId w:val="0"/>
        </w:numPr>
        <w:spacing w:after="120"/>
        <w:jc w:val="both"/>
      </w:pPr>
    </w:p>
    <w:p w:rsidR="0079153D" w:rsidRDefault="0079153D" w:rsidP="0079153D">
      <w:pPr>
        <w:numPr>
          <w:ilvl w:val="0"/>
          <w:numId w:val="0"/>
        </w:numPr>
        <w:spacing w:after="120"/>
        <w:jc w:val="both"/>
      </w:pPr>
    </w:p>
    <w:p w:rsidR="0079153D" w:rsidRDefault="0079153D" w:rsidP="0079153D">
      <w:pPr>
        <w:numPr>
          <w:ilvl w:val="0"/>
          <w:numId w:val="0"/>
        </w:numPr>
        <w:spacing w:after="120"/>
        <w:jc w:val="both"/>
      </w:pPr>
    </w:p>
    <w:p w:rsidR="0079153D" w:rsidRDefault="0079153D" w:rsidP="0079153D">
      <w:pPr>
        <w:numPr>
          <w:ilvl w:val="0"/>
          <w:numId w:val="0"/>
        </w:numPr>
        <w:spacing w:after="120"/>
        <w:jc w:val="both"/>
        <w:sectPr w:rsidR="0079153D" w:rsidSect="00C668F0">
          <w:headerReference w:type="even" r:id="rId11"/>
          <w:headerReference w:type="default" r:id="rId12"/>
          <w:footerReference w:type="default" r:id="rId13"/>
          <w:type w:val="continuous"/>
          <w:pgSz w:w="11906" w:h="16838" w:code="9"/>
          <w:pgMar w:top="2127" w:right="1134" w:bottom="1418" w:left="993" w:header="709" w:footer="794" w:gutter="0"/>
          <w:cols w:space="709"/>
          <w:docGrid w:linePitch="360"/>
        </w:sectPr>
      </w:pPr>
    </w:p>
    <w:p w:rsidR="0079153D" w:rsidRDefault="0079153D" w:rsidP="0079153D">
      <w:pPr>
        <w:numPr>
          <w:ilvl w:val="0"/>
          <w:numId w:val="0"/>
        </w:numPr>
        <w:spacing w:after="120"/>
        <w:jc w:val="both"/>
      </w:pPr>
      <w:r>
        <w:lastRenderedPageBreak/>
        <w:t xml:space="preserve">V Brně dne </w:t>
      </w:r>
    </w:p>
    <w:p w:rsidR="0079153D" w:rsidRDefault="0079153D" w:rsidP="0079153D">
      <w:pPr>
        <w:numPr>
          <w:ilvl w:val="0"/>
          <w:numId w:val="0"/>
        </w:numPr>
        <w:spacing w:after="120"/>
        <w:jc w:val="both"/>
      </w:pPr>
    </w:p>
    <w:p w:rsidR="0079153D" w:rsidRDefault="0079153D" w:rsidP="0079153D">
      <w:pPr>
        <w:numPr>
          <w:ilvl w:val="0"/>
          <w:numId w:val="0"/>
        </w:numPr>
        <w:spacing w:after="120"/>
        <w:jc w:val="both"/>
      </w:pPr>
      <w:r>
        <w:t>Za ČP:</w:t>
      </w:r>
    </w:p>
    <w:p w:rsidR="0079153D" w:rsidRDefault="0079153D" w:rsidP="0079153D">
      <w:pPr>
        <w:numPr>
          <w:ilvl w:val="0"/>
          <w:numId w:val="0"/>
        </w:numPr>
        <w:spacing w:after="120"/>
        <w:jc w:val="both"/>
      </w:pPr>
    </w:p>
    <w:p w:rsidR="0079153D" w:rsidRDefault="0079153D" w:rsidP="0079153D">
      <w:pPr>
        <w:numPr>
          <w:ilvl w:val="0"/>
          <w:numId w:val="0"/>
        </w:numPr>
        <w:spacing w:after="120"/>
        <w:jc w:val="center"/>
      </w:pPr>
      <w:r>
        <w:t>_________________________________________</w:t>
      </w:r>
    </w:p>
    <w:p w:rsidR="0079153D" w:rsidRDefault="0079153D" w:rsidP="0079153D">
      <w:pPr>
        <w:numPr>
          <w:ilvl w:val="0"/>
          <w:numId w:val="0"/>
        </w:numPr>
        <w:spacing w:after="120"/>
        <w:jc w:val="center"/>
      </w:pPr>
    </w:p>
    <w:p w:rsidR="0079153D" w:rsidRDefault="0079153D" w:rsidP="0079153D">
      <w:pPr>
        <w:numPr>
          <w:ilvl w:val="0"/>
          <w:numId w:val="0"/>
        </w:numPr>
        <w:spacing w:after="120"/>
        <w:jc w:val="center"/>
      </w:pPr>
      <w:r>
        <w:t>Alena Vozábalová</w:t>
      </w:r>
    </w:p>
    <w:p w:rsidR="0079153D" w:rsidRDefault="0079153D" w:rsidP="0079153D">
      <w:pPr>
        <w:numPr>
          <w:ilvl w:val="0"/>
          <w:numId w:val="0"/>
        </w:numPr>
        <w:spacing w:after="120"/>
        <w:jc w:val="center"/>
      </w:pPr>
      <w:r>
        <w:t>Obchodní ředitelka regionu,  Obchod JM</w:t>
      </w:r>
    </w:p>
    <w:p w:rsidR="0079153D" w:rsidRDefault="0079153D" w:rsidP="0079153D">
      <w:pPr>
        <w:numPr>
          <w:ilvl w:val="0"/>
          <w:numId w:val="0"/>
        </w:numPr>
        <w:spacing w:after="120"/>
      </w:pPr>
      <w:r>
        <w:br w:type="column"/>
      </w:r>
      <w:r>
        <w:lastRenderedPageBreak/>
        <w:t>V</w:t>
      </w:r>
      <w:r w:rsidR="00E13B4C">
        <w:t>e Valašském Meziříčí</w:t>
      </w:r>
      <w:r>
        <w:t xml:space="preserve"> dne </w:t>
      </w:r>
    </w:p>
    <w:p w:rsidR="0079153D" w:rsidRDefault="0079153D" w:rsidP="0079153D">
      <w:pPr>
        <w:numPr>
          <w:ilvl w:val="0"/>
          <w:numId w:val="0"/>
        </w:numPr>
        <w:spacing w:after="120"/>
      </w:pPr>
    </w:p>
    <w:p w:rsidR="0079153D" w:rsidRDefault="0079153D" w:rsidP="0079153D">
      <w:pPr>
        <w:numPr>
          <w:ilvl w:val="0"/>
          <w:numId w:val="0"/>
        </w:numPr>
        <w:spacing w:after="120"/>
      </w:pPr>
      <w:r>
        <w:t>Za Odesílatele:</w:t>
      </w:r>
    </w:p>
    <w:p w:rsidR="0079153D" w:rsidRDefault="0079153D" w:rsidP="0079153D">
      <w:pPr>
        <w:numPr>
          <w:ilvl w:val="0"/>
          <w:numId w:val="0"/>
        </w:numPr>
        <w:spacing w:after="120"/>
      </w:pPr>
    </w:p>
    <w:p w:rsidR="0079153D" w:rsidRDefault="0079153D" w:rsidP="0079153D">
      <w:pPr>
        <w:numPr>
          <w:ilvl w:val="0"/>
          <w:numId w:val="0"/>
        </w:numPr>
        <w:spacing w:after="120"/>
        <w:jc w:val="center"/>
      </w:pPr>
      <w:r>
        <w:t>_________________________________________</w:t>
      </w:r>
    </w:p>
    <w:p w:rsidR="0079153D" w:rsidRDefault="0079153D" w:rsidP="0079153D">
      <w:pPr>
        <w:numPr>
          <w:ilvl w:val="0"/>
          <w:numId w:val="0"/>
        </w:numPr>
        <w:spacing w:after="120"/>
        <w:jc w:val="center"/>
      </w:pPr>
    </w:p>
    <w:p w:rsidR="0079153D" w:rsidRPr="0079153D" w:rsidRDefault="00543C00" w:rsidP="0079153D">
      <w:pPr>
        <w:numPr>
          <w:ilvl w:val="0"/>
          <w:numId w:val="0"/>
        </w:numPr>
        <w:spacing w:after="120"/>
        <w:jc w:val="center"/>
      </w:pPr>
      <w:r>
        <w:t>XXXXXX</w:t>
      </w:r>
      <w:bookmarkStart w:id="0" w:name="_GoBack"/>
      <w:bookmarkEnd w:id="0"/>
    </w:p>
    <w:sectPr w:rsidR="0079153D" w:rsidRPr="0079153D" w:rsidSect="0079153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1E" w:rsidRDefault="0019051E">
      <w:r>
        <w:separator/>
      </w:r>
    </w:p>
  </w:endnote>
  <w:endnote w:type="continuationSeparator" w:id="0">
    <w:p w:rsidR="0019051E" w:rsidRDefault="0019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4C" w:rsidRDefault="00E13B4C" w:rsidP="00F82203">
    <w:pPr>
      <w:pStyle w:val="Zpat"/>
      <w:numPr>
        <w:ilvl w:val="0"/>
        <w:numId w:val="0"/>
      </w:numPr>
      <w:ind w:left="680"/>
      <w:jc w:val="center"/>
    </w:pPr>
    <w:r>
      <w:t xml:space="preserve">Strana </w:t>
    </w:r>
    <w:sdt>
      <w:sdtPr>
        <w:id w:val="569704666"/>
        <w:docPartObj>
          <w:docPartGallery w:val="Page Numbers (Bottom of Page)"/>
          <w:docPartUnique/>
        </w:docPartObj>
      </w:sdtPr>
      <w:sdtEndPr/>
      <w:sdtContent>
        <w:r>
          <w:fldChar w:fldCharType="begin"/>
        </w:r>
        <w:r>
          <w:instrText>PAGE   \* MERGEFORMAT</w:instrText>
        </w:r>
        <w:r>
          <w:fldChar w:fldCharType="separate"/>
        </w:r>
        <w:r w:rsidR="00543C00">
          <w:rPr>
            <w:noProof/>
          </w:rPr>
          <w:t>2</w:t>
        </w:r>
        <w: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543C00">
      <w:rPr>
        <w:noProof/>
        <w:sz w:val="18"/>
        <w:szCs w:val="18"/>
      </w:rPr>
      <w:t>3</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543C00">
      <w:rPr>
        <w:noProof/>
        <w:sz w:val="18"/>
        <w:szCs w:val="18"/>
      </w:rPr>
      <w:t>3</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1E" w:rsidRDefault="0019051E">
      <w:r>
        <w:separator/>
      </w:r>
    </w:p>
  </w:footnote>
  <w:footnote w:type="continuationSeparator" w:id="0">
    <w:p w:rsidR="0019051E" w:rsidRDefault="00190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4C" w:rsidRPr="005C3285" w:rsidRDefault="00E13B4C" w:rsidP="00F82203">
    <w:pPr>
      <w:pStyle w:val="Zhlav"/>
      <w:numPr>
        <w:ilvl w:val="0"/>
        <w:numId w:val="0"/>
      </w:numPr>
      <w:spacing w:before="100"/>
      <w:ind w:left="1701"/>
      <w:rPr>
        <w:rFonts w:ascii="Arial" w:hAnsi="Arial" w:cs="Arial"/>
        <w:b/>
      </w:rPr>
    </w:pPr>
    <w:r w:rsidRPr="005C3285">
      <w:rPr>
        <w:rFonts w:ascii="Arial" w:hAnsi="Arial" w:cs="Arial"/>
        <w:b/>
        <w:noProof/>
      </w:rPr>
      <w:drawing>
        <wp:anchor distT="0" distB="0" distL="114300" distR="114300" simplePos="0" relativeHeight="251664384" behindDoc="1" locked="0" layoutInCell="1" allowOverlap="1" wp14:anchorId="4CC92B38" wp14:editId="5C8BD10B">
          <wp:simplePos x="0" y="0"/>
          <wp:positionH relativeFrom="page">
            <wp:posOffset>720090</wp:posOffset>
          </wp:positionH>
          <wp:positionV relativeFrom="page">
            <wp:posOffset>174625</wp:posOffset>
          </wp:positionV>
          <wp:extent cx="611505" cy="465455"/>
          <wp:effectExtent l="0" t="0" r="0" b="0"/>
          <wp:wrapNone/>
          <wp:docPr id="29"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rFonts w:ascii="Arial" w:hAnsi="Arial" w:cs="Arial"/>
        <w:b/>
      </w:rPr>
      <w:t xml:space="preserve">Dodatek č. 1 ke Smlouvě o svozu a rozvozu poštovních zásilek </w:t>
    </w:r>
  </w:p>
  <w:p w:rsidR="00E13B4C" w:rsidRPr="00393FEE" w:rsidRDefault="00E13B4C" w:rsidP="00017117">
    <w:pPr>
      <w:pStyle w:val="Zhlav"/>
      <w:numPr>
        <w:ilvl w:val="0"/>
        <w:numId w:val="0"/>
      </w:numPr>
      <w:ind w:left="680" w:firstLine="1020"/>
    </w:pPr>
    <w:r w:rsidRPr="0084781F">
      <w:rPr>
        <w:b/>
        <w:noProof/>
      </w:rPr>
      <w:drawing>
        <wp:anchor distT="0" distB="0" distL="114300" distR="114300" simplePos="0" relativeHeight="251665408" behindDoc="1" locked="0" layoutInCell="1" allowOverlap="1" wp14:anchorId="7ADF7AB2" wp14:editId="6A72E77D">
          <wp:simplePos x="0" y="0"/>
          <wp:positionH relativeFrom="page">
            <wp:posOffset>720090</wp:posOffset>
          </wp:positionH>
          <wp:positionV relativeFrom="page">
            <wp:posOffset>738505</wp:posOffset>
          </wp:positionV>
          <wp:extent cx="6124575" cy="142875"/>
          <wp:effectExtent l="0" t="0" r="9525" b="9525"/>
          <wp:wrapNone/>
          <wp:docPr id="30"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Pr>
        <w:rFonts w:ascii="Arial" w:hAnsi="Arial" w:cs="Arial"/>
        <w:b/>
      </w:rPr>
      <w:t>Č</w:t>
    </w:r>
    <w:r w:rsidRPr="005C3285">
      <w:rPr>
        <w:rFonts w:ascii="Arial" w:hAnsi="Arial" w:cs="Arial"/>
        <w:b/>
      </w:rPr>
      <w:t xml:space="preserve">íslo </w:t>
    </w:r>
    <w:r>
      <w:rPr>
        <w:rFonts w:ascii="Arial" w:hAnsi="Arial" w:cs="Arial"/>
        <w:b/>
      </w:rPr>
      <w:t>982607-0641</w:t>
    </w:r>
    <w:r w:rsidRPr="005C3285">
      <w:rPr>
        <w:rFonts w:ascii="Arial" w:hAnsi="Arial" w:cs="Arial"/>
        <w:b/>
      </w:rPr>
      <w:t xml:space="preserve">/ </w:t>
    </w:r>
    <w:r>
      <w:rPr>
        <w:rFonts w:ascii="Arial" w:hAnsi="Arial" w:cs="Arial"/>
        <w:b/>
      </w:rPr>
      <w:t>2016</w:t>
    </w:r>
  </w:p>
  <w:p w:rsidR="00E13B4C" w:rsidRDefault="00E13B4C" w:rsidP="00017117">
    <w:pPr>
      <w:pStyle w:val="Zhlav"/>
      <w:numPr>
        <w:ilvl w:val="0"/>
        <w:numId w:val="0"/>
      </w:numPr>
      <w:ind w:left="9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3ACDD56" wp14:editId="79B406D4">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9153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ke Smlouvě o svozu a rozvozu poštovních zásilek</w:t>
    </w:r>
    <w:r w:rsidR="00D0232D" w:rsidRPr="00D0232D">
      <w:rPr>
        <w:noProof/>
        <w:szCs w:val="22"/>
      </w:rPr>
      <w:drawing>
        <wp:anchor distT="0" distB="0" distL="114300" distR="114300" simplePos="0" relativeHeight="251661312" behindDoc="1" locked="0" layoutInCell="1" allowOverlap="1" wp14:anchorId="0A76E403" wp14:editId="0E15F74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9153D" w:rsidP="001B1415">
    <w:pPr>
      <w:pStyle w:val="Zhlav"/>
      <w:numPr>
        <w:ilvl w:val="0"/>
        <w:numId w:val="0"/>
      </w:numPr>
      <w:ind w:left="1474" w:firstLine="357"/>
      <w:jc w:val="both"/>
      <w:rPr>
        <w:rFonts w:ascii="Arial" w:hAnsi="Arial" w:cs="Arial"/>
        <w:szCs w:val="22"/>
      </w:rPr>
    </w:pPr>
    <w:r>
      <w:rPr>
        <w:rFonts w:ascii="Arial" w:hAnsi="Arial" w:cs="Arial"/>
        <w:szCs w:val="22"/>
      </w:rPr>
      <w:t>Číslo 982607-0641/2016</w:t>
    </w:r>
    <w:r w:rsidR="00D0232D" w:rsidRPr="00D0232D">
      <w:rPr>
        <w:noProof/>
        <w:szCs w:val="22"/>
      </w:rPr>
      <w:drawing>
        <wp:anchor distT="0" distB="0" distL="114300" distR="114300" simplePos="0" relativeHeight="251662336" behindDoc="1" locked="0" layoutInCell="1" allowOverlap="1" wp14:anchorId="7BBBE409" wp14:editId="7228228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A8C1610"/>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8"/>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9051E"/>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3C00"/>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9153D"/>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856C6"/>
    <w:rsid w:val="00CA01C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13B4C"/>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2689-F8AB-41F7-BBDF-C737EEAB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7</TotalTime>
  <Pages>1</Pages>
  <Words>771</Words>
  <Characters>4553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Zábojníková Naděžda</cp:lastModifiedBy>
  <cp:revision>5</cp:revision>
  <cp:lastPrinted>2010-01-28T11:34:00Z</cp:lastPrinted>
  <dcterms:created xsi:type="dcterms:W3CDTF">2017-09-18T10:19:00Z</dcterms:created>
  <dcterms:modified xsi:type="dcterms:W3CDTF">2017-10-16T13:10:00Z</dcterms:modified>
</cp:coreProperties>
</file>