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62" w:rsidRDefault="00D3608D">
      <w:pPr>
        <w:pStyle w:val="NoList1"/>
        <w:jc w:val="right"/>
        <w:rPr>
          <w:b/>
          <w:spacing w:val="8"/>
          <w:sz w:val="28"/>
          <w:lang w:val="cs-CZ"/>
        </w:rPr>
      </w:pPr>
      <w:r>
        <w:rPr>
          <w:noProof/>
          <w:spacing w:val="12"/>
          <w:lang w:val="cs-CZ"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0</wp:posOffset>
            </wp:positionV>
            <wp:extent cx="2046994" cy="665480"/>
            <wp:effectExtent l="0" t="0" r="0" b="1270"/>
            <wp:wrapNone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94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F5D">
        <w:rPr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F35362" w:rsidRDefault="00F35362"/>
              </w:txbxContent>
            </v:textbox>
            <w10:wrap anchorx="page" anchory="page"/>
          </v:shape>
        </w:pict>
      </w:r>
      <w:r>
        <w:rPr>
          <w:spacing w:val="14"/>
          <w:lang w:val="cs-CZ"/>
        </w:rPr>
        <w:t xml:space="preserve"> </w:t>
      </w:r>
      <w:r>
        <w:rPr>
          <w:b/>
          <w:i/>
          <w:spacing w:val="8"/>
          <w:sz w:val="28"/>
          <w:lang w:val="cs-CZ"/>
        </w:rPr>
        <w:t xml:space="preserve"> </w:t>
      </w:r>
    </w:p>
    <w:p w:rsidR="00F35362" w:rsidRDefault="00F35362"/>
    <w:p w:rsidR="00F35362" w:rsidRDefault="00F35362"/>
    <w:p w:rsidR="00F35362" w:rsidRDefault="00F35362"/>
    <w:p w:rsidR="00F35362" w:rsidRDefault="00D3608D">
      <w:pPr>
        <w:pStyle w:val="Nzev"/>
        <w:tabs>
          <w:tab w:val="left" w:pos="4800"/>
        </w:tabs>
        <w:rPr>
          <w:bCs/>
          <w:snapToGrid w:val="0"/>
          <w:sz w:val="28"/>
          <w:szCs w:val="28"/>
          <w:u w:val="single"/>
          <w:lang w:eastAsia="cs-CZ"/>
        </w:rPr>
      </w:pPr>
      <w:r>
        <w:t xml:space="preserve"> </w:t>
      </w:r>
      <w:r>
        <w:rPr>
          <w:bCs/>
          <w:snapToGrid w:val="0"/>
          <w:sz w:val="28"/>
          <w:szCs w:val="28"/>
          <w:u w:val="single"/>
          <w:lang w:eastAsia="cs-CZ"/>
        </w:rPr>
        <w:t>Dodatek č. 3</w:t>
      </w:r>
    </w:p>
    <w:p w:rsidR="00F35362" w:rsidRDefault="00F35362">
      <w:pPr>
        <w:tabs>
          <w:tab w:val="left" w:pos="4800"/>
        </w:tabs>
        <w:jc w:val="center"/>
        <w:rPr>
          <w:b/>
          <w:bCs/>
          <w:snapToGrid w:val="0"/>
          <w:sz w:val="28"/>
          <w:szCs w:val="28"/>
          <w:u w:val="single"/>
          <w:lang w:eastAsia="cs-CZ"/>
        </w:rPr>
      </w:pPr>
    </w:p>
    <w:p w:rsidR="00F35362" w:rsidRDefault="00D3608D">
      <w:pPr>
        <w:tabs>
          <w:tab w:val="left" w:pos="4800"/>
        </w:tabs>
        <w:jc w:val="center"/>
        <w:rPr>
          <w:b/>
          <w:snapToGrid w:val="0"/>
          <w:szCs w:val="28"/>
          <w:lang w:eastAsia="cs-CZ"/>
        </w:rPr>
      </w:pPr>
      <w:r>
        <w:rPr>
          <w:b/>
          <w:snapToGrid w:val="0"/>
          <w:sz w:val="28"/>
          <w:szCs w:val="28"/>
          <w:lang w:eastAsia="cs-CZ"/>
        </w:rPr>
        <w:t>ke Smlouvě o dílo č. 2/2013</w:t>
      </w:r>
      <w:r>
        <w:rPr>
          <w:b/>
          <w:snapToGrid w:val="0"/>
          <w:szCs w:val="28"/>
          <w:lang w:eastAsia="cs-CZ"/>
        </w:rPr>
        <w:t xml:space="preserve"> </w:t>
      </w:r>
      <w:r>
        <w:rPr>
          <w:snapToGrid w:val="0"/>
          <w:szCs w:val="28"/>
          <w:lang w:eastAsia="cs-CZ"/>
        </w:rPr>
        <w:t>(dále jen „SOD“)</w:t>
      </w:r>
    </w:p>
    <w:p w:rsidR="00F35362" w:rsidRDefault="00D3608D">
      <w:pPr>
        <w:tabs>
          <w:tab w:val="left" w:pos="4800"/>
        </w:tabs>
        <w:jc w:val="center"/>
        <w:rPr>
          <w:b/>
          <w:snapToGrid w:val="0"/>
          <w:szCs w:val="28"/>
          <w:lang w:eastAsia="cs-CZ"/>
        </w:rPr>
      </w:pPr>
      <w:r>
        <w:rPr>
          <w:b/>
          <w:snapToGrid w:val="0"/>
          <w:szCs w:val="28"/>
          <w:lang w:eastAsia="cs-CZ"/>
        </w:rPr>
        <w:t>uzavřené dne 7. 5. 2013</w:t>
      </w:r>
    </w:p>
    <w:p w:rsidR="00F35362" w:rsidRDefault="00F35362">
      <w:pPr>
        <w:rPr>
          <w:snapToGrid w:val="0"/>
          <w:szCs w:val="22"/>
        </w:rPr>
      </w:pPr>
    </w:p>
    <w:p w:rsidR="00F35362" w:rsidRDefault="00D3608D">
      <w:pPr>
        <w:jc w:val="center"/>
        <w:rPr>
          <w:snapToGrid w:val="0"/>
          <w:szCs w:val="22"/>
        </w:rPr>
      </w:pPr>
      <w:r>
        <w:rPr>
          <w:snapToGrid w:val="0"/>
          <w:szCs w:val="22"/>
        </w:rPr>
        <w:t>mezi smluvními stranami:</w:t>
      </w:r>
    </w:p>
    <w:p w:rsidR="00F35362" w:rsidRDefault="00F35362">
      <w:pPr>
        <w:rPr>
          <w:szCs w:val="22"/>
        </w:rPr>
      </w:pPr>
    </w:p>
    <w:p w:rsidR="00F35362" w:rsidRDefault="00D3608D">
      <w:pPr>
        <w:ind w:left="4253" w:hanging="4253"/>
        <w:jc w:val="left"/>
        <w:rPr>
          <w:szCs w:val="22"/>
        </w:rPr>
      </w:pPr>
      <w:r>
        <w:rPr>
          <w:b/>
          <w:szCs w:val="22"/>
        </w:rPr>
        <w:t>Objednatel: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napToGrid w:val="0"/>
          <w:szCs w:val="22"/>
        </w:rPr>
        <w:t xml:space="preserve">Česká republika - </w:t>
      </w:r>
      <w:r>
        <w:rPr>
          <w:szCs w:val="22"/>
        </w:rPr>
        <w:t xml:space="preserve">Státní pozemkový úřad, </w:t>
      </w:r>
      <w:r>
        <w:rPr>
          <w:szCs w:val="22"/>
        </w:rPr>
        <w:tab/>
        <w:t>Pobočka Děčín</w:t>
      </w:r>
    </w:p>
    <w:p w:rsidR="00F35362" w:rsidRDefault="00D3608D">
      <w:pPr>
        <w:jc w:val="left"/>
        <w:rPr>
          <w:szCs w:val="22"/>
        </w:rPr>
      </w:pPr>
      <w:r>
        <w:rPr>
          <w:szCs w:val="22"/>
        </w:rPr>
        <w:t>Adresa: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28. října 979/19, 405 01 Děčín I</w:t>
      </w:r>
    </w:p>
    <w:p w:rsidR="00F35362" w:rsidRDefault="00D3608D">
      <w:pPr>
        <w:ind w:left="4962" w:hanging="4962"/>
        <w:jc w:val="left"/>
        <w:rPr>
          <w:szCs w:val="22"/>
        </w:rPr>
      </w:pPr>
      <w:r>
        <w:rPr>
          <w:szCs w:val="22"/>
        </w:rPr>
        <w:t xml:space="preserve">Ve smluvních záležitostech oprávněn jednat: </w:t>
      </w:r>
      <w:r>
        <w:rPr>
          <w:szCs w:val="22"/>
        </w:rPr>
        <w:tab/>
        <w:t>Ing. Martin Suchý, pověřený vedením Pobočky Děčín</w:t>
      </w:r>
    </w:p>
    <w:p w:rsidR="00F35362" w:rsidRDefault="00D3608D">
      <w:pPr>
        <w:ind w:left="4962" w:right="145" w:hanging="4962"/>
        <w:jc w:val="left"/>
        <w:rPr>
          <w:lang w:eastAsia="cs-CZ"/>
        </w:rPr>
      </w:pPr>
      <w:r>
        <w:rPr>
          <w:lang w:eastAsia="cs-CZ"/>
        </w:rPr>
        <w:t xml:space="preserve">V technických záležitostech oprávněna jednat: </w:t>
      </w:r>
      <w:r>
        <w:rPr>
          <w:lang w:eastAsia="cs-CZ"/>
        </w:rPr>
        <w:tab/>
      </w:r>
      <w:proofErr w:type="spellStart"/>
      <w:r w:rsidR="00513ED0">
        <w:rPr>
          <w:lang w:eastAsia="cs-CZ"/>
        </w:rPr>
        <w:t>xxxxxxxxxxxxxxxxxxxxxxxxxxxxxx</w:t>
      </w:r>
      <w:proofErr w:type="spellEnd"/>
      <w:r w:rsidR="00513ED0">
        <w:rPr>
          <w:lang w:eastAsia="cs-CZ"/>
        </w:rPr>
        <w:t xml:space="preserve"> </w:t>
      </w:r>
      <w:proofErr w:type="spellStart"/>
      <w:r w:rsidR="00513ED0">
        <w:rPr>
          <w:lang w:eastAsia="cs-CZ"/>
        </w:rPr>
        <w:t>xxxxx</w:t>
      </w:r>
      <w:proofErr w:type="spellEnd"/>
    </w:p>
    <w:p w:rsidR="00F35362" w:rsidRDefault="00D3608D">
      <w:pPr>
        <w:jc w:val="left"/>
        <w:rPr>
          <w:bCs/>
          <w:szCs w:val="22"/>
        </w:rPr>
      </w:pPr>
      <w:r>
        <w:rPr>
          <w:bCs/>
          <w:szCs w:val="22"/>
        </w:rPr>
        <w:t xml:space="preserve">Bankovní spojení: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proofErr w:type="spellStart"/>
      <w:r w:rsidR="00513ED0">
        <w:rPr>
          <w:bCs/>
          <w:szCs w:val="22"/>
        </w:rPr>
        <w:t>xxxxxxxxxxxxxxx</w:t>
      </w:r>
      <w:proofErr w:type="spellEnd"/>
      <w:r>
        <w:rPr>
          <w:bCs/>
          <w:szCs w:val="22"/>
        </w:rPr>
        <w:t xml:space="preserve">                                                 </w:t>
      </w:r>
    </w:p>
    <w:p w:rsidR="00F35362" w:rsidRDefault="00D3608D">
      <w:pPr>
        <w:ind w:right="-186"/>
        <w:jc w:val="left"/>
        <w:rPr>
          <w:szCs w:val="22"/>
        </w:rPr>
      </w:pPr>
      <w:r>
        <w:rPr>
          <w:szCs w:val="22"/>
        </w:rPr>
        <w:t xml:space="preserve">Číslo účtu: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 w:rsidR="00513ED0">
        <w:rPr>
          <w:szCs w:val="22"/>
        </w:rPr>
        <w:t>xxxxxxxxxxxxxxx</w:t>
      </w:r>
      <w:proofErr w:type="spellEnd"/>
      <w:r>
        <w:rPr>
          <w:szCs w:val="22"/>
        </w:rPr>
        <w:t xml:space="preserve">                                                     </w:t>
      </w:r>
    </w:p>
    <w:p w:rsidR="00F35362" w:rsidRDefault="00D3608D">
      <w:pPr>
        <w:ind w:right="-186"/>
        <w:jc w:val="left"/>
        <w:rPr>
          <w:szCs w:val="22"/>
        </w:rPr>
      </w:pPr>
      <w:r>
        <w:rPr>
          <w:szCs w:val="22"/>
        </w:rPr>
        <w:t xml:space="preserve">IČ/DIČ: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01312774/ není plátcem DPH </w:t>
      </w:r>
    </w:p>
    <w:p w:rsidR="00F35362" w:rsidRDefault="00F35362">
      <w:pPr>
        <w:ind w:right="-186"/>
        <w:jc w:val="left"/>
        <w:rPr>
          <w:szCs w:val="22"/>
        </w:rPr>
      </w:pPr>
    </w:p>
    <w:p w:rsidR="00F35362" w:rsidRDefault="00D3608D">
      <w:pPr>
        <w:jc w:val="left"/>
        <w:rPr>
          <w:szCs w:val="22"/>
        </w:rPr>
      </w:pPr>
      <w:r>
        <w:rPr>
          <w:szCs w:val="22"/>
        </w:rPr>
        <w:t>a</w:t>
      </w:r>
    </w:p>
    <w:p w:rsidR="00F35362" w:rsidRDefault="00D3608D">
      <w:pPr>
        <w:jc w:val="left"/>
        <w:rPr>
          <w:b/>
          <w:bCs/>
          <w:szCs w:val="20"/>
          <w:lang w:eastAsia="cs-CZ"/>
        </w:rPr>
      </w:pPr>
      <w:r>
        <w:rPr>
          <w:b/>
          <w:bCs/>
          <w:szCs w:val="20"/>
          <w:lang w:eastAsia="cs-CZ"/>
        </w:rPr>
        <w:t xml:space="preserve">                                               </w:t>
      </w:r>
    </w:p>
    <w:p w:rsidR="00F35362" w:rsidRDefault="00D3608D">
      <w:pPr>
        <w:keepNext/>
        <w:jc w:val="left"/>
        <w:outlineLvl w:val="6"/>
        <w:rPr>
          <w:u w:val="single"/>
          <w:lang w:eastAsia="cs-CZ"/>
        </w:rPr>
      </w:pPr>
      <w:r>
        <w:rPr>
          <w:b/>
          <w:lang w:eastAsia="cs-CZ"/>
        </w:rPr>
        <w:t>Zhotovitel:</w:t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lang w:eastAsia="cs-CZ"/>
        </w:rPr>
        <w:t>Geodézie Ledeč nad Sázavou, s. r. o.</w:t>
      </w:r>
    </w:p>
    <w:p w:rsidR="00F35362" w:rsidRDefault="00D3608D">
      <w:pPr>
        <w:ind w:left="4962" w:hanging="4962"/>
        <w:jc w:val="left"/>
        <w:rPr>
          <w:szCs w:val="22"/>
        </w:rPr>
      </w:pPr>
      <w:r>
        <w:rPr>
          <w:szCs w:val="22"/>
        </w:rPr>
        <w:t xml:space="preserve">Adresa: </w:t>
      </w:r>
      <w:r>
        <w:rPr>
          <w:szCs w:val="22"/>
        </w:rPr>
        <w:tab/>
      </w:r>
      <w:r>
        <w:rPr>
          <w:bCs/>
          <w:snapToGrid w:val="0"/>
          <w:szCs w:val="22"/>
        </w:rPr>
        <w:t>Petra Bezruče 1110, 584 01 Ledeč nad Sázavou</w:t>
      </w:r>
      <w:r>
        <w:rPr>
          <w:szCs w:val="22"/>
        </w:rPr>
        <w:t xml:space="preserve"> </w:t>
      </w:r>
    </w:p>
    <w:p w:rsidR="00F35362" w:rsidRDefault="00D3608D">
      <w:pPr>
        <w:jc w:val="left"/>
        <w:rPr>
          <w:szCs w:val="22"/>
        </w:rPr>
      </w:pPr>
      <w:r>
        <w:rPr>
          <w:szCs w:val="22"/>
        </w:rPr>
        <w:t xml:space="preserve">Ve smluvních záležitostech oprávněna jednat: </w:t>
      </w:r>
      <w:r>
        <w:rPr>
          <w:szCs w:val="22"/>
        </w:rPr>
        <w:tab/>
        <w:t xml:space="preserve">Ing. Miroslava </w:t>
      </w:r>
      <w:proofErr w:type="spellStart"/>
      <w:r>
        <w:rPr>
          <w:szCs w:val="22"/>
        </w:rPr>
        <w:t>Závrská</w:t>
      </w:r>
      <w:proofErr w:type="spellEnd"/>
    </w:p>
    <w:p w:rsidR="00F35362" w:rsidRDefault="00D3608D">
      <w:pPr>
        <w:jc w:val="left"/>
        <w:rPr>
          <w:bCs/>
          <w:szCs w:val="20"/>
          <w:lang w:eastAsia="cs-CZ"/>
        </w:rPr>
      </w:pPr>
      <w:r>
        <w:rPr>
          <w:szCs w:val="20"/>
          <w:lang w:eastAsia="cs-CZ"/>
        </w:rPr>
        <w:t xml:space="preserve">V technických záležitostech oprávněn jednat: </w:t>
      </w:r>
      <w:r>
        <w:rPr>
          <w:szCs w:val="20"/>
          <w:lang w:eastAsia="cs-CZ"/>
        </w:rPr>
        <w:tab/>
      </w:r>
      <w:proofErr w:type="spellStart"/>
      <w:r w:rsidR="00513ED0">
        <w:rPr>
          <w:szCs w:val="20"/>
          <w:lang w:eastAsia="cs-CZ"/>
        </w:rPr>
        <w:t>xxxxxxxxxxxxxxx</w:t>
      </w:r>
      <w:proofErr w:type="spellEnd"/>
    </w:p>
    <w:p w:rsidR="00F35362" w:rsidRDefault="00D3608D">
      <w:pPr>
        <w:ind w:left="4962" w:hanging="4962"/>
        <w:jc w:val="left"/>
        <w:rPr>
          <w:bCs/>
          <w:szCs w:val="22"/>
        </w:rPr>
      </w:pPr>
      <w:r>
        <w:rPr>
          <w:bCs/>
          <w:szCs w:val="22"/>
        </w:rPr>
        <w:t xml:space="preserve">Bankovní spojení: </w:t>
      </w:r>
      <w:r>
        <w:rPr>
          <w:bCs/>
          <w:szCs w:val="22"/>
        </w:rPr>
        <w:tab/>
      </w:r>
      <w:proofErr w:type="spellStart"/>
      <w:r w:rsidR="00513ED0">
        <w:rPr>
          <w:bCs/>
          <w:szCs w:val="22"/>
        </w:rPr>
        <w:t>xxxxxxxxxxxxxxxxxxxxxxxxxxxxxx</w:t>
      </w:r>
      <w:proofErr w:type="spellEnd"/>
      <w:r>
        <w:rPr>
          <w:bCs/>
          <w:szCs w:val="22"/>
        </w:rPr>
        <w:t xml:space="preserve"> </w:t>
      </w:r>
      <w:proofErr w:type="spellStart"/>
      <w:r w:rsidR="00513ED0">
        <w:rPr>
          <w:bCs/>
          <w:szCs w:val="22"/>
        </w:rPr>
        <w:t>xxxxxxxxxxxxxxx</w:t>
      </w:r>
      <w:proofErr w:type="spellEnd"/>
      <w:r>
        <w:rPr>
          <w:bCs/>
          <w:szCs w:val="22"/>
        </w:rPr>
        <w:t xml:space="preserve"> </w:t>
      </w:r>
    </w:p>
    <w:p w:rsidR="00F35362" w:rsidRDefault="00D3608D">
      <w:pPr>
        <w:jc w:val="left"/>
        <w:rPr>
          <w:bCs/>
          <w:color w:val="000000"/>
          <w:szCs w:val="22"/>
        </w:rPr>
      </w:pPr>
      <w:r>
        <w:rPr>
          <w:bCs/>
          <w:szCs w:val="22"/>
        </w:rPr>
        <w:t>Č</w:t>
      </w:r>
      <w:r>
        <w:rPr>
          <w:color w:val="000000"/>
          <w:szCs w:val="22"/>
        </w:rPr>
        <w:t xml:space="preserve">íslo účtu: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proofErr w:type="spellStart"/>
      <w:r w:rsidR="00513ED0">
        <w:rPr>
          <w:color w:val="000000"/>
          <w:szCs w:val="22"/>
        </w:rPr>
        <w:t>xxxxxxxxxxxxxxxxx</w:t>
      </w:r>
      <w:proofErr w:type="spellEnd"/>
    </w:p>
    <w:p w:rsidR="00F35362" w:rsidRDefault="00D3608D">
      <w:pPr>
        <w:jc w:val="left"/>
        <w:rPr>
          <w:bCs/>
          <w:snapToGrid w:val="0"/>
          <w:szCs w:val="22"/>
        </w:rPr>
      </w:pPr>
      <w:r>
        <w:rPr>
          <w:bCs/>
          <w:snapToGrid w:val="0"/>
          <w:szCs w:val="22"/>
        </w:rPr>
        <w:t xml:space="preserve">IČ/DIČ: </w:t>
      </w:r>
      <w:r>
        <w:rPr>
          <w:bCs/>
          <w:snapToGrid w:val="0"/>
          <w:szCs w:val="22"/>
        </w:rPr>
        <w:tab/>
      </w:r>
      <w:r>
        <w:rPr>
          <w:bCs/>
          <w:snapToGrid w:val="0"/>
          <w:szCs w:val="22"/>
        </w:rPr>
        <w:tab/>
      </w:r>
      <w:r>
        <w:rPr>
          <w:bCs/>
          <w:snapToGrid w:val="0"/>
          <w:szCs w:val="22"/>
        </w:rPr>
        <w:tab/>
      </w:r>
      <w:r>
        <w:rPr>
          <w:bCs/>
          <w:snapToGrid w:val="0"/>
          <w:szCs w:val="22"/>
        </w:rPr>
        <w:tab/>
      </w:r>
      <w:r>
        <w:rPr>
          <w:bCs/>
          <w:snapToGrid w:val="0"/>
          <w:szCs w:val="22"/>
        </w:rPr>
        <w:tab/>
      </w:r>
      <w:r>
        <w:rPr>
          <w:bCs/>
          <w:snapToGrid w:val="0"/>
          <w:szCs w:val="22"/>
        </w:rPr>
        <w:tab/>
        <w:t>27493989/CZ27493989</w:t>
      </w:r>
    </w:p>
    <w:p w:rsidR="00F35362" w:rsidRDefault="00F35362">
      <w:pPr>
        <w:jc w:val="left"/>
        <w:rPr>
          <w:bCs/>
          <w:lang w:eastAsia="cs-CZ"/>
        </w:rPr>
      </w:pPr>
    </w:p>
    <w:p w:rsidR="00F35362" w:rsidRDefault="00D3608D">
      <w:pPr>
        <w:jc w:val="left"/>
        <w:rPr>
          <w:bCs/>
          <w:lang w:eastAsia="cs-CZ"/>
        </w:rPr>
      </w:pPr>
      <w:r>
        <w:rPr>
          <w:bCs/>
          <w:lang w:eastAsia="cs-CZ"/>
        </w:rPr>
        <w:t>Společnost je zapsána v obchodním rejstříku vedeném u KS v Hradci Králové, oddíl C, vložka 22333</w:t>
      </w:r>
    </w:p>
    <w:p w:rsidR="00F35362" w:rsidRDefault="00F35362">
      <w:pPr>
        <w:jc w:val="left"/>
        <w:rPr>
          <w:bCs/>
          <w:lang w:eastAsia="cs-CZ"/>
        </w:rPr>
      </w:pPr>
    </w:p>
    <w:p w:rsidR="00F35362" w:rsidRDefault="00D3608D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uzavřely níže uvedeného dne, měsíce a roku tento dodatek č. 3 </w:t>
      </w:r>
      <w:proofErr w:type="gramStart"/>
      <w:r>
        <w:rPr>
          <w:b/>
          <w:bCs/>
          <w:szCs w:val="22"/>
        </w:rPr>
        <w:t>ke SOD:</w:t>
      </w:r>
      <w:proofErr w:type="gramEnd"/>
    </w:p>
    <w:p w:rsidR="00F35362" w:rsidRDefault="00F35362">
      <w:pPr>
        <w:rPr>
          <w:szCs w:val="22"/>
        </w:rPr>
      </w:pPr>
    </w:p>
    <w:p w:rsidR="00F35362" w:rsidRDefault="00F35362">
      <w:pPr>
        <w:rPr>
          <w:szCs w:val="22"/>
        </w:rPr>
      </w:pPr>
    </w:p>
    <w:p w:rsidR="00F35362" w:rsidRDefault="00D3608D">
      <w:pPr>
        <w:rPr>
          <w:szCs w:val="22"/>
        </w:rPr>
      </w:pPr>
      <w:r>
        <w:rPr>
          <w:b/>
          <w:bCs/>
          <w:szCs w:val="22"/>
        </w:rPr>
        <w:t>Název veřejné zakázky</w:t>
      </w:r>
      <w:r>
        <w:rPr>
          <w:szCs w:val="22"/>
        </w:rPr>
        <w:t xml:space="preserve"> </w:t>
      </w:r>
    </w:p>
    <w:p w:rsidR="00F35362" w:rsidRDefault="00D3608D">
      <w:pPr>
        <w:rPr>
          <w:szCs w:val="22"/>
        </w:rPr>
      </w:pPr>
      <w:r>
        <w:rPr>
          <w:szCs w:val="22"/>
        </w:rPr>
        <w:t>Komplexní pozemková úprava v katastrálním území Bynovec</w:t>
      </w:r>
    </w:p>
    <w:p w:rsidR="00F35362" w:rsidRDefault="00F35362">
      <w:pPr>
        <w:rPr>
          <w:b/>
          <w:bCs/>
          <w:u w:val="single"/>
          <w:lang w:eastAsia="cs-CZ"/>
        </w:rPr>
      </w:pPr>
    </w:p>
    <w:p w:rsidR="00F35362" w:rsidRDefault="00D3608D">
      <w:pPr>
        <w:rPr>
          <w:b/>
          <w:bCs/>
          <w:lang w:eastAsia="cs-CZ"/>
        </w:rPr>
      </w:pPr>
      <w:r>
        <w:rPr>
          <w:b/>
          <w:bCs/>
          <w:lang w:eastAsia="cs-CZ"/>
        </w:rPr>
        <w:t>Místo plnění veřejné zakázky</w:t>
      </w:r>
    </w:p>
    <w:p w:rsidR="00F35362" w:rsidRDefault="00D3608D">
      <w:pPr>
        <w:rPr>
          <w:lang w:eastAsia="cs-CZ"/>
        </w:rPr>
      </w:pPr>
      <w:r>
        <w:rPr>
          <w:lang w:eastAsia="cs-CZ"/>
        </w:rPr>
        <w:t>Katastrální území Bynovec</w:t>
      </w:r>
    </w:p>
    <w:p w:rsidR="00F35362" w:rsidRDefault="00F35362">
      <w:pPr>
        <w:rPr>
          <w:lang w:eastAsia="cs-CZ"/>
        </w:rPr>
      </w:pPr>
    </w:p>
    <w:p w:rsidR="00F35362" w:rsidRDefault="00D3608D">
      <w:pPr>
        <w:rPr>
          <w:lang w:eastAsia="cs-CZ"/>
        </w:rPr>
      </w:pPr>
      <w:r>
        <w:rPr>
          <w:lang w:eastAsia="cs-CZ"/>
        </w:rPr>
        <w:t>Obě smluvní strany se dohodly na následující změně smlouvy o dílo:</w:t>
      </w:r>
    </w:p>
    <w:p w:rsidR="00F35362" w:rsidRDefault="00F35362">
      <w:pPr>
        <w:ind w:left="284"/>
        <w:rPr>
          <w:b/>
          <w:bCs/>
          <w:lang w:eastAsia="cs-CZ"/>
        </w:rPr>
      </w:pPr>
    </w:p>
    <w:p w:rsidR="00F35362" w:rsidRDefault="00F35362">
      <w:pPr>
        <w:ind w:left="284" w:hanging="284"/>
        <w:jc w:val="left"/>
        <w:rPr>
          <w:lang w:eastAsia="cs-CZ"/>
        </w:rPr>
      </w:pPr>
    </w:p>
    <w:p w:rsidR="00F35362" w:rsidRDefault="00F35362">
      <w:pPr>
        <w:ind w:left="284" w:hanging="284"/>
        <w:jc w:val="left"/>
        <w:rPr>
          <w:lang w:eastAsia="cs-CZ"/>
        </w:rPr>
      </w:pPr>
    </w:p>
    <w:p w:rsidR="00F35362" w:rsidRDefault="00F35362">
      <w:pPr>
        <w:ind w:left="284" w:hanging="284"/>
        <w:jc w:val="left"/>
        <w:rPr>
          <w:lang w:eastAsia="cs-CZ"/>
        </w:rPr>
      </w:pPr>
    </w:p>
    <w:p w:rsidR="00F35362" w:rsidRDefault="00D3608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lastRenderedPageBreak/>
        <w:t>Čl. I</w:t>
      </w:r>
    </w:p>
    <w:p w:rsidR="00F35362" w:rsidRDefault="00D3608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Předmět a účel smlouvy</w:t>
      </w:r>
    </w:p>
    <w:p w:rsidR="00F35362" w:rsidRDefault="00F35362">
      <w:pPr>
        <w:rPr>
          <w:lang w:eastAsia="cs-CZ"/>
        </w:rPr>
      </w:pPr>
    </w:p>
    <w:p w:rsidR="00F35362" w:rsidRDefault="00D3608D">
      <w:pPr>
        <w:rPr>
          <w:lang w:eastAsia="cs-CZ"/>
        </w:rPr>
      </w:pPr>
      <w:r>
        <w:rPr>
          <w:lang w:eastAsia="cs-CZ"/>
        </w:rPr>
        <w:t xml:space="preserve">Předmětem dodatku č. 3 </w:t>
      </w:r>
      <w:proofErr w:type="gramStart"/>
      <w:r>
        <w:rPr>
          <w:lang w:eastAsia="cs-CZ"/>
        </w:rPr>
        <w:t>ke</w:t>
      </w:r>
      <w:proofErr w:type="gramEnd"/>
      <w:r>
        <w:rPr>
          <w:lang w:eastAsia="cs-CZ"/>
        </w:rPr>
        <w:t xml:space="preserve"> SOD </w:t>
      </w:r>
      <w:proofErr w:type="gramStart"/>
      <w:r>
        <w:rPr>
          <w:lang w:eastAsia="cs-CZ"/>
        </w:rPr>
        <w:t>je</w:t>
      </w:r>
      <w:proofErr w:type="gramEnd"/>
      <w:r>
        <w:rPr>
          <w:lang w:eastAsia="cs-CZ"/>
        </w:rPr>
        <w:t xml:space="preserve"> změna osob oprávněných jednat za SPÚ, Pobočku Děčín a změna termínu dodání dílčích fakturačních celků 2.2. Vypracování návrhu nového uspořádání pozemků a 2.3. Předložení kompletní dokumentace návrhu KPÚ.</w:t>
      </w:r>
    </w:p>
    <w:p w:rsidR="00F35362" w:rsidRDefault="00F35362">
      <w:pPr>
        <w:rPr>
          <w:lang w:eastAsia="cs-CZ"/>
        </w:rPr>
      </w:pPr>
    </w:p>
    <w:p w:rsidR="00F35362" w:rsidRDefault="00F35362">
      <w:pPr>
        <w:rPr>
          <w:lang w:eastAsia="cs-CZ"/>
        </w:rPr>
      </w:pPr>
    </w:p>
    <w:p w:rsidR="00F35362" w:rsidRDefault="00F35362">
      <w:pPr>
        <w:rPr>
          <w:lang w:eastAsia="cs-CZ"/>
        </w:rPr>
      </w:pPr>
    </w:p>
    <w:p w:rsidR="00F35362" w:rsidRDefault="00D3608D">
      <w:pPr>
        <w:jc w:val="center"/>
        <w:rPr>
          <w:b/>
          <w:lang w:eastAsia="cs-CZ"/>
        </w:rPr>
      </w:pPr>
      <w:r>
        <w:rPr>
          <w:b/>
          <w:lang w:eastAsia="cs-CZ"/>
        </w:rPr>
        <w:t>Čl. II</w:t>
      </w:r>
    </w:p>
    <w:p w:rsidR="00F35362" w:rsidRDefault="00D3608D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Důvody vyhotovení dodatku </w:t>
      </w:r>
      <w:proofErr w:type="gramStart"/>
      <w:r>
        <w:rPr>
          <w:b/>
          <w:lang w:eastAsia="cs-CZ"/>
        </w:rPr>
        <w:t>ke SOD</w:t>
      </w:r>
      <w:proofErr w:type="gramEnd"/>
    </w:p>
    <w:p w:rsidR="00F35362" w:rsidRDefault="00F35362">
      <w:pPr>
        <w:rPr>
          <w:lang w:eastAsia="cs-CZ"/>
        </w:rPr>
      </w:pPr>
    </w:p>
    <w:p w:rsidR="00F35362" w:rsidRDefault="00D3608D">
      <w:pPr>
        <w:rPr>
          <w:lang w:eastAsia="cs-CZ"/>
        </w:rPr>
      </w:pPr>
      <w:r>
        <w:rPr>
          <w:lang w:eastAsia="cs-CZ"/>
        </w:rPr>
        <w:t xml:space="preserve">Termíny dodání dílčích fakturačních celků č. </w:t>
      </w:r>
      <w:proofErr w:type="gramStart"/>
      <w:r>
        <w:rPr>
          <w:lang w:eastAsia="cs-CZ"/>
        </w:rPr>
        <w:t>2.2</w:t>
      </w:r>
      <w:proofErr w:type="gramEnd"/>
      <w:r>
        <w:rPr>
          <w:lang w:eastAsia="cs-CZ"/>
        </w:rPr>
        <w:t>. a 2.3. se mění z následujících důvodů:</w:t>
      </w:r>
    </w:p>
    <w:p w:rsidR="00F35362" w:rsidRDefault="00F35362">
      <w:pPr>
        <w:rPr>
          <w:lang w:eastAsia="cs-CZ"/>
        </w:rPr>
      </w:pPr>
    </w:p>
    <w:p w:rsidR="00F35362" w:rsidRDefault="00D3608D">
      <w:pPr>
        <w:ind w:left="284" w:hanging="284"/>
      </w:pPr>
      <w:r>
        <w:rPr>
          <w:lang w:eastAsia="cs-CZ"/>
        </w:rPr>
        <w:t xml:space="preserve">- </w:t>
      </w:r>
      <w:r>
        <w:t>posunutí termínu dodání plánu společných zařízení z důvodu nově zařazených protipovodňových opatření v důsledku přívalových dešťů (viz dodatek č. 2 ke smlouvě o dílo) a tím zkrácení doby nutné pro zpracování následujících prací o 2 měsíce</w:t>
      </w:r>
    </w:p>
    <w:p w:rsidR="00F35362" w:rsidRDefault="00F35362">
      <w:pPr>
        <w:ind w:left="284" w:hanging="284"/>
      </w:pPr>
    </w:p>
    <w:p w:rsidR="00F35362" w:rsidRDefault="00D3608D">
      <w:pPr>
        <w:ind w:left="284" w:hanging="284"/>
      </w:pPr>
      <w:r>
        <w:t xml:space="preserve">- vlastník pozemků, na kterých má být realizováno protipovodňové opatření, nesouhlasí s umístěním protierozního </w:t>
      </w:r>
      <w:proofErr w:type="spellStart"/>
      <w:r>
        <w:t>průlehu</w:t>
      </w:r>
      <w:proofErr w:type="spellEnd"/>
      <w:r>
        <w:t xml:space="preserve"> a navazujících opatření, bude proto nutné situování </w:t>
      </w:r>
      <w:proofErr w:type="spellStart"/>
      <w:r>
        <w:t>průlehu</w:t>
      </w:r>
      <w:proofErr w:type="spellEnd"/>
      <w:r>
        <w:t xml:space="preserve"> přepracovat, což si vyžádá i dodatečné výškopisné zaměření</w:t>
      </w:r>
    </w:p>
    <w:p w:rsidR="00F35362" w:rsidRDefault="00F35362">
      <w:pPr>
        <w:ind w:left="284" w:hanging="284"/>
      </w:pPr>
    </w:p>
    <w:p w:rsidR="00F35362" w:rsidRDefault="00D3608D">
      <w:pPr>
        <w:ind w:left="284" w:hanging="284"/>
      </w:pPr>
      <w:r>
        <w:t xml:space="preserve">- požadavek Lesů ČR,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na doměření neevidovaných lesních cest a zbytků cest zaniklých (cca 5600 m)</w:t>
      </w:r>
    </w:p>
    <w:p w:rsidR="00F35362" w:rsidRDefault="00F35362">
      <w:pPr>
        <w:ind w:left="284" w:hanging="284"/>
      </w:pPr>
    </w:p>
    <w:p w:rsidR="00F35362" w:rsidRDefault="00D3608D">
      <w:pPr>
        <w:ind w:left="284" w:hanging="284"/>
      </w:pPr>
      <w:r>
        <w:t>- požadavek Obce Bynovec na směnu některých lesních pozemků s Lesy ČR, s. p.</w:t>
      </w:r>
    </w:p>
    <w:p w:rsidR="00F35362" w:rsidRDefault="00F35362">
      <w:pPr>
        <w:ind w:left="284" w:hanging="284"/>
      </w:pPr>
    </w:p>
    <w:p w:rsidR="00F35362" w:rsidRDefault="00D3608D">
      <w:pPr>
        <w:ind w:left="284" w:hanging="284"/>
      </w:pPr>
      <w:r>
        <w:t>- komplikované řešení polního letiště a střet plochy letiště s doplňkovými cestami C27 a C28</w:t>
      </w:r>
    </w:p>
    <w:p w:rsidR="00F35362" w:rsidRDefault="00F35362">
      <w:pPr>
        <w:ind w:left="284" w:hanging="284"/>
      </w:pPr>
    </w:p>
    <w:p w:rsidR="00F35362" w:rsidRDefault="00D3608D">
      <w:pPr>
        <w:ind w:left="284" w:hanging="284"/>
      </w:pPr>
      <w:r>
        <w:t>- řešení 2 bloků zemědělské půdy, které byly osázeny rybízovými keři</w:t>
      </w:r>
    </w:p>
    <w:p w:rsidR="00F35362" w:rsidRDefault="00F35362">
      <w:pPr>
        <w:rPr>
          <w:lang w:eastAsia="cs-CZ"/>
        </w:rPr>
      </w:pPr>
    </w:p>
    <w:p w:rsidR="00F35362" w:rsidRDefault="00F35362">
      <w:pPr>
        <w:rPr>
          <w:lang w:eastAsia="cs-CZ"/>
        </w:rPr>
      </w:pPr>
    </w:p>
    <w:p w:rsidR="00F35362" w:rsidRDefault="00F35362">
      <w:pPr>
        <w:rPr>
          <w:lang w:eastAsia="cs-CZ"/>
        </w:rPr>
      </w:pPr>
    </w:p>
    <w:p w:rsidR="00F35362" w:rsidRDefault="00D3608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Čl. III</w:t>
      </w:r>
    </w:p>
    <w:p w:rsidR="00F35362" w:rsidRDefault="00D3608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Změny ve smlouvě o dílo</w:t>
      </w:r>
    </w:p>
    <w:p w:rsidR="00F35362" w:rsidRDefault="00F35362">
      <w:pPr>
        <w:rPr>
          <w:bCs/>
          <w:lang w:eastAsia="cs-CZ"/>
        </w:rPr>
      </w:pPr>
    </w:p>
    <w:p w:rsidR="00F35362" w:rsidRDefault="00D3608D">
      <w:pPr>
        <w:rPr>
          <w:bCs/>
          <w:lang w:eastAsia="cs-CZ"/>
        </w:rPr>
      </w:pPr>
      <w:r>
        <w:rPr>
          <w:bCs/>
          <w:lang w:eastAsia="cs-CZ"/>
        </w:rPr>
        <w:t>1) Na str. 1 SOD bude provedena změna údajů objednatele:</w:t>
      </w:r>
    </w:p>
    <w:p w:rsidR="00F35362" w:rsidRDefault="00F35362">
      <w:pPr>
        <w:rPr>
          <w:bCs/>
          <w:lang w:eastAsia="cs-CZ"/>
        </w:rPr>
      </w:pPr>
    </w:p>
    <w:p w:rsidR="00F35362" w:rsidRDefault="00D3608D">
      <w:pPr>
        <w:rPr>
          <w:bCs/>
          <w:lang w:eastAsia="cs-CZ"/>
        </w:rPr>
      </w:pPr>
      <w:r>
        <w:rPr>
          <w:bCs/>
          <w:lang w:eastAsia="cs-CZ"/>
        </w:rPr>
        <w:t>Původní text:</w:t>
      </w:r>
    </w:p>
    <w:p w:rsidR="00F35362" w:rsidRDefault="00F35362">
      <w:pPr>
        <w:rPr>
          <w:bCs/>
          <w:lang w:eastAsia="cs-CZ"/>
        </w:rPr>
      </w:pPr>
    </w:p>
    <w:p w:rsidR="00F35362" w:rsidRDefault="00D3608D">
      <w:pPr>
        <w:ind w:left="4962" w:hanging="4962"/>
        <w:rPr>
          <w:szCs w:val="22"/>
        </w:rPr>
      </w:pPr>
      <w:r>
        <w:rPr>
          <w:szCs w:val="22"/>
        </w:rPr>
        <w:t xml:space="preserve">Ve smluvních záležitostech oprávněn jednat: </w:t>
      </w:r>
      <w:r>
        <w:rPr>
          <w:szCs w:val="22"/>
        </w:rPr>
        <w:tab/>
        <w:t>Ing. Martin Suchý, pověřený vedením Pobočky Děčín</w:t>
      </w:r>
    </w:p>
    <w:p w:rsidR="00F35362" w:rsidRDefault="00D3608D">
      <w:pPr>
        <w:ind w:left="4962" w:right="145" w:hanging="4962"/>
        <w:rPr>
          <w:lang w:eastAsia="cs-CZ"/>
        </w:rPr>
      </w:pPr>
      <w:r>
        <w:rPr>
          <w:lang w:eastAsia="cs-CZ"/>
        </w:rPr>
        <w:t xml:space="preserve">V technických záležitostech oprávněna jednat: </w:t>
      </w:r>
      <w:r>
        <w:rPr>
          <w:lang w:eastAsia="cs-CZ"/>
        </w:rPr>
        <w:tab/>
      </w:r>
      <w:proofErr w:type="spellStart"/>
      <w:r w:rsidR="00830F5D">
        <w:rPr>
          <w:lang w:eastAsia="cs-CZ"/>
        </w:rPr>
        <w:t>xxxxxxxxxxxxxxxxxxxxxxxxxxxxxxxx</w:t>
      </w:r>
      <w:proofErr w:type="spellEnd"/>
      <w:r>
        <w:rPr>
          <w:lang w:eastAsia="cs-CZ"/>
        </w:rPr>
        <w:t xml:space="preserve"> </w:t>
      </w:r>
      <w:proofErr w:type="spellStart"/>
      <w:r w:rsidR="00830F5D">
        <w:rPr>
          <w:lang w:eastAsia="cs-CZ"/>
        </w:rPr>
        <w:t>xxxxxxxx</w:t>
      </w:r>
      <w:proofErr w:type="spellEnd"/>
    </w:p>
    <w:p w:rsidR="00F35362" w:rsidRDefault="00F35362">
      <w:pPr>
        <w:rPr>
          <w:bCs/>
          <w:lang w:eastAsia="cs-CZ"/>
        </w:rPr>
      </w:pPr>
    </w:p>
    <w:p w:rsidR="00F35362" w:rsidRDefault="00D3608D">
      <w:pPr>
        <w:rPr>
          <w:bCs/>
          <w:lang w:eastAsia="cs-CZ"/>
        </w:rPr>
      </w:pPr>
      <w:proofErr w:type="gramStart"/>
      <w:r>
        <w:rPr>
          <w:bCs/>
          <w:lang w:eastAsia="cs-CZ"/>
        </w:rPr>
        <w:t>se nahrazuje</w:t>
      </w:r>
      <w:proofErr w:type="gramEnd"/>
      <w:r>
        <w:rPr>
          <w:bCs/>
          <w:lang w:eastAsia="cs-CZ"/>
        </w:rPr>
        <w:t xml:space="preserve"> textem:</w:t>
      </w:r>
    </w:p>
    <w:p w:rsidR="00F35362" w:rsidRDefault="00F35362">
      <w:pPr>
        <w:rPr>
          <w:bCs/>
          <w:lang w:eastAsia="cs-CZ"/>
        </w:rPr>
      </w:pPr>
    </w:p>
    <w:p w:rsidR="00F35362" w:rsidRDefault="00D3608D">
      <w:pPr>
        <w:ind w:left="4962" w:hanging="4962"/>
        <w:rPr>
          <w:szCs w:val="22"/>
        </w:rPr>
      </w:pPr>
      <w:r>
        <w:rPr>
          <w:szCs w:val="22"/>
        </w:rPr>
        <w:t xml:space="preserve">Ve smluvních záležitostech oprávněna jednat: </w:t>
      </w:r>
      <w:r>
        <w:rPr>
          <w:szCs w:val="22"/>
        </w:rPr>
        <w:tab/>
        <w:t>Ing. Jitka Blehová, vedoucí Pobočky Děčín</w:t>
      </w:r>
    </w:p>
    <w:p w:rsidR="00F35362" w:rsidRDefault="00D3608D">
      <w:pPr>
        <w:ind w:left="4962" w:right="145" w:hanging="4962"/>
        <w:rPr>
          <w:lang w:eastAsia="cs-CZ"/>
        </w:rPr>
      </w:pPr>
      <w:r>
        <w:rPr>
          <w:lang w:eastAsia="cs-CZ"/>
        </w:rPr>
        <w:t xml:space="preserve">V technických záležitostech oprávněn jednat: </w:t>
      </w:r>
      <w:r>
        <w:rPr>
          <w:lang w:eastAsia="cs-CZ"/>
        </w:rPr>
        <w:tab/>
      </w:r>
      <w:proofErr w:type="spellStart"/>
      <w:r w:rsidR="00830F5D">
        <w:rPr>
          <w:lang w:eastAsia="cs-CZ"/>
        </w:rPr>
        <w:t>xxxxxxxxxxxxxxxxxxxxxxxxxxxxxxxxxxx</w:t>
      </w:r>
      <w:proofErr w:type="spellEnd"/>
    </w:p>
    <w:p w:rsidR="00F35362" w:rsidRDefault="00F35362">
      <w:pPr>
        <w:rPr>
          <w:bCs/>
          <w:lang w:eastAsia="cs-CZ"/>
        </w:rPr>
      </w:pPr>
    </w:p>
    <w:p w:rsidR="00F35362" w:rsidRDefault="00F35362">
      <w:pPr>
        <w:rPr>
          <w:bCs/>
          <w:lang w:eastAsia="cs-CZ"/>
        </w:rPr>
      </w:pPr>
    </w:p>
    <w:p w:rsidR="00F35362" w:rsidRDefault="00F35362">
      <w:pPr>
        <w:rPr>
          <w:bCs/>
          <w:lang w:eastAsia="cs-CZ"/>
        </w:rPr>
      </w:pPr>
      <w:bookmarkStart w:id="0" w:name="_GoBack"/>
      <w:bookmarkEnd w:id="0"/>
    </w:p>
    <w:p w:rsidR="00F35362" w:rsidRDefault="00F35362">
      <w:pPr>
        <w:rPr>
          <w:bCs/>
          <w:lang w:eastAsia="cs-CZ"/>
        </w:rPr>
      </w:pPr>
    </w:p>
    <w:p w:rsidR="00F35362" w:rsidRDefault="00D3608D">
      <w:pPr>
        <w:rPr>
          <w:bCs/>
          <w:lang w:eastAsia="cs-CZ"/>
        </w:rPr>
      </w:pPr>
      <w:r>
        <w:rPr>
          <w:bCs/>
          <w:lang w:eastAsia="cs-CZ"/>
        </w:rPr>
        <w:t>2)</w:t>
      </w:r>
      <w:r>
        <w:rPr>
          <w:b/>
          <w:bCs/>
          <w:lang w:eastAsia="cs-CZ"/>
        </w:rPr>
        <w:t xml:space="preserve"> </w:t>
      </w:r>
      <w:r>
        <w:rPr>
          <w:bCs/>
          <w:lang w:eastAsia="cs-CZ"/>
        </w:rPr>
        <w:t xml:space="preserve">Příloha č. 1 </w:t>
      </w:r>
      <w:proofErr w:type="gramStart"/>
      <w:r>
        <w:rPr>
          <w:bCs/>
          <w:lang w:eastAsia="cs-CZ"/>
        </w:rPr>
        <w:t>ke</w:t>
      </w:r>
      <w:proofErr w:type="gramEnd"/>
      <w:r>
        <w:rPr>
          <w:bCs/>
          <w:lang w:eastAsia="cs-CZ"/>
        </w:rPr>
        <w:t xml:space="preserve"> SOD se </w:t>
      </w:r>
      <w:proofErr w:type="gramStart"/>
      <w:r>
        <w:rPr>
          <w:bCs/>
          <w:lang w:eastAsia="cs-CZ"/>
        </w:rPr>
        <w:t>mění</w:t>
      </w:r>
      <w:proofErr w:type="gramEnd"/>
      <w:r>
        <w:rPr>
          <w:bCs/>
          <w:lang w:eastAsia="cs-CZ"/>
        </w:rPr>
        <w:t xml:space="preserve"> následovně:</w:t>
      </w:r>
    </w:p>
    <w:p w:rsidR="00F35362" w:rsidRDefault="00F35362">
      <w:pPr>
        <w:jc w:val="left"/>
        <w:rPr>
          <w:bCs/>
          <w:lang w:eastAsia="cs-CZ"/>
        </w:rPr>
      </w:pPr>
    </w:p>
    <w:tbl>
      <w:tblPr>
        <w:tblW w:w="917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549"/>
        <w:gridCol w:w="567"/>
        <w:gridCol w:w="709"/>
        <w:gridCol w:w="1134"/>
        <w:gridCol w:w="1417"/>
        <w:gridCol w:w="1276"/>
      </w:tblGrid>
      <w:tr w:rsidR="00F35362">
        <w:trPr>
          <w:trHeight w:val="75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362" w:rsidRDefault="00F35362">
            <w:pPr>
              <w:ind w:left="-36"/>
              <w:jc w:val="center"/>
              <w:rPr>
                <w:bCs/>
                <w:sz w:val="22"/>
                <w:szCs w:val="22"/>
                <w:lang w:eastAsia="cs-CZ"/>
              </w:rPr>
            </w:pPr>
          </w:p>
          <w:p w:rsidR="00F35362" w:rsidRDefault="00D3608D">
            <w:pPr>
              <w:ind w:left="-36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Ucelená část/dílčí fakturační celek</w:t>
            </w:r>
          </w:p>
          <w:p w:rsidR="00F35362" w:rsidRDefault="00F35362">
            <w:pPr>
              <w:ind w:left="-36"/>
              <w:jc w:val="center"/>
              <w:rPr>
                <w:bCs/>
                <w:sz w:val="22"/>
                <w:szCs w:val="22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362" w:rsidRDefault="00D3608D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362" w:rsidRDefault="00D3608D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Počet</w:t>
            </w:r>
          </w:p>
          <w:p w:rsidR="00F35362" w:rsidRDefault="00D3608D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362" w:rsidRDefault="00D3608D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Cena za MJ bez DPH v 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362" w:rsidRDefault="00D3608D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Cena bez DPH celkem v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362" w:rsidRDefault="00D3608D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>
              <w:rPr>
                <w:bCs/>
                <w:sz w:val="22"/>
                <w:szCs w:val="22"/>
                <w:lang w:eastAsia="cs-CZ"/>
              </w:rPr>
              <w:t>Termín ukončení</w:t>
            </w:r>
          </w:p>
        </w:tc>
      </w:tr>
      <w:tr w:rsidR="00F35362">
        <w:trPr>
          <w:trHeight w:val="390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2" w:rsidRDefault="00D3608D">
            <w:pPr>
              <w:ind w:left="-36"/>
              <w:jc w:val="left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2.</w:t>
            </w:r>
          </w:p>
        </w:tc>
        <w:tc>
          <w:tcPr>
            <w:tcW w:w="865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5362" w:rsidRDefault="00D3608D">
            <w:pPr>
              <w:ind w:left="-36"/>
              <w:jc w:val="left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Návrhové práce</w:t>
            </w:r>
          </w:p>
        </w:tc>
      </w:tr>
      <w:tr w:rsidR="00F35362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2" w:rsidRDefault="00D36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2" w:rsidRDefault="00D3608D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Vypracování návrhu nového uspořádání pozemků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2" w:rsidRDefault="00D36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2" w:rsidRDefault="00D36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2" w:rsidRDefault="00D36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2" w:rsidRDefault="00D36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140 990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62" w:rsidRDefault="00D360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28.2.2017</w:t>
            </w:r>
            <w:proofErr w:type="gramEnd"/>
          </w:p>
        </w:tc>
      </w:tr>
      <w:tr w:rsidR="00F35362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62" w:rsidRDefault="00D36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62" w:rsidRDefault="00D3608D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Předložení kompletní dokumentace návrhu </w:t>
            </w:r>
            <w:proofErr w:type="spellStart"/>
            <w:r>
              <w:rPr>
                <w:bCs/>
                <w:sz w:val="22"/>
                <w:szCs w:val="22"/>
              </w:rPr>
              <w:t>KoPÚ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62" w:rsidRDefault="00D36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62" w:rsidRDefault="00D36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62" w:rsidRDefault="00D36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62" w:rsidRDefault="00D36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62" w:rsidRDefault="00D360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28.4.2017</w:t>
            </w:r>
            <w:proofErr w:type="gramEnd"/>
          </w:p>
        </w:tc>
      </w:tr>
    </w:tbl>
    <w:p w:rsidR="00F35362" w:rsidRDefault="00F35362">
      <w:pPr>
        <w:rPr>
          <w:bCs/>
          <w:szCs w:val="22"/>
        </w:rPr>
      </w:pPr>
    </w:p>
    <w:p w:rsidR="00F35362" w:rsidRDefault="00F35362">
      <w:pPr>
        <w:rPr>
          <w:bCs/>
          <w:szCs w:val="22"/>
        </w:rPr>
      </w:pPr>
    </w:p>
    <w:p w:rsidR="00F35362" w:rsidRDefault="00D3608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Čl. IV</w:t>
      </w:r>
    </w:p>
    <w:p w:rsidR="00F35362" w:rsidRDefault="00D3608D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Závěrečná ustanovení</w:t>
      </w:r>
    </w:p>
    <w:p w:rsidR="00F35362" w:rsidRDefault="00F35362">
      <w:pPr>
        <w:rPr>
          <w:bCs/>
          <w:szCs w:val="22"/>
        </w:rPr>
      </w:pPr>
    </w:p>
    <w:p w:rsidR="00F35362" w:rsidRDefault="00D3608D">
      <w:pPr>
        <w:rPr>
          <w:bCs/>
          <w:szCs w:val="22"/>
        </w:rPr>
      </w:pPr>
      <w:r>
        <w:rPr>
          <w:bCs/>
          <w:szCs w:val="22"/>
        </w:rPr>
        <w:t xml:space="preserve">Dodatek č. 3 </w:t>
      </w:r>
      <w:proofErr w:type="gramStart"/>
      <w:r>
        <w:rPr>
          <w:bCs/>
          <w:szCs w:val="22"/>
        </w:rPr>
        <w:t>ke</w:t>
      </w:r>
      <w:proofErr w:type="gramEnd"/>
      <w:r>
        <w:rPr>
          <w:bCs/>
          <w:szCs w:val="22"/>
        </w:rPr>
        <w:t xml:space="preserve"> SOD </w:t>
      </w:r>
      <w:proofErr w:type="gramStart"/>
      <w:r>
        <w:rPr>
          <w:bCs/>
          <w:szCs w:val="22"/>
        </w:rPr>
        <w:t>má</w:t>
      </w:r>
      <w:proofErr w:type="gramEnd"/>
      <w:r>
        <w:rPr>
          <w:bCs/>
          <w:szCs w:val="22"/>
        </w:rPr>
        <w:t xml:space="preserve"> 3 strany textu A4 a 2 strany přílohy, je vyhotoven ve čtyřech stejnopisech, z toho ve dvou vyhotoveních pro objednatele, ve dvou vyhotoveních pro zhotovitele, z nichž každý má povahu originálu.</w:t>
      </w:r>
    </w:p>
    <w:p w:rsidR="00F35362" w:rsidRDefault="00F35362">
      <w:pPr>
        <w:rPr>
          <w:bCs/>
          <w:szCs w:val="22"/>
        </w:rPr>
      </w:pPr>
    </w:p>
    <w:p w:rsidR="00F35362" w:rsidRDefault="00D3608D">
      <w:pPr>
        <w:rPr>
          <w:bCs/>
          <w:szCs w:val="22"/>
        </w:rPr>
      </w:pPr>
      <w:r>
        <w:rPr>
          <w:bCs/>
          <w:szCs w:val="22"/>
        </w:rPr>
        <w:t xml:space="preserve">Dodatek č. 3 nabývá účinnosti dnem podpisu smluvními stranami. </w:t>
      </w:r>
    </w:p>
    <w:p w:rsidR="00F35362" w:rsidRDefault="00F35362">
      <w:pPr>
        <w:rPr>
          <w:b/>
          <w:bCs/>
          <w:szCs w:val="22"/>
        </w:rPr>
      </w:pPr>
    </w:p>
    <w:p w:rsidR="00F35362" w:rsidRDefault="00F35362">
      <w:pPr>
        <w:rPr>
          <w:b/>
          <w:bCs/>
          <w:szCs w:val="22"/>
        </w:rPr>
      </w:pPr>
    </w:p>
    <w:p w:rsidR="00F35362" w:rsidRDefault="00D3608D">
      <w:pPr>
        <w:rPr>
          <w:szCs w:val="22"/>
        </w:rPr>
      </w:pPr>
      <w:r>
        <w:rPr>
          <w:szCs w:val="22"/>
        </w:rPr>
        <w:t xml:space="preserve">V Děčíně dne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V Ledči nad Sázavou dne    </w:t>
      </w:r>
    </w:p>
    <w:p w:rsidR="00F35362" w:rsidRDefault="00F35362">
      <w:pPr>
        <w:rPr>
          <w:b/>
          <w:bCs/>
          <w:szCs w:val="22"/>
        </w:rPr>
      </w:pPr>
    </w:p>
    <w:p w:rsidR="00F35362" w:rsidRDefault="00F35362">
      <w:pPr>
        <w:rPr>
          <w:b/>
          <w:bCs/>
          <w:szCs w:val="22"/>
        </w:rPr>
      </w:pPr>
    </w:p>
    <w:p w:rsidR="00F35362" w:rsidRDefault="00D3608D">
      <w:pPr>
        <w:rPr>
          <w:b/>
          <w:bCs/>
          <w:szCs w:val="22"/>
        </w:rPr>
      </w:pPr>
      <w:r>
        <w:rPr>
          <w:b/>
          <w:bCs/>
          <w:szCs w:val="22"/>
        </w:rPr>
        <w:t>Objednatel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Zhotovitel</w:t>
      </w:r>
    </w:p>
    <w:p w:rsidR="00F35362" w:rsidRDefault="00F35362">
      <w:pPr>
        <w:rPr>
          <w:b/>
          <w:bCs/>
          <w:szCs w:val="22"/>
        </w:rPr>
      </w:pPr>
    </w:p>
    <w:p w:rsidR="00F35362" w:rsidRDefault="00F35362">
      <w:pPr>
        <w:rPr>
          <w:b/>
          <w:bCs/>
          <w:szCs w:val="22"/>
        </w:rPr>
      </w:pPr>
    </w:p>
    <w:p w:rsidR="00F35362" w:rsidRDefault="00F35362">
      <w:pPr>
        <w:rPr>
          <w:b/>
          <w:bCs/>
          <w:szCs w:val="22"/>
        </w:rPr>
      </w:pPr>
    </w:p>
    <w:p w:rsidR="00F35362" w:rsidRDefault="00F35362">
      <w:pPr>
        <w:rPr>
          <w:b/>
          <w:bCs/>
          <w:szCs w:val="22"/>
        </w:rPr>
      </w:pPr>
    </w:p>
    <w:p w:rsidR="00F35362" w:rsidRDefault="00F35362">
      <w:pPr>
        <w:rPr>
          <w:b/>
          <w:bCs/>
          <w:szCs w:val="22"/>
        </w:rPr>
      </w:pPr>
    </w:p>
    <w:p w:rsidR="00F35362" w:rsidRDefault="00F35362">
      <w:pPr>
        <w:rPr>
          <w:b/>
          <w:bCs/>
          <w:szCs w:val="22"/>
        </w:rPr>
      </w:pPr>
    </w:p>
    <w:p w:rsidR="00F35362" w:rsidRDefault="00D3608D">
      <w:pPr>
        <w:rPr>
          <w:szCs w:val="22"/>
        </w:rPr>
      </w:pPr>
      <w:r>
        <w:rPr>
          <w:szCs w:val="22"/>
        </w:rPr>
        <w:t xml:space="preserve">---------------------------------------------         </w:t>
      </w:r>
      <w:r>
        <w:rPr>
          <w:szCs w:val="22"/>
        </w:rPr>
        <w:tab/>
        <w:t xml:space="preserve">    -----------------------------------------------</w:t>
      </w:r>
    </w:p>
    <w:p w:rsidR="00F35362" w:rsidRDefault="00D3608D">
      <w:pPr>
        <w:rPr>
          <w:szCs w:val="22"/>
        </w:rPr>
      </w:pPr>
      <w:r>
        <w:rPr>
          <w:szCs w:val="22"/>
        </w:rPr>
        <w:t>Ing. Jitka Blehová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Ing. Miroslava </w:t>
      </w:r>
      <w:proofErr w:type="spellStart"/>
      <w:r>
        <w:rPr>
          <w:szCs w:val="22"/>
        </w:rPr>
        <w:t>Závrská</w:t>
      </w:r>
      <w:proofErr w:type="spellEnd"/>
    </w:p>
    <w:p w:rsidR="00F35362" w:rsidRDefault="00D3608D">
      <w:pPr>
        <w:rPr>
          <w:szCs w:val="22"/>
        </w:rPr>
      </w:pPr>
      <w:r>
        <w:rPr>
          <w:szCs w:val="22"/>
        </w:rPr>
        <w:t xml:space="preserve">vedoucí Pobočky </w:t>
      </w:r>
      <w:proofErr w:type="gramStart"/>
      <w:r>
        <w:rPr>
          <w:szCs w:val="22"/>
        </w:rPr>
        <w:t>Děčín                                    jednatelka</w:t>
      </w:r>
      <w:proofErr w:type="gramEnd"/>
      <w:r>
        <w:rPr>
          <w:szCs w:val="22"/>
        </w:rPr>
        <w:t xml:space="preserve"> Geodézie Ledeč nad Sázavou, s.r.o.</w:t>
      </w:r>
    </w:p>
    <w:p w:rsidR="00F35362" w:rsidRDefault="00D3608D">
      <w:pPr>
        <w:rPr>
          <w:szCs w:val="22"/>
        </w:rPr>
      </w:pPr>
      <w:r>
        <w:rPr>
          <w:szCs w:val="22"/>
        </w:rPr>
        <w:t>Státní pozemkový úřad</w:t>
      </w:r>
    </w:p>
    <w:p w:rsidR="00F35362" w:rsidRDefault="00F35362">
      <w:pPr>
        <w:rPr>
          <w:szCs w:val="22"/>
        </w:rPr>
      </w:pPr>
    </w:p>
    <w:p w:rsidR="00F35362" w:rsidRDefault="00F35362">
      <w:pPr>
        <w:rPr>
          <w:szCs w:val="22"/>
        </w:rPr>
      </w:pPr>
    </w:p>
    <w:p w:rsidR="00F35362" w:rsidRDefault="00F35362">
      <w:pPr>
        <w:rPr>
          <w:szCs w:val="22"/>
        </w:rPr>
      </w:pPr>
    </w:p>
    <w:p w:rsidR="00F35362" w:rsidRDefault="00D3608D">
      <w:r>
        <w:rPr>
          <w:szCs w:val="22"/>
        </w:rPr>
        <w:t xml:space="preserve">Příloha:  Příloha č. 1 </w:t>
      </w:r>
      <w:proofErr w:type="gramStart"/>
      <w:r>
        <w:rPr>
          <w:szCs w:val="22"/>
        </w:rPr>
        <w:t>ke SOD</w:t>
      </w:r>
      <w:proofErr w:type="gramEnd"/>
    </w:p>
    <w:p w:rsidR="00F35362" w:rsidRDefault="00F35362"/>
    <w:sectPr w:rsidR="00F35362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851" w:right="1418" w:bottom="1418" w:left="1134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C0" w:rsidRDefault="00D3608D">
      <w:r>
        <w:separator/>
      </w:r>
    </w:p>
  </w:endnote>
  <w:endnote w:type="continuationSeparator" w:id="0">
    <w:p w:rsidR="00C976C0" w:rsidRDefault="00D3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2" w:rsidRDefault="00D3608D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SPU 494921/2016/</w:t>
    </w:r>
    <w:proofErr w:type="spellStart"/>
    <w:r>
      <w:rPr>
        <w:bCs/>
      </w:rPr>
      <w:t>Su</w:t>
    </w:r>
    <w:proofErr w:type="spellEnd"/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 w:rsidR="00830F5D">
      <w:rPr>
        <w:noProof/>
      </w:rPr>
      <w:t>2</w:t>
    </w:r>
    <w:r>
      <w:fldChar w:fldCharType="end"/>
    </w:r>
  </w:p>
  <w:p w:rsidR="00F35362" w:rsidRDefault="00F353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C0" w:rsidRDefault="00D3608D">
      <w:r>
        <w:separator/>
      </w:r>
    </w:p>
  </w:footnote>
  <w:footnote w:type="continuationSeparator" w:id="0">
    <w:p w:rsidR="00C976C0" w:rsidRDefault="00D3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2" w:rsidRDefault="00830F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bf1136-d3a0-4565-9700-c1f97fe4e67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2" w:rsidRDefault="00830F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baf8a3-db91-4703-af94-2f4d0cac3b37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2" w:rsidRDefault="00830F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70d4b2d-aab6-4d3f-a541-045b365d891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7B4"/>
    <w:multiLevelType w:val="multilevel"/>
    <w:tmpl w:val="6138F8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C844DBF"/>
    <w:multiLevelType w:val="multilevel"/>
    <w:tmpl w:val="A6769E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2835E73"/>
    <w:multiLevelType w:val="multilevel"/>
    <w:tmpl w:val="618CB7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17AD0B06"/>
    <w:multiLevelType w:val="multilevel"/>
    <w:tmpl w:val="255A48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C692D8B"/>
    <w:multiLevelType w:val="multilevel"/>
    <w:tmpl w:val="C166E0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20E66183"/>
    <w:multiLevelType w:val="multilevel"/>
    <w:tmpl w:val="75BE77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5F25C24"/>
    <w:multiLevelType w:val="multilevel"/>
    <w:tmpl w:val="4686F8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A2E6AD0"/>
    <w:multiLevelType w:val="multilevel"/>
    <w:tmpl w:val="E4CAD5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319A0BBE"/>
    <w:multiLevelType w:val="multilevel"/>
    <w:tmpl w:val="6862E8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3AA332C5"/>
    <w:multiLevelType w:val="multilevel"/>
    <w:tmpl w:val="D42AE7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43554495"/>
    <w:multiLevelType w:val="multilevel"/>
    <w:tmpl w:val="90801E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44D61B7B"/>
    <w:multiLevelType w:val="multilevel"/>
    <w:tmpl w:val="F7366D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46723BB5"/>
    <w:multiLevelType w:val="multilevel"/>
    <w:tmpl w:val="90105B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8EF4765"/>
    <w:multiLevelType w:val="multilevel"/>
    <w:tmpl w:val="755007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5A9B38D1"/>
    <w:multiLevelType w:val="multilevel"/>
    <w:tmpl w:val="BA9451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5B49435A"/>
    <w:multiLevelType w:val="multilevel"/>
    <w:tmpl w:val="3D601D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5B7C6468"/>
    <w:multiLevelType w:val="multilevel"/>
    <w:tmpl w:val="4BFEAC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5F4F2F74"/>
    <w:multiLevelType w:val="multilevel"/>
    <w:tmpl w:val="6E2889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610A19D7"/>
    <w:multiLevelType w:val="multilevel"/>
    <w:tmpl w:val="0532CF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6206515C"/>
    <w:multiLevelType w:val="multilevel"/>
    <w:tmpl w:val="EADC7C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67C25717"/>
    <w:multiLevelType w:val="multilevel"/>
    <w:tmpl w:val="B88C41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69B35841"/>
    <w:multiLevelType w:val="multilevel"/>
    <w:tmpl w:val="DB3665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72073739"/>
    <w:multiLevelType w:val="multilevel"/>
    <w:tmpl w:val="76FE56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79F619BF"/>
    <w:multiLevelType w:val="multilevel"/>
    <w:tmpl w:val="DF0C57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7B1C37E2"/>
    <w:multiLevelType w:val="multilevel"/>
    <w:tmpl w:val="554CA3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FAF3A77"/>
    <w:multiLevelType w:val="multilevel"/>
    <w:tmpl w:val="3790DF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9"/>
  </w:num>
  <w:num w:numId="5">
    <w:abstractNumId w:val="7"/>
  </w:num>
  <w:num w:numId="6">
    <w:abstractNumId w:val="20"/>
  </w:num>
  <w:num w:numId="7">
    <w:abstractNumId w:val="24"/>
  </w:num>
  <w:num w:numId="8">
    <w:abstractNumId w:val="25"/>
  </w:num>
  <w:num w:numId="9">
    <w:abstractNumId w:val="22"/>
  </w:num>
  <w:num w:numId="10">
    <w:abstractNumId w:val="17"/>
  </w:num>
  <w:num w:numId="11">
    <w:abstractNumId w:val="19"/>
  </w:num>
  <w:num w:numId="12">
    <w:abstractNumId w:val="10"/>
  </w:num>
  <w:num w:numId="13">
    <w:abstractNumId w:val="3"/>
  </w:num>
  <w:num w:numId="14">
    <w:abstractNumId w:val="6"/>
  </w:num>
  <w:num w:numId="15">
    <w:abstractNumId w:val="18"/>
  </w:num>
  <w:num w:numId="16">
    <w:abstractNumId w:val="8"/>
  </w:num>
  <w:num w:numId="17">
    <w:abstractNumId w:val="0"/>
  </w:num>
  <w:num w:numId="18">
    <w:abstractNumId w:val="5"/>
  </w:num>
  <w:num w:numId="19">
    <w:abstractNumId w:val="14"/>
  </w:num>
  <w:num w:numId="20">
    <w:abstractNumId w:val="12"/>
  </w:num>
  <w:num w:numId="21">
    <w:abstractNumId w:val="23"/>
  </w:num>
  <w:num w:numId="22">
    <w:abstractNumId w:val="15"/>
  </w:num>
  <w:num w:numId="23">
    <w:abstractNumId w:val="11"/>
  </w:num>
  <w:num w:numId="24">
    <w:abstractNumId w:val="21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57688712SPU 494921/2016/Su"/>
    <w:docVar w:name="dms_cj" w:val="SPU 494921/2016/Su"/>
    <w:docVar w:name="dms_datum" w:val="23. 9. 2016"/>
    <w:docVar w:name="dms_datum_textem" w:val="23. září 2016"/>
    <w:docVar w:name="dms_datum_vzniku" w:val="23. 9. 2016 15:39:21"/>
    <w:docVar w:name="dms_nadrizeny_reditel" w:val="Ing. Svatava Maradová, MBA"/>
    <w:docVar w:name="dms_ObsahParam1" w:val=" "/>
    <w:docVar w:name="dms_otisk_razitka" w:val=" "/>
    <w:docVar w:name="dms_PNASpravce" w:val=" "/>
    <w:docVar w:name="dms_podpisova_dolozka" w:val="Ing. Jitka Blehová_x000d__x000a_vedoucí Pobočky Děčín_x000a_Státní pozemkový úřad"/>
    <w:docVar w:name="dms_podpisova_dolozka_funkce" w:val="vedoucí Pobočky Děčín_x000a_Státní pozemkový úřad"/>
    <w:docVar w:name="dms_podpisova_dolozka_jmeno" w:val="Ing. Jitka Blehová"/>
    <w:docVar w:name="dms_PPASpravce" w:val=" "/>
    <w:docVar w:name="dms_prijaty_cj" w:val=" "/>
    <w:docVar w:name="dms_prijaty_ze_dne" w:val=" "/>
    <w:docVar w:name="dms_prilohy" w:val=" 1. Příloha k dodatku č. 3"/>
    <w:docVar w:name="dms_pripojene_dokumenty" w:val=" "/>
    <w:docVar w:name="dms_spisova_znacka" w:val="2RP8808/2013-508202"/>
    <w:docVar w:name="dms_spravce_jmeno" w:val="Ing. Martin Suchý"/>
    <w:docVar w:name="dms_spravce_mail" w:val="m.suchy@spucr.cz"/>
    <w:docVar w:name="dms_spravce_telefon" w:val="702153042"/>
    <w:docVar w:name="dms_statni_symbol" w:val="statni_symbol"/>
    <w:docVar w:name="dms_SZSSpravce" w:val=" "/>
    <w:docVar w:name="dms_text" w:val=" "/>
    <w:docVar w:name="dms_utvar_adresa" w:val="28. října 979/19, Děčín I-Děčín, 405 01 Děčín"/>
    <w:docVar w:name="dms_utvar_cislo" w:val="508202"/>
    <w:docVar w:name="dms_utvar_nazev" w:val="Pobočka Děčín"/>
    <w:docVar w:name="dms_utvar_nazev_adresa" w:val="508202 - Pobočka Děčín_x000d__x000a_28. října 979/19_x000d__x000a_Děčín I-Děčín_x000d__x000a_405 01 Děčín"/>
    <w:docVar w:name="dms_utvar_nazev_do_dopisu" w:val="Krajský pozemkový úřad pro Ústecký kraj, Pobočka Děčín"/>
    <w:docVar w:name="dms_vec" w:val="Dodatek č. 3 k SOD"/>
    <w:docVar w:name="dms_VNVSpravce" w:val=" "/>
    <w:docVar w:name="dms_zpracoval_jmeno" w:val="Ing. Martin Suchý"/>
    <w:docVar w:name="dms_zpracoval_mail" w:val="m.suchy@spucr.cz"/>
    <w:docVar w:name="dms_zpracoval_telefon" w:val="702153042"/>
  </w:docVars>
  <w:rsids>
    <w:rsidRoot w:val="00F35362"/>
    <w:rsid w:val="00513ED0"/>
    <w:rsid w:val="006B1318"/>
    <w:rsid w:val="00830F5D"/>
    <w:rsid w:val="00C976C0"/>
    <w:rsid w:val="00D3608D"/>
    <w:rsid w:val="00F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zevChar">
    <w:name w:val="Název Char"/>
    <w:basedOn w:val="Standardnpsmoodstavce"/>
    <w:rPr>
      <w:b/>
      <w:spacing w:val="28"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zevChar">
    <w:name w:val="Název Char"/>
    <w:basedOn w:val="Standardnpsmoodstavce"/>
    <w:rPr>
      <w:b/>
      <w:spacing w:val="28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3601</Characters>
  <Application>Microsoft Office Word</Application>
  <DocSecurity>0</DocSecurity>
  <Lines>30</Lines>
  <Paragraphs>8</Paragraphs>
  <ScaleCrop>false</ScaleCrop>
  <Company>T-Soft a.s.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Suchý Martin Ing.</cp:lastModifiedBy>
  <cp:revision>5</cp:revision>
  <dcterms:created xsi:type="dcterms:W3CDTF">2016-10-05T11:55:00Z</dcterms:created>
  <dcterms:modified xsi:type="dcterms:W3CDTF">2016-10-05T12:00:00Z</dcterms:modified>
</cp:coreProperties>
</file>