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F7" w:rsidRDefault="00A222F7" w:rsidP="00A222F7">
      <w:pPr>
        <w:pStyle w:val="Nadpis1"/>
        <w:jc w:val="center"/>
        <w:rPr>
          <w:rFonts w:asciiTheme="minorHAnsi" w:hAnsiTheme="minorHAnsi" w:cs="Times New Roman"/>
          <w:smallCaps/>
          <w:color w:val="auto"/>
          <w:lang w:val="en-US"/>
        </w:rPr>
      </w:pPr>
      <w:r w:rsidRPr="007424EF">
        <w:rPr>
          <w:rFonts w:asciiTheme="minorHAnsi" w:hAnsiTheme="minorHAnsi" w:cs="Times New Roman"/>
          <w:smallCaps/>
          <w:color w:val="auto"/>
          <w:lang w:val="en-US"/>
        </w:rPr>
        <w:t>CONTRACT</w:t>
      </w:r>
    </w:p>
    <w:p w:rsidR="00F74484" w:rsidRPr="00F74484" w:rsidRDefault="00771C9C" w:rsidP="00F74484">
      <w:pPr>
        <w:jc w:val="center"/>
        <w:rPr>
          <w:lang w:val="en-US" w:eastAsia="cs-CZ"/>
        </w:rPr>
      </w:pPr>
      <w:r w:rsidRPr="002E76E9">
        <w:rPr>
          <w:lang w:val="en-US" w:eastAsia="cs-CZ"/>
        </w:rPr>
        <w:t>Ref. No.</w:t>
      </w:r>
      <w:r>
        <w:rPr>
          <w:lang w:val="en-US" w:eastAsia="cs-CZ"/>
        </w:rPr>
        <w:t xml:space="preserve"> </w:t>
      </w:r>
      <w:r w:rsidR="00F74484" w:rsidRPr="00F74484">
        <w:rPr>
          <w:lang w:val="en-US" w:eastAsia="cs-CZ"/>
        </w:rPr>
        <w:t>280523/2017-ČRA</w:t>
      </w:r>
    </w:p>
    <w:p w:rsidR="00771C9C" w:rsidRPr="007424EF" w:rsidRDefault="00771C9C" w:rsidP="00771C9C">
      <w:pPr>
        <w:jc w:val="center"/>
        <w:rPr>
          <w:rFonts w:asciiTheme="minorHAnsi" w:hAnsiTheme="minorHAnsi"/>
          <w:smallCaps/>
          <w:lang w:val="en-US"/>
        </w:rPr>
      </w:pPr>
    </w:p>
    <w:p w:rsidR="00A222F7" w:rsidRPr="007424EF" w:rsidRDefault="00A222F7" w:rsidP="00A222F7">
      <w:pPr>
        <w:ind w:left="2832" w:firstLine="708"/>
        <w:jc w:val="both"/>
        <w:rPr>
          <w:rFonts w:asciiTheme="minorHAnsi" w:hAnsiTheme="minorHAnsi"/>
          <w:b/>
          <w:bCs/>
          <w:smallCaps/>
          <w:lang w:val="en-US"/>
        </w:rPr>
      </w:pPr>
    </w:p>
    <w:p w:rsidR="00A222F7" w:rsidRPr="007424EF" w:rsidRDefault="00A222F7" w:rsidP="00A222F7">
      <w:pPr>
        <w:jc w:val="both"/>
        <w:rPr>
          <w:rFonts w:asciiTheme="minorHAnsi" w:hAnsiTheme="minorHAnsi"/>
          <w:bCs/>
          <w:smallCaps/>
          <w:lang w:val="en-US"/>
        </w:rPr>
      </w:pPr>
      <w:r w:rsidRPr="007424EF">
        <w:rPr>
          <w:rFonts w:asciiTheme="minorHAnsi" w:hAnsiTheme="minorHAnsi"/>
          <w:bCs/>
          <w:smallCaps/>
          <w:lang w:val="en-US"/>
        </w:rPr>
        <w:t>Between</w:t>
      </w:r>
    </w:p>
    <w:p w:rsidR="00A222F7" w:rsidRPr="007424EF" w:rsidRDefault="00A222F7" w:rsidP="00A222F7">
      <w:pPr>
        <w:jc w:val="both"/>
        <w:rPr>
          <w:rFonts w:asciiTheme="minorHAnsi" w:hAnsiTheme="minorHAnsi"/>
          <w:b/>
          <w:bCs/>
          <w:smallCaps/>
          <w:lang w:val="en-US"/>
        </w:rPr>
      </w:pPr>
    </w:p>
    <w:p w:rsidR="00A222F7" w:rsidRPr="007424EF" w:rsidRDefault="00A222F7" w:rsidP="00A222F7">
      <w:pPr>
        <w:pStyle w:val="Nadpis3"/>
        <w:spacing w:before="120"/>
        <w:rPr>
          <w:rFonts w:asciiTheme="minorHAnsi" w:hAnsiTheme="minorHAnsi" w:cs="Times New Roman"/>
          <w:sz w:val="24"/>
        </w:rPr>
      </w:pPr>
      <w:r w:rsidRPr="007424EF">
        <w:rPr>
          <w:rFonts w:asciiTheme="minorHAnsi" w:hAnsiTheme="minorHAnsi" w:cs="Times New Roman"/>
          <w:b w:val="0"/>
          <w:bCs w:val="0"/>
          <w:sz w:val="24"/>
        </w:rPr>
        <w:t>Contract</w:t>
      </w:r>
      <w:r w:rsidR="00726998">
        <w:rPr>
          <w:rFonts w:asciiTheme="minorHAnsi" w:hAnsiTheme="minorHAnsi" w:cs="Times New Roman"/>
          <w:b w:val="0"/>
          <w:bCs w:val="0"/>
          <w:sz w:val="24"/>
        </w:rPr>
        <w:t xml:space="preserve"> </w:t>
      </w:r>
      <w:r w:rsidRPr="007424EF">
        <w:rPr>
          <w:rFonts w:asciiTheme="minorHAnsi" w:hAnsiTheme="minorHAnsi" w:cs="Times New Roman"/>
          <w:b w:val="0"/>
          <w:bCs w:val="0"/>
          <w:sz w:val="24"/>
        </w:rPr>
        <w:t>Owner:</w:t>
      </w:r>
      <w:r w:rsidRPr="007424EF">
        <w:rPr>
          <w:rFonts w:asciiTheme="minorHAnsi" w:hAnsiTheme="minorHAnsi" w:cs="Times New Roman"/>
          <w:sz w:val="24"/>
        </w:rPr>
        <w:tab/>
      </w:r>
      <w:r w:rsidRPr="007424EF">
        <w:rPr>
          <w:rFonts w:asciiTheme="minorHAnsi" w:hAnsiTheme="minorHAnsi" w:cs="Times New Roman"/>
          <w:sz w:val="24"/>
        </w:rPr>
        <w:tab/>
      </w:r>
      <w:r w:rsidRPr="007424EF">
        <w:rPr>
          <w:rFonts w:asciiTheme="minorHAnsi" w:hAnsiTheme="minorHAnsi" w:cs="Times New Roman"/>
          <w:sz w:val="24"/>
        </w:rPr>
        <w:tab/>
        <w:t>Czech Republic – Czech Development Agency</w:t>
      </w:r>
    </w:p>
    <w:p w:rsidR="00A222F7" w:rsidRPr="007424EF" w:rsidRDefault="00A222F7" w:rsidP="00A222F7">
      <w:pPr>
        <w:pStyle w:val="Zhlav"/>
        <w:rPr>
          <w:rFonts w:asciiTheme="minorHAnsi" w:hAnsiTheme="minorHAnsi"/>
          <w:lang w:val="en-US"/>
        </w:rPr>
      </w:pPr>
      <w:r w:rsidRPr="007424EF">
        <w:rPr>
          <w:rFonts w:asciiTheme="minorHAnsi" w:hAnsiTheme="minorHAnsi"/>
          <w:lang w:val="en-US"/>
        </w:rPr>
        <w:t xml:space="preserve">Represented by: </w:t>
      </w:r>
      <w:r w:rsidRPr="007424EF">
        <w:rPr>
          <w:rFonts w:asciiTheme="minorHAnsi" w:hAnsiTheme="minorHAnsi"/>
          <w:lang w:val="en-US"/>
        </w:rPr>
        <w:tab/>
        <w:t xml:space="preserve">                                Mr. Michal Kaplan</w:t>
      </w:r>
      <w:r w:rsidR="00A64DD3">
        <w:rPr>
          <w:rFonts w:asciiTheme="minorHAnsi" w:hAnsiTheme="minorHAnsi"/>
          <w:lang w:val="en-US"/>
        </w:rPr>
        <w:t>,</w:t>
      </w:r>
      <w:r w:rsidR="004E123D">
        <w:rPr>
          <w:rFonts w:asciiTheme="minorHAnsi" w:hAnsiTheme="minorHAnsi"/>
          <w:lang w:val="en-US"/>
        </w:rPr>
        <w:t xml:space="preserve"> </w:t>
      </w:r>
      <w:r w:rsidR="00A64DD3">
        <w:rPr>
          <w:rFonts w:asciiTheme="minorHAnsi" w:hAnsiTheme="minorHAnsi"/>
          <w:lang w:val="en-US"/>
        </w:rPr>
        <w:t>D</w:t>
      </w:r>
      <w:r w:rsidRPr="007424EF">
        <w:rPr>
          <w:rFonts w:asciiTheme="minorHAnsi" w:hAnsiTheme="minorHAnsi"/>
          <w:lang w:val="en-US"/>
        </w:rPr>
        <w:t xml:space="preserve">irector </w:t>
      </w:r>
    </w:p>
    <w:p w:rsidR="00A222F7" w:rsidRPr="007424EF" w:rsidRDefault="00A222F7" w:rsidP="00A222F7">
      <w:pPr>
        <w:rPr>
          <w:rFonts w:asciiTheme="minorHAnsi" w:hAnsiTheme="minorHAnsi"/>
          <w:lang w:val="en-US"/>
        </w:rPr>
      </w:pPr>
      <w:r w:rsidRPr="007424EF">
        <w:rPr>
          <w:rFonts w:asciiTheme="minorHAnsi" w:hAnsiTheme="minorHAnsi"/>
          <w:lang w:val="en-US"/>
        </w:rPr>
        <w:t xml:space="preserve">Residence: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t>Nerudova 3, 118 50 Praha 1</w:t>
      </w:r>
    </w:p>
    <w:p w:rsidR="004C6E96" w:rsidRPr="007424EF" w:rsidRDefault="004C6E96" w:rsidP="004C6E96">
      <w:pPr>
        <w:rPr>
          <w:rFonts w:asciiTheme="minorHAnsi" w:hAnsiTheme="minorHAnsi"/>
          <w:lang w:val="en-US"/>
        </w:rPr>
      </w:pPr>
      <w:r w:rsidRPr="007424EF">
        <w:rPr>
          <w:rFonts w:asciiTheme="minorHAnsi" w:hAnsiTheme="minorHAnsi"/>
          <w:lang w:val="en-US"/>
        </w:rPr>
        <w:t xml:space="preserve">Contract owner’s contact person:  </w:t>
      </w:r>
      <w:r w:rsidRPr="007424EF">
        <w:rPr>
          <w:rFonts w:asciiTheme="minorHAnsi" w:hAnsiTheme="minorHAnsi"/>
          <w:lang w:val="en-US"/>
        </w:rPr>
        <w:tab/>
      </w:r>
      <w:r>
        <w:rPr>
          <w:rFonts w:asciiTheme="minorHAnsi" w:hAnsiTheme="minorHAnsi"/>
          <w:lang w:val="en-US"/>
        </w:rPr>
        <w:t>Štěpán Šantrůček</w:t>
      </w:r>
    </w:p>
    <w:p w:rsidR="004C6E96" w:rsidRPr="007424EF" w:rsidRDefault="004C6E96" w:rsidP="004C6E96">
      <w:pPr>
        <w:rPr>
          <w:rFonts w:asciiTheme="minorHAnsi" w:hAnsiTheme="minorHAnsi"/>
          <w:lang w:val="en-US"/>
        </w:rPr>
      </w:pPr>
      <w:r w:rsidRPr="007424EF">
        <w:rPr>
          <w:rFonts w:asciiTheme="minorHAnsi" w:hAnsiTheme="minorHAnsi"/>
          <w:lang w:val="en-US"/>
        </w:rPr>
        <w:t>Phone.:</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Pr>
          <w:rFonts w:asciiTheme="minorHAnsi" w:hAnsiTheme="minorHAnsi"/>
          <w:lang w:val="en-US"/>
        </w:rPr>
        <w:t>+420 725 277923</w:t>
      </w:r>
    </w:p>
    <w:p w:rsidR="00A222F7" w:rsidRPr="007424EF" w:rsidRDefault="004C6E96" w:rsidP="004C6E96">
      <w:pPr>
        <w:rPr>
          <w:rFonts w:asciiTheme="minorHAnsi" w:hAnsiTheme="minorHAnsi"/>
          <w:lang w:val="en-US"/>
        </w:rPr>
      </w:pPr>
      <w:r w:rsidRPr="007424EF">
        <w:rPr>
          <w:rFonts w:asciiTheme="minorHAnsi" w:hAnsiTheme="minorHAnsi"/>
          <w:lang w:val="en-US"/>
        </w:rPr>
        <w:t xml:space="preserve">E-mail: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t>santrucek@czechaid.cz</w:t>
      </w:r>
      <w:r w:rsidRPr="007424EF">
        <w:rPr>
          <w:rFonts w:asciiTheme="minorHAnsi" w:hAnsiTheme="minorHAnsi"/>
          <w:lang w:val="en-US"/>
        </w:rPr>
        <w:tab/>
      </w:r>
      <w:r w:rsidR="00A222F7" w:rsidRPr="007424EF">
        <w:rPr>
          <w:rFonts w:asciiTheme="minorHAnsi" w:hAnsiTheme="minorHAnsi"/>
          <w:lang w:val="en-US"/>
        </w:rPr>
        <w:tab/>
      </w:r>
      <w:r w:rsidR="00A222F7" w:rsidRPr="007424EF">
        <w:rPr>
          <w:rFonts w:asciiTheme="minorHAnsi" w:hAnsiTheme="minorHAnsi"/>
          <w:lang w:val="en-US"/>
        </w:rPr>
        <w:tab/>
      </w:r>
    </w:p>
    <w:p w:rsidR="00A222F7" w:rsidRPr="007424EF" w:rsidRDefault="00A222F7" w:rsidP="00A222F7">
      <w:pPr>
        <w:rPr>
          <w:rFonts w:asciiTheme="minorHAnsi" w:hAnsiTheme="minorHAnsi"/>
          <w:lang w:val="en-US"/>
        </w:rPr>
      </w:pPr>
      <w:r w:rsidRPr="007424EF">
        <w:rPr>
          <w:rFonts w:asciiTheme="minorHAnsi" w:hAnsiTheme="minorHAnsi"/>
          <w:lang w:val="en-US"/>
        </w:rPr>
        <w:t xml:space="preserve">Bank connection: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t xml:space="preserve">Czech National Bank, Na Příkopě 28, Prague 1              </w:t>
      </w:r>
    </w:p>
    <w:p w:rsidR="00A222F7" w:rsidRPr="007424EF" w:rsidRDefault="00A222F7" w:rsidP="00A222F7">
      <w:pPr>
        <w:rPr>
          <w:rFonts w:asciiTheme="minorHAnsi" w:hAnsiTheme="minorHAnsi"/>
          <w:lang w:val="en-US"/>
        </w:rPr>
      </w:pPr>
      <w:r w:rsidRPr="007424EF">
        <w:rPr>
          <w:rFonts w:asciiTheme="minorHAnsi" w:hAnsiTheme="minorHAnsi"/>
          <w:lang w:val="en-US"/>
        </w:rPr>
        <w:t xml:space="preserve">Account Number: </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t>0000 – 72929011/0710</w:t>
      </w:r>
    </w:p>
    <w:p w:rsidR="00A222F7" w:rsidRPr="007424EF" w:rsidRDefault="00A222F7" w:rsidP="00A222F7">
      <w:pPr>
        <w:pStyle w:val="Zhlav"/>
        <w:rPr>
          <w:rFonts w:asciiTheme="minorHAnsi" w:hAnsiTheme="minorHAnsi"/>
          <w:lang w:val="en-US"/>
        </w:rPr>
      </w:pPr>
      <w:r w:rsidRPr="007424EF">
        <w:rPr>
          <w:rFonts w:asciiTheme="minorHAnsi" w:hAnsiTheme="minorHAnsi"/>
          <w:lang w:val="en-US"/>
        </w:rPr>
        <w:t xml:space="preserve">(hereafter </w:t>
      </w:r>
      <w:r w:rsidR="00155173" w:rsidRPr="007424EF">
        <w:rPr>
          <w:rFonts w:asciiTheme="minorHAnsi" w:hAnsiTheme="minorHAnsi"/>
        </w:rPr>
        <w:t>“</w:t>
      </w:r>
      <w:r w:rsidRPr="007424EF">
        <w:rPr>
          <w:rFonts w:asciiTheme="minorHAnsi" w:hAnsiTheme="minorHAnsi"/>
          <w:lang w:val="en-US"/>
        </w:rPr>
        <w:t>CzDA“)</w:t>
      </w:r>
      <w:r w:rsidRPr="007424EF">
        <w:rPr>
          <w:rFonts w:asciiTheme="minorHAnsi" w:hAnsiTheme="minorHAnsi"/>
          <w:lang w:val="en-US"/>
        </w:rPr>
        <w:br/>
      </w:r>
    </w:p>
    <w:p w:rsidR="00A222F7" w:rsidRPr="007424EF" w:rsidRDefault="00A222F7" w:rsidP="00A222F7">
      <w:pPr>
        <w:pStyle w:val="dka"/>
        <w:keepNext/>
        <w:rPr>
          <w:rFonts w:asciiTheme="minorHAnsi" w:hAnsiTheme="minorHAnsi"/>
          <w:color w:val="auto"/>
          <w:lang w:val="en-US"/>
        </w:rPr>
      </w:pPr>
      <w:r w:rsidRPr="007424EF">
        <w:rPr>
          <w:rFonts w:asciiTheme="minorHAnsi" w:hAnsiTheme="minorHAnsi"/>
          <w:color w:val="auto"/>
          <w:lang w:val="en-US"/>
        </w:rPr>
        <w:t>and</w:t>
      </w:r>
    </w:p>
    <w:p w:rsidR="00A222F7" w:rsidRPr="007424EF" w:rsidRDefault="00A222F7" w:rsidP="00A222F7">
      <w:pPr>
        <w:pStyle w:val="dka"/>
        <w:keepNext/>
        <w:rPr>
          <w:rFonts w:asciiTheme="minorHAnsi" w:hAnsiTheme="minorHAnsi"/>
          <w:color w:val="auto"/>
          <w:lang w:val="en-US"/>
        </w:rPr>
      </w:pPr>
    </w:p>
    <w:p w:rsidR="004C6E96" w:rsidRPr="007424EF" w:rsidRDefault="004C6E96" w:rsidP="004C6E96">
      <w:pPr>
        <w:pStyle w:val="dka"/>
        <w:keepNext/>
        <w:jc w:val="both"/>
        <w:rPr>
          <w:rFonts w:asciiTheme="minorHAnsi" w:hAnsiTheme="minorHAnsi"/>
          <w:color w:val="auto"/>
          <w:lang w:val="en-US"/>
        </w:rPr>
      </w:pPr>
      <w:r w:rsidRPr="007424EF">
        <w:rPr>
          <w:rFonts w:asciiTheme="minorHAnsi" w:hAnsiTheme="minorHAnsi"/>
          <w:color w:val="auto"/>
          <w:lang w:val="en-US"/>
        </w:rPr>
        <w:t xml:space="preserve">Supplier: </w:t>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Pr>
          <w:rFonts w:asciiTheme="minorHAnsi" w:hAnsiTheme="minorHAnsi"/>
          <w:b/>
          <w:smallCaps/>
          <w:color w:val="auto"/>
          <w:lang w:val="en-US" w:eastAsia="cs-CZ"/>
        </w:rPr>
        <w:t>Rada Svitlica</w:t>
      </w:r>
    </w:p>
    <w:p w:rsidR="004C6E96" w:rsidRDefault="004C6E96" w:rsidP="004C6E96">
      <w:pPr>
        <w:keepNext/>
        <w:rPr>
          <w:rFonts w:asciiTheme="minorHAnsi" w:hAnsiTheme="minorHAnsi"/>
          <w:lang w:val="en-US"/>
        </w:rPr>
      </w:pPr>
      <w:r w:rsidRPr="007424EF">
        <w:rPr>
          <w:rFonts w:asciiTheme="minorHAnsi" w:hAnsiTheme="minorHAnsi"/>
          <w:lang w:val="en-US"/>
        </w:rPr>
        <w:t>Residence:</w:t>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Pr="007424EF">
        <w:rPr>
          <w:rFonts w:asciiTheme="minorHAnsi" w:hAnsiTheme="minorHAnsi"/>
          <w:lang w:val="en-US"/>
        </w:rPr>
        <w:tab/>
      </w:r>
      <w:r w:rsidR="00726998">
        <w:rPr>
          <w:rFonts w:asciiTheme="minorHAnsi" w:hAnsiTheme="minorHAnsi"/>
          <w:lang w:val="en-US"/>
        </w:rPr>
        <w:t>XXXXXXXXXXX</w:t>
      </w:r>
      <w:r>
        <w:rPr>
          <w:rFonts w:asciiTheme="minorHAnsi" w:hAnsiTheme="minorHAnsi"/>
          <w:lang w:val="en-US"/>
        </w:rPr>
        <w:t xml:space="preserve"> Istočno Novo Sarajevo</w:t>
      </w:r>
    </w:p>
    <w:p w:rsidR="004C6E96" w:rsidRPr="007424EF" w:rsidRDefault="004C6E96" w:rsidP="004C6E96">
      <w:pPr>
        <w:keepNext/>
        <w:rPr>
          <w:rFonts w:asciiTheme="minorHAnsi" w:hAnsiTheme="minorHAnsi"/>
          <w:lang w:val="en-US"/>
        </w:rPr>
      </w:pPr>
      <w:r>
        <w:rPr>
          <w:rFonts w:asciiTheme="minorHAnsi" w:hAnsiTheme="minorHAnsi"/>
          <w:lang w:val="en-US"/>
        </w:rPr>
        <w:t xml:space="preserve">                                                                    Bosnia and Herzegovina </w:t>
      </w:r>
    </w:p>
    <w:p w:rsidR="004C6E96" w:rsidRPr="007424EF" w:rsidRDefault="004C6E96" w:rsidP="004C6E96">
      <w:pPr>
        <w:pStyle w:val="dka"/>
        <w:keepNext/>
        <w:ind w:left="2832" w:firstLine="708"/>
        <w:jc w:val="both"/>
        <w:rPr>
          <w:rFonts w:asciiTheme="minorHAnsi" w:hAnsiTheme="minorHAnsi"/>
          <w:color w:val="auto"/>
          <w:lang w:val="en-US"/>
        </w:rPr>
      </w:pPr>
      <w:r>
        <w:rPr>
          <w:rFonts w:asciiTheme="minorHAnsi" w:hAnsiTheme="minorHAnsi"/>
          <w:color w:val="auto"/>
          <w:lang w:val="en-US"/>
        </w:rPr>
        <w:t xml:space="preserve"> </w:t>
      </w:r>
    </w:p>
    <w:p w:rsidR="004C6E96" w:rsidRPr="007424EF" w:rsidRDefault="004C6E96" w:rsidP="004C6E96">
      <w:pPr>
        <w:pStyle w:val="dka"/>
        <w:keepNext/>
        <w:jc w:val="both"/>
        <w:rPr>
          <w:rFonts w:asciiTheme="minorHAnsi" w:hAnsiTheme="minorHAnsi"/>
          <w:color w:val="auto"/>
          <w:lang w:val="en-US"/>
        </w:rPr>
      </w:pPr>
      <w:r w:rsidRPr="007424EF">
        <w:rPr>
          <w:rFonts w:asciiTheme="minorHAnsi" w:hAnsiTheme="minorHAnsi"/>
          <w:color w:val="auto"/>
          <w:lang w:val="en-US"/>
        </w:rPr>
        <w:t xml:space="preserve">Supplier’s contact person: </w:t>
      </w:r>
      <w:r w:rsidRPr="007424EF">
        <w:rPr>
          <w:rFonts w:asciiTheme="minorHAnsi" w:hAnsiTheme="minorHAnsi"/>
          <w:color w:val="auto"/>
          <w:lang w:val="en-US"/>
        </w:rPr>
        <w:tab/>
      </w:r>
      <w:r w:rsidRPr="007424EF">
        <w:rPr>
          <w:rFonts w:asciiTheme="minorHAnsi" w:hAnsiTheme="minorHAnsi"/>
          <w:color w:val="auto"/>
          <w:lang w:val="en-US"/>
        </w:rPr>
        <w:tab/>
      </w:r>
      <w:r>
        <w:rPr>
          <w:rFonts w:asciiTheme="minorHAnsi" w:hAnsiTheme="minorHAnsi"/>
          <w:color w:val="auto"/>
          <w:lang w:val="en-US"/>
        </w:rPr>
        <w:t>Rada Svitlica</w:t>
      </w:r>
    </w:p>
    <w:p w:rsidR="004C6E96" w:rsidRPr="007424EF" w:rsidRDefault="004C6E96" w:rsidP="004C6E96">
      <w:pPr>
        <w:pStyle w:val="dka"/>
        <w:keepNext/>
        <w:jc w:val="both"/>
        <w:rPr>
          <w:rFonts w:asciiTheme="minorHAnsi" w:hAnsiTheme="minorHAnsi"/>
          <w:color w:val="auto"/>
          <w:lang w:val="en-US"/>
        </w:rPr>
      </w:pPr>
      <w:r>
        <w:rPr>
          <w:rFonts w:asciiTheme="minorHAnsi" w:hAnsiTheme="minorHAnsi"/>
          <w:color w:val="auto"/>
          <w:lang w:val="en-US"/>
        </w:rPr>
        <w:t>Phone.:</w:t>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r>
      <w:r>
        <w:rPr>
          <w:rFonts w:asciiTheme="minorHAnsi" w:hAnsiTheme="minorHAnsi"/>
          <w:color w:val="auto"/>
          <w:lang w:val="en-US"/>
        </w:rPr>
        <w:tab/>
      </w:r>
      <w:r w:rsidR="00726998">
        <w:rPr>
          <w:rFonts w:asciiTheme="minorHAnsi" w:hAnsiTheme="minorHAnsi"/>
          <w:color w:val="auto"/>
          <w:lang w:val="en-US"/>
        </w:rPr>
        <w:t>XXXXXXXXX</w:t>
      </w:r>
      <w:r>
        <w:rPr>
          <w:rFonts w:asciiTheme="minorHAnsi" w:hAnsiTheme="minorHAnsi"/>
          <w:color w:val="auto"/>
          <w:lang w:val="en-US"/>
        </w:rPr>
        <w:t xml:space="preserve"> </w:t>
      </w:r>
    </w:p>
    <w:p w:rsidR="004C6E96" w:rsidRPr="007424EF" w:rsidRDefault="004C6E96" w:rsidP="004C6E96">
      <w:pPr>
        <w:pStyle w:val="dka"/>
        <w:keepNext/>
        <w:jc w:val="both"/>
        <w:rPr>
          <w:rFonts w:asciiTheme="minorHAnsi" w:hAnsiTheme="minorHAnsi"/>
          <w:color w:val="auto"/>
          <w:lang w:val="en-US"/>
        </w:rPr>
      </w:pPr>
      <w:r w:rsidRPr="007424EF">
        <w:rPr>
          <w:rFonts w:asciiTheme="minorHAnsi" w:hAnsiTheme="minorHAnsi"/>
          <w:color w:val="auto"/>
          <w:lang w:val="en-US"/>
        </w:rPr>
        <w:t xml:space="preserve">E-mail: </w:t>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Pr="007424EF">
        <w:rPr>
          <w:rFonts w:asciiTheme="minorHAnsi" w:hAnsiTheme="minorHAnsi"/>
          <w:color w:val="auto"/>
          <w:lang w:val="en-US"/>
        </w:rPr>
        <w:tab/>
      </w:r>
      <w:r w:rsidR="00726998">
        <w:rPr>
          <w:rFonts w:asciiTheme="minorHAnsi" w:hAnsiTheme="minorHAnsi"/>
          <w:color w:val="auto"/>
          <w:lang w:val="en-US"/>
        </w:rPr>
        <w:t>XXXXXXXXXXX</w:t>
      </w:r>
    </w:p>
    <w:p w:rsidR="004C6E96" w:rsidRPr="00E45D7C" w:rsidRDefault="004C6E96" w:rsidP="004C6E96">
      <w:pPr>
        <w:tabs>
          <w:tab w:val="right" w:leader="dot" w:pos="9001"/>
        </w:tabs>
        <w:suppressAutoHyphens/>
        <w:rPr>
          <w:rFonts w:asciiTheme="minorHAnsi" w:hAnsiTheme="minorHAnsi"/>
          <w:spacing w:val="-3"/>
          <w:lang w:val="en-US"/>
        </w:rPr>
      </w:pPr>
      <w:r w:rsidRPr="00591D61">
        <w:rPr>
          <w:rFonts w:asciiTheme="minorHAnsi" w:hAnsiTheme="minorHAnsi"/>
        </w:rPr>
        <w:t>Account No.:</w:t>
      </w:r>
      <w:r w:rsidRPr="00ED49BD">
        <w:rPr>
          <w:rFonts w:asciiTheme="minorHAnsi" w:hAnsiTheme="minorHAnsi"/>
          <w:spacing w:val="-3"/>
          <w:lang w:val="en-US"/>
        </w:rPr>
        <w:t xml:space="preserve"> </w:t>
      </w:r>
      <w:r>
        <w:rPr>
          <w:rFonts w:asciiTheme="minorHAnsi" w:hAnsiTheme="minorHAnsi"/>
          <w:spacing w:val="-3"/>
          <w:lang w:val="en-US"/>
        </w:rPr>
        <w:t xml:space="preserve">                                          </w:t>
      </w:r>
      <w:r w:rsidRPr="00E45D7C">
        <w:rPr>
          <w:rFonts w:asciiTheme="minorHAnsi" w:hAnsiTheme="minorHAnsi"/>
          <w:spacing w:val="-3"/>
          <w:lang w:val="en-US"/>
        </w:rPr>
        <w:t xml:space="preserve"> </w:t>
      </w:r>
      <w:r>
        <w:rPr>
          <w:rFonts w:asciiTheme="minorHAnsi" w:hAnsiTheme="minorHAnsi"/>
          <w:spacing w:val="-3"/>
          <w:lang w:val="en-US"/>
        </w:rPr>
        <w:t xml:space="preserve">  </w:t>
      </w:r>
      <w:r w:rsidR="00726998">
        <w:rPr>
          <w:rFonts w:asciiTheme="minorHAnsi" w:hAnsiTheme="minorHAnsi"/>
          <w:spacing w:val="-3"/>
          <w:lang w:val="en-US"/>
        </w:rPr>
        <w:t>XXXXXXXXXXXXXXXXXX</w:t>
      </w:r>
    </w:p>
    <w:p w:rsidR="004C6E96" w:rsidRPr="00E45D7C" w:rsidRDefault="004C6E96" w:rsidP="004C6E96">
      <w:pPr>
        <w:tabs>
          <w:tab w:val="right" w:leader="dot" w:pos="9001"/>
        </w:tabs>
        <w:suppressAutoHyphens/>
        <w:rPr>
          <w:rFonts w:asciiTheme="minorHAnsi" w:hAnsiTheme="minorHAnsi"/>
          <w:spacing w:val="-3"/>
          <w:lang w:val="en-US"/>
        </w:rPr>
      </w:pPr>
      <w:r>
        <w:rPr>
          <w:rFonts w:asciiTheme="minorHAnsi" w:hAnsiTheme="minorHAnsi"/>
          <w:spacing w:val="-3"/>
          <w:lang w:val="en-US"/>
        </w:rPr>
        <w:t xml:space="preserve">                                                                        </w:t>
      </w:r>
      <w:r w:rsidR="00726998">
        <w:rPr>
          <w:rFonts w:asciiTheme="minorHAnsi" w:hAnsiTheme="minorHAnsi"/>
          <w:spacing w:val="-3"/>
          <w:lang w:val="en-US"/>
        </w:rPr>
        <w:t>XXXXXXXXXXXXXXXXXXXXXXXXX</w:t>
      </w:r>
      <w:r w:rsidRPr="00E45D7C">
        <w:rPr>
          <w:rFonts w:asciiTheme="minorHAnsi" w:hAnsiTheme="minorHAnsi"/>
          <w:spacing w:val="-3"/>
          <w:lang w:val="en-US"/>
        </w:rPr>
        <w:t xml:space="preserve">          </w:t>
      </w:r>
    </w:p>
    <w:p w:rsidR="004C6E96" w:rsidRPr="00E45D7C" w:rsidRDefault="004C6E96" w:rsidP="004C6E96">
      <w:pPr>
        <w:tabs>
          <w:tab w:val="right" w:leader="dot" w:pos="9001"/>
        </w:tabs>
        <w:suppressAutoHyphens/>
        <w:ind w:left="567"/>
        <w:rPr>
          <w:rFonts w:asciiTheme="minorHAnsi" w:hAnsiTheme="minorHAnsi"/>
          <w:spacing w:val="-3"/>
          <w:lang w:val="en-US"/>
        </w:rPr>
      </w:pPr>
      <w:r>
        <w:rPr>
          <w:rFonts w:asciiTheme="minorHAnsi" w:hAnsiTheme="minorHAnsi"/>
          <w:spacing w:val="-3"/>
          <w:lang w:val="en-US"/>
        </w:rPr>
        <w:t xml:space="preserve">                                                            </w:t>
      </w:r>
      <w:r w:rsidR="00726998">
        <w:rPr>
          <w:rFonts w:asciiTheme="minorHAnsi" w:hAnsiTheme="minorHAnsi"/>
          <w:spacing w:val="-3"/>
          <w:lang w:val="en-US"/>
        </w:rPr>
        <w:t>XXXXXXXXXXXXXXX</w:t>
      </w:r>
    </w:p>
    <w:p w:rsidR="004C6E96" w:rsidRPr="00591D61" w:rsidRDefault="004C6E96" w:rsidP="004C6E96">
      <w:pPr>
        <w:jc w:val="both"/>
        <w:rPr>
          <w:rFonts w:asciiTheme="minorHAnsi" w:hAnsiTheme="minorHAnsi"/>
          <w:lang w:val="en-US"/>
        </w:rPr>
      </w:pPr>
      <w:r w:rsidRPr="00591D61">
        <w:rPr>
          <w:rFonts w:asciiTheme="minorHAnsi" w:hAnsiTheme="minorHAnsi"/>
          <w:lang w:val="en-US"/>
        </w:rPr>
        <w:tab/>
      </w:r>
      <w:r w:rsidRPr="00591D61">
        <w:rPr>
          <w:rFonts w:asciiTheme="minorHAnsi" w:hAnsiTheme="minorHAnsi"/>
          <w:lang w:val="en-US"/>
        </w:rPr>
        <w:tab/>
      </w:r>
    </w:p>
    <w:p w:rsidR="00A222F7" w:rsidRPr="007424EF" w:rsidRDefault="00A222F7" w:rsidP="00A222F7">
      <w:pPr>
        <w:pStyle w:val="dka"/>
        <w:keepNext/>
        <w:jc w:val="both"/>
        <w:rPr>
          <w:rFonts w:asciiTheme="minorHAnsi" w:hAnsiTheme="minorHAnsi"/>
          <w:color w:val="auto"/>
          <w:lang w:val="en-US"/>
        </w:rPr>
      </w:pPr>
    </w:p>
    <w:p w:rsidR="00A222F7" w:rsidRPr="007424EF" w:rsidRDefault="00A222F7" w:rsidP="00A222F7">
      <w:pPr>
        <w:pStyle w:val="dka"/>
        <w:keepNext/>
        <w:jc w:val="both"/>
        <w:rPr>
          <w:rFonts w:asciiTheme="minorHAnsi" w:hAnsiTheme="minorHAnsi"/>
          <w:color w:val="auto"/>
          <w:lang w:val="en-US"/>
        </w:rPr>
      </w:pPr>
      <w:r w:rsidRPr="007424EF">
        <w:rPr>
          <w:rFonts w:asciiTheme="minorHAnsi" w:hAnsiTheme="minorHAnsi"/>
          <w:color w:val="auto"/>
          <w:lang w:val="en-US"/>
        </w:rPr>
        <w:t xml:space="preserve">(hereafter </w:t>
      </w:r>
      <w:r w:rsidR="00155173" w:rsidRPr="007424EF">
        <w:rPr>
          <w:rFonts w:asciiTheme="minorHAnsi" w:hAnsiTheme="minorHAnsi"/>
        </w:rPr>
        <w:t>“</w:t>
      </w:r>
      <w:r w:rsidRPr="007424EF">
        <w:rPr>
          <w:rFonts w:asciiTheme="minorHAnsi" w:hAnsiTheme="minorHAnsi"/>
          <w:color w:val="auto"/>
          <w:lang w:val="en-US"/>
        </w:rPr>
        <w:t>Supplier “)</w:t>
      </w:r>
    </w:p>
    <w:p w:rsidR="00A222F7" w:rsidRDefault="00A222F7" w:rsidP="00A222F7">
      <w:pPr>
        <w:jc w:val="both"/>
        <w:rPr>
          <w:rFonts w:asciiTheme="minorHAnsi" w:hAnsiTheme="minorHAnsi"/>
          <w:lang w:val="en-US"/>
        </w:rPr>
      </w:pPr>
    </w:p>
    <w:p w:rsidR="00591D61" w:rsidRDefault="00591D61" w:rsidP="00A222F7">
      <w:pPr>
        <w:jc w:val="both"/>
        <w:rPr>
          <w:rFonts w:asciiTheme="minorHAnsi" w:hAnsiTheme="minorHAnsi"/>
          <w:lang w:val="en-US"/>
        </w:rPr>
      </w:pPr>
    </w:p>
    <w:p w:rsidR="00591D61" w:rsidRDefault="00591D61" w:rsidP="00A222F7">
      <w:pPr>
        <w:jc w:val="both"/>
        <w:rPr>
          <w:rFonts w:asciiTheme="minorHAnsi" w:hAnsiTheme="minorHAnsi"/>
          <w:lang w:val="en-US"/>
        </w:rPr>
      </w:pPr>
    </w:p>
    <w:p w:rsidR="00591D61" w:rsidRDefault="00591D61" w:rsidP="00A222F7">
      <w:pPr>
        <w:jc w:val="both"/>
        <w:rPr>
          <w:rFonts w:asciiTheme="minorHAnsi" w:hAnsiTheme="minorHAnsi"/>
          <w:lang w:val="en-US"/>
        </w:rPr>
      </w:pPr>
    </w:p>
    <w:p w:rsidR="00591D61" w:rsidRPr="007424EF" w:rsidRDefault="00591D61" w:rsidP="00591D61">
      <w:pPr>
        <w:autoSpaceDE w:val="0"/>
        <w:autoSpaceDN w:val="0"/>
        <w:adjustRightInd w:val="0"/>
        <w:jc w:val="center"/>
        <w:rPr>
          <w:rFonts w:asciiTheme="minorHAnsi" w:hAnsiTheme="minorHAnsi"/>
          <w:smallCaps/>
          <w:sz w:val="28"/>
          <w:szCs w:val="28"/>
          <w:lang w:val="en-US"/>
        </w:rPr>
      </w:pPr>
      <w:r w:rsidRPr="007424EF">
        <w:rPr>
          <w:rFonts w:asciiTheme="minorHAnsi" w:hAnsiTheme="minorHAnsi"/>
          <w:smallCaps/>
          <w:sz w:val="28"/>
          <w:szCs w:val="28"/>
          <w:lang w:val="en-US"/>
        </w:rPr>
        <w:t xml:space="preserve">on provision of services </w:t>
      </w:r>
    </w:p>
    <w:p w:rsidR="00A222F7" w:rsidRDefault="00A222F7" w:rsidP="00A222F7">
      <w:pPr>
        <w:jc w:val="both"/>
        <w:rPr>
          <w:rFonts w:asciiTheme="minorHAnsi" w:hAnsiTheme="minorHAnsi"/>
          <w:lang w:val="en-US"/>
        </w:rPr>
      </w:pPr>
    </w:p>
    <w:p w:rsidR="00591D61" w:rsidRDefault="00591D61" w:rsidP="00A222F7">
      <w:pPr>
        <w:jc w:val="both"/>
        <w:rPr>
          <w:rFonts w:asciiTheme="minorHAnsi" w:hAnsiTheme="minorHAnsi"/>
          <w:lang w:val="en-US"/>
        </w:rPr>
      </w:pPr>
    </w:p>
    <w:p w:rsidR="00591D61" w:rsidRDefault="00591D61" w:rsidP="00A222F7">
      <w:pPr>
        <w:jc w:val="both"/>
        <w:rPr>
          <w:rFonts w:asciiTheme="minorHAnsi" w:hAnsiTheme="minorHAnsi"/>
          <w:lang w:val="en-US"/>
        </w:rPr>
      </w:pPr>
    </w:p>
    <w:p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Subject of the Contract</w:t>
      </w:r>
    </w:p>
    <w:p w:rsidR="00A222F7" w:rsidRPr="007424EF" w:rsidRDefault="00A222F7" w:rsidP="006B6043">
      <w:pPr>
        <w:ind w:left="360"/>
        <w:rPr>
          <w:rFonts w:asciiTheme="minorHAnsi" w:hAnsiTheme="minorHAnsi"/>
          <w:b/>
          <w:bCs/>
          <w:smallCaps/>
          <w:lang w:val="en-US"/>
        </w:rPr>
      </w:pPr>
    </w:p>
    <w:p w:rsidR="0063448D" w:rsidRDefault="00DE4E23" w:rsidP="00DB275C">
      <w:pPr>
        <w:numPr>
          <w:ilvl w:val="1"/>
          <w:numId w:val="3"/>
        </w:numPr>
        <w:tabs>
          <w:tab w:val="clear" w:pos="360"/>
          <w:tab w:val="num" w:pos="540"/>
        </w:tabs>
        <w:ind w:left="540" w:hanging="540"/>
        <w:jc w:val="both"/>
        <w:rPr>
          <w:rFonts w:asciiTheme="minorHAnsi" w:hAnsiTheme="minorHAnsi"/>
          <w:lang w:val="en-US"/>
        </w:rPr>
      </w:pPr>
      <w:r w:rsidRPr="00DB275C">
        <w:rPr>
          <w:rFonts w:asciiTheme="minorHAnsi" w:hAnsiTheme="minorHAnsi"/>
          <w:lang w:val="en-US"/>
        </w:rPr>
        <w:t>The Supplier</w:t>
      </w:r>
      <w:r w:rsidR="006B6043" w:rsidRPr="00DB275C">
        <w:rPr>
          <w:rFonts w:asciiTheme="minorHAnsi" w:hAnsiTheme="minorHAnsi"/>
          <w:lang w:val="en-US"/>
        </w:rPr>
        <w:t xml:space="preserve"> and the CzDA have agreed to cooperate on the CzDA´s project called “Sustainable production of traditional Livno cheese” (hereafter ”project“). Cooperative "Cincar" Livno (herafter “cooperative“) is producer of traditional Livno cheese. The cooperative needs to streghten in four areas, which is 1. financial projecti</w:t>
      </w:r>
      <w:r w:rsidR="00E83FB1" w:rsidRPr="00DB275C">
        <w:rPr>
          <w:rFonts w:asciiTheme="minorHAnsi" w:hAnsiTheme="minorHAnsi"/>
          <w:lang w:val="en-US"/>
        </w:rPr>
        <w:t>o</w:t>
      </w:r>
      <w:r w:rsidR="006B6043" w:rsidRPr="00DB275C">
        <w:rPr>
          <w:rFonts w:asciiTheme="minorHAnsi" w:hAnsiTheme="minorHAnsi"/>
          <w:lang w:val="en-US"/>
        </w:rPr>
        <w:t>n</w:t>
      </w:r>
      <w:r w:rsidR="00197B45" w:rsidRPr="00DB275C">
        <w:rPr>
          <w:rFonts w:asciiTheme="minorHAnsi" w:hAnsiTheme="minorHAnsi"/>
          <w:lang w:val="en-US"/>
        </w:rPr>
        <w:t>s</w:t>
      </w:r>
      <w:r w:rsidR="006B6043" w:rsidRPr="00DB275C">
        <w:rPr>
          <w:rFonts w:asciiTheme="minorHAnsi" w:hAnsiTheme="minorHAnsi"/>
          <w:lang w:val="en-US"/>
        </w:rPr>
        <w:t xml:space="preserve"> and business strategy, 2. </w:t>
      </w:r>
      <w:r w:rsidR="00197B45" w:rsidRPr="00DB275C">
        <w:rPr>
          <w:rFonts w:asciiTheme="minorHAnsi" w:hAnsiTheme="minorHAnsi"/>
          <w:lang w:val="en-US"/>
        </w:rPr>
        <w:t>internal processes (</w:t>
      </w:r>
      <w:r w:rsidR="006B6043" w:rsidRPr="00DB275C">
        <w:rPr>
          <w:rFonts w:asciiTheme="minorHAnsi" w:hAnsiTheme="minorHAnsi"/>
          <w:lang w:val="en-US"/>
        </w:rPr>
        <w:t>managamen</w:t>
      </w:r>
      <w:r w:rsidR="00197B45" w:rsidRPr="00DB275C">
        <w:rPr>
          <w:rFonts w:asciiTheme="minorHAnsi" w:hAnsiTheme="minorHAnsi"/>
          <w:lang w:val="en-US"/>
        </w:rPr>
        <w:t xml:space="preserve">t, </w:t>
      </w:r>
      <w:r w:rsidR="006B6043" w:rsidRPr="00DB275C">
        <w:rPr>
          <w:rFonts w:asciiTheme="minorHAnsi" w:hAnsiTheme="minorHAnsi"/>
          <w:lang w:val="en-US"/>
        </w:rPr>
        <w:t>internal regulations,</w:t>
      </w:r>
      <w:r w:rsidR="00197B45" w:rsidRPr="00DB275C">
        <w:rPr>
          <w:rFonts w:asciiTheme="minorHAnsi" w:hAnsiTheme="minorHAnsi"/>
          <w:lang w:val="en-US"/>
        </w:rPr>
        <w:t xml:space="preserve"> awareness of the internal rules)</w:t>
      </w:r>
      <w:r w:rsidR="006B6043" w:rsidRPr="00DB275C">
        <w:rPr>
          <w:rFonts w:asciiTheme="minorHAnsi" w:hAnsiTheme="minorHAnsi"/>
          <w:lang w:val="en-US"/>
        </w:rPr>
        <w:t xml:space="preserve"> 3.</w:t>
      </w:r>
      <w:r w:rsidR="0044528C">
        <w:rPr>
          <w:rFonts w:asciiTheme="minorHAnsi" w:hAnsiTheme="minorHAnsi"/>
          <w:lang w:val="en-US"/>
        </w:rPr>
        <w:t> </w:t>
      </w:r>
      <w:r w:rsidR="006B6043" w:rsidRPr="00DB275C">
        <w:rPr>
          <w:rFonts w:asciiTheme="minorHAnsi" w:hAnsiTheme="minorHAnsi"/>
          <w:lang w:val="en-US"/>
        </w:rPr>
        <w:t xml:space="preserve">production and hygiene, 4. PR and marketing.  The Supplier will provide to the </w:t>
      </w:r>
      <w:r w:rsidR="004F6D08">
        <w:rPr>
          <w:rFonts w:asciiTheme="minorHAnsi" w:hAnsiTheme="minorHAnsi"/>
          <w:lang w:val="en-US"/>
        </w:rPr>
        <w:t xml:space="preserve">CzDA and the </w:t>
      </w:r>
      <w:r w:rsidR="006B6043" w:rsidRPr="00DB275C">
        <w:rPr>
          <w:rFonts w:asciiTheme="minorHAnsi" w:hAnsiTheme="minorHAnsi"/>
          <w:lang w:val="en-US"/>
        </w:rPr>
        <w:t>cooperative consultations</w:t>
      </w:r>
      <w:r w:rsidR="00B05FA1">
        <w:rPr>
          <w:rFonts w:asciiTheme="minorHAnsi" w:hAnsiTheme="minorHAnsi"/>
          <w:lang w:val="en-US"/>
        </w:rPr>
        <w:t>,</w:t>
      </w:r>
      <w:r w:rsidR="00A92B14">
        <w:rPr>
          <w:rFonts w:asciiTheme="minorHAnsi" w:hAnsiTheme="minorHAnsi"/>
          <w:lang w:val="en-US"/>
        </w:rPr>
        <w:t xml:space="preserve"> </w:t>
      </w:r>
      <w:r w:rsidR="006B6043" w:rsidRPr="00DB275C">
        <w:rPr>
          <w:rFonts w:asciiTheme="minorHAnsi" w:hAnsiTheme="minorHAnsi"/>
          <w:lang w:val="en-US"/>
        </w:rPr>
        <w:t xml:space="preserve">guidance </w:t>
      </w:r>
      <w:r w:rsidR="00B05FA1">
        <w:rPr>
          <w:rFonts w:asciiTheme="minorHAnsi" w:hAnsiTheme="minorHAnsi"/>
          <w:lang w:val="en-US"/>
        </w:rPr>
        <w:t xml:space="preserve">and support </w:t>
      </w:r>
      <w:r w:rsidR="006B6043" w:rsidRPr="00DB275C">
        <w:rPr>
          <w:rFonts w:asciiTheme="minorHAnsi" w:hAnsiTheme="minorHAnsi"/>
          <w:lang w:val="en-US"/>
        </w:rPr>
        <w:t xml:space="preserve">in order to achieve above mentioned goal. </w:t>
      </w:r>
      <w:r w:rsidR="0063448D" w:rsidRPr="00DB275C">
        <w:rPr>
          <w:rFonts w:asciiTheme="minorHAnsi" w:hAnsiTheme="minorHAnsi"/>
          <w:lang w:val="en-US"/>
        </w:rPr>
        <w:t xml:space="preserve">Supplier's activities will take place in two phases.  </w:t>
      </w:r>
    </w:p>
    <w:p w:rsidR="00043940" w:rsidRDefault="00043940">
      <w:pPr>
        <w:ind w:left="540"/>
        <w:jc w:val="both"/>
        <w:rPr>
          <w:rFonts w:asciiTheme="minorHAnsi" w:hAnsiTheme="minorHAnsi"/>
          <w:lang w:val="en-US"/>
        </w:rPr>
      </w:pPr>
    </w:p>
    <w:p w:rsidR="0044528C" w:rsidRDefault="00414C9F" w:rsidP="0044528C">
      <w:pPr>
        <w:numPr>
          <w:ilvl w:val="1"/>
          <w:numId w:val="3"/>
        </w:numPr>
        <w:tabs>
          <w:tab w:val="clear" w:pos="360"/>
          <w:tab w:val="num" w:pos="540"/>
        </w:tabs>
        <w:ind w:left="540" w:hanging="540"/>
        <w:jc w:val="both"/>
        <w:rPr>
          <w:rFonts w:asciiTheme="minorHAnsi" w:hAnsiTheme="minorHAnsi"/>
          <w:lang w:val="en-US"/>
        </w:rPr>
      </w:pPr>
      <w:r w:rsidRPr="00DB275C">
        <w:rPr>
          <w:rFonts w:asciiTheme="minorHAnsi" w:hAnsiTheme="minorHAnsi"/>
          <w:lang w:val="en-US"/>
        </w:rPr>
        <w:t>In the first phase the Supplier</w:t>
      </w:r>
      <w:r w:rsidR="00565746" w:rsidRPr="00DB275C">
        <w:rPr>
          <w:rFonts w:asciiTheme="minorHAnsi" w:hAnsiTheme="minorHAnsi"/>
          <w:lang w:val="en-US"/>
        </w:rPr>
        <w:t xml:space="preserve"> will prepare initial study </w:t>
      </w:r>
      <w:r w:rsidR="00AA7787" w:rsidRPr="00DB275C">
        <w:rPr>
          <w:rFonts w:asciiTheme="minorHAnsi" w:hAnsiTheme="minorHAnsi"/>
          <w:lang w:val="en-US"/>
        </w:rPr>
        <w:t xml:space="preserve">(hereafter “initial study“) </w:t>
      </w:r>
      <w:r w:rsidR="00565746" w:rsidRPr="00DB275C">
        <w:rPr>
          <w:rFonts w:asciiTheme="minorHAnsi" w:hAnsiTheme="minorHAnsi"/>
          <w:lang w:val="en-US"/>
        </w:rPr>
        <w:t xml:space="preserve">which will include data collection and SWOT analysis in order to determine strengths and weaknesses of the cooperative in the four above mentioned areas and conclusion how to proceed further. The conclusion should include proposal of activities </w:t>
      </w:r>
      <w:r w:rsidR="002527FA" w:rsidRPr="00DB275C">
        <w:rPr>
          <w:rFonts w:asciiTheme="minorHAnsi" w:hAnsiTheme="minorHAnsi"/>
          <w:lang w:val="en-US"/>
        </w:rPr>
        <w:t xml:space="preserve">(e.g. business plan, PR strategy) </w:t>
      </w:r>
      <w:r w:rsidR="00565746" w:rsidRPr="00DB275C">
        <w:rPr>
          <w:rFonts w:asciiTheme="minorHAnsi" w:hAnsiTheme="minorHAnsi"/>
          <w:lang w:val="en-US"/>
        </w:rPr>
        <w:t xml:space="preserve">together with schedule and estimation of costs. </w:t>
      </w:r>
      <w:r w:rsidR="002059DA" w:rsidRPr="00DB275C">
        <w:rPr>
          <w:rFonts w:asciiTheme="minorHAnsi" w:hAnsiTheme="minorHAnsi"/>
          <w:lang w:val="en-US"/>
        </w:rPr>
        <w:t xml:space="preserve">The initial study will be finished within </w:t>
      </w:r>
      <w:r w:rsidR="00562ABD">
        <w:rPr>
          <w:rFonts w:asciiTheme="minorHAnsi" w:hAnsiTheme="minorHAnsi"/>
          <w:lang w:val="en-US"/>
        </w:rPr>
        <w:t xml:space="preserve">two </w:t>
      </w:r>
      <w:r w:rsidR="002059DA" w:rsidRPr="00DB275C">
        <w:rPr>
          <w:rFonts w:asciiTheme="minorHAnsi" w:hAnsiTheme="minorHAnsi"/>
          <w:lang w:val="en-US"/>
        </w:rPr>
        <w:t xml:space="preserve">months from the signature of this </w:t>
      </w:r>
      <w:r w:rsidR="00DB275C">
        <w:rPr>
          <w:rFonts w:asciiTheme="minorHAnsi" w:hAnsiTheme="minorHAnsi"/>
          <w:lang w:val="en-US"/>
        </w:rPr>
        <w:t>C</w:t>
      </w:r>
      <w:r w:rsidR="002059DA" w:rsidRPr="00DB275C">
        <w:rPr>
          <w:rFonts w:asciiTheme="minorHAnsi" w:hAnsiTheme="minorHAnsi"/>
          <w:lang w:val="en-US"/>
        </w:rPr>
        <w:t xml:space="preserve">ontract. </w:t>
      </w:r>
      <w:r w:rsidR="00565746" w:rsidRPr="00DB275C">
        <w:rPr>
          <w:rFonts w:asciiTheme="minorHAnsi" w:hAnsiTheme="minorHAnsi"/>
          <w:lang w:val="en-US"/>
        </w:rPr>
        <w:t xml:space="preserve">The Supplier will provide the initial study to the cooperative in </w:t>
      </w:r>
      <w:r w:rsidR="00562ABD">
        <w:rPr>
          <w:rFonts w:asciiTheme="minorHAnsi" w:hAnsiTheme="minorHAnsi"/>
          <w:lang w:val="en-US"/>
        </w:rPr>
        <w:t>two</w:t>
      </w:r>
      <w:r w:rsidR="00562ABD" w:rsidRPr="00DB275C">
        <w:rPr>
          <w:rFonts w:asciiTheme="minorHAnsi" w:hAnsiTheme="minorHAnsi"/>
          <w:lang w:val="en-US"/>
        </w:rPr>
        <w:t xml:space="preserve"> </w:t>
      </w:r>
      <w:r w:rsidR="00565746" w:rsidRPr="00DB275C">
        <w:rPr>
          <w:rFonts w:asciiTheme="minorHAnsi" w:hAnsiTheme="minorHAnsi"/>
          <w:lang w:val="en-US"/>
        </w:rPr>
        <w:t xml:space="preserve">copies and to the CzDA in </w:t>
      </w:r>
      <w:r w:rsidR="00562ABD">
        <w:rPr>
          <w:rFonts w:asciiTheme="minorHAnsi" w:hAnsiTheme="minorHAnsi"/>
          <w:lang w:val="en-US"/>
        </w:rPr>
        <w:t>two</w:t>
      </w:r>
      <w:r w:rsidR="00562ABD" w:rsidRPr="00DB275C">
        <w:rPr>
          <w:rFonts w:asciiTheme="minorHAnsi" w:hAnsiTheme="minorHAnsi"/>
          <w:lang w:val="en-US"/>
        </w:rPr>
        <w:t xml:space="preserve"> </w:t>
      </w:r>
      <w:r w:rsidR="00565746" w:rsidRPr="00DB275C">
        <w:rPr>
          <w:rFonts w:asciiTheme="minorHAnsi" w:hAnsiTheme="minorHAnsi"/>
          <w:lang w:val="en-US"/>
        </w:rPr>
        <w:t xml:space="preserve">copies. The initial study must be approved by the CzDA and the cooperative before proceeding to the second phase. </w:t>
      </w:r>
      <w:r w:rsidR="0044528C" w:rsidRPr="00DB275C">
        <w:rPr>
          <w:rFonts w:asciiTheme="minorHAnsi" w:hAnsiTheme="minorHAnsi"/>
          <w:lang w:val="en-US"/>
        </w:rPr>
        <w:t xml:space="preserve">The CzDA </w:t>
      </w:r>
      <w:r w:rsidR="0044528C">
        <w:rPr>
          <w:rFonts w:asciiTheme="minorHAnsi" w:hAnsiTheme="minorHAnsi"/>
          <w:lang w:val="en-US"/>
        </w:rPr>
        <w:t xml:space="preserve">and the cooperative </w:t>
      </w:r>
      <w:r w:rsidR="0044528C" w:rsidRPr="00DB275C">
        <w:rPr>
          <w:rFonts w:asciiTheme="minorHAnsi" w:hAnsiTheme="minorHAnsi"/>
          <w:lang w:val="en-US"/>
        </w:rPr>
        <w:t>will pick up activities from the initial study which will be carried out in the second phase (hereafter “second phase activities“)</w:t>
      </w:r>
      <w:r w:rsidR="0044528C">
        <w:rPr>
          <w:rFonts w:asciiTheme="minorHAnsi" w:hAnsiTheme="minorHAnsi"/>
          <w:lang w:val="en-US"/>
        </w:rPr>
        <w:t>.</w:t>
      </w:r>
    </w:p>
    <w:p w:rsidR="00043940" w:rsidRDefault="00043940">
      <w:pPr>
        <w:ind w:left="540"/>
        <w:jc w:val="both"/>
        <w:rPr>
          <w:rFonts w:asciiTheme="minorHAnsi" w:hAnsiTheme="minorHAnsi"/>
          <w:lang w:val="en-US"/>
        </w:rPr>
      </w:pPr>
    </w:p>
    <w:p w:rsidR="00043940" w:rsidRDefault="00A4696F">
      <w:pPr>
        <w:numPr>
          <w:ilvl w:val="1"/>
          <w:numId w:val="3"/>
        </w:numPr>
        <w:tabs>
          <w:tab w:val="clear" w:pos="360"/>
          <w:tab w:val="num" w:pos="540"/>
        </w:tabs>
        <w:ind w:left="540" w:hanging="540"/>
        <w:jc w:val="both"/>
        <w:rPr>
          <w:rFonts w:asciiTheme="minorHAnsi" w:hAnsiTheme="minorHAnsi"/>
          <w:lang w:val="en-US"/>
        </w:rPr>
      </w:pPr>
      <w:r>
        <w:rPr>
          <w:rFonts w:asciiTheme="minorHAnsi" w:hAnsiTheme="minorHAnsi"/>
          <w:lang w:val="en-US"/>
        </w:rPr>
        <w:t>In the second phase t</w:t>
      </w:r>
      <w:r w:rsidR="0044528C" w:rsidRPr="004F6D08">
        <w:rPr>
          <w:rFonts w:asciiTheme="minorHAnsi" w:hAnsiTheme="minorHAnsi"/>
          <w:lang w:val="en-US"/>
        </w:rPr>
        <w:t xml:space="preserve">he Supplier can seek help of other experts such as graphic designers, accountants, lawyers, financial consultants and the CzDA will reimburse the Supplier </w:t>
      </w:r>
      <w:r w:rsidR="004F6D08">
        <w:rPr>
          <w:rFonts w:asciiTheme="minorHAnsi" w:hAnsiTheme="minorHAnsi"/>
          <w:lang w:val="en-US"/>
        </w:rPr>
        <w:t xml:space="preserve">with </w:t>
      </w:r>
      <w:r w:rsidR="0044528C" w:rsidRPr="004F6D08">
        <w:rPr>
          <w:rFonts w:asciiTheme="minorHAnsi" w:hAnsiTheme="minorHAnsi"/>
          <w:lang w:val="en-US"/>
        </w:rPr>
        <w:t>fee and other costs charged by these experts to the Supplier.  The CzDA can state</w:t>
      </w:r>
      <w:r w:rsidR="0044528C" w:rsidRPr="00C835FB">
        <w:rPr>
          <w:rFonts w:asciiTheme="minorHAnsi" w:hAnsiTheme="minorHAnsi"/>
          <w:lang w:val="en-US"/>
        </w:rPr>
        <w:t xml:space="preserve"> financial limit for reimbursement</w:t>
      </w:r>
      <w:r w:rsidR="0044528C" w:rsidRPr="009C2015">
        <w:rPr>
          <w:rFonts w:asciiTheme="minorHAnsi" w:hAnsiTheme="minorHAnsi"/>
          <w:lang w:val="en-US"/>
        </w:rPr>
        <w:t xml:space="preserve"> for each expert.</w:t>
      </w:r>
      <w:r w:rsidR="007C64EC" w:rsidRPr="007C64EC">
        <w:rPr>
          <w:rFonts w:asciiTheme="minorHAnsi" w:hAnsiTheme="minorHAnsi"/>
          <w:lang w:val="en-US"/>
        </w:rPr>
        <w:t xml:space="preserve"> </w:t>
      </w:r>
    </w:p>
    <w:p w:rsidR="00043940" w:rsidRDefault="00043940">
      <w:pPr>
        <w:pStyle w:val="Odstavecseseznamem"/>
        <w:rPr>
          <w:rFonts w:asciiTheme="minorHAnsi" w:hAnsiTheme="minorHAnsi"/>
          <w:lang w:val="en-US"/>
        </w:rPr>
      </w:pPr>
    </w:p>
    <w:p w:rsidR="002059DA" w:rsidRPr="00DB275C" w:rsidRDefault="004D1408" w:rsidP="00DB275C">
      <w:pPr>
        <w:numPr>
          <w:ilvl w:val="1"/>
          <w:numId w:val="3"/>
        </w:numPr>
        <w:tabs>
          <w:tab w:val="clear" w:pos="360"/>
          <w:tab w:val="num" w:pos="540"/>
        </w:tabs>
        <w:ind w:left="540" w:hanging="540"/>
        <w:jc w:val="both"/>
        <w:rPr>
          <w:rFonts w:asciiTheme="minorHAnsi" w:hAnsiTheme="minorHAnsi"/>
          <w:lang w:val="en-US"/>
        </w:rPr>
      </w:pPr>
      <w:r w:rsidRPr="00DB275C">
        <w:rPr>
          <w:rFonts w:asciiTheme="minorHAnsi" w:hAnsiTheme="minorHAnsi"/>
          <w:lang w:val="en-US"/>
        </w:rPr>
        <w:t xml:space="preserve">In the second phase the Supplier will </w:t>
      </w:r>
      <w:r w:rsidR="0044528C" w:rsidRPr="00DB275C">
        <w:rPr>
          <w:rFonts w:asciiTheme="minorHAnsi" w:hAnsiTheme="minorHAnsi"/>
          <w:lang w:val="en-US"/>
        </w:rPr>
        <w:t xml:space="preserve">carry out second phase activities </w:t>
      </w:r>
      <w:r w:rsidR="0044528C">
        <w:rPr>
          <w:rFonts w:asciiTheme="minorHAnsi" w:hAnsiTheme="minorHAnsi"/>
          <w:lang w:val="en-US"/>
        </w:rPr>
        <w:t xml:space="preserve">and </w:t>
      </w:r>
      <w:r w:rsidRPr="00DB275C">
        <w:rPr>
          <w:rFonts w:asciiTheme="minorHAnsi" w:hAnsiTheme="minorHAnsi"/>
          <w:lang w:val="en-US"/>
        </w:rPr>
        <w:t xml:space="preserve">provide to the </w:t>
      </w:r>
      <w:r w:rsidR="00AA7787" w:rsidRPr="00DB275C">
        <w:rPr>
          <w:rFonts w:asciiTheme="minorHAnsi" w:hAnsiTheme="minorHAnsi"/>
          <w:lang w:val="en-US"/>
        </w:rPr>
        <w:t xml:space="preserve">CzDA and to the </w:t>
      </w:r>
      <w:r w:rsidRPr="00DB275C">
        <w:rPr>
          <w:rFonts w:asciiTheme="minorHAnsi" w:hAnsiTheme="minorHAnsi"/>
          <w:lang w:val="en-US"/>
        </w:rPr>
        <w:t>cooperative consultations, guidance and support in order to</w:t>
      </w:r>
      <w:r w:rsidR="0044528C">
        <w:rPr>
          <w:rFonts w:asciiTheme="minorHAnsi" w:hAnsiTheme="minorHAnsi"/>
          <w:lang w:val="en-US"/>
        </w:rPr>
        <w:t xml:space="preserve"> achieve </w:t>
      </w:r>
      <w:r w:rsidR="004F6D08">
        <w:rPr>
          <w:rFonts w:asciiTheme="minorHAnsi" w:hAnsiTheme="minorHAnsi"/>
          <w:lang w:val="en-US"/>
        </w:rPr>
        <w:t>goal stated in provisions of 1.1.</w:t>
      </w:r>
      <w:r w:rsidR="00BE6761" w:rsidRPr="00DB275C">
        <w:rPr>
          <w:rFonts w:asciiTheme="minorHAnsi" w:hAnsiTheme="minorHAnsi"/>
          <w:lang w:val="en-US"/>
        </w:rPr>
        <w:t xml:space="preserve"> </w:t>
      </w:r>
      <w:r w:rsidR="007C64EC">
        <w:rPr>
          <w:rFonts w:asciiTheme="minorHAnsi" w:hAnsiTheme="minorHAnsi"/>
          <w:lang w:val="en-US"/>
        </w:rPr>
        <w:t xml:space="preserve">Before proceeding to the phase two the CzDA will </w:t>
      </w:r>
      <w:r w:rsidR="007C64EC" w:rsidRPr="00DB275C">
        <w:rPr>
          <w:rFonts w:asciiTheme="minorHAnsi" w:hAnsiTheme="minorHAnsi"/>
          <w:lang w:val="en-US"/>
        </w:rPr>
        <w:t xml:space="preserve">issue statement which costs </w:t>
      </w:r>
      <w:r w:rsidR="007C64EC">
        <w:rPr>
          <w:rFonts w:asciiTheme="minorHAnsi" w:hAnsiTheme="minorHAnsi"/>
          <w:lang w:val="en-US"/>
        </w:rPr>
        <w:t xml:space="preserve">of the second phase activities </w:t>
      </w:r>
      <w:r w:rsidR="007C64EC" w:rsidRPr="00DB275C">
        <w:rPr>
          <w:rFonts w:asciiTheme="minorHAnsi" w:hAnsiTheme="minorHAnsi"/>
          <w:lang w:val="en-US"/>
        </w:rPr>
        <w:t>the CzDA undertakes to pay</w:t>
      </w:r>
      <w:r w:rsidR="007C64EC">
        <w:rPr>
          <w:rFonts w:asciiTheme="minorHAnsi" w:hAnsiTheme="minorHAnsi"/>
          <w:lang w:val="en-US"/>
        </w:rPr>
        <w:t xml:space="preserve">. </w:t>
      </w:r>
      <w:r w:rsidR="00BE6761" w:rsidRPr="00DB275C">
        <w:rPr>
          <w:rFonts w:asciiTheme="minorHAnsi" w:hAnsiTheme="minorHAnsi"/>
          <w:lang w:val="en-US"/>
        </w:rPr>
        <w:t>The Supplier will also provide to the CzDA consultations concerning matters which are no</w:t>
      </w:r>
      <w:r w:rsidR="00AA7787" w:rsidRPr="00DB275C">
        <w:rPr>
          <w:rFonts w:asciiTheme="minorHAnsi" w:hAnsiTheme="minorHAnsi"/>
          <w:lang w:val="en-US"/>
        </w:rPr>
        <w:t xml:space="preserve">t connected to the second phase activities but are connected with the project or similar projects of the </w:t>
      </w:r>
      <w:r w:rsidR="00AA7787" w:rsidRPr="00DB275C">
        <w:rPr>
          <w:rFonts w:asciiTheme="minorHAnsi" w:hAnsiTheme="minorHAnsi"/>
          <w:lang w:val="en-US"/>
        </w:rPr>
        <w:lastRenderedPageBreak/>
        <w:t>CzDA.</w:t>
      </w:r>
      <w:r w:rsidR="00D06C0B" w:rsidRPr="00DB275C">
        <w:rPr>
          <w:rFonts w:asciiTheme="minorHAnsi" w:hAnsiTheme="minorHAnsi"/>
          <w:lang w:val="en-US"/>
        </w:rPr>
        <w:t xml:space="preserve"> The Supplier will provide to the CzDA statement of work for each</w:t>
      </w:r>
      <w:r w:rsidR="002527FA" w:rsidRPr="00DB275C">
        <w:rPr>
          <w:rFonts w:asciiTheme="minorHAnsi" w:hAnsiTheme="minorHAnsi"/>
          <w:lang w:val="en-US"/>
        </w:rPr>
        <w:t xml:space="preserve"> calendar </w:t>
      </w:r>
      <w:r w:rsidR="00D06C0B" w:rsidRPr="00DB275C">
        <w:rPr>
          <w:rFonts w:asciiTheme="minorHAnsi" w:hAnsiTheme="minorHAnsi"/>
          <w:lang w:val="en-US"/>
        </w:rPr>
        <w:t>month.</w:t>
      </w:r>
      <w:r w:rsidR="005B55F3">
        <w:rPr>
          <w:rFonts w:asciiTheme="minorHAnsi" w:hAnsiTheme="minorHAnsi"/>
          <w:lang w:val="en-US"/>
        </w:rPr>
        <w:t xml:space="preserve"> The statement of work will be provided together with a workplan for the next month including approximate budget, which shall be aproved by the CzDA.</w:t>
      </w:r>
    </w:p>
    <w:p w:rsidR="004D1408" w:rsidRPr="006B6043" w:rsidRDefault="004D1408" w:rsidP="006B6043">
      <w:pPr>
        <w:jc w:val="both"/>
        <w:rPr>
          <w:rFonts w:asciiTheme="minorHAnsi" w:hAnsiTheme="minorHAnsi"/>
          <w:lang w:val="en-US"/>
        </w:rPr>
      </w:pPr>
    </w:p>
    <w:p w:rsidR="00A222F7" w:rsidRPr="007424EF" w:rsidRDefault="00A222F7" w:rsidP="006A55E8">
      <w:pPr>
        <w:pStyle w:val="ListParagraph1"/>
        <w:autoSpaceDE w:val="0"/>
        <w:autoSpaceDN w:val="0"/>
        <w:adjustRightInd w:val="0"/>
        <w:spacing w:before="100" w:beforeAutospacing="1" w:after="240"/>
        <w:ind w:left="426"/>
        <w:jc w:val="both"/>
        <w:rPr>
          <w:rFonts w:asciiTheme="minorHAnsi" w:hAnsiTheme="minorHAnsi"/>
          <w:b/>
          <w:sz w:val="24"/>
          <w:szCs w:val="24"/>
          <w:lang w:val="en-US"/>
        </w:rPr>
      </w:pPr>
      <w:r w:rsidRPr="007424EF">
        <w:rPr>
          <w:rFonts w:asciiTheme="minorHAnsi" w:hAnsiTheme="minorHAnsi"/>
          <w:b/>
          <w:sz w:val="24"/>
          <w:szCs w:val="24"/>
          <w:lang w:val="en-US"/>
        </w:rPr>
        <w:t>Period of performance:</w:t>
      </w:r>
      <w:r w:rsidRPr="007424EF">
        <w:rPr>
          <w:rFonts w:asciiTheme="minorHAnsi" w:hAnsiTheme="minorHAnsi"/>
          <w:b/>
          <w:sz w:val="24"/>
          <w:szCs w:val="24"/>
          <w:lang w:val="en-US"/>
        </w:rPr>
        <w:tab/>
      </w:r>
    </w:p>
    <w:p w:rsidR="004C6E96" w:rsidRPr="007424EF" w:rsidRDefault="004C6E96" w:rsidP="004C6E96">
      <w:pPr>
        <w:pStyle w:val="ListParagraph1"/>
        <w:autoSpaceDE w:val="0"/>
        <w:autoSpaceDN w:val="0"/>
        <w:adjustRightInd w:val="0"/>
        <w:spacing w:before="100" w:beforeAutospacing="1" w:after="240"/>
        <w:ind w:left="360"/>
        <w:jc w:val="both"/>
        <w:rPr>
          <w:rFonts w:asciiTheme="minorHAnsi" w:hAnsiTheme="minorHAnsi"/>
          <w:sz w:val="24"/>
          <w:szCs w:val="24"/>
          <w:lang w:val="en-US"/>
        </w:rPr>
      </w:pPr>
      <w:r>
        <w:rPr>
          <w:rFonts w:asciiTheme="minorHAnsi" w:hAnsiTheme="minorHAnsi"/>
          <w:sz w:val="24"/>
          <w:szCs w:val="24"/>
          <w:lang w:val="en-US"/>
        </w:rPr>
        <w:t xml:space="preserve">July 2017 – </w:t>
      </w:r>
      <w:r w:rsidRPr="00541F9E">
        <w:rPr>
          <w:rFonts w:asciiTheme="minorHAnsi" w:hAnsiTheme="minorHAnsi"/>
          <w:sz w:val="24"/>
          <w:szCs w:val="24"/>
          <w:lang w:val="en-US"/>
        </w:rPr>
        <w:t>November 2018</w:t>
      </w:r>
      <w:r>
        <w:rPr>
          <w:rFonts w:asciiTheme="minorHAnsi" w:hAnsiTheme="minorHAnsi"/>
          <w:sz w:val="24"/>
          <w:szCs w:val="24"/>
          <w:lang w:val="en-US"/>
        </w:rPr>
        <w:t xml:space="preserve">  </w:t>
      </w:r>
    </w:p>
    <w:p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Terms of Payment</w:t>
      </w:r>
    </w:p>
    <w:p w:rsidR="00A222F7" w:rsidRPr="007424EF" w:rsidRDefault="00A222F7" w:rsidP="00A222F7">
      <w:pPr>
        <w:jc w:val="both"/>
        <w:rPr>
          <w:rFonts w:asciiTheme="minorHAnsi" w:hAnsiTheme="minorHAnsi"/>
          <w:lang w:val="en-US"/>
        </w:rPr>
      </w:pPr>
    </w:p>
    <w:p w:rsidR="00AA7787" w:rsidRDefault="00A222F7" w:rsidP="00A222F7">
      <w:pPr>
        <w:numPr>
          <w:ilvl w:val="1"/>
          <w:numId w:val="3"/>
        </w:numPr>
        <w:tabs>
          <w:tab w:val="clear" w:pos="360"/>
          <w:tab w:val="num" w:pos="540"/>
        </w:tabs>
        <w:ind w:left="540" w:hanging="540"/>
        <w:jc w:val="both"/>
        <w:rPr>
          <w:rFonts w:asciiTheme="minorHAnsi" w:hAnsiTheme="minorHAnsi"/>
          <w:lang w:val="en-US"/>
        </w:rPr>
      </w:pPr>
      <w:r w:rsidRPr="007424EF">
        <w:rPr>
          <w:rFonts w:asciiTheme="minorHAnsi" w:hAnsiTheme="minorHAnsi"/>
          <w:lang w:val="en-US"/>
        </w:rPr>
        <w:t>The CzDA shall reimburse the Supplier for the services</w:t>
      </w:r>
      <w:r w:rsidR="007C64EC">
        <w:rPr>
          <w:rFonts w:asciiTheme="minorHAnsi" w:hAnsiTheme="minorHAnsi"/>
          <w:lang w:val="en-US"/>
        </w:rPr>
        <w:t xml:space="preserve"> and costs</w:t>
      </w:r>
      <w:r w:rsidRPr="007424EF">
        <w:rPr>
          <w:rFonts w:asciiTheme="minorHAnsi" w:hAnsiTheme="minorHAnsi"/>
          <w:lang w:val="en-US"/>
        </w:rPr>
        <w:t xml:space="preserve"> specified in Article 1 of this Contract. The maximum amount to be paid by the CzDA under this specific Contract for the services</w:t>
      </w:r>
      <w:r w:rsidR="007C64EC">
        <w:rPr>
          <w:rFonts w:asciiTheme="minorHAnsi" w:hAnsiTheme="minorHAnsi"/>
          <w:lang w:val="en-US"/>
        </w:rPr>
        <w:t xml:space="preserve"> and costs</w:t>
      </w:r>
      <w:r w:rsidRPr="007424EF">
        <w:rPr>
          <w:rFonts w:asciiTheme="minorHAnsi" w:hAnsiTheme="minorHAnsi"/>
          <w:lang w:val="en-US"/>
        </w:rPr>
        <w:t xml:space="preserve"> listed in Article 1 of this Contract shall not exceed the </w:t>
      </w:r>
      <w:r w:rsidRPr="004A323A">
        <w:rPr>
          <w:rFonts w:asciiTheme="minorHAnsi" w:hAnsiTheme="minorHAnsi"/>
          <w:lang w:val="en-US"/>
        </w:rPr>
        <w:t xml:space="preserve">amount of  </w:t>
      </w:r>
      <w:r w:rsidR="00562ABD">
        <w:rPr>
          <w:rFonts w:asciiTheme="minorHAnsi" w:hAnsiTheme="minorHAnsi"/>
          <w:lang w:val="en-US"/>
        </w:rPr>
        <w:t>35 000</w:t>
      </w:r>
      <w:r w:rsidR="00562ABD" w:rsidRPr="004A323A">
        <w:rPr>
          <w:rFonts w:asciiTheme="majorHAnsi" w:hAnsiTheme="majorHAnsi"/>
          <w:b/>
          <w:lang w:val="en-US"/>
        </w:rPr>
        <w:t xml:space="preserve"> </w:t>
      </w:r>
      <w:r w:rsidRPr="004A323A">
        <w:rPr>
          <w:rFonts w:asciiTheme="minorHAnsi" w:hAnsiTheme="minorHAnsi"/>
          <w:lang w:val="en-US"/>
        </w:rPr>
        <w:t>EUR</w:t>
      </w:r>
      <w:r w:rsidRPr="007424EF">
        <w:rPr>
          <w:rFonts w:asciiTheme="minorHAnsi" w:hAnsiTheme="minorHAnsi"/>
          <w:lang w:val="en-US"/>
        </w:rPr>
        <w:t>, price including VAT.</w:t>
      </w:r>
    </w:p>
    <w:p w:rsidR="00DB275C" w:rsidRDefault="00DB275C" w:rsidP="00DB275C">
      <w:pPr>
        <w:ind w:left="540"/>
        <w:jc w:val="both"/>
        <w:rPr>
          <w:rFonts w:asciiTheme="minorHAnsi" w:hAnsiTheme="minorHAnsi"/>
          <w:lang w:val="en-US"/>
        </w:rPr>
      </w:pPr>
    </w:p>
    <w:p w:rsidR="00A222F7" w:rsidRPr="00DB275C" w:rsidRDefault="00AA7787" w:rsidP="00A222F7">
      <w:pPr>
        <w:numPr>
          <w:ilvl w:val="1"/>
          <w:numId w:val="3"/>
        </w:numPr>
        <w:tabs>
          <w:tab w:val="clear" w:pos="360"/>
          <w:tab w:val="num" w:pos="540"/>
        </w:tabs>
        <w:ind w:left="540" w:hanging="540"/>
        <w:jc w:val="both"/>
        <w:rPr>
          <w:rFonts w:asciiTheme="minorHAnsi" w:hAnsiTheme="minorHAnsi"/>
          <w:lang w:val="en-US"/>
        </w:rPr>
      </w:pPr>
      <w:r>
        <w:rPr>
          <w:rFonts w:asciiTheme="minorHAnsi" w:hAnsiTheme="minorHAnsi"/>
          <w:lang w:val="en-US"/>
        </w:rPr>
        <w:t>For the initial study the CzDA will pay to the Supplier</w:t>
      </w:r>
      <w:r w:rsidR="002527FA">
        <w:rPr>
          <w:rFonts w:asciiTheme="minorHAnsi" w:hAnsiTheme="minorHAnsi"/>
          <w:lang w:val="en-US"/>
        </w:rPr>
        <w:t xml:space="preserve"> remuneration in the amount of</w:t>
      </w:r>
      <w:r>
        <w:rPr>
          <w:rFonts w:asciiTheme="minorHAnsi" w:hAnsiTheme="minorHAnsi"/>
          <w:lang w:val="en-US"/>
        </w:rPr>
        <w:t xml:space="preserve"> </w:t>
      </w:r>
      <w:r w:rsidR="00562ABD" w:rsidRPr="00290CE8">
        <w:rPr>
          <w:rFonts w:asciiTheme="minorHAnsi" w:hAnsiTheme="minorHAnsi"/>
          <w:lang w:val="en-US"/>
        </w:rPr>
        <w:t>800</w:t>
      </w:r>
      <w:r w:rsidR="004C6E96" w:rsidRPr="00290CE8">
        <w:rPr>
          <w:rFonts w:asciiTheme="minorHAnsi" w:hAnsiTheme="minorHAnsi"/>
          <w:lang w:val="en-US"/>
        </w:rPr>
        <w:t>,-</w:t>
      </w:r>
      <w:r w:rsidR="004C6E96" w:rsidRPr="00290CE8">
        <w:rPr>
          <w:rFonts w:asciiTheme="majorHAnsi" w:hAnsiTheme="majorHAnsi"/>
          <w:b/>
          <w:lang w:val="en-US"/>
        </w:rPr>
        <w:t xml:space="preserve"> </w:t>
      </w:r>
      <w:r w:rsidRPr="00290CE8">
        <w:rPr>
          <w:rFonts w:asciiTheme="minorHAnsi" w:hAnsiTheme="minorHAnsi"/>
          <w:lang w:val="en-US"/>
        </w:rPr>
        <w:t>EUR</w:t>
      </w:r>
      <w:r w:rsidR="00DB275C">
        <w:rPr>
          <w:rFonts w:asciiTheme="minorHAnsi" w:hAnsiTheme="minorHAnsi"/>
        </w:rPr>
        <w:t>, price including VAT.</w:t>
      </w:r>
      <w:r w:rsidR="0044528C" w:rsidRPr="0044528C">
        <w:rPr>
          <w:rFonts w:asciiTheme="minorHAnsi" w:hAnsiTheme="minorHAnsi"/>
          <w:lang w:val="en-US"/>
        </w:rPr>
        <w:t xml:space="preserve"> </w:t>
      </w:r>
      <w:r w:rsidR="0044528C">
        <w:rPr>
          <w:rFonts w:asciiTheme="minorHAnsi" w:hAnsiTheme="minorHAnsi"/>
          <w:lang w:val="en-US"/>
        </w:rPr>
        <w:t>The remuneration in</w:t>
      </w:r>
      <w:r w:rsidR="004C6E96">
        <w:rPr>
          <w:rFonts w:asciiTheme="minorHAnsi" w:hAnsiTheme="minorHAnsi"/>
          <w:lang w:val="en-US"/>
        </w:rPr>
        <w:t>cludes all costs of the Supplier except of travel and accommodation costs</w:t>
      </w:r>
      <w:r w:rsidR="00562ABD">
        <w:rPr>
          <w:rFonts w:asciiTheme="minorHAnsi" w:hAnsiTheme="minorHAnsi"/>
          <w:lang w:val="en-US"/>
        </w:rPr>
        <w:t xml:space="preserve"> which will be paid based on relevant accounting documents.</w:t>
      </w:r>
    </w:p>
    <w:p w:rsidR="00DB275C" w:rsidRPr="00AA7787" w:rsidRDefault="00DB275C" w:rsidP="00DB275C">
      <w:pPr>
        <w:jc w:val="both"/>
        <w:rPr>
          <w:rFonts w:asciiTheme="minorHAnsi" w:hAnsiTheme="minorHAnsi"/>
          <w:lang w:val="en-US"/>
        </w:rPr>
      </w:pPr>
    </w:p>
    <w:p w:rsidR="00AA7787" w:rsidRDefault="00AA7787" w:rsidP="00A222F7">
      <w:pPr>
        <w:numPr>
          <w:ilvl w:val="1"/>
          <w:numId w:val="3"/>
        </w:numPr>
        <w:tabs>
          <w:tab w:val="clear" w:pos="360"/>
          <w:tab w:val="num" w:pos="540"/>
        </w:tabs>
        <w:ind w:left="540" w:hanging="540"/>
        <w:jc w:val="both"/>
        <w:rPr>
          <w:rFonts w:asciiTheme="minorHAnsi" w:hAnsiTheme="minorHAnsi"/>
          <w:lang w:val="en-US"/>
        </w:rPr>
      </w:pPr>
      <w:r>
        <w:rPr>
          <w:rFonts w:asciiTheme="minorHAnsi" w:hAnsiTheme="minorHAnsi"/>
        </w:rPr>
        <w:t xml:space="preserve">For the </w:t>
      </w:r>
      <w:r>
        <w:rPr>
          <w:rFonts w:asciiTheme="minorHAnsi" w:hAnsiTheme="minorHAnsi"/>
          <w:lang w:val="en-US"/>
        </w:rPr>
        <w:t>consultations, guidance and support provided in the second phase the CzDA will pay to the Supplier</w:t>
      </w:r>
      <w:r w:rsidR="00175788">
        <w:rPr>
          <w:rFonts w:asciiTheme="minorHAnsi" w:hAnsiTheme="minorHAnsi"/>
          <w:lang w:val="en-US"/>
        </w:rPr>
        <w:t xml:space="preserve"> </w:t>
      </w:r>
      <w:r w:rsidR="00891768">
        <w:rPr>
          <w:rFonts w:asciiTheme="minorHAnsi" w:hAnsiTheme="minorHAnsi"/>
          <w:lang w:val="en-US"/>
        </w:rPr>
        <w:t>monthly. F</w:t>
      </w:r>
      <w:r w:rsidR="00175788">
        <w:rPr>
          <w:rFonts w:asciiTheme="minorHAnsi" w:hAnsiTheme="minorHAnsi"/>
          <w:lang w:val="en-US"/>
        </w:rPr>
        <w:t xml:space="preserve">or each </w:t>
      </w:r>
      <w:r w:rsidR="00A17B5F">
        <w:rPr>
          <w:rFonts w:asciiTheme="minorHAnsi" w:hAnsiTheme="minorHAnsi"/>
          <w:lang w:val="en-US"/>
        </w:rPr>
        <w:t xml:space="preserve">hour spent by providing services in the </w:t>
      </w:r>
      <w:r w:rsidR="00175788">
        <w:rPr>
          <w:rFonts w:asciiTheme="minorHAnsi" w:hAnsiTheme="minorHAnsi"/>
          <w:lang w:val="en-US"/>
        </w:rPr>
        <w:t>calendar month</w:t>
      </w:r>
      <w:r w:rsidR="00891768">
        <w:rPr>
          <w:rFonts w:asciiTheme="minorHAnsi" w:hAnsiTheme="minorHAnsi"/>
          <w:lang w:val="en-US"/>
        </w:rPr>
        <w:t xml:space="preserve"> the CzDA will provide</w:t>
      </w:r>
      <w:r>
        <w:rPr>
          <w:rFonts w:asciiTheme="minorHAnsi" w:hAnsiTheme="minorHAnsi"/>
          <w:lang w:val="en-US"/>
        </w:rPr>
        <w:t xml:space="preserve"> remuneration in the amount of </w:t>
      </w:r>
      <w:r w:rsidR="00562ABD">
        <w:rPr>
          <w:rFonts w:asciiTheme="minorHAnsi" w:hAnsiTheme="minorHAnsi"/>
          <w:lang w:val="en-US"/>
        </w:rPr>
        <w:t>12,50</w:t>
      </w:r>
      <w:r w:rsidR="004C6E96">
        <w:rPr>
          <w:rFonts w:asciiTheme="minorHAnsi" w:hAnsiTheme="minorHAnsi"/>
          <w:lang w:val="en-US"/>
        </w:rPr>
        <w:t xml:space="preserve"> </w:t>
      </w:r>
      <w:r w:rsidRPr="004A323A">
        <w:rPr>
          <w:rFonts w:asciiTheme="minorHAnsi" w:hAnsiTheme="minorHAnsi"/>
          <w:lang w:val="en-US"/>
        </w:rPr>
        <w:t>EUR</w:t>
      </w:r>
      <w:r>
        <w:rPr>
          <w:rFonts w:asciiTheme="minorHAnsi" w:hAnsiTheme="minorHAnsi"/>
          <w:lang w:val="en-US"/>
        </w:rPr>
        <w:t>/</w:t>
      </w:r>
      <w:r w:rsidR="00A17B5F">
        <w:rPr>
          <w:rFonts w:asciiTheme="minorHAnsi" w:hAnsiTheme="minorHAnsi"/>
          <w:lang w:val="en-US"/>
        </w:rPr>
        <w:t>hour</w:t>
      </w:r>
      <w:r w:rsidR="00DB275C">
        <w:rPr>
          <w:rFonts w:asciiTheme="minorHAnsi" w:hAnsiTheme="minorHAnsi"/>
          <w:lang w:val="en-US"/>
        </w:rPr>
        <w:t>, price including VAT</w:t>
      </w:r>
      <w:r>
        <w:rPr>
          <w:rFonts w:asciiTheme="minorHAnsi" w:hAnsiTheme="minorHAnsi"/>
          <w:lang w:val="en-US"/>
        </w:rPr>
        <w:t xml:space="preserve">. </w:t>
      </w:r>
      <w:r w:rsidR="002527FA">
        <w:rPr>
          <w:rFonts w:asciiTheme="minorHAnsi" w:hAnsiTheme="minorHAnsi"/>
          <w:lang w:val="en-US"/>
        </w:rPr>
        <w:t xml:space="preserve">The </w:t>
      </w:r>
      <w:r w:rsidR="002956EF">
        <w:rPr>
          <w:rFonts w:asciiTheme="minorHAnsi" w:hAnsiTheme="minorHAnsi"/>
          <w:lang w:val="en-US"/>
        </w:rPr>
        <w:t>number</w:t>
      </w:r>
      <w:r w:rsidR="002527FA">
        <w:rPr>
          <w:rFonts w:asciiTheme="minorHAnsi" w:hAnsiTheme="minorHAnsi"/>
          <w:lang w:val="en-US"/>
        </w:rPr>
        <w:t xml:space="preserve"> of hours shall not exceed </w:t>
      </w:r>
      <w:r w:rsidR="00562ABD">
        <w:rPr>
          <w:rFonts w:asciiTheme="minorHAnsi" w:hAnsiTheme="minorHAnsi"/>
          <w:lang w:val="en-US"/>
        </w:rPr>
        <w:t xml:space="preserve">80 </w:t>
      </w:r>
      <w:r w:rsidR="002527FA">
        <w:rPr>
          <w:rFonts w:asciiTheme="minorHAnsi" w:hAnsiTheme="minorHAnsi"/>
          <w:lang w:val="en-US"/>
        </w:rPr>
        <w:t>hours</w:t>
      </w:r>
      <w:r w:rsidR="00177FE3" w:rsidRPr="00177FE3">
        <w:rPr>
          <w:rFonts w:asciiTheme="minorHAnsi" w:hAnsiTheme="minorHAnsi"/>
          <w:lang w:val="en-US"/>
        </w:rPr>
        <w:t xml:space="preserve"> </w:t>
      </w:r>
      <w:r w:rsidR="00177FE3">
        <w:rPr>
          <w:rFonts w:asciiTheme="minorHAnsi" w:hAnsiTheme="minorHAnsi"/>
          <w:lang w:val="en-US"/>
        </w:rPr>
        <w:t>for one calendar month</w:t>
      </w:r>
      <w:r w:rsidR="002527FA">
        <w:rPr>
          <w:rFonts w:asciiTheme="minorHAnsi" w:hAnsiTheme="minorHAnsi"/>
          <w:lang w:val="en-US"/>
        </w:rPr>
        <w:t>.</w:t>
      </w:r>
    </w:p>
    <w:p w:rsidR="00DB275C" w:rsidRDefault="00DB275C" w:rsidP="00DB275C">
      <w:pPr>
        <w:jc w:val="both"/>
        <w:rPr>
          <w:rFonts w:asciiTheme="minorHAnsi" w:hAnsiTheme="minorHAnsi"/>
          <w:lang w:val="en-US"/>
        </w:rPr>
      </w:pPr>
    </w:p>
    <w:p w:rsidR="002527FA" w:rsidRPr="00DE4E23" w:rsidRDefault="002527FA" w:rsidP="00A222F7">
      <w:pPr>
        <w:numPr>
          <w:ilvl w:val="1"/>
          <w:numId w:val="3"/>
        </w:numPr>
        <w:tabs>
          <w:tab w:val="clear" w:pos="360"/>
          <w:tab w:val="num" w:pos="540"/>
        </w:tabs>
        <w:ind w:left="540" w:hanging="540"/>
        <w:jc w:val="both"/>
        <w:rPr>
          <w:rFonts w:asciiTheme="minorHAnsi" w:hAnsiTheme="minorHAnsi"/>
          <w:lang w:val="en-US"/>
        </w:rPr>
      </w:pPr>
      <w:r>
        <w:rPr>
          <w:rFonts w:asciiTheme="minorHAnsi" w:hAnsiTheme="minorHAnsi"/>
          <w:lang w:val="en-US"/>
        </w:rPr>
        <w:t xml:space="preserve">The Supplier will each month issue statement of costs paid by the Supplier which CzDA </w:t>
      </w:r>
      <w:r w:rsidR="006631C8">
        <w:rPr>
          <w:rFonts w:asciiTheme="minorHAnsi" w:hAnsiTheme="minorHAnsi"/>
          <w:lang w:val="en-US"/>
        </w:rPr>
        <w:t xml:space="preserve">has </w:t>
      </w:r>
      <w:r>
        <w:rPr>
          <w:rFonts w:asciiTheme="minorHAnsi" w:hAnsiTheme="minorHAnsi"/>
          <w:lang w:val="en-US"/>
        </w:rPr>
        <w:t xml:space="preserve">undertaken to pay according to </w:t>
      </w:r>
      <w:r w:rsidR="005B128C">
        <w:rPr>
          <w:rFonts w:asciiTheme="minorHAnsi" w:hAnsiTheme="minorHAnsi"/>
          <w:lang w:val="en-US"/>
        </w:rPr>
        <w:t xml:space="preserve">its statement in </w:t>
      </w:r>
      <w:r>
        <w:rPr>
          <w:rFonts w:asciiTheme="minorHAnsi" w:hAnsiTheme="minorHAnsi"/>
          <w:lang w:val="en-US"/>
        </w:rPr>
        <w:t>Article 1.</w:t>
      </w:r>
      <w:r w:rsidR="005B128C">
        <w:rPr>
          <w:rFonts w:asciiTheme="minorHAnsi" w:hAnsiTheme="minorHAnsi"/>
          <w:lang w:val="en-US"/>
        </w:rPr>
        <w:t xml:space="preserve"> The CzDA will reimburse these costs to the Supplier.</w:t>
      </w:r>
    </w:p>
    <w:p w:rsidR="00DE4E23" w:rsidRPr="00FE00F9" w:rsidRDefault="00DE4E23" w:rsidP="00DE4E23">
      <w:pPr>
        <w:ind w:left="540"/>
        <w:jc w:val="both"/>
        <w:rPr>
          <w:rFonts w:asciiTheme="minorHAnsi" w:hAnsiTheme="minorHAnsi"/>
          <w:lang w:val="en-US"/>
        </w:rPr>
      </w:pPr>
    </w:p>
    <w:p w:rsidR="00FE00F9" w:rsidRDefault="00FE00F9" w:rsidP="00FE00F9">
      <w:pPr>
        <w:numPr>
          <w:ilvl w:val="1"/>
          <w:numId w:val="3"/>
        </w:numPr>
        <w:tabs>
          <w:tab w:val="clear" w:pos="360"/>
          <w:tab w:val="num" w:pos="540"/>
        </w:tabs>
        <w:autoSpaceDE w:val="0"/>
        <w:autoSpaceDN w:val="0"/>
        <w:adjustRightInd w:val="0"/>
        <w:jc w:val="both"/>
        <w:rPr>
          <w:rFonts w:asciiTheme="minorHAnsi" w:hAnsiTheme="minorHAnsi"/>
          <w:lang w:val="en-US"/>
        </w:rPr>
      </w:pPr>
      <w:r w:rsidRPr="007424EF">
        <w:rPr>
          <w:rFonts w:asciiTheme="minorHAnsi" w:hAnsiTheme="minorHAnsi"/>
          <w:lang w:val="en-US"/>
        </w:rPr>
        <w:t>The payments will only be done in EUR.</w:t>
      </w:r>
    </w:p>
    <w:p w:rsidR="00DE4E23" w:rsidRPr="007424EF" w:rsidRDefault="00DE4E23" w:rsidP="00DE4E23">
      <w:pPr>
        <w:autoSpaceDE w:val="0"/>
        <w:autoSpaceDN w:val="0"/>
        <w:adjustRightInd w:val="0"/>
        <w:jc w:val="both"/>
        <w:rPr>
          <w:rFonts w:asciiTheme="minorHAnsi" w:hAnsiTheme="minorHAnsi"/>
          <w:lang w:val="en-US"/>
        </w:rPr>
      </w:pPr>
    </w:p>
    <w:p w:rsidR="00FE00F9" w:rsidRDefault="00FE00F9" w:rsidP="00FE00F9">
      <w:pPr>
        <w:numPr>
          <w:ilvl w:val="1"/>
          <w:numId w:val="3"/>
        </w:numPr>
        <w:tabs>
          <w:tab w:val="clear" w:pos="360"/>
          <w:tab w:val="num" w:pos="540"/>
        </w:tabs>
        <w:autoSpaceDE w:val="0"/>
        <w:autoSpaceDN w:val="0"/>
        <w:adjustRightInd w:val="0"/>
        <w:jc w:val="both"/>
        <w:rPr>
          <w:rFonts w:asciiTheme="minorHAnsi" w:hAnsiTheme="minorHAnsi"/>
          <w:lang w:val="en-US"/>
        </w:rPr>
      </w:pPr>
      <w:r w:rsidRPr="007424EF">
        <w:rPr>
          <w:rFonts w:asciiTheme="minorHAnsi" w:hAnsiTheme="minorHAnsi"/>
          <w:lang w:val="en-US"/>
        </w:rPr>
        <w:t xml:space="preserve">Figures in the Supplier’s invoices will be in EUR. </w:t>
      </w:r>
    </w:p>
    <w:p w:rsidR="00DE4E23" w:rsidRDefault="00DE4E23" w:rsidP="00DE4E23">
      <w:pPr>
        <w:autoSpaceDE w:val="0"/>
        <w:autoSpaceDN w:val="0"/>
        <w:adjustRightInd w:val="0"/>
        <w:jc w:val="both"/>
        <w:rPr>
          <w:rFonts w:asciiTheme="minorHAnsi" w:hAnsiTheme="minorHAnsi"/>
          <w:lang w:val="en-US"/>
        </w:rPr>
      </w:pPr>
    </w:p>
    <w:p w:rsidR="00FE00F9" w:rsidRPr="00C80854" w:rsidRDefault="00FE00F9" w:rsidP="00FE00F9">
      <w:pPr>
        <w:numPr>
          <w:ilvl w:val="1"/>
          <w:numId w:val="3"/>
        </w:numPr>
        <w:tabs>
          <w:tab w:val="clear" w:pos="360"/>
          <w:tab w:val="num" w:pos="540"/>
        </w:tabs>
        <w:autoSpaceDE w:val="0"/>
        <w:autoSpaceDN w:val="0"/>
        <w:adjustRightInd w:val="0"/>
        <w:ind w:left="567" w:hanging="567"/>
        <w:jc w:val="both"/>
        <w:rPr>
          <w:rFonts w:asciiTheme="minorHAnsi" w:hAnsiTheme="minorHAnsi"/>
          <w:lang w:val="en-US"/>
        </w:rPr>
      </w:pPr>
      <w:r w:rsidRPr="00C80854">
        <w:rPr>
          <w:rFonts w:asciiTheme="minorHAnsi" w:hAnsiTheme="minorHAnsi"/>
          <w:lang w:val="en-US"/>
        </w:rPr>
        <w:t xml:space="preserve">The above mentioned amounts will be </w:t>
      </w:r>
      <w:r w:rsidRPr="00B56895">
        <w:rPr>
          <w:rFonts w:asciiTheme="minorHAnsi" w:hAnsiTheme="minorHAnsi"/>
          <w:lang w:val="en-US"/>
        </w:rPr>
        <w:t>paid only by bank transfer</w:t>
      </w:r>
      <w:r w:rsidRPr="00C80854">
        <w:rPr>
          <w:rFonts w:asciiTheme="minorHAnsi" w:hAnsiTheme="minorHAnsi"/>
          <w:lang w:val="en-US"/>
        </w:rPr>
        <w:t xml:space="preserve"> to the following account opened in the name of the Supplier:</w:t>
      </w:r>
    </w:p>
    <w:p w:rsidR="00FE00F9" w:rsidRPr="00B56895" w:rsidRDefault="00FE00F9" w:rsidP="00FE00F9">
      <w:pPr>
        <w:tabs>
          <w:tab w:val="right" w:leader="dot" w:pos="9001"/>
        </w:tabs>
        <w:suppressAutoHyphens/>
        <w:jc w:val="both"/>
        <w:rPr>
          <w:rFonts w:asciiTheme="minorHAnsi" w:hAnsiTheme="minorHAnsi"/>
          <w:lang w:val="en-US"/>
        </w:rPr>
      </w:pPr>
    </w:p>
    <w:p w:rsidR="00FE00F9" w:rsidRDefault="00FE00F9" w:rsidP="00FE00F9">
      <w:pPr>
        <w:tabs>
          <w:tab w:val="right" w:leader="dot" w:pos="9001"/>
        </w:tabs>
        <w:suppressAutoHyphens/>
        <w:jc w:val="center"/>
        <w:rPr>
          <w:rFonts w:asciiTheme="minorHAnsi" w:hAnsiTheme="minorHAnsi"/>
          <w:i/>
          <w:spacing w:val="-3"/>
          <w:lang w:val="en-US"/>
        </w:rPr>
      </w:pPr>
    </w:p>
    <w:p w:rsidR="004C6E96" w:rsidRPr="00E45D7C" w:rsidRDefault="00726998" w:rsidP="004C6E96">
      <w:pPr>
        <w:tabs>
          <w:tab w:val="right" w:leader="dot" w:pos="9001"/>
        </w:tabs>
        <w:suppressAutoHyphens/>
        <w:ind w:left="567"/>
        <w:rPr>
          <w:rFonts w:asciiTheme="minorHAnsi" w:hAnsiTheme="minorHAnsi"/>
          <w:spacing w:val="-3"/>
          <w:lang w:val="en-US"/>
        </w:rPr>
      </w:pPr>
      <w:r>
        <w:rPr>
          <w:rFonts w:asciiTheme="minorHAnsi" w:hAnsiTheme="minorHAnsi"/>
          <w:spacing w:val="-3"/>
          <w:lang w:val="en-US"/>
        </w:rPr>
        <w:lastRenderedPageBreak/>
        <w:t>XXXXXXXXXXXXXXXXXXXXXXXXXXXXXX</w:t>
      </w:r>
    </w:p>
    <w:p w:rsidR="004C6E96" w:rsidRPr="00E45D7C" w:rsidRDefault="00726998" w:rsidP="004C6E96">
      <w:pPr>
        <w:tabs>
          <w:tab w:val="right" w:leader="dot" w:pos="9001"/>
        </w:tabs>
        <w:suppressAutoHyphens/>
        <w:ind w:left="567"/>
        <w:rPr>
          <w:rFonts w:asciiTheme="minorHAnsi" w:hAnsiTheme="minorHAnsi"/>
          <w:spacing w:val="-3"/>
          <w:lang w:val="en-US"/>
        </w:rPr>
      </w:pPr>
      <w:r>
        <w:rPr>
          <w:rFonts w:asciiTheme="minorHAnsi" w:hAnsiTheme="minorHAnsi"/>
          <w:spacing w:val="-3"/>
          <w:lang w:val="en-US"/>
        </w:rPr>
        <w:t>XXXXXXXXXXXXXXXXXXXXXXXXX</w:t>
      </w:r>
    </w:p>
    <w:p w:rsidR="004C6E96" w:rsidRPr="00E45D7C" w:rsidRDefault="00726998" w:rsidP="004C6E96">
      <w:pPr>
        <w:tabs>
          <w:tab w:val="right" w:leader="dot" w:pos="9001"/>
        </w:tabs>
        <w:suppressAutoHyphens/>
        <w:ind w:left="567"/>
        <w:rPr>
          <w:rFonts w:asciiTheme="minorHAnsi" w:hAnsiTheme="minorHAnsi"/>
          <w:spacing w:val="-3"/>
          <w:lang w:val="en-US"/>
        </w:rPr>
      </w:pPr>
      <w:r>
        <w:rPr>
          <w:rFonts w:asciiTheme="minorHAnsi" w:hAnsiTheme="minorHAnsi"/>
          <w:spacing w:val="-3"/>
          <w:lang w:val="en-US"/>
        </w:rPr>
        <w:t>XXXXXXXXXXXXXXXXXXXX</w:t>
      </w:r>
    </w:p>
    <w:p w:rsidR="00FE00F9" w:rsidRPr="00FE00F9" w:rsidRDefault="00FE00F9" w:rsidP="00113F0F">
      <w:pPr>
        <w:ind w:left="540"/>
        <w:jc w:val="both"/>
        <w:rPr>
          <w:rFonts w:asciiTheme="minorHAnsi" w:hAnsiTheme="minorHAnsi"/>
          <w:lang w:val="en-US"/>
        </w:rPr>
      </w:pPr>
    </w:p>
    <w:p w:rsidR="00113F0F" w:rsidRPr="00DE4E23" w:rsidRDefault="00FE00F9" w:rsidP="0050377A">
      <w:pPr>
        <w:numPr>
          <w:ilvl w:val="1"/>
          <w:numId w:val="3"/>
        </w:numPr>
        <w:tabs>
          <w:tab w:val="clear" w:pos="360"/>
          <w:tab w:val="num" w:pos="540"/>
        </w:tabs>
        <w:ind w:left="540" w:hanging="540"/>
        <w:jc w:val="both"/>
        <w:rPr>
          <w:rFonts w:asciiTheme="minorHAnsi" w:hAnsiTheme="minorHAnsi"/>
          <w:lang w:val="en-US"/>
        </w:rPr>
      </w:pPr>
      <w:r w:rsidRPr="00113F0F">
        <w:rPr>
          <w:rFonts w:asciiTheme="minorHAnsi" w:hAnsiTheme="minorHAnsi"/>
        </w:rPr>
        <w:t>Payments provided by the CzDA shall be based on the Supplier´s</w:t>
      </w:r>
      <w:r w:rsidR="00113F0F" w:rsidRPr="00113F0F">
        <w:rPr>
          <w:rFonts w:asciiTheme="minorHAnsi" w:hAnsiTheme="minorHAnsi"/>
        </w:rPr>
        <w:t xml:space="preserve"> proper</w:t>
      </w:r>
      <w:r w:rsidRPr="00113F0F">
        <w:rPr>
          <w:rFonts w:asciiTheme="minorHAnsi" w:hAnsiTheme="minorHAnsi"/>
        </w:rPr>
        <w:t xml:space="preserve"> requests of payment.</w:t>
      </w:r>
      <w:r w:rsidR="00113F0F" w:rsidRPr="00113F0F">
        <w:rPr>
          <w:rFonts w:asciiTheme="minorHAnsi" w:hAnsiTheme="minorHAnsi"/>
        </w:rPr>
        <w:t xml:space="preserve"> </w:t>
      </w:r>
    </w:p>
    <w:p w:rsidR="00DE4E23" w:rsidRPr="00113F0F" w:rsidRDefault="00DE4E23" w:rsidP="00DE4E23">
      <w:pPr>
        <w:ind w:left="540"/>
        <w:jc w:val="both"/>
        <w:rPr>
          <w:rFonts w:asciiTheme="minorHAnsi" w:hAnsiTheme="minorHAnsi"/>
          <w:lang w:val="en-US"/>
        </w:rPr>
      </w:pPr>
      <w:bookmarkStart w:id="0" w:name="_GoBack"/>
      <w:bookmarkEnd w:id="0"/>
    </w:p>
    <w:p w:rsidR="00A222F7" w:rsidRPr="00113F0F" w:rsidRDefault="00A222F7" w:rsidP="0050377A">
      <w:pPr>
        <w:numPr>
          <w:ilvl w:val="1"/>
          <w:numId w:val="3"/>
        </w:numPr>
        <w:tabs>
          <w:tab w:val="clear" w:pos="360"/>
          <w:tab w:val="num" w:pos="540"/>
        </w:tabs>
        <w:ind w:left="540" w:hanging="540"/>
        <w:jc w:val="both"/>
        <w:rPr>
          <w:rFonts w:asciiTheme="minorHAnsi" w:hAnsiTheme="minorHAnsi"/>
          <w:lang w:val="en-US"/>
        </w:rPr>
      </w:pPr>
      <w:r w:rsidRPr="00113F0F">
        <w:rPr>
          <w:rFonts w:asciiTheme="minorHAnsi" w:hAnsiTheme="minorHAnsi"/>
          <w:lang w:val="en-US"/>
        </w:rPr>
        <w:t>The request for the payment shall be admissible only if accompanied by the relevant invoice issued by the Supplier and in accordance with Article 1. The invoice</w:t>
      </w:r>
      <w:r w:rsidR="00432F0B">
        <w:rPr>
          <w:rFonts w:asciiTheme="minorHAnsi" w:hAnsiTheme="minorHAnsi"/>
          <w:lang w:val="en-US"/>
        </w:rPr>
        <w:t xml:space="preserve"> for services provided in the phase two</w:t>
      </w:r>
      <w:r w:rsidRPr="00113F0F">
        <w:rPr>
          <w:rFonts w:asciiTheme="minorHAnsi" w:hAnsiTheme="minorHAnsi"/>
          <w:lang w:val="en-US"/>
        </w:rPr>
        <w:t xml:space="preserve"> should be annexed by </w:t>
      </w:r>
      <w:r w:rsidR="00432F0B">
        <w:rPr>
          <w:rFonts w:asciiTheme="minorHAnsi" w:hAnsiTheme="minorHAnsi"/>
          <w:lang w:val="en-US"/>
        </w:rPr>
        <w:t xml:space="preserve">statement of work and statement of </w:t>
      </w:r>
      <w:r w:rsidRPr="00113F0F">
        <w:rPr>
          <w:rFonts w:asciiTheme="minorHAnsi" w:hAnsiTheme="minorHAnsi"/>
          <w:lang w:val="en-US"/>
        </w:rPr>
        <w:t xml:space="preserve">costs </w:t>
      </w:r>
      <w:r w:rsidR="00432F0B">
        <w:rPr>
          <w:rFonts w:asciiTheme="minorHAnsi" w:hAnsiTheme="minorHAnsi"/>
          <w:lang w:val="en-US"/>
        </w:rPr>
        <w:t>as well as</w:t>
      </w:r>
      <w:r w:rsidRPr="00113F0F">
        <w:rPr>
          <w:rFonts w:asciiTheme="minorHAnsi" w:hAnsiTheme="minorHAnsi"/>
          <w:lang w:val="en-US"/>
        </w:rPr>
        <w:t xml:space="preserve"> respective documents proving the costs </w:t>
      </w:r>
      <w:r w:rsidR="00432F0B">
        <w:rPr>
          <w:rFonts w:asciiTheme="minorHAnsi" w:hAnsiTheme="minorHAnsi"/>
          <w:lang w:val="en-US"/>
        </w:rPr>
        <w:t xml:space="preserve">paid by the Supplier according to provisions of </w:t>
      </w:r>
      <w:r w:rsidR="0042197F">
        <w:rPr>
          <w:rFonts w:asciiTheme="minorHAnsi" w:hAnsiTheme="minorHAnsi"/>
          <w:lang w:val="en-US"/>
        </w:rPr>
        <w:t xml:space="preserve">Article 2, Section </w:t>
      </w:r>
      <w:r w:rsidR="00432F0B">
        <w:rPr>
          <w:rFonts w:asciiTheme="minorHAnsi" w:hAnsiTheme="minorHAnsi"/>
          <w:lang w:val="en-US"/>
        </w:rPr>
        <w:t xml:space="preserve">2.4. of this </w:t>
      </w:r>
      <w:r w:rsidR="00DB275C">
        <w:rPr>
          <w:rFonts w:asciiTheme="minorHAnsi" w:hAnsiTheme="minorHAnsi"/>
          <w:lang w:val="en-US"/>
        </w:rPr>
        <w:t>C</w:t>
      </w:r>
      <w:r w:rsidR="00432F0B">
        <w:rPr>
          <w:rFonts w:asciiTheme="minorHAnsi" w:hAnsiTheme="minorHAnsi"/>
          <w:lang w:val="en-US"/>
        </w:rPr>
        <w:t>ontract.</w:t>
      </w:r>
      <w:r w:rsidRPr="00113F0F">
        <w:rPr>
          <w:rFonts w:asciiTheme="minorHAnsi" w:hAnsiTheme="minorHAnsi"/>
          <w:lang w:val="en-US"/>
        </w:rPr>
        <w:t xml:space="preserve"> The request for the payment shal</w:t>
      </w:r>
      <w:r w:rsidR="003C5619" w:rsidRPr="00113F0F">
        <w:rPr>
          <w:rFonts w:asciiTheme="minorHAnsi" w:hAnsiTheme="minorHAnsi"/>
          <w:lang w:val="en-US"/>
        </w:rPr>
        <w:t xml:space="preserve">l be submitted to the CzDA </w:t>
      </w:r>
      <w:r w:rsidR="004C6E96" w:rsidRPr="00290CE8">
        <w:rPr>
          <w:rFonts w:asciiTheme="minorHAnsi" w:hAnsiTheme="minorHAnsi"/>
          <w:lang w:val="en-US"/>
        </w:rPr>
        <w:t>on the last workday of each month</w:t>
      </w:r>
      <w:r w:rsidR="00143176" w:rsidRPr="00113F0F">
        <w:rPr>
          <w:rFonts w:asciiTheme="minorHAnsi" w:hAnsiTheme="minorHAnsi"/>
          <w:lang w:val="en-US"/>
        </w:rPr>
        <w:t xml:space="preserve"> </w:t>
      </w:r>
      <w:r w:rsidRPr="00113F0F">
        <w:rPr>
          <w:rFonts w:asciiTheme="minorHAnsi" w:hAnsiTheme="minorHAnsi"/>
          <w:lang w:val="en-US"/>
        </w:rPr>
        <w:t xml:space="preserve">at the latest. The request shall be sent to the CzDA email address stated </w:t>
      </w:r>
      <w:r w:rsidR="00113F0F">
        <w:rPr>
          <w:rFonts w:asciiTheme="minorHAnsi" w:hAnsiTheme="minorHAnsi"/>
          <w:lang w:val="en-US"/>
        </w:rPr>
        <w:t>in this Contract</w:t>
      </w:r>
      <w:r w:rsidRPr="00113F0F">
        <w:rPr>
          <w:rFonts w:asciiTheme="minorHAnsi" w:hAnsiTheme="minorHAnsi"/>
          <w:lang w:val="en-US"/>
        </w:rPr>
        <w:t xml:space="preserve">. </w:t>
      </w:r>
    </w:p>
    <w:p w:rsidR="00C80854" w:rsidRDefault="00C80854" w:rsidP="00C80854">
      <w:pPr>
        <w:tabs>
          <w:tab w:val="right" w:leader="dot" w:pos="9001"/>
        </w:tabs>
        <w:suppressAutoHyphens/>
        <w:rPr>
          <w:rFonts w:asciiTheme="minorHAnsi" w:hAnsiTheme="minorHAnsi"/>
          <w:i/>
          <w:spacing w:val="-3"/>
          <w:lang w:val="en-US"/>
        </w:rPr>
      </w:pPr>
    </w:p>
    <w:p w:rsidR="00C80854" w:rsidRDefault="00C80854" w:rsidP="00B56895">
      <w:pPr>
        <w:numPr>
          <w:ilvl w:val="1"/>
          <w:numId w:val="3"/>
        </w:numPr>
        <w:tabs>
          <w:tab w:val="clear" w:pos="360"/>
        </w:tabs>
        <w:autoSpaceDE w:val="0"/>
        <w:autoSpaceDN w:val="0"/>
        <w:adjustRightInd w:val="0"/>
        <w:ind w:left="567" w:hanging="567"/>
        <w:jc w:val="both"/>
        <w:rPr>
          <w:lang w:val="en-US"/>
        </w:rPr>
      </w:pPr>
      <w:r w:rsidRPr="007B1734">
        <w:rPr>
          <w:rFonts w:asciiTheme="minorHAnsi" w:hAnsiTheme="minorHAnsi"/>
          <w:lang w:val="en-US"/>
        </w:rPr>
        <w:t>The CzDA shall reimburse the invoice to the Supplier within 21 days of the date on which the request for payment was approved by the CzDA.</w:t>
      </w:r>
    </w:p>
    <w:p w:rsidR="00A222F7" w:rsidRPr="007424EF" w:rsidRDefault="00A222F7" w:rsidP="00A222F7">
      <w:pPr>
        <w:tabs>
          <w:tab w:val="right" w:leader="dot" w:pos="9014"/>
        </w:tabs>
        <w:suppressAutoHyphens/>
        <w:jc w:val="both"/>
        <w:rPr>
          <w:rFonts w:asciiTheme="minorHAnsi" w:hAnsiTheme="minorHAnsi"/>
          <w:spacing w:val="-3"/>
          <w:lang w:val="en-US"/>
        </w:rPr>
      </w:pPr>
    </w:p>
    <w:p w:rsidR="00A222F7" w:rsidRPr="007424EF" w:rsidRDefault="00A222F7" w:rsidP="00A222F7">
      <w:pPr>
        <w:numPr>
          <w:ilvl w:val="0"/>
          <w:numId w:val="3"/>
        </w:numPr>
        <w:tabs>
          <w:tab w:val="left" w:pos="843"/>
          <w:tab w:val="right" w:leader="dot" w:pos="9014"/>
        </w:tabs>
        <w:suppressAutoHyphens/>
        <w:jc w:val="center"/>
        <w:rPr>
          <w:rFonts w:asciiTheme="minorHAnsi" w:hAnsiTheme="minorHAnsi"/>
          <w:b/>
          <w:smallCaps/>
          <w:spacing w:val="-3"/>
          <w:lang w:val="en-US"/>
        </w:rPr>
      </w:pPr>
      <w:r w:rsidRPr="007424EF">
        <w:rPr>
          <w:rFonts w:asciiTheme="minorHAnsi" w:hAnsiTheme="minorHAnsi"/>
          <w:b/>
          <w:smallCaps/>
          <w:spacing w:val="-3"/>
          <w:lang w:val="en-US"/>
        </w:rPr>
        <w:t>Obligations of the Supplier</w:t>
      </w:r>
    </w:p>
    <w:p w:rsidR="00A222F7" w:rsidRPr="007424EF" w:rsidRDefault="00A222F7" w:rsidP="00A222F7">
      <w:pPr>
        <w:tabs>
          <w:tab w:val="left" w:pos="843"/>
          <w:tab w:val="right" w:leader="dot" w:pos="9014"/>
        </w:tabs>
        <w:suppressAutoHyphens/>
        <w:ind w:left="360"/>
        <w:rPr>
          <w:rFonts w:asciiTheme="minorHAnsi" w:hAnsiTheme="minorHAnsi"/>
          <w:b/>
          <w:smallCaps/>
          <w:spacing w:val="-3"/>
          <w:lang w:val="en-US"/>
        </w:rPr>
      </w:pPr>
    </w:p>
    <w:p w:rsidR="00A222F7" w:rsidRPr="007424EF" w:rsidRDefault="00A222F7" w:rsidP="00A222F7">
      <w:pPr>
        <w:tabs>
          <w:tab w:val="left" w:pos="843"/>
          <w:tab w:val="right" w:leader="dot" w:pos="9014"/>
        </w:tabs>
        <w:suppressAutoHyphens/>
        <w:jc w:val="both"/>
        <w:rPr>
          <w:rFonts w:asciiTheme="minorHAnsi" w:hAnsiTheme="minorHAnsi"/>
          <w:spacing w:val="-3"/>
          <w:lang w:val="en-US"/>
        </w:rPr>
      </w:pPr>
      <w:r w:rsidRPr="007424EF">
        <w:rPr>
          <w:rFonts w:asciiTheme="minorHAnsi" w:hAnsiTheme="minorHAnsi"/>
          <w:spacing w:val="-3"/>
          <w:lang w:val="en-US"/>
        </w:rPr>
        <w:t>The Supplier undertakes</w:t>
      </w:r>
      <w:r w:rsidR="00F8087A">
        <w:rPr>
          <w:rFonts w:asciiTheme="minorHAnsi" w:hAnsiTheme="minorHAnsi"/>
          <w:spacing w:val="-3"/>
          <w:lang w:val="en-US"/>
        </w:rPr>
        <w:t xml:space="preserve"> to</w:t>
      </w:r>
      <w:r w:rsidRPr="007424EF">
        <w:rPr>
          <w:rFonts w:asciiTheme="minorHAnsi" w:hAnsiTheme="minorHAnsi"/>
          <w:spacing w:val="-3"/>
          <w:lang w:val="en-US"/>
        </w:rPr>
        <w:t>:</w:t>
      </w:r>
    </w:p>
    <w:p w:rsidR="00A222F7" w:rsidRPr="007424EF" w:rsidRDefault="00A222F7" w:rsidP="00A222F7">
      <w:pPr>
        <w:jc w:val="both"/>
        <w:rPr>
          <w:rFonts w:asciiTheme="minorHAnsi" w:hAnsiTheme="minorHAnsi"/>
          <w:spacing w:val="-3"/>
          <w:lang w:val="en-US"/>
        </w:rPr>
      </w:pPr>
    </w:p>
    <w:p w:rsidR="00A222F7" w:rsidRPr="007424EF" w:rsidRDefault="00A222F7" w:rsidP="00F8087A">
      <w:pPr>
        <w:numPr>
          <w:ilvl w:val="1"/>
          <w:numId w:val="6"/>
        </w:numPr>
        <w:jc w:val="both"/>
        <w:rPr>
          <w:rFonts w:asciiTheme="minorHAnsi" w:hAnsiTheme="minorHAnsi"/>
          <w:spacing w:val="-3"/>
          <w:lang w:val="en-US"/>
        </w:rPr>
      </w:pPr>
      <w:r w:rsidRPr="007424EF">
        <w:rPr>
          <w:rFonts w:asciiTheme="minorHAnsi" w:hAnsiTheme="minorHAnsi"/>
          <w:spacing w:val="-3"/>
          <w:lang w:val="en-US"/>
        </w:rPr>
        <w:t xml:space="preserve">ensure </w:t>
      </w:r>
      <w:r w:rsidR="00DE4E23">
        <w:rPr>
          <w:rFonts w:asciiTheme="minorHAnsi" w:hAnsiTheme="minorHAnsi"/>
          <w:spacing w:val="-3"/>
          <w:lang w:val="en-US"/>
        </w:rPr>
        <w:t>provision</w:t>
      </w:r>
      <w:r w:rsidRPr="007424EF">
        <w:rPr>
          <w:rFonts w:asciiTheme="minorHAnsi" w:hAnsiTheme="minorHAnsi"/>
          <w:spacing w:val="-3"/>
          <w:lang w:val="en-US"/>
        </w:rPr>
        <w:t xml:space="preserve"> of services in accordance with the terms and conditions set out in this Contract</w:t>
      </w:r>
      <w:r w:rsidR="00F8087A">
        <w:rPr>
          <w:rFonts w:asciiTheme="minorHAnsi" w:hAnsiTheme="minorHAnsi"/>
          <w:spacing w:val="-3"/>
          <w:lang w:val="en-US"/>
        </w:rPr>
        <w:t>;</w:t>
      </w:r>
    </w:p>
    <w:p w:rsidR="00A222F7" w:rsidRPr="007424EF" w:rsidRDefault="00A222F7" w:rsidP="00A222F7">
      <w:pPr>
        <w:jc w:val="both"/>
        <w:rPr>
          <w:rFonts w:asciiTheme="minorHAnsi" w:hAnsiTheme="minorHAnsi"/>
          <w:lang w:val="en-US"/>
        </w:rPr>
      </w:pPr>
    </w:p>
    <w:p w:rsidR="00A222F7" w:rsidRPr="007424EF" w:rsidRDefault="00A222F7" w:rsidP="00F8087A">
      <w:pPr>
        <w:numPr>
          <w:ilvl w:val="1"/>
          <w:numId w:val="6"/>
        </w:numPr>
        <w:tabs>
          <w:tab w:val="left" w:pos="843"/>
          <w:tab w:val="right" w:leader="dot" w:pos="9014"/>
        </w:tabs>
        <w:suppressAutoHyphens/>
        <w:jc w:val="both"/>
        <w:rPr>
          <w:rFonts w:asciiTheme="minorHAnsi" w:hAnsiTheme="minorHAnsi"/>
          <w:spacing w:val="-3"/>
          <w:lang w:val="en-US"/>
        </w:rPr>
      </w:pPr>
      <w:r w:rsidRPr="007424EF">
        <w:rPr>
          <w:rFonts w:asciiTheme="minorHAnsi" w:hAnsiTheme="minorHAnsi"/>
          <w:spacing w:val="-3"/>
          <w:lang w:val="en-US"/>
        </w:rPr>
        <w:t>observe any applicable laws in the execution of this Contract, and to hold the CzDA harmless of any claims from third parties (including State authorities) related to the execution of this Contract</w:t>
      </w:r>
      <w:r w:rsidR="00F8087A">
        <w:rPr>
          <w:rFonts w:asciiTheme="minorHAnsi" w:hAnsiTheme="minorHAnsi"/>
          <w:spacing w:val="-3"/>
          <w:lang w:val="en-US"/>
        </w:rPr>
        <w:t>;</w:t>
      </w:r>
    </w:p>
    <w:p w:rsidR="00A222F7" w:rsidRPr="007424EF" w:rsidRDefault="00A222F7" w:rsidP="00A222F7">
      <w:pPr>
        <w:tabs>
          <w:tab w:val="left" w:pos="843"/>
          <w:tab w:val="right" w:leader="dot" w:pos="9014"/>
        </w:tabs>
        <w:suppressAutoHyphens/>
        <w:jc w:val="both"/>
        <w:rPr>
          <w:rFonts w:asciiTheme="minorHAnsi" w:hAnsiTheme="minorHAnsi"/>
          <w:spacing w:val="-3"/>
          <w:lang w:val="en-US"/>
        </w:rPr>
      </w:pPr>
    </w:p>
    <w:p w:rsidR="004C6E96" w:rsidRDefault="004C6E96" w:rsidP="004C6E96">
      <w:pPr>
        <w:numPr>
          <w:ilvl w:val="1"/>
          <w:numId w:val="6"/>
        </w:numPr>
        <w:tabs>
          <w:tab w:val="left" w:pos="567"/>
          <w:tab w:val="right" w:leader="dot" w:pos="9014"/>
        </w:tabs>
        <w:suppressAutoHyphens/>
        <w:jc w:val="both"/>
        <w:rPr>
          <w:rFonts w:asciiTheme="minorHAnsi" w:hAnsiTheme="minorHAnsi"/>
          <w:lang w:val="en-US"/>
        </w:rPr>
      </w:pPr>
      <w:r w:rsidRPr="007424EF">
        <w:rPr>
          <w:rFonts w:asciiTheme="minorHAnsi" w:hAnsiTheme="minorHAnsi"/>
          <w:lang w:val="en-US"/>
        </w:rPr>
        <w:t>provide the</w:t>
      </w:r>
      <w:r>
        <w:rPr>
          <w:rFonts w:asciiTheme="minorHAnsi" w:hAnsiTheme="minorHAnsi"/>
          <w:lang w:val="en-US"/>
        </w:rPr>
        <w:t xml:space="preserve"> reports about execution of this Contract in English based on following scheme:</w:t>
      </w:r>
    </w:p>
    <w:p w:rsidR="004C6E96" w:rsidRDefault="004C6E96" w:rsidP="004C6E96">
      <w:pPr>
        <w:pStyle w:val="Odstavecseseznamem"/>
        <w:rPr>
          <w:rFonts w:asciiTheme="minorHAnsi" w:hAnsiTheme="minorHAnsi"/>
          <w:lang w:val="en-US"/>
        </w:rPr>
      </w:pPr>
    </w:p>
    <w:p w:rsidR="004C6E96" w:rsidRDefault="004C6E96" w:rsidP="004C6E96">
      <w:pPr>
        <w:numPr>
          <w:ilvl w:val="2"/>
          <w:numId w:val="6"/>
        </w:numPr>
        <w:tabs>
          <w:tab w:val="left" w:pos="567"/>
          <w:tab w:val="right" w:leader="dot" w:pos="9014"/>
        </w:tabs>
        <w:suppressAutoHyphens/>
        <w:jc w:val="both"/>
        <w:rPr>
          <w:rFonts w:asciiTheme="minorHAnsi" w:hAnsiTheme="minorHAnsi"/>
          <w:lang w:val="en-US"/>
        </w:rPr>
      </w:pPr>
      <w:r>
        <w:rPr>
          <w:rFonts w:asciiTheme="minorHAnsi" w:hAnsiTheme="minorHAnsi"/>
          <w:lang w:val="en-US"/>
        </w:rPr>
        <w:t>until 30</w:t>
      </w:r>
      <w:r w:rsidRPr="00ED49BD">
        <w:rPr>
          <w:rFonts w:asciiTheme="minorHAnsi" w:hAnsiTheme="minorHAnsi"/>
          <w:vertAlign w:val="superscript"/>
          <w:lang w:val="en-US"/>
        </w:rPr>
        <w:t>th</w:t>
      </w:r>
      <w:r>
        <w:rPr>
          <w:rFonts w:asciiTheme="minorHAnsi" w:hAnsiTheme="minorHAnsi"/>
          <w:lang w:val="en-US"/>
        </w:rPr>
        <w:t xml:space="preserve"> November 2017 for the consultancies </w:t>
      </w:r>
      <w:r w:rsidR="008656BE">
        <w:rPr>
          <w:rFonts w:asciiTheme="minorHAnsi" w:hAnsiTheme="minorHAnsi"/>
          <w:lang w:val="en-US"/>
        </w:rPr>
        <w:t xml:space="preserve">and other activities </w:t>
      </w:r>
      <w:r>
        <w:rPr>
          <w:rFonts w:asciiTheme="minorHAnsi" w:hAnsiTheme="minorHAnsi"/>
          <w:lang w:val="en-US"/>
        </w:rPr>
        <w:t>done in 2017</w:t>
      </w:r>
    </w:p>
    <w:p w:rsidR="004C6E96" w:rsidRDefault="004C6E96" w:rsidP="004C6E96">
      <w:pPr>
        <w:numPr>
          <w:ilvl w:val="2"/>
          <w:numId w:val="6"/>
        </w:numPr>
        <w:tabs>
          <w:tab w:val="left" w:pos="567"/>
          <w:tab w:val="right" w:leader="dot" w:pos="9014"/>
        </w:tabs>
        <w:suppressAutoHyphens/>
        <w:jc w:val="both"/>
        <w:rPr>
          <w:rFonts w:asciiTheme="minorHAnsi" w:hAnsiTheme="minorHAnsi"/>
          <w:lang w:val="en-US"/>
        </w:rPr>
      </w:pPr>
      <w:r>
        <w:rPr>
          <w:rFonts w:asciiTheme="minorHAnsi" w:hAnsiTheme="minorHAnsi"/>
          <w:lang w:val="en-US"/>
        </w:rPr>
        <w:t>until 30</w:t>
      </w:r>
      <w:r w:rsidRPr="00ED49BD">
        <w:rPr>
          <w:rFonts w:asciiTheme="minorHAnsi" w:hAnsiTheme="minorHAnsi"/>
          <w:vertAlign w:val="superscript"/>
          <w:lang w:val="en-US"/>
        </w:rPr>
        <w:t>th</w:t>
      </w:r>
      <w:r>
        <w:rPr>
          <w:rFonts w:asciiTheme="minorHAnsi" w:hAnsiTheme="minorHAnsi"/>
          <w:lang w:val="en-US"/>
        </w:rPr>
        <w:t xml:space="preserve"> June 2018 for the consultancies</w:t>
      </w:r>
      <w:r w:rsidR="008656BE">
        <w:rPr>
          <w:rFonts w:asciiTheme="minorHAnsi" w:hAnsiTheme="minorHAnsi"/>
          <w:lang w:val="en-US"/>
        </w:rPr>
        <w:t xml:space="preserve"> and other activities</w:t>
      </w:r>
      <w:r>
        <w:rPr>
          <w:rFonts w:asciiTheme="minorHAnsi" w:hAnsiTheme="minorHAnsi"/>
          <w:lang w:val="en-US"/>
        </w:rPr>
        <w:t xml:space="preserve"> done in the period of 1/2018 – 6/2018</w:t>
      </w:r>
    </w:p>
    <w:p w:rsidR="004C6E96" w:rsidRDefault="004C6E96" w:rsidP="004C6E96">
      <w:pPr>
        <w:numPr>
          <w:ilvl w:val="2"/>
          <w:numId w:val="6"/>
        </w:numPr>
        <w:tabs>
          <w:tab w:val="left" w:pos="567"/>
          <w:tab w:val="right" w:leader="dot" w:pos="9014"/>
        </w:tabs>
        <w:suppressAutoHyphens/>
        <w:jc w:val="both"/>
        <w:rPr>
          <w:rFonts w:asciiTheme="minorHAnsi" w:hAnsiTheme="minorHAnsi"/>
          <w:lang w:val="en-US"/>
        </w:rPr>
      </w:pPr>
      <w:r>
        <w:rPr>
          <w:rFonts w:asciiTheme="minorHAnsi" w:hAnsiTheme="minorHAnsi"/>
          <w:lang w:val="en-US"/>
        </w:rPr>
        <w:t>until 30</w:t>
      </w:r>
      <w:r w:rsidRPr="00ED49BD">
        <w:rPr>
          <w:rFonts w:asciiTheme="minorHAnsi" w:hAnsiTheme="minorHAnsi"/>
          <w:vertAlign w:val="superscript"/>
          <w:lang w:val="en-US"/>
        </w:rPr>
        <w:t>th</w:t>
      </w:r>
      <w:r>
        <w:rPr>
          <w:rFonts w:asciiTheme="minorHAnsi" w:hAnsiTheme="minorHAnsi"/>
          <w:lang w:val="en-US"/>
        </w:rPr>
        <w:t xml:space="preserve"> November </w:t>
      </w:r>
      <w:r w:rsidR="0057675A">
        <w:rPr>
          <w:rFonts w:asciiTheme="minorHAnsi" w:hAnsiTheme="minorHAnsi"/>
          <w:lang w:val="en-US"/>
        </w:rPr>
        <w:t xml:space="preserve">2018 </w:t>
      </w:r>
      <w:r>
        <w:rPr>
          <w:rFonts w:asciiTheme="minorHAnsi" w:hAnsiTheme="minorHAnsi"/>
          <w:lang w:val="en-US"/>
        </w:rPr>
        <w:t xml:space="preserve">for the consultancies </w:t>
      </w:r>
      <w:r w:rsidR="008656BE">
        <w:rPr>
          <w:rFonts w:asciiTheme="minorHAnsi" w:hAnsiTheme="minorHAnsi"/>
          <w:lang w:val="en-US"/>
        </w:rPr>
        <w:t xml:space="preserve">and other activities  </w:t>
      </w:r>
      <w:r>
        <w:rPr>
          <w:rFonts w:asciiTheme="minorHAnsi" w:hAnsiTheme="minorHAnsi"/>
          <w:lang w:val="en-US"/>
        </w:rPr>
        <w:t>done in the period of 7/2018 – 11/2018</w:t>
      </w:r>
      <w:r w:rsidRPr="007424EF">
        <w:rPr>
          <w:rFonts w:asciiTheme="minorHAnsi" w:hAnsiTheme="minorHAnsi"/>
          <w:lang w:val="en-US"/>
        </w:rPr>
        <w:t xml:space="preserve"> </w:t>
      </w:r>
    </w:p>
    <w:p w:rsidR="004C6E96" w:rsidRDefault="004C6E96" w:rsidP="004C6E96">
      <w:pPr>
        <w:tabs>
          <w:tab w:val="left" w:pos="567"/>
          <w:tab w:val="right" w:leader="dot" w:pos="9014"/>
        </w:tabs>
        <w:suppressAutoHyphens/>
        <w:ind w:left="360"/>
        <w:jc w:val="both"/>
        <w:rPr>
          <w:rFonts w:asciiTheme="minorHAnsi" w:hAnsiTheme="minorHAnsi"/>
          <w:lang w:val="en-US"/>
        </w:rPr>
      </w:pPr>
      <w:r>
        <w:rPr>
          <w:rFonts w:asciiTheme="minorHAnsi" w:hAnsiTheme="minorHAnsi"/>
          <w:lang w:val="en-US"/>
        </w:rPr>
        <w:lastRenderedPageBreak/>
        <w:t xml:space="preserve">The reports shall include narrative description of all activities performed,    copies of education materials, attendance lists, subcontracts, photos and other relevant documentation. </w:t>
      </w:r>
    </w:p>
    <w:p w:rsidR="003C5619" w:rsidRDefault="003C5619" w:rsidP="003C5619">
      <w:pPr>
        <w:pStyle w:val="Odstavecseseznamem"/>
        <w:rPr>
          <w:rFonts w:asciiTheme="minorHAnsi" w:hAnsiTheme="minorHAnsi"/>
          <w:lang w:val="en-US"/>
        </w:rPr>
      </w:pPr>
    </w:p>
    <w:p w:rsidR="003C5619" w:rsidRPr="007424EF" w:rsidRDefault="003C5619" w:rsidP="003C5619">
      <w:pPr>
        <w:tabs>
          <w:tab w:val="left" w:pos="843"/>
          <w:tab w:val="right" w:leader="dot" w:pos="9014"/>
        </w:tabs>
        <w:suppressAutoHyphens/>
        <w:ind w:left="360"/>
        <w:jc w:val="both"/>
        <w:rPr>
          <w:rFonts w:asciiTheme="minorHAnsi" w:hAnsiTheme="minorHAnsi"/>
          <w:lang w:val="en-US"/>
        </w:rPr>
      </w:pPr>
    </w:p>
    <w:p w:rsidR="00A222F7" w:rsidRPr="006555E2" w:rsidRDefault="00A222F7" w:rsidP="006555E2">
      <w:pPr>
        <w:numPr>
          <w:ilvl w:val="0"/>
          <w:numId w:val="3"/>
        </w:numPr>
        <w:tabs>
          <w:tab w:val="left" w:pos="843"/>
          <w:tab w:val="right" w:leader="dot" w:pos="9014"/>
        </w:tabs>
        <w:suppressAutoHyphens/>
        <w:jc w:val="center"/>
        <w:rPr>
          <w:rFonts w:asciiTheme="minorHAnsi" w:hAnsiTheme="minorHAnsi"/>
          <w:b/>
          <w:smallCaps/>
          <w:spacing w:val="-3"/>
          <w:lang w:val="en-US"/>
        </w:rPr>
      </w:pPr>
      <w:r w:rsidRPr="006555E2">
        <w:rPr>
          <w:rFonts w:asciiTheme="minorHAnsi" w:hAnsiTheme="minorHAnsi"/>
          <w:b/>
          <w:smallCaps/>
          <w:spacing w:val="-3"/>
          <w:lang w:val="en-US"/>
        </w:rPr>
        <w:t>Patents, licenses and intellectual property</w:t>
      </w:r>
    </w:p>
    <w:p w:rsidR="00A222F7" w:rsidRPr="007424EF" w:rsidRDefault="00A222F7" w:rsidP="00A222F7">
      <w:pPr>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undertakes to protect the CzDA against all third-party actions for breach of copyright or other intellectual property rights, which might arise out of this Contract.</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declares that it is the rightful owner of the intellectual rights to all information supplied by virtue of this Contract, and that it is entitled to sell or transfer those rights in accordance with the terms of this Contract. If intellectual rights are the property of third parties, the Supplier shall request those third parties to confirm to the CzDA, in writing and within four weeks following signature of the Contract, that the Supplier is indeed entitled to sell or dispose of those rights in accordance with the terms of this Contract.</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When the provision of services involves the use of a patent, certificate of utility (utility model), trademark, industrial drawing or model belonging to a third party, the Supplier shall indemnify the CzDA against infringement proceedings brought by that party.</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and the Supplier shall exchange all information on any industrial property right that could impede the performance of the Contract.</w:t>
      </w:r>
    </w:p>
    <w:p w:rsidR="00A222F7" w:rsidRPr="007424EF" w:rsidRDefault="00A222F7" w:rsidP="00A222F7">
      <w:pPr>
        <w:rPr>
          <w:rFonts w:asciiTheme="minorHAnsi" w:hAnsiTheme="minorHAnsi"/>
          <w:lang w:val="en-US"/>
        </w:rPr>
      </w:pPr>
    </w:p>
    <w:p w:rsidR="00A222F7" w:rsidRPr="007424EF" w:rsidRDefault="00A222F7" w:rsidP="00A222F7">
      <w:pPr>
        <w:rPr>
          <w:rFonts w:asciiTheme="minorHAnsi" w:hAnsiTheme="minorHAnsi"/>
          <w:lang w:val="en-US"/>
        </w:rPr>
      </w:pPr>
    </w:p>
    <w:p w:rsidR="00A222F7" w:rsidRPr="007424EF" w:rsidRDefault="00A222F7" w:rsidP="006555E2">
      <w:pPr>
        <w:numPr>
          <w:ilvl w:val="0"/>
          <w:numId w:val="3"/>
        </w:numPr>
        <w:tabs>
          <w:tab w:val="left" w:pos="843"/>
          <w:tab w:val="right" w:leader="dot" w:pos="9014"/>
        </w:tabs>
        <w:suppressAutoHyphens/>
        <w:jc w:val="center"/>
        <w:rPr>
          <w:rFonts w:asciiTheme="minorHAnsi" w:hAnsiTheme="minorHAnsi"/>
          <w:bCs/>
          <w:smallCaps/>
          <w:lang w:val="en-US"/>
        </w:rPr>
      </w:pPr>
      <w:r w:rsidRPr="006555E2">
        <w:rPr>
          <w:rFonts w:asciiTheme="minorHAnsi" w:hAnsiTheme="minorHAnsi"/>
          <w:b/>
          <w:smallCaps/>
          <w:spacing w:val="-3"/>
          <w:lang w:val="en-US"/>
        </w:rPr>
        <w:t>documentation</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0F7D4B" w:rsidP="000F7D4B">
      <w:pPr>
        <w:pStyle w:val="Zkladntextodsazen"/>
        <w:numPr>
          <w:ilvl w:val="1"/>
          <w:numId w:val="3"/>
        </w:numPr>
        <w:tabs>
          <w:tab w:val="clear" w:pos="360"/>
        </w:tabs>
        <w:ind w:left="567" w:hanging="567"/>
        <w:jc w:val="both"/>
        <w:rPr>
          <w:rFonts w:asciiTheme="minorHAnsi" w:eastAsia="MS Mincho" w:hAnsiTheme="minorHAnsi"/>
          <w:lang w:val="en-US" w:eastAsia="en-US"/>
        </w:rPr>
      </w:pPr>
      <w:r>
        <w:rPr>
          <w:rFonts w:asciiTheme="minorHAnsi" w:eastAsia="MS Mincho" w:hAnsiTheme="minorHAnsi"/>
          <w:lang w:val="en-US" w:eastAsia="en-US"/>
        </w:rPr>
        <w:t>The</w:t>
      </w:r>
      <w:r w:rsidR="00A222F7" w:rsidRPr="007424EF">
        <w:rPr>
          <w:rFonts w:asciiTheme="minorHAnsi" w:eastAsia="MS Mincho" w:hAnsiTheme="minorHAnsi"/>
          <w:lang w:val="en-US" w:eastAsia="en-US"/>
        </w:rPr>
        <w:t xml:space="preserve"> Supplier shall provide free of charge to the CzDA any update of the documentation provided</w:t>
      </w:r>
      <w:r>
        <w:rPr>
          <w:rFonts w:asciiTheme="minorHAnsi" w:eastAsia="MS Mincho" w:hAnsiTheme="minorHAnsi"/>
          <w:lang w:val="en-US" w:eastAsia="en-US"/>
        </w:rPr>
        <w:t xml:space="preserve"> </w:t>
      </w:r>
      <w:r w:rsidR="0022365D">
        <w:rPr>
          <w:rFonts w:asciiTheme="minorHAnsi" w:eastAsia="MS Mincho" w:hAnsiTheme="minorHAnsi"/>
          <w:lang w:val="en-US" w:eastAsia="en-US"/>
        </w:rPr>
        <w:t>under this Contract</w:t>
      </w:r>
      <w:r w:rsidR="00A222F7" w:rsidRPr="007424EF">
        <w:rPr>
          <w:rFonts w:asciiTheme="minorHAnsi" w:eastAsia="MS Mincho" w:hAnsiTheme="minorHAnsi"/>
          <w:lang w:val="en-US" w:eastAsia="en-US"/>
        </w:rPr>
        <w:t>.</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0F7D4B">
      <w:pPr>
        <w:pStyle w:val="Zkladntextodsazen"/>
        <w:numPr>
          <w:ilvl w:val="1"/>
          <w:numId w:val="3"/>
        </w:numPr>
        <w:tabs>
          <w:tab w:val="clear" w:pos="360"/>
        </w:tabs>
        <w:ind w:left="567" w:hanging="567"/>
        <w:jc w:val="both"/>
        <w:rPr>
          <w:rFonts w:asciiTheme="minorHAnsi" w:hAnsiTheme="minorHAnsi"/>
          <w:lang w:val="en-US"/>
        </w:rPr>
      </w:pPr>
      <w:r w:rsidRPr="007424EF">
        <w:rPr>
          <w:rFonts w:asciiTheme="minorHAnsi" w:hAnsiTheme="minorHAnsi"/>
          <w:lang w:val="en-US"/>
        </w:rPr>
        <w:t>The Supplier shall permit the CzDA to reproduce all or part of the documentation provided, for its internal needs, directly connected with use by its personnel. The CzDA shall ensure that any indication concerning the intellectual property rights appearing on the original copies is reproduced.</w:t>
      </w:r>
    </w:p>
    <w:p w:rsidR="00A222F7" w:rsidRPr="007424EF" w:rsidRDefault="00A222F7" w:rsidP="00A222F7">
      <w:pPr>
        <w:autoSpaceDE w:val="0"/>
        <w:autoSpaceDN w:val="0"/>
        <w:adjustRightInd w:val="0"/>
        <w:ind w:left="360" w:hanging="360"/>
        <w:jc w:val="both"/>
        <w:rPr>
          <w:rFonts w:asciiTheme="minorHAnsi" w:hAnsiTheme="minorHAnsi"/>
          <w:lang w:val="en-US"/>
        </w:rPr>
      </w:pPr>
    </w:p>
    <w:p w:rsidR="00A222F7" w:rsidRPr="007424EF" w:rsidRDefault="00A222F7" w:rsidP="00A222F7">
      <w:pPr>
        <w:autoSpaceDE w:val="0"/>
        <w:autoSpaceDN w:val="0"/>
        <w:adjustRightInd w:val="0"/>
        <w:jc w:val="both"/>
        <w:rPr>
          <w:rFonts w:asciiTheme="minorHAnsi" w:hAnsiTheme="minorHAnsi"/>
          <w:lang w:val="en-US"/>
        </w:rPr>
      </w:pPr>
    </w:p>
    <w:p w:rsidR="00A222F7" w:rsidRPr="006555E2" w:rsidRDefault="00A222F7" w:rsidP="006555E2">
      <w:pPr>
        <w:numPr>
          <w:ilvl w:val="0"/>
          <w:numId w:val="3"/>
        </w:numPr>
        <w:tabs>
          <w:tab w:val="left" w:pos="843"/>
          <w:tab w:val="right" w:leader="dot" w:pos="9014"/>
        </w:tabs>
        <w:suppressAutoHyphens/>
        <w:jc w:val="center"/>
        <w:rPr>
          <w:rFonts w:asciiTheme="minorHAnsi" w:hAnsiTheme="minorHAnsi"/>
          <w:b/>
          <w:bCs/>
          <w:smallCaps/>
          <w:lang w:val="en-US"/>
        </w:rPr>
      </w:pPr>
      <w:r w:rsidRPr="006555E2">
        <w:rPr>
          <w:rFonts w:asciiTheme="minorHAnsi" w:hAnsiTheme="minorHAnsi"/>
          <w:b/>
          <w:smallCaps/>
          <w:lang w:val="en-US"/>
        </w:rPr>
        <w:lastRenderedPageBreak/>
        <w:t xml:space="preserve">quality and </w:t>
      </w:r>
      <w:r w:rsidRPr="006555E2">
        <w:rPr>
          <w:rFonts w:asciiTheme="minorHAnsi" w:hAnsiTheme="minorHAnsi"/>
          <w:b/>
          <w:smallCaps/>
          <w:spacing w:val="-3"/>
          <w:lang w:val="en-US"/>
        </w:rPr>
        <w:t>standards</w:t>
      </w:r>
    </w:p>
    <w:p w:rsidR="006555E2" w:rsidRPr="006555E2" w:rsidRDefault="006555E2" w:rsidP="006555E2">
      <w:pPr>
        <w:tabs>
          <w:tab w:val="left" w:pos="843"/>
          <w:tab w:val="right" w:leader="dot" w:pos="9014"/>
        </w:tabs>
        <w:suppressAutoHyphens/>
        <w:ind w:left="360"/>
        <w:rPr>
          <w:rFonts w:asciiTheme="minorHAnsi" w:hAnsiTheme="minorHAnsi"/>
          <w:b/>
          <w:bCs/>
          <w:smallCaps/>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w:t>
      </w:r>
      <w:r w:rsidR="00C80581">
        <w:rPr>
          <w:rFonts w:asciiTheme="minorHAnsi" w:hAnsiTheme="minorHAnsi"/>
          <w:lang w:val="en-US"/>
        </w:rPr>
        <w:t>pplier undertakes to perform the</w:t>
      </w:r>
      <w:r w:rsidRPr="007424EF">
        <w:rPr>
          <w:rFonts w:asciiTheme="minorHAnsi" w:hAnsiTheme="minorHAnsi"/>
          <w:lang w:val="en-US"/>
        </w:rPr>
        <w:t xml:space="preserve"> Contract to the highest professional standards. The Supplier shall have sole responsibility for complying with any legal obligations incumbent on him, notably those resulting from employment, tax and social legislation.</w:t>
      </w:r>
    </w:p>
    <w:p w:rsidR="00A222F7" w:rsidRPr="007424EF" w:rsidRDefault="00A222F7" w:rsidP="00A222F7">
      <w:pPr>
        <w:autoSpaceDE w:val="0"/>
        <w:autoSpaceDN w:val="0"/>
        <w:adjustRightInd w:val="0"/>
        <w:jc w:val="both"/>
        <w:rPr>
          <w:rFonts w:asciiTheme="minorHAnsi" w:hAnsiTheme="minorHAnsi"/>
          <w:lang w:val="en-US"/>
        </w:rPr>
      </w:pPr>
    </w:p>
    <w:p w:rsidR="00A222F7"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have sole responsibility for taking the necessary steps to obtain any permit or license required for performance of the Contract under the laws and regulations in force at the place where the tasks assigned to him are to be executed.</w:t>
      </w:r>
    </w:p>
    <w:p w:rsidR="00860447" w:rsidRDefault="00860447" w:rsidP="00860447">
      <w:pPr>
        <w:pStyle w:val="Odstavecseseznamem"/>
        <w:rPr>
          <w:rFonts w:asciiTheme="minorHAnsi" w:hAnsiTheme="minorHAnsi"/>
          <w:lang w:val="en-US"/>
        </w:rPr>
      </w:pPr>
    </w:p>
    <w:p w:rsidR="00A222F7"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must ensure that any member of the staff performing the Contract has the professional qualifications and experience required for the execution of the tasks assigned to him.</w:t>
      </w:r>
    </w:p>
    <w:p w:rsidR="00C80581" w:rsidRPr="007424EF" w:rsidRDefault="00C80581" w:rsidP="00C80581">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neither represent the CzDA nor behave in any way that would give such an impression. The Supplier shall inform third parties that he does not belong to the Czech public service.</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have sole responsibility for the member of the staff that executes the tasks assigned to him.</w:t>
      </w:r>
    </w:p>
    <w:p w:rsidR="00A222F7" w:rsidRPr="007424EF" w:rsidRDefault="00A222F7" w:rsidP="00A222F7">
      <w:pPr>
        <w:autoSpaceDE w:val="0"/>
        <w:autoSpaceDN w:val="0"/>
        <w:adjustRightInd w:val="0"/>
        <w:jc w:val="both"/>
        <w:rPr>
          <w:rFonts w:asciiTheme="minorHAnsi" w:hAnsiTheme="minorHAnsi"/>
          <w:lang w:val="en-US"/>
        </w:rPr>
      </w:pPr>
    </w:p>
    <w:p w:rsidR="00A222F7" w:rsidRPr="00F816A0" w:rsidRDefault="00A222F7" w:rsidP="00F816A0">
      <w:pPr>
        <w:numPr>
          <w:ilvl w:val="1"/>
          <w:numId w:val="3"/>
        </w:numPr>
        <w:tabs>
          <w:tab w:val="clear" w:pos="360"/>
        </w:tabs>
        <w:suppressAutoHyphens/>
        <w:autoSpaceDE w:val="0"/>
        <w:autoSpaceDN w:val="0"/>
        <w:adjustRightInd w:val="0"/>
        <w:ind w:left="567" w:hanging="567"/>
        <w:jc w:val="both"/>
        <w:rPr>
          <w:rFonts w:asciiTheme="minorHAnsi" w:hAnsiTheme="minorHAnsi"/>
          <w:spacing w:val="-3"/>
          <w:lang w:val="en-US"/>
        </w:rPr>
      </w:pPr>
      <w:r w:rsidRPr="00F816A0">
        <w:rPr>
          <w:rFonts w:asciiTheme="minorHAnsi" w:hAnsiTheme="minorHAnsi"/>
          <w:lang w:val="en-US"/>
        </w:rPr>
        <w:t>Should the Supplier fail to perform his obligations under th</w:t>
      </w:r>
      <w:r w:rsidR="00C80581">
        <w:rPr>
          <w:rFonts w:asciiTheme="minorHAnsi" w:hAnsiTheme="minorHAnsi"/>
          <w:lang w:val="en-US"/>
        </w:rPr>
        <w:t>is</w:t>
      </w:r>
      <w:r w:rsidRPr="00F816A0">
        <w:rPr>
          <w:rFonts w:asciiTheme="minorHAnsi" w:hAnsiTheme="minorHAnsi"/>
          <w:lang w:val="en-US"/>
        </w:rPr>
        <w:t xml:space="preserve"> Contract in accordance with the provisions laid down therein, the CzDA may - without prejudice to its right to terminate the Contract - reduce or recover payments in proportion to the scale of the failure. The CzDA can only exercise this right after the Supplier does not repair such failure within 15 days from notification by the CzDA.</w:t>
      </w:r>
    </w:p>
    <w:p w:rsidR="00A222F7" w:rsidRPr="007424EF" w:rsidRDefault="00A222F7" w:rsidP="00A222F7">
      <w:pPr>
        <w:autoSpaceDE w:val="0"/>
        <w:autoSpaceDN w:val="0"/>
        <w:adjustRightInd w:val="0"/>
        <w:ind w:left="36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can monitor compliance with the standards.</w:t>
      </w:r>
    </w:p>
    <w:p w:rsidR="00A222F7" w:rsidRPr="007424EF" w:rsidRDefault="00A222F7" w:rsidP="00A222F7">
      <w:pPr>
        <w:autoSpaceDE w:val="0"/>
        <w:autoSpaceDN w:val="0"/>
        <w:adjustRightInd w:val="0"/>
        <w:ind w:left="360"/>
        <w:jc w:val="both"/>
        <w:rPr>
          <w:rFonts w:asciiTheme="minorHAnsi" w:hAnsiTheme="minorHAnsi"/>
          <w:lang w:val="en-US"/>
        </w:rPr>
      </w:pPr>
    </w:p>
    <w:p w:rsidR="00A222F7" w:rsidRPr="007424EF" w:rsidRDefault="00683A1A"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Pr>
          <w:rFonts w:asciiTheme="minorHAnsi" w:hAnsiTheme="minorHAnsi"/>
          <w:lang w:val="en-US"/>
        </w:rPr>
        <w:t xml:space="preserve">The </w:t>
      </w:r>
      <w:r w:rsidR="00A222F7" w:rsidRPr="007424EF">
        <w:rPr>
          <w:rFonts w:asciiTheme="minorHAnsi" w:hAnsiTheme="minorHAnsi"/>
          <w:lang w:val="en-US"/>
        </w:rPr>
        <w:t xml:space="preserve">Supplier must communicate and share all serious, important or relevant information </w:t>
      </w:r>
      <w:r w:rsidR="00530623">
        <w:rPr>
          <w:rFonts w:asciiTheme="minorHAnsi" w:hAnsiTheme="minorHAnsi"/>
          <w:lang w:val="en-US"/>
        </w:rPr>
        <w:t xml:space="preserve">concerning the project </w:t>
      </w:r>
      <w:r w:rsidR="00A222F7" w:rsidRPr="007424EF">
        <w:rPr>
          <w:rFonts w:asciiTheme="minorHAnsi" w:hAnsiTheme="minorHAnsi"/>
          <w:lang w:val="en-US"/>
        </w:rPr>
        <w:t xml:space="preserve">with </w:t>
      </w:r>
      <w:r w:rsidR="00530623">
        <w:rPr>
          <w:rFonts w:asciiTheme="minorHAnsi" w:hAnsiTheme="minorHAnsi"/>
          <w:lang w:val="en-US"/>
        </w:rPr>
        <w:t>CzDA and its representatives and third parties chosen by the CzDA, which are involved or i</w:t>
      </w:r>
      <w:r w:rsidR="00F83270">
        <w:rPr>
          <w:rFonts w:asciiTheme="minorHAnsi" w:hAnsiTheme="minorHAnsi"/>
          <w:lang w:val="en-US"/>
        </w:rPr>
        <w:t>nterested in the project (e.g. </w:t>
      </w:r>
      <w:r w:rsidR="00530623">
        <w:rPr>
          <w:rFonts w:asciiTheme="minorHAnsi" w:hAnsiTheme="minorHAnsi"/>
          <w:lang w:val="en-US"/>
        </w:rPr>
        <w:t>respective embassy of the Czech Republic)</w:t>
      </w:r>
      <w:r w:rsidR="00A222F7" w:rsidRPr="007424EF">
        <w:rPr>
          <w:rFonts w:asciiTheme="minorHAnsi" w:hAnsiTheme="minorHAnsi"/>
          <w:lang w:val="en-US"/>
        </w:rPr>
        <w:t>.</w:t>
      </w:r>
    </w:p>
    <w:p w:rsidR="00A222F7" w:rsidRPr="007424EF" w:rsidRDefault="00A222F7" w:rsidP="00A222F7">
      <w:pPr>
        <w:autoSpaceDE w:val="0"/>
        <w:autoSpaceDN w:val="0"/>
        <w:adjustRightInd w:val="0"/>
        <w:rPr>
          <w:rFonts w:asciiTheme="minorHAnsi" w:hAnsiTheme="minorHAnsi"/>
          <w:lang w:val="en-US"/>
        </w:rPr>
      </w:pPr>
    </w:p>
    <w:p w:rsidR="00A222F7" w:rsidRPr="002B05F5" w:rsidRDefault="00A222F7" w:rsidP="00F816A0">
      <w:pPr>
        <w:numPr>
          <w:ilvl w:val="1"/>
          <w:numId w:val="3"/>
        </w:numPr>
        <w:tabs>
          <w:tab w:val="clear" w:pos="360"/>
          <w:tab w:val="left" w:pos="843"/>
          <w:tab w:val="right" w:leader="dot" w:pos="9014"/>
        </w:tabs>
        <w:suppressAutoHyphens/>
        <w:ind w:left="567" w:hanging="567"/>
        <w:jc w:val="both"/>
        <w:rPr>
          <w:rFonts w:asciiTheme="minorHAnsi" w:hAnsiTheme="minorHAnsi"/>
          <w:lang w:val="en-GB"/>
        </w:rPr>
      </w:pPr>
      <w:r w:rsidRPr="002B05F5">
        <w:rPr>
          <w:rFonts w:asciiTheme="minorHAnsi" w:hAnsiTheme="minorHAnsi"/>
          <w:lang w:val="en-US"/>
        </w:rPr>
        <w:t xml:space="preserve">Supplier is committed to state that the project was financed from the state budget of the </w:t>
      </w:r>
      <w:r w:rsidRPr="002B05F5">
        <w:rPr>
          <w:rFonts w:asciiTheme="minorHAnsi" w:hAnsiTheme="minorHAnsi"/>
          <w:lang w:val="en-GB"/>
        </w:rPr>
        <w:t xml:space="preserve">Czech Republic within the framework of the Czech Development Cooperation when </w:t>
      </w:r>
      <w:r w:rsidR="00120048" w:rsidRPr="002B05F5">
        <w:rPr>
          <w:rFonts w:asciiTheme="minorHAnsi" w:hAnsiTheme="minorHAnsi"/>
          <w:lang w:val="en-GB"/>
        </w:rPr>
        <w:t>referring about</w:t>
      </w:r>
      <w:r w:rsidRPr="002B05F5">
        <w:rPr>
          <w:rFonts w:asciiTheme="minorHAnsi" w:hAnsiTheme="minorHAnsi"/>
          <w:lang w:val="en-GB"/>
        </w:rPr>
        <w:t xml:space="preserve"> the project </w:t>
      </w:r>
      <w:r w:rsidR="00120048" w:rsidRPr="002B05F5">
        <w:rPr>
          <w:rFonts w:asciiTheme="minorHAnsi" w:hAnsiTheme="minorHAnsi"/>
          <w:lang w:val="en-GB"/>
        </w:rPr>
        <w:t>and its involvement in the project</w:t>
      </w:r>
      <w:r w:rsidR="002B05F5" w:rsidRPr="002B05F5">
        <w:rPr>
          <w:rFonts w:asciiTheme="minorHAnsi" w:hAnsiTheme="minorHAnsi"/>
          <w:lang w:val="en-GB"/>
        </w:rPr>
        <w:t xml:space="preserve"> </w:t>
      </w:r>
      <w:r w:rsidRPr="002B05F5">
        <w:rPr>
          <w:rFonts w:asciiTheme="minorHAnsi" w:hAnsiTheme="minorHAnsi"/>
          <w:lang w:val="en-GB"/>
        </w:rPr>
        <w:lastRenderedPageBreak/>
        <w:t>for scientific, research and publication reasons, same as when providing any information concerning the project to the third parties. All published materials and outcomes connected to the project during its implementation and after its conclusion will be stamped by the logo of the Czech Development Cooperation of the Czech Republic. This logo will be provided to the</w:t>
      </w:r>
      <w:r w:rsidR="00120048" w:rsidRPr="002B05F5">
        <w:rPr>
          <w:rFonts w:asciiTheme="minorHAnsi" w:hAnsiTheme="minorHAnsi"/>
          <w:lang w:val="en-GB"/>
        </w:rPr>
        <w:t xml:space="preserve"> Supplier</w:t>
      </w:r>
      <w:r w:rsidRPr="002B05F5">
        <w:rPr>
          <w:rFonts w:asciiTheme="minorHAnsi" w:hAnsiTheme="minorHAnsi"/>
          <w:lang w:val="en-GB"/>
        </w:rPr>
        <w:t xml:space="preserve"> by the CzDA in electronic form. Anytime, when </w:t>
      </w:r>
      <w:r w:rsidR="00683256" w:rsidRPr="002B05F5">
        <w:rPr>
          <w:rFonts w:asciiTheme="minorHAnsi" w:hAnsiTheme="minorHAnsi"/>
          <w:lang w:val="en-GB"/>
        </w:rPr>
        <w:t>S</w:t>
      </w:r>
      <w:r w:rsidRPr="002B05F5">
        <w:rPr>
          <w:rFonts w:asciiTheme="minorHAnsi" w:hAnsiTheme="minorHAnsi"/>
          <w:lang w:val="en-GB"/>
        </w:rPr>
        <w:t>upplier uses his logo, Supplier must next to it use the logo of the Czech Development Cooperation at least of the same size.</w:t>
      </w:r>
    </w:p>
    <w:p w:rsidR="00C80854" w:rsidRPr="007424EF" w:rsidRDefault="00C80854" w:rsidP="00A222F7">
      <w:pPr>
        <w:autoSpaceDE w:val="0"/>
        <w:autoSpaceDN w:val="0"/>
        <w:adjustRightInd w:val="0"/>
        <w:rPr>
          <w:rFonts w:asciiTheme="minorHAnsi" w:hAnsiTheme="minorHAnsi"/>
          <w:lang w:val="en-US"/>
        </w:rPr>
      </w:pPr>
    </w:p>
    <w:p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z w:val="24"/>
          <w:lang w:val="en-US"/>
        </w:rPr>
      </w:pPr>
      <w:r w:rsidRPr="006555E2">
        <w:rPr>
          <w:rFonts w:asciiTheme="minorHAnsi" w:hAnsiTheme="minorHAnsi" w:cs="Times New Roman"/>
          <w:bCs w:val="0"/>
          <w:smallCaps/>
          <w:color w:val="auto"/>
          <w:sz w:val="24"/>
          <w:lang w:val="en-US"/>
        </w:rPr>
        <w:t xml:space="preserve">liability </w:t>
      </w:r>
    </w:p>
    <w:p w:rsidR="00A222F7" w:rsidRPr="007424EF" w:rsidRDefault="00A222F7" w:rsidP="00A222F7">
      <w:pPr>
        <w:autoSpaceDE w:val="0"/>
        <w:autoSpaceDN w:val="0"/>
        <w:adjustRightInd w:val="0"/>
        <w:jc w:val="both"/>
        <w:rPr>
          <w:rFonts w:asciiTheme="minorHAnsi" w:hAnsiTheme="minorHAnsi"/>
          <w:szCs w:val="20"/>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CzDA shall not be liable for damage sustained by the Supplier in performance of the Contract except in the event of willful misconduct or gross negligence on the part of the CzDA.</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be liable for any loss or damage caused by himself in performance of the Contract, including in the event of sub-Contracting. The CzDA shall not be liable for any act or default on the part of the Supplier in performance of the Contract.</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provide compensation in the event of any action, claim or proceeding brought against the CzDA by a third party as a result of damage caused by the Supplier in performance of the Contract.</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shall take out insurance against risks and damage relating to performance of the Contract if required by the relevant applicable legislation. He shall take out supplementary insurance as reasonably required by standard practice in the field. A copy of all the relevant insurance Contracts shall be sent to the CzDA should it so request.</w:t>
      </w:r>
    </w:p>
    <w:p w:rsidR="00A222F7" w:rsidRPr="007424EF" w:rsidRDefault="00A222F7" w:rsidP="00A222F7">
      <w:pPr>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Supplier declares:</w:t>
      </w:r>
    </w:p>
    <w:p w:rsidR="00A222F7" w:rsidRPr="007424EF" w:rsidRDefault="00A222F7" w:rsidP="003B5FE2">
      <w:pPr>
        <w:numPr>
          <w:ilvl w:val="0"/>
          <w:numId w:val="7"/>
        </w:numPr>
        <w:autoSpaceDE w:val="0"/>
        <w:autoSpaceDN w:val="0"/>
        <w:adjustRightInd w:val="0"/>
        <w:jc w:val="both"/>
        <w:rPr>
          <w:rFonts w:asciiTheme="minorHAnsi" w:hAnsiTheme="minorHAnsi"/>
          <w:lang w:val="en-US"/>
        </w:rPr>
      </w:pPr>
      <w:r w:rsidRPr="007424EF">
        <w:rPr>
          <w:rFonts w:asciiTheme="minorHAnsi" w:hAnsiTheme="minorHAnsi"/>
          <w:lang w:val="en-US"/>
        </w:rPr>
        <w:t>that he has not made and will not make any offer of any type whatsoever from which an advantage ca</w:t>
      </w:r>
      <w:r w:rsidR="003B5FE2">
        <w:rPr>
          <w:rFonts w:asciiTheme="minorHAnsi" w:hAnsiTheme="minorHAnsi"/>
          <w:lang w:val="en-US"/>
        </w:rPr>
        <w:t>n be derived under the Contract;</w:t>
      </w:r>
    </w:p>
    <w:p w:rsidR="00A222F7" w:rsidRPr="007424EF" w:rsidRDefault="00A222F7" w:rsidP="003B5FE2">
      <w:pPr>
        <w:numPr>
          <w:ilvl w:val="0"/>
          <w:numId w:val="7"/>
        </w:numPr>
        <w:autoSpaceDE w:val="0"/>
        <w:autoSpaceDN w:val="0"/>
        <w:adjustRightInd w:val="0"/>
        <w:jc w:val="both"/>
        <w:rPr>
          <w:rFonts w:asciiTheme="minorHAnsi" w:hAnsiTheme="minorHAnsi"/>
          <w:lang w:val="en-US"/>
        </w:rPr>
      </w:pPr>
      <w:r w:rsidRPr="007424EF">
        <w:rPr>
          <w:rFonts w:asciiTheme="minorHAnsi" w:hAnsiTheme="minorHAnsi"/>
          <w:lang w:val="en-US"/>
        </w:rPr>
        <w:t>that he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performance of the Contract.</w:t>
      </w:r>
    </w:p>
    <w:p w:rsidR="00A222F7" w:rsidRPr="007424EF" w:rsidRDefault="00A222F7" w:rsidP="00A222F7">
      <w:pPr>
        <w:rPr>
          <w:rFonts w:asciiTheme="minorHAnsi" w:hAnsiTheme="minorHAnsi"/>
          <w:lang w:val="en-US"/>
        </w:rPr>
      </w:pPr>
    </w:p>
    <w:p w:rsidR="00A222F7" w:rsidRPr="007424EF" w:rsidRDefault="00A222F7" w:rsidP="00A222F7">
      <w:pPr>
        <w:pStyle w:val="Nadpis1"/>
        <w:keepLines w:val="0"/>
        <w:numPr>
          <w:ilvl w:val="0"/>
          <w:numId w:val="3"/>
        </w:numPr>
        <w:spacing w:before="0"/>
        <w:jc w:val="center"/>
        <w:rPr>
          <w:rFonts w:asciiTheme="minorHAnsi" w:hAnsiTheme="minorHAnsi" w:cs="Times New Roman"/>
          <w:bCs w:val="0"/>
          <w:smallCaps/>
          <w:color w:val="auto"/>
          <w:lang w:val="en-US"/>
        </w:rPr>
      </w:pPr>
      <w:r w:rsidRPr="006555E2">
        <w:rPr>
          <w:rFonts w:asciiTheme="minorHAnsi" w:hAnsiTheme="minorHAnsi" w:cs="Times New Roman"/>
          <w:bCs w:val="0"/>
          <w:smallCaps/>
          <w:color w:val="auto"/>
          <w:sz w:val="24"/>
          <w:lang w:val="en-US"/>
        </w:rPr>
        <w:lastRenderedPageBreak/>
        <w:t>taxation</w:t>
      </w:r>
    </w:p>
    <w:p w:rsidR="00A222F7" w:rsidRPr="007424EF" w:rsidRDefault="00A222F7" w:rsidP="00A222F7">
      <w:pPr>
        <w:autoSpaceDE w:val="0"/>
        <w:autoSpaceDN w:val="0"/>
        <w:adjustRightInd w:val="0"/>
        <w:jc w:val="both"/>
        <w:rPr>
          <w:rFonts w:asciiTheme="minorHAnsi" w:hAnsiTheme="minorHAnsi"/>
          <w:b/>
          <w:smallCaps/>
          <w:lang w:val="en-US"/>
        </w:rPr>
      </w:pPr>
    </w:p>
    <w:p w:rsidR="00A222F7" w:rsidRPr="003C5619" w:rsidRDefault="00A222F7" w:rsidP="00F816A0">
      <w:pPr>
        <w:pStyle w:val="Odstavecseseznamem"/>
        <w:autoSpaceDE w:val="0"/>
        <w:autoSpaceDN w:val="0"/>
        <w:adjustRightInd w:val="0"/>
        <w:ind w:left="567"/>
        <w:jc w:val="both"/>
        <w:rPr>
          <w:rFonts w:asciiTheme="minorHAnsi" w:hAnsiTheme="minorHAnsi"/>
          <w:lang w:val="en-US"/>
        </w:rPr>
      </w:pPr>
      <w:r w:rsidRPr="003C5619">
        <w:rPr>
          <w:rFonts w:asciiTheme="minorHAnsi" w:hAnsiTheme="minorHAnsi"/>
          <w:lang w:val="en-US"/>
        </w:rPr>
        <w:t xml:space="preserve">The Supplier shall have sole responsibility for compliance with the tax laws, which apply to him. Failure to comply shall make the relevant invoices invalid. </w:t>
      </w:r>
    </w:p>
    <w:p w:rsidR="00A222F7" w:rsidRDefault="00A222F7" w:rsidP="00A222F7">
      <w:pPr>
        <w:autoSpaceDE w:val="0"/>
        <w:autoSpaceDN w:val="0"/>
        <w:adjustRightInd w:val="0"/>
        <w:jc w:val="both"/>
        <w:rPr>
          <w:rFonts w:asciiTheme="minorHAnsi" w:hAnsiTheme="minorHAnsi"/>
          <w:lang w:val="en-US"/>
        </w:rPr>
      </w:pPr>
    </w:p>
    <w:p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z w:val="24"/>
          <w:szCs w:val="24"/>
          <w:lang w:val="en-US"/>
        </w:rPr>
      </w:pPr>
      <w:r w:rsidRPr="006555E2">
        <w:rPr>
          <w:rFonts w:asciiTheme="minorHAnsi" w:hAnsiTheme="minorHAnsi" w:cs="Times New Roman"/>
          <w:bCs w:val="0"/>
          <w:smallCaps/>
          <w:color w:val="auto"/>
          <w:sz w:val="24"/>
          <w:szCs w:val="24"/>
          <w:lang w:val="en-US"/>
        </w:rPr>
        <w:t>force majeure</w:t>
      </w:r>
    </w:p>
    <w:p w:rsidR="00A222F7" w:rsidRPr="007424EF" w:rsidRDefault="00A222F7" w:rsidP="00A222F7">
      <w:pPr>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i/>
          <w:lang w:val="en-US"/>
        </w:rPr>
      </w:pPr>
      <w:r w:rsidRPr="007424EF">
        <w:rPr>
          <w:rFonts w:asciiTheme="minorHAnsi" w:hAnsiTheme="minorHAnsi"/>
          <w:i/>
          <w:lang w:val="en-US"/>
        </w:rPr>
        <w:t>Force majeure</w:t>
      </w:r>
      <w:r w:rsidRPr="007424EF">
        <w:rPr>
          <w:rFonts w:asciiTheme="minorHAnsi" w:hAnsiTheme="minorHAnsi"/>
          <w:lang w:val="en-US"/>
        </w:rPr>
        <w:t xml:space="preserve"> shall mean any unforeseeable and exceptional situation or event beyond the control of the Contracting parties which prevents either of them from performing any of their obligations under the Contract, was not due to error or negligence on their part or on the part of a Supplier, and could not have been avoided by the exercise of due diligence. Defects in equipment or material or delays in making it available, labour disputes, strikes or financial problems cannot be invoked as </w:t>
      </w:r>
      <w:r w:rsidRPr="007424EF">
        <w:rPr>
          <w:rFonts w:asciiTheme="minorHAnsi" w:hAnsiTheme="minorHAnsi"/>
          <w:i/>
          <w:lang w:val="en-US"/>
        </w:rPr>
        <w:t>force majeure</w:t>
      </w:r>
      <w:r w:rsidRPr="007424EF">
        <w:rPr>
          <w:rFonts w:asciiTheme="minorHAnsi" w:hAnsiTheme="minorHAnsi"/>
          <w:lang w:val="en-US"/>
        </w:rPr>
        <w:t xml:space="preserve"> unless they stem directly from a relevant case of </w:t>
      </w:r>
      <w:r w:rsidRPr="007424EF">
        <w:rPr>
          <w:rFonts w:asciiTheme="minorHAnsi" w:hAnsiTheme="minorHAnsi"/>
          <w:i/>
          <w:lang w:val="en-US"/>
        </w:rPr>
        <w:t>force majeure.</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 xml:space="preserve">If either Contracting party is faced with </w:t>
      </w:r>
      <w:r w:rsidRPr="007424EF">
        <w:rPr>
          <w:rFonts w:asciiTheme="minorHAnsi" w:hAnsiTheme="minorHAnsi"/>
          <w:i/>
          <w:lang w:val="en-US"/>
        </w:rPr>
        <w:t>force majeure</w:t>
      </w:r>
      <w:r w:rsidRPr="007424EF">
        <w:rPr>
          <w:rFonts w:asciiTheme="minorHAnsi" w:hAnsiTheme="minorHAnsi"/>
          <w:lang w:val="en-US"/>
        </w:rPr>
        <w:t xml:space="preserve">, it shall notify the other </w:t>
      </w:r>
      <w:r w:rsidR="009A35A4">
        <w:rPr>
          <w:rFonts w:asciiTheme="minorHAnsi" w:hAnsiTheme="minorHAnsi"/>
          <w:lang w:val="en-US"/>
        </w:rPr>
        <w:t xml:space="preserve">Contracting </w:t>
      </w:r>
      <w:r w:rsidRPr="007424EF">
        <w:rPr>
          <w:rFonts w:asciiTheme="minorHAnsi" w:hAnsiTheme="minorHAnsi"/>
          <w:lang w:val="en-US"/>
        </w:rPr>
        <w:t>party without delay by registered letter with acknowledgment of receipt or equivalent, stating the nature, likely duration and foreseeable effects.</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 xml:space="preserve">Neither Contracting party shall be held in breach of its Contractual obligations if it has been prevented from performing them by </w:t>
      </w:r>
      <w:r w:rsidRPr="007424EF">
        <w:rPr>
          <w:rFonts w:asciiTheme="minorHAnsi" w:hAnsiTheme="minorHAnsi"/>
          <w:i/>
          <w:lang w:val="en-US"/>
        </w:rPr>
        <w:t>force majeure</w:t>
      </w:r>
      <w:r w:rsidRPr="007424EF">
        <w:rPr>
          <w:rFonts w:asciiTheme="minorHAnsi" w:hAnsiTheme="minorHAnsi"/>
          <w:lang w:val="en-US"/>
        </w:rPr>
        <w:t xml:space="preserve">. Where the Supplier is unable to perform his Contractual obligations owing to </w:t>
      </w:r>
      <w:r w:rsidRPr="007424EF">
        <w:rPr>
          <w:rFonts w:asciiTheme="minorHAnsi" w:hAnsiTheme="minorHAnsi"/>
          <w:i/>
          <w:lang w:val="en-US"/>
        </w:rPr>
        <w:t>force majeure</w:t>
      </w:r>
      <w:r w:rsidRPr="007424EF">
        <w:rPr>
          <w:rFonts w:asciiTheme="minorHAnsi" w:hAnsiTheme="minorHAnsi"/>
          <w:lang w:val="en-US"/>
        </w:rPr>
        <w:t>, he shall have the right to remuneration only for tasks actually executed.</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Contracting parties shall take the necessary measures to reduce damage to a minimum.</w:t>
      </w:r>
    </w:p>
    <w:p w:rsidR="00A222F7" w:rsidRPr="006555E2" w:rsidRDefault="00A222F7" w:rsidP="00A222F7">
      <w:pPr>
        <w:autoSpaceDE w:val="0"/>
        <w:autoSpaceDN w:val="0"/>
        <w:adjustRightInd w:val="0"/>
        <w:jc w:val="both"/>
        <w:rPr>
          <w:rFonts w:asciiTheme="minorHAnsi" w:hAnsiTheme="minorHAnsi"/>
          <w:lang w:val="en-US"/>
        </w:rPr>
      </w:pPr>
    </w:p>
    <w:p w:rsidR="00A222F7" w:rsidRPr="006555E2" w:rsidRDefault="00A222F7" w:rsidP="00A222F7">
      <w:pPr>
        <w:pStyle w:val="Nadpis1"/>
        <w:keepLines w:val="0"/>
        <w:numPr>
          <w:ilvl w:val="0"/>
          <w:numId w:val="3"/>
        </w:numPr>
        <w:spacing w:before="0"/>
        <w:jc w:val="center"/>
        <w:rPr>
          <w:rFonts w:asciiTheme="minorHAnsi" w:hAnsiTheme="minorHAnsi" w:cs="Times New Roman"/>
          <w:smallCaps/>
          <w:color w:val="auto"/>
          <w:sz w:val="24"/>
          <w:szCs w:val="24"/>
          <w:lang w:val="en-US"/>
        </w:rPr>
      </w:pPr>
      <w:r w:rsidRPr="006555E2">
        <w:rPr>
          <w:rFonts w:asciiTheme="minorHAnsi" w:hAnsiTheme="minorHAnsi" w:cs="Times New Roman"/>
          <w:smallCaps/>
          <w:color w:val="auto"/>
          <w:sz w:val="24"/>
          <w:szCs w:val="24"/>
          <w:lang w:val="en-US"/>
        </w:rPr>
        <w:t>Termination of the Contract</w:t>
      </w:r>
    </w:p>
    <w:p w:rsidR="00A222F7" w:rsidRPr="007424EF" w:rsidRDefault="00A222F7" w:rsidP="00A222F7">
      <w:pPr>
        <w:rPr>
          <w:rFonts w:asciiTheme="minorHAnsi" w:hAnsiTheme="minorHAnsi"/>
          <w:lang w:val="en-US"/>
        </w:rPr>
      </w:pPr>
    </w:p>
    <w:p w:rsidR="00A222F7" w:rsidRDefault="00A222F7" w:rsidP="00F816A0">
      <w:pPr>
        <w:pStyle w:val="Zkladntext3"/>
        <w:numPr>
          <w:ilvl w:val="1"/>
          <w:numId w:val="3"/>
        </w:numPr>
        <w:tabs>
          <w:tab w:val="clear" w:pos="360"/>
        </w:tabs>
        <w:spacing w:after="0"/>
        <w:ind w:left="567" w:hanging="567"/>
        <w:jc w:val="both"/>
        <w:rPr>
          <w:rFonts w:asciiTheme="minorHAnsi" w:hAnsiTheme="minorHAnsi"/>
          <w:sz w:val="24"/>
          <w:szCs w:val="24"/>
          <w:lang w:val="en-US"/>
        </w:rPr>
      </w:pPr>
      <w:r w:rsidRPr="007424EF">
        <w:rPr>
          <w:rFonts w:asciiTheme="minorHAnsi" w:hAnsiTheme="minorHAnsi"/>
          <w:sz w:val="24"/>
          <w:szCs w:val="24"/>
          <w:lang w:val="en-US"/>
        </w:rPr>
        <w:t>The CzDA reserves the right to terminate this Contract and the Supplier undertakes to repay the expenses in the following cases:</w:t>
      </w:r>
    </w:p>
    <w:p w:rsidR="003B5FE2" w:rsidRPr="007424EF" w:rsidRDefault="003B5FE2" w:rsidP="003B5FE2">
      <w:pPr>
        <w:pStyle w:val="Zkladntext3"/>
        <w:spacing w:after="0"/>
        <w:ind w:left="567"/>
        <w:jc w:val="both"/>
        <w:rPr>
          <w:rFonts w:asciiTheme="minorHAnsi" w:hAnsiTheme="minorHAnsi"/>
          <w:sz w:val="24"/>
          <w:szCs w:val="24"/>
          <w:lang w:val="en-US"/>
        </w:rPr>
      </w:pPr>
    </w:p>
    <w:p w:rsidR="00A222F7" w:rsidRPr="007424EF" w:rsidRDefault="00A222F7" w:rsidP="003B5FE2">
      <w:pPr>
        <w:numPr>
          <w:ilvl w:val="1"/>
          <w:numId w:val="8"/>
        </w:numPr>
        <w:suppressAutoHyphens/>
        <w:jc w:val="both"/>
        <w:rPr>
          <w:rFonts w:asciiTheme="minorHAnsi" w:hAnsiTheme="minorHAnsi"/>
          <w:spacing w:val="-3"/>
          <w:lang w:val="en-US"/>
        </w:rPr>
      </w:pPr>
      <w:r w:rsidRPr="007424EF">
        <w:rPr>
          <w:rFonts w:asciiTheme="minorHAnsi" w:hAnsiTheme="minorHAnsi"/>
          <w:spacing w:val="-3"/>
          <w:lang w:val="en-US"/>
        </w:rPr>
        <w:t xml:space="preserve"> the Supplier fails to deliver any services under the terms of this Contract</w:t>
      </w:r>
      <w:r w:rsidR="003B5FE2">
        <w:rPr>
          <w:rFonts w:asciiTheme="minorHAnsi" w:hAnsiTheme="minorHAnsi"/>
          <w:spacing w:val="-3"/>
          <w:lang w:val="en-US"/>
        </w:rPr>
        <w:t>;</w:t>
      </w:r>
    </w:p>
    <w:p w:rsidR="00A222F7" w:rsidRPr="007424EF" w:rsidRDefault="00A222F7" w:rsidP="003B5FE2">
      <w:pPr>
        <w:numPr>
          <w:ilvl w:val="1"/>
          <w:numId w:val="8"/>
        </w:numPr>
        <w:suppressAutoHyphens/>
        <w:jc w:val="both"/>
        <w:rPr>
          <w:rFonts w:asciiTheme="minorHAnsi" w:hAnsiTheme="minorHAnsi"/>
          <w:spacing w:val="-3"/>
          <w:lang w:val="en-US"/>
        </w:rPr>
      </w:pPr>
      <w:r w:rsidRPr="007424EF">
        <w:rPr>
          <w:rFonts w:asciiTheme="minorHAnsi" w:hAnsiTheme="minorHAnsi"/>
          <w:spacing w:val="-3"/>
          <w:lang w:val="en-US"/>
        </w:rPr>
        <w:t>the Supplier fails to fulfill any o</w:t>
      </w:r>
      <w:r w:rsidR="003B5FE2">
        <w:rPr>
          <w:rFonts w:asciiTheme="minorHAnsi" w:hAnsiTheme="minorHAnsi"/>
          <w:spacing w:val="-3"/>
          <w:lang w:val="en-US"/>
        </w:rPr>
        <w:t>f the terms of this Contract;</w:t>
      </w:r>
    </w:p>
    <w:p w:rsidR="00A222F7" w:rsidRPr="007424EF" w:rsidRDefault="00A222F7" w:rsidP="003B5FE2">
      <w:pPr>
        <w:numPr>
          <w:ilvl w:val="1"/>
          <w:numId w:val="8"/>
        </w:numPr>
        <w:suppressAutoHyphens/>
        <w:jc w:val="both"/>
        <w:rPr>
          <w:rFonts w:asciiTheme="minorHAnsi" w:hAnsiTheme="minorHAnsi"/>
          <w:spacing w:val="-3"/>
          <w:lang w:val="en-US"/>
        </w:rPr>
      </w:pPr>
      <w:r w:rsidRPr="007424EF">
        <w:rPr>
          <w:rFonts w:asciiTheme="minorHAnsi" w:hAnsiTheme="minorHAnsi"/>
          <w:lang w:val="en-US"/>
        </w:rPr>
        <w:t>the CzDA seriously suspects the Supplier of fraud, corruption, involvement in a criminal organization or any other illegal activity detrimental to the CzDA'</w:t>
      </w:r>
      <w:r w:rsidR="00511CEE">
        <w:rPr>
          <w:rFonts w:asciiTheme="minorHAnsi" w:hAnsiTheme="minorHAnsi"/>
          <w:lang w:val="en-US"/>
        </w:rPr>
        <w:t>s</w:t>
      </w:r>
      <w:r w:rsidRPr="007424EF">
        <w:rPr>
          <w:rFonts w:asciiTheme="minorHAnsi" w:hAnsiTheme="minorHAnsi"/>
          <w:lang w:val="en-US"/>
        </w:rPr>
        <w:t xml:space="preserve"> financial interests.</w:t>
      </w:r>
    </w:p>
    <w:p w:rsidR="00A222F7" w:rsidRPr="007424EF" w:rsidRDefault="00A222F7" w:rsidP="00A222F7">
      <w:pPr>
        <w:suppressAutoHyphens/>
        <w:ind w:left="360"/>
        <w:jc w:val="both"/>
        <w:rPr>
          <w:rFonts w:asciiTheme="minorHAnsi" w:hAnsiTheme="minorHAnsi"/>
          <w:lang w:val="en-US"/>
        </w:rPr>
      </w:pPr>
    </w:p>
    <w:p w:rsidR="00A222F7" w:rsidRPr="007424EF" w:rsidRDefault="00A222F7" w:rsidP="00F816A0">
      <w:pPr>
        <w:suppressAutoHyphens/>
        <w:ind w:left="567"/>
        <w:jc w:val="both"/>
        <w:rPr>
          <w:rFonts w:asciiTheme="minorHAnsi" w:hAnsiTheme="minorHAnsi"/>
          <w:lang w:val="en-US"/>
        </w:rPr>
      </w:pPr>
      <w:r w:rsidRPr="007424EF">
        <w:rPr>
          <w:rFonts w:asciiTheme="minorHAnsi" w:hAnsiTheme="minorHAnsi"/>
          <w:lang w:val="en-US"/>
        </w:rPr>
        <w:lastRenderedPageBreak/>
        <w:t>With the exception of fraud, corruption, involvement in a criminal organization or any other illegal activity detrimental to the CzDA'</w:t>
      </w:r>
      <w:r w:rsidR="00511CEE">
        <w:rPr>
          <w:rFonts w:asciiTheme="minorHAnsi" w:hAnsiTheme="minorHAnsi"/>
          <w:lang w:val="en-US"/>
        </w:rPr>
        <w:t>s</w:t>
      </w:r>
      <w:r w:rsidRPr="007424EF">
        <w:rPr>
          <w:rFonts w:asciiTheme="minorHAnsi" w:hAnsiTheme="minorHAnsi"/>
          <w:lang w:val="en-US"/>
        </w:rPr>
        <w:t xml:space="preserve"> financial interests, this right can only be exercised by the CzDA after such failure is not repaired by the Supplier within 15 days from notification by the CzDA.</w:t>
      </w:r>
    </w:p>
    <w:p w:rsidR="00A222F7" w:rsidRPr="007424EF" w:rsidRDefault="00A222F7" w:rsidP="00A222F7">
      <w:pPr>
        <w:suppressAutoHyphens/>
        <w:jc w:val="both"/>
        <w:rPr>
          <w:rFonts w:asciiTheme="minorHAnsi" w:hAnsiTheme="minorHAnsi"/>
          <w:lang w:val="en-US"/>
        </w:rPr>
      </w:pPr>
    </w:p>
    <w:p w:rsidR="00A222F7" w:rsidRPr="007424EF" w:rsidRDefault="00A222F7" w:rsidP="00F816A0">
      <w:pPr>
        <w:numPr>
          <w:ilvl w:val="1"/>
          <w:numId w:val="3"/>
        </w:numPr>
        <w:tabs>
          <w:tab w:val="clear" w:pos="360"/>
        </w:tabs>
        <w:suppressAutoHyphens/>
        <w:ind w:left="567" w:hanging="567"/>
        <w:jc w:val="both"/>
        <w:rPr>
          <w:rFonts w:asciiTheme="minorHAnsi" w:hAnsiTheme="minorHAnsi"/>
          <w:lang w:val="en-US"/>
        </w:rPr>
      </w:pPr>
      <w:r w:rsidRPr="007424EF">
        <w:rPr>
          <w:rFonts w:asciiTheme="minorHAnsi" w:hAnsiTheme="minorHAnsi"/>
          <w:lang w:val="en-US"/>
        </w:rPr>
        <w:t xml:space="preserve">In case of </w:t>
      </w:r>
      <w:r w:rsidRPr="007424EF">
        <w:rPr>
          <w:rFonts w:asciiTheme="minorHAnsi" w:hAnsiTheme="minorHAnsi"/>
          <w:i/>
          <w:lang w:val="en-US"/>
        </w:rPr>
        <w:t>force majeure</w:t>
      </w:r>
      <w:r w:rsidRPr="007424EF">
        <w:rPr>
          <w:rFonts w:asciiTheme="minorHAnsi" w:hAnsiTheme="minorHAnsi"/>
          <w:lang w:val="en-US"/>
        </w:rPr>
        <w:t>, notified in accordance with Article 9.2., either Contracting party may terminate the Contract, where performance of Contracted se</w:t>
      </w:r>
      <w:r w:rsidR="003C5619">
        <w:rPr>
          <w:rFonts w:asciiTheme="minorHAnsi" w:hAnsiTheme="minorHAnsi"/>
          <w:lang w:val="en-US"/>
        </w:rPr>
        <w:t xml:space="preserve">rvices cannot be </w:t>
      </w:r>
      <w:r w:rsidR="0057675A">
        <w:rPr>
          <w:rFonts w:asciiTheme="minorHAnsi" w:hAnsiTheme="minorHAnsi"/>
          <w:lang w:val="en-US"/>
        </w:rPr>
        <w:t xml:space="preserve">provided for the period longer than </w:t>
      </w:r>
      <w:r w:rsidR="004C6E96">
        <w:rPr>
          <w:rFonts w:asciiTheme="minorHAnsi" w:hAnsiTheme="minorHAnsi"/>
          <w:lang w:val="en-US"/>
        </w:rPr>
        <w:t>two months</w:t>
      </w:r>
      <w:r w:rsidRPr="007424EF">
        <w:rPr>
          <w:rFonts w:asciiTheme="minorHAnsi" w:hAnsiTheme="minorHAnsi"/>
          <w:lang w:val="en-US"/>
        </w:rPr>
        <w:t>.</w:t>
      </w:r>
    </w:p>
    <w:p w:rsidR="00205DA4" w:rsidRDefault="00205DA4" w:rsidP="00205DA4">
      <w:pPr>
        <w:rPr>
          <w:lang w:val="en-US" w:eastAsia="cs-CZ"/>
        </w:rPr>
      </w:pPr>
    </w:p>
    <w:p w:rsidR="00205DA4" w:rsidRPr="00205DA4" w:rsidRDefault="00205DA4" w:rsidP="00205DA4">
      <w:pPr>
        <w:rPr>
          <w:lang w:val="en-US" w:eastAsia="cs-CZ"/>
        </w:rPr>
      </w:pPr>
    </w:p>
    <w:p w:rsidR="00A222F7" w:rsidRPr="006555E2" w:rsidRDefault="00A222F7" w:rsidP="00A222F7">
      <w:pPr>
        <w:pStyle w:val="Nadpis1"/>
        <w:keepLines w:val="0"/>
        <w:numPr>
          <w:ilvl w:val="0"/>
          <w:numId w:val="3"/>
        </w:numPr>
        <w:spacing w:before="0"/>
        <w:jc w:val="center"/>
        <w:rPr>
          <w:rFonts w:asciiTheme="minorHAnsi" w:hAnsiTheme="minorHAnsi" w:cs="Times New Roman"/>
          <w:bCs w:val="0"/>
          <w:smallCaps/>
          <w:color w:val="auto"/>
          <w:spacing w:val="-3"/>
          <w:sz w:val="24"/>
          <w:szCs w:val="24"/>
          <w:lang w:val="en-US"/>
        </w:rPr>
      </w:pPr>
      <w:r w:rsidRPr="006555E2">
        <w:rPr>
          <w:rFonts w:asciiTheme="minorHAnsi" w:hAnsiTheme="minorHAnsi" w:cs="Times New Roman"/>
          <w:bCs w:val="0"/>
          <w:smallCaps/>
          <w:color w:val="auto"/>
          <w:spacing w:val="-3"/>
          <w:sz w:val="24"/>
          <w:szCs w:val="24"/>
          <w:lang w:val="en-US"/>
        </w:rPr>
        <w:t>suspension of the Contract</w:t>
      </w:r>
    </w:p>
    <w:p w:rsidR="00A222F7" w:rsidRPr="007424EF" w:rsidRDefault="00A222F7" w:rsidP="00A222F7">
      <w:pPr>
        <w:autoSpaceDE w:val="0"/>
        <w:autoSpaceDN w:val="0"/>
        <w:adjustRightInd w:val="0"/>
        <w:rPr>
          <w:rFonts w:asciiTheme="minorHAnsi" w:hAnsiTheme="minorHAnsi"/>
          <w:b/>
          <w:bCs/>
          <w:lang w:val="en-US"/>
        </w:rPr>
      </w:pPr>
    </w:p>
    <w:p w:rsidR="00A222F7" w:rsidRPr="007424EF" w:rsidRDefault="00A222F7" w:rsidP="00F816A0">
      <w:pPr>
        <w:autoSpaceDE w:val="0"/>
        <w:autoSpaceDN w:val="0"/>
        <w:adjustRightInd w:val="0"/>
        <w:ind w:left="567"/>
        <w:jc w:val="both"/>
        <w:rPr>
          <w:rFonts w:asciiTheme="minorHAnsi" w:hAnsiTheme="minorHAnsi"/>
          <w:lang w:val="en-US"/>
        </w:rPr>
      </w:pPr>
      <w:r w:rsidRPr="007424EF">
        <w:rPr>
          <w:rFonts w:asciiTheme="minorHAnsi" w:hAnsiTheme="minorHAnsi"/>
          <w:lang w:val="en-US"/>
        </w:rPr>
        <w:t xml:space="preserve">Without prejudice to the CzDA's right to terminate the Contract, the CzDA may at any time and for any reason suspend execution of the Contract, pending orders or specific Contracts or any part thereof. Suspension shall take effect on the day the Supplier receives notification by registered letter with acknowledgment of receipt or equivalent, or at a later date where the notification so provides. The CzDA may at any time following suspension give notice to the Supplier to resume </w:t>
      </w:r>
      <w:r w:rsidR="000B62A4">
        <w:rPr>
          <w:rFonts w:asciiTheme="minorHAnsi" w:hAnsiTheme="minorHAnsi"/>
          <w:lang w:val="en-US"/>
        </w:rPr>
        <w:t>performance of this Contract</w:t>
      </w:r>
      <w:r w:rsidRPr="007424EF">
        <w:rPr>
          <w:rFonts w:asciiTheme="minorHAnsi" w:hAnsiTheme="minorHAnsi"/>
          <w:lang w:val="en-US"/>
        </w:rPr>
        <w:t>. The Supplier shall not be entitled to claim compensation on account of suspension of the Contract, of the orders or specific Contracts, or of part thereof.</w:t>
      </w:r>
    </w:p>
    <w:p w:rsidR="00A222F7" w:rsidRPr="007424EF" w:rsidRDefault="00A222F7" w:rsidP="00A222F7">
      <w:pPr>
        <w:jc w:val="both"/>
        <w:rPr>
          <w:rFonts w:asciiTheme="minorHAnsi" w:hAnsiTheme="minorHAnsi"/>
          <w:lang w:val="en-US"/>
        </w:rPr>
      </w:pPr>
    </w:p>
    <w:p w:rsidR="00A222F7" w:rsidRPr="007424EF" w:rsidRDefault="00A222F7" w:rsidP="00A222F7">
      <w:pPr>
        <w:keepNext/>
        <w:numPr>
          <w:ilvl w:val="0"/>
          <w:numId w:val="3"/>
        </w:numPr>
        <w:ind w:left="357" w:hanging="357"/>
        <w:jc w:val="center"/>
        <w:rPr>
          <w:rFonts w:asciiTheme="minorHAnsi" w:hAnsiTheme="minorHAnsi"/>
          <w:b/>
          <w:smallCaps/>
          <w:lang w:val="en-US"/>
        </w:rPr>
      </w:pPr>
      <w:r w:rsidRPr="00205DA4">
        <w:rPr>
          <w:rFonts w:asciiTheme="minorHAnsi" w:hAnsiTheme="minorHAnsi"/>
          <w:b/>
          <w:smallCaps/>
          <w:lang w:val="en-US"/>
        </w:rPr>
        <w:t>Amendments</w:t>
      </w:r>
    </w:p>
    <w:p w:rsidR="00A222F7" w:rsidRPr="007424EF" w:rsidRDefault="00A222F7" w:rsidP="00A222F7">
      <w:pPr>
        <w:ind w:left="360"/>
        <w:jc w:val="both"/>
        <w:rPr>
          <w:rFonts w:asciiTheme="minorHAnsi" w:hAnsiTheme="minorHAnsi"/>
          <w:lang w:val="en-US"/>
        </w:rPr>
      </w:pPr>
    </w:p>
    <w:p w:rsidR="00A222F7" w:rsidRPr="007424EF" w:rsidRDefault="00A222F7" w:rsidP="00F816A0">
      <w:pPr>
        <w:ind w:left="567"/>
        <w:jc w:val="both"/>
        <w:rPr>
          <w:rFonts w:asciiTheme="minorHAnsi" w:hAnsiTheme="minorHAnsi"/>
          <w:lang w:val="en-US"/>
        </w:rPr>
      </w:pPr>
      <w:r w:rsidRPr="007424EF">
        <w:rPr>
          <w:rFonts w:asciiTheme="minorHAnsi" w:hAnsiTheme="minorHAnsi"/>
          <w:lang w:val="en-US"/>
        </w:rPr>
        <w:t xml:space="preserve">Any amendment to this Contract must be in writing, signed by the </w:t>
      </w:r>
      <w:r w:rsidR="00D7045B">
        <w:rPr>
          <w:rFonts w:asciiTheme="minorHAnsi" w:hAnsiTheme="minorHAnsi"/>
          <w:lang w:val="en-US"/>
        </w:rPr>
        <w:t xml:space="preserve">Contracting </w:t>
      </w:r>
      <w:r w:rsidRPr="007424EF">
        <w:rPr>
          <w:rFonts w:asciiTheme="minorHAnsi" w:hAnsiTheme="minorHAnsi"/>
          <w:lang w:val="en-US"/>
        </w:rPr>
        <w:t>parties hereto; failing which such amendment shall have no effect and be void.</w:t>
      </w:r>
    </w:p>
    <w:p w:rsidR="00A222F7" w:rsidRPr="007424EF" w:rsidRDefault="00A222F7" w:rsidP="00F816A0">
      <w:pPr>
        <w:ind w:left="567"/>
        <w:rPr>
          <w:rFonts w:asciiTheme="minorHAnsi" w:hAnsiTheme="minorHAnsi"/>
          <w:lang w:val="en-US"/>
        </w:rPr>
      </w:pPr>
    </w:p>
    <w:p w:rsidR="00A222F7" w:rsidRPr="007424EF" w:rsidRDefault="00A222F7" w:rsidP="00A222F7">
      <w:pPr>
        <w:numPr>
          <w:ilvl w:val="0"/>
          <w:numId w:val="3"/>
        </w:numPr>
        <w:jc w:val="center"/>
        <w:rPr>
          <w:rFonts w:asciiTheme="minorHAnsi" w:hAnsiTheme="minorHAnsi"/>
          <w:b/>
          <w:smallCaps/>
          <w:lang w:val="en-US"/>
        </w:rPr>
      </w:pPr>
      <w:r w:rsidRPr="007424EF">
        <w:rPr>
          <w:rFonts w:asciiTheme="minorHAnsi" w:hAnsiTheme="minorHAnsi"/>
          <w:b/>
          <w:smallCaps/>
          <w:lang w:val="en-US"/>
        </w:rPr>
        <w:t>Applicable law and settlement of disputes</w:t>
      </w:r>
    </w:p>
    <w:p w:rsidR="00A222F7" w:rsidRPr="007424EF" w:rsidRDefault="00A222F7" w:rsidP="00A222F7">
      <w:pPr>
        <w:ind w:left="36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The Contract shall be governed by the national substantive and procedural law of the Czech Republic.</w:t>
      </w:r>
    </w:p>
    <w:p w:rsidR="00A222F7" w:rsidRPr="007424EF" w:rsidRDefault="00A222F7" w:rsidP="00A222F7">
      <w:pPr>
        <w:autoSpaceDE w:val="0"/>
        <w:autoSpaceDN w:val="0"/>
        <w:adjustRightInd w:val="0"/>
        <w:ind w:left="360"/>
        <w:jc w:val="both"/>
        <w:rPr>
          <w:rFonts w:asciiTheme="minorHAnsi" w:hAnsiTheme="minorHAnsi"/>
          <w:lang w:val="en-US"/>
        </w:rPr>
      </w:pPr>
    </w:p>
    <w:p w:rsidR="00A222F7" w:rsidRPr="007424EF" w:rsidRDefault="00A222F7" w:rsidP="00F816A0">
      <w:pPr>
        <w:numPr>
          <w:ilvl w:val="1"/>
          <w:numId w:val="3"/>
        </w:numPr>
        <w:tabs>
          <w:tab w:val="clear" w:pos="360"/>
        </w:tabs>
        <w:autoSpaceDE w:val="0"/>
        <w:autoSpaceDN w:val="0"/>
        <w:adjustRightInd w:val="0"/>
        <w:ind w:left="567" w:hanging="567"/>
        <w:jc w:val="both"/>
        <w:rPr>
          <w:rFonts w:asciiTheme="minorHAnsi" w:hAnsiTheme="minorHAnsi"/>
          <w:lang w:val="en-US"/>
        </w:rPr>
      </w:pPr>
      <w:r w:rsidRPr="007424EF">
        <w:rPr>
          <w:rFonts w:asciiTheme="minorHAnsi" w:hAnsiTheme="minorHAnsi"/>
          <w:lang w:val="en-US"/>
        </w:rPr>
        <w:t>Any dispute between the</w:t>
      </w:r>
      <w:r w:rsidR="00DB0388">
        <w:rPr>
          <w:rFonts w:asciiTheme="minorHAnsi" w:hAnsiTheme="minorHAnsi"/>
          <w:lang w:val="en-US"/>
        </w:rPr>
        <w:t xml:space="preserve"> Contracting</w:t>
      </w:r>
      <w:r w:rsidRPr="007424EF">
        <w:rPr>
          <w:rFonts w:asciiTheme="minorHAnsi" w:hAnsiTheme="minorHAnsi"/>
          <w:lang w:val="en-US"/>
        </w:rPr>
        <w:t xml:space="preserve"> parties resulting from the interpretation or application of the Contract, which cannot be settled amicably, shall be brought before the courts of the Czech Republic.</w:t>
      </w:r>
    </w:p>
    <w:p w:rsidR="00A222F7" w:rsidRPr="007424EF" w:rsidRDefault="00A222F7" w:rsidP="00A222F7">
      <w:pPr>
        <w:autoSpaceDE w:val="0"/>
        <w:autoSpaceDN w:val="0"/>
        <w:adjustRightInd w:val="0"/>
        <w:jc w:val="both"/>
        <w:rPr>
          <w:rFonts w:asciiTheme="minorHAnsi" w:hAnsiTheme="minorHAnsi"/>
          <w:lang w:val="en-US"/>
        </w:rPr>
      </w:pPr>
    </w:p>
    <w:p w:rsidR="00A222F7" w:rsidRPr="007424EF" w:rsidRDefault="00A222F7" w:rsidP="00A222F7">
      <w:pPr>
        <w:numPr>
          <w:ilvl w:val="0"/>
          <w:numId w:val="3"/>
        </w:numPr>
        <w:jc w:val="center"/>
        <w:rPr>
          <w:rFonts w:asciiTheme="minorHAnsi" w:hAnsiTheme="minorHAnsi"/>
          <w:b/>
          <w:smallCaps/>
          <w:lang w:val="en-US"/>
        </w:rPr>
      </w:pPr>
      <w:r w:rsidRPr="007424EF">
        <w:rPr>
          <w:rFonts w:asciiTheme="minorHAnsi" w:hAnsiTheme="minorHAnsi"/>
          <w:b/>
          <w:smallCaps/>
          <w:lang w:val="en-US"/>
        </w:rPr>
        <w:t>Final provisions</w:t>
      </w:r>
    </w:p>
    <w:p w:rsidR="00A222F7" w:rsidRPr="007424EF" w:rsidRDefault="00A222F7" w:rsidP="00A222F7">
      <w:pPr>
        <w:ind w:left="1416"/>
        <w:jc w:val="both"/>
        <w:rPr>
          <w:rFonts w:asciiTheme="minorHAnsi" w:hAnsiTheme="minorHAnsi"/>
          <w:lang w:val="en-US"/>
        </w:rPr>
      </w:pPr>
    </w:p>
    <w:p w:rsidR="00416DC1" w:rsidRDefault="004A37E4">
      <w:pPr>
        <w:numPr>
          <w:ilvl w:val="1"/>
          <w:numId w:val="3"/>
        </w:numPr>
        <w:tabs>
          <w:tab w:val="clear" w:pos="360"/>
        </w:tabs>
        <w:ind w:left="567" w:hanging="567"/>
        <w:jc w:val="both"/>
        <w:rPr>
          <w:rFonts w:asciiTheme="minorHAnsi" w:hAnsiTheme="minorHAnsi"/>
          <w:lang w:val="en-US"/>
        </w:rPr>
      </w:pPr>
      <w:r w:rsidRPr="004A37E4">
        <w:rPr>
          <w:rFonts w:asciiTheme="minorHAnsi" w:hAnsiTheme="minorHAnsi"/>
          <w:lang w:val="en-US"/>
        </w:rPr>
        <w:t>This Contract will be published in the register of contracts, which was established according to Act. No. 340/2015 Coll.</w:t>
      </w:r>
    </w:p>
    <w:p w:rsidR="00416DC1" w:rsidRDefault="004A37E4">
      <w:pPr>
        <w:numPr>
          <w:ilvl w:val="1"/>
          <w:numId w:val="3"/>
        </w:numPr>
        <w:tabs>
          <w:tab w:val="clear" w:pos="360"/>
        </w:tabs>
        <w:ind w:left="567" w:hanging="567"/>
        <w:jc w:val="both"/>
        <w:rPr>
          <w:rFonts w:asciiTheme="minorHAnsi" w:hAnsiTheme="minorHAnsi"/>
          <w:sz w:val="22"/>
          <w:szCs w:val="22"/>
          <w:lang w:val="en-US"/>
        </w:rPr>
      </w:pPr>
      <w:r w:rsidRPr="004A37E4">
        <w:rPr>
          <w:rFonts w:asciiTheme="minorHAnsi" w:hAnsiTheme="minorHAnsi"/>
          <w:lang w:val="en-US"/>
        </w:rPr>
        <w:lastRenderedPageBreak/>
        <w:t>This Contract becomes effective after the signing of this Contract by duly authorized representatives of both Contracting parties and its publication in the register of contracts.</w:t>
      </w:r>
    </w:p>
    <w:p w:rsidR="00A222F7" w:rsidRPr="007424EF" w:rsidRDefault="00A222F7" w:rsidP="00F816A0">
      <w:pPr>
        <w:numPr>
          <w:ilvl w:val="1"/>
          <w:numId w:val="3"/>
        </w:numPr>
        <w:tabs>
          <w:tab w:val="clear" w:pos="360"/>
        </w:tabs>
        <w:ind w:left="567" w:hanging="567"/>
        <w:jc w:val="both"/>
        <w:rPr>
          <w:rFonts w:asciiTheme="minorHAnsi" w:hAnsiTheme="minorHAnsi"/>
          <w:lang w:val="en-US"/>
        </w:rPr>
      </w:pPr>
      <w:r w:rsidRPr="007424EF">
        <w:rPr>
          <w:rFonts w:asciiTheme="minorHAnsi" w:hAnsiTheme="minorHAnsi"/>
          <w:lang w:val="en-US"/>
        </w:rPr>
        <w:t xml:space="preserve">Done in </w:t>
      </w:r>
      <w:r w:rsidR="004A323A">
        <w:rPr>
          <w:rFonts w:asciiTheme="minorHAnsi" w:hAnsiTheme="minorHAnsi"/>
          <w:lang w:val="en-US"/>
        </w:rPr>
        <w:t xml:space="preserve">Prague and </w:t>
      </w:r>
      <w:r w:rsidR="004C6E96">
        <w:rPr>
          <w:rFonts w:asciiTheme="minorHAnsi" w:hAnsiTheme="minorHAnsi"/>
          <w:lang w:val="en-US"/>
        </w:rPr>
        <w:t>Sarajevo</w:t>
      </w:r>
      <w:r w:rsidR="00562ABD">
        <w:rPr>
          <w:rFonts w:asciiTheme="minorHAnsi" w:hAnsiTheme="minorHAnsi"/>
          <w:lang w:val="en-US"/>
        </w:rPr>
        <w:t xml:space="preserve"> </w:t>
      </w:r>
      <w:r w:rsidR="00F2216B">
        <w:rPr>
          <w:rFonts w:asciiTheme="minorHAnsi" w:hAnsiTheme="minorHAnsi"/>
          <w:lang w:val="en-US"/>
        </w:rPr>
        <w:t>in three</w:t>
      </w:r>
      <w:r w:rsidRPr="007424EF">
        <w:rPr>
          <w:rFonts w:asciiTheme="minorHAnsi" w:hAnsiTheme="minorHAnsi"/>
          <w:lang w:val="en-US"/>
        </w:rPr>
        <w:t xml:space="preserve"> original count</w:t>
      </w:r>
      <w:r w:rsidR="004A323A">
        <w:rPr>
          <w:rFonts w:asciiTheme="minorHAnsi" w:hAnsiTheme="minorHAnsi"/>
          <w:lang w:val="en-US"/>
        </w:rPr>
        <w:t>erparts in the English language</w:t>
      </w:r>
      <w:r w:rsidR="00F2216B">
        <w:rPr>
          <w:rFonts w:asciiTheme="minorHAnsi" w:hAnsiTheme="minorHAnsi"/>
          <w:lang w:val="en-US"/>
        </w:rPr>
        <w:t>, from which CzDA will receive two counterparts and the Supplier will receive one counterpart</w:t>
      </w:r>
      <w:r w:rsidR="004A323A">
        <w:rPr>
          <w:rFonts w:asciiTheme="minorHAnsi" w:hAnsiTheme="minorHAnsi"/>
          <w:lang w:val="en-US"/>
        </w:rPr>
        <w:t>.</w:t>
      </w:r>
    </w:p>
    <w:p w:rsidR="006555E2" w:rsidRPr="007424EF" w:rsidRDefault="006555E2" w:rsidP="00A222F7">
      <w:pPr>
        <w:jc w:val="both"/>
        <w:rPr>
          <w:rFonts w:asciiTheme="minorHAnsi" w:hAnsiTheme="minorHAnsi"/>
          <w:lang w:val="en-US"/>
        </w:rPr>
      </w:pPr>
    </w:p>
    <w:p w:rsidR="00064043" w:rsidRDefault="00064043" w:rsidP="00A222F7">
      <w:pPr>
        <w:jc w:val="both"/>
        <w:rPr>
          <w:rFonts w:asciiTheme="minorHAnsi" w:hAnsiTheme="minorHAnsi"/>
          <w:lang w:val="en-US"/>
        </w:rPr>
      </w:pPr>
    </w:p>
    <w:p w:rsidR="004C6E96" w:rsidRPr="007424EF" w:rsidRDefault="004C6E96" w:rsidP="004C6E96">
      <w:pPr>
        <w:jc w:val="both"/>
        <w:rPr>
          <w:rFonts w:asciiTheme="minorHAnsi" w:hAnsiTheme="minorHAnsi"/>
          <w:lang w:val="en-US"/>
        </w:rPr>
      </w:pPr>
      <w:r>
        <w:rPr>
          <w:rFonts w:asciiTheme="minorHAnsi" w:hAnsiTheme="minorHAnsi"/>
          <w:lang w:val="en-US"/>
        </w:rPr>
        <w:t>In Prague on ………………………</w:t>
      </w:r>
      <w:r>
        <w:rPr>
          <w:rFonts w:asciiTheme="minorHAnsi" w:hAnsiTheme="minorHAnsi"/>
          <w:lang w:val="en-US"/>
        </w:rPr>
        <w:tab/>
      </w:r>
      <w:r>
        <w:rPr>
          <w:rFonts w:asciiTheme="minorHAnsi" w:hAnsiTheme="minorHAnsi"/>
          <w:lang w:val="en-US"/>
        </w:rPr>
        <w:tab/>
      </w:r>
      <w:r>
        <w:rPr>
          <w:rFonts w:asciiTheme="minorHAnsi" w:hAnsiTheme="minorHAnsi"/>
          <w:lang w:val="en-US"/>
        </w:rPr>
        <w:tab/>
        <w:t xml:space="preserve">In Sarajevo on </w:t>
      </w:r>
      <w:r w:rsidR="00562ABD">
        <w:rPr>
          <w:rFonts w:asciiTheme="minorHAnsi" w:hAnsiTheme="minorHAnsi"/>
          <w:lang w:val="en-US"/>
        </w:rPr>
        <w:t xml:space="preserve">  </w:t>
      </w:r>
      <w:r>
        <w:rPr>
          <w:rFonts w:asciiTheme="minorHAnsi" w:hAnsiTheme="minorHAnsi"/>
          <w:lang w:val="en-US"/>
        </w:rPr>
        <w:t>………………….</w:t>
      </w:r>
    </w:p>
    <w:p w:rsidR="004C6E96" w:rsidRPr="007424EF" w:rsidRDefault="004C6E96" w:rsidP="004C6E96">
      <w:pPr>
        <w:jc w:val="both"/>
        <w:rPr>
          <w:rFonts w:asciiTheme="minorHAnsi" w:hAnsiTheme="minorHAnsi"/>
          <w:lang w:val="en-US"/>
        </w:rPr>
      </w:pPr>
    </w:p>
    <w:p w:rsidR="004C6E96" w:rsidRPr="007424EF" w:rsidRDefault="004C6E96" w:rsidP="004C6E96">
      <w:pPr>
        <w:jc w:val="both"/>
        <w:rPr>
          <w:rFonts w:asciiTheme="minorHAnsi" w:hAnsiTheme="minorHAnsi"/>
          <w:lang w:val="en-US"/>
        </w:rPr>
      </w:pPr>
      <w:r w:rsidRPr="007424EF">
        <w:rPr>
          <w:rFonts w:asciiTheme="minorHAnsi" w:hAnsiTheme="minorHAnsi"/>
          <w:lang w:val="en-US"/>
        </w:rPr>
        <w:t>For and on behalf of the CzDA</w:t>
      </w:r>
      <w:r w:rsidRPr="007424EF">
        <w:rPr>
          <w:rFonts w:asciiTheme="minorHAnsi" w:hAnsiTheme="minorHAnsi"/>
          <w:lang w:val="en-US"/>
        </w:rPr>
        <w:tab/>
      </w:r>
      <w:r w:rsidRPr="007424EF">
        <w:rPr>
          <w:rFonts w:asciiTheme="minorHAnsi" w:hAnsiTheme="minorHAnsi"/>
          <w:lang w:val="en-US"/>
        </w:rPr>
        <w:tab/>
      </w:r>
      <w:r>
        <w:rPr>
          <w:rFonts w:asciiTheme="minorHAnsi" w:hAnsiTheme="minorHAnsi"/>
          <w:lang w:val="en-US"/>
        </w:rPr>
        <w:tab/>
      </w:r>
      <w:r w:rsidRPr="007424EF">
        <w:rPr>
          <w:rFonts w:asciiTheme="minorHAnsi" w:hAnsiTheme="minorHAnsi"/>
          <w:lang w:val="en-US"/>
        </w:rPr>
        <w:t xml:space="preserve">For and on behalf of the Supplier </w:t>
      </w:r>
    </w:p>
    <w:p w:rsidR="004C6E96" w:rsidRPr="007424EF" w:rsidRDefault="004C6E96" w:rsidP="004C6E96">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p>
    <w:p w:rsidR="004C6E96" w:rsidRPr="008459BD" w:rsidRDefault="004C6E96" w:rsidP="004C6E96">
      <w:pPr>
        <w:rPr>
          <w:rFonts w:asciiTheme="minorHAnsi" w:hAnsiTheme="minorHAnsi"/>
          <w:i/>
          <w:lang w:val="en-US"/>
        </w:rPr>
      </w:pPr>
    </w:p>
    <w:p w:rsidR="004C6E96" w:rsidRPr="007424EF" w:rsidRDefault="004C6E96" w:rsidP="004C6E96">
      <w:pPr>
        <w:rPr>
          <w:rFonts w:asciiTheme="minorHAnsi" w:hAnsiTheme="minorHAnsi"/>
          <w:lang w:val="en-US"/>
        </w:rPr>
      </w:pPr>
    </w:p>
    <w:p w:rsidR="004C6E96" w:rsidRDefault="004C6E96" w:rsidP="004C6E96">
      <w:pPr>
        <w:rPr>
          <w:rFonts w:asciiTheme="minorHAnsi" w:hAnsiTheme="minorHAnsi"/>
          <w:lang w:val="hr-HR"/>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p>
    <w:p w:rsidR="004C6E96" w:rsidRPr="007424EF" w:rsidRDefault="004C6E96" w:rsidP="004C6E96">
      <w:pPr>
        <w:rPr>
          <w:rFonts w:asciiTheme="minorHAnsi" w:hAnsiTheme="minorHAnsi"/>
          <w:lang w:val="en-US"/>
        </w:rPr>
      </w:pPr>
    </w:p>
    <w:p w:rsidR="004C6E96" w:rsidRPr="007424EF" w:rsidRDefault="004C6E96" w:rsidP="004C6E96">
      <w:pPr>
        <w:rPr>
          <w:rFonts w:asciiTheme="minorHAnsi" w:hAnsiTheme="minorHAnsi"/>
          <w:lang w:val="en-US"/>
        </w:rPr>
      </w:pPr>
      <w:r>
        <w:rPr>
          <w:rFonts w:asciiTheme="minorHAnsi" w:hAnsiTheme="minorHAnsi"/>
          <w:lang w:val="en-US"/>
        </w:rPr>
        <w:t>………………………………………..</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w:t>
      </w:r>
    </w:p>
    <w:p w:rsidR="004C6E96" w:rsidRPr="007424EF" w:rsidRDefault="004C6E96" w:rsidP="004C6E96">
      <w:pPr>
        <w:ind w:left="5040" w:hanging="5040"/>
        <w:rPr>
          <w:rFonts w:asciiTheme="minorHAnsi" w:hAnsiTheme="minorHAnsi"/>
          <w:lang w:val="en-US"/>
        </w:rPr>
      </w:pPr>
      <w:r w:rsidRPr="007424EF">
        <w:rPr>
          <w:rFonts w:asciiTheme="minorHAnsi" w:hAnsiTheme="minorHAnsi"/>
          <w:lang w:val="en-US"/>
        </w:rPr>
        <w:t>Mr. Micha</w:t>
      </w:r>
      <w:r>
        <w:rPr>
          <w:rFonts w:asciiTheme="minorHAnsi" w:hAnsiTheme="minorHAnsi"/>
          <w:lang w:val="en-US"/>
        </w:rPr>
        <w:t>l Kaplan, Director</w:t>
      </w:r>
      <w:r>
        <w:rPr>
          <w:rFonts w:asciiTheme="minorHAnsi" w:hAnsiTheme="minorHAnsi"/>
          <w:lang w:val="en-US"/>
        </w:rPr>
        <w:tab/>
        <w:t>Ms. Rada Svitlica</w:t>
      </w:r>
    </w:p>
    <w:p w:rsidR="00D4093A" w:rsidRPr="007424EF" w:rsidRDefault="00D4093A">
      <w:pPr>
        <w:rPr>
          <w:rFonts w:asciiTheme="minorHAnsi" w:hAnsiTheme="minorHAnsi"/>
        </w:rPr>
      </w:pPr>
    </w:p>
    <w:sectPr w:rsidR="00D4093A" w:rsidRPr="007424EF" w:rsidSect="00053B66">
      <w:headerReference w:type="default" r:id="rId8"/>
      <w:footerReference w:type="default" r:id="rId9"/>
      <w:pgSz w:w="11900" w:h="16840"/>
      <w:pgMar w:top="3572" w:right="1123" w:bottom="1985" w:left="21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52" w:rsidRDefault="002A0E52" w:rsidP="00053B66">
      <w:r>
        <w:separator/>
      </w:r>
    </w:p>
  </w:endnote>
  <w:endnote w:type="continuationSeparator" w:id="0">
    <w:p w:rsidR="002A0E52" w:rsidRDefault="002A0E52"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E">
    <w:altName w:val="Times New Roman"/>
    <w:charset w:val="EE"/>
    <w:family w:val="swiss"/>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2059"/>
      <w:docPartObj>
        <w:docPartGallery w:val="Page Numbers (Bottom of Page)"/>
        <w:docPartUnique/>
      </w:docPartObj>
    </w:sdtPr>
    <w:sdtEndPr/>
    <w:sdtContent>
      <w:p w:rsidR="008459BD" w:rsidRDefault="008459BD">
        <w:pPr>
          <w:pStyle w:val="Zpat"/>
        </w:pPr>
        <w:r>
          <w:rPr>
            <w:noProof/>
            <w:lang w:eastAsia="cs-CZ"/>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-185420</wp:posOffset>
              </wp:positionV>
              <wp:extent cx="2007235" cy="614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235" cy="614680"/>
                      </a:xfrm>
                      <a:prstGeom prst="rect">
                        <a:avLst/>
                      </a:prstGeom>
                      <a:noFill/>
                      <a:ln>
                        <a:noFill/>
                      </a:ln>
                    </pic:spPr>
                  </pic:pic>
                </a:graphicData>
              </a:graphic>
            </wp:anchor>
          </w:drawing>
        </w:r>
        <w:r w:rsidR="00416DC1">
          <w:fldChar w:fldCharType="begin"/>
        </w:r>
        <w:r w:rsidR="002C665C">
          <w:instrText>PAGE   \* MERGEFORMAT</w:instrText>
        </w:r>
        <w:r w:rsidR="00416DC1">
          <w:fldChar w:fldCharType="separate"/>
        </w:r>
        <w:r w:rsidR="00726998">
          <w:rPr>
            <w:noProof/>
          </w:rPr>
          <w:t>10</w:t>
        </w:r>
        <w:r w:rsidR="00416DC1">
          <w:rPr>
            <w:noProof/>
          </w:rPr>
          <w:fldChar w:fldCharType="end"/>
        </w:r>
      </w:p>
    </w:sdtContent>
  </w:sdt>
  <w:p w:rsidR="008459BD" w:rsidRDefault="008459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52" w:rsidRDefault="002A0E52" w:rsidP="00053B66">
      <w:r>
        <w:separator/>
      </w:r>
    </w:p>
  </w:footnote>
  <w:footnote w:type="continuationSeparator" w:id="0">
    <w:p w:rsidR="002A0E52" w:rsidRDefault="002A0E52"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BD" w:rsidRDefault="008459BD">
    <w:pPr>
      <w:pStyle w:val="Zhlav"/>
    </w:pPr>
    <w:r>
      <w:rPr>
        <w:noProof/>
        <w:lang w:eastAsia="cs-CZ"/>
      </w:rPr>
      <w:drawing>
        <wp:anchor distT="0" distB="0" distL="114300" distR="114300" simplePos="0" relativeHeight="251659264" behindDoc="1" locked="0" layoutInCell="1" allowOverlap="1">
          <wp:simplePos x="0" y="0"/>
          <wp:positionH relativeFrom="column">
            <wp:posOffset>-1386205</wp:posOffset>
          </wp:positionH>
          <wp:positionV relativeFrom="paragraph">
            <wp:posOffset>-449580</wp:posOffset>
          </wp:positionV>
          <wp:extent cx="7558405" cy="1239520"/>
          <wp:effectExtent l="0" t="0" r="10795" b="5080"/>
          <wp:wrapNone/>
          <wp:docPr id="4"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_hlavickovy_papi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39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057"/>
    <w:multiLevelType w:val="hybridMultilevel"/>
    <w:tmpl w:val="79647E32"/>
    <w:lvl w:ilvl="0" w:tplc="4218E7D6">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1E2562"/>
    <w:multiLevelType w:val="hybridMultilevel"/>
    <w:tmpl w:val="D96A5124"/>
    <w:lvl w:ilvl="0" w:tplc="E9B09124">
      <w:start w:val="1"/>
      <w:numFmt w:val="lowerRoman"/>
      <w:lvlText w:val="%1)"/>
      <w:lvlJc w:val="left"/>
      <w:pPr>
        <w:tabs>
          <w:tab w:val="num" w:pos="1080"/>
        </w:tabs>
        <w:ind w:left="1080" w:hanging="720"/>
      </w:pPr>
      <w:rPr>
        <w:rFonts w:hint="default"/>
      </w:rPr>
    </w:lvl>
    <w:lvl w:ilvl="1" w:tplc="04050017">
      <w:start w:val="1"/>
      <w:numFmt w:val="lowerLetter"/>
      <w:lvlText w:val="%2)"/>
      <w:lvlJc w:val="left"/>
      <w:pPr>
        <w:tabs>
          <w:tab w:val="num" w:pos="1211"/>
        </w:tabs>
        <w:ind w:left="1211" w:hanging="360"/>
      </w:pPr>
      <w:rPr>
        <w:rFonts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9C375E"/>
    <w:multiLevelType w:val="hybridMultilevel"/>
    <w:tmpl w:val="94D66AE8"/>
    <w:lvl w:ilvl="0" w:tplc="62B8863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A73683"/>
    <w:multiLevelType w:val="multilevel"/>
    <w:tmpl w:val="3C70E510"/>
    <w:lvl w:ilvl="0">
      <w:start w:val="6"/>
      <w:numFmt w:val="decimal"/>
      <w:lvlText w:val="%1"/>
      <w:lvlJc w:val="left"/>
      <w:pPr>
        <w:ind w:left="360" w:hanging="360"/>
      </w:pPr>
      <w:rPr>
        <w:b/>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D9F7543"/>
    <w:multiLevelType w:val="hybridMultilevel"/>
    <w:tmpl w:val="70AE3468"/>
    <w:lvl w:ilvl="0" w:tplc="E9B09124">
      <w:start w:val="1"/>
      <w:numFmt w:val="lowerRoman"/>
      <w:lvlText w:val="%1)"/>
      <w:lvlJc w:val="left"/>
      <w:pPr>
        <w:tabs>
          <w:tab w:val="num" w:pos="1080"/>
        </w:tabs>
        <w:ind w:left="1080" w:hanging="720"/>
      </w:pPr>
      <w:rPr>
        <w:rFonts w:hint="default"/>
      </w:rPr>
    </w:lvl>
    <w:lvl w:ilvl="1" w:tplc="37E25208">
      <w:numFmt w:val="bullet"/>
      <w:lvlText w:val="-"/>
      <w:lvlJc w:val="left"/>
      <w:pPr>
        <w:tabs>
          <w:tab w:val="num" w:pos="1211"/>
        </w:tabs>
        <w:ind w:left="1211" w:hanging="360"/>
      </w:pPr>
      <w:rPr>
        <w:rFonts w:ascii="Times New Roman" w:eastAsia="Times New Roman" w:hAnsi="Times New Roman" w:cs="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5EB2E80"/>
    <w:multiLevelType w:val="hybridMultilevel"/>
    <w:tmpl w:val="0194C876"/>
    <w:lvl w:ilvl="0" w:tplc="04050017">
      <w:start w:val="1"/>
      <w:numFmt w:val="lowerLetter"/>
      <w:lvlText w:val="%1)"/>
      <w:lvlJc w:val="left"/>
      <w:pPr>
        <w:tabs>
          <w:tab w:val="num" w:pos="1211"/>
        </w:tabs>
        <w:ind w:left="1211" w:hanging="360"/>
      </w:pPr>
      <w:rPr>
        <w:rFonts w:hint="default"/>
        <w:sz w:val="24"/>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4E264EBF"/>
    <w:multiLevelType w:val="hybridMultilevel"/>
    <w:tmpl w:val="87A64DEA"/>
    <w:lvl w:ilvl="0" w:tplc="37E25208">
      <w:numFmt w:val="bullet"/>
      <w:lvlText w:val="-"/>
      <w:lvlJc w:val="left"/>
      <w:pPr>
        <w:tabs>
          <w:tab w:val="num" w:pos="1211"/>
        </w:tabs>
        <w:ind w:left="1211"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931"/>
        </w:tabs>
        <w:ind w:left="1931" w:hanging="360"/>
      </w:pPr>
      <w:rPr>
        <w:rFonts w:ascii="Courier New" w:hAnsi="Courier New" w:cs="Courier New" w:hint="default"/>
      </w:rPr>
    </w:lvl>
    <w:lvl w:ilvl="2" w:tplc="04050005" w:tentative="1">
      <w:start w:val="1"/>
      <w:numFmt w:val="bullet"/>
      <w:lvlText w:val=""/>
      <w:lvlJc w:val="left"/>
      <w:pPr>
        <w:tabs>
          <w:tab w:val="num" w:pos="2651"/>
        </w:tabs>
        <w:ind w:left="2651" w:hanging="360"/>
      </w:pPr>
      <w:rPr>
        <w:rFonts w:ascii="Wingdings" w:hAnsi="Wingdings" w:hint="default"/>
      </w:rPr>
    </w:lvl>
    <w:lvl w:ilvl="3" w:tplc="04050001" w:tentative="1">
      <w:start w:val="1"/>
      <w:numFmt w:val="bullet"/>
      <w:lvlText w:val=""/>
      <w:lvlJc w:val="left"/>
      <w:pPr>
        <w:tabs>
          <w:tab w:val="num" w:pos="3371"/>
        </w:tabs>
        <w:ind w:left="3371" w:hanging="360"/>
      </w:pPr>
      <w:rPr>
        <w:rFonts w:ascii="Symbol" w:hAnsi="Symbol" w:hint="default"/>
      </w:rPr>
    </w:lvl>
    <w:lvl w:ilvl="4" w:tplc="04050003" w:tentative="1">
      <w:start w:val="1"/>
      <w:numFmt w:val="bullet"/>
      <w:lvlText w:val="o"/>
      <w:lvlJc w:val="left"/>
      <w:pPr>
        <w:tabs>
          <w:tab w:val="num" w:pos="4091"/>
        </w:tabs>
        <w:ind w:left="4091" w:hanging="360"/>
      </w:pPr>
      <w:rPr>
        <w:rFonts w:ascii="Courier New" w:hAnsi="Courier New" w:cs="Courier New" w:hint="default"/>
      </w:rPr>
    </w:lvl>
    <w:lvl w:ilvl="5" w:tplc="04050005" w:tentative="1">
      <w:start w:val="1"/>
      <w:numFmt w:val="bullet"/>
      <w:lvlText w:val=""/>
      <w:lvlJc w:val="left"/>
      <w:pPr>
        <w:tabs>
          <w:tab w:val="num" w:pos="4811"/>
        </w:tabs>
        <w:ind w:left="4811" w:hanging="360"/>
      </w:pPr>
      <w:rPr>
        <w:rFonts w:ascii="Wingdings" w:hAnsi="Wingdings" w:hint="default"/>
      </w:rPr>
    </w:lvl>
    <w:lvl w:ilvl="6" w:tplc="04050001" w:tentative="1">
      <w:start w:val="1"/>
      <w:numFmt w:val="bullet"/>
      <w:lvlText w:val=""/>
      <w:lvlJc w:val="left"/>
      <w:pPr>
        <w:tabs>
          <w:tab w:val="num" w:pos="5531"/>
        </w:tabs>
        <w:ind w:left="5531" w:hanging="360"/>
      </w:pPr>
      <w:rPr>
        <w:rFonts w:ascii="Symbol" w:hAnsi="Symbol" w:hint="default"/>
      </w:rPr>
    </w:lvl>
    <w:lvl w:ilvl="7" w:tplc="04050003" w:tentative="1">
      <w:start w:val="1"/>
      <w:numFmt w:val="bullet"/>
      <w:lvlText w:val="o"/>
      <w:lvlJc w:val="left"/>
      <w:pPr>
        <w:tabs>
          <w:tab w:val="num" w:pos="6251"/>
        </w:tabs>
        <w:ind w:left="6251" w:hanging="360"/>
      </w:pPr>
      <w:rPr>
        <w:rFonts w:ascii="Courier New" w:hAnsi="Courier New" w:cs="Courier New" w:hint="default"/>
      </w:rPr>
    </w:lvl>
    <w:lvl w:ilvl="8" w:tplc="0405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4F6A505E"/>
    <w:multiLevelType w:val="multilevel"/>
    <w:tmpl w:val="28E43F1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4776E9"/>
    <w:multiLevelType w:val="hybridMultilevel"/>
    <w:tmpl w:val="B5400CE4"/>
    <w:lvl w:ilvl="0" w:tplc="04050017">
      <w:start w:val="1"/>
      <w:numFmt w:val="lowerLetter"/>
      <w:lvlText w:val="%1)"/>
      <w:lvlJc w:val="left"/>
      <w:pPr>
        <w:ind w:left="720" w:hanging="360"/>
      </w:pPr>
    </w:lvl>
    <w:lvl w:ilvl="1" w:tplc="04050017">
      <w:start w:val="1"/>
      <w:numFmt w:val="lowerLetter"/>
      <w:lvlText w:val="%2)"/>
      <w:lvlJc w:val="left"/>
      <w:pPr>
        <w:ind w:left="644"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num>
  <w:num w:numId="8">
    <w:abstractNumId w:val="1"/>
  </w:num>
  <w:num w:numId="9">
    <w:abstractNumId w:val="2"/>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334C3"/>
    <w:rsid w:val="000422EC"/>
    <w:rsid w:val="00043940"/>
    <w:rsid w:val="00052DAB"/>
    <w:rsid w:val="00053B66"/>
    <w:rsid w:val="00064043"/>
    <w:rsid w:val="000B2E30"/>
    <w:rsid w:val="000B62A4"/>
    <w:rsid w:val="000C485F"/>
    <w:rsid w:val="000E281E"/>
    <w:rsid w:val="000F7D4B"/>
    <w:rsid w:val="00113F0F"/>
    <w:rsid w:val="00120048"/>
    <w:rsid w:val="00127CB5"/>
    <w:rsid w:val="00143176"/>
    <w:rsid w:val="001512F5"/>
    <w:rsid w:val="00154609"/>
    <w:rsid w:val="0015473F"/>
    <w:rsid w:val="00155173"/>
    <w:rsid w:val="0017204A"/>
    <w:rsid w:val="00175788"/>
    <w:rsid w:val="00177FE3"/>
    <w:rsid w:val="00197B45"/>
    <w:rsid w:val="001B14B7"/>
    <w:rsid w:val="001B7A49"/>
    <w:rsid w:val="001C6C31"/>
    <w:rsid w:val="001C7B00"/>
    <w:rsid w:val="001E5635"/>
    <w:rsid w:val="002059DA"/>
    <w:rsid w:val="00205DA4"/>
    <w:rsid w:val="0022365D"/>
    <w:rsid w:val="002510A3"/>
    <w:rsid w:val="002527FA"/>
    <w:rsid w:val="00284160"/>
    <w:rsid w:val="00290CE8"/>
    <w:rsid w:val="002956EF"/>
    <w:rsid w:val="002A0E52"/>
    <w:rsid w:val="002B05F5"/>
    <w:rsid w:val="002C665C"/>
    <w:rsid w:val="002D7688"/>
    <w:rsid w:val="00301AEF"/>
    <w:rsid w:val="00360568"/>
    <w:rsid w:val="00380462"/>
    <w:rsid w:val="003A2B3C"/>
    <w:rsid w:val="003B5FE2"/>
    <w:rsid w:val="003B62DD"/>
    <w:rsid w:val="003C3CF9"/>
    <w:rsid w:val="003C5619"/>
    <w:rsid w:val="003D4522"/>
    <w:rsid w:val="003F009B"/>
    <w:rsid w:val="00401E57"/>
    <w:rsid w:val="004134D7"/>
    <w:rsid w:val="00414C9F"/>
    <w:rsid w:val="00416DC1"/>
    <w:rsid w:val="0042197F"/>
    <w:rsid w:val="00422741"/>
    <w:rsid w:val="00432F0B"/>
    <w:rsid w:val="00437AF5"/>
    <w:rsid w:val="0044528C"/>
    <w:rsid w:val="004524FD"/>
    <w:rsid w:val="00455FA6"/>
    <w:rsid w:val="00456E49"/>
    <w:rsid w:val="00474F71"/>
    <w:rsid w:val="004A323A"/>
    <w:rsid w:val="004A37E4"/>
    <w:rsid w:val="004C6E96"/>
    <w:rsid w:val="004D1408"/>
    <w:rsid w:val="004E123D"/>
    <w:rsid w:val="004E3157"/>
    <w:rsid w:val="004E6E40"/>
    <w:rsid w:val="004F6D08"/>
    <w:rsid w:val="00511CEE"/>
    <w:rsid w:val="00515E16"/>
    <w:rsid w:val="00530623"/>
    <w:rsid w:val="00562ABD"/>
    <w:rsid w:val="00565746"/>
    <w:rsid w:val="00567FEB"/>
    <w:rsid w:val="0057675A"/>
    <w:rsid w:val="00582B47"/>
    <w:rsid w:val="00584B57"/>
    <w:rsid w:val="00591D61"/>
    <w:rsid w:val="005B128C"/>
    <w:rsid w:val="005B55F3"/>
    <w:rsid w:val="00626B32"/>
    <w:rsid w:val="0063448D"/>
    <w:rsid w:val="00645E2B"/>
    <w:rsid w:val="00652CCE"/>
    <w:rsid w:val="006555E2"/>
    <w:rsid w:val="006631C8"/>
    <w:rsid w:val="00671F8E"/>
    <w:rsid w:val="00677096"/>
    <w:rsid w:val="00683256"/>
    <w:rsid w:val="00683A1A"/>
    <w:rsid w:val="00686932"/>
    <w:rsid w:val="00693C94"/>
    <w:rsid w:val="00695A2C"/>
    <w:rsid w:val="006A55E8"/>
    <w:rsid w:val="006B6043"/>
    <w:rsid w:val="006C3A90"/>
    <w:rsid w:val="006F7F04"/>
    <w:rsid w:val="00726998"/>
    <w:rsid w:val="007424EF"/>
    <w:rsid w:val="00771C9C"/>
    <w:rsid w:val="007872E4"/>
    <w:rsid w:val="00794FE4"/>
    <w:rsid w:val="007C64EC"/>
    <w:rsid w:val="007D0E00"/>
    <w:rsid w:val="008459BD"/>
    <w:rsid w:val="00860447"/>
    <w:rsid w:val="008656BE"/>
    <w:rsid w:val="00866A9F"/>
    <w:rsid w:val="00872882"/>
    <w:rsid w:val="00891768"/>
    <w:rsid w:val="008A1F27"/>
    <w:rsid w:val="008F5ED4"/>
    <w:rsid w:val="0092287C"/>
    <w:rsid w:val="009A35A4"/>
    <w:rsid w:val="009B3DF3"/>
    <w:rsid w:val="009C2015"/>
    <w:rsid w:val="009C522B"/>
    <w:rsid w:val="009C5633"/>
    <w:rsid w:val="00A109DF"/>
    <w:rsid w:val="00A17B5F"/>
    <w:rsid w:val="00A222F7"/>
    <w:rsid w:val="00A4696F"/>
    <w:rsid w:val="00A64DD3"/>
    <w:rsid w:val="00A92B14"/>
    <w:rsid w:val="00AA47EC"/>
    <w:rsid w:val="00AA6C1F"/>
    <w:rsid w:val="00AA7787"/>
    <w:rsid w:val="00AC518F"/>
    <w:rsid w:val="00AD6BCF"/>
    <w:rsid w:val="00AD72BD"/>
    <w:rsid w:val="00AE7DE4"/>
    <w:rsid w:val="00B02771"/>
    <w:rsid w:val="00B05FA1"/>
    <w:rsid w:val="00B545A2"/>
    <w:rsid w:val="00B56895"/>
    <w:rsid w:val="00B66B45"/>
    <w:rsid w:val="00B84482"/>
    <w:rsid w:val="00B97383"/>
    <w:rsid w:val="00BB0594"/>
    <w:rsid w:val="00BC2869"/>
    <w:rsid w:val="00BE6761"/>
    <w:rsid w:val="00C33358"/>
    <w:rsid w:val="00C57685"/>
    <w:rsid w:val="00C66F86"/>
    <w:rsid w:val="00C80581"/>
    <w:rsid w:val="00C80854"/>
    <w:rsid w:val="00C835FB"/>
    <w:rsid w:val="00C86DEE"/>
    <w:rsid w:val="00CC769C"/>
    <w:rsid w:val="00CF2DA1"/>
    <w:rsid w:val="00CF7D58"/>
    <w:rsid w:val="00D06C0B"/>
    <w:rsid w:val="00D265B8"/>
    <w:rsid w:val="00D4093A"/>
    <w:rsid w:val="00D6025B"/>
    <w:rsid w:val="00D7045B"/>
    <w:rsid w:val="00D92107"/>
    <w:rsid w:val="00D93CF0"/>
    <w:rsid w:val="00DB0388"/>
    <w:rsid w:val="00DB275C"/>
    <w:rsid w:val="00DE4E23"/>
    <w:rsid w:val="00DF05DA"/>
    <w:rsid w:val="00DF5ADC"/>
    <w:rsid w:val="00E02E2A"/>
    <w:rsid w:val="00E83FB1"/>
    <w:rsid w:val="00E852A7"/>
    <w:rsid w:val="00EB550A"/>
    <w:rsid w:val="00ED1A2A"/>
    <w:rsid w:val="00F1637A"/>
    <w:rsid w:val="00F2216B"/>
    <w:rsid w:val="00F57BF1"/>
    <w:rsid w:val="00F625CB"/>
    <w:rsid w:val="00F74484"/>
    <w:rsid w:val="00F801B6"/>
    <w:rsid w:val="00F8087A"/>
    <w:rsid w:val="00F816A0"/>
    <w:rsid w:val="00F83270"/>
    <w:rsid w:val="00F83DAC"/>
    <w:rsid w:val="00FB1CA1"/>
    <w:rsid w:val="00FE0092"/>
    <w:rsid w:val="00FE00F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4C82E6-5C44-43DB-920F-4DD92676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550A"/>
    <w:rPr>
      <w:sz w:val="24"/>
      <w:szCs w:val="24"/>
    </w:rPr>
  </w:style>
  <w:style w:type="paragraph" w:styleId="Nadpis1">
    <w:name w:val="heading 1"/>
    <w:basedOn w:val="Normln"/>
    <w:next w:val="Normln"/>
    <w:link w:val="Nadpis1Char"/>
    <w:uiPriority w:val="9"/>
    <w:qFormat/>
    <w:rsid w:val="00A222F7"/>
    <w:pPr>
      <w:keepNext/>
      <w:keepLines/>
      <w:spacing w:before="480"/>
      <w:outlineLvl w:val="0"/>
    </w:pPr>
    <w:rPr>
      <w:rFonts w:asciiTheme="majorHAnsi" w:eastAsiaTheme="majorEastAsia" w:hAnsiTheme="majorHAnsi" w:cstheme="majorBidi"/>
      <w:b/>
      <w:bCs/>
      <w:color w:val="365F91" w:themeColor="accent1" w:themeShade="BF"/>
      <w:sz w:val="28"/>
      <w:szCs w:val="28"/>
      <w:lang w:eastAsia="cs-CZ"/>
    </w:rPr>
  </w:style>
  <w:style w:type="paragraph" w:styleId="Nadpis3">
    <w:name w:val="heading 3"/>
    <w:basedOn w:val="Normln"/>
    <w:next w:val="Normln"/>
    <w:link w:val="Nadpis3Char"/>
    <w:qFormat/>
    <w:rsid w:val="00A222F7"/>
    <w:pPr>
      <w:keepNext/>
      <w:suppressAutoHyphens/>
      <w:spacing w:before="240" w:after="60"/>
      <w:outlineLvl w:val="2"/>
    </w:pPr>
    <w:rPr>
      <w:rFonts w:ascii="Arial" w:eastAsia="Times New Roman" w:hAnsi="Arial" w:cs="Arial"/>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4093A"/>
    <w:rPr>
      <w:rFonts w:ascii="Lucida Grande CE" w:hAnsi="Lucida Grande CE" w:cs="Lucida Grande CE"/>
      <w:sz w:val="18"/>
      <w:szCs w:val="18"/>
    </w:rPr>
  </w:style>
  <w:style w:type="character" w:customStyle="1" w:styleId="TextbublinyChar">
    <w:name w:val="Text bubliny Char"/>
    <w:link w:val="Textbubliny"/>
    <w:uiPriority w:val="99"/>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uiPriority w:val="9"/>
    <w:rsid w:val="00A222F7"/>
    <w:rPr>
      <w:rFonts w:asciiTheme="majorHAnsi" w:eastAsiaTheme="majorEastAsia" w:hAnsiTheme="majorHAnsi" w:cstheme="majorBidi"/>
      <w:b/>
      <w:bCs/>
      <w:color w:val="365F91" w:themeColor="accent1" w:themeShade="BF"/>
      <w:sz w:val="28"/>
      <w:szCs w:val="28"/>
      <w:lang w:eastAsia="cs-CZ"/>
    </w:rPr>
  </w:style>
  <w:style w:type="character" w:customStyle="1" w:styleId="Nadpis3Char">
    <w:name w:val="Nadpis 3 Char"/>
    <w:basedOn w:val="Standardnpsmoodstavce"/>
    <w:link w:val="Nadpis3"/>
    <w:rsid w:val="00A222F7"/>
    <w:rPr>
      <w:rFonts w:ascii="Arial" w:eastAsia="Times New Roman" w:hAnsi="Arial" w:cs="Arial"/>
      <w:b/>
      <w:bCs/>
      <w:sz w:val="26"/>
      <w:szCs w:val="26"/>
      <w:lang w:eastAsia="ar-SA"/>
    </w:rPr>
  </w:style>
  <w:style w:type="paragraph" w:styleId="Zkladntext">
    <w:name w:val="Body Text"/>
    <w:basedOn w:val="Normln"/>
    <w:link w:val="ZkladntextChar"/>
    <w:semiHidden/>
    <w:rsid w:val="00A222F7"/>
    <w:pPr>
      <w:spacing w:after="120"/>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A222F7"/>
    <w:rPr>
      <w:rFonts w:ascii="Times New Roman" w:eastAsia="Times New Roman" w:hAnsi="Times New Roman"/>
      <w:sz w:val="24"/>
      <w:szCs w:val="24"/>
      <w:lang w:eastAsia="cs-CZ"/>
    </w:rPr>
  </w:style>
  <w:style w:type="paragraph" w:customStyle="1" w:styleId="dka">
    <w:name w:val="Řádka"/>
    <w:rsid w:val="00A222F7"/>
    <w:pPr>
      <w:widowControl w:val="0"/>
      <w:suppressAutoHyphens/>
      <w:autoSpaceDE w:val="0"/>
    </w:pPr>
    <w:rPr>
      <w:rFonts w:ascii="TimesE" w:eastAsia="Times New Roman" w:hAnsi="TimesE"/>
      <w:color w:val="000000"/>
      <w:sz w:val="24"/>
      <w:szCs w:val="24"/>
      <w:lang w:eastAsia="ar-SA"/>
    </w:rPr>
  </w:style>
  <w:style w:type="paragraph" w:styleId="Zkladntextodsazen">
    <w:name w:val="Body Text Indent"/>
    <w:basedOn w:val="Normln"/>
    <w:link w:val="ZkladntextodsazenChar"/>
    <w:uiPriority w:val="99"/>
    <w:semiHidden/>
    <w:unhideWhenUsed/>
    <w:rsid w:val="00A222F7"/>
    <w:pPr>
      <w:spacing w:after="120"/>
      <w:ind w:left="283"/>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uiPriority w:val="99"/>
    <w:semiHidden/>
    <w:rsid w:val="00A222F7"/>
    <w:rPr>
      <w:rFonts w:ascii="Times New Roman" w:eastAsia="Times New Roman" w:hAnsi="Times New Roman"/>
      <w:sz w:val="24"/>
      <w:szCs w:val="24"/>
      <w:lang w:eastAsia="cs-CZ"/>
    </w:rPr>
  </w:style>
  <w:style w:type="paragraph" w:styleId="Zkladntext3">
    <w:name w:val="Body Text 3"/>
    <w:basedOn w:val="Normln"/>
    <w:link w:val="Zkladntext3Char"/>
    <w:semiHidden/>
    <w:rsid w:val="00A222F7"/>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A222F7"/>
    <w:rPr>
      <w:rFonts w:ascii="Times New Roman" w:eastAsia="Times New Roman" w:hAnsi="Times New Roman"/>
      <w:sz w:val="16"/>
      <w:szCs w:val="16"/>
      <w:lang w:eastAsia="cs-CZ"/>
    </w:rPr>
  </w:style>
  <w:style w:type="paragraph" w:customStyle="1" w:styleId="ListParagraph1">
    <w:name w:val="List Paragraph1"/>
    <w:basedOn w:val="Normln"/>
    <w:qFormat/>
    <w:rsid w:val="00A222F7"/>
    <w:pPr>
      <w:spacing w:after="360" w:line="360" w:lineRule="auto"/>
      <w:ind w:left="720"/>
      <w:contextualSpacing/>
    </w:pPr>
    <w:rPr>
      <w:rFonts w:ascii="Arial" w:eastAsia="Times New Roman" w:hAnsi="Arial"/>
      <w:sz w:val="22"/>
      <w:szCs w:val="22"/>
    </w:rPr>
  </w:style>
  <w:style w:type="character" w:styleId="Hypertextovodkaz">
    <w:name w:val="Hyperlink"/>
    <w:rsid w:val="00A222F7"/>
    <w:rPr>
      <w:color w:val="0000FF"/>
      <w:u w:val="single"/>
    </w:rPr>
  </w:style>
  <w:style w:type="paragraph" w:styleId="Odstavecseseznamem">
    <w:name w:val="List Paragraph"/>
    <w:basedOn w:val="Normln"/>
    <w:uiPriority w:val="34"/>
    <w:qFormat/>
    <w:rsid w:val="00860447"/>
    <w:pPr>
      <w:ind w:left="720"/>
      <w:contextualSpacing/>
    </w:pPr>
  </w:style>
  <w:style w:type="table" w:styleId="Mkatabulky">
    <w:name w:val="Table Grid"/>
    <w:basedOn w:val="Normlntabulka"/>
    <w:uiPriority w:val="59"/>
    <w:rsid w:val="0011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E02E2A"/>
    <w:rPr>
      <w:color w:val="808080"/>
    </w:rPr>
  </w:style>
  <w:style w:type="character" w:styleId="Odkaznakoment">
    <w:name w:val="annotation reference"/>
    <w:basedOn w:val="Standardnpsmoodstavce"/>
    <w:uiPriority w:val="99"/>
    <w:semiHidden/>
    <w:unhideWhenUsed/>
    <w:rsid w:val="00DB275C"/>
    <w:rPr>
      <w:sz w:val="16"/>
      <w:szCs w:val="16"/>
    </w:rPr>
  </w:style>
  <w:style w:type="paragraph" w:styleId="Textkomente">
    <w:name w:val="annotation text"/>
    <w:basedOn w:val="Normln"/>
    <w:link w:val="TextkomenteChar"/>
    <w:uiPriority w:val="99"/>
    <w:semiHidden/>
    <w:unhideWhenUsed/>
    <w:rsid w:val="00DB275C"/>
    <w:rPr>
      <w:sz w:val="20"/>
      <w:szCs w:val="20"/>
    </w:rPr>
  </w:style>
  <w:style w:type="character" w:customStyle="1" w:styleId="TextkomenteChar">
    <w:name w:val="Text komentáře Char"/>
    <w:basedOn w:val="Standardnpsmoodstavce"/>
    <w:link w:val="Textkomente"/>
    <w:uiPriority w:val="99"/>
    <w:semiHidden/>
    <w:rsid w:val="00DB275C"/>
  </w:style>
  <w:style w:type="paragraph" w:styleId="Pedmtkomente">
    <w:name w:val="annotation subject"/>
    <w:basedOn w:val="Textkomente"/>
    <w:next w:val="Textkomente"/>
    <w:link w:val="PedmtkomenteChar"/>
    <w:uiPriority w:val="99"/>
    <w:semiHidden/>
    <w:unhideWhenUsed/>
    <w:rsid w:val="00DB275C"/>
    <w:rPr>
      <w:b/>
      <w:bCs/>
    </w:rPr>
  </w:style>
  <w:style w:type="character" w:customStyle="1" w:styleId="PedmtkomenteChar">
    <w:name w:val="Předmět komentáře Char"/>
    <w:basedOn w:val="TextkomenteChar"/>
    <w:link w:val="Pedmtkomente"/>
    <w:uiPriority w:val="99"/>
    <w:semiHidden/>
    <w:rsid w:val="00DB2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4142">
      <w:bodyDiv w:val="1"/>
      <w:marLeft w:val="0"/>
      <w:marRight w:val="0"/>
      <w:marTop w:val="0"/>
      <w:marBottom w:val="0"/>
      <w:divBdr>
        <w:top w:val="none" w:sz="0" w:space="0" w:color="auto"/>
        <w:left w:val="none" w:sz="0" w:space="0" w:color="auto"/>
        <w:bottom w:val="none" w:sz="0" w:space="0" w:color="auto"/>
        <w:right w:val="none" w:sz="0" w:space="0" w:color="auto"/>
      </w:divBdr>
    </w:div>
    <w:div w:id="1408265180">
      <w:bodyDiv w:val="1"/>
      <w:marLeft w:val="0"/>
      <w:marRight w:val="0"/>
      <w:marTop w:val="0"/>
      <w:marBottom w:val="0"/>
      <w:divBdr>
        <w:top w:val="none" w:sz="0" w:space="0" w:color="auto"/>
        <w:left w:val="none" w:sz="0" w:space="0" w:color="auto"/>
        <w:bottom w:val="none" w:sz="0" w:space="0" w:color="auto"/>
        <w:right w:val="none" w:sz="0" w:space="0" w:color="auto"/>
      </w:divBdr>
    </w:div>
    <w:div w:id="1532377268">
      <w:bodyDiv w:val="1"/>
      <w:marLeft w:val="0"/>
      <w:marRight w:val="0"/>
      <w:marTop w:val="0"/>
      <w:marBottom w:val="0"/>
      <w:divBdr>
        <w:top w:val="none" w:sz="0" w:space="0" w:color="auto"/>
        <w:left w:val="none" w:sz="0" w:space="0" w:color="auto"/>
        <w:bottom w:val="none" w:sz="0" w:space="0" w:color="auto"/>
        <w:right w:val="none" w:sz="0" w:space="0" w:color="auto"/>
      </w:divBdr>
    </w:div>
    <w:div w:id="1784376045">
      <w:bodyDiv w:val="1"/>
      <w:marLeft w:val="0"/>
      <w:marRight w:val="0"/>
      <w:marTop w:val="0"/>
      <w:marBottom w:val="0"/>
      <w:divBdr>
        <w:top w:val="none" w:sz="0" w:space="0" w:color="auto"/>
        <w:left w:val="none" w:sz="0" w:space="0" w:color="auto"/>
        <w:bottom w:val="none" w:sz="0" w:space="0" w:color="auto"/>
        <w:right w:val="none" w:sz="0" w:space="0" w:color="auto"/>
      </w:divBdr>
    </w:div>
    <w:div w:id="184740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7AAD-184B-475D-9CF1-D8EBABDF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14629</Characters>
  <Application>Microsoft Office Word</Application>
  <DocSecurity>0</DocSecurity>
  <Lines>121</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17074</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Ludvík Eger</dc:creator>
  <cp:lastModifiedBy>Hajciarova Daniela</cp:lastModifiedBy>
  <cp:revision>2</cp:revision>
  <cp:lastPrinted>2017-07-17T11:06:00Z</cp:lastPrinted>
  <dcterms:created xsi:type="dcterms:W3CDTF">2017-10-16T12:17:00Z</dcterms:created>
  <dcterms:modified xsi:type="dcterms:W3CDTF">2017-10-16T12:17:00Z</dcterms:modified>
</cp:coreProperties>
</file>