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5769A" w14:textId="77777777" w:rsidR="00C21146" w:rsidRPr="00C21146" w:rsidRDefault="00C21146" w:rsidP="00C21146">
      <w:pPr>
        <w:autoSpaceDE w:val="0"/>
        <w:autoSpaceDN w:val="0"/>
        <w:adjustRightInd w:val="0"/>
        <w:spacing w:after="0" w:line="240" w:lineRule="auto"/>
        <w:jc w:val="center"/>
        <w:rPr>
          <w:rFonts w:cstheme="minorHAnsi"/>
          <w:b/>
          <w:bCs/>
          <w:i/>
          <w:iCs/>
          <w:sz w:val="28"/>
          <w:szCs w:val="28"/>
        </w:rPr>
      </w:pPr>
      <w:r w:rsidRPr="00C21146">
        <w:rPr>
          <w:rFonts w:cstheme="minorHAnsi"/>
          <w:b/>
          <w:bCs/>
          <w:sz w:val="28"/>
          <w:szCs w:val="28"/>
        </w:rPr>
        <w:t>Smlouva o partnerství s finančním příspěvkem</w:t>
      </w:r>
    </w:p>
    <w:p w14:paraId="4E93D347" w14:textId="11390E2E" w:rsidR="00C21146" w:rsidRPr="00C21146" w:rsidRDefault="00C21146" w:rsidP="00C21146">
      <w:pPr>
        <w:autoSpaceDE w:val="0"/>
        <w:autoSpaceDN w:val="0"/>
        <w:adjustRightInd w:val="0"/>
        <w:spacing w:after="0" w:line="240" w:lineRule="auto"/>
        <w:jc w:val="center"/>
        <w:rPr>
          <w:rFonts w:cstheme="minorHAnsi"/>
          <w:sz w:val="23"/>
          <w:szCs w:val="23"/>
        </w:rPr>
      </w:pPr>
      <w:r w:rsidRPr="00C21146">
        <w:rPr>
          <w:rFonts w:cstheme="minorHAnsi"/>
          <w:sz w:val="23"/>
          <w:szCs w:val="23"/>
        </w:rPr>
        <w:t>uzavřená podle § 1746 odst. 2 zákona č. 89/2012 Sb., občanský zákoník</w:t>
      </w:r>
      <w:r w:rsidR="00336107">
        <w:rPr>
          <w:rFonts w:cstheme="minorHAnsi"/>
          <w:sz w:val="23"/>
          <w:szCs w:val="23"/>
        </w:rPr>
        <w:t>, ve znění pozdějších předpisů</w:t>
      </w:r>
    </w:p>
    <w:p w14:paraId="181D2E3A"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p>
    <w:p w14:paraId="32831BF9"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p>
    <w:p w14:paraId="6AD4DC12"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r w:rsidRPr="00C21146">
        <w:rPr>
          <w:rFonts w:cstheme="minorHAnsi"/>
          <w:b/>
          <w:bCs/>
          <w:sz w:val="24"/>
          <w:szCs w:val="24"/>
        </w:rPr>
        <w:t>Článek I</w:t>
      </w:r>
    </w:p>
    <w:p w14:paraId="030B9CB9" w14:textId="77777777" w:rsidR="00C21146" w:rsidRPr="00C21146" w:rsidRDefault="00C21146" w:rsidP="00AE76D5">
      <w:pPr>
        <w:autoSpaceDE w:val="0"/>
        <w:autoSpaceDN w:val="0"/>
        <w:adjustRightInd w:val="0"/>
        <w:spacing w:after="360" w:line="240" w:lineRule="auto"/>
        <w:jc w:val="center"/>
        <w:rPr>
          <w:rFonts w:cstheme="minorHAnsi"/>
          <w:b/>
          <w:bCs/>
          <w:sz w:val="24"/>
          <w:szCs w:val="24"/>
        </w:rPr>
      </w:pPr>
      <w:r w:rsidRPr="00C21146">
        <w:rPr>
          <w:rFonts w:cstheme="minorHAnsi"/>
          <w:b/>
          <w:bCs/>
          <w:sz w:val="24"/>
          <w:szCs w:val="24"/>
        </w:rPr>
        <w:t>Smluvní strany</w:t>
      </w:r>
    </w:p>
    <w:p w14:paraId="6F88142F"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Jihočeská univerzita v Českých Budějovicích</w:t>
      </w:r>
    </w:p>
    <w:p w14:paraId="527B4B02"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se sídlem Branišovská 1645/31a, 370 05 České Budějovice</w:t>
      </w:r>
    </w:p>
    <w:p w14:paraId="5EF966EA"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zastoupená: doc. Tomášem Machulou, Ph.D., Th.D., rektorem</w:t>
      </w:r>
    </w:p>
    <w:p w14:paraId="20EDFB06" w14:textId="54E1C749"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IČ</w:t>
      </w:r>
      <w:r w:rsidR="00336107">
        <w:rPr>
          <w:rFonts w:cstheme="minorHAnsi"/>
          <w:sz w:val="24"/>
          <w:szCs w:val="23"/>
        </w:rPr>
        <w:t>O</w:t>
      </w:r>
      <w:r w:rsidRPr="00C21146">
        <w:rPr>
          <w:rFonts w:cstheme="minorHAnsi"/>
          <w:sz w:val="24"/>
          <w:szCs w:val="23"/>
        </w:rPr>
        <w:t>: 60076658</w:t>
      </w:r>
    </w:p>
    <w:p w14:paraId="64C3CAC0" w14:textId="2AA53E6F"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 xml:space="preserve">Bankovní spojení: </w:t>
      </w:r>
      <w:r w:rsidR="00C12A7E">
        <w:rPr>
          <w:rFonts w:cstheme="minorHAnsi"/>
          <w:sz w:val="24"/>
          <w:szCs w:val="23"/>
        </w:rPr>
        <w:t>XXXXX</w:t>
      </w:r>
      <w:bookmarkStart w:id="0" w:name="_GoBack"/>
      <w:bookmarkEnd w:id="0"/>
    </w:p>
    <w:p w14:paraId="46462315"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(dále jen „Příjemce“)</w:t>
      </w:r>
    </w:p>
    <w:p w14:paraId="0BBCB5B9" w14:textId="77777777" w:rsidR="00C21146" w:rsidRPr="00C21146" w:rsidRDefault="00C21146" w:rsidP="00C21146">
      <w:pPr>
        <w:autoSpaceDE w:val="0"/>
        <w:autoSpaceDN w:val="0"/>
        <w:adjustRightInd w:val="0"/>
        <w:spacing w:after="0" w:line="240" w:lineRule="auto"/>
        <w:rPr>
          <w:rFonts w:cstheme="minorHAnsi"/>
          <w:sz w:val="24"/>
          <w:szCs w:val="23"/>
        </w:rPr>
      </w:pPr>
    </w:p>
    <w:p w14:paraId="61942C8F"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a</w:t>
      </w:r>
    </w:p>
    <w:p w14:paraId="2583ECA0" w14:textId="77777777" w:rsidR="00E16C04" w:rsidRDefault="00E16C04" w:rsidP="00C21146">
      <w:pPr>
        <w:autoSpaceDE w:val="0"/>
        <w:autoSpaceDN w:val="0"/>
        <w:adjustRightInd w:val="0"/>
        <w:spacing w:after="0" w:line="240" w:lineRule="auto"/>
        <w:rPr>
          <w:rFonts w:cstheme="minorHAnsi"/>
          <w:sz w:val="24"/>
          <w:szCs w:val="23"/>
        </w:rPr>
      </w:pPr>
    </w:p>
    <w:p w14:paraId="101A3567" w14:textId="77777777" w:rsidR="00995967" w:rsidRDefault="00995967" w:rsidP="00995967">
      <w:pPr>
        <w:autoSpaceDE w:val="0"/>
        <w:autoSpaceDN w:val="0"/>
        <w:adjustRightInd w:val="0"/>
        <w:spacing w:after="0" w:line="240" w:lineRule="auto"/>
        <w:rPr>
          <w:rFonts w:cstheme="minorHAnsi"/>
          <w:sz w:val="24"/>
          <w:szCs w:val="23"/>
        </w:rPr>
      </w:pPr>
      <w:r w:rsidRPr="00654B7C">
        <w:rPr>
          <w:rFonts w:cstheme="minorHAnsi"/>
          <w:sz w:val="24"/>
          <w:szCs w:val="23"/>
        </w:rPr>
        <w:t xml:space="preserve">Masarykova univerzita </w:t>
      </w:r>
    </w:p>
    <w:p w14:paraId="587F7C9E" w14:textId="77777777" w:rsidR="00995967" w:rsidRPr="00C21146" w:rsidRDefault="00995967" w:rsidP="00995967">
      <w:pPr>
        <w:autoSpaceDE w:val="0"/>
        <w:autoSpaceDN w:val="0"/>
        <w:adjustRightInd w:val="0"/>
        <w:spacing w:after="0" w:line="240" w:lineRule="auto"/>
        <w:rPr>
          <w:rFonts w:cstheme="minorHAnsi"/>
          <w:sz w:val="24"/>
          <w:szCs w:val="23"/>
          <w:highlight w:val="yellow"/>
        </w:rPr>
      </w:pPr>
      <w:r w:rsidRPr="00C77723">
        <w:rPr>
          <w:rFonts w:cstheme="minorHAnsi"/>
          <w:sz w:val="24"/>
          <w:szCs w:val="23"/>
        </w:rPr>
        <w:t xml:space="preserve">se sídlem </w:t>
      </w:r>
      <w:r w:rsidRPr="00654B7C">
        <w:rPr>
          <w:rFonts w:cstheme="minorHAnsi"/>
          <w:sz w:val="24"/>
          <w:szCs w:val="23"/>
        </w:rPr>
        <w:t>Žerotínovo nám. 617/9, 601 77 Brno</w:t>
      </w:r>
    </w:p>
    <w:p w14:paraId="2DDCAF30" w14:textId="52E3A345" w:rsidR="00995967" w:rsidRPr="00C21146" w:rsidRDefault="00995967" w:rsidP="00995967">
      <w:pPr>
        <w:autoSpaceDE w:val="0"/>
        <w:autoSpaceDN w:val="0"/>
        <w:adjustRightInd w:val="0"/>
        <w:spacing w:after="0" w:line="240" w:lineRule="auto"/>
        <w:rPr>
          <w:rFonts w:cstheme="minorHAnsi"/>
          <w:sz w:val="24"/>
          <w:szCs w:val="23"/>
          <w:highlight w:val="yellow"/>
        </w:rPr>
      </w:pPr>
      <w:r w:rsidRPr="00C77723">
        <w:rPr>
          <w:rFonts w:cstheme="minorHAnsi"/>
          <w:sz w:val="24"/>
          <w:szCs w:val="23"/>
        </w:rPr>
        <w:t>zastoupená</w:t>
      </w:r>
      <w:r>
        <w:rPr>
          <w:rFonts w:cstheme="minorHAnsi"/>
          <w:sz w:val="24"/>
          <w:szCs w:val="23"/>
        </w:rPr>
        <w:t>:</w:t>
      </w:r>
      <w:r w:rsidRPr="00654B7C">
        <w:t xml:space="preserve"> </w:t>
      </w:r>
      <w:r w:rsidRPr="00654B7C">
        <w:rPr>
          <w:rFonts w:cstheme="minorHAnsi"/>
          <w:sz w:val="24"/>
          <w:szCs w:val="23"/>
        </w:rPr>
        <w:t>doc. PhDr. Mikuláš</w:t>
      </w:r>
      <w:r>
        <w:rPr>
          <w:rFonts w:cstheme="minorHAnsi"/>
          <w:sz w:val="24"/>
          <w:szCs w:val="23"/>
        </w:rPr>
        <w:t>em</w:t>
      </w:r>
      <w:r w:rsidRPr="00654B7C">
        <w:rPr>
          <w:rFonts w:cstheme="minorHAnsi"/>
          <w:sz w:val="24"/>
          <w:szCs w:val="23"/>
        </w:rPr>
        <w:t xml:space="preserve"> Bek</w:t>
      </w:r>
      <w:r>
        <w:rPr>
          <w:rFonts w:cstheme="minorHAnsi"/>
          <w:sz w:val="24"/>
          <w:szCs w:val="23"/>
        </w:rPr>
        <w:t>em</w:t>
      </w:r>
      <w:r w:rsidRPr="00654B7C">
        <w:rPr>
          <w:rFonts w:cstheme="minorHAnsi"/>
          <w:sz w:val="24"/>
          <w:szCs w:val="23"/>
        </w:rPr>
        <w:t>, Ph.D.</w:t>
      </w:r>
      <w:r>
        <w:rPr>
          <w:rFonts w:cstheme="minorHAnsi"/>
          <w:sz w:val="24"/>
          <w:szCs w:val="23"/>
        </w:rPr>
        <w:t>, rektorem</w:t>
      </w:r>
    </w:p>
    <w:p w14:paraId="06398C99" w14:textId="2C9BE280" w:rsidR="00995967" w:rsidRPr="00C21146" w:rsidRDefault="00995967" w:rsidP="00995967">
      <w:pPr>
        <w:autoSpaceDE w:val="0"/>
        <w:autoSpaceDN w:val="0"/>
        <w:adjustRightInd w:val="0"/>
        <w:spacing w:after="0" w:line="240" w:lineRule="auto"/>
        <w:rPr>
          <w:rFonts w:cstheme="minorHAnsi"/>
          <w:sz w:val="24"/>
          <w:szCs w:val="23"/>
          <w:highlight w:val="yellow"/>
        </w:rPr>
      </w:pPr>
      <w:r w:rsidRPr="00C77723">
        <w:rPr>
          <w:rFonts w:cstheme="minorHAnsi"/>
          <w:sz w:val="24"/>
          <w:szCs w:val="23"/>
        </w:rPr>
        <w:t>IČ</w:t>
      </w:r>
      <w:r>
        <w:rPr>
          <w:rFonts w:cstheme="minorHAnsi"/>
          <w:sz w:val="24"/>
          <w:szCs w:val="23"/>
        </w:rPr>
        <w:t>O</w:t>
      </w:r>
      <w:r w:rsidRPr="00C77723">
        <w:rPr>
          <w:rFonts w:cstheme="minorHAnsi"/>
          <w:sz w:val="24"/>
          <w:szCs w:val="23"/>
        </w:rPr>
        <w:t xml:space="preserve">: </w:t>
      </w:r>
      <w:r w:rsidRPr="00654B7C">
        <w:rPr>
          <w:rFonts w:cstheme="minorHAnsi"/>
          <w:sz w:val="24"/>
          <w:szCs w:val="23"/>
        </w:rPr>
        <w:t>00216224</w:t>
      </w:r>
    </w:p>
    <w:p w14:paraId="68D379FC" w14:textId="77777777" w:rsidR="00995967" w:rsidRPr="00C21146" w:rsidRDefault="00995967" w:rsidP="00995967">
      <w:pPr>
        <w:autoSpaceDE w:val="0"/>
        <w:autoSpaceDN w:val="0"/>
        <w:adjustRightInd w:val="0"/>
        <w:spacing w:after="0" w:line="240" w:lineRule="auto"/>
        <w:rPr>
          <w:rFonts w:cstheme="minorHAnsi"/>
          <w:sz w:val="24"/>
          <w:szCs w:val="23"/>
        </w:rPr>
      </w:pPr>
      <w:r w:rsidRPr="00C77723">
        <w:rPr>
          <w:rFonts w:cstheme="minorHAnsi"/>
          <w:sz w:val="24"/>
          <w:szCs w:val="23"/>
        </w:rPr>
        <w:t xml:space="preserve">bankovní spojení: </w:t>
      </w:r>
      <w:r w:rsidRPr="00C77723">
        <w:rPr>
          <w:rFonts w:cstheme="minorHAnsi"/>
          <w:sz w:val="24"/>
          <w:szCs w:val="23"/>
          <w:highlight w:val="yellow"/>
        </w:rPr>
        <w:t>xxx</w:t>
      </w:r>
    </w:p>
    <w:p w14:paraId="13FB9F6D" w14:textId="77777777" w:rsidR="00995967" w:rsidRPr="00C21146" w:rsidRDefault="00995967" w:rsidP="00995967">
      <w:pPr>
        <w:autoSpaceDE w:val="0"/>
        <w:autoSpaceDN w:val="0"/>
        <w:adjustRightInd w:val="0"/>
        <w:spacing w:after="0" w:line="240" w:lineRule="auto"/>
        <w:rPr>
          <w:rFonts w:cstheme="minorHAnsi"/>
          <w:sz w:val="24"/>
          <w:szCs w:val="23"/>
        </w:rPr>
      </w:pPr>
      <w:r w:rsidRPr="00C21146">
        <w:rPr>
          <w:rFonts w:cstheme="minorHAnsi"/>
          <w:sz w:val="24"/>
          <w:szCs w:val="23"/>
        </w:rPr>
        <w:t xml:space="preserve"> (dále jen „Partner“)</w:t>
      </w:r>
    </w:p>
    <w:p w14:paraId="0DC8ABCA" w14:textId="77777777" w:rsidR="00C21146" w:rsidRPr="00C21146" w:rsidRDefault="00C21146" w:rsidP="00C21146">
      <w:pPr>
        <w:autoSpaceDE w:val="0"/>
        <w:autoSpaceDN w:val="0"/>
        <w:adjustRightInd w:val="0"/>
        <w:spacing w:after="0" w:line="240" w:lineRule="auto"/>
        <w:rPr>
          <w:rFonts w:cstheme="minorHAnsi"/>
          <w:sz w:val="23"/>
          <w:szCs w:val="23"/>
        </w:rPr>
      </w:pPr>
    </w:p>
    <w:p w14:paraId="66731A67" w14:textId="77777777" w:rsidR="00C21146" w:rsidRPr="00C21146" w:rsidRDefault="00C21146" w:rsidP="00C21146">
      <w:pPr>
        <w:autoSpaceDE w:val="0"/>
        <w:autoSpaceDN w:val="0"/>
        <w:adjustRightInd w:val="0"/>
        <w:spacing w:after="0" w:line="240" w:lineRule="auto"/>
        <w:rPr>
          <w:rFonts w:cstheme="minorHAnsi"/>
          <w:sz w:val="23"/>
          <w:szCs w:val="23"/>
        </w:rPr>
      </w:pPr>
    </w:p>
    <w:p w14:paraId="68C8E032" w14:textId="77777777" w:rsidR="00C21146" w:rsidRPr="00C21146" w:rsidRDefault="00C21146" w:rsidP="00C21146">
      <w:pPr>
        <w:autoSpaceDE w:val="0"/>
        <w:autoSpaceDN w:val="0"/>
        <w:adjustRightInd w:val="0"/>
        <w:spacing w:after="0" w:line="240" w:lineRule="auto"/>
        <w:rPr>
          <w:rFonts w:cstheme="minorHAnsi"/>
          <w:sz w:val="23"/>
          <w:szCs w:val="23"/>
        </w:rPr>
      </w:pPr>
      <w:r w:rsidRPr="00C21146">
        <w:rPr>
          <w:rFonts w:cstheme="minorHAnsi"/>
          <w:sz w:val="23"/>
          <w:szCs w:val="23"/>
        </w:rPr>
        <w:t>uzavřeli níže uvedeného dne, měsíce a roku tuto Smlouvu o partnerství (dále jen „Smlouva“):</w:t>
      </w:r>
    </w:p>
    <w:p w14:paraId="7D4DC4E3" w14:textId="77777777" w:rsidR="00C21146" w:rsidRPr="00C21146" w:rsidRDefault="00C21146" w:rsidP="00C21146">
      <w:pPr>
        <w:autoSpaceDE w:val="0"/>
        <w:autoSpaceDN w:val="0"/>
        <w:adjustRightInd w:val="0"/>
        <w:spacing w:after="0" w:line="240" w:lineRule="auto"/>
        <w:rPr>
          <w:rFonts w:cstheme="minorHAnsi"/>
          <w:b/>
          <w:bCs/>
          <w:sz w:val="24"/>
          <w:szCs w:val="24"/>
        </w:rPr>
      </w:pPr>
    </w:p>
    <w:p w14:paraId="2B8739CB" w14:textId="77777777" w:rsidR="00C21146" w:rsidRPr="00C21146" w:rsidRDefault="00C21146" w:rsidP="00C21146">
      <w:pPr>
        <w:autoSpaceDE w:val="0"/>
        <w:autoSpaceDN w:val="0"/>
        <w:adjustRightInd w:val="0"/>
        <w:spacing w:after="0" w:line="240" w:lineRule="auto"/>
        <w:rPr>
          <w:rFonts w:cstheme="minorHAnsi"/>
          <w:b/>
          <w:bCs/>
          <w:sz w:val="24"/>
          <w:szCs w:val="24"/>
        </w:rPr>
      </w:pPr>
    </w:p>
    <w:p w14:paraId="7DC0E800"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r w:rsidRPr="00C21146">
        <w:rPr>
          <w:rFonts w:cstheme="minorHAnsi"/>
          <w:b/>
          <w:bCs/>
          <w:sz w:val="24"/>
          <w:szCs w:val="24"/>
        </w:rPr>
        <w:t>Článek II</w:t>
      </w:r>
    </w:p>
    <w:p w14:paraId="6C913E3C" w14:textId="77777777" w:rsidR="00C21146" w:rsidRPr="00C21146" w:rsidRDefault="00C21146" w:rsidP="00AE76D5">
      <w:pPr>
        <w:autoSpaceDE w:val="0"/>
        <w:autoSpaceDN w:val="0"/>
        <w:adjustRightInd w:val="0"/>
        <w:spacing w:after="360" w:line="240" w:lineRule="auto"/>
        <w:jc w:val="center"/>
        <w:rPr>
          <w:rFonts w:cstheme="minorHAnsi"/>
          <w:b/>
          <w:bCs/>
          <w:sz w:val="24"/>
          <w:szCs w:val="24"/>
        </w:rPr>
      </w:pPr>
      <w:r w:rsidRPr="00C21146">
        <w:rPr>
          <w:rFonts w:cstheme="minorHAnsi"/>
          <w:b/>
          <w:bCs/>
          <w:sz w:val="24"/>
          <w:szCs w:val="24"/>
        </w:rPr>
        <w:t>Předmět a účel Smlouvy</w:t>
      </w:r>
    </w:p>
    <w:p w14:paraId="1B0D75EA" w14:textId="77777777" w:rsidR="00C21146" w:rsidRP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 xml:space="preserve">Předmětem této Smlouvy je úprava právního postavení Příjemce a jeho Partnera, jejich úlohy a odpovědnosti, jakož i úprava jejich vzájemných práv a povinností při realizaci </w:t>
      </w:r>
      <w:r w:rsidR="00381C45">
        <w:rPr>
          <w:rFonts w:cstheme="minorHAnsi"/>
          <w:sz w:val="23"/>
          <w:szCs w:val="23"/>
        </w:rPr>
        <w:t>Projekt</w:t>
      </w:r>
      <w:r w:rsidRPr="00C21146">
        <w:rPr>
          <w:rFonts w:cstheme="minorHAnsi"/>
          <w:sz w:val="23"/>
          <w:szCs w:val="23"/>
        </w:rPr>
        <w:t>u dle odst. 2 tohoto článku Smlouvy.</w:t>
      </w:r>
    </w:p>
    <w:p w14:paraId="6E715E0F" w14:textId="77777777" w:rsidR="00C21146" w:rsidRPr="001E3EC1"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 xml:space="preserve">Účelem této Smlouvy je upravit vzájemnou spolupráci Příjemce a </w:t>
      </w:r>
      <w:r w:rsidRPr="001E3EC1">
        <w:rPr>
          <w:rFonts w:cstheme="minorHAnsi"/>
          <w:sz w:val="23"/>
          <w:szCs w:val="23"/>
        </w:rPr>
        <w:t xml:space="preserve">Partnera, kteří společně realizují Projekt </w:t>
      </w:r>
      <w:r w:rsidRPr="001E3EC1">
        <w:rPr>
          <w:rFonts w:cstheme="minorHAnsi"/>
          <w:b/>
          <w:sz w:val="23"/>
          <w:szCs w:val="23"/>
        </w:rPr>
        <w:t>„</w:t>
      </w:r>
      <w:r w:rsidRPr="001E3EC1">
        <w:rPr>
          <w:rFonts w:ascii="Calibri" w:hAnsi="Calibri" w:cs="Calibri"/>
          <w:b/>
          <w:sz w:val="23"/>
          <w:szCs w:val="23"/>
        </w:rPr>
        <w:t>Podpora rozvíjení informatického myšlení</w:t>
      </w:r>
      <w:r w:rsidRPr="001E3EC1">
        <w:rPr>
          <w:rFonts w:cstheme="minorHAnsi"/>
          <w:b/>
          <w:sz w:val="23"/>
          <w:szCs w:val="23"/>
        </w:rPr>
        <w:t>“</w:t>
      </w:r>
      <w:r w:rsidRPr="001E3EC1">
        <w:rPr>
          <w:rFonts w:cstheme="minorHAnsi"/>
          <w:sz w:val="23"/>
          <w:szCs w:val="23"/>
        </w:rPr>
        <w:t xml:space="preserve"> registrační číslo </w:t>
      </w:r>
      <w:r w:rsidRPr="001E3EC1">
        <w:rPr>
          <w:rFonts w:cstheme="minorHAnsi"/>
          <w:b/>
          <w:bCs/>
          <w:color w:val="000000"/>
          <w:sz w:val="23"/>
          <w:szCs w:val="23"/>
        </w:rPr>
        <w:t>CZ.02.3.68/0.0/0.0/16_036/0005322</w:t>
      </w:r>
      <w:r w:rsidR="00440AB4" w:rsidRPr="001E3EC1">
        <w:rPr>
          <w:rFonts w:cstheme="minorHAnsi"/>
          <w:b/>
          <w:bCs/>
          <w:color w:val="000000"/>
          <w:sz w:val="23"/>
          <w:szCs w:val="23"/>
        </w:rPr>
        <w:t xml:space="preserve"> </w:t>
      </w:r>
      <w:r w:rsidRPr="001E3EC1">
        <w:rPr>
          <w:rFonts w:cstheme="minorHAnsi"/>
          <w:sz w:val="23"/>
          <w:szCs w:val="23"/>
        </w:rPr>
        <w:t xml:space="preserve">v rámci Operačního programu Výzkum, vývoj a vzdělávání (dále jen „Projekt“). Projektová žádost je přílohou </w:t>
      </w:r>
      <w:r w:rsidR="001D74CC" w:rsidRPr="001E3EC1">
        <w:rPr>
          <w:rFonts w:cstheme="minorHAnsi"/>
          <w:sz w:val="23"/>
          <w:szCs w:val="23"/>
        </w:rPr>
        <w:t xml:space="preserve">č. 1 </w:t>
      </w:r>
      <w:r w:rsidRPr="001E3EC1">
        <w:rPr>
          <w:rFonts w:cstheme="minorHAnsi"/>
          <w:sz w:val="23"/>
          <w:szCs w:val="23"/>
        </w:rPr>
        <w:t xml:space="preserve">této </w:t>
      </w:r>
      <w:r w:rsidR="00057833" w:rsidRPr="001E3EC1">
        <w:rPr>
          <w:rFonts w:cstheme="minorHAnsi"/>
          <w:sz w:val="23"/>
          <w:szCs w:val="23"/>
        </w:rPr>
        <w:t>Sml</w:t>
      </w:r>
      <w:r w:rsidRPr="001E3EC1">
        <w:rPr>
          <w:rFonts w:cstheme="minorHAnsi"/>
          <w:sz w:val="23"/>
          <w:szCs w:val="23"/>
        </w:rPr>
        <w:t xml:space="preserve">ouvy. </w:t>
      </w:r>
    </w:p>
    <w:p w14:paraId="0E324D4E" w14:textId="78EF004E" w:rsidR="00C21146" w:rsidRP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Vztahy mezi Příjemcem a jeho Partnerem se řídí principy partnerství, které jsou vymezeny v Pravidlech pro žadatele a příjemce – obecná část a Pravidl</w:t>
      </w:r>
      <w:r w:rsidR="00E16C04">
        <w:rPr>
          <w:rFonts w:cstheme="minorHAnsi"/>
          <w:sz w:val="23"/>
          <w:szCs w:val="23"/>
        </w:rPr>
        <w:t>ech</w:t>
      </w:r>
      <w:r w:rsidRPr="00C21146">
        <w:rPr>
          <w:rFonts w:cstheme="minorHAnsi"/>
          <w:sz w:val="23"/>
          <w:szCs w:val="23"/>
        </w:rPr>
        <w:t xml:space="preserve"> pro žadatele a příjemce – specifická část výzvy Operačního programu Výzkum, vývoj a vzdělávání (dále jen „Pravidla pro žadatele a příjemce“), jejichž závazná verze je uvedena v právním aktu o poskytnutí/pře</w:t>
      </w:r>
      <w:r w:rsidRPr="00C21146">
        <w:rPr>
          <w:rFonts w:cstheme="minorHAnsi"/>
          <w:sz w:val="23"/>
          <w:szCs w:val="23"/>
        </w:rPr>
        <w:softHyphen/>
        <w:t>vodu podpory, případně v Rozhodnutí o změně právního aktu o poskytnutí/ převodu podpory, nebo ve výzvě.</w:t>
      </w:r>
    </w:p>
    <w:p w14:paraId="3ACC5385" w14:textId="75202C63" w:rsid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lastRenderedPageBreak/>
        <w:t>Příjemce a jeho Partner jsou povinni při realizaci Projektu postupovat dle pravidel uvedených v této Smlouvě, právním aktu o poskytnutí podpory, Pravidlech pro žadatele a příjemce a relevantních Specifických pravidlech pro žadatele a příjemce, případně jiných metodických pokynech vydávaných Řídicím orgánem (Ministerstvem školství, mládeže a tělovýchovy</w:t>
      </w:r>
      <w:r w:rsidR="00B24C1B">
        <w:rPr>
          <w:rFonts w:cstheme="minorHAnsi"/>
          <w:sz w:val="23"/>
          <w:szCs w:val="23"/>
        </w:rPr>
        <w:t>,</w:t>
      </w:r>
      <w:r w:rsidRPr="00C21146">
        <w:rPr>
          <w:rFonts w:cstheme="minorHAnsi"/>
          <w:sz w:val="23"/>
          <w:szCs w:val="23"/>
        </w:rPr>
        <w:t xml:space="preserve"> dále jen „Poskytovatel“) Operačního programu Výzkum, vývoj a vzdělávání.</w:t>
      </w:r>
    </w:p>
    <w:p w14:paraId="4BACF945" w14:textId="77777777" w:rsidR="00C21146" w:rsidRP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 xml:space="preserve">Příjemce a Partner se zavazují plně a prokazatelně splnit účel, na který jim bude </w:t>
      </w:r>
      <w:r w:rsidR="004215C3" w:rsidRPr="00C21146">
        <w:rPr>
          <w:rFonts w:cstheme="minorHAnsi"/>
          <w:sz w:val="23"/>
          <w:szCs w:val="23"/>
        </w:rPr>
        <w:t xml:space="preserve">dotace </w:t>
      </w:r>
      <w:r w:rsidR="004215C3">
        <w:rPr>
          <w:rFonts w:cstheme="minorHAnsi"/>
          <w:sz w:val="23"/>
          <w:szCs w:val="23"/>
        </w:rPr>
        <w:t>poskytnuta</w:t>
      </w:r>
      <w:r w:rsidRPr="00C21146">
        <w:rPr>
          <w:rFonts w:cstheme="minorHAnsi"/>
          <w:sz w:val="23"/>
          <w:szCs w:val="23"/>
        </w:rPr>
        <w:t xml:space="preserve">. Tímto účelem je realizace Projektu. Účel </w:t>
      </w:r>
      <w:r w:rsidR="00381C45">
        <w:rPr>
          <w:rFonts w:cstheme="minorHAnsi"/>
          <w:sz w:val="23"/>
          <w:szCs w:val="23"/>
        </w:rPr>
        <w:t>Projekt</w:t>
      </w:r>
      <w:r w:rsidRPr="00C21146">
        <w:rPr>
          <w:rFonts w:cstheme="minorHAnsi"/>
          <w:sz w:val="23"/>
          <w:szCs w:val="23"/>
        </w:rPr>
        <w:t>u je definován v žádosti o podporu a v právním aktu o poskytnutí/pře</w:t>
      </w:r>
      <w:r w:rsidRPr="00C21146">
        <w:rPr>
          <w:rFonts w:cstheme="minorHAnsi"/>
          <w:sz w:val="23"/>
          <w:szCs w:val="23"/>
        </w:rPr>
        <w:softHyphen/>
        <w:t>vodu podpory.</w:t>
      </w:r>
    </w:p>
    <w:p w14:paraId="45E3B1BE" w14:textId="77777777" w:rsidR="00C21146" w:rsidRPr="00C21146" w:rsidRDefault="00C21146" w:rsidP="00C21146">
      <w:pPr>
        <w:autoSpaceDE w:val="0"/>
        <w:autoSpaceDN w:val="0"/>
        <w:adjustRightInd w:val="0"/>
        <w:spacing w:before="360" w:after="0" w:line="240" w:lineRule="auto"/>
        <w:jc w:val="center"/>
        <w:rPr>
          <w:rFonts w:cstheme="minorHAnsi"/>
          <w:b/>
          <w:bCs/>
          <w:sz w:val="24"/>
          <w:szCs w:val="24"/>
        </w:rPr>
      </w:pPr>
      <w:r w:rsidRPr="00C21146">
        <w:rPr>
          <w:rFonts w:cstheme="minorHAnsi"/>
          <w:b/>
          <w:bCs/>
          <w:sz w:val="24"/>
          <w:szCs w:val="24"/>
        </w:rPr>
        <w:t>Článek III</w:t>
      </w:r>
    </w:p>
    <w:p w14:paraId="4B26B285" w14:textId="77777777" w:rsidR="00C21146" w:rsidRPr="00C21146" w:rsidRDefault="00C21146" w:rsidP="00AE76D5">
      <w:pPr>
        <w:autoSpaceDE w:val="0"/>
        <w:autoSpaceDN w:val="0"/>
        <w:adjustRightInd w:val="0"/>
        <w:spacing w:after="360" w:line="240" w:lineRule="auto"/>
        <w:jc w:val="center"/>
        <w:rPr>
          <w:rFonts w:cstheme="minorHAnsi"/>
          <w:b/>
          <w:bCs/>
          <w:sz w:val="24"/>
          <w:szCs w:val="24"/>
        </w:rPr>
      </w:pPr>
      <w:r w:rsidRPr="00C21146">
        <w:rPr>
          <w:rFonts w:cstheme="minorHAnsi"/>
          <w:b/>
          <w:bCs/>
          <w:sz w:val="24"/>
          <w:szCs w:val="24"/>
        </w:rPr>
        <w:t>Práva a povinnosti smluvních stran</w:t>
      </w:r>
    </w:p>
    <w:p w14:paraId="269B72C2" w14:textId="7ADEF1D5" w:rsidR="00C21146" w:rsidRPr="00C21146" w:rsidRDefault="00C21146" w:rsidP="00B24C1B">
      <w:pPr>
        <w:autoSpaceDE w:val="0"/>
        <w:autoSpaceDN w:val="0"/>
        <w:adjustRightInd w:val="0"/>
        <w:spacing w:after="240" w:line="240" w:lineRule="auto"/>
        <w:jc w:val="both"/>
        <w:rPr>
          <w:rFonts w:cstheme="minorHAnsi"/>
          <w:sz w:val="23"/>
          <w:szCs w:val="23"/>
        </w:rPr>
      </w:pPr>
      <w:r w:rsidRPr="00C21146">
        <w:rPr>
          <w:rFonts w:cstheme="minorHAnsi"/>
          <w:sz w:val="23"/>
          <w:szCs w:val="23"/>
        </w:rPr>
        <w:t>Smluvní strany se dohodly, že se budou spolupodílet na realizaci Projektu uvedeného v čl. II této Smlouvy takto:</w:t>
      </w:r>
    </w:p>
    <w:p w14:paraId="348E392B" w14:textId="77777777" w:rsidR="00CD72D1" w:rsidRPr="002A1035" w:rsidRDefault="00CD72D1" w:rsidP="002A1035">
      <w:pPr>
        <w:pStyle w:val="Odstavecseseznamem"/>
        <w:numPr>
          <w:ilvl w:val="0"/>
          <w:numId w:val="6"/>
        </w:numPr>
        <w:autoSpaceDE w:val="0"/>
        <w:autoSpaceDN w:val="0"/>
        <w:adjustRightInd w:val="0"/>
        <w:spacing w:after="0" w:line="240" w:lineRule="auto"/>
        <w:rPr>
          <w:rFonts w:cstheme="minorHAnsi"/>
          <w:sz w:val="23"/>
          <w:szCs w:val="23"/>
        </w:rPr>
      </w:pPr>
      <w:r w:rsidRPr="002A1035">
        <w:rPr>
          <w:rFonts w:cstheme="minorHAnsi"/>
          <w:sz w:val="23"/>
          <w:szCs w:val="23"/>
        </w:rPr>
        <w:t xml:space="preserve">Příjemce bude provádět tyto činnosti: </w:t>
      </w:r>
    </w:p>
    <w:p w14:paraId="4F340568" w14:textId="77777777" w:rsidR="00CD72D1" w:rsidRPr="00CD72D1" w:rsidRDefault="00CD72D1" w:rsidP="00CD72D1">
      <w:pPr>
        <w:autoSpaceDE w:val="0"/>
        <w:autoSpaceDN w:val="0"/>
        <w:adjustRightInd w:val="0"/>
        <w:spacing w:after="0" w:line="240" w:lineRule="auto"/>
        <w:ind w:left="1276"/>
        <w:rPr>
          <w:rFonts w:cstheme="minorHAnsi"/>
          <w:b/>
          <w:i/>
          <w:iCs/>
          <w:sz w:val="23"/>
          <w:szCs w:val="23"/>
        </w:rPr>
      </w:pPr>
      <w:r>
        <w:rPr>
          <w:rFonts w:cstheme="minorHAnsi"/>
          <w:b/>
          <w:sz w:val="23"/>
          <w:szCs w:val="23"/>
        </w:rPr>
        <w:t xml:space="preserve">a) </w:t>
      </w:r>
      <w:r w:rsidRPr="00CD72D1">
        <w:rPr>
          <w:rFonts w:cstheme="minorHAnsi"/>
          <w:b/>
          <w:i/>
          <w:iCs/>
          <w:sz w:val="23"/>
          <w:szCs w:val="23"/>
        </w:rPr>
        <w:t xml:space="preserve">řízení </w:t>
      </w:r>
      <w:r w:rsidR="00381C45">
        <w:rPr>
          <w:rFonts w:cstheme="minorHAnsi"/>
          <w:b/>
          <w:i/>
          <w:iCs/>
          <w:sz w:val="23"/>
          <w:szCs w:val="23"/>
        </w:rPr>
        <w:t>Projekt</w:t>
      </w:r>
      <w:r w:rsidRPr="00CD72D1">
        <w:rPr>
          <w:rFonts w:cstheme="minorHAnsi"/>
          <w:b/>
          <w:i/>
          <w:iCs/>
          <w:sz w:val="23"/>
          <w:szCs w:val="23"/>
        </w:rPr>
        <w:t>u, tj.:</w:t>
      </w:r>
    </w:p>
    <w:p w14:paraId="19C03802" w14:textId="054C1A5A"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administrativní řízení Projektu ve vztahu k říd</w:t>
      </w:r>
      <w:r w:rsidR="00B24C1B">
        <w:rPr>
          <w:rFonts w:cstheme="minorHAnsi"/>
          <w:i/>
          <w:iCs/>
          <w:sz w:val="23"/>
          <w:szCs w:val="23"/>
        </w:rPr>
        <w:t>i</w:t>
      </w:r>
      <w:r w:rsidRPr="00CD72D1">
        <w:rPr>
          <w:rFonts w:cstheme="minorHAnsi"/>
          <w:i/>
          <w:iCs/>
          <w:sz w:val="23"/>
          <w:szCs w:val="23"/>
        </w:rPr>
        <w:t>címu orgánu,</w:t>
      </w:r>
    </w:p>
    <w:p w14:paraId="7E31544D" w14:textId="77777777" w:rsidR="00CD72D1" w:rsidRPr="00CD72D1" w:rsidRDefault="002A1035"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Pr>
          <w:rFonts w:cstheme="minorHAnsi"/>
          <w:i/>
          <w:iCs/>
          <w:sz w:val="23"/>
          <w:szCs w:val="23"/>
        </w:rPr>
        <w:t xml:space="preserve">vedení odborné stránky </w:t>
      </w:r>
      <w:r w:rsidR="00381C45">
        <w:rPr>
          <w:rFonts w:cstheme="minorHAnsi"/>
          <w:i/>
          <w:iCs/>
          <w:sz w:val="23"/>
          <w:szCs w:val="23"/>
        </w:rPr>
        <w:t>Projekt</w:t>
      </w:r>
      <w:r>
        <w:rPr>
          <w:rFonts w:cstheme="minorHAnsi"/>
          <w:i/>
          <w:iCs/>
          <w:sz w:val="23"/>
          <w:szCs w:val="23"/>
        </w:rPr>
        <w:t>u</w:t>
      </w:r>
      <w:r w:rsidR="00CD72D1" w:rsidRPr="00CD72D1">
        <w:rPr>
          <w:rFonts w:cstheme="minorHAnsi"/>
          <w:i/>
          <w:iCs/>
          <w:sz w:val="23"/>
          <w:szCs w:val="23"/>
        </w:rPr>
        <w:t>,</w:t>
      </w:r>
    </w:p>
    <w:p w14:paraId="457C1B4A" w14:textId="77777777"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správa přidělených finančních prostředků, administrace dotace, archivace dokumentace a další související aktivity,</w:t>
      </w:r>
    </w:p>
    <w:p w14:paraId="452FAF8A" w14:textId="77777777"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spoluúčast při řízení a koordinaci činností užšího i širšího realizačního týmu Projektu,</w:t>
      </w:r>
    </w:p>
    <w:p w14:paraId="516E09D0" w14:textId="77777777"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organizace a účast na poradách širšího realizačního týmu Projektu a externích kontrolách Projektu,</w:t>
      </w:r>
    </w:p>
    <w:p w14:paraId="057B51C0" w14:textId="77777777" w:rsidR="00CD72D1" w:rsidRPr="00CD72D1" w:rsidRDefault="00CD72D1" w:rsidP="002A1035">
      <w:pPr>
        <w:pStyle w:val="Odstavecseseznamem"/>
        <w:numPr>
          <w:ilvl w:val="2"/>
          <w:numId w:val="2"/>
        </w:numPr>
        <w:autoSpaceDE w:val="0"/>
        <w:autoSpaceDN w:val="0"/>
        <w:adjustRightInd w:val="0"/>
        <w:spacing w:after="160" w:line="240" w:lineRule="auto"/>
        <w:ind w:hanging="459"/>
        <w:jc w:val="both"/>
        <w:rPr>
          <w:rFonts w:cstheme="minorHAnsi"/>
          <w:i/>
          <w:iCs/>
          <w:sz w:val="23"/>
          <w:szCs w:val="23"/>
        </w:rPr>
      </w:pPr>
      <w:r w:rsidRPr="00CD72D1">
        <w:rPr>
          <w:rFonts w:cstheme="minorHAnsi"/>
          <w:i/>
          <w:iCs/>
          <w:sz w:val="23"/>
          <w:szCs w:val="23"/>
        </w:rPr>
        <w:t>kontrola průběhu realizace aktivit Projektu a průběžné vyhodnocování projektových činností,</w:t>
      </w:r>
    </w:p>
    <w:p w14:paraId="66FBD66A" w14:textId="77777777" w:rsidR="002A1035" w:rsidRPr="002A1035" w:rsidRDefault="002A1035" w:rsidP="002A1035">
      <w:pPr>
        <w:pStyle w:val="Odstavecseseznamem"/>
        <w:numPr>
          <w:ilvl w:val="0"/>
          <w:numId w:val="4"/>
        </w:numPr>
        <w:autoSpaceDE w:val="0"/>
        <w:autoSpaceDN w:val="0"/>
        <w:adjustRightInd w:val="0"/>
        <w:spacing w:after="0" w:line="240" w:lineRule="auto"/>
        <w:rPr>
          <w:rFonts w:cstheme="minorHAnsi"/>
          <w:b/>
          <w:i/>
          <w:sz w:val="23"/>
          <w:szCs w:val="23"/>
        </w:rPr>
      </w:pPr>
      <w:r w:rsidRPr="002A1035">
        <w:rPr>
          <w:rFonts w:cstheme="minorHAnsi"/>
          <w:b/>
          <w:i/>
          <w:iCs/>
          <w:sz w:val="23"/>
          <w:szCs w:val="23"/>
        </w:rPr>
        <w:t xml:space="preserve">kontrolu aktivit a kompletaci výstupních materiálů </w:t>
      </w:r>
      <w:r w:rsidR="00381C45">
        <w:rPr>
          <w:rFonts w:cstheme="minorHAnsi"/>
          <w:b/>
          <w:i/>
          <w:iCs/>
          <w:sz w:val="23"/>
          <w:szCs w:val="23"/>
        </w:rPr>
        <w:t>Projekt</w:t>
      </w:r>
      <w:r w:rsidRPr="002A1035">
        <w:rPr>
          <w:rFonts w:cstheme="minorHAnsi"/>
          <w:b/>
          <w:i/>
          <w:iCs/>
          <w:sz w:val="23"/>
          <w:szCs w:val="23"/>
        </w:rPr>
        <w:t>u, tj.:</w:t>
      </w:r>
    </w:p>
    <w:p w14:paraId="665D8C07"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zpracování zpráv o realizaci a předkládání žádostí o platbu,</w:t>
      </w:r>
    </w:p>
    <w:p w14:paraId="2DD1DB7C"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proplácení způsobilých výdajů Partnera,</w:t>
      </w:r>
    </w:p>
    <w:p w14:paraId="66DDEFF2"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kontrolu a koordinaci aktivit Partnera,</w:t>
      </w:r>
    </w:p>
    <w:p w14:paraId="6B4B1730"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koordinaci příprav materiálů, které mají v rámci realizace Projektu vzniknout, </w:t>
      </w:r>
    </w:p>
    <w:p w14:paraId="3AC58B71"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zpracování podstatných změn </w:t>
      </w:r>
      <w:r w:rsidR="00381C45">
        <w:rPr>
          <w:rFonts w:cstheme="minorHAnsi"/>
          <w:i/>
          <w:iCs/>
          <w:sz w:val="23"/>
          <w:szCs w:val="23"/>
        </w:rPr>
        <w:t>Projekt</w:t>
      </w:r>
      <w:r w:rsidRPr="002A1035">
        <w:rPr>
          <w:rFonts w:cstheme="minorHAnsi"/>
          <w:i/>
          <w:iCs/>
          <w:sz w:val="23"/>
          <w:szCs w:val="23"/>
        </w:rPr>
        <w:t>u,</w:t>
      </w:r>
    </w:p>
    <w:p w14:paraId="47834365"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průběžné informování Partnera,</w:t>
      </w:r>
    </w:p>
    <w:p w14:paraId="11BD4F43"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vyhodnocení připomínek a hodnocení výstupů z </w:t>
      </w:r>
      <w:r w:rsidR="00381C45">
        <w:rPr>
          <w:rFonts w:cstheme="minorHAnsi"/>
          <w:i/>
          <w:iCs/>
          <w:sz w:val="23"/>
          <w:szCs w:val="23"/>
        </w:rPr>
        <w:t>Projekt</w:t>
      </w:r>
      <w:r w:rsidRPr="002A1035">
        <w:rPr>
          <w:rFonts w:cstheme="minorHAnsi"/>
          <w:i/>
          <w:iCs/>
          <w:sz w:val="23"/>
          <w:szCs w:val="23"/>
        </w:rPr>
        <w:t>u,</w:t>
      </w:r>
    </w:p>
    <w:p w14:paraId="26968174"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provádění publicity </w:t>
      </w:r>
      <w:r w:rsidR="00381C45">
        <w:rPr>
          <w:rFonts w:cstheme="minorHAnsi"/>
          <w:i/>
          <w:iCs/>
          <w:sz w:val="23"/>
          <w:szCs w:val="23"/>
        </w:rPr>
        <w:t>Projekt</w:t>
      </w:r>
      <w:r w:rsidRPr="002A1035">
        <w:rPr>
          <w:rFonts w:cstheme="minorHAnsi"/>
          <w:i/>
          <w:iCs/>
          <w:sz w:val="23"/>
          <w:szCs w:val="23"/>
        </w:rPr>
        <w:t>u,</w:t>
      </w:r>
    </w:p>
    <w:p w14:paraId="76F0F6E2" w14:textId="77777777" w:rsidR="002A1035" w:rsidRPr="002A1035" w:rsidRDefault="002A1035" w:rsidP="002A1035">
      <w:pPr>
        <w:pStyle w:val="Odstavecseseznamem"/>
        <w:numPr>
          <w:ilvl w:val="2"/>
          <w:numId w:val="2"/>
        </w:numPr>
        <w:autoSpaceDE w:val="0"/>
        <w:autoSpaceDN w:val="0"/>
        <w:adjustRightInd w:val="0"/>
        <w:spacing w:after="240" w:line="240" w:lineRule="auto"/>
        <w:ind w:hanging="459"/>
        <w:jc w:val="both"/>
        <w:rPr>
          <w:rFonts w:cstheme="minorHAnsi"/>
          <w:i/>
          <w:iCs/>
          <w:sz w:val="23"/>
          <w:szCs w:val="23"/>
        </w:rPr>
      </w:pPr>
      <w:r w:rsidRPr="002A1035">
        <w:rPr>
          <w:rFonts w:cstheme="minorHAnsi"/>
          <w:i/>
          <w:iCs/>
          <w:sz w:val="23"/>
          <w:szCs w:val="23"/>
        </w:rPr>
        <w:t>projednání veškerých změn a povinností s Partnerem.</w:t>
      </w:r>
    </w:p>
    <w:p w14:paraId="153C41B4"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4"/>
          <w:szCs w:val="24"/>
        </w:rPr>
      </w:pPr>
      <w:r w:rsidRPr="002A1035">
        <w:rPr>
          <w:rFonts w:cstheme="minorHAnsi"/>
          <w:sz w:val="23"/>
          <w:szCs w:val="23"/>
        </w:rPr>
        <w:t xml:space="preserve">Partner bude provádět tyto činnosti: </w:t>
      </w:r>
    </w:p>
    <w:p w14:paraId="43B144C5"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realizovat klíčové aktivity v souladu s cíli a harmonogramem Projektu,</w:t>
      </w:r>
    </w:p>
    <w:p w14:paraId="02A8241E"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využívat přidělené finanční prostředky pouze v souladu s cíli a obsahem schváleného Projektu, </w:t>
      </w:r>
    </w:p>
    <w:p w14:paraId="077E519E"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účastnit se klíčových </w:t>
      </w:r>
      <w:r w:rsidR="009203F1" w:rsidRPr="002A1035">
        <w:rPr>
          <w:rFonts w:cstheme="minorHAnsi"/>
          <w:i/>
          <w:iCs/>
          <w:sz w:val="23"/>
          <w:szCs w:val="23"/>
        </w:rPr>
        <w:t>jednání</w:t>
      </w:r>
      <w:r w:rsidRPr="002A1035">
        <w:rPr>
          <w:rFonts w:cstheme="minorHAnsi"/>
          <w:i/>
          <w:iCs/>
          <w:sz w:val="23"/>
          <w:szCs w:val="23"/>
        </w:rPr>
        <w:t xml:space="preserve"> realizačního týmu,</w:t>
      </w:r>
    </w:p>
    <w:p w14:paraId="140DCF27"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spravovat přidělené finančních prostředky, administrovat dotaci, </w:t>
      </w:r>
      <w:r w:rsidR="00F16263">
        <w:rPr>
          <w:rFonts w:cstheme="minorHAnsi"/>
          <w:i/>
          <w:iCs/>
          <w:sz w:val="23"/>
          <w:szCs w:val="23"/>
        </w:rPr>
        <w:t>provádět archivaci</w:t>
      </w:r>
      <w:r w:rsidRPr="002A1035">
        <w:rPr>
          <w:rFonts w:cstheme="minorHAnsi"/>
          <w:i/>
          <w:iCs/>
          <w:sz w:val="23"/>
          <w:szCs w:val="23"/>
        </w:rPr>
        <w:t xml:space="preserve"> dokumentace a další související aktivity</w:t>
      </w:r>
      <w:r w:rsidR="00F16263">
        <w:rPr>
          <w:rFonts w:cstheme="minorHAnsi"/>
          <w:i/>
          <w:iCs/>
          <w:sz w:val="23"/>
          <w:szCs w:val="23"/>
        </w:rPr>
        <w:t>,</w:t>
      </w:r>
    </w:p>
    <w:p w14:paraId="70D0D0D7"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lastRenderedPageBreak/>
        <w:t>spolupracovat při zajištění cílové skupiny a naplnění monitorovacích indikátorů uvedených v </w:t>
      </w:r>
      <w:r w:rsidRPr="00D847B5">
        <w:rPr>
          <w:rFonts w:cstheme="minorHAnsi"/>
          <w:i/>
          <w:iCs/>
          <w:sz w:val="23"/>
          <w:szCs w:val="23"/>
        </w:rPr>
        <w:t xml:space="preserve">příloze č. </w:t>
      </w:r>
      <w:r w:rsidR="001D74CC" w:rsidRPr="00D847B5">
        <w:rPr>
          <w:rFonts w:cstheme="minorHAnsi"/>
          <w:i/>
          <w:iCs/>
          <w:sz w:val="23"/>
          <w:szCs w:val="23"/>
        </w:rPr>
        <w:t>3</w:t>
      </w:r>
      <w:r w:rsidRPr="00D847B5">
        <w:rPr>
          <w:rFonts w:cstheme="minorHAnsi"/>
          <w:i/>
          <w:iCs/>
          <w:sz w:val="23"/>
          <w:szCs w:val="23"/>
        </w:rPr>
        <w:t>,</w:t>
      </w:r>
    </w:p>
    <w:p w14:paraId="15E8B637"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zprostředkování kontaktu s cílovou skupinou (zajištění přenosu informací mezi cílovou skupinou a Příjemcem),</w:t>
      </w:r>
    </w:p>
    <w:p w14:paraId="1BA31FA5"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s dostatečným předstihem informovat Příjemce o návrhu podstatných/nepodstatných změn a spolupracovat na jejich přípravě,</w:t>
      </w:r>
    </w:p>
    <w:p w14:paraId="5C01B13D"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vyú</w:t>
      </w:r>
      <w:r w:rsidR="001D74CC">
        <w:rPr>
          <w:rFonts w:cstheme="minorHAnsi"/>
          <w:i/>
          <w:iCs/>
          <w:sz w:val="23"/>
          <w:szCs w:val="23"/>
        </w:rPr>
        <w:t>čtovávat vynaložené prostředky,</w:t>
      </w:r>
      <w:r w:rsidRPr="002A1035">
        <w:rPr>
          <w:rFonts w:cstheme="minorHAnsi"/>
          <w:i/>
          <w:iCs/>
          <w:sz w:val="23"/>
          <w:szCs w:val="23"/>
        </w:rPr>
        <w:t xml:space="preserve"> zpracovávat zprávy o své činnosti a předložit je Příjemci do termínu stanoveného Příjemcem,</w:t>
      </w:r>
    </w:p>
    <w:p w14:paraId="47F9691F" w14:textId="1B5CCEA4" w:rsidR="002A1035" w:rsidRDefault="00892017" w:rsidP="00B24C1B">
      <w:pPr>
        <w:pStyle w:val="Odstavecseseznamem"/>
        <w:numPr>
          <w:ilvl w:val="2"/>
          <w:numId w:val="2"/>
        </w:numPr>
        <w:autoSpaceDE w:val="0"/>
        <w:autoSpaceDN w:val="0"/>
        <w:adjustRightInd w:val="0"/>
        <w:spacing w:after="240" w:line="240" w:lineRule="auto"/>
        <w:ind w:hanging="459"/>
        <w:jc w:val="both"/>
        <w:rPr>
          <w:rFonts w:cstheme="minorHAnsi"/>
          <w:i/>
          <w:iCs/>
          <w:sz w:val="23"/>
          <w:szCs w:val="23"/>
        </w:rPr>
      </w:pPr>
      <w:r>
        <w:rPr>
          <w:rFonts w:cstheme="minorHAnsi"/>
          <w:i/>
          <w:iCs/>
          <w:sz w:val="23"/>
          <w:szCs w:val="23"/>
        </w:rPr>
        <w:t xml:space="preserve">v rámci části </w:t>
      </w:r>
      <w:r w:rsidR="00BF228D">
        <w:rPr>
          <w:rFonts w:cstheme="minorHAnsi"/>
          <w:i/>
          <w:iCs/>
          <w:sz w:val="23"/>
          <w:szCs w:val="23"/>
        </w:rPr>
        <w:t>P</w:t>
      </w:r>
      <w:r>
        <w:rPr>
          <w:rFonts w:cstheme="minorHAnsi"/>
          <w:i/>
          <w:iCs/>
          <w:sz w:val="23"/>
          <w:szCs w:val="23"/>
        </w:rPr>
        <w:t xml:space="preserve">rojektu řešeného Partnerem </w:t>
      </w:r>
      <w:r w:rsidR="002A1035" w:rsidRPr="002A1035">
        <w:rPr>
          <w:rFonts w:cstheme="minorHAnsi"/>
          <w:i/>
          <w:iCs/>
          <w:sz w:val="23"/>
          <w:szCs w:val="23"/>
        </w:rPr>
        <w:t>provádět zadávací řízení svým jménem na svůj účet ve smyslu zákona č. 13</w:t>
      </w:r>
      <w:r>
        <w:rPr>
          <w:rFonts w:cstheme="minorHAnsi"/>
          <w:i/>
          <w:iCs/>
          <w:sz w:val="23"/>
          <w:szCs w:val="23"/>
        </w:rPr>
        <w:t>4</w:t>
      </w:r>
      <w:r w:rsidR="002A1035" w:rsidRPr="002A1035">
        <w:rPr>
          <w:rFonts w:cstheme="minorHAnsi"/>
          <w:i/>
          <w:iCs/>
          <w:sz w:val="23"/>
          <w:szCs w:val="23"/>
        </w:rPr>
        <w:t>/20</w:t>
      </w:r>
      <w:r>
        <w:rPr>
          <w:rFonts w:cstheme="minorHAnsi"/>
          <w:i/>
          <w:iCs/>
          <w:sz w:val="23"/>
          <w:szCs w:val="23"/>
        </w:rPr>
        <w:t>1</w:t>
      </w:r>
      <w:r w:rsidR="002A1035" w:rsidRPr="002A1035">
        <w:rPr>
          <w:rFonts w:cstheme="minorHAnsi"/>
          <w:i/>
          <w:iCs/>
          <w:sz w:val="23"/>
          <w:szCs w:val="23"/>
        </w:rPr>
        <w:t xml:space="preserve">6 Sb., o </w:t>
      </w:r>
      <w:r>
        <w:rPr>
          <w:rFonts w:cstheme="minorHAnsi"/>
          <w:i/>
          <w:iCs/>
          <w:sz w:val="23"/>
          <w:szCs w:val="23"/>
        </w:rPr>
        <w:t xml:space="preserve">zadávání </w:t>
      </w:r>
      <w:r w:rsidR="002A1035" w:rsidRPr="002A1035">
        <w:rPr>
          <w:rFonts w:cstheme="minorHAnsi"/>
          <w:i/>
          <w:iCs/>
          <w:sz w:val="23"/>
          <w:szCs w:val="23"/>
        </w:rPr>
        <w:t>veřejných zakáz</w:t>
      </w:r>
      <w:r>
        <w:rPr>
          <w:rFonts w:cstheme="minorHAnsi"/>
          <w:i/>
          <w:iCs/>
          <w:sz w:val="23"/>
          <w:szCs w:val="23"/>
        </w:rPr>
        <w:t>e</w:t>
      </w:r>
      <w:r w:rsidR="002A1035" w:rsidRPr="002A1035">
        <w:rPr>
          <w:rFonts w:cstheme="minorHAnsi"/>
          <w:i/>
          <w:iCs/>
          <w:sz w:val="23"/>
          <w:szCs w:val="23"/>
        </w:rPr>
        <w:t>k, ve znění pozdějších předpisů</w:t>
      </w:r>
      <w:r w:rsidR="00507983">
        <w:rPr>
          <w:rFonts w:cstheme="minorHAnsi"/>
          <w:i/>
          <w:iCs/>
          <w:sz w:val="23"/>
          <w:szCs w:val="23"/>
        </w:rPr>
        <w:t xml:space="preserve"> (dále jen „zákon o zadávání veřejných zakázek“)</w:t>
      </w:r>
      <w:r w:rsidR="002A1035" w:rsidRPr="002A1035">
        <w:rPr>
          <w:rFonts w:cstheme="minorHAnsi"/>
          <w:i/>
          <w:iCs/>
          <w:sz w:val="23"/>
          <w:szCs w:val="23"/>
        </w:rPr>
        <w:t>.</w:t>
      </w:r>
    </w:p>
    <w:p w14:paraId="46429CAF" w14:textId="77777777" w:rsidR="001D74CC" w:rsidRPr="002A1035" w:rsidRDefault="001D74CC" w:rsidP="00B24C1B">
      <w:pPr>
        <w:pStyle w:val="Odstavecseseznamem"/>
        <w:autoSpaceDE w:val="0"/>
        <w:autoSpaceDN w:val="0"/>
        <w:adjustRightInd w:val="0"/>
        <w:spacing w:after="240" w:line="240" w:lineRule="auto"/>
        <w:ind w:left="2160"/>
        <w:jc w:val="both"/>
        <w:rPr>
          <w:rFonts w:cstheme="minorHAnsi"/>
          <w:i/>
          <w:iCs/>
          <w:sz w:val="23"/>
          <w:szCs w:val="23"/>
        </w:rPr>
      </w:pPr>
    </w:p>
    <w:p w14:paraId="0481B7ED" w14:textId="77777777" w:rsidR="002A1035" w:rsidRPr="002A1035" w:rsidRDefault="002A1035" w:rsidP="00B24C1B">
      <w:pPr>
        <w:pStyle w:val="Odstavecseseznamem"/>
        <w:numPr>
          <w:ilvl w:val="0"/>
          <w:numId w:val="6"/>
        </w:numPr>
        <w:autoSpaceDE w:val="0"/>
        <w:autoSpaceDN w:val="0"/>
        <w:adjustRightInd w:val="0"/>
        <w:spacing w:before="240" w:after="0" w:line="240" w:lineRule="auto"/>
        <w:ind w:left="284" w:hanging="284"/>
        <w:jc w:val="both"/>
        <w:rPr>
          <w:rFonts w:cstheme="minorHAnsi"/>
          <w:sz w:val="23"/>
          <w:szCs w:val="23"/>
        </w:rPr>
      </w:pPr>
      <w:r w:rsidRPr="002A1035">
        <w:rPr>
          <w:rFonts w:cstheme="minorHAnsi"/>
          <w:sz w:val="23"/>
          <w:szCs w:val="23"/>
        </w:rPr>
        <w:t>Příjemce a Partner se zavazují nést plnou odpovědnost za realizaci činností, které mají vykonávat dle této Smlouvy.</w:t>
      </w:r>
    </w:p>
    <w:p w14:paraId="7F79A41C"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Partner je povinen realizovat svou část Projektu v souladu s harmonogramem klíčových aktivit</w:t>
      </w:r>
      <w:r w:rsidR="001E105D">
        <w:rPr>
          <w:rFonts w:cstheme="minorHAnsi"/>
          <w:sz w:val="23"/>
          <w:szCs w:val="23"/>
        </w:rPr>
        <w:t xml:space="preserve"> uvedených v Projektové žádosti</w:t>
      </w:r>
      <w:r w:rsidRPr="002A1035">
        <w:rPr>
          <w:rFonts w:cstheme="minorHAnsi"/>
          <w:sz w:val="23"/>
          <w:szCs w:val="23"/>
        </w:rPr>
        <w:t>.</w:t>
      </w:r>
    </w:p>
    <w:p w14:paraId="7899BC08"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 xml:space="preserve">Partner je povinen jednat způsobem, který neohrožuje realizaci </w:t>
      </w:r>
      <w:r w:rsidR="00381C45">
        <w:rPr>
          <w:rFonts w:cstheme="minorHAnsi"/>
          <w:sz w:val="23"/>
          <w:szCs w:val="23"/>
        </w:rPr>
        <w:t>Projekt</w:t>
      </w:r>
      <w:r w:rsidRPr="002A1035">
        <w:rPr>
          <w:rFonts w:cstheme="minorHAnsi"/>
          <w:sz w:val="23"/>
          <w:szCs w:val="23"/>
        </w:rPr>
        <w:t>u a zájmy Příjemce a Partnera.</w:t>
      </w:r>
    </w:p>
    <w:p w14:paraId="3CCF7478" w14:textId="77777777" w:rsidR="00CD3CE7"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 xml:space="preserve">Partner má právo na veškeré informace týkající se </w:t>
      </w:r>
      <w:r w:rsidR="00381C45">
        <w:rPr>
          <w:rFonts w:cstheme="minorHAnsi"/>
          <w:sz w:val="23"/>
          <w:szCs w:val="23"/>
        </w:rPr>
        <w:t>Projekt</w:t>
      </w:r>
      <w:r w:rsidRPr="002A1035">
        <w:rPr>
          <w:rFonts w:cstheme="minorHAnsi"/>
          <w:sz w:val="23"/>
          <w:szCs w:val="23"/>
        </w:rPr>
        <w:t>u, dosažených výsledků Projektu a související dokumentace.</w:t>
      </w:r>
    </w:p>
    <w:p w14:paraId="7DB3F948"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Partner se dále zavazuje:</w:t>
      </w:r>
    </w:p>
    <w:p w14:paraId="7C6F2940"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mít zřízený bankovní účet specifikovaný v právním aktu o poskytnutí/převodu podpory. Bankovní účet může být založen u jakékoliv banky oprávněné působit v České republice a musí být veden výhradně v měně CZK. Partner je povinen zachovat svůj bankovní účet i po ukončení </w:t>
      </w:r>
      <w:r w:rsidR="00381C45">
        <w:rPr>
          <w:rFonts w:cstheme="minorHAnsi"/>
          <w:sz w:val="23"/>
          <w:szCs w:val="23"/>
        </w:rPr>
        <w:t>Projekt</w:t>
      </w:r>
      <w:r w:rsidRPr="002A1035">
        <w:rPr>
          <w:rFonts w:cstheme="minorHAnsi"/>
          <w:sz w:val="23"/>
          <w:szCs w:val="23"/>
        </w:rPr>
        <w:t xml:space="preserve">u až do doby, než obdrží závěrečnou platbu, resp. až do doby finančního vypořádání </w:t>
      </w:r>
      <w:r w:rsidR="00381C45">
        <w:rPr>
          <w:rFonts w:cstheme="minorHAnsi"/>
          <w:sz w:val="23"/>
          <w:szCs w:val="23"/>
        </w:rPr>
        <w:t>Projekt</w:t>
      </w:r>
      <w:r w:rsidRPr="002A1035">
        <w:rPr>
          <w:rFonts w:cstheme="minorHAnsi"/>
          <w:sz w:val="23"/>
          <w:szCs w:val="23"/>
        </w:rPr>
        <w:t>u;</w:t>
      </w:r>
    </w:p>
    <w:p w14:paraId="4F8E843F" w14:textId="77777777" w:rsidR="002A1035" w:rsidRPr="004655ED"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vést účetnictví v souladu se zákonem č. 563/1991 Sb., o účetnictví, ve znění pozdějších předpisů, nebo daňovou evidenci podle zákona č. 586/1992 Sb., o daních z příjmů, ve znění pozdějších předpisů. Pokud Partner povede daňovou evidenci, je povinen zajistit, aby příslušné doklady prokazující výdaje související s </w:t>
      </w:r>
      <w:r w:rsidR="00381C45">
        <w:rPr>
          <w:rFonts w:cstheme="minorHAnsi"/>
          <w:sz w:val="23"/>
          <w:szCs w:val="23"/>
        </w:rPr>
        <w:t>Projekt</w:t>
      </w:r>
      <w:r w:rsidRPr="002A1035">
        <w:rPr>
          <w:rFonts w:cstheme="minorHAnsi"/>
          <w:sz w:val="23"/>
          <w:szCs w:val="23"/>
        </w:rPr>
        <w:t>em splňovaly předepsané náležitosti účetního dokladu dle § 11 zákona č. 563/1991 Sb., o účetnictví, ve znění pozdějších předpisů, a aby tyto doklady byly správné, úplné, průkazné a srozumitelné. Dále je povinen uchovávat je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w:t>
      </w:r>
      <w:r w:rsidR="00381C45">
        <w:rPr>
          <w:rFonts w:cstheme="minorHAnsi"/>
          <w:sz w:val="23"/>
          <w:szCs w:val="23"/>
        </w:rPr>
        <w:t xml:space="preserve"> a EU v této oblasti</w:t>
      </w:r>
      <w:r w:rsidRPr="002A1035">
        <w:rPr>
          <w:rFonts w:cstheme="minorHAnsi"/>
          <w:sz w:val="23"/>
          <w:szCs w:val="23"/>
        </w:rPr>
        <w:t>;</w:t>
      </w:r>
    </w:p>
    <w:p w14:paraId="29743270"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vést oddělenou účetní evidenci všech účetních případů vztahujících se k </w:t>
      </w:r>
      <w:r w:rsidR="00381C45">
        <w:rPr>
          <w:rFonts w:cstheme="minorHAnsi"/>
          <w:sz w:val="23"/>
          <w:szCs w:val="23"/>
        </w:rPr>
        <w:t>Projekt</w:t>
      </w:r>
      <w:r w:rsidRPr="002A1035">
        <w:rPr>
          <w:rFonts w:cstheme="minorHAnsi"/>
          <w:sz w:val="23"/>
          <w:szCs w:val="23"/>
        </w:rPr>
        <w:t>u;</w:t>
      </w:r>
    </w:p>
    <w:p w14:paraId="69BFCC73"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do výdajů </w:t>
      </w:r>
      <w:r w:rsidR="00381C45">
        <w:rPr>
          <w:rFonts w:cstheme="minorHAnsi"/>
          <w:sz w:val="23"/>
          <w:szCs w:val="23"/>
        </w:rPr>
        <w:t>Projekt</w:t>
      </w:r>
      <w:r w:rsidRPr="002A1035">
        <w:rPr>
          <w:rFonts w:cstheme="minorHAnsi"/>
          <w:sz w:val="23"/>
          <w:szCs w:val="23"/>
        </w:rPr>
        <w:t>u zahrnout pouze výdaje splňující pravidla účelovosti a způsobilosti stanovená v právním aktu o poskytnutí/převodu podpory;</w:t>
      </w:r>
    </w:p>
    <w:p w14:paraId="7E1348D7"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s finančními prostředky poskytnutými na základě této Smlouvy nakládat dle pravidel stanovených v Pravidlech pro žadatele a příjemce a právním aktu o poskytnutí/převodu podpory, zejména hospodárně, efektivně a účelně;</w:t>
      </w:r>
    </w:p>
    <w:p w14:paraId="44DE63FB" w14:textId="1D6D3BD6"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naplnit v průběhu realizace </w:t>
      </w:r>
      <w:r w:rsidR="00381C45">
        <w:rPr>
          <w:rFonts w:cstheme="minorHAnsi"/>
          <w:sz w:val="23"/>
          <w:szCs w:val="23"/>
        </w:rPr>
        <w:t>Projekt</w:t>
      </w:r>
      <w:r w:rsidRPr="002A1035">
        <w:rPr>
          <w:rFonts w:cstheme="minorHAnsi"/>
          <w:sz w:val="23"/>
          <w:szCs w:val="23"/>
        </w:rPr>
        <w:t xml:space="preserve">u uvedeného v článku II Smlouvy indikátory uvedené v </w:t>
      </w:r>
      <w:r w:rsidRPr="00F16263">
        <w:rPr>
          <w:rFonts w:cstheme="minorHAnsi"/>
          <w:sz w:val="23"/>
          <w:szCs w:val="23"/>
        </w:rPr>
        <w:t>Příloze č. 3;</w:t>
      </w:r>
    </w:p>
    <w:p w14:paraId="22AE6209"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lastRenderedPageBreak/>
        <w:t xml:space="preserve">na žádost Příjemce bezodkladně písemně poskytnout požadované doplňující informace související s realizací </w:t>
      </w:r>
      <w:r w:rsidR="00381C45">
        <w:rPr>
          <w:rFonts w:cstheme="minorHAnsi"/>
          <w:sz w:val="23"/>
          <w:szCs w:val="23"/>
        </w:rPr>
        <w:t>Projekt</w:t>
      </w:r>
      <w:r w:rsidRPr="002A1035">
        <w:rPr>
          <w:rFonts w:cstheme="minorHAnsi"/>
          <w:sz w:val="23"/>
          <w:szCs w:val="23"/>
        </w:rPr>
        <w:t>u, a to ve lhůtě stanovené Příjemcem, tato lhůta musí být dostatečná pro vyřízení žádosti;</w:t>
      </w:r>
    </w:p>
    <w:p w14:paraId="16F3C28C"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řádně uchovávat veškeré dokumenty související s realizací </w:t>
      </w:r>
      <w:r w:rsidR="00381C45">
        <w:rPr>
          <w:rFonts w:cstheme="minorHAnsi"/>
          <w:sz w:val="23"/>
          <w:szCs w:val="23"/>
        </w:rPr>
        <w:t>Projekt</w:t>
      </w:r>
      <w:r w:rsidRPr="002A1035">
        <w:rPr>
          <w:rFonts w:cstheme="minorHAnsi"/>
          <w:sz w:val="23"/>
          <w:szCs w:val="23"/>
        </w:rPr>
        <w:t>u v souladu s platnými právními předpisy České repub</w:t>
      </w:r>
      <w:r w:rsidR="001D74CC">
        <w:rPr>
          <w:rFonts w:cstheme="minorHAnsi"/>
          <w:sz w:val="23"/>
          <w:szCs w:val="23"/>
        </w:rPr>
        <w:t>liky a EU, dle</w:t>
      </w:r>
      <w:r w:rsidRPr="002A1035">
        <w:rPr>
          <w:rFonts w:cstheme="minorHAnsi"/>
          <w:sz w:val="23"/>
          <w:szCs w:val="23"/>
        </w:rPr>
        <w:t xml:space="preserve"> Pravidel pro žadatele a příjemce;</w:t>
      </w:r>
    </w:p>
    <w:p w14:paraId="207B2F15"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po celou dobu realizace </w:t>
      </w:r>
      <w:r w:rsidR="00F16263">
        <w:rPr>
          <w:rFonts w:cstheme="minorHAnsi"/>
          <w:sz w:val="23"/>
          <w:szCs w:val="23"/>
        </w:rPr>
        <w:t xml:space="preserve">Projektu </w:t>
      </w:r>
      <w:r w:rsidRPr="002A1035">
        <w:rPr>
          <w:rFonts w:cstheme="minorHAnsi"/>
          <w:sz w:val="23"/>
          <w:szCs w:val="23"/>
        </w:rPr>
        <w:t>dodržovat právní předpisy ČR a EU a politiky EU, zejména pak pravidla hospodářské soutěže, platné předpisy upravující veřejnou podporu, principy ochrany životního prostředí a prosazování rovných příležitostí;</w:t>
      </w:r>
    </w:p>
    <w:p w14:paraId="30C9F147"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po celou dobu realizace Projektu nakládat s veškerým majetkem, získaným byť i jen částečně z finanční podpory, s péčí řádného hospodáře, zejména jej zabezpečit proti poškození, ztrátě nebo odcizení. Partner není oprávněn majetek spolufinancovaný z finanční podpory zatěžovat žádnými věcnými právy třetích osob, včetně práva zástavního, majetek prodat ani jinak zcizit</w:t>
      </w:r>
      <w:r w:rsidR="003459B4">
        <w:rPr>
          <w:rFonts w:cstheme="minorHAnsi"/>
          <w:sz w:val="23"/>
          <w:szCs w:val="23"/>
        </w:rPr>
        <w:t xml:space="preserve">, s výjimkou </w:t>
      </w:r>
      <w:r w:rsidR="002043F3">
        <w:rPr>
          <w:rFonts w:cstheme="minorHAnsi"/>
          <w:sz w:val="23"/>
          <w:szCs w:val="23"/>
        </w:rPr>
        <w:t>smluvní vý</w:t>
      </w:r>
      <w:r w:rsidR="003459B4">
        <w:rPr>
          <w:rFonts w:cstheme="minorHAnsi"/>
          <w:sz w:val="23"/>
          <w:szCs w:val="23"/>
        </w:rPr>
        <w:t>půjčky</w:t>
      </w:r>
      <w:r w:rsidR="002043F3">
        <w:rPr>
          <w:rFonts w:cstheme="minorHAnsi"/>
          <w:sz w:val="23"/>
          <w:szCs w:val="23"/>
        </w:rPr>
        <w:t>, která souvisí s realizací projektu</w:t>
      </w:r>
      <w:r w:rsidRPr="002A1035">
        <w:rPr>
          <w:rFonts w:cstheme="minorHAnsi"/>
          <w:sz w:val="23"/>
          <w:szCs w:val="23"/>
        </w:rPr>
        <w:t>. Příjemce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Projektu. Partner je povinen se při nakládání s majetkem pořízeným z finanční podpory dále řídit Pravidly pro žadatele a příjemce a právním aktem o poskytnutí/převodu podpory;</w:t>
      </w:r>
    </w:p>
    <w:p w14:paraId="4E39F08E"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při realizaci činností dle této Smlouvy uskutečňovat propagaci Projektu v souladu s pokyny uvedenými v Pravidlech pro žadatele a příjemce;</w:t>
      </w:r>
    </w:p>
    <w:p w14:paraId="1FCE6788" w14:textId="5105464D" w:rsidR="002A1035" w:rsidRPr="00381C45" w:rsidRDefault="002A1035" w:rsidP="00381C45">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381C45">
        <w:rPr>
          <w:rFonts w:cstheme="minorHAnsi"/>
          <w:sz w:val="23"/>
          <w:szCs w:val="23"/>
        </w:rPr>
        <w:t xml:space="preserve">předkládat Příjemci v pravidelných intervalech nebo vždy, kdy o to Příjemce požádá, </w:t>
      </w:r>
      <w:r w:rsidR="00381C45" w:rsidRPr="00381C45">
        <w:rPr>
          <w:rFonts w:cstheme="minorHAnsi"/>
          <w:sz w:val="23"/>
          <w:szCs w:val="23"/>
        </w:rPr>
        <w:t xml:space="preserve">v dostatečném předstihu veškeré </w:t>
      </w:r>
      <w:r w:rsidRPr="00381C45">
        <w:rPr>
          <w:rFonts w:cstheme="minorHAnsi"/>
          <w:sz w:val="23"/>
          <w:szCs w:val="23"/>
        </w:rPr>
        <w:t>podklady</w:t>
      </w:r>
      <w:r w:rsidR="003320D2">
        <w:rPr>
          <w:rFonts w:cstheme="minorHAnsi"/>
          <w:sz w:val="23"/>
          <w:szCs w:val="23"/>
        </w:rPr>
        <w:t>,</w:t>
      </w:r>
      <w:r w:rsidRPr="00381C45">
        <w:rPr>
          <w:rFonts w:cstheme="minorHAnsi"/>
          <w:sz w:val="23"/>
          <w:szCs w:val="23"/>
        </w:rPr>
        <w:t xml:space="preserve"> </w:t>
      </w:r>
      <w:r w:rsidR="00381C45" w:rsidRPr="002043F3">
        <w:rPr>
          <w:rFonts w:cstheme="minorHAnsi"/>
          <w:sz w:val="23"/>
          <w:szCs w:val="23"/>
        </w:rPr>
        <w:t xml:space="preserve">kopie účetních dokumentů a jiné dokumenty pro plnění veškerých povinností Příjemce v souvislosti s Projektem a touto Smlouvou, zejména, avšak nikoliv výlučně, podklady a dokumenty </w:t>
      </w:r>
      <w:r w:rsidRPr="00381C45">
        <w:rPr>
          <w:rFonts w:cstheme="minorHAnsi"/>
          <w:sz w:val="23"/>
          <w:szCs w:val="23"/>
        </w:rPr>
        <w:t xml:space="preserve">pro průběžné zprávy o realizaci </w:t>
      </w:r>
      <w:r w:rsidR="00381C45" w:rsidRPr="00381C45">
        <w:rPr>
          <w:rFonts w:cstheme="minorHAnsi"/>
          <w:sz w:val="23"/>
          <w:szCs w:val="23"/>
        </w:rPr>
        <w:t>Projekt</w:t>
      </w:r>
      <w:r w:rsidRPr="00381C45">
        <w:rPr>
          <w:rFonts w:cstheme="minorHAnsi"/>
          <w:sz w:val="23"/>
          <w:szCs w:val="23"/>
        </w:rPr>
        <w:t xml:space="preserve">u, informace o pokroku v realizaci </w:t>
      </w:r>
      <w:r w:rsidR="00381C45" w:rsidRPr="00381C45">
        <w:rPr>
          <w:rFonts w:cstheme="minorHAnsi"/>
          <w:sz w:val="23"/>
          <w:szCs w:val="23"/>
        </w:rPr>
        <w:t>Projekt</w:t>
      </w:r>
      <w:r w:rsidRPr="00381C45">
        <w:rPr>
          <w:rFonts w:cstheme="minorHAnsi"/>
          <w:sz w:val="23"/>
          <w:szCs w:val="23"/>
        </w:rPr>
        <w:t xml:space="preserve">u, </w:t>
      </w:r>
      <w:r w:rsidR="001D74CC" w:rsidRPr="00381C45">
        <w:rPr>
          <w:rFonts w:cstheme="minorHAnsi"/>
          <w:sz w:val="23"/>
          <w:szCs w:val="23"/>
        </w:rPr>
        <w:t xml:space="preserve">podklady pro </w:t>
      </w:r>
      <w:r w:rsidRPr="00381C45">
        <w:rPr>
          <w:rFonts w:cstheme="minorHAnsi"/>
          <w:sz w:val="23"/>
          <w:szCs w:val="23"/>
        </w:rPr>
        <w:t xml:space="preserve">závěrečnou zprávu o realizaci </w:t>
      </w:r>
      <w:r w:rsidR="00381C45" w:rsidRPr="00381C45">
        <w:rPr>
          <w:rFonts w:cstheme="minorHAnsi"/>
          <w:sz w:val="23"/>
          <w:szCs w:val="23"/>
        </w:rPr>
        <w:t>Projekt</w:t>
      </w:r>
      <w:r w:rsidRPr="00381C45">
        <w:rPr>
          <w:rFonts w:cstheme="minorHAnsi"/>
          <w:sz w:val="23"/>
          <w:szCs w:val="23"/>
        </w:rPr>
        <w:t xml:space="preserve">u dle Pravidel pro žadatele a příjemce. Podklady pro první průběžnou zprávu o realizaci Projektu a žádost o platbu včetně všech nezbytných příloh předkládá Partner Příjemci do 10 pracovních dnů po uplynutí 3 měsíců ode dne vydání Rozhodnutí o poskytnutí dotace. Podklady pro každou další průběžnou zprávu o realizaci Projektu a žádost o platbu včetně všech nezbytných příloh předkládá Partner Příjemci do 10 pracovních dnů po uplynutí 6 měsíců od ukončení předchozího sledovaného (monitorovacího) období. Podklady pro závěrečnou zprávu o realizaci Projektu a závěrečnou žádost o platbu včetně všech nezbytných příloh je Partner povinen předložit Příjemci do 20 pracovních dnů od data ukončení fyzické realizace </w:t>
      </w:r>
      <w:r w:rsidR="00381C45" w:rsidRPr="00381C45">
        <w:rPr>
          <w:rFonts w:cstheme="minorHAnsi"/>
          <w:sz w:val="23"/>
          <w:szCs w:val="23"/>
        </w:rPr>
        <w:t>Projekt</w:t>
      </w:r>
      <w:r w:rsidRPr="00381C45">
        <w:rPr>
          <w:rFonts w:cstheme="minorHAnsi"/>
          <w:sz w:val="23"/>
          <w:szCs w:val="23"/>
        </w:rPr>
        <w:t>u. Partner je povinen pře</w:t>
      </w:r>
      <w:r w:rsidR="0032618E">
        <w:rPr>
          <w:rFonts w:cstheme="minorHAnsi"/>
          <w:sz w:val="23"/>
          <w:szCs w:val="23"/>
        </w:rPr>
        <w:t>d</w:t>
      </w:r>
      <w:r w:rsidRPr="00381C45">
        <w:rPr>
          <w:rFonts w:cstheme="minorHAnsi"/>
          <w:sz w:val="23"/>
          <w:szCs w:val="23"/>
        </w:rPr>
        <w:t>kládat po</w:t>
      </w:r>
      <w:r w:rsidR="008E6139">
        <w:rPr>
          <w:rFonts w:cstheme="minorHAnsi"/>
          <w:sz w:val="23"/>
          <w:szCs w:val="23"/>
        </w:rPr>
        <w:t>d</w:t>
      </w:r>
      <w:r w:rsidRPr="00381C45">
        <w:rPr>
          <w:rFonts w:cstheme="minorHAnsi"/>
          <w:sz w:val="23"/>
          <w:szCs w:val="23"/>
        </w:rPr>
        <w:t xml:space="preserve">klady pro zprávy a žádosti o platbu v podobě určené Příjemcem. </w:t>
      </w:r>
      <w:r w:rsidR="00381C45" w:rsidRPr="00381C45">
        <w:rPr>
          <w:rFonts w:cstheme="minorHAnsi"/>
          <w:sz w:val="23"/>
          <w:szCs w:val="23"/>
        </w:rPr>
        <w:t xml:space="preserve">Partner nese plnou odpovědnost za úplnost a věcnou i formální správnost podkladů předkládaných Příjemci, jakož i za jejich včasné dodání. Příjemce je oprávněn tyto podklady a dokumenty jakkoliv kontrolovat nebo prověřovat a neúplné či nedopracované podklady nepřijmout, případně upozornit Partnera na jakékoliv nedostatky v předávané dokumentaci, které je Partner povinen bezodkladně odstranit; to však jakkoliv nezbavuje Partnera odpovědnosti za předložené podklady. Každá ze smluvních stran odpovídá za chyby a nedostatky podkladů a dokumentů týkajících se administrace Projektu, které způsobila sama nebo které způsobili její dodavatelé. </w:t>
      </w:r>
      <w:r w:rsidR="002043F3">
        <w:rPr>
          <w:rFonts w:cstheme="minorHAnsi"/>
          <w:sz w:val="23"/>
          <w:szCs w:val="23"/>
        </w:rPr>
        <w:t>Při předání</w:t>
      </w:r>
      <w:r w:rsidR="00381C45" w:rsidRPr="00381C45">
        <w:rPr>
          <w:rFonts w:cstheme="minorHAnsi"/>
          <w:sz w:val="23"/>
          <w:szCs w:val="23"/>
        </w:rPr>
        <w:t xml:space="preserve"> podkladů a dokumentů bude </w:t>
      </w:r>
      <w:r w:rsidR="0032618E">
        <w:rPr>
          <w:rFonts w:cstheme="minorHAnsi"/>
          <w:sz w:val="23"/>
          <w:szCs w:val="23"/>
        </w:rPr>
        <w:t>P</w:t>
      </w:r>
      <w:r w:rsidR="002043F3">
        <w:rPr>
          <w:rFonts w:cstheme="minorHAnsi"/>
          <w:sz w:val="23"/>
          <w:szCs w:val="23"/>
        </w:rPr>
        <w:t>artnerem vystaven</w:t>
      </w:r>
      <w:r w:rsidR="00381C45" w:rsidRPr="00381C45">
        <w:rPr>
          <w:rFonts w:cstheme="minorHAnsi"/>
          <w:sz w:val="23"/>
          <w:szCs w:val="23"/>
        </w:rPr>
        <w:t xml:space="preserve"> protokol</w:t>
      </w:r>
      <w:r w:rsidR="002043F3">
        <w:rPr>
          <w:rFonts w:cstheme="minorHAnsi"/>
          <w:sz w:val="23"/>
          <w:szCs w:val="23"/>
        </w:rPr>
        <w:t xml:space="preserve"> (soupis poskytovaných podkladů a dokumentů)</w:t>
      </w:r>
      <w:r w:rsidR="00381C45" w:rsidRPr="00381C45">
        <w:rPr>
          <w:rFonts w:cstheme="minorHAnsi"/>
          <w:sz w:val="23"/>
          <w:szCs w:val="23"/>
        </w:rPr>
        <w:t xml:space="preserve">, ve kterém Partner </w:t>
      </w:r>
      <w:r w:rsidR="002043F3">
        <w:rPr>
          <w:rFonts w:cstheme="minorHAnsi"/>
          <w:sz w:val="23"/>
          <w:szCs w:val="23"/>
        </w:rPr>
        <w:t>současně</w:t>
      </w:r>
      <w:r w:rsidR="00381C45" w:rsidRPr="00381C45">
        <w:rPr>
          <w:rFonts w:cstheme="minorHAnsi"/>
          <w:sz w:val="23"/>
          <w:szCs w:val="23"/>
        </w:rPr>
        <w:t xml:space="preserve"> prohlásí, že předávané podklady jsou finální, úplné a věcně </w:t>
      </w:r>
      <w:r w:rsidR="00381C45" w:rsidRPr="00381C45">
        <w:rPr>
          <w:rFonts w:cstheme="minorHAnsi"/>
          <w:sz w:val="23"/>
          <w:szCs w:val="23"/>
        </w:rPr>
        <w:lastRenderedPageBreak/>
        <w:t>správné. V případě, že jsou předkládány pracovní dokumenty, které mohou doznat změny, případně pokud předkládaná dokumentace není úplná, je Partner povinen na takovou skutečnost výslovně upozornit v předávacím protokole s určením termínu dodání chybějících podkladů, případně jejich finální verze;</w:t>
      </w:r>
    </w:p>
    <w:p w14:paraId="4C668E1E"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umožnit provedení kontroly všech dokladů vztahujících se k činnostem, které Partner realizuje v rámci Projektu, umožnit průběžné ověřování provádění činností, k nimž se zavázal dle této Smlouvy, a poskytnout součinnost všem osobám oprávněným k provádění kontroly, příp. jejich zmocněncům. Těmito oprávněnými osobami jsou </w:t>
      </w:r>
      <w:r w:rsidR="00381C45">
        <w:rPr>
          <w:rFonts w:cstheme="minorHAnsi"/>
          <w:sz w:val="23"/>
          <w:szCs w:val="23"/>
        </w:rPr>
        <w:t xml:space="preserve">Příjemce, </w:t>
      </w:r>
      <w:r w:rsidRPr="002A1035">
        <w:rPr>
          <w:rFonts w:cstheme="minorHAnsi"/>
          <w:sz w:val="23"/>
          <w:szCs w:val="23"/>
        </w:rPr>
        <w:t>Ministerstvo školství, mládeže a tělovýchovy, orgány finanční správy, Ministerstvo financí, Nejvyšší kontrolní úřad, Evropská komise a Evropský účetní dvůr, případně další orgány nebo osoby oprávněné k výkonu kontroly</w:t>
      </w:r>
      <w:r w:rsidR="00381C45">
        <w:rPr>
          <w:rFonts w:cstheme="minorHAnsi"/>
          <w:sz w:val="23"/>
          <w:szCs w:val="23"/>
        </w:rPr>
        <w:t xml:space="preserve">. </w:t>
      </w:r>
      <w:r w:rsidR="00381C45" w:rsidRPr="00381C45">
        <w:rPr>
          <w:rFonts w:cstheme="minorHAnsi"/>
          <w:sz w:val="23"/>
          <w:szCs w:val="23"/>
        </w:rPr>
        <w:t>Provedení kontroly ani závěr kontroly o nenalezení nesrovnalostí nemají dopad na odpovědnost Partnera za případné nesrovnalosti;</w:t>
      </w:r>
    </w:p>
    <w:p w14:paraId="1566FA34" w14:textId="211CC2B2"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bezodkladně informovat Příjemce o všech provedených kontrolách vyplývajících z účasti na </w:t>
      </w:r>
      <w:r w:rsidR="00381C45">
        <w:rPr>
          <w:rFonts w:cstheme="minorHAnsi"/>
          <w:sz w:val="23"/>
          <w:szCs w:val="23"/>
        </w:rPr>
        <w:t>Projekt</w:t>
      </w:r>
      <w:r w:rsidRPr="002A1035">
        <w:rPr>
          <w:rFonts w:cstheme="minorHAnsi"/>
          <w:sz w:val="23"/>
          <w:szCs w:val="23"/>
        </w:rPr>
        <w:t>u dle článku II Smlouvy, o všech případných navržených nápravných opatřeních, která budou výsledkem těchto kontrol</w:t>
      </w:r>
      <w:r w:rsidR="00E23492">
        <w:rPr>
          <w:rFonts w:cstheme="minorHAnsi"/>
          <w:sz w:val="23"/>
          <w:szCs w:val="23"/>
        </w:rPr>
        <w:t>,</w:t>
      </w:r>
      <w:r w:rsidRPr="002A1035">
        <w:rPr>
          <w:rFonts w:cstheme="minorHAnsi"/>
          <w:sz w:val="23"/>
          <w:szCs w:val="23"/>
        </w:rPr>
        <w:t xml:space="preserve"> a o jejich splnění;</w:t>
      </w:r>
    </w:p>
    <w:p w14:paraId="2A99668C" w14:textId="4680EC75"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zajistit (např. </w:t>
      </w:r>
      <w:r w:rsidR="00E23492">
        <w:rPr>
          <w:rFonts w:cstheme="minorHAnsi"/>
          <w:sz w:val="23"/>
          <w:szCs w:val="23"/>
        </w:rPr>
        <w:t xml:space="preserve">sjednáním </w:t>
      </w:r>
      <w:r w:rsidRPr="002A1035">
        <w:rPr>
          <w:rFonts w:cstheme="minorHAnsi"/>
          <w:sz w:val="23"/>
          <w:szCs w:val="23"/>
        </w:rPr>
        <w:t>této povinnosti ve smlouvě s dodavatelem), aby jeho dodavatelé poskytli kontrolním orgánům informace a doklady týkající se dodavatelských činností souvisejících s realizací Projektu</w:t>
      </w:r>
      <w:r w:rsidR="008E6139">
        <w:rPr>
          <w:rFonts w:cstheme="minorHAnsi"/>
          <w:sz w:val="23"/>
          <w:szCs w:val="23"/>
        </w:rPr>
        <w:t>;</w:t>
      </w:r>
      <w:r w:rsidRPr="002A1035">
        <w:rPr>
          <w:rFonts w:cstheme="minorHAnsi"/>
          <w:sz w:val="23"/>
          <w:szCs w:val="23"/>
        </w:rPr>
        <w:t xml:space="preserve"> </w:t>
      </w:r>
    </w:p>
    <w:p w14:paraId="59FFD18A" w14:textId="4F61E6CF"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realizovat opatření k odstranění nedostatků zjištěných při kontrole/auditu bez zbytečného odkladu nejpozději ve lhůtě stanovené kontrolním orgánem a informovat o splnění těchto nápravných opatření ve stanovené lhůtě kontrolní orgán, který toto nápravné opatření uložil. Další povinnosti Partnera v souvislosti s výkonem kontroly definují zákon č. 255/2012 Sb., o kontrole</w:t>
      </w:r>
      <w:r w:rsidR="00E23492">
        <w:rPr>
          <w:rFonts w:cstheme="minorHAnsi"/>
          <w:sz w:val="23"/>
          <w:szCs w:val="23"/>
        </w:rPr>
        <w:t xml:space="preserve"> (kontrolní řád)</w:t>
      </w:r>
      <w:r w:rsidRPr="002A1035">
        <w:rPr>
          <w:rFonts w:cstheme="minorHAnsi"/>
          <w:sz w:val="23"/>
          <w:szCs w:val="23"/>
        </w:rPr>
        <w:t>, ve znění pozdějších předpisů, a zákon č. 320/200</w:t>
      </w:r>
      <w:r w:rsidR="0032618E">
        <w:rPr>
          <w:rFonts w:cstheme="minorHAnsi"/>
          <w:sz w:val="23"/>
          <w:szCs w:val="23"/>
        </w:rPr>
        <w:t>1</w:t>
      </w:r>
      <w:r w:rsidRPr="002A1035">
        <w:rPr>
          <w:rFonts w:cstheme="minorHAnsi"/>
          <w:sz w:val="23"/>
          <w:szCs w:val="23"/>
        </w:rPr>
        <w:t xml:space="preserve"> Sb., o finanční kontrole ve veřejné správě</w:t>
      </w:r>
      <w:r w:rsidR="00E23492">
        <w:rPr>
          <w:rFonts w:cstheme="minorHAnsi"/>
          <w:sz w:val="23"/>
          <w:szCs w:val="23"/>
        </w:rPr>
        <w:t xml:space="preserve"> a o změně některých zákonů (zákon o finanční kontrole)</w:t>
      </w:r>
      <w:r w:rsidRPr="002A1035">
        <w:rPr>
          <w:rFonts w:cstheme="minorHAnsi"/>
          <w:sz w:val="23"/>
          <w:szCs w:val="23"/>
        </w:rPr>
        <w:t xml:space="preserve">, ve znění pozdějších předpisů, a Partner je povinen se těmito </w:t>
      </w:r>
      <w:r w:rsidR="00E23492">
        <w:rPr>
          <w:rFonts w:cstheme="minorHAnsi"/>
          <w:sz w:val="23"/>
          <w:szCs w:val="23"/>
        </w:rPr>
        <w:t>předpisy</w:t>
      </w:r>
      <w:r w:rsidRPr="002A1035">
        <w:rPr>
          <w:rFonts w:cstheme="minorHAnsi"/>
          <w:sz w:val="23"/>
          <w:szCs w:val="23"/>
        </w:rPr>
        <w:t xml:space="preserve"> řídit. Partner je povinen bez zbytečného odkladu informovat Příjemce o všech provedených auditech a kontrolách, o všech navržených nápravných opatřeních, která budou výsledkem těchto kontrol, a o jejich splnění. Partner je povinen na žádosti Příjemce poskytnout veškeré informace o výsledcích kontrol a auditů včetně protokolů z kontrol a zpráv o auditech</w:t>
      </w:r>
      <w:r w:rsidR="008E6139">
        <w:rPr>
          <w:rFonts w:cstheme="minorHAnsi"/>
          <w:sz w:val="23"/>
          <w:szCs w:val="23"/>
        </w:rPr>
        <w:t>;</w:t>
      </w:r>
      <w:r w:rsidRPr="002A1035">
        <w:rPr>
          <w:rFonts w:cstheme="minorHAnsi"/>
          <w:sz w:val="23"/>
          <w:szCs w:val="23"/>
        </w:rPr>
        <w:t xml:space="preserve"> </w:t>
      </w:r>
    </w:p>
    <w:p w14:paraId="46167C51"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neprodleně Příjemce informovat o veškerých změnách, které u něho nastaly ve vztahu k Projektu, nebo změnách souvisejících s činnostmi, které Příjemce realizuje dle této Smlouvy;</w:t>
      </w:r>
    </w:p>
    <w:p w14:paraId="67ABF974"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Partner není oprávněn žádnou z aktivit, kterou provádí dle této Smlouvy, financovat z dotačních prostředků rozpočtové kapitoly Ministerstva školství, mládeže a tělovýchovy, jiné rozpočtové kapitoly státního rozpočtu, státních fondů, jiných strukturálních fondů EU nebo jiných prostředků EU, ani z jiných veřejných zdrojů;</w:t>
      </w:r>
    </w:p>
    <w:p w14:paraId="1871C056" w14:textId="307BDE1D" w:rsidR="002A1035" w:rsidRPr="00B166DF" w:rsidRDefault="002A1035" w:rsidP="00B166DF">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B166DF">
        <w:rPr>
          <w:rFonts w:cstheme="minorHAnsi"/>
          <w:sz w:val="23"/>
          <w:szCs w:val="23"/>
        </w:rPr>
        <w:t>Partner je povinen Příjemci poskytnout data nezbytná k prokázání zajištění souladu s pravidly veřejné podpory</w:t>
      </w:r>
      <w:r w:rsidR="008E6139" w:rsidRPr="00B166DF">
        <w:rPr>
          <w:rFonts w:cstheme="minorHAnsi"/>
          <w:sz w:val="23"/>
          <w:szCs w:val="23"/>
        </w:rPr>
        <w:t>;</w:t>
      </w:r>
      <w:r w:rsidRPr="00B166DF">
        <w:rPr>
          <w:rFonts w:cstheme="minorHAnsi"/>
          <w:sz w:val="23"/>
          <w:szCs w:val="23"/>
        </w:rPr>
        <w:t xml:space="preserve"> </w:t>
      </w:r>
    </w:p>
    <w:p w14:paraId="5EEC6F25" w14:textId="6DB62FE3" w:rsidR="002A1035" w:rsidRPr="00A5190D" w:rsidRDefault="00292453" w:rsidP="00A5190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Pr>
          <w:rFonts w:cstheme="minorHAnsi"/>
          <w:sz w:val="23"/>
          <w:szCs w:val="23"/>
        </w:rPr>
        <w:t>p</w:t>
      </w:r>
      <w:r w:rsidR="002A1035" w:rsidRPr="002A1035">
        <w:rPr>
          <w:rFonts w:cstheme="minorHAnsi"/>
          <w:sz w:val="23"/>
          <w:szCs w:val="23"/>
        </w:rPr>
        <w:t xml:space="preserve">ři zadávání zakázek v rámci realizace Projektu je Partner povinen dodržovat pravidla hospodářské soutěže, zejména posupovat v souladu se zákonem o zadávání veřejných zakázek a s pravidly stanovenými v Pravidlech pro žadatele a příjemce – obecná část. V případě, že se zákon o </w:t>
      </w:r>
      <w:r w:rsidR="00507983">
        <w:rPr>
          <w:rFonts w:cstheme="minorHAnsi"/>
          <w:sz w:val="23"/>
          <w:szCs w:val="23"/>
        </w:rPr>
        <w:t xml:space="preserve">zadávání </w:t>
      </w:r>
      <w:r w:rsidR="002A1035" w:rsidRPr="002A1035">
        <w:rPr>
          <w:rFonts w:cstheme="minorHAnsi"/>
          <w:sz w:val="23"/>
          <w:szCs w:val="23"/>
        </w:rPr>
        <w:t>veřejných zakáz</w:t>
      </w:r>
      <w:r w:rsidR="00507983">
        <w:rPr>
          <w:rFonts w:cstheme="minorHAnsi"/>
          <w:sz w:val="23"/>
          <w:szCs w:val="23"/>
        </w:rPr>
        <w:t>e</w:t>
      </w:r>
      <w:r w:rsidR="002A1035" w:rsidRPr="002A1035">
        <w:rPr>
          <w:rFonts w:cstheme="minorHAnsi"/>
          <w:sz w:val="23"/>
          <w:szCs w:val="23"/>
        </w:rPr>
        <w:t xml:space="preserve">k na Partnera nevztahuje, je Partner povinen při realizaci </w:t>
      </w:r>
      <w:r w:rsidR="00381C45">
        <w:rPr>
          <w:rFonts w:cstheme="minorHAnsi"/>
          <w:sz w:val="23"/>
          <w:szCs w:val="23"/>
        </w:rPr>
        <w:t>Projekt</w:t>
      </w:r>
      <w:r w:rsidR="002A1035" w:rsidRPr="002A1035">
        <w:rPr>
          <w:rFonts w:cstheme="minorHAnsi"/>
          <w:sz w:val="23"/>
          <w:szCs w:val="23"/>
        </w:rPr>
        <w:t xml:space="preserve">u postupovat v souladu s Pravidly pro žadatele a příjemce – obecná nebo specifická část. Vznikne-li při zadávacím řízení úspora v podobě rozdílu mezi </w:t>
      </w:r>
      <w:r w:rsidR="002A1035" w:rsidRPr="002A1035">
        <w:rPr>
          <w:rFonts w:cstheme="minorHAnsi"/>
          <w:sz w:val="23"/>
          <w:szCs w:val="23"/>
        </w:rPr>
        <w:lastRenderedPageBreak/>
        <w:t xml:space="preserve">předpokládanou </w:t>
      </w:r>
      <w:r w:rsidR="002A1035" w:rsidRPr="00A5190D">
        <w:rPr>
          <w:rFonts w:cstheme="minorHAnsi"/>
          <w:sz w:val="23"/>
          <w:szCs w:val="23"/>
        </w:rPr>
        <w:t xml:space="preserve">cenou zakázky a cenou nasmlouvanou, vzniká na </w:t>
      </w:r>
      <w:r w:rsidR="00381C45">
        <w:rPr>
          <w:rFonts w:cstheme="minorHAnsi"/>
          <w:sz w:val="23"/>
          <w:szCs w:val="23"/>
        </w:rPr>
        <w:t>Projekt</w:t>
      </w:r>
      <w:r w:rsidR="002A1035" w:rsidRPr="00A5190D">
        <w:rPr>
          <w:rFonts w:cstheme="minorHAnsi"/>
          <w:sz w:val="23"/>
          <w:szCs w:val="23"/>
        </w:rPr>
        <w:t xml:space="preserve">u úspora. Využití úspor je dáno </w:t>
      </w:r>
      <w:r w:rsidR="00E31F63">
        <w:rPr>
          <w:rFonts w:cstheme="minorHAnsi"/>
          <w:sz w:val="23"/>
          <w:szCs w:val="23"/>
        </w:rPr>
        <w:t>Pravidly pro žadatele a příjemce</w:t>
      </w:r>
      <w:r>
        <w:rPr>
          <w:rFonts w:cstheme="minorHAnsi"/>
          <w:sz w:val="23"/>
          <w:szCs w:val="23"/>
        </w:rPr>
        <w:t>;</w:t>
      </w:r>
      <w:r w:rsidR="002A1035" w:rsidRPr="00A5190D">
        <w:rPr>
          <w:rFonts w:cstheme="minorHAnsi"/>
          <w:sz w:val="23"/>
          <w:szCs w:val="23"/>
        </w:rPr>
        <w:t xml:space="preserve"> </w:t>
      </w:r>
    </w:p>
    <w:p w14:paraId="2F70B85B" w14:textId="3FF61378" w:rsidR="002A1035" w:rsidRPr="00A07A8A"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Partner si je vědom toho, že Příjemce je povinen, přesáhnou-li úspory 10</w:t>
      </w:r>
      <w:r w:rsidR="00507983">
        <w:rPr>
          <w:rFonts w:cstheme="minorHAnsi"/>
          <w:sz w:val="23"/>
          <w:szCs w:val="23"/>
        </w:rPr>
        <w:t xml:space="preserve"> </w:t>
      </w:r>
      <w:r w:rsidRPr="002A1035">
        <w:rPr>
          <w:rFonts w:cstheme="minorHAnsi"/>
          <w:sz w:val="23"/>
          <w:szCs w:val="23"/>
        </w:rPr>
        <w:t xml:space="preserve">% celkových způsobilých výdajů </w:t>
      </w:r>
      <w:r w:rsidR="00381C45">
        <w:rPr>
          <w:rFonts w:cstheme="minorHAnsi"/>
          <w:sz w:val="23"/>
          <w:szCs w:val="23"/>
        </w:rPr>
        <w:t>Projekt</w:t>
      </w:r>
      <w:r w:rsidRPr="002A1035">
        <w:rPr>
          <w:rFonts w:cstheme="minorHAnsi"/>
          <w:sz w:val="23"/>
          <w:szCs w:val="23"/>
        </w:rPr>
        <w:t>u a vyzve-li jej k tomu Říd</w:t>
      </w:r>
      <w:r w:rsidR="00507983">
        <w:rPr>
          <w:rFonts w:cstheme="minorHAnsi"/>
          <w:sz w:val="23"/>
          <w:szCs w:val="23"/>
        </w:rPr>
        <w:t>i</w:t>
      </w:r>
      <w:r w:rsidRPr="002A1035">
        <w:rPr>
          <w:rFonts w:cstheme="minorHAnsi"/>
          <w:sz w:val="23"/>
          <w:szCs w:val="23"/>
        </w:rPr>
        <w:t xml:space="preserve">cí orgán, požádat </w:t>
      </w:r>
      <w:r w:rsidR="005B46A5">
        <w:rPr>
          <w:rFonts w:cstheme="minorHAnsi"/>
          <w:sz w:val="23"/>
          <w:szCs w:val="23"/>
        </w:rPr>
        <w:t xml:space="preserve">v důsledku </w:t>
      </w:r>
      <w:r w:rsidRPr="002A1035">
        <w:rPr>
          <w:rFonts w:cstheme="minorHAnsi"/>
          <w:sz w:val="23"/>
          <w:szCs w:val="23"/>
        </w:rPr>
        <w:t xml:space="preserve">podstatné změny s dopadem na Rozhodnutí o poskytnutí dotace o vydání změny Rozhodnutí o poskytnutí dotace, jímž se sníží celkové způsobilé výdaje </w:t>
      </w:r>
      <w:r w:rsidR="00381C45">
        <w:rPr>
          <w:rFonts w:cstheme="minorHAnsi"/>
          <w:sz w:val="23"/>
          <w:szCs w:val="23"/>
        </w:rPr>
        <w:t>Projekt</w:t>
      </w:r>
      <w:r w:rsidRPr="002A1035">
        <w:rPr>
          <w:rFonts w:cstheme="minorHAnsi"/>
          <w:sz w:val="23"/>
          <w:szCs w:val="23"/>
        </w:rPr>
        <w:t>u o zůstatek úspor přesahující 10</w:t>
      </w:r>
      <w:r w:rsidR="005B46A5">
        <w:rPr>
          <w:rFonts w:cstheme="minorHAnsi"/>
          <w:sz w:val="23"/>
          <w:szCs w:val="23"/>
        </w:rPr>
        <w:t xml:space="preserve"> </w:t>
      </w:r>
      <w:r w:rsidRPr="002A1035">
        <w:rPr>
          <w:rFonts w:cstheme="minorHAnsi"/>
          <w:sz w:val="23"/>
          <w:szCs w:val="23"/>
        </w:rPr>
        <w:t xml:space="preserve">% celkových způsobilých výdajů. Partner je pak povinen na základě výzvy Příjemce vrátit Příjemci Poskytovatelem určenou částku úspor, a to v termínu a způsobem určeným Příjemcem. Partner je tedy povinen bez zbytečného </w:t>
      </w:r>
      <w:r w:rsidRPr="00A07A8A">
        <w:rPr>
          <w:rFonts w:cstheme="minorHAnsi"/>
          <w:sz w:val="23"/>
          <w:szCs w:val="23"/>
        </w:rPr>
        <w:t>odkladu informovat Příjemce o každé úspoře, která mu vznikne;</w:t>
      </w:r>
    </w:p>
    <w:p w14:paraId="125D53B4" w14:textId="74AB8FC6" w:rsidR="004215C3" w:rsidRPr="00F16263" w:rsidRDefault="00AA1947" w:rsidP="004215C3">
      <w:pPr>
        <w:pStyle w:val="Odstavecseseznamem"/>
        <w:numPr>
          <w:ilvl w:val="0"/>
          <w:numId w:val="12"/>
        </w:numPr>
        <w:autoSpaceDE w:val="0"/>
        <w:autoSpaceDN w:val="0"/>
        <w:adjustRightInd w:val="0"/>
        <w:spacing w:after="120" w:line="240" w:lineRule="auto"/>
        <w:ind w:left="709" w:hanging="284"/>
        <w:jc w:val="both"/>
        <w:rPr>
          <w:rFonts w:cstheme="minorHAnsi"/>
          <w:sz w:val="23"/>
          <w:szCs w:val="23"/>
        </w:rPr>
      </w:pPr>
      <w:r w:rsidRPr="00A07A8A">
        <w:rPr>
          <w:sz w:val="23"/>
          <w:szCs w:val="23"/>
        </w:rPr>
        <w:t xml:space="preserve">Partner je povinen zajistit souhlasy se zpracováním </w:t>
      </w:r>
      <w:r w:rsidR="00E31F63" w:rsidRPr="00A07A8A">
        <w:rPr>
          <w:sz w:val="23"/>
          <w:szCs w:val="23"/>
        </w:rPr>
        <w:t>osobních údajů podpořených osob. Souhlas se zpracováním osobních údajů musí být poskytnut nejen Partnerovi, ale i ostatním subjektům zapojený</w:t>
      </w:r>
      <w:r w:rsidR="00292453">
        <w:rPr>
          <w:sz w:val="23"/>
          <w:szCs w:val="23"/>
        </w:rPr>
        <w:t>m</w:t>
      </w:r>
      <w:r w:rsidR="00E31F63" w:rsidRPr="00A07A8A">
        <w:rPr>
          <w:sz w:val="23"/>
          <w:szCs w:val="23"/>
        </w:rPr>
        <w:t xml:space="preserve"> do realizace </w:t>
      </w:r>
      <w:r w:rsidR="00381C45" w:rsidRPr="00A07A8A">
        <w:rPr>
          <w:sz w:val="23"/>
          <w:szCs w:val="23"/>
        </w:rPr>
        <w:t>Projekt</w:t>
      </w:r>
      <w:r w:rsidR="00E31F63" w:rsidRPr="00A07A8A">
        <w:rPr>
          <w:sz w:val="23"/>
          <w:szCs w:val="23"/>
        </w:rPr>
        <w:t>u (ostatním partnerům, Příjemci a Poskytovateli)</w:t>
      </w:r>
      <w:r w:rsidR="005B46A5">
        <w:rPr>
          <w:sz w:val="23"/>
          <w:szCs w:val="23"/>
        </w:rPr>
        <w:t>,</w:t>
      </w:r>
      <w:r w:rsidR="00E31F63" w:rsidRPr="00A07A8A">
        <w:rPr>
          <w:sz w:val="23"/>
          <w:szCs w:val="23"/>
        </w:rPr>
        <w:t xml:space="preserve"> </w:t>
      </w:r>
      <w:r w:rsidR="005B46A5">
        <w:rPr>
          <w:sz w:val="23"/>
          <w:szCs w:val="23"/>
        </w:rPr>
        <w:t>l</w:t>
      </w:r>
      <w:r w:rsidRPr="00A07A8A">
        <w:rPr>
          <w:sz w:val="23"/>
          <w:szCs w:val="23"/>
        </w:rPr>
        <w:t xml:space="preserve">edaže se jedná o zpracování osobních údajů za účelem přezkoumání efektu intervence dle nařízení EU. Správcem, tj. subjektem, který dle § 4 písm. j) zákona č. </w:t>
      </w:r>
      <w:r w:rsidR="00AC26E5">
        <w:rPr>
          <w:sz w:val="23"/>
          <w:szCs w:val="23"/>
        </w:rPr>
        <w:t>101</w:t>
      </w:r>
      <w:r w:rsidRPr="00A07A8A">
        <w:rPr>
          <w:sz w:val="23"/>
          <w:szCs w:val="23"/>
        </w:rPr>
        <w:t>/200</w:t>
      </w:r>
      <w:r w:rsidR="00AC26E5">
        <w:rPr>
          <w:sz w:val="23"/>
          <w:szCs w:val="23"/>
        </w:rPr>
        <w:t>0</w:t>
      </w:r>
      <w:r w:rsidRPr="00A07A8A">
        <w:rPr>
          <w:sz w:val="23"/>
          <w:szCs w:val="23"/>
        </w:rPr>
        <w:t xml:space="preserve"> Sb., o ochraně osobních údajů </w:t>
      </w:r>
      <w:r w:rsidR="005B46A5">
        <w:rPr>
          <w:sz w:val="23"/>
          <w:szCs w:val="23"/>
        </w:rPr>
        <w:t>a o změně některých zákonů, ve znění pozdějších předpisů</w:t>
      </w:r>
      <w:r w:rsidRPr="00A07A8A">
        <w:rPr>
          <w:sz w:val="23"/>
          <w:szCs w:val="23"/>
        </w:rPr>
        <w:t xml:space="preserve"> (dále jen „zákon o ochraně osobních údajů“)</w:t>
      </w:r>
      <w:r w:rsidR="005B46A5">
        <w:rPr>
          <w:sz w:val="23"/>
          <w:szCs w:val="23"/>
        </w:rPr>
        <w:t>,</w:t>
      </w:r>
      <w:r w:rsidRPr="00A07A8A">
        <w:rPr>
          <w:sz w:val="23"/>
          <w:szCs w:val="23"/>
        </w:rPr>
        <w:t xml:space="preserve"> určuje účel a prostředky zpracování osobních údajů, provádí zpracování a odpovídá za něj, je Poskytovatel. </w:t>
      </w:r>
      <w:r w:rsidR="002A1035" w:rsidRPr="00A07A8A">
        <w:rPr>
          <w:rFonts w:cstheme="minorHAnsi"/>
          <w:sz w:val="23"/>
          <w:szCs w:val="23"/>
        </w:rPr>
        <w:t xml:space="preserve">Příjemce a Partner jsou zpracovatelé dle § 4 písm. k) zákona o ochraně osobních údajů. Příjemce zmocňuje Partnera ke zpracování osobních údajů podpořených osob v rozsahu vymezeném v Pravidlech pro žadatele a příjemce, a to výhradně v souvislosti s realizací Projektu, zejména pak při přípravě zpráv o realizaci Projektu. Partner je povinen zpracovávat osobní údaje v souladu se zákonem o ochraně osobních údajů. Partner je povinen uzavřít smlouvu o zpracování osobních údajů s dodavatelem, pokud ten má v souvislosti s realizací Projektu zpracovávat osobní údaje podpořených osob. Partner je oprávněn zpracovávat osobní údaje po dobu deseti let od ukončení realizace Projektu. Bez zbytečného odkladu po uplynutí této doby je Příjemce povinen provést likvidaci těchto osobních údajů. Přístup k osobním údajům bude umožněn pouze oprávněným osobám. Partner je povinen plnit informační povinnost dle § 11 zákona o ochraně osobních údajů. </w:t>
      </w:r>
    </w:p>
    <w:p w14:paraId="2160CF4C" w14:textId="632B484E" w:rsidR="00181C30" w:rsidRPr="00181C30" w:rsidRDefault="004655ED" w:rsidP="00181C30">
      <w:pPr>
        <w:pStyle w:val="Odstavecseseznamem"/>
        <w:numPr>
          <w:ilvl w:val="0"/>
          <w:numId w:val="6"/>
        </w:numPr>
        <w:autoSpaceDE w:val="0"/>
        <w:autoSpaceDN w:val="0"/>
        <w:adjustRightInd w:val="0"/>
        <w:spacing w:after="360" w:line="240" w:lineRule="auto"/>
        <w:ind w:left="357" w:hanging="357"/>
        <w:jc w:val="both"/>
        <w:rPr>
          <w:rFonts w:cstheme="minorHAnsi"/>
          <w:sz w:val="23"/>
          <w:szCs w:val="23"/>
        </w:rPr>
      </w:pPr>
      <w:r w:rsidRPr="00181C30">
        <w:rPr>
          <w:rFonts w:cstheme="minorHAnsi"/>
          <w:sz w:val="23"/>
          <w:szCs w:val="23"/>
        </w:rPr>
        <w:t>Příjemce se zavazuje informovat Partner</w:t>
      </w:r>
      <w:r w:rsidR="005B46A5">
        <w:rPr>
          <w:rFonts w:cstheme="minorHAnsi"/>
          <w:sz w:val="23"/>
          <w:szCs w:val="23"/>
        </w:rPr>
        <w:t>a</w:t>
      </w:r>
      <w:r w:rsidRPr="00181C30">
        <w:rPr>
          <w:rFonts w:cstheme="minorHAnsi"/>
          <w:sz w:val="23"/>
          <w:szCs w:val="23"/>
        </w:rPr>
        <w:t xml:space="preserve"> o všech skutečnostech rozhodných pro plnění je</w:t>
      </w:r>
      <w:r w:rsidR="005B46A5">
        <w:rPr>
          <w:rFonts w:cstheme="minorHAnsi"/>
          <w:sz w:val="23"/>
          <w:szCs w:val="23"/>
        </w:rPr>
        <w:t>ho</w:t>
      </w:r>
      <w:r w:rsidRPr="00181C30">
        <w:rPr>
          <w:rFonts w:cstheme="minorHAnsi"/>
          <w:sz w:val="23"/>
          <w:szCs w:val="23"/>
        </w:rPr>
        <w:t xml:space="preserve"> povinností vyplývajících z této Smlouvy, zejména poskytnout </w:t>
      </w:r>
      <w:r w:rsidR="005B46A5">
        <w:rPr>
          <w:rFonts w:cstheme="minorHAnsi"/>
          <w:sz w:val="23"/>
          <w:szCs w:val="23"/>
        </w:rPr>
        <w:t xml:space="preserve">mu </w:t>
      </w:r>
      <w:r w:rsidRPr="00181C30">
        <w:rPr>
          <w:rFonts w:cstheme="minorHAnsi"/>
          <w:sz w:val="23"/>
          <w:szCs w:val="23"/>
        </w:rPr>
        <w:t>případné Rozhodnutí o změně právního aktu o poskytnutí/převodu podpory.</w:t>
      </w:r>
    </w:p>
    <w:p w14:paraId="19FD6536" w14:textId="77777777" w:rsidR="00181C30" w:rsidRDefault="00181C30" w:rsidP="00181C30">
      <w:pPr>
        <w:autoSpaceDE w:val="0"/>
        <w:autoSpaceDN w:val="0"/>
        <w:adjustRightInd w:val="0"/>
        <w:spacing w:after="0" w:line="240" w:lineRule="auto"/>
        <w:jc w:val="center"/>
        <w:rPr>
          <w:rFonts w:cstheme="minorHAnsi"/>
          <w:b/>
          <w:bCs/>
          <w:sz w:val="24"/>
          <w:szCs w:val="24"/>
        </w:rPr>
      </w:pPr>
      <w:r>
        <w:tab/>
      </w:r>
      <w:r w:rsidRPr="00181C30">
        <w:rPr>
          <w:rFonts w:cstheme="minorHAnsi"/>
          <w:b/>
          <w:bCs/>
          <w:sz w:val="24"/>
          <w:szCs w:val="24"/>
        </w:rPr>
        <w:t>Článek IV</w:t>
      </w:r>
    </w:p>
    <w:p w14:paraId="292090DA" w14:textId="77777777" w:rsidR="00181C30" w:rsidRPr="00181C30" w:rsidRDefault="00181C30" w:rsidP="00181C30">
      <w:pPr>
        <w:autoSpaceDE w:val="0"/>
        <w:autoSpaceDN w:val="0"/>
        <w:adjustRightInd w:val="0"/>
        <w:spacing w:after="160" w:line="240" w:lineRule="auto"/>
        <w:jc w:val="center"/>
        <w:rPr>
          <w:rFonts w:cstheme="minorHAnsi"/>
          <w:b/>
          <w:bCs/>
          <w:sz w:val="24"/>
          <w:szCs w:val="24"/>
        </w:rPr>
      </w:pPr>
      <w:r>
        <w:rPr>
          <w:rFonts w:cstheme="minorHAnsi"/>
          <w:b/>
          <w:bCs/>
          <w:sz w:val="24"/>
          <w:szCs w:val="24"/>
        </w:rPr>
        <w:tab/>
      </w:r>
      <w:r w:rsidRPr="00181C30">
        <w:rPr>
          <w:rFonts w:cstheme="minorHAnsi"/>
          <w:b/>
          <w:bCs/>
          <w:sz w:val="24"/>
          <w:szCs w:val="24"/>
        </w:rPr>
        <w:t xml:space="preserve">Financování </w:t>
      </w:r>
      <w:r w:rsidR="00381C45">
        <w:rPr>
          <w:rFonts w:cstheme="minorHAnsi"/>
          <w:b/>
          <w:bCs/>
          <w:sz w:val="24"/>
          <w:szCs w:val="24"/>
        </w:rPr>
        <w:t>Projekt</w:t>
      </w:r>
      <w:r w:rsidRPr="00181C30">
        <w:rPr>
          <w:rFonts w:cstheme="minorHAnsi"/>
          <w:b/>
          <w:bCs/>
          <w:sz w:val="24"/>
          <w:szCs w:val="24"/>
        </w:rPr>
        <w:t>u</w:t>
      </w:r>
    </w:p>
    <w:p w14:paraId="6161B291" w14:textId="4DA2B221" w:rsidR="00181C30" w:rsidRPr="00181C30" w:rsidRDefault="00181C30"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sidRPr="00181C30">
        <w:rPr>
          <w:rFonts w:cstheme="minorHAnsi"/>
          <w:sz w:val="23"/>
          <w:szCs w:val="23"/>
        </w:rPr>
        <w:t>Projekt dle článku II Smlouvy bude financován z pros</w:t>
      </w:r>
      <w:r w:rsidR="008D6E5F">
        <w:rPr>
          <w:rFonts w:cstheme="minorHAnsi"/>
          <w:sz w:val="23"/>
          <w:szCs w:val="23"/>
        </w:rPr>
        <w:t>tředků, které budou poskytnuty P</w:t>
      </w:r>
      <w:r w:rsidRPr="00181C30">
        <w:rPr>
          <w:rFonts w:cstheme="minorHAnsi"/>
          <w:sz w:val="23"/>
          <w:szCs w:val="23"/>
        </w:rPr>
        <w:t>říjemci formou finanční podpory na základě právního aktu o poskytnutí/převodu podpory z Operačního programu Výzkum, vývoj a vzdělávání.</w:t>
      </w:r>
    </w:p>
    <w:p w14:paraId="7C0C476E" w14:textId="7E531433" w:rsidR="00181C30" w:rsidRPr="00181C30" w:rsidRDefault="00181C30" w:rsidP="00181C30">
      <w:pPr>
        <w:pStyle w:val="Odstavecseseznamem"/>
        <w:numPr>
          <w:ilvl w:val="0"/>
          <w:numId w:val="15"/>
        </w:numPr>
        <w:autoSpaceDE w:val="0"/>
        <w:autoSpaceDN w:val="0"/>
        <w:adjustRightInd w:val="0"/>
        <w:spacing w:after="120" w:line="240" w:lineRule="auto"/>
        <w:ind w:left="284" w:hanging="284"/>
        <w:jc w:val="both"/>
        <w:rPr>
          <w:rFonts w:cstheme="minorHAnsi"/>
          <w:sz w:val="23"/>
          <w:szCs w:val="23"/>
        </w:rPr>
      </w:pPr>
      <w:r w:rsidRPr="00181C30">
        <w:rPr>
          <w:rFonts w:cstheme="minorHAnsi"/>
          <w:sz w:val="23"/>
          <w:szCs w:val="23"/>
        </w:rPr>
        <w:t xml:space="preserve">Výdaje na činnosti, jimiž se Příjemce a Partner podílejí na </w:t>
      </w:r>
      <w:r w:rsidR="00381C45">
        <w:rPr>
          <w:rFonts w:cstheme="minorHAnsi"/>
          <w:sz w:val="23"/>
          <w:szCs w:val="23"/>
        </w:rPr>
        <w:t>Projekt</w:t>
      </w:r>
      <w:r w:rsidRPr="00181C30">
        <w:rPr>
          <w:rFonts w:cstheme="minorHAnsi"/>
          <w:sz w:val="23"/>
          <w:szCs w:val="23"/>
        </w:rPr>
        <w:t>u, jso</w:t>
      </w:r>
      <w:r w:rsidR="008D6E5F">
        <w:rPr>
          <w:rFonts w:cstheme="minorHAnsi"/>
          <w:sz w:val="23"/>
          <w:szCs w:val="23"/>
        </w:rPr>
        <w:t xml:space="preserve">u rozepsány v žádosti o </w:t>
      </w:r>
      <w:r w:rsidR="008D6E5F" w:rsidRPr="00181C30">
        <w:rPr>
          <w:rFonts w:cstheme="minorHAnsi"/>
          <w:sz w:val="23"/>
          <w:szCs w:val="23"/>
        </w:rPr>
        <w:t>podporu</w:t>
      </w:r>
      <w:r w:rsidRPr="00181C30">
        <w:rPr>
          <w:rFonts w:cstheme="minorHAnsi"/>
          <w:sz w:val="23"/>
          <w:szCs w:val="23"/>
        </w:rPr>
        <w:t xml:space="preserve">, která </w:t>
      </w:r>
      <w:r w:rsidRPr="00F16263">
        <w:rPr>
          <w:rFonts w:cstheme="minorHAnsi"/>
          <w:sz w:val="23"/>
          <w:szCs w:val="23"/>
        </w:rPr>
        <w:t>tvoří přílohu č. 1 Smlouvy</w:t>
      </w:r>
      <w:r w:rsidRPr="00181C30">
        <w:rPr>
          <w:rFonts w:cstheme="minorHAnsi"/>
          <w:sz w:val="23"/>
          <w:szCs w:val="23"/>
        </w:rPr>
        <w:t xml:space="preserve">. Celkový finanční podíl Partnera na </w:t>
      </w:r>
      <w:r w:rsidR="00381C45">
        <w:rPr>
          <w:rFonts w:cstheme="minorHAnsi"/>
          <w:sz w:val="23"/>
          <w:szCs w:val="23"/>
        </w:rPr>
        <w:t>Projekt</w:t>
      </w:r>
      <w:r w:rsidRPr="00181C30">
        <w:rPr>
          <w:rFonts w:cstheme="minorHAnsi"/>
          <w:sz w:val="23"/>
          <w:szCs w:val="23"/>
        </w:rPr>
        <w:t>u činí</w:t>
      </w:r>
      <w:r w:rsidR="001A68B1">
        <w:rPr>
          <w:rFonts w:cstheme="minorHAnsi"/>
          <w:sz w:val="23"/>
          <w:szCs w:val="23"/>
        </w:rPr>
        <w:t xml:space="preserve"> </w:t>
      </w:r>
      <w:r w:rsidR="00995967" w:rsidRPr="00654B7C">
        <w:rPr>
          <w:rFonts w:cstheme="minorHAnsi"/>
          <w:sz w:val="23"/>
          <w:szCs w:val="23"/>
        </w:rPr>
        <w:t>5.643.658,90 Kč</w:t>
      </w:r>
      <w:r w:rsidR="001A68B1">
        <w:rPr>
          <w:rFonts w:cstheme="minorHAnsi"/>
          <w:sz w:val="23"/>
          <w:szCs w:val="23"/>
        </w:rPr>
        <w:t>.</w:t>
      </w:r>
    </w:p>
    <w:p w14:paraId="7E1D303B" w14:textId="6C8369D5" w:rsidR="00181C30" w:rsidRDefault="00181C30"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sidRPr="00181C30">
        <w:rPr>
          <w:rFonts w:cstheme="minorHAnsi"/>
          <w:sz w:val="23"/>
          <w:szCs w:val="23"/>
        </w:rPr>
        <w:t xml:space="preserve">Prostředky získané na realizaci činností dle článku III Smlouvy jsou Příjemce i Partner s finančním příspěvkem oprávněni použít pouze na úhradu výdajů nezbytných k dosažení cílů Projektu a současně takových výdajů, které jsou považovány za způsobilé ve smyslu nařízení Rady (ES) č. 1303/2013 a Pravidel pro žadatele a příjemce a které Příjemci nebo Partnerovi </w:t>
      </w:r>
      <w:r w:rsidRPr="00181C30">
        <w:rPr>
          <w:rFonts w:cstheme="minorHAnsi"/>
          <w:sz w:val="23"/>
          <w:szCs w:val="23"/>
        </w:rPr>
        <w:lastRenderedPageBreak/>
        <w:t xml:space="preserve">vznikly nejdříve dnem vydání právního aktu o poskytnutí/převodu podpory, pokud není v právním aktu o poskytnutí/převodu podpory stanoveno datum zahájení realizace </w:t>
      </w:r>
      <w:r w:rsidR="00381C45">
        <w:rPr>
          <w:rFonts w:cstheme="minorHAnsi"/>
          <w:sz w:val="23"/>
          <w:szCs w:val="23"/>
        </w:rPr>
        <w:t>Projekt</w:t>
      </w:r>
      <w:r w:rsidRPr="00181C30">
        <w:rPr>
          <w:rFonts w:cstheme="minorHAnsi"/>
          <w:sz w:val="23"/>
          <w:szCs w:val="23"/>
        </w:rPr>
        <w:t xml:space="preserve">u dříve, než je datum jeho vydání, a nejpozději dnem ukončení realizace </w:t>
      </w:r>
      <w:r w:rsidR="00381C45">
        <w:rPr>
          <w:rFonts w:cstheme="minorHAnsi"/>
          <w:sz w:val="23"/>
          <w:szCs w:val="23"/>
        </w:rPr>
        <w:t>Projekt</w:t>
      </w:r>
      <w:r w:rsidRPr="00181C30">
        <w:rPr>
          <w:rFonts w:cstheme="minorHAnsi"/>
          <w:sz w:val="23"/>
          <w:szCs w:val="23"/>
        </w:rPr>
        <w:t xml:space="preserve">u, příp. po ukončení realizace </w:t>
      </w:r>
      <w:r w:rsidR="00381C45">
        <w:rPr>
          <w:rFonts w:cstheme="minorHAnsi"/>
          <w:sz w:val="23"/>
          <w:szCs w:val="23"/>
        </w:rPr>
        <w:t>Projekt</w:t>
      </w:r>
      <w:r w:rsidRPr="00181C30">
        <w:rPr>
          <w:rFonts w:cstheme="minorHAnsi"/>
          <w:sz w:val="23"/>
          <w:szCs w:val="23"/>
        </w:rPr>
        <w:t xml:space="preserve">u, pokud souvisejí s finančním i věcným uzavřením </w:t>
      </w:r>
      <w:r w:rsidR="00381C45">
        <w:rPr>
          <w:rFonts w:cstheme="minorHAnsi"/>
          <w:sz w:val="23"/>
          <w:szCs w:val="23"/>
        </w:rPr>
        <w:t>Projekt</w:t>
      </w:r>
      <w:r w:rsidRPr="00181C30">
        <w:rPr>
          <w:rFonts w:cstheme="minorHAnsi"/>
          <w:sz w:val="23"/>
          <w:szCs w:val="23"/>
        </w:rPr>
        <w:t>u.</w:t>
      </w:r>
    </w:p>
    <w:p w14:paraId="40D04F94" w14:textId="782F3765" w:rsidR="00721072" w:rsidRPr="000B38B9" w:rsidRDefault="00721072" w:rsidP="000B38B9">
      <w:pPr>
        <w:pStyle w:val="Odstavecseseznamem"/>
        <w:numPr>
          <w:ilvl w:val="0"/>
          <w:numId w:val="15"/>
        </w:numPr>
        <w:autoSpaceDE w:val="0"/>
        <w:autoSpaceDN w:val="0"/>
        <w:adjustRightInd w:val="0"/>
        <w:spacing w:after="0" w:line="240" w:lineRule="auto"/>
        <w:ind w:left="284" w:hanging="284"/>
        <w:jc w:val="both"/>
        <w:rPr>
          <w:sz w:val="23"/>
        </w:rPr>
      </w:pPr>
      <w:r>
        <w:rPr>
          <w:sz w:val="23"/>
        </w:rPr>
        <w:t xml:space="preserve">Paušální sazba nepřímých nákladů je stanovena na 10 % z celkových přímých způsobilých výdajů projektu. Každá ze smluvních stran může čerpat nepřímé náklady ve výši odpovídající 10 % z částky připadající na </w:t>
      </w:r>
      <w:r w:rsidR="000B38B9">
        <w:rPr>
          <w:sz w:val="23"/>
        </w:rPr>
        <w:t>způsobilé přímé výdaje</w:t>
      </w:r>
      <w:r>
        <w:rPr>
          <w:sz w:val="23"/>
        </w:rPr>
        <w:t xml:space="preserve"> dané smluvní strany.</w:t>
      </w:r>
    </w:p>
    <w:p w14:paraId="4907DB23" w14:textId="1239BDFE" w:rsidR="00181C30" w:rsidRPr="000B38B9" w:rsidRDefault="00181C30" w:rsidP="00181C30">
      <w:pPr>
        <w:pStyle w:val="Odstavecseseznamem"/>
        <w:numPr>
          <w:ilvl w:val="0"/>
          <w:numId w:val="15"/>
        </w:numPr>
        <w:autoSpaceDE w:val="0"/>
        <w:autoSpaceDN w:val="0"/>
        <w:adjustRightInd w:val="0"/>
        <w:spacing w:after="0" w:line="240" w:lineRule="auto"/>
        <w:ind w:left="284" w:hanging="284"/>
        <w:jc w:val="both"/>
        <w:rPr>
          <w:sz w:val="23"/>
        </w:rPr>
      </w:pPr>
      <w:r w:rsidRPr="00181C30">
        <w:rPr>
          <w:sz w:val="23"/>
        </w:rPr>
        <w:t xml:space="preserve">Celkový finanční podíl Partnera odpovídá nákladům nezbytně vynaloženým k provedení činností dle čl. III této </w:t>
      </w:r>
      <w:r w:rsidR="00057833">
        <w:rPr>
          <w:sz w:val="23"/>
        </w:rPr>
        <w:t>Sml</w:t>
      </w:r>
      <w:r w:rsidRPr="00181C30">
        <w:rPr>
          <w:sz w:val="23"/>
        </w:rPr>
        <w:t xml:space="preserve">ouvy. </w:t>
      </w:r>
    </w:p>
    <w:p w14:paraId="26F6DD17" w14:textId="77777777" w:rsidR="00181C30" w:rsidRPr="00181C30" w:rsidRDefault="00920C19"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Pr>
          <w:sz w:val="23"/>
        </w:rPr>
        <w:t>Skutečná výše d</w:t>
      </w:r>
      <w:r w:rsidR="00181C30" w:rsidRPr="00181C30">
        <w:rPr>
          <w:sz w:val="23"/>
        </w:rPr>
        <w:t>otace pro Partnera, která bude Partnerovi poskytnuta, bude určena na základě skutečně vzniklých, odůvodněných a řádně prokázaných způsobilých výdajů. Výše celkových způsobilých výdajů bude v souladu s pravidly OP VVV a právními předpisy ČR a EU snížena o ty příjmy, které Projekt vytvoří v průběhu své realizace, které převýší částku předpokládaných příjmů uvedených v </w:t>
      </w:r>
      <w:r w:rsidR="001E105D" w:rsidRPr="00C21146">
        <w:rPr>
          <w:rFonts w:cstheme="minorHAnsi"/>
          <w:sz w:val="23"/>
          <w:szCs w:val="23"/>
        </w:rPr>
        <w:t>právním aktu o poskytnutí/pře</w:t>
      </w:r>
      <w:r w:rsidR="001E105D" w:rsidRPr="00C21146">
        <w:rPr>
          <w:rFonts w:cstheme="minorHAnsi"/>
          <w:sz w:val="23"/>
          <w:szCs w:val="23"/>
        </w:rPr>
        <w:softHyphen/>
        <w:t>vodu podpory</w:t>
      </w:r>
      <w:r w:rsidR="00181C30" w:rsidRPr="00181C30">
        <w:rPr>
          <w:sz w:val="23"/>
        </w:rPr>
        <w:t xml:space="preserve">. </w:t>
      </w:r>
    </w:p>
    <w:p w14:paraId="678C865B" w14:textId="77777777" w:rsidR="00181C30" w:rsidRPr="00181C30" w:rsidRDefault="00181C30"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sidRPr="00181C30">
        <w:rPr>
          <w:sz w:val="23"/>
        </w:rPr>
        <w:t xml:space="preserve">Příjemce a Partner jsou povinni zajistit úhradu veškerých výdajů </w:t>
      </w:r>
      <w:r w:rsidR="00381C45">
        <w:rPr>
          <w:sz w:val="23"/>
        </w:rPr>
        <w:t>Projekt</w:t>
      </w:r>
      <w:r w:rsidRPr="00181C30">
        <w:rPr>
          <w:sz w:val="23"/>
        </w:rPr>
        <w:t>u, které nejsou kryty Dotací pro Partnera (zejména výdaje na spolufinancování a nezpůsobilé výdaje) z vlastních zdrojů, aby byl dodržen účel po</w:t>
      </w:r>
      <w:r w:rsidR="00F16263">
        <w:rPr>
          <w:sz w:val="23"/>
        </w:rPr>
        <w:t>skytnutí dotace na daný Projekt.</w:t>
      </w:r>
    </w:p>
    <w:p w14:paraId="150B4A72" w14:textId="77777777" w:rsidR="00CF47F9" w:rsidRDefault="00181C30" w:rsidP="00CF47F9">
      <w:pPr>
        <w:pStyle w:val="Odstavecseseznamem"/>
        <w:numPr>
          <w:ilvl w:val="0"/>
          <w:numId w:val="15"/>
        </w:numPr>
        <w:autoSpaceDE w:val="0"/>
        <w:autoSpaceDN w:val="0"/>
        <w:adjustRightInd w:val="0"/>
        <w:spacing w:after="0" w:line="240" w:lineRule="auto"/>
        <w:ind w:left="284" w:hanging="284"/>
        <w:jc w:val="both"/>
        <w:rPr>
          <w:sz w:val="23"/>
        </w:rPr>
      </w:pPr>
      <w:r>
        <w:rPr>
          <w:sz w:val="23"/>
        </w:rPr>
        <w:t xml:space="preserve">Partner je povinen respektovat zákaz duplicitního financování </w:t>
      </w:r>
      <w:r w:rsidR="00920C19">
        <w:rPr>
          <w:sz w:val="23"/>
        </w:rPr>
        <w:t>výdaje, jenž bude financován z d</w:t>
      </w:r>
      <w:r>
        <w:rPr>
          <w:sz w:val="23"/>
        </w:rPr>
        <w:t xml:space="preserve">otace, z jiných Evropských strukturálních a investičních fondů, z jiných nástrojů Evropské unie, z téhož fondu v rámci jiného programu nebo z jiných zahraničních nebo národních veřejných prostředků. </w:t>
      </w:r>
    </w:p>
    <w:p w14:paraId="6D33B4C7" w14:textId="77777777" w:rsidR="00181C30" w:rsidRPr="00CF47F9" w:rsidRDefault="00181C30" w:rsidP="00541608">
      <w:pPr>
        <w:pStyle w:val="Odstavecseseznamem"/>
        <w:numPr>
          <w:ilvl w:val="0"/>
          <w:numId w:val="15"/>
        </w:numPr>
        <w:autoSpaceDE w:val="0"/>
        <w:autoSpaceDN w:val="0"/>
        <w:adjustRightInd w:val="0"/>
        <w:spacing w:after="0" w:line="240" w:lineRule="auto"/>
        <w:ind w:left="284" w:hanging="284"/>
        <w:jc w:val="both"/>
        <w:rPr>
          <w:sz w:val="23"/>
        </w:rPr>
      </w:pPr>
      <w:r w:rsidRPr="00CF47F9">
        <w:rPr>
          <w:sz w:val="23"/>
        </w:rPr>
        <w:t xml:space="preserve">Dotace je určena pouze na úhradu způsobilých výdajů. Způsobilé výdaje jsou definovány v Pravidlech pro žadatele a příjemce platných a účinných ke dni vydání </w:t>
      </w:r>
      <w:r w:rsidR="001E105D">
        <w:rPr>
          <w:rFonts w:cstheme="minorHAnsi"/>
          <w:sz w:val="23"/>
          <w:szCs w:val="23"/>
        </w:rPr>
        <w:t>právního</w:t>
      </w:r>
      <w:r w:rsidR="001E105D" w:rsidRPr="00C21146">
        <w:rPr>
          <w:rFonts w:cstheme="minorHAnsi"/>
          <w:sz w:val="23"/>
          <w:szCs w:val="23"/>
        </w:rPr>
        <w:t xml:space="preserve"> aktu o poskytnutí/pře</w:t>
      </w:r>
      <w:r w:rsidR="001E105D" w:rsidRPr="00C21146">
        <w:rPr>
          <w:rFonts w:cstheme="minorHAnsi"/>
          <w:sz w:val="23"/>
          <w:szCs w:val="23"/>
        </w:rPr>
        <w:softHyphen/>
        <w:t>vodu podpory</w:t>
      </w:r>
      <w:r w:rsidRPr="00CF47F9">
        <w:rPr>
          <w:sz w:val="23"/>
        </w:rPr>
        <w:t>. Partner je povinen využívat dotaci v souladu s touto Smlouvou a v souladu se žádostí o podporu.</w:t>
      </w:r>
    </w:p>
    <w:p w14:paraId="73AB2D6D" w14:textId="7C8DBD25" w:rsidR="00181C30" w:rsidRPr="00CF47F9" w:rsidRDefault="00181C30" w:rsidP="00CF47F9">
      <w:pPr>
        <w:pStyle w:val="Odstavecseseznamem"/>
        <w:numPr>
          <w:ilvl w:val="0"/>
          <w:numId w:val="15"/>
        </w:numPr>
        <w:autoSpaceDE w:val="0"/>
        <w:autoSpaceDN w:val="0"/>
        <w:adjustRightInd w:val="0"/>
        <w:spacing w:after="0" w:line="240" w:lineRule="auto"/>
        <w:ind w:left="284" w:hanging="426"/>
        <w:jc w:val="both"/>
        <w:rPr>
          <w:sz w:val="23"/>
        </w:rPr>
      </w:pPr>
      <w:r>
        <w:rPr>
          <w:sz w:val="23"/>
        </w:rPr>
        <w:t xml:space="preserve">Partner je povinen dodržovat strukturu výdajů v členění na položky rozpočtu </w:t>
      </w:r>
      <w:r w:rsidRPr="00F16263">
        <w:rPr>
          <w:sz w:val="23"/>
        </w:rPr>
        <w:t>dle přílohy č. 2</w:t>
      </w:r>
      <w:r>
        <w:rPr>
          <w:sz w:val="23"/>
        </w:rPr>
        <w:t xml:space="preserve"> této Smlouvy. Partner je dále povinen respektovat stanovený podíl (v %) zapojení vlastních zdrojů do financování způsobilých výdajů </w:t>
      </w:r>
      <w:r w:rsidR="00381C45">
        <w:rPr>
          <w:sz w:val="23"/>
        </w:rPr>
        <w:t>Projekt</w:t>
      </w:r>
      <w:r>
        <w:rPr>
          <w:sz w:val="23"/>
        </w:rPr>
        <w:t>u, který činí 5</w:t>
      </w:r>
      <w:r w:rsidR="00F751CB">
        <w:rPr>
          <w:sz w:val="23"/>
        </w:rPr>
        <w:t xml:space="preserve"> </w:t>
      </w:r>
      <w:r>
        <w:rPr>
          <w:sz w:val="23"/>
        </w:rPr>
        <w:t>%</w:t>
      </w:r>
      <w:r w:rsidR="00CF47F9">
        <w:rPr>
          <w:sz w:val="23"/>
        </w:rPr>
        <w:t>.</w:t>
      </w:r>
    </w:p>
    <w:p w14:paraId="08FAA79C" w14:textId="77777777" w:rsidR="00181C30" w:rsidRDefault="00181C30" w:rsidP="00CF47F9">
      <w:pPr>
        <w:pStyle w:val="Odstavecseseznamem"/>
        <w:numPr>
          <w:ilvl w:val="0"/>
          <w:numId w:val="15"/>
        </w:numPr>
        <w:autoSpaceDE w:val="0"/>
        <w:autoSpaceDN w:val="0"/>
        <w:adjustRightInd w:val="0"/>
        <w:spacing w:after="0" w:line="240" w:lineRule="auto"/>
        <w:ind w:left="284" w:hanging="426"/>
        <w:jc w:val="both"/>
        <w:rPr>
          <w:sz w:val="23"/>
        </w:rPr>
      </w:pPr>
      <w:r w:rsidRPr="00CF47F9">
        <w:rPr>
          <w:sz w:val="23"/>
        </w:rPr>
        <w:t xml:space="preserve">Způsobilé výdaje vzniklé při realizaci </w:t>
      </w:r>
      <w:r w:rsidR="00381C45">
        <w:rPr>
          <w:sz w:val="23"/>
        </w:rPr>
        <w:t>Projekt</w:t>
      </w:r>
      <w:r w:rsidRPr="00CF47F9">
        <w:rPr>
          <w:sz w:val="23"/>
        </w:rPr>
        <w:t xml:space="preserve">u budou hrazeny Partnerovi </w:t>
      </w:r>
      <w:r w:rsidR="00FC5094">
        <w:rPr>
          <w:sz w:val="23"/>
        </w:rPr>
        <w:t xml:space="preserve">za podmínky řádného plnění povinností dle této </w:t>
      </w:r>
      <w:r w:rsidR="00057833">
        <w:rPr>
          <w:sz w:val="23"/>
        </w:rPr>
        <w:t>Sml</w:t>
      </w:r>
      <w:r w:rsidR="00FC5094">
        <w:rPr>
          <w:sz w:val="23"/>
        </w:rPr>
        <w:t xml:space="preserve">ouvy </w:t>
      </w:r>
      <w:r w:rsidRPr="00CF47F9">
        <w:rPr>
          <w:sz w:val="23"/>
        </w:rPr>
        <w:t xml:space="preserve">takto: </w:t>
      </w:r>
    </w:p>
    <w:p w14:paraId="12FCCCA3" w14:textId="77777777" w:rsidR="00181C30" w:rsidRPr="00CF47F9" w:rsidRDefault="00181C30" w:rsidP="00CF47F9">
      <w:pPr>
        <w:pStyle w:val="Odstavecseseznamem"/>
        <w:numPr>
          <w:ilvl w:val="1"/>
          <w:numId w:val="16"/>
        </w:numPr>
        <w:spacing w:after="60"/>
        <w:ind w:left="709" w:hanging="283"/>
        <w:jc w:val="both"/>
        <w:rPr>
          <w:sz w:val="23"/>
        </w:rPr>
      </w:pPr>
      <w:r w:rsidRPr="00CF47F9">
        <w:rPr>
          <w:sz w:val="23"/>
        </w:rPr>
        <w:t>Zálohová platba – Příjemce poskytne Partner</w:t>
      </w:r>
      <w:r w:rsidR="00920C19" w:rsidRPr="00CF47F9">
        <w:rPr>
          <w:sz w:val="23"/>
        </w:rPr>
        <w:t>ovi zálohu – procentuální část d</w:t>
      </w:r>
      <w:r w:rsidRPr="00CF47F9">
        <w:rPr>
          <w:sz w:val="23"/>
        </w:rPr>
        <w:t xml:space="preserve">otace pro Partnera ve výši odpovídající procentuálnímu poměru zálohové platby, kterou Příjemce obdrží od Poskytovatele, a celkové dotaci Projektu, a to do 15 dnů od obdržení zálohové platby od Poskytovatele. </w:t>
      </w:r>
    </w:p>
    <w:p w14:paraId="07434F34" w14:textId="77777777" w:rsidR="00181C30" w:rsidRDefault="00181C30" w:rsidP="00CF47F9">
      <w:pPr>
        <w:spacing w:after="60"/>
        <w:ind w:left="709" w:hanging="283"/>
        <w:jc w:val="both"/>
        <w:rPr>
          <w:iCs/>
          <w:sz w:val="23"/>
        </w:rPr>
      </w:pPr>
      <w:r>
        <w:rPr>
          <w:sz w:val="23"/>
        </w:rPr>
        <w:t xml:space="preserve">b) Průběžné platby – Partner je povinen předkládat Příjemci vyúčtování vynaložených prostředků v souladu </w:t>
      </w:r>
      <w:r w:rsidRPr="002E43F3">
        <w:rPr>
          <w:sz w:val="23"/>
        </w:rPr>
        <w:t>s </w:t>
      </w:r>
      <w:r w:rsidR="002E43F3" w:rsidRPr="002E43F3">
        <w:rPr>
          <w:sz w:val="23"/>
        </w:rPr>
        <w:t>čl. III odst. 7</w:t>
      </w:r>
      <w:r w:rsidRPr="002E43F3">
        <w:rPr>
          <w:sz w:val="23"/>
        </w:rPr>
        <w:t xml:space="preserve"> této</w:t>
      </w:r>
      <w:r>
        <w:rPr>
          <w:sz w:val="23"/>
        </w:rPr>
        <w:t xml:space="preserve"> Smlouvy včetně kopií účetních dokladů za jednotlivé uskutečněné výdaje. Příjemce se zavazuje vyplácet průběžné platby vždy do 15 dnů ode dne obdržení průběžných plateb od Poskytovatele.  </w:t>
      </w:r>
    </w:p>
    <w:p w14:paraId="3C422408" w14:textId="77777777" w:rsidR="00A07A8A" w:rsidRDefault="00181C30" w:rsidP="00A07A8A">
      <w:pPr>
        <w:spacing w:after="0"/>
        <w:ind w:left="709" w:hanging="284"/>
        <w:jc w:val="both"/>
        <w:rPr>
          <w:iCs/>
          <w:sz w:val="23"/>
        </w:rPr>
      </w:pPr>
      <w:r>
        <w:rPr>
          <w:iCs/>
          <w:sz w:val="23"/>
        </w:rPr>
        <w:t xml:space="preserve">c) Závěrečná platba – Partner je </w:t>
      </w:r>
      <w:r w:rsidRPr="00A07A8A">
        <w:rPr>
          <w:iCs/>
          <w:sz w:val="23"/>
        </w:rPr>
        <w:t>povinen předložit Příjemci v souladu s </w:t>
      </w:r>
      <w:r w:rsidR="002E43F3" w:rsidRPr="00A07A8A">
        <w:rPr>
          <w:iCs/>
          <w:sz w:val="23"/>
        </w:rPr>
        <w:t>čl. III odst. 7</w:t>
      </w:r>
      <w:r w:rsidRPr="00A07A8A">
        <w:rPr>
          <w:iCs/>
          <w:sz w:val="23"/>
        </w:rPr>
        <w:t xml:space="preserve"> této Smlouvy závěrečné vyúčtování vynaložených prostředků spolu s kopiemi účetních dokladů za jednotlivé uskutečněné výdaje. Výše závěrečné platby bude stanovena jako rozdíl mezi celkovou částkou způsobilých výdajů Projektu</w:t>
      </w:r>
      <w:r w:rsidR="00A07A8A" w:rsidRPr="00A07A8A">
        <w:rPr>
          <w:iCs/>
          <w:sz w:val="23"/>
        </w:rPr>
        <w:t>, spolufinancování</w:t>
      </w:r>
      <w:r w:rsidRPr="00A07A8A">
        <w:rPr>
          <w:iCs/>
          <w:sz w:val="23"/>
        </w:rPr>
        <w:t xml:space="preserve"> a výší všech dosud poskytnutých plateb (zálohové platby a průběžných plateb).</w:t>
      </w:r>
      <w:r>
        <w:rPr>
          <w:iCs/>
          <w:sz w:val="23"/>
        </w:rPr>
        <w:t xml:space="preserve"> Příjemce se zavazuje vyplatit závěrečnou platbu do 15 pracovních dnů ode dne obdržení závěrečné platby od </w:t>
      </w:r>
      <w:r>
        <w:rPr>
          <w:iCs/>
          <w:sz w:val="23"/>
        </w:rPr>
        <w:lastRenderedPageBreak/>
        <w:t xml:space="preserve">poskytovatele. V případě, že součet poskytnutých plateb převyšuje celkovou částku způsobilých výdajů Projektu, uhradí Partner </w:t>
      </w:r>
      <w:r w:rsidRPr="002A150C">
        <w:rPr>
          <w:iCs/>
          <w:sz w:val="23"/>
        </w:rPr>
        <w:t xml:space="preserve">Příjemci rozdíl do 15 dnů ode dne předložení závěrečného vyúčtování Příjemci. </w:t>
      </w:r>
    </w:p>
    <w:p w14:paraId="506D0BD7" w14:textId="57F378AA" w:rsidR="00181C30" w:rsidRPr="002A150C" w:rsidRDefault="00181C30" w:rsidP="00F16263">
      <w:pPr>
        <w:spacing w:after="0" w:line="240" w:lineRule="auto"/>
        <w:ind w:left="709" w:hanging="284"/>
        <w:jc w:val="both"/>
        <w:rPr>
          <w:iCs/>
          <w:sz w:val="23"/>
        </w:rPr>
      </w:pPr>
      <w:r>
        <w:rPr>
          <w:iCs/>
          <w:sz w:val="23"/>
        </w:rPr>
        <w:t xml:space="preserve">d) Finanční prostředky budou Partnerovi poukázány </w:t>
      </w:r>
      <w:r w:rsidRPr="00A218CA">
        <w:rPr>
          <w:iCs/>
          <w:sz w:val="23"/>
        </w:rPr>
        <w:t xml:space="preserve">na účet </w:t>
      </w:r>
      <w:r w:rsidR="00A629F8" w:rsidRPr="00A629F8">
        <w:rPr>
          <w:highlight w:val="yellow"/>
        </w:rPr>
        <w:t>xxx</w:t>
      </w:r>
      <w:r w:rsidR="00BC1A21">
        <w:t xml:space="preserve"> vedený u </w:t>
      </w:r>
      <w:r w:rsidR="00A629F8" w:rsidRPr="00A629F8">
        <w:rPr>
          <w:highlight w:val="yellow"/>
        </w:rPr>
        <w:t>xxx</w:t>
      </w:r>
      <w:r w:rsidR="00BC1A21">
        <w:t>.</w:t>
      </w:r>
    </w:p>
    <w:p w14:paraId="026C1525" w14:textId="77777777" w:rsidR="00A07A8A" w:rsidRPr="00F16263" w:rsidRDefault="00181C30" w:rsidP="00541608">
      <w:pPr>
        <w:numPr>
          <w:ilvl w:val="0"/>
          <w:numId w:val="14"/>
        </w:numPr>
        <w:suppressAutoHyphens/>
        <w:spacing w:after="0" w:line="240" w:lineRule="auto"/>
        <w:jc w:val="both"/>
        <w:rPr>
          <w:iCs/>
          <w:sz w:val="23"/>
        </w:rPr>
      </w:pPr>
      <w:r w:rsidRPr="002A150C">
        <w:rPr>
          <w:iCs/>
          <w:sz w:val="23"/>
        </w:rPr>
        <w:t xml:space="preserve">Partner je povinen dodržovat finanční plán Projektu, který je </w:t>
      </w:r>
      <w:r w:rsidR="00CF47F9">
        <w:rPr>
          <w:iCs/>
          <w:sz w:val="23"/>
        </w:rPr>
        <w:t>uveden v </w:t>
      </w:r>
      <w:r w:rsidR="00CF47F9" w:rsidRPr="00F16263">
        <w:rPr>
          <w:iCs/>
          <w:sz w:val="23"/>
        </w:rPr>
        <w:t xml:space="preserve">příloze č. </w:t>
      </w:r>
      <w:r w:rsidR="001747F7" w:rsidRPr="00F16263">
        <w:rPr>
          <w:iCs/>
          <w:sz w:val="23"/>
        </w:rPr>
        <w:t>4</w:t>
      </w:r>
      <w:r w:rsidRPr="00F16263">
        <w:rPr>
          <w:iCs/>
          <w:sz w:val="23"/>
        </w:rPr>
        <w:t>.</w:t>
      </w:r>
      <w:r w:rsidRPr="002A150C">
        <w:rPr>
          <w:iCs/>
          <w:sz w:val="23"/>
        </w:rPr>
        <w:t xml:space="preserve"> </w:t>
      </w:r>
    </w:p>
    <w:p w14:paraId="0773DE59" w14:textId="77777777" w:rsidR="00181C30" w:rsidRPr="00A07A8A" w:rsidRDefault="00181C30" w:rsidP="00F16263">
      <w:pPr>
        <w:numPr>
          <w:ilvl w:val="0"/>
          <w:numId w:val="14"/>
        </w:numPr>
        <w:suppressAutoHyphens/>
        <w:spacing w:after="0" w:line="240" w:lineRule="auto"/>
        <w:ind w:left="357" w:hanging="357"/>
        <w:jc w:val="both"/>
      </w:pPr>
      <w:r w:rsidRPr="002A150C">
        <w:rPr>
          <w:iCs/>
          <w:sz w:val="23"/>
        </w:rPr>
        <w:t>Partner je povinen dodržovat plnění průběžných finančních ukazatelů své části Projektu a hraničního finančního ukazatele své části Projektu</w:t>
      </w:r>
      <w:r w:rsidR="001747F7">
        <w:rPr>
          <w:iCs/>
          <w:sz w:val="23"/>
        </w:rPr>
        <w:t>.</w:t>
      </w:r>
    </w:p>
    <w:p w14:paraId="0325AEC4" w14:textId="77777777" w:rsidR="00FC5094" w:rsidRPr="004215C3" w:rsidRDefault="00FC5094" w:rsidP="00AE76D5">
      <w:pPr>
        <w:numPr>
          <w:ilvl w:val="0"/>
          <w:numId w:val="14"/>
        </w:numPr>
        <w:suppressAutoHyphens/>
        <w:spacing w:after="360" w:line="240" w:lineRule="auto"/>
        <w:ind w:left="357" w:hanging="357"/>
        <w:jc w:val="both"/>
      </w:pPr>
      <w:r>
        <w:rPr>
          <w:iCs/>
          <w:sz w:val="23"/>
        </w:rPr>
        <w:t xml:space="preserve">V případě, že po realizaci závěrečné platby bude pravomocným rozhodnutím orgánu soudní soustavy nebo </w:t>
      </w:r>
      <w:r w:rsidR="00AC2DCB">
        <w:rPr>
          <w:iCs/>
          <w:sz w:val="23"/>
        </w:rPr>
        <w:t xml:space="preserve">jiného orgánu </w:t>
      </w:r>
      <w:r>
        <w:rPr>
          <w:iCs/>
          <w:sz w:val="23"/>
        </w:rPr>
        <w:t xml:space="preserve">veřejné správy jakýkoliv Partnerovi hrazený výdaj hrazený dle této Smlouvy následně označen za nezpůsobilý, je Partner povinen na výzvu odpovídající částku včetně jakýchkoliv </w:t>
      </w:r>
      <w:r w:rsidR="00AC2DCB">
        <w:rPr>
          <w:iCs/>
          <w:sz w:val="23"/>
        </w:rPr>
        <w:t>souvisejících úroků,</w:t>
      </w:r>
      <w:r>
        <w:rPr>
          <w:iCs/>
          <w:sz w:val="23"/>
        </w:rPr>
        <w:t xml:space="preserve"> sankcí </w:t>
      </w:r>
      <w:r w:rsidR="00AC2DCB">
        <w:rPr>
          <w:iCs/>
          <w:sz w:val="23"/>
        </w:rPr>
        <w:t>či</w:t>
      </w:r>
      <w:r>
        <w:rPr>
          <w:iCs/>
          <w:sz w:val="23"/>
        </w:rPr>
        <w:t xml:space="preserve"> penále Příjemci vrátit, a to do 15 dnů od obdržení výzvy obsahující předmětné rozhodnutí. Tímto není dotčen nárok Příjemce na náhradu vzniklé škody.</w:t>
      </w:r>
    </w:p>
    <w:p w14:paraId="57AE42AD" w14:textId="77777777" w:rsidR="00CF47F9" w:rsidRPr="00CF47F9" w:rsidRDefault="00CF47F9" w:rsidP="00CF47F9">
      <w:pPr>
        <w:autoSpaceDE w:val="0"/>
        <w:autoSpaceDN w:val="0"/>
        <w:adjustRightInd w:val="0"/>
        <w:spacing w:after="0" w:line="240" w:lineRule="auto"/>
        <w:jc w:val="center"/>
        <w:rPr>
          <w:rFonts w:cstheme="minorHAnsi"/>
          <w:b/>
          <w:bCs/>
          <w:sz w:val="24"/>
          <w:szCs w:val="24"/>
        </w:rPr>
      </w:pPr>
      <w:r w:rsidRPr="00CF47F9">
        <w:rPr>
          <w:rFonts w:cstheme="minorHAnsi"/>
          <w:b/>
          <w:bCs/>
          <w:sz w:val="24"/>
          <w:szCs w:val="24"/>
        </w:rPr>
        <w:t>Článek V</w:t>
      </w:r>
    </w:p>
    <w:p w14:paraId="5340BB3F" w14:textId="77777777" w:rsidR="00CF47F9" w:rsidRPr="00CF47F9" w:rsidRDefault="00CF47F9" w:rsidP="00606C25">
      <w:pPr>
        <w:autoSpaceDE w:val="0"/>
        <w:autoSpaceDN w:val="0"/>
        <w:adjustRightInd w:val="0"/>
        <w:spacing w:after="160" w:line="240" w:lineRule="auto"/>
        <w:jc w:val="center"/>
        <w:rPr>
          <w:rFonts w:cstheme="minorHAnsi"/>
          <w:b/>
          <w:bCs/>
          <w:sz w:val="24"/>
          <w:szCs w:val="24"/>
        </w:rPr>
      </w:pPr>
      <w:r w:rsidRPr="00CF47F9">
        <w:rPr>
          <w:rFonts w:cstheme="minorHAnsi"/>
          <w:b/>
          <w:bCs/>
          <w:sz w:val="24"/>
          <w:szCs w:val="24"/>
        </w:rPr>
        <w:t>Odpovědnost za škodu</w:t>
      </w:r>
    </w:p>
    <w:p w14:paraId="755C4603" w14:textId="62F72499" w:rsidR="00606C25" w:rsidRPr="00FF388C" w:rsidRDefault="00606C25" w:rsidP="00606C25">
      <w:pPr>
        <w:pStyle w:val="Odstavecseseznamem"/>
        <w:numPr>
          <w:ilvl w:val="0"/>
          <w:numId w:val="17"/>
        </w:numPr>
        <w:tabs>
          <w:tab w:val="left" w:pos="2085"/>
        </w:tabs>
        <w:ind w:left="284" w:hanging="284"/>
        <w:jc w:val="both"/>
        <w:rPr>
          <w:sz w:val="23"/>
          <w:szCs w:val="23"/>
        </w:rPr>
      </w:pPr>
      <w:r w:rsidRPr="00FF388C">
        <w:rPr>
          <w:sz w:val="23"/>
          <w:szCs w:val="23"/>
        </w:rPr>
        <w:t>Právně a finančně odpovědný</w:t>
      </w:r>
      <w:r w:rsidR="002B4240">
        <w:rPr>
          <w:sz w:val="23"/>
          <w:szCs w:val="23"/>
        </w:rPr>
        <w:t>m</w:t>
      </w:r>
      <w:r w:rsidRPr="00FF388C">
        <w:rPr>
          <w:sz w:val="23"/>
          <w:szCs w:val="23"/>
        </w:rPr>
        <w:t xml:space="preserve"> za správné a zákonné použití finanční podpory Partnerem poskytnuté na základě právního aktu o poskytnutí/převodu podpory vůči </w:t>
      </w:r>
      <w:r w:rsidR="00721072">
        <w:rPr>
          <w:sz w:val="23"/>
          <w:szCs w:val="23"/>
        </w:rPr>
        <w:t>P</w:t>
      </w:r>
      <w:r w:rsidRPr="00FF388C">
        <w:rPr>
          <w:sz w:val="23"/>
          <w:szCs w:val="23"/>
        </w:rPr>
        <w:t>oskytovateli finanční podpory, kterým je Ministerstvo školství, mládeže a tělovýchovy, je Příjemce.</w:t>
      </w:r>
      <w:r w:rsidR="00381C45">
        <w:rPr>
          <w:sz w:val="23"/>
          <w:szCs w:val="23"/>
        </w:rPr>
        <w:t xml:space="preserve"> Partner pak odpovídá vůči Příjemci. </w:t>
      </w:r>
      <w:r w:rsidR="00381C45" w:rsidRPr="00381C45">
        <w:rPr>
          <w:sz w:val="23"/>
          <w:szCs w:val="23"/>
        </w:rPr>
        <w:t xml:space="preserve">Partner bere na vědomí, že porušení povinností vztahujících se k Projektu může mít za důsledek neudělení podpory, povinnost Příjemce k vrácení podpory jako celku či její části a/nebo neuhrazení přidělené podpory či její části a rovněž veřejnoprávní sankce ze strany </w:t>
      </w:r>
      <w:r w:rsidR="00721072">
        <w:rPr>
          <w:sz w:val="23"/>
          <w:szCs w:val="23"/>
        </w:rPr>
        <w:t>P</w:t>
      </w:r>
      <w:r w:rsidR="00381C45" w:rsidRPr="00381C45">
        <w:rPr>
          <w:sz w:val="23"/>
          <w:szCs w:val="23"/>
        </w:rPr>
        <w:t>oskytovatele podpory či jiných orgánů České republiky či Evropské unie.</w:t>
      </w:r>
    </w:p>
    <w:p w14:paraId="6FF6D108" w14:textId="1A69824D" w:rsidR="00606C25" w:rsidRPr="00FF388C" w:rsidRDefault="00381C45" w:rsidP="00606C25">
      <w:pPr>
        <w:pStyle w:val="Odstavecseseznamem"/>
        <w:numPr>
          <w:ilvl w:val="0"/>
          <w:numId w:val="17"/>
        </w:numPr>
        <w:tabs>
          <w:tab w:val="left" w:pos="2085"/>
        </w:tabs>
        <w:ind w:left="284" w:hanging="284"/>
        <w:jc w:val="both"/>
        <w:rPr>
          <w:sz w:val="23"/>
          <w:szCs w:val="23"/>
        </w:rPr>
      </w:pPr>
      <w:r w:rsidRPr="001E3EC1">
        <w:rPr>
          <w:sz w:val="23"/>
          <w:szCs w:val="23"/>
        </w:rPr>
        <w:t xml:space="preserve">V případě, že Partner poruší povinnost vyplývající z této Smlouvy nebo obecně závazných právních předpisů či dokumentace vztahující se k Projektu, je </w:t>
      </w:r>
      <w:r w:rsidR="00606C25" w:rsidRPr="001747F7">
        <w:rPr>
          <w:sz w:val="23"/>
          <w:szCs w:val="23"/>
        </w:rPr>
        <w:t xml:space="preserve">Partner povinen </w:t>
      </w:r>
      <w:r w:rsidR="003352F4">
        <w:rPr>
          <w:sz w:val="23"/>
          <w:szCs w:val="23"/>
        </w:rPr>
        <w:t>P</w:t>
      </w:r>
      <w:r w:rsidR="00606C25" w:rsidRPr="001747F7">
        <w:rPr>
          <w:sz w:val="23"/>
          <w:szCs w:val="23"/>
        </w:rPr>
        <w:t xml:space="preserve">říjemci uhradit </w:t>
      </w:r>
      <w:r w:rsidRPr="001E3EC1">
        <w:rPr>
          <w:sz w:val="23"/>
          <w:szCs w:val="23"/>
        </w:rPr>
        <w:t xml:space="preserve">z toho vzniklou </w:t>
      </w:r>
      <w:r w:rsidR="00606C25" w:rsidRPr="001747F7">
        <w:rPr>
          <w:sz w:val="23"/>
          <w:szCs w:val="23"/>
        </w:rPr>
        <w:t>škodu, za n</w:t>
      </w:r>
      <w:r w:rsidR="002B4240">
        <w:rPr>
          <w:sz w:val="23"/>
          <w:szCs w:val="23"/>
        </w:rPr>
        <w:t>i</w:t>
      </w:r>
      <w:r w:rsidR="00606C25" w:rsidRPr="001747F7">
        <w:rPr>
          <w:sz w:val="23"/>
          <w:szCs w:val="23"/>
        </w:rPr>
        <w:t>ž Příjemce odpovídá</w:t>
      </w:r>
      <w:r w:rsidR="002B4240">
        <w:rPr>
          <w:sz w:val="23"/>
          <w:szCs w:val="23"/>
        </w:rPr>
        <w:t>,</w:t>
      </w:r>
      <w:r w:rsidR="00606C25" w:rsidRPr="001747F7">
        <w:rPr>
          <w:sz w:val="23"/>
          <w:szCs w:val="23"/>
        </w:rPr>
        <w:t xml:space="preserve"> </w:t>
      </w:r>
      <w:r w:rsidR="00057833" w:rsidRPr="001E3EC1">
        <w:rPr>
          <w:sz w:val="23"/>
          <w:szCs w:val="23"/>
        </w:rPr>
        <w:t xml:space="preserve">včetně škody vzniklé Příjemci </w:t>
      </w:r>
      <w:r w:rsidR="00606C25" w:rsidRPr="001747F7">
        <w:rPr>
          <w:sz w:val="23"/>
          <w:szCs w:val="23"/>
        </w:rPr>
        <w:t xml:space="preserve">dle odst. 1 </w:t>
      </w:r>
      <w:r w:rsidR="00057833" w:rsidRPr="001747F7">
        <w:rPr>
          <w:sz w:val="23"/>
          <w:szCs w:val="23"/>
        </w:rPr>
        <w:t>tohoto článku</w:t>
      </w:r>
      <w:r w:rsidR="00057833" w:rsidRPr="00057833">
        <w:rPr>
          <w:sz w:val="23"/>
          <w:szCs w:val="23"/>
        </w:rPr>
        <w:t xml:space="preserve"> </w:t>
      </w:r>
      <w:r w:rsidR="00606C25" w:rsidRPr="00057833">
        <w:rPr>
          <w:sz w:val="23"/>
          <w:szCs w:val="23"/>
        </w:rPr>
        <w:t>Smlouvy.</w:t>
      </w:r>
      <w:r w:rsidR="00057833" w:rsidRPr="00057833">
        <w:rPr>
          <w:sz w:val="23"/>
          <w:szCs w:val="23"/>
        </w:rPr>
        <w:t xml:space="preserve"> </w:t>
      </w:r>
      <w:r w:rsidR="00606C25" w:rsidRPr="00057833">
        <w:rPr>
          <w:sz w:val="23"/>
          <w:szCs w:val="23"/>
        </w:rPr>
        <w:t xml:space="preserve">Partner odpovídá za škodu vzniklou Příjemci i třetím osobám zapojeným do </w:t>
      </w:r>
      <w:r w:rsidRPr="00057833">
        <w:rPr>
          <w:sz w:val="23"/>
          <w:szCs w:val="23"/>
        </w:rPr>
        <w:t>Projekt</w:t>
      </w:r>
      <w:r w:rsidR="00606C25" w:rsidRPr="00057833">
        <w:rPr>
          <w:sz w:val="23"/>
          <w:szCs w:val="23"/>
        </w:rPr>
        <w:t>u, která vznikne porušením jeho povinností vyplývajících z této Smlouvy, jakož i z obecných ustanovení právních předpisů.</w:t>
      </w:r>
    </w:p>
    <w:p w14:paraId="6ABE0821" w14:textId="4B4BD106" w:rsidR="002A1035" w:rsidRDefault="00606C25" w:rsidP="00606C25">
      <w:pPr>
        <w:pStyle w:val="Odstavecseseznamem"/>
        <w:numPr>
          <w:ilvl w:val="0"/>
          <w:numId w:val="17"/>
        </w:numPr>
        <w:tabs>
          <w:tab w:val="left" w:pos="2085"/>
        </w:tabs>
        <w:ind w:left="284" w:hanging="284"/>
        <w:jc w:val="both"/>
        <w:rPr>
          <w:sz w:val="23"/>
          <w:szCs w:val="23"/>
        </w:rPr>
      </w:pPr>
      <w:r w:rsidRPr="00FF388C">
        <w:rPr>
          <w:sz w:val="23"/>
          <w:szCs w:val="23"/>
        </w:rPr>
        <w:t xml:space="preserve">Partner neodpovídá za škodu vzniklou konáním nebo opomenutím Příjemce nebo jiné třetí osoby zapojené do </w:t>
      </w:r>
      <w:r w:rsidR="00381C45">
        <w:rPr>
          <w:sz w:val="23"/>
          <w:szCs w:val="23"/>
        </w:rPr>
        <w:t>Projekt</w:t>
      </w:r>
      <w:r w:rsidRPr="00FF388C">
        <w:rPr>
          <w:sz w:val="23"/>
          <w:szCs w:val="23"/>
        </w:rPr>
        <w:t>u.</w:t>
      </w:r>
    </w:p>
    <w:p w14:paraId="369EBA6F" w14:textId="4871FC05" w:rsidR="00BC1A21" w:rsidRDefault="003352F4" w:rsidP="00BC1A21">
      <w:pPr>
        <w:pStyle w:val="Odstavecseseznamem"/>
        <w:numPr>
          <w:ilvl w:val="0"/>
          <w:numId w:val="17"/>
        </w:numPr>
        <w:tabs>
          <w:tab w:val="left" w:pos="2085"/>
        </w:tabs>
        <w:spacing w:after="360"/>
        <w:ind w:left="284" w:hanging="284"/>
        <w:jc w:val="both"/>
        <w:rPr>
          <w:sz w:val="23"/>
          <w:szCs w:val="23"/>
        </w:rPr>
      </w:pPr>
      <w:r w:rsidRPr="00C12154">
        <w:rPr>
          <w:sz w:val="23"/>
          <w:szCs w:val="23"/>
        </w:rPr>
        <w:t>V případě, že Příjemce poruší povinnost vyplývající z této Smlouvy nebo obecně závazných právních předpisů či dokumentace vztahující se k Projektu, je Příjemce povinen Partnerovi uhrad</w:t>
      </w:r>
      <w:r w:rsidR="00C12154" w:rsidRPr="00C12154">
        <w:rPr>
          <w:sz w:val="23"/>
          <w:szCs w:val="23"/>
        </w:rPr>
        <w:t>it z toho vzniklou škodu</w:t>
      </w:r>
      <w:r w:rsidRPr="00C12154">
        <w:rPr>
          <w:sz w:val="23"/>
          <w:szCs w:val="23"/>
        </w:rPr>
        <w:t>, za n</w:t>
      </w:r>
      <w:r w:rsidR="002B4240" w:rsidRPr="00C12154">
        <w:rPr>
          <w:sz w:val="23"/>
          <w:szCs w:val="23"/>
        </w:rPr>
        <w:t>i</w:t>
      </w:r>
      <w:r w:rsidRPr="00C12154">
        <w:rPr>
          <w:sz w:val="23"/>
          <w:szCs w:val="23"/>
        </w:rPr>
        <w:t>ž Příjemce odpovídá. Příjemce odpovídá za škodu vzniklou Partnerovi, která vznikne porušením jeho povinností vyplývajících z této Smlouvy, jakož i z obecných ustanovení právních předpisů.</w:t>
      </w:r>
    </w:p>
    <w:p w14:paraId="0EC220D3" w14:textId="7292CB49" w:rsidR="003352F4" w:rsidRPr="00BC1A21" w:rsidRDefault="00BC1A21" w:rsidP="00BC1A21">
      <w:pPr>
        <w:spacing w:after="160" w:line="259" w:lineRule="auto"/>
        <w:rPr>
          <w:sz w:val="23"/>
          <w:szCs w:val="23"/>
        </w:rPr>
      </w:pPr>
      <w:r>
        <w:rPr>
          <w:sz w:val="23"/>
          <w:szCs w:val="23"/>
        </w:rPr>
        <w:br w:type="page"/>
      </w:r>
    </w:p>
    <w:p w14:paraId="174ACD4E" w14:textId="77777777" w:rsidR="00B317E1" w:rsidRDefault="00B317E1" w:rsidP="00B317E1">
      <w:pPr>
        <w:autoSpaceDE w:val="0"/>
        <w:autoSpaceDN w:val="0"/>
        <w:adjustRightInd w:val="0"/>
        <w:spacing w:after="0" w:line="240" w:lineRule="auto"/>
        <w:jc w:val="center"/>
        <w:rPr>
          <w:rFonts w:cstheme="minorHAnsi"/>
          <w:b/>
          <w:bCs/>
          <w:sz w:val="24"/>
          <w:szCs w:val="24"/>
        </w:rPr>
      </w:pPr>
      <w:r w:rsidRPr="00606C25">
        <w:rPr>
          <w:rFonts w:cstheme="minorHAnsi"/>
          <w:b/>
          <w:bCs/>
          <w:sz w:val="24"/>
          <w:szCs w:val="24"/>
        </w:rPr>
        <w:lastRenderedPageBreak/>
        <w:t>Článek VI</w:t>
      </w:r>
    </w:p>
    <w:p w14:paraId="2BB2F1B8" w14:textId="77777777" w:rsidR="00B317E1" w:rsidRPr="00AE76D5" w:rsidRDefault="00B317E1" w:rsidP="00F16263">
      <w:pPr>
        <w:jc w:val="center"/>
        <w:rPr>
          <w:rFonts w:cs="Arial"/>
          <w:b/>
          <w:bCs/>
          <w:iCs/>
          <w:sz w:val="24"/>
          <w:szCs w:val="24"/>
        </w:rPr>
      </w:pPr>
      <w:r w:rsidRPr="00AE76D5">
        <w:rPr>
          <w:rFonts w:cs="Arial"/>
          <w:b/>
          <w:bCs/>
          <w:iCs/>
          <w:sz w:val="24"/>
          <w:szCs w:val="24"/>
        </w:rPr>
        <w:t>Práva k duševnímu vlastnictví</w:t>
      </w:r>
    </w:p>
    <w:p w14:paraId="0AEFE528" w14:textId="77777777" w:rsidR="00B317E1" w:rsidRDefault="00B317E1" w:rsidP="00B317E1">
      <w:pPr>
        <w:rPr>
          <w:rFonts w:cs="Arial"/>
          <w:b/>
          <w:bCs/>
          <w:iCs/>
        </w:rPr>
      </w:pPr>
      <w:r w:rsidRPr="00DF7173">
        <w:rPr>
          <w:rFonts w:cs="Arial"/>
          <w:b/>
          <w:bCs/>
          <w:iCs/>
        </w:rPr>
        <w:t>Práva ke vkládaným předmětům práv duševního vlastnictví (background)</w:t>
      </w:r>
    </w:p>
    <w:p w14:paraId="3036E3AF" w14:textId="29FB5682" w:rsidR="00B317E1" w:rsidRPr="008C185A" w:rsidRDefault="00B317E1" w:rsidP="00F16263">
      <w:pPr>
        <w:pStyle w:val="NORMcislo"/>
        <w:numPr>
          <w:ilvl w:val="0"/>
          <w:numId w:val="22"/>
        </w:numPr>
        <w:spacing w:after="0"/>
        <w:rPr>
          <w:rFonts w:asciiTheme="minorHAnsi" w:hAnsiTheme="minorHAnsi"/>
          <w:sz w:val="23"/>
          <w:szCs w:val="23"/>
        </w:rPr>
      </w:pPr>
      <w:r w:rsidRPr="008C185A">
        <w:rPr>
          <w:rFonts w:asciiTheme="minorHAnsi" w:hAnsiTheme="minorHAnsi"/>
          <w:sz w:val="23"/>
          <w:szCs w:val="23"/>
        </w:rPr>
        <w:t xml:space="preserve">Pokud kterákoliv ze </w:t>
      </w:r>
      <w:r w:rsidR="002B4240">
        <w:rPr>
          <w:rFonts w:asciiTheme="minorHAnsi" w:hAnsiTheme="minorHAnsi"/>
          <w:sz w:val="23"/>
          <w:szCs w:val="23"/>
        </w:rPr>
        <w:t>s</w:t>
      </w:r>
      <w:r w:rsidRPr="008C185A">
        <w:rPr>
          <w:rFonts w:asciiTheme="minorHAnsi" w:hAnsiTheme="minorHAnsi"/>
          <w:sz w:val="23"/>
          <w:szCs w:val="23"/>
        </w:rPr>
        <w:t>mluvních stran poskytne nebo vnese do Projektu pro plnění této Smlouvy nehmotný majetek v podobě předmětu práv duševního vlastnictví v nejširším slova smyslu podle platné právní úpravy</w:t>
      </w:r>
      <w:r>
        <w:rPr>
          <w:rFonts w:asciiTheme="minorHAnsi" w:hAnsiTheme="minorHAnsi"/>
          <w:sz w:val="23"/>
          <w:szCs w:val="23"/>
        </w:rPr>
        <w:t xml:space="preserve"> </w:t>
      </w:r>
      <w:r w:rsidRPr="008C185A">
        <w:rPr>
          <w:rFonts w:asciiTheme="minorHAnsi" w:hAnsiTheme="minorHAnsi"/>
          <w:sz w:val="23"/>
          <w:szCs w:val="23"/>
        </w:rPr>
        <w:t xml:space="preserve">(dále jen „duševní vlastnictví“), považují se takové předměty duševního vlastnictví za duševní vlastnictví vkládané do Projektu. </w:t>
      </w:r>
    </w:p>
    <w:p w14:paraId="44C9743C" w14:textId="429298C9" w:rsidR="00B317E1" w:rsidRPr="008C185A" w:rsidRDefault="00B317E1" w:rsidP="00F16263">
      <w:pPr>
        <w:pStyle w:val="NORMcislo"/>
        <w:spacing w:after="0"/>
        <w:rPr>
          <w:rFonts w:asciiTheme="minorHAnsi" w:hAnsiTheme="minorHAnsi"/>
          <w:sz w:val="23"/>
          <w:szCs w:val="23"/>
        </w:rPr>
      </w:pPr>
      <w:r w:rsidRPr="008C185A">
        <w:rPr>
          <w:rFonts w:asciiTheme="minorHAnsi" w:hAnsiTheme="minorHAnsi"/>
          <w:sz w:val="23"/>
          <w:szCs w:val="23"/>
        </w:rPr>
        <w:t>Smluvní strany se zavazují, že po celou dobu trvání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w:t>
      </w:r>
    </w:p>
    <w:p w14:paraId="7F7CFC75" w14:textId="14B5A8D2" w:rsidR="00B317E1" w:rsidRPr="0070265E" w:rsidRDefault="00E90D7B" w:rsidP="00E90D7B">
      <w:pPr>
        <w:pStyle w:val="NORMcislo"/>
        <w:numPr>
          <w:ilvl w:val="0"/>
          <w:numId w:val="0"/>
        </w:numPr>
        <w:ind w:left="397"/>
        <w:rPr>
          <w:rFonts w:asciiTheme="minorHAnsi" w:hAnsiTheme="minorHAnsi"/>
          <w:sz w:val="23"/>
          <w:szCs w:val="23"/>
        </w:rPr>
      </w:pPr>
      <w:r>
        <w:rPr>
          <w:rStyle w:val="Odkaznakoment"/>
          <w:rFonts w:ascii="Times New Roman" w:eastAsia="Times New Roman" w:hAnsi="Times New Roman" w:cs="Times New Roman"/>
          <w:iCs w:val="0"/>
          <w:lang w:eastAsia="ar-SA"/>
        </w:rPr>
        <w:t xml:space="preserve"> </w:t>
      </w:r>
    </w:p>
    <w:p w14:paraId="78EE0C76" w14:textId="77777777" w:rsidR="00B317E1" w:rsidRDefault="00B317E1" w:rsidP="00B317E1">
      <w:r w:rsidRPr="00A070EC">
        <w:rPr>
          <w:b/>
        </w:rPr>
        <w:t xml:space="preserve">Práva k duševnímu vlastnictví vytvořenému smluvními stranami v rámci </w:t>
      </w:r>
      <w:r>
        <w:rPr>
          <w:b/>
        </w:rPr>
        <w:t>P</w:t>
      </w:r>
      <w:r w:rsidRPr="00A070EC">
        <w:rPr>
          <w:b/>
        </w:rPr>
        <w:t>rojektu společně (společný foreground)</w:t>
      </w:r>
      <w:r>
        <w:rPr>
          <w:b/>
        </w:rPr>
        <w:t xml:space="preserve"> a samostatně </w:t>
      </w:r>
      <w:r w:rsidRPr="00A070EC">
        <w:rPr>
          <w:b/>
        </w:rPr>
        <w:t>(individuální foreground)</w:t>
      </w:r>
    </w:p>
    <w:p w14:paraId="27D8CFF6" w14:textId="4BC1F07B" w:rsidR="00B317E1" w:rsidRDefault="00B317E1" w:rsidP="00C12154">
      <w:pPr>
        <w:pStyle w:val="NORMcislo"/>
        <w:numPr>
          <w:ilvl w:val="0"/>
          <w:numId w:val="22"/>
        </w:numPr>
        <w:spacing w:after="0"/>
        <w:rPr>
          <w:rFonts w:asciiTheme="minorHAnsi" w:hAnsiTheme="minorHAnsi"/>
          <w:sz w:val="23"/>
          <w:szCs w:val="23"/>
        </w:rPr>
      </w:pPr>
      <w:r>
        <w:rPr>
          <w:rFonts w:asciiTheme="minorHAnsi" w:hAnsiTheme="minorHAnsi"/>
          <w:sz w:val="23"/>
          <w:szCs w:val="23"/>
        </w:rPr>
        <w:t xml:space="preserve">Majetková a jiná práva k předmětu práv duševního vlastnictví náleží smluvní straně, která jej v rámci Projektu vytvoří. </w:t>
      </w:r>
      <w:r w:rsidRPr="008C185A">
        <w:rPr>
          <w:rFonts w:asciiTheme="minorHAnsi" w:hAnsiTheme="minorHAnsi"/>
          <w:sz w:val="23"/>
          <w:szCs w:val="23"/>
        </w:rPr>
        <w:t>V případě, že při plnění této Smlouvy vznikne jakýkoliv předmět práv duševního vlastnictví na základě společné činnosti smluvních stran v rámci Projektu, náleží majetková a jiná práva k takovému předmětu smluvním stranám ve spoluvlastnických podílech odpovídajících míře přispění k dosažení takového výsledku té které strany. Smluvní strany na základě dohody písemně potvrdí své podíly na výsledku Projektu bez zbytečného odkladu po určení těchto podílů.</w:t>
      </w:r>
      <w:r w:rsidR="00C12154" w:rsidRPr="00C12154">
        <w:rPr>
          <w:rFonts w:asciiTheme="minorHAnsi" w:hAnsiTheme="minorHAnsi"/>
          <w:sz w:val="23"/>
          <w:szCs w:val="23"/>
        </w:rPr>
        <w:t xml:space="preserve"> </w:t>
      </w:r>
    </w:p>
    <w:p w14:paraId="6A33791F" w14:textId="541C2EBC" w:rsidR="009972FE" w:rsidRPr="00C12154" w:rsidRDefault="009972FE" w:rsidP="009972FE">
      <w:pPr>
        <w:pStyle w:val="NORMcislo"/>
        <w:numPr>
          <w:ilvl w:val="0"/>
          <w:numId w:val="22"/>
        </w:numPr>
        <w:spacing w:after="0"/>
        <w:rPr>
          <w:rFonts w:asciiTheme="minorHAnsi" w:hAnsiTheme="minorHAnsi"/>
          <w:sz w:val="23"/>
          <w:szCs w:val="23"/>
        </w:rPr>
      </w:pPr>
      <w:r w:rsidRPr="009972FE">
        <w:rPr>
          <w:rFonts w:asciiTheme="minorHAnsi" w:hAnsiTheme="minorHAnsi"/>
          <w:sz w:val="23"/>
          <w:szCs w:val="23"/>
        </w:rPr>
        <w:t>Příjemce</w:t>
      </w:r>
      <w:r>
        <w:rPr>
          <w:rFonts w:asciiTheme="minorHAnsi" w:hAnsiTheme="minorHAnsi"/>
          <w:sz w:val="23"/>
          <w:szCs w:val="23"/>
        </w:rPr>
        <w:t xml:space="preserve"> a Partner jsou povinni</w:t>
      </w:r>
      <w:r w:rsidRPr="009972FE">
        <w:rPr>
          <w:rFonts w:asciiTheme="minorHAnsi" w:hAnsiTheme="minorHAnsi"/>
          <w:sz w:val="23"/>
          <w:szCs w:val="23"/>
        </w:rPr>
        <w:t xml:space="preserve"> Řídicímu orgánu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Příjemce</w:t>
      </w:r>
      <w:r>
        <w:rPr>
          <w:rFonts w:asciiTheme="minorHAnsi" w:hAnsiTheme="minorHAnsi"/>
          <w:sz w:val="23"/>
          <w:szCs w:val="23"/>
        </w:rPr>
        <w:t>/Partner</w:t>
      </w:r>
      <w:r w:rsidRPr="009972FE">
        <w:rPr>
          <w:rFonts w:asciiTheme="minorHAnsi" w:hAnsiTheme="minorHAnsi"/>
          <w:sz w:val="23"/>
          <w:szCs w:val="23"/>
        </w:rPr>
        <w:t>, je Příjemce</w:t>
      </w:r>
      <w:r>
        <w:rPr>
          <w:rFonts w:asciiTheme="minorHAnsi" w:hAnsiTheme="minorHAnsi"/>
          <w:sz w:val="23"/>
          <w:szCs w:val="23"/>
        </w:rPr>
        <w:t>/Partner</w:t>
      </w:r>
      <w:r w:rsidRPr="009972FE">
        <w:rPr>
          <w:rFonts w:asciiTheme="minorHAnsi" w:hAnsiTheme="minorHAnsi"/>
          <w:sz w:val="23"/>
          <w:szCs w:val="23"/>
        </w:rPr>
        <w:t xml:space="preserve"> povinen ve smlouvě uzavřené s dodavatelem zajistit pro Řídicí orgán neomezenou bezplatnou licenci k užití těchto práv včetně možnosti zcela nebo zčásti poskytnout třetí osobě oprávnění tvořící součást licence.</w:t>
      </w:r>
    </w:p>
    <w:p w14:paraId="39615ECC" w14:textId="77777777" w:rsidR="00C12154" w:rsidRDefault="00C12154" w:rsidP="00B317E1">
      <w:pPr>
        <w:rPr>
          <w:b/>
        </w:rPr>
      </w:pPr>
    </w:p>
    <w:p w14:paraId="269E38F9" w14:textId="76306360" w:rsidR="00B317E1" w:rsidRDefault="00B317E1" w:rsidP="00B317E1">
      <w:r w:rsidRPr="0031370B">
        <w:rPr>
          <w:b/>
        </w:rPr>
        <w:t>Ochrana předmětů práv duševního vlastnictví</w:t>
      </w:r>
    </w:p>
    <w:p w14:paraId="1EFC7470" w14:textId="77777777" w:rsidR="00B317E1" w:rsidRPr="00B87844" w:rsidRDefault="00B317E1" w:rsidP="00F16263">
      <w:pPr>
        <w:pStyle w:val="NORMcislo"/>
        <w:numPr>
          <w:ilvl w:val="0"/>
          <w:numId w:val="22"/>
        </w:numPr>
        <w:spacing w:after="0"/>
        <w:rPr>
          <w:rFonts w:asciiTheme="minorHAnsi" w:hAnsiTheme="minorHAnsi"/>
          <w:sz w:val="23"/>
          <w:szCs w:val="23"/>
        </w:rPr>
      </w:pPr>
      <w:r w:rsidRPr="00B87844">
        <w:rPr>
          <w:rFonts w:asciiTheme="minorHAnsi" w:hAnsiTheme="minorHAnsi"/>
          <w:sz w:val="23"/>
          <w:szCs w:val="23"/>
        </w:rPr>
        <w:t>Pokud se na vytvoření konkrétního předmětu práv duševního vlastnictví budou podílet obě smluvní strany, bud</w:t>
      </w:r>
      <w:r>
        <w:rPr>
          <w:rFonts w:asciiTheme="minorHAnsi" w:hAnsiTheme="minorHAnsi"/>
          <w:sz w:val="23"/>
          <w:szCs w:val="23"/>
        </w:rPr>
        <w:t>ou</w:t>
      </w:r>
      <w:r w:rsidRPr="00B87844">
        <w:rPr>
          <w:rFonts w:asciiTheme="minorHAnsi" w:hAnsiTheme="minorHAnsi"/>
          <w:sz w:val="23"/>
          <w:szCs w:val="23"/>
        </w:rPr>
        <w:t xml:space="preserve"> při formálně právní ochraně jednotlivých předmětů práv duševního vlastnictví uváděny tyto smluvní strany vždy jako</w:t>
      </w:r>
      <w:r w:rsidRPr="005F2C72">
        <w:rPr>
          <w:rFonts w:asciiTheme="minorHAnsi" w:hAnsiTheme="minorHAnsi"/>
          <w:sz w:val="23"/>
          <w:szCs w:val="23"/>
        </w:rPr>
        <w:t xml:space="preserve"> spolupřihlašovatelé a spolumajitelé.</w:t>
      </w:r>
    </w:p>
    <w:p w14:paraId="560BA735" w14:textId="77777777" w:rsidR="00B317E1" w:rsidRPr="008C185A" w:rsidRDefault="00B317E1" w:rsidP="00F16263">
      <w:pPr>
        <w:pStyle w:val="NORMcislo"/>
        <w:numPr>
          <w:ilvl w:val="0"/>
          <w:numId w:val="22"/>
        </w:numPr>
        <w:spacing w:after="0"/>
        <w:rPr>
          <w:rFonts w:asciiTheme="minorHAnsi" w:hAnsiTheme="minorHAnsi"/>
          <w:sz w:val="23"/>
          <w:szCs w:val="23"/>
        </w:rPr>
      </w:pPr>
      <w:r w:rsidRPr="008C185A">
        <w:rPr>
          <w:rFonts w:asciiTheme="minorHAnsi" w:hAnsiTheme="minorHAnsi"/>
          <w:sz w:val="23"/>
          <w:szCs w:val="23"/>
        </w:rPr>
        <w:t>Náklady spojené s ochranou předmětů práv duševního vlastnictví ponesou smluvní strany v podílech odpovídajících jejich podílu na předmětech práv duševního vlastnictví.</w:t>
      </w:r>
    </w:p>
    <w:p w14:paraId="64885ADD" w14:textId="63E38967" w:rsidR="00B317E1" w:rsidRPr="00AE76D5" w:rsidRDefault="00B317E1" w:rsidP="00BC1A21">
      <w:pPr>
        <w:pStyle w:val="NORMcislo"/>
        <w:numPr>
          <w:ilvl w:val="0"/>
          <w:numId w:val="22"/>
        </w:numPr>
        <w:spacing w:after="360"/>
        <w:rPr>
          <w:rFonts w:asciiTheme="minorHAnsi" w:hAnsiTheme="minorHAnsi"/>
          <w:sz w:val="23"/>
          <w:szCs w:val="23"/>
        </w:rPr>
      </w:pPr>
      <w:r w:rsidRPr="008C185A">
        <w:rPr>
          <w:rFonts w:asciiTheme="minorHAnsi" w:hAnsiTheme="minorHAnsi"/>
          <w:sz w:val="23"/>
          <w:szCs w:val="23"/>
        </w:rPr>
        <w:lastRenderedPageBreak/>
        <w:t>V případě, že smluvní strana nebo její zaměstnanec či jiná osoba ve vztahu ke smluvní straně podílející se na realizaci Projektu připravuje zveřejnění článku nebo jiné publikace obsahující informac</w:t>
      </w:r>
      <w:r>
        <w:rPr>
          <w:rFonts w:asciiTheme="minorHAnsi" w:hAnsiTheme="minorHAnsi"/>
          <w:sz w:val="23"/>
          <w:szCs w:val="23"/>
        </w:rPr>
        <w:t>e</w:t>
      </w:r>
      <w:r w:rsidRPr="008C185A">
        <w:rPr>
          <w:rFonts w:asciiTheme="minorHAnsi" w:hAnsiTheme="minorHAnsi"/>
          <w:sz w:val="23"/>
          <w:szCs w:val="23"/>
        </w:rPr>
        <w:t>, jejichž zveřejnění by mohlo jakkoliv, byť nepřímo, zmařit úspěšnou právní ochranu výsledků vytvořených v rámci Projektu, je tato smluvní strana povinna předložit text publikace druhé smluvní straně nejméně 1 měsíc před zamýšleným zveřejněním publikace. Smluvní strana se zavazuje, že bude akceptovat důvodné připomínky druhé smluvní strany týkající se autorství, obsahu publikace či jejího zveřejnění.</w:t>
      </w:r>
    </w:p>
    <w:p w14:paraId="21B888C7" w14:textId="4AF6B6CB" w:rsidR="00057833" w:rsidRPr="00AE76D5" w:rsidRDefault="00C12154" w:rsidP="00AE76D5">
      <w:pPr>
        <w:spacing w:after="0"/>
        <w:jc w:val="center"/>
        <w:rPr>
          <w:rFonts w:cstheme="minorHAnsi"/>
          <w:b/>
          <w:bCs/>
          <w:sz w:val="24"/>
          <w:szCs w:val="24"/>
        </w:rPr>
      </w:pPr>
      <w:r w:rsidRPr="00AE76D5">
        <w:rPr>
          <w:rFonts w:cstheme="minorHAnsi"/>
          <w:b/>
          <w:bCs/>
          <w:sz w:val="24"/>
          <w:szCs w:val="24"/>
        </w:rPr>
        <w:t>Článek V</w:t>
      </w:r>
      <w:r w:rsidR="00057833" w:rsidRPr="00AE76D5">
        <w:rPr>
          <w:rFonts w:cstheme="minorHAnsi"/>
          <w:b/>
          <w:bCs/>
          <w:sz w:val="24"/>
          <w:szCs w:val="24"/>
        </w:rPr>
        <w:t>I</w:t>
      </w:r>
      <w:r w:rsidR="00B317E1" w:rsidRPr="00AE76D5">
        <w:rPr>
          <w:rFonts w:cstheme="minorHAnsi"/>
          <w:b/>
          <w:bCs/>
          <w:sz w:val="24"/>
          <w:szCs w:val="24"/>
        </w:rPr>
        <w:t>I</w:t>
      </w:r>
    </w:p>
    <w:p w14:paraId="3F640B37" w14:textId="77777777" w:rsidR="00606C25" w:rsidRPr="00606C25" w:rsidRDefault="00606C25" w:rsidP="00606C25">
      <w:pPr>
        <w:autoSpaceDE w:val="0"/>
        <w:autoSpaceDN w:val="0"/>
        <w:adjustRightInd w:val="0"/>
        <w:spacing w:after="0" w:line="240" w:lineRule="auto"/>
        <w:jc w:val="center"/>
        <w:rPr>
          <w:rFonts w:cstheme="minorHAnsi"/>
          <w:b/>
          <w:bCs/>
          <w:sz w:val="24"/>
          <w:szCs w:val="24"/>
        </w:rPr>
      </w:pPr>
      <w:r w:rsidRPr="00606C25">
        <w:rPr>
          <w:rFonts w:cstheme="minorHAnsi"/>
          <w:b/>
          <w:bCs/>
          <w:sz w:val="24"/>
          <w:szCs w:val="24"/>
        </w:rPr>
        <w:t>Další práva a povinnosti smluvních stran</w:t>
      </w:r>
    </w:p>
    <w:p w14:paraId="7C0F1D69" w14:textId="77777777" w:rsidR="00606C25" w:rsidRDefault="00606C25" w:rsidP="00606C25">
      <w:pPr>
        <w:autoSpaceDE w:val="0"/>
        <w:autoSpaceDN w:val="0"/>
        <w:adjustRightInd w:val="0"/>
        <w:spacing w:after="0" w:line="240" w:lineRule="auto"/>
        <w:jc w:val="center"/>
        <w:rPr>
          <w:rFonts w:ascii="TimesNewRoman,Bold" w:hAnsi="TimesNewRoman,Bold" w:cs="TimesNewRoman,Bold"/>
          <w:b/>
          <w:bCs/>
          <w:sz w:val="24"/>
          <w:szCs w:val="24"/>
        </w:rPr>
      </w:pPr>
    </w:p>
    <w:p w14:paraId="6AE83C94" w14:textId="7777777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Smluvní strany jsou povinny zdržet se jakékoliv činnosti, jež by mohla znemožnit nebo ztížit dosažení účelu této Smlouvy.</w:t>
      </w:r>
    </w:p>
    <w:p w14:paraId="6A68E848" w14:textId="7777777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 xml:space="preserve">Smluvní strany jsou povinny vzájemně se informovat o skutečnostech rozhodných pro plnění této Smlouvy a realizaci </w:t>
      </w:r>
      <w:r w:rsidR="00381C45">
        <w:rPr>
          <w:sz w:val="23"/>
          <w:szCs w:val="23"/>
        </w:rPr>
        <w:t>Projekt</w:t>
      </w:r>
      <w:r w:rsidRPr="00FF388C">
        <w:rPr>
          <w:sz w:val="23"/>
          <w:szCs w:val="23"/>
        </w:rPr>
        <w:t>u v souladu s právním aktem o poskytnutí/převodu podpory, a to bez zbytečného odkladu.</w:t>
      </w:r>
    </w:p>
    <w:p w14:paraId="55A40F5C" w14:textId="7777777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 xml:space="preserve">Smluvní strany jsou povinny jednat při realizaci </w:t>
      </w:r>
      <w:r w:rsidR="00381C45">
        <w:rPr>
          <w:sz w:val="23"/>
          <w:szCs w:val="23"/>
        </w:rPr>
        <w:t>Projekt</w:t>
      </w:r>
      <w:r w:rsidRPr="00FF388C">
        <w:rPr>
          <w:sz w:val="23"/>
          <w:szCs w:val="23"/>
        </w:rPr>
        <w:t>u eticky, korektně, transparentně a v souladu s dobrými mravy.</w:t>
      </w:r>
    </w:p>
    <w:p w14:paraId="11EE2A45" w14:textId="097272C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 xml:space="preserve">Partner je povinen Příjemci do 5 pracovních dnů od účinnosti této </w:t>
      </w:r>
      <w:r w:rsidR="00057833">
        <w:rPr>
          <w:sz w:val="23"/>
          <w:szCs w:val="23"/>
        </w:rPr>
        <w:t>Sml</w:t>
      </w:r>
      <w:r w:rsidRPr="00FF388C">
        <w:rPr>
          <w:sz w:val="23"/>
          <w:szCs w:val="23"/>
        </w:rPr>
        <w:t xml:space="preserve">ouvy oznámit kontaktní údaje pracovníka pověřeného koordinací svých prací na </w:t>
      </w:r>
      <w:r w:rsidR="00381C45">
        <w:rPr>
          <w:sz w:val="23"/>
          <w:szCs w:val="23"/>
        </w:rPr>
        <w:t>Projekt</w:t>
      </w:r>
      <w:r w:rsidR="00541608">
        <w:rPr>
          <w:sz w:val="23"/>
          <w:szCs w:val="23"/>
        </w:rPr>
        <w:t>u dle článku II</w:t>
      </w:r>
      <w:r w:rsidRPr="00FF388C">
        <w:rPr>
          <w:sz w:val="23"/>
          <w:szCs w:val="23"/>
        </w:rPr>
        <w:t xml:space="preserve"> Smlouvy.</w:t>
      </w:r>
    </w:p>
    <w:p w14:paraId="1EA0EF4A" w14:textId="0164FCE2" w:rsidR="00606C25" w:rsidRPr="00852FF5" w:rsidRDefault="00606C25" w:rsidP="00BC1A21">
      <w:pPr>
        <w:pStyle w:val="Odstavecseseznamem"/>
        <w:numPr>
          <w:ilvl w:val="3"/>
          <w:numId w:val="14"/>
        </w:numPr>
        <w:tabs>
          <w:tab w:val="clear" w:pos="2520"/>
        </w:tabs>
        <w:spacing w:after="360"/>
        <w:ind w:left="284" w:hanging="284"/>
        <w:jc w:val="both"/>
        <w:rPr>
          <w:sz w:val="23"/>
          <w:szCs w:val="23"/>
        </w:rPr>
      </w:pPr>
      <w:r w:rsidRPr="00852FF5">
        <w:rPr>
          <w:sz w:val="23"/>
          <w:szCs w:val="23"/>
        </w:rPr>
        <w:t xml:space="preserve">Majetek financovaný z finanční podpory je ve vlastnictví té smluvní strany, která jej financovala (uhradila), nedohodnou-li se smluvní strany jinak; změna vlastnictví je možná, dojde-li k </w:t>
      </w:r>
      <w:r w:rsidR="00541608">
        <w:rPr>
          <w:sz w:val="23"/>
          <w:szCs w:val="23"/>
        </w:rPr>
        <w:t>situaci dle čl. VIII</w:t>
      </w:r>
      <w:r w:rsidR="00F16263" w:rsidRPr="00852FF5">
        <w:rPr>
          <w:sz w:val="23"/>
          <w:szCs w:val="23"/>
        </w:rPr>
        <w:t>, odst.</w:t>
      </w:r>
      <w:r w:rsidRPr="00852FF5">
        <w:rPr>
          <w:sz w:val="23"/>
          <w:szCs w:val="23"/>
        </w:rPr>
        <w:t xml:space="preserve"> </w:t>
      </w:r>
      <w:r w:rsidR="00852FF5">
        <w:rPr>
          <w:sz w:val="23"/>
          <w:szCs w:val="23"/>
        </w:rPr>
        <w:t>2</w:t>
      </w:r>
      <w:r w:rsidRPr="00CB228D">
        <w:rPr>
          <w:sz w:val="23"/>
          <w:szCs w:val="23"/>
        </w:rPr>
        <w:t xml:space="preserve"> Smlouvy.</w:t>
      </w:r>
    </w:p>
    <w:p w14:paraId="1F08A90D" w14:textId="282AD655" w:rsidR="00FA40FD" w:rsidRPr="00FA40FD" w:rsidRDefault="00FA40FD" w:rsidP="00FA40FD">
      <w:pPr>
        <w:autoSpaceDE w:val="0"/>
        <w:autoSpaceDN w:val="0"/>
        <w:adjustRightInd w:val="0"/>
        <w:spacing w:after="0" w:line="240" w:lineRule="auto"/>
        <w:jc w:val="center"/>
        <w:rPr>
          <w:rFonts w:cstheme="minorHAnsi"/>
          <w:b/>
          <w:bCs/>
          <w:sz w:val="24"/>
          <w:szCs w:val="24"/>
        </w:rPr>
      </w:pPr>
      <w:r w:rsidRPr="00FA40FD">
        <w:rPr>
          <w:rFonts w:cstheme="minorHAnsi"/>
          <w:b/>
          <w:bCs/>
          <w:sz w:val="24"/>
          <w:szCs w:val="24"/>
        </w:rPr>
        <w:t xml:space="preserve">Článek </w:t>
      </w:r>
      <w:r w:rsidR="00C12154">
        <w:rPr>
          <w:rFonts w:cstheme="minorHAnsi"/>
          <w:b/>
          <w:bCs/>
          <w:sz w:val="24"/>
          <w:szCs w:val="24"/>
        </w:rPr>
        <w:t>VIII</w:t>
      </w:r>
    </w:p>
    <w:p w14:paraId="2A4A0FEC" w14:textId="77777777" w:rsidR="00FA40FD" w:rsidRPr="00FA40FD" w:rsidRDefault="00FA40FD" w:rsidP="00FA40FD">
      <w:pPr>
        <w:autoSpaceDE w:val="0"/>
        <w:autoSpaceDN w:val="0"/>
        <w:adjustRightInd w:val="0"/>
        <w:spacing w:after="0" w:line="240" w:lineRule="auto"/>
        <w:jc w:val="center"/>
        <w:rPr>
          <w:rFonts w:cstheme="minorHAnsi"/>
          <w:b/>
          <w:bCs/>
          <w:sz w:val="24"/>
          <w:szCs w:val="24"/>
        </w:rPr>
      </w:pPr>
      <w:r w:rsidRPr="00FA40FD">
        <w:rPr>
          <w:rFonts w:cstheme="minorHAnsi"/>
          <w:b/>
          <w:bCs/>
          <w:sz w:val="24"/>
          <w:szCs w:val="24"/>
        </w:rPr>
        <w:t xml:space="preserve">Trvání </w:t>
      </w:r>
      <w:r w:rsidR="00057833">
        <w:rPr>
          <w:rFonts w:cstheme="minorHAnsi"/>
          <w:b/>
          <w:bCs/>
          <w:sz w:val="24"/>
          <w:szCs w:val="24"/>
        </w:rPr>
        <w:t>Sml</w:t>
      </w:r>
      <w:r w:rsidRPr="00FA40FD">
        <w:rPr>
          <w:rFonts w:cstheme="minorHAnsi"/>
          <w:b/>
          <w:bCs/>
          <w:sz w:val="24"/>
          <w:szCs w:val="24"/>
        </w:rPr>
        <w:t>ouvy</w:t>
      </w:r>
    </w:p>
    <w:p w14:paraId="76518D0C" w14:textId="77777777" w:rsidR="00FA40FD" w:rsidRDefault="00FA40FD" w:rsidP="00FA40FD">
      <w:pPr>
        <w:autoSpaceDE w:val="0"/>
        <w:autoSpaceDN w:val="0"/>
        <w:adjustRightInd w:val="0"/>
        <w:spacing w:after="0" w:line="240" w:lineRule="auto"/>
        <w:jc w:val="center"/>
        <w:rPr>
          <w:rFonts w:ascii="TimesNewRoman,Bold" w:hAnsi="TimesNewRoman,Bold" w:cs="TimesNewRoman,Bold"/>
          <w:b/>
          <w:bCs/>
          <w:sz w:val="24"/>
          <w:szCs w:val="24"/>
        </w:rPr>
      </w:pPr>
    </w:p>
    <w:p w14:paraId="319D0E08" w14:textId="77777777" w:rsidR="00FA40FD" w:rsidRPr="00440AB4" w:rsidRDefault="00FA40FD" w:rsidP="00440AB4">
      <w:pPr>
        <w:pStyle w:val="NORMcislo"/>
        <w:numPr>
          <w:ilvl w:val="0"/>
          <w:numId w:val="27"/>
        </w:numPr>
        <w:spacing w:after="0"/>
        <w:rPr>
          <w:rFonts w:asciiTheme="minorHAnsi" w:hAnsiTheme="minorHAnsi" w:cstheme="minorHAnsi"/>
          <w:sz w:val="23"/>
          <w:szCs w:val="23"/>
        </w:rPr>
      </w:pPr>
      <w:r w:rsidRPr="00440AB4">
        <w:rPr>
          <w:rFonts w:asciiTheme="minorHAnsi" w:hAnsiTheme="minorHAnsi" w:cstheme="minorHAnsi"/>
          <w:sz w:val="23"/>
          <w:szCs w:val="23"/>
        </w:rPr>
        <w:t xml:space="preserve">Smlouva se uzavírá na dobu realizace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 xml:space="preserve">u (fyzické datum zahájení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 xml:space="preserve">u 1. 10. 2017, datum ukončení fyzické realizace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 xml:space="preserve">u 30. 9. 2020) a dobu nezbytně nutnou pro řádné ukončení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u z hlediska monitorování a financování</w:t>
      </w:r>
      <w:r w:rsidR="00FC5094" w:rsidRPr="00440AB4">
        <w:rPr>
          <w:rFonts w:asciiTheme="minorHAnsi" w:hAnsiTheme="minorHAnsi" w:cstheme="minorHAnsi"/>
          <w:sz w:val="23"/>
          <w:szCs w:val="23"/>
        </w:rPr>
        <w:t xml:space="preserve"> a možných následných sankcí</w:t>
      </w:r>
      <w:r w:rsidRPr="00440AB4">
        <w:rPr>
          <w:rFonts w:asciiTheme="minorHAnsi" w:hAnsiTheme="minorHAnsi" w:cstheme="minorHAnsi"/>
          <w:sz w:val="23"/>
          <w:szCs w:val="23"/>
        </w:rPr>
        <w:t>.</w:t>
      </w:r>
    </w:p>
    <w:p w14:paraId="5ABDF894" w14:textId="77777777" w:rsidR="00FA40FD" w:rsidRPr="00FA40FD" w:rsidRDefault="00FA40FD" w:rsidP="00FA40FD">
      <w:pPr>
        <w:pStyle w:val="NORMcislo"/>
        <w:spacing w:after="0"/>
        <w:rPr>
          <w:rFonts w:asciiTheme="minorHAnsi" w:hAnsiTheme="minorHAnsi" w:cstheme="minorHAnsi"/>
          <w:sz w:val="23"/>
          <w:szCs w:val="23"/>
        </w:rPr>
      </w:pPr>
      <w:r w:rsidRPr="00FA40FD">
        <w:rPr>
          <w:rFonts w:asciiTheme="minorHAnsi" w:hAnsiTheme="minorHAnsi" w:cstheme="minorHAnsi"/>
          <w:sz w:val="23"/>
          <w:szCs w:val="23"/>
        </w:rPr>
        <w:t xml:space="preserve">Pokud Partner závažným způsobem poruší některou z povinností vyplývající pro něj z této Smlouvy nebo z platných právních předpisů ČR a EU, může být na základě schválené změny </w:t>
      </w:r>
      <w:r w:rsidR="00381C45">
        <w:rPr>
          <w:rFonts w:asciiTheme="minorHAnsi" w:hAnsiTheme="minorHAnsi" w:cstheme="minorHAnsi"/>
          <w:sz w:val="23"/>
          <w:szCs w:val="23"/>
        </w:rPr>
        <w:t>Projekt</w:t>
      </w:r>
      <w:r w:rsidRPr="00FA40FD">
        <w:rPr>
          <w:rFonts w:asciiTheme="minorHAnsi" w:hAnsiTheme="minorHAnsi" w:cstheme="minorHAnsi"/>
          <w:sz w:val="23"/>
          <w:szCs w:val="23"/>
        </w:rPr>
        <w:t xml:space="preserve">u vyloučen z další účasti na realizaci Projektu. V tomto případě je povinen se s Příjemcem a třetími osobami zapojenými do </w:t>
      </w:r>
      <w:r w:rsidR="00381C45">
        <w:rPr>
          <w:rFonts w:asciiTheme="minorHAnsi" w:hAnsiTheme="minorHAnsi" w:cstheme="minorHAnsi"/>
          <w:sz w:val="23"/>
          <w:szCs w:val="23"/>
        </w:rPr>
        <w:t>Projekt</w:t>
      </w:r>
      <w:r w:rsidRPr="00FA40FD">
        <w:rPr>
          <w:rFonts w:asciiTheme="minorHAnsi" w:hAnsiTheme="minorHAnsi" w:cstheme="minorHAnsi"/>
          <w:sz w:val="23"/>
          <w:szCs w:val="23"/>
        </w:rPr>
        <w:t>u dohodnout, kdo z  nich převezme jeho závazky a majetek financovaný z finanční podpory, a předat Příjemci či určené třetí osobě všechny dokumenty a informace vztahující se k</w:t>
      </w:r>
      <w:r w:rsidR="00FC5094">
        <w:rPr>
          <w:rFonts w:asciiTheme="minorHAnsi" w:hAnsiTheme="minorHAnsi" w:cstheme="minorHAnsi"/>
          <w:sz w:val="23"/>
          <w:szCs w:val="23"/>
        </w:rPr>
        <w:t> </w:t>
      </w:r>
      <w:r w:rsidR="00381C45">
        <w:rPr>
          <w:rFonts w:asciiTheme="minorHAnsi" w:hAnsiTheme="minorHAnsi" w:cstheme="minorHAnsi"/>
          <w:sz w:val="23"/>
          <w:szCs w:val="23"/>
        </w:rPr>
        <w:t>Projekt</w:t>
      </w:r>
      <w:r w:rsidRPr="00FA40FD">
        <w:rPr>
          <w:rFonts w:asciiTheme="minorHAnsi" w:hAnsiTheme="minorHAnsi" w:cstheme="minorHAnsi"/>
          <w:sz w:val="23"/>
          <w:szCs w:val="23"/>
        </w:rPr>
        <w:t>u</w:t>
      </w:r>
      <w:r w:rsidR="00FC5094">
        <w:rPr>
          <w:rFonts w:asciiTheme="minorHAnsi" w:hAnsiTheme="minorHAnsi" w:cstheme="minorHAnsi"/>
          <w:sz w:val="23"/>
          <w:szCs w:val="23"/>
        </w:rPr>
        <w:t xml:space="preserve"> a poskytnout jakoukoliv další nezbytnou součinnost v souvislosti s jeho ukončením účasti na realizaci Projektu</w:t>
      </w:r>
      <w:r w:rsidRPr="00FA40FD">
        <w:rPr>
          <w:rFonts w:asciiTheme="minorHAnsi" w:hAnsiTheme="minorHAnsi" w:cstheme="minorHAnsi"/>
          <w:sz w:val="23"/>
          <w:szCs w:val="23"/>
        </w:rPr>
        <w:t xml:space="preserve">. </w:t>
      </w:r>
    </w:p>
    <w:p w14:paraId="44F63E7A" w14:textId="21F8AFBA" w:rsidR="00FA40FD" w:rsidRPr="00FA40FD" w:rsidRDefault="00FA40FD" w:rsidP="00BC1A21">
      <w:pPr>
        <w:pStyle w:val="NORMcislo"/>
        <w:spacing w:after="360"/>
        <w:rPr>
          <w:rFonts w:asciiTheme="minorHAnsi" w:hAnsiTheme="minorHAnsi" w:cstheme="minorHAnsi"/>
          <w:sz w:val="23"/>
          <w:szCs w:val="23"/>
        </w:rPr>
      </w:pPr>
      <w:r w:rsidRPr="00FA40FD">
        <w:rPr>
          <w:rFonts w:asciiTheme="minorHAnsi" w:hAnsiTheme="minorHAnsi" w:cstheme="minorHAnsi"/>
          <w:sz w:val="23"/>
          <w:szCs w:val="23"/>
        </w:rPr>
        <w:t xml:space="preserve">Ukončení spolupráce na základě této Smlouvy může být učiněno pouze na základě písemné dohody mezi smluvními stranami, která bude obsahovat rovněž závazek k třetím osobám zapojeným do </w:t>
      </w:r>
      <w:r w:rsidR="00381C45">
        <w:rPr>
          <w:rFonts w:asciiTheme="minorHAnsi" w:hAnsiTheme="minorHAnsi" w:cstheme="minorHAnsi"/>
          <w:sz w:val="23"/>
          <w:szCs w:val="23"/>
        </w:rPr>
        <w:t>Projekt</w:t>
      </w:r>
      <w:r w:rsidRPr="00FA40FD">
        <w:rPr>
          <w:rFonts w:asciiTheme="minorHAnsi" w:hAnsiTheme="minorHAnsi" w:cstheme="minorHAnsi"/>
          <w:sz w:val="23"/>
          <w:szCs w:val="23"/>
        </w:rPr>
        <w:t xml:space="preserve">u převzít jednotlivé povinnosti, odpovědnost a majetek (financovaný z </w:t>
      </w:r>
      <w:r w:rsidRPr="00FA40FD">
        <w:rPr>
          <w:rFonts w:asciiTheme="minorHAnsi" w:hAnsiTheme="minorHAnsi" w:cstheme="minorHAnsi"/>
          <w:sz w:val="23"/>
          <w:szCs w:val="23"/>
        </w:rPr>
        <w:lastRenderedPageBreak/>
        <w:t xml:space="preserve">finanční podpory) vystupujícího Partnera. Tato dohoda nabude účinnosti nejdříve dnem schválení změny </w:t>
      </w:r>
      <w:r w:rsidR="00381C45">
        <w:rPr>
          <w:rFonts w:asciiTheme="minorHAnsi" w:hAnsiTheme="minorHAnsi" w:cstheme="minorHAnsi"/>
          <w:sz w:val="23"/>
          <w:szCs w:val="23"/>
        </w:rPr>
        <w:t>Projekt</w:t>
      </w:r>
      <w:r w:rsidRPr="00FA40FD">
        <w:rPr>
          <w:rFonts w:asciiTheme="minorHAnsi" w:hAnsiTheme="minorHAnsi" w:cstheme="minorHAnsi"/>
          <w:sz w:val="23"/>
          <w:szCs w:val="23"/>
        </w:rPr>
        <w:t xml:space="preserve">u spočívající v odstoupení Partnera od realizace </w:t>
      </w:r>
      <w:r w:rsidR="00381C45">
        <w:rPr>
          <w:rFonts w:asciiTheme="minorHAnsi" w:hAnsiTheme="minorHAnsi" w:cstheme="minorHAnsi"/>
          <w:sz w:val="23"/>
          <w:szCs w:val="23"/>
        </w:rPr>
        <w:t>Projekt</w:t>
      </w:r>
      <w:r w:rsidRPr="00FA40FD">
        <w:rPr>
          <w:rFonts w:asciiTheme="minorHAnsi" w:hAnsiTheme="minorHAnsi" w:cstheme="minorHAnsi"/>
          <w:sz w:val="23"/>
          <w:szCs w:val="23"/>
        </w:rPr>
        <w:t>u ze strany poskytovatele dotace (Ministerstva školství, mládeže a tělovýchovy). Takovým ukončením spolupráce nesmí být ohroženo splnění účelu dle článku II Smlouvy a nesmí tím vzniknout újma ostatním účastníkům Smlouvy.</w:t>
      </w:r>
    </w:p>
    <w:p w14:paraId="35C799B3" w14:textId="08AD5333" w:rsidR="00FA40FD" w:rsidRPr="00FA40FD" w:rsidRDefault="00FA40FD" w:rsidP="00FA40FD">
      <w:pPr>
        <w:autoSpaceDE w:val="0"/>
        <w:autoSpaceDN w:val="0"/>
        <w:adjustRightInd w:val="0"/>
        <w:spacing w:after="0" w:line="240" w:lineRule="auto"/>
        <w:jc w:val="center"/>
        <w:rPr>
          <w:rFonts w:cstheme="minorHAnsi"/>
          <w:b/>
          <w:bCs/>
          <w:sz w:val="24"/>
          <w:szCs w:val="24"/>
        </w:rPr>
      </w:pPr>
      <w:r w:rsidRPr="00FA40FD">
        <w:rPr>
          <w:rFonts w:cstheme="minorHAnsi"/>
          <w:b/>
          <w:bCs/>
          <w:sz w:val="24"/>
          <w:szCs w:val="24"/>
        </w:rPr>
        <w:t xml:space="preserve">Článek </w:t>
      </w:r>
      <w:r w:rsidR="00C12154">
        <w:rPr>
          <w:rFonts w:cstheme="minorHAnsi"/>
          <w:b/>
          <w:bCs/>
          <w:sz w:val="24"/>
          <w:szCs w:val="24"/>
        </w:rPr>
        <w:t>I</w:t>
      </w:r>
      <w:r w:rsidR="00057833">
        <w:rPr>
          <w:rFonts w:cstheme="minorHAnsi"/>
          <w:b/>
          <w:bCs/>
          <w:sz w:val="24"/>
          <w:szCs w:val="24"/>
        </w:rPr>
        <w:t>X</w:t>
      </w:r>
    </w:p>
    <w:p w14:paraId="45603787" w14:textId="77777777" w:rsidR="00FA40FD" w:rsidRPr="00FA40FD" w:rsidRDefault="00FA40FD" w:rsidP="00FA40FD">
      <w:pPr>
        <w:autoSpaceDE w:val="0"/>
        <w:autoSpaceDN w:val="0"/>
        <w:adjustRightInd w:val="0"/>
        <w:spacing w:after="240" w:line="240" w:lineRule="auto"/>
        <w:jc w:val="center"/>
        <w:rPr>
          <w:rFonts w:cstheme="minorHAnsi"/>
          <w:b/>
          <w:bCs/>
          <w:sz w:val="24"/>
          <w:szCs w:val="24"/>
        </w:rPr>
      </w:pPr>
      <w:r>
        <w:rPr>
          <w:rFonts w:cstheme="minorHAnsi"/>
          <w:b/>
          <w:bCs/>
          <w:sz w:val="24"/>
          <w:szCs w:val="24"/>
        </w:rPr>
        <w:t>Ostatní ustanovení</w:t>
      </w:r>
    </w:p>
    <w:p w14:paraId="173F052C" w14:textId="0435F91E" w:rsidR="00FA40FD" w:rsidRPr="00FA40FD" w:rsidRDefault="00FA40FD" w:rsidP="00FA40FD">
      <w:pPr>
        <w:pStyle w:val="Odstavecseseznamem"/>
        <w:numPr>
          <w:ilvl w:val="0"/>
          <w:numId w:val="21"/>
        </w:numPr>
        <w:tabs>
          <w:tab w:val="left" w:pos="2085"/>
        </w:tabs>
        <w:jc w:val="both"/>
        <w:rPr>
          <w:sz w:val="23"/>
          <w:szCs w:val="23"/>
        </w:rPr>
      </w:pPr>
      <w:r w:rsidRPr="00FA40FD">
        <w:rPr>
          <w:sz w:val="23"/>
          <w:szCs w:val="23"/>
        </w:rPr>
        <w:t xml:space="preserve">Jakékoliv změny této Smlouvy lze provádět pouze na základě dohody </w:t>
      </w:r>
      <w:r w:rsidR="00852FF5">
        <w:rPr>
          <w:sz w:val="23"/>
          <w:szCs w:val="23"/>
        </w:rPr>
        <w:t>obou</w:t>
      </w:r>
      <w:r w:rsidRPr="00FA40FD">
        <w:rPr>
          <w:sz w:val="23"/>
          <w:szCs w:val="23"/>
        </w:rPr>
        <w:t xml:space="preserve"> smluvních stran formou písemných dodatků podepsaných oprávněnými zástupci smluvních stran. </w:t>
      </w:r>
    </w:p>
    <w:p w14:paraId="67B61544" w14:textId="5C2152AF" w:rsidR="00FA40FD" w:rsidRDefault="00FA40FD" w:rsidP="00FA40FD">
      <w:pPr>
        <w:pStyle w:val="Odstavecseseznamem"/>
        <w:numPr>
          <w:ilvl w:val="0"/>
          <w:numId w:val="21"/>
        </w:numPr>
        <w:tabs>
          <w:tab w:val="left" w:pos="2085"/>
        </w:tabs>
        <w:jc w:val="both"/>
        <w:rPr>
          <w:sz w:val="23"/>
          <w:szCs w:val="23"/>
        </w:rPr>
      </w:pPr>
      <w:r w:rsidRPr="00FA40FD">
        <w:rPr>
          <w:sz w:val="23"/>
          <w:szCs w:val="23"/>
        </w:rPr>
        <w:t xml:space="preserve">Vztahy smluvních stran výslovně touto </w:t>
      </w:r>
      <w:r w:rsidR="00057833">
        <w:rPr>
          <w:sz w:val="23"/>
          <w:szCs w:val="23"/>
        </w:rPr>
        <w:t>S</w:t>
      </w:r>
      <w:r w:rsidR="00057833" w:rsidRPr="00FA40FD">
        <w:rPr>
          <w:sz w:val="23"/>
          <w:szCs w:val="23"/>
        </w:rPr>
        <w:t xml:space="preserve">mlouvou </w:t>
      </w:r>
      <w:r w:rsidRPr="00FA40FD">
        <w:rPr>
          <w:sz w:val="23"/>
          <w:szCs w:val="23"/>
        </w:rPr>
        <w:t xml:space="preserve">neupravené se řídí </w:t>
      </w:r>
      <w:r w:rsidR="00852FF5">
        <w:rPr>
          <w:sz w:val="23"/>
          <w:szCs w:val="23"/>
        </w:rPr>
        <w:t>občanským zákoníkem</w:t>
      </w:r>
      <w:r w:rsidRPr="00FA40FD">
        <w:rPr>
          <w:sz w:val="23"/>
          <w:szCs w:val="23"/>
        </w:rPr>
        <w:t xml:space="preserve"> a dalšími obecně závaznými právními předpisy České republiky.</w:t>
      </w:r>
    </w:p>
    <w:p w14:paraId="00A4F384" w14:textId="6A646EF1" w:rsidR="00852FF5" w:rsidRPr="00CB228D" w:rsidRDefault="00852FF5" w:rsidP="00FA40FD">
      <w:pPr>
        <w:pStyle w:val="Odstavecseseznamem"/>
        <w:numPr>
          <w:ilvl w:val="0"/>
          <w:numId w:val="21"/>
        </w:numPr>
        <w:tabs>
          <w:tab w:val="left" w:pos="2085"/>
        </w:tabs>
        <w:jc w:val="both"/>
        <w:rPr>
          <w:sz w:val="23"/>
          <w:szCs w:val="23"/>
        </w:rPr>
      </w:pPr>
      <w:r>
        <w:rPr>
          <w:sz w:val="23"/>
          <w:szCs w:val="23"/>
        </w:rPr>
        <w:t xml:space="preserve">Smluvní strany jsou srozuměny s tím, že tato Smlouva bude v souladu se zákonem č. 340/2015 Sb., </w:t>
      </w:r>
      <w:r w:rsidRPr="007E64C7">
        <w:rPr>
          <w:bCs/>
          <w:sz w:val="23"/>
          <w:szCs w:val="23"/>
        </w:rPr>
        <w:t>o zvláštních podmínkách účinnosti některých smluv, uveřejňování těchto smluv a</w:t>
      </w:r>
      <w:r>
        <w:rPr>
          <w:bCs/>
          <w:sz w:val="23"/>
          <w:szCs w:val="23"/>
        </w:rPr>
        <w:t> </w:t>
      </w:r>
      <w:r w:rsidRPr="007E64C7">
        <w:rPr>
          <w:bCs/>
          <w:sz w:val="23"/>
          <w:szCs w:val="23"/>
        </w:rPr>
        <w:t>o registru smluv (zákon o registru smluv)</w:t>
      </w:r>
      <w:r>
        <w:rPr>
          <w:bCs/>
          <w:sz w:val="23"/>
          <w:szCs w:val="23"/>
        </w:rPr>
        <w:t>, ve znění pozdějších předpisů</w:t>
      </w:r>
      <w:r w:rsidR="00CB228D">
        <w:rPr>
          <w:bCs/>
          <w:sz w:val="23"/>
          <w:szCs w:val="23"/>
        </w:rPr>
        <w:t>, uveřejněna v registru smluv</w:t>
      </w:r>
      <w:r>
        <w:rPr>
          <w:bCs/>
          <w:sz w:val="23"/>
          <w:szCs w:val="23"/>
        </w:rPr>
        <w:t xml:space="preserve">. </w:t>
      </w:r>
      <w:r w:rsidR="00CB228D">
        <w:rPr>
          <w:bCs/>
          <w:sz w:val="23"/>
          <w:szCs w:val="23"/>
        </w:rPr>
        <w:t xml:space="preserve">Veškeré úkony s tím související zajistí Příjemce. </w:t>
      </w:r>
    </w:p>
    <w:p w14:paraId="4F5AB8F4" w14:textId="77777777" w:rsidR="00FA40FD" w:rsidRPr="00FA40FD" w:rsidRDefault="00FA40FD" w:rsidP="00FA40FD">
      <w:pPr>
        <w:pStyle w:val="Odstavecseseznamem"/>
        <w:numPr>
          <w:ilvl w:val="0"/>
          <w:numId w:val="21"/>
        </w:numPr>
        <w:tabs>
          <w:tab w:val="left" w:pos="2085"/>
        </w:tabs>
        <w:jc w:val="both"/>
        <w:rPr>
          <w:sz w:val="23"/>
          <w:szCs w:val="23"/>
        </w:rPr>
      </w:pPr>
      <w:r w:rsidRPr="00FA40FD">
        <w:rPr>
          <w:sz w:val="23"/>
          <w:szCs w:val="23"/>
        </w:rPr>
        <w:t xml:space="preserve">Nedílnou součástí této Smlouvy jsou přílohy č. </w:t>
      </w:r>
      <w:r w:rsidR="001E105D" w:rsidRPr="00F16263">
        <w:rPr>
          <w:sz w:val="23"/>
          <w:szCs w:val="23"/>
        </w:rPr>
        <w:t>1 – 4</w:t>
      </w:r>
      <w:r w:rsidRPr="00F16263">
        <w:rPr>
          <w:sz w:val="23"/>
          <w:szCs w:val="23"/>
        </w:rPr>
        <w:t>.</w:t>
      </w:r>
    </w:p>
    <w:p w14:paraId="66764E04" w14:textId="77777777" w:rsidR="00FA40FD" w:rsidRDefault="00FA40FD" w:rsidP="00FA40FD">
      <w:pPr>
        <w:pStyle w:val="Odstavecseseznamem"/>
        <w:numPr>
          <w:ilvl w:val="0"/>
          <w:numId w:val="21"/>
        </w:numPr>
        <w:tabs>
          <w:tab w:val="left" w:pos="2085"/>
        </w:tabs>
        <w:jc w:val="both"/>
        <w:rPr>
          <w:rFonts w:cstheme="minorHAnsi"/>
          <w:sz w:val="23"/>
          <w:szCs w:val="23"/>
        </w:rPr>
      </w:pPr>
      <w:r w:rsidRPr="00FA40FD">
        <w:rPr>
          <w:rFonts w:cstheme="minorHAnsi"/>
          <w:sz w:val="23"/>
          <w:szCs w:val="23"/>
        </w:rPr>
        <w:t xml:space="preserve">Smluvní strany prohlašují, že tato </w:t>
      </w:r>
      <w:r w:rsidR="00057833">
        <w:rPr>
          <w:rFonts w:cstheme="minorHAnsi"/>
          <w:sz w:val="23"/>
          <w:szCs w:val="23"/>
        </w:rPr>
        <w:t>Sml</w:t>
      </w:r>
      <w:r w:rsidRPr="00FA40FD">
        <w:rPr>
          <w:rFonts w:cstheme="minorHAnsi"/>
          <w:sz w:val="23"/>
          <w:szCs w:val="23"/>
        </w:rPr>
        <w:t>ouva byla sepsána na základě jejich pravé a svobodné vůle, nikoliv v tísni ani za jinak nápadně nevýhodných podmínek.</w:t>
      </w:r>
    </w:p>
    <w:p w14:paraId="639BE670" w14:textId="21FC9B5E" w:rsidR="00FA40FD" w:rsidRPr="00F16263" w:rsidRDefault="00FA40FD" w:rsidP="00F16263">
      <w:pPr>
        <w:pStyle w:val="Odstavecseseznamem"/>
        <w:numPr>
          <w:ilvl w:val="0"/>
          <w:numId w:val="21"/>
        </w:numPr>
        <w:tabs>
          <w:tab w:val="left" w:pos="2085"/>
        </w:tabs>
        <w:spacing w:after="360"/>
        <w:ind w:left="357" w:hanging="357"/>
        <w:jc w:val="both"/>
        <w:rPr>
          <w:rFonts w:cstheme="minorHAnsi"/>
          <w:sz w:val="23"/>
          <w:szCs w:val="23"/>
        </w:rPr>
      </w:pPr>
      <w:r w:rsidRPr="00FA40FD">
        <w:rPr>
          <w:rFonts w:cstheme="minorHAnsi"/>
          <w:sz w:val="23"/>
          <w:szCs w:val="23"/>
        </w:rPr>
        <w:t xml:space="preserve">Smlouva nabývá platnosti dnem jejího uzavření, tj. dnem podpisu </w:t>
      </w:r>
      <w:r w:rsidR="00057833">
        <w:rPr>
          <w:rFonts w:cstheme="minorHAnsi"/>
          <w:sz w:val="23"/>
          <w:szCs w:val="23"/>
        </w:rPr>
        <w:t>Sml</w:t>
      </w:r>
      <w:r w:rsidRPr="00FA40FD">
        <w:rPr>
          <w:rFonts w:cstheme="minorHAnsi"/>
          <w:sz w:val="23"/>
          <w:szCs w:val="23"/>
        </w:rPr>
        <w:t xml:space="preserve">ouvy oprávněnými zástupci obou smluvních stran. Smlouva nabývá účinnosti dnem jejího </w:t>
      </w:r>
      <w:r w:rsidR="00CB228D">
        <w:rPr>
          <w:rFonts w:cstheme="minorHAnsi"/>
          <w:sz w:val="23"/>
          <w:szCs w:val="23"/>
        </w:rPr>
        <w:t>uveřejnění v registru smluv</w:t>
      </w:r>
      <w:r w:rsidRPr="00FA40FD">
        <w:rPr>
          <w:rFonts w:cstheme="minorHAnsi"/>
          <w:sz w:val="23"/>
          <w:szCs w:val="23"/>
        </w:rPr>
        <w:t>.</w:t>
      </w:r>
    </w:p>
    <w:p w14:paraId="2FE819E5" w14:textId="716D9E8B" w:rsidR="00BC1A21" w:rsidRDefault="00F16263" w:rsidP="00BC1A21">
      <w:pPr>
        <w:tabs>
          <w:tab w:val="left" w:pos="2085"/>
        </w:tabs>
        <w:ind w:firstLine="567"/>
        <w:jc w:val="both"/>
        <w:rPr>
          <w:sz w:val="23"/>
          <w:szCs w:val="23"/>
        </w:rPr>
      </w:pPr>
      <w:r>
        <w:rPr>
          <w:sz w:val="23"/>
          <w:szCs w:val="23"/>
        </w:rPr>
        <w:t>V Českých Budějovicích</w:t>
      </w:r>
      <w:r>
        <w:rPr>
          <w:sz w:val="23"/>
          <w:szCs w:val="23"/>
        </w:rPr>
        <w:tab/>
      </w:r>
      <w:r>
        <w:rPr>
          <w:sz w:val="23"/>
          <w:szCs w:val="23"/>
        </w:rPr>
        <w:tab/>
      </w:r>
      <w:r>
        <w:rPr>
          <w:sz w:val="23"/>
          <w:szCs w:val="23"/>
        </w:rPr>
        <w:tab/>
      </w:r>
      <w:r w:rsidR="0070265E">
        <w:rPr>
          <w:sz w:val="23"/>
          <w:szCs w:val="23"/>
        </w:rPr>
        <w:tab/>
      </w:r>
      <w:r w:rsidRPr="00A218CA">
        <w:rPr>
          <w:sz w:val="23"/>
          <w:szCs w:val="23"/>
        </w:rPr>
        <w:t>V</w:t>
      </w:r>
      <w:r w:rsidR="00995967">
        <w:rPr>
          <w:sz w:val="23"/>
          <w:szCs w:val="23"/>
        </w:rPr>
        <w:t> Brně</w:t>
      </w:r>
    </w:p>
    <w:p w14:paraId="45B5DF3A" w14:textId="4706AEC6" w:rsidR="00FA40FD" w:rsidRDefault="0070265E" w:rsidP="0070265E">
      <w:pPr>
        <w:tabs>
          <w:tab w:val="left" w:pos="2085"/>
        </w:tabs>
        <w:spacing w:after="360"/>
        <w:ind w:firstLine="567"/>
        <w:jc w:val="both"/>
        <w:rPr>
          <w:sz w:val="23"/>
          <w:szCs w:val="23"/>
        </w:rPr>
      </w:pPr>
      <w:r>
        <w:rPr>
          <w:sz w:val="23"/>
          <w:szCs w:val="23"/>
        </w:rPr>
        <w:t>D</w:t>
      </w:r>
      <w:r w:rsidR="001E105D">
        <w:rPr>
          <w:sz w:val="23"/>
          <w:szCs w:val="23"/>
        </w:rPr>
        <w:t>ne</w:t>
      </w:r>
      <w:r w:rsidR="00CB279F">
        <w:rPr>
          <w:sz w:val="23"/>
          <w:szCs w:val="23"/>
        </w:rPr>
        <w:t xml:space="preserve"> viz elektronický podpis</w:t>
      </w:r>
      <w:r w:rsidR="00CB279F">
        <w:rPr>
          <w:sz w:val="23"/>
          <w:szCs w:val="23"/>
        </w:rPr>
        <w:tab/>
      </w:r>
      <w:r w:rsidR="00CB279F">
        <w:rPr>
          <w:sz w:val="23"/>
          <w:szCs w:val="23"/>
        </w:rPr>
        <w:tab/>
      </w:r>
      <w:r w:rsidR="001E105D">
        <w:rPr>
          <w:sz w:val="23"/>
          <w:szCs w:val="23"/>
        </w:rPr>
        <w:tab/>
      </w:r>
      <w:r>
        <w:rPr>
          <w:sz w:val="23"/>
          <w:szCs w:val="23"/>
        </w:rPr>
        <w:t>D</w:t>
      </w:r>
      <w:r w:rsidR="00F16263" w:rsidRPr="00FF388C">
        <w:rPr>
          <w:sz w:val="23"/>
          <w:szCs w:val="23"/>
        </w:rPr>
        <w:t>ne</w:t>
      </w:r>
      <w:r w:rsidR="009C1645">
        <w:rPr>
          <w:sz w:val="23"/>
          <w:szCs w:val="23"/>
        </w:rPr>
        <w:t xml:space="preserve"> viz elektronický podpis</w:t>
      </w:r>
    </w:p>
    <w:p w14:paraId="45E1301B" w14:textId="4365C672" w:rsidR="00BC1A21" w:rsidRDefault="00BC1A21" w:rsidP="00BC1A21">
      <w:pPr>
        <w:tabs>
          <w:tab w:val="left" w:pos="2085"/>
        </w:tabs>
        <w:spacing w:after="360"/>
        <w:jc w:val="both"/>
        <w:rPr>
          <w:sz w:val="23"/>
          <w:szCs w:val="23"/>
        </w:rPr>
      </w:pPr>
    </w:p>
    <w:p w14:paraId="0FAFDF85" w14:textId="2813D044" w:rsidR="00541608" w:rsidRDefault="0070265E" w:rsidP="00BC1A21">
      <w:pPr>
        <w:tabs>
          <w:tab w:val="left" w:pos="2085"/>
        </w:tabs>
        <w:ind w:left="567"/>
        <w:rPr>
          <w:sz w:val="23"/>
          <w:szCs w:val="23"/>
        </w:rPr>
      </w:pPr>
      <w:r w:rsidRPr="0070265E">
        <w:rPr>
          <w:rFonts w:cstheme="minorHAnsi"/>
          <w:sz w:val="23"/>
          <w:szCs w:val="23"/>
        </w:rPr>
        <w:t>doc. Tomáš Machula,</w:t>
      </w:r>
      <w:r>
        <w:rPr>
          <w:rFonts w:cstheme="minorHAnsi"/>
          <w:sz w:val="23"/>
          <w:szCs w:val="23"/>
        </w:rPr>
        <w:t xml:space="preserve"> Ph.D., Th.D.</w:t>
      </w:r>
      <w:r w:rsidR="001E105D" w:rsidRPr="0070265E">
        <w:rPr>
          <w:sz w:val="23"/>
          <w:szCs w:val="23"/>
        </w:rPr>
        <w:tab/>
      </w:r>
      <w:r>
        <w:rPr>
          <w:sz w:val="23"/>
          <w:szCs w:val="23"/>
        </w:rPr>
        <w:tab/>
      </w:r>
      <w:r w:rsidR="00995967" w:rsidRPr="00654B7C">
        <w:rPr>
          <w:rFonts w:cstheme="minorHAnsi"/>
          <w:sz w:val="24"/>
          <w:szCs w:val="23"/>
        </w:rPr>
        <w:t>doc. PhDr. Mikuláš Bek, Ph.D.</w:t>
      </w:r>
      <w:r w:rsidR="00FA40FD" w:rsidRPr="00FF388C">
        <w:rPr>
          <w:sz w:val="23"/>
          <w:szCs w:val="23"/>
        </w:rPr>
        <w:tab/>
      </w:r>
      <w:r w:rsidR="00FA40FD" w:rsidRPr="00FF388C">
        <w:rPr>
          <w:sz w:val="23"/>
          <w:szCs w:val="23"/>
        </w:rPr>
        <w:tab/>
      </w:r>
      <w:r w:rsidR="00FA40FD" w:rsidRPr="00FF388C">
        <w:rPr>
          <w:sz w:val="23"/>
          <w:szCs w:val="23"/>
        </w:rPr>
        <w:tab/>
      </w:r>
    </w:p>
    <w:p w14:paraId="09CDD436" w14:textId="1A4622C0" w:rsidR="00FA40FD" w:rsidRPr="00FF388C" w:rsidRDefault="00FA40FD" w:rsidP="00FA40FD">
      <w:pPr>
        <w:tabs>
          <w:tab w:val="left" w:pos="2085"/>
        </w:tabs>
        <w:jc w:val="both"/>
        <w:rPr>
          <w:sz w:val="23"/>
          <w:szCs w:val="23"/>
        </w:rPr>
      </w:pPr>
      <w:r w:rsidRPr="00FF388C">
        <w:rPr>
          <w:sz w:val="23"/>
          <w:szCs w:val="23"/>
        </w:rPr>
        <w:t>Přílohy:</w:t>
      </w:r>
    </w:p>
    <w:p w14:paraId="3852E1FA" w14:textId="77777777" w:rsidR="00FA40FD" w:rsidRPr="00FF388C" w:rsidRDefault="00FA40FD" w:rsidP="00FA40FD">
      <w:pPr>
        <w:tabs>
          <w:tab w:val="left" w:pos="2085"/>
        </w:tabs>
        <w:jc w:val="both"/>
        <w:rPr>
          <w:sz w:val="23"/>
          <w:szCs w:val="23"/>
        </w:rPr>
      </w:pPr>
      <w:r w:rsidRPr="00FF388C">
        <w:rPr>
          <w:sz w:val="23"/>
          <w:szCs w:val="23"/>
        </w:rPr>
        <w:t>1. Žádost o podporu</w:t>
      </w:r>
    </w:p>
    <w:p w14:paraId="5EB3FCCD" w14:textId="77777777" w:rsidR="00FA40FD" w:rsidRPr="00FF388C" w:rsidRDefault="00FA40FD" w:rsidP="00FA40FD">
      <w:pPr>
        <w:tabs>
          <w:tab w:val="left" w:pos="2085"/>
        </w:tabs>
        <w:jc w:val="both"/>
        <w:rPr>
          <w:sz w:val="23"/>
          <w:szCs w:val="23"/>
        </w:rPr>
      </w:pPr>
      <w:r w:rsidRPr="00FF388C">
        <w:rPr>
          <w:sz w:val="23"/>
          <w:szCs w:val="23"/>
        </w:rPr>
        <w:t xml:space="preserve">2. Rozpočet </w:t>
      </w:r>
      <w:r w:rsidR="00381C45">
        <w:rPr>
          <w:sz w:val="23"/>
          <w:szCs w:val="23"/>
        </w:rPr>
        <w:t>Projekt</w:t>
      </w:r>
      <w:r w:rsidRPr="00FF388C">
        <w:rPr>
          <w:sz w:val="23"/>
          <w:szCs w:val="23"/>
        </w:rPr>
        <w:t>u partnera</w:t>
      </w:r>
    </w:p>
    <w:p w14:paraId="39F61B2A" w14:textId="77777777" w:rsidR="00606C25" w:rsidRDefault="00FA40FD" w:rsidP="00FA40FD">
      <w:pPr>
        <w:tabs>
          <w:tab w:val="left" w:pos="2085"/>
        </w:tabs>
        <w:jc w:val="both"/>
        <w:rPr>
          <w:sz w:val="23"/>
          <w:szCs w:val="23"/>
        </w:rPr>
      </w:pPr>
      <w:r w:rsidRPr="00FF388C">
        <w:rPr>
          <w:sz w:val="23"/>
          <w:szCs w:val="23"/>
        </w:rPr>
        <w:t>3. Rozpis indikátorů závazných pro partnera</w:t>
      </w:r>
    </w:p>
    <w:p w14:paraId="317CFA2B" w14:textId="77777777" w:rsidR="00057833" w:rsidRPr="00FF388C" w:rsidRDefault="001E105D" w:rsidP="00FA40FD">
      <w:pPr>
        <w:tabs>
          <w:tab w:val="left" w:pos="2085"/>
        </w:tabs>
        <w:jc w:val="both"/>
        <w:rPr>
          <w:sz w:val="23"/>
          <w:szCs w:val="23"/>
        </w:rPr>
      </w:pPr>
      <w:r>
        <w:rPr>
          <w:sz w:val="23"/>
          <w:szCs w:val="23"/>
        </w:rPr>
        <w:t xml:space="preserve">4. Finanční </w:t>
      </w:r>
      <w:r w:rsidR="001747F7">
        <w:rPr>
          <w:sz w:val="23"/>
          <w:szCs w:val="23"/>
        </w:rPr>
        <w:t>plán</w:t>
      </w:r>
      <w:r>
        <w:rPr>
          <w:sz w:val="23"/>
          <w:szCs w:val="23"/>
        </w:rPr>
        <w:t xml:space="preserve"> partnera</w:t>
      </w:r>
    </w:p>
    <w:sectPr w:rsidR="00057833" w:rsidRPr="00FF388C" w:rsidSect="004360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90A3E" w14:textId="77777777" w:rsidR="00645854" w:rsidRDefault="00645854" w:rsidP="00C21146">
      <w:pPr>
        <w:spacing w:after="0" w:line="240" w:lineRule="auto"/>
      </w:pPr>
      <w:r>
        <w:separator/>
      </w:r>
    </w:p>
  </w:endnote>
  <w:endnote w:type="continuationSeparator" w:id="0">
    <w:p w14:paraId="4876F3DB" w14:textId="77777777" w:rsidR="00645854" w:rsidRDefault="00645854" w:rsidP="00C2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233832"/>
      <w:docPartObj>
        <w:docPartGallery w:val="Page Numbers (Bottom of Page)"/>
        <w:docPartUnique/>
      </w:docPartObj>
    </w:sdtPr>
    <w:sdtEndPr/>
    <w:sdtContent>
      <w:p w14:paraId="691CF661" w14:textId="527085CD" w:rsidR="00F16263" w:rsidRDefault="00F16263">
        <w:pPr>
          <w:pStyle w:val="Zpat"/>
          <w:jc w:val="right"/>
        </w:pPr>
        <w:r>
          <w:fldChar w:fldCharType="begin"/>
        </w:r>
        <w:r>
          <w:instrText>PAGE   \* MERGEFORMAT</w:instrText>
        </w:r>
        <w:r>
          <w:fldChar w:fldCharType="separate"/>
        </w:r>
        <w:r w:rsidR="00C12A7E">
          <w:rPr>
            <w:noProof/>
          </w:rPr>
          <w:t>11</w:t>
        </w:r>
        <w:r>
          <w:fldChar w:fldCharType="end"/>
        </w:r>
      </w:p>
    </w:sdtContent>
  </w:sdt>
  <w:p w14:paraId="1724E5B8" w14:textId="77777777" w:rsidR="00F16263" w:rsidRDefault="00F162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DB882" w14:textId="77777777" w:rsidR="00645854" w:rsidRDefault="00645854" w:rsidP="00C21146">
      <w:pPr>
        <w:spacing w:after="0" w:line="240" w:lineRule="auto"/>
      </w:pPr>
      <w:r>
        <w:separator/>
      </w:r>
    </w:p>
  </w:footnote>
  <w:footnote w:type="continuationSeparator" w:id="0">
    <w:p w14:paraId="6D4E47EB" w14:textId="77777777" w:rsidR="00645854" w:rsidRDefault="00645854" w:rsidP="00C21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A769" w14:textId="77777777" w:rsidR="00783B88" w:rsidRDefault="00783B88" w:rsidP="00C21146">
    <w:pPr>
      <w:pStyle w:val="Zhlav"/>
      <w:jc w:val="center"/>
    </w:pPr>
    <w:r>
      <w:rPr>
        <w:noProof/>
        <w:lang w:eastAsia="cs-CZ"/>
      </w:rPr>
      <w:drawing>
        <wp:inline distT="0" distB="0" distL="0" distR="0" wp14:anchorId="60FDD44B" wp14:editId="04C61F36">
          <wp:extent cx="4800600" cy="1065213"/>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836741" cy="10732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A8D0B234"/>
    <w:lvl w:ilvl="0">
      <w:start w:val="12"/>
      <w:numFmt w:val="decimal"/>
      <w:lvlText w:val="%1."/>
      <w:lvlJc w:val="left"/>
      <w:pPr>
        <w:tabs>
          <w:tab w:val="num" w:pos="360"/>
        </w:tabs>
        <w:ind w:left="360" w:hanging="360"/>
      </w:pPr>
      <w:rPr>
        <w:rFonts w:hint="default"/>
        <w:i w:val="0"/>
        <w:iCs/>
        <w:sz w:val="23"/>
        <w:szCs w:val="23"/>
      </w:rPr>
    </w:lvl>
    <w:lvl w:ilvl="1">
      <w:start w:val="1"/>
      <w:numFmt w:val="lowerLetter"/>
      <w:lvlText w:val="%2)"/>
      <w:lvlJc w:val="left"/>
      <w:pPr>
        <w:tabs>
          <w:tab w:val="num" w:pos="1080"/>
        </w:tabs>
        <w:ind w:left="1080" w:hanging="360"/>
      </w:pPr>
      <w:rPr>
        <w:rFonts w:hint="default"/>
        <w:sz w:val="23"/>
      </w:rPr>
    </w:lvl>
    <w:lvl w:ilvl="2">
      <w:start w:val="1"/>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EE5208"/>
    <w:multiLevelType w:val="hybridMultilevel"/>
    <w:tmpl w:val="A8B26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D1097B"/>
    <w:multiLevelType w:val="hybridMultilevel"/>
    <w:tmpl w:val="B58C7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B25876"/>
    <w:multiLevelType w:val="hybridMultilevel"/>
    <w:tmpl w:val="F8C06D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B61174"/>
    <w:multiLevelType w:val="hybridMultilevel"/>
    <w:tmpl w:val="2E4EF1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C8A4BDD"/>
    <w:multiLevelType w:val="hybridMultilevel"/>
    <w:tmpl w:val="CADE1EE6"/>
    <w:lvl w:ilvl="0" w:tplc="4E4C4372">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6">
    <w:nsid w:val="26776E04"/>
    <w:multiLevelType w:val="hybridMultilevel"/>
    <w:tmpl w:val="BD8648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B8C4B80"/>
    <w:multiLevelType w:val="hybridMultilevel"/>
    <w:tmpl w:val="7E08950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8">
    <w:nsid w:val="34C059A9"/>
    <w:multiLevelType w:val="hybridMultilevel"/>
    <w:tmpl w:val="D4B6E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7B56FA"/>
    <w:multiLevelType w:val="hybridMultilevel"/>
    <w:tmpl w:val="CADCF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124130"/>
    <w:multiLevelType w:val="hybridMultilevel"/>
    <w:tmpl w:val="A12A49EE"/>
    <w:lvl w:ilvl="0" w:tplc="8E5493F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7157F0"/>
    <w:multiLevelType w:val="hybridMultilevel"/>
    <w:tmpl w:val="16B43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CE077E8"/>
    <w:multiLevelType w:val="hybridMultilevel"/>
    <w:tmpl w:val="D31EA15E"/>
    <w:lvl w:ilvl="0" w:tplc="0405000F">
      <w:start w:val="1"/>
      <w:numFmt w:val="decimal"/>
      <w:lvlText w:val="%1."/>
      <w:lvlJc w:val="left"/>
      <w:pPr>
        <w:ind w:left="720" w:hanging="360"/>
      </w:pPr>
    </w:lvl>
    <w:lvl w:ilvl="1" w:tplc="3FA4ECE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DAF72EA"/>
    <w:multiLevelType w:val="hybridMultilevel"/>
    <w:tmpl w:val="2E4EAF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2135989"/>
    <w:multiLevelType w:val="hybridMultilevel"/>
    <w:tmpl w:val="488EE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591FAA"/>
    <w:multiLevelType w:val="hybridMultilevel"/>
    <w:tmpl w:val="D5EA0F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5F0071"/>
    <w:multiLevelType w:val="hybridMultilevel"/>
    <w:tmpl w:val="6046F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7F5551E"/>
    <w:multiLevelType w:val="hybridMultilevel"/>
    <w:tmpl w:val="2D8EE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914CD3"/>
    <w:multiLevelType w:val="hybridMultilevel"/>
    <w:tmpl w:val="FFDC3F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B7F7971"/>
    <w:multiLevelType w:val="hybridMultilevel"/>
    <w:tmpl w:val="76D2DD9C"/>
    <w:lvl w:ilvl="0" w:tplc="17207D5A">
      <w:start w:val="6"/>
      <w:numFmt w:val="decimal"/>
      <w:lvlText w:val="%1."/>
      <w:lvlJc w:val="left"/>
      <w:pPr>
        <w:ind w:left="720" w:hanging="360"/>
      </w:pPr>
      <w:rPr>
        <w:rFonts w:ascii="TimesNewRoman" w:hAnsi="TimesNewRoman" w:cs="TimesNewRoman"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5"/>
  </w:num>
  <w:num w:numId="5">
    <w:abstractNumId w:val="2"/>
  </w:num>
  <w:num w:numId="6">
    <w:abstractNumId w:val="14"/>
  </w:num>
  <w:num w:numId="7">
    <w:abstractNumId w:val="1"/>
  </w:num>
  <w:num w:numId="8">
    <w:abstractNumId w:val="15"/>
  </w:num>
  <w:num w:numId="9">
    <w:abstractNumId w:val="18"/>
  </w:num>
  <w:num w:numId="10">
    <w:abstractNumId w:val="16"/>
  </w:num>
  <w:num w:numId="11">
    <w:abstractNumId w:val="3"/>
  </w:num>
  <w:num w:numId="12">
    <w:abstractNumId w:val="6"/>
  </w:num>
  <w:num w:numId="13">
    <w:abstractNumId w:val="8"/>
  </w:num>
  <w:num w:numId="14">
    <w:abstractNumId w:val="0"/>
  </w:num>
  <w:num w:numId="15">
    <w:abstractNumId w:val="10"/>
  </w:num>
  <w:num w:numId="16">
    <w:abstractNumId w:val="13"/>
  </w:num>
  <w:num w:numId="17">
    <w:abstractNumId w:val="11"/>
  </w:num>
  <w:num w:numId="18">
    <w:abstractNumId w:val="12"/>
  </w:num>
  <w:num w:numId="19">
    <w:abstractNumId w:val="20"/>
  </w:num>
  <w:num w:numId="20">
    <w:abstractNumId w:val="4"/>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num>
  <w:num w:numId="25">
    <w:abstractNumId w:val="1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46"/>
    <w:rsid w:val="00057833"/>
    <w:rsid w:val="00064E2A"/>
    <w:rsid w:val="000762DF"/>
    <w:rsid w:val="0008513F"/>
    <w:rsid w:val="000B38B9"/>
    <w:rsid w:val="000E0F7E"/>
    <w:rsid w:val="000E5E50"/>
    <w:rsid w:val="00155F91"/>
    <w:rsid w:val="00163799"/>
    <w:rsid w:val="001747F7"/>
    <w:rsid w:val="00181C30"/>
    <w:rsid w:val="00184370"/>
    <w:rsid w:val="001A68B1"/>
    <w:rsid w:val="001B35C3"/>
    <w:rsid w:val="001D314B"/>
    <w:rsid w:val="001D74CC"/>
    <w:rsid w:val="001E105D"/>
    <w:rsid w:val="001E3EC1"/>
    <w:rsid w:val="00200419"/>
    <w:rsid w:val="002043F3"/>
    <w:rsid w:val="002116CD"/>
    <w:rsid w:val="002652B5"/>
    <w:rsid w:val="00292453"/>
    <w:rsid w:val="002A1035"/>
    <w:rsid w:val="002B4240"/>
    <w:rsid w:val="002C28A0"/>
    <w:rsid w:val="002E43F3"/>
    <w:rsid w:val="00314FE8"/>
    <w:rsid w:val="00322A1E"/>
    <w:rsid w:val="0032618E"/>
    <w:rsid w:val="00331725"/>
    <w:rsid w:val="003320D2"/>
    <w:rsid w:val="003352F4"/>
    <w:rsid w:val="00336107"/>
    <w:rsid w:val="00342237"/>
    <w:rsid w:val="003459B4"/>
    <w:rsid w:val="00381C45"/>
    <w:rsid w:val="003A3AD9"/>
    <w:rsid w:val="003D5349"/>
    <w:rsid w:val="004215C3"/>
    <w:rsid w:val="00436043"/>
    <w:rsid w:val="00440AB4"/>
    <w:rsid w:val="004655ED"/>
    <w:rsid w:val="004816FA"/>
    <w:rsid w:val="004B4D72"/>
    <w:rsid w:val="004B63C8"/>
    <w:rsid w:val="00507983"/>
    <w:rsid w:val="0053616A"/>
    <w:rsid w:val="00541608"/>
    <w:rsid w:val="005A24AA"/>
    <w:rsid w:val="005B46A5"/>
    <w:rsid w:val="0060278B"/>
    <w:rsid w:val="00606C25"/>
    <w:rsid w:val="00632914"/>
    <w:rsid w:val="00645854"/>
    <w:rsid w:val="00654B7C"/>
    <w:rsid w:val="00682260"/>
    <w:rsid w:val="006C2930"/>
    <w:rsid w:val="0070265E"/>
    <w:rsid w:val="00712260"/>
    <w:rsid w:val="00721072"/>
    <w:rsid w:val="00783B88"/>
    <w:rsid w:val="0079322B"/>
    <w:rsid w:val="007E64C7"/>
    <w:rsid w:val="007F3361"/>
    <w:rsid w:val="00852FF5"/>
    <w:rsid w:val="0086528A"/>
    <w:rsid w:val="00892017"/>
    <w:rsid w:val="008A52E3"/>
    <w:rsid w:val="008D6E5F"/>
    <w:rsid w:val="008E6139"/>
    <w:rsid w:val="009203F1"/>
    <w:rsid w:val="00920C19"/>
    <w:rsid w:val="00924177"/>
    <w:rsid w:val="00961950"/>
    <w:rsid w:val="00961F53"/>
    <w:rsid w:val="00995967"/>
    <w:rsid w:val="009972FE"/>
    <w:rsid w:val="009C1645"/>
    <w:rsid w:val="00A06A8A"/>
    <w:rsid w:val="00A07A8A"/>
    <w:rsid w:val="00A1411F"/>
    <w:rsid w:val="00A218CA"/>
    <w:rsid w:val="00A5190D"/>
    <w:rsid w:val="00A629F8"/>
    <w:rsid w:val="00AA1947"/>
    <w:rsid w:val="00AC26E5"/>
    <w:rsid w:val="00AC2DCB"/>
    <w:rsid w:val="00AE4481"/>
    <w:rsid w:val="00AE76D5"/>
    <w:rsid w:val="00B166DF"/>
    <w:rsid w:val="00B24C1B"/>
    <w:rsid w:val="00B317E1"/>
    <w:rsid w:val="00B60999"/>
    <w:rsid w:val="00B933B9"/>
    <w:rsid w:val="00BA1846"/>
    <w:rsid w:val="00BC1A21"/>
    <w:rsid w:val="00BF228D"/>
    <w:rsid w:val="00C07AC0"/>
    <w:rsid w:val="00C12154"/>
    <w:rsid w:val="00C12A7E"/>
    <w:rsid w:val="00C21146"/>
    <w:rsid w:val="00C77723"/>
    <w:rsid w:val="00CB228D"/>
    <w:rsid w:val="00CB279F"/>
    <w:rsid w:val="00CC6C60"/>
    <w:rsid w:val="00CD2B69"/>
    <w:rsid w:val="00CD3CE7"/>
    <w:rsid w:val="00CD72D1"/>
    <w:rsid w:val="00CF47F9"/>
    <w:rsid w:val="00D30153"/>
    <w:rsid w:val="00D847B5"/>
    <w:rsid w:val="00D84AB3"/>
    <w:rsid w:val="00E073CC"/>
    <w:rsid w:val="00E16C04"/>
    <w:rsid w:val="00E205B7"/>
    <w:rsid w:val="00E23492"/>
    <w:rsid w:val="00E254CE"/>
    <w:rsid w:val="00E273F8"/>
    <w:rsid w:val="00E314EF"/>
    <w:rsid w:val="00E31F63"/>
    <w:rsid w:val="00E90D7B"/>
    <w:rsid w:val="00EA504A"/>
    <w:rsid w:val="00F16263"/>
    <w:rsid w:val="00F4175B"/>
    <w:rsid w:val="00F71FB1"/>
    <w:rsid w:val="00F751CB"/>
    <w:rsid w:val="00FA2E52"/>
    <w:rsid w:val="00FA40FD"/>
    <w:rsid w:val="00FC5094"/>
    <w:rsid w:val="00FC62C5"/>
    <w:rsid w:val="00FF38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E9CF23"/>
  <w15:docId w15:val="{EB79D8FD-06A5-4864-B893-83F37C5B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146"/>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11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1146"/>
  </w:style>
  <w:style w:type="paragraph" w:styleId="Zpat">
    <w:name w:val="footer"/>
    <w:basedOn w:val="Normln"/>
    <w:link w:val="ZpatChar"/>
    <w:uiPriority w:val="99"/>
    <w:unhideWhenUsed/>
    <w:rsid w:val="00C211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1146"/>
  </w:style>
  <w:style w:type="paragraph" w:styleId="Odstavecseseznamem">
    <w:name w:val="List Paragraph"/>
    <w:basedOn w:val="Normln"/>
    <w:uiPriority w:val="34"/>
    <w:qFormat/>
    <w:rsid w:val="00C21146"/>
    <w:pPr>
      <w:ind w:left="720"/>
      <w:contextualSpacing/>
    </w:pPr>
  </w:style>
  <w:style w:type="paragraph" w:customStyle="1" w:styleId="NORMcislo">
    <w:name w:val="NORM_cislo"/>
    <w:basedOn w:val="Odstavecseseznamem"/>
    <w:link w:val="NORMcisloChar"/>
    <w:qFormat/>
    <w:rsid w:val="00606C25"/>
    <w:pPr>
      <w:numPr>
        <w:numId w:val="18"/>
      </w:numPr>
      <w:autoSpaceDE w:val="0"/>
      <w:autoSpaceDN w:val="0"/>
      <w:adjustRightInd w:val="0"/>
      <w:spacing w:after="120"/>
      <w:contextualSpacing w:val="0"/>
      <w:jc w:val="both"/>
    </w:pPr>
    <w:rPr>
      <w:rFonts w:ascii="Arial" w:hAnsi="Arial" w:cs="Arial"/>
      <w:iCs/>
    </w:rPr>
  </w:style>
  <w:style w:type="character" w:customStyle="1" w:styleId="NORMcisloChar">
    <w:name w:val="NORM_cislo Char"/>
    <w:basedOn w:val="Standardnpsmoodstavce"/>
    <w:link w:val="NORMcislo"/>
    <w:rsid w:val="00606C25"/>
    <w:rPr>
      <w:rFonts w:ascii="Arial" w:hAnsi="Arial" w:cs="Arial"/>
      <w:iCs/>
    </w:rPr>
  </w:style>
  <w:style w:type="character" w:customStyle="1" w:styleId="Odkaznakoment1">
    <w:name w:val="Odkaz na komentář1"/>
    <w:rsid w:val="00AA1947"/>
    <w:rPr>
      <w:sz w:val="16"/>
      <w:szCs w:val="16"/>
    </w:rPr>
  </w:style>
  <w:style w:type="character" w:styleId="Odkaznakoment">
    <w:name w:val="annotation reference"/>
    <w:uiPriority w:val="99"/>
    <w:semiHidden/>
    <w:unhideWhenUsed/>
    <w:rsid w:val="00AA1947"/>
    <w:rPr>
      <w:sz w:val="16"/>
      <w:szCs w:val="16"/>
    </w:rPr>
  </w:style>
  <w:style w:type="paragraph" w:styleId="Textkomente">
    <w:name w:val="annotation text"/>
    <w:basedOn w:val="Normln"/>
    <w:link w:val="TextkomenteChar1"/>
    <w:uiPriority w:val="99"/>
    <w:semiHidden/>
    <w:unhideWhenUsed/>
    <w:rsid w:val="00AA1947"/>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uiPriority w:val="99"/>
    <w:semiHidden/>
    <w:rsid w:val="00AA1947"/>
    <w:rPr>
      <w:sz w:val="20"/>
      <w:szCs w:val="20"/>
    </w:rPr>
  </w:style>
  <w:style w:type="character" w:customStyle="1" w:styleId="TextkomenteChar1">
    <w:name w:val="Text komentáře Char1"/>
    <w:link w:val="Textkomente"/>
    <w:uiPriority w:val="99"/>
    <w:semiHidden/>
    <w:rsid w:val="00AA1947"/>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AA19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194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1D74CC"/>
    <w:pPr>
      <w:suppressAutoHyphens w:val="0"/>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1"/>
    <w:link w:val="Pedmtkomente"/>
    <w:uiPriority w:val="99"/>
    <w:semiHidden/>
    <w:rsid w:val="001D74CC"/>
    <w:rPr>
      <w:rFonts w:ascii="Times New Roman" w:eastAsia="Times New Roman" w:hAnsi="Times New Roman" w:cs="Times New Roman"/>
      <w:b/>
      <w:bCs/>
      <w:sz w:val="20"/>
      <w:szCs w:val="20"/>
      <w:lang w:eastAsia="ar-SA"/>
    </w:rPr>
  </w:style>
  <w:style w:type="paragraph" w:styleId="Revize">
    <w:name w:val="Revision"/>
    <w:hidden/>
    <w:uiPriority w:val="99"/>
    <w:semiHidden/>
    <w:rsid w:val="00CB2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8334-2BB3-4DD2-A813-0E88155B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34650C6D</Template>
  <TotalTime>1</TotalTime>
  <Pages>11</Pages>
  <Words>4459</Words>
  <Characters>26314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Cháberová</dc:creator>
  <cp:lastModifiedBy>Vopátková Alena Bc.</cp:lastModifiedBy>
  <cp:revision>3</cp:revision>
  <cp:lastPrinted>2017-09-05T07:35:00Z</cp:lastPrinted>
  <dcterms:created xsi:type="dcterms:W3CDTF">2017-10-13T12:00:00Z</dcterms:created>
  <dcterms:modified xsi:type="dcterms:W3CDTF">2017-10-13T12:02:00Z</dcterms:modified>
</cp:coreProperties>
</file>