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A97ED" w14:textId="3BBD1CB4" w:rsidR="00643372" w:rsidRDefault="00643372" w:rsidP="00643372">
      <w:pPr>
        <w:overflowPunct w:val="0"/>
        <w:autoSpaceDE w:val="0"/>
        <w:autoSpaceDN w:val="0"/>
        <w:adjustRightInd w:val="0"/>
        <w:spacing w:after="0"/>
        <w:jc w:val="center"/>
        <w:textAlignment w:val="baseline"/>
        <w:rPr>
          <w:rFonts w:ascii="Arial" w:eastAsia="Times New Roman" w:hAnsi="Arial" w:cs="Arial"/>
          <w:b/>
          <w:lang w:eastAsia="cs-CZ"/>
        </w:rPr>
      </w:pPr>
      <w:r w:rsidRPr="00D109D5">
        <w:rPr>
          <w:rFonts w:ascii="Arial" w:hAnsi="Arial"/>
          <w:b/>
          <w:bCs/>
        </w:rPr>
        <w:t>DODATEK</w:t>
      </w:r>
      <w:r w:rsidRPr="00D109D5">
        <w:rPr>
          <w:rFonts w:ascii="Arial" w:hAnsi="Arial"/>
        </w:rPr>
        <w:t xml:space="preserve">  </w:t>
      </w:r>
      <w:r w:rsidRPr="00D109D5">
        <w:rPr>
          <w:rFonts w:ascii="Arial" w:hAnsi="Arial"/>
          <w:b/>
          <w:bCs/>
        </w:rPr>
        <w:t>č</w:t>
      </w:r>
      <w:r w:rsidR="00E54E61" w:rsidRPr="00D109D5">
        <w:rPr>
          <w:rFonts w:ascii="Arial" w:hAnsi="Arial"/>
        </w:rPr>
        <w:t xml:space="preserve">. </w:t>
      </w:r>
      <w:r w:rsidRPr="00D109D5">
        <w:rPr>
          <w:rFonts w:ascii="Arial" w:hAnsi="Arial"/>
        </w:rPr>
        <w:t xml:space="preserve"> </w:t>
      </w:r>
      <w:r w:rsidR="00777EC5">
        <w:rPr>
          <w:rFonts w:ascii="Arial" w:eastAsia="Times New Roman" w:hAnsi="Arial" w:cs="Arial"/>
          <w:b/>
          <w:lang w:eastAsia="cs-CZ"/>
        </w:rPr>
        <w:t>3</w:t>
      </w:r>
    </w:p>
    <w:p w14:paraId="570D3936" w14:textId="77777777" w:rsidR="003925AD" w:rsidRPr="00D109D5" w:rsidRDefault="003925AD" w:rsidP="00643372">
      <w:pPr>
        <w:overflowPunct w:val="0"/>
        <w:autoSpaceDE w:val="0"/>
        <w:autoSpaceDN w:val="0"/>
        <w:adjustRightInd w:val="0"/>
        <w:spacing w:after="0"/>
        <w:jc w:val="center"/>
        <w:textAlignment w:val="baseline"/>
        <w:rPr>
          <w:rFonts w:ascii="Arial" w:eastAsia="Times New Roman" w:hAnsi="Arial" w:cs="Arial"/>
          <w:bCs/>
          <w:snapToGrid w:val="0"/>
          <w:lang w:eastAsia="cs-CZ"/>
        </w:rPr>
      </w:pPr>
    </w:p>
    <w:p w14:paraId="4EF7F4DC" w14:textId="0F7F5495" w:rsidR="008F521D" w:rsidRDefault="00CE1FA9" w:rsidP="0578B2E2">
      <w:pPr>
        <w:pStyle w:val="Normln-odrky"/>
        <w:numPr>
          <w:ilvl w:val="0"/>
          <w:numId w:val="0"/>
        </w:numPr>
        <w:spacing w:before="240" w:line="240" w:lineRule="auto"/>
        <w:jc w:val="center"/>
        <w:rPr>
          <w:rFonts w:eastAsia="Times New Roman" w:cs="Arial"/>
          <w:b/>
          <w:bCs/>
          <w:snapToGrid w:val="0"/>
          <w:sz w:val="24"/>
        </w:rPr>
      </w:pPr>
      <w:r w:rsidRPr="0578B2E2">
        <w:rPr>
          <w:rFonts w:cs="Arial"/>
          <w:b/>
          <w:bCs/>
          <w:sz w:val="24"/>
        </w:rPr>
        <w:t xml:space="preserve">ke </w:t>
      </w:r>
      <w:r w:rsidR="00C83954" w:rsidRPr="0578B2E2">
        <w:rPr>
          <w:rFonts w:cs="Arial"/>
          <w:b/>
          <w:bCs/>
          <w:sz w:val="24"/>
        </w:rPr>
        <w:t>SMLOUV</w:t>
      </w:r>
      <w:r w:rsidRPr="0578B2E2">
        <w:rPr>
          <w:rFonts w:cs="Arial"/>
          <w:b/>
          <w:bCs/>
          <w:sz w:val="24"/>
        </w:rPr>
        <w:t>Ě O DÍLO</w:t>
      </w:r>
      <w:r w:rsidR="00C83954" w:rsidRPr="0578B2E2">
        <w:rPr>
          <w:rFonts w:cs="Arial"/>
          <w:b/>
          <w:bCs/>
          <w:sz w:val="24"/>
        </w:rPr>
        <w:t xml:space="preserve"> </w:t>
      </w:r>
      <w:r w:rsidR="00643372" w:rsidRPr="0578B2E2">
        <w:rPr>
          <w:rFonts w:cs="Arial"/>
          <w:sz w:val="24"/>
        </w:rPr>
        <w:t>(</w:t>
      </w:r>
      <w:r w:rsidRPr="0578B2E2">
        <w:rPr>
          <w:rFonts w:cs="Arial"/>
          <w:sz w:val="24"/>
        </w:rPr>
        <w:t>dále jen</w:t>
      </w:r>
      <w:r w:rsidRPr="0578B2E2">
        <w:rPr>
          <w:rFonts w:cs="Arial"/>
          <w:b/>
          <w:bCs/>
          <w:sz w:val="24"/>
        </w:rPr>
        <w:t xml:space="preserve"> „Smlouva“</w:t>
      </w:r>
      <w:r w:rsidR="00643372" w:rsidRPr="38CE8ACC">
        <w:rPr>
          <w:rFonts w:cs="Arial"/>
          <w:sz w:val="24"/>
        </w:rPr>
        <w:t>)</w:t>
      </w:r>
      <w:r w:rsidR="00643372" w:rsidRPr="38CE8ACC">
        <w:rPr>
          <w:rFonts w:cs="Arial"/>
          <w:i/>
          <w:iCs/>
          <w:sz w:val="24"/>
        </w:rPr>
        <w:t xml:space="preserve"> </w:t>
      </w:r>
      <w:r w:rsidR="0083666F" w:rsidRPr="38CE8ACC">
        <w:rPr>
          <w:rFonts w:cs="Arial"/>
          <w:b/>
          <w:bCs/>
          <w:sz w:val="24"/>
        </w:rPr>
        <w:t>Ko</w:t>
      </w:r>
      <w:r w:rsidR="00425FA4" w:rsidRPr="38CE8ACC">
        <w:rPr>
          <w:rFonts w:cs="Arial"/>
          <w:b/>
          <w:bCs/>
          <w:sz w:val="24"/>
        </w:rPr>
        <w:t>PÚ</w:t>
      </w:r>
      <w:r w:rsidR="00601082">
        <w:rPr>
          <w:rFonts w:cs="Arial"/>
          <w:b/>
          <w:bCs/>
          <w:sz w:val="24"/>
        </w:rPr>
        <w:t xml:space="preserve"> v k.ú. </w:t>
      </w:r>
      <w:r w:rsidR="00777EC5">
        <w:rPr>
          <w:rFonts w:cs="Arial"/>
          <w:b/>
          <w:bCs/>
          <w:sz w:val="24"/>
        </w:rPr>
        <w:t>Jince</w:t>
      </w:r>
      <w:r w:rsidR="00601082">
        <w:rPr>
          <w:rFonts w:cs="Arial"/>
          <w:b/>
          <w:bCs/>
          <w:sz w:val="24"/>
        </w:rPr>
        <w:t xml:space="preserve"> </w:t>
      </w:r>
      <w:r w:rsidR="00777EC5">
        <w:rPr>
          <w:rFonts w:cs="Arial"/>
          <w:b/>
          <w:bCs/>
          <w:sz w:val="24"/>
        </w:rPr>
        <w:t>v Brdech</w:t>
      </w:r>
      <w:r w:rsidR="00643372" w:rsidRPr="38CE8ACC">
        <w:rPr>
          <w:rFonts w:eastAsia="Times New Roman" w:cs="Arial"/>
          <w:b/>
          <w:bCs/>
          <w:sz w:val="24"/>
        </w:rPr>
        <w:t xml:space="preserve">       </w:t>
      </w:r>
      <w:r>
        <w:br/>
      </w:r>
      <w:r w:rsidR="00E54E61" w:rsidRPr="38CE8ACC">
        <w:rPr>
          <w:rFonts w:cs="Arial"/>
          <w:sz w:val="22"/>
        </w:rPr>
        <w:t xml:space="preserve">č.: </w:t>
      </w:r>
      <w:r w:rsidR="00643372" w:rsidRPr="38CE8ACC">
        <w:rPr>
          <w:rFonts w:cs="Arial"/>
          <w:sz w:val="22"/>
        </w:rPr>
        <w:t xml:space="preserve"> </w:t>
      </w:r>
      <w:r w:rsidR="00777EC5" w:rsidRPr="00777EC5">
        <w:rPr>
          <w:rFonts w:cs="Arial"/>
          <w:sz w:val="22"/>
        </w:rPr>
        <w:t>1145-2023-537203</w:t>
      </w:r>
      <w:r w:rsidR="00777EC5">
        <w:rPr>
          <w:rFonts w:cs="Arial"/>
          <w:sz w:val="22"/>
        </w:rPr>
        <w:t xml:space="preserve"> </w:t>
      </w:r>
      <w:r w:rsidR="00E54E61" w:rsidRPr="38CE8ACC">
        <w:rPr>
          <w:rFonts w:cs="Arial"/>
          <w:sz w:val="22"/>
        </w:rPr>
        <w:t xml:space="preserve">ze dne </w:t>
      </w:r>
      <w:r w:rsidR="00777EC5">
        <w:rPr>
          <w:rFonts w:cs="Arial"/>
          <w:sz w:val="22"/>
        </w:rPr>
        <w:t>6.</w:t>
      </w:r>
      <w:r w:rsidR="00601082">
        <w:rPr>
          <w:rFonts w:cs="Arial"/>
          <w:sz w:val="22"/>
        </w:rPr>
        <w:t xml:space="preserve"> </w:t>
      </w:r>
      <w:r w:rsidR="00777EC5">
        <w:rPr>
          <w:rFonts w:cs="Arial"/>
          <w:sz w:val="22"/>
        </w:rPr>
        <w:t>10</w:t>
      </w:r>
      <w:r w:rsidR="00601082">
        <w:rPr>
          <w:rFonts w:cs="Arial"/>
          <w:sz w:val="22"/>
        </w:rPr>
        <w:t>. 202</w:t>
      </w:r>
      <w:r w:rsidR="00777EC5">
        <w:rPr>
          <w:rFonts w:cs="Arial"/>
          <w:sz w:val="22"/>
        </w:rPr>
        <w:t>3</w:t>
      </w:r>
    </w:p>
    <w:p w14:paraId="4985149B" w14:textId="77777777" w:rsidR="00643372" w:rsidRDefault="00643372" w:rsidP="00E0086F">
      <w:pPr>
        <w:pStyle w:val="Normln-odrky"/>
        <w:numPr>
          <w:ilvl w:val="0"/>
          <w:numId w:val="0"/>
        </w:numPr>
        <w:spacing w:before="240" w:line="240" w:lineRule="auto"/>
        <w:jc w:val="center"/>
        <w:rPr>
          <w:rFonts w:cs="Arial"/>
          <w:sz w:val="22"/>
        </w:rPr>
      </w:pPr>
    </w:p>
    <w:p w14:paraId="079A6270" w14:textId="19001221" w:rsidR="0083666F" w:rsidRPr="009E27FC" w:rsidRDefault="0083666F" w:rsidP="00E0086F">
      <w:pPr>
        <w:pStyle w:val="Normln-odrky"/>
        <w:numPr>
          <w:ilvl w:val="0"/>
          <w:numId w:val="0"/>
        </w:numPr>
        <w:spacing w:before="240" w:line="240" w:lineRule="auto"/>
        <w:jc w:val="center"/>
        <w:rPr>
          <w:rFonts w:cs="Arial"/>
          <w:sz w:val="22"/>
        </w:rPr>
      </w:pPr>
      <w:r w:rsidRPr="009E27FC">
        <w:rPr>
          <w:rFonts w:cs="Arial"/>
          <w:sz w:val="22"/>
        </w:rPr>
        <w:t>(dále jen „</w:t>
      </w:r>
      <w:r w:rsidRPr="009E27FC">
        <w:rPr>
          <w:rFonts w:cs="Arial"/>
          <w:b/>
          <w:bCs/>
          <w:sz w:val="22"/>
        </w:rPr>
        <w:t>Dodatek</w:t>
      </w:r>
      <w:r w:rsidRPr="009E27FC">
        <w:rPr>
          <w:rFonts w:cs="Arial"/>
          <w:sz w:val="22"/>
        </w:rPr>
        <w:t>“)</w:t>
      </w:r>
    </w:p>
    <w:p w14:paraId="4445F863" w14:textId="77777777" w:rsidR="0083666F" w:rsidRDefault="0083666F" w:rsidP="00E0086F">
      <w:pPr>
        <w:pStyle w:val="Normln-odrky"/>
        <w:numPr>
          <w:ilvl w:val="0"/>
          <w:numId w:val="0"/>
        </w:numPr>
        <w:spacing w:before="240" w:line="240" w:lineRule="auto"/>
        <w:jc w:val="center"/>
        <w:rPr>
          <w:rFonts w:cs="Arial"/>
          <w:b/>
          <w:bCs/>
          <w:sz w:val="22"/>
        </w:rPr>
      </w:pPr>
    </w:p>
    <w:p w14:paraId="775236CB" w14:textId="63F1A814" w:rsidR="0083666F" w:rsidRDefault="00C83A8C" w:rsidP="00E0086F">
      <w:pPr>
        <w:pStyle w:val="Normln-odrky"/>
        <w:numPr>
          <w:ilvl w:val="0"/>
          <w:numId w:val="0"/>
        </w:numPr>
        <w:spacing w:before="240" w:line="240" w:lineRule="auto"/>
        <w:jc w:val="center"/>
        <w:rPr>
          <w:rFonts w:cs="Arial"/>
          <w:b/>
          <w:bCs/>
          <w:sz w:val="22"/>
        </w:rPr>
      </w:pPr>
      <w:r>
        <w:rPr>
          <w:rFonts w:cs="Arial"/>
          <w:b/>
          <w:bCs/>
          <w:sz w:val="22"/>
        </w:rPr>
        <w:t>u</w:t>
      </w:r>
      <w:r w:rsidR="0083666F">
        <w:rPr>
          <w:rFonts w:cs="Arial"/>
          <w:b/>
          <w:bCs/>
          <w:sz w:val="22"/>
        </w:rPr>
        <w:t>zavřený</w:t>
      </w:r>
    </w:p>
    <w:p w14:paraId="48C111B2" w14:textId="5653C207" w:rsidR="0083666F" w:rsidRPr="00BE04E4" w:rsidRDefault="0083666F" w:rsidP="00BE04E4">
      <w:pPr>
        <w:autoSpaceDE w:val="0"/>
        <w:autoSpaceDN w:val="0"/>
        <w:adjustRightInd w:val="0"/>
        <w:spacing w:after="0" w:line="240" w:lineRule="auto"/>
        <w:jc w:val="both"/>
        <w:rPr>
          <w:rFonts w:ascii="Arial" w:hAnsi="Arial" w:cs="Arial"/>
        </w:rPr>
      </w:pPr>
      <w:r w:rsidRPr="00BE04E4">
        <w:rPr>
          <w:rFonts w:ascii="Arial" w:hAnsi="Arial" w:cs="Arial"/>
        </w:rPr>
        <w:t>podle § 2586 a následujících zákona č. 89/2012 Sb., občanský zákoník, ve znění pozdějších předpisů, a v souladu s</w:t>
      </w:r>
      <w:r w:rsidR="00404E33" w:rsidRPr="00BE04E4">
        <w:rPr>
          <w:rFonts w:ascii="Arial" w:hAnsi="Arial" w:cs="Arial"/>
        </w:rPr>
        <w:t xml:space="preserve"> ustanovením </w:t>
      </w:r>
      <w:r w:rsidRPr="00BE04E4">
        <w:rPr>
          <w:rFonts w:ascii="Arial" w:hAnsi="Arial" w:cs="Arial"/>
        </w:rPr>
        <w:t>§ 222 odst</w:t>
      </w:r>
      <w:r w:rsidR="00244587">
        <w:rPr>
          <w:rFonts w:ascii="Arial" w:hAnsi="Arial" w:cs="Arial"/>
        </w:rPr>
        <w:t xml:space="preserve"> 4</w:t>
      </w:r>
      <w:r w:rsidRPr="00BE04E4">
        <w:rPr>
          <w:rFonts w:ascii="Arial" w:hAnsi="Arial" w:cs="Arial"/>
        </w:rPr>
        <w:t xml:space="preserve"> zákona č. 134/2016 Sb., o zadávání veřejných zakázek, ve znění pozdějších předpisů</w:t>
      </w:r>
      <w:r w:rsidR="00CE1FA9">
        <w:rPr>
          <w:rFonts w:ascii="Arial" w:hAnsi="Arial" w:cs="Arial"/>
        </w:rPr>
        <w:t xml:space="preserve"> (dále jen „</w:t>
      </w:r>
      <w:r w:rsidR="00CE1FA9" w:rsidRPr="00CE1FA9">
        <w:rPr>
          <w:rFonts w:ascii="Arial" w:hAnsi="Arial" w:cs="Arial"/>
          <w:b/>
          <w:bCs/>
        </w:rPr>
        <w:t>ZZVZ</w:t>
      </w:r>
      <w:r w:rsidR="00CE1FA9">
        <w:rPr>
          <w:rFonts w:ascii="Arial" w:hAnsi="Arial" w:cs="Arial"/>
        </w:rPr>
        <w:t>“)</w:t>
      </w:r>
    </w:p>
    <w:p w14:paraId="242F31A9" w14:textId="77777777" w:rsidR="008F521D" w:rsidRPr="00BE04E4" w:rsidRDefault="008F521D" w:rsidP="00BE04E4">
      <w:pPr>
        <w:pStyle w:val="Normln-odrky"/>
        <w:numPr>
          <w:ilvl w:val="0"/>
          <w:numId w:val="0"/>
        </w:numPr>
        <w:spacing w:before="240" w:line="240" w:lineRule="auto"/>
        <w:jc w:val="both"/>
        <w:rPr>
          <w:rFonts w:cs="Arial"/>
          <w:sz w:val="22"/>
        </w:rPr>
      </w:pPr>
    </w:p>
    <w:p w14:paraId="7947449C" w14:textId="77777777" w:rsidR="00E0086F" w:rsidRPr="00ED6435" w:rsidRDefault="00E0086F" w:rsidP="00EC1291">
      <w:pPr>
        <w:pStyle w:val="Nadpis1"/>
        <w:keepNext w:val="0"/>
        <w:spacing w:after="120"/>
        <w:jc w:val="both"/>
        <w:rPr>
          <w:rFonts w:ascii="Arial" w:hAnsi="Arial"/>
          <w:b w:val="0"/>
          <w:szCs w:val="22"/>
        </w:rPr>
      </w:pPr>
      <w:r w:rsidRPr="00ED6435">
        <w:rPr>
          <w:rFonts w:ascii="Arial" w:hAnsi="Arial"/>
          <w:szCs w:val="22"/>
        </w:rPr>
        <w:t>SMLUVNÍ STRANY</w:t>
      </w:r>
    </w:p>
    <w:p w14:paraId="3E201BFE" w14:textId="5E761910" w:rsidR="00E0086F" w:rsidRPr="00ED6435" w:rsidRDefault="00E0086F" w:rsidP="00915B9C">
      <w:pPr>
        <w:pStyle w:val="Level3"/>
        <w:numPr>
          <w:ilvl w:val="0"/>
          <w:numId w:val="13"/>
        </w:numPr>
        <w:spacing w:before="120" w:after="120" w:line="240" w:lineRule="auto"/>
        <w:ind w:left="567" w:hanging="567"/>
        <w:jc w:val="both"/>
        <w:rPr>
          <w:rFonts w:ascii="Arial" w:hAnsi="Arial" w:cs="Arial"/>
          <w:szCs w:val="22"/>
        </w:rPr>
      </w:pPr>
      <w:r w:rsidRPr="00ED6435">
        <w:rPr>
          <w:rFonts w:ascii="Arial" w:hAnsi="Arial" w:cs="Arial"/>
          <w:b/>
          <w:szCs w:val="22"/>
        </w:rPr>
        <w:t>Česká republika</w:t>
      </w:r>
      <w:r w:rsidR="004F5D1F" w:rsidRPr="00ED6435">
        <w:rPr>
          <w:rFonts w:ascii="Arial" w:hAnsi="Arial" w:cs="Arial"/>
          <w:b/>
          <w:szCs w:val="22"/>
        </w:rPr>
        <w:t xml:space="preserve"> –</w:t>
      </w:r>
      <w:r w:rsidRPr="00ED6435">
        <w:rPr>
          <w:rFonts w:ascii="Arial" w:hAnsi="Arial" w:cs="Arial"/>
          <w:b/>
          <w:szCs w:val="22"/>
        </w:rPr>
        <w:t xml:space="preserve"> Státní pozemkový úřad</w:t>
      </w:r>
    </w:p>
    <w:p w14:paraId="0027FA7B" w14:textId="77777777" w:rsidR="00D55A06" w:rsidRDefault="00E0086F" w:rsidP="00EC1291">
      <w:pPr>
        <w:spacing w:after="120"/>
        <w:ind w:left="567"/>
        <w:jc w:val="both"/>
        <w:rPr>
          <w:rFonts w:ascii="Arial" w:hAnsi="Arial" w:cs="Arial"/>
        </w:rPr>
      </w:pPr>
      <w:r w:rsidRPr="00ED6435">
        <w:rPr>
          <w:rFonts w:ascii="Arial" w:hAnsi="Arial" w:cs="Arial"/>
        </w:rPr>
        <w:t xml:space="preserve">se sídlem Husinecká 1024/11a, 130 00 Praha 3 – Žižkov, IČO: 013 12 774, </w:t>
      </w:r>
    </w:p>
    <w:p w14:paraId="72B0C9B8" w14:textId="32367C9D" w:rsidR="00403809" w:rsidRPr="00A76AB8" w:rsidRDefault="00E0086F" w:rsidP="00A76AB8">
      <w:pPr>
        <w:spacing w:after="120"/>
        <w:ind w:left="567"/>
        <w:rPr>
          <w:rFonts w:ascii="Arial" w:hAnsi="Arial" w:cs="Arial"/>
          <w:b/>
        </w:rPr>
      </w:pPr>
      <w:r w:rsidRPr="00643372">
        <w:rPr>
          <w:rFonts w:ascii="Arial" w:hAnsi="Arial" w:cs="Arial"/>
          <w:b/>
          <w:bCs/>
        </w:rPr>
        <w:t>Krajský pozemkový úřad</w:t>
      </w:r>
      <w:r w:rsidRPr="00ED6435">
        <w:rPr>
          <w:rFonts w:ascii="Arial" w:hAnsi="Arial" w:cs="Arial"/>
        </w:rPr>
        <w:t xml:space="preserve"> </w:t>
      </w:r>
      <w:bookmarkStart w:id="0" w:name="_Hlk215040681"/>
      <w:r w:rsidR="00A76AB8" w:rsidRPr="00A76AB8">
        <w:rPr>
          <w:rFonts w:ascii="Arial" w:hAnsi="Arial" w:cs="Arial"/>
          <w:b/>
        </w:rPr>
        <w:t>pro Středočeský kraj</w:t>
      </w:r>
      <w:r w:rsidR="00A76AB8">
        <w:rPr>
          <w:rFonts w:ascii="Arial" w:hAnsi="Arial" w:cs="Arial"/>
          <w:b/>
        </w:rPr>
        <w:t xml:space="preserve"> </w:t>
      </w:r>
      <w:r w:rsidR="00A76AB8" w:rsidRPr="00A76AB8">
        <w:rPr>
          <w:rFonts w:ascii="Arial" w:hAnsi="Arial" w:cs="Arial"/>
          <w:b/>
        </w:rPr>
        <w:t>a hl. město Praha</w:t>
      </w:r>
      <w:r w:rsidR="00A76AB8">
        <w:rPr>
          <w:rFonts w:ascii="Arial" w:hAnsi="Arial" w:cs="Arial"/>
          <w:b/>
        </w:rPr>
        <w:t xml:space="preserve"> </w:t>
      </w:r>
      <w:r w:rsidR="008C4017">
        <w:rPr>
          <w:rFonts w:ascii="Arial" w:eastAsia="Times New Roman" w:hAnsi="Arial" w:cs="Arial"/>
          <w:b/>
          <w:bCs/>
          <w:snapToGrid w:val="0"/>
          <w:lang w:eastAsia="cs-CZ"/>
        </w:rPr>
        <w:t xml:space="preserve">na adrese </w:t>
      </w:r>
      <w:bookmarkEnd w:id="0"/>
      <w:r w:rsidR="00A76AB8" w:rsidRPr="002C4821">
        <w:rPr>
          <w:rFonts w:ascii="Arial" w:hAnsi="Arial" w:cs="Arial"/>
        </w:rPr>
        <w:t>Nám. Winstona Churchilla 1800/2, 130 00 Praha 3</w:t>
      </w:r>
    </w:p>
    <w:p w14:paraId="371F4882" w14:textId="77777777" w:rsidR="00A76AB8" w:rsidRPr="00A76AB8" w:rsidRDefault="00E0086F" w:rsidP="00A76AB8">
      <w:pPr>
        <w:spacing w:after="120"/>
        <w:ind w:left="4536" w:hanging="3969"/>
        <w:jc w:val="both"/>
        <w:rPr>
          <w:rFonts w:ascii="Arial" w:hAnsi="Arial" w:cs="Arial"/>
        </w:rPr>
      </w:pPr>
      <w:bookmarkStart w:id="1" w:name="_Hlk214960540"/>
      <w:r w:rsidRPr="00ED6435">
        <w:rPr>
          <w:rFonts w:ascii="Arial" w:hAnsi="Arial" w:cs="Arial"/>
        </w:rPr>
        <w:t>Zastoupen</w:t>
      </w:r>
      <w:r w:rsidR="001F5968">
        <w:rPr>
          <w:rFonts w:ascii="Arial" w:hAnsi="Arial" w:cs="Arial"/>
        </w:rPr>
        <w:t>ý</w:t>
      </w:r>
      <w:r w:rsidRPr="00ED6435">
        <w:rPr>
          <w:rFonts w:ascii="Arial" w:hAnsi="Arial" w:cs="Arial"/>
        </w:rPr>
        <w:t xml:space="preserve">: </w:t>
      </w:r>
      <w:r w:rsidR="00A76AB8" w:rsidRPr="00A76AB8">
        <w:rPr>
          <w:rFonts w:ascii="Arial" w:hAnsi="Arial" w:cs="Arial"/>
        </w:rPr>
        <w:t>Ing. Jiřím Veselým, ředitelem KPÚ pro Středočeský kraj a hl. m. Praha</w:t>
      </w:r>
    </w:p>
    <w:p w14:paraId="679B3B2B" w14:textId="7539676C" w:rsidR="00E0086F" w:rsidRPr="00ED6435" w:rsidRDefault="00E0086F" w:rsidP="000129FF">
      <w:pPr>
        <w:spacing w:after="120"/>
        <w:ind w:left="4962" w:hanging="4395"/>
        <w:jc w:val="both"/>
        <w:rPr>
          <w:rFonts w:ascii="Arial" w:hAnsi="Arial" w:cs="Arial"/>
        </w:rPr>
      </w:pPr>
      <w:bookmarkStart w:id="2" w:name="_Hlk215041580"/>
      <w:r w:rsidRPr="00ED6435">
        <w:rPr>
          <w:rFonts w:ascii="Arial" w:hAnsi="Arial" w:cs="Arial"/>
        </w:rPr>
        <w:t xml:space="preserve">Ve smluvních záležitostech </w:t>
      </w:r>
      <w:r w:rsidR="00EC1291" w:rsidRPr="00ED6435">
        <w:rPr>
          <w:rFonts w:ascii="Arial" w:hAnsi="Arial" w:cs="Arial"/>
        </w:rPr>
        <w:t>zastoupen</w:t>
      </w:r>
      <w:r w:rsidR="001F5968">
        <w:rPr>
          <w:rFonts w:ascii="Arial" w:hAnsi="Arial" w:cs="Arial"/>
        </w:rPr>
        <w:t>ý</w:t>
      </w:r>
      <w:r w:rsidRPr="00ED6435">
        <w:rPr>
          <w:rFonts w:ascii="Arial" w:hAnsi="Arial" w:cs="Arial"/>
        </w:rPr>
        <w:t xml:space="preserve">: </w:t>
      </w:r>
      <w:r w:rsidR="000129FF">
        <w:rPr>
          <w:rFonts w:ascii="Arial" w:hAnsi="Arial" w:cs="Arial"/>
        </w:rPr>
        <w:tab/>
      </w:r>
      <w:r w:rsidR="00A76AB8" w:rsidRPr="00A76AB8">
        <w:rPr>
          <w:rFonts w:ascii="Arial" w:hAnsi="Arial" w:cs="Arial"/>
        </w:rPr>
        <w:t>Ing. Jiří</w:t>
      </w:r>
      <w:r w:rsidR="00A76AB8" w:rsidRPr="00A76AB8">
        <w:rPr>
          <w:rFonts w:ascii="Arial" w:hAnsi="Arial" w:cs="Arial"/>
          <w:b/>
          <w:bCs/>
          <w:snapToGrid w:val="0"/>
        </w:rPr>
        <w:t xml:space="preserve"> </w:t>
      </w:r>
      <w:r w:rsidR="00A76AB8" w:rsidRPr="00A76AB8">
        <w:rPr>
          <w:rFonts w:ascii="Arial" w:hAnsi="Arial" w:cs="Arial"/>
        </w:rPr>
        <w:t>Veselý</w:t>
      </w:r>
      <w:r w:rsidR="00A76AB8">
        <w:rPr>
          <w:rFonts w:ascii="Arial" w:hAnsi="Arial" w:cs="Arial"/>
          <w:b/>
          <w:bCs/>
          <w:snapToGrid w:val="0"/>
        </w:rPr>
        <w:t>,</w:t>
      </w:r>
      <w:r w:rsidR="0083666F">
        <w:rPr>
          <w:rFonts w:ascii="Arial" w:hAnsi="Arial" w:cs="Arial"/>
        </w:rPr>
        <w:t xml:space="preserve"> </w:t>
      </w:r>
      <w:bookmarkEnd w:id="2"/>
      <w:r w:rsidR="00A76AB8">
        <w:rPr>
          <w:rFonts w:ascii="Arial" w:hAnsi="Arial" w:cs="Arial"/>
        </w:rPr>
        <w:t xml:space="preserve">ředitel pro </w:t>
      </w:r>
      <w:r w:rsidR="00A76AB8" w:rsidRPr="00A76AB8">
        <w:rPr>
          <w:rFonts w:ascii="Arial" w:hAnsi="Arial" w:cs="Arial"/>
        </w:rPr>
        <w:t>Středočeský kraj a hl. m. Praha</w:t>
      </w:r>
      <w:r w:rsidR="00A76AB8">
        <w:rPr>
          <w:rFonts w:ascii="Arial" w:hAnsi="Arial" w:cs="Arial"/>
        </w:rPr>
        <w:t xml:space="preserve"> </w:t>
      </w:r>
      <w:r w:rsidR="0083666F" w:rsidDel="0083666F">
        <w:rPr>
          <w:rFonts w:ascii="Arial" w:hAnsi="Arial" w:cs="Arial"/>
        </w:rPr>
        <w:t xml:space="preserve"> </w:t>
      </w:r>
      <w:r w:rsidRPr="00ED6435">
        <w:rPr>
          <w:rFonts w:ascii="Arial" w:hAnsi="Arial" w:cs="Arial"/>
        </w:rPr>
        <w:t xml:space="preserve"> </w:t>
      </w:r>
    </w:p>
    <w:p w14:paraId="5E571D44" w14:textId="77777777" w:rsidR="00A76AB8" w:rsidRPr="00A76AB8" w:rsidRDefault="00E0086F" w:rsidP="00A76AB8">
      <w:pPr>
        <w:tabs>
          <w:tab w:val="left" w:pos="4536"/>
        </w:tabs>
        <w:spacing w:after="120"/>
        <w:ind w:left="4962" w:hanging="4395"/>
        <w:jc w:val="both"/>
        <w:rPr>
          <w:rFonts w:ascii="Arial" w:hAnsi="Arial" w:cs="Arial"/>
        </w:rPr>
      </w:pPr>
      <w:r w:rsidRPr="00ED6435">
        <w:rPr>
          <w:rFonts w:ascii="Arial" w:hAnsi="Arial" w:cs="Arial"/>
        </w:rPr>
        <w:t xml:space="preserve">V technických záležitostech </w:t>
      </w:r>
      <w:r w:rsidR="00EC1291" w:rsidRPr="00ED6435">
        <w:rPr>
          <w:rFonts w:ascii="Arial" w:hAnsi="Arial" w:cs="Arial"/>
        </w:rPr>
        <w:t>zastoupen</w:t>
      </w:r>
      <w:r w:rsidR="00945036">
        <w:rPr>
          <w:rFonts w:ascii="Arial" w:hAnsi="Arial" w:cs="Arial"/>
        </w:rPr>
        <w:t>ý</w:t>
      </w:r>
      <w:r w:rsidR="00A76AB8">
        <w:rPr>
          <w:rFonts w:ascii="Arial" w:hAnsi="Arial" w:cs="Arial"/>
        </w:rPr>
        <w:t xml:space="preserve">: </w:t>
      </w:r>
      <w:r w:rsidR="00A76AB8" w:rsidRPr="00A76AB8">
        <w:rPr>
          <w:rFonts w:ascii="Arial" w:hAnsi="Arial" w:cs="Arial"/>
        </w:rPr>
        <w:t>Andrea Čápová, vedoucí Pobočky Beroun</w:t>
      </w:r>
    </w:p>
    <w:p w14:paraId="4939C5C6" w14:textId="1F82A174" w:rsidR="00E0086F" w:rsidRDefault="00A76AB8" w:rsidP="0083666F">
      <w:pPr>
        <w:tabs>
          <w:tab w:val="left" w:pos="4536"/>
        </w:tabs>
        <w:spacing w:after="120"/>
        <w:ind w:left="4962" w:hanging="4395"/>
        <w:jc w:val="both"/>
        <w:rPr>
          <w:rFonts w:ascii="Arial" w:hAnsi="Arial" w:cs="Arial"/>
          <w:snapToGrid w:val="0"/>
        </w:rPr>
      </w:pPr>
      <w:r>
        <w:rPr>
          <w:rFonts w:ascii="Arial" w:hAnsi="Arial" w:cs="Arial"/>
          <w:snapToGrid w:val="0"/>
        </w:rPr>
        <w:tab/>
      </w:r>
      <w:r>
        <w:rPr>
          <w:rFonts w:ascii="Arial" w:hAnsi="Arial" w:cs="Arial"/>
          <w:snapToGrid w:val="0"/>
        </w:rPr>
        <w:tab/>
        <w:t>Eva Jelínková, Pobočka</w:t>
      </w:r>
      <w:bookmarkEnd w:id="1"/>
      <w:r>
        <w:rPr>
          <w:rFonts w:ascii="Arial" w:hAnsi="Arial" w:cs="Arial"/>
          <w:snapToGrid w:val="0"/>
        </w:rPr>
        <w:t xml:space="preserve"> Beroun</w:t>
      </w:r>
    </w:p>
    <w:p w14:paraId="00A85936" w14:textId="48EDED85" w:rsidR="00777EC5" w:rsidRDefault="00777EC5" w:rsidP="0083666F">
      <w:pPr>
        <w:tabs>
          <w:tab w:val="left" w:pos="4536"/>
        </w:tabs>
        <w:spacing w:after="120"/>
        <w:ind w:left="4962" w:hanging="4395"/>
        <w:jc w:val="both"/>
        <w:rPr>
          <w:rFonts w:ascii="Arial" w:hAnsi="Arial" w:cs="Arial"/>
          <w:snapToGrid w:val="0"/>
        </w:rPr>
      </w:pPr>
      <w:r>
        <w:rPr>
          <w:rFonts w:ascii="Arial" w:hAnsi="Arial" w:cs="Arial"/>
          <w:snapToGrid w:val="0"/>
        </w:rPr>
        <w:tab/>
        <w:t xml:space="preserve">      Ing. Petr Procházka, Pobočka Beroun</w:t>
      </w:r>
    </w:p>
    <w:p w14:paraId="058B6E06" w14:textId="77777777" w:rsidR="00C83A8C" w:rsidRPr="000129FF" w:rsidRDefault="00C83A8C" w:rsidP="0083666F">
      <w:pPr>
        <w:tabs>
          <w:tab w:val="left" w:pos="4536"/>
        </w:tabs>
        <w:spacing w:after="120"/>
        <w:ind w:left="4962" w:hanging="4395"/>
        <w:jc w:val="both"/>
        <w:rPr>
          <w:rFonts w:ascii="Arial" w:hAnsi="Arial" w:cs="Arial"/>
          <w:snapToGrid w:val="0"/>
        </w:rPr>
      </w:pPr>
    </w:p>
    <w:p w14:paraId="48651F03" w14:textId="77777777" w:rsidR="00E0086F" w:rsidRPr="00ED6435" w:rsidRDefault="00E0086F" w:rsidP="00EC1291">
      <w:pPr>
        <w:tabs>
          <w:tab w:val="left" w:pos="4536"/>
        </w:tabs>
        <w:spacing w:after="120"/>
        <w:ind w:left="567"/>
        <w:contextualSpacing/>
        <w:jc w:val="both"/>
        <w:rPr>
          <w:rFonts w:ascii="Arial" w:hAnsi="Arial" w:cs="Arial"/>
        </w:rPr>
      </w:pPr>
      <w:r w:rsidRPr="00ED6435">
        <w:rPr>
          <w:rFonts w:ascii="Arial" w:hAnsi="Arial" w:cs="Arial"/>
          <w:b/>
          <w:bCs/>
        </w:rPr>
        <w:t>Kontaktní údaje:</w:t>
      </w:r>
    </w:p>
    <w:p w14:paraId="59315EA4" w14:textId="7D0D17CE" w:rsidR="00777EC5" w:rsidRDefault="00E0086F" w:rsidP="00777EC5">
      <w:pPr>
        <w:pStyle w:val="Default"/>
        <w:ind w:firstLine="567"/>
        <w:rPr>
          <w:rFonts w:ascii="Arial" w:hAnsi="Arial" w:cs="Arial"/>
        </w:rPr>
      </w:pPr>
      <w:r w:rsidRPr="00ED6435">
        <w:rPr>
          <w:rFonts w:ascii="Arial" w:hAnsi="Arial" w:cs="Arial"/>
        </w:rPr>
        <w:t xml:space="preserve">Tel.: </w:t>
      </w:r>
      <w:r w:rsidR="00D90FAC" w:rsidRPr="00D90FAC">
        <w:rPr>
          <w:rFonts w:ascii="Arial" w:hAnsi="Arial" w:cs="Arial"/>
        </w:rPr>
        <w:t xml:space="preserve"> </w:t>
      </w:r>
      <w:r w:rsidR="00777EC5" w:rsidRPr="00777EC5">
        <w:rPr>
          <w:rFonts w:ascii="Arial" w:hAnsi="Arial" w:cs="Arial"/>
        </w:rPr>
        <w:t>+420 606 668 879, +420 727 956 722, +420 </w:t>
      </w:r>
      <w:r w:rsidR="00777EC5">
        <w:rPr>
          <w:rFonts w:ascii="Arial" w:hAnsi="Arial" w:cs="Arial"/>
        </w:rPr>
        <w:t>602</w:t>
      </w:r>
      <w:r w:rsidR="00777EC5" w:rsidRPr="00777EC5">
        <w:rPr>
          <w:rFonts w:ascii="Arial" w:hAnsi="Arial" w:cs="Arial"/>
        </w:rPr>
        <w:t> </w:t>
      </w:r>
      <w:r w:rsidR="00777EC5">
        <w:rPr>
          <w:rFonts w:ascii="Arial" w:hAnsi="Arial" w:cs="Arial"/>
        </w:rPr>
        <w:t>168 867</w:t>
      </w:r>
    </w:p>
    <w:p w14:paraId="073F5E87" w14:textId="7BB13B00" w:rsidR="00E0086F" w:rsidRPr="00403809" w:rsidRDefault="00E0086F" w:rsidP="00777EC5">
      <w:pPr>
        <w:pStyle w:val="Default"/>
        <w:ind w:firstLine="567"/>
        <w:rPr>
          <w:rFonts w:ascii="Arial" w:hAnsi="Arial" w:cs="Arial"/>
        </w:rPr>
      </w:pPr>
      <w:r w:rsidRPr="00ED6435">
        <w:rPr>
          <w:rFonts w:ascii="Arial" w:hAnsi="Arial" w:cs="Arial"/>
        </w:rPr>
        <w:t>E-mail:</w:t>
      </w:r>
      <w:r w:rsidRPr="00ED6435">
        <w:rPr>
          <w:rFonts w:ascii="Arial" w:hAnsi="Arial" w:cs="Arial"/>
          <w:snapToGrid w:val="0"/>
        </w:rPr>
        <w:t xml:space="preserve"> </w:t>
      </w:r>
      <w:r w:rsidR="00CC64C2">
        <w:rPr>
          <w:rFonts w:ascii="Arial" w:hAnsi="Arial" w:cs="Arial"/>
          <w:snapToGrid w:val="0"/>
        </w:rPr>
        <w:tab/>
      </w:r>
      <w:hyperlink r:id="rId12" w:history="1">
        <w:r w:rsidR="00D90FAC" w:rsidRPr="00E96AFD">
          <w:rPr>
            <w:rStyle w:val="Hypertextovodkaz"/>
            <w:rFonts w:ascii="Arial" w:hAnsi="Arial" w:cs="Arial"/>
            <w:snapToGrid w:val="0"/>
            <w:sz w:val="24"/>
          </w:rPr>
          <w:t>andrea.capova@spu.gov.cz</w:t>
        </w:r>
      </w:hyperlink>
      <w:r w:rsidR="00D90FAC">
        <w:rPr>
          <w:rFonts w:ascii="Arial" w:hAnsi="Arial" w:cs="Arial"/>
          <w:snapToGrid w:val="0"/>
        </w:rPr>
        <w:t xml:space="preserve">, </w:t>
      </w:r>
      <w:r w:rsidR="00A76AB8">
        <w:rPr>
          <w:rFonts w:ascii="Arial" w:hAnsi="Arial" w:cs="Arial"/>
          <w:snapToGrid w:val="0"/>
        </w:rPr>
        <w:t>eva.jelinkova@</w:t>
      </w:r>
      <w:r w:rsidR="00403809" w:rsidRPr="00403809">
        <w:rPr>
          <w:rFonts w:ascii="Arial" w:eastAsia="Times New Roman" w:hAnsi="Arial" w:cs="Arial"/>
          <w:snapToGrid w:val="0"/>
        </w:rPr>
        <w:t>spu</w:t>
      </w:r>
      <w:r w:rsidR="00A76AB8">
        <w:rPr>
          <w:rFonts w:ascii="Arial" w:eastAsia="Times New Roman" w:hAnsi="Arial" w:cs="Arial"/>
          <w:snapToGrid w:val="0"/>
        </w:rPr>
        <w:t>.gov</w:t>
      </w:r>
      <w:r w:rsidR="00403809" w:rsidRPr="00403809">
        <w:rPr>
          <w:rFonts w:ascii="Arial" w:eastAsia="Times New Roman" w:hAnsi="Arial" w:cs="Arial"/>
          <w:snapToGrid w:val="0"/>
        </w:rPr>
        <w:t>.cz</w:t>
      </w:r>
    </w:p>
    <w:p w14:paraId="251A0BC1" w14:textId="558DA0AF" w:rsidR="00E0086F" w:rsidRPr="00ED6435" w:rsidRDefault="00E0086F" w:rsidP="00CC64C2">
      <w:pPr>
        <w:tabs>
          <w:tab w:val="left" w:pos="4536"/>
        </w:tabs>
        <w:spacing w:after="120"/>
        <w:ind w:left="567" w:right="1418"/>
        <w:jc w:val="both"/>
        <w:rPr>
          <w:rFonts w:ascii="Arial" w:hAnsi="Arial" w:cs="Arial"/>
          <w:b/>
          <w:i/>
        </w:rPr>
      </w:pPr>
      <w:r w:rsidRPr="00ED6435">
        <w:rPr>
          <w:rFonts w:ascii="Arial" w:hAnsi="Arial" w:cs="Arial"/>
        </w:rPr>
        <w:t xml:space="preserve">ID datové schránky: </w:t>
      </w:r>
      <w:r w:rsidR="008C4017">
        <w:rPr>
          <w:rFonts w:ascii="Arial" w:hAnsi="Arial" w:cs="Arial"/>
        </w:rPr>
        <w:t>z49per3</w:t>
      </w:r>
    </w:p>
    <w:p w14:paraId="7341B31E" w14:textId="355A4EFD" w:rsidR="00E0086F" w:rsidRPr="00ED6435" w:rsidRDefault="00E0086F" w:rsidP="00EC1291">
      <w:pPr>
        <w:tabs>
          <w:tab w:val="left" w:pos="4536"/>
        </w:tabs>
        <w:spacing w:after="120"/>
        <w:ind w:left="567"/>
        <w:contextualSpacing/>
        <w:jc w:val="both"/>
        <w:rPr>
          <w:rFonts w:ascii="Arial" w:hAnsi="Arial" w:cs="Arial"/>
          <w:b/>
          <w:i/>
        </w:rPr>
      </w:pPr>
      <w:r w:rsidRPr="00ED6435">
        <w:rPr>
          <w:rFonts w:ascii="Arial" w:hAnsi="Arial" w:cs="Arial"/>
          <w:b/>
        </w:rPr>
        <w:t>Bankovní</w:t>
      </w:r>
      <w:r w:rsidRPr="00ED6435">
        <w:rPr>
          <w:rFonts w:ascii="Arial" w:hAnsi="Arial" w:cs="Arial"/>
        </w:rPr>
        <w:t xml:space="preserve"> </w:t>
      </w:r>
      <w:r w:rsidRPr="00ED6435">
        <w:rPr>
          <w:rFonts w:ascii="Arial" w:hAnsi="Arial" w:cs="Arial"/>
          <w:b/>
        </w:rPr>
        <w:t>spojení</w:t>
      </w:r>
      <w:r w:rsidRPr="00ED6435">
        <w:rPr>
          <w:rFonts w:ascii="Arial" w:hAnsi="Arial" w:cs="Arial"/>
        </w:rPr>
        <w:t>: Česká národní banka</w:t>
      </w:r>
    </w:p>
    <w:p w14:paraId="3A817518" w14:textId="64950B96" w:rsidR="00E0086F" w:rsidRPr="00ED6435" w:rsidRDefault="00E0086F" w:rsidP="00EC1291">
      <w:pPr>
        <w:spacing w:after="120"/>
        <w:ind w:left="4536" w:right="1417" w:hanging="3969"/>
        <w:contextualSpacing/>
        <w:jc w:val="both"/>
        <w:rPr>
          <w:rFonts w:ascii="Arial" w:hAnsi="Arial" w:cs="Arial"/>
          <w:b/>
          <w:i/>
        </w:rPr>
      </w:pPr>
      <w:r w:rsidRPr="00ED6435">
        <w:rPr>
          <w:rFonts w:ascii="Arial" w:hAnsi="Arial" w:cs="Arial"/>
        </w:rPr>
        <w:t xml:space="preserve">Číslo účtu: </w:t>
      </w:r>
      <w:r w:rsidR="00A76AB8" w:rsidRPr="002C4821">
        <w:rPr>
          <w:rFonts w:ascii="Arial" w:hAnsi="Arial" w:cs="Arial"/>
        </w:rPr>
        <w:t>3723001/0710</w:t>
      </w:r>
    </w:p>
    <w:p w14:paraId="1375E27A" w14:textId="44EA64DD" w:rsidR="00E0086F" w:rsidRPr="00ED6435" w:rsidRDefault="00E0086F" w:rsidP="00EC1291">
      <w:pPr>
        <w:spacing w:after="120"/>
        <w:ind w:left="4536" w:right="1418" w:hanging="3969"/>
        <w:jc w:val="both"/>
        <w:rPr>
          <w:rFonts w:ascii="Arial" w:hAnsi="Arial" w:cs="Arial"/>
        </w:rPr>
      </w:pPr>
      <w:r w:rsidRPr="00ED6435">
        <w:rPr>
          <w:rFonts w:ascii="Arial" w:hAnsi="Arial" w:cs="Arial"/>
        </w:rPr>
        <w:t xml:space="preserve">DIČ: </w:t>
      </w:r>
      <w:r w:rsidR="00DD19CE" w:rsidRPr="00ED6435">
        <w:rPr>
          <w:rFonts w:ascii="Arial" w:hAnsi="Arial" w:cs="Arial"/>
        </w:rPr>
        <w:t>CZ01312774 (</w:t>
      </w:r>
      <w:r w:rsidR="00DD19CE" w:rsidRPr="00ED6435">
        <w:rPr>
          <w:rFonts w:ascii="Arial" w:hAnsi="Arial" w:cs="Arial"/>
          <w:i/>
          <w:iCs/>
        </w:rPr>
        <w:t>není plátce DPH</w:t>
      </w:r>
      <w:r w:rsidR="00DD19CE" w:rsidRPr="00ED6435">
        <w:rPr>
          <w:rFonts w:ascii="Arial" w:hAnsi="Arial" w:cs="Arial"/>
        </w:rPr>
        <w:t>)</w:t>
      </w:r>
    </w:p>
    <w:p w14:paraId="2C7E241C" w14:textId="749A0325" w:rsidR="00E0086F" w:rsidRPr="00ED6435" w:rsidRDefault="00E0086F" w:rsidP="00EC1291">
      <w:pPr>
        <w:spacing w:after="120"/>
        <w:ind w:left="4536" w:right="1417" w:hanging="3969"/>
        <w:jc w:val="both"/>
        <w:rPr>
          <w:rFonts w:ascii="Arial" w:hAnsi="Arial" w:cs="Arial"/>
          <w:b/>
        </w:rPr>
      </w:pPr>
      <w:r w:rsidRPr="00ED6435">
        <w:rPr>
          <w:rFonts w:ascii="Arial" w:hAnsi="Arial" w:cs="Arial"/>
        </w:rPr>
        <w:t>(</w:t>
      </w:r>
      <w:r w:rsidR="00403809">
        <w:rPr>
          <w:rFonts w:ascii="Arial" w:hAnsi="Arial" w:cs="Arial"/>
        </w:rPr>
        <w:t xml:space="preserve">dále jen </w:t>
      </w:r>
      <w:r w:rsidRPr="00ED6435">
        <w:rPr>
          <w:rFonts w:ascii="Arial" w:hAnsi="Arial" w:cs="Arial"/>
        </w:rPr>
        <w:t>„</w:t>
      </w:r>
      <w:r w:rsidRPr="00ED6435">
        <w:rPr>
          <w:rFonts w:ascii="Arial" w:hAnsi="Arial" w:cs="Arial"/>
          <w:b/>
        </w:rPr>
        <w:t>Objednatel</w:t>
      </w:r>
      <w:r w:rsidRPr="00ED6435">
        <w:rPr>
          <w:rFonts w:ascii="Arial" w:hAnsi="Arial" w:cs="Arial"/>
          <w:bCs/>
        </w:rPr>
        <w:t>“)</w:t>
      </w:r>
    </w:p>
    <w:p w14:paraId="74F2DDD9" w14:textId="77777777" w:rsidR="00F2522F" w:rsidRDefault="00F2522F" w:rsidP="00EC1291">
      <w:pPr>
        <w:spacing w:before="240" w:after="120"/>
        <w:ind w:left="567"/>
        <w:jc w:val="both"/>
        <w:rPr>
          <w:rFonts w:ascii="Arial" w:hAnsi="Arial" w:cs="Arial"/>
        </w:rPr>
      </w:pPr>
    </w:p>
    <w:p w14:paraId="7E3C0C14" w14:textId="49CF6893" w:rsidR="00E0086F" w:rsidRDefault="00F2522F" w:rsidP="00EC1291">
      <w:pPr>
        <w:spacing w:before="240" w:after="120"/>
        <w:ind w:left="567"/>
        <w:jc w:val="both"/>
        <w:rPr>
          <w:rFonts w:ascii="Arial" w:hAnsi="Arial" w:cs="Arial"/>
        </w:rPr>
      </w:pPr>
      <w:r>
        <w:rPr>
          <w:rFonts w:ascii="Arial" w:hAnsi="Arial" w:cs="Arial"/>
        </w:rPr>
        <w:t>a</w:t>
      </w:r>
    </w:p>
    <w:p w14:paraId="3D25B880" w14:textId="77777777" w:rsidR="00F2522F" w:rsidRDefault="00F2522F" w:rsidP="00EC1291">
      <w:pPr>
        <w:spacing w:before="240" w:after="120"/>
        <w:ind w:left="567"/>
        <w:jc w:val="both"/>
        <w:rPr>
          <w:rFonts w:ascii="Arial" w:hAnsi="Arial" w:cs="Arial"/>
        </w:rPr>
      </w:pPr>
    </w:p>
    <w:p w14:paraId="168F8FE2" w14:textId="77777777" w:rsidR="00F2522F" w:rsidRDefault="00F2522F" w:rsidP="00EC1291">
      <w:pPr>
        <w:spacing w:before="240" w:after="120"/>
        <w:ind w:left="567"/>
        <w:jc w:val="both"/>
        <w:rPr>
          <w:rFonts w:ascii="Arial" w:hAnsi="Arial" w:cs="Arial"/>
        </w:rPr>
      </w:pPr>
    </w:p>
    <w:p w14:paraId="741A9806" w14:textId="2C4321FB" w:rsidR="00A76AB8" w:rsidRPr="00030639" w:rsidRDefault="00A76AB8" w:rsidP="00915B9C">
      <w:pPr>
        <w:numPr>
          <w:ilvl w:val="0"/>
          <w:numId w:val="13"/>
        </w:numPr>
        <w:spacing w:before="120" w:after="0" w:line="240" w:lineRule="auto"/>
        <w:ind w:left="567" w:hanging="567"/>
        <w:jc w:val="both"/>
        <w:rPr>
          <w:rFonts w:ascii="Arial" w:hAnsi="Arial" w:cs="Arial"/>
          <w:bCs/>
        </w:rPr>
      </w:pPr>
      <w:r w:rsidRPr="00030639">
        <w:rPr>
          <w:rFonts w:ascii="Arial" w:hAnsi="Arial" w:cs="Arial"/>
          <w:b/>
          <w:bCs/>
        </w:rPr>
        <w:t xml:space="preserve">AGROPLAN, spol. s r. o. </w:t>
      </w:r>
    </w:p>
    <w:p w14:paraId="764DE39B" w14:textId="22BFBFEE" w:rsidR="00AE74B1" w:rsidRPr="00A76AB8" w:rsidRDefault="00AE74B1" w:rsidP="27A1BD93">
      <w:pPr>
        <w:spacing w:before="120" w:after="0" w:line="240" w:lineRule="auto"/>
        <w:ind w:left="567"/>
        <w:jc w:val="both"/>
        <w:rPr>
          <w:rFonts w:ascii="Arial" w:hAnsi="Arial" w:cs="Arial"/>
        </w:rPr>
      </w:pPr>
      <w:r w:rsidRPr="00A76AB8">
        <w:rPr>
          <w:rFonts w:ascii="Arial" w:hAnsi="Arial" w:cs="Arial"/>
        </w:rPr>
        <w:t xml:space="preserve">se sídlem </w:t>
      </w:r>
      <w:r w:rsidR="00A76AB8" w:rsidRPr="00A76AB8">
        <w:rPr>
          <w:rFonts w:ascii="Arial" w:hAnsi="Arial" w:cs="Arial"/>
        </w:rPr>
        <w:t>Jeremenkova 9, 147 00 Praha 4</w:t>
      </w:r>
      <w:r w:rsidR="514956C5" w:rsidRPr="00A76AB8">
        <w:rPr>
          <w:rFonts w:ascii="Arial" w:hAnsi="Arial" w:cs="Arial"/>
          <w:b/>
          <w:bCs/>
        </w:rPr>
        <w:t xml:space="preserve">, </w:t>
      </w:r>
      <w:r w:rsidR="514956C5" w:rsidRPr="00A76AB8">
        <w:rPr>
          <w:rFonts w:ascii="Arial" w:hAnsi="Arial" w:cs="Arial"/>
        </w:rPr>
        <w:t xml:space="preserve">IČO: </w:t>
      </w:r>
      <w:r w:rsidR="00A76AB8" w:rsidRPr="00A76AB8">
        <w:rPr>
          <w:rFonts w:ascii="Arial" w:hAnsi="Arial" w:cs="Arial"/>
        </w:rPr>
        <w:t>48110141</w:t>
      </w:r>
    </w:p>
    <w:p w14:paraId="2A0D9D43" w14:textId="54960543" w:rsidR="00AE74B1" w:rsidRPr="00A76AB8" w:rsidRDefault="00AE74B1" w:rsidP="00AE74B1">
      <w:pPr>
        <w:spacing w:before="120" w:after="0" w:line="240" w:lineRule="auto"/>
        <w:ind w:left="567"/>
        <w:jc w:val="both"/>
        <w:rPr>
          <w:rFonts w:ascii="Arial" w:hAnsi="Arial" w:cs="Arial"/>
          <w:bCs/>
        </w:rPr>
      </w:pPr>
      <w:bookmarkStart w:id="3" w:name="_Hlk215041448"/>
      <w:r w:rsidRPr="00A76AB8">
        <w:rPr>
          <w:rFonts w:ascii="Arial" w:hAnsi="Arial" w:cs="Arial"/>
          <w:bCs/>
        </w:rPr>
        <w:lastRenderedPageBreak/>
        <w:t>Zastoupen</w:t>
      </w:r>
      <w:bookmarkEnd w:id="3"/>
      <w:r w:rsidR="001B07AC">
        <w:rPr>
          <w:rFonts w:ascii="Arial" w:hAnsi="Arial" w:cs="Arial"/>
          <w:bCs/>
        </w:rPr>
        <w:t>á</w:t>
      </w:r>
      <w:r w:rsidR="0008077A">
        <w:rPr>
          <w:rFonts w:ascii="Arial" w:hAnsi="Arial" w:cs="Arial"/>
          <w:bCs/>
        </w:rPr>
        <w:t>:</w:t>
      </w:r>
      <w:r w:rsidR="0008077A" w:rsidRPr="0008077A">
        <w:rPr>
          <w:rFonts w:ascii="Arial" w:hAnsi="Arial" w:cs="Arial"/>
        </w:rPr>
        <w:t xml:space="preserve"> </w:t>
      </w:r>
      <w:r w:rsidR="0008077A">
        <w:rPr>
          <w:rFonts w:ascii="Arial" w:hAnsi="Arial" w:cs="Arial"/>
        </w:rPr>
        <w:t>Ing. Petr Kubů</w:t>
      </w:r>
      <w:r w:rsidR="0008077A" w:rsidRPr="002C4821">
        <w:rPr>
          <w:rFonts w:ascii="Arial" w:hAnsi="Arial" w:cs="Arial"/>
        </w:rPr>
        <w:t>, jednate</w:t>
      </w:r>
      <w:r w:rsidR="0008077A">
        <w:rPr>
          <w:rFonts w:ascii="Arial" w:hAnsi="Arial" w:cs="Arial"/>
        </w:rPr>
        <w:t>lem</w:t>
      </w:r>
    </w:p>
    <w:p w14:paraId="6756D340" w14:textId="3F62DBDD" w:rsidR="00AE74B1" w:rsidRPr="00A76AB8" w:rsidRDefault="00AE74B1" w:rsidP="00AE74B1">
      <w:pPr>
        <w:spacing w:before="120" w:after="0" w:line="240" w:lineRule="auto"/>
        <w:ind w:left="567"/>
        <w:jc w:val="both"/>
        <w:rPr>
          <w:rFonts w:ascii="Arial" w:hAnsi="Arial" w:cs="Arial"/>
          <w:bCs/>
        </w:rPr>
      </w:pPr>
      <w:r w:rsidRPr="00A76AB8">
        <w:rPr>
          <w:rFonts w:ascii="Arial" w:hAnsi="Arial" w:cs="Arial"/>
          <w:bCs/>
        </w:rPr>
        <w:t>Ve smluvních záležitostech zastoupen</w:t>
      </w:r>
      <w:r w:rsidR="001B07AC">
        <w:rPr>
          <w:rFonts w:ascii="Arial" w:hAnsi="Arial" w:cs="Arial"/>
          <w:bCs/>
        </w:rPr>
        <w:t>á</w:t>
      </w:r>
      <w:r w:rsidRPr="00A76AB8">
        <w:rPr>
          <w:rFonts w:ascii="Arial" w:hAnsi="Arial" w:cs="Arial"/>
          <w:bCs/>
        </w:rPr>
        <w:t>:</w:t>
      </w:r>
      <w:r w:rsidR="0008077A" w:rsidRPr="0008077A">
        <w:rPr>
          <w:rFonts w:ascii="Arial" w:hAnsi="Arial" w:cs="Arial"/>
        </w:rPr>
        <w:t xml:space="preserve"> </w:t>
      </w:r>
      <w:r w:rsidR="0008077A">
        <w:rPr>
          <w:rFonts w:ascii="Arial" w:hAnsi="Arial" w:cs="Arial"/>
        </w:rPr>
        <w:t>Ing. Petrem Kubů</w:t>
      </w:r>
      <w:r w:rsidR="00BB4EC2">
        <w:rPr>
          <w:rFonts w:ascii="Arial" w:hAnsi="Arial" w:cs="Arial"/>
        </w:rPr>
        <w:t xml:space="preserve"> a</w:t>
      </w:r>
      <w:r w:rsidR="0008077A">
        <w:rPr>
          <w:rFonts w:ascii="Arial" w:hAnsi="Arial" w:cs="Arial"/>
        </w:rPr>
        <w:t xml:space="preserve"> </w:t>
      </w:r>
      <w:r w:rsidR="0008077A" w:rsidRPr="002C4821">
        <w:rPr>
          <w:rFonts w:ascii="Arial" w:hAnsi="Arial" w:cs="Arial"/>
        </w:rPr>
        <w:t xml:space="preserve">Ing. </w:t>
      </w:r>
      <w:r w:rsidR="0008077A">
        <w:rPr>
          <w:rFonts w:ascii="Arial" w:hAnsi="Arial" w:cs="Arial"/>
        </w:rPr>
        <w:t>Jan</w:t>
      </w:r>
      <w:r w:rsidR="00030639">
        <w:rPr>
          <w:rFonts w:ascii="Arial" w:hAnsi="Arial" w:cs="Arial"/>
        </w:rPr>
        <w:t>em</w:t>
      </w:r>
      <w:r w:rsidR="0008077A">
        <w:rPr>
          <w:rFonts w:ascii="Arial" w:hAnsi="Arial" w:cs="Arial"/>
        </w:rPr>
        <w:t xml:space="preserve"> </w:t>
      </w:r>
      <w:r w:rsidR="00030639">
        <w:rPr>
          <w:rFonts w:ascii="Arial" w:hAnsi="Arial" w:cs="Arial"/>
        </w:rPr>
        <w:t>Petráskem</w:t>
      </w:r>
      <w:r w:rsidR="0008077A">
        <w:rPr>
          <w:rFonts w:ascii="Arial" w:hAnsi="Arial" w:cs="Arial"/>
        </w:rPr>
        <w:t>, jednat</w:t>
      </w:r>
      <w:r w:rsidR="00A72B3F">
        <w:rPr>
          <w:rFonts w:ascii="Arial" w:hAnsi="Arial" w:cs="Arial"/>
        </w:rPr>
        <w:t>e</w:t>
      </w:r>
      <w:r w:rsidR="00BB4EC2">
        <w:rPr>
          <w:rFonts w:ascii="Arial" w:hAnsi="Arial" w:cs="Arial"/>
        </w:rPr>
        <w:t>li</w:t>
      </w:r>
    </w:p>
    <w:p w14:paraId="0CA5A44E" w14:textId="0CB31653" w:rsidR="00394703" w:rsidRPr="00A76AB8" w:rsidRDefault="00AE74B1" w:rsidP="00394703">
      <w:pPr>
        <w:spacing w:before="120" w:after="0" w:line="240" w:lineRule="auto"/>
        <w:ind w:left="567"/>
        <w:jc w:val="both"/>
        <w:rPr>
          <w:rFonts w:ascii="Arial" w:hAnsi="Arial" w:cs="Arial"/>
          <w:bCs/>
        </w:rPr>
      </w:pPr>
      <w:r w:rsidRPr="00A76AB8">
        <w:rPr>
          <w:rFonts w:ascii="Arial" w:hAnsi="Arial" w:cs="Arial"/>
          <w:bCs/>
        </w:rPr>
        <w:t>V technických záležitostech zastoupen</w:t>
      </w:r>
      <w:r w:rsidR="001B07AC">
        <w:rPr>
          <w:rFonts w:ascii="Arial" w:hAnsi="Arial" w:cs="Arial"/>
          <w:bCs/>
        </w:rPr>
        <w:t>á</w:t>
      </w:r>
      <w:r w:rsidRPr="00A76AB8">
        <w:rPr>
          <w:rFonts w:ascii="Arial" w:hAnsi="Arial" w:cs="Arial"/>
          <w:bCs/>
        </w:rPr>
        <w:t xml:space="preserve">: </w:t>
      </w:r>
      <w:r w:rsidR="00791CC8">
        <w:rPr>
          <w:rFonts w:ascii="Arial" w:hAnsi="Arial" w:cs="Arial"/>
        </w:rPr>
        <w:t>XXXXXXXXXX</w:t>
      </w:r>
      <w:r w:rsidR="00BB4EC2">
        <w:rPr>
          <w:rFonts w:ascii="Arial" w:hAnsi="Arial" w:cs="Arial"/>
        </w:rPr>
        <w:t xml:space="preserve"> a</w:t>
      </w:r>
      <w:r w:rsidR="00394703">
        <w:rPr>
          <w:rFonts w:ascii="Arial" w:hAnsi="Arial" w:cs="Arial"/>
        </w:rPr>
        <w:t xml:space="preserve"> </w:t>
      </w:r>
      <w:r w:rsidR="00791CC8">
        <w:rPr>
          <w:rFonts w:ascii="Arial" w:hAnsi="Arial" w:cs="Arial"/>
        </w:rPr>
        <w:t>XXXXXXXXXX</w:t>
      </w:r>
      <w:r w:rsidR="00394703">
        <w:rPr>
          <w:rFonts w:ascii="Arial" w:hAnsi="Arial" w:cs="Arial"/>
        </w:rPr>
        <w:t xml:space="preserve"> </w:t>
      </w:r>
    </w:p>
    <w:p w14:paraId="1A489D8F" w14:textId="499CEE85" w:rsidR="00AE74B1" w:rsidRPr="00A76AB8" w:rsidRDefault="00AE74B1" w:rsidP="00AE74B1">
      <w:pPr>
        <w:spacing w:before="120" w:after="0" w:line="240" w:lineRule="auto"/>
        <w:ind w:left="567"/>
        <w:jc w:val="both"/>
        <w:rPr>
          <w:rFonts w:ascii="Arial" w:hAnsi="Arial" w:cs="Arial"/>
          <w:bCs/>
        </w:rPr>
      </w:pPr>
    </w:p>
    <w:p w14:paraId="6512F425" w14:textId="77777777" w:rsidR="000A4EA8" w:rsidRPr="00A76AB8" w:rsidRDefault="000A4EA8" w:rsidP="000A4EA8">
      <w:pPr>
        <w:spacing w:before="120" w:after="0" w:line="240" w:lineRule="auto"/>
        <w:ind w:left="567"/>
        <w:jc w:val="both"/>
        <w:rPr>
          <w:rFonts w:ascii="Arial" w:hAnsi="Arial" w:cs="Arial"/>
          <w:bCs/>
        </w:rPr>
      </w:pPr>
      <w:r w:rsidRPr="00A76AB8">
        <w:rPr>
          <w:rFonts w:ascii="Arial" w:hAnsi="Arial" w:cs="Arial"/>
          <w:b/>
          <w:bCs/>
        </w:rPr>
        <w:t>Kontaktní údaje:</w:t>
      </w:r>
    </w:p>
    <w:p w14:paraId="1ABFB284" w14:textId="14731685" w:rsidR="00394703" w:rsidRPr="00394703" w:rsidRDefault="000A4EA8" w:rsidP="00394703">
      <w:pPr>
        <w:spacing w:before="120" w:after="0" w:line="240" w:lineRule="auto"/>
        <w:ind w:left="567"/>
        <w:jc w:val="both"/>
        <w:rPr>
          <w:rFonts w:ascii="Arial" w:hAnsi="Arial" w:cs="Arial"/>
          <w:bCs/>
        </w:rPr>
      </w:pPr>
      <w:r w:rsidRPr="00A76AB8">
        <w:rPr>
          <w:rFonts w:ascii="Arial" w:hAnsi="Arial" w:cs="Arial"/>
          <w:bCs/>
        </w:rPr>
        <w:t xml:space="preserve">Tel.:                                                                   </w:t>
      </w:r>
      <w:r w:rsidR="00791CC8">
        <w:rPr>
          <w:rFonts w:ascii="Arial" w:hAnsi="Arial" w:cs="Arial"/>
          <w:bCs/>
        </w:rPr>
        <w:t>XXXXXXXXXX</w:t>
      </w:r>
      <w:r w:rsidR="00394703" w:rsidRPr="00394703">
        <w:rPr>
          <w:rFonts w:ascii="Arial" w:hAnsi="Arial" w:cs="Arial"/>
          <w:bCs/>
        </w:rPr>
        <w:t xml:space="preserve"> </w:t>
      </w:r>
    </w:p>
    <w:p w14:paraId="16EB85BB" w14:textId="492265C3" w:rsidR="000A4EA8" w:rsidRPr="00A76AB8" w:rsidRDefault="000A4EA8" w:rsidP="000A4EA8">
      <w:pPr>
        <w:spacing w:before="120" w:after="0" w:line="240" w:lineRule="auto"/>
        <w:ind w:left="567"/>
        <w:jc w:val="both"/>
        <w:rPr>
          <w:rFonts w:ascii="Arial" w:hAnsi="Arial" w:cs="Arial"/>
          <w:bCs/>
        </w:rPr>
      </w:pPr>
      <w:r w:rsidRPr="00A76AB8">
        <w:rPr>
          <w:rFonts w:ascii="Arial" w:hAnsi="Arial" w:cs="Arial"/>
          <w:bCs/>
        </w:rPr>
        <w:t xml:space="preserve">E-mail:                                                               </w:t>
      </w:r>
      <w:r w:rsidR="00791CC8">
        <w:rPr>
          <w:rFonts w:ascii="Arial" w:hAnsi="Arial" w:cs="Arial"/>
        </w:rPr>
        <w:t>XXXXXXXXXX</w:t>
      </w:r>
    </w:p>
    <w:p w14:paraId="64760670" w14:textId="551D774F" w:rsidR="000A4EA8" w:rsidRPr="00A76AB8" w:rsidRDefault="000A4EA8" w:rsidP="000A4EA8">
      <w:pPr>
        <w:spacing w:before="120" w:after="0" w:line="240" w:lineRule="auto"/>
        <w:ind w:left="567"/>
        <w:jc w:val="both"/>
        <w:rPr>
          <w:rFonts w:ascii="Arial" w:hAnsi="Arial" w:cs="Arial"/>
          <w:bCs/>
        </w:rPr>
      </w:pPr>
      <w:r w:rsidRPr="00A76AB8">
        <w:rPr>
          <w:rFonts w:ascii="Arial" w:hAnsi="Arial" w:cs="Arial"/>
          <w:bCs/>
        </w:rPr>
        <w:t xml:space="preserve">ID datové schránky:                                           </w:t>
      </w:r>
      <w:r w:rsidR="00394703">
        <w:rPr>
          <w:rFonts w:ascii="Arial" w:hAnsi="Arial" w:cs="Arial"/>
        </w:rPr>
        <w:t>pb5jxk5</w:t>
      </w:r>
    </w:p>
    <w:p w14:paraId="681C5915" w14:textId="77777777" w:rsidR="00394703" w:rsidRPr="00A76AB8" w:rsidRDefault="000A4EA8" w:rsidP="00394703">
      <w:pPr>
        <w:spacing w:before="120" w:after="0" w:line="240" w:lineRule="auto"/>
        <w:ind w:left="567"/>
        <w:jc w:val="both"/>
        <w:rPr>
          <w:rFonts w:ascii="Arial" w:hAnsi="Arial" w:cs="Arial"/>
          <w:bCs/>
        </w:rPr>
      </w:pPr>
      <w:r w:rsidRPr="00A76AB8">
        <w:rPr>
          <w:rFonts w:ascii="Arial" w:hAnsi="Arial" w:cs="Arial"/>
          <w:b/>
          <w:bCs/>
        </w:rPr>
        <w:t>Bankovní spojení:</w:t>
      </w:r>
      <w:r w:rsidR="00394703">
        <w:rPr>
          <w:rFonts w:ascii="Arial" w:hAnsi="Arial" w:cs="Arial"/>
          <w:b/>
          <w:bCs/>
        </w:rPr>
        <w:tab/>
      </w:r>
      <w:r w:rsidR="00394703">
        <w:rPr>
          <w:rFonts w:ascii="Arial" w:hAnsi="Arial" w:cs="Arial"/>
          <w:b/>
          <w:bCs/>
        </w:rPr>
        <w:tab/>
      </w:r>
      <w:r w:rsidR="00394703">
        <w:rPr>
          <w:rFonts w:ascii="Arial" w:hAnsi="Arial" w:cs="Arial"/>
          <w:b/>
          <w:bCs/>
        </w:rPr>
        <w:tab/>
      </w:r>
      <w:r w:rsidR="00394703">
        <w:rPr>
          <w:rFonts w:ascii="Arial" w:hAnsi="Arial" w:cs="Arial"/>
          <w:b/>
          <w:bCs/>
        </w:rPr>
        <w:tab/>
        <w:t xml:space="preserve">         </w:t>
      </w:r>
      <w:r w:rsidR="00394703">
        <w:rPr>
          <w:rFonts w:ascii="Arial" w:hAnsi="Arial" w:cs="Arial"/>
        </w:rPr>
        <w:t>ČSOB a.s. Praha 4</w:t>
      </w:r>
    </w:p>
    <w:p w14:paraId="58F5521C" w14:textId="1395BA73" w:rsidR="000A4EA8" w:rsidRPr="00A76AB8" w:rsidRDefault="000A4EA8" w:rsidP="000A4EA8">
      <w:pPr>
        <w:spacing w:before="120" w:after="0" w:line="240" w:lineRule="auto"/>
        <w:ind w:left="567"/>
        <w:jc w:val="both"/>
        <w:rPr>
          <w:rFonts w:ascii="Arial" w:hAnsi="Arial" w:cs="Arial"/>
          <w:bCs/>
        </w:rPr>
      </w:pPr>
      <w:r w:rsidRPr="00A76AB8">
        <w:rPr>
          <w:rFonts w:ascii="Arial" w:hAnsi="Arial" w:cs="Arial"/>
          <w:bCs/>
        </w:rPr>
        <w:t xml:space="preserve">Číslo účtu:                                                          </w:t>
      </w:r>
      <w:r w:rsidR="00394703">
        <w:rPr>
          <w:rFonts w:ascii="Arial" w:hAnsi="Arial" w:cs="Arial"/>
        </w:rPr>
        <w:t>31405/0300</w:t>
      </w:r>
    </w:p>
    <w:p w14:paraId="565BDCE7" w14:textId="3BBE7C96" w:rsidR="000A4EA8" w:rsidRPr="00A76AB8" w:rsidRDefault="000A4EA8" w:rsidP="000A4EA8">
      <w:pPr>
        <w:spacing w:before="120" w:after="0" w:line="240" w:lineRule="auto"/>
        <w:ind w:left="567"/>
        <w:jc w:val="both"/>
        <w:rPr>
          <w:rFonts w:ascii="Arial" w:hAnsi="Arial" w:cs="Arial"/>
          <w:bCs/>
        </w:rPr>
      </w:pPr>
      <w:r w:rsidRPr="00A76AB8">
        <w:rPr>
          <w:rFonts w:ascii="Arial" w:hAnsi="Arial" w:cs="Arial"/>
          <w:bCs/>
        </w:rPr>
        <w:t xml:space="preserve">DIČ:                                                                    </w:t>
      </w:r>
      <w:r w:rsidR="00394703" w:rsidRPr="002C4821">
        <w:rPr>
          <w:rFonts w:ascii="Arial" w:hAnsi="Arial" w:cs="Arial"/>
        </w:rPr>
        <w:t>CZ</w:t>
      </w:r>
      <w:r w:rsidR="00394703">
        <w:rPr>
          <w:rFonts w:ascii="Arial" w:hAnsi="Arial" w:cs="Arial"/>
        </w:rPr>
        <w:t>48110141</w:t>
      </w:r>
    </w:p>
    <w:p w14:paraId="6A7C9231" w14:textId="1D3676DE" w:rsidR="000A4EA8" w:rsidRDefault="000A4EA8" w:rsidP="000A4EA8">
      <w:pPr>
        <w:spacing w:before="120" w:after="0" w:line="240" w:lineRule="auto"/>
        <w:ind w:left="567"/>
        <w:jc w:val="both"/>
        <w:rPr>
          <w:rFonts w:ascii="Arial" w:hAnsi="Arial" w:cs="Arial"/>
          <w:bCs/>
        </w:rPr>
      </w:pPr>
      <w:r w:rsidRPr="00A76AB8">
        <w:rPr>
          <w:rFonts w:ascii="Arial" w:hAnsi="Arial" w:cs="Arial"/>
          <w:bCs/>
        </w:rPr>
        <w:t xml:space="preserve">(dále jen </w:t>
      </w:r>
      <w:r w:rsidRPr="00A76AB8">
        <w:rPr>
          <w:rFonts w:ascii="Arial" w:hAnsi="Arial" w:cs="Arial"/>
          <w:b/>
          <w:bCs/>
        </w:rPr>
        <w:t>„Zhotovitel“</w:t>
      </w:r>
      <w:r w:rsidRPr="00A76AB8">
        <w:rPr>
          <w:rFonts w:ascii="Arial" w:hAnsi="Arial" w:cs="Arial"/>
          <w:bCs/>
        </w:rPr>
        <w:t>)</w:t>
      </w:r>
    </w:p>
    <w:p w14:paraId="0C8D8EAA" w14:textId="77777777" w:rsidR="00AE74B1" w:rsidRPr="00AE74B1" w:rsidRDefault="00AE74B1" w:rsidP="00AE74B1">
      <w:pPr>
        <w:spacing w:before="120" w:after="0" w:line="240" w:lineRule="auto"/>
        <w:ind w:left="567"/>
        <w:jc w:val="both"/>
        <w:rPr>
          <w:rFonts w:ascii="Arial" w:hAnsi="Arial" w:cs="Arial"/>
          <w:bCs/>
        </w:rPr>
      </w:pPr>
    </w:p>
    <w:p w14:paraId="049AE66C" w14:textId="77777777" w:rsidR="00F449C4" w:rsidRDefault="00E0086F" w:rsidP="00EC1291">
      <w:pPr>
        <w:spacing w:before="240" w:after="120"/>
        <w:ind w:left="567"/>
        <w:jc w:val="both"/>
        <w:rPr>
          <w:rFonts w:ascii="Arial" w:hAnsi="Arial" w:cs="Arial"/>
        </w:rPr>
      </w:pPr>
      <w:r w:rsidRPr="00ED6435">
        <w:rPr>
          <w:rFonts w:ascii="Arial" w:hAnsi="Arial" w:cs="Arial"/>
        </w:rPr>
        <w:t>(Objednatel a Zhotovitel dále jako „</w:t>
      </w:r>
      <w:r w:rsidRPr="00ED6435">
        <w:rPr>
          <w:rFonts w:ascii="Arial" w:hAnsi="Arial" w:cs="Arial"/>
          <w:b/>
        </w:rPr>
        <w:t>Smluvní strany</w:t>
      </w:r>
      <w:r w:rsidRPr="00ED6435">
        <w:rPr>
          <w:rFonts w:ascii="Arial" w:hAnsi="Arial" w:cs="Arial"/>
        </w:rPr>
        <w:t xml:space="preserve">“ a každý z nich samostatně jako </w:t>
      </w:r>
    </w:p>
    <w:p w14:paraId="6EE35A18" w14:textId="6DCDA0B3" w:rsidR="00E0086F" w:rsidRDefault="00E0086F" w:rsidP="00EC1291">
      <w:pPr>
        <w:spacing w:before="240" w:after="120"/>
        <w:ind w:left="567"/>
        <w:jc w:val="both"/>
        <w:rPr>
          <w:rFonts w:ascii="Arial" w:hAnsi="Arial" w:cs="Arial"/>
        </w:rPr>
      </w:pPr>
      <w:r w:rsidRPr="00ED6435">
        <w:rPr>
          <w:rFonts w:ascii="Arial" w:hAnsi="Arial" w:cs="Arial"/>
        </w:rPr>
        <w:t>„</w:t>
      </w:r>
      <w:r w:rsidRPr="00ED6435">
        <w:rPr>
          <w:rFonts w:ascii="Arial" w:hAnsi="Arial" w:cs="Arial"/>
          <w:b/>
        </w:rPr>
        <w:t>Smluvní strana</w:t>
      </w:r>
      <w:r w:rsidRPr="00ED6435">
        <w:rPr>
          <w:rFonts w:ascii="Arial" w:hAnsi="Arial" w:cs="Arial"/>
        </w:rPr>
        <w:t>“)</w:t>
      </w:r>
    </w:p>
    <w:p w14:paraId="78BCD464" w14:textId="77777777" w:rsidR="00F449C4" w:rsidRDefault="00F449C4" w:rsidP="00DD459B">
      <w:pPr>
        <w:spacing w:before="240" w:after="120"/>
        <w:jc w:val="both"/>
        <w:rPr>
          <w:rFonts w:ascii="Arial" w:hAnsi="Arial" w:cs="Arial"/>
          <w:b/>
          <w:bCs/>
          <w:snapToGrid w:val="0"/>
        </w:rPr>
      </w:pPr>
    </w:p>
    <w:p w14:paraId="43552D30" w14:textId="77777777" w:rsidR="00CF7E7F" w:rsidRDefault="00CF7E7F" w:rsidP="00DD459B">
      <w:pPr>
        <w:spacing w:before="240" w:after="120"/>
        <w:jc w:val="both"/>
        <w:rPr>
          <w:rFonts w:ascii="Arial" w:hAnsi="Arial" w:cs="Arial"/>
          <w:b/>
          <w:bCs/>
          <w:snapToGrid w:val="0"/>
        </w:rPr>
      </w:pPr>
    </w:p>
    <w:p w14:paraId="431A497E" w14:textId="0EB5C2E4" w:rsidR="00056ACC" w:rsidRDefault="00056ACC" w:rsidP="00DD459B">
      <w:pPr>
        <w:spacing w:before="240" w:after="120"/>
        <w:jc w:val="both"/>
        <w:rPr>
          <w:rFonts w:ascii="Arial" w:hAnsi="Arial" w:cs="Arial"/>
          <w:b/>
        </w:rPr>
      </w:pPr>
      <w:r w:rsidRPr="008032BE">
        <w:rPr>
          <w:rFonts w:ascii="Arial" w:hAnsi="Arial" w:cs="Arial"/>
          <w:b/>
          <w:bCs/>
          <w:snapToGrid w:val="0"/>
        </w:rPr>
        <w:t>Smluvní strany uzavřely níže uvedeného dne, měsíce a roku t</w:t>
      </w:r>
      <w:r>
        <w:rPr>
          <w:rFonts w:ascii="Arial" w:hAnsi="Arial" w:cs="Arial"/>
          <w:b/>
          <w:bCs/>
          <w:snapToGrid w:val="0"/>
        </w:rPr>
        <w:t>ento</w:t>
      </w:r>
      <w:r w:rsidRPr="008032BE">
        <w:rPr>
          <w:rFonts w:ascii="Arial" w:hAnsi="Arial" w:cs="Arial"/>
          <w:b/>
          <w:bCs/>
          <w:snapToGrid w:val="0"/>
        </w:rPr>
        <w:t xml:space="preserve"> </w:t>
      </w:r>
      <w:r>
        <w:rPr>
          <w:rFonts w:ascii="Arial" w:hAnsi="Arial" w:cs="Arial"/>
          <w:b/>
          <w:bCs/>
          <w:snapToGrid w:val="0"/>
        </w:rPr>
        <w:t xml:space="preserve">Dodatek č. </w:t>
      </w:r>
      <w:r w:rsidR="0092520A">
        <w:rPr>
          <w:rFonts w:ascii="Arial" w:hAnsi="Arial" w:cs="Arial"/>
          <w:b/>
          <w:bCs/>
          <w:snapToGrid w:val="0"/>
        </w:rPr>
        <w:t>3</w:t>
      </w:r>
    </w:p>
    <w:p w14:paraId="570CDB90" w14:textId="77777777" w:rsidR="00EA034D" w:rsidRDefault="00EA034D" w:rsidP="00056ACC">
      <w:pPr>
        <w:pStyle w:val="Odstavecseseznamem"/>
        <w:spacing w:after="0" w:line="276" w:lineRule="auto"/>
        <w:ind w:left="0"/>
        <w:jc w:val="center"/>
        <w:rPr>
          <w:rFonts w:ascii="Arial" w:hAnsi="Arial" w:cs="Arial"/>
          <w:b/>
        </w:rPr>
      </w:pPr>
    </w:p>
    <w:p w14:paraId="188A3931" w14:textId="77777777" w:rsidR="00CF7E7F" w:rsidRDefault="00CF7E7F" w:rsidP="00056ACC">
      <w:pPr>
        <w:pStyle w:val="Odstavecseseznamem"/>
        <w:spacing w:after="0" w:line="276" w:lineRule="auto"/>
        <w:ind w:left="0"/>
        <w:jc w:val="center"/>
        <w:rPr>
          <w:rFonts w:ascii="Arial" w:hAnsi="Arial" w:cs="Arial"/>
          <w:b/>
        </w:rPr>
      </w:pPr>
    </w:p>
    <w:p w14:paraId="376BF5EF" w14:textId="04969EEB" w:rsidR="00056ACC" w:rsidRPr="00682C9A" w:rsidRDefault="00056ACC" w:rsidP="00056ACC">
      <w:pPr>
        <w:pStyle w:val="Odstavecseseznamem"/>
        <w:spacing w:after="120" w:line="276" w:lineRule="auto"/>
        <w:ind w:left="0"/>
        <w:jc w:val="center"/>
        <w:rPr>
          <w:rFonts w:ascii="Arial" w:hAnsi="Arial" w:cs="Arial"/>
          <w:b/>
        </w:rPr>
      </w:pPr>
      <w:r w:rsidRPr="00682C9A">
        <w:rPr>
          <w:rFonts w:ascii="Arial" w:hAnsi="Arial" w:cs="Arial"/>
          <w:b/>
        </w:rPr>
        <w:t>Čl. I.</w:t>
      </w:r>
    </w:p>
    <w:p w14:paraId="43C6B5DB" w14:textId="77777777" w:rsidR="00056ACC" w:rsidRDefault="00056ACC" w:rsidP="00056ACC">
      <w:pPr>
        <w:spacing w:after="120"/>
        <w:jc w:val="center"/>
        <w:rPr>
          <w:rFonts w:ascii="Arial" w:hAnsi="Arial" w:cs="Arial"/>
          <w:b/>
        </w:rPr>
      </w:pPr>
      <w:r w:rsidRPr="00682C9A">
        <w:rPr>
          <w:rFonts w:ascii="Arial" w:hAnsi="Arial" w:cs="Arial"/>
          <w:b/>
        </w:rPr>
        <w:t>Předmět dodatku</w:t>
      </w:r>
    </w:p>
    <w:p w14:paraId="6978DB88" w14:textId="77777777" w:rsidR="00EA034D" w:rsidRDefault="00EA034D" w:rsidP="00EA034D">
      <w:pPr>
        <w:spacing w:after="0"/>
        <w:jc w:val="center"/>
        <w:rPr>
          <w:rFonts w:ascii="Arial" w:hAnsi="Arial" w:cs="Arial"/>
          <w:b/>
        </w:rPr>
      </w:pPr>
    </w:p>
    <w:p w14:paraId="5156B820" w14:textId="4627A043" w:rsidR="00033FC5" w:rsidRPr="00474031" w:rsidRDefault="001F7475" w:rsidP="00A33DDA">
      <w:pPr>
        <w:pStyle w:val="Level2"/>
        <w:numPr>
          <w:ilvl w:val="0"/>
          <w:numId w:val="0"/>
        </w:numPr>
        <w:spacing w:line="240" w:lineRule="auto"/>
        <w:jc w:val="both"/>
        <w:rPr>
          <w:rFonts w:ascii="Arial" w:hAnsi="Arial" w:cs="Arial"/>
          <w:szCs w:val="22"/>
        </w:rPr>
      </w:pPr>
      <w:r w:rsidRPr="00ED6435">
        <w:rPr>
          <w:rFonts w:ascii="Arial" w:hAnsi="Arial" w:cs="Arial"/>
          <w:szCs w:val="22"/>
        </w:rPr>
        <w:t xml:space="preserve">Předmětem </w:t>
      </w:r>
      <w:r w:rsidR="002159EA">
        <w:rPr>
          <w:rFonts w:ascii="Arial" w:hAnsi="Arial" w:cs="Arial"/>
          <w:szCs w:val="22"/>
        </w:rPr>
        <w:t>dodatku</w:t>
      </w:r>
      <w:r w:rsidR="002159EA" w:rsidRPr="00BF554C">
        <w:rPr>
          <w:rFonts w:ascii="Arial" w:hAnsi="Arial" w:cs="Arial"/>
          <w:szCs w:val="22"/>
        </w:rPr>
        <w:t xml:space="preserve"> </w:t>
      </w:r>
      <w:r w:rsidR="001F3D7E" w:rsidRPr="00D63BE5">
        <w:rPr>
          <w:rFonts w:ascii="Arial" w:hAnsi="Arial" w:cs="Arial"/>
          <w:szCs w:val="22"/>
        </w:rPr>
        <w:t xml:space="preserve">je </w:t>
      </w:r>
      <w:r w:rsidR="002159EA" w:rsidRPr="00D63BE5">
        <w:rPr>
          <w:rFonts w:ascii="Arial" w:hAnsi="Arial" w:cs="Arial"/>
          <w:szCs w:val="22"/>
        </w:rPr>
        <w:t>nepodstatn</w:t>
      </w:r>
      <w:r w:rsidR="001F3D7E" w:rsidRPr="00D63BE5">
        <w:rPr>
          <w:rFonts w:ascii="Arial" w:hAnsi="Arial" w:cs="Arial"/>
          <w:szCs w:val="22"/>
        </w:rPr>
        <w:t>á</w:t>
      </w:r>
      <w:r w:rsidR="00C875A6" w:rsidRPr="00D63BE5">
        <w:rPr>
          <w:rFonts w:ascii="Arial" w:hAnsi="Arial" w:cs="Arial"/>
          <w:szCs w:val="22"/>
        </w:rPr>
        <w:t xml:space="preserve"> </w:t>
      </w:r>
      <w:r w:rsidR="002159EA" w:rsidRPr="00D63BE5">
        <w:rPr>
          <w:rFonts w:ascii="Arial" w:hAnsi="Arial" w:cs="Arial"/>
          <w:szCs w:val="22"/>
        </w:rPr>
        <w:t>změn</w:t>
      </w:r>
      <w:r w:rsidR="001F3D7E" w:rsidRPr="00D63BE5">
        <w:rPr>
          <w:rFonts w:ascii="Arial" w:hAnsi="Arial" w:cs="Arial"/>
          <w:szCs w:val="22"/>
        </w:rPr>
        <w:t>a</w:t>
      </w:r>
      <w:r w:rsidR="002159EA" w:rsidRPr="00D63BE5">
        <w:rPr>
          <w:rFonts w:ascii="Arial" w:hAnsi="Arial" w:cs="Arial"/>
          <w:szCs w:val="22"/>
        </w:rPr>
        <w:t xml:space="preserve"> závazku ze </w:t>
      </w:r>
      <w:r w:rsidR="009E27FC">
        <w:rPr>
          <w:rFonts w:ascii="Arial" w:hAnsi="Arial" w:cs="Arial"/>
          <w:szCs w:val="22"/>
        </w:rPr>
        <w:t>S</w:t>
      </w:r>
      <w:r w:rsidR="002159EA" w:rsidRPr="00D63BE5">
        <w:rPr>
          <w:rFonts w:ascii="Arial" w:hAnsi="Arial" w:cs="Arial"/>
          <w:szCs w:val="22"/>
        </w:rPr>
        <w:t>mlouvy</w:t>
      </w:r>
      <w:r w:rsidR="00FA0AD9" w:rsidRPr="00D63BE5">
        <w:rPr>
          <w:rFonts w:ascii="Arial" w:hAnsi="Arial" w:cs="Arial"/>
          <w:szCs w:val="22"/>
        </w:rPr>
        <w:t xml:space="preserve">, </w:t>
      </w:r>
      <w:r w:rsidR="008D65E7" w:rsidRPr="00D63BE5">
        <w:rPr>
          <w:rFonts w:ascii="Arial" w:hAnsi="Arial" w:cs="Arial"/>
          <w:szCs w:val="22"/>
        </w:rPr>
        <w:t>jej</w:t>
      </w:r>
      <w:r w:rsidR="001F3D7E" w:rsidRPr="00D63BE5">
        <w:rPr>
          <w:rFonts w:ascii="Arial" w:hAnsi="Arial" w:cs="Arial"/>
          <w:szCs w:val="22"/>
        </w:rPr>
        <w:t>í</w:t>
      </w:r>
      <w:r w:rsidR="008D65E7" w:rsidRPr="00D63BE5">
        <w:rPr>
          <w:rFonts w:ascii="Arial" w:hAnsi="Arial" w:cs="Arial"/>
          <w:szCs w:val="22"/>
        </w:rPr>
        <w:t>ž</w:t>
      </w:r>
      <w:r w:rsidR="008D65E7">
        <w:rPr>
          <w:rFonts w:ascii="Arial" w:hAnsi="Arial" w:cs="Arial"/>
          <w:szCs w:val="22"/>
        </w:rPr>
        <w:t xml:space="preserve"> potřeba vyvstala v průběhu plnění díla</w:t>
      </w:r>
      <w:r w:rsidR="00D63BE5">
        <w:rPr>
          <w:rFonts w:ascii="Arial" w:hAnsi="Arial" w:cs="Arial"/>
          <w:szCs w:val="22"/>
        </w:rPr>
        <w:t>. Změna</w:t>
      </w:r>
      <w:r w:rsidR="001F3D7E">
        <w:rPr>
          <w:rFonts w:ascii="Arial" w:hAnsi="Arial" w:cs="Arial"/>
          <w:b/>
          <w:bCs/>
          <w:szCs w:val="22"/>
        </w:rPr>
        <w:t xml:space="preserve"> </w:t>
      </w:r>
      <w:r w:rsidR="001F3D7E" w:rsidRPr="001F3D7E">
        <w:rPr>
          <w:rFonts w:ascii="Arial" w:hAnsi="Arial" w:cs="Arial"/>
          <w:szCs w:val="22"/>
        </w:rPr>
        <w:t>spočív</w:t>
      </w:r>
      <w:r w:rsidR="00D63BE5">
        <w:rPr>
          <w:rFonts w:ascii="Arial" w:hAnsi="Arial" w:cs="Arial"/>
          <w:szCs w:val="22"/>
        </w:rPr>
        <w:t>á</w:t>
      </w:r>
      <w:r w:rsidR="001F3D7E" w:rsidRPr="001F3D7E">
        <w:rPr>
          <w:rFonts w:ascii="Arial" w:hAnsi="Arial" w:cs="Arial"/>
          <w:szCs w:val="22"/>
        </w:rPr>
        <w:t xml:space="preserve"> ve změně počtu měrných jednote</w:t>
      </w:r>
      <w:r w:rsidR="00F2522F">
        <w:rPr>
          <w:rFonts w:ascii="Arial" w:hAnsi="Arial" w:cs="Arial"/>
          <w:szCs w:val="22"/>
        </w:rPr>
        <w:t>k, z</w:t>
      </w:r>
      <w:r w:rsidR="00D90FAC" w:rsidRPr="00551F89">
        <w:rPr>
          <w:rFonts w:ascii="Arial" w:hAnsi="Arial" w:cs="Arial"/>
          <w:szCs w:val="22"/>
        </w:rPr>
        <w:t xml:space="preserve">měna </w:t>
      </w:r>
      <w:r w:rsidR="00474031" w:rsidRPr="00551F89">
        <w:rPr>
          <w:rFonts w:ascii="Arial" w:hAnsi="Arial" w:cs="Arial"/>
          <w:szCs w:val="22"/>
        </w:rPr>
        <w:t>odst</w:t>
      </w:r>
      <w:r w:rsidR="00D90FAC" w:rsidRPr="00551F89">
        <w:rPr>
          <w:rFonts w:ascii="Arial" w:hAnsi="Arial" w:cs="Arial"/>
          <w:szCs w:val="22"/>
        </w:rPr>
        <w:t>.</w:t>
      </w:r>
      <w:r w:rsidR="00474031" w:rsidRPr="00551F89">
        <w:rPr>
          <w:rFonts w:ascii="Arial" w:hAnsi="Arial" w:cs="Arial"/>
          <w:szCs w:val="22"/>
        </w:rPr>
        <w:t xml:space="preserve"> 6.3.3 c) </w:t>
      </w:r>
      <w:r w:rsidR="00163056" w:rsidRPr="00551F89">
        <w:rPr>
          <w:rFonts w:ascii="Arial" w:hAnsi="Arial" w:cs="Arial"/>
          <w:szCs w:val="22"/>
        </w:rPr>
        <w:t>ve</w:t>
      </w:r>
      <w:r w:rsidR="00474031" w:rsidRPr="00551F89">
        <w:rPr>
          <w:rFonts w:ascii="Arial" w:hAnsi="Arial" w:cs="Arial"/>
          <w:szCs w:val="22"/>
        </w:rPr>
        <w:t xml:space="preserve"> smlouv</w:t>
      </w:r>
      <w:r w:rsidR="00163056" w:rsidRPr="00551F89">
        <w:rPr>
          <w:rFonts w:ascii="Arial" w:hAnsi="Arial" w:cs="Arial"/>
          <w:szCs w:val="22"/>
        </w:rPr>
        <w:t>ě</w:t>
      </w:r>
      <w:r w:rsidR="00F2522F">
        <w:rPr>
          <w:rFonts w:ascii="Arial" w:hAnsi="Arial" w:cs="Arial"/>
          <w:szCs w:val="22"/>
        </w:rPr>
        <w:t xml:space="preserve"> a</w:t>
      </w:r>
      <w:r w:rsidR="00FE7451">
        <w:rPr>
          <w:rFonts w:ascii="Arial" w:hAnsi="Arial" w:cs="Arial"/>
          <w:szCs w:val="22"/>
        </w:rPr>
        <w:t xml:space="preserve"> </w:t>
      </w:r>
      <w:r w:rsidR="00D60C0A">
        <w:rPr>
          <w:rFonts w:ascii="Arial" w:hAnsi="Arial" w:cs="Arial"/>
          <w:szCs w:val="22"/>
        </w:rPr>
        <w:t>změna</w:t>
      </w:r>
      <w:r w:rsidR="00030639">
        <w:rPr>
          <w:rFonts w:ascii="Arial" w:hAnsi="Arial" w:cs="Arial"/>
          <w:szCs w:val="22"/>
        </w:rPr>
        <w:t xml:space="preserve"> </w:t>
      </w:r>
      <w:r w:rsidR="00D60C0A">
        <w:rPr>
          <w:rFonts w:ascii="Arial" w:hAnsi="Arial" w:cs="Arial"/>
          <w:szCs w:val="22"/>
        </w:rPr>
        <w:t>jednatele</w:t>
      </w:r>
      <w:r w:rsidR="00030639">
        <w:rPr>
          <w:rFonts w:ascii="Arial" w:hAnsi="Arial" w:cs="Arial"/>
          <w:szCs w:val="22"/>
        </w:rPr>
        <w:t xml:space="preserve"> u objednavatele.   </w:t>
      </w:r>
    </w:p>
    <w:p w14:paraId="60E623B8" w14:textId="2C22A01E" w:rsidR="00EB15F5" w:rsidRDefault="00EB15F5" w:rsidP="00EB15F5">
      <w:pPr>
        <w:pStyle w:val="Level2"/>
        <w:numPr>
          <w:ilvl w:val="0"/>
          <w:numId w:val="0"/>
        </w:numPr>
        <w:spacing w:line="240" w:lineRule="auto"/>
        <w:jc w:val="both"/>
        <w:rPr>
          <w:rFonts w:ascii="Arial" w:hAnsi="Arial" w:cs="Arial"/>
          <w:szCs w:val="22"/>
        </w:rPr>
      </w:pPr>
      <w:r>
        <w:rPr>
          <w:rFonts w:ascii="Arial" w:hAnsi="Arial" w:cs="Arial"/>
          <w:szCs w:val="22"/>
        </w:rPr>
        <w:t>Dodatkem se mění poč</w:t>
      </w:r>
      <w:r w:rsidR="00D63BE5">
        <w:rPr>
          <w:rFonts w:ascii="Arial" w:hAnsi="Arial" w:cs="Arial"/>
          <w:szCs w:val="22"/>
        </w:rPr>
        <w:t>e</w:t>
      </w:r>
      <w:r>
        <w:rPr>
          <w:rFonts w:ascii="Arial" w:hAnsi="Arial" w:cs="Arial"/>
          <w:szCs w:val="22"/>
        </w:rPr>
        <w:t xml:space="preserve">t měrných jednotek: </w:t>
      </w:r>
    </w:p>
    <w:p w14:paraId="5BC32661" w14:textId="77777777" w:rsidR="00281924" w:rsidRPr="001F1617" w:rsidRDefault="00281924" w:rsidP="00281924">
      <w:pPr>
        <w:rPr>
          <w:rFonts w:ascii="Arial" w:hAnsi="Arial" w:cs="Arial"/>
          <w:b/>
          <w:bCs/>
          <w:u w:val="single"/>
        </w:rPr>
      </w:pPr>
      <w:r w:rsidRPr="001F1617">
        <w:rPr>
          <w:rFonts w:ascii="Arial" w:hAnsi="Arial" w:cs="Arial"/>
          <w:b/>
          <w:bCs/>
          <w:u w:val="single"/>
        </w:rPr>
        <w:t xml:space="preserve">snížení počtu MJ </w:t>
      </w:r>
      <w:r w:rsidRPr="001F1617">
        <w:rPr>
          <w:rFonts w:ascii="Arial" w:hAnsi="Arial" w:cs="Arial"/>
          <w:u w:val="single"/>
        </w:rPr>
        <w:t>u dílčích částí:</w:t>
      </w:r>
    </w:p>
    <w:tbl>
      <w:tblPr>
        <w:tblStyle w:val="Mkatabulky"/>
        <w:tblW w:w="9743" w:type="dxa"/>
        <w:tblLook w:val="04A0" w:firstRow="1" w:lastRow="0" w:firstColumn="1" w:lastColumn="0" w:noHBand="0" w:noVBand="1"/>
      </w:tblPr>
      <w:tblGrid>
        <w:gridCol w:w="817"/>
        <w:gridCol w:w="3370"/>
        <w:gridCol w:w="621"/>
        <w:gridCol w:w="1163"/>
        <w:gridCol w:w="1122"/>
        <w:gridCol w:w="1366"/>
        <w:gridCol w:w="1284"/>
      </w:tblGrid>
      <w:tr w:rsidR="00281924" w:rsidRPr="00EB61BA" w14:paraId="1500B3FB" w14:textId="77777777" w:rsidTr="00024CEB">
        <w:trPr>
          <w:trHeight w:val="916"/>
        </w:trPr>
        <w:tc>
          <w:tcPr>
            <w:tcW w:w="817" w:type="dxa"/>
            <w:tcBorders>
              <w:bottom w:val="single" w:sz="4" w:space="0" w:color="auto"/>
            </w:tcBorders>
            <w:shd w:val="clear" w:color="auto" w:fill="D9D9D9" w:themeFill="background1" w:themeFillShade="D9"/>
          </w:tcPr>
          <w:p w14:paraId="68A435B8" w14:textId="77777777" w:rsidR="00281924" w:rsidRPr="004D5928" w:rsidRDefault="00281924" w:rsidP="00024CEB">
            <w:pPr>
              <w:jc w:val="both"/>
              <w:rPr>
                <w:rFonts w:ascii="Arial" w:eastAsia="Arial" w:hAnsi="Arial" w:cs="Arial"/>
                <w:b/>
                <w:bCs/>
                <w:sz w:val="20"/>
                <w:szCs w:val="20"/>
              </w:rPr>
            </w:pPr>
            <w:r w:rsidRPr="001F1617">
              <w:rPr>
                <w:rFonts w:ascii="Arial" w:hAnsi="Arial" w:cs="Arial"/>
                <w:b/>
                <w:bCs/>
                <w:i/>
                <w:iCs/>
              </w:rPr>
              <w:t xml:space="preserve"> </w:t>
            </w:r>
          </w:p>
        </w:tc>
        <w:tc>
          <w:tcPr>
            <w:tcW w:w="3370" w:type="dxa"/>
            <w:tcBorders>
              <w:bottom w:val="single" w:sz="4" w:space="0" w:color="auto"/>
            </w:tcBorders>
            <w:shd w:val="clear" w:color="auto" w:fill="D9D9D9" w:themeFill="background1" w:themeFillShade="D9"/>
          </w:tcPr>
          <w:p w14:paraId="7EADD5EA" w14:textId="77777777" w:rsidR="00281924" w:rsidRPr="004D5928" w:rsidRDefault="00281924" w:rsidP="00024CEB">
            <w:pPr>
              <w:rPr>
                <w:rFonts w:ascii="Arial" w:eastAsia="Arial" w:hAnsi="Arial" w:cs="Arial"/>
                <w:b/>
                <w:bCs/>
              </w:rPr>
            </w:pPr>
          </w:p>
          <w:p w14:paraId="6DF47ECC" w14:textId="77777777" w:rsidR="00281924" w:rsidRPr="00EB61BA" w:rsidRDefault="00281924" w:rsidP="00024CEB">
            <w:pPr>
              <w:rPr>
                <w:rFonts w:ascii="Arial" w:eastAsia="Arial" w:hAnsi="Arial" w:cs="Arial"/>
                <w:b/>
                <w:bCs/>
              </w:rPr>
            </w:pPr>
            <w:r w:rsidRPr="00EB61BA">
              <w:rPr>
                <w:rFonts w:ascii="Arial" w:eastAsia="Arial" w:hAnsi="Arial" w:cs="Arial"/>
                <w:b/>
                <w:bCs/>
              </w:rPr>
              <w:t>Dílčí část Hlavního celku</w:t>
            </w:r>
          </w:p>
        </w:tc>
        <w:tc>
          <w:tcPr>
            <w:tcW w:w="621" w:type="dxa"/>
            <w:tcBorders>
              <w:bottom w:val="single" w:sz="4" w:space="0" w:color="auto"/>
            </w:tcBorders>
            <w:shd w:val="clear" w:color="auto" w:fill="D9D9D9" w:themeFill="background1" w:themeFillShade="D9"/>
          </w:tcPr>
          <w:p w14:paraId="57B13DA3" w14:textId="77777777" w:rsidR="00281924" w:rsidRPr="00EB61BA" w:rsidRDefault="00281924" w:rsidP="00024CEB">
            <w:pPr>
              <w:jc w:val="center"/>
              <w:rPr>
                <w:rFonts w:ascii="Arial" w:eastAsia="Arial" w:hAnsi="Arial" w:cs="Arial"/>
                <w:b/>
                <w:bCs/>
              </w:rPr>
            </w:pPr>
          </w:p>
          <w:p w14:paraId="459674D9" w14:textId="77777777" w:rsidR="00281924" w:rsidRPr="00EB61BA" w:rsidRDefault="00281924" w:rsidP="00024CEB">
            <w:pPr>
              <w:jc w:val="center"/>
              <w:rPr>
                <w:rFonts w:ascii="Arial" w:eastAsia="Arial" w:hAnsi="Arial" w:cs="Arial"/>
                <w:b/>
                <w:bCs/>
              </w:rPr>
            </w:pPr>
            <w:r w:rsidRPr="00EB61BA">
              <w:rPr>
                <w:rFonts w:ascii="Arial" w:eastAsia="Arial" w:hAnsi="Arial" w:cs="Arial"/>
                <w:b/>
                <w:bCs/>
              </w:rPr>
              <w:t>MJ</w:t>
            </w:r>
          </w:p>
        </w:tc>
        <w:tc>
          <w:tcPr>
            <w:tcW w:w="1163" w:type="dxa"/>
            <w:shd w:val="clear" w:color="auto" w:fill="D9D9D9" w:themeFill="background1" w:themeFillShade="D9"/>
          </w:tcPr>
          <w:p w14:paraId="380D927B" w14:textId="77777777" w:rsidR="00281924" w:rsidRPr="00EB61BA" w:rsidRDefault="00281924" w:rsidP="00024CEB">
            <w:pPr>
              <w:jc w:val="center"/>
              <w:rPr>
                <w:rFonts w:ascii="Arial" w:eastAsia="Arial" w:hAnsi="Arial" w:cs="Arial"/>
                <w:b/>
                <w:bCs/>
              </w:rPr>
            </w:pPr>
            <w:r w:rsidRPr="00EB61BA">
              <w:rPr>
                <w:rFonts w:ascii="Arial" w:eastAsia="Arial" w:hAnsi="Arial" w:cs="Arial"/>
                <w:b/>
                <w:bCs/>
              </w:rPr>
              <w:t>Původní počet MJ</w:t>
            </w:r>
          </w:p>
        </w:tc>
        <w:tc>
          <w:tcPr>
            <w:tcW w:w="1122" w:type="dxa"/>
            <w:tcBorders>
              <w:bottom w:val="single" w:sz="4" w:space="0" w:color="auto"/>
            </w:tcBorders>
            <w:shd w:val="clear" w:color="auto" w:fill="D9D9D9" w:themeFill="background1" w:themeFillShade="D9"/>
          </w:tcPr>
          <w:p w14:paraId="7BB956DD" w14:textId="77777777" w:rsidR="00281924" w:rsidRPr="00EB61BA" w:rsidRDefault="00281924" w:rsidP="00024CEB">
            <w:pPr>
              <w:jc w:val="center"/>
              <w:rPr>
                <w:rFonts w:ascii="Arial" w:eastAsia="Arial" w:hAnsi="Arial" w:cs="Arial"/>
                <w:b/>
                <w:bCs/>
              </w:rPr>
            </w:pPr>
            <w:r w:rsidRPr="00EB61BA">
              <w:rPr>
                <w:rFonts w:ascii="Arial" w:eastAsia="Arial" w:hAnsi="Arial" w:cs="Arial"/>
                <w:b/>
                <w:bCs/>
                <w:color w:val="FF0000"/>
              </w:rPr>
              <w:t>Snížení počtu MJ</w:t>
            </w:r>
          </w:p>
        </w:tc>
        <w:tc>
          <w:tcPr>
            <w:tcW w:w="1366" w:type="dxa"/>
            <w:tcBorders>
              <w:bottom w:val="single" w:sz="4" w:space="0" w:color="auto"/>
            </w:tcBorders>
            <w:shd w:val="clear" w:color="auto" w:fill="D9D9D9" w:themeFill="background1" w:themeFillShade="D9"/>
          </w:tcPr>
          <w:p w14:paraId="104668DB" w14:textId="77777777" w:rsidR="00281924" w:rsidRPr="00EB61BA" w:rsidRDefault="00281924" w:rsidP="00024CEB">
            <w:pPr>
              <w:jc w:val="center"/>
              <w:rPr>
                <w:rFonts w:ascii="Arial" w:eastAsia="Arial" w:hAnsi="Arial" w:cs="Arial"/>
                <w:b/>
                <w:bCs/>
              </w:rPr>
            </w:pPr>
            <w:r w:rsidRPr="00EB61BA">
              <w:rPr>
                <w:rFonts w:ascii="Arial" w:eastAsia="Arial" w:hAnsi="Arial" w:cs="Arial"/>
                <w:b/>
                <w:bCs/>
              </w:rPr>
              <w:t xml:space="preserve">Cena za MJ v Kč bez DPH </w:t>
            </w:r>
          </w:p>
        </w:tc>
        <w:tc>
          <w:tcPr>
            <w:tcW w:w="1284" w:type="dxa"/>
            <w:tcBorders>
              <w:bottom w:val="single" w:sz="4" w:space="0" w:color="auto"/>
            </w:tcBorders>
            <w:shd w:val="clear" w:color="auto" w:fill="D9D9D9" w:themeFill="background1" w:themeFillShade="D9"/>
          </w:tcPr>
          <w:p w14:paraId="783143BD" w14:textId="77777777" w:rsidR="00281924" w:rsidRPr="00EB61BA" w:rsidRDefault="00281924" w:rsidP="00024CEB">
            <w:pPr>
              <w:jc w:val="center"/>
              <w:rPr>
                <w:rFonts w:ascii="Arial" w:eastAsia="Arial" w:hAnsi="Arial" w:cs="Arial"/>
                <w:b/>
                <w:bCs/>
              </w:rPr>
            </w:pPr>
            <w:r w:rsidRPr="00EB61BA">
              <w:rPr>
                <w:rFonts w:ascii="Arial" w:eastAsia="Arial" w:hAnsi="Arial" w:cs="Arial"/>
                <w:b/>
                <w:bCs/>
                <w:color w:val="FF0000"/>
              </w:rPr>
              <w:t xml:space="preserve">Snížení ceny v Kč bez DPH </w:t>
            </w:r>
          </w:p>
        </w:tc>
      </w:tr>
      <w:tr w:rsidR="00281924" w:rsidRPr="00EB61BA" w14:paraId="610002DB" w14:textId="77777777" w:rsidTr="00024CEB">
        <w:trPr>
          <w:trHeight w:val="359"/>
        </w:trPr>
        <w:tc>
          <w:tcPr>
            <w:tcW w:w="817" w:type="dxa"/>
            <w:shd w:val="clear" w:color="auto" w:fill="D9D9D9" w:themeFill="background1" w:themeFillShade="D9"/>
            <w:vAlign w:val="center"/>
          </w:tcPr>
          <w:p w14:paraId="570563A6" w14:textId="77777777" w:rsidR="00281924" w:rsidRPr="00EB61BA" w:rsidRDefault="00281924" w:rsidP="00024CEB">
            <w:pPr>
              <w:jc w:val="center"/>
              <w:rPr>
                <w:rFonts w:ascii="Arial" w:eastAsia="Arial" w:hAnsi="Arial" w:cs="Arial"/>
                <w:b/>
                <w:bCs/>
              </w:rPr>
            </w:pPr>
            <w:r w:rsidRPr="00EB61BA">
              <w:rPr>
                <w:rFonts w:ascii="Arial" w:eastAsia="Arial" w:hAnsi="Arial" w:cs="Arial"/>
                <w:b/>
                <w:bCs/>
              </w:rPr>
              <w:t>6.</w:t>
            </w:r>
            <w:r>
              <w:rPr>
                <w:rFonts w:ascii="Arial" w:eastAsia="Arial" w:hAnsi="Arial" w:cs="Arial"/>
                <w:b/>
                <w:bCs/>
              </w:rPr>
              <w:t>3</w:t>
            </w:r>
          </w:p>
        </w:tc>
        <w:tc>
          <w:tcPr>
            <w:tcW w:w="3370" w:type="dxa"/>
            <w:shd w:val="clear" w:color="auto" w:fill="D9D9D9" w:themeFill="background1" w:themeFillShade="D9"/>
            <w:vAlign w:val="center"/>
          </w:tcPr>
          <w:p w14:paraId="04CCAB61" w14:textId="77777777" w:rsidR="00281924" w:rsidRPr="00EB61BA" w:rsidRDefault="00281924" w:rsidP="00024CEB">
            <w:pPr>
              <w:jc w:val="center"/>
              <w:rPr>
                <w:rFonts w:ascii="Arial" w:eastAsia="Arial" w:hAnsi="Arial" w:cs="Arial"/>
                <w:b/>
                <w:bCs/>
              </w:rPr>
            </w:pPr>
            <w:r>
              <w:rPr>
                <w:rFonts w:ascii="Arial" w:hAnsi="Arial" w:cs="Arial"/>
                <w:b/>
                <w:bCs/>
              </w:rPr>
              <w:t>Návrhové</w:t>
            </w:r>
            <w:r w:rsidRPr="00EB61BA">
              <w:rPr>
                <w:rFonts w:ascii="Arial" w:hAnsi="Arial" w:cs="Arial"/>
                <w:b/>
                <w:bCs/>
              </w:rPr>
              <w:t xml:space="preserve"> práce</w:t>
            </w:r>
          </w:p>
        </w:tc>
        <w:tc>
          <w:tcPr>
            <w:tcW w:w="621" w:type="dxa"/>
            <w:shd w:val="clear" w:color="auto" w:fill="D9D9D9" w:themeFill="background1" w:themeFillShade="D9"/>
          </w:tcPr>
          <w:p w14:paraId="3AD75412" w14:textId="77777777" w:rsidR="00281924" w:rsidRPr="00EB61BA" w:rsidRDefault="00281924" w:rsidP="00024CEB">
            <w:pPr>
              <w:jc w:val="center"/>
              <w:rPr>
                <w:rFonts w:ascii="Arial" w:eastAsia="Arial" w:hAnsi="Arial" w:cs="Arial"/>
              </w:rPr>
            </w:pPr>
          </w:p>
        </w:tc>
        <w:tc>
          <w:tcPr>
            <w:tcW w:w="1163" w:type="dxa"/>
            <w:shd w:val="clear" w:color="auto" w:fill="D9D9D9" w:themeFill="background1" w:themeFillShade="D9"/>
          </w:tcPr>
          <w:p w14:paraId="71C11A57" w14:textId="77777777" w:rsidR="00281924" w:rsidRPr="00EB61BA" w:rsidRDefault="00281924" w:rsidP="00024CEB">
            <w:pPr>
              <w:jc w:val="center"/>
              <w:rPr>
                <w:rFonts w:ascii="Arial" w:eastAsia="Arial" w:hAnsi="Arial" w:cs="Arial"/>
              </w:rPr>
            </w:pPr>
          </w:p>
        </w:tc>
        <w:tc>
          <w:tcPr>
            <w:tcW w:w="1122" w:type="dxa"/>
            <w:shd w:val="clear" w:color="auto" w:fill="D9D9D9" w:themeFill="background1" w:themeFillShade="D9"/>
          </w:tcPr>
          <w:p w14:paraId="181C79B6" w14:textId="77777777" w:rsidR="00281924" w:rsidRPr="00EB61BA" w:rsidRDefault="00281924" w:rsidP="00024CEB">
            <w:pPr>
              <w:jc w:val="center"/>
              <w:rPr>
                <w:rFonts w:ascii="Arial" w:eastAsia="Arial" w:hAnsi="Arial" w:cs="Arial"/>
              </w:rPr>
            </w:pPr>
          </w:p>
        </w:tc>
        <w:tc>
          <w:tcPr>
            <w:tcW w:w="1366" w:type="dxa"/>
            <w:shd w:val="clear" w:color="auto" w:fill="D9D9D9" w:themeFill="background1" w:themeFillShade="D9"/>
          </w:tcPr>
          <w:p w14:paraId="17760992" w14:textId="77777777" w:rsidR="00281924" w:rsidRPr="00EB61BA" w:rsidRDefault="00281924" w:rsidP="00024CEB">
            <w:pPr>
              <w:jc w:val="center"/>
              <w:rPr>
                <w:rFonts w:ascii="Arial" w:eastAsia="Arial" w:hAnsi="Arial" w:cs="Arial"/>
              </w:rPr>
            </w:pPr>
          </w:p>
        </w:tc>
        <w:tc>
          <w:tcPr>
            <w:tcW w:w="1284" w:type="dxa"/>
            <w:shd w:val="clear" w:color="auto" w:fill="D9D9D9" w:themeFill="background1" w:themeFillShade="D9"/>
          </w:tcPr>
          <w:p w14:paraId="2659E056" w14:textId="77777777" w:rsidR="00281924" w:rsidRPr="00EB61BA" w:rsidRDefault="00281924" w:rsidP="00024CEB">
            <w:pPr>
              <w:jc w:val="center"/>
              <w:rPr>
                <w:rFonts w:ascii="Arial" w:eastAsia="Arial" w:hAnsi="Arial" w:cs="Arial"/>
              </w:rPr>
            </w:pPr>
          </w:p>
        </w:tc>
      </w:tr>
      <w:tr w:rsidR="00281924" w:rsidRPr="00EB61BA" w14:paraId="49C01BE9" w14:textId="77777777" w:rsidTr="00024CEB">
        <w:tc>
          <w:tcPr>
            <w:tcW w:w="817" w:type="dxa"/>
          </w:tcPr>
          <w:p w14:paraId="587A6D90" w14:textId="77777777" w:rsidR="00281924" w:rsidRPr="00EB61BA" w:rsidRDefault="00281924" w:rsidP="00024CEB">
            <w:pPr>
              <w:jc w:val="both"/>
              <w:rPr>
                <w:rFonts w:ascii="Arial" w:eastAsia="Arial" w:hAnsi="Arial" w:cs="Arial"/>
                <w:b/>
                <w:bCs/>
              </w:rPr>
            </w:pPr>
            <w:r w:rsidRPr="00EB61BA">
              <w:rPr>
                <w:rFonts w:ascii="Arial" w:eastAsia="Arial" w:hAnsi="Arial" w:cs="Arial"/>
              </w:rPr>
              <w:t>6.</w:t>
            </w:r>
            <w:r>
              <w:rPr>
                <w:rFonts w:ascii="Arial" w:eastAsia="Arial" w:hAnsi="Arial" w:cs="Arial"/>
              </w:rPr>
              <w:t>3</w:t>
            </w:r>
            <w:r w:rsidRPr="00EB61BA">
              <w:rPr>
                <w:rFonts w:ascii="Arial" w:eastAsia="Arial" w:hAnsi="Arial" w:cs="Arial"/>
              </w:rPr>
              <w:t>.</w:t>
            </w:r>
            <w:r>
              <w:rPr>
                <w:rFonts w:ascii="Arial" w:eastAsia="Arial" w:hAnsi="Arial" w:cs="Arial"/>
              </w:rPr>
              <w:t>2. h) i)</w:t>
            </w:r>
            <w:r w:rsidRPr="00EB61BA">
              <w:rPr>
                <w:rFonts w:ascii="Arial" w:eastAsia="Arial" w:hAnsi="Arial" w:cs="Arial"/>
              </w:rPr>
              <w:t xml:space="preserve"> </w:t>
            </w:r>
          </w:p>
        </w:tc>
        <w:tc>
          <w:tcPr>
            <w:tcW w:w="3370" w:type="dxa"/>
          </w:tcPr>
          <w:p w14:paraId="6BCA1DA1" w14:textId="77777777" w:rsidR="00281924" w:rsidRDefault="00281924" w:rsidP="00024CEB">
            <w:pPr>
              <w:rPr>
                <w:rFonts w:ascii="Arial" w:hAnsi="Arial" w:cs="Arial"/>
                <w:b/>
                <w:bCs/>
              </w:rPr>
            </w:pPr>
            <w:r w:rsidRPr="00BA188C">
              <w:rPr>
                <w:rFonts w:ascii="Arial" w:hAnsi="Arial" w:cs="Arial"/>
                <w:i/>
                <w:iCs/>
              </w:rPr>
              <w:t>Aktualizace PSZ do 10 ha 11)</w:t>
            </w:r>
          </w:p>
        </w:tc>
        <w:tc>
          <w:tcPr>
            <w:tcW w:w="621" w:type="dxa"/>
            <w:vAlign w:val="center"/>
          </w:tcPr>
          <w:p w14:paraId="43DF8E0B" w14:textId="77777777" w:rsidR="00281924" w:rsidRDefault="00281924" w:rsidP="00024CEB">
            <w:pPr>
              <w:jc w:val="center"/>
              <w:rPr>
                <w:rFonts w:ascii="Arial" w:eastAsia="Arial" w:hAnsi="Arial" w:cs="Arial"/>
              </w:rPr>
            </w:pPr>
            <w:r>
              <w:rPr>
                <w:rFonts w:ascii="Arial" w:eastAsia="Arial" w:hAnsi="Arial" w:cs="Arial"/>
              </w:rPr>
              <w:t>ha</w:t>
            </w:r>
          </w:p>
        </w:tc>
        <w:tc>
          <w:tcPr>
            <w:tcW w:w="1163" w:type="dxa"/>
            <w:vAlign w:val="center"/>
          </w:tcPr>
          <w:p w14:paraId="72590CD7" w14:textId="77777777" w:rsidR="00281924" w:rsidRPr="00EB61BA" w:rsidRDefault="00281924" w:rsidP="00024CEB">
            <w:pPr>
              <w:jc w:val="center"/>
              <w:rPr>
                <w:rFonts w:ascii="Arial" w:eastAsia="Arial" w:hAnsi="Arial" w:cs="Arial"/>
              </w:rPr>
            </w:pPr>
            <w:r>
              <w:rPr>
                <w:rFonts w:ascii="Arial" w:eastAsia="Arial" w:hAnsi="Arial" w:cs="Arial"/>
              </w:rPr>
              <w:t>1</w:t>
            </w:r>
          </w:p>
        </w:tc>
        <w:tc>
          <w:tcPr>
            <w:tcW w:w="1122" w:type="dxa"/>
            <w:vAlign w:val="center"/>
          </w:tcPr>
          <w:p w14:paraId="5D4E93EF" w14:textId="77777777" w:rsidR="00281924" w:rsidRDefault="00281924" w:rsidP="00024CEB">
            <w:pPr>
              <w:jc w:val="center"/>
              <w:rPr>
                <w:rFonts w:ascii="Arial" w:eastAsia="Arial" w:hAnsi="Arial" w:cs="Arial"/>
                <w:color w:val="FF0000"/>
              </w:rPr>
            </w:pPr>
            <w:r>
              <w:rPr>
                <w:rFonts w:ascii="Arial" w:eastAsia="Arial" w:hAnsi="Arial" w:cs="Arial"/>
                <w:color w:val="FF0000"/>
              </w:rPr>
              <w:t>1</w:t>
            </w:r>
          </w:p>
        </w:tc>
        <w:tc>
          <w:tcPr>
            <w:tcW w:w="1366" w:type="dxa"/>
            <w:vAlign w:val="center"/>
          </w:tcPr>
          <w:p w14:paraId="2A8E0D2B" w14:textId="29FD8A8A" w:rsidR="00281924" w:rsidRPr="00EB61BA" w:rsidRDefault="00281924" w:rsidP="00024CEB">
            <w:pPr>
              <w:jc w:val="center"/>
              <w:rPr>
                <w:rFonts w:ascii="Arial" w:eastAsia="Arial" w:hAnsi="Arial" w:cs="Arial"/>
              </w:rPr>
            </w:pPr>
            <w:r w:rsidRPr="00EB61BA">
              <w:rPr>
                <w:rFonts w:ascii="Arial" w:eastAsia="Arial" w:hAnsi="Arial" w:cs="Arial"/>
              </w:rPr>
              <w:t> </w:t>
            </w:r>
            <w:r w:rsidR="00680597">
              <w:rPr>
                <w:rFonts w:ascii="Arial" w:eastAsia="Arial" w:hAnsi="Arial" w:cs="Arial"/>
              </w:rPr>
              <w:t>1</w:t>
            </w:r>
            <w:r>
              <w:rPr>
                <w:rFonts w:ascii="Arial" w:eastAsia="Arial" w:hAnsi="Arial" w:cs="Arial"/>
              </w:rPr>
              <w:t xml:space="preserve"> </w:t>
            </w:r>
            <w:r w:rsidR="00680597">
              <w:rPr>
                <w:rFonts w:ascii="Arial" w:eastAsia="Arial" w:hAnsi="Arial" w:cs="Arial"/>
              </w:rPr>
              <w:t>848</w:t>
            </w:r>
            <w:r>
              <w:rPr>
                <w:rFonts w:ascii="Arial" w:eastAsia="Arial" w:hAnsi="Arial" w:cs="Arial"/>
              </w:rPr>
              <w:t>,00</w:t>
            </w:r>
          </w:p>
        </w:tc>
        <w:tc>
          <w:tcPr>
            <w:tcW w:w="1284" w:type="dxa"/>
            <w:vAlign w:val="center"/>
          </w:tcPr>
          <w:p w14:paraId="269C0031" w14:textId="315536FA" w:rsidR="00281924" w:rsidRPr="00EB61BA" w:rsidRDefault="00680597" w:rsidP="00024CEB">
            <w:pPr>
              <w:jc w:val="center"/>
              <w:rPr>
                <w:rFonts w:ascii="Arial" w:eastAsia="Arial" w:hAnsi="Arial" w:cs="Arial"/>
                <w:b/>
                <w:bCs/>
                <w:color w:val="FF0000"/>
              </w:rPr>
            </w:pPr>
            <w:r>
              <w:rPr>
                <w:rFonts w:ascii="Arial" w:eastAsia="Arial" w:hAnsi="Arial" w:cs="Arial"/>
                <w:b/>
                <w:bCs/>
                <w:color w:val="FF0000"/>
              </w:rPr>
              <w:t>1 848</w:t>
            </w:r>
            <w:r w:rsidR="00281924">
              <w:rPr>
                <w:rFonts w:ascii="Arial" w:eastAsia="Arial" w:hAnsi="Arial" w:cs="Arial"/>
                <w:b/>
                <w:bCs/>
                <w:color w:val="FF0000"/>
              </w:rPr>
              <w:t>,00</w:t>
            </w:r>
          </w:p>
        </w:tc>
      </w:tr>
      <w:tr w:rsidR="00281924" w:rsidRPr="00EB61BA" w14:paraId="0BD5B9F0" w14:textId="77777777" w:rsidTr="00024CEB">
        <w:tc>
          <w:tcPr>
            <w:tcW w:w="817" w:type="dxa"/>
          </w:tcPr>
          <w:p w14:paraId="69FB97C1" w14:textId="77777777" w:rsidR="00281924" w:rsidRPr="00EB61BA" w:rsidRDefault="00281924" w:rsidP="00024CEB">
            <w:pPr>
              <w:jc w:val="both"/>
              <w:rPr>
                <w:rFonts w:ascii="Arial" w:eastAsia="Arial" w:hAnsi="Arial" w:cs="Arial"/>
              </w:rPr>
            </w:pPr>
            <w:r w:rsidRPr="00EB61BA">
              <w:rPr>
                <w:rFonts w:ascii="Arial" w:eastAsia="Arial" w:hAnsi="Arial" w:cs="Arial"/>
              </w:rPr>
              <w:t>6.</w:t>
            </w:r>
            <w:r>
              <w:rPr>
                <w:rFonts w:ascii="Arial" w:eastAsia="Arial" w:hAnsi="Arial" w:cs="Arial"/>
              </w:rPr>
              <w:t>3</w:t>
            </w:r>
            <w:r w:rsidRPr="00EB61BA">
              <w:rPr>
                <w:rFonts w:ascii="Arial" w:eastAsia="Arial" w:hAnsi="Arial" w:cs="Arial"/>
              </w:rPr>
              <w:t>.</w:t>
            </w:r>
            <w:r>
              <w:rPr>
                <w:rFonts w:ascii="Arial" w:eastAsia="Arial" w:hAnsi="Arial" w:cs="Arial"/>
              </w:rPr>
              <w:t>2. h) ii)</w:t>
            </w:r>
            <w:r w:rsidRPr="00EB61BA">
              <w:rPr>
                <w:rFonts w:ascii="Arial" w:eastAsia="Arial" w:hAnsi="Arial" w:cs="Arial"/>
              </w:rPr>
              <w:t xml:space="preserve"> </w:t>
            </w:r>
          </w:p>
        </w:tc>
        <w:tc>
          <w:tcPr>
            <w:tcW w:w="3370" w:type="dxa"/>
          </w:tcPr>
          <w:p w14:paraId="73F9A658" w14:textId="77777777" w:rsidR="00281924" w:rsidRPr="00BA188C" w:rsidRDefault="00281924" w:rsidP="00024CEB">
            <w:pPr>
              <w:rPr>
                <w:rFonts w:ascii="Arial" w:hAnsi="Arial" w:cs="Arial"/>
                <w:i/>
                <w:iCs/>
              </w:rPr>
            </w:pPr>
            <w:r w:rsidRPr="001F1C58">
              <w:rPr>
                <w:rFonts w:ascii="Arial" w:hAnsi="Arial" w:cs="Arial"/>
                <w:i/>
                <w:iCs/>
              </w:rPr>
              <w:t>Aktualizace PSZ do 50 ha 11)</w:t>
            </w:r>
          </w:p>
        </w:tc>
        <w:tc>
          <w:tcPr>
            <w:tcW w:w="621" w:type="dxa"/>
            <w:vAlign w:val="center"/>
          </w:tcPr>
          <w:p w14:paraId="4B6F7900" w14:textId="77777777" w:rsidR="00281924" w:rsidRDefault="00281924" w:rsidP="00024CEB">
            <w:pPr>
              <w:jc w:val="center"/>
              <w:rPr>
                <w:rFonts w:ascii="Arial" w:eastAsia="Arial" w:hAnsi="Arial" w:cs="Arial"/>
              </w:rPr>
            </w:pPr>
            <w:r>
              <w:rPr>
                <w:rFonts w:ascii="Arial" w:eastAsia="Arial" w:hAnsi="Arial" w:cs="Arial"/>
              </w:rPr>
              <w:t>ha</w:t>
            </w:r>
          </w:p>
        </w:tc>
        <w:tc>
          <w:tcPr>
            <w:tcW w:w="1163" w:type="dxa"/>
            <w:vAlign w:val="center"/>
          </w:tcPr>
          <w:p w14:paraId="0E81D8BC" w14:textId="77777777" w:rsidR="00281924" w:rsidRDefault="00281924" w:rsidP="00024CEB">
            <w:pPr>
              <w:jc w:val="center"/>
              <w:rPr>
                <w:rFonts w:ascii="Arial" w:eastAsia="Arial" w:hAnsi="Arial" w:cs="Arial"/>
              </w:rPr>
            </w:pPr>
            <w:r>
              <w:rPr>
                <w:rFonts w:ascii="Arial" w:eastAsia="Arial" w:hAnsi="Arial" w:cs="Arial"/>
              </w:rPr>
              <w:t>1</w:t>
            </w:r>
          </w:p>
        </w:tc>
        <w:tc>
          <w:tcPr>
            <w:tcW w:w="1122" w:type="dxa"/>
            <w:vAlign w:val="center"/>
          </w:tcPr>
          <w:p w14:paraId="26644EB5" w14:textId="77777777" w:rsidR="00281924" w:rsidRDefault="00281924" w:rsidP="00024CEB">
            <w:pPr>
              <w:jc w:val="center"/>
              <w:rPr>
                <w:rFonts w:ascii="Arial" w:eastAsia="Arial" w:hAnsi="Arial" w:cs="Arial"/>
                <w:color w:val="FF0000"/>
              </w:rPr>
            </w:pPr>
            <w:r>
              <w:rPr>
                <w:rFonts w:ascii="Arial" w:eastAsia="Arial" w:hAnsi="Arial" w:cs="Arial"/>
                <w:color w:val="FF0000"/>
              </w:rPr>
              <w:t>1</w:t>
            </w:r>
          </w:p>
        </w:tc>
        <w:tc>
          <w:tcPr>
            <w:tcW w:w="1366" w:type="dxa"/>
            <w:vAlign w:val="center"/>
          </w:tcPr>
          <w:p w14:paraId="712C483F" w14:textId="7BB25923" w:rsidR="00281924" w:rsidRPr="00EB61BA" w:rsidRDefault="00680597" w:rsidP="00024CEB">
            <w:pPr>
              <w:jc w:val="center"/>
              <w:rPr>
                <w:rFonts w:ascii="Arial" w:eastAsia="Arial" w:hAnsi="Arial" w:cs="Arial"/>
              </w:rPr>
            </w:pPr>
            <w:r>
              <w:rPr>
                <w:rFonts w:ascii="Arial" w:eastAsia="Arial" w:hAnsi="Arial" w:cs="Arial"/>
              </w:rPr>
              <w:t>1</w:t>
            </w:r>
            <w:r w:rsidR="00281924">
              <w:rPr>
                <w:rFonts w:ascii="Arial" w:eastAsia="Arial" w:hAnsi="Arial" w:cs="Arial"/>
              </w:rPr>
              <w:t xml:space="preserve"> </w:t>
            </w:r>
            <w:r>
              <w:rPr>
                <w:rFonts w:ascii="Arial" w:eastAsia="Arial" w:hAnsi="Arial" w:cs="Arial"/>
              </w:rPr>
              <w:t>056</w:t>
            </w:r>
            <w:r w:rsidR="00281924">
              <w:rPr>
                <w:rFonts w:ascii="Arial" w:eastAsia="Arial" w:hAnsi="Arial" w:cs="Arial"/>
              </w:rPr>
              <w:t>,00</w:t>
            </w:r>
          </w:p>
        </w:tc>
        <w:tc>
          <w:tcPr>
            <w:tcW w:w="1284" w:type="dxa"/>
            <w:vAlign w:val="center"/>
          </w:tcPr>
          <w:p w14:paraId="4ADC9890" w14:textId="1BB760F0" w:rsidR="00281924" w:rsidRPr="00EB61BA" w:rsidRDefault="00680597" w:rsidP="00024CEB">
            <w:pPr>
              <w:jc w:val="center"/>
              <w:rPr>
                <w:rFonts w:ascii="Arial" w:eastAsia="Arial" w:hAnsi="Arial" w:cs="Arial"/>
                <w:b/>
                <w:bCs/>
                <w:color w:val="FF0000"/>
              </w:rPr>
            </w:pPr>
            <w:r>
              <w:rPr>
                <w:rFonts w:ascii="Arial" w:eastAsia="Arial" w:hAnsi="Arial" w:cs="Arial"/>
                <w:b/>
                <w:bCs/>
                <w:color w:val="FF0000"/>
              </w:rPr>
              <w:t>1 056</w:t>
            </w:r>
            <w:r w:rsidR="00281924">
              <w:rPr>
                <w:rFonts w:ascii="Arial" w:eastAsia="Arial" w:hAnsi="Arial" w:cs="Arial"/>
                <w:b/>
                <w:bCs/>
                <w:color w:val="FF0000"/>
              </w:rPr>
              <w:t>,00</w:t>
            </w:r>
          </w:p>
        </w:tc>
      </w:tr>
      <w:tr w:rsidR="00281924" w:rsidRPr="00EB61BA" w14:paraId="3FF52594" w14:textId="77777777" w:rsidTr="00024CEB">
        <w:tc>
          <w:tcPr>
            <w:tcW w:w="817" w:type="dxa"/>
          </w:tcPr>
          <w:p w14:paraId="214AD5B3" w14:textId="77777777" w:rsidR="00281924" w:rsidRPr="00EB61BA" w:rsidRDefault="00281924" w:rsidP="00024CEB">
            <w:pPr>
              <w:jc w:val="both"/>
              <w:rPr>
                <w:rFonts w:ascii="Arial" w:eastAsia="Arial" w:hAnsi="Arial" w:cs="Arial"/>
                <w:b/>
                <w:bCs/>
              </w:rPr>
            </w:pPr>
            <w:r w:rsidRPr="00EB61BA">
              <w:rPr>
                <w:rFonts w:ascii="Arial" w:eastAsia="Arial" w:hAnsi="Arial" w:cs="Arial"/>
              </w:rPr>
              <w:lastRenderedPageBreak/>
              <w:t>6.</w:t>
            </w:r>
            <w:r>
              <w:rPr>
                <w:rFonts w:ascii="Arial" w:eastAsia="Arial" w:hAnsi="Arial" w:cs="Arial"/>
              </w:rPr>
              <w:t>3</w:t>
            </w:r>
            <w:r w:rsidRPr="00EB61BA">
              <w:rPr>
                <w:rFonts w:ascii="Arial" w:eastAsia="Arial" w:hAnsi="Arial" w:cs="Arial"/>
              </w:rPr>
              <w:t>.</w:t>
            </w:r>
            <w:r>
              <w:rPr>
                <w:rFonts w:ascii="Arial" w:eastAsia="Arial" w:hAnsi="Arial" w:cs="Arial"/>
              </w:rPr>
              <w:t>2. h) iii)</w:t>
            </w:r>
          </w:p>
        </w:tc>
        <w:tc>
          <w:tcPr>
            <w:tcW w:w="3370" w:type="dxa"/>
          </w:tcPr>
          <w:p w14:paraId="4EF4FFA1" w14:textId="77777777" w:rsidR="00281924" w:rsidRDefault="00281924" w:rsidP="00024CEB">
            <w:pPr>
              <w:rPr>
                <w:rFonts w:ascii="Arial" w:hAnsi="Arial" w:cs="Arial"/>
                <w:b/>
                <w:bCs/>
              </w:rPr>
            </w:pPr>
            <w:r w:rsidRPr="001F1C58">
              <w:rPr>
                <w:rFonts w:ascii="Arial" w:hAnsi="Arial" w:cs="Arial"/>
                <w:i/>
                <w:iCs/>
              </w:rPr>
              <w:t>Aktualizace PSZ nad 50 ha 11)</w:t>
            </w:r>
          </w:p>
        </w:tc>
        <w:tc>
          <w:tcPr>
            <w:tcW w:w="621" w:type="dxa"/>
            <w:vAlign w:val="center"/>
          </w:tcPr>
          <w:p w14:paraId="27FFA7E5" w14:textId="77777777" w:rsidR="00281924" w:rsidRDefault="00281924" w:rsidP="00024CEB">
            <w:pPr>
              <w:jc w:val="center"/>
              <w:rPr>
                <w:rFonts w:ascii="Arial" w:eastAsia="Arial" w:hAnsi="Arial" w:cs="Arial"/>
              </w:rPr>
            </w:pPr>
            <w:r>
              <w:rPr>
                <w:rFonts w:ascii="Arial" w:eastAsia="Arial" w:hAnsi="Arial" w:cs="Arial"/>
              </w:rPr>
              <w:t>ha</w:t>
            </w:r>
          </w:p>
        </w:tc>
        <w:tc>
          <w:tcPr>
            <w:tcW w:w="1163" w:type="dxa"/>
            <w:vAlign w:val="center"/>
          </w:tcPr>
          <w:p w14:paraId="15D8BEF5" w14:textId="77777777" w:rsidR="00281924" w:rsidRPr="00EB61BA" w:rsidRDefault="00281924" w:rsidP="00024CEB">
            <w:pPr>
              <w:jc w:val="center"/>
              <w:rPr>
                <w:rFonts w:ascii="Arial" w:eastAsia="Arial" w:hAnsi="Arial" w:cs="Arial"/>
              </w:rPr>
            </w:pPr>
            <w:r>
              <w:rPr>
                <w:rFonts w:ascii="Arial" w:eastAsia="Arial" w:hAnsi="Arial" w:cs="Arial"/>
              </w:rPr>
              <w:t>1</w:t>
            </w:r>
          </w:p>
        </w:tc>
        <w:tc>
          <w:tcPr>
            <w:tcW w:w="1122" w:type="dxa"/>
            <w:vAlign w:val="center"/>
          </w:tcPr>
          <w:p w14:paraId="37226A69" w14:textId="77777777" w:rsidR="00281924" w:rsidRDefault="00281924" w:rsidP="00024CEB">
            <w:pPr>
              <w:jc w:val="center"/>
              <w:rPr>
                <w:rFonts w:ascii="Arial" w:eastAsia="Arial" w:hAnsi="Arial" w:cs="Arial"/>
                <w:color w:val="FF0000"/>
              </w:rPr>
            </w:pPr>
            <w:r>
              <w:rPr>
                <w:rFonts w:ascii="Arial" w:eastAsia="Arial" w:hAnsi="Arial" w:cs="Arial"/>
                <w:color w:val="FF0000"/>
              </w:rPr>
              <w:t>1</w:t>
            </w:r>
          </w:p>
        </w:tc>
        <w:tc>
          <w:tcPr>
            <w:tcW w:w="1366" w:type="dxa"/>
            <w:vAlign w:val="center"/>
          </w:tcPr>
          <w:p w14:paraId="3E591AD5" w14:textId="2F99684F" w:rsidR="00281924" w:rsidRPr="00EB61BA" w:rsidRDefault="00680597" w:rsidP="00024CEB">
            <w:pPr>
              <w:jc w:val="center"/>
              <w:rPr>
                <w:rFonts w:ascii="Arial" w:eastAsia="Arial" w:hAnsi="Arial" w:cs="Arial"/>
              </w:rPr>
            </w:pPr>
            <w:r>
              <w:rPr>
                <w:rFonts w:ascii="Arial" w:eastAsia="Arial" w:hAnsi="Arial" w:cs="Arial"/>
              </w:rPr>
              <w:t>396</w:t>
            </w:r>
            <w:r w:rsidR="00281924">
              <w:rPr>
                <w:rFonts w:ascii="Arial" w:eastAsia="Arial" w:hAnsi="Arial" w:cs="Arial"/>
              </w:rPr>
              <w:t>,00</w:t>
            </w:r>
          </w:p>
        </w:tc>
        <w:tc>
          <w:tcPr>
            <w:tcW w:w="1284" w:type="dxa"/>
            <w:vAlign w:val="center"/>
          </w:tcPr>
          <w:p w14:paraId="7B672B4D" w14:textId="6F2930CF" w:rsidR="00281924" w:rsidRPr="00EB61BA" w:rsidRDefault="00680597" w:rsidP="00024CEB">
            <w:pPr>
              <w:jc w:val="center"/>
              <w:rPr>
                <w:rFonts w:ascii="Arial" w:eastAsia="Arial" w:hAnsi="Arial" w:cs="Arial"/>
                <w:b/>
                <w:bCs/>
                <w:color w:val="FF0000"/>
              </w:rPr>
            </w:pPr>
            <w:r>
              <w:rPr>
                <w:rFonts w:ascii="Arial" w:eastAsia="Arial" w:hAnsi="Arial" w:cs="Arial"/>
                <w:b/>
                <w:bCs/>
                <w:color w:val="FF0000"/>
              </w:rPr>
              <w:t>396</w:t>
            </w:r>
            <w:r w:rsidR="00281924">
              <w:rPr>
                <w:rFonts w:ascii="Arial" w:eastAsia="Arial" w:hAnsi="Arial" w:cs="Arial"/>
                <w:b/>
                <w:bCs/>
                <w:color w:val="FF0000"/>
              </w:rPr>
              <w:t>,00</w:t>
            </w:r>
          </w:p>
        </w:tc>
      </w:tr>
      <w:tr w:rsidR="00281924" w:rsidRPr="00EB61BA" w14:paraId="092E6001" w14:textId="77777777" w:rsidTr="00024CEB">
        <w:tc>
          <w:tcPr>
            <w:tcW w:w="817" w:type="dxa"/>
          </w:tcPr>
          <w:p w14:paraId="3AAF7B4D" w14:textId="77777777" w:rsidR="00281924" w:rsidRPr="00EB61BA" w:rsidRDefault="00281924" w:rsidP="00024CEB">
            <w:pPr>
              <w:jc w:val="both"/>
              <w:rPr>
                <w:rFonts w:ascii="Arial" w:eastAsia="Arial" w:hAnsi="Arial" w:cs="Arial"/>
              </w:rPr>
            </w:pPr>
            <w:r w:rsidRPr="001F1C58">
              <w:rPr>
                <w:rFonts w:ascii="Arial" w:eastAsia="Arial" w:hAnsi="Arial" w:cs="Arial"/>
              </w:rPr>
              <w:t>6.3.5 i)</w:t>
            </w:r>
          </w:p>
        </w:tc>
        <w:tc>
          <w:tcPr>
            <w:tcW w:w="3370" w:type="dxa"/>
          </w:tcPr>
          <w:p w14:paraId="791A1F52" w14:textId="77777777" w:rsidR="00281924" w:rsidRPr="00BA188C" w:rsidRDefault="00281924" w:rsidP="00024CEB">
            <w:pPr>
              <w:rPr>
                <w:rFonts w:ascii="Arial" w:hAnsi="Arial" w:cs="Arial"/>
                <w:i/>
                <w:iCs/>
              </w:rPr>
            </w:pPr>
            <w:r w:rsidRPr="001F1C58">
              <w:rPr>
                <w:rFonts w:ascii="Arial" w:hAnsi="Arial" w:cs="Arial"/>
                <w:i/>
                <w:iCs/>
              </w:rPr>
              <w:t>Aktualizace návrhu po ukončení odvolacího řízení do 10 ha 12)</w:t>
            </w:r>
          </w:p>
        </w:tc>
        <w:tc>
          <w:tcPr>
            <w:tcW w:w="621" w:type="dxa"/>
            <w:vAlign w:val="center"/>
          </w:tcPr>
          <w:p w14:paraId="7A3091A2" w14:textId="77777777" w:rsidR="00281924" w:rsidRDefault="00281924" w:rsidP="00024CEB">
            <w:pPr>
              <w:jc w:val="center"/>
              <w:rPr>
                <w:rFonts w:ascii="Arial" w:eastAsia="Arial" w:hAnsi="Arial" w:cs="Arial"/>
              </w:rPr>
            </w:pPr>
            <w:r>
              <w:rPr>
                <w:rFonts w:ascii="Arial" w:eastAsia="Arial" w:hAnsi="Arial" w:cs="Arial"/>
              </w:rPr>
              <w:t>ha</w:t>
            </w:r>
          </w:p>
        </w:tc>
        <w:tc>
          <w:tcPr>
            <w:tcW w:w="1163" w:type="dxa"/>
            <w:vAlign w:val="center"/>
          </w:tcPr>
          <w:p w14:paraId="344FF601" w14:textId="77777777" w:rsidR="00281924" w:rsidRDefault="00281924" w:rsidP="00024CEB">
            <w:pPr>
              <w:jc w:val="center"/>
              <w:rPr>
                <w:rFonts w:ascii="Arial" w:eastAsia="Arial" w:hAnsi="Arial" w:cs="Arial"/>
              </w:rPr>
            </w:pPr>
            <w:r>
              <w:rPr>
                <w:rFonts w:ascii="Arial" w:eastAsia="Arial" w:hAnsi="Arial" w:cs="Arial"/>
              </w:rPr>
              <w:t>1</w:t>
            </w:r>
          </w:p>
        </w:tc>
        <w:tc>
          <w:tcPr>
            <w:tcW w:w="1122" w:type="dxa"/>
            <w:vAlign w:val="center"/>
          </w:tcPr>
          <w:p w14:paraId="7A9D4B78" w14:textId="77777777" w:rsidR="00281924" w:rsidRDefault="00281924" w:rsidP="00024CEB">
            <w:pPr>
              <w:jc w:val="center"/>
              <w:rPr>
                <w:rFonts w:ascii="Arial" w:eastAsia="Arial" w:hAnsi="Arial" w:cs="Arial"/>
                <w:color w:val="FF0000"/>
              </w:rPr>
            </w:pPr>
            <w:r>
              <w:rPr>
                <w:rFonts w:ascii="Arial" w:eastAsia="Arial" w:hAnsi="Arial" w:cs="Arial"/>
                <w:color w:val="FF0000"/>
              </w:rPr>
              <w:t>1</w:t>
            </w:r>
          </w:p>
        </w:tc>
        <w:tc>
          <w:tcPr>
            <w:tcW w:w="1366" w:type="dxa"/>
            <w:vAlign w:val="center"/>
          </w:tcPr>
          <w:p w14:paraId="7F6522E4" w14:textId="2EBC527C" w:rsidR="00281924" w:rsidRPr="00EB61BA" w:rsidRDefault="00680597" w:rsidP="00024CEB">
            <w:pPr>
              <w:jc w:val="center"/>
              <w:rPr>
                <w:rFonts w:ascii="Arial" w:eastAsia="Arial" w:hAnsi="Arial" w:cs="Arial"/>
              </w:rPr>
            </w:pPr>
            <w:r>
              <w:rPr>
                <w:rFonts w:ascii="Arial" w:eastAsia="Arial" w:hAnsi="Arial" w:cs="Arial"/>
              </w:rPr>
              <w:t>1 848</w:t>
            </w:r>
            <w:r w:rsidR="00281924">
              <w:rPr>
                <w:rFonts w:ascii="Arial" w:eastAsia="Arial" w:hAnsi="Arial" w:cs="Arial"/>
              </w:rPr>
              <w:t>,00</w:t>
            </w:r>
          </w:p>
        </w:tc>
        <w:tc>
          <w:tcPr>
            <w:tcW w:w="1284" w:type="dxa"/>
            <w:vAlign w:val="center"/>
          </w:tcPr>
          <w:p w14:paraId="65F87F09" w14:textId="6E6181F2" w:rsidR="00281924" w:rsidRPr="001F1C58" w:rsidRDefault="00680597" w:rsidP="00024CEB">
            <w:pPr>
              <w:jc w:val="center"/>
              <w:rPr>
                <w:rFonts w:ascii="Arial" w:eastAsia="Arial" w:hAnsi="Arial" w:cs="Arial"/>
                <w:b/>
                <w:bCs/>
                <w:color w:val="FF0000"/>
              </w:rPr>
            </w:pPr>
            <w:r>
              <w:rPr>
                <w:rFonts w:ascii="Arial" w:eastAsia="Arial" w:hAnsi="Arial" w:cs="Arial"/>
                <w:b/>
                <w:bCs/>
                <w:color w:val="FF0000"/>
              </w:rPr>
              <w:t>1 848</w:t>
            </w:r>
            <w:r w:rsidR="00281924" w:rsidRPr="001F1C58">
              <w:rPr>
                <w:rFonts w:ascii="Arial" w:eastAsia="Arial" w:hAnsi="Arial" w:cs="Arial"/>
                <w:b/>
                <w:bCs/>
                <w:color w:val="FF0000"/>
              </w:rPr>
              <w:t>,00</w:t>
            </w:r>
          </w:p>
        </w:tc>
      </w:tr>
      <w:tr w:rsidR="00281924" w:rsidRPr="00EB61BA" w14:paraId="30790959" w14:textId="77777777" w:rsidTr="00024CEB">
        <w:tc>
          <w:tcPr>
            <w:tcW w:w="817" w:type="dxa"/>
          </w:tcPr>
          <w:p w14:paraId="5325B0C6" w14:textId="77777777" w:rsidR="00281924" w:rsidRPr="00EB61BA" w:rsidRDefault="00281924" w:rsidP="00024CEB">
            <w:pPr>
              <w:jc w:val="both"/>
              <w:rPr>
                <w:rFonts w:ascii="Arial" w:eastAsia="Arial" w:hAnsi="Arial" w:cs="Arial"/>
              </w:rPr>
            </w:pPr>
            <w:r w:rsidRPr="001F1C58">
              <w:rPr>
                <w:rFonts w:ascii="Arial" w:eastAsia="Arial" w:hAnsi="Arial" w:cs="Arial"/>
              </w:rPr>
              <w:t>6.3.5 ii)</w:t>
            </w:r>
          </w:p>
        </w:tc>
        <w:tc>
          <w:tcPr>
            <w:tcW w:w="3370" w:type="dxa"/>
          </w:tcPr>
          <w:p w14:paraId="67FB6E6C" w14:textId="77777777" w:rsidR="00281924" w:rsidRPr="00BA188C" w:rsidRDefault="00281924" w:rsidP="00024CEB">
            <w:pPr>
              <w:rPr>
                <w:rFonts w:ascii="Arial" w:hAnsi="Arial" w:cs="Arial"/>
                <w:i/>
                <w:iCs/>
              </w:rPr>
            </w:pPr>
            <w:r w:rsidRPr="001F1C58">
              <w:rPr>
                <w:rFonts w:ascii="Arial" w:hAnsi="Arial" w:cs="Arial"/>
                <w:i/>
                <w:iCs/>
              </w:rPr>
              <w:t>Aktualizace návrhu po ukončení odvolacího řízení do 50 ha 12)</w:t>
            </w:r>
          </w:p>
        </w:tc>
        <w:tc>
          <w:tcPr>
            <w:tcW w:w="621" w:type="dxa"/>
            <w:vAlign w:val="center"/>
          </w:tcPr>
          <w:p w14:paraId="33C824EA" w14:textId="77777777" w:rsidR="00281924" w:rsidRDefault="00281924" w:rsidP="00024CEB">
            <w:pPr>
              <w:jc w:val="center"/>
              <w:rPr>
                <w:rFonts w:ascii="Arial" w:eastAsia="Arial" w:hAnsi="Arial" w:cs="Arial"/>
              </w:rPr>
            </w:pPr>
            <w:r>
              <w:rPr>
                <w:rFonts w:ascii="Arial" w:eastAsia="Arial" w:hAnsi="Arial" w:cs="Arial"/>
              </w:rPr>
              <w:t>ha</w:t>
            </w:r>
          </w:p>
        </w:tc>
        <w:tc>
          <w:tcPr>
            <w:tcW w:w="1163" w:type="dxa"/>
            <w:vAlign w:val="center"/>
          </w:tcPr>
          <w:p w14:paraId="203CEC44" w14:textId="77777777" w:rsidR="00281924" w:rsidRDefault="00281924" w:rsidP="00024CEB">
            <w:pPr>
              <w:jc w:val="center"/>
              <w:rPr>
                <w:rFonts w:ascii="Arial" w:eastAsia="Arial" w:hAnsi="Arial" w:cs="Arial"/>
              </w:rPr>
            </w:pPr>
            <w:r>
              <w:rPr>
                <w:rFonts w:ascii="Arial" w:eastAsia="Arial" w:hAnsi="Arial" w:cs="Arial"/>
              </w:rPr>
              <w:t>1</w:t>
            </w:r>
          </w:p>
        </w:tc>
        <w:tc>
          <w:tcPr>
            <w:tcW w:w="1122" w:type="dxa"/>
            <w:vAlign w:val="center"/>
          </w:tcPr>
          <w:p w14:paraId="5C40BC93" w14:textId="77777777" w:rsidR="00281924" w:rsidRDefault="00281924" w:rsidP="00024CEB">
            <w:pPr>
              <w:jc w:val="center"/>
              <w:rPr>
                <w:rFonts w:ascii="Arial" w:eastAsia="Arial" w:hAnsi="Arial" w:cs="Arial"/>
                <w:color w:val="FF0000"/>
              </w:rPr>
            </w:pPr>
            <w:r>
              <w:rPr>
                <w:rFonts w:ascii="Arial" w:eastAsia="Arial" w:hAnsi="Arial" w:cs="Arial"/>
                <w:color w:val="FF0000"/>
              </w:rPr>
              <w:t>1</w:t>
            </w:r>
          </w:p>
        </w:tc>
        <w:tc>
          <w:tcPr>
            <w:tcW w:w="1366" w:type="dxa"/>
            <w:vAlign w:val="center"/>
          </w:tcPr>
          <w:p w14:paraId="3A8F455E" w14:textId="5FD66CBB" w:rsidR="00281924" w:rsidRPr="00EB61BA" w:rsidRDefault="00281924" w:rsidP="00024CEB">
            <w:pPr>
              <w:jc w:val="center"/>
              <w:rPr>
                <w:rFonts w:ascii="Arial" w:eastAsia="Arial" w:hAnsi="Arial" w:cs="Arial"/>
              </w:rPr>
            </w:pPr>
            <w:r>
              <w:rPr>
                <w:rFonts w:ascii="Arial" w:eastAsia="Arial" w:hAnsi="Arial" w:cs="Arial"/>
              </w:rPr>
              <w:t>1 </w:t>
            </w:r>
            <w:r w:rsidR="00680597">
              <w:rPr>
                <w:rFonts w:ascii="Arial" w:eastAsia="Arial" w:hAnsi="Arial" w:cs="Arial"/>
              </w:rPr>
              <w:t>056</w:t>
            </w:r>
            <w:r>
              <w:rPr>
                <w:rFonts w:ascii="Arial" w:eastAsia="Arial" w:hAnsi="Arial" w:cs="Arial"/>
              </w:rPr>
              <w:t>,00</w:t>
            </w:r>
          </w:p>
        </w:tc>
        <w:tc>
          <w:tcPr>
            <w:tcW w:w="1284" w:type="dxa"/>
            <w:vAlign w:val="center"/>
          </w:tcPr>
          <w:p w14:paraId="25650B8E" w14:textId="62AF42BE" w:rsidR="00281924" w:rsidRPr="001F1C58" w:rsidRDefault="00281924" w:rsidP="00024CEB">
            <w:pPr>
              <w:jc w:val="center"/>
              <w:rPr>
                <w:rFonts w:ascii="Arial" w:eastAsia="Arial" w:hAnsi="Arial" w:cs="Arial"/>
                <w:b/>
                <w:bCs/>
                <w:color w:val="FF0000"/>
              </w:rPr>
            </w:pPr>
            <w:r w:rsidRPr="001F1C58">
              <w:rPr>
                <w:rFonts w:ascii="Arial" w:eastAsia="Arial" w:hAnsi="Arial" w:cs="Arial"/>
                <w:b/>
                <w:bCs/>
                <w:color w:val="FF0000"/>
              </w:rPr>
              <w:t>1 </w:t>
            </w:r>
            <w:r w:rsidR="00680597">
              <w:rPr>
                <w:rFonts w:ascii="Arial" w:eastAsia="Arial" w:hAnsi="Arial" w:cs="Arial"/>
                <w:b/>
                <w:bCs/>
                <w:color w:val="FF0000"/>
              </w:rPr>
              <w:t>056</w:t>
            </w:r>
            <w:r w:rsidRPr="001F1C58">
              <w:rPr>
                <w:rFonts w:ascii="Arial" w:eastAsia="Arial" w:hAnsi="Arial" w:cs="Arial"/>
                <w:b/>
                <w:bCs/>
                <w:color w:val="FF0000"/>
              </w:rPr>
              <w:t>,00</w:t>
            </w:r>
          </w:p>
        </w:tc>
      </w:tr>
      <w:tr w:rsidR="00281924" w:rsidRPr="00EB61BA" w14:paraId="23417B2D" w14:textId="77777777" w:rsidTr="00024CEB">
        <w:tc>
          <w:tcPr>
            <w:tcW w:w="817" w:type="dxa"/>
          </w:tcPr>
          <w:p w14:paraId="2E686F1A" w14:textId="77777777" w:rsidR="00281924" w:rsidRPr="00EB61BA" w:rsidRDefault="00281924" w:rsidP="00024CEB">
            <w:pPr>
              <w:jc w:val="both"/>
              <w:rPr>
                <w:rFonts w:ascii="Arial" w:eastAsia="Arial" w:hAnsi="Arial" w:cs="Arial"/>
              </w:rPr>
            </w:pPr>
            <w:r w:rsidRPr="001F1C58">
              <w:rPr>
                <w:rFonts w:ascii="Arial" w:eastAsia="Arial" w:hAnsi="Arial" w:cs="Arial"/>
              </w:rPr>
              <w:t>6.3.5 i</w:t>
            </w:r>
            <w:r>
              <w:rPr>
                <w:rFonts w:ascii="Arial" w:eastAsia="Arial" w:hAnsi="Arial" w:cs="Arial"/>
              </w:rPr>
              <w:t>i</w:t>
            </w:r>
            <w:r w:rsidRPr="001F1C58">
              <w:rPr>
                <w:rFonts w:ascii="Arial" w:eastAsia="Arial" w:hAnsi="Arial" w:cs="Arial"/>
              </w:rPr>
              <w:t>i)</w:t>
            </w:r>
          </w:p>
        </w:tc>
        <w:tc>
          <w:tcPr>
            <w:tcW w:w="3370" w:type="dxa"/>
          </w:tcPr>
          <w:p w14:paraId="777B1521" w14:textId="77777777" w:rsidR="00281924" w:rsidRPr="00BA188C" w:rsidRDefault="00281924" w:rsidP="00024CEB">
            <w:pPr>
              <w:rPr>
                <w:rFonts w:ascii="Arial" w:hAnsi="Arial" w:cs="Arial"/>
                <w:i/>
                <w:iCs/>
              </w:rPr>
            </w:pPr>
            <w:r w:rsidRPr="001F1C58">
              <w:rPr>
                <w:rFonts w:ascii="Arial" w:hAnsi="Arial" w:cs="Arial"/>
                <w:i/>
                <w:iCs/>
              </w:rPr>
              <w:t>Aktualizace návrhu po ukončení odvolacího řízení nad 50 ha 12)</w:t>
            </w:r>
          </w:p>
        </w:tc>
        <w:tc>
          <w:tcPr>
            <w:tcW w:w="621" w:type="dxa"/>
            <w:vAlign w:val="center"/>
          </w:tcPr>
          <w:p w14:paraId="47E68747" w14:textId="77777777" w:rsidR="00281924" w:rsidRDefault="00281924" w:rsidP="00024CEB">
            <w:pPr>
              <w:jc w:val="center"/>
              <w:rPr>
                <w:rFonts w:ascii="Arial" w:eastAsia="Arial" w:hAnsi="Arial" w:cs="Arial"/>
              </w:rPr>
            </w:pPr>
            <w:r>
              <w:rPr>
                <w:rFonts w:ascii="Arial" w:eastAsia="Arial" w:hAnsi="Arial" w:cs="Arial"/>
              </w:rPr>
              <w:t>ha</w:t>
            </w:r>
          </w:p>
        </w:tc>
        <w:tc>
          <w:tcPr>
            <w:tcW w:w="1163" w:type="dxa"/>
            <w:vAlign w:val="center"/>
          </w:tcPr>
          <w:p w14:paraId="71E08508" w14:textId="77777777" w:rsidR="00281924" w:rsidRDefault="00281924" w:rsidP="00024CEB">
            <w:pPr>
              <w:jc w:val="center"/>
              <w:rPr>
                <w:rFonts w:ascii="Arial" w:eastAsia="Arial" w:hAnsi="Arial" w:cs="Arial"/>
              </w:rPr>
            </w:pPr>
            <w:r>
              <w:rPr>
                <w:rFonts w:ascii="Arial" w:eastAsia="Arial" w:hAnsi="Arial" w:cs="Arial"/>
              </w:rPr>
              <w:t>1</w:t>
            </w:r>
          </w:p>
        </w:tc>
        <w:tc>
          <w:tcPr>
            <w:tcW w:w="1122" w:type="dxa"/>
            <w:vAlign w:val="center"/>
          </w:tcPr>
          <w:p w14:paraId="4D5C86BB" w14:textId="77777777" w:rsidR="00281924" w:rsidRDefault="00281924" w:rsidP="00024CEB">
            <w:pPr>
              <w:jc w:val="center"/>
              <w:rPr>
                <w:rFonts w:ascii="Arial" w:eastAsia="Arial" w:hAnsi="Arial" w:cs="Arial"/>
                <w:color w:val="FF0000"/>
              </w:rPr>
            </w:pPr>
            <w:r>
              <w:rPr>
                <w:rFonts w:ascii="Arial" w:eastAsia="Arial" w:hAnsi="Arial" w:cs="Arial"/>
                <w:color w:val="FF0000"/>
              </w:rPr>
              <w:t>1</w:t>
            </w:r>
          </w:p>
        </w:tc>
        <w:tc>
          <w:tcPr>
            <w:tcW w:w="1366" w:type="dxa"/>
            <w:vAlign w:val="center"/>
          </w:tcPr>
          <w:p w14:paraId="71A99377" w14:textId="2B2B1F56" w:rsidR="00281924" w:rsidRPr="00EB61BA" w:rsidRDefault="00281924" w:rsidP="00024CEB">
            <w:pPr>
              <w:jc w:val="center"/>
              <w:rPr>
                <w:rFonts w:ascii="Arial" w:eastAsia="Arial" w:hAnsi="Arial" w:cs="Arial"/>
              </w:rPr>
            </w:pPr>
            <w:r>
              <w:rPr>
                <w:rFonts w:ascii="Arial" w:eastAsia="Arial" w:hAnsi="Arial" w:cs="Arial"/>
              </w:rPr>
              <w:t>3</w:t>
            </w:r>
            <w:r w:rsidR="00680597">
              <w:rPr>
                <w:rFonts w:ascii="Arial" w:eastAsia="Arial" w:hAnsi="Arial" w:cs="Arial"/>
              </w:rPr>
              <w:t>96</w:t>
            </w:r>
            <w:r>
              <w:rPr>
                <w:rFonts w:ascii="Arial" w:eastAsia="Arial" w:hAnsi="Arial" w:cs="Arial"/>
              </w:rPr>
              <w:t>,00</w:t>
            </w:r>
          </w:p>
        </w:tc>
        <w:tc>
          <w:tcPr>
            <w:tcW w:w="1284" w:type="dxa"/>
            <w:vAlign w:val="center"/>
          </w:tcPr>
          <w:p w14:paraId="118B2CC7" w14:textId="2B002264" w:rsidR="00281924" w:rsidRPr="001F1C58" w:rsidRDefault="00281924" w:rsidP="00024CEB">
            <w:pPr>
              <w:jc w:val="center"/>
              <w:rPr>
                <w:rFonts w:ascii="Arial" w:eastAsia="Arial" w:hAnsi="Arial" w:cs="Arial"/>
                <w:b/>
                <w:bCs/>
                <w:color w:val="FF0000"/>
              </w:rPr>
            </w:pPr>
            <w:r w:rsidRPr="001F1C58">
              <w:rPr>
                <w:rFonts w:ascii="Arial" w:eastAsia="Arial" w:hAnsi="Arial" w:cs="Arial"/>
                <w:b/>
                <w:bCs/>
                <w:color w:val="FF0000"/>
              </w:rPr>
              <w:t>3</w:t>
            </w:r>
            <w:r w:rsidR="00680597">
              <w:rPr>
                <w:rFonts w:ascii="Arial" w:eastAsia="Arial" w:hAnsi="Arial" w:cs="Arial"/>
                <w:b/>
                <w:bCs/>
                <w:color w:val="FF0000"/>
              </w:rPr>
              <w:t>96</w:t>
            </w:r>
            <w:r w:rsidRPr="001F1C58">
              <w:rPr>
                <w:rFonts w:ascii="Arial" w:eastAsia="Arial" w:hAnsi="Arial" w:cs="Arial"/>
                <w:b/>
                <w:bCs/>
                <w:color w:val="FF0000"/>
              </w:rPr>
              <w:t>,00</w:t>
            </w:r>
          </w:p>
        </w:tc>
      </w:tr>
      <w:tr w:rsidR="00281924" w:rsidRPr="00EB61BA" w14:paraId="784C7B0D" w14:textId="77777777" w:rsidTr="00024CEB">
        <w:tc>
          <w:tcPr>
            <w:tcW w:w="817" w:type="dxa"/>
          </w:tcPr>
          <w:p w14:paraId="221F3F9F" w14:textId="77777777" w:rsidR="00281924" w:rsidRPr="00EB61BA" w:rsidRDefault="00281924" w:rsidP="00024CEB">
            <w:pPr>
              <w:jc w:val="both"/>
              <w:rPr>
                <w:rFonts w:ascii="Arial" w:eastAsia="Arial" w:hAnsi="Arial" w:cs="Arial"/>
              </w:rPr>
            </w:pPr>
          </w:p>
        </w:tc>
        <w:tc>
          <w:tcPr>
            <w:tcW w:w="3370" w:type="dxa"/>
          </w:tcPr>
          <w:p w14:paraId="23D87B2C" w14:textId="77777777" w:rsidR="00281924" w:rsidRPr="00BA188C" w:rsidRDefault="00281924" w:rsidP="00024CEB">
            <w:pPr>
              <w:jc w:val="center"/>
              <w:rPr>
                <w:rFonts w:ascii="Arial" w:hAnsi="Arial" w:cs="Arial"/>
                <w:i/>
                <w:iCs/>
              </w:rPr>
            </w:pPr>
            <w:r w:rsidRPr="00EB61BA">
              <w:rPr>
                <w:rFonts w:ascii="Arial" w:hAnsi="Arial" w:cs="Arial"/>
              </w:rPr>
              <w:t>Součet snížení ceny v Kč bez DPH</w:t>
            </w:r>
          </w:p>
        </w:tc>
        <w:tc>
          <w:tcPr>
            <w:tcW w:w="621" w:type="dxa"/>
            <w:vAlign w:val="center"/>
          </w:tcPr>
          <w:p w14:paraId="42FA1A9B" w14:textId="77777777" w:rsidR="00281924" w:rsidRDefault="00281924" w:rsidP="00024CEB">
            <w:pPr>
              <w:jc w:val="center"/>
              <w:rPr>
                <w:rFonts w:ascii="Arial" w:eastAsia="Arial" w:hAnsi="Arial" w:cs="Arial"/>
              </w:rPr>
            </w:pPr>
          </w:p>
        </w:tc>
        <w:tc>
          <w:tcPr>
            <w:tcW w:w="1163" w:type="dxa"/>
          </w:tcPr>
          <w:p w14:paraId="0FDB7B10" w14:textId="77777777" w:rsidR="00281924" w:rsidRDefault="00281924" w:rsidP="00024CEB">
            <w:pPr>
              <w:jc w:val="center"/>
              <w:rPr>
                <w:rFonts w:ascii="Arial" w:eastAsia="Arial" w:hAnsi="Arial" w:cs="Arial"/>
              </w:rPr>
            </w:pPr>
          </w:p>
        </w:tc>
        <w:tc>
          <w:tcPr>
            <w:tcW w:w="1122" w:type="dxa"/>
            <w:vAlign w:val="center"/>
          </w:tcPr>
          <w:p w14:paraId="720CC49D" w14:textId="77777777" w:rsidR="00281924" w:rsidRDefault="00281924" w:rsidP="00024CEB">
            <w:pPr>
              <w:jc w:val="center"/>
              <w:rPr>
                <w:rFonts w:ascii="Arial" w:eastAsia="Arial" w:hAnsi="Arial" w:cs="Arial"/>
                <w:color w:val="FF0000"/>
              </w:rPr>
            </w:pPr>
          </w:p>
        </w:tc>
        <w:tc>
          <w:tcPr>
            <w:tcW w:w="1366" w:type="dxa"/>
            <w:vAlign w:val="center"/>
          </w:tcPr>
          <w:p w14:paraId="6EDFB6E4" w14:textId="77777777" w:rsidR="00281924" w:rsidRPr="00EB61BA" w:rsidRDefault="00281924" w:rsidP="00024CEB">
            <w:pPr>
              <w:jc w:val="center"/>
              <w:rPr>
                <w:rFonts w:ascii="Arial" w:eastAsia="Arial" w:hAnsi="Arial" w:cs="Arial"/>
              </w:rPr>
            </w:pPr>
          </w:p>
        </w:tc>
        <w:tc>
          <w:tcPr>
            <w:tcW w:w="1284" w:type="dxa"/>
            <w:vAlign w:val="center"/>
          </w:tcPr>
          <w:p w14:paraId="17782C69" w14:textId="43227A8D" w:rsidR="00281924" w:rsidRDefault="00281924" w:rsidP="00024CEB">
            <w:pPr>
              <w:jc w:val="center"/>
              <w:rPr>
                <w:rFonts w:ascii="Arial" w:eastAsia="Arial" w:hAnsi="Arial" w:cs="Arial"/>
                <w:b/>
                <w:bCs/>
                <w:color w:val="FF0000"/>
              </w:rPr>
            </w:pPr>
            <w:r>
              <w:rPr>
                <w:rFonts w:ascii="Arial" w:eastAsia="Arial" w:hAnsi="Arial" w:cs="Arial"/>
                <w:b/>
                <w:bCs/>
                <w:color w:val="FF0000"/>
              </w:rPr>
              <w:t>6</w:t>
            </w:r>
            <w:r w:rsidR="00680597">
              <w:rPr>
                <w:rFonts w:ascii="Arial" w:eastAsia="Arial" w:hAnsi="Arial" w:cs="Arial"/>
                <w:b/>
                <w:bCs/>
                <w:color w:val="FF0000"/>
              </w:rPr>
              <w:t xml:space="preserve"> </w:t>
            </w:r>
            <w:r>
              <w:rPr>
                <w:rFonts w:ascii="Arial" w:eastAsia="Arial" w:hAnsi="Arial" w:cs="Arial"/>
                <w:b/>
                <w:bCs/>
                <w:color w:val="FF0000"/>
              </w:rPr>
              <w:t>6</w:t>
            </w:r>
            <w:r w:rsidR="00680597">
              <w:rPr>
                <w:rFonts w:ascii="Arial" w:eastAsia="Arial" w:hAnsi="Arial" w:cs="Arial"/>
                <w:b/>
                <w:bCs/>
                <w:color w:val="FF0000"/>
              </w:rPr>
              <w:t>0</w:t>
            </w:r>
            <w:r>
              <w:rPr>
                <w:rFonts w:ascii="Arial" w:eastAsia="Arial" w:hAnsi="Arial" w:cs="Arial"/>
                <w:b/>
                <w:bCs/>
                <w:color w:val="FF0000"/>
              </w:rPr>
              <w:t>0,00</w:t>
            </w:r>
          </w:p>
        </w:tc>
      </w:tr>
    </w:tbl>
    <w:p w14:paraId="2919A9CB" w14:textId="77777777" w:rsidR="00281924" w:rsidRDefault="00281924" w:rsidP="00281924">
      <w:pPr>
        <w:spacing w:after="0"/>
        <w:rPr>
          <w:rFonts w:ascii="Arial" w:hAnsi="Arial" w:cs="Arial"/>
          <w:b/>
          <w:bCs/>
        </w:rPr>
      </w:pPr>
    </w:p>
    <w:p w14:paraId="5893A530" w14:textId="5C80CC4A" w:rsidR="00281924" w:rsidRDefault="00281924" w:rsidP="00281924">
      <w:pPr>
        <w:spacing w:after="0"/>
        <w:rPr>
          <w:rFonts w:ascii="Arial" w:hAnsi="Arial" w:cs="Arial"/>
          <w:b/>
          <w:bCs/>
        </w:rPr>
      </w:pPr>
      <w:r>
        <w:rPr>
          <w:rFonts w:ascii="Arial" w:hAnsi="Arial" w:cs="Arial"/>
        </w:rPr>
        <w:t>H</w:t>
      </w:r>
      <w:r w:rsidRPr="008B1614">
        <w:rPr>
          <w:rFonts w:ascii="Arial" w:hAnsi="Arial" w:cs="Arial"/>
        </w:rPr>
        <w:t xml:space="preserve">odnota změn činí </w:t>
      </w:r>
      <w:r w:rsidR="00680597">
        <w:rPr>
          <w:rFonts w:ascii="Arial" w:hAnsi="Arial" w:cs="Arial"/>
          <w:b/>
          <w:bCs/>
        </w:rPr>
        <w:t>6 60</w:t>
      </w:r>
      <w:r>
        <w:rPr>
          <w:rFonts w:ascii="Arial" w:hAnsi="Arial" w:cs="Arial"/>
          <w:b/>
          <w:bCs/>
        </w:rPr>
        <w:t>0</w:t>
      </w:r>
      <w:r w:rsidRPr="008B1614">
        <w:rPr>
          <w:rFonts w:ascii="Arial" w:hAnsi="Arial" w:cs="Arial"/>
        </w:rPr>
        <w:t xml:space="preserve"> Kč bez DPH, </w:t>
      </w:r>
      <w:r>
        <w:rPr>
          <w:rFonts w:ascii="Arial" w:hAnsi="Arial" w:cs="Arial"/>
        </w:rPr>
        <w:t>(tj. 0,</w:t>
      </w:r>
      <w:r w:rsidR="00375881">
        <w:rPr>
          <w:rFonts w:ascii="Arial" w:hAnsi="Arial" w:cs="Arial"/>
        </w:rPr>
        <w:t xml:space="preserve">17 </w:t>
      </w:r>
      <w:r>
        <w:rPr>
          <w:rFonts w:ascii="Arial" w:hAnsi="Arial" w:cs="Arial"/>
        </w:rPr>
        <w:t xml:space="preserve">% původní hodnoty závazku); </w:t>
      </w:r>
      <w:r w:rsidRPr="008B1614">
        <w:rPr>
          <w:rFonts w:ascii="Arial" w:hAnsi="Arial" w:cs="Arial"/>
        </w:rPr>
        <w:t xml:space="preserve">o tuto částku bude celková cena díla </w:t>
      </w:r>
      <w:r w:rsidRPr="002C4766">
        <w:rPr>
          <w:rFonts w:ascii="Arial" w:hAnsi="Arial" w:cs="Arial"/>
          <w:b/>
          <w:bCs/>
        </w:rPr>
        <w:t>snížena</w:t>
      </w:r>
      <w:r w:rsidRPr="008B1614">
        <w:rPr>
          <w:rFonts w:ascii="Arial" w:hAnsi="Arial" w:cs="Arial"/>
        </w:rPr>
        <w:t>.</w:t>
      </w:r>
    </w:p>
    <w:p w14:paraId="3335177A" w14:textId="77777777" w:rsidR="00281924" w:rsidRDefault="00281924" w:rsidP="00281924">
      <w:pPr>
        <w:spacing w:after="0"/>
        <w:rPr>
          <w:rFonts w:ascii="Arial" w:hAnsi="Arial" w:cs="Arial"/>
          <w:b/>
          <w:bCs/>
        </w:rPr>
      </w:pPr>
    </w:p>
    <w:p w14:paraId="16D27286" w14:textId="3C61FA37" w:rsidR="00281924" w:rsidRDefault="00281924" w:rsidP="00281924">
      <w:pPr>
        <w:rPr>
          <w:rFonts w:ascii="Arial" w:hAnsi="Arial" w:cs="Arial"/>
          <w:b/>
          <w:bCs/>
        </w:rPr>
      </w:pPr>
      <w:r w:rsidRPr="00AA3F7B">
        <w:rPr>
          <w:rFonts w:ascii="Arial" w:hAnsi="Arial" w:cs="Arial"/>
          <w:b/>
          <w:bCs/>
        </w:rPr>
        <w:t xml:space="preserve">Celkově se cena díla po </w:t>
      </w:r>
      <w:r w:rsidRPr="008D21AA">
        <w:rPr>
          <w:rFonts w:ascii="Arial" w:hAnsi="Arial" w:cs="Arial"/>
          <w:b/>
          <w:bCs/>
        </w:rPr>
        <w:t xml:space="preserve">změnách sníží o </w:t>
      </w:r>
      <w:r>
        <w:rPr>
          <w:rFonts w:ascii="Arial" w:hAnsi="Arial" w:cs="Arial"/>
          <w:b/>
          <w:bCs/>
        </w:rPr>
        <w:t>6</w:t>
      </w:r>
      <w:r w:rsidR="00A46C9C">
        <w:rPr>
          <w:rFonts w:ascii="Arial" w:hAnsi="Arial" w:cs="Arial"/>
          <w:b/>
          <w:bCs/>
        </w:rPr>
        <w:t xml:space="preserve"> </w:t>
      </w:r>
      <w:r>
        <w:rPr>
          <w:rFonts w:ascii="Arial" w:hAnsi="Arial" w:cs="Arial"/>
          <w:b/>
          <w:bCs/>
        </w:rPr>
        <w:t>6</w:t>
      </w:r>
      <w:r w:rsidR="00A46C9C">
        <w:rPr>
          <w:rFonts w:ascii="Arial" w:hAnsi="Arial" w:cs="Arial"/>
          <w:b/>
          <w:bCs/>
        </w:rPr>
        <w:t>0</w:t>
      </w:r>
      <w:r>
        <w:rPr>
          <w:rFonts w:ascii="Arial" w:hAnsi="Arial" w:cs="Arial"/>
          <w:b/>
          <w:bCs/>
        </w:rPr>
        <w:t>0</w:t>
      </w:r>
      <w:r w:rsidRPr="008D21AA">
        <w:rPr>
          <w:rFonts w:ascii="Arial" w:hAnsi="Arial" w:cs="Arial"/>
          <w:b/>
          <w:bCs/>
        </w:rPr>
        <w:t xml:space="preserve"> Kč bez DPH.</w:t>
      </w:r>
      <w:r>
        <w:rPr>
          <w:rFonts w:ascii="Arial" w:hAnsi="Arial" w:cs="Arial"/>
          <w:b/>
          <w:bCs/>
        </w:rPr>
        <w:t xml:space="preserve"> </w:t>
      </w:r>
    </w:p>
    <w:p w14:paraId="7C75046A" w14:textId="56B97A23" w:rsidR="00DF6A64" w:rsidRDefault="00DF6A64" w:rsidP="00DF6A64">
      <w:pPr>
        <w:rPr>
          <w:rFonts w:ascii="Arial" w:hAnsi="Arial" w:cs="Arial"/>
          <w:lang w:val="fr-FR"/>
        </w:rPr>
      </w:pPr>
      <w:r>
        <w:rPr>
          <w:rFonts w:ascii="Arial" w:hAnsi="Arial" w:cs="Arial"/>
          <w:lang w:val="fr-FR"/>
        </w:rPr>
        <w:t>Uvedená změna se promítla do položkového výkazu činností s časovým harmonogramem prací</w:t>
      </w:r>
      <w:r w:rsidR="004F2AA6">
        <w:rPr>
          <w:rFonts w:ascii="Arial" w:hAnsi="Arial" w:cs="Arial"/>
          <w:lang w:val="fr-FR"/>
        </w:rPr>
        <w:t>.</w:t>
      </w:r>
    </w:p>
    <w:p w14:paraId="4F94C386" w14:textId="77777777" w:rsidR="00F2522F" w:rsidRDefault="00F2522F" w:rsidP="00E87814">
      <w:pPr>
        <w:jc w:val="both"/>
        <w:rPr>
          <w:rFonts w:ascii="Arial" w:hAnsi="Arial" w:cs="Arial"/>
          <w:b/>
          <w:bCs/>
          <w:u w:val="single"/>
        </w:rPr>
      </w:pPr>
    </w:p>
    <w:p w14:paraId="1FC6E425" w14:textId="34EBA7E5" w:rsidR="00E87814" w:rsidRPr="00E87814" w:rsidRDefault="00E87814" w:rsidP="00E87814">
      <w:pPr>
        <w:jc w:val="both"/>
        <w:rPr>
          <w:rFonts w:ascii="Arial" w:hAnsi="Arial" w:cs="Arial"/>
          <w:b/>
          <w:bCs/>
        </w:rPr>
      </w:pPr>
      <w:r w:rsidRPr="00E87814">
        <w:rPr>
          <w:rFonts w:ascii="Arial" w:hAnsi="Arial" w:cs="Arial"/>
          <w:b/>
          <w:bCs/>
          <w:u w:val="single"/>
        </w:rPr>
        <w:t>P</w:t>
      </w:r>
      <w:r w:rsidR="001B07AC" w:rsidRPr="00E87814">
        <w:rPr>
          <w:rFonts w:ascii="Arial" w:hAnsi="Arial" w:cs="Arial"/>
          <w:b/>
          <w:bCs/>
          <w:u w:val="single"/>
        </w:rPr>
        <w:t>ředmětem dodatku také</w:t>
      </w:r>
      <w:r w:rsidR="00D90FAC" w:rsidRPr="00E87814">
        <w:rPr>
          <w:rFonts w:ascii="Arial" w:hAnsi="Arial" w:cs="Arial"/>
          <w:b/>
          <w:bCs/>
          <w:u w:val="single"/>
        </w:rPr>
        <w:t xml:space="preserve"> dochází ke změně</w:t>
      </w:r>
      <w:r w:rsidRPr="00E87814">
        <w:rPr>
          <w:rFonts w:ascii="Arial" w:hAnsi="Arial" w:cs="Arial"/>
          <w:b/>
          <w:bCs/>
          <w:u w:val="single"/>
        </w:rPr>
        <w:t xml:space="preserve"> textu</w:t>
      </w:r>
      <w:r w:rsidRPr="00E87814">
        <w:rPr>
          <w:rFonts w:ascii="Arial" w:hAnsi="Arial" w:cs="Arial"/>
          <w:b/>
          <w:bCs/>
        </w:rPr>
        <w:t xml:space="preserve">: </w:t>
      </w:r>
    </w:p>
    <w:p w14:paraId="29ED394D" w14:textId="4EB4A5A9" w:rsidR="00D90FAC" w:rsidRPr="00E87814" w:rsidRDefault="00E87814" w:rsidP="00474031">
      <w:pPr>
        <w:jc w:val="both"/>
        <w:rPr>
          <w:rFonts w:ascii="Arial" w:hAnsi="Arial" w:cs="Arial"/>
        </w:rPr>
      </w:pPr>
      <w:r>
        <w:rPr>
          <w:rFonts w:ascii="Arial" w:hAnsi="Arial" w:cs="Arial"/>
        </w:rPr>
        <w:t>N</w:t>
      </w:r>
      <w:r w:rsidR="00D90FAC" w:rsidRPr="00E87814">
        <w:rPr>
          <w:rFonts w:ascii="Arial" w:hAnsi="Arial" w:cs="Arial"/>
        </w:rPr>
        <w:t>a základě informace podané z Odboru pozemkových úprav ze dne 15. 6. 2026, č.j. SPU 234602/2026</w:t>
      </w:r>
      <w:r>
        <w:rPr>
          <w:rFonts w:ascii="Arial" w:hAnsi="Arial" w:cs="Arial"/>
        </w:rPr>
        <w:t xml:space="preserve"> se mění</w:t>
      </w:r>
      <w:r w:rsidRPr="00E87814">
        <w:rPr>
          <w:rFonts w:ascii="Arial" w:hAnsi="Arial" w:cs="Arial"/>
        </w:rPr>
        <w:t> čl. 6.3.3 c)</w:t>
      </w:r>
      <w:r>
        <w:rPr>
          <w:rFonts w:ascii="Arial" w:hAnsi="Arial" w:cs="Arial"/>
        </w:rPr>
        <w:t xml:space="preserve"> </w:t>
      </w:r>
    </w:p>
    <w:p w14:paraId="77FD210F" w14:textId="505A0E8E" w:rsidR="00474031" w:rsidRPr="00474031" w:rsidRDefault="00474031" w:rsidP="00474031">
      <w:pPr>
        <w:jc w:val="both"/>
        <w:rPr>
          <w:rFonts w:ascii="Arial" w:hAnsi="Arial" w:cs="Arial"/>
          <w:u w:val="single"/>
        </w:rPr>
      </w:pPr>
      <w:r w:rsidRPr="00474031">
        <w:rPr>
          <w:rFonts w:ascii="Arial" w:hAnsi="Arial" w:cs="Arial"/>
          <w:u w:val="single"/>
        </w:rPr>
        <w:t xml:space="preserve">Z původního znění: </w:t>
      </w:r>
    </w:p>
    <w:p w14:paraId="677677D0" w14:textId="18BB7E36" w:rsidR="00474031" w:rsidRPr="00474031" w:rsidRDefault="00474031" w:rsidP="00915B9C">
      <w:pPr>
        <w:numPr>
          <w:ilvl w:val="1"/>
          <w:numId w:val="19"/>
        </w:numPr>
        <w:jc w:val="both"/>
        <w:rPr>
          <w:rFonts w:ascii="Arial" w:hAnsi="Arial" w:cs="Arial"/>
        </w:rPr>
      </w:pPr>
      <w:r w:rsidRPr="00474031">
        <w:rPr>
          <w:rFonts w:ascii="Arial" w:hAnsi="Arial" w:cs="Arial"/>
        </w:rPr>
        <w:t xml:space="preserve">Vypracování písemných a grafických příloh k rozhodnutí o schválení návrhu pozemkových úprav. Písemnou přílohou dle tohoto článku se rozumí kopie odsouhlaseného případně neodsouhlaseného soupisu nových pozemků dle přílohy č. 1 bodu VIII. odst. 9) přílohy č. 1 </w:t>
      </w:r>
      <w:r w:rsidR="00CF7E7F">
        <w:rPr>
          <w:rFonts w:ascii="Arial" w:hAnsi="Arial" w:cs="Arial"/>
        </w:rPr>
        <w:br/>
      </w:r>
      <w:r w:rsidRPr="00474031">
        <w:rPr>
          <w:rFonts w:ascii="Arial" w:hAnsi="Arial" w:cs="Arial"/>
        </w:rPr>
        <w:t xml:space="preserve">k Vyhlášce a soupis nových pozemků s uvedením parcelních čísel dle katastru nemovitostí. Pokud odsouhlasené soupisy nových pozemků obsahují pracovní čísla jednotlivých parcel, bude přiložena srovnávací tabulka těchto parcelních čísel pro jednotlivé LV. Grafickou přílohou dle tohoto článku se rozumí znázornění nového pozemku (podrobné situace pro jednotlivé vlastníky). Rozhodnutí o schválení návrhu pozemkových úprav, které bude podle § 11 odst. 5 Zákona uloženo u Objednatele, bude obsahovat originály příloh. Přílohami rozhodnutí k veřejnému nahlédnutí u příslušné obce a pro jednotlivé vlastníky budou kopie soupisů nových pozemků a grafických příloh; </w:t>
      </w:r>
    </w:p>
    <w:p w14:paraId="7F574E56" w14:textId="77777777" w:rsidR="00474031" w:rsidRPr="00474031" w:rsidRDefault="00474031" w:rsidP="00915B9C">
      <w:pPr>
        <w:numPr>
          <w:ilvl w:val="1"/>
          <w:numId w:val="19"/>
        </w:numPr>
        <w:jc w:val="both"/>
        <w:rPr>
          <w:rFonts w:ascii="Arial" w:hAnsi="Arial" w:cs="Arial"/>
          <w:u w:val="single"/>
        </w:rPr>
      </w:pPr>
      <w:r w:rsidRPr="00474031">
        <w:rPr>
          <w:rFonts w:ascii="Arial" w:hAnsi="Arial" w:cs="Arial"/>
          <w:u w:val="single"/>
        </w:rPr>
        <w:t>Na nové znění:</w:t>
      </w:r>
    </w:p>
    <w:p w14:paraId="69F86329" w14:textId="6BE59A62" w:rsidR="00474031" w:rsidRPr="00474031" w:rsidRDefault="00474031" w:rsidP="00915B9C">
      <w:pPr>
        <w:numPr>
          <w:ilvl w:val="1"/>
          <w:numId w:val="19"/>
        </w:numPr>
        <w:jc w:val="both"/>
        <w:rPr>
          <w:rFonts w:ascii="Arial" w:hAnsi="Arial" w:cs="Arial"/>
        </w:rPr>
      </w:pPr>
      <w:r w:rsidRPr="00474031">
        <w:rPr>
          <w:rFonts w:ascii="Arial" w:hAnsi="Arial" w:cs="Arial"/>
        </w:rPr>
        <w:t xml:space="preserve">Vypracování písemných a grafických příloh k rozhodnutí o schválení návrhu 5 / 5 pozemkových úprav. Písemnou přílohou dle tohoto článku se rozumí </w:t>
      </w:r>
      <w:r w:rsidRPr="00474031">
        <w:rPr>
          <w:rFonts w:ascii="Arial" w:hAnsi="Arial" w:cs="Arial"/>
          <w:color w:val="FF0000"/>
        </w:rPr>
        <w:t xml:space="preserve">orazítkovaný </w:t>
      </w:r>
      <w:r w:rsidRPr="00474031">
        <w:rPr>
          <w:rFonts w:ascii="Arial" w:hAnsi="Arial" w:cs="Arial"/>
        </w:rPr>
        <w:t xml:space="preserve">soupis nových pozemků dle bodu VIII. odst. 9) přílohy č. 1 k Vyhlášce </w:t>
      </w:r>
      <w:r w:rsidRPr="00474031">
        <w:rPr>
          <w:rFonts w:ascii="Arial" w:hAnsi="Arial" w:cs="Arial"/>
          <w:color w:val="FF0000"/>
        </w:rPr>
        <w:t>s přidělenými parcelními čísly dle KÚ. Jednotlivé soupisy nových pozemků a jednotlivé listy grafické přílohy musí být opatřeny vlastnoručním podpisem osoby oprávněné k projektování PÚ a otiskem jejího razítka se státním znakem. Grafická část návrhu musí obsahovat parcelní čísla pozemků přidělená KÚ.</w:t>
      </w:r>
      <w:r w:rsidRPr="00474031">
        <w:rPr>
          <w:rFonts w:ascii="Arial" w:hAnsi="Arial" w:cs="Arial"/>
        </w:rPr>
        <w:t xml:space="preserve"> Grafickou přílohou dle tohoto článku se rozumí znázornění nového pozemku (podrobné situace pro jednotlivé vlastníky). Rozhodnutí o schválení návrhu pozemkových úprav podle § 11 odst. 5 Zákona </w:t>
      </w:r>
      <w:r w:rsidRPr="00474031">
        <w:rPr>
          <w:rFonts w:ascii="Arial" w:hAnsi="Arial" w:cs="Arial"/>
          <w:color w:val="FF0000"/>
        </w:rPr>
        <w:t xml:space="preserve">bude </w:t>
      </w:r>
      <w:r w:rsidRPr="00474031">
        <w:rPr>
          <w:rFonts w:ascii="Arial" w:hAnsi="Arial" w:cs="Arial"/>
        </w:rPr>
        <w:t xml:space="preserve">uloženo u Objednatele. Přílohami rozhodnutí </w:t>
      </w:r>
      <w:r w:rsidR="00CF7E7F">
        <w:rPr>
          <w:rFonts w:ascii="Arial" w:hAnsi="Arial" w:cs="Arial"/>
        </w:rPr>
        <w:br/>
      </w:r>
      <w:r w:rsidRPr="00474031">
        <w:rPr>
          <w:rFonts w:ascii="Arial" w:hAnsi="Arial" w:cs="Arial"/>
        </w:rPr>
        <w:t>k veřejnému nahlédnutí u příslušné obce a pro jednotlivé vlastníky budou soupis</w:t>
      </w:r>
      <w:r w:rsidRPr="00474031">
        <w:rPr>
          <w:rFonts w:ascii="Arial" w:hAnsi="Arial" w:cs="Arial"/>
          <w:color w:val="FF0000"/>
        </w:rPr>
        <w:t>y</w:t>
      </w:r>
      <w:r w:rsidRPr="00474031">
        <w:rPr>
          <w:rFonts w:ascii="Arial" w:hAnsi="Arial" w:cs="Arial"/>
        </w:rPr>
        <w:t xml:space="preserve"> nových pozemků a grafick</w:t>
      </w:r>
      <w:r w:rsidRPr="00474031">
        <w:rPr>
          <w:rFonts w:ascii="Arial" w:hAnsi="Arial" w:cs="Arial"/>
          <w:color w:val="FF0000"/>
        </w:rPr>
        <w:t>é</w:t>
      </w:r>
      <w:r w:rsidRPr="00474031">
        <w:rPr>
          <w:rFonts w:ascii="Arial" w:hAnsi="Arial" w:cs="Arial"/>
        </w:rPr>
        <w:t xml:space="preserve"> příloh</w:t>
      </w:r>
      <w:r w:rsidRPr="00474031">
        <w:rPr>
          <w:rFonts w:ascii="Arial" w:hAnsi="Arial" w:cs="Arial"/>
          <w:color w:val="FF0000"/>
        </w:rPr>
        <w:t>y</w:t>
      </w:r>
      <w:r w:rsidRPr="00474031">
        <w:rPr>
          <w:rFonts w:ascii="Arial" w:hAnsi="Arial" w:cs="Arial"/>
        </w:rPr>
        <w:t>.</w:t>
      </w:r>
    </w:p>
    <w:p w14:paraId="25BC562A" w14:textId="77777777" w:rsidR="00F2522F" w:rsidRDefault="00F2522F" w:rsidP="00F2522F">
      <w:pPr>
        <w:pStyle w:val="Odstavecseseznamem"/>
        <w:numPr>
          <w:ilvl w:val="0"/>
          <w:numId w:val="19"/>
        </w:numPr>
        <w:rPr>
          <w:rFonts w:ascii="Arial" w:hAnsi="Arial" w:cs="Arial"/>
          <w:b/>
          <w:bCs/>
          <w:iCs/>
          <w:u w:val="single"/>
        </w:rPr>
      </w:pPr>
    </w:p>
    <w:p w14:paraId="2C1F595A" w14:textId="17677642" w:rsidR="00F2522F" w:rsidRDefault="00E50DC1" w:rsidP="00F2522F">
      <w:pPr>
        <w:pStyle w:val="Odstavecseseznamem"/>
        <w:numPr>
          <w:ilvl w:val="0"/>
          <w:numId w:val="19"/>
        </w:numPr>
        <w:rPr>
          <w:rFonts w:ascii="Arial" w:hAnsi="Arial" w:cs="Arial"/>
          <w:b/>
          <w:bCs/>
          <w:iCs/>
          <w:u w:val="single"/>
        </w:rPr>
      </w:pPr>
      <w:r>
        <w:rPr>
          <w:rFonts w:ascii="Arial" w:hAnsi="Arial" w:cs="Arial"/>
          <w:b/>
          <w:bCs/>
          <w:iCs/>
          <w:u w:val="single"/>
        </w:rPr>
        <w:t>Předmětem dodatku je také z</w:t>
      </w:r>
      <w:r w:rsidR="00F2522F" w:rsidRPr="00F2522F">
        <w:rPr>
          <w:rFonts w:ascii="Arial" w:hAnsi="Arial" w:cs="Arial"/>
          <w:b/>
          <w:bCs/>
          <w:iCs/>
          <w:u w:val="single"/>
        </w:rPr>
        <w:t>měna zastupování zhotovitele:</w:t>
      </w:r>
    </w:p>
    <w:p w14:paraId="1AC47717" w14:textId="77777777" w:rsidR="00F2522F" w:rsidRPr="00F2522F" w:rsidRDefault="00F2522F" w:rsidP="00F2522F">
      <w:pPr>
        <w:pStyle w:val="Odstavecseseznamem"/>
        <w:numPr>
          <w:ilvl w:val="0"/>
          <w:numId w:val="19"/>
        </w:numPr>
        <w:rPr>
          <w:rFonts w:ascii="Arial" w:hAnsi="Arial" w:cs="Arial"/>
          <w:b/>
          <w:bCs/>
          <w:iCs/>
          <w:u w:val="single"/>
        </w:rPr>
      </w:pPr>
    </w:p>
    <w:p w14:paraId="49B39E92" w14:textId="77777777" w:rsidR="00F2522F" w:rsidRPr="00F2522F" w:rsidRDefault="00F2522F" w:rsidP="00F2522F">
      <w:pPr>
        <w:pStyle w:val="Odstavecseseznamem"/>
        <w:numPr>
          <w:ilvl w:val="0"/>
          <w:numId w:val="19"/>
        </w:numPr>
        <w:rPr>
          <w:rFonts w:ascii="Arial" w:hAnsi="Arial" w:cs="Arial"/>
          <w:bCs/>
          <w:iCs/>
        </w:rPr>
      </w:pPr>
      <w:r w:rsidRPr="00F2522F">
        <w:rPr>
          <w:rFonts w:ascii="Arial" w:hAnsi="Arial" w:cs="Arial"/>
          <w:bCs/>
          <w:iCs/>
        </w:rPr>
        <w:t>Na základě oznámení zhotovitele (dopis čj. AGR-2026/VZ-084/UST ze dne 06. 08. 2026) se text o zastupování zhotovitele ve smlouvě:</w:t>
      </w:r>
    </w:p>
    <w:p w14:paraId="0AD72ED1" w14:textId="77777777" w:rsidR="00F2522F" w:rsidRPr="00F2522F" w:rsidRDefault="00F2522F" w:rsidP="00F2522F">
      <w:pPr>
        <w:pStyle w:val="Odstavecseseznamem"/>
        <w:numPr>
          <w:ilvl w:val="0"/>
          <w:numId w:val="19"/>
        </w:numPr>
        <w:jc w:val="both"/>
        <w:rPr>
          <w:rFonts w:ascii="Arial" w:hAnsi="Arial" w:cs="Arial"/>
          <w:bCs/>
          <w:iCs/>
        </w:rPr>
      </w:pPr>
      <w:r w:rsidRPr="00F2522F">
        <w:rPr>
          <w:rFonts w:ascii="Arial" w:hAnsi="Arial" w:cs="Arial"/>
          <w:bCs/>
          <w:iCs/>
        </w:rPr>
        <w:t>„Zastoupená: Ing. Janou Švábovou a Ing. Petrem Kubů, jednateli</w:t>
      </w:r>
    </w:p>
    <w:p w14:paraId="7C2BD15A" w14:textId="77777777" w:rsidR="00F2522F" w:rsidRPr="00F2522F" w:rsidRDefault="00F2522F" w:rsidP="00F2522F">
      <w:pPr>
        <w:pStyle w:val="Odstavecseseznamem"/>
        <w:numPr>
          <w:ilvl w:val="0"/>
          <w:numId w:val="19"/>
        </w:numPr>
        <w:jc w:val="both"/>
        <w:rPr>
          <w:rFonts w:ascii="Arial" w:hAnsi="Arial" w:cs="Arial"/>
          <w:bCs/>
          <w:iCs/>
        </w:rPr>
      </w:pPr>
      <w:r w:rsidRPr="00F2522F">
        <w:rPr>
          <w:rFonts w:ascii="Arial" w:hAnsi="Arial" w:cs="Arial"/>
          <w:bCs/>
          <w:iCs/>
        </w:rPr>
        <w:t>Ve smluvních záležitostech zastoupená: Ing. Janou Švábovou a Ing. Petrem Kubů, jednateli</w:t>
      </w:r>
    </w:p>
    <w:p w14:paraId="380B6A33" w14:textId="606C3C92" w:rsidR="00F2522F" w:rsidRPr="00F2522F" w:rsidRDefault="00F2522F" w:rsidP="00F2522F">
      <w:pPr>
        <w:pStyle w:val="Odstavecseseznamem"/>
        <w:numPr>
          <w:ilvl w:val="0"/>
          <w:numId w:val="19"/>
        </w:numPr>
        <w:jc w:val="both"/>
        <w:rPr>
          <w:rFonts w:ascii="Arial" w:hAnsi="Arial" w:cs="Arial"/>
          <w:bCs/>
          <w:iCs/>
        </w:rPr>
      </w:pPr>
      <w:r w:rsidRPr="00F2522F">
        <w:rPr>
          <w:rFonts w:ascii="Arial" w:hAnsi="Arial" w:cs="Arial"/>
          <w:bCs/>
          <w:iCs/>
        </w:rPr>
        <w:t xml:space="preserve">V technických záležitostech zastoupená: </w:t>
      </w:r>
      <w:r w:rsidR="00791CC8">
        <w:rPr>
          <w:rFonts w:ascii="Arial" w:hAnsi="Arial" w:cs="Arial"/>
          <w:bCs/>
          <w:iCs/>
        </w:rPr>
        <w:t>XXXXXXXXXX</w:t>
      </w:r>
      <w:r w:rsidRPr="00F2522F">
        <w:rPr>
          <w:rFonts w:ascii="Arial" w:hAnsi="Arial" w:cs="Arial"/>
          <w:bCs/>
          <w:iCs/>
        </w:rPr>
        <w:t xml:space="preserve"> a </w:t>
      </w:r>
      <w:r w:rsidR="00791CC8">
        <w:rPr>
          <w:rFonts w:ascii="Arial" w:hAnsi="Arial" w:cs="Arial"/>
          <w:bCs/>
          <w:iCs/>
        </w:rPr>
        <w:t>XXXXXXXXXX</w:t>
      </w:r>
      <w:r w:rsidRPr="00F2522F">
        <w:rPr>
          <w:rFonts w:ascii="Arial" w:hAnsi="Arial" w:cs="Arial"/>
          <w:bCs/>
          <w:iCs/>
        </w:rPr>
        <w:t>“</w:t>
      </w:r>
    </w:p>
    <w:p w14:paraId="28F5EDC9" w14:textId="77777777" w:rsidR="00F2522F" w:rsidRDefault="00F2522F" w:rsidP="00F2522F">
      <w:pPr>
        <w:pStyle w:val="Odstavecseseznamem"/>
        <w:numPr>
          <w:ilvl w:val="0"/>
          <w:numId w:val="19"/>
        </w:numPr>
        <w:jc w:val="both"/>
        <w:rPr>
          <w:rFonts w:ascii="Arial" w:hAnsi="Arial" w:cs="Arial"/>
          <w:bCs/>
          <w:iCs/>
          <w:u w:val="single"/>
        </w:rPr>
      </w:pPr>
      <w:r w:rsidRPr="00F2522F">
        <w:rPr>
          <w:rFonts w:ascii="Arial" w:hAnsi="Arial" w:cs="Arial"/>
          <w:bCs/>
          <w:iCs/>
          <w:u w:val="single"/>
        </w:rPr>
        <w:t>mění na:</w:t>
      </w:r>
    </w:p>
    <w:p w14:paraId="306508E1" w14:textId="77777777" w:rsidR="00F2522F" w:rsidRPr="00F2522F" w:rsidRDefault="00F2522F" w:rsidP="00F2522F">
      <w:pPr>
        <w:pStyle w:val="Odstavecseseznamem"/>
        <w:numPr>
          <w:ilvl w:val="0"/>
          <w:numId w:val="19"/>
        </w:numPr>
        <w:jc w:val="both"/>
        <w:rPr>
          <w:rFonts w:ascii="Arial" w:hAnsi="Arial" w:cs="Arial"/>
          <w:bCs/>
          <w:iCs/>
          <w:u w:val="single"/>
        </w:rPr>
      </w:pPr>
    </w:p>
    <w:p w14:paraId="7DB007E4" w14:textId="77777777" w:rsidR="00F2522F" w:rsidRPr="00F2522F" w:rsidRDefault="00F2522F" w:rsidP="00F2522F">
      <w:pPr>
        <w:pStyle w:val="Odstavecseseznamem"/>
        <w:numPr>
          <w:ilvl w:val="0"/>
          <w:numId w:val="19"/>
        </w:numPr>
        <w:jc w:val="both"/>
        <w:rPr>
          <w:rFonts w:ascii="Arial" w:hAnsi="Arial" w:cs="Arial"/>
          <w:bCs/>
          <w:iCs/>
        </w:rPr>
      </w:pPr>
      <w:r w:rsidRPr="00F2522F">
        <w:rPr>
          <w:rFonts w:ascii="Arial" w:hAnsi="Arial" w:cs="Arial"/>
          <w:bCs/>
          <w:iCs/>
        </w:rPr>
        <w:t>„Zastoupená: Ing. Petrem Kubů a Ing. Janem Petráskem, jednateli</w:t>
      </w:r>
    </w:p>
    <w:p w14:paraId="652BA7CB" w14:textId="77777777" w:rsidR="00F2522F" w:rsidRPr="00F2522F" w:rsidRDefault="00F2522F" w:rsidP="00F2522F">
      <w:pPr>
        <w:pStyle w:val="Odstavecseseznamem"/>
        <w:numPr>
          <w:ilvl w:val="0"/>
          <w:numId w:val="19"/>
        </w:numPr>
        <w:jc w:val="both"/>
        <w:rPr>
          <w:rFonts w:ascii="Arial" w:hAnsi="Arial" w:cs="Arial"/>
          <w:bCs/>
          <w:iCs/>
        </w:rPr>
      </w:pPr>
      <w:r w:rsidRPr="00F2522F">
        <w:rPr>
          <w:rFonts w:ascii="Arial" w:hAnsi="Arial" w:cs="Arial"/>
          <w:bCs/>
          <w:iCs/>
        </w:rPr>
        <w:t>Ve smluvních záležitostech zastoupená: Ing. Petrem Kubů a Ing. Janem Petráskem, jednateli</w:t>
      </w:r>
    </w:p>
    <w:p w14:paraId="56D0FB39" w14:textId="685FC707" w:rsidR="00F2522F" w:rsidRDefault="00F2522F" w:rsidP="00F2522F">
      <w:pPr>
        <w:pStyle w:val="Odstavecseseznamem"/>
        <w:numPr>
          <w:ilvl w:val="0"/>
          <w:numId w:val="19"/>
        </w:numPr>
        <w:jc w:val="both"/>
        <w:rPr>
          <w:rFonts w:ascii="Arial" w:hAnsi="Arial" w:cs="Arial"/>
          <w:bCs/>
          <w:iCs/>
        </w:rPr>
      </w:pPr>
      <w:r w:rsidRPr="00F2522F">
        <w:rPr>
          <w:rFonts w:ascii="Arial" w:hAnsi="Arial" w:cs="Arial"/>
          <w:bCs/>
          <w:iCs/>
        </w:rPr>
        <w:t xml:space="preserve">V technických záležitostech zastoupená: </w:t>
      </w:r>
      <w:r w:rsidR="00791CC8">
        <w:rPr>
          <w:rFonts w:ascii="Arial" w:hAnsi="Arial" w:cs="Arial"/>
          <w:bCs/>
          <w:iCs/>
        </w:rPr>
        <w:t>XXXXXXXXXX</w:t>
      </w:r>
      <w:r w:rsidRPr="00F2522F">
        <w:rPr>
          <w:rFonts w:ascii="Arial" w:hAnsi="Arial" w:cs="Arial"/>
          <w:bCs/>
          <w:iCs/>
        </w:rPr>
        <w:t xml:space="preserve"> a </w:t>
      </w:r>
      <w:r w:rsidR="00791CC8">
        <w:rPr>
          <w:rFonts w:ascii="Arial" w:hAnsi="Arial" w:cs="Arial"/>
          <w:bCs/>
          <w:iCs/>
        </w:rPr>
        <w:t>XXXXXXXXXX</w:t>
      </w:r>
      <w:r w:rsidRPr="00F2522F">
        <w:rPr>
          <w:rFonts w:ascii="Arial" w:hAnsi="Arial" w:cs="Arial"/>
          <w:bCs/>
          <w:iCs/>
        </w:rPr>
        <w:t xml:space="preserve">“ </w:t>
      </w:r>
    </w:p>
    <w:p w14:paraId="31F95C8A" w14:textId="77777777" w:rsidR="003925AD" w:rsidRPr="00F2522F" w:rsidRDefault="003925AD" w:rsidP="00F2522F">
      <w:pPr>
        <w:pStyle w:val="Odstavecseseznamem"/>
        <w:numPr>
          <w:ilvl w:val="0"/>
          <w:numId w:val="19"/>
        </w:numPr>
        <w:jc w:val="both"/>
        <w:rPr>
          <w:rFonts w:ascii="Arial" w:hAnsi="Arial" w:cs="Arial"/>
          <w:bCs/>
          <w:iCs/>
        </w:rPr>
      </w:pPr>
    </w:p>
    <w:p w14:paraId="2A42A9CD" w14:textId="77777777" w:rsidR="00F2522F" w:rsidRPr="00F2522F" w:rsidRDefault="00F2522F" w:rsidP="00F2522F">
      <w:pPr>
        <w:pStyle w:val="Odstavecseseznamem"/>
        <w:numPr>
          <w:ilvl w:val="0"/>
          <w:numId w:val="19"/>
        </w:numPr>
        <w:jc w:val="both"/>
        <w:rPr>
          <w:rFonts w:ascii="Arial" w:hAnsi="Arial" w:cs="Arial"/>
          <w:bCs/>
          <w:iCs/>
        </w:rPr>
      </w:pPr>
      <w:r w:rsidRPr="00F2522F">
        <w:rPr>
          <w:rFonts w:ascii="Arial" w:hAnsi="Arial" w:cs="Arial"/>
          <w:bCs/>
          <w:iCs/>
        </w:rPr>
        <w:t xml:space="preserve">Tato změna nemá vliv na práva a povinnosti vyplývající ze smlouvy.                     </w:t>
      </w:r>
    </w:p>
    <w:p w14:paraId="6E682721" w14:textId="77777777" w:rsidR="00F2522F" w:rsidRDefault="00F2522F" w:rsidP="00DF6A64">
      <w:pPr>
        <w:rPr>
          <w:rFonts w:ascii="Arial" w:hAnsi="Arial" w:cs="Arial"/>
          <w:b/>
          <w:bCs/>
          <w:u w:val="single"/>
        </w:rPr>
      </w:pPr>
    </w:p>
    <w:p w14:paraId="11EF9B0A" w14:textId="2F125C35" w:rsidR="004F2AA6" w:rsidRPr="004F2AA6" w:rsidRDefault="00DF6A64" w:rsidP="00DF6A64">
      <w:pPr>
        <w:rPr>
          <w:rFonts w:ascii="Arial" w:hAnsi="Arial" w:cs="Arial"/>
          <w:b/>
          <w:bCs/>
          <w:u w:val="single"/>
        </w:rPr>
      </w:pPr>
      <w:r w:rsidRPr="004F2AA6">
        <w:rPr>
          <w:rFonts w:ascii="Arial" w:hAnsi="Arial" w:cs="Arial"/>
          <w:b/>
          <w:bCs/>
          <w:u w:val="single"/>
        </w:rPr>
        <w:t>Odůvodnění:</w:t>
      </w:r>
      <w:r w:rsidR="00484FE2" w:rsidRPr="004F2AA6">
        <w:rPr>
          <w:rFonts w:ascii="Arial" w:hAnsi="Arial" w:cs="Arial"/>
          <w:b/>
          <w:bCs/>
          <w:u w:val="single"/>
        </w:rPr>
        <w:t xml:space="preserve"> </w:t>
      </w:r>
    </w:p>
    <w:p w14:paraId="75DC7B39" w14:textId="7C07B484" w:rsidR="00F2522F" w:rsidRPr="00CB750A" w:rsidRDefault="00F2522F" w:rsidP="00F2522F">
      <w:pPr>
        <w:spacing w:line="240" w:lineRule="auto"/>
        <w:jc w:val="both"/>
        <w:outlineLvl w:val="1"/>
        <w:rPr>
          <w:rFonts w:ascii="Arial" w:hAnsi="Arial" w:cs="Arial"/>
          <w:bCs/>
        </w:rPr>
      </w:pPr>
      <w:bookmarkStart w:id="4" w:name="_Hlk215054031"/>
      <w:r w:rsidRPr="00CB750A">
        <w:rPr>
          <w:rFonts w:ascii="Arial" w:hAnsi="Arial" w:cs="Arial"/>
          <w:bCs/>
        </w:rPr>
        <w:t>Tímto dodatkem se mění smlouva o dílo</w:t>
      </w:r>
      <w:r>
        <w:rPr>
          <w:rFonts w:ascii="Arial" w:hAnsi="Arial" w:cs="Arial"/>
          <w:bCs/>
        </w:rPr>
        <w:t>,</w:t>
      </w:r>
      <w:r w:rsidRPr="00CB750A">
        <w:rPr>
          <w:rFonts w:ascii="Arial" w:hAnsi="Arial" w:cs="Arial"/>
          <w:bCs/>
        </w:rPr>
        <w:t xml:space="preserve"> včetně </w:t>
      </w:r>
      <w:r>
        <w:rPr>
          <w:rFonts w:ascii="Arial" w:hAnsi="Arial" w:cs="Arial"/>
          <w:bCs/>
        </w:rPr>
        <w:t>D</w:t>
      </w:r>
      <w:r w:rsidRPr="00CB750A">
        <w:rPr>
          <w:rFonts w:ascii="Arial" w:hAnsi="Arial" w:cs="Arial"/>
          <w:bCs/>
        </w:rPr>
        <w:t>odatků č. 1</w:t>
      </w:r>
      <w:r>
        <w:rPr>
          <w:rFonts w:ascii="Arial" w:hAnsi="Arial" w:cs="Arial"/>
          <w:bCs/>
        </w:rPr>
        <w:t xml:space="preserve"> a 2, </w:t>
      </w:r>
      <w:r w:rsidRPr="00CB750A">
        <w:rPr>
          <w:rFonts w:ascii="Arial" w:hAnsi="Arial" w:cs="Arial"/>
          <w:bCs/>
        </w:rPr>
        <w:t xml:space="preserve">uzavřená na zhotovení návrhu komplexních pozemkových úprav v k.ú. </w:t>
      </w:r>
      <w:r>
        <w:rPr>
          <w:rFonts w:ascii="Arial" w:hAnsi="Arial" w:cs="Arial"/>
          <w:bCs/>
        </w:rPr>
        <w:t>Jince</w:t>
      </w:r>
      <w:r w:rsidRPr="00CB750A">
        <w:rPr>
          <w:rFonts w:ascii="Arial" w:hAnsi="Arial" w:cs="Arial"/>
          <w:bCs/>
        </w:rPr>
        <w:t xml:space="preserve"> v Brdech. Důvodem uzavření tohoto dodatku je vyrovnání počtu měrných jednotek podle skutečn</w:t>
      </w:r>
      <w:r>
        <w:rPr>
          <w:rFonts w:ascii="Arial" w:hAnsi="Arial" w:cs="Arial"/>
          <w:bCs/>
        </w:rPr>
        <w:t xml:space="preserve">ě provedeného rozsahu prací </w:t>
      </w:r>
      <w:r>
        <w:rPr>
          <w:rFonts w:ascii="Arial" w:hAnsi="Arial" w:cs="Arial"/>
          <w:bCs/>
        </w:rPr>
        <w:br/>
      </w:r>
      <w:r w:rsidRPr="00CB750A">
        <w:rPr>
          <w:rFonts w:ascii="Arial" w:hAnsi="Arial" w:cs="Arial"/>
          <w:bCs/>
        </w:rPr>
        <w:t>u dílčích částí 6.3.2</w:t>
      </w:r>
      <w:r w:rsidR="00F86A93">
        <w:rPr>
          <w:rFonts w:ascii="Arial" w:hAnsi="Arial" w:cs="Arial"/>
          <w:bCs/>
        </w:rPr>
        <w:t xml:space="preserve"> </w:t>
      </w:r>
      <w:r>
        <w:rPr>
          <w:rFonts w:ascii="Arial" w:hAnsi="Arial" w:cs="Arial"/>
          <w:bCs/>
        </w:rPr>
        <w:t>h)</w:t>
      </w:r>
      <w:r w:rsidRPr="00CB750A">
        <w:rPr>
          <w:rFonts w:ascii="Arial" w:hAnsi="Arial" w:cs="Arial"/>
          <w:bCs/>
        </w:rPr>
        <w:t xml:space="preserve"> Aktualizace PSZ</w:t>
      </w:r>
      <w:r>
        <w:rPr>
          <w:rFonts w:ascii="Arial" w:hAnsi="Arial" w:cs="Arial"/>
          <w:bCs/>
        </w:rPr>
        <w:t xml:space="preserve">, </w:t>
      </w:r>
      <w:r w:rsidR="003925AD">
        <w:rPr>
          <w:rFonts w:ascii="Arial" w:hAnsi="Arial" w:cs="Arial"/>
          <w:bCs/>
        </w:rPr>
        <w:t xml:space="preserve">a to </w:t>
      </w:r>
      <w:r w:rsidRPr="00CB750A">
        <w:rPr>
          <w:rFonts w:ascii="Arial" w:hAnsi="Arial" w:cs="Arial"/>
          <w:bCs/>
        </w:rPr>
        <w:t>část</w:t>
      </w:r>
      <w:r w:rsidR="003925AD">
        <w:rPr>
          <w:rFonts w:ascii="Arial" w:hAnsi="Arial" w:cs="Arial"/>
          <w:bCs/>
        </w:rPr>
        <w:t>í</w:t>
      </w:r>
      <w:r w:rsidRPr="00CB750A">
        <w:rPr>
          <w:rFonts w:ascii="Arial" w:hAnsi="Arial" w:cs="Arial"/>
          <w:bCs/>
        </w:rPr>
        <w:t xml:space="preserve"> i),ii) a iii)</w:t>
      </w:r>
      <w:r>
        <w:rPr>
          <w:rFonts w:ascii="Arial" w:hAnsi="Arial" w:cs="Arial"/>
          <w:bCs/>
        </w:rPr>
        <w:t xml:space="preserve">, dále </w:t>
      </w:r>
      <w:r w:rsidRPr="00CB750A">
        <w:rPr>
          <w:rFonts w:ascii="Arial" w:hAnsi="Arial" w:cs="Arial"/>
          <w:bCs/>
        </w:rPr>
        <w:t>6.3.5 Aktualizace návrhu po ukončení odvolacího řízení</w:t>
      </w:r>
      <w:r>
        <w:rPr>
          <w:rFonts w:ascii="Arial" w:hAnsi="Arial" w:cs="Arial"/>
          <w:bCs/>
        </w:rPr>
        <w:t xml:space="preserve">, a to </w:t>
      </w:r>
      <w:r w:rsidRPr="00CB750A">
        <w:rPr>
          <w:rFonts w:ascii="Arial" w:hAnsi="Arial" w:cs="Arial"/>
          <w:bCs/>
        </w:rPr>
        <w:t xml:space="preserve">částí i), ii) a iii). </w:t>
      </w:r>
    </w:p>
    <w:p w14:paraId="267034D1" w14:textId="285F174C" w:rsidR="00F2522F" w:rsidRDefault="00F2522F" w:rsidP="00F2522F">
      <w:pPr>
        <w:spacing w:line="240" w:lineRule="auto"/>
        <w:jc w:val="both"/>
        <w:outlineLvl w:val="1"/>
        <w:rPr>
          <w:rFonts w:ascii="Arial" w:hAnsi="Arial" w:cs="Arial"/>
          <w:bCs/>
        </w:rPr>
      </w:pPr>
      <w:r w:rsidRPr="008E4A66">
        <w:rPr>
          <w:rFonts w:ascii="Arial" w:hAnsi="Arial" w:cs="Arial"/>
          <w:bCs/>
        </w:rPr>
        <w:t xml:space="preserve">V řízení KoPÚ v k.ú. Jince v Brdech bylo vydáno rozhodnutí č.j. SPU 276734/2026 ze dne </w:t>
      </w:r>
      <w:r w:rsidR="00CF7E7F" w:rsidRPr="008E4A66">
        <w:rPr>
          <w:rFonts w:ascii="Arial" w:hAnsi="Arial" w:cs="Arial"/>
          <w:bCs/>
        </w:rPr>
        <w:t>30</w:t>
      </w:r>
      <w:r w:rsidRPr="008E4A66">
        <w:rPr>
          <w:rFonts w:ascii="Arial" w:hAnsi="Arial" w:cs="Arial"/>
          <w:bCs/>
        </w:rPr>
        <w:t xml:space="preserve">. </w:t>
      </w:r>
      <w:r w:rsidR="00CF7E7F" w:rsidRPr="008E4A66">
        <w:rPr>
          <w:rFonts w:ascii="Arial" w:hAnsi="Arial" w:cs="Arial"/>
          <w:bCs/>
        </w:rPr>
        <w:t>7</w:t>
      </w:r>
      <w:r w:rsidRPr="008E4A66">
        <w:rPr>
          <w:rFonts w:ascii="Arial" w:hAnsi="Arial" w:cs="Arial"/>
          <w:bCs/>
        </w:rPr>
        <w:t xml:space="preserve">. 2026 o schválení návrhu komplexních pozemkových úprav, které nabylo právní moci dne </w:t>
      </w:r>
      <w:r w:rsidR="008E4A66" w:rsidRPr="008E4A66">
        <w:rPr>
          <w:rFonts w:ascii="Arial" w:hAnsi="Arial" w:cs="Arial"/>
          <w:bCs/>
        </w:rPr>
        <w:t>31</w:t>
      </w:r>
      <w:r w:rsidRPr="008E4A66">
        <w:rPr>
          <w:rFonts w:ascii="Arial" w:hAnsi="Arial" w:cs="Arial"/>
          <w:bCs/>
        </w:rPr>
        <w:t xml:space="preserve">. </w:t>
      </w:r>
      <w:r w:rsidR="00CF7E7F" w:rsidRPr="008E4A66">
        <w:rPr>
          <w:rFonts w:ascii="Arial" w:hAnsi="Arial" w:cs="Arial"/>
          <w:bCs/>
        </w:rPr>
        <w:t>8</w:t>
      </w:r>
      <w:r w:rsidRPr="008E4A66">
        <w:rPr>
          <w:rFonts w:ascii="Arial" w:hAnsi="Arial" w:cs="Arial"/>
          <w:bCs/>
        </w:rPr>
        <w:t>. 2026. Proti tomuto rozhodnutí nebylo podáno žádné odvolání, a proto nebudou vyhotovovány dílčí části smlouvy týkající se aktualizace návrhu po ukončení</w:t>
      </w:r>
      <w:r w:rsidRPr="00C66D10">
        <w:rPr>
          <w:rFonts w:ascii="Arial" w:hAnsi="Arial" w:cs="Arial"/>
          <w:bCs/>
        </w:rPr>
        <w:t xml:space="preserve"> odvolacího řízení dle bodu 6.3.5.</w:t>
      </w:r>
    </w:p>
    <w:p w14:paraId="39A6FA30" w14:textId="2FC4617D" w:rsidR="00F2522F" w:rsidRDefault="00F2522F" w:rsidP="00F2522F">
      <w:pPr>
        <w:spacing w:line="240" w:lineRule="auto"/>
        <w:jc w:val="both"/>
        <w:outlineLvl w:val="1"/>
        <w:rPr>
          <w:rFonts w:ascii="Arial" w:hAnsi="Arial" w:cs="Arial"/>
          <w:bCs/>
        </w:rPr>
      </w:pPr>
      <w:r w:rsidRPr="00C66D10">
        <w:rPr>
          <w:rFonts w:ascii="Arial" w:hAnsi="Arial" w:cs="Arial"/>
          <w:bCs/>
        </w:rPr>
        <w:t>Rovněž nebudou realizovány činnosti související s aktualizací PSZ dle etapy 6.3.2</w:t>
      </w:r>
      <w:r w:rsidR="00F86A93">
        <w:rPr>
          <w:rFonts w:ascii="Arial" w:hAnsi="Arial" w:cs="Arial"/>
          <w:bCs/>
        </w:rPr>
        <w:t xml:space="preserve"> h) </w:t>
      </w:r>
      <w:r w:rsidRPr="00C66D10">
        <w:rPr>
          <w:rFonts w:ascii="Arial" w:hAnsi="Arial" w:cs="Arial"/>
          <w:bCs/>
        </w:rPr>
        <w:t>Důvodem je skutečnost, že se řešené území nachází v CHKO Brdy, přičemž v rámci plánu společných zařízení nebyly navrhovány žádné nové prvky a po zpracování návrhu nedošlo k žádné aktualizaci PSZ. Jedná se převážně o zalesněné území.</w:t>
      </w:r>
    </w:p>
    <w:p w14:paraId="55D8C91F" w14:textId="77777777" w:rsidR="00F2522F" w:rsidRDefault="00F2522F" w:rsidP="00F2522F">
      <w:pPr>
        <w:spacing w:line="240" w:lineRule="auto"/>
        <w:jc w:val="both"/>
        <w:outlineLvl w:val="1"/>
        <w:rPr>
          <w:rFonts w:ascii="Arial" w:hAnsi="Arial" w:cs="Arial"/>
          <w:bCs/>
        </w:rPr>
      </w:pPr>
      <w:r w:rsidRPr="00D52572">
        <w:rPr>
          <w:rFonts w:ascii="Arial" w:hAnsi="Arial" w:cs="Arial"/>
          <w:bCs/>
        </w:rPr>
        <w:t xml:space="preserve">Dodatek je uzavřen v souladu s ustanovením § 222 odst. 4 ZZVZ.  </w:t>
      </w:r>
      <w:bookmarkEnd w:id="4"/>
      <w:r w:rsidRPr="00D52572">
        <w:rPr>
          <w:rFonts w:ascii="Arial" w:hAnsi="Arial" w:cs="Arial"/>
          <w:bCs/>
        </w:rPr>
        <w:t xml:space="preserve">Součet hodnot všech </w:t>
      </w:r>
      <w:r w:rsidRPr="00C80BA3">
        <w:rPr>
          <w:rFonts w:ascii="Arial" w:hAnsi="Arial" w:cs="Arial"/>
          <w:bCs/>
        </w:rPr>
        <w:t>změn i dříve provedených (dodatek č. 1</w:t>
      </w:r>
      <w:r>
        <w:rPr>
          <w:rFonts w:ascii="Arial" w:hAnsi="Arial" w:cs="Arial"/>
          <w:bCs/>
        </w:rPr>
        <w:t>. - 2.</w:t>
      </w:r>
      <w:r w:rsidRPr="00C80BA3">
        <w:rPr>
          <w:rFonts w:ascii="Arial" w:hAnsi="Arial" w:cs="Arial"/>
          <w:bCs/>
        </w:rPr>
        <w:t xml:space="preserve">) </w:t>
      </w:r>
      <w:r w:rsidRPr="00D52572">
        <w:rPr>
          <w:rFonts w:ascii="Arial" w:hAnsi="Arial" w:cs="Arial"/>
          <w:bCs/>
        </w:rPr>
        <w:t xml:space="preserve">nepřesáhne dle odst. 4 v absolutní hodnotě 10 % původní hodnoty závazku. </w:t>
      </w:r>
    </w:p>
    <w:p w14:paraId="100235F6" w14:textId="77777777" w:rsidR="00CF7E7F" w:rsidRPr="00D52572" w:rsidRDefault="00CF7E7F" w:rsidP="00F2522F">
      <w:pPr>
        <w:spacing w:line="240" w:lineRule="auto"/>
        <w:jc w:val="both"/>
        <w:outlineLvl w:val="1"/>
        <w:rPr>
          <w:rFonts w:ascii="Arial" w:hAnsi="Arial" w:cs="Arial"/>
          <w:bCs/>
        </w:rPr>
      </w:pPr>
    </w:p>
    <w:p w14:paraId="794C15D4" w14:textId="77777777" w:rsidR="00AB2493" w:rsidRPr="00AB2493" w:rsidRDefault="00AB2493" w:rsidP="00AB2493">
      <w:pPr>
        <w:spacing w:after="120" w:line="360" w:lineRule="auto"/>
        <w:contextualSpacing/>
        <w:jc w:val="center"/>
        <w:rPr>
          <w:rFonts w:ascii="Arial" w:hAnsi="Arial" w:cs="Arial"/>
          <w:b/>
        </w:rPr>
      </w:pPr>
      <w:r w:rsidRPr="00AB2493">
        <w:rPr>
          <w:rFonts w:ascii="Arial" w:hAnsi="Arial" w:cs="Arial"/>
          <w:b/>
        </w:rPr>
        <w:t>Čl. II.</w:t>
      </w:r>
    </w:p>
    <w:p w14:paraId="76EE63F8" w14:textId="77777777" w:rsidR="00AB2493" w:rsidRPr="00AB2493" w:rsidRDefault="00AB2493" w:rsidP="00AB2493">
      <w:pPr>
        <w:spacing w:after="120" w:line="360" w:lineRule="auto"/>
        <w:contextualSpacing/>
        <w:jc w:val="center"/>
        <w:rPr>
          <w:rFonts w:ascii="Arial" w:hAnsi="Arial" w:cs="Arial"/>
          <w:b/>
        </w:rPr>
      </w:pPr>
      <w:r w:rsidRPr="00AB2493">
        <w:rPr>
          <w:rFonts w:ascii="Arial" w:hAnsi="Arial" w:cs="Arial"/>
          <w:b/>
        </w:rPr>
        <w:t>Cena díla</w:t>
      </w:r>
    </w:p>
    <w:p w14:paraId="327E07F9" w14:textId="58E0696E" w:rsidR="00AB2493" w:rsidRDefault="00AB2493" w:rsidP="00AB2493">
      <w:pPr>
        <w:spacing w:before="120"/>
        <w:jc w:val="both"/>
        <w:rPr>
          <w:rFonts w:ascii="Arial" w:hAnsi="Arial" w:cs="Arial"/>
          <w:snapToGrid w:val="0"/>
        </w:rPr>
      </w:pPr>
      <w:r w:rsidRPr="00AB2493">
        <w:rPr>
          <w:rFonts w:ascii="Arial" w:hAnsi="Arial" w:cs="Arial"/>
          <w:snapToGrid w:val="0"/>
        </w:rPr>
        <w:t>Vzhledem k v</w:t>
      </w:r>
      <w:r w:rsidRPr="00AB2493">
        <w:rPr>
          <w:rFonts w:ascii="Arial" w:hAnsi="Arial" w:cs="Arial" w:hint="eastAsia"/>
          <w:snapToGrid w:val="0"/>
        </w:rPr>
        <w:t>ýš</w:t>
      </w:r>
      <w:r w:rsidRPr="00AB2493">
        <w:rPr>
          <w:rFonts w:ascii="Arial" w:hAnsi="Arial" w:cs="Arial"/>
          <w:snapToGrid w:val="0"/>
        </w:rPr>
        <w:t>e uvedeným zm</w:t>
      </w:r>
      <w:r w:rsidRPr="00AB2493">
        <w:rPr>
          <w:rFonts w:ascii="Arial" w:hAnsi="Arial" w:cs="Arial" w:hint="eastAsia"/>
          <w:snapToGrid w:val="0"/>
        </w:rPr>
        <w:t>ě</w:t>
      </w:r>
      <w:r w:rsidRPr="00AB2493">
        <w:rPr>
          <w:rFonts w:ascii="Arial" w:hAnsi="Arial" w:cs="Arial"/>
          <w:snapToGrid w:val="0"/>
        </w:rPr>
        <w:t xml:space="preserve">nám </w:t>
      </w:r>
      <w:r w:rsidRPr="00AB2493">
        <w:rPr>
          <w:rFonts w:ascii="Arial" w:hAnsi="Arial" w:cs="Arial"/>
          <w:b/>
          <w:bCs/>
          <w:snapToGrid w:val="0"/>
        </w:rPr>
        <w:t>se</w:t>
      </w:r>
      <w:r w:rsidRPr="00AB2493">
        <w:rPr>
          <w:rFonts w:ascii="Arial" w:hAnsi="Arial" w:cs="Arial"/>
          <w:snapToGrid w:val="0"/>
        </w:rPr>
        <w:t xml:space="preserve"> </w:t>
      </w:r>
      <w:r w:rsidR="00CE1FA9" w:rsidRPr="00CB3EC4">
        <w:rPr>
          <w:rFonts w:ascii="Arial" w:hAnsi="Arial" w:cs="Arial"/>
          <w:b/>
          <w:bCs/>
          <w:snapToGrid w:val="0"/>
        </w:rPr>
        <w:t xml:space="preserve">mění </w:t>
      </w:r>
      <w:r w:rsidR="00CB3EC4" w:rsidRPr="00CB3EC4">
        <w:rPr>
          <w:rFonts w:ascii="Arial" w:hAnsi="Arial" w:cs="Arial"/>
          <w:b/>
          <w:bCs/>
          <w:snapToGrid w:val="0"/>
        </w:rPr>
        <w:t>celková</w:t>
      </w:r>
      <w:r w:rsidR="00CB3EC4">
        <w:rPr>
          <w:rFonts w:ascii="Arial" w:hAnsi="Arial" w:cs="Arial"/>
          <w:snapToGrid w:val="0"/>
        </w:rPr>
        <w:t xml:space="preserve"> </w:t>
      </w:r>
      <w:r w:rsidRPr="00AB2493">
        <w:rPr>
          <w:rFonts w:ascii="Arial" w:hAnsi="Arial" w:cs="Arial"/>
          <w:b/>
          <w:bCs/>
          <w:snapToGrid w:val="0"/>
        </w:rPr>
        <w:t xml:space="preserve">cena za provedení </w:t>
      </w:r>
      <w:r w:rsidR="009E27FC">
        <w:rPr>
          <w:rFonts w:ascii="Arial" w:hAnsi="Arial" w:cs="Arial"/>
          <w:b/>
          <w:bCs/>
          <w:snapToGrid w:val="0"/>
        </w:rPr>
        <w:t>d</w:t>
      </w:r>
      <w:r w:rsidRPr="00AB2493">
        <w:rPr>
          <w:rFonts w:ascii="Arial" w:hAnsi="Arial" w:cs="Arial"/>
          <w:b/>
          <w:bCs/>
          <w:snapToGrid w:val="0"/>
        </w:rPr>
        <w:t xml:space="preserve">íla </w:t>
      </w:r>
      <w:r w:rsidRPr="00AB2493">
        <w:rPr>
          <w:rFonts w:ascii="Arial" w:hAnsi="Arial" w:cs="Arial"/>
          <w:snapToGrid w:val="0"/>
        </w:rPr>
        <w:t xml:space="preserve">uvedená </w:t>
      </w:r>
      <w:r w:rsidR="00CB3EC4">
        <w:rPr>
          <w:rFonts w:ascii="Arial" w:hAnsi="Arial" w:cs="Arial"/>
          <w:snapToGrid w:val="0"/>
        </w:rPr>
        <w:br/>
      </w:r>
      <w:r w:rsidRPr="00AB2493">
        <w:rPr>
          <w:rFonts w:ascii="Arial" w:hAnsi="Arial" w:cs="Arial"/>
          <w:snapToGrid w:val="0"/>
        </w:rPr>
        <w:t>v čl.</w:t>
      </w:r>
      <w:r w:rsidRPr="00AB2493">
        <w:rPr>
          <w:rFonts w:ascii="Arial" w:hAnsi="Arial" w:cs="Arial"/>
          <w:i/>
          <w:iCs/>
        </w:rPr>
        <w:t xml:space="preserve"> </w:t>
      </w:r>
      <w:r w:rsidR="00B06557">
        <w:rPr>
          <w:rFonts w:ascii="Arial" w:hAnsi="Arial" w:cs="Arial"/>
          <w:b/>
          <w:bCs/>
          <w:snapToGrid w:val="0"/>
        </w:rPr>
        <w:t>3</w:t>
      </w:r>
      <w:r w:rsidR="00970CD1">
        <w:rPr>
          <w:rFonts w:ascii="Arial" w:hAnsi="Arial" w:cs="Arial"/>
          <w:b/>
          <w:bCs/>
          <w:snapToGrid w:val="0"/>
        </w:rPr>
        <w:t>.1</w:t>
      </w:r>
      <w:r w:rsidR="00CE1FA9">
        <w:rPr>
          <w:rFonts w:eastAsia="Times New Roman" w:cs="Arial"/>
          <w:b/>
          <w:bCs/>
          <w:snapToGrid w:val="0"/>
        </w:rPr>
        <w:t xml:space="preserve"> </w:t>
      </w:r>
      <w:r w:rsidR="00CE1FA9" w:rsidRPr="00CB3EC4">
        <w:rPr>
          <w:rFonts w:ascii="Arial" w:eastAsia="Times New Roman" w:hAnsi="Arial" w:cs="Arial"/>
          <w:b/>
          <w:bCs/>
          <w:snapToGrid w:val="0"/>
        </w:rPr>
        <w:t>Smlouvy</w:t>
      </w:r>
      <w:r w:rsidRPr="00AB2493">
        <w:rPr>
          <w:rFonts w:ascii="Arial" w:hAnsi="Arial" w:cs="Arial"/>
          <w:snapToGrid w:val="0"/>
        </w:rPr>
        <w:t xml:space="preserve">, takto: </w:t>
      </w:r>
    </w:p>
    <w:tbl>
      <w:tblPr>
        <w:tblW w:w="5000" w:type="pct"/>
        <w:tblInd w:w="-5" w:type="dxa"/>
        <w:tblCellMar>
          <w:left w:w="70" w:type="dxa"/>
          <w:right w:w="70" w:type="dxa"/>
        </w:tblCellMar>
        <w:tblLook w:val="04A0" w:firstRow="1" w:lastRow="0" w:firstColumn="1" w:lastColumn="0" w:noHBand="0" w:noVBand="1"/>
      </w:tblPr>
      <w:tblGrid>
        <w:gridCol w:w="5458"/>
        <w:gridCol w:w="2200"/>
        <w:gridCol w:w="2085"/>
      </w:tblGrid>
      <w:tr w:rsidR="0084399A" w:rsidRPr="00763C03" w14:paraId="05BD1359" w14:textId="77777777" w:rsidTr="00CF7E7F">
        <w:trPr>
          <w:trHeight w:val="288"/>
        </w:trPr>
        <w:tc>
          <w:tcPr>
            <w:tcW w:w="2801" w:type="pct"/>
            <w:tcBorders>
              <w:top w:val="single" w:sz="4" w:space="0" w:color="auto"/>
              <w:left w:val="single" w:sz="4" w:space="0" w:color="auto"/>
              <w:bottom w:val="single" w:sz="4" w:space="0" w:color="auto"/>
              <w:right w:val="single" w:sz="4" w:space="0" w:color="auto"/>
            </w:tcBorders>
            <w:noWrap/>
            <w:vAlign w:val="bottom"/>
            <w:hideMark/>
          </w:tcPr>
          <w:p w14:paraId="2AB6CB24" w14:textId="77777777" w:rsidR="0084399A" w:rsidRPr="00763C03" w:rsidRDefault="0084399A" w:rsidP="00AF3234">
            <w:pPr>
              <w:spacing w:after="0" w:line="240" w:lineRule="auto"/>
              <w:rPr>
                <w:rFonts w:ascii="Calibri" w:eastAsia="Times New Roman" w:hAnsi="Calibri" w:cs="Calibri"/>
                <w:color w:val="000000"/>
                <w:kern w:val="0"/>
                <w:lang w:eastAsia="cs-CZ"/>
                <w14:ligatures w14:val="none"/>
              </w:rPr>
            </w:pPr>
          </w:p>
        </w:tc>
        <w:tc>
          <w:tcPr>
            <w:tcW w:w="1129" w:type="pct"/>
            <w:tcBorders>
              <w:top w:val="single" w:sz="4" w:space="0" w:color="auto"/>
              <w:left w:val="nil"/>
              <w:bottom w:val="single" w:sz="4" w:space="0" w:color="auto"/>
              <w:right w:val="single" w:sz="4" w:space="0" w:color="auto"/>
            </w:tcBorders>
            <w:noWrap/>
            <w:vAlign w:val="bottom"/>
            <w:hideMark/>
          </w:tcPr>
          <w:p w14:paraId="419BE963" w14:textId="77777777" w:rsidR="0084399A" w:rsidRPr="00763C03" w:rsidRDefault="0084399A" w:rsidP="00AF3234">
            <w:pPr>
              <w:spacing w:after="0" w:line="240" w:lineRule="auto"/>
              <w:rPr>
                <w:rFonts w:ascii="Calibri" w:eastAsia="Times New Roman" w:hAnsi="Calibri" w:cs="Calibri"/>
                <w:b/>
                <w:bCs/>
                <w:color w:val="000000"/>
                <w:kern w:val="0"/>
                <w:lang w:eastAsia="cs-CZ"/>
                <w14:ligatures w14:val="none"/>
              </w:rPr>
            </w:pPr>
            <w:r w:rsidRPr="00763C03">
              <w:rPr>
                <w:rFonts w:ascii="Calibri" w:eastAsia="Times New Roman" w:hAnsi="Calibri" w:cs="Calibri"/>
                <w:b/>
                <w:bCs/>
                <w:color w:val="000000"/>
                <w:kern w:val="0"/>
                <w:lang w:eastAsia="cs-CZ"/>
                <w14:ligatures w14:val="none"/>
              </w:rPr>
              <w:t>Celkem bez DPH</w:t>
            </w:r>
          </w:p>
        </w:tc>
        <w:tc>
          <w:tcPr>
            <w:tcW w:w="1070" w:type="pct"/>
            <w:tcBorders>
              <w:top w:val="single" w:sz="4" w:space="0" w:color="auto"/>
              <w:left w:val="nil"/>
              <w:bottom w:val="single" w:sz="4" w:space="0" w:color="auto"/>
              <w:right w:val="single" w:sz="4" w:space="0" w:color="auto"/>
            </w:tcBorders>
            <w:noWrap/>
            <w:vAlign w:val="bottom"/>
            <w:hideMark/>
          </w:tcPr>
          <w:p w14:paraId="1555557B" w14:textId="77777777" w:rsidR="0084399A" w:rsidRPr="00763C03" w:rsidRDefault="0084399A" w:rsidP="00AF3234">
            <w:pPr>
              <w:spacing w:after="0" w:line="240" w:lineRule="auto"/>
              <w:rPr>
                <w:rFonts w:ascii="Calibri" w:eastAsia="Times New Roman" w:hAnsi="Calibri" w:cs="Calibri"/>
                <w:b/>
                <w:bCs/>
                <w:color w:val="000000"/>
                <w:kern w:val="0"/>
                <w:lang w:eastAsia="cs-CZ"/>
                <w14:ligatures w14:val="none"/>
              </w:rPr>
            </w:pPr>
            <w:r w:rsidRPr="00763C03">
              <w:rPr>
                <w:rFonts w:ascii="Calibri" w:eastAsia="Times New Roman" w:hAnsi="Calibri" w:cs="Calibri"/>
                <w:b/>
                <w:bCs/>
                <w:color w:val="000000"/>
                <w:kern w:val="0"/>
                <w:lang w:eastAsia="cs-CZ"/>
                <w14:ligatures w14:val="none"/>
              </w:rPr>
              <w:t>Celkem včetně DPH</w:t>
            </w:r>
          </w:p>
        </w:tc>
      </w:tr>
      <w:tr w:rsidR="0084399A" w:rsidRPr="00763C03" w14:paraId="453F19E0" w14:textId="77777777" w:rsidTr="00CF7E7F">
        <w:trPr>
          <w:trHeight w:val="288"/>
        </w:trPr>
        <w:tc>
          <w:tcPr>
            <w:tcW w:w="2801" w:type="pct"/>
            <w:tcBorders>
              <w:top w:val="nil"/>
              <w:left w:val="single" w:sz="4" w:space="0" w:color="auto"/>
              <w:bottom w:val="single" w:sz="4" w:space="0" w:color="auto"/>
              <w:right w:val="single" w:sz="4" w:space="0" w:color="auto"/>
            </w:tcBorders>
            <w:vAlign w:val="center"/>
            <w:hideMark/>
          </w:tcPr>
          <w:p w14:paraId="419BF1A2" w14:textId="77777777" w:rsidR="0084399A" w:rsidRPr="00763C03" w:rsidRDefault="0084399A" w:rsidP="00AF3234">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1 „Přípravné práce“ </w:t>
            </w:r>
          </w:p>
        </w:tc>
        <w:tc>
          <w:tcPr>
            <w:tcW w:w="1129" w:type="pct"/>
            <w:tcBorders>
              <w:top w:val="nil"/>
              <w:left w:val="nil"/>
              <w:bottom w:val="single" w:sz="4" w:space="0" w:color="auto"/>
              <w:right w:val="single" w:sz="4" w:space="0" w:color="auto"/>
            </w:tcBorders>
            <w:vAlign w:val="center"/>
            <w:hideMark/>
          </w:tcPr>
          <w:p w14:paraId="1691A574" w14:textId="04A8F879" w:rsidR="0084399A" w:rsidRPr="00763C03" w:rsidRDefault="00A46C9C" w:rsidP="00AF3234">
            <w:pPr>
              <w:spacing w:after="0" w:line="240" w:lineRule="auto"/>
              <w:jc w:val="both"/>
              <w:rPr>
                <w:rFonts w:ascii="Arial" w:eastAsia="Times New Roman" w:hAnsi="Arial" w:cs="Arial"/>
                <w:color w:val="000000"/>
                <w:kern w:val="0"/>
                <w:lang w:eastAsia="cs-CZ"/>
                <w14:ligatures w14:val="none"/>
              </w:rPr>
            </w:pPr>
            <w:r>
              <w:rPr>
                <w:rFonts w:ascii="Arial" w:eastAsia="Times New Roman" w:hAnsi="Arial" w:cs="Arial"/>
                <w:snapToGrid w:val="0"/>
                <w:color w:val="000000"/>
                <w:kern w:val="0"/>
                <w:lang w:eastAsia="cs-CZ"/>
                <w14:ligatures w14:val="none"/>
              </w:rPr>
              <w:t>2 442 016</w:t>
            </w:r>
            <w:r w:rsidR="00B06557">
              <w:rPr>
                <w:rFonts w:ascii="Arial" w:eastAsia="Times New Roman" w:hAnsi="Arial" w:cs="Arial"/>
                <w:snapToGrid w:val="0"/>
                <w:color w:val="000000"/>
                <w:kern w:val="0"/>
                <w:lang w:eastAsia="cs-CZ"/>
                <w14:ligatures w14:val="none"/>
              </w:rPr>
              <w:t>,</w:t>
            </w:r>
            <w:r>
              <w:rPr>
                <w:rFonts w:ascii="Arial" w:eastAsia="Times New Roman" w:hAnsi="Arial" w:cs="Arial"/>
                <w:snapToGrid w:val="0"/>
                <w:color w:val="000000"/>
                <w:kern w:val="0"/>
                <w:lang w:eastAsia="cs-CZ"/>
                <w14:ligatures w14:val="none"/>
              </w:rPr>
              <w:t>5</w:t>
            </w:r>
            <w:r w:rsidR="00B06557">
              <w:rPr>
                <w:rFonts w:ascii="Arial" w:eastAsia="Times New Roman" w:hAnsi="Arial" w:cs="Arial"/>
                <w:snapToGrid w:val="0"/>
                <w:color w:val="000000"/>
                <w:kern w:val="0"/>
                <w:lang w:eastAsia="cs-CZ"/>
                <w14:ligatures w14:val="none"/>
              </w:rPr>
              <w:t>0</w:t>
            </w:r>
            <w:r w:rsidR="0084399A" w:rsidRPr="00763C03">
              <w:rPr>
                <w:rFonts w:ascii="Arial" w:eastAsia="Times New Roman" w:hAnsi="Arial" w:cs="Arial"/>
                <w:snapToGrid w:val="0"/>
                <w:color w:val="000000"/>
                <w:kern w:val="0"/>
                <w:lang w:eastAsia="cs-CZ"/>
                <w14:ligatures w14:val="none"/>
              </w:rPr>
              <w:t xml:space="preserve"> Kč</w:t>
            </w:r>
          </w:p>
        </w:tc>
        <w:tc>
          <w:tcPr>
            <w:tcW w:w="1070" w:type="pct"/>
            <w:tcBorders>
              <w:top w:val="nil"/>
              <w:left w:val="nil"/>
              <w:bottom w:val="single" w:sz="4" w:space="0" w:color="auto"/>
              <w:right w:val="single" w:sz="4" w:space="0" w:color="auto"/>
            </w:tcBorders>
            <w:vAlign w:val="center"/>
            <w:hideMark/>
          </w:tcPr>
          <w:p w14:paraId="6C84FF32" w14:textId="1E95CDDA" w:rsidR="0084399A" w:rsidRPr="00763C03" w:rsidRDefault="00A46C9C" w:rsidP="00AF3234">
            <w:pPr>
              <w:spacing w:after="0" w:line="240" w:lineRule="auto"/>
              <w:jc w:val="both"/>
              <w:rPr>
                <w:rFonts w:ascii="Arial" w:eastAsia="Times New Roman" w:hAnsi="Arial" w:cs="Arial"/>
                <w:color w:val="000000"/>
                <w:kern w:val="0"/>
                <w:lang w:eastAsia="cs-CZ"/>
                <w14:ligatures w14:val="none"/>
              </w:rPr>
            </w:pPr>
            <w:r>
              <w:rPr>
                <w:rFonts w:ascii="Arial" w:eastAsia="Times New Roman" w:hAnsi="Arial" w:cs="Arial"/>
                <w:snapToGrid w:val="0"/>
                <w:color w:val="000000"/>
                <w:kern w:val="0"/>
                <w:lang w:eastAsia="cs-CZ"/>
                <w14:ligatures w14:val="none"/>
              </w:rPr>
              <w:t>2</w:t>
            </w:r>
            <w:r w:rsidR="00F2522F">
              <w:rPr>
                <w:rFonts w:ascii="Arial" w:eastAsia="Times New Roman" w:hAnsi="Arial" w:cs="Arial"/>
                <w:snapToGrid w:val="0"/>
                <w:color w:val="000000"/>
                <w:kern w:val="0"/>
                <w:lang w:eastAsia="cs-CZ"/>
                <w14:ligatures w14:val="none"/>
              </w:rPr>
              <w:t> 954 839</w:t>
            </w:r>
            <w:r w:rsidR="00B06557">
              <w:rPr>
                <w:rFonts w:ascii="Arial" w:eastAsia="Times New Roman" w:hAnsi="Arial" w:cs="Arial"/>
                <w:snapToGrid w:val="0"/>
                <w:color w:val="000000"/>
                <w:kern w:val="0"/>
                <w:lang w:eastAsia="cs-CZ"/>
                <w14:ligatures w14:val="none"/>
              </w:rPr>
              <w:t>,</w:t>
            </w:r>
            <w:r w:rsidR="00F2522F">
              <w:rPr>
                <w:rFonts w:ascii="Arial" w:eastAsia="Times New Roman" w:hAnsi="Arial" w:cs="Arial"/>
                <w:snapToGrid w:val="0"/>
                <w:color w:val="000000"/>
                <w:kern w:val="0"/>
                <w:lang w:eastAsia="cs-CZ"/>
                <w14:ligatures w14:val="none"/>
              </w:rPr>
              <w:t>97</w:t>
            </w:r>
            <w:r w:rsidR="0084399A" w:rsidRPr="00763C03">
              <w:rPr>
                <w:rFonts w:ascii="Arial" w:eastAsia="Times New Roman" w:hAnsi="Arial" w:cs="Arial"/>
                <w:snapToGrid w:val="0"/>
                <w:color w:val="000000"/>
                <w:kern w:val="0"/>
                <w:lang w:eastAsia="cs-CZ"/>
                <w14:ligatures w14:val="none"/>
              </w:rPr>
              <w:t xml:space="preserve"> Kč</w:t>
            </w:r>
          </w:p>
        </w:tc>
      </w:tr>
      <w:tr w:rsidR="0084399A" w:rsidRPr="00763C03" w14:paraId="26838DD2" w14:textId="77777777" w:rsidTr="00CF7E7F">
        <w:trPr>
          <w:trHeight w:val="288"/>
        </w:trPr>
        <w:tc>
          <w:tcPr>
            <w:tcW w:w="2801" w:type="pct"/>
            <w:tcBorders>
              <w:top w:val="nil"/>
              <w:left w:val="single" w:sz="4" w:space="0" w:color="auto"/>
              <w:bottom w:val="single" w:sz="4" w:space="0" w:color="auto"/>
              <w:right w:val="single" w:sz="4" w:space="0" w:color="auto"/>
            </w:tcBorders>
            <w:vAlign w:val="center"/>
            <w:hideMark/>
          </w:tcPr>
          <w:p w14:paraId="20D071D4" w14:textId="77777777" w:rsidR="0084399A" w:rsidRPr="00763C03" w:rsidRDefault="0084399A" w:rsidP="00AF3234">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2 „Návrhové práce“ </w:t>
            </w:r>
          </w:p>
        </w:tc>
        <w:tc>
          <w:tcPr>
            <w:tcW w:w="1129" w:type="pct"/>
            <w:tcBorders>
              <w:top w:val="nil"/>
              <w:left w:val="nil"/>
              <w:bottom w:val="single" w:sz="4" w:space="0" w:color="auto"/>
              <w:right w:val="single" w:sz="4" w:space="0" w:color="auto"/>
            </w:tcBorders>
            <w:vAlign w:val="center"/>
            <w:hideMark/>
          </w:tcPr>
          <w:p w14:paraId="77ABA87B" w14:textId="3C023C3C" w:rsidR="0084399A" w:rsidRPr="00763C03" w:rsidRDefault="00B06557" w:rsidP="00AF3234">
            <w:pPr>
              <w:spacing w:after="0" w:line="240" w:lineRule="auto"/>
              <w:jc w:val="both"/>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1 </w:t>
            </w:r>
            <w:r w:rsidR="00A46C9C">
              <w:rPr>
                <w:rFonts w:ascii="Arial" w:eastAsia="Times New Roman" w:hAnsi="Arial" w:cs="Arial"/>
                <w:color w:val="000000"/>
                <w:kern w:val="0"/>
                <w:lang w:eastAsia="cs-CZ"/>
                <w14:ligatures w14:val="none"/>
              </w:rPr>
              <w:t>195</w:t>
            </w:r>
            <w:r>
              <w:rPr>
                <w:rFonts w:ascii="Arial" w:eastAsia="Times New Roman" w:hAnsi="Arial" w:cs="Arial"/>
                <w:color w:val="000000"/>
                <w:kern w:val="0"/>
                <w:lang w:eastAsia="cs-CZ"/>
                <w14:ligatures w14:val="none"/>
              </w:rPr>
              <w:t> </w:t>
            </w:r>
            <w:r w:rsidR="00A46C9C">
              <w:rPr>
                <w:rFonts w:ascii="Arial" w:eastAsia="Times New Roman" w:hAnsi="Arial" w:cs="Arial"/>
                <w:color w:val="000000"/>
                <w:kern w:val="0"/>
                <w:lang w:eastAsia="cs-CZ"/>
                <w14:ligatures w14:val="none"/>
              </w:rPr>
              <w:t>788</w:t>
            </w:r>
            <w:r>
              <w:rPr>
                <w:rFonts w:ascii="Arial" w:eastAsia="Times New Roman" w:hAnsi="Arial" w:cs="Arial"/>
                <w:color w:val="000000"/>
                <w:kern w:val="0"/>
                <w:lang w:eastAsia="cs-CZ"/>
                <w14:ligatures w14:val="none"/>
              </w:rPr>
              <w:t>,</w:t>
            </w:r>
            <w:r w:rsidR="00A46C9C">
              <w:rPr>
                <w:rFonts w:ascii="Arial" w:eastAsia="Times New Roman" w:hAnsi="Arial" w:cs="Arial"/>
                <w:color w:val="000000"/>
                <w:kern w:val="0"/>
                <w:lang w:eastAsia="cs-CZ"/>
                <w14:ligatures w14:val="none"/>
              </w:rPr>
              <w:t>0</w:t>
            </w:r>
            <w:r>
              <w:rPr>
                <w:rFonts w:ascii="Arial" w:eastAsia="Times New Roman" w:hAnsi="Arial" w:cs="Arial"/>
                <w:color w:val="000000"/>
                <w:kern w:val="0"/>
                <w:lang w:eastAsia="cs-CZ"/>
                <w14:ligatures w14:val="none"/>
              </w:rPr>
              <w:t>0</w:t>
            </w:r>
            <w:r w:rsidR="0084399A" w:rsidRPr="00763C03">
              <w:rPr>
                <w:rFonts w:ascii="Arial" w:eastAsia="Times New Roman" w:hAnsi="Arial" w:cs="Arial"/>
                <w:color w:val="000000"/>
                <w:kern w:val="0"/>
                <w:lang w:eastAsia="cs-CZ"/>
                <w14:ligatures w14:val="none"/>
              </w:rPr>
              <w:t xml:space="preserve"> Kč</w:t>
            </w:r>
          </w:p>
        </w:tc>
        <w:tc>
          <w:tcPr>
            <w:tcW w:w="1070" w:type="pct"/>
            <w:tcBorders>
              <w:top w:val="nil"/>
              <w:left w:val="nil"/>
              <w:bottom w:val="single" w:sz="4" w:space="0" w:color="auto"/>
              <w:right w:val="single" w:sz="4" w:space="0" w:color="auto"/>
            </w:tcBorders>
            <w:vAlign w:val="center"/>
            <w:hideMark/>
          </w:tcPr>
          <w:p w14:paraId="0F6B680E" w14:textId="1224B981" w:rsidR="0084399A" w:rsidRPr="00763C03" w:rsidRDefault="00B06557" w:rsidP="00AF3234">
            <w:pPr>
              <w:spacing w:after="0" w:line="240" w:lineRule="auto"/>
              <w:jc w:val="both"/>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1</w:t>
            </w:r>
            <w:r w:rsidR="00F2522F">
              <w:rPr>
                <w:rFonts w:ascii="Arial" w:eastAsia="Times New Roman" w:hAnsi="Arial" w:cs="Arial"/>
                <w:color w:val="000000"/>
                <w:kern w:val="0"/>
                <w:lang w:eastAsia="cs-CZ"/>
                <w14:ligatures w14:val="none"/>
              </w:rPr>
              <w:t> 446 903,48</w:t>
            </w:r>
            <w:r w:rsidR="0084399A" w:rsidRPr="00763C03">
              <w:rPr>
                <w:rFonts w:ascii="Arial" w:eastAsia="Times New Roman" w:hAnsi="Arial" w:cs="Arial"/>
                <w:color w:val="000000"/>
                <w:kern w:val="0"/>
                <w:lang w:eastAsia="cs-CZ"/>
                <w14:ligatures w14:val="none"/>
              </w:rPr>
              <w:t xml:space="preserve"> Kč</w:t>
            </w:r>
          </w:p>
        </w:tc>
      </w:tr>
      <w:tr w:rsidR="0084399A" w:rsidRPr="00763C03" w14:paraId="07FAD10E" w14:textId="77777777" w:rsidTr="00CF7E7F">
        <w:trPr>
          <w:trHeight w:val="288"/>
        </w:trPr>
        <w:tc>
          <w:tcPr>
            <w:tcW w:w="2801" w:type="pct"/>
            <w:tcBorders>
              <w:top w:val="nil"/>
              <w:left w:val="single" w:sz="4" w:space="0" w:color="auto"/>
              <w:bottom w:val="single" w:sz="4" w:space="0" w:color="auto"/>
              <w:right w:val="single" w:sz="4" w:space="0" w:color="auto"/>
            </w:tcBorders>
            <w:vAlign w:val="center"/>
            <w:hideMark/>
          </w:tcPr>
          <w:p w14:paraId="1FE475A0" w14:textId="77777777" w:rsidR="0084399A" w:rsidRPr="00763C03" w:rsidRDefault="0084399A" w:rsidP="00AF3234">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3 „Mapové dílo“ </w:t>
            </w:r>
          </w:p>
        </w:tc>
        <w:tc>
          <w:tcPr>
            <w:tcW w:w="1129" w:type="pct"/>
            <w:tcBorders>
              <w:top w:val="nil"/>
              <w:left w:val="nil"/>
              <w:bottom w:val="single" w:sz="4" w:space="0" w:color="auto"/>
              <w:right w:val="single" w:sz="4" w:space="0" w:color="auto"/>
            </w:tcBorders>
            <w:vAlign w:val="center"/>
            <w:hideMark/>
          </w:tcPr>
          <w:p w14:paraId="1A8147C7" w14:textId="1FA8C44F" w:rsidR="0084399A" w:rsidRPr="00763C03" w:rsidRDefault="00B06557" w:rsidP="00AF3234">
            <w:pPr>
              <w:spacing w:after="0" w:line="240" w:lineRule="auto"/>
              <w:jc w:val="both"/>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 xml:space="preserve">   </w:t>
            </w:r>
            <w:r w:rsidR="00A46C9C">
              <w:rPr>
                <w:rFonts w:ascii="Arial" w:eastAsia="Times New Roman" w:hAnsi="Arial" w:cs="Arial"/>
                <w:color w:val="000000"/>
                <w:kern w:val="0"/>
                <w:lang w:eastAsia="cs-CZ"/>
                <w14:ligatures w14:val="none"/>
              </w:rPr>
              <w:t>233</w:t>
            </w:r>
            <w:r>
              <w:rPr>
                <w:rFonts w:ascii="Arial" w:eastAsia="Times New Roman" w:hAnsi="Arial" w:cs="Arial"/>
                <w:color w:val="000000"/>
                <w:kern w:val="0"/>
                <w:lang w:eastAsia="cs-CZ"/>
                <w14:ligatures w14:val="none"/>
              </w:rPr>
              <w:t> </w:t>
            </w:r>
            <w:r w:rsidR="00A46C9C">
              <w:rPr>
                <w:rFonts w:ascii="Arial" w:eastAsia="Times New Roman" w:hAnsi="Arial" w:cs="Arial"/>
                <w:color w:val="000000"/>
                <w:kern w:val="0"/>
                <w:lang w:eastAsia="cs-CZ"/>
                <w14:ligatures w14:val="none"/>
              </w:rPr>
              <w:t>420</w:t>
            </w:r>
            <w:r>
              <w:rPr>
                <w:rFonts w:ascii="Arial" w:eastAsia="Times New Roman" w:hAnsi="Arial" w:cs="Arial"/>
                <w:color w:val="000000"/>
                <w:kern w:val="0"/>
                <w:lang w:eastAsia="cs-CZ"/>
                <w14:ligatures w14:val="none"/>
              </w:rPr>
              <w:t>,00</w:t>
            </w:r>
            <w:r w:rsidR="0084399A" w:rsidRPr="00763C03">
              <w:rPr>
                <w:rFonts w:ascii="Arial" w:eastAsia="Times New Roman" w:hAnsi="Arial" w:cs="Arial"/>
                <w:color w:val="000000"/>
                <w:kern w:val="0"/>
                <w:lang w:eastAsia="cs-CZ"/>
                <w14:ligatures w14:val="none"/>
              </w:rPr>
              <w:t xml:space="preserve"> Kč</w:t>
            </w:r>
          </w:p>
        </w:tc>
        <w:tc>
          <w:tcPr>
            <w:tcW w:w="1070" w:type="pct"/>
            <w:tcBorders>
              <w:top w:val="nil"/>
              <w:left w:val="nil"/>
              <w:bottom w:val="single" w:sz="4" w:space="0" w:color="auto"/>
              <w:right w:val="single" w:sz="4" w:space="0" w:color="auto"/>
            </w:tcBorders>
            <w:vAlign w:val="center"/>
            <w:hideMark/>
          </w:tcPr>
          <w:p w14:paraId="6CAB7029" w14:textId="5CC01A5A" w:rsidR="0084399A" w:rsidRPr="00763C03" w:rsidRDefault="00B06557" w:rsidP="00AF3234">
            <w:pPr>
              <w:spacing w:after="0" w:line="240" w:lineRule="auto"/>
              <w:jc w:val="both"/>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 xml:space="preserve">   </w:t>
            </w:r>
            <w:r w:rsidR="00F2522F">
              <w:rPr>
                <w:rFonts w:ascii="Arial" w:eastAsia="Times New Roman" w:hAnsi="Arial" w:cs="Arial"/>
                <w:color w:val="000000"/>
                <w:kern w:val="0"/>
                <w:lang w:eastAsia="cs-CZ"/>
                <w14:ligatures w14:val="none"/>
              </w:rPr>
              <w:t>282</w:t>
            </w:r>
            <w:r>
              <w:rPr>
                <w:rFonts w:ascii="Arial" w:eastAsia="Times New Roman" w:hAnsi="Arial" w:cs="Arial"/>
                <w:color w:val="000000"/>
                <w:kern w:val="0"/>
                <w:lang w:eastAsia="cs-CZ"/>
                <w14:ligatures w14:val="none"/>
              </w:rPr>
              <w:t xml:space="preserve"> </w:t>
            </w:r>
            <w:r w:rsidR="00F2522F">
              <w:rPr>
                <w:rFonts w:ascii="Arial" w:eastAsia="Times New Roman" w:hAnsi="Arial" w:cs="Arial"/>
                <w:color w:val="000000"/>
                <w:kern w:val="0"/>
                <w:lang w:eastAsia="cs-CZ"/>
                <w14:ligatures w14:val="none"/>
              </w:rPr>
              <w:t>438</w:t>
            </w:r>
            <w:r>
              <w:rPr>
                <w:rFonts w:ascii="Arial" w:eastAsia="Times New Roman" w:hAnsi="Arial" w:cs="Arial"/>
                <w:color w:val="000000"/>
                <w:kern w:val="0"/>
                <w:lang w:eastAsia="cs-CZ"/>
                <w14:ligatures w14:val="none"/>
              </w:rPr>
              <w:t>,</w:t>
            </w:r>
            <w:r w:rsidR="00F2522F">
              <w:rPr>
                <w:rFonts w:ascii="Arial" w:eastAsia="Times New Roman" w:hAnsi="Arial" w:cs="Arial"/>
                <w:color w:val="000000"/>
                <w:kern w:val="0"/>
                <w:lang w:eastAsia="cs-CZ"/>
                <w14:ligatures w14:val="none"/>
              </w:rPr>
              <w:t>2</w:t>
            </w:r>
            <w:r>
              <w:rPr>
                <w:rFonts w:ascii="Arial" w:eastAsia="Times New Roman" w:hAnsi="Arial" w:cs="Arial"/>
                <w:color w:val="000000"/>
                <w:kern w:val="0"/>
                <w:lang w:eastAsia="cs-CZ"/>
                <w14:ligatures w14:val="none"/>
              </w:rPr>
              <w:t>0</w:t>
            </w:r>
            <w:r w:rsidR="0084399A" w:rsidRPr="00763C03">
              <w:rPr>
                <w:rFonts w:ascii="Arial" w:eastAsia="Times New Roman" w:hAnsi="Arial" w:cs="Arial"/>
                <w:color w:val="000000"/>
                <w:kern w:val="0"/>
                <w:lang w:eastAsia="cs-CZ"/>
                <w14:ligatures w14:val="none"/>
              </w:rPr>
              <w:t xml:space="preserve"> Kč</w:t>
            </w:r>
          </w:p>
        </w:tc>
      </w:tr>
      <w:tr w:rsidR="0084399A" w:rsidRPr="00763C03" w14:paraId="34D83963" w14:textId="77777777" w:rsidTr="00CF7E7F">
        <w:trPr>
          <w:trHeight w:val="288"/>
        </w:trPr>
        <w:tc>
          <w:tcPr>
            <w:tcW w:w="2801" w:type="pct"/>
            <w:tcBorders>
              <w:top w:val="nil"/>
              <w:left w:val="single" w:sz="4" w:space="0" w:color="auto"/>
              <w:bottom w:val="single" w:sz="4" w:space="0" w:color="auto"/>
              <w:right w:val="single" w:sz="4" w:space="0" w:color="auto"/>
            </w:tcBorders>
            <w:vAlign w:val="center"/>
            <w:hideMark/>
          </w:tcPr>
          <w:p w14:paraId="3C32B8D0" w14:textId="77777777" w:rsidR="0084399A" w:rsidRPr="00763C03" w:rsidRDefault="0084399A" w:rsidP="00AF3234">
            <w:pPr>
              <w:spacing w:after="0" w:line="240" w:lineRule="auto"/>
              <w:jc w:val="both"/>
              <w:rPr>
                <w:rFonts w:ascii="Arial" w:eastAsia="Times New Roman" w:hAnsi="Arial" w:cs="Arial"/>
                <w:b/>
                <w:bCs/>
                <w:color w:val="000000"/>
                <w:kern w:val="0"/>
                <w:lang w:eastAsia="cs-CZ"/>
                <w14:ligatures w14:val="none"/>
              </w:rPr>
            </w:pPr>
            <w:r w:rsidRPr="00763C03">
              <w:rPr>
                <w:rFonts w:ascii="Arial" w:eastAsia="Times New Roman" w:hAnsi="Arial" w:cs="Arial"/>
                <w:b/>
                <w:bCs/>
                <w:kern w:val="0"/>
                <w:lang w:eastAsia="cs-CZ"/>
                <w14:ligatures w14:val="none"/>
              </w:rPr>
              <w:t>Celková cena</w:t>
            </w:r>
            <w:r>
              <w:rPr>
                <w:rFonts w:ascii="Arial" w:eastAsia="Times New Roman" w:hAnsi="Arial" w:cs="Arial"/>
                <w:b/>
                <w:bCs/>
                <w:kern w:val="0"/>
                <w:lang w:eastAsia="cs-CZ"/>
                <w14:ligatures w14:val="none"/>
              </w:rPr>
              <w:t xml:space="preserve"> </w:t>
            </w:r>
          </w:p>
        </w:tc>
        <w:tc>
          <w:tcPr>
            <w:tcW w:w="1129" w:type="pct"/>
            <w:tcBorders>
              <w:top w:val="nil"/>
              <w:left w:val="nil"/>
              <w:bottom w:val="single" w:sz="4" w:space="0" w:color="auto"/>
              <w:right w:val="single" w:sz="4" w:space="0" w:color="auto"/>
            </w:tcBorders>
            <w:vAlign w:val="center"/>
            <w:hideMark/>
          </w:tcPr>
          <w:p w14:paraId="00E8DC48" w14:textId="76EB34F2" w:rsidR="0084399A" w:rsidRPr="00763C03" w:rsidRDefault="00A46C9C" w:rsidP="00AF3234">
            <w:pPr>
              <w:spacing w:after="0" w:line="240" w:lineRule="auto"/>
              <w:jc w:val="both"/>
              <w:rPr>
                <w:rFonts w:ascii="Arial" w:eastAsia="Times New Roman" w:hAnsi="Arial" w:cs="Arial"/>
                <w:b/>
                <w:bCs/>
                <w:color w:val="000000"/>
                <w:kern w:val="0"/>
                <w:lang w:eastAsia="cs-CZ"/>
                <w14:ligatures w14:val="none"/>
              </w:rPr>
            </w:pPr>
            <w:r>
              <w:rPr>
                <w:rFonts w:ascii="Arial" w:eastAsia="Times New Roman" w:hAnsi="Arial" w:cs="Arial"/>
                <w:b/>
                <w:bCs/>
                <w:color w:val="000000"/>
                <w:kern w:val="0"/>
                <w:lang w:eastAsia="cs-CZ"/>
                <w14:ligatures w14:val="none"/>
              </w:rPr>
              <w:t>3 871</w:t>
            </w:r>
            <w:r w:rsidR="00B06557">
              <w:rPr>
                <w:rFonts w:ascii="Arial" w:eastAsia="Times New Roman" w:hAnsi="Arial" w:cs="Arial"/>
                <w:b/>
                <w:bCs/>
                <w:color w:val="000000"/>
                <w:kern w:val="0"/>
                <w:lang w:eastAsia="cs-CZ"/>
                <w14:ligatures w14:val="none"/>
              </w:rPr>
              <w:t> </w:t>
            </w:r>
            <w:r>
              <w:rPr>
                <w:rFonts w:ascii="Arial" w:eastAsia="Times New Roman" w:hAnsi="Arial" w:cs="Arial"/>
                <w:b/>
                <w:bCs/>
                <w:color w:val="000000"/>
                <w:kern w:val="0"/>
                <w:lang w:eastAsia="cs-CZ"/>
                <w14:ligatures w14:val="none"/>
              </w:rPr>
              <w:t>224</w:t>
            </w:r>
            <w:r w:rsidR="00B06557">
              <w:rPr>
                <w:rFonts w:ascii="Arial" w:eastAsia="Times New Roman" w:hAnsi="Arial" w:cs="Arial"/>
                <w:b/>
                <w:bCs/>
                <w:color w:val="000000"/>
                <w:kern w:val="0"/>
                <w:lang w:eastAsia="cs-CZ"/>
                <w14:ligatures w14:val="none"/>
              </w:rPr>
              <w:t>,50</w:t>
            </w:r>
            <w:r w:rsidR="0084399A" w:rsidRPr="00763C03">
              <w:rPr>
                <w:rFonts w:ascii="Arial" w:eastAsia="Times New Roman" w:hAnsi="Arial" w:cs="Arial"/>
                <w:b/>
                <w:bCs/>
                <w:color w:val="000000"/>
                <w:kern w:val="0"/>
                <w:lang w:eastAsia="cs-CZ"/>
                <w14:ligatures w14:val="none"/>
              </w:rPr>
              <w:t xml:space="preserve"> Kč</w:t>
            </w:r>
          </w:p>
        </w:tc>
        <w:tc>
          <w:tcPr>
            <w:tcW w:w="1070" w:type="pct"/>
            <w:tcBorders>
              <w:top w:val="nil"/>
              <w:left w:val="nil"/>
              <w:bottom w:val="single" w:sz="4" w:space="0" w:color="auto"/>
              <w:right w:val="single" w:sz="4" w:space="0" w:color="auto"/>
            </w:tcBorders>
            <w:vAlign w:val="center"/>
            <w:hideMark/>
          </w:tcPr>
          <w:p w14:paraId="00576C09" w14:textId="2AA1D992" w:rsidR="0084399A" w:rsidRPr="00763C03" w:rsidRDefault="00A46C9C" w:rsidP="00AF3234">
            <w:pPr>
              <w:spacing w:after="0" w:line="240" w:lineRule="auto"/>
              <w:jc w:val="both"/>
              <w:rPr>
                <w:rFonts w:ascii="Arial" w:eastAsia="Times New Roman" w:hAnsi="Arial" w:cs="Arial"/>
                <w:b/>
                <w:bCs/>
                <w:color w:val="000000"/>
                <w:kern w:val="0"/>
                <w:lang w:eastAsia="cs-CZ"/>
                <w14:ligatures w14:val="none"/>
              </w:rPr>
            </w:pPr>
            <w:r>
              <w:rPr>
                <w:rFonts w:ascii="Arial" w:eastAsia="Times New Roman" w:hAnsi="Arial" w:cs="Arial"/>
                <w:b/>
                <w:bCs/>
                <w:color w:val="000000"/>
                <w:kern w:val="0"/>
                <w:lang w:eastAsia="cs-CZ"/>
                <w14:ligatures w14:val="none"/>
              </w:rPr>
              <w:t>4 684 181</w:t>
            </w:r>
            <w:r w:rsidR="00B06557">
              <w:rPr>
                <w:rFonts w:ascii="Arial" w:eastAsia="Times New Roman" w:hAnsi="Arial" w:cs="Arial"/>
                <w:b/>
                <w:bCs/>
                <w:color w:val="000000"/>
                <w:kern w:val="0"/>
                <w:lang w:eastAsia="cs-CZ"/>
                <w14:ligatures w14:val="none"/>
              </w:rPr>
              <w:t>,</w:t>
            </w:r>
            <w:r>
              <w:rPr>
                <w:rFonts w:ascii="Arial" w:eastAsia="Times New Roman" w:hAnsi="Arial" w:cs="Arial"/>
                <w:b/>
                <w:bCs/>
                <w:color w:val="000000"/>
                <w:kern w:val="0"/>
                <w:lang w:eastAsia="cs-CZ"/>
                <w14:ligatures w14:val="none"/>
              </w:rPr>
              <w:t>65</w:t>
            </w:r>
            <w:r w:rsidR="0084399A" w:rsidRPr="00763C03">
              <w:rPr>
                <w:rFonts w:ascii="Arial" w:eastAsia="Times New Roman" w:hAnsi="Arial" w:cs="Arial"/>
                <w:b/>
                <w:bCs/>
                <w:color w:val="000000"/>
                <w:kern w:val="0"/>
                <w:lang w:eastAsia="cs-CZ"/>
                <w14:ligatures w14:val="none"/>
              </w:rPr>
              <w:t xml:space="preserve"> Kč</w:t>
            </w:r>
          </w:p>
        </w:tc>
      </w:tr>
    </w:tbl>
    <w:p w14:paraId="28A6EF27" w14:textId="77777777" w:rsidR="00AB2493" w:rsidRPr="00AB2493" w:rsidRDefault="00AB2493" w:rsidP="00AB2493"/>
    <w:p w14:paraId="27316E15" w14:textId="77777777" w:rsidR="00AB2493" w:rsidRPr="00AB2493" w:rsidRDefault="00AB2493" w:rsidP="00AB2493">
      <w:pPr>
        <w:tabs>
          <w:tab w:val="left" w:pos="6223"/>
        </w:tabs>
        <w:spacing w:line="240" w:lineRule="auto"/>
        <w:jc w:val="both"/>
        <w:outlineLvl w:val="1"/>
        <w:rPr>
          <w:rFonts w:ascii="Arial" w:hAnsi="Arial" w:cs="Arial"/>
          <w:snapToGrid w:val="0"/>
          <w:kern w:val="20"/>
          <w:szCs w:val="28"/>
        </w:rPr>
      </w:pPr>
      <w:r w:rsidRPr="00AB2493">
        <w:rPr>
          <w:rFonts w:ascii="Arial" w:hAnsi="Arial" w:cs="Arial"/>
          <w:snapToGrid w:val="0"/>
          <w:kern w:val="20"/>
          <w:szCs w:val="28"/>
        </w:rPr>
        <w:lastRenderedPageBreak/>
        <w:t>Podrobnosti kalkulace ceny jsou uvedeny v Položkovém výkazu činností, který je nedílnou součástí tohoto dodatku.</w:t>
      </w:r>
    </w:p>
    <w:p w14:paraId="6521EB73" w14:textId="6647660D" w:rsidR="00056ACC" w:rsidRDefault="00056ACC" w:rsidP="00056ACC">
      <w:pPr>
        <w:pStyle w:val="Odstavecseseznamem"/>
        <w:spacing w:after="120" w:line="360" w:lineRule="auto"/>
        <w:ind w:left="0"/>
        <w:jc w:val="center"/>
        <w:rPr>
          <w:rFonts w:ascii="Arial" w:hAnsi="Arial" w:cs="Arial"/>
          <w:b/>
        </w:rPr>
      </w:pPr>
      <w:r w:rsidRPr="00682C9A">
        <w:rPr>
          <w:rFonts w:ascii="Arial" w:hAnsi="Arial" w:cs="Arial"/>
          <w:b/>
        </w:rPr>
        <w:t xml:space="preserve">Čl. </w:t>
      </w:r>
      <w:r>
        <w:rPr>
          <w:rFonts w:ascii="Arial" w:hAnsi="Arial" w:cs="Arial"/>
          <w:b/>
        </w:rPr>
        <w:t>I</w:t>
      </w:r>
      <w:r w:rsidRPr="00682C9A">
        <w:rPr>
          <w:rFonts w:ascii="Arial" w:hAnsi="Arial" w:cs="Arial"/>
          <w:b/>
        </w:rPr>
        <w:t>I</w:t>
      </w:r>
      <w:r w:rsidR="005229E5">
        <w:rPr>
          <w:rFonts w:ascii="Arial" w:hAnsi="Arial" w:cs="Arial"/>
          <w:b/>
        </w:rPr>
        <w:t>I</w:t>
      </w:r>
      <w:r w:rsidRPr="00682C9A">
        <w:rPr>
          <w:rFonts w:ascii="Arial" w:hAnsi="Arial" w:cs="Arial"/>
          <w:b/>
        </w:rPr>
        <w:t>.</w:t>
      </w:r>
    </w:p>
    <w:p w14:paraId="659BE493" w14:textId="64FBA19D" w:rsidR="00C125ED" w:rsidRPr="00C125ED" w:rsidRDefault="00056ACC" w:rsidP="00C125ED">
      <w:pPr>
        <w:pStyle w:val="Odstavecseseznamem"/>
        <w:spacing w:after="120" w:line="360" w:lineRule="auto"/>
        <w:ind w:left="0"/>
        <w:jc w:val="center"/>
        <w:rPr>
          <w:rFonts w:ascii="Arial" w:hAnsi="Arial" w:cs="Arial"/>
          <w:b/>
        </w:rPr>
      </w:pPr>
      <w:r>
        <w:rPr>
          <w:rFonts w:ascii="Arial" w:hAnsi="Arial" w:cs="Arial"/>
          <w:b/>
        </w:rPr>
        <w:t>Závěrečná ustanovení</w:t>
      </w:r>
    </w:p>
    <w:p w14:paraId="271B897B" w14:textId="552147FC" w:rsidR="00056ACC" w:rsidRDefault="00056ACC" w:rsidP="00302F7F">
      <w:pPr>
        <w:pStyle w:val="Level2"/>
        <w:numPr>
          <w:ilvl w:val="0"/>
          <w:numId w:val="0"/>
        </w:numPr>
        <w:spacing w:after="120" w:line="240" w:lineRule="auto"/>
        <w:ind w:left="567" w:hanging="567"/>
        <w:jc w:val="both"/>
        <w:rPr>
          <w:rFonts w:ascii="Arial" w:hAnsi="Arial" w:cs="Arial"/>
          <w:szCs w:val="22"/>
        </w:rPr>
      </w:pPr>
      <w:r>
        <w:rPr>
          <w:rFonts w:ascii="Arial" w:hAnsi="Arial" w:cs="Arial"/>
          <w:szCs w:val="22"/>
        </w:rPr>
        <w:t>1.</w:t>
      </w:r>
      <w:r>
        <w:rPr>
          <w:rFonts w:ascii="Arial" w:hAnsi="Arial" w:cs="Arial"/>
          <w:szCs w:val="22"/>
        </w:rPr>
        <w:tab/>
      </w:r>
      <w:r w:rsidR="00CE1FA9">
        <w:rPr>
          <w:rFonts w:ascii="Arial" w:hAnsi="Arial" w:cs="Arial"/>
          <w:szCs w:val="22"/>
        </w:rPr>
        <w:t>Ostatní ustanovení Smlouvy zůstávají beze změny</w:t>
      </w:r>
      <w:r w:rsidRPr="00BF554C">
        <w:rPr>
          <w:rFonts w:ascii="Arial" w:hAnsi="Arial" w:cs="Arial"/>
          <w:szCs w:val="22"/>
        </w:rPr>
        <w:t>.</w:t>
      </w:r>
    </w:p>
    <w:p w14:paraId="66760A13" w14:textId="77777777" w:rsidR="00056ACC" w:rsidRDefault="00056ACC" w:rsidP="00302F7F">
      <w:pPr>
        <w:pStyle w:val="Level2"/>
        <w:numPr>
          <w:ilvl w:val="0"/>
          <w:numId w:val="0"/>
        </w:numPr>
        <w:spacing w:after="120" w:line="240" w:lineRule="auto"/>
        <w:ind w:left="567" w:hanging="567"/>
        <w:jc w:val="both"/>
        <w:rPr>
          <w:rFonts w:ascii="Arial" w:hAnsi="Arial" w:cs="Arial"/>
          <w:szCs w:val="22"/>
        </w:rPr>
      </w:pPr>
      <w:r>
        <w:rPr>
          <w:rFonts w:ascii="Arial" w:hAnsi="Arial" w:cs="Arial"/>
          <w:szCs w:val="22"/>
        </w:rPr>
        <w:t>2.</w:t>
      </w:r>
      <w:r>
        <w:rPr>
          <w:rFonts w:ascii="Arial" w:hAnsi="Arial" w:cs="Arial"/>
          <w:szCs w:val="22"/>
        </w:rPr>
        <w:tab/>
      </w:r>
      <w:r>
        <w:rPr>
          <w:rFonts w:ascii="Arial" w:hAnsi="Arial" w:cs="Arial"/>
        </w:rPr>
        <w:t>Nedílnou součástí tohoto dodatku je Položkový výkaz činností.</w:t>
      </w:r>
    </w:p>
    <w:p w14:paraId="596D654D" w14:textId="616D9C87" w:rsidR="00056ACC" w:rsidRDefault="00056ACC" w:rsidP="00302F7F">
      <w:pPr>
        <w:pStyle w:val="Level2"/>
        <w:numPr>
          <w:ilvl w:val="0"/>
          <w:numId w:val="0"/>
        </w:numPr>
        <w:spacing w:after="120" w:line="240" w:lineRule="auto"/>
        <w:ind w:left="567" w:hanging="567"/>
        <w:jc w:val="both"/>
        <w:rPr>
          <w:rFonts w:ascii="Arial" w:hAnsi="Arial" w:cs="Arial"/>
          <w:szCs w:val="22"/>
        </w:rPr>
      </w:pPr>
      <w:r>
        <w:rPr>
          <w:rFonts w:ascii="Arial" w:hAnsi="Arial" w:cs="Arial"/>
          <w:szCs w:val="22"/>
        </w:rPr>
        <w:t>3.</w:t>
      </w:r>
      <w:r>
        <w:rPr>
          <w:rFonts w:ascii="Arial" w:hAnsi="Arial" w:cs="Arial"/>
          <w:szCs w:val="22"/>
        </w:rPr>
        <w:tab/>
      </w:r>
      <w:r w:rsidRPr="5784E4A4">
        <w:rPr>
          <w:rFonts w:ascii="Arial" w:hAnsi="Arial" w:cs="Arial"/>
        </w:rPr>
        <w:t xml:space="preserve">Smluvní strany jsou si plně vědomy zákonné povinnosti uveřejnit </w:t>
      </w:r>
      <w:r>
        <w:rPr>
          <w:rFonts w:ascii="Arial" w:hAnsi="Arial" w:cs="Arial"/>
        </w:rPr>
        <w:t>tento</w:t>
      </w:r>
      <w:r w:rsidRPr="5784E4A4">
        <w:rPr>
          <w:rFonts w:ascii="Arial" w:hAnsi="Arial" w:cs="Arial"/>
        </w:rPr>
        <w:t xml:space="preserve"> </w:t>
      </w:r>
      <w:r w:rsidR="00036B56">
        <w:rPr>
          <w:rFonts w:ascii="Arial" w:hAnsi="Arial" w:cs="Arial"/>
        </w:rPr>
        <w:t>D</w:t>
      </w:r>
      <w:r>
        <w:rPr>
          <w:rFonts w:ascii="Arial" w:hAnsi="Arial" w:cs="Arial"/>
        </w:rPr>
        <w:t>odatek</w:t>
      </w:r>
      <w:r w:rsidRPr="5784E4A4">
        <w:rPr>
          <w:rFonts w:ascii="Arial" w:hAnsi="Arial" w:cs="Arial"/>
        </w:rPr>
        <w:t xml:space="preserve"> v souladu s</w:t>
      </w:r>
      <w:r>
        <w:rPr>
          <w:rFonts w:ascii="Arial" w:hAnsi="Arial" w:cs="Arial"/>
        </w:rPr>
        <w:t> </w:t>
      </w:r>
      <w:r w:rsidRPr="5784E4A4">
        <w:rPr>
          <w:rFonts w:ascii="Arial" w:hAnsi="Arial" w:cs="Arial"/>
        </w:rPr>
        <w:t>ustanoveními zákona č. 340/2015 Sb., o zvláštních podmínkách účinnosti některých smluv, uveřejňování těchto smluv a o registru smluv (zákon o registru smluv), ve znění pozdějších předpisů („</w:t>
      </w:r>
      <w:r w:rsidRPr="5784E4A4">
        <w:rPr>
          <w:rFonts w:ascii="Arial" w:hAnsi="Arial" w:cs="Arial"/>
          <w:b/>
          <w:bCs/>
        </w:rPr>
        <w:t>ZRS</w:t>
      </w:r>
      <w:r w:rsidRPr="5784E4A4">
        <w:rPr>
          <w:rFonts w:ascii="Arial" w:hAnsi="Arial" w:cs="Arial"/>
        </w:rPr>
        <w:t>“). Smluvní strany se dále dohodly, že t</w:t>
      </w:r>
      <w:r>
        <w:rPr>
          <w:rFonts w:ascii="Arial" w:hAnsi="Arial" w:cs="Arial"/>
        </w:rPr>
        <w:t>ento</w:t>
      </w:r>
      <w:r w:rsidRPr="5784E4A4">
        <w:rPr>
          <w:rFonts w:ascii="Arial" w:hAnsi="Arial" w:cs="Arial"/>
        </w:rPr>
        <w:t xml:space="preserve"> </w:t>
      </w:r>
      <w:r w:rsidR="00036B56">
        <w:rPr>
          <w:rFonts w:ascii="Arial" w:hAnsi="Arial" w:cs="Arial"/>
        </w:rPr>
        <w:t>D</w:t>
      </w:r>
      <w:r>
        <w:rPr>
          <w:rFonts w:ascii="Arial" w:hAnsi="Arial" w:cs="Arial"/>
        </w:rPr>
        <w:t>odatek</w:t>
      </w:r>
      <w:r w:rsidRPr="5784E4A4">
        <w:rPr>
          <w:rFonts w:ascii="Arial" w:hAnsi="Arial" w:cs="Arial"/>
        </w:rPr>
        <w:t xml:space="preserve"> zašle správci registru smluv k uveřejnění prostřednictvím registru smluv Objednatel.</w:t>
      </w:r>
      <w:r w:rsidRPr="00BD622E">
        <w:rPr>
          <w:rFonts w:ascii="Arial" w:hAnsi="Arial" w:cs="Arial"/>
          <w:szCs w:val="22"/>
        </w:rPr>
        <w:t xml:space="preserve"> </w:t>
      </w:r>
    </w:p>
    <w:p w14:paraId="1029FCFA" w14:textId="40FF3E5D" w:rsidR="00C125ED" w:rsidRDefault="00056ACC" w:rsidP="00302F7F">
      <w:pPr>
        <w:pStyle w:val="Level2"/>
        <w:numPr>
          <w:ilvl w:val="0"/>
          <w:numId w:val="0"/>
        </w:numPr>
        <w:spacing w:after="120" w:line="240" w:lineRule="auto"/>
        <w:ind w:left="567" w:hanging="567"/>
        <w:jc w:val="both"/>
        <w:rPr>
          <w:rFonts w:ascii="Arial" w:hAnsi="Arial" w:cs="Arial"/>
          <w:b/>
        </w:rPr>
      </w:pPr>
      <w:r>
        <w:rPr>
          <w:rFonts w:ascii="Arial" w:hAnsi="Arial" w:cs="Arial"/>
          <w:szCs w:val="22"/>
        </w:rPr>
        <w:t xml:space="preserve">4. </w:t>
      </w:r>
      <w:r>
        <w:rPr>
          <w:rFonts w:ascii="Arial" w:hAnsi="Arial" w:cs="Arial"/>
          <w:szCs w:val="22"/>
        </w:rPr>
        <w:tab/>
      </w:r>
      <w:r w:rsidRPr="003429B5">
        <w:rPr>
          <w:rFonts w:ascii="Arial" w:hAnsi="Arial" w:cs="Arial"/>
          <w:szCs w:val="22"/>
        </w:rPr>
        <w:t xml:space="preserve">Dodatek nabývá platnosti dnem podpisu Smluvních stran a účinnosti dnem jeho uveřejnění </w:t>
      </w:r>
      <w:r w:rsidRPr="5784E4A4">
        <w:rPr>
          <w:rFonts w:ascii="Arial" w:hAnsi="Arial" w:cs="Arial"/>
        </w:rPr>
        <w:t xml:space="preserve">v registru smluv dle § 6 odst. 1 </w:t>
      </w:r>
      <w:r>
        <w:rPr>
          <w:rFonts w:ascii="Arial" w:hAnsi="Arial" w:cs="Arial"/>
        </w:rPr>
        <w:t>ZRS</w:t>
      </w:r>
      <w:r w:rsidRPr="5784E4A4">
        <w:rPr>
          <w:rFonts w:ascii="Arial" w:hAnsi="Arial" w:cs="Arial"/>
        </w:rPr>
        <w:t xml:space="preserve">. </w:t>
      </w:r>
    </w:p>
    <w:p w14:paraId="233360CB" w14:textId="77777777" w:rsidR="00C125ED" w:rsidRDefault="00C125ED" w:rsidP="00B77235">
      <w:pPr>
        <w:spacing w:before="240" w:line="240" w:lineRule="auto"/>
        <w:jc w:val="both"/>
        <w:rPr>
          <w:rFonts w:ascii="Arial" w:hAnsi="Arial" w:cs="Arial"/>
          <w:b/>
        </w:rPr>
      </w:pPr>
    </w:p>
    <w:p w14:paraId="5616B9B0" w14:textId="30D073F8" w:rsidR="00926520" w:rsidRDefault="00321220" w:rsidP="00B77235">
      <w:pPr>
        <w:spacing w:before="240" w:line="240" w:lineRule="auto"/>
        <w:jc w:val="both"/>
        <w:rPr>
          <w:rFonts w:ascii="Arial" w:hAnsi="Arial" w:cs="Arial"/>
          <w:b/>
        </w:rPr>
      </w:pPr>
      <w:r w:rsidRPr="00ED6435">
        <w:rPr>
          <w:rFonts w:ascii="Arial" w:hAnsi="Arial" w:cs="Arial"/>
          <w:b/>
        </w:rPr>
        <w:t>Smluvní strany tímto výslovně prohlašují, že t</w:t>
      </w:r>
      <w:r w:rsidR="00974D15">
        <w:rPr>
          <w:rFonts w:ascii="Arial" w:hAnsi="Arial" w:cs="Arial"/>
          <w:b/>
        </w:rPr>
        <w:t>ento</w:t>
      </w:r>
      <w:r w:rsidRPr="00ED6435">
        <w:rPr>
          <w:rFonts w:ascii="Arial" w:hAnsi="Arial" w:cs="Arial"/>
          <w:b/>
        </w:rPr>
        <w:t xml:space="preserve"> </w:t>
      </w:r>
      <w:r w:rsidR="00036B56">
        <w:rPr>
          <w:rFonts w:ascii="Arial" w:hAnsi="Arial" w:cs="Arial"/>
          <w:b/>
        </w:rPr>
        <w:t>D</w:t>
      </w:r>
      <w:r w:rsidR="00974D15">
        <w:rPr>
          <w:rFonts w:ascii="Arial" w:hAnsi="Arial" w:cs="Arial"/>
          <w:b/>
        </w:rPr>
        <w:t>odatek</w:t>
      </w:r>
      <w:r w:rsidRPr="00ED6435">
        <w:rPr>
          <w:rFonts w:ascii="Arial" w:hAnsi="Arial" w:cs="Arial"/>
          <w:b/>
        </w:rPr>
        <w:t xml:space="preserve"> vyjadřuje jejich pravou a</w:t>
      </w:r>
      <w:r w:rsidR="0076168F" w:rsidRPr="00ED6435">
        <w:rPr>
          <w:rFonts w:ascii="Arial" w:hAnsi="Arial" w:cs="Arial"/>
          <w:b/>
        </w:rPr>
        <w:t> </w:t>
      </w:r>
      <w:r w:rsidRPr="00ED6435">
        <w:rPr>
          <w:rFonts w:ascii="Arial" w:hAnsi="Arial" w:cs="Arial"/>
          <w:b/>
        </w:rPr>
        <w:t>svobodnou vůli, na důkaz čehož připojují níže své podpisy.</w:t>
      </w:r>
    </w:p>
    <w:p w14:paraId="3A877838" w14:textId="77777777" w:rsidR="00926520" w:rsidRPr="00ED6435" w:rsidRDefault="00926520" w:rsidP="00B77235">
      <w:pPr>
        <w:spacing w:before="240" w:line="240" w:lineRule="auto"/>
        <w:jc w:val="both"/>
        <w:rPr>
          <w:rFonts w:ascii="Arial" w:hAnsi="Arial" w:cs="Arial"/>
          <w:b/>
        </w:rPr>
      </w:pPr>
    </w:p>
    <w:p w14:paraId="05CC6A8D" w14:textId="77777777" w:rsidR="00B06557" w:rsidRPr="00ED6435" w:rsidRDefault="00B06557" w:rsidP="00B06557">
      <w:pPr>
        <w:tabs>
          <w:tab w:val="left" w:pos="567"/>
          <w:tab w:val="left" w:pos="5670"/>
        </w:tabs>
        <w:spacing w:after="0" w:line="240" w:lineRule="auto"/>
        <w:rPr>
          <w:rFonts w:ascii="Arial" w:eastAsia="Times New Roman" w:hAnsi="Arial" w:cs="Arial"/>
          <w:b/>
          <w:lang w:eastAsia="cs-CZ"/>
        </w:rPr>
      </w:pPr>
      <w:r w:rsidRPr="00ED6435">
        <w:rPr>
          <w:rFonts w:ascii="Arial" w:eastAsia="Times New Roman" w:hAnsi="Arial" w:cs="Arial"/>
          <w:b/>
          <w:lang w:eastAsia="cs-CZ"/>
        </w:rPr>
        <w:t xml:space="preserve">Česká republika </w:t>
      </w:r>
      <w:r w:rsidRPr="00ED6435">
        <w:rPr>
          <w:rFonts w:ascii="Arial" w:hAnsi="Arial" w:cs="Arial"/>
          <w:b/>
          <w:bCs/>
        </w:rPr>
        <w:t>–</w:t>
      </w:r>
      <w:r w:rsidRPr="00ED6435">
        <w:rPr>
          <w:rFonts w:ascii="Arial" w:eastAsia="Times New Roman" w:hAnsi="Arial" w:cs="Arial"/>
          <w:b/>
          <w:lang w:eastAsia="cs-CZ"/>
        </w:rPr>
        <w:t xml:space="preserve"> Státní pozemkový úřad</w:t>
      </w:r>
      <w:r>
        <w:rPr>
          <w:rFonts w:ascii="Arial" w:eastAsia="Times New Roman" w:hAnsi="Arial" w:cs="Arial"/>
          <w:b/>
          <w:lang w:eastAsia="cs-CZ"/>
        </w:rPr>
        <w:t xml:space="preserve"> </w:t>
      </w:r>
      <w:r>
        <w:rPr>
          <w:rFonts w:ascii="Arial" w:eastAsia="Times New Roman" w:hAnsi="Arial" w:cs="Arial"/>
          <w:b/>
          <w:lang w:eastAsia="cs-CZ"/>
        </w:rPr>
        <w:tab/>
      </w:r>
      <w:r w:rsidRPr="00970CD1">
        <w:rPr>
          <w:rFonts w:ascii="Arial" w:hAnsi="Arial" w:cs="Arial"/>
          <w:b/>
          <w:bCs/>
          <w:i/>
          <w:iCs/>
          <w:szCs w:val="20"/>
        </w:rPr>
        <w:t>AGROPLAN, spol. s r. o.</w:t>
      </w:r>
      <w:r>
        <w:rPr>
          <w:rFonts w:ascii="Arial" w:hAnsi="Arial" w:cs="Arial"/>
          <w:i/>
          <w:iCs/>
          <w:szCs w:val="20"/>
        </w:rPr>
        <w:t xml:space="preserve"> </w:t>
      </w:r>
    </w:p>
    <w:p w14:paraId="0E205919" w14:textId="77777777" w:rsidR="00B06557" w:rsidRPr="001C0EE2" w:rsidRDefault="00B06557" w:rsidP="00B06557">
      <w:pPr>
        <w:tabs>
          <w:tab w:val="left" w:pos="567"/>
          <w:tab w:val="left" w:pos="5670"/>
        </w:tabs>
        <w:spacing w:after="0" w:line="240" w:lineRule="auto"/>
        <w:rPr>
          <w:rFonts w:ascii="Arial" w:eastAsia="Times New Roman" w:hAnsi="Arial" w:cs="Arial"/>
          <w:b/>
          <w:lang w:eastAsia="cs-CZ"/>
        </w:rPr>
      </w:pPr>
      <w:r w:rsidRPr="001C0EE2">
        <w:rPr>
          <w:rFonts w:ascii="Arial" w:eastAsia="Times New Roman" w:hAnsi="Arial" w:cs="Arial"/>
          <w:b/>
          <w:lang w:eastAsia="cs-CZ"/>
        </w:rPr>
        <w:t>Krajský pozemkový úřad</w:t>
      </w:r>
      <w:r>
        <w:rPr>
          <w:rFonts w:ascii="Arial" w:eastAsia="Times New Roman" w:hAnsi="Arial" w:cs="Arial"/>
          <w:b/>
          <w:lang w:eastAsia="cs-CZ"/>
        </w:rPr>
        <w:t xml:space="preserve"> pro Středočeský kraj </w:t>
      </w:r>
      <w:r>
        <w:rPr>
          <w:rFonts w:ascii="Arial" w:eastAsia="Times New Roman" w:hAnsi="Arial" w:cs="Arial"/>
          <w:b/>
          <w:lang w:eastAsia="cs-CZ"/>
        </w:rPr>
        <w:br/>
        <w:t>a hl. m. Praha</w:t>
      </w:r>
    </w:p>
    <w:p w14:paraId="0A06DE90" w14:textId="77777777" w:rsidR="00B06557" w:rsidRPr="00ED6435" w:rsidRDefault="00B06557" w:rsidP="00B06557">
      <w:pPr>
        <w:tabs>
          <w:tab w:val="left" w:pos="567"/>
          <w:tab w:val="left" w:pos="5670"/>
        </w:tabs>
        <w:spacing w:after="0" w:line="240" w:lineRule="auto"/>
        <w:rPr>
          <w:rFonts w:ascii="Arial" w:eastAsia="Times New Roman" w:hAnsi="Arial" w:cs="Arial"/>
          <w:bCs/>
          <w:lang w:eastAsia="cs-CZ"/>
        </w:rPr>
      </w:pPr>
      <w:r w:rsidRPr="00ED6435">
        <w:rPr>
          <w:rFonts w:ascii="Arial" w:eastAsia="Times New Roman" w:hAnsi="Arial" w:cs="Arial"/>
          <w:bCs/>
          <w:lang w:eastAsia="cs-CZ"/>
        </w:rPr>
        <w:t>Místo:</w:t>
      </w:r>
      <w:r>
        <w:rPr>
          <w:rFonts w:ascii="Arial" w:eastAsia="Times New Roman" w:hAnsi="Arial" w:cs="Arial"/>
          <w:bCs/>
          <w:lang w:eastAsia="cs-CZ"/>
        </w:rPr>
        <w:t xml:space="preserve"> </w:t>
      </w:r>
      <w:r>
        <w:rPr>
          <w:rFonts w:ascii="Arial" w:hAnsi="Arial" w:cs="Arial"/>
          <w:b/>
          <w:bCs/>
          <w:snapToGrid w:val="0"/>
        </w:rPr>
        <w:t>Praha</w:t>
      </w:r>
      <w:r w:rsidRPr="00ED6435">
        <w:rPr>
          <w:rFonts w:ascii="Arial" w:eastAsia="Times New Roman" w:hAnsi="Arial" w:cs="Arial"/>
          <w:bCs/>
          <w:lang w:eastAsia="cs-CZ"/>
        </w:rPr>
        <w:tab/>
      </w:r>
      <w:r w:rsidRPr="00ED6435">
        <w:rPr>
          <w:rFonts w:ascii="Arial" w:eastAsia="Times New Roman" w:hAnsi="Arial" w:cs="Arial"/>
          <w:bCs/>
          <w:lang w:eastAsia="cs-CZ"/>
        </w:rPr>
        <w:tab/>
        <w:t xml:space="preserve">Místo: </w:t>
      </w:r>
      <w:r>
        <w:rPr>
          <w:rFonts w:ascii="Arial" w:hAnsi="Arial" w:cs="Arial"/>
          <w:b/>
          <w:bCs/>
          <w:snapToGrid w:val="0"/>
        </w:rPr>
        <w:t>Praha</w:t>
      </w:r>
    </w:p>
    <w:p w14:paraId="449502EB" w14:textId="0487F7F2" w:rsidR="00B06557" w:rsidRPr="00ED6435" w:rsidRDefault="00B06557" w:rsidP="00B06557">
      <w:pPr>
        <w:tabs>
          <w:tab w:val="left" w:pos="567"/>
          <w:tab w:val="left" w:pos="5670"/>
        </w:tabs>
        <w:spacing w:after="0" w:line="240" w:lineRule="auto"/>
        <w:rPr>
          <w:rFonts w:ascii="Arial" w:eastAsia="Times New Roman" w:hAnsi="Arial" w:cs="Arial"/>
          <w:bCs/>
          <w:lang w:eastAsia="cs-CZ"/>
        </w:rPr>
      </w:pPr>
      <w:r>
        <w:rPr>
          <w:rFonts w:ascii="Arial" w:eastAsia="Times New Roman" w:hAnsi="Arial" w:cs="Arial"/>
          <w:bCs/>
          <w:lang w:eastAsia="cs-CZ"/>
        </w:rPr>
        <w:t xml:space="preserve">Datum: </w:t>
      </w:r>
      <w:r w:rsidRPr="00163AD6">
        <w:rPr>
          <w:rFonts w:ascii="Arial" w:eastAsia="Times New Roman" w:hAnsi="Arial" w:cs="Arial"/>
          <w:bCs/>
          <w:i/>
          <w:iCs/>
          <w:lang w:eastAsia="cs-CZ"/>
        </w:rPr>
        <w:t>dle elektronického podpisu</w:t>
      </w:r>
      <w:r>
        <w:rPr>
          <w:rFonts w:ascii="Arial" w:eastAsia="Times New Roman" w:hAnsi="Arial" w:cs="Arial"/>
          <w:bCs/>
          <w:lang w:eastAsia="cs-CZ"/>
        </w:rPr>
        <w:tab/>
        <w:t xml:space="preserve">Datum: </w:t>
      </w:r>
      <w:r w:rsidRPr="00163AD6">
        <w:rPr>
          <w:rFonts w:ascii="Arial" w:eastAsia="Times New Roman" w:hAnsi="Arial" w:cs="Arial"/>
          <w:bCs/>
          <w:i/>
          <w:iCs/>
          <w:lang w:eastAsia="cs-CZ"/>
        </w:rPr>
        <w:t>dle elektronického podpisu</w:t>
      </w:r>
      <w:r w:rsidRPr="00ED6435">
        <w:rPr>
          <w:rFonts w:ascii="Arial" w:eastAsia="Times New Roman" w:hAnsi="Arial" w:cs="Arial"/>
          <w:bCs/>
          <w:lang w:eastAsia="cs-CZ"/>
        </w:rPr>
        <w:tab/>
      </w:r>
      <w:r w:rsidR="00791CC8">
        <w:rPr>
          <w:rFonts w:ascii="Arial" w:eastAsia="Times New Roman" w:hAnsi="Arial" w:cs="Arial"/>
          <w:bCs/>
          <w:lang w:eastAsia="cs-CZ"/>
        </w:rPr>
        <w:t>29.09.2026</w:t>
      </w:r>
      <w:r w:rsidR="00791CC8">
        <w:rPr>
          <w:rFonts w:ascii="Arial" w:eastAsia="Times New Roman" w:hAnsi="Arial" w:cs="Arial"/>
          <w:bCs/>
          <w:lang w:eastAsia="cs-CZ"/>
        </w:rPr>
        <w:tab/>
        <w:t>25.09.2026</w:t>
      </w:r>
      <w:r w:rsidRPr="00ED6435">
        <w:rPr>
          <w:rFonts w:ascii="Arial" w:eastAsia="Times New Roman" w:hAnsi="Arial" w:cs="Arial"/>
          <w:bCs/>
          <w:lang w:eastAsia="cs-CZ"/>
        </w:rPr>
        <w:tab/>
      </w:r>
    </w:p>
    <w:p w14:paraId="779807A4" w14:textId="77777777" w:rsidR="00B06557" w:rsidRPr="00ED6435" w:rsidRDefault="00B06557" w:rsidP="00B06557">
      <w:pPr>
        <w:tabs>
          <w:tab w:val="left" w:pos="567"/>
          <w:tab w:val="left" w:pos="5670"/>
        </w:tabs>
        <w:spacing w:after="0" w:line="240" w:lineRule="auto"/>
        <w:rPr>
          <w:rFonts w:ascii="Arial" w:eastAsia="Times New Roman" w:hAnsi="Arial" w:cs="Arial"/>
          <w:bCs/>
          <w:lang w:eastAsia="cs-CZ"/>
        </w:rPr>
      </w:pPr>
    </w:p>
    <w:p w14:paraId="1E6A09BA" w14:textId="77777777" w:rsidR="00B06557" w:rsidRPr="00ED6435" w:rsidRDefault="00B06557" w:rsidP="00B06557">
      <w:pPr>
        <w:tabs>
          <w:tab w:val="left" w:pos="567"/>
          <w:tab w:val="left" w:pos="5670"/>
        </w:tabs>
        <w:spacing w:after="0" w:line="240" w:lineRule="auto"/>
        <w:rPr>
          <w:rFonts w:ascii="Arial" w:eastAsia="Times New Roman" w:hAnsi="Arial" w:cs="Arial"/>
          <w:bCs/>
          <w:lang w:eastAsia="cs-CZ"/>
        </w:rPr>
      </w:pPr>
    </w:p>
    <w:p w14:paraId="6503F4D1" w14:textId="2066C937" w:rsidR="00B06557" w:rsidRPr="00B523F0" w:rsidRDefault="00B06557" w:rsidP="00B06557">
      <w:pPr>
        <w:tabs>
          <w:tab w:val="left" w:pos="567"/>
          <w:tab w:val="left" w:pos="5670"/>
        </w:tabs>
        <w:spacing w:after="0" w:line="240" w:lineRule="auto"/>
        <w:rPr>
          <w:rFonts w:ascii="Arial" w:eastAsia="Times New Roman" w:hAnsi="Arial" w:cs="Arial"/>
          <w:bCs/>
          <w:i/>
          <w:iCs/>
          <w:lang w:eastAsia="cs-CZ"/>
        </w:rPr>
      </w:pPr>
      <w:r w:rsidRPr="00B523F0">
        <w:rPr>
          <w:rFonts w:ascii="Arial" w:eastAsia="Times New Roman" w:hAnsi="Arial" w:cs="Arial"/>
          <w:bCs/>
          <w:i/>
          <w:iCs/>
          <w:lang w:eastAsia="cs-CZ"/>
        </w:rPr>
        <w:t>„elektronicky podepsáno“</w:t>
      </w:r>
      <w:r>
        <w:rPr>
          <w:rFonts w:ascii="Arial" w:eastAsia="Times New Roman" w:hAnsi="Arial" w:cs="Arial"/>
          <w:bCs/>
          <w:i/>
          <w:iCs/>
          <w:lang w:eastAsia="cs-CZ"/>
        </w:rPr>
        <w:t xml:space="preserve">                                             </w:t>
      </w:r>
      <w:r w:rsidRPr="00425FA4">
        <w:rPr>
          <w:rFonts w:ascii="Arial" w:eastAsia="Times New Roman" w:hAnsi="Arial" w:cs="Arial"/>
          <w:bCs/>
          <w:i/>
          <w:iCs/>
          <w:lang w:eastAsia="cs-CZ"/>
        </w:rPr>
        <w:t>„elektronicky podepsáno“</w:t>
      </w:r>
    </w:p>
    <w:p w14:paraId="63D3E45E" w14:textId="77777777" w:rsidR="00B06557" w:rsidRPr="00ED6435" w:rsidRDefault="00B06557" w:rsidP="00B06557">
      <w:pPr>
        <w:tabs>
          <w:tab w:val="left" w:pos="567"/>
          <w:tab w:val="left" w:pos="5670"/>
        </w:tabs>
        <w:spacing w:after="0" w:line="240" w:lineRule="auto"/>
        <w:rPr>
          <w:rFonts w:ascii="Arial" w:eastAsia="Times New Roman" w:hAnsi="Arial" w:cs="Arial"/>
          <w:bCs/>
          <w:lang w:eastAsia="cs-CZ"/>
        </w:rPr>
      </w:pPr>
      <w:r w:rsidRPr="00ED6435">
        <w:rPr>
          <w:rFonts w:ascii="Arial" w:eastAsia="Times New Roman" w:hAnsi="Arial" w:cs="Arial"/>
          <w:bCs/>
          <w:lang w:eastAsia="cs-CZ"/>
        </w:rPr>
        <w:t xml:space="preserve">________________________________ </w:t>
      </w:r>
      <w:r w:rsidRPr="00ED6435">
        <w:rPr>
          <w:rFonts w:ascii="Arial" w:eastAsia="Times New Roman" w:hAnsi="Arial" w:cs="Arial"/>
          <w:bCs/>
          <w:lang w:eastAsia="cs-CZ"/>
        </w:rPr>
        <w:tab/>
        <w:t>___________________________</w:t>
      </w:r>
    </w:p>
    <w:p w14:paraId="52ECE04F" w14:textId="77777777" w:rsidR="00B06557" w:rsidRPr="00ED6435" w:rsidRDefault="00B06557" w:rsidP="00B06557">
      <w:pPr>
        <w:tabs>
          <w:tab w:val="left" w:pos="567"/>
          <w:tab w:val="left" w:pos="5670"/>
        </w:tabs>
        <w:spacing w:after="0" w:line="240" w:lineRule="auto"/>
        <w:rPr>
          <w:rFonts w:ascii="Arial" w:eastAsia="Times New Roman" w:hAnsi="Arial" w:cs="Arial"/>
          <w:bCs/>
          <w:lang w:eastAsia="cs-CZ"/>
        </w:rPr>
      </w:pPr>
      <w:r>
        <w:rPr>
          <w:rFonts w:ascii="Arial" w:eastAsia="Times New Roman" w:hAnsi="Arial" w:cs="Arial"/>
          <w:bCs/>
          <w:lang w:eastAsia="cs-CZ"/>
        </w:rPr>
        <w:t>Jméno Ing. Jiří Veselý</w:t>
      </w:r>
      <w:r w:rsidRPr="00ED6435">
        <w:rPr>
          <w:rFonts w:ascii="Arial" w:eastAsia="Times New Roman" w:hAnsi="Arial" w:cs="Arial"/>
          <w:bCs/>
          <w:lang w:eastAsia="cs-CZ"/>
        </w:rPr>
        <w:tab/>
      </w:r>
      <w:r>
        <w:rPr>
          <w:rFonts w:ascii="Arial" w:eastAsia="Times New Roman" w:hAnsi="Arial" w:cs="Arial"/>
          <w:bCs/>
          <w:lang w:eastAsia="cs-CZ"/>
        </w:rPr>
        <w:t>Jméno Ing. Petr Kubů</w:t>
      </w:r>
    </w:p>
    <w:p w14:paraId="646621B2" w14:textId="4700060E" w:rsidR="00B06557" w:rsidRDefault="00B06557" w:rsidP="00B06557">
      <w:pPr>
        <w:tabs>
          <w:tab w:val="left" w:pos="567"/>
          <w:tab w:val="left" w:pos="5670"/>
        </w:tabs>
        <w:spacing w:after="0" w:line="240" w:lineRule="auto"/>
        <w:rPr>
          <w:rFonts w:ascii="Arial" w:eastAsia="Times New Roman" w:hAnsi="Arial" w:cs="Arial"/>
          <w:bCs/>
          <w:lang w:eastAsia="cs-CZ"/>
        </w:rPr>
      </w:pPr>
      <w:r>
        <w:rPr>
          <w:rFonts w:ascii="Arial" w:eastAsia="Times New Roman" w:hAnsi="Arial" w:cs="Arial"/>
          <w:bCs/>
          <w:lang w:eastAsia="cs-CZ"/>
        </w:rPr>
        <w:t>ředitel Krajského pozemkového úřadu</w:t>
      </w:r>
      <w:r>
        <w:rPr>
          <w:rFonts w:ascii="Arial" w:eastAsia="Times New Roman" w:hAnsi="Arial" w:cs="Arial"/>
          <w:bCs/>
          <w:lang w:eastAsia="cs-CZ"/>
        </w:rPr>
        <w:br/>
        <w:t xml:space="preserve"> pro Středočeský kraj a hl. m. Praha</w:t>
      </w:r>
      <w:r w:rsidRPr="00ED6435">
        <w:rPr>
          <w:rFonts w:ascii="Arial" w:eastAsia="Times New Roman" w:hAnsi="Arial" w:cs="Arial"/>
          <w:bCs/>
          <w:lang w:eastAsia="cs-CZ"/>
        </w:rPr>
        <w:tab/>
      </w:r>
      <w:r>
        <w:rPr>
          <w:rFonts w:ascii="Arial" w:eastAsia="Times New Roman" w:hAnsi="Arial" w:cs="Arial"/>
          <w:bCs/>
          <w:lang w:eastAsia="cs-CZ"/>
        </w:rPr>
        <w:t xml:space="preserve">jednatel </w:t>
      </w:r>
      <w:r w:rsidR="00970CD1">
        <w:rPr>
          <w:rFonts w:ascii="Arial" w:eastAsia="Times New Roman" w:hAnsi="Arial" w:cs="Arial"/>
          <w:bCs/>
          <w:lang w:eastAsia="cs-CZ"/>
        </w:rPr>
        <w:t>Agroplan, spol. s r.o.</w:t>
      </w:r>
    </w:p>
    <w:p w14:paraId="3D279231" w14:textId="77777777" w:rsidR="00B06557" w:rsidRDefault="00B06557" w:rsidP="00B06557">
      <w:pPr>
        <w:tabs>
          <w:tab w:val="left" w:pos="567"/>
          <w:tab w:val="left" w:pos="5670"/>
        </w:tabs>
        <w:spacing w:after="0" w:line="240" w:lineRule="auto"/>
        <w:rPr>
          <w:rFonts w:ascii="Arial" w:eastAsia="Times New Roman" w:hAnsi="Arial" w:cs="Arial"/>
          <w:bCs/>
          <w:lang w:eastAsia="cs-CZ"/>
        </w:rPr>
      </w:pPr>
    </w:p>
    <w:p w14:paraId="3F87BFE5" w14:textId="77777777" w:rsidR="00F2522F" w:rsidRDefault="00F2522F" w:rsidP="00B06557">
      <w:pPr>
        <w:tabs>
          <w:tab w:val="left" w:pos="567"/>
          <w:tab w:val="left" w:pos="5670"/>
        </w:tabs>
        <w:spacing w:after="0" w:line="240" w:lineRule="auto"/>
        <w:rPr>
          <w:rFonts w:ascii="Arial" w:eastAsia="Times New Roman" w:hAnsi="Arial" w:cs="Arial"/>
          <w:bCs/>
          <w:lang w:eastAsia="cs-CZ"/>
        </w:rPr>
      </w:pPr>
    </w:p>
    <w:p w14:paraId="1312AD52" w14:textId="77777777" w:rsidR="00BA4174" w:rsidRDefault="00B06557" w:rsidP="00B06557">
      <w:pPr>
        <w:tabs>
          <w:tab w:val="left" w:pos="567"/>
          <w:tab w:val="left" w:pos="5670"/>
        </w:tabs>
        <w:spacing w:after="0" w:line="240" w:lineRule="auto"/>
        <w:rPr>
          <w:rFonts w:ascii="Arial" w:eastAsia="Times New Roman" w:hAnsi="Arial" w:cs="Arial"/>
          <w:bCs/>
          <w:lang w:eastAsia="cs-CZ"/>
        </w:rPr>
        <w:sectPr w:rsidR="00BA4174" w:rsidSect="00CB6F0F">
          <w:headerReference w:type="default" r:id="rId13"/>
          <w:footerReference w:type="default" r:id="rId14"/>
          <w:headerReference w:type="first" r:id="rId15"/>
          <w:pgSz w:w="11907" w:h="16839" w:code="9"/>
          <w:pgMar w:top="1418" w:right="1077" w:bottom="1418" w:left="1077" w:header="709" w:footer="709" w:gutter="0"/>
          <w:cols w:space="708"/>
          <w:titlePg/>
          <w:docGrid w:linePitch="360"/>
        </w:sectPr>
      </w:pPr>
      <w:r>
        <w:rPr>
          <w:rFonts w:ascii="Arial" w:eastAsia="Times New Roman" w:hAnsi="Arial" w:cs="Arial"/>
          <w:bCs/>
          <w:lang w:eastAsia="cs-CZ"/>
        </w:rPr>
        <w:t xml:space="preserve">Za správnost: </w:t>
      </w:r>
      <w:r w:rsidR="00A46C9C">
        <w:rPr>
          <w:rFonts w:ascii="Arial" w:eastAsia="Times New Roman" w:hAnsi="Arial" w:cs="Arial"/>
          <w:bCs/>
          <w:lang w:eastAsia="cs-CZ"/>
        </w:rPr>
        <w:t xml:space="preserve">Ing. </w:t>
      </w:r>
      <w:r>
        <w:rPr>
          <w:rFonts w:ascii="Arial" w:eastAsia="Times New Roman" w:hAnsi="Arial" w:cs="Arial"/>
          <w:bCs/>
          <w:lang w:eastAsia="cs-CZ"/>
        </w:rPr>
        <w:t xml:space="preserve">Eva </w:t>
      </w:r>
      <w:r w:rsidR="00A46C9C">
        <w:rPr>
          <w:rFonts w:ascii="Arial" w:eastAsia="Times New Roman" w:hAnsi="Arial" w:cs="Arial"/>
          <w:bCs/>
          <w:lang w:eastAsia="cs-CZ"/>
        </w:rPr>
        <w:t>Stíbalová</w:t>
      </w:r>
      <w:r>
        <w:rPr>
          <w:rFonts w:ascii="Arial" w:eastAsia="Times New Roman" w:hAnsi="Arial" w:cs="Arial"/>
          <w:bCs/>
          <w:lang w:eastAsia="cs-CZ"/>
        </w:rPr>
        <w:t xml:space="preserve"> </w:t>
      </w:r>
    </w:p>
    <w:tbl>
      <w:tblPr>
        <w:tblW w:w="5087" w:type="pct"/>
        <w:tblCellMar>
          <w:left w:w="70" w:type="dxa"/>
          <w:right w:w="70" w:type="dxa"/>
        </w:tblCellMar>
        <w:tblLook w:val="04A0" w:firstRow="1" w:lastRow="0" w:firstColumn="1" w:lastColumn="0" w:noHBand="0" w:noVBand="1"/>
      </w:tblPr>
      <w:tblGrid>
        <w:gridCol w:w="795"/>
        <w:gridCol w:w="3372"/>
        <w:gridCol w:w="726"/>
        <w:gridCol w:w="728"/>
        <w:gridCol w:w="1365"/>
        <w:gridCol w:w="1324"/>
        <w:gridCol w:w="1613"/>
      </w:tblGrid>
      <w:tr w:rsidR="00BA4174" w:rsidRPr="00BA4174" w14:paraId="3E05B97F" w14:textId="77777777" w:rsidTr="000D64F2">
        <w:trPr>
          <w:trHeight w:val="425"/>
        </w:trPr>
        <w:tc>
          <w:tcPr>
            <w:tcW w:w="4186" w:type="pct"/>
            <w:gridSpan w:val="6"/>
            <w:tcBorders>
              <w:top w:val="nil"/>
              <w:left w:val="nil"/>
              <w:bottom w:val="nil"/>
              <w:right w:val="nil"/>
            </w:tcBorders>
            <w:noWrap/>
            <w:vAlign w:val="center"/>
            <w:hideMark/>
          </w:tcPr>
          <w:p w14:paraId="026B1A72"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lastRenderedPageBreak/>
              <w:t>Položkový výkaz činností –  Příloha k Dodatku č. 3 –  Komplexní pozemkové úpravy v k. ú. Jince v Brdech</w:t>
            </w:r>
          </w:p>
        </w:tc>
        <w:tc>
          <w:tcPr>
            <w:tcW w:w="814" w:type="pct"/>
            <w:tcBorders>
              <w:top w:val="nil"/>
              <w:left w:val="nil"/>
              <w:bottom w:val="nil"/>
              <w:right w:val="nil"/>
            </w:tcBorders>
            <w:noWrap/>
            <w:vAlign w:val="center"/>
            <w:hideMark/>
          </w:tcPr>
          <w:p w14:paraId="61E23485"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p>
        </w:tc>
      </w:tr>
      <w:tr w:rsidR="00BA4174" w:rsidRPr="00BA4174" w14:paraId="5E3CE0B0" w14:textId="77777777" w:rsidTr="000D64F2">
        <w:trPr>
          <w:trHeight w:val="425"/>
        </w:trPr>
        <w:tc>
          <w:tcPr>
            <w:tcW w:w="400" w:type="pct"/>
            <w:tcBorders>
              <w:top w:val="single" w:sz="8" w:space="0" w:color="auto"/>
              <w:left w:val="single" w:sz="8" w:space="0" w:color="auto"/>
              <w:bottom w:val="single" w:sz="8" w:space="0" w:color="auto"/>
              <w:right w:val="nil"/>
            </w:tcBorders>
            <w:noWrap/>
            <w:hideMark/>
          </w:tcPr>
          <w:p w14:paraId="7CAA0C2F"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w:t>
            </w:r>
          </w:p>
        </w:tc>
        <w:tc>
          <w:tcPr>
            <w:tcW w:w="1699" w:type="pct"/>
            <w:tcBorders>
              <w:top w:val="single" w:sz="8" w:space="0" w:color="auto"/>
              <w:left w:val="nil"/>
              <w:bottom w:val="single" w:sz="8" w:space="0" w:color="auto"/>
              <w:right w:val="single" w:sz="4" w:space="0" w:color="C0C0C0"/>
            </w:tcBorders>
            <w:vAlign w:val="center"/>
            <w:hideMark/>
          </w:tcPr>
          <w:p w14:paraId="22A2591E"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Hlavní  celek  / Dílčí část Hlavního celku</w:t>
            </w:r>
          </w:p>
        </w:tc>
        <w:tc>
          <w:tcPr>
            <w:tcW w:w="366" w:type="pct"/>
            <w:tcBorders>
              <w:top w:val="single" w:sz="8" w:space="0" w:color="auto"/>
              <w:left w:val="nil"/>
              <w:bottom w:val="single" w:sz="8" w:space="0" w:color="auto"/>
              <w:right w:val="single" w:sz="4" w:space="0" w:color="C0C0C0"/>
            </w:tcBorders>
            <w:vAlign w:val="center"/>
            <w:hideMark/>
          </w:tcPr>
          <w:p w14:paraId="4941990F"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Měrná jednotka</w:t>
            </w:r>
          </w:p>
        </w:tc>
        <w:tc>
          <w:tcPr>
            <w:tcW w:w="367" w:type="pct"/>
            <w:tcBorders>
              <w:top w:val="single" w:sz="8" w:space="0" w:color="auto"/>
              <w:left w:val="nil"/>
              <w:bottom w:val="single" w:sz="8" w:space="0" w:color="auto"/>
              <w:right w:val="single" w:sz="4" w:space="0" w:color="C0C0C0"/>
            </w:tcBorders>
            <w:vAlign w:val="center"/>
            <w:hideMark/>
          </w:tcPr>
          <w:p w14:paraId="7499A106"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Počet Měrných jednotek</w:t>
            </w:r>
          </w:p>
        </w:tc>
        <w:tc>
          <w:tcPr>
            <w:tcW w:w="688" w:type="pct"/>
            <w:tcBorders>
              <w:top w:val="single" w:sz="8" w:space="0" w:color="auto"/>
              <w:left w:val="nil"/>
              <w:bottom w:val="single" w:sz="8" w:space="0" w:color="auto"/>
              <w:right w:val="single" w:sz="4" w:space="0" w:color="C0C0C0"/>
            </w:tcBorders>
            <w:vAlign w:val="center"/>
            <w:hideMark/>
          </w:tcPr>
          <w:p w14:paraId="44C35572"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xml:space="preserve">Cena za Měrnou jednotku bez </w:t>
            </w:r>
            <w:r w:rsidRPr="00BA4174">
              <w:rPr>
                <w:rFonts w:ascii="Arial" w:eastAsia="Times New Roman" w:hAnsi="Arial" w:cs="Arial"/>
                <w:b/>
                <w:bCs/>
                <w:kern w:val="0"/>
                <w:sz w:val="14"/>
                <w:szCs w:val="14"/>
                <w:lang w:eastAsia="cs-CZ"/>
                <w14:ligatures w14:val="none"/>
              </w:rPr>
              <w:br/>
              <w:t>DPH v Kč 10)</w:t>
            </w:r>
          </w:p>
        </w:tc>
        <w:tc>
          <w:tcPr>
            <w:tcW w:w="667" w:type="pct"/>
            <w:tcBorders>
              <w:top w:val="single" w:sz="8" w:space="0" w:color="auto"/>
              <w:left w:val="nil"/>
              <w:bottom w:val="single" w:sz="8" w:space="0" w:color="auto"/>
              <w:right w:val="single" w:sz="4" w:space="0" w:color="C0C0C0"/>
            </w:tcBorders>
            <w:vAlign w:val="center"/>
            <w:hideMark/>
          </w:tcPr>
          <w:p w14:paraId="14B1D068"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Cena bez DPH</w:t>
            </w:r>
            <w:r w:rsidRPr="00BA4174">
              <w:rPr>
                <w:rFonts w:ascii="Arial" w:eastAsia="Times New Roman" w:hAnsi="Arial" w:cs="Arial"/>
                <w:b/>
                <w:bCs/>
                <w:kern w:val="0"/>
                <w:sz w:val="14"/>
                <w:szCs w:val="14"/>
                <w:lang w:eastAsia="cs-CZ"/>
                <w14:ligatures w14:val="none"/>
              </w:rPr>
              <w:br/>
              <w:t>celkem v Kč 10)</w:t>
            </w:r>
          </w:p>
        </w:tc>
        <w:tc>
          <w:tcPr>
            <w:tcW w:w="814" w:type="pct"/>
            <w:tcBorders>
              <w:top w:val="single" w:sz="8" w:space="0" w:color="auto"/>
              <w:left w:val="nil"/>
              <w:bottom w:val="single" w:sz="8" w:space="0" w:color="auto"/>
              <w:right w:val="single" w:sz="8" w:space="0" w:color="auto"/>
            </w:tcBorders>
            <w:vAlign w:val="center"/>
            <w:hideMark/>
          </w:tcPr>
          <w:p w14:paraId="0494DF08"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Termín předání k akceptačnímu řízení</w:t>
            </w:r>
          </w:p>
        </w:tc>
      </w:tr>
      <w:tr w:rsidR="00BA4174" w:rsidRPr="00BA4174" w14:paraId="0E3E1A83" w14:textId="77777777" w:rsidTr="000D64F2">
        <w:trPr>
          <w:trHeight w:val="425"/>
        </w:trPr>
        <w:tc>
          <w:tcPr>
            <w:tcW w:w="400" w:type="pct"/>
            <w:tcBorders>
              <w:top w:val="nil"/>
              <w:left w:val="single" w:sz="8" w:space="0" w:color="auto"/>
              <w:bottom w:val="nil"/>
              <w:right w:val="single" w:sz="4" w:space="0" w:color="C0C0C0"/>
            </w:tcBorders>
            <w:noWrap/>
            <w:vAlign w:val="center"/>
            <w:hideMark/>
          </w:tcPr>
          <w:p w14:paraId="6084B546"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6.2</w:t>
            </w:r>
          </w:p>
        </w:tc>
        <w:tc>
          <w:tcPr>
            <w:tcW w:w="1699" w:type="pct"/>
            <w:tcBorders>
              <w:top w:val="nil"/>
              <w:left w:val="nil"/>
              <w:bottom w:val="nil"/>
              <w:right w:val="nil"/>
            </w:tcBorders>
            <w:vAlign w:val="center"/>
            <w:hideMark/>
          </w:tcPr>
          <w:p w14:paraId="5E2B2980"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Hlavní celek 1 „Přípravné práce“</w:t>
            </w:r>
          </w:p>
        </w:tc>
        <w:tc>
          <w:tcPr>
            <w:tcW w:w="366" w:type="pct"/>
            <w:tcBorders>
              <w:top w:val="nil"/>
              <w:left w:val="nil"/>
              <w:bottom w:val="nil"/>
              <w:right w:val="nil"/>
            </w:tcBorders>
            <w:noWrap/>
            <w:vAlign w:val="center"/>
            <w:hideMark/>
          </w:tcPr>
          <w:p w14:paraId="38E402FE"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367" w:type="pct"/>
            <w:tcBorders>
              <w:top w:val="nil"/>
              <w:left w:val="nil"/>
              <w:bottom w:val="nil"/>
              <w:right w:val="nil"/>
            </w:tcBorders>
            <w:noWrap/>
            <w:vAlign w:val="center"/>
            <w:hideMark/>
          </w:tcPr>
          <w:p w14:paraId="1E53AEE8"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688" w:type="pct"/>
            <w:tcBorders>
              <w:top w:val="nil"/>
              <w:left w:val="nil"/>
              <w:bottom w:val="nil"/>
              <w:right w:val="nil"/>
            </w:tcBorders>
            <w:noWrap/>
            <w:vAlign w:val="center"/>
            <w:hideMark/>
          </w:tcPr>
          <w:p w14:paraId="0B69AB96"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667" w:type="pct"/>
            <w:tcBorders>
              <w:top w:val="nil"/>
              <w:left w:val="nil"/>
              <w:bottom w:val="nil"/>
              <w:right w:val="nil"/>
            </w:tcBorders>
            <w:noWrap/>
            <w:vAlign w:val="center"/>
            <w:hideMark/>
          </w:tcPr>
          <w:p w14:paraId="6FE860E5"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814" w:type="pct"/>
            <w:tcBorders>
              <w:top w:val="nil"/>
              <w:left w:val="nil"/>
              <w:bottom w:val="nil"/>
              <w:right w:val="single" w:sz="8" w:space="0" w:color="auto"/>
            </w:tcBorders>
            <w:noWrap/>
            <w:vAlign w:val="center"/>
            <w:hideMark/>
          </w:tcPr>
          <w:p w14:paraId="40DA355D"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r>
      <w:tr w:rsidR="00BA4174" w:rsidRPr="00BA4174" w14:paraId="42FB032C" w14:textId="77777777" w:rsidTr="000D64F2">
        <w:trPr>
          <w:trHeight w:val="425"/>
        </w:trPr>
        <w:tc>
          <w:tcPr>
            <w:tcW w:w="400" w:type="pct"/>
            <w:vMerge w:val="restart"/>
            <w:tcBorders>
              <w:top w:val="single" w:sz="8" w:space="0" w:color="auto"/>
              <w:left w:val="single" w:sz="8" w:space="0" w:color="auto"/>
              <w:bottom w:val="nil"/>
              <w:right w:val="single" w:sz="4" w:space="0" w:color="auto"/>
            </w:tcBorders>
            <w:noWrap/>
            <w:vAlign w:val="center"/>
            <w:hideMark/>
          </w:tcPr>
          <w:p w14:paraId="7F8BD260"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6.2.1</w:t>
            </w:r>
          </w:p>
        </w:tc>
        <w:tc>
          <w:tcPr>
            <w:tcW w:w="1699" w:type="pct"/>
            <w:tcBorders>
              <w:top w:val="single" w:sz="8" w:space="0" w:color="auto"/>
              <w:left w:val="nil"/>
              <w:bottom w:val="single" w:sz="4" w:space="0" w:color="auto"/>
              <w:right w:val="single" w:sz="4" w:space="0" w:color="auto"/>
            </w:tcBorders>
            <w:vAlign w:val="center"/>
            <w:hideMark/>
          </w:tcPr>
          <w:p w14:paraId="3212B552"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Revize stávajícího bodového pole 6)</w:t>
            </w:r>
          </w:p>
        </w:tc>
        <w:tc>
          <w:tcPr>
            <w:tcW w:w="366" w:type="pct"/>
            <w:tcBorders>
              <w:top w:val="single" w:sz="8" w:space="0" w:color="auto"/>
              <w:left w:val="nil"/>
              <w:bottom w:val="single" w:sz="4" w:space="0" w:color="auto"/>
              <w:right w:val="nil"/>
            </w:tcBorders>
            <w:noWrap/>
            <w:vAlign w:val="center"/>
            <w:hideMark/>
          </w:tcPr>
          <w:p w14:paraId="12C2DBCA"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xml:space="preserve"> bod</w:t>
            </w:r>
          </w:p>
        </w:tc>
        <w:tc>
          <w:tcPr>
            <w:tcW w:w="367" w:type="pct"/>
            <w:tcBorders>
              <w:top w:val="single" w:sz="8" w:space="0" w:color="auto"/>
              <w:left w:val="single" w:sz="4" w:space="0" w:color="auto"/>
              <w:bottom w:val="single" w:sz="4" w:space="0" w:color="auto"/>
              <w:right w:val="single" w:sz="4" w:space="0" w:color="auto"/>
            </w:tcBorders>
            <w:noWrap/>
            <w:vAlign w:val="center"/>
            <w:hideMark/>
          </w:tcPr>
          <w:p w14:paraId="5876956B"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xml:space="preserve">16 </w:t>
            </w:r>
          </w:p>
        </w:tc>
        <w:tc>
          <w:tcPr>
            <w:tcW w:w="688" w:type="pct"/>
            <w:tcBorders>
              <w:top w:val="single" w:sz="8" w:space="0" w:color="auto"/>
              <w:left w:val="nil"/>
              <w:bottom w:val="single" w:sz="4" w:space="0" w:color="auto"/>
              <w:right w:val="single" w:sz="4" w:space="0" w:color="auto"/>
            </w:tcBorders>
            <w:noWrap/>
            <w:vAlign w:val="center"/>
            <w:hideMark/>
          </w:tcPr>
          <w:p w14:paraId="584F1D2F"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2 200,00</w:t>
            </w:r>
          </w:p>
        </w:tc>
        <w:tc>
          <w:tcPr>
            <w:tcW w:w="667" w:type="pct"/>
            <w:tcBorders>
              <w:top w:val="single" w:sz="8" w:space="0" w:color="auto"/>
              <w:left w:val="nil"/>
              <w:bottom w:val="single" w:sz="4" w:space="0" w:color="auto"/>
              <w:right w:val="single" w:sz="4" w:space="0" w:color="auto"/>
            </w:tcBorders>
            <w:noWrap/>
            <w:vAlign w:val="center"/>
            <w:hideMark/>
          </w:tcPr>
          <w:p w14:paraId="6E1F82D1"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35 200,00</w:t>
            </w:r>
          </w:p>
        </w:tc>
        <w:tc>
          <w:tcPr>
            <w:tcW w:w="814" w:type="pct"/>
            <w:vMerge w:val="restart"/>
            <w:tcBorders>
              <w:top w:val="single" w:sz="8" w:space="0" w:color="auto"/>
              <w:left w:val="single" w:sz="4" w:space="0" w:color="auto"/>
              <w:bottom w:val="nil"/>
              <w:right w:val="single" w:sz="8" w:space="0" w:color="auto"/>
            </w:tcBorders>
            <w:noWrap/>
            <w:vAlign w:val="center"/>
            <w:hideMark/>
          </w:tcPr>
          <w:p w14:paraId="49EA7799"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31.10.2024</w:t>
            </w:r>
          </w:p>
        </w:tc>
      </w:tr>
      <w:tr w:rsidR="00BA4174" w:rsidRPr="00BA4174" w14:paraId="47AD6344" w14:textId="77777777" w:rsidTr="000D64F2">
        <w:trPr>
          <w:trHeight w:val="425"/>
        </w:trPr>
        <w:tc>
          <w:tcPr>
            <w:tcW w:w="400" w:type="pct"/>
            <w:vMerge/>
            <w:tcBorders>
              <w:top w:val="single" w:sz="8" w:space="0" w:color="auto"/>
              <w:left w:val="single" w:sz="8" w:space="0" w:color="auto"/>
              <w:bottom w:val="nil"/>
              <w:right w:val="single" w:sz="4" w:space="0" w:color="auto"/>
            </w:tcBorders>
            <w:vAlign w:val="center"/>
            <w:hideMark/>
          </w:tcPr>
          <w:p w14:paraId="32B5799D"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p>
        </w:tc>
        <w:tc>
          <w:tcPr>
            <w:tcW w:w="1699" w:type="pct"/>
            <w:tcBorders>
              <w:top w:val="nil"/>
              <w:left w:val="nil"/>
              <w:bottom w:val="single" w:sz="4" w:space="0" w:color="auto"/>
              <w:right w:val="single" w:sz="4" w:space="0" w:color="auto"/>
            </w:tcBorders>
            <w:vAlign w:val="center"/>
            <w:hideMark/>
          </w:tcPr>
          <w:p w14:paraId="77075293"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Doplnění stávajícího bodového pole 6)</w:t>
            </w:r>
          </w:p>
        </w:tc>
        <w:tc>
          <w:tcPr>
            <w:tcW w:w="366" w:type="pct"/>
            <w:tcBorders>
              <w:top w:val="nil"/>
              <w:left w:val="nil"/>
              <w:bottom w:val="single" w:sz="4" w:space="0" w:color="auto"/>
              <w:right w:val="single" w:sz="4" w:space="0" w:color="auto"/>
            </w:tcBorders>
            <w:noWrap/>
            <w:vAlign w:val="center"/>
            <w:hideMark/>
          </w:tcPr>
          <w:p w14:paraId="6EF7C9BC"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bod</w:t>
            </w:r>
          </w:p>
        </w:tc>
        <w:tc>
          <w:tcPr>
            <w:tcW w:w="367" w:type="pct"/>
            <w:tcBorders>
              <w:top w:val="nil"/>
              <w:left w:val="nil"/>
              <w:bottom w:val="single" w:sz="4" w:space="0" w:color="auto"/>
              <w:right w:val="single" w:sz="4" w:space="0" w:color="auto"/>
            </w:tcBorders>
            <w:noWrap/>
            <w:vAlign w:val="center"/>
            <w:hideMark/>
          </w:tcPr>
          <w:p w14:paraId="330326B6"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xml:space="preserve">3 </w:t>
            </w:r>
          </w:p>
        </w:tc>
        <w:tc>
          <w:tcPr>
            <w:tcW w:w="688" w:type="pct"/>
            <w:tcBorders>
              <w:top w:val="nil"/>
              <w:left w:val="nil"/>
              <w:bottom w:val="single" w:sz="4" w:space="0" w:color="auto"/>
              <w:right w:val="single" w:sz="4" w:space="0" w:color="auto"/>
            </w:tcBorders>
            <w:noWrap/>
            <w:vAlign w:val="center"/>
            <w:hideMark/>
          </w:tcPr>
          <w:p w14:paraId="1AF0DFDF"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6 600,00</w:t>
            </w:r>
          </w:p>
        </w:tc>
        <w:tc>
          <w:tcPr>
            <w:tcW w:w="667" w:type="pct"/>
            <w:tcBorders>
              <w:top w:val="nil"/>
              <w:left w:val="nil"/>
              <w:bottom w:val="single" w:sz="4" w:space="0" w:color="auto"/>
              <w:right w:val="single" w:sz="4" w:space="0" w:color="auto"/>
            </w:tcBorders>
            <w:noWrap/>
            <w:vAlign w:val="center"/>
            <w:hideMark/>
          </w:tcPr>
          <w:p w14:paraId="25C939FE"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19 800,00</w:t>
            </w:r>
          </w:p>
        </w:tc>
        <w:tc>
          <w:tcPr>
            <w:tcW w:w="814" w:type="pct"/>
            <w:vMerge/>
            <w:tcBorders>
              <w:top w:val="single" w:sz="8" w:space="0" w:color="auto"/>
              <w:left w:val="single" w:sz="4" w:space="0" w:color="auto"/>
              <w:bottom w:val="nil"/>
              <w:right w:val="single" w:sz="8" w:space="0" w:color="auto"/>
            </w:tcBorders>
            <w:vAlign w:val="center"/>
            <w:hideMark/>
          </w:tcPr>
          <w:p w14:paraId="33C27FCB"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p>
        </w:tc>
      </w:tr>
      <w:tr w:rsidR="00BA4174" w:rsidRPr="00BA4174" w14:paraId="18739B4E" w14:textId="77777777" w:rsidTr="000D64F2">
        <w:trPr>
          <w:trHeight w:val="425"/>
        </w:trPr>
        <w:tc>
          <w:tcPr>
            <w:tcW w:w="400" w:type="pct"/>
            <w:tcBorders>
              <w:top w:val="single" w:sz="4" w:space="0" w:color="auto"/>
              <w:left w:val="single" w:sz="8" w:space="0" w:color="auto"/>
              <w:bottom w:val="nil"/>
              <w:right w:val="single" w:sz="4" w:space="0" w:color="auto"/>
            </w:tcBorders>
            <w:noWrap/>
            <w:vAlign w:val="center"/>
            <w:hideMark/>
          </w:tcPr>
          <w:p w14:paraId="61C5FD58"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6.2.2</w:t>
            </w:r>
          </w:p>
        </w:tc>
        <w:tc>
          <w:tcPr>
            <w:tcW w:w="1699" w:type="pct"/>
            <w:tcBorders>
              <w:top w:val="nil"/>
              <w:left w:val="nil"/>
              <w:bottom w:val="single" w:sz="4" w:space="0" w:color="auto"/>
              <w:right w:val="single" w:sz="4" w:space="0" w:color="auto"/>
            </w:tcBorders>
            <w:vAlign w:val="center"/>
            <w:hideMark/>
          </w:tcPr>
          <w:p w14:paraId="03950A6A"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Podrobné měření polohopisu v obvodu KoPÚ v trvalých porostech 1)</w:t>
            </w:r>
          </w:p>
        </w:tc>
        <w:tc>
          <w:tcPr>
            <w:tcW w:w="366" w:type="pct"/>
            <w:tcBorders>
              <w:top w:val="nil"/>
              <w:left w:val="nil"/>
              <w:bottom w:val="single" w:sz="4" w:space="0" w:color="auto"/>
              <w:right w:val="single" w:sz="4" w:space="0" w:color="auto"/>
            </w:tcBorders>
            <w:noWrap/>
            <w:vAlign w:val="center"/>
            <w:hideMark/>
          </w:tcPr>
          <w:p w14:paraId="07BD3823"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ha</w:t>
            </w:r>
          </w:p>
        </w:tc>
        <w:tc>
          <w:tcPr>
            <w:tcW w:w="367" w:type="pct"/>
            <w:tcBorders>
              <w:top w:val="nil"/>
              <w:left w:val="nil"/>
              <w:bottom w:val="nil"/>
              <w:right w:val="single" w:sz="4" w:space="0" w:color="auto"/>
            </w:tcBorders>
            <w:noWrap/>
            <w:vAlign w:val="center"/>
            <w:hideMark/>
          </w:tcPr>
          <w:p w14:paraId="011F4FF7"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2123</w:t>
            </w:r>
          </w:p>
        </w:tc>
        <w:tc>
          <w:tcPr>
            <w:tcW w:w="688" w:type="pct"/>
            <w:tcBorders>
              <w:top w:val="nil"/>
              <w:left w:val="nil"/>
              <w:bottom w:val="single" w:sz="4" w:space="0" w:color="auto"/>
              <w:right w:val="single" w:sz="4" w:space="0" w:color="auto"/>
            </w:tcBorders>
            <w:noWrap/>
            <w:vAlign w:val="center"/>
            <w:hideMark/>
          </w:tcPr>
          <w:p w14:paraId="294B6184"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522,50</w:t>
            </w:r>
          </w:p>
        </w:tc>
        <w:tc>
          <w:tcPr>
            <w:tcW w:w="667" w:type="pct"/>
            <w:tcBorders>
              <w:top w:val="nil"/>
              <w:left w:val="nil"/>
              <w:bottom w:val="single" w:sz="4" w:space="0" w:color="auto"/>
              <w:right w:val="single" w:sz="4" w:space="0" w:color="auto"/>
            </w:tcBorders>
            <w:noWrap/>
            <w:vAlign w:val="center"/>
            <w:hideMark/>
          </w:tcPr>
          <w:p w14:paraId="4BE8D3EE"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1 109 267,50</w:t>
            </w:r>
          </w:p>
        </w:tc>
        <w:tc>
          <w:tcPr>
            <w:tcW w:w="814" w:type="pct"/>
            <w:tcBorders>
              <w:top w:val="nil"/>
              <w:left w:val="nil"/>
              <w:bottom w:val="single" w:sz="4" w:space="0" w:color="auto"/>
              <w:right w:val="single" w:sz="8" w:space="0" w:color="auto"/>
            </w:tcBorders>
            <w:noWrap/>
            <w:vAlign w:val="center"/>
            <w:hideMark/>
          </w:tcPr>
          <w:p w14:paraId="3E1721AC"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30.11.2024</w:t>
            </w:r>
          </w:p>
        </w:tc>
      </w:tr>
      <w:tr w:rsidR="00BA4174" w:rsidRPr="00BA4174" w14:paraId="088D8116" w14:textId="77777777" w:rsidTr="000D64F2">
        <w:trPr>
          <w:trHeight w:val="425"/>
        </w:trPr>
        <w:tc>
          <w:tcPr>
            <w:tcW w:w="400" w:type="pct"/>
            <w:tcBorders>
              <w:top w:val="single" w:sz="4" w:space="0" w:color="auto"/>
              <w:left w:val="single" w:sz="8" w:space="0" w:color="auto"/>
              <w:bottom w:val="nil"/>
              <w:right w:val="single" w:sz="4" w:space="0" w:color="auto"/>
            </w:tcBorders>
            <w:noWrap/>
            <w:vAlign w:val="center"/>
            <w:hideMark/>
          </w:tcPr>
          <w:p w14:paraId="2619AE51"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6.2.4</w:t>
            </w:r>
          </w:p>
        </w:tc>
        <w:tc>
          <w:tcPr>
            <w:tcW w:w="1699" w:type="pct"/>
            <w:tcBorders>
              <w:top w:val="nil"/>
              <w:left w:val="nil"/>
              <w:bottom w:val="nil"/>
              <w:right w:val="single" w:sz="4" w:space="0" w:color="auto"/>
            </w:tcBorders>
            <w:vAlign w:val="center"/>
            <w:hideMark/>
          </w:tcPr>
          <w:p w14:paraId="42412EFE"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Zjišťování hranic obvodu KoPÚ, geometrické plány pro stanovení obvodu KoPÚ, předepsaná stabilizace dle vyhlášky č. 357/2013 Sb.</w:t>
            </w:r>
          </w:p>
        </w:tc>
        <w:tc>
          <w:tcPr>
            <w:tcW w:w="366" w:type="pct"/>
            <w:tcBorders>
              <w:top w:val="nil"/>
              <w:left w:val="nil"/>
              <w:bottom w:val="nil"/>
              <w:right w:val="single" w:sz="4" w:space="0" w:color="auto"/>
            </w:tcBorders>
            <w:vAlign w:val="center"/>
            <w:hideMark/>
          </w:tcPr>
          <w:p w14:paraId="59B4B0BF"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xml:space="preserve"> 100 bm</w:t>
            </w:r>
          </w:p>
        </w:tc>
        <w:tc>
          <w:tcPr>
            <w:tcW w:w="367" w:type="pct"/>
            <w:tcBorders>
              <w:top w:val="single" w:sz="4" w:space="0" w:color="auto"/>
              <w:left w:val="nil"/>
              <w:bottom w:val="nil"/>
              <w:right w:val="single" w:sz="4" w:space="0" w:color="auto"/>
            </w:tcBorders>
            <w:noWrap/>
            <w:vAlign w:val="center"/>
            <w:hideMark/>
          </w:tcPr>
          <w:p w14:paraId="03ED6D80"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177</w:t>
            </w:r>
          </w:p>
        </w:tc>
        <w:tc>
          <w:tcPr>
            <w:tcW w:w="688" w:type="pct"/>
            <w:tcBorders>
              <w:top w:val="nil"/>
              <w:left w:val="nil"/>
              <w:bottom w:val="single" w:sz="4" w:space="0" w:color="auto"/>
              <w:right w:val="single" w:sz="4" w:space="0" w:color="auto"/>
            </w:tcBorders>
            <w:noWrap/>
            <w:vAlign w:val="center"/>
            <w:hideMark/>
          </w:tcPr>
          <w:p w14:paraId="468E805F"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3 575,00</w:t>
            </w:r>
          </w:p>
        </w:tc>
        <w:tc>
          <w:tcPr>
            <w:tcW w:w="667" w:type="pct"/>
            <w:tcBorders>
              <w:top w:val="nil"/>
              <w:left w:val="nil"/>
              <w:bottom w:val="nil"/>
              <w:right w:val="single" w:sz="4" w:space="0" w:color="auto"/>
            </w:tcBorders>
            <w:noWrap/>
            <w:vAlign w:val="center"/>
            <w:hideMark/>
          </w:tcPr>
          <w:p w14:paraId="63DF912E"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632 775,00</w:t>
            </w:r>
          </w:p>
        </w:tc>
        <w:tc>
          <w:tcPr>
            <w:tcW w:w="814" w:type="pct"/>
            <w:tcBorders>
              <w:top w:val="nil"/>
              <w:left w:val="nil"/>
              <w:bottom w:val="nil"/>
              <w:right w:val="single" w:sz="8" w:space="0" w:color="auto"/>
            </w:tcBorders>
            <w:noWrap/>
            <w:vAlign w:val="center"/>
            <w:hideMark/>
          </w:tcPr>
          <w:p w14:paraId="12D1754B"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31.3.2025</w:t>
            </w:r>
          </w:p>
        </w:tc>
      </w:tr>
      <w:tr w:rsidR="00BA4174" w:rsidRPr="00BA4174" w14:paraId="19A86668" w14:textId="77777777" w:rsidTr="000D64F2">
        <w:trPr>
          <w:trHeight w:val="425"/>
        </w:trPr>
        <w:tc>
          <w:tcPr>
            <w:tcW w:w="400" w:type="pct"/>
            <w:tcBorders>
              <w:top w:val="single" w:sz="4" w:space="0" w:color="auto"/>
              <w:left w:val="single" w:sz="8" w:space="0" w:color="auto"/>
              <w:bottom w:val="nil"/>
              <w:right w:val="single" w:sz="4" w:space="0" w:color="auto"/>
            </w:tcBorders>
            <w:noWrap/>
            <w:vAlign w:val="center"/>
            <w:hideMark/>
          </w:tcPr>
          <w:p w14:paraId="379DDD5E"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6.2.5</w:t>
            </w:r>
          </w:p>
        </w:tc>
        <w:tc>
          <w:tcPr>
            <w:tcW w:w="1699" w:type="pct"/>
            <w:tcBorders>
              <w:top w:val="single" w:sz="4" w:space="0" w:color="auto"/>
              <w:left w:val="nil"/>
              <w:bottom w:val="single" w:sz="4" w:space="0" w:color="auto"/>
              <w:right w:val="single" w:sz="4" w:space="0" w:color="auto"/>
            </w:tcBorders>
            <w:vAlign w:val="center"/>
            <w:hideMark/>
          </w:tcPr>
          <w:p w14:paraId="3E4237B7"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Zjišťování hranic pozemků neřešených dle § 2 Zákona 12)</w:t>
            </w:r>
          </w:p>
        </w:tc>
        <w:tc>
          <w:tcPr>
            <w:tcW w:w="366" w:type="pct"/>
            <w:tcBorders>
              <w:top w:val="single" w:sz="4" w:space="0" w:color="auto"/>
              <w:left w:val="nil"/>
              <w:bottom w:val="nil"/>
              <w:right w:val="single" w:sz="4" w:space="0" w:color="auto"/>
            </w:tcBorders>
            <w:vAlign w:val="center"/>
            <w:hideMark/>
          </w:tcPr>
          <w:p w14:paraId="0D6035C9"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xml:space="preserve"> 100 bm</w:t>
            </w:r>
          </w:p>
        </w:tc>
        <w:tc>
          <w:tcPr>
            <w:tcW w:w="367" w:type="pct"/>
            <w:tcBorders>
              <w:top w:val="single" w:sz="4" w:space="0" w:color="auto"/>
              <w:left w:val="nil"/>
              <w:bottom w:val="nil"/>
              <w:right w:val="single" w:sz="4" w:space="0" w:color="auto"/>
            </w:tcBorders>
            <w:noWrap/>
            <w:vAlign w:val="center"/>
            <w:hideMark/>
          </w:tcPr>
          <w:p w14:paraId="3EFC0C61"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34</w:t>
            </w:r>
          </w:p>
        </w:tc>
        <w:tc>
          <w:tcPr>
            <w:tcW w:w="688" w:type="pct"/>
            <w:tcBorders>
              <w:top w:val="nil"/>
              <w:left w:val="nil"/>
              <w:bottom w:val="single" w:sz="4" w:space="0" w:color="auto"/>
              <w:right w:val="single" w:sz="4" w:space="0" w:color="auto"/>
            </w:tcBorders>
            <w:noWrap/>
            <w:vAlign w:val="center"/>
            <w:hideMark/>
          </w:tcPr>
          <w:p w14:paraId="6673AD18"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3 575,00</w:t>
            </w:r>
          </w:p>
        </w:tc>
        <w:tc>
          <w:tcPr>
            <w:tcW w:w="667" w:type="pct"/>
            <w:tcBorders>
              <w:top w:val="single" w:sz="4" w:space="0" w:color="auto"/>
              <w:left w:val="nil"/>
              <w:bottom w:val="nil"/>
              <w:right w:val="single" w:sz="4" w:space="0" w:color="auto"/>
            </w:tcBorders>
            <w:noWrap/>
            <w:vAlign w:val="center"/>
            <w:hideMark/>
          </w:tcPr>
          <w:p w14:paraId="7EC452F9"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121 550,00</w:t>
            </w:r>
          </w:p>
        </w:tc>
        <w:tc>
          <w:tcPr>
            <w:tcW w:w="814" w:type="pct"/>
            <w:tcBorders>
              <w:top w:val="single" w:sz="4" w:space="0" w:color="auto"/>
              <w:left w:val="nil"/>
              <w:bottom w:val="nil"/>
              <w:right w:val="single" w:sz="8" w:space="0" w:color="auto"/>
            </w:tcBorders>
            <w:noWrap/>
            <w:vAlign w:val="center"/>
            <w:hideMark/>
          </w:tcPr>
          <w:p w14:paraId="4CB011D1"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31.3.2025</w:t>
            </w:r>
          </w:p>
        </w:tc>
      </w:tr>
      <w:tr w:rsidR="00BA4174" w:rsidRPr="00BA4174" w14:paraId="4E6599CD" w14:textId="77777777" w:rsidTr="000D64F2">
        <w:trPr>
          <w:trHeight w:val="425"/>
        </w:trPr>
        <w:tc>
          <w:tcPr>
            <w:tcW w:w="400" w:type="pct"/>
            <w:tcBorders>
              <w:top w:val="single" w:sz="4" w:space="0" w:color="auto"/>
              <w:left w:val="single" w:sz="8" w:space="0" w:color="auto"/>
              <w:bottom w:val="nil"/>
              <w:right w:val="single" w:sz="4" w:space="0" w:color="auto"/>
            </w:tcBorders>
            <w:noWrap/>
            <w:vAlign w:val="center"/>
            <w:hideMark/>
          </w:tcPr>
          <w:p w14:paraId="6C6D5156"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6.2.6</w:t>
            </w:r>
          </w:p>
        </w:tc>
        <w:tc>
          <w:tcPr>
            <w:tcW w:w="1699" w:type="pct"/>
            <w:tcBorders>
              <w:top w:val="nil"/>
              <w:left w:val="nil"/>
              <w:bottom w:val="single" w:sz="4" w:space="0" w:color="auto"/>
              <w:right w:val="single" w:sz="4" w:space="0" w:color="auto"/>
            </w:tcBorders>
            <w:vAlign w:val="center"/>
            <w:hideMark/>
          </w:tcPr>
          <w:p w14:paraId="38D63ADE"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Šetření průběhu vlastnických hranic řešených pozemků s porosty pro účely návrhu KoPÚ, včetně označení lomových bodů 6), 8)</w:t>
            </w:r>
          </w:p>
        </w:tc>
        <w:tc>
          <w:tcPr>
            <w:tcW w:w="366" w:type="pct"/>
            <w:tcBorders>
              <w:top w:val="single" w:sz="4" w:space="0" w:color="auto"/>
              <w:left w:val="nil"/>
              <w:bottom w:val="nil"/>
              <w:right w:val="single" w:sz="4" w:space="0" w:color="auto"/>
            </w:tcBorders>
            <w:vAlign w:val="center"/>
            <w:hideMark/>
          </w:tcPr>
          <w:p w14:paraId="0D9D1C69"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xml:space="preserve"> 100 bm</w:t>
            </w:r>
          </w:p>
        </w:tc>
        <w:tc>
          <w:tcPr>
            <w:tcW w:w="367" w:type="pct"/>
            <w:tcBorders>
              <w:top w:val="single" w:sz="4" w:space="0" w:color="auto"/>
              <w:left w:val="nil"/>
              <w:bottom w:val="nil"/>
              <w:right w:val="single" w:sz="4" w:space="0" w:color="auto"/>
            </w:tcBorders>
            <w:noWrap/>
            <w:vAlign w:val="center"/>
            <w:hideMark/>
          </w:tcPr>
          <w:p w14:paraId="5F579FBD"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w:t>
            </w:r>
          </w:p>
        </w:tc>
        <w:tc>
          <w:tcPr>
            <w:tcW w:w="688" w:type="pct"/>
            <w:tcBorders>
              <w:top w:val="nil"/>
              <w:left w:val="nil"/>
              <w:bottom w:val="single" w:sz="4" w:space="0" w:color="auto"/>
              <w:right w:val="single" w:sz="4" w:space="0" w:color="auto"/>
            </w:tcBorders>
            <w:noWrap/>
            <w:vAlign w:val="center"/>
            <w:hideMark/>
          </w:tcPr>
          <w:p w14:paraId="3F980D52"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1 650,00</w:t>
            </w:r>
          </w:p>
        </w:tc>
        <w:tc>
          <w:tcPr>
            <w:tcW w:w="667" w:type="pct"/>
            <w:tcBorders>
              <w:top w:val="single" w:sz="4" w:space="0" w:color="auto"/>
              <w:left w:val="nil"/>
              <w:bottom w:val="nil"/>
              <w:right w:val="single" w:sz="4" w:space="0" w:color="auto"/>
            </w:tcBorders>
            <w:noWrap/>
            <w:vAlign w:val="center"/>
            <w:hideMark/>
          </w:tcPr>
          <w:p w14:paraId="4743DFB3"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9 900,00</w:t>
            </w:r>
          </w:p>
        </w:tc>
        <w:tc>
          <w:tcPr>
            <w:tcW w:w="814" w:type="pct"/>
            <w:tcBorders>
              <w:top w:val="single" w:sz="4" w:space="0" w:color="auto"/>
              <w:left w:val="nil"/>
              <w:bottom w:val="nil"/>
              <w:right w:val="single" w:sz="8" w:space="0" w:color="auto"/>
            </w:tcBorders>
            <w:noWrap/>
            <w:vAlign w:val="center"/>
            <w:hideMark/>
          </w:tcPr>
          <w:p w14:paraId="11E9B8DC"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31.3.2025</w:t>
            </w:r>
          </w:p>
        </w:tc>
      </w:tr>
      <w:tr w:rsidR="00BA4174" w:rsidRPr="00BA4174" w14:paraId="5FB6DD1F" w14:textId="77777777" w:rsidTr="000D64F2">
        <w:trPr>
          <w:trHeight w:val="425"/>
        </w:trPr>
        <w:tc>
          <w:tcPr>
            <w:tcW w:w="400" w:type="pct"/>
            <w:tcBorders>
              <w:top w:val="single" w:sz="4" w:space="0" w:color="auto"/>
              <w:left w:val="single" w:sz="8" w:space="0" w:color="auto"/>
              <w:bottom w:val="nil"/>
              <w:right w:val="single" w:sz="4" w:space="0" w:color="auto"/>
            </w:tcBorders>
            <w:noWrap/>
            <w:vAlign w:val="center"/>
            <w:hideMark/>
          </w:tcPr>
          <w:p w14:paraId="2ACA2B0F"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6.2.7</w:t>
            </w:r>
          </w:p>
        </w:tc>
        <w:tc>
          <w:tcPr>
            <w:tcW w:w="1699" w:type="pct"/>
            <w:tcBorders>
              <w:top w:val="nil"/>
              <w:left w:val="nil"/>
              <w:bottom w:val="nil"/>
              <w:right w:val="single" w:sz="4" w:space="0" w:color="auto"/>
            </w:tcBorders>
            <w:vAlign w:val="center"/>
            <w:hideMark/>
          </w:tcPr>
          <w:p w14:paraId="28E2B345"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xml:space="preserve">Rozbor současného stavu                      </w:t>
            </w:r>
          </w:p>
        </w:tc>
        <w:tc>
          <w:tcPr>
            <w:tcW w:w="366" w:type="pct"/>
            <w:tcBorders>
              <w:top w:val="single" w:sz="4" w:space="0" w:color="auto"/>
              <w:left w:val="nil"/>
              <w:bottom w:val="nil"/>
              <w:right w:val="single" w:sz="4" w:space="0" w:color="auto"/>
            </w:tcBorders>
            <w:vAlign w:val="center"/>
            <w:hideMark/>
          </w:tcPr>
          <w:p w14:paraId="1C042939"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ha</w:t>
            </w:r>
          </w:p>
        </w:tc>
        <w:tc>
          <w:tcPr>
            <w:tcW w:w="367" w:type="pct"/>
            <w:tcBorders>
              <w:top w:val="single" w:sz="4" w:space="0" w:color="auto"/>
              <w:left w:val="nil"/>
              <w:bottom w:val="nil"/>
              <w:right w:val="single" w:sz="4" w:space="0" w:color="auto"/>
            </w:tcBorders>
            <w:noWrap/>
            <w:vAlign w:val="center"/>
            <w:hideMark/>
          </w:tcPr>
          <w:p w14:paraId="66AE2A4D"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2122</w:t>
            </w:r>
          </w:p>
        </w:tc>
        <w:tc>
          <w:tcPr>
            <w:tcW w:w="688" w:type="pct"/>
            <w:tcBorders>
              <w:top w:val="nil"/>
              <w:left w:val="nil"/>
              <w:bottom w:val="single" w:sz="4" w:space="0" w:color="auto"/>
              <w:right w:val="single" w:sz="4" w:space="0" w:color="auto"/>
            </w:tcBorders>
            <w:noWrap/>
            <w:vAlign w:val="center"/>
            <w:hideMark/>
          </w:tcPr>
          <w:p w14:paraId="4299A776"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132,00</w:t>
            </w:r>
          </w:p>
        </w:tc>
        <w:tc>
          <w:tcPr>
            <w:tcW w:w="667" w:type="pct"/>
            <w:tcBorders>
              <w:top w:val="single" w:sz="4" w:space="0" w:color="auto"/>
              <w:left w:val="nil"/>
              <w:bottom w:val="nil"/>
              <w:right w:val="single" w:sz="4" w:space="0" w:color="auto"/>
            </w:tcBorders>
            <w:noWrap/>
            <w:vAlign w:val="center"/>
            <w:hideMark/>
          </w:tcPr>
          <w:p w14:paraId="1BBA2B64"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280 104,00</w:t>
            </w:r>
          </w:p>
        </w:tc>
        <w:tc>
          <w:tcPr>
            <w:tcW w:w="814" w:type="pct"/>
            <w:tcBorders>
              <w:top w:val="single" w:sz="4" w:space="0" w:color="auto"/>
              <w:left w:val="nil"/>
              <w:bottom w:val="nil"/>
              <w:right w:val="single" w:sz="8" w:space="0" w:color="auto"/>
            </w:tcBorders>
            <w:noWrap/>
            <w:vAlign w:val="center"/>
            <w:hideMark/>
          </w:tcPr>
          <w:p w14:paraId="501F66C8"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30.6.2025</w:t>
            </w:r>
          </w:p>
        </w:tc>
      </w:tr>
      <w:tr w:rsidR="00BA4174" w:rsidRPr="00BA4174" w14:paraId="18E457CD" w14:textId="77777777" w:rsidTr="000D64F2">
        <w:trPr>
          <w:trHeight w:val="425"/>
        </w:trPr>
        <w:tc>
          <w:tcPr>
            <w:tcW w:w="400" w:type="pct"/>
            <w:tcBorders>
              <w:top w:val="single" w:sz="4" w:space="0" w:color="auto"/>
              <w:left w:val="single" w:sz="8" w:space="0" w:color="auto"/>
              <w:bottom w:val="single" w:sz="8" w:space="0" w:color="auto"/>
              <w:right w:val="single" w:sz="4" w:space="0" w:color="auto"/>
            </w:tcBorders>
            <w:noWrap/>
            <w:vAlign w:val="center"/>
            <w:hideMark/>
          </w:tcPr>
          <w:p w14:paraId="054DDFA2"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6.2.8</w:t>
            </w:r>
          </w:p>
        </w:tc>
        <w:tc>
          <w:tcPr>
            <w:tcW w:w="1699" w:type="pct"/>
            <w:tcBorders>
              <w:top w:val="single" w:sz="4" w:space="0" w:color="auto"/>
              <w:left w:val="nil"/>
              <w:bottom w:val="single" w:sz="8" w:space="0" w:color="auto"/>
              <w:right w:val="single" w:sz="4" w:space="0" w:color="auto"/>
            </w:tcBorders>
            <w:vAlign w:val="center"/>
            <w:hideMark/>
          </w:tcPr>
          <w:p w14:paraId="1788F683"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Dokumentace k soupisu nároků vlastníků pozemků</w:t>
            </w:r>
          </w:p>
        </w:tc>
        <w:tc>
          <w:tcPr>
            <w:tcW w:w="366" w:type="pct"/>
            <w:tcBorders>
              <w:top w:val="single" w:sz="4" w:space="0" w:color="auto"/>
              <w:left w:val="nil"/>
              <w:bottom w:val="single" w:sz="8" w:space="0" w:color="auto"/>
              <w:right w:val="single" w:sz="4" w:space="0" w:color="auto"/>
            </w:tcBorders>
            <w:noWrap/>
            <w:vAlign w:val="center"/>
            <w:hideMark/>
          </w:tcPr>
          <w:p w14:paraId="7C65BCF4"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ha</w:t>
            </w:r>
          </w:p>
        </w:tc>
        <w:tc>
          <w:tcPr>
            <w:tcW w:w="367" w:type="pct"/>
            <w:tcBorders>
              <w:top w:val="single" w:sz="4" w:space="0" w:color="auto"/>
              <w:left w:val="nil"/>
              <w:bottom w:val="single" w:sz="8" w:space="0" w:color="auto"/>
              <w:right w:val="single" w:sz="4" w:space="0" w:color="auto"/>
            </w:tcBorders>
            <w:noWrap/>
            <w:vAlign w:val="center"/>
            <w:hideMark/>
          </w:tcPr>
          <w:p w14:paraId="660ED3C6"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2122</w:t>
            </w:r>
          </w:p>
        </w:tc>
        <w:tc>
          <w:tcPr>
            <w:tcW w:w="688" w:type="pct"/>
            <w:tcBorders>
              <w:top w:val="nil"/>
              <w:left w:val="nil"/>
              <w:bottom w:val="single" w:sz="8" w:space="0" w:color="auto"/>
              <w:right w:val="single" w:sz="4" w:space="0" w:color="auto"/>
            </w:tcBorders>
            <w:noWrap/>
            <w:vAlign w:val="center"/>
            <w:hideMark/>
          </w:tcPr>
          <w:p w14:paraId="61DF4BF0"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110,00</w:t>
            </w:r>
          </w:p>
        </w:tc>
        <w:tc>
          <w:tcPr>
            <w:tcW w:w="667" w:type="pct"/>
            <w:tcBorders>
              <w:top w:val="single" w:sz="4" w:space="0" w:color="auto"/>
              <w:left w:val="nil"/>
              <w:bottom w:val="single" w:sz="8" w:space="0" w:color="auto"/>
              <w:right w:val="single" w:sz="4" w:space="0" w:color="auto"/>
            </w:tcBorders>
            <w:noWrap/>
            <w:vAlign w:val="center"/>
            <w:hideMark/>
          </w:tcPr>
          <w:p w14:paraId="4E711D70"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233 420,00</w:t>
            </w:r>
          </w:p>
        </w:tc>
        <w:tc>
          <w:tcPr>
            <w:tcW w:w="814" w:type="pct"/>
            <w:tcBorders>
              <w:top w:val="single" w:sz="4" w:space="0" w:color="auto"/>
              <w:left w:val="nil"/>
              <w:bottom w:val="single" w:sz="8" w:space="0" w:color="auto"/>
              <w:right w:val="single" w:sz="8" w:space="0" w:color="auto"/>
            </w:tcBorders>
            <w:noWrap/>
            <w:vAlign w:val="center"/>
            <w:hideMark/>
          </w:tcPr>
          <w:p w14:paraId="64833710"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31.7.2025</w:t>
            </w:r>
          </w:p>
        </w:tc>
      </w:tr>
      <w:tr w:rsidR="00BA4174" w:rsidRPr="00BA4174" w14:paraId="77609964" w14:textId="77777777" w:rsidTr="000D64F2">
        <w:trPr>
          <w:trHeight w:val="425"/>
        </w:trPr>
        <w:tc>
          <w:tcPr>
            <w:tcW w:w="2099" w:type="pct"/>
            <w:gridSpan w:val="2"/>
            <w:tcBorders>
              <w:top w:val="single" w:sz="8" w:space="0" w:color="auto"/>
              <w:left w:val="single" w:sz="8" w:space="0" w:color="auto"/>
              <w:bottom w:val="single" w:sz="8" w:space="0" w:color="auto"/>
              <w:right w:val="nil"/>
            </w:tcBorders>
            <w:noWrap/>
            <w:vAlign w:val="center"/>
            <w:hideMark/>
          </w:tcPr>
          <w:p w14:paraId="0B091809"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„Přípravné práce“ celkem bez DPH v Kč</w:t>
            </w:r>
          </w:p>
        </w:tc>
        <w:tc>
          <w:tcPr>
            <w:tcW w:w="366" w:type="pct"/>
            <w:tcBorders>
              <w:top w:val="nil"/>
              <w:left w:val="nil"/>
              <w:bottom w:val="single" w:sz="8" w:space="0" w:color="auto"/>
              <w:right w:val="nil"/>
            </w:tcBorders>
            <w:vAlign w:val="center"/>
            <w:hideMark/>
          </w:tcPr>
          <w:p w14:paraId="76EBCC76"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367" w:type="pct"/>
            <w:tcBorders>
              <w:top w:val="nil"/>
              <w:left w:val="nil"/>
              <w:bottom w:val="single" w:sz="8" w:space="0" w:color="auto"/>
              <w:right w:val="nil"/>
            </w:tcBorders>
            <w:vAlign w:val="center"/>
            <w:hideMark/>
          </w:tcPr>
          <w:p w14:paraId="4F0FB7BD"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688" w:type="pct"/>
            <w:tcBorders>
              <w:top w:val="nil"/>
              <w:left w:val="nil"/>
              <w:bottom w:val="single" w:sz="8" w:space="0" w:color="auto"/>
              <w:right w:val="nil"/>
            </w:tcBorders>
            <w:vAlign w:val="center"/>
            <w:hideMark/>
          </w:tcPr>
          <w:p w14:paraId="2908A4A7"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667" w:type="pct"/>
            <w:tcBorders>
              <w:top w:val="nil"/>
              <w:left w:val="nil"/>
              <w:bottom w:val="single" w:sz="8" w:space="0" w:color="auto"/>
              <w:right w:val="nil"/>
            </w:tcBorders>
            <w:vAlign w:val="center"/>
            <w:hideMark/>
          </w:tcPr>
          <w:p w14:paraId="4BA17016"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2 442 016,50</w:t>
            </w:r>
          </w:p>
        </w:tc>
        <w:tc>
          <w:tcPr>
            <w:tcW w:w="814" w:type="pct"/>
            <w:tcBorders>
              <w:top w:val="nil"/>
              <w:left w:val="nil"/>
              <w:bottom w:val="single" w:sz="8" w:space="0" w:color="auto"/>
              <w:right w:val="single" w:sz="8" w:space="0" w:color="auto"/>
            </w:tcBorders>
            <w:noWrap/>
            <w:vAlign w:val="center"/>
            <w:hideMark/>
          </w:tcPr>
          <w:p w14:paraId="0B55D888"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31.7.2025</w:t>
            </w:r>
          </w:p>
        </w:tc>
      </w:tr>
      <w:tr w:rsidR="00BA4174" w:rsidRPr="00BA4174" w14:paraId="2275710B" w14:textId="77777777" w:rsidTr="000D64F2">
        <w:trPr>
          <w:trHeight w:val="425"/>
        </w:trPr>
        <w:tc>
          <w:tcPr>
            <w:tcW w:w="400" w:type="pct"/>
            <w:tcBorders>
              <w:top w:val="nil"/>
              <w:left w:val="single" w:sz="8" w:space="0" w:color="auto"/>
              <w:bottom w:val="single" w:sz="4" w:space="0" w:color="auto"/>
              <w:right w:val="single" w:sz="4" w:space="0" w:color="C0C0C0"/>
            </w:tcBorders>
            <w:noWrap/>
            <w:vAlign w:val="center"/>
            <w:hideMark/>
          </w:tcPr>
          <w:p w14:paraId="4FE9962D"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6.3</w:t>
            </w:r>
          </w:p>
        </w:tc>
        <w:tc>
          <w:tcPr>
            <w:tcW w:w="1699" w:type="pct"/>
            <w:tcBorders>
              <w:top w:val="nil"/>
              <w:left w:val="nil"/>
              <w:bottom w:val="single" w:sz="4" w:space="0" w:color="auto"/>
              <w:right w:val="nil"/>
            </w:tcBorders>
            <w:vAlign w:val="center"/>
            <w:hideMark/>
          </w:tcPr>
          <w:p w14:paraId="4F331822"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xml:space="preserve">Hlavní celek 2 „Návrhové práce“ </w:t>
            </w:r>
          </w:p>
        </w:tc>
        <w:tc>
          <w:tcPr>
            <w:tcW w:w="366" w:type="pct"/>
            <w:tcBorders>
              <w:top w:val="nil"/>
              <w:left w:val="nil"/>
              <w:bottom w:val="single" w:sz="4" w:space="0" w:color="auto"/>
              <w:right w:val="nil"/>
            </w:tcBorders>
            <w:noWrap/>
            <w:vAlign w:val="center"/>
            <w:hideMark/>
          </w:tcPr>
          <w:p w14:paraId="7631BDBE"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367" w:type="pct"/>
            <w:tcBorders>
              <w:top w:val="nil"/>
              <w:left w:val="nil"/>
              <w:bottom w:val="single" w:sz="4" w:space="0" w:color="auto"/>
              <w:right w:val="nil"/>
            </w:tcBorders>
            <w:noWrap/>
            <w:vAlign w:val="center"/>
            <w:hideMark/>
          </w:tcPr>
          <w:p w14:paraId="6D4929B7"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688" w:type="pct"/>
            <w:tcBorders>
              <w:top w:val="nil"/>
              <w:left w:val="nil"/>
              <w:bottom w:val="single" w:sz="4" w:space="0" w:color="auto"/>
              <w:right w:val="nil"/>
            </w:tcBorders>
            <w:noWrap/>
            <w:vAlign w:val="center"/>
            <w:hideMark/>
          </w:tcPr>
          <w:p w14:paraId="2AD24FE3"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667" w:type="pct"/>
            <w:tcBorders>
              <w:top w:val="nil"/>
              <w:left w:val="nil"/>
              <w:bottom w:val="single" w:sz="4" w:space="0" w:color="auto"/>
              <w:right w:val="nil"/>
            </w:tcBorders>
            <w:noWrap/>
            <w:vAlign w:val="center"/>
            <w:hideMark/>
          </w:tcPr>
          <w:p w14:paraId="614F7B6C"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814" w:type="pct"/>
            <w:tcBorders>
              <w:top w:val="nil"/>
              <w:left w:val="nil"/>
              <w:bottom w:val="single" w:sz="4" w:space="0" w:color="auto"/>
              <w:right w:val="single" w:sz="8" w:space="0" w:color="auto"/>
            </w:tcBorders>
            <w:noWrap/>
            <w:vAlign w:val="center"/>
            <w:hideMark/>
          </w:tcPr>
          <w:p w14:paraId="413ED4C5"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r>
      <w:tr w:rsidR="00BA4174" w:rsidRPr="00BA4174" w14:paraId="1EF16830" w14:textId="77777777" w:rsidTr="000D64F2">
        <w:trPr>
          <w:trHeight w:val="425"/>
        </w:trPr>
        <w:tc>
          <w:tcPr>
            <w:tcW w:w="400" w:type="pct"/>
            <w:tcBorders>
              <w:top w:val="nil"/>
              <w:left w:val="single" w:sz="8" w:space="0" w:color="auto"/>
              <w:bottom w:val="single" w:sz="4" w:space="0" w:color="auto"/>
              <w:right w:val="single" w:sz="4" w:space="0" w:color="auto"/>
            </w:tcBorders>
            <w:noWrap/>
            <w:vAlign w:val="center"/>
            <w:hideMark/>
          </w:tcPr>
          <w:p w14:paraId="0E7E86EB"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6.3.1</w:t>
            </w:r>
          </w:p>
        </w:tc>
        <w:tc>
          <w:tcPr>
            <w:tcW w:w="1699" w:type="pct"/>
            <w:tcBorders>
              <w:top w:val="nil"/>
              <w:left w:val="nil"/>
              <w:bottom w:val="single" w:sz="4" w:space="0" w:color="auto"/>
              <w:right w:val="single" w:sz="4" w:space="0" w:color="auto"/>
            </w:tcBorders>
            <w:vAlign w:val="center"/>
            <w:hideMark/>
          </w:tcPr>
          <w:p w14:paraId="270AA9A2"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Vypracování plánu společných zařízení ("PSZ")</w:t>
            </w:r>
          </w:p>
        </w:tc>
        <w:tc>
          <w:tcPr>
            <w:tcW w:w="366" w:type="pct"/>
            <w:tcBorders>
              <w:top w:val="nil"/>
              <w:left w:val="nil"/>
              <w:bottom w:val="single" w:sz="4" w:space="0" w:color="auto"/>
              <w:right w:val="single" w:sz="4" w:space="0" w:color="auto"/>
            </w:tcBorders>
            <w:noWrap/>
            <w:vAlign w:val="center"/>
            <w:hideMark/>
          </w:tcPr>
          <w:p w14:paraId="5F1A7189"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ha</w:t>
            </w:r>
          </w:p>
        </w:tc>
        <w:tc>
          <w:tcPr>
            <w:tcW w:w="367" w:type="pct"/>
            <w:tcBorders>
              <w:top w:val="nil"/>
              <w:left w:val="nil"/>
              <w:bottom w:val="single" w:sz="4" w:space="0" w:color="auto"/>
              <w:right w:val="single" w:sz="4" w:space="0" w:color="auto"/>
            </w:tcBorders>
            <w:noWrap/>
            <w:vAlign w:val="center"/>
            <w:hideMark/>
          </w:tcPr>
          <w:p w14:paraId="14826BC4"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2121</w:t>
            </w:r>
          </w:p>
        </w:tc>
        <w:tc>
          <w:tcPr>
            <w:tcW w:w="688" w:type="pct"/>
            <w:tcBorders>
              <w:top w:val="nil"/>
              <w:left w:val="nil"/>
              <w:bottom w:val="single" w:sz="4" w:space="0" w:color="auto"/>
              <w:right w:val="single" w:sz="4" w:space="0" w:color="auto"/>
            </w:tcBorders>
            <w:noWrap/>
            <w:vAlign w:val="center"/>
            <w:hideMark/>
          </w:tcPr>
          <w:p w14:paraId="6A6CED41"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264,00</w:t>
            </w:r>
          </w:p>
        </w:tc>
        <w:tc>
          <w:tcPr>
            <w:tcW w:w="667" w:type="pct"/>
            <w:tcBorders>
              <w:top w:val="nil"/>
              <w:left w:val="nil"/>
              <w:bottom w:val="single" w:sz="4" w:space="0" w:color="auto"/>
              <w:right w:val="nil"/>
            </w:tcBorders>
            <w:noWrap/>
            <w:vAlign w:val="center"/>
            <w:hideMark/>
          </w:tcPr>
          <w:p w14:paraId="6FD6D983"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559 944,00</w:t>
            </w:r>
          </w:p>
        </w:tc>
        <w:tc>
          <w:tcPr>
            <w:tcW w:w="814" w:type="pct"/>
            <w:tcBorders>
              <w:top w:val="nil"/>
              <w:left w:val="single" w:sz="4" w:space="0" w:color="auto"/>
              <w:bottom w:val="nil"/>
              <w:right w:val="single" w:sz="8" w:space="0" w:color="auto"/>
            </w:tcBorders>
            <w:noWrap/>
            <w:vAlign w:val="center"/>
            <w:hideMark/>
          </w:tcPr>
          <w:p w14:paraId="20635CF2"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31.3.2026</w:t>
            </w:r>
          </w:p>
        </w:tc>
      </w:tr>
      <w:tr w:rsidR="00BA4174" w:rsidRPr="00BA4174" w14:paraId="54006994" w14:textId="77777777" w:rsidTr="000D64F2">
        <w:trPr>
          <w:trHeight w:val="425"/>
        </w:trPr>
        <w:tc>
          <w:tcPr>
            <w:tcW w:w="400" w:type="pct"/>
            <w:tcBorders>
              <w:top w:val="nil"/>
              <w:left w:val="single" w:sz="8" w:space="0" w:color="auto"/>
              <w:bottom w:val="single" w:sz="4" w:space="0" w:color="auto"/>
              <w:right w:val="single" w:sz="4" w:space="0" w:color="auto"/>
            </w:tcBorders>
            <w:noWrap/>
            <w:vAlign w:val="center"/>
            <w:hideMark/>
          </w:tcPr>
          <w:p w14:paraId="2E36BCB9"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6.3.2 h)</w:t>
            </w:r>
          </w:p>
        </w:tc>
        <w:tc>
          <w:tcPr>
            <w:tcW w:w="1699" w:type="pct"/>
            <w:tcBorders>
              <w:top w:val="nil"/>
              <w:left w:val="nil"/>
              <w:bottom w:val="nil"/>
              <w:right w:val="single" w:sz="4" w:space="0" w:color="auto"/>
            </w:tcBorders>
            <w:vAlign w:val="center"/>
            <w:hideMark/>
          </w:tcPr>
          <w:p w14:paraId="04F2E365"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Aktualizace PSZ 11)</w:t>
            </w:r>
          </w:p>
        </w:tc>
        <w:tc>
          <w:tcPr>
            <w:tcW w:w="366" w:type="pct"/>
            <w:tcBorders>
              <w:top w:val="nil"/>
              <w:left w:val="nil"/>
              <w:bottom w:val="nil"/>
              <w:right w:val="single" w:sz="4" w:space="0" w:color="auto"/>
            </w:tcBorders>
            <w:noWrap/>
            <w:vAlign w:val="center"/>
            <w:hideMark/>
          </w:tcPr>
          <w:p w14:paraId="750A5987"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ha</w:t>
            </w:r>
          </w:p>
        </w:tc>
        <w:tc>
          <w:tcPr>
            <w:tcW w:w="367" w:type="pct"/>
            <w:tcBorders>
              <w:top w:val="nil"/>
              <w:left w:val="nil"/>
              <w:bottom w:val="nil"/>
              <w:right w:val="single" w:sz="4" w:space="0" w:color="auto"/>
            </w:tcBorders>
            <w:shd w:val="clear" w:color="000000" w:fill="BFBFBF"/>
            <w:noWrap/>
            <w:vAlign w:val="center"/>
            <w:hideMark/>
          </w:tcPr>
          <w:p w14:paraId="291986F5"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strike/>
                <w:kern w:val="0"/>
                <w:sz w:val="14"/>
                <w:szCs w:val="14"/>
                <w:lang w:eastAsia="cs-CZ"/>
                <w14:ligatures w14:val="none"/>
              </w:rPr>
              <w:t> </w:t>
            </w:r>
          </w:p>
        </w:tc>
        <w:tc>
          <w:tcPr>
            <w:tcW w:w="688" w:type="pct"/>
            <w:tcBorders>
              <w:top w:val="nil"/>
              <w:left w:val="nil"/>
              <w:bottom w:val="nil"/>
              <w:right w:val="single" w:sz="4" w:space="0" w:color="auto"/>
            </w:tcBorders>
            <w:shd w:val="clear" w:color="000000" w:fill="BFBFBF"/>
            <w:noWrap/>
            <w:vAlign w:val="center"/>
            <w:hideMark/>
          </w:tcPr>
          <w:p w14:paraId="535B22AB"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strike/>
                <w:kern w:val="0"/>
                <w:sz w:val="14"/>
                <w:szCs w:val="14"/>
                <w:lang w:eastAsia="cs-CZ"/>
                <w14:ligatures w14:val="none"/>
              </w:rPr>
              <w:t> </w:t>
            </w:r>
          </w:p>
        </w:tc>
        <w:tc>
          <w:tcPr>
            <w:tcW w:w="667" w:type="pct"/>
            <w:tcBorders>
              <w:top w:val="nil"/>
              <w:left w:val="nil"/>
              <w:bottom w:val="nil"/>
              <w:right w:val="single" w:sz="4" w:space="0" w:color="auto"/>
            </w:tcBorders>
            <w:shd w:val="clear" w:color="000000" w:fill="BFBFBF"/>
            <w:noWrap/>
            <w:vAlign w:val="center"/>
            <w:hideMark/>
          </w:tcPr>
          <w:p w14:paraId="6A4DE6C4"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strike/>
                <w:kern w:val="0"/>
                <w:sz w:val="14"/>
                <w:szCs w:val="14"/>
                <w:lang w:eastAsia="cs-CZ"/>
                <w14:ligatures w14:val="none"/>
              </w:rPr>
              <w:t> </w:t>
            </w:r>
          </w:p>
        </w:tc>
        <w:tc>
          <w:tcPr>
            <w:tcW w:w="814" w:type="pct"/>
            <w:tcBorders>
              <w:top w:val="single" w:sz="4" w:space="0" w:color="auto"/>
              <w:left w:val="nil"/>
              <w:bottom w:val="nil"/>
              <w:right w:val="single" w:sz="8" w:space="0" w:color="auto"/>
            </w:tcBorders>
            <w:shd w:val="clear" w:color="000000" w:fill="BFBFBF"/>
            <w:vAlign w:val="center"/>
            <w:hideMark/>
          </w:tcPr>
          <w:p w14:paraId="499AD594"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strike/>
                <w:kern w:val="0"/>
                <w:sz w:val="14"/>
                <w:szCs w:val="14"/>
                <w:lang w:eastAsia="cs-CZ"/>
                <w14:ligatures w14:val="none"/>
              </w:rPr>
              <w:t> </w:t>
            </w:r>
          </w:p>
        </w:tc>
      </w:tr>
      <w:tr w:rsidR="00BA4174" w:rsidRPr="00BA4174" w14:paraId="7A2A0146" w14:textId="77777777" w:rsidTr="000D64F2">
        <w:trPr>
          <w:trHeight w:val="425"/>
        </w:trPr>
        <w:tc>
          <w:tcPr>
            <w:tcW w:w="400" w:type="pct"/>
            <w:tcBorders>
              <w:top w:val="nil"/>
              <w:left w:val="single" w:sz="8" w:space="0" w:color="auto"/>
              <w:bottom w:val="single" w:sz="4" w:space="0" w:color="auto"/>
              <w:right w:val="single" w:sz="4" w:space="0" w:color="auto"/>
            </w:tcBorders>
            <w:noWrap/>
            <w:vAlign w:val="center"/>
            <w:hideMark/>
          </w:tcPr>
          <w:p w14:paraId="2EDF324D"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6.3.2 h) i)</w:t>
            </w:r>
          </w:p>
        </w:tc>
        <w:tc>
          <w:tcPr>
            <w:tcW w:w="1699" w:type="pct"/>
            <w:tcBorders>
              <w:top w:val="single" w:sz="4" w:space="0" w:color="auto"/>
              <w:left w:val="nil"/>
              <w:bottom w:val="nil"/>
              <w:right w:val="single" w:sz="4" w:space="0" w:color="auto"/>
            </w:tcBorders>
            <w:vAlign w:val="center"/>
            <w:hideMark/>
          </w:tcPr>
          <w:p w14:paraId="43997E27"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Aktualizace PSZ do 10 ha 11)</w:t>
            </w:r>
          </w:p>
        </w:tc>
        <w:tc>
          <w:tcPr>
            <w:tcW w:w="366" w:type="pct"/>
            <w:tcBorders>
              <w:top w:val="single" w:sz="4" w:space="0" w:color="auto"/>
              <w:left w:val="nil"/>
              <w:bottom w:val="nil"/>
              <w:right w:val="single" w:sz="4" w:space="0" w:color="auto"/>
            </w:tcBorders>
            <w:noWrap/>
            <w:vAlign w:val="center"/>
            <w:hideMark/>
          </w:tcPr>
          <w:p w14:paraId="72897143"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ha</w:t>
            </w:r>
          </w:p>
        </w:tc>
        <w:tc>
          <w:tcPr>
            <w:tcW w:w="367" w:type="pct"/>
            <w:tcBorders>
              <w:top w:val="single" w:sz="4" w:space="0" w:color="auto"/>
              <w:left w:val="nil"/>
              <w:bottom w:val="nil"/>
              <w:right w:val="single" w:sz="4" w:space="0" w:color="auto"/>
            </w:tcBorders>
            <w:noWrap/>
            <w:vAlign w:val="center"/>
            <w:hideMark/>
          </w:tcPr>
          <w:p w14:paraId="1DCB020A" w14:textId="77777777" w:rsidR="00BA4174" w:rsidRPr="00BA4174" w:rsidRDefault="00BA4174" w:rsidP="00BA4174">
            <w:pPr>
              <w:spacing w:after="0" w:line="240" w:lineRule="auto"/>
              <w:jc w:val="center"/>
              <w:rPr>
                <w:rFonts w:ascii="Arial" w:eastAsia="Times New Roman" w:hAnsi="Arial" w:cs="Arial"/>
                <w:color w:val="FF0000"/>
                <w:kern w:val="0"/>
                <w:sz w:val="14"/>
                <w:szCs w:val="14"/>
                <w:lang w:eastAsia="cs-CZ"/>
                <w14:ligatures w14:val="none"/>
              </w:rPr>
            </w:pPr>
            <w:r w:rsidRPr="00BA4174">
              <w:rPr>
                <w:rFonts w:ascii="Arial" w:eastAsia="Times New Roman" w:hAnsi="Arial" w:cs="Arial"/>
                <w:color w:val="FF0000"/>
                <w:kern w:val="0"/>
                <w:sz w:val="14"/>
                <w:szCs w:val="14"/>
                <w:lang w:eastAsia="cs-CZ"/>
                <w14:ligatures w14:val="none"/>
              </w:rPr>
              <w:t>0</w:t>
            </w:r>
          </w:p>
        </w:tc>
        <w:tc>
          <w:tcPr>
            <w:tcW w:w="688" w:type="pct"/>
            <w:tcBorders>
              <w:top w:val="single" w:sz="4" w:space="0" w:color="auto"/>
              <w:left w:val="nil"/>
              <w:bottom w:val="single" w:sz="4" w:space="0" w:color="auto"/>
              <w:right w:val="single" w:sz="4" w:space="0" w:color="auto"/>
            </w:tcBorders>
            <w:noWrap/>
            <w:vAlign w:val="center"/>
            <w:hideMark/>
          </w:tcPr>
          <w:p w14:paraId="101A064A"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1 848,00</w:t>
            </w:r>
          </w:p>
        </w:tc>
        <w:tc>
          <w:tcPr>
            <w:tcW w:w="667" w:type="pct"/>
            <w:tcBorders>
              <w:top w:val="single" w:sz="4" w:space="0" w:color="auto"/>
              <w:left w:val="nil"/>
              <w:bottom w:val="single" w:sz="4" w:space="0" w:color="auto"/>
              <w:right w:val="nil"/>
            </w:tcBorders>
            <w:noWrap/>
            <w:vAlign w:val="center"/>
            <w:hideMark/>
          </w:tcPr>
          <w:p w14:paraId="516FF164" w14:textId="77777777" w:rsidR="00BA4174" w:rsidRPr="00BA4174" w:rsidRDefault="00BA4174" w:rsidP="00BA4174">
            <w:pPr>
              <w:spacing w:after="0" w:line="240" w:lineRule="auto"/>
              <w:jc w:val="center"/>
              <w:rPr>
                <w:rFonts w:ascii="Arial" w:eastAsia="Times New Roman" w:hAnsi="Arial" w:cs="Arial"/>
                <w:color w:val="FF0000"/>
                <w:kern w:val="0"/>
                <w:sz w:val="14"/>
                <w:szCs w:val="14"/>
                <w:lang w:eastAsia="cs-CZ"/>
                <w14:ligatures w14:val="none"/>
              </w:rPr>
            </w:pPr>
            <w:r w:rsidRPr="00BA4174">
              <w:rPr>
                <w:rFonts w:ascii="Arial" w:eastAsia="Times New Roman" w:hAnsi="Arial" w:cs="Arial"/>
                <w:color w:val="FF0000"/>
                <w:kern w:val="0"/>
                <w:sz w:val="14"/>
                <w:szCs w:val="14"/>
                <w:lang w:eastAsia="cs-CZ"/>
                <w14:ligatures w14:val="none"/>
              </w:rPr>
              <w:t>0,00</w:t>
            </w:r>
          </w:p>
        </w:tc>
        <w:tc>
          <w:tcPr>
            <w:tcW w:w="814" w:type="pct"/>
            <w:tcBorders>
              <w:top w:val="single" w:sz="4" w:space="0" w:color="auto"/>
              <w:left w:val="single" w:sz="4" w:space="0" w:color="auto"/>
              <w:bottom w:val="nil"/>
              <w:right w:val="single" w:sz="8" w:space="0" w:color="auto"/>
            </w:tcBorders>
            <w:vAlign w:val="center"/>
            <w:hideMark/>
          </w:tcPr>
          <w:p w14:paraId="4E8C5F1F"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na výzvu Objednatele v dohodnuté lhůtě</w:t>
            </w:r>
          </w:p>
        </w:tc>
      </w:tr>
      <w:tr w:rsidR="00BA4174" w:rsidRPr="00BA4174" w14:paraId="045CE728" w14:textId="77777777" w:rsidTr="000D64F2">
        <w:trPr>
          <w:trHeight w:val="425"/>
        </w:trPr>
        <w:tc>
          <w:tcPr>
            <w:tcW w:w="400" w:type="pct"/>
            <w:tcBorders>
              <w:top w:val="nil"/>
              <w:left w:val="single" w:sz="8" w:space="0" w:color="auto"/>
              <w:bottom w:val="single" w:sz="4" w:space="0" w:color="auto"/>
              <w:right w:val="single" w:sz="4" w:space="0" w:color="auto"/>
            </w:tcBorders>
            <w:noWrap/>
            <w:vAlign w:val="center"/>
            <w:hideMark/>
          </w:tcPr>
          <w:p w14:paraId="387FD28A"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6.3.2 h) ii)</w:t>
            </w:r>
          </w:p>
        </w:tc>
        <w:tc>
          <w:tcPr>
            <w:tcW w:w="1699" w:type="pct"/>
            <w:tcBorders>
              <w:top w:val="single" w:sz="4" w:space="0" w:color="auto"/>
              <w:left w:val="nil"/>
              <w:bottom w:val="nil"/>
              <w:right w:val="single" w:sz="4" w:space="0" w:color="auto"/>
            </w:tcBorders>
            <w:vAlign w:val="center"/>
            <w:hideMark/>
          </w:tcPr>
          <w:p w14:paraId="1ABCD891"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Aktualizace PSZ do 50 ha 11)</w:t>
            </w:r>
          </w:p>
        </w:tc>
        <w:tc>
          <w:tcPr>
            <w:tcW w:w="366" w:type="pct"/>
            <w:tcBorders>
              <w:top w:val="single" w:sz="4" w:space="0" w:color="auto"/>
              <w:left w:val="nil"/>
              <w:bottom w:val="nil"/>
              <w:right w:val="single" w:sz="4" w:space="0" w:color="auto"/>
            </w:tcBorders>
            <w:noWrap/>
            <w:vAlign w:val="center"/>
            <w:hideMark/>
          </w:tcPr>
          <w:p w14:paraId="59CD03BF"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ha</w:t>
            </w:r>
          </w:p>
        </w:tc>
        <w:tc>
          <w:tcPr>
            <w:tcW w:w="367" w:type="pct"/>
            <w:tcBorders>
              <w:top w:val="single" w:sz="4" w:space="0" w:color="auto"/>
              <w:left w:val="nil"/>
              <w:bottom w:val="nil"/>
              <w:right w:val="single" w:sz="4" w:space="0" w:color="auto"/>
            </w:tcBorders>
            <w:noWrap/>
            <w:vAlign w:val="center"/>
            <w:hideMark/>
          </w:tcPr>
          <w:p w14:paraId="2915A4C2" w14:textId="77777777" w:rsidR="00BA4174" w:rsidRPr="00BA4174" w:rsidRDefault="00BA4174" w:rsidP="00BA4174">
            <w:pPr>
              <w:spacing w:after="0" w:line="240" w:lineRule="auto"/>
              <w:jc w:val="center"/>
              <w:rPr>
                <w:rFonts w:ascii="Arial" w:eastAsia="Times New Roman" w:hAnsi="Arial" w:cs="Arial"/>
                <w:color w:val="FF0000"/>
                <w:kern w:val="0"/>
                <w:sz w:val="14"/>
                <w:szCs w:val="14"/>
                <w:lang w:eastAsia="cs-CZ"/>
                <w14:ligatures w14:val="none"/>
              </w:rPr>
            </w:pPr>
            <w:r w:rsidRPr="00BA4174">
              <w:rPr>
                <w:rFonts w:ascii="Arial" w:eastAsia="Times New Roman" w:hAnsi="Arial" w:cs="Arial"/>
                <w:color w:val="FF0000"/>
                <w:kern w:val="0"/>
                <w:sz w:val="14"/>
                <w:szCs w:val="14"/>
                <w:lang w:eastAsia="cs-CZ"/>
                <w14:ligatures w14:val="none"/>
              </w:rPr>
              <w:t>0</w:t>
            </w:r>
          </w:p>
        </w:tc>
        <w:tc>
          <w:tcPr>
            <w:tcW w:w="688" w:type="pct"/>
            <w:tcBorders>
              <w:top w:val="nil"/>
              <w:left w:val="nil"/>
              <w:bottom w:val="single" w:sz="4" w:space="0" w:color="auto"/>
              <w:right w:val="single" w:sz="4" w:space="0" w:color="auto"/>
            </w:tcBorders>
            <w:noWrap/>
            <w:vAlign w:val="center"/>
            <w:hideMark/>
          </w:tcPr>
          <w:p w14:paraId="3E5E6F4F"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1 056,00</w:t>
            </w:r>
          </w:p>
        </w:tc>
        <w:tc>
          <w:tcPr>
            <w:tcW w:w="667" w:type="pct"/>
            <w:tcBorders>
              <w:top w:val="nil"/>
              <w:left w:val="nil"/>
              <w:bottom w:val="single" w:sz="4" w:space="0" w:color="auto"/>
              <w:right w:val="nil"/>
            </w:tcBorders>
            <w:noWrap/>
            <w:vAlign w:val="center"/>
            <w:hideMark/>
          </w:tcPr>
          <w:p w14:paraId="47E0F274" w14:textId="77777777" w:rsidR="00BA4174" w:rsidRPr="00BA4174" w:rsidRDefault="00BA4174" w:rsidP="00BA4174">
            <w:pPr>
              <w:spacing w:after="0" w:line="240" w:lineRule="auto"/>
              <w:jc w:val="center"/>
              <w:rPr>
                <w:rFonts w:ascii="Arial" w:eastAsia="Times New Roman" w:hAnsi="Arial" w:cs="Arial"/>
                <w:color w:val="FF0000"/>
                <w:kern w:val="0"/>
                <w:sz w:val="14"/>
                <w:szCs w:val="14"/>
                <w:lang w:eastAsia="cs-CZ"/>
                <w14:ligatures w14:val="none"/>
              </w:rPr>
            </w:pPr>
            <w:r w:rsidRPr="00BA4174">
              <w:rPr>
                <w:rFonts w:ascii="Arial" w:eastAsia="Times New Roman" w:hAnsi="Arial" w:cs="Arial"/>
                <w:color w:val="FF0000"/>
                <w:kern w:val="0"/>
                <w:sz w:val="14"/>
                <w:szCs w:val="14"/>
                <w:lang w:eastAsia="cs-CZ"/>
                <w14:ligatures w14:val="none"/>
              </w:rPr>
              <w:t>0,00</w:t>
            </w:r>
          </w:p>
        </w:tc>
        <w:tc>
          <w:tcPr>
            <w:tcW w:w="814" w:type="pct"/>
            <w:tcBorders>
              <w:top w:val="single" w:sz="4" w:space="0" w:color="auto"/>
              <w:left w:val="single" w:sz="4" w:space="0" w:color="auto"/>
              <w:bottom w:val="nil"/>
              <w:right w:val="single" w:sz="8" w:space="0" w:color="auto"/>
            </w:tcBorders>
            <w:vAlign w:val="center"/>
            <w:hideMark/>
          </w:tcPr>
          <w:p w14:paraId="1BC2344B"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na výzvu Objednatele v dohodnuté lhůtě</w:t>
            </w:r>
          </w:p>
        </w:tc>
      </w:tr>
      <w:tr w:rsidR="00BA4174" w:rsidRPr="00BA4174" w14:paraId="0CE4B9F3" w14:textId="77777777" w:rsidTr="000D64F2">
        <w:trPr>
          <w:trHeight w:val="425"/>
        </w:trPr>
        <w:tc>
          <w:tcPr>
            <w:tcW w:w="400" w:type="pct"/>
            <w:tcBorders>
              <w:top w:val="nil"/>
              <w:left w:val="single" w:sz="8" w:space="0" w:color="auto"/>
              <w:bottom w:val="single" w:sz="4" w:space="0" w:color="auto"/>
              <w:right w:val="single" w:sz="4" w:space="0" w:color="auto"/>
            </w:tcBorders>
            <w:noWrap/>
            <w:vAlign w:val="center"/>
            <w:hideMark/>
          </w:tcPr>
          <w:p w14:paraId="7B1CAF10"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6.3.2 h) iii)</w:t>
            </w:r>
          </w:p>
        </w:tc>
        <w:tc>
          <w:tcPr>
            <w:tcW w:w="1699" w:type="pct"/>
            <w:tcBorders>
              <w:top w:val="single" w:sz="4" w:space="0" w:color="auto"/>
              <w:left w:val="nil"/>
              <w:bottom w:val="nil"/>
              <w:right w:val="single" w:sz="4" w:space="0" w:color="auto"/>
            </w:tcBorders>
            <w:vAlign w:val="center"/>
            <w:hideMark/>
          </w:tcPr>
          <w:p w14:paraId="1674E83C"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Aktualizace PSZ nad 50 ha 11)</w:t>
            </w:r>
          </w:p>
        </w:tc>
        <w:tc>
          <w:tcPr>
            <w:tcW w:w="366" w:type="pct"/>
            <w:tcBorders>
              <w:top w:val="single" w:sz="4" w:space="0" w:color="auto"/>
              <w:left w:val="nil"/>
              <w:bottom w:val="nil"/>
              <w:right w:val="single" w:sz="4" w:space="0" w:color="auto"/>
            </w:tcBorders>
            <w:noWrap/>
            <w:vAlign w:val="center"/>
            <w:hideMark/>
          </w:tcPr>
          <w:p w14:paraId="1DFDFD2C"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ha</w:t>
            </w:r>
          </w:p>
        </w:tc>
        <w:tc>
          <w:tcPr>
            <w:tcW w:w="367" w:type="pct"/>
            <w:tcBorders>
              <w:top w:val="single" w:sz="4" w:space="0" w:color="auto"/>
              <w:left w:val="nil"/>
              <w:bottom w:val="nil"/>
              <w:right w:val="single" w:sz="4" w:space="0" w:color="auto"/>
            </w:tcBorders>
            <w:noWrap/>
            <w:vAlign w:val="center"/>
            <w:hideMark/>
          </w:tcPr>
          <w:p w14:paraId="33E63D61" w14:textId="77777777" w:rsidR="00BA4174" w:rsidRPr="00BA4174" w:rsidRDefault="00BA4174" w:rsidP="00BA4174">
            <w:pPr>
              <w:spacing w:after="0" w:line="240" w:lineRule="auto"/>
              <w:jc w:val="center"/>
              <w:rPr>
                <w:rFonts w:ascii="Arial" w:eastAsia="Times New Roman" w:hAnsi="Arial" w:cs="Arial"/>
                <w:color w:val="FF0000"/>
                <w:kern w:val="0"/>
                <w:sz w:val="14"/>
                <w:szCs w:val="14"/>
                <w:lang w:eastAsia="cs-CZ"/>
                <w14:ligatures w14:val="none"/>
              </w:rPr>
            </w:pPr>
            <w:r w:rsidRPr="00BA4174">
              <w:rPr>
                <w:rFonts w:ascii="Arial" w:eastAsia="Times New Roman" w:hAnsi="Arial" w:cs="Arial"/>
                <w:color w:val="FF0000"/>
                <w:kern w:val="0"/>
                <w:sz w:val="14"/>
                <w:szCs w:val="14"/>
                <w:lang w:eastAsia="cs-CZ"/>
                <w14:ligatures w14:val="none"/>
              </w:rPr>
              <w:t>0</w:t>
            </w:r>
          </w:p>
        </w:tc>
        <w:tc>
          <w:tcPr>
            <w:tcW w:w="688" w:type="pct"/>
            <w:tcBorders>
              <w:top w:val="nil"/>
              <w:left w:val="nil"/>
              <w:bottom w:val="single" w:sz="4" w:space="0" w:color="auto"/>
              <w:right w:val="single" w:sz="4" w:space="0" w:color="auto"/>
            </w:tcBorders>
            <w:noWrap/>
            <w:vAlign w:val="center"/>
            <w:hideMark/>
          </w:tcPr>
          <w:p w14:paraId="22CD7527"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396,00</w:t>
            </w:r>
          </w:p>
        </w:tc>
        <w:tc>
          <w:tcPr>
            <w:tcW w:w="667" w:type="pct"/>
            <w:tcBorders>
              <w:top w:val="nil"/>
              <w:left w:val="nil"/>
              <w:bottom w:val="single" w:sz="4" w:space="0" w:color="auto"/>
              <w:right w:val="nil"/>
            </w:tcBorders>
            <w:noWrap/>
            <w:vAlign w:val="center"/>
            <w:hideMark/>
          </w:tcPr>
          <w:p w14:paraId="3F141483" w14:textId="77777777" w:rsidR="00BA4174" w:rsidRPr="00BA4174" w:rsidRDefault="00BA4174" w:rsidP="00BA4174">
            <w:pPr>
              <w:spacing w:after="0" w:line="240" w:lineRule="auto"/>
              <w:jc w:val="center"/>
              <w:rPr>
                <w:rFonts w:ascii="Arial" w:eastAsia="Times New Roman" w:hAnsi="Arial" w:cs="Arial"/>
                <w:color w:val="FF0000"/>
                <w:kern w:val="0"/>
                <w:sz w:val="14"/>
                <w:szCs w:val="14"/>
                <w:lang w:eastAsia="cs-CZ"/>
                <w14:ligatures w14:val="none"/>
              </w:rPr>
            </w:pPr>
            <w:r w:rsidRPr="00BA4174">
              <w:rPr>
                <w:rFonts w:ascii="Arial" w:eastAsia="Times New Roman" w:hAnsi="Arial" w:cs="Arial"/>
                <w:color w:val="FF0000"/>
                <w:kern w:val="0"/>
                <w:sz w:val="14"/>
                <w:szCs w:val="14"/>
                <w:lang w:eastAsia="cs-CZ"/>
                <w14:ligatures w14:val="none"/>
              </w:rPr>
              <w:t>0,00</w:t>
            </w:r>
          </w:p>
        </w:tc>
        <w:tc>
          <w:tcPr>
            <w:tcW w:w="814" w:type="pct"/>
            <w:tcBorders>
              <w:top w:val="single" w:sz="4" w:space="0" w:color="auto"/>
              <w:left w:val="single" w:sz="4" w:space="0" w:color="auto"/>
              <w:bottom w:val="nil"/>
              <w:right w:val="single" w:sz="8" w:space="0" w:color="auto"/>
            </w:tcBorders>
            <w:vAlign w:val="center"/>
            <w:hideMark/>
          </w:tcPr>
          <w:p w14:paraId="0063BA0A"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na výzvu Objednatele v dohodnuté lhůtě</w:t>
            </w:r>
          </w:p>
        </w:tc>
      </w:tr>
      <w:tr w:rsidR="00BA4174" w:rsidRPr="00BA4174" w14:paraId="51EBC7B4" w14:textId="77777777" w:rsidTr="000D64F2">
        <w:trPr>
          <w:trHeight w:val="425"/>
        </w:trPr>
        <w:tc>
          <w:tcPr>
            <w:tcW w:w="400" w:type="pct"/>
            <w:tcBorders>
              <w:top w:val="nil"/>
              <w:left w:val="single" w:sz="8" w:space="0" w:color="auto"/>
              <w:bottom w:val="single" w:sz="4" w:space="0" w:color="auto"/>
              <w:right w:val="single" w:sz="4" w:space="0" w:color="auto"/>
            </w:tcBorders>
            <w:noWrap/>
            <w:vAlign w:val="center"/>
            <w:hideMark/>
          </w:tcPr>
          <w:p w14:paraId="3DBE481D"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xml:space="preserve">6.3.2 </w:t>
            </w:r>
          </w:p>
        </w:tc>
        <w:tc>
          <w:tcPr>
            <w:tcW w:w="1699" w:type="pct"/>
            <w:tcBorders>
              <w:top w:val="single" w:sz="4" w:space="0" w:color="auto"/>
              <w:left w:val="nil"/>
              <w:bottom w:val="single" w:sz="4" w:space="0" w:color="auto"/>
              <w:right w:val="single" w:sz="4" w:space="0" w:color="auto"/>
            </w:tcBorders>
            <w:vAlign w:val="center"/>
            <w:hideMark/>
          </w:tcPr>
          <w:p w14:paraId="47E16887"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Vypracování návrhu nového uspořádání pozemků k jeho vystavení dle § 11 odst. 1 Zákona</w:t>
            </w:r>
          </w:p>
        </w:tc>
        <w:tc>
          <w:tcPr>
            <w:tcW w:w="366" w:type="pct"/>
            <w:tcBorders>
              <w:top w:val="single" w:sz="4" w:space="0" w:color="auto"/>
              <w:left w:val="nil"/>
              <w:bottom w:val="single" w:sz="4" w:space="0" w:color="auto"/>
              <w:right w:val="single" w:sz="4" w:space="0" w:color="auto"/>
            </w:tcBorders>
            <w:noWrap/>
            <w:vAlign w:val="center"/>
            <w:hideMark/>
          </w:tcPr>
          <w:p w14:paraId="2D73D218"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ha</w:t>
            </w:r>
          </w:p>
        </w:tc>
        <w:tc>
          <w:tcPr>
            <w:tcW w:w="367" w:type="pct"/>
            <w:tcBorders>
              <w:top w:val="single" w:sz="4" w:space="0" w:color="auto"/>
              <w:left w:val="nil"/>
              <w:bottom w:val="single" w:sz="4" w:space="0" w:color="auto"/>
              <w:right w:val="single" w:sz="4" w:space="0" w:color="auto"/>
            </w:tcBorders>
            <w:noWrap/>
            <w:vAlign w:val="center"/>
            <w:hideMark/>
          </w:tcPr>
          <w:p w14:paraId="4F4FAE65"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2121</w:t>
            </w:r>
          </w:p>
        </w:tc>
        <w:tc>
          <w:tcPr>
            <w:tcW w:w="688" w:type="pct"/>
            <w:tcBorders>
              <w:top w:val="nil"/>
              <w:left w:val="nil"/>
              <w:bottom w:val="single" w:sz="4" w:space="0" w:color="auto"/>
              <w:right w:val="single" w:sz="4" w:space="0" w:color="auto"/>
            </w:tcBorders>
            <w:noWrap/>
            <w:vAlign w:val="center"/>
            <w:hideMark/>
          </w:tcPr>
          <w:p w14:paraId="3EE24410"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264,00</w:t>
            </w:r>
          </w:p>
        </w:tc>
        <w:tc>
          <w:tcPr>
            <w:tcW w:w="667" w:type="pct"/>
            <w:tcBorders>
              <w:top w:val="nil"/>
              <w:left w:val="nil"/>
              <w:bottom w:val="single" w:sz="4" w:space="0" w:color="auto"/>
              <w:right w:val="nil"/>
            </w:tcBorders>
            <w:noWrap/>
            <w:vAlign w:val="center"/>
            <w:hideMark/>
          </w:tcPr>
          <w:p w14:paraId="0959FED2"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559 944,00</w:t>
            </w:r>
          </w:p>
        </w:tc>
        <w:tc>
          <w:tcPr>
            <w:tcW w:w="814" w:type="pct"/>
            <w:tcBorders>
              <w:top w:val="single" w:sz="4" w:space="0" w:color="auto"/>
              <w:left w:val="single" w:sz="4" w:space="0" w:color="auto"/>
              <w:bottom w:val="nil"/>
              <w:right w:val="single" w:sz="8" w:space="0" w:color="auto"/>
            </w:tcBorders>
            <w:vAlign w:val="center"/>
            <w:hideMark/>
          </w:tcPr>
          <w:p w14:paraId="5C916C12"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31.5.2026</w:t>
            </w:r>
          </w:p>
        </w:tc>
      </w:tr>
      <w:tr w:rsidR="00BA4174" w:rsidRPr="00BA4174" w14:paraId="6020F723" w14:textId="77777777" w:rsidTr="000D64F2">
        <w:trPr>
          <w:trHeight w:val="425"/>
        </w:trPr>
        <w:tc>
          <w:tcPr>
            <w:tcW w:w="400" w:type="pct"/>
            <w:tcBorders>
              <w:top w:val="nil"/>
              <w:left w:val="single" w:sz="8" w:space="0" w:color="auto"/>
              <w:bottom w:val="nil"/>
              <w:right w:val="single" w:sz="4" w:space="0" w:color="auto"/>
            </w:tcBorders>
            <w:noWrap/>
            <w:vAlign w:val="center"/>
            <w:hideMark/>
          </w:tcPr>
          <w:p w14:paraId="5D592413"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6.3.3</w:t>
            </w:r>
          </w:p>
        </w:tc>
        <w:tc>
          <w:tcPr>
            <w:tcW w:w="1699" w:type="pct"/>
            <w:tcBorders>
              <w:top w:val="nil"/>
              <w:left w:val="nil"/>
              <w:bottom w:val="nil"/>
              <w:right w:val="single" w:sz="4" w:space="0" w:color="auto"/>
            </w:tcBorders>
            <w:vAlign w:val="center"/>
            <w:hideMark/>
          </w:tcPr>
          <w:p w14:paraId="3FC9C505"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Předložení aktuální dokumentace návrhu KoPÚ</w:t>
            </w:r>
          </w:p>
        </w:tc>
        <w:tc>
          <w:tcPr>
            <w:tcW w:w="366" w:type="pct"/>
            <w:tcBorders>
              <w:top w:val="nil"/>
              <w:left w:val="nil"/>
              <w:bottom w:val="single" w:sz="4" w:space="0" w:color="auto"/>
              <w:right w:val="single" w:sz="4" w:space="0" w:color="auto"/>
            </w:tcBorders>
            <w:noWrap/>
            <w:vAlign w:val="center"/>
            <w:hideMark/>
          </w:tcPr>
          <w:p w14:paraId="3A981BAC"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ks</w:t>
            </w:r>
          </w:p>
        </w:tc>
        <w:tc>
          <w:tcPr>
            <w:tcW w:w="367" w:type="pct"/>
            <w:tcBorders>
              <w:top w:val="nil"/>
              <w:left w:val="nil"/>
              <w:bottom w:val="single" w:sz="4" w:space="0" w:color="auto"/>
              <w:right w:val="single" w:sz="4" w:space="0" w:color="auto"/>
            </w:tcBorders>
            <w:noWrap/>
            <w:vAlign w:val="center"/>
            <w:hideMark/>
          </w:tcPr>
          <w:p w14:paraId="786A5A91"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2</w:t>
            </w:r>
          </w:p>
        </w:tc>
        <w:tc>
          <w:tcPr>
            <w:tcW w:w="688" w:type="pct"/>
            <w:tcBorders>
              <w:top w:val="nil"/>
              <w:left w:val="nil"/>
              <w:bottom w:val="single" w:sz="4" w:space="0" w:color="auto"/>
              <w:right w:val="single" w:sz="4" w:space="0" w:color="auto"/>
            </w:tcBorders>
            <w:noWrap/>
            <w:vAlign w:val="center"/>
            <w:hideMark/>
          </w:tcPr>
          <w:p w14:paraId="232158A6"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16 500,00</w:t>
            </w:r>
          </w:p>
        </w:tc>
        <w:tc>
          <w:tcPr>
            <w:tcW w:w="667" w:type="pct"/>
            <w:tcBorders>
              <w:top w:val="nil"/>
              <w:left w:val="nil"/>
              <w:bottom w:val="single" w:sz="4" w:space="0" w:color="auto"/>
              <w:right w:val="nil"/>
            </w:tcBorders>
            <w:noWrap/>
            <w:vAlign w:val="center"/>
            <w:hideMark/>
          </w:tcPr>
          <w:p w14:paraId="5152A867"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33 000,00</w:t>
            </w:r>
          </w:p>
        </w:tc>
        <w:tc>
          <w:tcPr>
            <w:tcW w:w="814" w:type="pct"/>
            <w:tcBorders>
              <w:top w:val="single" w:sz="4" w:space="0" w:color="auto"/>
              <w:left w:val="single" w:sz="4" w:space="0" w:color="auto"/>
              <w:bottom w:val="nil"/>
              <w:right w:val="single" w:sz="8" w:space="0" w:color="auto"/>
            </w:tcBorders>
            <w:vAlign w:val="center"/>
            <w:hideMark/>
          </w:tcPr>
          <w:p w14:paraId="6B1357EC"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do 1 měsíce od výzvy Objednatele</w:t>
            </w:r>
          </w:p>
        </w:tc>
      </w:tr>
      <w:tr w:rsidR="00BA4174" w:rsidRPr="00BA4174" w14:paraId="63687AF3" w14:textId="77777777" w:rsidTr="000D64F2">
        <w:trPr>
          <w:trHeight w:val="425"/>
        </w:trPr>
        <w:tc>
          <w:tcPr>
            <w:tcW w:w="400" w:type="pct"/>
            <w:tcBorders>
              <w:top w:val="single" w:sz="4" w:space="0" w:color="auto"/>
              <w:left w:val="single" w:sz="8" w:space="0" w:color="auto"/>
              <w:bottom w:val="nil"/>
              <w:right w:val="single" w:sz="4" w:space="0" w:color="auto"/>
            </w:tcBorders>
            <w:noWrap/>
            <w:vAlign w:val="center"/>
            <w:hideMark/>
          </w:tcPr>
          <w:p w14:paraId="6BB5E409"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6.3.4</w:t>
            </w:r>
          </w:p>
        </w:tc>
        <w:tc>
          <w:tcPr>
            <w:tcW w:w="1699" w:type="pct"/>
            <w:tcBorders>
              <w:top w:val="single" w:sz="4" w:space="0" w:color="auto"/>
              <w:left w:val="nil"/>
              <w:bottom w:val="nil"/>
              <w:right w:val="single" w:sz="4" w:space="0" w:color="auto"/>
            </w:tcBorders>
            <w:vAlign w:val="center"/>
            <w:hideMark/>
          </w:tcPr>
          <w:p w14:paraId="3BFA23CF"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Zhotovení podkladů pro změnu katastrální hranice 7)</w:t>
            </w:r>
          </w:p>
        </w:tc>
        <w:tc>
          <w:tcPr>
            <w:tcW w:w="366" w:type="pct"/>
            <w:tcBorders>
              <w:top w:val="nil"/>
              <w:left w:val="nil"/>
              <w:bottom w:val="single" w:sz="4" w:space="0" w:color="auto"/>
              <w:right w:val="single" w:sz="4" w:space="0" w:color="auto"/>
            </w:tcBorders>
            <w:noWrap/>
            <w:vAlign w:val="center"/>
            <w:hideMark/>
          </w:tcPr>
          <w:p w14:paraId="063C7D77"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100 bm</w:t>
            </w:r>
          </w:p>
        </w:tc>
        <w:tc>
          <w:tcPr>
            <w:tcW w:w="367" w:type="pct"/>
            <w:tcBorders>
              <w:top w:val="nil"/>
              <w:left w:val="nil"/>
              <w:bottom w:val="single" w:sz="4" w:space="0" w:color="auto"/>
              <w:right w:val="single" w:sz="4" w:space="0" w:color="auto"/>
            </w:tcBorders>
            <w:vAlign w:val="center"/>
            <w:hideMark/>
          </w:tcPr>
          <w:p w14:paraId="59A5F9B9"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w:t>
            </w:r>
          </w:p>
        </w:tc>
        <w:tc>
          <w:tcPr>
            <w:tcW w:w="688" w:type="pct"/>
            <w:tcBorders>
              <w:top w:val="nil"/>
              <w:left w:val="nil"/>
              <w:bottom w:val="single" w:sz="4" w:space="0" w:color="auto"/>
              <w:right w:val="single" w:sz="4" w:space="0" w:color="auto"/>
            </w:tcBorders>
            <w:noWrap/>
            <w:vAlign w:val="center"/>
            <w:hideMark/>
          </w:tcPr>
          <w:p w14:paraId="4F6A1096"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7 150,00</w:t>
            </w:r>
          </w:p>
        </w:tc>
        <w:tc>
          <w:tcPr>
            <w:tcW w:w="667" w:type="pct"/>
            <w:tcBorders>
              <w:top w:val="nil"/>
              <w:left w:val="nil"/>
              <w:bottom w:val="single" w:sz="4" w:space="0" w:color="auto"/>
              <w:right w:val="nil"/>
            </w:tcBorders>
            <w:noWrap/>
            <w:vAlign w:val="center"/>
            <w:hideMark/>
          </w:tcPr>
          <w:p w14:paraId="330B374A"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42 900,00</w:t>
            </w:r>
          </w:p>
        </w:tc>
        <w:tc>
          <w:tcPr>
            <w:tcW w:w="814" w:type="pct"/>
            <w:tcBorders>
              <w:top w:val="single" w:sz="4" w:space="0" w:color="auto"/>
              <w:left w:val="single" w:sz="4" w:space="0" w:color="auto"/>
              <w:bottom w:val="nil"/>
              <w:right w:val="single" w:sz="8" w:space="0" w:color="auto"/>
            </w:tcBorders>
            <w:vAlign w:val="center"/>
            <w:hideMark/>
          </w:tcPr>
          <w:p w14:paraId="5054E1D5"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do 3 měsíců od výzvy Objednatele</w:t>
            </w:r>
          </w:p>
        </w:tc>
      </w:tr>
      <w:tr w:rsidR="00BA4174" w:rsidRPr="00BA4174" w14:paraId="676FE572" w14:textId="77777777" w:rsidTr="000D64F2">
        <w:trPr>
          <w:trHeight w:val="425"/>
        </w:trPr>
        <w:tc>
          <w:tcPr>
            <w:tcW w:w="400" w:type="pct"/>
            <w:tcBorders>
              <w:top w:val="single" w:sz="4" w:space="0" w:color="auto"/>
              <w:left w:val="single" w:sz="8" w:space="0" w:color="auto"/>
              <w:bottom w:val="nil"/>
              <w:right w:val="single" w:sz="4" w:space="0" w:color="auto"/>
            </w:tcBorders>
            <w:noWrap/>
            <w:vAlign w:val="center"/>
            <w:hideMark/>
          </w:tcPr>
          <w:p w14:paraId="3A419C90"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6.3.5</w:t>
            </w:r>
          </w:p>
        </w:tc>
        <w:tc>
          <w:tcPr>
            <w:tcW w:w="1699" w:type="pct"/>
            <w:tcBorders>
              <w:top w:val="single" w:sz="4" w:space="0" w:color="auto"/>
              <w:left w:val="nil"/>
              <w:bottom w:val="nil"/>
              <w:right w:val="single" w:sz="4" w:space="0" w:color="auto"/>
            </w:tcBorders>
            <w:vAlign w:val="center"/>
            <w:hideMark/>
          </w:tcPr>
          <w:p w14:paraId="02200374"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Aktualizace návrhu po ukončení odvolacího řízení 12)</w:t>
            </w:r>
          </w:p>
        </w:tc>
        <w:tc>
          <w:tcPr>
            <w:tcW w:w="366" w:type="pct"/>
            <w:tcBorders>
              <w:top w:val="nil"/>
              <w:left w:val="nil"/>
              <w:bottom w:val="nil"/>
              <w:right w:val="single" w:sz="4" w:space="0" w:color="auto"/>
            </w:tcBorders>
            <w:noWrap/>
            <w:vAlign w:val="center"/>
            <w:hideMark/>
          </w:tcPr>
          <w:p w14:paraId="21312307"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ha</w:t>
            </w:r>
          </w:p>
        </w:tc>
        <w:tc>
          <w:tcPr>
            <w:tcW w:w="367" w:type="pct"/>
            <w:tcBorders>
              <w:top w:val="nil"/>
              <w:left w:val="nil"/>
              <w:bottom w:val="nil"/>
              <w:right w:val="single" w:sz="4" w:space="0" w:color="auto"/>
            </w:tcBorders>
            <w:shd w:val="clear" w:color="000000" w:fill="BFBFBF"/>
            <w:noWrap/>
            <w:vAlign w:val="center"/>
            <w:hideMark/>
          </w:tcPr>
          <w:p w14:paraId="75198BA0"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strike/>
                <w:kern w:val="0"/>
                <w:sz w:val="14"/>
                <w:szCs w:val="14"/>
                <w:lang w:eastAsia="cs-CZ"/>
                <w14:ligatures w14:val="none"/>
              </w:rPr>
              <w:t> </w:t>
            </w:r>
          </w:p>
        </w:tc>
        <w:tc>
          <w:tcPr>
            <w:tcW w:w="688" w:type="pct"/>
            <w:tcBorders>
              <w:top w:val="nil"/>
              <w:left w:val="nil"/>
              <w:bottom w:val="nil"/>
              <w:right w:val="single" w:sz="4" w:space="0" w:color="auto"/>
            </w:tcBorders>
            <w:shd w:val="clear" w:color="000000" w:fill="BFBFBF"/>
            <w:noWrap/>
            <w:vAlign w:val="center"/>
            <w:hideMark/>
          </w:tcPr>
          <w:p w14:paraId="700E5FED"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strike/>
                <w:kern w:val="0"/>
                <w:sz w:val="14"/>
                <w:szCs w:val="14"/>
                <w:lang w:eastAsia="cs-CZ"/>
                <w14:ligatures w14:val="none"/>
              </w:rPr>
              <w:t> </w:t>
            </w:r>
          </w:p>
        </w:tc>
        <w:tc>
          <w:tcPr>
            <w:tcW w:w="667" w:type="pct"/>
            <w:tcBorders>
              <w:top w:val="nil"/>
              <w:left w:val="nil"/>
              <w:bottom w:val="nil"/>
              <w:right w:val="single" w:sz="4" w:space="0" w:color="auto"/>
            </w:tcBorders>
            <w:shd w:val="clear" w:color="000000" w:fill="BFBFBF"/>
            <w:noWrap/>
            <w:vAlign w:val="center"/>
            <w:hideMark/>
          </w:tcPr>
          <w:p w14:paraId="7282E907"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strike/>
                <w:kern w:val="0"/>
                <w:sz w:val="14"/>
                <w:szCs w:val="14"/>
                <w:lang w:eastAsia="cs-CZ"/>
                <w14:ligatures w14:val="none"/>
              </w:rPr>
              <w:t> </w:t>
            </w:r>
          </w:p>
        </w:tc>
        <w:tc>
          <w:tcPr>
            <w:tcW w:w="814" w:type="pct"/>
            <w:tcBorders>
              <w:top w:val="single" w:sz="4" w:space="0" w:color="auto"/>
              <w:left w:val="nil"/>
              <w:bottom w:val="nil"/>
              <w:right w:val="single" w:sz="8" w:space="0" w:color="auto"/>
            </w:tcBorders>
            <w:shd w:val="clear" w:color="000000" w:fill="BFBFBF"/>
            <w:vAlign w:val="center"/>
            <w:hideMark/>
          </w:tcPr>
          <w:p w14:paraId="23329AF8"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strike/>
                <w:kern w:val="0"/>
                <w:sz w:val="14"/>
                <w:szCs w:val="14"/>
                <w:lang w:eastAsia="cs-CZ"/>
                <w14:ligatures w14:val="none"/>
              </w:rPr>
              <w:t> </w:t>
            </w:r>
          </w:p>
        </w:tc>
      </w:tr>
      <w:tr w:rsidR="00BA4174" w:rsidRPr="00BA4174" w14:paraId="743A7C14" w14:textId="77777777" w:rsidTr="000D64F2">
        <w:trPr>
          <w:trHeight w:val="425"/>
        </w:trPr>
        <w:tc>
          <w:tcPr>
            <w:tcW w:w="400" w:type="pct"/>
            <w:tcBorders>
              <w:top w:val="single" w:sz="4" w:space="0" w:color="auto"/>
              <w:left w:val="single" w:sz="8" w:space="0" w:color="auto"/>
              <w:bottom w:val="nil"/>
              <w:right w:val="single" w:sz="4" w:space="0" w:color="auto"/>
            </w:tcBorders>
            <w:noWrap/>
            <w:vAlign w:val="center"/>
            <w:hideMark/>
          </w:tcPr>
          <w:p w14:paraId="4AC23FF3"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6.3.5 i)</w:t>
            </w:r>
          </w:p>
        </w:tc>
        <w:tc>
          <w:tcPr>
            <w:tcW w:w="1699" w:type="pct"/>
            <w:tcBorders>
              <w:top w:val="single" w:sz="4" w:space="0" w:color="auto"/>
              <w:left w:val="nil"/>
              <w:bottom w:val="nil"/>
              <w:right w:val="single" w:sz="4" w:space="0" w:color="auto"/>
            </w:tcBorders>
            <w:vAlign w:val="center"/>
            <w:hideMark/>
          </w:tcPr>
          <w:p w14:paraId="191C1895"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Aktualizace návrhu po ukončení odvolacího řízení do 10 ha 12)</w:t>
            </w:r>
          </w:p>
        </w:tc>
        <w:tc>
          <w:tcPr>
            <w:tcW w:w="366" w:type="pct"/>
            <w:tcBorders>
              <w:top w:val="single" w:sz="4" w:space="0" w:color="auto"/>
              <w:left w:val="nil"/>
              <w:bottom w:val="nil"/>
              <w:right w:val="single" w:sz="4" w:space="0" w:color="auto"/>
            </w:tcBorders>
            <w:noWrap/>
            <w:vAlign w:val="center"/>
            <w:hideMark/>
          </w:tcPr>
          <w:p w14:paraId="65E7D4A8"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ha</w:t>
            </w:r>
          </w:p>
        </w:tc>
        <w:tc>
          <w:tcPr>
            <w:tcW w:w="367" w:type="pct"/>
            <w:tcBorders>
              <w:top w:val="single" w:sz="4" w:space="0" w:color="auto"/>
              <w:left w:val="nil"/>
              <w:bottom w:val="nil"/>
              <w:right w:val="single" w:sz="4" w:space="0" w:color="auto"/>
            </w:tcBorders>
            <w:noWrap/>
            <w:vAlign w:val="center"/>
            <w:hideMark/>
          </w:tcPr>
          <w:p w14:paraId="09D62AA5" w14:textId="77777777" w:rsidR="00BA4174" w:rsidRPr="00BA4174" w:rsidRDefault="00BA4174" w:rsidP="00BA4174">
            <w:pPr>
              <w:spacing w:after="0" w:line="240" w:lineRule="auto"/>
              <w:jc w:val="center"/>
              <w:rPr>
                <w:rFonts w:ascii="Arial" w:eastAsia="Times New Roman" w:hAnsi="Arial" w:cs="Arial"/>
                <w:color w:val="FF0000"/>
                <w:kern w:val="0"/>
                <w:sz w:val="14"/>
                <w:szCs w:val="14"/>
                <w:lang w:eastAsia="cs-CZ"/>
                <w14:ligatures w14:val="none"/>
              </w:rPr>
            </w:pPr>
            <w:r w:rsidRPr="00BA4174">
              <w:rPr>
                <w:rFonts w:ascii="Arial" w:eastAsia="Times New Roman" w:hAnsi="Arial" w:cs="Arial"/>
                <w:color w:val="FF0000"/>
                <w:kern w:val="0"/>
                <w:sz w:val="14"/>
                <w:szCs w:val="14"/>
                <w:lang w:eastAsia="cs-CZ"/>
                <w14:ligatures w14:val="none"/>
              </w:rPr>
              <w:t>0</w:t>
            </w:r>
          </w:p>
        </w:tc>
        <w:tc>
          <w:tcPr>
            <w:tcW w:w="688" w:type="pct"/>
            <w:tcBorders>
              <w:top w:val="single" w:sz="4" w:space="0" w:color="auto"/>
              <w:left w:val="nil"/>
              <w:bottom w:val="single" w:sz="4" w:space="0" w:color="auto"/>
              <w:right w:val="single" w:sz="4" w:space="0" w:color="auto"/>
            </w:tcBorders>
            <w:noWrap/>
            <w:vAlign w:val="center"/>
            <w:hideMark/>
          </w:tcPr>
          <w:p w14:paraId="782EA7D9"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1 848,00</w:t>
            </w:r>
          </w:p>
        </w:tc>
        <w:tc>
          <w:tcPr>
            <w:tcW w:w="667" w:type="pct"/>
            <w:tcBorders>
              <w:top w:val="single" w:sz="4" w:space="0" w:color="auto"/>
              <w:left w:val="nil"/>
              <w:bottom w:val="single" w:sz="4" w:space="0" w:color="auto"/>
              <w:right w:val="nil"/>
            </w:tcBorders>
            <w:noWrap/>
            <w:vAlign w:val="center"/>
            <w:hideMark/>
          </w:tcPr>
          <w:p w14:paraId="30EA1A9B" w14:textId="77777777" w:rsidR="00BA4174" w:rsidRPr="00BA4174" w:rsidRDefault="00BA4174" w:rsidP="00BA4174">
            <w:pPr>
              <w:spacing w:after="0" w:line="240" w:lineRule="auto"/>
              <w:jc w:val="center"/>
              <w:rPr>
                <w:rFonts w:ascii="Arial" w:eastAsia="Times New Roman" w:hAnsi="Arial" w:cs="Arial"/>
                <w:color w:val="FF0000"/>
                <w:kern w:val="0"/>
                <w:sz w:val="14"/>
                <w:szCs w:val="14"/>
                <w:lang w:eastAsia="cs-CZ"/>
                <w14:ligatures w14:val="none"/>
              </w:rPr>
            </w:pPr>
            <w:r w:rsidRPr="00BA4174">
              <w:rPr>
                <w:rFonts w:ascii="Arial" w:eastAsia="Times New Roman" w:hAnsi="Arial" w:cs="Arial"/>
                <w:color w:val="FF0000"/>
                <w:kern w:val="0"/>
                <w:sz w:val="14"/>
                <w:szCs w:val="14"/>
                <w:lang w:eastAsia="cs-CZ"/>
                <w14:ligatures w14:val="none"/>
              </w:rPr>
              <w:t>0,00</w:t>
            </w:r>
          </w:p>
        </w:tc>
        <w:tc>
          <w:tcPr>
            <w:tcW w:w="814" w:type="pct"/>
            <w:tcBorders>
              <w:top w:val="single" w:sz="4" w:space="0" w:color="auto"/>
              <w:left w:val="single" w:sz="4" w:space="0" w:color="auto"/>
              <w:bottom w:val="nil"/>
              <w:right w:val="single" w:sz="8" w:space="0" w:color="auto"/>
            </w:tcBorders>
            <w:vAlign w:val="center"/>
            <w:hideMark/>
          </w:tcPr>
          <w:p w14:paraId="200B8001"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do 3 měsíců od výzvy Objednatele</w:t>
            </w:r>
          </w:p>
        </w:tc>
      </w:tr>
      <w:tr w:rsidR="00BA4174" w:rsidRPr="00BA4174" w14:paraId="7316ECC1" w14:textId="77777777" w:rsidTr="000D64F2">
        <w:trPr>
          <w:trHeight w:val="425"/>
        </w:trPr>
        <w:tc>
          <w:tcPr>
            <w:tcW w:w="400" w:type="pct"/>
            <w:tcBorders>
              <w:top w:val="single" w:sz="4" w:space="0" w:color="auto"/>
              <w:left w:val="single" w:sz="8" w:space="0" w:color="auto"/>
              <w:bottom w:val="nil"/>
              <w:right w:val="single" w:sz="4" w:space="0" w:color="auto"/>
            </w:tcBorders>
            <w:noWrap/>
            <w:vAlign w:val="center"/>
            <w:hideMark/>
          </w:tcPr>
          <w:p w14:paraId="02B703AE"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6.3.5 ii)</w:t>
            </w:r>
          </w:p>
        </w:tc>
        <w:tc>
          <w:tcPr>
            <w:tcW w:w="1699" w:type="pct"/>
            <w:tcBorders>
              <w:top w:val="single" w:sz="4" w:space="0" w:color="auto"/>
              <w:left w:val="nil"/>
              <w:bottom w:val="nil"/>
              <w:right w:val="single" w:sz="4" w:space="0" w:color="auto"/>
            </w:tcBorders>
            <w:vAlign w:val="center"/>
            <w:hideMark/>
          </w:tcPr>
          <w:p w14:paraId="4214D9CA"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Aktualizace návrhu po ukončení odvolacího řízení do 50 ha 12)</w:t>
            </w:r>
          </w:p>
        </w:tc>
        <w:tc>
          <w:tcPr>
            <w:tcW w:w="366" w:type="pct"/>
            <w:tcBorders>
              <w:top w:val="single" w:sz="4" w:space="0" w:color="auto"/>
              <w:left w:val="nil"/>
              <w:bottom w:val="nil"/>
              <w:right w:val="single" w:sz="4" w:space="0" w:color="auto"/>
            </w:tcBorders>
            <w:noWrap/>
            <w:vAlign w:val="center"/>
            <w:hideMark/>
          </w:tcPr>
          <w:p w14:paraId="34F40156"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ha</w:t>
            </w:r>
          </w:p>
        </w:tc>
        <w:tc>
          <w:tcPr>
            <w:tcW w:w="367" w:type="pct"/>
            <w:tcBorders>
              <w:top w:val="single" w:sz="4" w:space="0" w:color="auto"/>
              <w:left w:val="nil"/>
              <w:bottom w:val="nil"/>
              <w:right w:val="single" w:sz="4" w:space="0" w:color="auto"/>
            </w:tcBorders>
            <w:noWrap/>
            <w:vAlign w:val="center"/>
            <w:hideMark/>
          </w:tcPr>
          <w:p w14:paraId="0FE420C1" w14:textId="77777777" w:rsidR="00BA4174" w:rsidRPr="00BA4174" w:rsidRDefault="00BA4174" w:rsidP="00BA4174">
            <w:pPr>
              <w:spacing w:after="0" w:line="240" w:lineRule="auto"/>
              <w:jc w:val="center"/>
              <w:rPr>
                <w:rFonts w:ascii="Arial" w:eastAsia="Times New Roman" w:hAnsi="Arial" w:cs="Arial"/>
                <w:color w:val="FF0000"/>
                <w:kern w:val="0"/>
                <w:sz w:val="14"/>
                <w:szCs w:val="14"/>
                <w:lang w:eastAsia="cs-CZ"/>
                <w14:ligatures w14:val="none"/>
              </w:rPr>
            </w:pPr>
            <w:r w:rsidRPr="00BA4174">
              <w:rPr>
                <w:rFonts w:ascii="Arial" w:eastAsia="Times New Roman" w:hAnsi="Arial" w:cs="Arial"/>
                <w:color w:val="FF0000"/>
                <w:kern w:val="0"/>
                <w:sz w:val="14"/>
                <w:szCs w:val="14"/>
                <w:lang w:eastAsia="cs-CZ"/>
                <w14:ligatures w14:val="none"/>
              </w:rPr>
              <w:t>0</w:t>
            </w:r>
          </w:p>
        </w:tc>
        <w:tc>
          <w:tcPr>
            <w:tcW w:w="688" w:type="pct"/>
            <w:tcBorders>
              <w:top w:val="nil"/>
              <w:left w:val="nil"/>
              <w:bottom w:val="single" w:sz="4" w:space="0" w:color="auto"/>
              <w:right w:val="single" w:sz="4" w:space="0" w:color="auto"/>
            </w:tcBorders>
            <w:noWrap/>
            <w:vAlign w:val="center"/>
            <w:hideMark/>
          </w:tcPr>
          <w:p w14:paraId="3DC93DCB"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1 056,00</w:t>
            </w:r>
          </w:p>
        </w:tc>
        <w:tc>
          <w:tcPr>
            <w:tcW w:w="667" w:type="pct"/>
            <w:tcBorders>
              <w:top w:val="nil"/>
              <w:left w:val="nil"/>
              <w:bottom w:val="single" w:sz="4" w:space="0" w:color="auto"/>
              <w:right w:val="nil"/>
            </w:tcBorders>
            <w:noWrap/>
            <w:vAlign w:val="center"/>
            <w:hideMark/>
          </w:tcPr>
          <w:p w14:paraId="6C5458A1" w14:textId="77777777" w:rsidR="00BA4174" w:rsidRPr="00BA4174" w:rsidRDefault="00BA4174" w:rsidP="00BA4174">
            <w:pPr>
              <w:spacing w:after="0" w:line="240" w:lineRule="auto"/>
              <w:jc w:val="center"/>
              <w:rPr>
                <w:rFonts w:ascii="Arial" w:eastAsia="Times New Roman" w:hAnsi="Arial" w:cs="Arial"/>
                <w:color w:val="FF0000"/>
                <w:kern w:val="0"/>
                <w:sz w:val="14"/>
                <w:szCs w:val="14"/>
                <w:lang w:eastAsia="cs-CZ"/>
                <w14:ligatures w14:val="none"/>
              </w:rPr>
            </w:pPr>
            <w:r w:rsidRPr="00BA4174">
              <w:rPr>
                <w:rFonts w:ascii="Arial" w:eastAsia="Times New Roman" w:hAnsi="Arial" w:cs="Arial"/>
                <w:color w:val="FF0000"/>
                <w:kern w:val="0"/>
                <w:sz w:val="14"/>
                <w:szCs w:val="14"/>
                <w:lang w:eastAsia="cs-CZ"/>
                <w14:ligatures w14:val="none"/>
              </w:rPr>
              <w:t>0,00</w:t>
            </w:r>
          </w:p>
        </w:tc>
        <w:tc>
          <w:tcPr>
            <w:tcW w:w="814" w:type="pct"/>
            <w:tcBorders>
              <w:top w:val="single" w:sz="4" w:space="0" w:color="auto"/>
              <w:left w:val="single" w:sz="4" w:space="0" w:color="auto"/>
              <w:bottom w:val="nil"/>
              <w:right w:val="single" w:sz="8" w:space="0" w:color="auto"/>
            </w:tcBorders>
            <w:vAlign w:val="center"/>
            <w:hideMark/>
          </w:tcPr>
          <w:p w14:paraId="7AD9080E"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do 3 měsíců od výzvy Objednatele</w:t>
            </w:r>
          </w:p>
        </w:tc>
      </w:tr>
      <w:tr w:rsidR="00BA4174" w:rsidRPr="00BA4174" w14:paraId="459C3687" w14:textId="77777777" w:rsidTr="000D64F2">
        <w:trPr>
          <w:trHeight w:val="425"/>
        </w:trPr>
        <w:tc>
          <w:tcPr>
            <w:tcW w:w="400" w:type="pct"/>
            <w:tcBorders>
              <w:top w:val="single" w:sz="4" w:space="0" w:color="auto"/>
              <w:left w:val="single" w:sz="8" w:space="0" w:color="auto"/>
              <w:bottom w:val="single" w:sz="8" w:space="0" w:color="auto"/>
              <w:right w:val="single" w:sz="4" w:space="0" w:color="auto"/>
            </w:tcBorders>
            <w:noWrap/>
            <w:vAlign w:val="center"/>
            <w:hideMark/>
          </w:tcPr>
          <w:p w14:paraId="5185A910"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6.3.5 iii)</w:t>
            </w:r>
          </w:p>
        </w:tc>
        <w:tc>
          <w:tcPr>
            <w:tcW w:w="1699" w:type="pct"/>
            <w:tcBorders>
              <w:top w:val="single" w:sz="4" w:space="0" w:color="auto"/>
              <w:left w:val="nil"/>
              <w:bottom w:val="single" w:sz="8" w:space="0" w:color="auto"/>
              <w:right w:val="single" w:sz="4" w:space="0" w:color="auto"/>
            </w:tcBorders>
            <w:vAlign w:val="center"/>
            <w:hideMark/>
          </w:tcPr>
          <w:p w14:paraId="0FB3BBE2"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Aktualizace návrhu po ukončení odvolacího řízení nad 50 ha 12)</w:t>
            </w:r>
          </w:p>
        </w:tc>
        <w:tc>
          <w:tcPr>
            <w:tcW w:w="366" w:type="pct"/>
            <w:tcBorders>
              <w:top w:val="single" w:sz="4" w:space="0" w:color="auto"/>
              <w:left w:val="nil"/>
              <w:bottom w:val="single" w:sz="8" w:space="0" w:color="auto"/>
              <w:right w:val="single" w:sz="4" w:space="0" w:color="auto"/>
            </w:tcBorders>
            <w:noWrap/>
            <w:vAlign w:val="center"/>
            <w:hideMark/>
          </w:tcPr>
          <w:p w14:paraId="7D3B843F"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ha</w:t>
            </w:r>
          </w:p>
        </w:tc>
        <w:tc>
          <w:tcPr>
            <w:tcW w:w="367" w:type="pct"/>
            <w:tcBorders>
              <w:top w:val="single" w:sz="4" w:space="0" w:color="auto"/>
              <w:left w:val="nil"/>
              <w:bottom w:val="nil"/>
              <w:right w:val="single" w:sz="4" w:space="0" w:color="auto"/>
            </w:tcBorders>
            <w:noWrap/>
            <w:vAlign w:val="center"/>
            <w:hideMark/>
          </w:tcPr>
          <w:p w14:paraId="6F4D5919" w14:textId="77777777" w:rsidR="00BA4174" w:rsidRPr="00BA4174" w:rsidRDefault="00BA4174" w:rsidP="00BA4174">
            <w:pPr>
              <w:spacing w:after="0" w:line="240" w:lineRule="auto"/>
              <w:jc w:val="center"/>
              <w:rPr>
                <w:rFonts w:ascii="Arial" w:eastAsia="Times New Roman" w:hAnsi="Arial" w:cs="Arial"/>
                <w:color w:val="FF0000"/>
                <w:kern w:val="0"/>
                <w:sz w:val="14"/>
                <w:szCs w:val="14"/>
                <w:lang w:eastAsia="cs-CZ"/>
                <w14:ligatures w14:val="none"/>
              </w:rPr>
            </w:pPr>
            <w:r w:rsidRPr="00BA4174">
              <w:rPr>
                <w:rFonts w:ascii="Arial" w:eastAsia="Times New Roman" w:hAnsi="Arial" w:cs="Arial"/>
                <w:color w:val="FF0000"/>
                <w:kern w:val="0"/>
                <w:sz w:val="14"/>
                <w:szCs w:val="14"/>
                <w:lang w:eastAsia="cs-CZ"/>
                <w14:ligatures w14:val="none"/>
              </w:rPr>
              <w:t>0</w:t>
            </w:r>
          </w:p>
        </w:tc>
        <w:tc>
          <w:tcPr>
            <w:tcW w:w="688" w:type="pct"/>
            <w:tcBorders>
              <w:top w:val="nil"/>
              <w:left w:val="nil"/>
              <w:bottom w:val="single" w:sz="4" w:space="0" w:color="auto"/>
              <w:right w:val="single" w:sz="4" w:space="0" w:color="auto"/>
            </w:tcBorders>
            <w:noWrap/>
            <w:vAlign w:val="center"/>
            <w:hideMark/>
          </w:tcPr>
          <w:p w14:paraId="056009CC"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396,00</w:t>
            </w:r>
          </w:p>
        </w:tc>
        <w:tc>
          <w:tcPr>
            <w:tcW w:w="667" w:type="pct"/>
            <w:tcBorders>
              <w:top w:val="nil"/>
              <w:left w:val="nil"/>
              <w:bottom w:val="single" w:sz="4" w:space="0" w:color="auto"/>
              <w:right w:val="nil"/>
            </w:tcBorders>
            <w:noWrap/>
            <w:vAlign w:val="center"/>
            <w:hideMark/>
          </w:tcPr>
          <w:p w14:paraId="5064985F" w14:textId="77777777" w:rsidR="00BA4174" w:rsidRPr="00BA4174" w:rsidRDefault="00BA4174" w:rsidP="00BA4174">
            <w:pPr>
              <w:spacing w:after="0" w:line="240" w:lineRule="auto"/>
              <w:jc w:val="center"/>
              <w:rPr>
                <w:rFonts w:ascii="Arial" w:eastAsia="Times New Roman" w:hAnsi="Arial" w:cs="Arial"/>
                <w:color w:val="FF0000"/>
                <w:kern w:val="0"/>
                <w:sz w:val="14"/>
                <w:szCs w:val="14"/>
                <w:lang w:eastAsia="cs-CZ"/>
                <w14:ligatures w14:val="none"/>
              </w:rPr>
            </w:pPr>
            <w:r w:rsidRPr="00BA4174">
              <w:rPr>
                <w:rFonts w:ascii="Arial" w:eastAsia="Times New Roman" w:hAnsi="Arial" w:cs="Arial"/>
                <w:color w:val="FF0000"/>
                <w:kern w:val="0"/>
                <w:sz w:val="14"/>
                <w:szCs w:val="14"/>
                <w:lang w:eastAsia="cs-CZ"/>
                <w14:ligatures w14:val="none"/>
              </w:rPr>
              <w:t>0,00</w:t>
            </w:r>
          </w:p>
        </w:tc>
        <w:tc>
          <w:tcPr>
            <w:tcW w:w="814" w:type="pct"/>
            <w:tcBorders>
              <w:top w:val="single" w:sz="4" w:space="0" w:color="auto"/>
              <w:left w:val="single" w:sz="4" w:space="0" w:color="auto"/>
              <w:bottom w:val="nil"/>
              <w:right w:val="single" w:sz="8" w:space="0" w:color="auto"/>
            </w:tcBorders>
            <w:vAlign w:val="center"/>
            <w:hideMark/>
          </w:tcPr>
          <w:p w14:paraId="3E36565E"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do 3 měsíců od výzvy Objednatele</w:t>
            </w:r>
          </w:p>
        </w:tc>
      </w:tr>
      <w:tr w:rsidR="00BA4174" w:rsidRPr="00BA4174" w14:paraId="20B27149" w14:textId="77777777" w:rsidTr="000D64F2">
        <w:trPr>
          <w:trHeight w:val="425"/>
        </w:trPr>
        <w:tc>
          <w:tcPr>
            <w:tcW w:w="2099" w:type="pct"/>
            <w:gridSpan w:val="2"/>
            <w:tcBorders>
              <w:top w:val="single" w:sz="8" w:space="0" w:color="auto"/>
              <w:left w:val="single" w:sz="8" w:space="0" w:color="auto"/>
              <w:bottom w:val="single" w:sz="8" w:space="0" w:color="auto"/>
              <w:right w:val="nil"/>
            </w:tcBorders>
            <w:vAlign w:val="center"/>
            <w:hideMark/>
          </w:tcPr>
          <w:p w14:paraId="14E4C5D8"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„Návrhové práce“ celkem bez DPH v Kč</w:t>
            </w:r>
          </w:p>
        </w:tc>
        <w:tc>
          <w:tcPr>
            <w:tcW w:w="366" w:type="pct"/>
            <w:tcBorders>
              <w:top w:val="nil"/>
              <w:left w:val="nil"/>
              <w:bottom w:val="single" w:sz="8" w:space="0" w:color="auto"/>
              <w:right w:val="nil"/>
            </w:tcBorders>
            <w:vAlign w:val="center"/>
            <w:hideMark/>
          </w:tcPr>
          <w:p w14:paraId="2786990E"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367" w:type="pct"/>
            <w:tcBorders>
              <w:top w:val="single" w:sz="8" w:space="0" w:color="auto"/>
              <w:left w:val="nil"/>
              <w:bottom w:val="single" w:sz="8" w:space="0" w:color="auto"/>
              <w:right w:val="nil"/>
            </w:tcBorders>
            <w:vAlign w:val="center"/>
            <w:hideMark/>
          </w:tcPr>
          <w:p w14:paraId="71AA80A7"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688" w:type="pct"/>
            <w:tcBorders>
              <w:top w:val="single" w:sz="8" w:space="0" w:color="auto"/>
              <w:left w:val="nil"/>
              <w:bottom w:val="single" w:sz="8" w:space="0" w:color="auto"/>
              <w:right w:val="single" w:sz="4" w:space="0" w:color="auto"/>
            </w:tcBorders>
            <w:vAlign w:val="center"/>
            <w:hideMark/>
          </w:tcPr>
          <w:p w14:paraId="35168D51"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667" w:type="pct"/>
            <w:tcBorders>
              <w:top w:val="single" w:sz="8" w:space="0" w:color="auto"/>
              <w:left w:val="nil"/>
              <w:bottom w:val="single" w:sz="8" w:space="0" w:color="auto"/>
              <w:right w:val="nil"/>
            </w:tcBorders>
            <w:vAlign w:val="center"/>
            <w:hideMark/>
          </w:tcPr>
          <w:p w14:paraId="3D381FA3" w14:textId="77777777" w:rsidR="00BA4174" w:rsidRPr="00BA4174" w:rsidRDefault="00BA4174" w:rsidP="00BA4174">
            <w:pPr>
              <w:spacing w:after="0" w:line="240" w:lineRule="auto"/>
              <w:jc w:val="center"/>
              <w:rPr>
                <w:rFonts w:ascii="Arial" w:eastAsia="Times New Roman" w:hAnsi="Arial" w:cs="Arial"/>
                <w:b/>
                <w:bCs/>
                <w:color w:val="FF0000"/>
                <w:kern w:val="0"/>
                <w:sz w:val="14"/>
                <w:szCs w:val="14"/>
                <w:lang w:eastAsia="cs-CZ"/>
                <w14:ligatures w14:val="none"/>
              </w:rPr>
            </w:pPr>
            <w:r w:rsidRPr="00BA4174">
              <w:rPr>
                <w:rFonts w:ascii="Arial" w:eastAsia="Times New Roman" w:hAnsi="Arial" w:cs="Arial"/>
                <w:b/>
                <w:bCs/>
                <w:color w:val="FF0000"/>
                <w:kern w:val="0"/>
                <w:sz w:val="14"/>
                <w:szCs w:val="14"/>
                <w:lang w:eastAsia="cs-CZ"/>
                <w14:ligatures w14:val="none"/>
              </w:rPr>
              <w:t>1 195 788,00</w:t>
            </w:r>
          </w:p>
        </w:tc>
        <w:tc>
          <w:tcPr>
            <w:tcW w:w="814" w:type="pct"/>
            <w:tcBorders>
              <w:top w:val="single" w:sz="8" w:space="0" w:color="auto"/>
              <w:left w:val="single" w:sz="4" w:space="0" w:color="auto"/>
              <w:bottom w:val="single" w:sz="8" w:space="0" w:color="auto"/>
              <w:right w:val="single" w:sz="8" w:space="0" w:color="auto"/>
            </w:tcBorders>
            <w:noWrap/>
            <w:vAlign w:val="center"/>
            <w:hideMark/>
          </w:tcPr>
          <w:p w14:paraId="2D22876F"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xxxxx</w:t>
            </w:r>
          </w:p>
        </w:tc>
      </w:tr>
      <w:tr w:rsidR="00BA4174" w:rsidRPr="00BA4174" w14:paraId="342097F7" w14:textId="77777777" w:rsidTr="000D64F2">
        <w:trPr>
          <w:trHeight w:val="736"/>
        </w:trPr>
        <w:tc>
          <w:tcPr>
            <w:tcW w:w="400" w:type="pct"/>
            <w:tcBorders>
              <w:top w:val="nil"/>
              <w:left w:val="single" w:sz="8" w:space="0" w:color="auto"/>
              <w:bottom w:val="single" w:sz="8" w:space="0" w:color="auto"/>
              <w:right w:val="nil"/>
            </w:tcBorders>
            <w:noWrap/>
            <w:vAlign w:val="center"/>
            <w:hideMark/>
          </w:tcPr>
          <w:p w14:paraId="78B0CDB1"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6.4</w:t>
            </w:r>
          </w:p>
        </w:tc>
        <w:tc>
          <w:tcPr>
            <w:tcW w:w="1699" w:type="pct"/>
            <w:tcBorders>
              <w:top w:val="nil"/>
              <w:left w:val="single" w:sz="4" w:space="0" w:color="auto"/>
              <w:bottom w:val="single" w:sz="8" w:space="0" w:color="auto"/>
              <w:right w:val="single" w:sz="4" w:space="0" w:color="auto"/>
            </w:tcBorders>
            <w:vAlign w:val="center"/>
            <w:hideMark/>
          </w:tcPr>
          <w:p w14:paraId="31CFE6C7"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xml:space="preserve">Hlavní celek 3 „Mapové dílo“ </w:t>
            </w:r>
          </w:p>
        </w:tc>
        <w:tc>
          <w:tcPr>
            <w:tcW w:w="366" w:type="pct"/>
            <w:tcBorders>
              <w:top w:val="nil"/>
              <w:left w:val="nil"/>
              <w:bottom w:val="single" w:sz="8" w:space="0" w:color="auto"/>
              <w:right w:val="single" w:sz="4" w:space="0" w:color="auto"/>
            </w:tcBorders>
            <w:noWrap/>
            <w:vAlign w:val="center"/>
            <w:hideMark/>
          </w:tcPr>
          <w:p w14:paraId="0FD5344A"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ha</w:t>
            </w:r>
          </w:p>
        </w:tc>
        <w:tc>
          <w:tcPr>
            <w:tcW w:w="367" w:type="pct"/>
            <w:tcBorders>
              <w:top w:val="nil"/>
              <w:left w:val="nil"/>
              <w:bottom w:val="single" w:sz="8" w:space="0" w:color="auto"/>
              <w:right w:val="single" w:sz="4" w:space="0" w:color="auto"/>
            </w:tcBorders>
            <w:noWrap/>
            <w:vAlign w:val="center"/>
            <w:hideMark/>
          </w:tcPr>
          <w:p w14:paraId="0143C61D"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2122</w:t>
            </w:r>
          </w:p>
        </w:tc>
        <w:tc>
          <w:tcPr>
            <w:tcW w:w="688" w:type="pct"/>
            <w:tcBorders>
              <w:top w:val="nil"/>
              <w:left w:val="nil"/>
              <w:bottom w:val="single" w:sz="8" w:space="0" w:color="auto"/>
              <w:right w:val="single" w:sz="4" w:space="0" w:color="auto"/>
            </w:tcBorders>
            <w:noWrap/>
            <w:vAlign w:val="center"/>
            <w:hideMark/>
          </w:tcPr>
          <w:p w14:paraId="2014081A"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110,00</w:t>
            </w:r>
          </w:p>
        </w:tc>
        <w:tc>
          <w:tcPr>
            <w:tcW w:w="667" w:type="pct"/>
            <w:tcBorders>
              <w:top w:val="single" w:sz="4" w:space="0" w:color="auto"/>
              <w:left w:val="nil"/>
              <w:bottom w:val="single" w:sz="4" w:space="0" w:color="auto"/>
              <w:right w:val="nil"/>
            </w:tcBorders>
            <w:noWrap/>
            <w:vAlign w:val="center"/>
            <w:hideMark/>
          </w:tcPr>
          <w:p w14:paraId="3B877E73"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233 420,00</w:t>
            </w:r>
          </w:p>
        </w:tc>
        <w:tc>
          <w:tcPr>
            <w:tcW w:w="814" w:type="pct"/>
            <w:tcBorders>
              <w:top w:val="nil"/>
              <w:left w:val="single" w:sz="4" w:space="0" w:color="auto"/>
              <w:bottom w:val="single" w:sz="4" w:space="0" w:color="auto"/>
              <w:right w:val="single" w:sz="8" w:space="0" w:color="auto"/>
            </w:tcBorders>
            <w:vAlign w:val="center"/>
            <w:hideMark/>
          </w:tcPr>
          <w:p w14:paraId="580ADF2D"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do 3 měsíců od výzvy Objednatele</w:t>
            </w:r>
          </w:p>
        </w:tc>
      </w:tr>
      <w:tr w:rsidR="00BA4174" w:rsidRPr="00BA4174" w14:paraId="5CDEACA6" w14:textId="77777777" w:rsidTr="000D64F2">
        <w:trPr>
          <w:trHeight w:val="425"/>
        </w:trPr>
        <w:tc>
          <w:tcPr>
            <w:tcW w:w="2099" w:type="pct"/>
            <w:gridSpan w:val="2"/>
            <w:tcBorders>
              <w:top w:val="nil"/>
              <w:left w:val="single" w:sz="8" w:space="0" w:color="auto"/>
              <w:bottom w:val="single" w:sz="8" w:space="0" w:color="auto"/>
              <w:right w:val="nil"/>
            </w:tcBorders>
            <w:vAlign w:val="center"/>
            <w:hideMark/>
          </w:tcPr>
          <w:p w14:paraId="6172B7AB"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„Mapové dílo“ celkem bez DPH v Kč</w:t>
            </w:r>
          </w:p>
        </w:tc>
        <w:tc>
          <w:tcPr>
            <w:tcW w:w="366" w:type="pct"/>
            <w:tcBorders>
              <w:top w:val="nil"/>
              <w:left w:val="nil"/>
              <w:bottom w:val="single" w:sz="8" w:space="0" w:color="auto"/>
              <w:right w:val="nil"/>
            </w:tcBorders>
            <w:vAlign w:val="center"/>
            <w:hideMark/>
          </w:tcPr>
          <w:p w14:paraId="08FD0C44"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367" w:type="pct"/>
            <w:tcBorders>
              <w:top w:val="nil"/>
              <w:left w:val="nil"/>
              <w:bottom w:val="single" w:sz="8" w:space="0" w:color="auto"/>
              <w:right w:val="nil"/>
            </w:tcBorders>
            <w:vAlign w:val="center"/>
            <w:hideMark/>
          </w:tcPr>
          <w:p w14:paraId="6ECC4AD1"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688" w:type="pct"/>
            <w:tcBorders>
              <w:top w:val="nil"/>
              <w:left w:val="nil"/>
              <w:bottom w:val="single" w:sz="8" w:space="0" w:color="auto"/>
              <w:right w:val="single" w:sz="4" w:space="0" w:color="auto"/>
            </w:tcBorders>
            <w:vAlign w:val="center"/>
            <w:hideMark/>
          </w:tcPr>
          <w:p w14:paraId="2E5F2405"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667" w:type="pct"/>
            <w:tcBorders>
              <w:top w:val="single" w:sz="8" w:space="0" w:color="auto"/>
              <w:left w:val="nil"/>
              <w:bottom w:val="single" w:sz="8" w:space="0" w:color="auto"/>
              <w:right w:val="nil"/>
            </w:tcBorders>
            <w:vAlign w:val="center"/>
            <w:hideMark/>
          </w:tcPr>
          <w:p w14:paraId="12F5A378"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233 420,00</w:t>
            </w:r>
          </w:p>
        </w:tc>
        <w:tc>
          <w:tcPr>
            <w:tcW w:w="814" w:type="pct"/>
            <w:tcBorders>
              <w:top w:val="single" w:sz="8" w:space="0" w:color="auto"/>
              <w:left w:val="single" w:sz="4" w:space="0" w:color="auto"/>
              <w:bottom w:val="single" w:sz="8" w:space="0" w:color="auto"/>
              <w:right w:val="single" w:sz="8" w:space="0" w:color="auto"/>
            </w:tcBorders>
            <w:noWrap/>
            <w:vAlign w:val="center"/>
            <w:hideMark/>
          </w:tcPr>
          <w:p w14:paraId="748CE94A"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xxxxx</w:t>
            </w:r>
          </w:p>
        </w:tc>
      </w:tr>
      <w:tr w:rsidR="00BA4174" w:rsidRPr="00BA4174" w14:paraId="3644D2FD" w14:textId="77777777" w:rsidTr="000D64F2">
        <w:trPr>
          <w:trHeight w:val="425"/>
        </w:trPr>
        <w:tc>
          <w:tcPr>
            <w:tcW w:w="2099" w:type="pct"/>
            <w:gridSpan w:val="2"/>
            <w:tcBorders>
              <w:top w:val="single" w:sz="8" w:space="0" w:color="auto"/>
              <w:left w:val="single" w:sz="8" w:space="0" w:color="auto"/>
              <w:bottom w:val="nil"/>
              <w:right w:val="nil"/>
            </w:tcBorders>
            <w:vAlign w:val="center"/>
            <w:hideMark/>
          </w:tcPr>
          <w:p w14:paraId="65924461"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Rekapitulace kalkulace ceny</w:t>
            </w:r>
          </w:p>
        </w:tc>
        <w:tc>
          <w:tcPr>
            <w:tcW w:w="366" w:type="pct"/>
            <w:tcBorders>
              <w:top w:val="nil"/>
              <w:left w:val="nil"/>
              <w:bottom w:val="nil"/>
              <w:right w:val="nil"/>
            </w:tcBorders>
            <w:noWrap/>
            <w:vAlign w:val="center"/>
            <w:hideMark/>
          </w:tcPr>
          <w:p w14:paraId="3756228B"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367" w:type="pct"/>
            <w:tcBorders>
              <w:top w:val="nil"/>
              <w:left w:val="nil"/>
              <w:bottom w:val="nil"/>
              <w:right w:val="nil"/>
            </w:tcBorders>
            <w:noWrap/>
            <w:vAlign w:val="center"/>
            <w:hideMark/>
          </w:tcPr>
          <w:p w14:paraId="7E77F826"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688" w:type="pct"/>
            <w:tcBorders>
              <w:top w:val="nil"/>
              <w:left w:val="nil"/>
              <w:bottom w:val="nil"/>
              <w:right w:val="nil"/>
            </w:tcBorders>
            <w:noWrap/>
            <w:vAlign w:val="center"/>
            <w:hideMark/>
          </w:tcPr>
          <w:p w14:paraId="5B77B8D9"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667" w:type="pct"/>
            <w:tcBorders>
              <w:top w:val="nil"/>
              <w:left w:val="nil"/>
              <w:bottom w:val="nil"/>
              <w:right w:val="nil"/>
            </w:tcBorders>
            <w:noWrap/>
            <w:vAlign w:val="center"/>
            <w:hideMark/>
          </w:tcPr>
          <w:p w14:paraId="1AFB3E2B"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814" w:type="pct"/>
            <w:tcBorders>
              <w:top w:val="nil"/>
              <w:left w:val="nil"/>
              <w:bottom w:val="nil"/>
              <w:right w:val="single" w:sz="8" w:space="0" w:color="auto"/>
            </w:tcBorders>
            <w:noWrap/>
            <w:vAlign w:val="center"/>
            <w:hideMark/>
          </w:tcPr>
          <w:p w14:paraId="338CA93A"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r>
      <w:tr w:rsidR="00BA4174" w:rsidRPr="00BA4174" w14:paraId="19C74FF7" w14:textId="77777777" w:rsidTr="000D64F2">
        <w:trPr>
          <w:trHeight w:val="425"/>
        </w:trPr>
        <w:tc>
          <w:tcPr>
            <w:tcW w:w="2099" w:type="pct"/>
            <w:gridSpan w:val="2"/>
            <w:tcBorders>
              <w:top w:val="single" w:sz="4" w:space="0" w:color="auto"/>
              <w:left w:val="single" w:sz="8" w:space="0" w:color="auto"/>
              <w:bottom w:val="single" w:sz="4" w:space="0" w:color="auto"/>
              <w:right w:val="single" w:sz="4" w:space="0" w:color="auto"/>
            </w:tcBorders>
            <w:vAlign w:val="center"/>
            <w:hideMark/>
          </w:tcPr>
          <w:p w14:paraId="095F013D"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1. Hlavní celek 1 celkem bez DPH v Kč</w:t>
            </w:r>
          </w:p>
        </w:tc>
        <w:tc>
          <w:tcPr>
            <w:tcW w:w="366" w:type="pct"/>
            <w:tcBorders>
              <w:top w:val="single" w:sz="4" w:space="0" w:color="auto"/>
              <w:left w:val="nil"/>
              <w:bottom w:val="single" w:sz="4" w:space="0" w:color="auto"/>
              <w:right w:val="single" w:sz="4" w:space="0" w:color="auto"/>
            </w:tcBorders>
            <w:noWrap/>
            <w:vAlign w:val="center"/>
            <w:hideMark/>
          </w:tcPr>
          <w:p w14:paraId="1CBF4606"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w:t>
            </w:r>
          </w:p>
        </w:tc>
        <w:tc>
          <w:tcPr>
            <w:tcW w:w="367" w:type="pct"/>
            <w:tcBorders>
              <w:top w:val="single" w:sz="4" w:space="0" w:color="auto"/>
              <w:left w:val="nil"/>
              <w:bottom w:val="single" w:sz="4" w:space="0" w:color="auto"/>
              <w:right w:val="single" w:sz="4" w:space="0" w:color="auto"/>
            </w:tcBorders>
            <w:noWrap/>
            <w:vAlign w:val="center"/>
            <w:hideMark/>
          </w:tcPr>
          <w:p w14:paraId="70EE04E1"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w:t>
            </w:r>
          </w:p>
        </w:tc>
        <w:tc>
          <w:tcPr>
            <w:tcW w:w="688" w:type="pct"/>
            <w:tcBorders>
              <w:top w:val="single" w:sz="4" w:space="0" w:color="auto"/>
              <w:left w:val="nil"/>
              <w:bottom w:val="single" w:sz="4" w:space="0" w:color="auto"/>
              <w:right w:val="single" w:sz="4" w:space="0" w:color="auto"/>
            </w:tcBorders>
            <w:noWrap/>
            <w:vAlign w:val="center"/>
            <w:hideMark/>
          </w:tcPr>
          <w:p w14:paraId="763E2E7C"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w:t>
            </w:r>
          </w:p>
        </w:tc>
        <w:tc>
          <w:tcPr>
            <w:tcW w:w="667" w:type="pct"/>
            <w:tcBorders>
              <w:top w:val="single" w:sz="4" w:space="0" w:color="auto"/>
              <w:left w:val="nil"/>
              <w:bottom w:val="single" w:sz="4" w:space="0" w:color="auto"/>
              <w:right w:val="single" w:sz="4" w:space="0" w:color="auto"/>
            </w:tcBorders>
            <w:noWrap/>
            <w:vAlign w:val="center"/>
            <w:hideMark/>
          </w:tcPr>
          <w:p w14:paraId="4A8A49E6"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2 442 016,50</w:t>
            </w:r>
          </w:p>
        </w:tc>
        <w:tc>
          <w:tcPr>
            <w:tcW w:w="814" w:type="pct"/>
            <w:tcBorders>
              <w:top w:val="single" w:sz="4" w:space="0" w:color="auto"/>
              <w:left w:val="nil"/>
              <w:bottom w:val="single" w:sz="4" w:space="0" w:color="auto"/>
              <w:right w:val="single" w:sz="8" w:space="0" w:color="auto"/>
            </w:tcBorders>
            <w:shd w:val="clear" w:color="000000" w:fill="BFBFBF"/>
            <w:noWrap/>
            <w:vAlign w:val="center"/>
            <w:hideMark/>
          </w:tcPr>
          <w:p w14:paraId="3641EA53"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strike/>
                <w:kern w:val="0"/>
                <w:sz w:val="14"/>
                <w:szCs w:val="14"/>
                <w:lang w:eastAsia="cs-CZ"/>
                <w14:ligatures w14:val="none"/>
              </w:rPr>
              <w:t> </w:t>
            </w:r>
          </w:p>
        </w:tc>
      </w:tr>
      <w:tr w:rsidR="00BA4174" w:rsidRPr="00BA4174" w14:paraId="2EFB982B" w14:textId="77777777" w:rsidTr="000D64F2">
        <w:trPr>
          <w:trHeight w:val="425"/>
        </w:trPr>
        <w:tc>
          <w:tcPr>
            <w:tcW w:w="2099" w:type="pct"/>
            <w:gridSpan w:val="2"/>
            <w:tcBorders>
              <w:top w:val="single" w:sz="4" w:space="0" w:color="auto"/>
              <w:left w:val="single" w:sz="8" w:space="0" w:color="auto"/>
              <w:bottom w:val="single" w:sz="4" w:space="0" w:color="auto"/>
              <w:right w:val="single" w:sz="4" w:space="0" w:color="auto"/>
            </w:tcBorders>
            <w:vAlign w:val="center"/>
            <w:hideMark/>
          </w:tcPr>
          <w:p w14:paraId="0E537A18"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lastRenderedPageBreak/>
              <w:t>2. Hlavní celek 2 celkem bez DPH v Kč</w:t>
            </w:r>
          </w:p>
        </w:tc>
        <w:tc>
          <w:tcPr>
            <w:tcW w:w="366" w:type="pct"/>
            <w:tcBorders>
              <w:top w:val="nil"/>
              <w:left w:val="nil"/>
              <w:bottom w:val="single" w:sz="4" w:space="0" w:color="auto"/>
              <w:right w:val="single" w:sz="4" w:space="0" w:color="auto"/>
            </w:tcBorders>
            <w:noWrap/>
            <w:vAlign w:val="center"/>
            <w:hideMark/>
          </w:tcPr>
          <w:p w14:paraId="337FA982"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w:t>
            </w:r>
          </w:p>
        </w:tc>
        <w:tc>
          <w:tcPr>
            <w:tcW w:w="367" w:type="pct"/>
            <w:tcBorders>
              <w:top w:val="nil"/>
              <w:left w:val="nil"/>
              <w:bottom w:val="single" w:sz="4" w:space="0" w:color="auto"/>
              <w:right w:val="single" w:sz="4" w:space="0" w:color="auto"/>
            </w:tcBorders>
            <w:noWrap/>
            <w:vAlign w:val="center"/>
            <w:hideMark/>
          </w:tcPr>
          <w:p w14:paraId="4396C24F"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w:t>
            </w:r>
          </w:p>
        </w:tc>
        <w:tc>
          <w:tcPr>
            <w:tcW w:w="688" w:type="pct"/>
            <w:tcBorders>
              <w:top w:val="nil"/>
              <w:left w:val="nil"/>
              <w:bottom w:val="single" w:sz="4" w:space="0" w:color="auto"/>
              <w:right w:val="single" w:sz="4" w:space="0" w:color="auto"/>
            </w:tcBorders>
            <w:noWrap/>
            <w:vAlign w:val="center"/>
            <w:hideMark/>
          </w:tcPr>
          <w:p w14:paraId="09A921A0"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w:t>
            </w:r>
          </w:p>
        </w:tc>
        <w:tc>
          <w:tcPr>
            <w:tcW w:w="667" w:type="pct"/>
            <w:tcBorders>
              <w:top w:val="nil"/>
              <w:left w:val="nil"/>
              <w:bottom w:val="single" w:sz="4" w:space="0" w:color="auto"/>
              <w:right w:val="single" w:sz="4" w:space="0" w:color="auto"/>
            </w:tcBorders>
            <w:noWrap/>
            <w:vAlign w:val="center"/>
            <w:hideMark/>
          </w:tcPr>
          <w:p w14:paraId="387BB132" w14:textId="77777777" w:rsidR="00BA4174" w:rsidRPr="00BA4174" w:rsidRDefault="00BA4174" w:rsidP="00BA4174">
            <w:pPr>
              <w:spacing w:after="0" w:line="240" w:lineRule="auto"/>
              <w:jc w:val="center"/>
              <w:rPr>
                <w:rFonts w:ascii="Arial" w:eastAsia="Times New Roman" w:hAnsi="Arial" w:cs="Arial"/>
                <w:color w:val="FF0000"/>
                <w:kern w:val="0"/>
                <w:sz w:val="14"/>
                <w:szCs w:val="14"/>
                <w:lang w:eastAsia="cs-CZ"/>
                <w14:ligatures w14:val="none"/>
              </w:rPr>
            </w:pPr>
            <w:r w:rsidRPr="00BA4174">
              <w:rPr>
                <w:rFonts w:ascii="Arial" w:eastAsia="Times New Roman" w:hAnsi="Arial" w:cs="Arial"/>
                <w:color w:val="FF0000"/>
                <w:kern w:val="0"/>
                <w:sz w:val="14"/>
                <w:szCs w:val="14"/>
                <w:lang w:eastAsia="cs-CZ"/>
                <w14:ligatures w14:val="none"/>
              </w:rPr>
              <w:t>1 195 788,00</w:t>
            </w:r>
          </w:p>
        </w:tc>
        <w:tc>
          <w:tcPr>
            <w:tcW w:w="814" w:type="pct"/>
            <w:tcBorders>
              <w:top w:val="nil"/>
              <w:left w:val="nil"/>
              <w:bottom w:val="single" w:sz="4" w:space="0" w:color="auto"/>
              <w:right w:val="single" w:sz="8" w:space="0" w:color="auto"/>
            </w:tcBorders>
            <w:shd w:val="clear" w:color="000000" w:fill="BFBFBF"/>
            <w:noWrap/>
            <w:vAlign w:val="center"/>
            <w:hideMark/>
          </w:tcPr>
          <w:p w14:paraId="7C499C3C"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strike/>
                <w:kern w:val="0"/>
                <w:sz w:val="14"/>
                <w:szCs w:val="14"/>
                <w:lang w:eastAsia="cs-CZ"/>
                <w14:ligatures w14:val="none"/>
              </w:rPr>
              <w:t> </w:t>
            </w:r>
          </w:p>
        </w:tc>
      </w:tr>
      <w:tr w:rsidR="00BA4174" w:rsidRPr="00BA4174" w14:paraId="108D1BDD" w14:textId="77777777" w:rsidTr="000D64F2">
        <w:trPr>
          <w:trHeight w:val="425"/>
        </w:trPr>
        <w:tc>
          <w:tcPr>
            <w:tcW w:w="2099" w:type="pct"/>
            <w:gridSpan w:val="2"/>
            <w:tcBorders>
              <w:top w:val="single" w:sz="4" w:space="0" w:color="auto"/>
              <w:left w:val="single" w:sz="8" w:space="0" w:color="auto"/>
              <w:bottom w:val="single" w:sz="4" w:space="0" w:color="auto"/>
              <w:right w:val="single" w:sz="4" w:space="0" w:color="auto"/>
            </w:tcBorders>
            <w:vAlign w:val="center"/>
            <w:hideMark/>
          </w:tcPr>
          <w:p w14:paraId="05097288"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3. Hlavní celek 3 celkem bez DPH v Kč</w:t>
            </w:r>
          </w:p>
        </w:tc>
        <w:tc>
          <w:tcPr>
            <w:tcW w:w="366" w:type="pct"/>
            <w:tcBorders>
              <w:top w:val="nil"/>
              <w:left w:val="nil"/>
              <w:bottom w:val="single" w:sz="4" w:space="0" w:color="auto"/>
              <w:right w:val="single" w:sz="4" w:space="0" w:color="auto"/>
            </w:tcBorders>
            <w:noWrap/>
            <w:vAlign w:val="center"/>
            <w:hideMark/>
          </w:tcPr>
          <w:p w14:paraId="567B74C4"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w:t>
            </w:r>
          </w:p>
        </w:tc>
        <w:tc>
          <w:tcPr>
            <w:tcW w:w="367" w:type="pct"/>
            <w:tcBorders>
              <w:top w:val="nil"/>
              <w:left w:val="nil"/>
              <w:bottom w:val="single" w:sz="4" w:space="0" w:color="auto"/>
              <w:right w:val="single" w:sz="4" w:space="0" w:color="auto"/>
            </w:tcBorders>
            <w:noWrap/>
            <w:vAlign w:val="center"/>
            <w:hideMark/>
          </w:tcPr>
          <w:p w14:paraId="593B673B"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w:t>
            </w:r>
          </w:p>
        </w:tc>
        <w:tc>
          <w:tcPr>
            <w:tcW w:w="688" w:type="pct"/>
            <w:tcBorders>
              <w:top w:val="nil"/>
              <w:left w:val="nil"/>
              <w:bottom w:val="single" w:sz="4" w:space="0" w:color="auto"/>
              <w:right w:val="single" w:sz="4" w:space="0" w:color="auto"/>
            </w:tcBorders>
            <w:noWrap/>
            <w:vAlign w:val="center"/>
            <w:hideMark/>
          </w:tcPr>
          <w:p w14:paraId="56F42F14"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w:t>
            </w:r>
          </w:p>
        </w:tc>
        <w:tc>
          <w:tcPr>
            <w:tcW w:w="667" w:type="pct"/>
            <w:tcBorders>
              <w:top w:val="nil"/>
              <w:left w:val="nil"/>
              <w:bottom w:val="single" w:sz="4" w:space="0" w:color="auto"/>
              <w:right w:val="single" w:sz="4" w:space="0" w:color="auto"/>
            </w:tcBorders>
            <w:noWrap/>
            <w:vAlign w:val="center"/>
            <w:hideMark/>
          </w:tcPr>
          <w:p w14:paraId="70BEFAA3"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233 420,00</w:t>
            </w:r>
          </w:p>
        </w:tc>
        <w:tc>
          <w:tcPr>
            <w:tcW w:w="814" w:type="pct"/>
            <w:tcBorders>
              <w:top w:val="nil"/>
              <w:left w:val="nil"/>
              <w:bottom w:val="single" w:sz="4" w:space="0" w:color="auto"/>
              <w:right w:val="single" w:sz="8" w:space="0" w:color="auto"/>
            </w:tcBorders>
            <w:shd w:val="clear" w:color="000000" w:fill="BFBFBF"/>
            <w:noWrap/>
            <w:vAlign w:val="center"/>
            <w:hideMark/>
          </w:tcPr>
          <w:p w14:paraId="69A24064"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strike/>
                <w:kern w:val="0"/>
                <w:sz w:val="14"/>
                <w:szCs w:val="14"/>
                <w:lang w:eastAsia="cs-CZ"/>
                <w14:ligatures w14:val="none"/>
              </w:rPr>
              <w:t> </w:t>
            </w:r>
          </w:p>
        </w:tc>
      </w:tr>
      <w:tr w:rsidR="00BA4174" w:rsidRPr="00BA4174" w14:paraId="00819A18" w14:textId="77777777" w:rsidTr="000D64F2">
        <w:trPr>
          <w:trHeight w:val="425"/>
        </w:trPr>
        <w:tc>
          <w:tcPr>
            <w:tcW w:w="2099" w:type="pct"/>
            <w:gridSpan w:val="2"/>
            <w:tcBorders>
              <w:top w:val="single" w:sz="4" w:space="0" w:color="auto"/>
              <w:left w:val="single" w:sz="8" w:space="0" w:color="auto"/>
              <w:bottom w:val="single" w:sz="4" w:space="0" w:color="auto"/>
              <w:right w:val="single" w:sz="4" w:space="0" w:color="auto"/>
            </w:tcBorders>
            <w:vAlign w:val="center"/>
            <w:hideMark/>
          </w:tcPr>
          <w:p w14:paraId="1072B778"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Celková cena bez DPH v Kč</w:t>
            </w:r>
          </w:p>
        </w:tc>
        <w:tc>
          <w:tcPr>
            <w:tcW w:w="366" w:type="pct"/>
            <w:tcBorders>
              <w:top w:val="nil"/>
              <w:left w:val="nil"/>
              <w:bottom w:val="single" w:sz="4" w:space="0" w:color="auto"/>
              <w:right w:val="single" w:sz="4" w:space="0" w:color="auto"/>
            </w:tcBorders>
            <w:noWrap/>
            <w:vAlign w:val="center"/>
            <w:hideMark/>
          </w:tcPr>
          <w:p w14:paraId="1BF52354"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367" w:type="pct"/>
            <w:tcBorders>
              <w:top w:val="nil"/>
              <w:left w:val="nil"/>
              <w:bottom w:val="single" w:sz="4" w:space="0" w:color="auto"/>
              <w:right w:val="single" w:sz="4" w:space="0" w:color="auto"/>
            </w:tcBorders>
            <w:noWrap/>
            <w:vAlign w:val="center"/>
            <w:hideMark/>
          </w:tcPr>
          <w:p w14:paraId="265911DA"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688" w:type="pct"/>
            <w:tcBorders>
              <w:top w:val="nil"/>
              <w:left w:val="nil"/>
              <w:bottom w:val="single" w:sz="4" w:space="0" w:color="auto"/>
              <w:right w:val="single" w:sz="4" w:space="0" w:color="auto"/>
            </w:tcBorders>
            <w:noWrap/>
            <w:vAlign w:val="center"/>
            <w:hideMark/>
          </w:tcPr>
          <w:p w14:paraId="420EA4D9"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667" w:type="pct"/>
            <w:tcBorders>
              <w:top w:val="nil"/>
              <w:left w:val="nil"/>
              <w:bottom w:val="single" w:sz="4" w:space="0" w:color="auto"/>
              <w:right w:val="single" w:sz="4" w:space="0" w:color="auto"/>
            </w:tcBorders>
            <w:noWrap/>
            <w:vAlign w:val="center"/>
            <w:hideMark/>
          </w:tcPr>
          <w:p w14:paraId="46D6EBB4" w14:textId="77777777" w:rsidR="00BA4174" w:rsidRPr="00BA4174" w:rsidRDefault="00BA4174" w:rsidP="00BA4174">
            <w:pPr>
              <w:spacing w:after="0" w:line="240" w:lineRule="auto"/>
              <w:jc w:val="center"/>
              <w:rPr>
                <w:rFonts w:ascii="Arial" w:eastAsia="Times New Roman" w:hAnsi="Arial" w:cs="Arial"/>
                <w:b/>
                <w:bCs/>
                <w:color w:val="FF0000"/>
                <w:kern w:val="0"/>
                <w:sz w:val="14"/>
                <w:szCs w:val="14"/>
                <w:lang w:eastAsia="cs-CZ"/>
                <w14:ligatures w14:val="none"/>
              </w:rPr>
            </w:pPr>
            <w:r w:rsidRPr="00BA4174">
              <w:rPr>
                <w:rFonts w:ascii="Arial" w:eastAsia="Times New Roman" w:hAnsi="Arial" w:cs="Arial"/>
                <w:b/>
                <w:bCs/>
                <w:color w:val="FF0000"/>
                <w:kern w:val="0"/>
                <w:sz w:val="14"/>
                <w:szCs w:val="14"/>
                <w:lang w:eastAsia="cs-CZ"/>
                <w14:ligatures w14:val="none"/>
              </w:rPr>
              <w:t>3 871 224,50</w:t>
            </w:r>
          </w:p>
        </w:tc>
        <w:tc>
          <w:tcPr>
            <w:tcW w:w="814" w:type="pct"/>
            <w:tcBorders>
              <w:top w:val="nil"/>
              <w:left w:val="nil"/>
              <w:bottom w:val="single" w:sz="4" w:space="0" w:color="auto"/>
              <w:right w:val="single" w:sz="8" w:space="0" w:color="auto"/>
            </w:tcBorders>
            <w:shd w:val="clear" w:color="000000" w:fill="BFBFBF"/>
            <w:noWrap/>
            <w:vAlign w:val="center"/>
            <w:hideMark/>
          </w:tcPr>
          <w:p w14:paraId="3E1D2E2F"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strike/>
                <w:kern w:val="0"/>
                <w:sz w:val="14"/>
                <w:szCs w:val="14"/>
                <w:lang w:eastAsia="cs-CZ"/>
                <w14:ligatures w14:val="none"/>
              </w:rPr>
              <w:t> </w:t>
            </w:r>
          </w:p>
        </w:tc>
      </w:tr>
      <w:tr w:rsidR="00BA4174" w:rsidRPr="00BA4174" w14:paraId="53CAF5B0" w14:textId="77777777" w:rsidTr="000D64F2">
        <w:trPr>
          <w:trHeight w:val="425"/>
        </w:trPr>
        <w:tc>
          <w:tcPr>
            <w:tcW w:w="2099" w:type="pct"/>
            <w:gridSpan w:val="2"/>
            <w:tcBorders>
              <w:top w:val="single" w:sz="4" w:space="0" w:color="auto"/>
              <w:left w:val="single" w:sz="8" w:space="0" w:color="auto"/>
              <w:bottom w:val="single" w:sz="4" w:space="0" w:color="auto"/>
              <w:right w:val="single" w:sz="4" w:space="0" w:color="auto"/>
            </w:tcBorders>
            <w:vAlign w:val="center"/>
            <w:hideMark/>
          </w:tcPr>
          <w:p w14:paraId="0701361B"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DPH  21% v Kč</w:t>
            </w:r>
          </w:p>
        </w:tc>
        <w:tc>
          <w:tcPr>
            <w:tcW w:w="366" w:type="pct"/>
            <w:tcBorders>
              <w:top w:val="nil"/>
              <w:left w:val="nil"/>
              <w:bottom w:val="single" w:sz="4" w:space="0" w:color="auto"/>
              <w:right w:val="single" w:sz="4" w:space="0" w:color="auto"/>
            </w:tcBorders>
            <w:noWrap/>
            <w:vAlign w:val="center"/>
            <w:hideMark/>
          </w:tcPr>
          <w:p w14:paraId="548563CE"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w:t>
            </w:r>
          </w:p>
        </w:tc>
        <w:tc>
          <w:tcPr>
            <w:tcW w:w="367" w:type="pct"/>
            <w:tcBorders>
              <w:top w:val="nil"/>
              <w:left w:val="nil"/>
              <w:bottom w:val="single" w:sz="4" w:space="0" w:color="auto"/>
              <w:right w:val="single" w:sz="4" w:space="0" w:color="auto"/>
            </w:tcBorders>
            <w:noWrap/>
            <w:vAlign w:val="center"/>
            <w:hideMark/>
          </w:tcPr>
          <w:p w14:paraId="1C52AB72"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w:t>
            </w:r>
          </w:p>
        </w:tc>
        <w:tc>
          <w:tcPr>
            <w:tcW w:w="688" w:type="pct"/>
            <w:tcBorders>
              <w:top w:val="nil"/>
              <w:left w:val="nil"/>
              <w:bottom w:val="single" w:sz="4" w:space="0" w:color="auto"/>
              <w:right w:val="single" w:sz="4" w:space="0" w:color="auto"/>
            </w:tcBorders>
            <w:noWrap/>
            <w:vAlign w:val="center"/>
            <w:hideMark/>
          </w:tcPr>
          <w:p w14:paraId="2A87E8DE"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w:t>
            </w:r>
          </w:p>
        </w:tc>
        <w:tc>
          <w:tcPr>
            <w:tcW w:w="667" w:type="pct"/>
            <w:tcBorders>
              <w:top w:val="nil"/>
              <w:left w:val="nil"/>
              <w:bottom w:val="single" w:sz="4" w:space="0" w:color="auto"/>
              <w:right w:val="single" w:sz="4" w:space="0" w:color="auto"/>
            </w:tcBorders>
            <w:noWrap/>
            <w:vAlign w:val="center"/>
            <w:hideMark/>
          </w:tcPr>
          <w:p w14:paraId="3AFD45D2" w14:textId="77777777" w:rsidR="00BA4174" w:rsidRPr="00BA4174" w:rsidRDefault="00BA4174" w:rsidP="00BA4174">
            <w:pPr>
              <w:spacing w:after="0" w:line="240" w:lineRule="auto"/>
              <w:jc w:val="center"/>
              <w:rPr>
                <w:rFonts w:ascii="Arial" w:eastAsia="Times New Roman" w:hAnsi="Arial" w:cs="Arial"/>
                <w:color w:val="FF0000"/>
                <w:kern w:val="0"/>
                <w:sz w:val="14"/>
                <w:szCs w:val="14"/>
                <w:lang w:eastAsia="cs-CZ"/>
                <w14:ligatures w14:val="none"/>
              </w:rPr>
            </w:pPr>
            <w:r w:rsidRPr="00BA4174">
              <w:rPr>
                <w:rFonts w:ascii="Arial" w:eastAsia="Times New Roman" w:hAnsi="Arial" w:cs="Arial"/>
                <w:color w:val="FF0000"/>
                <w:kern w:val="0"/>
                <w:sz w:val="14"/>
                <w:szCs w:val="14"/>
                <w:lang w:eastAsia="cs-CZ"/>
                <w14:ligatures w14:val="none"/>
              </w:rPr>
              <w:t>812 957,15</w:t>
            </w:r>
          </w:p>
        </w:tc>
        <w:tc>
          <w:tcPr>
            <w:tcW w:w="814" w:type="pct"/>
            <w:tcBorders>
              <w:top w:val="nil"/>
              <w:left w:val="nil"/>
              <w:bottom w:val="single" w:sz="4" w:space="0" w:color="auto"/>
              <w:right w:val="single" w:sz="8" w:space="0" w:color="auto"/>
            </w:tcBorders>
            <w:shd w:val="clear" w:color="000000" w:fill="BFBFBF"/>
            <w:noWrap/>
            <w:vAlign w:val="center"/>
            <w:hideMark/>
          </w:tcPr>
          <w:p w14:paraId="216C5378"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strike/>
                <w:kern w:val="0"/>
                <w:sz w:val="14"/>
                <w:szCs w:val="14"/>
                <w:lang w:eastAsia="cs-CZ"/>
                <w14:ligatures w14:val="none"/>
              </w:rPr>
              <w:t> </w:t>
            </w:r>
          </w:p>
        </w:tc>
      </w:tr>
      <w:tr w:rsidR="00BA4174" w:rsidRPr="00BA4174" w14:paraId="787A586E" w14:textId="77777777" w:rsidTr="000D64F2">
        <w:trPr>
          <w:trHeight w:val="425"/>
        </w:trPr>
        <w:tc>
          <w:tcPr>
            <w:tcW w:w="2099" w:type="pct"/>
            <w:gridSpan w:val="2"/>
            <w:tcBorders>
              <w:top w:val="single" w:sz="4" w:space="0" w:color="auto"/>
              <w:left w:val="single" w:sz="8" w:space="0" w:color="auto"/>
              <w:bottom w:val="single" w:sz="8" w:space="0" w:color="auto"/>
              <w:right w:val="single" w:sz="4" w:space="0" w:color="000000"/>
            </w:tcBorders>
            <w:vAlign w:val="center"/>
            <w:hideMark/>
          </w:tcPr>
          <w:p w14:paraId="2C404BA3"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Celková cena Díla včetně DPH v Kč</w:t>
            </w:r>
          </w:p>
        </w:tc>
        <w:tc>
          <w:tcPr>
            <w:tcW w:w="366" w:type="pct"/>
            <w:tcBorders>
              <w:top w:val="nil"/>
              <w:left w:val="nil"/>
              <w:bottom w:val="single" w:sz="8" w:space="0" w:color="auto"/>
              <w:right w:val="single" w:sz="4" w:space="0" w:color="auto"/>
            </w:tcBorders>
            <w:noWrap/>
            <w:vAlign w:val="center"/>
            <w:hideMark/>
          </w:tcPr>
          <w:p w14:paraId="39A278DE"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367" w:type="pct"/>
            <w:tcBorders>
              <w:top w:val="nil"/>
              <w:left w:val="nil"/>
              <w:bottom w:val="single" w:sz="8" w:space="0" w:color="auto"/>
              <w:right w:val="single" w:sz="4" w:space="0" w:color="auto"/>
            </w:tcBorders>
            <w:noWrap/>
            <w:vAlign w:val="center"/>
            <w:hideMark/>
          </w:tcPr>
          <w:p w14:paraId="2903AF85"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688" w:type="pct"/>
            <w:tcBorders>
              <w:top w:val="nil"/>
              <w:left w:val="nil"/>
              <w:bottom w:val="single" w:sz="8" w:space="0" w:color="auto"/>
              <w:right w:val="single" w:sz="4" w:space="0" w:color="auto"/>
            </w:tcBorders>
            <w:noWrap/>
            <w:vAlign w:val="center"/>
            <w:hideMark/>
          </w:tcPr>
          <w:p w14:paraId="0D71571D" w14:textId="77777777" w:rsidR="00BA4174" w:rsidRPr="00BA4174" w:rsidRDefault="00BA4174" w:rsidP="00BA4174">
            <w:pPr>
              <w:spacing w:after="0" w:line="240" w:lineRule="auto"/>
              <w:jc w:val="center"/>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w:t>
            </w:r>
          </w:p>
        </w:tc>
        <w:tc>
          <w:tcPr>
            <w:tcW w:w="667" w:type="pct"/>
            <w:tcBorders>
              <w:top w:val="nil"/>
              <w:left w:val="nil"/>
              <w:bottom w:val="single" w:sz="8" w:space="0" w:color="auto"/>
              <w:right w:val="single" w:sz="4" w:space="0" w:color="auto"/>
            </w:tcBorders>
            <w:noWrap/>
            <w:vAlign w:val="center"/>
            <w:hideMark/>
          </w:tcPr>
          <w:p w14:paraId="5027A630" w14:textId="77777777" w:rsidR="00BA4174" w:rsidRPr="00BA4174" w:rsidRDefault="00BA4174" w:rsidP="00BA4174">
            <w:pPr>
              <w:spacing w:after="0" w:line="240" w:lineRule="auto"/>
              <w:jc w:val="center"/>
              <w:rPr>
                <w:rFonts w:ascii="Arial" w:eastAsia="Times New Roman" w:hAnsi="Arial" w:cs="Arial"/>
                <w:b/>
                <w:bCs/>
                <w:color w:val="FF0000"/>
                <w:kern w:val="0"/>
                <w:sz w:val="14"/>
                <w:szCs w:val="14"/>
                <w:lang w:eastAsia="cs-CZ"/>
                <w14:ligatures w14:val="none"/>
              </w:rPr>
            </w:pPr>
            <w:r w:rsidRPr="00BA4174">
              <w:rPr>
                <w:rFonts w:ascii="Arial" w:eastAsia="Times New Roman" w:hAnsi="Arial" w:cs="Arial"/>
                <w:b/>
                <w:bCs/>
                <w:color w:val="FF0000"/>
                <w:kern w:val="0"/>
                <w:sz w:val="14"/>
                <w:szCs w:val="14"/>
                <w:lang w:eastAsia="cs-CZ"/>
                <w14:ligatures w14:val="none"/>
              </w:rPr>
              <w:t>4 684 181,65</w:t>
            </w:r>
          </w:p>
        </w:tc>
        <w:tc>
          <w:tcPr>
            <w:tcW w:w="814" w:type="pct"/>
            <w:tcBorders>
              <w:top w:val="nil"/>
              <w:left w:val="nil"/>
              <w:bottom w:val="single" w:sz="8" w:space="0" w:color="auto"/>
              <w:right w:val="single" w:sz="8" w:space="0" w:color="auto"/>
            </w:tcBorders>
            <w:shd w:val="clear" w:color="000000" w:fill="BFBFBF"/>
            <w:noWrap/>
            <w:vAlign w:val="center"/>
            <w:hideMark/>
          </w:tcPr>
          <w:p w14:paraId="1C1F5130" w14:textId="77777777" w:rsidR="00BA4174" w:rsidRPr="00BA4174" w:rsidRDefault="00BA4174" w:rsidP="00BA4174">
            <w:pPr>
              <w:spacing w:after="0" w:line="240" w:lineRule="auto"/>
              <w:jc w:val="center"/>
              <w:rPr>
                <w:rFonts w:ascii="Arial" w:eastAsia="Times New Roman" w:hAnsi="Arial" w:cs="Arial"/>
                <w:kern w:val="0"/>
                <w:sz w:val="14"/>
                <w:szCs w:val="14"/>
                <w:lang w:eastAsia="cs-CZ"/>
                <w14:ligatures w14:val="none"/>
              </w:rPr>
            </w:pPr>
            <w:r w:rsidRPr="00BA4174">
              <w:rPr>
                <w:rFonts w:ascii="Arial" w:eastAsia="Times New Roman" w:hAnsi="Arial" w:cs="Arial"/>
                <w:strike/>
                <w:kern w:val="0"/>
                <w:sz w:val="14"/>
                <w:szCs w:val="14"/>
                <w:lang w:eastAsia="cs-CZ"/>
                <w14:ligatures w14:val="none"/>
              </w:rPr>
              <w:t> </w:t>
            </w:r>
          </w:p>
        </w:tc>
      </w:tr>
      <w:tr w:rsidR="00BA4174" w:rsidRPr="00BA4174" w14:paraId="65DC9C29" w14:textId="77777777" w:rsidTr="000D64F2">
        <w:trPr>
          <w:trHeight w:val="425"/>
        </w:trPr>
        <w:tc>
          <w:tcPr>
            <w:tcW w:w="5000" w:type="pct"/>
            <w:gridSpan w:val="7"/>
            <w:tcBorders>
              <w:top w:val="single" w:sz="8" w:space="0" w:color="auto"/>
              <w:left w:val="nil"/>
              <w:bottom w:val="nil"/>
              <w:right w:val="nil"/>
            </w:tcBorders>
            <w:vAlign w:val="center"/>
            <w:hideMark/>
          </w:tcPr>
          <w:p w14:paraId="089F646F"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w:t>
            </w:r>
          </w:p>
        </w:tc>
      </w:tr>
      <w:tr w:rsidR="00BA4174" w:rsidRPr="00BA4174" w14:paraId="6FDAAFB3" w14:textId="77777777" w:rsidTr="000D64F2">
        <w:trPr>
          <w:trHeight w:val="425"/>
        </w:trPr>
        <w:tc>
          <w:tcPr>
            <w:tcW w:w="2832" w:type="pct"/>
            <w:gridSpan w:val="4"/>
            <w:tcBorders>
              <w:top w:val="nil"/>
              <w:left w:val="nil"/>
              <w:bottom w:val="nil"/>
              <w:right w:val="nil"/>
            </w:tcBorders>
            <w:noWrap/>
            <w:vAlign w:val="center"/>
            <w:hideMark/>
          </w:tcPr>
          <w:p w14:paraId="5B5FC6AE"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xml:space="preserve">Česká republika – Státní pozemkový úřad </w:t>
            </w:r>
          </w:p>
        </w:tc>
        <w:tc>
          <w:tcPr>
            <w:tcW w:w="2168" w:type="pct"/>
            <w:gridSpan w:val="3"/>
            <w:tcBorders>
              <w:top w:val="nil"/>
              <w:left w:val="nil"/>
              <w:bottom w:val="nil"/>
              <w:right w:val="nil"/>
            </w:tcBorders>
            <w:noWrap/>
            <w:vAlign w:val="center"/>
            <w:hideMark/>
          </w:tcPr>
          <w:p w14:paraId="0455EFBC"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AGROPLAN, spol. s r. o.</w:t>
            </w:r>
          </w:p>
        </w:tc>
      </w:tr>
      <w:tr w:rsidR="00BA4174" w:rsidRPr="00BA4174" w14:paraId="7B197105" w14:textId="77777777" w:rsidTr="000D64F2">
        <w:trPr>
          <w:trHeight w:val="425"/>
        </w:trPr>
        <w:tc>
          <w:tcPr>
            <w:tcW w:w="2832" w:type="pct"/>
            <w:gridSpan w:val="4"/>
            <w:tcBorders>
              <w:top w:val="nil"/>
              <w:left w:val="nil"/>
              <w:bottom w:val="nil"/>
              <w:right w:val="nil"/>
            </w:tcBorders>
            <w:noWrap/>
            <w:vAlign w:val="center"/>
            <w:hideMark/>
          </w:tcPr>
          <w:p w14:paraId="33934CE8"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Místo: Praha</w:t>
            </w:r>
          </w:p>
        </w:tc>
        <w:tc>
          <w:tcPr>
            <w:tcW w:w="2168" w:type="pct"/>
            <w:gridSpan w:val="3"/>
            <w:tcBorders>
              <w:top w:val="nil"/>
              <w:left w:val="nil"/>
              <w:bottom w:val="nil"/>
              <w:right w:val="nil"/>
            </w:tcBorders>
            <w:noWrap/>
            <w:vAlign w:val="center"/>
            <w:hideMark/>
          </w:tcPr>
          <w:p w14:paraId="34FA22E5"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Místo: Praha</w:t>
            </w:r>
          </w:p>
        </w:tc>
      </w:tr>
      <w:tr w:rsidR="00BA4174" w:rsidRPr="00BA4174" w14:paraId="429E4E7D" w14:textId="77777777" w:rsidTr="000D64F2">
        <w:trPr>
          <w:trHeight w:val="425"/>
        </w:trPr>
        <w:tc>
          <w:tcPr>
            <w:tcW w:w="2832" w:type="pct"/>
            <w:gridSpan w:val="4"/>
            <w:tcBorders>
              <w:top w:val="nil"/>
              <w:left w:val="nil"/>
              <w:bottom w:val="nil"/>
              <w:right w:val="nil"/>
            </w:tcBorders>
            <w:noWrap/>
            <w:vAlign w:val="center"/>
            <w:hideMark/>
          </w:tcPr>
          <w:p w14:paraId="1A11D81C" w14:textId="28D5B0AA"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Datum: dle el. podpisu</w:t>
            </w:r>
            <w:r w:rsidR="00791CC8">
              <w:rPr>
                <w:rFonts w:ascii="Arial" w:eastAsia="Times New Roman" w:hAnsi="Arial" w:cs="Arial"/>
                <w:kern w:val="0"/>
                <w:sz w:val="14"/>
                <w:szCs w:val="14"/>
                <w:lang w:eastAsia="cs-CZ"/>
                <w14:ligatures w14:val="none"/>
              </w:rPr>
              <w:t xml:space="preserve"> 29.09.2026</w:t>
            </w:r>
          </w:p>
        </w:tc>
        <w:tc>
          <w:tcPr>
            <w:tcW w:w="2168" w:type="pct"/>
            <w:gridSpan w:val="3"/>
            <w:tcBorders>
              <w:top w:val="nil"/>
              <w:left w:val="nil"/>
              <w:bottom w:val="nil"/>
              <w:right w:val="nil"/>
            </w:tcBorders>
            <w:noWrap/>
            <w:vAlign w:val="center"/>
            <w:hideMark/>
          </w:tcPr>
          <w:p w14:paraId="399C776C" w14:textId="4B50F324"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Datum: dle el. Podpisu</w:t>
            </w:r>
            <w:r w:rsidR="00791CC8">
              <w:rPr>
                <w:rFonts w:ascii="Arial" w:eastAsia="Times New Roman" w:hAnsi="Arial" w:cs="Arial"/>
                <w:kern w:val="0"/>
                <w:sz w:val="14"/>
                <w:szCs w:val="14"/>
                <w:lang w:eastAsia="cs-CZ"/>
                <w14:ligatures w14:val="none"/>
              </w:rPr>
              <w:t xml:space="preserve"> 25.09.2026</w:t>
            </w:r>
          </w:p>
        </w:tc>
      </w:tr>
      <w:tr w:rsidR="00BA4174" w:rsidRPr="00BA4174" w14:paraId="128BF429" w14:textId="77777777" w:rsidTr="000D64F2">
        <w:trPr>
          <w:trHeight w:val="425"/>
        </w:trPr>
        <w:tc>
          <w:tcPr>
            <w:tcW w:w="2832" w:type="pct"/>
            <w:gridSpan w:val="4"/>
            <w:tcBorders>
              <w:top w:val="nil"/>
              <w:left w:val="nil"/>
              <w:bottom w:val="nil"/>
              <w:right w:val="nil"/>
            </w:tcBorders>
            <w:vAlign w:val="center"/>
            <w:hideMark/>
          </w:tcPr>
          <w:p w14:paraId="4E35EC99"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p>
        </w:tc>
        <w:tc>
          <w:tcPr>
            <w:tcW w:w="2168" w:type="pct"/>
            <w:gridSpan w:val="3"/>
            <w:tcBorders>
              <w:top w:val="nil"/>
              <w:left w:val="nil"/>
              <w:bottom w:val="nil"/>
              <w:right w:val="nil"/>
            </w:tcBorders>
            <w:noWrap/>
            <w:vAlign w:val="bottom"/>
            <w:hideMark/>
          </w:tcPr>
          <w:p w14:paraId="05C28599" w14:textId="77777777" w:rsidR="00BA4174" w:rsidRPr="00BA4174" w:rsidRDefault="00BA4174" w:rsidP="00BA4174">
            <w:pPr>
              <w:spacing w:after="0" w:line="240" w:lineRule="auto"/>
              <w:rPr>
                <w:rFonts w:ascii="Times New Roman" w:eastAsia="Times New Roman" w:hAnsi="Times New Roman" w:cs="Times New Roman"/>
                <w:kern w:val="0"/>
                <w:sz w:val="14"/>
                <w:szCs w:val="14"/>
                <w:lang w:eastAsia="cs-CZ"/>
                <w14:ligatures w14:val="none"/>
              </w:rPr>
            </w:pPr>
          </w:p>
        </w:tc>
      </w:tr>
      <w:tr w:rsidR="00BA4174" w:rsidRPr="00BA4174" w14:paraId="1ABA7393" w14:textId="77777777" w:rsidTr="000D64F2">
        <w:trPr>
          <w:trHeight w:val="425"/>
        </w:trPr>
        <w:tc>
          <w:tcPr>
            <w:tcW w:w="2832" w:type="pct"/>
            <w:gridSpan w:val="4"/>
            <w:tcBorders>
              <w:top w:val="nil"/>
              <w:left w:val="nil"/>
              <w:bottom w:val="nil"/>
              <w:right w:val="nil"/>
            </w:tcBorders>
            <w:vAlign w:val="center"/>
            <w:hideMark/>
          </w:tcPr>
          <w:p w14:paraId="1E227781" w14:textId="77777777" w:rsidR="00BA4174" w:rsidRPr="00BA4174" w:rsidRDefault="00BA4174" w:rsidP="00BA4174">
            <w:pPr>
              <w:spacing w:after="0" w:line="240" w:lineRule="auto"/>
              <w:rPr>
                <w:rFonts w:ascii="Arial" w:eastAsia="Times New Roman" w:hAnsi="Arial" w:cs="Arial"/>
                <w:i/>
                <w:iCs/>
                <w:kern w:val="0"/>
                <w:sz w:val="14"/>
                <w:szCs w:val="14"/>
                <w:lang w:eastAsia="cs-CZ"/>
                <w14:ligatures w14:val="none"/>
              </w:rPr>
            </w:pPr>
            <w:r w:rsidRPr="00BA4174">
              <w:rPr>
                <w:rFonts w:ascii="Arial" w:eastAsia="Times New Roman" w:hAnsi="Arial" w:cs="Arial"/>
                <w:i/>
                <w:iCs/>
                <w:kern w:val="0"/>
                <w:sz w:val="14"/>
                <w:szCs w:val="14"/>
                <w:lang w:eastAsia="cs-CZ"/>
                <w14:ligatures w14:val="none"/>
              </w:rPr>
              <w:t>"elektronicky podepsáno"</w:t>
            </w:r>
          </w:p>
        </w:tc>
        <w:tc>
          <w:tcPr>
            <w:tcW w:w="2168" w:type="pct"/>
            <w:gridSpan w:val="3"/>
            <w:tcBorders>
              <w:top w:val="nil"/>
              <w:left w:val="nil"/>
              <w:bottom w:val="nil"/>
              <w:right w:val="nil"/>
            </w:tcBorders>
            <w:noWrap/>
            <w:vAlign w:val="bottom"/>
            <w:hideMark/>
          </w:tcPr>
          <w:p w14:paraId="2B4F4297" w14:textId="77777777" w:rsidR="00BA4174" w:rsidRPr="00BA4174" w:rsidRDefault="00BA4174" w:rsidP="00BA4174">
            <w:pPr>
              <w:spacing w:after="0" w:line="240" w:lineRule="auto"/>
              <w:rPr>
                <w:rFonts w:ascii="Arial" w:eastAsia="Times New Roman" w:hAnsi="Arial" w:cs="Arial"/>
                <w:i/>
                <w:iCs/>
                <w:kern w:val="0"/>
                <w:sz w:val="14"/>
                <w:szCs w:val="14"/>
                <w:lang w:eastAsia="cs-CZ"/>
                <w14:ligatures w14:val="none"/>
              </w:rPr>
            </w:pPr>
            <w:r w:rsidRPr="00BA4174">
              <w:rPr>
                <w:rFonts w:ascii="Arial" w:eastAsia="Times New Roman" w:hAnsi="Arial" w:cs="Arial"/>
                <w:i/>
                <w:iCs/>
                <w:kern w:val="0"/>
                <w:sz w:val="14"/>
                <w:szCs w:val="14"/>
                <w:lang w:eastAsia="cs-CZ"/>
                <w14:ligatures w14:val="none"/>
              </w:rPr>
              <w:t>"elektronicky podepsáno"</w:t>
            </w:r>
          </w:p>
        </w:tc>
      </w:tr>
      <w:tr w:rsidR="00BA4174" w:rsidRPr="00BA4174" w14:paraId="77E184C4" w14:textId="77777777" w:rsidTr="000D64F2">
        <w:trPr>
          <w:trHeight w:val="425"/>
        </w:trPr>
        <w:tc>
          <w:tcPr>
            <w:tcW w:w="2832" w:type="pct"/>
            <w:gridSpan w:val="4"/>
            <w:tcBorders>
              <w:top w:val="nil"/>
              <w:left w:val="nil"/>
              <w:bottom w:val="nil"/>
              <w:right w:val="nil"/>
            </w:tcBorders>
            <w:noWrap/>
            <w:vAlign w:val="center"/>
            <w:hideMark/>
          </w:tcPr>
          <w:p w14:paraId="17953AE7"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xml:space="preserve">________________________________ </w:t>
            </w:r>
          </w:p>
        </w:tc>
        <w:tc>
          <w:tcPr>
            <w:tcW w:w="2168" w:type="pct"/>
            <w:gridSpan w:val="3"/>
            <w:tcBorders>
              <w:top w:val="nil"/>
              <w:left w:val="nil"/>
              <w:bottom w:val="nil"/>
              <w:right w:val="nil"/>
            </w:tcBorders>
            <w:noWrap/>
            <w:vAlign w:val="center"/>
            <w:hideMark/>
          </w:tcPr>
          <w:p w14:paraId="53016737" w14:textId="77777777" w:rsidR="00BA4174" w:rsidRPr="00BA4174" w:rsidRDefault="00BA4174" w:rsidP="00BA4174">
            <w:pPr>
              <w:spacing w:after="0" w:line="240" w:lineRule="auto"/>
              <w:rPr>
                <w:rFonts w:ascii="Arial" w:eastAsia="Times New Roman" w:hAnsi="Arial" w:cs="Arial"/>
                <w:b/>
                <w:bCs/>
                <w:kern w:val="0"/>
                <w:sz w:val="14"/>
                <w:szCs w:val="14"/>
                <w:lang w:eastAsia="cs-CZ"/>
                <w14:ligatures w14:val="none"/>
              </w:rPr>
            </w:pPr>
            <w:r w:rsidRPr="00BA4174">
              <w:rPr>
                <w:rFonts w:ascii="Arial" w:eastAsia="Times New Roman" w:hAnsi="Arial" w:cs="Arial"/>
                <w:b/>
                <w:bCs/>
                <w:kern w:val="0"/>
                <w:sz w:val="14"/>
                <w:szCs w:val="14"/>
                <w:lang w:eastAsia="cs-CZ"/>
                <w14:ligatures w14:val="none"/>
              </w:rPr>
              <w:t xml:space="preserve">________________________________ </w:t>
            </w:r>
          </w:p>
        </w:tc>
      </w:tr>
      <w:tr w:rsidR="00BA4174" w:rsidRPr="00BA4174" w14:paraId="5C9EFEF9" w14:textId="77777777" w:rsidTr="000D64F2">
        <w:trPr>
          <w:trHeight w:val="425"/>
        </w:trPr>
        <w:tc>
          <w:tcPr>
            <w:tcW w:w="2832" w:type="pct"/>
            <w:gridSpan w:val="4"/>
            <w:tcBorders>
              <w:top w:val="nil"/>
              <w:left w:val="nil"/>
              <w:bottom w:val="nil"/>
              <w:right w:val="nil"/>
            </w:tcBorders>
            <w:noWrap/>
            <w:vAlign w:val="center"/>
            <w:hideMark/>
          </w:tcPr>
          <w:p w14:paraId="21AF409A"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xml:space="preserve">Jméno: </w:t>
            </w:r>
            <w:r w:rsidRPr="00BA4174">
              <w:rPr>
                <w:rFonts w:ascii="Arial" w:eastAsia="Times New Roman" w:hAnsi="Arial" w:cs="Arial"/>
                <w:b/>
                <w:bCs/>
                <w:kern w:val="0"/>
                <w:sz w:val="14"/>
                <w:szCs w:val="14"/>
                <w:lang w:eastAsia="cs-CZ"/>
                <w14:ligatures w14:val="none"/>
              </w:rPr>
              <w:t>Ing. Jiří Veselý</w:t>
            </w:r>
          </w:p>
        </w:tc>
        <w:tc>
          <w:tcPr>
            <w:tcW w:w="2168" w:type="pct"/>
            <w:gridSpan w:val="3"/>
            <w:tcBorders>
              <w:top w:val="nil"/>
              <w:left w:val="nil"/>
              <w:bottom w:val="nil"/>
              <w:right w:val="nil"/>
            </w:tcBorders>
            <w:noWrap/>
            <w:vAlign w:val="center"/>
            <w:hideMark/>
          </w:tcPr>
          <w:p w14:paraId="5B4E0EEA"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xml:space="preserve">Jméno: </w:t>
            </w:r>
            <w:r w:rsidRPr="00BA4174">
              <w:rPr>
                <w:rFonts w:ascii="Arial" w:eastAsia="Times New Roman" w:hAnsi="Arial" w:cs="Arial"/>
                <w:b/>
                <w:bCs/>
                <w:kern w:val="0"/>
                <w:sz w:val="14"/>
                <w:szCs w:val="14"/>
                <w:lang w:eastAsia="cs-CZ"/>
                <w14:ligatures w14:val="none"/>
              </w:rPr>
              <w:t>Ing. Petr Kubů</w:t>
            </w:r>
          </w:p>
        </w:tc>
      </w:tr>
      <w:tr w:rsidR="00BA4174" w:rsidRPr="00BA4174" w14:paraId="6A58F2C4" w14:textId="77777777" w:rsidTr="000D64F2">
        <w:trPr>
          <w:trHeight w:val="425"/>
        </w:trPr>
        <w:tc>
          <w:tcPr>
            <w:tcW w:w="2832" w:type="pct"/>
            <w:gridSpan w:val="4"/>
            <w:tcBorders>
              <w:top w:val="nil"/>
              <w:left w:val="nil"/>
              <w:bottom w:val="nil"/>
              <w:right w:val="nil"/>
            </w:tcBorders>
            <w:vAlign w:val="center"/>
            <w:hideMark/>
          </w:tcPr>
          <w:p w14:paraId="5AA879BC"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xml:space="preserve">Funkce: ředitel KPÚ pro Středočeský kraj a hl. m. Praha </w:t>
            </w:r>
          </w:p>
        </w:tc>
        <w:tc>
          <w:tcPr>
            <w:tcW w:w="2168" w:type="pct"/>
            <w:gridSpan w:val="3"/>
            <w:tcBorders>
              <w:top w:val="nil"/>
              <w:left w:val="nil"/>
              <w:bottom w:val="nil"/>
              <w:right w:val="nil"/>
            </w:tcBorders>
            <w:noWrap/>
            <w:hideMark/>
          </w:tcPr>
          <w:p w14:paraId="0C5314FD"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Funkce: jednatel</w:t>
            </w:r>
          </w:p>
        </w:tc>
      </w:tr>
      <w:tr w:rsidR="00BA4174" w:rsidRPr="00BA4174" w14:paraId="09C146EF" w14:textId="77777777" w:rsidTr="000D64F2">
        <w:trPr>
          <w:trHeight w:val="425"/>
        </w:trPr>
        <w:tc>
          <w:tcPr>
            <w:tcW w:w="400" w:type="pct"/>
            <w:tcBorders>
              <w:top w:val="nil"/>
              <w:left w:val="nil"/>
              <w:bottom w:val="nil"/>
              <w:right w:val="nil"/>
            </w:tcBorders>
            <w:vAlign w:val="center"/>
            <w:hideMark/>
          </w:tcPr>
          <w:p w14:paraId="716646A1"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p>
        </w:tc>
        <w:tc>
          <w:tcPr>
            <w:tcW w:w="1699" w:type="pct"/>
            <w:tcBorders>
              <w:top w:val="nil"/>
              <w:left w:val="nil"/>
              <w:bottom w:val="nil"/>
              <w:right w:val="nil"/>
            </w:tcBorders>
            <w:vAlign w:val="center"/>
            <w:hideMark/>
          </w:tcPr>
          <w:p w14:paraId="7BB0913C" w14:textId="77777777" w:rsidR="00BA4174" w:rsidRPr="00BA4174" w:rsidRDefault="00BA4174" w:rsidP="00BA4174">
            <w:pPr>
              <w:spacing w:after="0" w:line="240" w:lineRule="auto"/>
              <w:rPr>
                <w:rFonts w:ascii="Times New Roman" w:eastAsia="Times New Roman" w:hAnsi="Times New Roman" w:cs="Times New Roman"/>
                <w:kern w:val="0"/>
                <w:sz w:val="14"/>
                <w:szCs w:val="14"/>
                <w:lang w:eastAsia="cs-CZ"/>
                <w14:ligatures w14:val="none"/>
              </w:rPr>
            </w:pPr>
          </w:p>
        </w:tc>
        <w:tc>
          <w:tcPr>
            <w:tcW w:w="366" w:type="pct"/>
            <w:tcBorders>
              <w:top w:val="nil"/>
              <w:left w:val="nil"/>
              <w:bottom w:val="nil"/>
              <w:right w:val="nil"/>
            </w:tcBorders>
            <w:vAlign w:val="center"/>
            <w:hideMark/>
          </w:tcPr>
          <w:p w14:paraId="3FC0A9A7" w14:textId="77777777" w:rsidR="00BA4174" w:rsidRPr="00BA4174" w:rsidRDefault="00BA4174" w:rsidP="00BA4174">
            <w:pPr>
              <w:spacing w:after="0" w:line="240" w:lineRule="auto"/>
              <w:rPr>
                <w:rFonts w:ascii="Times New Roman" w:eastAsia="Times New Roman" w:hAnsi="Times New Roman" w:cs="Times New Roman"/>
                <w:kern w:val="0"/>
                <w:sz w:val="14"/>
                <w:szCs w:val="14"/>
                <w:lang w:eastAsia="cs-CZ"/>
                <w14:ligatures w14:val="none"/>
              </w:rPr>
            </w:pPr>
          </w:p>
        </w:tc>
        <w:tc>
          <w:tcPr>
            <w:tcW w:w="367" w:type="pct"/>
            <w:tcBorders>
              <w:top w:val="nil"/>
              <w:left w:val="nil"/>
              <w:bottom w:val="nil"/>
              <w:right w:val="nil"/>
            </w:tcBorders>
            <w:vAlign w:val="center"/>
            <w:hideMark/>
          </w:tcPr>
          <w:p w14:paraId="5D393313" w14:textId="77777777" w:rsidR="00BA4174" w:rsidRPr="00BA4174" w:rsidRDefault="00BA4174" w:rsidP="00BA4174">
            <w:pPr>
              <w:spacing w:after="0" w:line="240" w:lineRule="auto"/>
              <w:rPr>
                <w:rFonts w:ascii="Times New Roman" w:eastAsia="Times New Roman" w:hAnsi="Times New Roman" w:cs="Times New Roman"/>
                <w:kern w:val="0"/>
                <w:sz w:val="14"/>
                <w:szCs w:val="14"/>
                <w:lang w:eastAsia="cs-CZ"/>
                <w14:ligatures w14:val="none"/>
              </w:rPr>
            </w:pPr>
          </w:p>
        </w:tc>
        <w:tc>
          <w:tcPr>
            <w:tcW w:w="688" w:type="pct"/>
            <w:tcBorders>
              <w:top w:val="nil"/>
              <w:left w:val="nil"/>
              <w:bottom w:val="nil"/>
              <w:right w:val="nil"/>
            </w:tcBorders>
            <w:vAlign w:val="center"/>
            <w:hideMark/>
          </w:tcPr>
          <w:p w14:paraId="76693DB6" w14:textId="77777777" w:rsidR="00BA4174" w:rsidRPr="00BA4174" w:rsidRDefault="00BA4174" w:rsidP="00BA4174">
            <w:pPr>
              <w:spacing w:after="0" w:line="240" w:lineRule="auto"/>
              <w:rPr>
                <w:rFonts w:ascii="Times New Roman" w:eastAsia="Times New Roman" w:hAnsi="Times New Roman" w:cs="Times New Roman"/>
                <w:kern w:val="0"/>
                <w:sz w:val="14"/>
                <w:szCs w:val="14"/>
                <w:lang w:eastAsia="cs-CZ"/>
                <w14:ligatures w14:val="none"/>
              </w:rPr>
            </w:pPr>
          </w:p>
        </w:tc>
        <w:tc>
          <w:tcPr>
            <w:tcW w:w="667" w:type="pct"/>
            <w:tcBorders>
              <w:top w:val="nil"/>
              <w:left w:val="nil"/>
              <w:bottom w:val="nil"/>
              <w:right w:val="nil"/>
            </w:tcBorders>
            <w:vAlign w:val="center"/>
            <w:hideMark/>
          </w:tcPr>
          <w:p w14:paraId="3E7158D7" w14:textId="77777777" w:rsidR="00BA4174" w:rsidRPr="00BA4174" w:rsidRDefault="00BA4174" w:rsidP="00BA4174">
            <w:pPr>
              <w:spacing w:after="0" w:line="240" w:lineRule="auto"/>
              <w:rPr>
                <w:rFonts w:ascii="Times New Roman" w:eastAsia="Times New Roman" w:hAnsi="Times New Roman" w:cs="Times New Roman"/>
                <w:kern w:val="0"/>
                <w:sz w:val="14"/>
                <w:szCs w:val="14"/>
                <w:lang w:eastAsia="cs-CZ"/>
                <w14:ligatures w14:val="none"/>
              </w:rPr>
            </w:pPr>
          </w:p>
        </w:tc>
        <w:tc>
          <w:tcPr>
            <w:tcW w:w="814" w:type="pct"/>
            <w:tcBorders>
              <w:top w:val="nil"/>
              <w:left w:val="nil"/>
              <w:bottom w:val="nil"/>
              <w:right w:val="nil"/>
            </w:tcBorders>
            <w:vAlign w:val="center"/>
            <w:hideMark/>
          </w:tcPr>
          <w:p w14:paraId="1D6A1556" w14:textId="77777777" w:rsidR="00BA4174" w:rsidRPr="00BA4174" w:rsidRDefault="00BA4174" w:rsidP="00BA4174">
            <w:pPr>
              <w:spacing w:after="0" w:line="240" w:lineRule="auto"/>
              <w:rPr>
                <w:rFonts w:ascii="Times New Roman" w:eastAsia="Times New Roman" w:hAnsi="Times New Roman" w:cs="Times New Roman"/>
                <w:kern w:val="0"/>
                <w:sz w:val="14"/>
                <w:szCs w:val="14"/>
                <w:lang w:eastAsia="cs-CZ"/>
                <w14:ligatures w14:val="none"/>
              </w:rPr>
            </w:pPr>
          </w:p>
        </w:tc>
      </w:tr>
      <w:tr w:rsidR="00BA4174" w:rsidRPr="00BA4174" w14:paraId="40CA1C26" w14:textId="77777777" w:rsidTr="000D64F2">
        <w:trPr>
          <w:trHeight w:val="80"/>
        </w:trPr>
        <w:tc>
          <w:tcPr>
            <w:tcW w:w="5000" w:type="pct"/>
            <w:gridSpan w:val="7"/>
            <w:tcBorders>
              <w:top w:val="nil"/>
              <w:left w:val="nil"/>
              <w:bottom w:val="nil"/>
              <w:right w:val="nil"/>
            </w:tcBorders>
            <w:vAlign w:val="center"/>
            <w:hideMark/>
          </w:tcPr>
          <w:p w14:paraId="56CAE543"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 xml:space="preserve">4) Závazné termíny plnění dílčích částí Hlavního celku budou stanoveny Zpracovatelem s ohledem na podmínky stanovené v Zadávací dokumentaci. Číslování jednotlivých dílčích částí Hlavního celku nemusí odpovídat časové posloupnosti postupu prací, lze je stanovit podle předpokládaného průběhu prací. </w:t>
            </w:r>
          </w:p>
        </w:tc>
      </w:tr>
      <w:tr w:rsidR="00BA4174" w:rsidRPr="00BA4174" w14:paraId="29089BD3" w14:textId="77777777" w:rsidTr="000D64F2">
        <w:trPr>
          <w:trHeight w:val="80"/>
        </w:trPr>
        <w:tc>
          <w:tcPr>
            <w:tcW w:w="5000" w:type="pct"/>
            <w:gridSpan w:val="7"/>
            <w:tcBorders>
              <w:top w:val="nil"/>
              <w:left w:val="nil"/>
              <w:bottom w:val="nil"/>
              <w:right w:val="nil"/>
            </w:tcBorders>
            <w:vAlign w:val="center"/>
            <w:hideMark/>
          </w:tcPr>
          <w:p w14:paraId="24A6AB5C"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7) Počet Měrných jednotek bude stanoven podle původní katastrální hranice.</w:t>
            </w:r>
          </w:p>
        </w:tc>
      </w:tr>
      <w:tr w:rsidR="00BA4174" w:rsidRPr="00BA4174" w14:paraId="49035892" w14:textId="77777777" w:rsidTr="000D64F2">
        <w:trPr>
          <w:trHeight w:val="80"/>
        </w:trPr>
        <w:tc>
          <w:tcPr>
            <w:tcW w:w="5000" w:type="pct"/>
            <w:gridSpan w:val="7"/>
            <w:tcBorders>
              <w:top w:val="nil"/>
              <w:left w:val="nil"/>
              <w:bottom w:val="nil"/>
              <w:right w:val="nil"/>
            </w:tcBorders>
            <w:vAlign w:val="center"/>
            <w:hideMark/>
          </w:tcPr>
          <w:p w14:paraId="4A4EB85B"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10) Ceny jsou uváděny s přesností na dvě desetinná místa.</w:t>
            </w:r>
          </w:p>
        </w:tc>
      </w:tr>
      <w:tr w:rsidR="00BA4174" w:rsidRPr="00BA4174" w14:paraId="1034481B" w14:textId="77777777" w:rsidTr="000D64F2">
        <w:trPr>
          <w:trHeight w:val="425"/>
        </w:trPr>
        <w:tc>
          <w:tcPr>
            <w:tcW w:w="5000" w:type="pct"/>
            <w:gridSpan w:val="7"/>
            <w:tcBorders>
              <w:top w:val="nil"/>
              <w:left w:val="nil"/>
              <w:bottom w:val="nil"/>
              <w:right w:val="nil"/>
            </w:tcBorders>
            <w:vAlign w:val="center"/>
            <w:hideMark/>
          </w:tcPr>
          <w:p w14:paraId="2069A6E4"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11) Vždy bude uvedena 1 Měrná jednotka, jejíž výše je v Zadávací dokumentaci limitovaná. V případě, že dojde k aktualizaci PSZ dle čl. 6.3.2 h) Smlouvy, počítá se součet výměry jednotlivých pozemků dotčených aktualizací PSZ v ha, zaokrouhlený směrem nahoru, s výjimkou agrotechnických a organizačních opatření uvedených v TS PSZ. Za aktualizaci PSZ je považována úprava PSZ již schváleného zastupitelstvem obce.</w:t>
            </w:r>
          </w:p>
        </w:tc>
      </w:tr>
      <w:tr w:rsidR="00BA4174" w:rsidRPr="00BA4174" w14:paraId="77BE618D" w14:textId="77777777" w:rsidTr="000D64F2">
        <w:trPr>
          <w:trHeight w:val="425"/>
        </w:trPr>
        <w:tc>
          <w:tcPr>
            <w:tcW w:w="5000" w:type="pct"/>
            <w:gridSpan w:val="7"/>
            <w:tcBorders>
              <w:top w:val="nil"/>
              <w:left w:val="nil"/>
              <w:bottom w:val="nil"/>
              <w:right w:val="nil"/>
            </w:tcBorders>
            <w:vAlign w:val="center"/>
            <w:hideMark/>
          </w:tcPr>
          <w:p w14:paraId="40BEEE07" w14:textId="77777777" w:rsidR="00BA4174" w:rsidRPr="00BA4174" w:rsidRDefault="00BA4174" w:rsidP="00BA4174">
            <w:pPr>
              <w:spacing w:after="0" w:line="240" w:lineRule="auto"/>
              <w:rPr>
                <w:rFonts w:ascii="Arial" w:eastAsia="Times New Roman" w:hAnsi="Arial" w:cs="Arial"/>
                <w:kern w:val="0"/>
                <w:sz w:val="14"/>
                <w:szCs w:val="14"/>
                <w:lang w:eastAsia="cs-CZ"/>
                <w14:ligatures w14:val="none"/>
              </w:rPr>
            </w:pPr>
            <w:r w:rsidRPr="00BA4174">
              <w:rPr>
                <w:rFonts w:ascii="Arial" w:eastAsia="Times New Roman" w:hAnsi="Arial" w:cs="Arial"/>
                <w:kern w:val="0"/>
                <w:sz w:val="14"/>
                <w:szCs w:val="14"/>
                <w:lang w:eastAsia="cs-CZ"/>
                <w14:ligatures w14:val="none"/>
              </w:rPr>
              <w:t>12) Vždy bude uvedena 1 Měrná jednotka, jejíž výše je v Zadávací dokumentaci limitovaná. V případě, že dojde k aktualizaci návrhu po ukončení odvolacího řízení dle čl. 6.3.5 Smlouvy, počítá se součet výměry jednotlivých pozemků dotčených změnou uspořádání pozemků v již schváleném návrhu v ha, zaokrouhlený směrem nahoru. Za aktualizaci není považována změna jména vlastníka nebo přenesení věcných a jiných práv a povinností, poznámek apod., zapsaných do KN po vydání rozhodnutí o schválení návrhu.</w:t>
            </w:r>
          </w:p>
        </w:tc>
      </w:tr>
    </w:tbl>
    <w:p w14:paraId="09206286" w14:textId="7A2383E4" w:rsidR="00260AFF" w:rsidRPr="00C452AD" w:rsidRDefault="00260AFF" w:rsidP="00B06557">
      <w:pPr>
        <w:tabs>
          <w:tab w:val="left" w:pos="567"/>
          <w:tab w:val="left" w:pos="5670"/>
        </w:tabs>
        <w:spacing w:after="0" w:line="240" w:lineRule="auto"/>
        <w:rPr>
          <w:rFonts w:ascii="Arial" w:hAnsi="Arial" w:cs="Arial"/>
          <w:b/>
          <w:i/>
          <w:iCs/>
          <w:caps/>
        </w:rPr>
      </w:pPr>
    </w:p>
    <w:sectPr w:rsidR="00260AFF" w:rsidRPr="00C452AD" w:rsidSect="00CB6F0F">
      <w:footerReference w:type="default" r:id="rId16"/>
      <w:headerReference w:type="first" r:id="rId17"/>
      <w:footerReference w:type="first" r:id="rId18"/>
      <w:pgSz w:w="11907" w:h="16839" w:code="9"/>
      <w:pgMar w:top="1418" w:right="1077" w:bottom="1418"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0437D" w14:textId="77777777" w:rsidR="00821F83" w:rsidRDefault="00821F83" w:rsidP="007936E4">
      <w:pPr>
        <w:spacing w:after="0"/>
      </w:pPr>
      <w:r>
        <w:separator/>
      </w:r>
    </w:p>
  </w:endnote>
  <w:endnote w:type="continuationSeparator" w:id="0">
    <w:p w14:paraId="3D31B3FB" w14:textId="77777777" w:rsidR="00821F83" w:rsidRDefault="00821F83" w:rsidP="007936E4">
      <w:pPr>
        <w:spacing w:after="0"/>
      </w:pPr>
      <w:r>
        <w:continuationSeparator/>
      </w:r>
    </w:p>
  </w:endnote>
  <w:endnote w:type="continuationNotice" w:id="1">
    <w:p w14:paraId="43C0C349" w14:textId="77777777" w:rsidR="00821F83" w:rsidRDefault="00821F83" w:rsidP="007936E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NimbusRoman">
    <w:altName w:val="Times New Roman"/>
    <w:panose1 w:val="00000000000000000000"/>
    <w:charset w:val="00"/>
    <w:family w:val="roman"/>
    <w:notTrueType/>
    <w:pitch w:val="variable"/>
    <w:sig w:usb0="00000003" w:usb1="00000000"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7912F" w14:textId="3B66B170" w:rsidR="00043079" w:rsidRPr="00330188" w:rsidRDefault="00043079" w:rsidP="00020623">
    <w:pPr>
      <w:jc w:val="right"/>
      <w:rPr>
        <w:rFonts w:ascii="Arial" w:hAnsi="Arial" w:cs="Arial"/>
      </w:rPr>
    </w:pPr>
    <w:r w:rsidRPr="00330188">
      <w:rPr>
        <w:rFonts w:ascii="Arial" w:hAnsi="Arial" w:cs="Arial"/>
        <w:sz w:val="16"/>
      </w:rPr>
      <w:fldChar w:fldCharType="begin"/>
    </w:r>
    <w:r w:rsidRPr="00330188">
      <w:rPr>
        <w:rFonts w:ascii="Arial" w:hAnsi="Arial" w:cs="Arial"/>
        <w:sz w:val="16"/>
      </w:rPr>
      <w:instrText>PAGE</w:instrText>
    </w:r>
    <w:r w:rsidRPr="00330188">
      <w:rPr>
        <w:rFonts w:ascii="Arial" w:hAnsi="Arial" w:cs="Arial"/>
        <w:sz w:val="16"/>
      </w:rPr>
      <w:fldChar w:fldCharType="separate"/>
    </w:r>
    <w:r w:rsidRPr="00330188">
      <w:rPr>
        <w:rFonts w:ascii="Arial" w:hAnsi="Arial" w:cs="Arial"/>
        <w:sz w:val="16"/>
      </w:rPr>
      <w:t>20</w:t>
    </w:r>
    <w:r w:rsidRPr="00330188">
      <w:rPr>
        <w:rFonts w:ascii="Arial" w:hAnsi="Arial" w:cs="Arial"/>
        <w:sz w:val="16"/>
      </w:rPr>
      <w:fldChar w:fldCharType="end"/>
    </w:r>
    <w:r w:rsidRPr="00330188">
      <w:rPr>
        <w:rFonts w:ascii="Arial" w:hAnsi="Arial" w:cs="Arial"/>
        <w:sz w:val="16"/>
      </w:rPr>
      <w:t xml:space="preserve"> / </w:t>
    </w:r>
    <w:r w:rsidR="00BA4174">
      <w:rPr>
        <w:rFonts w:ascii="Arial" w:hAnsi="Arial" w:cs="Arial"/>
        <w:sz w:val="16"/>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7BFCC" w14:textId="67C5A357" w:rsidR="00CB1F20" w:rsidRPr="00CB1F20" w:rsidRDefault="00CB1F20" w:rsidP="00CB1F2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633B4" w14:textId="77777777" w:rsidR="00BA4174" w:rsidRPr="00BA4174" w:rsidRDefault="00BA4174" w:rsidP="00BA417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ABB3A" w14:textId="77777777" w:rsidR="00821F83" w:rsidRDefault="00821F83" w:rsidP="007936E4">
      <w:pPr>
        <w:spacing w:after="0"/>
      </w:pPr>
      <w:r>
        <w:separator/>
      </w:r>
    </w:p>
  </w:footnote>
  <w:footnote w:type="continuationSeparator" w:id="0">
    <w:p w14:paraId="61DF8F01" w14:textId="77777777" w:rsidR="00821F83" w:rsidRDefault="00821F83" w:rsidP="007936E4">
      <w:pPr>
        <w:spacing w:after="0"/>
      </w:pPr>
      <w:r>
        <w:continuationSeparator/>
      </w:r>
    </w:p>
  </w:footnote>
  <w:footnote w:type="continuationNotice" w:id="1">
    <w:p w14:paraId="7438346E" w14:textId="77777777" w:rsidR="00821F83" w:rsidRDefault="00821F83" w:rsidP="007936E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AAC78" w14:textId="28139B0F" w:rsidR="00043079" w:rsidRPr="001D4BED" w:rsidRDefault="00043079" w:rsidP="00DE26B7">
    <w:pPr>
      <w:pStyle w:val="Zhlav"/>
      <w:pBdr>
        <w:bottom w:val="single" w:sz="6" w:space="1" w:color="auto"/>
      </w:pBdr>
      <w:tabs>
        <w:tab w:val="left" w:pos="3374"/>
      </w:tabs>
      <w:spacing w:before="120" w:after="120"/>
      <w:rPr>
        <w:szCs w:val="16"/>
      </w:rPr>
    </w:pPr>
    <w:r w:rsidRPr="001D4BED">
      <w:rPr>
        <w:szCs w:val="16"/>
      </w:rPr>
      <w:t xml:space="preserve">Komplexní pozemkové úpravy </w:t>
    </w:r>
    <w:r w:rsidR="00FC1CE3">
      <w:rPr>
        <w:szCs w:val="16"/>
      </w:rPr>
      <w:t>v k.</w:t>
    </w:r>
    <w:r w:rsidR="00C83954">
      <w:rPr>
        <w:szCs w:val="16"/>
      </w:rPr>
      <w:t xml:space="preserve"> </w:t>
    </w:r>
    <w:r w:rsidR="00FC1CE3">
      <w:rPr>
        <w:szCs w:val="16"/>
      </w:rPr>
      <w:t>ú</w:t>
    </w:r>
    <w:r w:rsidR="00C83954">
      <w:rPr>
        <w:szCs w:val="16"/>
      </w:rPr>
      <w:t xml:space="preserve"> </w:t>
    </w:r>
    <w:r w:rsidR="00777EC5">
      <w:rPr>
        <w:szCs w:val="16"/>
      </w:rPr>
      <w:t>Jince v Brdech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36398" w14:textId="1501919F" w:rsidR="0083666F" w:rsidRDefault="00A16168" w:rsidP="00E0086F">
    <w:pPr>
      <w:pStyle w:val="Zhlav"/>
      <w:pBdr>
        <w:bottom w:val="single" w:sz="6" w:space="1" w:color="auto"/>
      </w:pBdr>
      <w:tabs>
        <w:tab w:val="clear" w:pos="4703"/>
        <w:tab w:val="clear" w:pos="9406"/>
        <w:tab w:val="left" w:pos="4536"/>
      </w:tabs>
      <w:spacing w:after="0" w:line="240" w:lineRule="auto"/>
      <w:jc w:val="both"/>
      <w:rPr>
        <w:rFonts w:cs="Arial"/>
        <w:szCs w:val="16"/>
        <w:lang w:val="fr-FR" w:eastAsia="cs-CZ"/>
      </w:rPr>
    </w:pPr>
    <w:r>
      <w:rPr>
        <w:rFonts w:cs="Arial"/>
        <w:sz w:val="18"/>
        <w:szCs w:val="18"/>
        <w:lang w:val="fr-FR" w:eastAsia="cs-CZ"/>
      </w:rPr>
      <w:t xml:space="preserve">                                                                                                                                                     </w:t>
    </w:r>
    <w:r w:rsidR="00777EC5" w:rsidRPr="00777EC5">
      <w:rPr>
        <w:rFonts w:cs="Arial"/>
        <w:sz w:val="18"/>
        <w:szCs w:val="18"/>
        <w:lang w:val="fr-FR" w:eastAsia="cs-CZ"/>
      </w:rPr>
      <w:t>SPU 365726/2026/37/St</w:t>
    </w:r>
    <w:r w:rsidR="00043079" w:rsidRPr="00976B2F">
      <w:rPr>
        <w:rFonts w:cs="Arial"/>
        <w:sz w:val="18"/>
        <w:szCs w:val="18"/>
        <w:lang w:val="fr-FR" w:eastAsia="cs-CZ"/>
      </w:rPr>
      <w:tab/>
    </w:r>
    <w:r w:rsidR="00043079" w:rsidRPr="00976B2F">
      <w:rPr>
        <w:rFonts w:cs="Arial"/>
        <w:sz w:val="18"/>
        <w:szCs w:val="18"/>
        <w:lang w:val="fr-FR" w:eastAsia="cs-CZ"/>
      </w:rPr>
      <w:tab/>
    </w:r>
    <w:r w:rsidR="00043079" w:rsidRPr="00AB519F">
      <w:rPr>
        <w:rFonts w:cs="Arial"/>
        <w:szCs w:val="16"/>
        <w:lang w:val="fr-FR" w:eastAsia="cs-CZ"/>
      </w:rPr>
      <w:tab/>
    </w:r>
    <w:r w:rsidR="0083666F">
      <w:rPr>
        <w:rFonts w:cs="Arial"/>
        <w:szCs w:val="16"/>
        <w:lang w:val="fr-FR" w:eastAsia="cs-CZ"/>
      </w:rPr>
      <w:t xml:space="preserve">                                        </w:t>
    </w:r>
    <w:r w:rsidR="0083666F" w:rsidRPr="007E182C">
      <w:rPr>
        <w:rFonts w:cs="Arial"/>
        <w:szCs w:val="16"/>
        <w:lang w:val="fr-FR" w:eastAsia="cs-CZ"/>
      </w:rPr>
      <w:t xml:space="preserve">UID : </w:t>
    </w:r>
    <w:r w:rsidR="00777EC5" w:rsidRPr="00777EC5">
      <w:rPr>
        <w:rFonts w:cs="Arial"/>
        <w:szCs w:val="16"/>
        <w:lang w:val="fr-FR" w:eastAsia="cs-CZ"/>
      </w:rPr>
      <w:t>spudms00000017039587</w:t>
    </w:r>
    <w:r w:rsidR="00D109D5">
      <w:rPr>
        <w:rFonts w:cs="Arial"/>
        <w:szCs w:val="16"/>
        <w:lang w:val="fr-FR" w:eastAsia="cs-CZ"/>
      </w:rPr>
      <w:tab/>
      <w:t xml:space="preserve">             </w:t>
    </w:r>
  </w:p>
  <w:p w14:paraId="4FD4E8BF" w14:textId="77777777" w:rsidR="00B00E8A" w:rsidRPr="00AB519F" w:rsidRDefault="00B00E8A" w:rsidP="00E0086F">
    <w:pPr>
      <w:pStyle w:val="Zhlav"/>
      <w:pBdr>
        <w:bottom w:val="single" w:sz="6" w:space="1" w:color="auto"/>
      </w:pBdr>
      <w:tabs>
        <w:tab w:val="clear" w:pos="4703"/>
        <w:tab w:val="clear" w:pos="9406"/>
        <w:tab w:val="left" w:pos="4536"/>
      </w:tabs>
      <w:spacing w:after="0" w:line="240" w:lineRule="auto"/>
      <w:jc w:val="both"/>
      <w:rPr>
        <w:rFonts w:cs="Arial"/>
        <w:szCs w:val="16"/>
        <w:lang w:val="fr-FR" w:eastAsia="cs-CZ"/>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7E2A6" w14:textId="77777777" w:rsidR="00BA4174" w:rsidRPr="00BA4174" w:rsidRDefault="00BA4174" w:rsidP="00BA417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2" w15:restartNumberingAfterBreak="0">
    <w:nsid w:val="144662CA"/>
    <w:multiLevelType w:val="hybridMultilevel"/>
    <w:tmpl w:val="0A94369C"/>
    <w:lvl w:ilvl="0" w:tplc="5F0E1714">
      <w:start w:val="1"/>
      <w:numFmt w:val="decimal"/>
      <w:lvlText w:val="%1)"/>
      <w:lvlJc w:val="left"/>
      <w:pPr>
        <w:ind w:left="720" w:hanging="360"/>
      </w:pPr>
      <w:rPr>
        <w:b w:val="0"/>
        <w:bCs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 w15:restartNumberingAfterBreak="0">
    <w:nsid w:val="1A781676"/>
    <w:multiLevelType w:val="hybridMultilevel"/>
    <w:tmpl w:val="C90E95CA"/>
    <w:lvl w:ilvl="0" w:tplc="E0ACA1DE">
      <w:start w:val="1"/>
      <w:numFmt w:val="bullet"/>
      <w:pStyle w:val="Odrka"/>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05A62D7"/>
    <w:multiLevelType w:val="multilevel"/>
    <w:tmpl w:val="43E645E4"/>
    <w:lvl w:ilvl="0">
      <w:start w:val="1"/>
      <w:numFmt w:val="bullet"/>
      <w:pStyle w:val="Normln-odrky"/>
      <w:lvlText w:val="►"/>
      <w:lvlJc w:val="left"/>
      <w:pPr>
        <w:tabs>
          <w:tab w:val="num" w:pos="851"/>
        </w:tabs>
        <w:ind w:left="851" w:hanging="284"/>
      </w:pPr>
      <w:rPr>
        <w:rFonts w:hint="default"/>
        <w:color w:val="F39900"/>
        <w:sz w:val="14"/>
      </w:rPr>
    </w:lvl>
    <w:lvl w:ilvl="1">
      <w:start w:val="1"/>
      <w:numFmt w:val="bullet"/>
      <w:lvlText w:val="►"/>
      <w:lvlJc w:val="left"/>
      <w:pPr>
        <w:tabs>
          <w:tab w:val="num" w:pos="1134"/>
        </w:tabs>
        <w:ind w:left="1134" w:hanging="283"/>
      </w:pPr>
      <w:rPr>
        <w:rFonts w:hint="default"/>
        <w:color w:val="F39900"/>
        <w:sz w:val="14"/>
      </w:rPr>
    </w:lvl>
    <w:lvl w:ilvl="2">
      <w:start w:val="1"/>
      <w:numFmt w:val="bullet"/>
      <w:lvlText w:val="►"/>
      <w:lvlJc w:val="left"/>
      <w:pPr>
        <w:tabs>
          <w:tab w:val="num" w:pos="1418"/>
        </w:tabs>
        <w:ind w:left="1418" w:hanging="284"/>
      </w:pPr>
      <w:rPr>
        <w:rFonts w:hint="default"/>
        <w:color w:val="F39900"/>
        <w:sz w:val="14"/>
      </w:rPr>
    </w:lvl>
    <w:lvl w:ilvl="3">
      <w:start w:val="1"/>
      <w:numFmt w:val="bullet"/>
      <w:lvlText w:val="►"/>
      <w:lvlJc w:val="left"/>
      <w:pPr>
        <w:tabs>
          <w:tab w:val="num" w:pos="1701"/>
        </w:tabs>
        <w:ind w:left="1701" w:hanging="283"/>
      </w:pPr>
      <w:rPr>
        <w:rFonts w:hint="default"/>
        <w:color w:val="F39900"/>
        <w:sz w:val="14"/>
      </w:rPr>
    </w:lvl>
    <w:lvl w:ilvl="4">
      <w:start w:val="1"/>
      <w:numFmt w:val="bullet"/>
      <w:lvlText w:val="►"/>
      <w:lvlJc w:val="left"/>
      <w:pPr>
        <w:tabs>
          <w:tab w:val="num" w:pos="1985"/>
        </w:tabs>
        <w:ind w:left="1985" w:hanging="284"/>
      </w:pPr>
      <w:rPr>
        <w:rFonts w:hint="default"/>
        <w:color w:val="F39900"/>
        <w:sz w:val="14"/>
      </w:rPr>
    </w:lvl>
    <w:lvl w:ilvl="5">
      <w:start w:val="1"/>
      <w:numFmt w:val="bullet"/>
      <w:lvlText w:val="►"/>
      <w:lvlJc w:val="left"/>
      <w:pPr>
        <w:tabs>
          <w:tab w:val="num" w:pos="2268"/>
        </w:tabs>
        <w:ind w:left="2268" w:hanging="283"/>
      </w:pPr>
      <w:rPr>
        <w:rFonts w:hint="default"/>
        <w:color w:val="F39900"/>
        <w:sz w:val="14"/>
      </w:rPr>
    </w:lvl>
    <w:lvl w:ilvl="6">
      <w:start w:val="1"/>
      <w:numFmt w:val="bullet"/>
      <w:lvlText w:val=""/>
      <w:lvlJc w:val="left"/>
      <w:pPr>
        <w:tabs>
          <w:tab w:val="num" w:pos="3938"/>
        </w:tabs>
        <w:ind w:left="3938" w:hanging="360"/>
      </w:pPr>
      <w:rPr>
        <w:rFonts w:ascii="Wingdings" w:hAnsi="Wingdings" w:hint="default"/>
      </w:rPr>
    </w:lvl>
    <w:lvl w:ilvl="7">
      <w:start w:val="1"/>
      <w:numFmt w:val="bullet"/>
      <w:lvlText w:val=""/>
      <w:lvlJc w:val="left"/>
      <w:pPr>
        <w:tabs>
          <w:tab w:val="num" w:pos="4298"/>
        </w:tabs>
        <w:ind w:left="4298" w:hanging="360"/>
      </w:pPr>
      <w:rPr>
        <w:rFonts w:ascii="Symbol" w:hAnsi="Symbol" w:hint="default"/>
      </w:rPr>
    </w:lvl>
    <w:lvl w:ilvl="8">
      <w:start w:val="1"/>
      <w:numFmt w:val="bullet"/>
      <w:lvlText w:val=""/>
      <w:lvlJc w:val="left"/>
      <w:pPr>
        <w:tabs>
          <w:tab w:val="num" w:pos="4658"/>
        </w:tabs>
        <w:ind w:left="4658" w:hanging="360"/>
      </w:pPr>
      <w:rPr>
        <w:rFonts w:ascii="Symbol" w:hAnsi="Symbol" w:hint="default"/>
      </w:rPr>
    </w:lvl>
  </w:abstractNum>
  <w:abstractNum w:abstractNumId="5" w15:restartNumberingAfterBreak="0">
    <w:nsid w:val="2561447C"/>
    <w:multiLevelType w:val="hybridMultilevel"/>
    <w:tmpl w:val="4AF05812"/>
    <w:lvl w:ilvl="0" w:tplc="1E086A94">
      <w:start w:val="1"/>
      <w:numFmt w:val="lowerRoman"/>
      <w:pStyle w:val="Level4"/>
      <w:lvlText w:val="(%1)"/>
      <w:lvlJc w:val="left"/>
      <w:pPr>
        <w:ind w:left="2488" w:hanging="360"/>
      </w:pPr>
      <w:rPr>
        <w:rFonts w:ascii="Arial" w:hAnsi="Arial" w:cs="Arial"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tplc="04050019">
      <w:start w:val="1"/>
      <w:numFmt w:val="lowerLetter"/>
      <w:lvlText w:val="%2."/>
      <w:lvlJc w:val="left"/>
      <w:pPr>
        <w:ind w:left="3208" w:hanging="360"/>
      </w:pPr>
    </w:lvl>
    <w:lvl w:ilvl="2" w:tplc="0405001B" w:tentative="1">
      <w:start w:val="1"/>
      <w:numFmt w:val="lowerRoman"/>
      <w:lvlText w:val="%3."/>
      <w:lvlJc w:val="right"/>
      <w:pPr>
        <w:ind w:left="3928" w:hanging="180"/>
      </w:pPr>
    </w:lvl>
    <w:lvl w:ilvl="3" w:tplc="0405000F" w:tentative="1">
      <w:start w:val="1"/>
      <w:numFmt w:val="decimal"/>
      <w:lvlText w:val="%4."/>
      <w:lvlJc w:val="left"/>
      <w:pPr>
        <w:ind w:left="4648" w:hanging="360"/>
      </w:pPr>
    </w:lvl>
    <w:lvl w:ilvl="4" w:tplc="04050019" w:tentative="1">
      <w:start w:val="1"/>
      <w:numFmt w:val="lowerLetter"/>
      <w:lvlText w:val="%5."/>
      <w:lvlJc w:val="left"/>
      <w:pPr>
        <w:ind w:left="5368" w:hanging="360"/>
      </w:pPr>
    </w:lvl>
    <w:lvl w:ilvl="5" w:tplc="0405001B" w:tentative="1">
      <w:start w:val="1"/>
      <w:numFmt w:val="lowerRoman"/>
      <w:lvlText w:val="%6."/>
      <w:lvlJc w:val="right"/>
      <w:pPr>
        <w:ind w:left="6088" w:hanging="180"/>
      </w:pPr>
    </w:lvl>
    <w:lvl w:ilvl="6" w:tplc="0405000F" w:tentative="1">
      <w:start w:val="1"/>
      <w:numFmt w:val="decimal"/>
      <w:lvlText w:val="%7."/>
      <w:lvlJc w:val="left"/>
      <w:pPr>
        <w:ind w:left="6808" w:hanging="360"/>
      </w:pPr>
    </w:lvl>
    <w:lvl w:ilvl="7" w:tplc="04050019" w:tentative="1">
      <w:start w:val="1"/>
      <w:numFmt w:val="lowerLetter"/>
      <w:lvlText w:val="%8."/>
      <w:lvlJc w:val="left"/>
      <w:pPr>
        <w:ind w:left="7528" w:hanging="360"/>
      </w:pPr>
    </w:lvl>
    <w:lvl w:ilvl="8" w:tplc="0405001B" w:tentative="1">
      <w:start w:val="1"/>
      <w:numFmt w:val="lowerRoman"/>
      <w:lvlText w:val="%9."/>
      <w:lvlJc w:val="right"/>
      <w:pPr>
        <w:ind w:left="8248" w:hanging="180"/>
      </w:pPr>
    </w:lvl>
  </w:abstractNum>
  <w:abstractNum w:abstractNumId="6" w15:restartNumberingAfterBreak="0">
    <w:nsid w:val="345264F9"/>
    <w:multiLevelType w:val="multilevel"/>
    <w:tmpl w:val="4126BEB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pStyle w:val="Nadpis2"/>
      <w:lvlText w:val="%1.%2"/>
      <w:lvlJc w:val="left"/>
      <w:pPr>
        <w:tabs>
          <w:tab w:val="num" w:pos="567"/>
        </w:tabs>
        <w:ind w:left="709" w:hanging="709"/>
      </w:pPr>
      <w:rPr>
        <w:rFonts w:ascii="Times New Roman" w:hAnsi="Times New Roman" w:hint="default"/>
        <w:sz w:val="22"/>
      </w:rPr>
    </w:lvl>
    <w:lvl w:ilvl="2">
      <w:start w:val="1"/>
      <w:numFmt w:val="lowerLetter"/>
      <w:pStyle w:val="Nadpis3"/>
      <w:lvlText w:val="(%3)"/>
      <w:lvlJc w:val="left"/>
      <w:pPr>
        <w:tabs>
          <w:tab w:val="num" w:pos="851"/>
        </w:tabs>
        <w:ind w:left="851" w:hanging="142"/>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7" w15:restartNumberingAfterBreak="0">
    <w:nsid w:val="362C6FCD"/>
    <w:multiLevelType w:val="multilevel"/>
    <w:tmpl w:val="81BEBCA8"/>
    <w:lvl w:ilvl="0">
      <w:start w:val="1"/>
      <w:numFmt w:val="decimal"/>
      <w:pStyle w:val="RLlneksmlouvy"/>
      <w:lvlText w:val="%1."/>
      <w:lvlJc w:val="left"/>
      <w:pPr>
        <w:tabs>
          <w:tab w:val="num" w:pos="737"/>
        </w:tabs>
        <w:ind w:left="737" w:hanging="737"/>
      </w:pPr>
      <w:rPr>
        <w:rFonts w:ascii="Calibri" w:hAnsi="Calibri" w:hint="default"/>
        <w:b/>
        <w:i w:val="0"/>
        <w:caps/>
        <w:strike w:val="0"/>
        <w:dstrike w:val="0"/>
        <w:vanish w:val="0"/>
        <w:color w:val="000000"/>
        <w:sz w:val="22"/>
        <w:szCs w:val="22"/>
        <w:vertAlign w:val="baseline"/>
      </w:rPr>
    </w:lvl>
    <w:lvl w:ilvl="1">
      <w:start w:val="1"/>
      <w:numFmt w:val="decimal"/>
      <w:pStyle w:val="RLTextlnkuslovan"/>
      <w:lvlText w:val="%1.%2"/>
      <w:lvlJc w:val="left"/>
      <w:pPr>
        <w:tabs>
          <w:tab w:val="num" w:pos="1474"/>
        </w:tabs>
        <w:ind w:left="1474"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2211"/>
        </w:tabs>
        <w:ind w:left="2211" w:hanging="737"/>
      </w:pPr>
      <w:rPr>
        <w:rFonts w:hint="default"/>
      </w:rPr>
    </w:lvl>
    <w:lvl w:ilvl="3">
      <w:start w:val="1"/>
      <w:numFmt w:val="lowerLetter"/>
      <w:lvlText w:val="%4)"/>
      <w:lvlJc w:val="left"/>
      <w:pPr>
        <w:tabs>
          <w:tab w:val="num" w:pos="3062"/>
        </w:tabs>
        <w:ind w:left="2608" w:hanging="397"/>
      </w:pPr>
      <w:rPr>
        <w:rFonts w:hint="default"/>
      </w:rPr>
    </w:lvl>
    <w:lvl w:ilvl="4">
      <w:start w:val="1"/>
      <w:numFmt w:val="bullet"/>
      <w:lvlText w:val=""/>
      <w:lvlJc w:val="left"/>
      <w:pPr>
        <w:tabs>
          <w:tab w:val="num" w:pos="2835"/>
        </w:tabs>
        <w:ind w:left="2835" w:hanging="227"/>
      </w:pPr>
      <w:rPr>
        <w:rFonts w:ascii="Symbol" w:hAnsi="Symbol"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E5925F1"/>
    <w:multiLevelType w:val="multilevel"/>
    <w:tmpl w:val="FF82E6B2"/>
    <w:lvl w:ilvl="0">
      <w:start w:val="1"/>
      <w:numFmt w:val="decimal"/>
      <w:lvlText w:val="%1."/>
      <w:lvlJc w:val="left"/>
      <w:pPr>
        <w:tabs>
          <w:tab w:val="num" w:pos="567"/>
        </w:tabs>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567"/>
        </w:tabs>
        <w:ind w:left="576" w:hanging="5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134"/>
        </w:tabs>
        <w:ind w:left="1247" w:hanging="680"/>
      </w:pPr>
      <w:rPr>
        <w:rFonts w:hint="default"/>
      </w:rPr>
    </w:lvl>
    <w:lvl w:ilvl="3">
      <w:start w:val="1"/>
      <w:numFmt w:val="lowerLetter"/>
      <w:pStyle w:val="clanekivdefinicich"/>
      <w:lvlText w:val="%4)"/>
      <w:lvlJc w:val="left"/>
      <w:pPr>
        <w:tabs>
          <w:tab w:val="num" w:pos="993"/>
        </w:tabs>
        <w:ind w:left="993" w:hanging="283"/>
      </w:pPr>
      <w:rPr>
        <w:rFonts w:hint="default"/>
        <w:b w:val="0"/>
        <w:color w:val="auto"/>
      </w:rPr>
    </w:lvl>
    <w:lvl w:ilvl="4">
      <w:start w:val="1"/>
      <w:numFmt w:val="lowerRoman"/>
      <w:lvlText w:val="(%5)"/>
      <w:lvlJc w:val="left"/>
      <w:pPr>
        <w:tabs>
          <w:tab w:val="num" w:pos="1985"/>
        </w:tabs>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9" w15:restartNumberingAfterBreak="0">
    <w:nsid w:val="51A03CB0"/>
    <w:multiLevelType w:val="multilevel"/>
    <w:tmpl w:val="0C765DD2"/>
    <w:lvl w:ilvl="0">
      <w:start w:val="1"/>
      <w:numFmt w:val="decimal"/>
      <w:pStyle w:val="02lnek"/>
      <w:lvlText w:val="%1."/>
      <w:lvlJc w:val="left"/>
      <w:pPr>
        <w:tabs>
          <w:tab w:val="num" w:pos="425"/>
        </w:tabs>
        <w:ind w:left="425" w:hanging="425"/>
      </w:pPr>
      <w:rPr>
        <w:rFonts w:hint="default"/>
      </w:rPr>
    </w:lvl>
    <w:lvl w:ilvl="1">
      <w:start w:val="1"/>
      <w:numFmt w:val="decimal"/>
      <w:pStyle w:val="03Pod-lnek"/>
      <w:lvlText w:val="%1.%2"/>
      <w:lvlJc w:val="left"/>
      <w:pPr>
        <w:tabs>
          <w:tab w:val="num" w:pos="567"/>
        </w:tabs>
        <w:ind w:left="567" w:hanging="567"/>
      </w:pPr>
      <w:rPr>
        <w:rFonts w:hint="default"/>
      </w:rPr>
    </w:lvl>
    <w:lvl w:ilvl="2">
      <w:start w:val="1"/>
      <w:numFmt w:val="decimal"/>
      <w:pStyle w:val="05Oddl"/>
      <w:lvlText w:val="%1.%2.%3"/>
      <w:lvlJc w:val="left"/>
      <w:pPr>
        <w:tabs>
          <w:tab w:val="num" w:pos="709"/>
        </w:tabs>
        <w:ind w:left="709" w:hanging="709"/>
      </w:pPr>
      <w:rPr>
        <w:rFonts w:hint="default"/>
      </w:rPr>
    </w:lvl>
    <w:lvl w:ilvl="3">
      <w:start w:val="1"/>
      <w:numFmt w:val="decimal"/>
      <w:pStyle w:val="06Pod-oddl"/>
      <w:lvlText w:val="%1.%2.%3.%4"/>
      <w:lvlJc w:val="left"/>
      <w:pPr>
        <w:tabs>
          <w:tab w:val="num" w:pos="709"/>
        </w:tabs>
        <w:ind w:left="709" w:hanging="709"/>
      </w:pPr>
      <w:rPr>
        <w:rFonts w:hint="default"/>
      </w:rPr>
    </w:lvl>
    <w:lvl w:ilvl="4">
      <w:start w:val="1"/>
      <w:numFmt w:val="none"/>
      <w:lvlRestart w:val="0"/>
      <w:pStyle w:val="07Zkladntext"/>
      <w:suff w:val="nothing"/>
      <w:lvlText w:val=""/>
      <w:lvlJc w:val="left"/>
      <w:pPr>
        <w:ind w:left="0" w:firstLine="0"/>
      </w:pPr>
      <w:rPr>
        <w:rFonts w:hint="default"/>
      </w:rPr>
    </w:lvl>
    <w:lvl w:ilvl="5">
      <w:start w:val="1"/>
      <w:numFmt w:val="lowerLetter"/>
      <w:pStyle w:val="08Psmeno"/>
      <w:lvlText w:val="%6)"/>
      <w:lvlJc w:val="left"/>
      <w:pPr>
        <w:tabs>
          <w:tab w:val="num" w:pos="425"/>
        </w:tabs>
        <w:ind w:left="425" w:hanging="425"/>
      </w:pPr>
      <w:rPr>
        <w:rFonts w:hint="default"/>
      </w:rPr>
    </w:lvl>
    <w:lvl w:ilvl="6">
      <w:start w:val="1"/>
      <w:numFmt w:val="none"/>
      <w:lvlRestart w:val="0"/>
      <w:pStyle w:val="09Textpodpsmeno"/>
      <w:lvlText w:val=""/>
      <w:lvlJc w:val="left"/>
      <w:pPr>
        <w:tabs>
          <w:tab w:val="num" w:pos="425"/>
        </w:tabs>
        <w:ind w:left="425" w:firstLine="0"/>
      </w:pPr>
      <w:rPr>
        <w:rFonts w:hint="default"/>
      </w:rPr>
    </w:lvl>
    <w:lvl w:ilvl="7">
      <w:start w:val="1"/>
      <w:numFmt w:val="lowerRoman"/>
      <w:lvlRestart w:val="6"/>
      <w:pStyle w:val="10Odrka"/>
      <w:lvlText w:val="%8."/>
      <w:lvlJc w:val="left"/>
      <w:pPr>
        <w:tabs>
          <w:tab w:val="num" w:pos="851"/>
        </w:tabs>
        <w:ind w:left="851" w:hanging="426"/>
      </w:pPr>
      <w:rPr>
        <w:rFonts w:hint="default"/>
      </w:rPr>
    </w:lvl>
    <w:lvl w:ilvl="8">
      <w:start w:val="1"/>
      <w:numFmt w:val="none"/>
      <w:lvlRestart w:val="0"/>
      <w:pStyle w:val="11Textpododrku"/>
      <w:lvlText w:val=""/>
      <w:lvlJc w:val="left"/>
      <w:pPr>
        <w:tabs>
          <w:tab w:val="num" w:pos="851"/>
        </w:tabs>
        <w:ind w:left="851" w:firstLine="0"/>
      </w:pPr>
      <w:rPr>
        <w:rFonts w:hint="default"/>
      </w:rPr>
    </w:lvl>
  </w:abstractNum>
  <w:abstractNum w:abstractNumId="10"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11" w15:restartNumberingAfterBreak="0">
    <w:nsid w:val="54B9780C"/>
    <w:multiLevelType w:val="hybridMultilevel"/>
    <w:tmpl w:val="4AAC3B40"/>
    <w:lvl w:ilvl="0" w:tplc="97CA91F8">
      <w:start w:val="1"/>
      <w:numFmt w:val="lowerLetter"/>
      <w:pStyle w:val="Level5"/>
      <w:lvlText w:val="(%1)"/>
      <w:lvlJc w:val="left"/>
      <w:pPr>
        <w:ind w:left="2704"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50019">
      <w:start w:val="1"/>
      <w:numFmt w:val="lowerLetter"/>
      <w:lvlText w:val="%2."/>
      <w:lvlJc w:val="left"/>
      <w:pPr>
        <w:ind w:left="3424" w:hanging="360"/>
      </w:pPr>
    </w:lvl>
    <w:lvl w:ilvl="2" w:tplc="0405001B" w:tentative="1">
      <w:start w:val="1"/>
      <w:numFmt w:val="lowerRoman"/>
      <w:lvlText w:val="%3."/>
      <w:lvlJc w:val="right"/>
      <w:pPr>
        <w:ind w:left="4144" w:hanging="180"/>
      </w:pPr>
    </w:lvl>
    <w:lvl w:ilvl="3" w:tplc="0405000F" w:tentative="1">
      <w:start w:val="1"/>
      <w:numFmt w:val="decimal"/>
      <w:lvlText w:val="%4."/>
      <w:lvlJc w:val="left"/>
      <w:pPr>
        <w:ind w:left="4864" w:hanging="360"/>
      </w:pPr>
    </w:lvl>
    <w:lvl w:ilvl="4" w:tplc="04050019" w:tentative="1">
      <w:start w:val="1"/>
      <w:numFmt w:val="lowerLetter"/>
      <w:lvlText w:val="%5."/>
      <w:lvlJc w:val="left"/>
      <w:pPr>
        <w:ind w:left="5584" w:hanging="360"/>
      </w:pPr>
    </w:lvl>
    <w:lvl w:ilvl="5" w:tplc="0405001B" w:tentative="1">
      <w:start w:val="1"/>
      <w:numFmt w:val="lowerRoman"/>
      <w:lvlText w:val="%6."/>
      <w:lvlJc w:val="right"/>
      <w:pPr>
        <w:ind w:left="6304" w:hanging="180"/>
      </w:pPr>
    </w:lvl>
    <w:lvl w:ilvl="6" w:tplc="0405000F" w:tentative="1">
      <w:start w:val="1"/>
      <w:numFmt w:val="decimal"/>
      <w:lvlText w:val="%7."/>
      <w:lvlJc w:val="left"/>
      <w:pPr>
        <w:ind w:left="7024" w:hanging="360"/>
      </w:pPr>
    </w:lvl>
    <w:lvl w:ilvl="7" w:tplc="04050019" w:tentative="1">
      <w:start w:val="1"/>
      <w:numFmt w:val="lowerLetter"/>
      <w:lvlText w:val="%8."/>
      <w:lvlJc w:val="left"/>
      <w:pPr>
        <w:ind w:left="7744" w:hanging="360"/>
      </w:pPr>
    </w:lvl>
    <w:lvl w:ilvl="8" w:tplc="0405001B" w:tentative="1">
      <w:start w:val="1"/>
      <w:numFmt w:val="lowerRoman"/>
      <w:lvlText w:val="%9."/>
      <w:lvlJc w:val="right"/>
      <w:pPr>
        <w:ind w:left="8464" w:hanging="180"/>
      </w:pPr>
    </w:lvl>
  </w:abstractNum>
  <w:abstractNum w:abstractNumId="12" w15:restartNumberingAfterBreak="0">
    <w:nsid w:val="5CDA5551"/>
    <w:multiLevelType w:val="multilevel"/>
    <w:tmpl w:val="35322988"/>
    <w:lvl w:ilvl="0">
      <w:start w:val="1"/>
      <w:numFmt w:val="decimal"/>
      <w:pStyle w:val="slovanseznam"/>
      <w:lvlText w:val="%1."/>
      <w:lvlJc w:val="left"/>
      <w:pPr>
        <w:ind w:left="0" w:firstLine="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l1"/>
      <w:lvlText w:val="%2."/>
      <w:lvlJc w:val="left"/>
      <w:pPr>
        <w:ind w:left="765" w:hanging="340"/>
      </w:pPr>
      <w:rPr>
        <w:rFonts w:hint="default"/>
      </w:rPr>
    </w:lvl>
    <w:lvl w:ilvl="2">
      <w:start w:val="1"/>
      <w:numFmt w:val="decimal"/>
      <w:lvlRestart w:val="1"/>
      <w:pStyle w:val="sl10"/>
      <w:lvlText w:val="(%3)"/>
      <w:lvlJc w:val="left"/>
      <w:pPr>
        <w:ind w:left="397" w:hanging="397"/>
      </w:pPr>
      <w:rPr>
        <w:rFonts w:hint="default"/>
      </w:rPr>
    </w:lvl>
    <w:lvl w:ilvl="3">
      <w:start w:val="1"/>
      <w:numFmt w:val="lowerLetter"/>
      <w:lvlRestart w:val="1"/>
      <w:pStyle w:val="Psma"/>
      <w:lvlText w:val="%4)"/>
      <w:lvlJc w:val="left"/>
      <w:pPr>
        <w:ind w:left="340" w:hanging="340"/>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13" w15:restartNumberingAfterBreak="0">
    <w:nsid w:val="635F752F"/>
    <w:multiLevelType w:val="hybridMultilevel"/>
    <w:tmpl w:val="BAFCF88C"/>
    <w:lvl w:ilvl="0" w:tplc="986AAAE2">
      <w:start w:val="1"/>
      <w:numFmt w:val="decimal"/>
      <w:lvlText w:val="(%1)"/>
      <w:lvlJc w:val="left"/>
      <w:pPr>
        <w:ind w:left="644"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B1D1232"/>
    <w:multiLevelType w:val="multilevel"/>
    <w:tmpl w:val="6B0E9734"/>
    <w:lvl w:ilvl="0">
      <w:start w:val="1"/>
      <w:numFmt w:val="decimal"/>
      <w:pStyle w:val="Level1"/>
      <w:lvlText w:val="%1."/>
      <w:lvlJc w:val="left"/>
      <w:pPr>
        <w:ind w:left="6456" w:hanging="360"/>
      </w:pPr>
      <w:rPr>
        <w:b/>
        <w:bCs w:val="0"/>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1">
      <w:start w:val="1"/>
      <w:numFmt w:val="decimal"/>
      <w:pStyle w:val="Level2"/>
      <w:lvlText w:val="%1.%2"/>
      <w:lvlJc w:val="left"/>
      <w:pPr>
        <w:tabs>
          <w:tab w:val="num" w:pos="1390"/>
        </w:tabs>
        <w:ind w:left="1390" w:hanging="680"/>
      </w:pPr>
      <w:rPr>
        <w:b/>
        <w:i w:val="0"/>
        <w:sz w:val="22"/>
        <w:szCs w:val="32"/>
      </w:rPr>
    </w:lvl>
    <w:lvl w:ilvl="2">
      <w:start w:val="1"/>
      <w:numFmt w:val="decimal"/>
      <w:pStyle w:val="Level3"/>
      <w:lvlText w:val="%1.%2.%3"/>
      <w:lvlJc w:val="left"/>
      <w:pPr>
        <w:tabs>
          <w:tab w:val="num" w:pos="1787"/>
        </w:tabs>
        <w:ind w:left="1787" w:hanging="794"/>
      </w:pPr>
      <w:rPr>
        <w:rFonts w:ascii="Arial" w:hAnsi="Arial" w:cs="Arial" w:hint="default"/>
        <w:b/>
        <w:bCs/>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3">
      <w:start w:val="1"/>
      <w:numFmt w:val="decimal"/>
      <w:lvlText w:val="%1.%2.%3.%4"/>
      <w:lvlJc w:val="left"/>
      <w:pPr>
        <w:tabs>
          <w:tab w:val="num" w:pos="2722"/>
        </w:tabs>
        <w:ind w:left="2722" w:hanging="681"/>
      </w:pPr>
      <w:rPr>
        <w:b/>
        <w:bCs/>
        <w:sz w:val="22"/>
        <w:szCs w:val="36"/>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decimal"/>
      <w:pStyle w:val="Level7"/>
      <w:lvlText w:val=""/>
      <w:lvlJc w:val="left"/>
      <w:pPr>
        <w:tabs>
          <w:tab w:val="num" w:pos="3969"/>
        </w:tabs>
        <w:ind w:left="3969" w:hanging="680"/>
      </w:pPr>
    </w:lvl>
    <w:lvl w:ilvl="7">
      <w:start w:val="1"/>
      <w:numFmt w:val="decimal"/>
      <w:pStyle w:val="Level8"/>
      <w:lvlText w:val=""/>
      <w:lvlJc w:val="left"/>
      <w:pPr>
        <w:tabs>
          <w:tab w:val="num" w:pos="3969"/>
        </w:tabs>
        <w:ind w:left="3969" w:hanging="680"/>
      </w:pPr>
    </w:lvl>
    <w:lvl w:ilvl="8">
      <w:start w:val="1"/>
      <w:numFmt w:val="decimal"/>
      <w:pStyle w:val="Level9"/>
      <w:lvlText w:val=""/>
      <w:lvlJc w:val="left"/>
      <w:pPr>
        <w:tabs>
          <w:tab w:val="num" w:pos="3969"/>
        </w:tabs>
        <w:ind w:left="3969" w:hanging="680"/>
      </w:pPr>
    </w:lvl>
  </w:abstractNum>
  <w:abstractNum w:abstractNumId="15" w15:restartNumberingAfterBreak="0">
    <w:nsid w:val="6DFF1F8D"/>
    <w:multiLevelType w:val="multilevel"/>
    <w:tmpl w:val="7AA0A884"/>
    <w:styleLink w:val="SOD201509"/>
    <w:lvl w:ilvl="0">
      <w:start w:val="1"/>
      <w:numFmt w:val="upperRoman"/>
      <w:lvlText w:val="Článek %1. "/>
      <w:lvlJc w:val="left"/>
      <w:pPr>
        <w:ind w:left="4536" w:hanging="567"/>
      </w:pPr>
      <w:rPr>
        <w:rFonts w:hint="default"/>
      </w:rPr>
    </w:lvl>
    <w:lvl w:ilvl="1">
      <w:start w:val="1"/>
      <w:numFmt w:val="decimal"/>
      <w:isLgl/>
      <w:lvlText w:val="%1.%2."/>
      <w:lvlJc w:val="left"/>
      <w:pPr>
        <w:ind w:left="567" w:hanging="567"/>
      </w:pPr>
      <w:rPr>
        <w:rFonts w:hint="default"/>
      </w:rPr>
    </w:lvl>
    <w:lvl w:ilvl="2">
      <w:start w:val="1"/>
      <w:numFmt w:val="decimal"/>
      <w:lvlRestart w:val="0"/>
      <w:isLgl/>
      <w:lvlText w:val="%1.%2.%3."/>
      <w:lvlJc w:val="right"/>
      <w:pPr>
        <w:ind w:left="7371" w:hanging="567"/>
      </w:pPr>
      <w:rPr>
        <w:rFonts w:hint="default"/>
      </w:rPr>
    </w:lvl>
    <w:lvl w:ilvl="3">
      <w:start w:val="1"/>
      <w:numFmt w:val="lowerLetter"/>
      <w:lvlText w:val="%4)"/>
      <w:lvlJc w:val="left"/>
      <w:pPr>
        <w:ind w:left="7655" w:hanging="284"/>
      </w:pPr>
      <w:rPr>
        <w:rFonts w:hint="default"/>
      </w:rPr>
    </w:lvl>
    <w:lvl w:ilvl="4">
      <w:start w:val="1"/>
      <w:numFmt w:val="lowerLetter"/>
      <w:lvlText w:val="%5."/>
      <w:lvlJc w:val="left"/>
      <w:pPr>
        <w:ind w:left="14337" w:hanging="360"/>
      </w:pPr>
      <w:rPr>
        <w:rFonts w:hint="default"/>
      </w:rPr>
    </w:lvl>
    <w:lvl w:ilvl="5">
      <w:start w:val="1"/>
      <w:numFmt w:val="lowerRoman"/>
      <w:lvlText w:val="%6."/>
      <w:lvlJc w:val="right"/>
      <w:pPr>
        <w:ind w:left="15057" w:hanging="180"/>
      </w:pPr>
      <w:rPr>
        <w:rFonts w:hint="default"/>
      </w:rPr>
    </w:lvl>
    <w:lvl w:ilvl="6">
      <w:start w:val="1"/>
      <w:numFmt w:val="decimal"/>
      <w:lvlText w:val="%7."/>
      <w:lvlJc w:val="left"/>
      <w:pPr>
        <w:ind w:left="15777" w:hanging="360"/>
      </w:pPr>
      <w:rPr>
        <w:rFonts w:hint="default"/>
      </w:rPr>
    </w:lvl>
    <w:lvl w:ilvl="7">
      <w:start w:val="1"/>
      <w:numFmt w:val="lowerLetter"/>
      <w:lvlText w:val="%8."/>
      <w:lvlJc w:val="left"/>
      <w:pPr>
        <w:ind w:left="16497" w:hanging="360"/>
      </w:pPr>
      <w:rPr>
        <w:rFonts w:hint="default"/>
      </w:rPr>
    </w:lvl>
    <w:lvl w:ilvl="8">
      <w:start w:val="1"/>
      <w:numFmt w:val="lowerRoman"/>
      <w:lvlText w:val="%9."/>
      <w:lvlJc w:val="right"/>
      <w:pPr>
        <w:ind w:left="17217" w:hanging="180"/>
      </w:pPr>
      <w:rPr>
        <w:rFonts w:hint="default"/>
      </w:rPr>
    </w:lvl>
  </w:abstractNum>
  <w:abstractNum w:abstractNumId="16" w15:restartNumberingAfterBreak="0">
    <w:nsid w:val="6F44FF62"/>
    <w:multiLevelType w:val="hybridMultilevel"/>
    <w:tmpl w:val="FFFFFFFF"/>
    <w:lvl w:ilvl="0" w:tplc="FFFFFFFF">
      <w:start w:val="1"/>
      <w:numFmt w:val="lowerLetter"/>
      <w:lvlText w:val=""/>
      <w:lvlJc w:val="left"/>
      <w:pPr>
        <w:ind w:left="0" w:firstLine="0"/>
      </w:pPr>
    </w:lvl>
    <w:lvl w:ilvl="1" w:tplc="FFFFFFFF">
      <w:start w:val="1"/>
      <w:numFmt w:val="lowerLetter"/>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7" w15:restartNumberingAfterBreak="0">
    <w:nsid w:val="6F4B5D6A"/>
    <w:multiLevelType w:val="multilevel"/>
    <w:tmpl w:val="9FF4D8D0"/>
    <w:lvl w:ilvl="0">
      <w:start w:val="1"/>
      <w:numFmt w:val="decimal"/>
      <w:pStyle w:val="Nadpis1"/>
      <w:lvlText w:val="%1."/>
      <w:lvlJc w:val="left"/>
      <w:pPr>
        <w:tabs>
          <w:tab w:val="num" w:pos="567"/>
        </w:tabs>
        <w:ind w:left="567" w:hanging="567"/>
      </w:pPr>
      <w:rPr>
        <w:rFonts w:ascii="Arial" w:hAnsi="Arial" w:cs="Arial" w:hint="default"/>
        <w:b/>
        <w:i w:val="0"/>
        <w:sz w:val="22"/>
      </w:rPr>
    </w:lvl>
    <w:lvl w:ilvl="1">
      <w:start w:val="1"/>
      <w:numFmt w:val="decimal"/>
      <w:pStyle w:val="Clanek11"/>
      <w:lvlText w:val="%1.%2"/>
      <w:lvlJc w:val="left"/>
      <w:pPr>
        <w:tabs>
          <w:tab w:val="num" w:pos="567"/>
        </w:tabs>
        <w:ind w:left="567" w:hanging="567"/>
      </w:pPr>
      <w:rPr>
        <w:rFonts w:ascii="Times New Roman" w:hAnsi="Times New Roman" w:hint="default"/>
        <w:b/>
        <w:i w:val="0"/>
        <w:sz w:val="22"/>
      </w:rPr>
    </w:lvl>
    <w:lvl w:ilvl="2">
      <w:start w:val="1"/>
      <w:numFmt w:val="lowerLetter"/>
      <w:pStyle w:val="Claneka"/>
      <w:lvlText w:val="(%3)"/>
      <w:lvlJc w:val="left"/>
      <w:pPr>
        <w:tabs>
          <w:tab w:val="num" w:pos="992"/>
        </w:tabs>
        <w:ind w:left="992" w:hanging="425"/>
      </w:pPr>
      <w:rPr>
        <w:rFonts w:hint="default"/>
        <w:sz w:val="22"/>
        <w:szCs w:val="22"/>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8" w15:restartNumberingAfterBreak="0">
    <w:nsid w:val="77AA043F"/>
    <w:multiLevelType w:val="multilevel"/>
    <w:tmpl w:val="8F3EC41C"/>
    <w:lvl w:ilvl="0">
      <w:start w:val="1"/>
      <w:numFmt w:val="decimal"/>
      <w:pStyle w:val="Styl1"/>
      <w:lvlText w:val="%1."/>
      <w:lvlJc w:val="left"/>
      <w:pPr>
        <w:ind w:left="3762" w:hanging="360"/>
      </w:pPr>
    </w:lvl>
    <w:lvl w:ilvl="1">
      <w:start w:val="1"/>
      <w:numFmt w:val="decimal"/>
      <w:pStyle w:val="Styl2"/>
      <w:lvlText w:val="%1.%2."/>
      <w:lvlJc w:val="left"/>
      <w:pPr>
        <w:ind w:left="432" w:hanging="432"/>
      </w:pPr>
      <w:rPr>
        <w:rFonts w:ascii="Calibri" w:hAnsi="Calibri" w:hint="default"/>
        <w:b w:val="0"/>
      </w:rPr>
    </w:lvl>
    <w:lvl w:ilvl="2">
      <w:start w:val="1"/>
      <w:numFmt w:val="decimal"/>
      <w:pStyle w:val="Styl3"/>
      <w:lvlText w:val="%1.%2.%3."/>
      <w:lvlJc w:val="left"/>
      <w:pPr>
        <w:ind w:left="1639" w:hanging="504"/>
      </w:pPr>
      <w:rPr>
        <w:rFonts w:ascii="Calibri" w:hAnsi="Calibri" w:hint="default"/>
        <w:sz w:val="22"/>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EE8533E"/>
    <w:multiLevelType w:val="hybridMultilevel"/>
    <w:tmpl w:val="8B92EABC"/>
    <w:lvl w:ilvl="0" w:tplc="B246ACD4">
      <w:start w:val="1"/>
      <w:numFmt w:val="upperLetter"/>
      <w:pStyle w:val="Preambule"/>
      <w:lvlText w:val="(%1)"/>
      <w:lvlJc w:val="left"/>
      <w:pPr>
        <w:tabs>
          <w:tab w:val="num" w:pos="567"/>
        </w:tabs>
        <w:ind w:left="567" w:hanging="207"/>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94366823">
    <w:abstractNumId w:val="17"/>
  </w:num>
  <w:num w:numId="2" w16cid:durableId="278267158">
    <w:abstractNumId w:val="6"/>
  </w:num>
  <w:num w:numId="3" w16cid:durableId="548615229">
    <w:abstractNumId w:val="8"/>
  </w:num>
  <w:num w:numId="4" w16cid:durableId="1082987843">
    <w:abstractNumId w:val="14"/>
  </w:num>
  <w:num w:numId="5" w16cid:durableId="2127583402">
    <w:abstractNumId w:val="4"/>
  </w:num>
  <w:num w:numId="6" w16cid:durableId="1622226417">
    <w:abstractNumId w:val="10"/>
  </w:num>
  <w:num w:numId="7" w16cid:durableId="290677296">
    <w:abstractNumId w:val="1"/>
  </w:num>
  <w:num w:numId="8" w16cid:durableId="685133640">
    <w:abstractNumId w:val="0"/>
  </w:num>
  <w:num w:numId="9" w16cid:durableId="1147237205">
    <w:abstractNumId w:val="3"/>
  </w:num>
  <w:num w:numId="10" w16cid:durableId="1644236700">
    <w:abstractNumId w:val="19"/>
  </w:num>
  <w:num w:numId="11" w16cid:durableId="273749594">
    <w:abstractNumId w:val="7"/>
  </w:num>
  <w:num w:numId="12" w16cid:durableId="645209022">
    <w:abstractNumId w:val="18"/>
  </w:num>
  <w:num w:numId="13" w16cid:durableId="786041932">
    <w:abstractNumId w:val="13"/>
  </w:num>
  <w:num w:numId="14" w16cid:durableId="855196663">
    <w:abstractNumId w:val="5"/>
  </w:num>
  <w:num w:numId="15" w16cid:durableId="9182672">
    <w:abstractNumId w:val="11"/>
  </w:num>
  <w:num w:numId="16" w16cid:durableId="560017465">
    <w:abstractNumId w:val="15"/>
  </w:num>
  <w:num w:numId="17" w16cid:durableId="383676090">
    <w:abstractNumId w:val="12"/>
  </w:num>
  <w:num w:numId="18" w16cid:durableId="139419348">
    <w:abstractNumId w:val="9"/>
  </w:num>
  <w:num w:numId="19" w16cid:durableId="890582018">
    <w:abstractNumId w:val="16"/>
    <w:lvlOverride w:ilvl="0">
      <w:startOverride w:val="1"/>
    </w:lvlOverride>
    <w:lvlOverride w:ilvl="1">
      <w:startOverride w:val="1"/>
    </w:lvlOverride>
    <w:lvlOverride w:ilvl="2"/>
    <w:lvlOverride w:ilvl="3"/>
    <w:lvlOverride w:ilvl="4"/>
    <w:lvlOverride w:ilvl="5"/>
    <w:lvlOverride w:ilvl="6"/>
    <w:lvlOverride w:ilvl="7"/>
    <w:lvlOverride w:ilvl="8"/>
  </w:num>
  <w:num w:numId="20" w16cid:durableId="11965801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192"/>
    <w:rsid w:val="00001A81"/>
    <w:rsid w:val="00001B85"/>
    <w:rsid w:val="00002053"/>
    <w:rsid w:val="000035BF"/>
    <w:rsid w:val="000043C9"/>
    <w:rsid w:val="00004EE5"/>
    <w:rsid w:val="00004FA2"/>
    <w:rsid w:val="00006588"/>
    <w:rsid w:val="00006591"/>
    <w:rsid w:val="00006795"/>
    <w:rsid w:val="000125A9"/>
    <w:rsid w:val="0001270D"/>
    <w:rsid w:val="000129D0"/>
    <w:rsid w:val="000129FF"/>
    <w:rsid w:val="00012F3E"/>
    <w:rsid w:val="0001351E"/>
    <w:rsid w:val="00015425"/>
    <w:rsid w:val="0001592E"/>
    <w:rsid w:val="00016AB1"/>
    <w:rsid w:val="0001701D"/>
    <w:rsid w:val="0001770C"/>
    <w:rsid w:val="000205F9"/>
    <w:rsid w:val="00020623"/>
    <w:rsid w:val="00020FE5"/>
    <w:rsid w:val="00021146"/>
    <w:rsid w:val="0002149C"/>
    <w:rsid w:val="00021B06"/>
    <w:rsid w:val="00021D59"/>
    <w:rsid w:val="0002363A"/>
    <w:rsid w:val="0002419A"/>
    <w:rsid w:val="00024EBF"/>
    <w:rsid w:val="00025481"/>
    <w:rsid w:val="0002692A"/>
    <w:rsid w:val="00026CDB"/>
    <w:rsid w:val="00030639"/>
    <w:rsid w:val="0003113C"/>
    <w:rsid w:val="0003130D"/>
    <w:rsid w:val="00031DCC"/>
    <w:rsid w:val="00032278"/>
    <w:rsid w:val="00032A8F"/>
    <w:rsid w:val="00032C41"/>
    <w:rsid w:val="00033FC5"/>
    <w:rsid w:val="00034AC1"/>
    <w:rsid w:val="000359CC"/>
    <w:rsid w:val="0003666F"/>
    <w:rsid w:val="00036B56"/>
    <w:rsid w:val="00036E73"/>
    <w:rsid w:val="00036EDB"/>
    <w:rsid w:val="00036F01"/>
    <w:rsid w:val="000371C6"/>
    <w:rsid w:val="0004037C"/>
    <w:rsid w:val="00040A92"/>
    <w:rsid w:val="0004108E"/>
    <w:rsid w:val="00041241"/>
    <w:rsid w:val="00041688"/>
    <w:rsid w:val="00042790"/>
    <w:rsid w:val="00042CA0"/>
    <w:rsid w:val="00042D8E"/>
    <w:rsid w:val="00043079"/>
    <w:rsid w:val="000433CE"/>
    <w:rsid w:val="000436AD"/>
    <w:rsid w:val="00043B8E"/>
    <w:rsid w:val="00044CBE"/>
    <w:rsid w:val="00045DA8"/>
    <w:rsid w:val="00046459"/>
    <w:rsid w:val="00046C44"/>
    <w:rsid w:val="00050FA0"/>
    <w:rsid w:val="000514AB"/>
    <w:rsid w:val="00051DEB"/>
    <w:rsid w:val="00052027"/>
    <w:rsid w:val="0005310A"/>
    <w:rsid w:val="00054FA7"/>
    <w:rsid w:val="00055348"/>
    <w:rsid w:val="00055462"/>
    <w:rsid w:val="00055649"/>
    <w:rsid w:val="000556BC"/>
    <w:rsid w:val="00056ACC"/>
    <w:rsid w:val="00056E69"/>
    <w:rsid w:val="00057832"/>
    <w:rsid w:val="00057C75"/>
    <w:rsid w:val="000604D3"/>
    <w:rsid w:val="00060674"/>
    <w:rsid w:val="00061766"/>
    <w:rsid w:val="00061985"/>
    <w:rsid w:val="00061A57"/>
    <w:rsid w:val="000622D1"/>
    <w:rsid w:val="00062DF2"/>
    <w:rsid w:val="000632EA"/>
    <w:rsid w:val="00063CE1"/>
    <w:rsid w:val="000648C7"/>
    <w:rsid w:val="0006560F"/>
    <w:rsid w:val="00065B61"/>
    <w:rsid w:val="000669FB"/>
    <w:rsid w:val="0007122E"/>
    <w:rsid w:val="000713BA"/>
    <w:rsid w:val="00071467"/>
    <w:rsid w:val="00071ADD"/>
    <w:rsid w:val="00072457"/>
    <w:rsid w:val="000725EF"/>
    <w:rsid w:val="00072804"/>
    <w:rsid w:val="00073465"/>
    <w:rsid w:val="0007348E"/>
    <w:rsid w:val="00073A55"/>
    <w:rsid w:val="00073E29"/>
    <w:rsid w:val="000744BC"/>
    <w:rsid w:val="00074F05"/>
    <w:rsid w:val="00075E30"/>
    <w:rsid w:val="000761DD"/>
    <w:rsid w:val="0007640C"/>
    <w:rsid w:val="00076761"/>
    <w:rsid w:val="00076871"/>
    <w:rsid w:val="00076C2C"/>
    <w:rsid w:val="00076DA8"/>
    <w:rsid w:val="000772BA"/>
    <w:rsid w:val="00077673"/>
    <w:rsid w:val="00077D27"/>
    <w:rsid w:val="0008021F"/>
    <w:rsid w:val="00080761"/>
    <w:rsid w:val="0008077A"/>
    <w:rsid w:val="00080D74"/>
    <w:rsid w:val="00080F2F"/>
    <w:rsid w:val="00081776"/>
    <w:rsid w:val="00081C18"/>
    <w:rsid w:val="000827AF"/>
    <w:rsid w:val="00083169"/>
    <w:rsid w:val="000833F9"/>
    <w:rsid w:val="00084E8C"/>
    <w:rsid w:val="0008597D"/>
    <w:rsid w:val="000862BF"/>
    <w:rsid w:val="000863F6"/>
    <w:rsid w:val="0008656A"/>
    <w:rsid w:val="00087EF7"/>
    <w:rsid w:val="00090891"/>
    <w:rsid w:val="00090C0A"/>
    <w:rsid w:val="00091BF3"/>
    <w:rsid w:val="00091D71"/>
    <w:rsid w:val="00092449"/>
    <w:rsid w:val="0009322A"/>
    <w:rsid w:val="0009491D"/>
    <w:rsid w:val="00094E7D"/>
    <w:rsid w:val="00095558"/>
    <w:rsid w:val="00095ED6"/>
    <w:rsid w:val="00095FA9"/>
    <w:rsid w:val="000967C9"/>
    <w:rsid w:val="00096D20"/>
    <w:rsid w:val="0009739F"/>
    <w:rsid w:val="000A03AE"/>
    <w:rsid w:val="000A0980"/>
    <w:rsid w:val="000A0DA0"/>
    <w:rsid w:val="000A2018"/>
    <w:rsid w:val="000A226D"/>
    <w:rsid w:val="000A2322"/>
    <w:rsid w:val="000A2328"/>
    <w:rsid w:val="000A2F82"/>
    <w:rsid w:val="000A3062"/>
    <w:rsid w:val="000A36C1"/>
    <w:rsid w:val="000A37B0"/>
    <w:rsid w:val="000A3A5F"/>
    <w:rsid w:val="000A4816"/>
    <w:rsid w:val="000A488A"/>
    <w:rsid w:val="000A4EA8"/>
    <w:rsid w:val="000A523B"/>
    <w:rsid w:val="000A7F81"/>
    <w:rsid w:val="000B0209"/>
    <w:rsid w:val="000B1138"/>
    <w:rsid w:val="000B1A31"/>
    <w:rsid w:val="000B1E86"/>
    <w:rsid w:val="000B219F"/>
    <w:rsid w:val="000B40EE"/>
    <w:rsid w:val="000B4521"/>
    <w:rsid w:val="000B55E4"/>
    <w:rsid w:val="000B60F3"/>
    <w:rsid w:val="000B61D9"/>
    <w:rsid w:val="000B6251"/>
    <w:rsid w:val="000B6577"/>
    <w:rsid w:val="000B6A46"/>
    <w:rsid w:val="000B7228"/>
    <w:rsid w:val="000B773F"/>
    <w:rsid w:val="000B7EAB"/>
    <w:rsid w:val="000C09AF"/>
    <w:rsid w:val="000C0BD2"/>
    <w:rsid w:val="000C1902"/>
    <w:rsid w:val="000C2F93"/>
    <w:rsid w:val="000C33CC"/>
    <w:rsid w:val="000C379F"/>
    <w:rsid w:val="000C3BA4"/>
    <w:rsid w:val="000C3EDD"/>
    <w:rsid w:val="000C4475"/>
    <w:rsid w:val="000C65AB"/>
    <w:rsid w:val="000C68CA"/>
    <w:rsid w:val="000C72B4"/>
    <w:rsid w:val="000C74AF"/>
    <w:rsid w:val="000C7D73"/>
    <w:rsid w:val="000C7FF8"/>
    <w:rsid w:val="000D0C30"/>
    <w:rsid w:val="000D0D76"/>
    <w:rsid w:val="000D1382"/>
    <w:rsid w:val="000D24BD"/>
    <w:rsid w:val="000D27D5"/>
    <w:rsid w:val="000D2B45"/>
    <w:rsid w:val="000D3A4B"/>
    <w:rsid w:val="000D3F8A"/>
    <w:rsid w:val="000D4123"/>
    <w:rsid w:val="000D4631"/>
    <w:rsid w:val="000D6242"/>
    <w:rsid w:val="000D64F2"/>
    <w:rsid w:val="000D6595"/>
    <w:rsid w:val="000D6EF4"/>
    <w:rsid w:val="000D749B"/>
    <w:rsid w:val="000D74B9"/>
    <w:rsid w:val="000D751D"/>
    <w:rsid w:val="000D759F"/>
    <w:rsid w:val="000D7BB3"/>
    <w:rsid w:val="000E1231"/>
    <w:rsid w:val="000E1936"/>
    <w:rsid w:val="000E1FA0"/>
    <w:rsid w:val="000E2074"/>
    <w:rsid w:val="000E2380"/>
    <w:rsid w:val="000E2883"/>
    <w:rsid w:val="000E2AC4"/>
    <w:rsid w:val="000E2B9A"/>
    <w:rsid w:val="000E2E9E"/>
    <w:rsid w:val="000E3497"/>
    <w:rsid w:val="000E37BC"/>
    <w:rsid w:val="000E3BED"/>
    <w:rsid w:val="000E3C52"/>
    <w:rsid w:val="000E3CF7"/>
    <w:rsid w:val="000E4080"/>
    <w:rsid w:val="000E4737"/>
    <w:rsid w:val="000E51CE"/>
    <w:rsid w:val="000E550D"/>
    <w:rsid w:val="000E560F"/>
    <w:rsid w:val="000E5C91"/>
    <w:rsid w:val="000E628C"/>
    <w:rsid w:val="000E62B4"/>
    <w:rsid w:val="000E63BD"/>
    <w:rsid w:val="000E6765"/>
    <w:rsid w:val="000E6D66"/>
    <w:rsid w:val="000E6D75"/>
    <w:rsid w:val="000E7830"/>
    <w:rsid w:val="000F0212"/>
    <w:rsid w:val="000F0F57"/>
    <w:rsid w:val="000F1317"/>
    <w:rsid w:val="000F208D"/>
    <w:rsid w:val="000F339E"/>
    <w:rsid w:val="000F3508"/>
    <w:rsid w:val="000F3D2B"/>
    <w:rsid w:val="000F4185"/>
    <w:rsid w:val="000F4862"/>
    <w:rsid w:val="000F54A1"/>
    <w:rsid w:val="00100121"/>
    <w:rsid w:val="0010023B"/>
    <w:rsid w:val="00101717"/>
    <w:rsid w:val="001020B7"/>
    <w:rsid w:val="00102986"/>
    <w:rsid w:val="00102AD4"/>
    <w:rsid w:val="0010384D"/>
    <w:rsid w:val="001046B2"/>
    <w:rsid w:val="0010472F"/>
    <w:rsid w:val="00104927"/>
    <w:rsid w:val="001056E2"/>
    <w:rsid w:val="00105B55"/>
    <w:rsid w:val="0010608D"/>
    <w:rsid w:val="0010619E"/>
    <w:rsid w:val="00106710"/>
    <w:rsid w:val="00106CC8"/>
    <w:rsid w:val="0010704F"/>
    <w:rsid w:val="0010728D"/>
    <w:rsid w:val="0010767A"/>
    <w:rsid w:val="00110B88"/>
    <w:rsid w:val="00110CCB"/>
    <w:rsid w:val="00110FC7"/>
    <w:rsid w:val="00111732"/>
    <w:rsid w:val="001128F2"/>
    <w:rsid w:val="00112F05"/>
    <w:rsid w:val="00113334"/>
    <w:rsid w:val="00113352"/>
    <w:rsid w:val="00115F52"/>
    <w:rsid w:val="00117696"/>
    <w:rsid w:val="001204E2"/>
    <w:rsid w:val="001208EE"/>
    <w:rsid w:val="00120D0A"/>
    <w:rsid w:val="001212CE"/>
    <w:rsid w:val="00121AD3"/>
    <w:rsid w:val="00121ECE"/>
    <w:rsid w:val="00122C6A"/>
    <w:rsid w:val="001231F2"/>
    <w:rsid w:val="00123815"/>
    <w:rsid w:val="00124681"/>
    <w:rsid w:val="001256DB"/>
    <w:rsid w:val="001258B6"/>
    <w:rsid w:val="001259C0"/>
    <w:rsid w:val="001260CB"/>
    <w:rsid w:val="001268CA"/>
    <w:rsid w:val="00126A8F"/>
    <w:rsid w:val="00126DA5"/>
    <w:rsid w:val="00127765"/>
    <w:rsid w:val="00127C34"/>
    <w:rsid w:val="001313B9"/>
    <w:rsid w:val="0013226B"/>
    <w:rsid w:val="00132DD9"/>
    <w:rsid w:val="00133D07"/>
    <w:rsid w:val="00134D05"/>
    <w:rsid w:val="00134FCF"/>
    <w:rsid w:val="00135400"/>
    <w:rsid w:val="00136F16"/>
    <w:rsid w:val="001405B8"/>
    <w:rsid w:val="00140A6D"/>
    <w:rsid w:val="001412D0"/>
    <w:rsid w:val="00141820"/>
    <w:rsid w:val="00141CD5"/>
    <w:rsid w:val="00142303"/>
    <w:rsid w:val="00142E82"/>
    <w:rsid w:val="0014312A"/>
    <w:rsid w:val="00143A09"/>
    <w:rsid w:val="00143B60"/>
    <w:rsid w:val="001447FA"/>
    <w:rsid w:val="001452A9"/>
    <w:rsid w:val="00146BD7"/>
    <w:rsid w:val="001500FF"/>
    <w:rsid w:val="001501D9"/>
    <w:rsid w:val="00150A54"/>
    <w:rsid w:val="00151E68"/>
    <w:rsid w:val="00151E7E"/>
    <w:rsid w:val="00152135"/>
    <w:rsid w:val="001525B8"/>
    <w:rsid w:val="0015279B"/>
    <w:rsid w:val="00152EA1"/>
    <w:rsid w:val="00153B49"/>
    <w:rsid w:val="00153BEC"/>
    <w:rsid w:val="00154EA9"/>
    <w:rsid w:val="00155AA2"/>
    <w:rsid w:val="00155CC2"/>
    <w:rsid w:val="00155CFB"/>
    <w:rsid w:val="00156E1D"/>
    <w:rsid w:val="00157048"/>
    <w:rsid w:val="0015753D"/>
    <w:rsid w:val="00160C0B"/>
    <w:rsid w:val="00160D1D"/>
    <w:rsid w:val="00161C0B"/>
    <w:rsid w:val="001627B1"/>
    <w:rsid w:val="00163056"/>
    <w:rsid w:val="001639E5"/>
    <w:rsid w:val="00163AD6"/>
    <w:rsid w:val="001641D6"/>
    <w:rsid w:val="001644D3"/>
    <w:rsid w:val="0016536B"/>
    <w:rsid w:val="00165523"/>
    <w:rsid w:val="00165673"/>
    <w:rsid w:val="00165D18"/>
    <w:rsid w:val="00165EDE"/>
    <w:rsid w:val="0016671B"/>
    <w:rsid w:val="001679C6"/>
    <w:rsid w:val="0017116A"/>
    <w:rsid w:val="00172995"/>
    <w:rsid w:val="001731C7"/>
    <w:rsid w:val="00173B98"/>
    <w:rsid w:val="00173CF0"/>
    <w:rsid w:val="001746E6"/>
    <w:rsid w:val="0017606A"/>
    <w:rsid w:val="001764EC"/>
    <w:rsid w:val="00176AD7"/>
    <w:rsid w:val="00176C7D"/>
    <w:rsid w:val="0017725A"/>
    <w:rsid w:val="001779BB"/>
    <w:rsid w:val="00177D28"/>
    <w:rsid w:val="0018058C"/>
    <w:rsid w:val="001805C9"/>
    <w:rsid w:val="00180CD5"/>
    <w:rsid w:val="0018121A"/>
    <w:rsid w:val="001816F3"/>
    <w:rsid w:val="00181DCB"/>
    <w:rsid w:val="00182C66"/>
    <w:rsid w:val="001831A8"/>
    <w:rsid w:val="00183AC1"/>
    <w:rsid w:val="00183B33"/>
    <w:rsid w:val="00184546"/>
    <w:rsid w:val="00184756"/>
    <w:rsid w:val="001847C7"/>
    <w:rsid w:val="00184B3A"/>
    <w:rsid w:val="001850C9"/>
    <w:rsid w:val="001854FB"/>
    <w:rsid w:val="0018566F"/>
    <w:rsid w:val="00185879"/>
    <w:rsid w:val="00185D00"/>
    <w:rsid w:val="00186343"/>
    <w:rsid w:val="00186D1D"/>
    <w:rsid w:val="00186F08"/>
    <w:rsid w:val="00187918"/>
    <w:rsid w:val="00187D94"/>
    <w:rsid w:val="0019063D"/>
    <w:rsid w:val="00190D35"/>
    <w:rsid w:val="00190DD1"/>
    <w:rsid w:val="0019136F"/>
    <w:rsid w:val="00191AB3"/>
    <w:rsid w:val="00194E36"/>
    <w:rsid w:val="0019545E"/>
    <w:rsid w:val="00195B92"/>
    <w:rsid w:val="00195C21"/>
    <w:rsid w:val="00195CD3"/>
    <w:rsid w:val="00195FFE"/>
    <w:rsid w:val="00196F71"/>
    <w:rsid w:val="00196F99"/>
    <w:rsid w:val="00197346"/>
    <w:rsid w:val="00197D91"/>
    <w:rsid w:val="001A0084"/>
    <w:rsid w:val="001A08E3"/>
    <w:rsid w:val="001A08EF"/>
    <w:rsid w:val="001A0C23"/>
    <w:rsid w:val="001A11A4"/>
    <w:rsid w:val="001A1786"/>
    <w:rsid w:val="001A1BFD"/>
    <w:rsid w:val="001A2E31"/>
    <w:rsid w:val="001A37B9"/>
    <w:rsid w:val="001A48F2"/>
    <w:rsid w:val="001A49E4"/>
    <w:rsid w:val="001A4D2A"/>
    <w:rsid w:val="001A668F"/>
    <w:rsid w:val="001A76D3"/>
    <w:rsid w:val="001B026B"/>
    <w:rsid w:val="001B07AC"/>
    <w:rsid w:val="001B085F"/>
    <w:rsid w:val="001B0A7A"/>
    <w:rsid w:val="001B0E90"/>
    <w:rsid w:val="001B11D2"/>
    <w:rsid w:val="001B178C"/>
    <w:rsid w:val="001B1C9F"/>
    <w:rsid w:val="001B2BBC"/>
    <w:rsid w:val="001B3074"/>
    <w:rsid w:val="001B3B51"/>
    <w:rsid w:val="001B405B"/>
    <w:rsid w:val="001B4F46"/>
    <w:rsid w:val="001B4FDD"/>
    <w:rsid w:val="001B5896"/>
    <w:rsid w:val="001B58AE"/>
    <w:rsid w:val="001B6410"/>
    <w:rsid w:val="001B6F37"/>
    <w:rsid w:val="001B743C"/>
    <w:rsid w:val="001B7695"/>
    <w:rsid w:val="001B7833"/>
    <w:rsid w:val="001B7EB2"/>
    <w:rsid w:val="001B7F0E"/>
    <w:rsid w:val="001C0EE2"/>
    <w:rsid w:val="001C20D2"/>
    <w:rsid w:val="001C2D44"/>
    <w:rsid w:val="001C3151"/>
    <w:rsid w:val="001C3D2D"/>
    <w:rsid w:val="001C409A"/>
    <w:rsid w:val="001C4DD2"/>
    <w:rsid w:val="001C5918"/>
    <w:rsid w:val="001C658F"/>
    <w:rsid w:val="001C6636"/>
    <w:rsid w:val="001C66DE"/>
    <w:rsid w:val="001C6C1D"/>
    <w:rsid w:val="001C6E8E"/>
    <w:rsid w:val="001C733D"/>
    <w:rsid w:val="001C77BC"/>
    <w:rsid w:val="001D09E6"/>
    <w:rsid w:val="001D09F0"/>
    <w:rsid w:val="001D2151"/>
    <w:rsid w:val="001D3991"/>
    <w:rsid w:val="001D3F05"/>
    <w:rsid w:val="001D4BED"/>
    <w:rsid w:val="001D4D39"/>
    <w:rsid w:val="001D4E3B"/>
    <w:rsid w:val="001D512A"/>
    <w:rsid w:val="001D603B"/>
    <w:rsid w:val="001D6E7C"/>
    <w:rsid w:val="001D73F6"/>
    <w:rsid w:val="001E055A"/>
    <w:rsid w:val="001E078A"/>
    <w:rsid w:val="001E0D0C"/>
    <w:rsid w:val="001E18E0"/>
    <w:rsid w:val="001E2356"/>
    <w:rsid w:val="001E2B1E"/>
    <w:rsid w:val="001E3A1B"/>
    <w:rsid w:val="001E435A"/>
    <w:rsid w:val="001E4B15"/>
    <w:rsid w:val="001E51F8"/>
    <w:rsid w:val="001E5D29"/>
    <w:rsid w:val="001E5FDB"/>
    <w:rsid w:val="001E6713"/>
    <w:rsid w:val="001E67F7"/>
    <w:rsid w:val="001E7AD4"/>
    <w:rsid w:val="001F029A"/>
    <w:rsid w:val="001F0491"/>
    <w:rsid w:val="001F0712"/>
    <w:rsid w:val="001F09CB"/>
    <w:rsid w:val="001F09EB"/>
    <w:rsid w:val="001F0C96"/>
    <w:rsid w:val="001F1318"/>
    <w:rsid w:val="001F1617"/>
    <w:rsid w:val="001F18CA"/>
    <w:rsid w:val="001F1BD1"/>
    <w:rsid w:val="001F2406"/>
    <w:rsid w:val="001F2652"/>
    <w:rsid w:val="001F2C17"/>
    <w:rsid w:val="001F2D3F"/>
    <w:rsid w:val="001F3749"/>
    <w:rsid w:val="001F3D7E"/>
    <w:rsid w:val="001F47F5"/>
    <w:rsid w:val="001F4E64"/>
    <w:rsid w:val="001F4F49"/>
    <w:rsid w:val="001F55AF"/>
    <w:rsid w:val="001F5968"/>
    <w:rsid w:val="001F5AF2"/>
    <w:rsid w:val="001F6A26"/>
    <w:rsid w:val="001F7475"/>
    <w:rsid w:val="001F76DA"/>
    <w:rsid w:val="00202B10"/>
    <w:rsid w:val="00202FB8"/>
    <w:rsid w:val="0020553F"/>
    <w:rsid w:val="002057AB"/>
    <w:rsid w:val="00205DFC"/>
    <w:rsid w:val="00207846"/>
    <w:rsid w:val="00207B39"/>
    <w:rsid w:val="002108D7"/>
    <w:rsid w:val="00210B7C"/>
    <w:rsid w:val="0021157D"/>
    <w:rsid w:val="002126E2"/>
    <w:rsid w:val="0021275B"/>
    <w:rsid w:val="00212B25"/>
    <w:rsid w:val="00213868"/>
    <w:rsid w:val="00213F86"/>
    <w:rsid w:val="002146CA"/>
    <w:rsid w:val="00214ED4"/>
    <w:rsid w:val="00214FB3"/>
    <w:rsid w:val="00215588"/>
    <w:rsid w:val="002159EA"/>
    <w:rsid w:val="00216E03"/>
    <w:rsid w:val="0021777A"/>
    <w:rsid w:val="00217A40"/>
    <w:rsid w:val="00217CC6"/>
    <w:rsid w:val="00217E8B"/>
    <w:rsid w:val="002226BB"/>
    <w:rsid w:val="00222ABD"/>
    <w:rsid w:val="00222B9F"/>
    <w:rsid w:val="00222BCD"/>
    <w:rsid w:val="00223395"/>
    <w:rsid w:val="002233FC"/>
    <w:rsid w:val="00225DBD"/>
    <w:rsid w:val="00225DD2"/>
    <w:rsid w:val="00226532"/>
    <w:rsid w:val="00226BA5"/>
    <w:rsid w:val="00227252"/>
    <w:rsid w:val="002274BE"/>
    <w:rsid w:val="00227DB7"/>
    <w:rsid w:val="00227E3F"/>
    <w:rsid w:val="0023089D"/>
    <w:rsid w:val="00231609"/>
    <w:rsid w:val="002319A0"/>
    <w:rsid w:val="002324AC"/>
    <w:rsid w:val="00232B98"/>
    <w:rsid w:val="0023338B"/>
    <w:rsid w:val="0023367E"/>
    <w:rsid w:val="00233C6C"/>
    <w:rsid w:val="00234459"/>
    <w:rsid w:val="00234B50"/>
    <w:rsid w:val="00234DAD"/>
    <w:rsid w:val="0023503B"/>
    <w:rsid w:val="00237BE0"/>
    <w:rsid w:val="00240461"/>
    <w:rsid w:val="0024055A"/>
    <w:rsid w:val="00240B25"/>
    <w:rsid w:val="00240BD6"/>
    <w:rsid w:val="00240BFF"/>
    <w:rsid w:val="002416C4"/>
    <w:rsid w:val="00241BD8"/>
    <w:rsid w:val="00241D0E"/>
    <w:rsid w:val="00242179"/>
    <w:rsid w:val="00242212"/>
    <w:rsid w:val="002425C7"/>
    <w:rsid w:val="0024266D"/>
    <w:rsid w:val="002427ED"/>
    <w:rsid w:val="002429E8"/>
    <w:rsid w:val="0024410F"/>
    <w:rsid w:val="0024439C"/>
    <w:rsid w:val="00244587"/>
    <w:rsid w:val="00244904"/>
    <w:rsid w:val="0024556B"/>
    <w:rsid w:val="002458CD"/>
    <w:rsid w:val="00246D2B"/>
    <w:rsid w:val="0024709E"/>
    <w:rsid w:val="0025010C"/>
    <w:rsid w:val="00250E4A"/>
    <w:rsid w:val="002514C0"/>
    <w:rsid w:val="00251DD1"/>
    <w:rsid w:val="00251F7D"/>
    <w:rsid w:val="0025237D"/>
    <w:rsid w:val="00252526"/>
    <w:rsid w:val="00253DEB"/>
    <w:rsid w:val="002544C1"/>
    <w:rsid w:val="002547FB"/>
    <w:rsid w:val="002550D9"/>
    <w:rsid w:val="00255151"/>
    <w:rsid w:val="00256693"/>
    <w:rsid w:val="00256DC7"/>
    <w:rsid w:val="00257317"/>
    <w:rsid w:val="00257632"/>
    <w:rsid w:val="00260AFF"/>
    <w:rsid w:val="00260BC9"/>
    <w:rsid w:val="00262BA3"/>
    <w:rsid w:val="002631D7"/>
    <w:rsid w:val="00263544"/>
    <w:rsid w:val="00264B62"/>
    <w:rsid w:val="00264F91"/>
    <w:rsid w:val="002657FA"/>
    <w:rsid w:val="00265825"/>
    <w:rsid w:val="002659CD"/>
    <w:rsid w:val="00265F18"/>
    <w:rsid w:val="0026631B"/>
    <w:rsid w:val="0026755B"/>
    <w:rsid w:val="00270045"/>
    <w:rsid w:val="00270683"/>
    <w:rsid w:val="00270A04"/>
    <w:rsid w:val="00271D1C"/>
    <w:rsid w:val="002732E4"/>
    <w:rsid w:val="002734A2"/>
    <w:rsid w:val="002736AC"/>
    <w:rsid w:val="00273825"/>
    <w:rsid w:val="00273D67"/>
    <w:rsid w:val="0027408D"/>
    <w:rsid w:val="0027431A"/>
    <w:rsid w:val="00274B37"/>
    <w:rsid w:val="002756C5"/>
    <w:rsid w:val="002768BB"/>
    <w:rsid w:val="002768EB"/>
    <w:rsid w:val="00276E15"/>
    <w:rsid w:val="00277224"/>
    <w:rsid w:val="0027727D"/>
    <w:rsid w:val="00277AFE"/>
    <w:rsid w:val="00280575"/>
    <w:rsid w:val="00280F11"/>
    <w:rsid w:val="00281924"/>
    <w:rsid w:val="00281A06"/>
    <w:rsid w:val="0028248E"/>
    <w:rsid w:val="00282D67"/>
    <w:rsid w:val="00283C94"/>
    <w:rsid w:val="00283F1C"/>
    <w:rsid w:val="002840C7"/>
    <w:rsid w:val="00284163"/>
    <w:rsid w:val="0028504E"/>
    <w:rsid w:val="00286400"/>
    <w:rsid w:val="00286B6F"/>
    <w:rsid w:val="00287987"/>
    <w:rsid w:val="00291113"/>
    <w:rsid w:val="00291E5B"/>
    <w:rsid w:val="0029223C"/>
    <w:rsid w:val="00292813"/>
    <w:rsid w:val="00293887"/>
    <w:rsid w:val="002953CD"/>
    <w:rsid w:val="00295465"/>
    <w:rsid w:val="00295DC7"/>
    <w:rsid w:val="00295FFD"/>
    <w:rsid w:val="002969D8"/>
    <w:rsid w:val="00296CB8"/>
    <w:rsid w:val="0029707A"/>
    <w:rsid w:val="00297A6D"/>
    <w:rsid w:val="00297F44"/>
    <w:rsid w:val="002A08E6"/>
    <w:rsid w:val="002A1264"/>
    <w:rsid w:val="002A16BB"/>
    <w:rsid w:val="002A1C71"/>
    <w:rsid w:val="002A35E4"/>
    <w:rsid w:val="002A46EA"/>
    <w:rsid w:val="002A5340"/>
    <w:rsid w:val="002A5411"/>
    <w:rsid w:val="002A589C"/>
    <w:rsid w:val="002A5D94"/>
    <w:rsid w:val="002A6849"/>
    <w:rsid w:val="002A6F0A"/>
    <w:rsid w:val="002B0F69"/>
    <w:rsid w:val="002B13CE"/>
    <w:rsid w:val="002B1C8D"/>
    <w:rsid w:val="002B1D63"/>
    <w:rsid w:val="002B205C"/>
    <w:rsid w:val="002B2B06"/>
    <w:rsid w:val="002B2DDF"/>
    <w:rsid w:val="002B33F6"/>
    <w:rsid w:val="002B374B"/>
    <w:rsid w:val="002B3B15"/>
    <w:rsid w:val="002B3C2A"/>
    <w:rsid w:val="002B3FF1"/>
    <w:rsid w:val="002B4573"/>
    <w:rsid w:val="002B463A"/>
    <w:rsid w:val="002B4DA1"/>
    <w:rsid w:val="002B54AE"/>
    <w:rsid w:val="002B64A1"/>
    <w:rsid w:val="002B735B"/>
    <w:rsid w:val="002B79CF"/>
    <w:rsid w:val="002C064B"/>
    <w:rsid w:val="002C06EF"/>
    <w:rsid w:val="002C0D2D"/>
    <w:rsid w:val="002C1225"/>
    <w:rsid w:val="002C204C"/>
    <w:rsid w:val="002C2DA2"/>
    <w:rsid w:val="002C396D"/>
    <w:rsid w:val="002C3A56"/>
    <w:rsid w:val="002C3B63"/>
    <w:rsid w:val="002C3BFA"/>
    <w:rsid w:val="002C448B"/>
    <w:rsid w:val="002C4766"/>
    <w:rsid w:val="002C4857"/>
    <w:rsid w:val="002C515C"/>
    <w:rsid w:val="002C51D7"/>
    <w:rsid w:val="002C5999"/>
    <w:rsid w:val="002C5F4C"/>
    <w:rsid w:val="002C67D2"/>
    <w:rsid w:val="002C7287"/>
    <w:rsid w:val="002D02B2"/>
    <w:rsid w:val="002D07B4"/>
    <w:rsid w:val="002D07B9"/>
    <w:rsid w:val="002D1314"/>
    <w:rsid w:val="002D21C5"/>
    <w:rsid w:val="002D3562"/>
    <w:rsid w:val="002D48A3"/>
    <w:rsid w:val="002D52E7"/>
    <w:rsid w:val="002D600D"/>
    <w:rsid w:val="002D6287"/>
    <w:rsid w:val="002D798F"/>
    <w:rsid w:val="002E03D6"/>
    <w:rsid w:val="002E1131"/>
    <w:rsid w:val="002E12CF"/>
    <w:rsid w:val="002E1583"/>
    <w:rsid w:val="002E16B2"/>
    <w:rsid w:val="002E17A0"/>
    <w:rsid w:val="002E21D0"/>
    <w:rsid w:val="002E257F"/>
    <w:rsid w:val="002E26DE"/>
    <w:rsid w:val="002E3910"/>
    <w:rsid w:val="002E4DC9"/>
    <w:rsid w:val="002E5D8D"/>
    <w:rsid w:val="002E6659"/>
    <w:rsid w:val="002E6B1D"/>
    <w:rsid w:val="002E6B79"/>
    <w:rsid w:val="002E789D"/>
    <w:rsid w:val="002E7B9B"/>
    <w:rsid w:val="002F012F"/>
    <w:rsid w:val="002F0A03"/>
    <w:rsid w:val="002F1900"/>
    <w:rsid w:val="002F20B9"/>
    <w:rsid w:val="002F2620"/>
    <w:rsid w:val="002F2B82"/>
    <w:rsid w:val="002F3E07"/>
    <w:rsid w:val="002F5958"/>
    <w:rsid w:val="002F7ADC"/>
    <w:rsid w:val="002F7EE5"/>
    <w:rsid w:val="00300109"/>
    <w:rsid w:val="0030021B"/>
    <w:rsid w:val="00300329"/>
    <w:rsid w:val="003003B9"/>
    <w:rsid w:val="00300DAC"/>
    <w:rsid w:val="003010ED"/>
    <w:rsid w:val="00301218"/>
    <w:rsid w:val="00302F7F"/>
    <w:rsid w:val="0030413D"/>
    <w:rsid w:val="00304268"/>
    <w:rsid w:val="003044F0"/>
    <w:rsid w:val="00305AD0"/>
    <w:rsid w:val="00305FB9"/>
    <w:rsid w:val="00306A7C"/>
    <w:rsid w:val="00306D76"/>
    <w:rsid w:val="003071D5"/>
    <w:rsid w:val="003073D3"/>
    <w:rsid w:val="003077E0"/>
    <w:rsid w:val="00307B48"/>
    <w:rsid w:val="00310F4E"/>
    <w:rsid w:val="00311147"/>
    <w:rsid w:val="00311376"/>
    <w:rsid w:val="003119E1"/>
    <w:rsid w:val="00312181"/>
    <w:rsid w:val="00312425"/>
    <w:rsid w:val="00313240"/>
    <w:rsid w:val="003132BB"/>
    <w:rsid w:val="00313870"/>
    <w:rsid w:val="00313C9C"/>
    <w:rsid w:val="0031588C"/>
    <w:rsid w:val="003158CD"/>
    <w:rsid w:val="00315B30"/>
    <w:rsid w:val="003177EF"/>
    <w:rsid w:val="00317E4D"/>
    <w:rsid w:val="00320B98"/>
    <w:rsid w:val="00321220"/>
    <w:rsid w:val="00321647"/>
    <w:rsid w:val="0032237D"/>
    <w:rsid w:val="003227DC"/>
    <w:rsid w:val="003242CE"/>
    <w:rsid w:val="003244C5"/>
    <w:rsid w:val="003247A7"/>
    <w:rsid w:val="00324E7A"/>
    <w:rsid w:val="003256CA"/>
    <w:rsid w:val="0032605F"/>
    <w:rsid w:val="003266AD"/>
    <w:rsid w:val="00326884"/>
    <w:rsid w:val="00327110"/>
    <w:rsid w:val="003279D4"/>
    <w:rsid w:val="00330181"/>
    <w:rsid w:val="00330188"/>
    <w:rsid w:val="003319E7"/>
    <w:rsid w:val="00331B49"/>
    <w:rsid w:val="00331DE5"/>
    <w:rsid w:val="0033229F"/>
    <w:rsid w:val="00332B1C"/>
    <w:rsid w:val="0033379C"/>
    <w:rsid w:val="00333F24"/>
    <w:rsid w:val="003340A6"/>
    <w:rsid w:val="00334361"/>
    <w:rsid w:val="00334FEA"/>
    <w:rsid w:val="00335416"/>
    <w:rsid w:val="00335B16"/>
    <w:rsid w:val="00336455"/>
    <w:rsid w:val="0033718B"/>
    <w:rsid w:val="00337332"/>
    <w:rsid w:val="00337E99"/>
    <w:rsid w:val="00340121"/>
    <w:rsid w:val="0034134A"/>
    <w:rsid w:val="0034150A"/>
    <w:rsid w:val="00341FAE"/>
    <w:rsid w:val="003420A8"/>
    <w:rsid w:val="0034244B"/>
    <w:rsid w:val="003424A9"/>
    <w:rsid w:val="00342E09"/>
    <w:rsid w:val="00342FF8"/>
    <w:rsid w:val="00343835"/>
    <w:rsid w:val="00344A8B"/>
    <w:rsid w:val="0034595D"/>
    <w:rsid w:val="003466A3"/>
    <w:rsid w:val="00351721"/>
    <w:rsid w:val="00351759"/>
    <w:rsid w:val="003521DD"/>
    <w:rsid w:val="00352374"/>
    <w:rsid w:val="003525AE"/>
    <w:rsid w:val="0035299A"/>
    <w:rsid w:val="00352BF2"/>
    <w:rsid w:val="00352E09"/>
    <w:rsid w:val="00353157"/>
    <w:rsid w:val="00353F04"/>
    <w:rsid w:val="00354192"/>
    <w:rsid w:val="003543A0"/>
    <w:rsid w:val="00354BC6"/>
    <w:rsid w:val="00355040"/>
    <w:rsid w:val="00355261"/>
    <w:rsid w:val="0035612C"/>
    <w:rsid w:val="003562D8"/>
    <w:rsid w:val="00356454"/>
    <w:rsid w:val="00356A1D"/>
    <w:rsid w:val="00360010"/>
    <w:rsid w:val="0036140B"/>
    <w:rsid w:val="003614EB"/>
    <w:rsid w:val="003623C2"/>
    <w:rsid w:val="00362587"/>
    <w:rsid w:val="0036302A"/>
    <w:rsid w:val="0036315A"/>
    <w:rsid w:val="0036335F"/>
    <w:rsid w:val="00363385"/>
    <w:rsid w:val="00363483"/>
    <w:rsid w:val="0036541B"/>
    <w:rsid w:val="00366437"/>
    <w:rsid w:val="003665A2"/>
    <w:rsid w:val="00366BBE"/>
    <w:rsid w:val="00366FC7"/>
    <w:rsid w:val="00367654"/>
    <w:rsid w:val="00367FF8"/>
    <w:rsid w:val="0037023C"/>
    <w:rsid w:val="00371666"/>
    <w:rsid w:val="00371975"/>
    <w:rsid w:val="00371F2D"/>
    <w:rsid w:val="0037250A"/>
    <w:rsid w:val="00372568"/>
    <w:rsid w:val="00372955"/>
    <w:rsid w:val="003736E7"/>
    <w:rsid w:val="0037386F"/>
    <w:rsid w:val="00373AE7"/>
    <w:rsid w:val="0037403B"/>
    <w:rsid w:val="00375304"/>
    <w:rsid w:val="0037551A"/>
    <w:rsid w:val="00375856"/>
    <w:rsid w:val="00375881"/>
    <w:rsid w:val="00375D9D"/>
    <w:rsid w:val="003763FC"/>
    <w:rsid w:val="0037784F"/>
    <w:rsid w:val="00380011"/>
    <w:rsid w:val="0038007B"/>
    <w:rsid w:val="003800BD"/>
    <w:rsid w:val="003804C0"/>
    <w:rsid w:val="003815F4"/>
    <w:rsid w:val="003817A8"/>
    <w:rsid w:val="00381DA3"/>
    <w:rsid w:val="00383C40"/>
    <w:rsid w:val="00383C87"/>
    <w:rsid w:val="00384181"/>
    <w:rsid w:val="00384189"/>
    <w:rsid w:val="00386C09"/>
    <w:rsid w:val="00386C75"/>
    <w:rsid w:val="00386D1A"/>
    <w:rsid w:val="00386E0D"/>
    <w:rsid w:val="00390120"/>
    <w:rsid w:val="00390270"/>
    <w:rsid w:val="00390DC9"/>
    <w:rsid w:val="0039121C"/>
    <w:rsid w:val="0039229F"/>
    <w:rsid w:val="003925AD"/>
    <w:rsid w:val="00393AB7"/>
    <w:rsid w:val="00394703"/>
    <w:rsid w:val="00394855"/>
    <w:rsid w:val="003976B3"/>
    <w:rsid w:val="00397924"/>
    <w:rsid w:val="00397A36"/>
    <w:rsid w:val="003A0891"/>
    <w:rsid w:val="003A0C5F"/>
    <w:rsid w:val="003A1779"/>
    <w:rsid w:val="003A1E59"/>
    <w:rsid w:val="003A216C"/>
    <w:rsid w:val="003A266D"/>
    <w:rsid w:val="003A301E"/>
    <w:rsid w:val="003A3237"/>
    <w:rsid w:val="003A32BC"/>
    <w:rsid w:val="003A433E"/>
    <w:rsid w:val="003A44AA"/>
    <w:rsid w:val="003A47AA"/>
    <w:rsid w:val="003A5911"/>
    <w:rsid w:val="003A6BFA"/>
    <w:rsid w:val="003A6C3C"/>
    <w:rsid w:val="003A6EAA"/>
    <w:rsid w:val="003B0249"/>
    <w:rsid w:val="003B0646"/>
    <w:rsid w:val="003B0AFB"/>
    <w:rsid w:val="003B1F64"/>
    <w:rsid w:val="003B2AF3"/>
    <w:rsid w:val="003B2E84"/>
    <w:rsid w:val="003B3586"/>
    <w:rsid w:val="003B3727"/>
    <w:rsid w:val="003B3A7A"/>
    <w:rsid w:val="003B3F8E"/>
    <w:rsid w:val="003B416A"/>
    <w:rsid w:val="003B489F"/>
    <w:rsid w:val="003B50A4"/>
    <w:rsid w:val="003B53FD"/>
    <w:rsid w:val="003B5655"/>
    <w:rsid w:val="003B593C"/>
    <w:rsid w:val="003B721F"/>
    <w:rsid w:val="003B7DFB"/>
    <w:rsid w:val="003C0848"/>
    <w:rsid w:val="003C093E"/>
    <w:rsid w:val="003C13B8"/>
    <w:rsid w:val="003C172D"/>
    <w:rsid w:val="003C18A8"/>
    <w:rsid w:val="003C1CE5"/>
    <w:rsid w:val="003C340D"/>
    <w:rsid w:val="003C4299"/>
    <w:rsid w:val="003C4A0F"/>
    <w:rsid w:val="003C4ABB"/>
    <w:rsid w:val="003C56D3"/>
    <w:rsid w:val="003C579E"/>
    <w:rsid w:val="003C6F12"/>
    <w:rsid w:val="003C7339"/>
    <w:rsid w:val="003D0904"/>
    <w:rsid w:val="003D2307"/>
    <w:rsid w:val="003D2FD2"/>
    <w:rsid w:val="003D3820"/>
    <w:rsid w:val="003D3CE1"/>
    <w:rsid w:val="003D4866"/>
    <w:rsid w:val="003D4999"/>
    <w:rsid w:val="003D4B85"/>
    <w:rsid w:val="003D4E65"/>
    <w:rsid w:val="003D54E2"/>
    <w:rsid w:val="003D55C1"/>
    <w:rsid w:val="003D719E"/>
    <w:rsid w:val="003D7597"/>
    <w:rsid w:val="003D7646"/>
    <w:rsid w:val="003D765A"/>
    <w:rsid w:val="003D7D78"/>
    <w:rsid w:val="003E03D0"/>
    <w:rsid w:val="003E0757"/>
    <w:rsid w:val="003E12AF"/>
    <w:rsid w:val="003E1BC4"/>
    <w:rsid w:val="003E2A6D"/>
    <w:rsid w:val="003E2CB2"/>
    <w:rsid w:val="003E3117"/>
    <w:rsid w:val="003E3825"/>
    <w:rsid w:val="003E3925"/>
    <w:rsid w:val="003E39A8"/>
    <w:rsid w:val="003E3AC7"/>
    <w:rsid w:val="003E3D1A"/>
    <w:rsid w:val="003E3E1E"/>
    <w:rsid w:val="003E4033"/>
    <w:rsid w:val="003E4070"/>
    <w:rsid w:val="003E443B"/>
    <w:rsid w:val="003E5C3D"/>
    <w:rsid w:val="003E5E53"/>
    <w:rsid w:val="003E61C5"/>
    <w:rsid w:val="003E64F8"/>
    <w:rsid w:val="003E6CA5"/>
    <w:rsid w:val="003E717B"/>
    <w:rsid w:val="003E76BF"/>
    <w:rsid w:val="003E7C3C"/>
    <w:rsid w:val="003E7FEB"/>
    <w:rsid w:val="003F086D"/>
    <w:rsid w:val="003F0DCE"/>
    <w:rsid w:val="003F0DEB"/>
    <w:rsid w:val="003F1004"/>
    <w:rsid w:val="003F10C1"/>
    <w:rsid w:val="003F14CF"/>
    <w:rsid w:val="003F1549"/>
    <w:rsid w:val="003F2720"/>
    <w:rsid w:val="003F2D51"/>
    <w:rsid w:val="003F3CC8"/>
    <w:rsid w:val="003F48E8"/>
    <w:rsid w:val="003F5507"/>
    <w:rsid w:val="003F6BBA"/>
    <w:rsid w:val="00400364"/>
    <w:rsid w:val="00400CE8"/>
    <w:rsid w:val="00400F6F"/>
    <w:rsid w:val="0040105F"/>
    <w:rsid w:val="0040187F"/>
    <w:rsid w:val="00401952"/>
    <w:rsid w:val="00402168"/>
    <w:rsid w:val="00402179"/>
    <w:rsid w:val="00402863"/>
    <w:rsid w:val="00403809"/>
    <w:rsid w:val="00404486"/>
    <w:rsid w:val="0040495D"/>
    <w:rsid w:val="00404E33"/>
    <w:rsid w:val="00404FB1"/>
    <w:rsid w:val="004051C8"/>
    <w:rsid w:val="004064E5"/>
    <w:rsid w:val="004073F4"/>
    <w:rsid w:val="004076BB"/>
    <w:rsid w:val="0041088A"/>
    <w:rsid w:val="00411819"/>
    <w:rsid w:val="00411CDE"/>
    <w:rsid w:val="00411FA7"/>
    <w:rsid w:val="004122C6"/>
    <w:rsid w:val="0041252C"/>
    <w:rsid w:val="00412E62"/>
    <w:rsid w:val="00413339"/>
    <w:rsid w:val="00414F89"/>
    <w:rsid w:val="004158D8"/>
    <w:rsid w:val="0041764F"/>
    <w:rsid w:val="00417838"/>
    <w:rsid w:val="0042033B"/>
    <w:rsid w:val="004204EF"/>
    <w:rsid w:val="00420EEB"/>
    <w:rsid w:val="00422489"/>
    <w:rsid w:val="00423292"/>
    <w:rsid w:val="0042338D"/>
    <w:rsid w:val="00423887"/>
    <w:rsid w:val="004252ED"/>
    <w:rsid w:val="00425FA4"/>
    <w:rsid w:val="00426469"/>
    <w:rsid w:val="0042669A"/>
    <w:rsid w:val="004269F9"/>
    <w:rsid w:val="004271AB"/>
    <w:rsid w:val="004278DF"/>
    <w:rsid w:val="00427ABE"/>
    <w:rsid w:val="00430B72"/>
    <w:rsid w:val="0043134B"/>
    <w:rsid w:val="004316E9"/>
    <w:rsid w:val="0043186D"/>
    <w:rsid w:val="00431F44"/>
    <w:rsid w:val="004324AC"/>
    <w:rsid w:val="00432589"/>
    <w:rsid w:val="00432686"/>
    <w:rsid w:val="00433077"/>
    <w:rsid w:val="00433B3C"/>
    <w:rsid w:val="00433C76"/>
    <w:rsid w:val="00434083"/>
    <w:rsid w:val="004342AC"/>
    <w:rsid w:val="00435696"/>
    <w:rsid w:val="004362E3"/>
    <w:rsid w:val="0043780D"/>
    <w:rsid w:val="00440581"/>
    <w:rsid w:val="0044083F"/>
    <w:rsid w:val="0044100B"/>
    <w:rsid w:val="004416DF"/>
    <w:rsid w:val="00441890"/>
    <w:rsid w:val="00441B50"/>
    <w:rsid w:val="004424C5"/>
    <w:rsid w:val="004430D7"/>
    <w:rsid w:val="004440B2"/>
    <w:rsid w:val="0044572B"/>
    <w:rsid w:val="0044588D"/>
    <w:rsid w:val="00445CC1"/>
    <w:rsid w:val="0044709E"/>
    <w:rsid w:val="004473A4"/>
    <w:rsid w:val="00447F54"/>
    <w:rsid w:val="00450440"/>
    <w:rsid w:val="00451EB1"/>
    <w:rsid w:val="00454051"/>
    <w:rsid w:val="00454100"/>
    <w:rsid w:val="00454186"/>
    <w:rsid w:val="004545C4"/>
    <w:rsid w:val="00454B55"/>
    <w:rsid w:val="00454C2E"/>
    <w:rsid w:val="0045551A"/>
    <w:rsid w:val="00455BEB"/>
    <w:rsid w:val="00455FD5"/>
    <w:rsid w:val="004562A0"/>
    <w:rsid w:val="0045784F"/>
    <w:rsid w:val="00460566"/>
    <w:rsid w:val="00461F25"/>
    <w:rsid w:val="00462A6F"/>
    <w:rsid w:val="00462F02"/>
    <w:rsid w:val="00462F18"/>
    <w:rsid w:val="00463781"/>
    <w:rsid w:val="004645BD"/>
    <w:rsid w:val="00464F3D"/>
    <w:rsid w:val="00465327"/>
    <w:rsid w:val="00465B5A"/>
    <w:rsid w:val="0046606F"/>
    <w:rsid w:val="004662C1"/>
    <w:rsid w:val="004665F1"/>
    <w:rsid w:val="004667C6"/>
    <w:rsid w:val="00467AFB"/>
    <w:rsid w:val="00470070"/>
    <w:rsid w:val="00470071"/>
    <w:rsid w:val="0047084A"/>
    <w:rsid w:val="0047149C"/>
    <w:rsid w:val="004715F7"/>
    <w:rsid w:val="0047180D"/>
    <w:rsid w:val="004722EC"/>
    <w:rsid w:val="00474031"/>
    <w:rsid w:val="004748CE"/>
    <w:rsid w:val="00475203"/>
    <w:rsid w:val="004754C9"/>
    <w:rsid w:val="004758C4"/>
    <w:rsid w:val="00475B8F"/>
    <w:rsid w:val="004760C7"/>
    <w:rsid w:val="00476E79"/>
    <w:rsid w:val="00480150"/>
    <w:rsid w:val="00480D3C"/>
    <w:rsid w:val="004812FF"/>
    <w:rsid w:val="00481BA2"/>
    <w:rsid w:val="0048228C"/>
    <w:rsid w:val="00482641"/>
    <w:rsid w:val="004832A1"/>
    <w:rsid w:val="00483450"/>
    <w:rsid w:val="00483DDB"/>
    <w:rsid w:val="004843D6"/>
    <w:rsid w:val="00484A9D"/>
    <w:rsid w:val="00484EFC"/>
    <w:rsid w:val="00484FE2"/>
    <w:rsid w:val="0048503B"/>
    <w:rsid w:val="00485E28"/>
    <w:rsid w:val="004866CB"/>
    <w:rsid w:val="004867E1"/>
    <w:rsid w:val="00486FE3"/>
    <w:rsid w:val="0048718C"/>
    <w:rsid w:val="00487E52"/>
    <w:rsid w:val="004922F1"/>
    <w:rsid w:val="004923DB"/>
    <w:rsid w:val="004924BA"/>
    <w:rsid w:val="00492A10"/>
    <w:rsid w:val="004935D3"/>
    <w:rsid w:val="00493F5E"/>
    <w:rsid w:val="00493FF9"/>
    <w:rsid w:val="00494013"/>
    <w:rsid w:val="00494069"/>
    <w:rsid w:val="00494633"/>
    <w:rsid w:val="004964CA"/>
    <w:rsid w:val="0049654A"/>
    <w:rsid w:val="00496C44"/>
    <w:rsid w:val="00497BE2"/>
    <w:rsid w:val="004A004B"/>
    <w:rsid w:val="004A13C8"/>
    <w:rsid w:val="004A1DA5"/>
    <w:rsid w:val="004A1F0A"/>
    <w:rsid w:val="004A2386"/>
    <w:rsid w:val="004A293B"/>
    <w:rsid w:val="004A2A64"/>
    <w:rsid w:val="004A32B0"/>
    <w:rsid w:val="004A354F"/>
    <w:rsid w:val="004A36C4"/>
    <w:rsid w:val="004A5217"/>
    <w:rsid w:val="004A592A"/>
    <w:rsid w:val="004A6377"/>
    <w:rsid w:val="004A68C4"/>
    <w:rsid w:val="004A6BC1"/>
    <w:rsid w:val="004B0836"/>
    <w:rsid w:val="004B157A"/>
    <w:rsid w:val="004B15FF"/>
    <w:rsid w:val="004B2171"/>
    <w:rsid w:val="004B546A"/>
    <w:rsid w:val="004B6103"/>
    <w:rsid w:val="004B6869"/>
    <w:rsid w:val="004B6A55"/>
    <w:rsid w:val="004B731F"/>
    <w:rsid w:val="004B7960"/>
    <w:rsid w:val="004B7DCE"/>
    <w:rsid w:val="004C0532"/>
    <w:rsid w:val="004C0917"/>
    <w:rsid w:val="004C190E"/>
    <w:rsid w:val="004C1C50"/>
    <w:rsid w:val="004C1C56"/>
    <w:rsid w:val="004C2EFD"/>
    <w:rsid w:val="004C4550"/>
    <w:rsid w:val="004C4899"/>
    <w:rsid w:val="004C49DC"/>
    <w:rsid w:val="004C4CBC"/>
    <w:rsid w:val="004C52F6"/>
    <w:rsid w:val="004C6B32"/>
    <w:rsid w:val="004C6E9C"/>
    <w:rsid w:val="004C6FA0"/>
    <w:rsid w:val="004C704F"/>
    <w:rsid w:val="004C70F9"/>
    <w:rsid w:val="004C712A"/>
    <w:rsid w:val="004C799F"/>
    <w:rsid w:val="004C7C84"/>
    <w:rsid w:val="004D030B"/>
    <w:rsid w:val="004D10C9"/>
    <w:rsid w:val="004D1E9A"/>
    <w:rsid w:val="004D2315"/>
    <w:rsid w:val="004D27E0"/>
    <w:rsid w:val="004D2BF2"/>
    <w:rsid w:val="004D332A"/>
    <w:rsid w:val="004D3440"/>
    <w:rsid w:val="004D3FFB"/>
    <w:rsid w:val="004D44B2"/>
    <w:rsid w:val="004D4A44"/>
    <w:rsid w:val="004D6A49"/>
    <w:rsid w:val="004D6BDD"/>
    <w:rsid w:val="004D734B"/>
    <w:rsid w:val="004E0DEB"/>
    <w:rsid w:val="004E1924"/>
    <w:rsid w:val="004E2652"/>
    <w:rsid w:val="004E2DEB"/>
    <w:rsid w:val="004E4E6C"/>
    <w:rsid w:val="004E5C47"/>
    <w:rsid w:val="004E5ECF"/>
    <w:rsid w:val="004E68E3"/>
    <w:rsid w:val="004E7574"/>
    <w:rsid w:val="004F00D3"/>
    <w:rsid w:val="004F04AB"/>
    <w:rsid w:val="004F0601"/>
    <w:rsid w:val="004F08F1"/>
    <w:rsid w:val="004F0BCD"/>
    <w:rsid w:val="004F2454"/>
    <w:rsid w:val="004F26A7"/>
    <w:rsid w:val="004F2AA6"/>
    <w:rsid w:val="004F2B9F"/>
    <w:rsid w:val="004F31ED"/>
    <w:rsid w:val="004F450B"/>
    <w:rsid w:val="004F488D"/>
    <w:rsid w:val="004F541C"/>
    <w:rsid w:val="004F5C66"/>
    <w:rsid w:val="004F5D1F"/>
    <w:rsid w:val="004F5D45"/>
    <w:rsid w:val="004F67D1"/>
    <w:rsid w:val="004F6C82"/>
    <w:rsid w:val="004F76F8"/>
    <w:rsid w:val="004F7BC0"/>
    <w:rsid w:val="005014B1"/>
    <w:rsid w:val="005014CC"/>
    <w:rsid w:val="00501EB3"/>
    <w:rsid w:val="00502B7C"/>
    <w:rsid w:val="00503229"/>
    <w:rsid w:val="00503312"/>
    <w:rsid w:val="0050384E"/>
    <w:rsid w:val="00504675"/>
    <w:rsid w:val="0050639C"/>
    <w:rsid w:val="005063B1"/>
    <w:rsid w:val="00506D94"/>
    <w:rsid w:val="0050748F"/>
    <w:rsid w:val="00510E41"/>
    <w:rsid w:val="00510F2A"/>
    <w:rsid w:val="005113AC"/>
    <w:rsid w:val="00511BDF"/>
    <w:rsid w:val="00511EB0"/>
    <w:rsid w:val="005121FE"/>
    <w:rsid w:val="0051293F"/>
    <w:rsid w:val="0051355A"/>
    <w:rsid w:val="00514227"/>
    <w:rsid w:val="00514C05"/>
    <w:rsid w:val="00515815"/>
    <w:rsid w:val="005158CC"/>
    <w:rsid w:val="00516487"/>
    <w:rsid w:val="00516F62"/>
    <w:rsid w:val="00516FB5"/>
    <w:rsid w:val="0051703F"/>
    <w:rsid w:val="00517223"/>
    <w:rsid w:val="0052072B"/>
    <w:rsid w:val="00520932"/>
    <w:rsid w:val="005209B0"/>
    <w:rsid w:val="0052150C"/>
    <w:rsid w:val="00521875"/>
    <w:rsid w:val="00521924"/>
    <w:rsid w:val="00521B26"/>
    <w:rsid w:val="005229E5"/>
    <w:rsid w:val="0052360B"/>
    <w:rsid w:val="00523F48"/>
    <w:rsid w:val="005243CF"/>
    <w:rsid w:val="005244A8"/>
    <w:rsid w:val="00524A1A"/>
    <w:rsid w:val="00525960"/>
    <w:rsid w:val="00525997"/>
    <w:rsid w:val="0052652F"/>
    <w:rsid w:val="005265FC"/>
    <w:rsid w:val="00527229"/>
    <w:rsid w:val="00527712"/>
    <w:rsid w:val="00527966"/>
    <w:rsid w:val="00531CFF"/>
    <w:rsid w:val="00531D8A"/>
    <w:rsid w:val="005323C5"/>
    <w:rsid w:val="005325B5"/>
    <w:rsid w:val="00532AAC"/>
    <w:rsid w:val="00532B91"/>
    <w:rsid w:val="0053333B"/>
    <w:rsid w:val="00533A4B"/>
    <w:rsid w:val="00533A8F"/>
    <w:rsid w:val="00534435"/>
    <w:rsid w:val="0053488D"/>
    <w:rsid w:val="00535AF1"/>
    <w:rsid w:val="0053604B"/>
    <w:rsid w:val="00537A46"/>
    <w:rsid w:val="00537D03"/>
    <w:rsid w:val="00537D34"/>
    <w:rsid w:val="0054016B"/>
    <w:rsid w:val="00540AE4"/>
    <w:rsid w:val="0054134D"/>
    <w:rsid w:val="005418D8"/>
    <w:rsid w:val="005426BB"/>
    <w:rsid w:val="00544BC7"/>
    <w:rsid w:val="00545334"/>
    <w:rsid w:val="00545F54"/>
    <w:rsid w:val="00545FE0"/>
    <w:rsid w:val="005464E3"/>
    <w:rsid w:val="00546F23"/>
    <w:rsid w:val="00547AF4"/>
    <w:rsid w:val="00547FD3"/>
    <w:rsid w:val="005501CE"/>
    <w:rsid w:val="005502C0"/>
    <w:rsid w:val="00551CF0"/>
    <w:rsid w:val="00551F89"/>
    <w:rsid w:val="00553621"/>
    <w:rsid w:val="00553DE3"/>
    <w:rsid w:val="0055670A"/>
    <w:rsid w:val="00556845"/>
    <w:rsid w:val="00557202"/>
    <w:rsid w:val="005574E8"/>
    <w:rsid w:val="005576E2"/>
    <w:rsid w:val="00560201"/>
    <w:rsid w:val="00560698"/>
    <w:rsid w:val="00560916"/>
    <w:rsid w:val="00560FF3"/>
    <w:rsid w:val="00561043"/>
    <w:rsid w:val="0056162D"/>
    <w:rsid w:val="005616B2"/>
    <w:rsid w:val="005617AC"/>
    <w:rsid w:val="005620A8"/>
    <w:rsid w:val="0056227A"/>
    <w:rsid w:val="005622B6"/>
    <w:rsid w:val="00563119"/>
    <w:rsid w:val="00564D21"/>
    <w:rsid w:val="00564D30"/>
    <w:rsid w:val="00565450"/>
    <w:rsid w:val="00565D8F"/>
    <w:rsid w:val="00565DD5"/>
    <w:rsid w:val="00566B8B"/>
    <w:rsid w:val="00566CAF"/>
    <w:rsid w:val="00567122"/>
    <w:rsid w:val="00567813"/>
    <w:rsid w:val="00567D8D"/>
    <w:rsid w:val="005704F1"/>
    <w:rsid w:val="005705C7"/>
    <w:rsid w:val="00571B92"/>
    <w:rsid w:val="005725B1"/>
    <w:rsid w:val="0057447C"/>
    <w:rsid w:val="00574CA9"/>
    <w:rsid w:val="005756B5"/>
    <w:rsid w:val="00575755"/>
    <w:rsid w:val="005757C8"/>
    <w:rsid w:val="00575EF3"/>
    <w:rsid w:val="00576C45"/>
    <w:rsid w:val="00576C93"/>
    <w:rsid w:val="00580145"/>
    <w:rsid w:val="00581AD9"/>
    <w:rsid w:val="00582E32"/>
    <w:rsid w:val="00582E7C"/>
    <w:rsid w:val="005843F1"/>
    <w:rsid w:val="00584713"/>
    <w:rsid w:val="00584A4B"/>
    <w:rsid w:val="0058513B"/>
    <w:rsid w:val="0058516F"/>
    <w:rsid w:val="0058538D"/>
    <w:rsid w:val="0058565F"/>
    <w:rsid w:val="00586673"/>
    <w:rsid w:val="00586931"/>
    <w:rsid w:val="00586BF7"/>
    <w:rsid w:val="00586EF4"/>
    <w:rsid w:val="00587C99"/>
    <w:rsid w:val="00590640"/>
    <w:rsid w:val="00590AB1"/>
    <w:rsid w:val="00590E29"/>
    <w:rsid w:val="00591295"/>
    <w:rsid w:val="00591610"/>
    <w:rsid w:val="00591C36"/>
    <w:rsid w:val="00591F23"/>
    <w:rsid w:val="005922DA"/>
    <w:rsid w:val="00592421"/>
    <w:rsid w:val="00592660"/>
    <w:rsid w:val="00592821"/>
    <w:rsid w:val="00592EE4"/>
    <w:rsid w:val="00593039"/>
    <w:rsid w:val="00593076"/>
    <w:rsid w:val="00593469"/>
    <w:rsid w:val="00593582"/>
    <w:rsid w:val="005935D6"/>
    <w:rsid w:val="00596441"/>
    <w:rsid w:val="00596B2C"/>
    <w:rsid w:val="0059743A"/>
    <w:rsid w:val="005975CA"/>
    <w:rsid w:val="00597AFF"/>
    <w:rsid w:val="005A09F6"/>
    <w:rsid w:val="005A0A14"/>
    <w:rsid w:val="005A2300"/>
    <w:rsid w:val="005A3095"/>
    <w:rsid w:val="005A3AA7"/>
    <w:rsid w:val="005A470D"/>
    <w:rsid w:val="005A4B1D"/>
    <w:rsid w:val="005A4EFF"/>
    <w:rsid w:val="005A51AD"/>
    <w:rsid w:val="005A5BB8"/>
    <w:rsid w:val="005A61B9"/>
    <w:rsid w:val="005A61DA"/>
    <w:rsid w:val="005A62D4"/>
    <w:rsid w:val="005A673D"/>
    <w:rsid w:val="005A6814"/>
    <w:rsid w:val="005A6A7A"/>
    <w:rsid w:val="005A74DE"/>
    <w:rsid w:val="005B0214"/>
    <w:rsid w:val="005B3431"/>
    <w:rsid w:val="005B4099"/>
    <w:rsid w:val="005B4359"/>
    <w:rsid w:val="005B447F"/>
    <w:rsid w:val="005B4921"/>
    <w:rsid w:val="005B58A9"/>
    <w:rsid w:val="005B5BCD"/>
    <w:rsid w:val="005B6360"/>
    <w:rsid w:val="005B6C64"/>
    <w:rsid w:val="005B6E4D"/>
    <w:rsid w:val="005C01C8"/>
    <w:rsid w:val="005C05AE"/>
    <w:rsid w:val="005C10D7"/>
    <w:rsid w:val="005C15EF"/>
    <w:rsid w:val="005C1AAD"/>
    <w:rsid w:val="005C1CA3"/>
    <w:rsid w:val="005C24E9"/>
    <w:rsid w:val="005C2886"/>
    <w:rsid w:val="005C46C3"/>
    <w:rsid w:val="005C5B3C"/>
    <w:rsid w:val="005C61DB"/>
    <w:rsid w:val="005C6B89"/>
    <w:rsid w:val="005C710B"/>
    <w:rsid w:val="005C7AAD"/>
    <w:rsid w:val="005C7BF8"/>
    <w:rsid w:val="005D0F1F"/>
    <w:rsid w:val="005D1810"/>
    <w:rsid w:val="005D18DD"/>
    <w:rsid w:val="005D2213"/>
    <w:rsid w:val="005D22F0"/>
    <w:rsid w:val="005D27AF"/>
    <w:rsid w:val="005D3C19"/>
    <w:rsid w:val="005D4CDC"/>
    <w:rsid w:val="005D5278"/>
    <w:rsid w:val="005D582F"/>
    <w:rsid w:val="005D6077"/>
    <w:rsid w:val="005D655F"/>
    <w:rsid w:val="005D6629"/>
    <w:rsid w:val="005E006B"/>
    <w:rsid w:val="005E048E"/>
    <w:rsid w:val="005E1D92"/>
    <w:rsid w:val="005E220A"/>
    <w:rsid w:val="005E2237"/>
    <w:rsid w:val="005E23FD"/>
    <w:rsid w:val="005E378A"/>
    <w:rsid w:val="005E4DBF"/>
    <w:rsid w:val="005E5435"/>
    <w:rsid w:val="005E6150"/>
    <w:rsid w:val="005E6482"/>
    <w:rsid w:val="005E651B"/>
    <w:rsid w:val="005E68A5"/>
    <w:rsid w:val="005E6C74"/>
    <w:rsid w:val="005E71AF"/>
    <w:rsid w:val="005E742E"/>
    <w:rsid w:val="005F042E"/>
    <w:rsid w:val="005F0699"/>
    <w:rsid w:val="005F0D7E"/>
    <w:rsid w:val="005F280B"/>
    <w:rsid w:val="005F2943"/>
    <w:rsid w:val="005F36C5"/>
    <w:rsid w:val="005F3750"/>
    <w:rsid w:val="005F3A6D"/>
    <w:rsid w:val="005F3C42"/>
    <w:rsid w:val="005F432A"/>
    <w:rsid w:val="005F4706"/>
    <w:rsid w:val="005F4BFA"/>
    <w:rsid w:val="005F52C9"/>
    <w:rsid w:val="005F54A2"/>
    <w:rsid w:val="005F726A"/>
    <w:rsid w:val="005F7CBB"/>
    <w:rsid w:val="00600E64"/>
    <w:rsid w:val="00601082"/>
    <w:rsid w:val="00601832"/>
    <w:rsid w:val="0060260E"/>
    <w:rsid w:val="00602774"/>
    <w:rsid w:val="0060300C"/>
    <w:rsid w:val="006043D8"/>
    <w:rsid w:val="006046B7"/>
    <w:rsid w:val="00604BDD"/>
    <w:rsid w:val="00605292"/>
    <w:rsid w:val="0060664B"/>
    <w:rsid w:val="0060734A"/>
    <w:rsid w:val="0061109F"/>
    <w:rsid w:val="00611B85"/>
    <w:rsid w:val="006120A8"/>
    <w:rsid w:val="006127B4"/>
    <w:rsid w:val="00612DC3"/>
    <w:rsid w:val="00613EFC"/>
    <w:rsid w:val="0061454C"/>
    <w:rsid w:val="006146C0"/>
    <w:rsid w:val="00614712"/>
    <w:rsid w:val="00614CA3"/>
    <w:rsid w:val="00615542"/>
    <w:rsid w:val="00615FCA"/>
    <w:rsid w:val="00616338"/>
    <w:rsid w:val="006171D3"/>
    <w:rsid w:val="00617631"/>
    <w:rsid w:val="006179B0"/>
    <w:rsid w:val="00617C68"/>
    <w:rsid w:val="00620B2E"/>
    <w:rsid w:val="006224C0"/>
    <w:rsid w:val="00622F03"/>
    <w:rsid w:val="00623AB5"/>
    <w:rsid w:val="00623C16"/>
    <w:rsid w:val="0062419E"/>
    <w:rsid w:val="006246B0"/>
    <w:rsid w:val="00625710"/>
    <w:rsid w:val="00625F29"/>
    <w:rsid w:val="00626291"/>
    <w:rsid w:val="00626C66"/>
    <w:rsid w:val="006270F9"/>
    <w:rsid w:val="00627255"/>
    <w:rsid w:val="00627AC3"/>
    <w:rsid w:val="00630996"/>
    <w:rsid w:val="00630E42"/>
    <w:rsid w:val="0063130F"/>
    <w:rsid w:val="0063245B"/>
    <w:rsid w:val="00632885"/>
    <w:rsid w:val="00633825"/>
    <w:rsid w:val="00633FAA"/>
    <w:rsid w:val="0063520A"/>
    <w:rsid w:val="00635724"/>
    <w:rsid w:val="00636267"/>
    <w:rsid w:val="00636544"/>
    <w:rsid w:val="00636685"/>
    <w:rsid w:val="00637201"/>
    <w:rsid w:val="00640295"/>
    <w:rsid w:val="006407BB"/>
    <w:rsid w:val="00640BAC"/>
    <w:rsid w:val="00640DCF"/>
    <w:rsid w:val="0064108E"/>
    <w:rsid w:val="00642125"/>
    <w:rsid w:val="0064309F"/>
    <w:rsid w:val="00643111"/>
    <w:rsid w:val="00643372"/>
    <w:rsid w:val="00643D88"/>
    <w:rsid w:val="0064404C"/>
    <w:rsid w:val="00645F2A"/>
    <w:rsid w:val="00646A93"/>
    <w:rsid w:val="00646DA4"/>
    <w:rsid w:val="00646EE1"/>
    <w:rsid w:val="0064703D"/>
    <w:rsid w:val="006477C5"/>
    <w:rsid w:val="00647E6D"/>
    <w:rsid w:val="00650B73"/>
    <w:rsid w:val="00650F73"/>
    <w:rsid w:val="006515D6"/>
    <w:rsid w:val="00652423"/>
    <w:rsid w:val="00652FCA"/>
    <w:rsid w:val="00653039"/>
    <w:rsid w:val="0065307E"/>
    <w:rsid w:val="006531F0"/>
    <w:rsid w:val="00653C59"/>
    <w:rsid w:val="00653F50"/>
    <w:rsid w:val="0065449A"/>
    <w:rsid w:val="006558A7"/>
    <w:rsid w:val="00655D2B"/>
    <w:rsid w:val="00657CEB"/>
    <w:rsid w:val="00660E44"/>
    <w:rsid w:val="00661120"/>
    <w:rsid w:val="00661991"/>
    <w:rsid w:val="00662169"/>
    <w:rsid w:val="00662180"/>
    <w:rsid w:val="00662C7B"/>
    <w:rsid w:val="00662DBF"/>
    <w:rsid w:val="006634FA"/>
    <w:rsid w:val="00664216"/>
    <w:rsid w:val="00664D6B"/>
    <w:rsid w:val="00665456"/>
    <w:rsid w:val="00665837"/>
    <w:rsid w:val="0066595D"/>
    <w:rsid w:val="00665DE0"/>
    <w:rsid w:val="006674DF"/>
    <w:rsid w:val="00667B36"/>
    <w:rsid w:val="00670043"/>
    <w:rsid w:val="00670A1F"/>
    <w:rsid w:val="0067189D"/>
    <w:rsid w:val="00671D49"/>
    <w:rsid w:val="00671D97"/>
    <w:rsid w:val="00672EC3"/>
    <w:rsid w:val="00673783"/>
    <w:rsid w:val="00673C2D"/>
    <w:rsid w:val="006744AF"/>
    <w:rsid w:val="00674D1B"/>
    <w:rsid w:val="00675D7A"/>
    <w:rsid w:val="006767ED"/>
    <w:rsid w:val="006776A2"/>
    <w:rsid w:val="00680597"/>
    <w:rsid w:val="006806AC"/>
    <w:rsid w:val="0068076C"/>
    <w:rsid w:val="006810E8"/>
    <w:rsid w:val="00682382"/>
    <w:rsid w:val="006846A3"/>
    <w:rsid w:val="00685688"/>
    <w:rsid w:val="0068696E"/>
    <w:rsid w:val="00687085"/>
    <w:rsid w:val="0068781E"/>
    <w:rsid w:val="00687958"/>
    <w:rsid w:val="00687B53"/>
    <w:rsid w:val="006911C1"/>
    <w:rsid w:val="006917EB"/>
    <w:rsid w:val="0069188B"/>
    <w:rsid w:val="0069280F"/>
    <w:rsid w:val="00692FDC"/>
    <w:rsid w:val="00693141"/>
    <w:rsid w:val="00693359"/>
    <w:rsid w:val="0069460B"/>
    <w:rsid w:val="00694A74"/>
    <w:rsid w:val="00694C97"/>
    <w:rsid w:val="0069516E"/>
    <w:rsid w:val="006958C8"/>
    <w:rsid w:val="00696AF1"/>
    <w:rsid w:val="006976E6"/>
    <w:rsid w:val="00697906"/>
    <w:rsid w:val="00697CD7"/>
    <w:rsid w:val="006A0C07"/>
    <w:rsid w:val="006A0DB9"/>
    <w:rsid w:val="006A11D6"/>
    <w:rsid w:val="006A11D8"/>
    <w:rsid w:val="006A17A3"/>
    <w:rsid w:val="006A2141"/>
    <w:rsid w:val="006A2168"/>
    <w:rsid w:val="006A2295"/>
    <w:rsid w:val="006A2733"/>
    <w:rsid w:val="006A3484"/>
    <w:rsid w:val="006A432C"/>
    <w:rsid w:val="006A4CC4"/>
    <w:rsid w:val="006A5915"/>
    <w:rsid w:val="006A5E0F"/>
    <w:rsid w:val="006A617C"/>
    <w:rsid w:val="006A669D"/>
    <w:rsid w:val="006A7832"/>
    <w:rsid w:val="006B0E6B"/>
    <w:rsid w:val="006B1ACE"/>
    <w:rsid w:val="006B1DE5"/>
    <w:rsid w:val="006B2807"/>
    <w:rsid w:val="006B2AC7"/>
    <w:rsid w:val="006B3C2F"/>
    <w:rsid w:val="006B3E3C"/>
    <w:rsid w:val="006B4459"/>
    <w:rsid w:val="006B518C"/>
    <w:rsid w:val="006B60E3"/>
    <w:rsid w:val="006B71EE"/>
    <w:rsid w:val="006B7272"/>
    <w:rsid w:val="006B7F59"/>
    <w:rsid w:val="006C0736"/>
    <w:rsid w:val="006C124F"/>
    <w:rsid w:val="006C13D4"/>
    <w:rsid w:val="006C1544"/>
    <w:rsid w:val="006C17B9"/>
    <w:rsid w:val="006C18DA"/>
    <w:rsid w:val="006C1A15"/>
    <w:rsid w:val="006C2957"/>
    <w:rsid w:val="006C2DA6"/>
    <w:rsid w:val="006C323D"/>
    <w:rsid w:val="006C3740"/>
    <w:rsid w:val="006C3A84"/>
    <w:rsid w:val="006C43AD"/>
    <w:rsid w:val="006C535E"/>
    <w:rsid w:val="006C54B1"/>
    <w:rsid w:val="006C637B"/>
    <w:rsid w:val="006C7BBC"/>
    <w:rsid w:val="006D186A"/>
    <w:rsid w:val="006D1923"/>
    <w:rsid w:val="006D1B7B"/>
    <w:rsid w:val="006D30DD"/>
    <w:rsid w:val="006D36B0"/>
    <w:rsid w:val="006D3D23"/>
    <w:rsid w:val="006D5515"/>
    <w:rsid w:val="006D579F"/>
    <w:rsid w:val="006D5982"/>
    <w:rsid w:val="006D61DE"/>
    <w:rsid w:val="006D770D"/>
    <w:rsid w:val="006D779F"/>
    <w:rsid w:val="006D7EF1"/>
    <w:rsid w:val="006D7FA5"/>
    <w:rsid w:val="006D7FB1"/>
    <w:rsid w:val="006E0560"/>
    <w:rsid w:val="006E07B5"/>
    <w:rsid w:val="006E07BC"/>
    <w:rsid w:val="006E2619"/>
    <w:rsid w:val="006E312F"/>
    <w:rsid w:val="006E31FD"/>
    <w:rsid w:val="006E3C0F"/>
    <w:rsid w:val="006E3E2B"/>
    <w:rsid w:val="006E65CF"/>
    <w:rsid w:val="006E71B1"/>
    <w:rsid w:val="006E7601"/>
    <w:rsid w:val="006E761D"/>
    <w:rsid w:val="006F062B"/>
    <w:rsid w:val="006F0F21"/>
    <w:rsid w:val="006F1B7B"/>
    <w:rsid w:val="006F1DAA"/>
    <w:rsid w:val="006F2D22"/>
    <w:rsid w:val="006F382C"/>
    <w:rsid w:val="006F3D14"/>
    <w:rsid w:val="006F43F4"/>
    <w:rsid w:val="006F4B2B"/>
    <w:rsid w:val="006F51A7"/>
    <w:rsid w:val="006F5C49"/>
    <w:rsid w:val="006F6595"/>
    <w:rsid w:val="006F7F46"/>
    <w:rsid w:val="00700210"/>
    <w:rsid w:val="007004F3"/>
    <w:rsid w:val="00700C46"/>
    <w:rsid w:val="0070129E"/>
    <w:rsid w:val="007017AB"/>
    <w:rsid w:val="00701F48"/>
    <w:rsid w:val="00702146"/>
    <w:rsid w:val="00702F1E"/>
    <w:rsid w:val="007032F7"/>
    <w:rsid w:val="00703DD4"/>
    <w:rsid w:val="0070400C"/>
    <w:rsid w:val="00704641"/>
    <w:rsid w:val="00704FB3"/>
    <w:rsid w:val="00705716"/>
    <w:rsid w:val="00705F75"/>
    <w:rsid w:val="00706352"/>
    <w:rsid w:val="00706824"/>
    <w:rsid w:val="007078AC"/>
    <w:rsid w:val="00707A4F"/>
    <w:rsid w:val="0071075B"/>
    <w:rsid w:val="00710A90"/>
    <w:rsid w:val="00712987"/>
    <w:rsid w:val="00712991"/>
    <w:rsid w:val="00712F2A"/>
    <w:rsid w:val="00713209"/>
    <w:rsid w:val="00713442"/>
    <w:rsid w:val="00715502"/>
    <w:rsid w:val="00715A58"/>
    <w:rsid w:val="00715D2F"/>
    <w:rsid w:val="00716025"/>
    <w:rsid w:val="0071608A"/>
    <w:rsid w:val="00716A03"/>
    <w:rsid w:val="00716EA9"/>
    <w:rsid w:val="00717101"/>
    <w:rsid w:val="00717E30"/>
    <w:rsid w:val="0072053E"/>
    <w:rsid w:val="007207C4"/>
    <w:rsid w:val="00720F80"/>
    <w:rsid w:val="00722528"/>
    <w:rsid w:val="007233D7"/>
    <w:rsid w:val="00723841"/>
    <w:rsid w:val="0072399C"/>
    <w:rsid w:val="00725411"/>
    <w:rsid w:val="0072554F"/>
    <w:rsid w:val="00725CEC"/>
    <w:rsid w:val="00725F1B"/>
    <w:rsid w:val="00727FB2"/>
    <w:rsid w:val="00730242"/>
    <w:rsid w:val="00730AC1"/>
    <w:rsid w:val="007321D5"/>
    <w:rsid w:val="0073239A"/>
    <w:rsid w:val="00732B2E"/>
    <w:rsid w:val="007339C4"/>
    <w:rsid w:val="00734A82"/>
    <w:rsid w:val="007351BB"/>
    <w:rsid w:val="00736073"/>
    <w:rsid w:val="00736568"/>
    <w:rsid w:val="00737124"/>
    <w:rsid w:val="00737783"/>
    <w:rsid w:val="007400FD"/>
    <w:rsid w:val="00740A65"/>
    <w:rsid w:val="00741178"/>
    <w:rsid w:val="00742AB4"/>
    <w:rsid w:val="007447B4"/>
    <w:rsid w:val="00745388"/>
    <w:rsid w:val="00745C7F"/>
    <w:rsid w:val="00746A86"/>
    <w:rsid w:val="00746FD8"/>
    <w:rsid w:val="007470A1"/>
    <w:rsid w:val="00750065"/>
    <w:rsid w:val="0075186F"/>
    <w:rsid w:val="007521B0"/>
    <w:rsid w:val="00752640"/>
    <w:rsid w:val="00752E8B"/>
    <w:rsid w:val="00752FE4"/>
    <w:rsid w:val="00752FE9"/>
    <w:rsid w:val="007533A8"/>
    <w:rsid w:val="007538BB"/>
    <w:rsid w:val="00754573"/>
    <w:rsid w:val="00754587"/>
    <w:rsid w:val="00755D81"/>
    <w:rsid w:val="00756E3A"/>
    <w:rsid w:val="00757230"/>
    <w:rsid w:val="0075737B"/>
    <w:rsid w:val="0075743A"/>
    <w:rsid w:val="007605EF"/>
    <w:rsid w:val="007608E1"/>
    <w:rsid w:val="00760C0C"/>
    <w:rsid w:val="00761195"/>
    <w:rsid w:val="0076168F"/>
    <w:rsid w:val="00761A6E"/>
    <w:rsid w:val="00761CF6"/>
    <w:rsid w:val="00761EB1"/>
    <w:rsid w:val="0076200B"/>
    <w:rsid w:val="00762068"/>
    <w:rsid w:val="0076282E"/>
    <w:rsid w:val="00762871"/>
    <w:rsid w:val="007633DD"/>
    <w:rsid w:val="007636D0"/>
    <w:rsid w:val="007639C7"/>
    <w:rsid w:val="0076416E"/>
    <w:rsid w:val="007646FB"/>
    <w:rsid w:val="00766781"/>
    <w:rsid w:val="00766E6D"/>
    <w:rsid w:val="00767514"/>
    <w:rsid w:val="00767562"/>
    <w:rsid w:val="00770C7C"/>
    <w:rsid w:val="00770D1D"/>
    <w:rsid w:val="00771B00"/>
    <w:rsid w:val="00772310"/>
    <w:rsid w:val="00772740"/>
    <w:rsid w:val="00772B3B"/>
    <w:rsid w:val="00772F4C"/>
    <w:rsid w:val="0077377A"/>
    <w:rsid w:val="007740C5"/>
    <w:rsid w:val="007748D3"/>
    <w:rsid w:val="0077525B"/>
    <w:rsid w:val="007760C7"/>
    <w:rsid w:val="007770A5"/>
    <w:rsid w:val="00777763"/>
    <w:rsid w:val="0077784B"/>
    <w:rsid w:val="007778FB"/>
    <w:rsid w:val="00777D86"/>
    <w:rsid w:val="00777EC5"/>
    <w:rsid w:val="00777F04"/>
    <w:rsid w:val="00780557"/>
    <w:rsid w:val="00780A4A"/>
    <w:rsid w:val="00780A59"/>
    <w:rsid w:val="0078132B"/>
    <w:rsid w:val="0078253D"/>
    <w:rsid w:val="007828B4"/>
    <w:rsid w:val="00783826"/>
    <w:rsid w:val="00783FBB"/>
    <w:rsid w:val="007846E1"/>
    <w:rsid w:val="00784C3F"/>
    <w:rsid w:val="00785DC0"/>
    <w:rsid w:val="007905D6"/>
    <w:rsid w:val="00790A76"/>
    <w:rsid w:val="00791617"/>
    <w:rsid w:val="00791CC8"/>
    <w:rsid w:val="0079249D"/>
    <w:rsid w:val="007932BE"/>
    <w:rsid w:val="007936E4"/>
    <w:rsid w:val="00793F02"/>
    <w:rsid w:val="0079402A"/>
    <w:rsid w:val="007940FD"/>
    <w:rsid w:val="00794539"/>
    <w:rsid w:val="007950A9"/>
    <w:rsid w:val="00795A7D"/>
    <w:rsid w:val="00797C50"/>
    <w:rsid w:val="007A15EB"/>
    <w:rsid w:val="007A17CA"/>
    <w:rsid w:val="007A1F3A"/>
    <w:rsid w:val="007A20D6"/>
    <w:rsid w:val="007A23FE"/>
    <w:rsid w:val="007A28A1"/>
    <w:rsid w:val="007A3470"/>
    <w:rsid w:val="007A39E4"/>
    <w:rsid w:val="007A3B12"/>
    <w:rsid w:val="007A4CFB"/>
    <w:rsid w:val="007A54E4"/>
    <w:rsid w:val="007A5640"/>
    <w:rsid w:val="007A5660"/>
    <w:rsid w:val="007A5799"/>
    <w:rsid w:val="007A5BC9"/>
    <w:rsid w:val="007A6230"/>
    <w:rsid w:val="007A6ABA"/>
    <w:rsid w:val="007A6E7C"/>
    <w:rsid w:val="007A7A16"/>
    <w:rsid w:val="007B10A3"/>
    <w:rsid w:val="007B1146"/>
    <w:rsid w:val="007B115C"/>
    <w:rsid w:val="007B15A5"/>
    <w:rsid w:val="007B196F"/>
    <w:rsid w:val="007B21EC"/>
    <w:rsid w:val="007B2DDE"/>
    <w:rsid w:val="007B38B9"/>
    <w:rsid w:val="007B3BE2"/>
    <w:rsid w:val="007B3ED7"/>
    <w:rsid w:val="007B47B9"/>
    <w:rsid w:val="007B4B2A"/>
    <w:rsid w:val="007B58F6"/>
    <w:rsid w:val="007B6225"/>
    <w:rsid w:val="007B6BAF"/>
    <w:rsid w:val="007B7609"/>
    <w:rsid w:val="007B7B97"/>
    <w:rsid w:val="007B7C33"/>
    <w:rsid w:val="007B7FD1"/>
    <w:rsid w:val="007C067F"/>
    <w:rsid w:val="007C14AE"/>
    <w:rsid w:val="007C205A"/>
    <w:rsid w:val="007C205C"/>
    <w:rsid w:val="007C289E"/>
    <w:rsid w:val="007C2F90"/>
    <w:rsid w:val="007C3A8C"/>
    <w:rsid w:val="007C3FE5"/>
    <w:rsid w:val="007C5142"/>
    <w:rsid w:val="007C6429"/>
    <w:rsid w:val="007C6AC2"/>
    <w:rsid w:val="007C6AF2"/>
    <w:rsid w:val="007C7169"/>
    <w:rsid w:val="007C721A"/>
    <w:rsid w:val="007C78F5"/>
    <w:rsid w:val="007C7ECB"/>
    <w:rsid w:val="007C7EDA"/>
    <w:rsid w:val="007D041D"/>
    <w:rsid w:val="007D0661"/>
    <w:rsid w:val="007D0B30"/>
    <w:rsid w:val="007D0CB4"/>
    <w:rsid w:val="007D13F1"/>
    <w:rsid w:val="007D14EE"/>
    <w:rsid w:val="007D1B99"/>
    <w:rsid w:val="007D297F"/>
    <w:rsid w:val="007D33C7"/>
    <w:rsid w:val="007D4211"/>
    <w:rsid w:val="007D4242"/>
    <w:rsid w:val="007D4886"/>
    <w:rsid w:val="007D5136"/>
    <w:rsid w:val="007D582E"/>
    <w:rsid w:val="007D72B0"/>
    <w:rsid w:val="007D7E58"/>
    <w:rsid w:val="007E0604"/>
    <w:rsid w:val="007E0EAC"/>
    <w:rsid w:val="007E113B"/>
    <w:rsid w:val="007E182C"/>
    <w:rsid w:val="007E322B"/>
    <w:rsid w:val="007E3673"/>
    <w:rsid w:val="007E36E4"/>
    <w:rsid w:val="007E3924"/>
    <w:rsid w:val="007E3ECB"/>
    <w:rsid w:val="007E40E6"/>
    <w:rsid w:val="007E4C9F"/>
    <w:rsid w:val="007E4D69"/>
    <w:rsid w:val="007E5509"/>
    <w:rsid w:val="007E5AF1"/>
    <w:rsid w:val="007E5FEC"/>
    <w:rsid w:val="007E6C99"/>
    <w:rsid w:val="007E72B5"/>
    <w:rsid w:val="007F02DF"/>
    <w:rsid w:val="007F1B6E"/>
    <w:rsid w:val="007F2186"/>
    <w:rsid w:val="007F30EF"/>
    <w:rsid w:val="007F349E"/>
    <w:rsid w:val="007F3DAC"/>
    <w:rsid w:val="007F400B"/>
    <w:rsid w:val="007F408F"/>
    <w:rsid w:val="007F471B"/>
    <w:rsid w:val="007F4DF0"/>
    <w:rsid w:val="007F5D41"/>
    <w:rsid w:val="007F6F5D"/>
    <w:rsid w:val="007F6F98"/>
    <w:rsid w:val="00800AA6"/>
    <w:rsid w:val="0080127D"/>
    <w:rsid w:val="00802079"/>
    <w:rsid w:val="0080220B"/>
    <w:rsid w:val="008026B8"/>
    <w:rsid w:val="0080349D"/>
    <w:rsid w:val="008037D2"/>
    <w:rsid w:val="00803847"/>
    <w:rsid w:val="00805320"/>
    <w:rsid w:val="00805374"/>
    <w:rsid w:val="00805BD9"/>
    <w:rsid w:val="00806596"/>
    <w:rsid w:val="00806692"/>
    <w:rsid w:val="00810470"/>
    <w:rsid w:val="008104F8"/>
    <w:rsid w:val="008106DB"/>
    <w:rsid w:val="00810CD8"/>
    <w:rsid w:val="00811041"/>
    <w:rsid w:val="00814A2D"/>
    <w:rsid w:val="00815095"/>
    <w:rsid w:val="00816AD6"/>
    <w:rsid w:val="008178E0"/>
    <w:rsid w:val="00820570"/>
    <w:rsid w:val="008205C2"/>
    <w:rsid w:val="00821F83"/>
    <w:rsid w:val="00822189"/>
    <w:rsid w:val="00823082"/>
    <w:rsid w:val="008239D6"/>
    <w:rsid w:val="00823A5D"/>
    <w:rsid w:val="00823A6C"/>
    <w:rsid w:val="0082403C"/>
    <w:rsid w:val="008243FE"/>
    <w:rsid w:val="00824BDC"/>
    <w:rsid w:val="00824EB4"/>
    <w:rsid w:val="008253B3"/>
    <w:rsid w:val="0082579F"/>
    <w:rsid w:val="00825B0E"/>
    <w:rsid w:val="00826034"/>
    <w:rsid w:val="008265DF"/>
    <w:rsid w:val="00826611"/>
    <w:rsid w:val="00827599"/>
    <w:rsid w:val="008279C0"/>
    <w:rsid w:val="00830273"/>
    <w:rsid w:val="00832502"/>
    <w:rsid w:val="00832DB0"/>
    <w:rsid w:val="0083309B"/>
    <w:rsid w:val="008331BB"/>
    <w:rsid w:val="00833336"/>
    <w:rsid w:val="0083412F"/>
    <w:rsid w:val="008344A6"/>
    <w:rsid w:val="008347FC"/>
    <w:rsid w:val="008362F6"/>
    <w:rsid w:val="0083666F"/>
    <w:rsid w:val="00836A71"/>
    <w:rsid w:val="008379C3"/>
    <w:rsid w:val="00837F34"/>
    <w:rsid w:val="0084162F"/>
    <w:rsid w:val="008419E2"/>
    <w:rsid w:val="008424EB"/>
    <w:rsid w:val="00843526"/>
    <w:rsid w:val="0084399A"/>
    <w:rsid w:val="008440EE"/>
    <w:rsid w:val="008445BE"/>
    <w:rsid w:val="00845BF3"/>
    <w:rsid w:val="00845F3B"/>
    <w:rsid w:val="008461A0"/>
    <w:rsid w:val="00846774"/>
    <w:rsid w:val="00847F14"/>
    <w:rsid w:val="00850D47"/>
    <w:rsid w:val="008512C3"/>
    <w:rsid w:val="008527FF"/>
    <w:rsid w:val="00853097"/>
    <w:rsid w:val="00853376"/>
    <w:rsid w:val="008557C1"/>
    <w:rsid w:val="008558F0"/>
    <w:rsid w:val="00855F12"/>
    <w:rsid w:val="00856781"/>
    <w:rsid w:val="00856B00"/>
    <w:rsid w:val="00857781"/>
    <w:rsid w:val="008600D1"/>
    <w:rsid w:val="008624EC"/>
    <w:rsid w:val="008630AA"/>
    <w:rsid w:val="00864F8D"/>
    <w:rsid w:val="008658B9"/>
    <w:rsid w:val="008658DE"/>
    <w:rsid w:val="00865BD1"/>
    <w:rsid w:val="00865F0C"/>
    <w:rsid w:val="00867BAD"/>
    <w:rsid w:val="00867C63"/>
    <w:rsid w:val="00870A7C"/>
    <w:rsid w:val="00870CE2"/>
    <w:rsid w:val="00872593"/>
    <w:rsid w:val="00873478"/>
    <w:rsid w:val="00873E55"/>
    <w:rsid w:val="00873E7A"/>
    <w:rsid w:val="0087402D"/>
    <w:rsid w:val="008741D3"/>
    <w:rsid w:val="0087451F"/>
    <w:rsid w:val="00875190"/>
    <w:rsid w:val="00875735"/>
    <w:rsid w:val="00877793"/>
    <w:rsid w:val="00877D59"/>
    <w:rsid w:val="00881731"/>
    <w:rsid w:val="00881CCD"/>
    <w:rsid w:val="008831F4"/>
    <w:rsid w:val="00883B09"/>
    <w:rsid w:val="00884397"/>
    <w:rsid w:val="00884A7C"/>
    <w:rsid w:val="008867E3"/>
    <w:rsid w:val="00886ADD"/>
    <w:rsid w:val="008871FB"/>
    <w:rsid w:val="00887302"/>
    <w:rsid w:val="00887760"/>
    <w:rsid w:val="00887A1A"/>
    <w:rsid w:val="00887D83"/>
    <w:rsid w:val="00891EE6"/>
    <w:rsid w:val="00892B8D"/>
    <w:rsid w:val="00892D01"/>
    <w:rsid w:val="00893F3B"/>
    <w:rsid w:val="00894BA3"/>
    <w:rsid w:val="00895BF5"/>
    <w:rsid w:val="00895DC6"/>
    <w:rsid w:val="00895E59"/>
    <w:rsid w:val="00896A6E"/>
    <w:rsid w:val="00896F45"/>
    <w:rsid w:val="00897CD0"/>
    <w:rsid w:val="00897F9E"/>
    <w:rsid w:val="008A1579"/>
    <w:rsid w:val="008A1A17"/>
    <w:rsid w:val="008A1E2B"/>
    <w:rsid w:val="008A24F8"/>
    <w:rsid w:val="008A2680"/>
    <w:rsid w:val="008A2C95"/>
    <w:rsid w:val="008A390B"/>
    <w:rsid w:val="008A4006"/>
    <w:rsid w:val="008A4C99"/>
    <w:rsid w:val="008A5038"/>
    <w:rsid w:val="008A69F4"/>
    <w:rsid w:val="008A7266"/>
    <w:rsid w:val="008B084C"/>
    <w:rsid w:val="008B1338"/>
    <w:rsid w:val="008B18A4"/>
    <w:rsid w:val="008B2509"/>
    <w:rsid w:val="008B30AD"/>
    <w:rsid w:val="008B3145"/>
    <w:rsid w:val="008B33C1"/>
    <w:rsid w:val="008B60C6"/>
    <w:rsid w:val="008B6918"/>
    <w:rsid w:val="008B6E61"/>
    <w:rsid w:val="008B6FEC"/>
    <w:rsid w:val="008B7933"/>
    <w:rsid w:val="008B79B4"/>
    <w:rsid w:val="008C0188"/>
    <w:rsid w:val="008C02B2"/>
    <w:rsid w:val="008C0591"/>
    <w:rsid w:val="008C19B8"/>
    <w:rsid w:val="008C20A4"/>
    <w:rsid w:val="008C219F"/>
    <w:rsid w:val="008C32F4"/>
    <w:rsid w:val="008C3435"/>
    <w:rsid w:val="008C34FC"/>
    <w:rsid w:val="008C3722"/>
    <w:rsid w:val="008C4017"/>
    <w:rsid w:val="008C47EE"/>
    <w:rsid w:val="008C4AB9"/>
    <w:rsid w:val="008C76AB"/>
    <w:rsid w:val="008C794C"/>
    <w:rsid w:val="008D0AB6"/>
    <w:rsid w:val="008D1061"/>
    <w:rsid w:val="008D21AA"/>
    <w:rsid w:val="008D21DB"/>
    <w:rsid w:val="008D2DA8"/>
    <w:rsid w:val="008D399A"/>
    <w:rsid w:val="008D4ECD"/>
    <w:rsid w:val="008D5269"/>
    <w:rsid w:val="008D60F8"/>
    <w:rsid w:val="008D65E7"/>
    <w:rsid w:val="008D743C"/>
    <w:rsid w:val="008D7780"/>
    <w:rsid w:val="008E0443"/>
    <w:rsid w:val="008E17C3"/>
    <w:rsid w:val="008E1931"/>
    <w:rsid w:val="008E23A6"/>
    <w:rsid w:val="008E343A"/>
    <w:rsid w:val="008E35DE"/>
    <w:rsid w:val="008E4A66"/>
    <w:rsid w:val="008E502E"/>
    <w:rsid w:val="008E523D"/>
    <w:rsid w:val="008E527D"/>
    <w:rsid w:val="008E5965"/>
    <w:rsid w:val="008E5F1A"/>
    <w:rsid w:val="008E636F"/>
    <w:rsid w:val="008E7106"/>
    <w:rsid w:val="008E72EB"/>
    <w:rsid w:val="008F0145"/>
    <w:rsid w:val="008F2D4B"/>
    <w:rsid w:val="008F3EE5"/>
    <w:rsid w:val="008F4254"/>
    <w:rsid w:val="008F4522"/>
    <w:rsid w:val="008F473C"/>
    <w:rsid w:val="008F521D"/>
    <w:rsid w:val="008F6438"/>
    <w:rsid w:val="009025E9"/>
    <w:rsid w:val="009026B3"/>
    <w:rsid w:val="00902D7C"/>
    <w:rsid w:val="00902EBC"/>
    <w:rsid w:val="00903A3F"/>
    <w:rsid w:val="00903DE9"/>
    <w:rsid w:val="0090447A"/>
    <w:rsid w:val="0090466C"/>
    <w:rsid w:val="009048D1"/>
    <w:rsid w:val="00904EBD"/>
    <w:rsid w:val="00905398"/>
    <w:rsid w:val="009060BB"/>
    <w:rsid w:val="00906F95"/>
    <w:rsid w:val="00907518"/>
    <w:rsid w:val="00912090"/>
    <w:rsid w:val="0091239E"/>
    <w:rsid w:val="00912B17"/>
    <w:rsid w:val="00912CBC"/>
    <w:rsid w:val="0091306D"/>
    <w:rsid w:val="009139FE"/>
    <w:rsid w:val="00914C54"/>
    <w:rsid w:val="0091586A"/>
    <w:rsid w:val="00915AB8"/>
    <w:rsid w:val="00915B9C"/>
    <w:rsid w:val="00915FFC"/>
    <w:rsid w:val="009178CD"/>
    <w:rsid w:val="00920359"/>
    <w:rsid w:val="00921C8C"/>
    <w:rsid w:val="00921D5E"/>
    <w:rsid w:val="009222DF"/>
    <w:rsid w:val="00922384"/>
    <w:rsid w:val="00922688"/>
    <w:rsid w:val="00923F7D"/>
    <w:rsid w:val="0092520A"/>
    <w:rsid w:val="00925260"/>
    <w:rsid w:val="009252CC"/>
    <w:rsid w:val="00925BB8"/>
    <w:rsid w:val="00925F8A"/>
    <w:rsid w:val="009263F2"/>
    <w:rsid w:val="00926520"/>
    <w:rsid w:val="009266E5"/>
    <w:rsid w:val="009267F8"/>
    <w:rsid w:val="009268FD"/>
    <w:rsid w:val="00927C0B"/>
    <w:rsid w:val="00927D99"/>
    <w:rsid w:val="00930719"/>
    <w:rsid w:val="00931B81"/>
    <w:rsid w:val="0093302C"/>
    <w:rsid w:val="0093305D"/>
    <w:rsid w:val="00934370"/>
    <w:rsid w:val="00934B5D"/>
    <w:rsid w:val="00935518"/>
    <w:rsid w:val="00935DCA"/>
    <w:rsid w:val="00935E5B"/>
    <w:rsid w:val="00936429"/>
    <w:rsid w:val="009372CE"/>
    <w:rsid w:val="0094057D"/>
    <w:rsid w:val="00940601"/>
    <w:rsid w:val="00940E69"/>
    <w:rsid w:val="00940EB1"/>
    <w:rsid w:val="00941387"/>
    <w:rsid w:val="00941672"/>
    <w:rsid w:val="00941E7C"/>
    <w:rsid w:val="009424EE"/>
    <w:rsid w:val="009425DB"/>
    <w:rsid w:val="00942810"/>
    <w:rsid w:val="00942F5F"/>
    <w:rsid w:val="009432EC"/>
    <w:rsid w:val="009436AA"/>
    <w:rsid w:val="009438B9"/>
    <w:rsid w:val="009439D5"/>
    <w:rsid w:val="00943D4D"/>
    <w:rsid w:val="00944A06"/>
    <w:rsid w:val="00945036"/>
    <w:rsid w:val="00946D31"/>
    <w:rsid w:val="00946F87"/>
    <w:rsid w:val="009479AA"/>
    <w:rsid w:val="00947AF2"/>
    <w:rsid w:val="00947B35"/>
    <w:rsid w:val="009505AD"/>
    <w:rsid w:val="00951CB5"/>
    <w:rsid w:val="009524AF"/>
    <w:rsid w:val="00952831"/>
    <w:rsid w:val="00952B75"/>
    <w:rsid w:val="0095379E"/>
    <w:rsid w:val="00953A9C"/>
    <w:rsid w:val="00954A5E"/>
    <w:rsid w:val="00954F47"/>
    <w:rsid w:val="00955576"/>
    <w:rsid w:val="009555F4"/>
    <w:rsid w:val="00956DBD"/>
    <w:rsid w:val="00957147"/>
    <w:rsid w:val="00957D33"/>
    <w:rsid w:val="00957DAA"/>
    <w:rsid w:val="009602DB"/>
    <w:rsid w:val="00961573"/>
    <w:rsid w:val="00961F1F"/>
    <w:rsid w:val="00962A2E"/>
    <w:rsid w:val="00963C0C"/>
    <w:rsid w:val="00963F02"/>
    <w:rsid w:val="0096416E"/>
    <w:rsid w:val="009644DA"/>
    <w:rsid w:val="00965041"/>
    <w:rsid w:val="00965922"/>
    <w:rsid w:val="009663E6"/>
    <w:rsid w:val="009668D6"/>
    <w:rsid w:val="00966E7F"/>
    <w:rsid w:val="00967984"/>
    <w:rsid w:val="00967C41"/>
    <w:rsid w:val="0097017D"/>
    <w:rsid w:val="00970CD1"/>
    <w:rsid w:val="00970D3B"/>
    <w:rsid w:val="00971D79"/>
    <w:rsid w:val="0097260A"/>
    <w:rsid w:val="00972A3C"/>
    <w:rsid w:val="00973572"/>
    <w:rsid w:val="00974940"/>
    <w:rsid w:val="00974D15"/>
    <w:rsid w:val="0097552E"/>
    <w:rsid w:val="00976429"/>
    <w:rsid w:val="00976A7B"/>
    <w:rsid w:val="00976B2F"/>
    <w:rsid w:val="00977980"/>
    <w:rsid w:val="00977A25"/>
    <w:rsid w:val="009813DC"/>
    <w:rsid w:val="009816E6"/>
    <w:rsid w:val="00981E5C"/>
    <w:rsid w:val="00982110"/>
    <w:rsid w:val="00982B90"/>
    <w:rsid w:val="00982F36"/>
    <w:rsid w:val="0098337B"/>
    <w:rsid w:val="0098603E"/>
    <w:rsid w:val="00986FE0"/>
    <w:rsid w:val="0098738C"/>
    <w:rsid w:val="00987DB9"/>
    <w:rsid w:val="00987DBF"/>
    <w:rsid w:val="009901EA"/>
    <w:rsid w:val="009927D7"/>
    <w:rsid w:val="00993142"/>
    <w:rsid w:val="00993395"/>
    <w:rsid w:val="00993D6C"/>
    <w:rsid w:val="00993EAF"/>
    <w:rsid w:val="0099407E"/>
    <w:rsid w:val="009958AC"/>
    <w:rsid w:val="00995B7C"/>
    <w:rsid w:val="00995BD3"/>
    <w:rsid w:val="00995C13"/>
    <w:rsid w:val="0099638D"/>
    <w:rsid w:val="00996E5D"/>
    <w:rsid w:val="0099736B"/>
    <w:rsid w:val="009977D6"/>
    <w:rsid w:val="00997885"/>
    <w:rsid w:val="00997C11"/>
    <w:rsid w:val="009A1A0A"/>
    <w:rsid w:val="009A47DA"/>
    <w:rsid w:val="009A4A81"/>
    <w:rsid w:val="009A5AB1"/>
    <w:rsid w:val="009A5DCA"/>
    <w:rsid w:val="009A5DE6"/>
    <w:rsid w:val="009A62AE"/>
    <w:rsid w:val="009A6DC7"/>
    <w:rsid w:val="009A7F06"/>
    <w:rsid w:val="009B0D50"/>
    <w:rsid w:val="009B2733"/>
    <w:rsid w:val="009B2C34"/>
    <w:rsid w:val="009B3417"/>
    <w:rsid w:val="009B38C6"/>
    <w:rsid w:val="009B424F"/>
    <w:rsid w:val="009B4A89"/>
    <w:rsid w:val="009B50A2"/>
    <w:rsid w:val="009B5E32"/>
    <w:rsid w:val="009B61DB"/>
    <w:rsid w:val="009B6450"/>
    <w:rsid w:val="009C0A39"/>
    <w:rsid w:val="009C1C0B"/>
    <w:rsid w:val="009C209E"/>
    <w:rsid w:val="009C2796"/>
    <w:rsid w:val="009C3147"/>
    <w:rsid w:val="009C34AA"/>
    <w:rsid w:val="009C39C5"/>
    <w:rsid w:val="009C3DA9"/>
    <w:rsid w:val="009C413B"/>
    <w:rsid w:val="009C4257"/>
    <w:rsid w:val="009C6169"/>
    <w:rsid w:val="009C651F"/>
    <w:rsid w:val="009C6CF9"/>
    <w:rsid w:val="009C7957"/>
    <w:rsid w:val="009C7E98"/>
    <w:rsid w:val="009D03E6"/>
    <w:rsid w:val="009D078F"/>
    <w:rsid w:val="009D1489"/>
    <w:rsid w:val="009D1842"/>
    <w:rsid w:val="009D187E"/>
    <w:rsid w:val="009D190B"/>
    <w:rsid w:val="009D1E8C"/>
    <w:rsid w:val="009D2513"/>
    <w:rsid w:val="009D35CB"/>
    <w:rsid w:val="009D3DDF"/>
    <w:rsid w:val="009D4227"/>
    <w:rsid w:val="009D465F"/>
    <w:rsid w:val="009D4773"/>
    <w:rsid w:val="009D50B2"/>
    <w:rsid w:val="009D521C"/>
    <w:rsid w:val="009D6539"/>
    <w:rsid w:val="009D7AC8"/>
    <w:rsid w:val="009E0270"/>
    <w:rsid w:val="009E02CD"/>
    <w:rsid w:val="009E113C"/>
    <w:rsid w:val="009E145E"/>
    <w:rsid w:val="009E1B34"/>
    <w:rsid w:val="009E271F"/>
    <w:rsid w:val="009E27FC"/>
    <w:rsid w:val="009E2ABA"/>
    <w:rsid w:val="009E345F"/>
    <w:rsid w:val="009E4038"/>
    <w:rsid w:val="009E4228"/>
    <w:rsid w:val="009E46D6"/>
    <w:rsid w:val="009E47DE"/>
    <w:rsid w:val="009E4CDB"/>
    <w:rsid w:val="009E686E"/>
    <w:rsid w:val="009E7ADC"/>
    <w:rsid w:val="009F1562"/>
    <w:rsid w:val="009F1CF4"/>
    <w:rsid w:val="009F23FA"/>
    <w:rsid w:val="009F2B8C"/>
    <w:rsid w:val="009F2FA2"/>
    <w:rsid w:val="009F392C"/>
    <w:rsid w:val="009F395B"/>
    <w:rsid w:val="009F3DEC"/>
    <w:rsid w:val="009F528B"/>
    <w:rsid w:val="009F5E87"/>
    <w:rsid w:val="009F734C"/>
    <w:rsid w:val="009F73F1"/>
    <w:rsid w:val="009F77FA"/>
    <w:rsid w:val="00A003B1"/>
    <w:rsid w:val="00A00485"/>
    <w:rsid w:val="00A004F4"/>
    <w:rsid w:val="00A00695"/>
    <w:rsid w:val="00A015C5"/>
    <w:rsid w:val="00A0355E"/>
    <w:rsid w:val="00A03C4A"/>
    <w:rsid w:val="00A03D9C"/>
    <w:rsid w:val="00A04699"/>
    <w:rsid w:val="00A0473E"/>
    <w:rsid w:val="00A0539B"/>
    <w:rsid w:val="00A055CA"/>
    <w:rsid w:val="00A05FFA"/>
    <w:rsid w:val="00A06283"/>
    <w:rsid w:val="00A07CBA"/>
    <w:rsid w:val="00A103C0"/>
    <w:rsid w:val="00A111D3"/>
    <w:rsid w:val="00A11491"/>
    <w:rsid w:val="00A11AF8"/>
    <w:rsid w:val="00A11D2A"/>
    <w:rsid w:val="00A127F4"/>
    <w:rsid w:val="00A1307F"/>
    <w:rsid w:val="00A13484"/>
    <w:rsid w:val="00A138E4"/>
    <w:rsid w:val="00A15564"/>
    <w:rsid w:val="00A1565A"/>
    <w:rsid w:val="00A16168"/>
    <w:rsid w:val="00A16549"/>
    <w:rsid w:val="00A17AE4"/>
    <w:rsid w:val="00A21469"/>
    <w:rsid w:val="00A22BB4"/>
    <w:rsid w:val="00A238BE"/>
    <w:rsid w:val="00A25D5D"/>
    <w:rsid w:val="00A26B27"/>
    <w:rsid w:val="00A26D12"/>
    <w:rsid w:val="00A301B1"/>
    <w:rsid w:val="00A30589"/>
    <w:rsid w:val="00A3084C"/>
    <w:rsid w:val="00A30942"/>
    <w:rsid w:val="00A32500"/>
    <w:rsid w:val="00A33700"/>
    <w:rsid w:val="00A33DDA"/>
    <w:rsid w:val="00A34112"/>
    <w:rsid w:val="00A34798"/>
    <w:rsid w:val="00A35E8F"/>
    <w:rsid w:val="00A366D6"/>
    <w:rsid w:val="00A367F7"/>
    <w:rsid w:val="00A36D24"/>
    <w:rsid w:val="00A378D6"/>
    <w:rsid w:val="00A4198C"/>
    <w:rsid w:val="00A426C3"/>
    <w:rsid w:val="00A435A0"/>
    <w:rsid w:val="00A44610"/>
    <w:rsid w:val="00A45041"/>
    <w:rsid w:val="00A4505A"/>
    <w:rsid w:val="00A45451"/>
    <w:rsid w:val="00A45517"/>
    <w:rsid w:val="00A45F6A"/>
    <w:rsid w:val="00A46C9C"/>
    <w:rsid w:val="00A50FEF"/>
    <w:rsid w:val="00A51CBD"/>
    <w:rsid w:val="00A52BE4"/>
    <w:rsid w:val="00A530FD"/>
    <w:rsid w:val="00A556FF"/>
    <w:rsid w:val="00A5783C"/>
    <w:rsid w:val="00A578D6"/>
    <w:rsid w:val="00A57CCE"/>
    <w:rsid w:val="00A601A9"/>
    <w:rsid w:val="00A60CAF"/>
    <w:rsid w:val="00A61619"/>
    <w:rsid w:val="00A62CA7"/>
    <w:rsid w:val="00A62D08"/>
    <w:rsid w:val="00A62D33"/>
    <w:rsid w:val="00A6393D"/>
    <w:rsid w:val="00A64C78"/>
    <w:rsid w:val="00A660E8"/>
    <w:rsid w:val="00A66986"/>
    <w:rsid w:val="00A66DE3"/>
    <w:rsid w:val="00A674F2"/>
    <w:rsid w:val="00A679CA"/>
    <w:rsid w:val="00A67AC7"/>
    <w:rsid w:val="00A67ADB"/>
    <w:rsid w:val="00A67C90"/>
    <w:rsid w:val="00A70A46"/>
    <w:rsid w:val="00A70A90"/>
    <w:rsid w:val="00A70B9C"/>
    <w:rsid w:val="00A72B3F"/>
    <w:rsid w:val="00A73ABE"/>
    <w:rsid w:val="00A74D88"/>
    <w:rsid w:val="00A7533B"/>
    <w:rsid w:val="00A75BB0"/>
    <w:rsid w:val="00A760A3"/>
    <w:rsid w:val="00A7611F"/>
    <w:rsid w:val="00A76AB8"/>
    <w:rsid w:val="00A76C73"/>
    <w:rsid w:val="00A7703F"/>
    <w:rsid w:val="00A774E0"/>
    <w:rsid w:val="00A77E4C"/>
    <w:rsid w:val="00A8040D"/>
    <w:rsid w:val="00A80731"/>
    <w:rsid w:val="00A81564"/>
    <w:rsid w:val="00A81D9C"/>
    <w:rsid w:val="00A82017"/>
    <w:rsid w:val="00A820CD"/>
    <w:rsid w:val="00A831DE"/>
    <w:rsid w:val="00A841D0"/>
    <w:rsid w:val="00A844E8"/>
    <w:rsid w:val="00A85F2D"/>
    <w:rsid w:val="00A87A6E"/>
    <w:rsid w:val="00A917BD"/>
    <w:rsid w:val="00A92F44"/>
    <w:rsid w:val="00A93283"/>
    <w:rsid w:val="00A937CF"/>
    <w:rsid w:val="00A94598"/>
    <w:rsid w:val="00A94700"/>
    <w:rsid w:val="00A94C48"/>
    <w:rsid w:val="00A959C8"/>
    <w:rsid w:val="00A963E6"/>
    <w:rsid w:val="00A9693D"/>
    <w:rsid w:val="00A97B33"/>
    <w:rsid w:val="00A97F0A"/>
    <w:rsid w:val="00A97FF8"/>
    <w:rsid w:val="00AA05A7"/>
    <w:rsid w:val="00AA07EE"/>
    <w:rsid w:val="00AA085A"/>
    <w:rsid w:val="00AA141E"/>
    <w:rsid w:val="00AA16AE"/>
    <w:rsid w:val="00AA1859"/>
    <w:rsid w:val="00AA2772"/>
    <w:rsid w:val="00AA38D4"/>
    <w:rsid w:val="00AA483C"/>
    <w:rsid w:val="00AA63EC"/>
    <w:rsid w:val="00AA6A3C"/>
    <w:rsid w:val="00AA707B"/>
    <w:rsid w:val="00AA7FCD"/>
    <w:rsid w:val="00AB095C"/>
    <w:rsid w:val="00AB1575"/>
    <w:rsid w:val="00AB2493"/>
    <w:rsid w:val="00AB3C95"/>
    <w:rsid w:val="00AB4826"/>
    <w:rsid w:val="00AB4CA8"/>
    <w:rsid w:val="00AB519F"/>
    <w:rsid w:val="00AB565B"/>
    <w:rsid w:val="00AC09E6"/>
    <w:rsid w:val="00AC1BD2"/>
    <w:rsid w:val="00AC40B5"/>
    <w:rsid w:val="00AC4980"/>
    <w:rsid w:val="00AC54FA"/>
    <w:rsid w:val="00AC5D2F"/>
    <w:rsid w:val="00AC6D6E"/>
    <w:rsid w:val="00AC6F47"/>
    <w:rsid w:val="00AC7165"/>
    <w:rsid w:val="00AC74BE"/>
    <w:rsid w:val="00AC7E2E"/>
    <w:rsid w:val="00AD0FFC"/>
    <w:rsid w:val="00AD11AB"/>
    <w:rsid w:val="00AD1B73"/>
    <w:rsid w:val="00AD2BC8"/>
    <w:rsid w:val="00AD36F0"/>
    <w:rsid w:val="00AD3A63"/>
    <w:rsid w:val="00AD55B3"/>
    <w:rsid w:val="00AD5799"/>
    <w:rsid w:val="00AD602D"/>
    <w:rsid w:val="00AD63B1"/>
    <w:rsid w:val="00AD69FC"/>
    <w:rsid w:val="00AD6B8B"/>
    <w:rsid w:val="00AE01D4"/>
    <w:rsid w:val="00AE19D7"/>
    <w:rsid w:val="00AE1A31"/>
    <w:rsid w:val="00AE1B63"/>
    <w:rsid w:val="00AE2345"/>
    <w:rsid w:val="00AE32BD"/>
    <w:rsid w:val="00AE3832"/>
    <w:rsid w:val="00AE3F41"/>
    <w:rsid w:val="00AE4063"/>
    <w:rsid w:val="00AE4416"/>
    <w:rsid w:val="00AE556D"/>
    <w:rsid w:val="00AE74B1"/>
    <w:rsid w:val="00AF0789"/>
    <w:rsid w:val="00AF15F0"/>
    <w:rsid w:val="00AF24A5"/>
    <w:rsid w:val="00AF2513"/>
    <w:rsid w:val="00AF316F"/>
    <w:rsid w:val="00AF37E5"/>
    <w:rsid w:val="00AF49AE"/>
    <w:rsid w:val="00AF4A5A"/>
    <w:rsid w:val="00AF4BE4"/>
    <w:rsid w:val="00AF4C02"/>
    <w:rsid w:val="00AF50E7"/>
    <w:rsid w:val="00AF5392"/>
    <w:rsid w:val="00AF5D36"/>
    <w:rsid w:val="00AF662F"/>
    <w:rsid w:val="00AF6A06"/>
    <w:rsid w:val="00AF6C63"/>
    <w:rsid w:val="00AF7CEF"/>
    <w:rsid w:val="00AF7DE3"/>
    <w:rsid w:val="00B005D6"/>
    <w:rsid w:val="00B00E8A"/>
    <w:rsid w:val="00B00F5C"/>
    <w:rsid w:val="00B012D1"/>
    <w:rsid w:val="00B013A8"/>
    <w:rsid w:val="00B02229"/>
    <w:rsid w:val="00B022EF"/>
    <w:rsid w:val="00B02333"/>
    <w:rsid w:val="00B0281E"/>
    <w:rsid w:val="00B041F7"/>
    <w:rsid w:val="00B05271"/>
    <w:rsid w:val="00B06557"/>
    <w:rsid w:val="00B068A5"/>
    <w:rsid w:val="00B109EE"/>
    <w:rsid w:val="00B10AF3"/>
    <w:rsid w:val="00B1161B"/>
    <w:rsid w:val="00B1328A"/>
    <w:rsid w:val="00B13383"/>
    <w:rsid w:val="00B13597"/>
    <w:rsid w:val="00B14883"/>
    <w:rsid w:val="00B14A3D"/>
    <w:rsid w:val="00B15BC8"/>
    <w:rsid w:val="00B15C35"/>
    <w:rsid w:val="00B163A8"/>
    <w:rsid w:val="00B17559"/>
    <w:rsid w:val="00B218E3"/>
    <w:rsid w:val="00B21A18"/>
    <w:rsid w:val="00B21E8C"/>
    <w:rsid w:val="00B226DF"/>
    <w:rsid w:val="00B227F1"/>
    <w:rsid w:val="00B22C0F"/>
    <w:rsid w:val="00B22C7D"/>
    <w:rsid w:val="00B22E1F"/>
    <w:rsid w:val="00B22E26"/>
    <w:rsid w:val="00B23E9C"/>
    <w:rsid w:val="00B23FCD"/>
    <w:rsid w:val="00B243E2"/>
    <w:rsid w:val="00B24733"/>
    <w:rsid w:val="00B25846"/>
    <w:rsid w:val="00B25A5F"/>
    <w:rsid w:val="00B25B8A"/>
    <w:rsid w:val="00B25E0E"/>
    <w:rsid w:val="00B26035"/>
    <w:rsid w:val="00B262F3"/>
    <w:rsid w:val="00B278FA"/>
    <w:rsid w:val="00B304FC"/>
    <w:rsid w:val="00B305E3"/>
    <w:rsid w:val="00B310BF"/>
    <w:rsid w:val="00B3138E"/>
    <w:rsid w:val="00B31808"/>
    <w:rsid w:val="00B320FA"/>
    <w:rsid w:val="00B321EF"/>
    <w:rsid w:val="00B3284D"/>
    <w:rsid w:val="00B3524E"/>
    <w:rsid w:val="00B35A10"/>
    <w:rsid w:val="00B3745E"/>
    <w:rsid w:val="00B40314"/>
    <w:rsid w:val="00B41347"/>
    <w:rsid w:val="00B415EE"/>
    <w:rsid w:val="00B42DED"/>
    <w:rsid w:val="00B43737"/>
    <w:rsid w:val="00B43890"/>
    <w:rsid w:val="00B43B3F"/>
    <w:rsid w:val="00B43FF1"/>
    <w:rsid w:val="00B453C8"/>
    <w:rsid w:val="00B46279"/>
    <w:rsid w:val="00B463E7"/>
    <w:rsid w:val="00B46B7A"/>
    <w:rsid w:val="00B4708C"/>
    <w:rsid w:val="00B476CC"/>
    <w:rsid w:val="00B47773"/>
    <w:rsid w:val="00B504D5"/>
    <w:rsid w:val="00B5072A"/>
    <w:rsid w:val="00B50A0A"/>
    <w:rsid w:val="00B50BD9"/>
    <w:rsid w:val="00B50D7E"/>
    <w:rsid w:val="00B515AC"/>
    <w:rsid w:val="00B52158"/>
    <w:rsid w:val="00B522BE"/>
    <w:rsid w:val="00B523F0"/>
    <w:rsid w:val="00B52466"/>
    <w:rsid w:val="00B52699"/>
    <w:rsid w:val="00B528C9"/>
    <w:rsid w:val="00B5318F"/>
    <w:rsid w:val="00B532FE"/>
    <w:rsid w:val="00B538CE"/>
    <w:rsid w:val="00B54157"/>
    <w:rsid w:val="00B54772"/>
    <w:rsid w:val="00B551A9"/>
    <w:rsid w:val="00B55793"/>
    <w:rsid w:val="00B5615F"/>
    <w:rsid w:val="00B566FC"/>
    <w:rsid w:val="00B57189"/>
    <w:rsid w:val="00B571F7"/>
    <w:rsid w:val="00B601B8"/>
    <w:rsid w:val="00B601D0"/>
    <w:rsid w:val="00B60484"/>
    <w:rsid w:val="00B614B5"/>
    <w:rsid w:val="00B615D1"/>
    <w:rsid w:val="00B61A77"/>
    <w:rsid w:val="00B62048"/>
    <w:rsid w:val="00B6261B"/>
    <w:rsid w:val="00B63AC7"/>
    <w:rsid w:val="00B64EAB"/>
    <w:rsid w:val="00B64EF4"/>
    <w:rsid w:val="00B6642D"/>
    <w:rsid w:val="00B66FB1"/>
    <w:rsid w:val="00B67221"/>
    <w:rsid w:val="00B67F90"/>
    <w:rsid w:val="00B70A10"/>
    <w:rsid w:val="00B71B7E"/>
    <w:rsid w:val="00B72125"/>
    <w:rsid w:val="00B722EC"/>
    <w:rsid w:val="00B72888"/>
    <w:rsid w:val="00B728CC"/>
    <w:rsid w:val="00B7330F"/>
    <w:rsid w:val="00B736FE"/>
    <w:rsid w:val="00B73854"/>
    <w:rsid w:val="00B73EC4"/>
    <w:rsid w:val="00B747ED"/>
    <w:rsid w:val="00B74E85"/>
    <w:rsid w:val="00B75F2E"/>
    <w:rsid w:val="00B75F9A"/>
    <w:rsid w:val="00B77235"/>
    <w:rsid w:val="00B77593"/>
    <w:rsid w:val="00B7765A"/>
    <w:rsid w:val="00B77A07"/>
    <w:rsid w:val="00B77C33"/>
    <w:rsid w:val="00B8010B"/>
    <w:rsid w:val="00B806A8"/>
    <w:rsid w:val="00B806AA"/>
    <w:rsid w:val="00B80771"/>
    <w:rsid w:val="00B807C2"/>
    <w:rsid w:val="00B80BB4"/>
    <w:rsid w:val="00B8217F"/>
    <w:rsid w:val="00B83865"/>
    <w:rsid w:val="00B84419"/>
    <w:rsid w:val="00B84450"/>
    <w:rsid w:val="00B84D5D"/>
    <w:rsid w:val="00B85766"/>
    <w:rsid w:val="00B8594E"/>
    <w:rsid w:val="00B85AA9"/>
    <w:rsid w:val="00B861A6"/>
    <w:rsid w:val="00B86477"/>
    <w:rsid w:val="00B86CEE"/>
    <w:rsid w:val="00B87106"/>
    <w:rsid w:val="00B90DBE"/>
    <w:rsid w:val="00B9128B"/>
    <w:rsid w:val="00B921C5"/>
    <w:rsid w:val="00B92AE7"/>
    <w:rsid w:val="00B931CE"/>
    <w:rsid w:val="00B93C4A"/>
    <w:rsid w:val="00B93DC4"/>
    <w:rsid w:val="00B941C3"/>
    <w:rsid w:val="00B94A99"/>
    <w:rsid w:val="00B954A9"/>
    <w:rsid w:val="00B95798"/>
    <w:rsid w:val="00B973B9"/>
    <w:rsid w:val="00BA2A91"/>
    <w:rsid w:val="00BA2F6B"/>
    <w:rsid w:val="00BA30C8"/>
    <w:rsid w:val="00BA3FD7"/>
    <w:rsid w:val="00BA4174"/>
    <w:rsid w:val="00BA4305"/>
    <w:rsid w:val="00BA46DA"/>
    <w:rsid w:val="00BA4856"/>
    <w:rsid w:val="00BA53E8"/>
    <w:rsid w:val="00BA5E59"/>
    <w:rsid w:val="00BA61AF"/>
    <w:rsid w:val="00BB02D5"/>
    <w:rsid w:val="00BB034B"/>
    <w:rsid w:val="00BB0AA2"/>
    <w:rsid w:val="00BB0C7E"/>
    <w:rsid w:val="00BB11DA"/>
    <w:rsid w:val="00BB13C6"/>
    <w:rsid w:val="00BB184D"/>
    <w:rsid w:val="00BB2B53"/>
    <w:rsid w:val="00BB49BD"/>
    <w:rsid w:val="00BB4EC2"/>
    <w:rsid w:val="00BB50B8"/>
    <w:rsid w:val="00BB62D9"/>
    <w:rsid w:val="00BB6349"/>
    <w:rsid w:val="00BB6681"/>
    <w:rsid w:val="00BB7263"/>
    <w:rsid w:val="00BB73A2"/>
    <w:rsid w:val="00BB77F3"/>
    <w:rsid w:val="00BC07DA"/>
    <w:rsid w:val="00BC1C33"/>
    <w:rsid w:val="00BC2011"/>
    <w:rsid w:val="00BC2FFE"/>
    <w:rsid w:val="00BC3C64"/>
    <w:rsid w:val="00BC3CBC"/>
    <w:rsid w:val="00BC54BD"/>
    <w:rsid w:val="00BC732D"/>
    <w:rsid w:val="00BC7B0A"/>
    <w:rsid w:val="00BD0032"/>
    <w:rsid w:val="00BD3EEA"/>
    <w:rsid w:val="00BD3F01"/>
    <w:rsid w:val="00BD50DE"/>
    <w:rsid w:val="00BD51D9"/>
    <w:rsid w:val="00BD59C3"/>
    <w:rsid w:val="00BD6838"/>
    <w:rsid w:val="00BD7BD4"/>
    <w:rsid w:val="00BD7DD8"/>
    <w:rsid w:val="00BE0367"/>
    <w:rsid w:val="00BE04E4"/>
    <w:rsid w:val="00BE16A9"/>
    <w:rsid w:val="00BE1895"/>
    <w:rsid w:val="00BE199D"/>
    <w:rsid w:val="00BE1F8C"/>
    <w:rsid w:val="00BE267F"/>
    <w:rsid w:val="00BE270C"/>
    <w:rsid w:val="00BE2A36"/>
    <w:rsid w:val="00BE2F54"/>
    <w:rsid w:val="00BE3B98"/>
    <w:rsid w:val="00BE3BFE"/>
    <w:rsid w:val="00BE4687"/>
    <w:rsid w:val="00BE4B16"/>
    <w:rsid w:val="00BE5BD9"/>
    <w:rsid w:val="00BE6134"/>
    <w:rsid w:val="00BE645E"/>
    <w:rsid w:val="00BF0C57"/>
    <w:rsid w:val="00BF147B"/>
    <w:rsid w:val="00BF1525"/>
    <w:rsid w:val="00BF17C1"/>
    <w:rsid w:val="00BF187B"/>
    <w:rsid w:val="00BF1A73"/>
    <w:rsid w:val="00BF1ECE"/>
    <w:rsid w:val="00BF1F63"/>
    <w:rsid w:val="00BF39C5"/>
    <w:rsid w:val="00BF3CA9"/>
    <w:rsid w:val="00BF4151"/>
    <w:rsid w:val="00BF4CB7"/>
    <w:rsid w:val="00BF5731"/>
    <w:rsid w:val="00BF6373"/>
    <w:rsid w:val="00BF63BE"/>
    <w:rsid w:val="00BF75F9"/>
    <w:rsid w:val="00BF7C39"/>
    <w:rsid w:val="00C007B3"/>
    <w:rsid w:val="00C018AA"/>
    <w:rsid w:val="00C023E6"/>
    <w:rsid w:val="00C028D5"/>
    <w:rsid w:val="00C0350A"/>
    <w:rsid w:val="00C03E22"/>
    <w:rsid w:val="00C04A3E"/>
    <w:rsid w:val="00C0529B"/>
    <w:rsid w:val="00C052EA"/>
    <w:rsid w:val="00C05312"/>
    <w:rsid w:val="00C060EA"/>
    <w:rsid w:val="00C064A7"/>
    <w:rsid w:val="00C06CCD"/>
    <w:rsid w:val="00C06D57"/>
    <w:rsid w:val="00C06E6F"/>
    <w:rsid w:val="00C10295"/>
    <w:rsid w:val="00C10653"/>
    <w:rsid w:val="00C111A3"/>
    <w:rsid w:val="00C112AF"/>
    <w:rsid w:val="00C117AD"/>
    <w:rsid w:val="00C11A02"/>
    <w:rsid w:val="00C11E33"/>
    <w:rsid w:val="00C1245F"/>
    <w:rsid w:val="00C125ED"/>
    <w:rsid w:val="00C12814"/>
    <w:rsid w:val="00C12C54"/>
    <w:rsid w:val="00C12F87"/>
    <w:rsid w:val="00C1367F"/>
    <w:rsid w:val="00C1498D"/>
    <w:rsid w:val="00C15AEB"/>
    <w:rsid w:val="00C15B28"/>
    <w:rsid w:val="00C170DD"/>
    <w:rsid w:val="00C173B7"/>
    <w:rsid w:val="00C20A13"/>
    <w:rsid w:val="00C21655"/>
    <w:rsid w:val="00C21D55"/>
    <w:rsid w:val="00C2211D"/>
    <w:rsid w:val="00C22223"/>
    <w:rsid w:val="00C22641"/>
    <w:rsid w:val="00C227C4"/>
    <w:rsid w:val="00C2330D"/>
    <w:rsid w:val="00C23ABC"/>
    <w:rsid w:val="00C23E4B"/>
    <w:rsid w:val="00C246ED"/>
    <w:rsid w:val="00C24AD1"/>
    <w:rsid w:val="00C2535D"/>
    <w:rsid w:val="00C268B8"/>
    <w:rsid w:val="00C26CC5"/>
    <w:rsid w:val="00C31423"/>
    <w:rsid w:val="00C31600"/>
    <w:rsid w:val="00C31C5E"/>
    <w:rsid w:val="00C31DB6"/>
    <w:rsid w:val="00C345D9"/>
    <w:rsid w:val="00C356F4"/>
    <w:rsid w:val="00C35782"/>
    <w:rsid w:val="00C36BE3"/>
    <w:rsid w:val="00C373C1"/>
    <w:rsid w:val="00C37878"/>
    <w:rsid w:val="00C40480"/>
    <w:rsid w:val="00C40584"/>
    <w:rsid w:val="00C411CC"/>
    <w:rsid w:val="00C41341"/>
    <w:rsid w:val="00C42155"/>
    <w:rsid w:val="00C42201"/>
    <w:rsid w:val="00C4240F"/>
    <w:rsid w:val="00C426D8"/>
    <w:rsid w:val="00C432AA"/>
    <w:rsid w:val="00C43C31"/>
    <w:rsid w:val="00C444E4"/>
    <w:rsid w:val="00C44BCD"/>
    <w:rsid w:val="00C452AD"/>
    <w:rsid w:val="00C45324"/>
    <w:rsid w:val="00C453D1"/>
    <w:rsid w:val="00C45606"/>
    <w:rsid w:val="00C45B22"/>
    <w:rsid w:val="00C45E13"/>
    <w:rsid w:val="00C46218"/>
    <w:rsid w:val="00C463F6"/>
    <w:rsid w:val="00C4651F"/>
    <w:rsid w:val="00C47079"/>
    <w:rsid w:val="00C47971"/>
    <w:rsid w:val="00C50586"/>
    <w:rsid w:val="00C51295"/>
    <w:rsid w:val="00C51899"/>
    <w:rsid w:val="00C51D29"/>
    <w:rsid w:val="00C52200"/>
    <w:rsid w:val="00C52510"/>
    <w:rsid w:val="00C5264C"/>
    <w:rsid w:val="00C52752"/>
    <w:rsid w:val="00C53905"/>
    <w:rsid w:val="00C54091"/>
    <w:rsid w:val="00C54394"/>
    <w:rsid w:val="00C54604"/>
    <w:rsid w:val="00C558EE"/>
    <w:rsid w:val="00C56EB7"/>
    <w:rsid w:val="00C574F1"/>
    <w:rsid w:val="00C57C31"/>
    <w:rsid w:val="00C57D0B"/>
    <w:rsid w:val="00C57DFF"/>
    <w:rsid w:val="00C608B3"/>
    <w:rsid w:val="00C61280"/>
    <w:rsid w:val="00C623DB"/>
    <w:rsid w:val="00C62699"/>
    <w:rsid w:val="00C62CB2"/>
    <w:rsid w:val="00C62F0F"/>
    <w:rsid w:val="00C632C5"/>
    <w:rsid w:val="00C63517"/>
    <w:rsid w:val="00C6426F"/>
    <w:rsid w:val="00C643A6"/>
    <w:rsid w:val="00C64940"/>
    <w:rsid w:val="00C64A1B"/>
    <w:rsid w:val="00C64AA0"/>
    <w:rsid w:val="00C676A0"/>
    <w:rsid w:val="00C7041B"/>
    <w:rsid w:val="00C7076A"/>
    <w:rsid w:val="00C708CB"/>
    <w:rsid w:val="00C72084"/>
    <w:rsid w:val="00C72373"/>
    <w:rsid w:val="00C733F6"/>
    <w:rsid w:val="00C73A5B"/>
    <w:rsid w:val="00C73B90"/>
    <w:rsid w:val="00C74000"/>
    <w:rsid w:val="00C74299"/>
    <w:rsid w:val="00C755A4"/>
    <w:rsid w:val="00C7749F"/>
    <w:rsid w:val="00C77769"/>
    <w:rsid w:val="00C77DDC"/>
    <w:rsid w:val="00C81485"/>
    <w:rsid w:val="00C81CE0"/>
    <w:rsid w:val="00C82D5B"/>
    <w:rsid w:val="00C83211"/>
    <w:rsid w:val="00C8325F"/>
    <w:rsid w:val="00C832AB"/>
    <w:rsid w:val="00C83406"/>
    <w:rsid w:val="00C83856"/>
    <w:rsid w:val="00C8391D"/>
    <w:rsid w:val="00C83921"/>
    <w:rsid w:val="00C83954"/>
    <w:rsid w:val="00C83A8C"/>
    <w:rsid w:val="00C85179"/>
    <w:rsid w:val="00C8722D"/>
    <w:rsid w:val="00C875A6"/>
    <w:rsid w:val="00C914EA"/>
    <w:rsid w:val="00C91E3B"/>
    <w:rsid w:val="00C91F79"/>
    <w:rsid w:val="00C9259A"/>
    <w:rsid w:val="00C943F5"/>
    <w:rsid w:val="00C94479"/>
    <w:rsid w:val="00C94CBD"/>
    <w:rsid w:val="00C95519"/>
    <w:rsid w:val="00C96040"/>
    <w:rsid w:val="00C96382"/>
    <w:rsid w:val="00C9645D"/>
    <w:rsid w:val="00C964F3"/>
    <w:rsid w:val="00C96D5A"/>
    <w:rsid w:val="00C970D6"/>
    <w:rsid w:val="00CA0153"/>
    <w:rsid w:val="00CA02A6"/>
    <w:rsid w:val="00CA052B"/>
    <w:rsid w:val="00CA0951"/>
    <w:rsid w:val="00CA0C30"/>
    <w:rsid w:val="00CA21E1"/>
    <w:rsid w:val="00CA2386"/>
    <w:rsid w:val="00CA3A35"/>
    <w:rsid w:val="00CA4458"/>
    <w:rsid w:val="00CA4DE2"/>
    <w:rsid w:val="00CA5520"/>
    <w:rsid w:val="00CA56E5"/>
    <w:rsid w:val="00CA5DE6"/>
    <w:rsid w:val="00CA7319"/>
    <w:rsid w:val="00CA7858"/>
    <w:rsid w:val="00CB06F9"/>
    <w:rsid w:val="00CB1F20"/>
    <w:rsid w:val="00CB334D"/>
    <w:rsid w:val="00CB33EF"/>
    <w:rsid w:val="00CB3475"/>
    <w:rsid w:val="00CB3625"/>
    <w:rsid w:val="00CB3A47"/>
    <w:rsid w:val="00CB3B7F"/>
    <w:rsid w:val="00CB3EC4"/>
    <w:rsid w:val="00CB400B"/>
    <w:rsid w:val="00CB44E5"/>
    <w:rsid w:val="00CB4C1B"/>
    <w:rsid w:val="00CB6687"/>
    <w:rsid w:val="00CB66C7"/>
    <w:rsid w:val="00CB6E86"/>
    <w:rsid w:val="00CB6F0F"/>
    <w:rsid w:val="00CB770C"/>
    <w:rsid w:val="00CB7F5D"/>
    <w:rsid w:val="00CC079C"/>
    <w:rsid w:val="00CC08BE"/>
    <w:rsid w:val="00CC11F9"/>
    <w:rsid w:val="00CC20CC"/>
    <w:rsid w:val="00CC28C2"/>
    <w:rsid w:val="00CC3224"/>
    <w:rsid w:val="00CC41E6"/>
    <w:rsid w:val="00CC4596"/>
    <w:rsid w:val="00CC60BA"/>
    <w:rsid w:val="00CC64C2"/>
    <w:rsid w:val="00CD00B1"/>
    <w:rsid w:val="00CD0D37"/>
    <w:rsid w:val="00CD0DF7"/>
    <w:rsid w:val="00CD0FD2"/>
    <w:rsid w:val="00CD1E8E"/>
    <w:rsid w:val="00CD2612"/>
    <w:rsid w:val="00CD2F19"/>
    <w:rsid w:val="00CD35E9"/>
    <w:rsid w:val="00CD3DEA"/>
    <w:rsid w:val="00CD4024"/>
    <w:rsid w:val="00CD4955"/>
    <w:rsid w:val="00CD4E43"/>
    <w:rsid w:val="00CD54C0"/>
    <w:rsid w:val="00CD6334"/>
    <w:rsid w:val="00CD6A36"/>
    <w:rsid w:val="00CD7484"/>
    <w:rsid w:val="00CE0A3A"/>
    <w:rsid w:val="00CE1FA9"/>
    <w:rsid w:val="00CE2034"/>
    <w:rsid w:val="00CE2B32"/>
    <w:rsid w:val="00CE2BE6"/>
    <w:rsid w:val="00CE3C88"/>
    <w:rsid w:val="00CE52EE"/>
    <w:rsid w:val="00CE62D7"/>
    <w:rsid w:val="00CE7A84"/>
    <w:rsid w:val="00CE7A91"/>
    <w:rsid w:val="00CE7B15"/>
    <w:rsid w:val="00CE7D2E"/>
    <w:rsid w:val="00CF0710"/>
    <w:rsid w:val="00CF0F21"/>
    <w:rsid w:val="00CF13ED"/>
    <w:rsid w:val="00CF142B"/>
    <w:rsid w:val="00CF2AD3"/>
    <w:rsid w:val="00CF2F91"/>
    <w:rsid w:val="00CF3357"/>
    <w:rsid w:val="00CF3D34"/>
    <w:rsid w:val="00CF3E88"/>
    <w:rsid w:val="00CF4732"/>
    <w:rsid w:val="00CF4D97"/>
    <w:rsid w:val="00CF4F60"/>
    <w:rsid w:val="00CF52B5"/>
    <w:rsid w:val="00CF5B8B"/>
    <w:rsid w:val="00CF5DEF"/>
    <w:rsid w:val="00CF76C7"/>
    <w:rsid w:val="00CF78DF"/>
    <w:rsid w:val="00CF7B23"/>
    <w:rsid w:val="00CF7E55"/>
    <w:rsid w:val="00CF7E7F"/>
    <w:rsid w:val="00D00847"/>
    <w:rsid w:val="00D014C4"/>
    <w:rsid w:val="00D01D2D"/>
    <w:rsid w:val="00D03715"/>
    <w:rsid w:val="00D03784"/>
    <w:rsid w:val="00D03FF1"/>
    <w:rsid w:val="00D043FD"/>
    <w:rsid w:val="00D05308"/>
    <w:rsid w:val="00D054D0"/>
    <w:rsid w:val="00D05BEE"/>
    <w:rsid w:val="00D0625E"/>
    <w:rsid w:val="00D066FC"/>
    <w:rsid w:val="00D06CED"/>
    <w:rsid w:val="00D06DB7"/>
    <w:rsid w:val="00D071BD"/>
    <w:rsid w:val="00D07F47"/>
    <w:rsid w:val="00D1092E"/>
    <w:rsid w:val="00D109D5"/>
    <w:rsid w:val="00D126E9"/>
    <w:rsid w:val="00D12864"/>
    <w:rsid w:val="00D13336"/>
    <w:rsid w:val="00D13490"/>
    <w:rsid w:val="00D138A8"/>
    <w:rsid w:val="00D13B57"/>
    <w:rsid w:val="00D1478C"/>
    <w:rsid w:val="00D14C28"/>
    <w:rsid w:val="00D15E3B"/>
    <w:rsid w:val="00D15F51"/>
    <w:rsid w:val="00D167AD"/>
    <w:rsid w:val="00D16C8E"/>
    <w:rsid w:val="00D2036C"/>
    <w:rsid w:val="00D204D7"/>
    <w:rsid w:val="00D20747"/>
    <w:rsid w:val="00D22353"/>
    <w:rsid w:val="00D22546"/>
    <w:rsid w:val="00D22722"/>
    <w:rsid w:val="00D2290F"/>
    <w:rsid w:val="00D22BB2"/>
    <w:rsid w:val="00D22F3C"/>
    <w:rsid w:val="00D233E8"/>
    <w:rsid w:val="00D23D68"/>
    <w:rsid w:val="00D241FA"/>
    <w:rsid w:val="00D24382"/>
    <w:rsid w:val="00D24698"/>
    <w:rsid w:val="00D2507C"/>
    <w:rsid w:val="00D25200"/>
    <w:rsid w:val="00D25AE3"/>
    <w:rsid w:val="00D25F81"/>
    <w:rsid w:val="00D26D5C"/>
    <w:rsid w:val="00D30C89"/>
    <w:rsid w:val="00D30C8D"/>
    <w:rsid w:val="00D327AD"/>
    <w:rsid w:val="00D3281B"/>
    <w:rsid w:val="00D3281C"/>
    <w:rsid w:val="00D33027"/>
    <w:rsid w:val="00D3334C"/>
    <w:rsid w:val="00D34059"/>
    <w:rsid w:val="00D34197"/>
    <w:rsid w:val="00D34E1D"/>
    <w:rsid w:val="00D35E54"/>
    <w:rsid w:val="00D3674F"/>
    <w:rsid w:val="00D378C1"/>
    <w:rsid w:val="00D379D4"/>
    <w:rsid w:val="00D37E1D"/>
    <w:rsid w:val="00D40B72"/>
    <w:rsid w:val="00D40DAE"/>
    <w:rsid w:val="00D41415"/>
    <w:rsid w:val="00D41C00"/>
    <w:rsid w:val="00D41CF2"/>
    <w:rsid w:val="00D41DE4"/>
    <w:rsid w:val="00D41E44"/>
    <w:rsid w:val="00D425B3"/>
    <w:rsid w:val="00D42B92"/>
    <w:rsid w:val="00D42D95"/>
    <w:rsid w:val="00D42EA8"/>
    <w:rsid w:val="00D433D6"/>
    <w:rsid w:val="00D434EE"/>
    <w:rsid w:val="00D4393D"/>
    <w:rsid w:val="00D43F2A"/>
    <w:rsid w:val="00D44207"/>
    <w:rsid w:val="00D45103"/>
    <w:rsid w:val="00D467CD"/>
    <w:rsid w:val="00D46AC5"/>
    <w:rsid w:val="00D46BC9"/>
    <w:rsid w:val="00D478F2"/>
    <w:rsid w:val="00D47981"/>
    <w:rsid w:val="00D47C5C"/>
    <w:rsid w:val="00D51124"/>
    <w:rsid w:val="00D513D1"/>
    <w:rsid w:val="00D5179F"/>
    <w:rsid w:val="00D51EC5"/>
    <w:rsid w:val="00D527A0"/>
    <w:rsid w:val="00D52A3D"/>
    <w:rsid w:val="00D53367"/>
    <w:rsid w:val="00D53632"/>
    <w:rsid w:val="00D539BF"/>
    <w:rsid w:val="00D54AD2"/>
    <w:rsid w:val="00D54C28"/>
    <w:rsid w:val="00D55A06"/>
    <w:rsid w:val="00D56FD5"/>
    <w:rsid w:val="00D57DCE"/>
    <w:rsid w:val="00D57F14"/>
    <w:rsid w:val="00D60114"/>
    <w:rsid w:val="00D60C0A"/>
    <w:rsid w:val="00D60DAE"/>
    <w:rsid w:val="00D6155E"/>
    <w:rsid w:val="00D61AB8"/>
    <w:rsid w:val="00D61AE9"/>
    <w:rsid w:val="00D61B5F"/>
    <w:rsid w:val="00D63236"/>
    <w:rsid w:val="00D63BE5"/>
    <w:rsid w:val="00D63DDE"/>
    <w:rsid w:val="00D63E05"/>
    <w:rsid w:val="00D6505F"/>
    <w:rsid w:val="00D65D53"/>
    <w:rsid w:val="00D6651A"/>
    <w:rsid w:val="00D6720E"/>
    <w:rsid w:val="00D6763B"/>
    <w:rsid w:val="00D702AE"/>
    <w:rsid w:val="00D702BB"/>
    <w:rsid w:val="00D70763"/>
    <w:rsid w:val="00D710FD"/>
    <w:rsid w:val="00D7113E"/>
    <w:rsid w:val="00D712BD"/>
    <w:rsid w:val="00D7135F"/>
    <w:rsid w:val="00D716BD"/>
    <w:rsid w:val="00D71826"/>
    <w:rsid w:val="00D725CE"/>
    <w:rsid w:val="00D728BA"/>
    <w:rsid w:val="00D72910"/>
    <w:rsid w:val="00D73046"/>
    <w:rsid w:val="00D73FD3"/>
    <w:rsid w:val="00D7446E"/>
    <w:rsid w:val="00D744C2"/>
    <w:rsid w:val="00D7500B"/>
    <w:rsid w:val="00D752CF"/>
    <w:rsid w:val="00D75E48"/>
    <w:rsid w:val="00D76281"/>
    <w:rsid w:val="00D76F4B"/>
    <w:rsid w:val="00D80119"/>
    <w:rsid w:val="00D8098F"/>
    <w:rsid w:val="00D80B97"/>
    <w:rsid w:val="00D80D4B"/>
    <w:rsid w:val="00D8256E"/>
    <w:rsid w:val="00D82CE7"/>
    <w:rsid w:val="00D830B7"/>
    <w:rsid w:val="00D831F2"/>
    <w:rsid w:val="00D8360A"/>
    <w:rsid w:val="00D83A25"/>
    <w:rsid w:val="00D83B59"/>
    <w:rsid w:val="00D83F16"/>
    <w:rsid w:val="00D846B6"/>
    <w:rsid w:val="00D8478D"/>
    <w:rsid w:val="00D84A67"/>
    <w:rsid w:val="00D866B9"/>
    <w:rsid w:val="00D8694B"/>
    <w:rsid w:val="00D86E17"/>
    <w:rsid w:val="00D86FBA"/>
    <w:rsid w:val="00D87573"/>
    <w:rsid w:val="00D90376"/>
    <w:rsid w:val="00D90FAC"/>
    <w:rsid w:val="00D91B1F"/>
    <w:rsid w:val="00D924D0"/>
    <w:rsid w:val="00D9250E"/>
    <w:rsid w:val="00D937B6"/>
    <w:rsid w:val="00D93C1D"/>
    <w:rsid w:val="00D93CEE"/>
    <w:rsid w:val="00D93FCB"/>
    <w:rsid w:val="00D94572"/>
    <w:rsid w:val="00D94687"/>
    <w:rsid w:val="00D949E7"/>
    <w:rsid w:val="00D94F0D"/>
    <w:rsid w:val="00D95257"/>
    <w:rsid w:val="00D95335"/>
    <w:rsid w:val="00D968BF"/>
    <w:rsid w:val="00D96F52"/>
    <w:rsid w:val="00D97171"/>
    <w:rsid w:val="00DA01A8"/>
    <w:rsid w:val="00DA01C6"/>
    <w:rsid w:val="00DA0AE0"/>
    <w:rsid w:val="00DA21FD"/>
    <w:rsid w:val="00DA2215"/>
    <w:rsid w:val="00DA2599"/>
    <w:rsid w:val="00DA2968"/>
    <w:rsid w:val="00DA301D"/>
    <w:rsid w:val="00DA386C"/>
    <w:rsid w:val="00DA4335"/>
    <w:rsid w:val="00DA502E"/>
    <w:rsid w:val="00DA5099"/>
    <w:rsid w:val="00DA513E"/>
    <w:rsid w:val="00DA53A6"/>
    <w:rsid w:val="00DA69F0"/>
    <w:rsid w:val="00DA6DB8"/>
    <w:rsid w:val="00DA71D2"/>
    <w:rsid w:val="00DA75B2"/>
    <w:rsid w:val="00DA7C76"/>
    <w:rsid w:val="00DB0057"/>
    <w:rsid w:val="00DB01CB"/>
    <w:rsid w:val="00DB0D3D"/>
    <w:rsid w:val="00DB0E18"/>
    <w:rsid w:val="00DB0F47"/>
    <w:rsid w:val="00DB2376"/>
    <w:rsid w:val="00DB2542"/>
    <w:rsid w:val="00DB2B42"/>
    <w:rsid w:val="00DB4D92"/>
    <w:rsid w:val="00DB562A"/>
    <w:rsid w:val="00DB5D6A"/>
    <w:rsid w:val="00DB6B26"/>
    <w:rsid w:val="00DB7F55"/>
    <w:rsid w:val="00DC18F9"/>
    <w:rsid w:val="00DC21DF"/>
    <w:rsid w:val="00DC2493"/>
    <w:rsid w:val="00DC25FD"/>
    <w:rsid w:val="00DC2F02"/>
    <w:rsid w:val="00DC3306"/>
    <w:rsid w:val="00DC4DE2"/>
    <w:rsid w:val="00DC6572"/>
    <w:rsid w:val="00DC71BA"/>
    <w:rsid w:val="00DD0B0F"/>
    <w:rsid w:val="00DD0BC7"/>
    <w:rsid w:val="00DD12A7"/>
    <w:rsid w:val="00DD19CE"/>
    <w:rsid w:val="00DD1FE9"/>
    <w:rsid w:val="00DD236F"/>
    <w:rsid w:val="00DD41FC"/>
    <w:rsid w:val="00DD459B"/>
    <w:rsid w:val="00DD45FF"/>
    <w:rsid w:val="00DD47CC"/>
    <w:rsid w:val="00DD48A9"/>
    <w:rsid w:val="00DD49C7"/>
    <w:rsid w:val="00DD4FEB"/>
    <w:rsid w:val="00DD5980"/>
    <w:rsid w:val="00DD6DCD"/>
    <w:rsid w:val="00DE093A"/>
    <w:rsid w:val="00DE149D"/>
    <w:rsid w:val="00DE16F3"/>
    <w:rsid w:val="00DE1D1B"/>
    <w:rsid w:val="00DE26B7"/>
    <w:rsid w:val="00DE379C"/>
    <w:rsid w:val="00DE3B2E"/>
    <w:rsid w:val="00DE3BDE"/>
    <w:rsid w:val="00DE41E1"/>
    <w:rsid w:val="00DE512F"/>
    <w:rsid w:val="00DE5A3F"/>
    <w:rsid w:val="00DF0D53"/>
    <w:rsid w:val="00DF0EC5"/>
    <w:rsid w:val="00DF1266"/>
    <w:rsid w:val="00DF1CB7"/>
    <w:rsid w:val="00DF2BDB"/>
    <w:rsid w:val="00DF34B2"/>
    <w:rsid w:val="00DF4626"/>
    <w:rsid w:val="00DF62B2"/>
    <w:rsid w:val="00DF6A64"/>
    <w:rsid w:val="00DF7402"/>
    <w:rsid w:val="00DF75B8"/>
    <w:rsid w:val="00DF7CA1"/>
    <w:rsid w:val="00E002B1"/>
    <w:rsid w:val="00E00411"/>
    <w:rsid w:val="00E006FC"/>
    <w:rsid w:val="00E0086F"/>
    <w:rsid w:val="00E00881"/>
    <w:rsid w:val="00E00E62"/>
    <w:rsid w:val="00E00FAC"/>
    <w:rsid w:val="00E011C7"/>
    <w:rsid w:val="00E014A3"/>
    <w:rsid w:val="00E017AE"/>
    <w:rsid w:val="00E01A77"/>
    <w:rsid w:val="00E01AA7"/>
    <w:rsid w:val="00E032D8"/>
    <w:rsid w:val="00E05B09"/>
    <w:rsid w:val="00E064C6"/>
    <w:rsid w:val="00E066E8"/>
    <w:rsid w:val="00E07264"/>
    <w:rsid w:val="00E073AB"/>
    <w:rsid w:val="00E07A26"/>
    <w:rsid w:val="00E07A6F"/>
    <w:rsid w:val="00E124C0"/>
    <w:rsid w:val="00E1275C"/>
    <w:rsid w:val="00E137F4"/>
    <w:rsid w:val="00E13F4E"/>
    <w:rsid w:val="00E15BFC"/>
    <w:rsid w:val="00E1676A"/>
    <w:rsid w:val="00E16E86"/>
    <w:rsid w:val="00E171A3"/>
    <w:rsid w:val="00E20170"/>
    <w:rsid w:val="00E2038D"/>
    <w:rsid w:val="00E2121C"/>
    <w:rsid w:val="00E2147A"/>
    <w:rsid w:val="00E2156D"/>
    <w:rsid w:val="00E223E2"/>
    <w:rsid w:val="00E23291"/>
    <w:rsid w:val="00E239BC"/>
    <w:rsid w:val="00E2498D"/>
    <w:rsid w:val="00E24BDC"/>
    <w:rsid w:val="00E25169"/>
    <w:rsid w:val="00E251E8"/>
    <w:rsid w:val="00E25E4A"/>
    <w:rsid w:val="00E261BF"/>
    <w:rsid w:val="00E278E7"/>
    <w:rsid w:val="00E27E7C"/>
    <w:rsid w:val="00E301E0"/>
    <w:rsid w:val="00E30312"/>
    <w:rsid w:val="00E304DD"/>
    <w:rsid w:val="00E30884"/>
    <w:rsid w:val="00E30BAE"/>
    <w:rsid w:val="00E31FA5"/>
    <w:rsid w:val="00E33017"/>
    <w:rsid w:val="00E33447"/>
    <w:rsid w:val="00E34395"/>
    <w:rsid w:val="00E34442"/>
    <w:rsid w:val="00E345AC"/>
    <w:rsid w:val="00E34945"/>
    <w:rsid w:val="00E34CD0"/>
    <w:rsid w:val="00E34EE7"/>
    <w:rsid w:val="00E35226"/>
    <w:rsid w:val="00E35DFE"/>
    <w:rsid w:val="00E362F0"/>
    <w:rsid w:val="00E365C7"/>
    <w:rsid w:val="00E37025"/>
    <w:rsid w:val="00E378A2"/>
    <w:rsid w:val="00E400F4"/>
    <w:rsid w:val="00E40233"/>
    <w:rsid w:val="00E40905"/>
    <w:rsid w:val="00E41CA2"/>
    <w:rsid w:val="00E4262A"/>
    <w:rsid w:val="00E427B2"/>
    <w:rsid w:val="00E4407E"/>
    <w:rsid w:val="00E447F1"/>
    <w:rsid w:val="00E44BB7"/>
    <w:rsid w:val="00E44ED7"/>
    <w:rsid w:val="00E45AB1"/>
    <w:rsid w:val="00E478D3"/>
    <w:rsid w:val="00E5087A"/>
    <w:rsid w:val="00E50DC1"/>
    <w:rsid w:val="00E50DCD"/>
    <w:rsid w:val="00E50E16"/>
    <w:rsid w:val="00E516C8"/>
    <w:rsid w:val="00E51B14"/>
    <w:rsid w:val="00E51B49"/>
    <w:rsid w:val="00E52135"/>
    <w:rsid w:val="00E52863"/>
    <w:rsid w:val="00E5291F"/>
    <w:rsid w:val="00E5400B"/>
    <w:rsid w:val="00E54808"/>
    <w:rsid w:val="00E54E61"/>
    <w:rsid w:val="00E55CCC"/>
    <w:rsid w:val="00E55EB0"/>
    <w:rsid w:val="00E56C36"/>
    <w:rsid w:val="00E56E07"/>
    <w:rsid w:val="00E57019"/>
    <w:rsid w:val="00E57477"/>
    <w:rsid w:val="00E574AB"/>
    <w:rsid w:val="00E5752D"/>
    <w:rsid w:val="00E610E3"/>
    <w:rsid w:val="00E61A27"/>
    <w:rsid w:val="00E629DB"/>
    <w:rsid w:val="00E62EB2"/>
    <w:rsid w:val="00E63F4D"/>
    <w:rsid w:val="00E65963"/>
    <w:rsid w:val="00E65FC6"/>
    <w:rsid w:val="00E6601B"/>
    <w:rsid w:val="00E6762B"/>
    <w:rsid w:val="00E70361"/>
    <w:rsid w:val="00E7175E"/>
    <w:rsid w:val="00E71951"/>
    <w:rsid w:val="00E71A62"/>
    <w:rsid w:val="00E725E0"/>
    <w:rsid w:val="00E725FC"/>
    <w:rsid w:val="00E73894"/>
    <w:rsid w:val="00E73909"/>
    <w:rsid w:val="00E74541"/>
    <w:rsid w:val="00E74BA4"/>
    <w:rsid w:val="00E75049"/>
    <w:rsid w:val="00E75270"/>
    <w:rsid w:val="00E7558F"/>
    <w:rsid w:val="00E757CC"/>
    <w:rsid w:val="00E75BF8"/>
    <w:rsid w:val="00E764E3"/>
    <w:rsid w:val="00E7728F"/>
    <w:rsid w:val="00E77455"/>
    <w:rsid w:val="00E774CF"/>
    <w:rsid w:val="00E80528"/>
    <w:rsid w:val="00E80C53"/>
    <w:rsid w:val="00E80D2E"/>
    <w:rsid w:val="00E81996"/>
    <w:rsid w:val="00E81C8C"/>
    <w:rsid w:val="00E81EA6"/>
    <w:rsid w:val="00E8265C"/>
    <w:rsid w:val="00E85062"/>
    <w:rsid w:val="00E850FD"/>
    <w:rsid w:val="00E85730"/>
    <w:rsid w:val="00E85C9E"/>
    <w:rsid w:val="00E86382"/>
    <w:rsid w:val="00E864D3"/>
    <w:rsid w:val="00E86690"/>
    <w:rsid w:val="00E86890"/>
    <w:rsid w:val="00E874A7"/>
    <w:rsid w:val="00E87814"/>
    <w:rsid w:val="00E87EEA"/>
    <w:rsid w:val="00E9272B"/>
    <w:rsid w:val="00E93011"/>
    <w:rsid w:val="00E9368E"/>
    <w:rsid w:val="00E952EA"/>
    <w:rsid w:val="00E961DB"/>
    <w:rsid w:val="00E969B5"/>
    <w:rsid w:val="00E96B12"/>
    <w:rsid w:val="00EA034D"/>
    <w:rsid w:val="00EA046B"/>
    <w:rsid w:val="00EA0639"/>
    <w:rsid w:val="00EA10D6"/>
    <w:rsid w:val="00EA13DB"/>
    <w:rsid w:val="00EA1D15"/>
    <w:rsid w:val="00EA343A"/>
    <w:rsid w:val="00EA37B2"/>
    <w:rsid w:val="00EA3AE5"/>
    <w:rsid w:val="00EA3B4B"/>
    <w:rsid w:val="00EA48A0"/>
    <w:rsid w:val="00EA5770"/>
    <w:rsid w:val="00EA5F44"/>
    <w:rsid w:val="00EA77F3"/>
    <w:rsid w:val="00EA7AA7"/>
    <w:rsid w:val="00EB15F5"/>
    <w:rsid w:val="00EB1C00"/>
    <w:rsid w:val="00EB26CB"/>
    <w:rsid w:val="00EB3C88"/>
    <w:rsid w:val="00EB3D49"/>
    <w:rsid w:val="00EB61BA"/>
    <w:rsid w:val="00EB6FF2"/>
    <w:rsid w:val="00EB75F7"/>
    <w:rsid w:val="00EB7758"/>
    <w:rsid w:val="00EB783B"/>
    <w:rsid w:val="00EC0805"/>
    <w:rsid w:val="00EC1291"/>
    <w:rsid w:val="00EC1750"/>
    <w:rsid w:val="00EC304F"/>
    <w:rsid w:val="00EC3242"/>
    <w:rsid w:val="00EC39F1"/>
    <w:rsid w:val="00EC401E"/>
    <w:rsid w:val="00EC40DB"/>
    <w:rsid w:val="00EC4199"/>
    <w:rsid w:val="00EC598D"/>
    <w:rsid w:val="00EC5B3B"/>
    <w:rsid w:val="00EC62EB"/>
    <w:rsid w:val="00EC685C"/>
    <w:rsid w:val="00EC6B38"/>
    <w:rsid w:val="00EC71EF"/>
    <w:rsid w:val="00EC7A0A"/>
    <w:rsid w:val="00ED08DF"/>
    <w:rsid w:val="00ED09BD"/>
    <w:rsid w:val="00ED191C"/>
    <w:rsid w:val="00ED266B"/>
    <w:rsid w:val="00ED2A14"/>
    <w:rsid w:val="00ED2F8F"/>
    <w:rsid w:val="00ED32BD"/>
    <w:rsid w:val="00ED4E56"/>
    <w:rsid w:val="00ED6435"/>
    <w:rsid w:val="00EE1BF1"/>
    <w:rsid w:val="00EE1EA2"/>
    <w:rsid w:val="00EE3339"/>
    <w:rsid w:val="00EE339A"/>
    <w:rsid w:val="00EE3D88"/>
    <w:rsid w:val="00EE532C"/>
    <w:rsid w:val="00EE5863"/>
    <w:rsid w:val="00EE5EA7"/>
    <w:rsid w:val="00EE6C4B"/>
    <w:rsid w:val="00EF0640"/>
    <w:rsid w:val="00EF081C"/>
    <w:rsid w:val="00EF2245"/>
    <w:rsid w:val="00EF2837"/>
    <w:rsid w:val="00EF2F37"/>
    <w:rsid w:val="00EF37ED"/>
    <w:rsid w:val="00EF3839"/>
    <w:rsid w:val="00EF3B8B"/>
    <w:rsid w:val="00EF48F4"/>
    <w:rsid w:val="00EF4C07"/>
    <w:rsid w:val="00EF5106"/>
    <w:rsid w:val="00EF5225"/>
    <w:rsid w:val="00EF55B3"/>
    <w:rsid w:val="00EF5DCD"/>
    <w:rsid w:val="00EF662E"/>
    <w:rsid w:val="00EF69CC"/>
    <w:rsid w:val="00EF7FE5"/>
    <w:rsid w:val="00F0057F"/>
    <w:rsid w:val="00F00929"/>
    <w:rsid w:val="00F0202E"/>
    <w:rsid w:val="00F040F4"/>
    <w:rsid w:val="00F0511C"/>
    <w:rsid w:val="00F05140"/>
    <w:rsid w:val="00F05210"/>
    <w:rsid w:val="00F05BBB"/>
    <w:rsid w:val="00F061C4"/>
    <w:rsid w:val="00F077BD"/>
    <w:rsid w:val="00F100D7"/>
    <w:rsid w:val="00F10300"/>
    <w:rsid w:val="00F10B88"/>
    <w:rsid w:val="00F1117F"/>
    <w:rsid w:val="00F111EA"/>
    <w:rsid w:val="00F119E4"/>
    <w:rsid w:val="00F127AC"/>
    <w:rsid w:val="00F12B03"/>
    <w:rsid w:val="00F13CF6"/>
    <w:rsid w:val="00F148B2"/>
    <w:rsid w:val="00F1495C"/>
    <w:rsid w:val="00F151B5"/>
    <w:rsid w:val="00F154F4"/>
    <w:rsid w:val="00F165A8"/>
    <w:rsid w:val="00F165E6"/>
    <w:rsid w:val="00F166AB"/>
    <w:rsid w:val="00F16B64"/>
    <w:rsid w:val="00F178C3"/>
    <w:rsid w:val="00F17F6C"/>
    <w:rsid w:val="00F20137"/>
    <w:rsid w:val="00F21B2B"/>
    <w:rsid w:val="00F227A3"/>
    <w:rsid w:val="00F22D6F"/>
    <w:rsid w:val="00F241DF"/>
    <w:rsid w:val="00F249A4"/>
    <w:rsid w:val="00F2522F"/>
    <w:rsid w:val="00F258D4"/>
    <w:rsid w:val="00F263F4"/>
    <w:rsid w:val="00F277EA"/>
    <w:rsid w:val="00F27DCD"/>
    <w:rsid w:val="00F3041C"/>
    <w:rsid w:val="00F30953"/>
    <w:rsid w:val="00F31904"/>
    <w:rsid w:val="00F32EA7"/>
    <w:rsid w:val="00F333D3"/>
    <w:rsid w:val="00F33AB1"/>
    <w:rsid w:val="00F33B88"/>
    <w:rsid w:val="00F342EB"/>
    <w:rsid w:val="00F34418"/>
    <w:rsid w:val="00F34BC2"/>
    <w:rsid w:val="00F34C2B"/>
    <w:rsid w:val="00F35CD6"/>
    <w:rsid w:val="00F35D3D"/>
    <w:rsid w:val="00F36083"/>
    <w:rsid w:val="00F362AC"/>
    <w:rsid w:val="00F4057E"/>
    <w:rsid w:val="00F42000"/>
    <w:rsid w:val="00F4249B"/>
    <w:rsid w:val="00F440D3"/>
    <w:rsid w:val="00F44472"/>
    <w:rsid w:val="00F4472B"/>
    <w:rsid w:val="00F449C4"/>
    <w:rsid w:val="00F45AC5"/>
    <w:rsid w:val="00F466A9"/>
    <w:rsid w:val="00F46834"/>
    <w:rsid w:val="00F47B8C"/>
    <w:rsid w:val="00F47BA1"/>
    <w:rsid w:val="00F5067E"/>
    <w:rsid w:val="00F5071E"/>
    <w:rsid w:val="00F50DCD"/>
    <w:rsid w:val="00F50F0B"/>
    <w:rsid w:val="00F52519"/>
    <w:rsid w:val="00F52CD9"/>
    <w:rsid w:val="00F52DCA"/>
    <w:rsid w:val="00F52EC3"/>
    <w:rsid w:val="00F536B2"/>
    <w:rsid w:val="00F539F2"/>
    <w:rsid w:val="00F53CD1"/>
    <w:rsid w:val="00F53F8E"/>
    <w:rsid w:val="00F54109"/>
    <w:rsid w:val="00F547CF"/>
    <w:rsid w:val="00F55DEE"/>
    <w:rsid w:val="00F5605E"/>
    <w:rsid w:val="00F560FD"/>
    <w:rsid w:val="00F561B1"/>
    <w:rsid w:val="00F56856"/>
    <w:rsid w:val="00F56A6F"/>
    <w:rsid w:val="00F56E25"/>
    <w:rsid w:val="00F60159"/>
    <w:rsid w:val="00F60A0C"/>
    <w:rsid w:val="00F60A71"/>
    <w:rsid w:val="00F61235"/>
    <w:rsid w:val="00F6134D"/>
    <w:rsid w:val="00F62B39"/>
    <w:rsid w:val="00F62BC8"/>
    <w:rsid w:val="00F631F7"/>
    <w:rsid w:val="00F639C3"/>
    <w:rsid w:val="00F64A51"/>
    <w:rsid w:val="00F65596"/>
    <w:rsid w:val="00F65669"/>
    <w:rsid w:val="00F656CF"/>
    <w:rsid w:val="00F664DA"/>
    <w:rsid w:val="00F66E53"/>
    <w:rsid w:val="00F67ADF"/>
    <w:rsid w:val="00F67F47"/>
    <w:rsid w:val="00F701FB"/>
    <w:rsid w:val="00F72E75"/>
    <w:rsid w:val="00F72FCD"/>
    <w:rsid w:val="00F73B4A"/>
    <w:rsid w:val="00F73EF7"/>
    <w:rsid w:val="00F73FB9"/>
    <w:rsid w:val="00F759A5"/>
    <w:rsid w:val="00F75BD4"/>
    <w:rsid w:val="00F75E08"/>
    <w:rsid w:val="00F768B7"/>
    <w:rsid w:val="00F76A5A"/>
    <w:rsid w:val="00F77027"/>
    <w:rsid w:val="00F80062"/>
    <w:rsid w:val="00F80B59"/>
    <w:rsid w:val="00F8158B"/>
    <w:rsid w:val="00F816CF"/>
    <w:rsid w:val="00F821DF"/>
    <w:rsid w:val="00F82378"/>
    <w:rsid w:val="00F82568"/>
    <w:rsid w:val="00F82BFC"/>
    <w:rsid w:val="00F832D4"/>
    <w:rsid w:val="00F83322"/>
    <w:rsid w:val="00F83EC8"/>
    <w:rsid w:val="00F8493A"/>
    <w:rsid w:val="00F84ADA"/>
    <w:rsid w:val="00F84EB8"/>
    <w:rsid w:val="00F84F5D"/>
    <w:rsid w:val="00F854AE"/>
    <w:rsid w:val="00F85F9D"/>
    <w:rsid w:val="00F863C4"/>
    <w:rsid w:val="00F86A7E"/>
    <w:rsid w:val="00F86A93"/>
    <w:rsid w:val="00F87291"/>
    <w:rsid w:val="00F87D91"/>
    <w:rsid w:val="00F903F4"/>
    <w:rsid w:val="00F910DF"/>
    <w:rsid w:val="00F911B6"/>
    <w:rsid w:val="00F92492"/>
    <w:rsid w:val="00F93C92"/>
    <w:rsid w:val="00F93EF3"/>
    <w:rsid w:val="00F94FCF"/>
    <w:rsid w:val="00F956C8"/>
    <w:rsid w:val="00F9668C"/>
    <w:rsid w:val="00F96F47"/>
    <w:rsid w:val="00F970E1"/>
    <w:rsid w:val="00F977E1"/>
    <w:rsid w:val="00F97C1F"/>
    <w:rsid w:val="00FA00C4"/>
    <w:rsid w:val="00FA0AD9"/>
    <w:rsid w:val="00FA0DD6"/>
    <w:rsid w:val="00FA1D0C"/>
    <w:rsid w:val="00FA3054"/>
    <w:rsid w:val="00FA3379"/>
    <w:rsid w:val="00FA5F68"/>
    <w:rsid w:val="00FA70B8"/>
    <w:rsid w:val="00FB0542"/>
    <w:rsid w:val="00FB0862"/>
    <w:rsid w:val="00FB2583"/>
    <w:rsid w:val="00FB28E0"/>
    <w:rsid w:val="00FB29BF"/>
    <w:rsid w:val="00FB3143"/>
    <w:rsid w:val="00FB36AB"/>
    <w:rsid w:val="00FB3E3E"/>
    <w:rsid w:val="00FB5371"/>
    <w:rsid w:val="00FB62D8"/>
    <w:rsid w:val="00FB6F4D"/>
    <w:rsid w:val="00FB77E1"/>
    <w:rsid w:val="00FB7C97"/>
    <w:rsid w:val="00FC02AA"/>
    <w:rsid w:val="00FC0351"/>
    <w:rsid w:val="00FC0B8B"/>
    <w:rsid w:val="00FC1CE3"/>
    <w:rsid w:val="00FC1DD7"/>
    <w:rsid w:val="00FC31D3"/>
    <w:rsid w:val="00FC3C7C"/>
    <w:rsid w:val="00FC3FAD"/>
    <w:rsid w:val="00FC420D"/>
    <w:rsid w:val="00FC52DB"/>
    <w:rsid w:val="00FC554A"/>
    <w:rsid w:val="00FC5674"/>
    <w:rsid w:val="00FC6BB1"/>
    <w:rsid w:val="00FC6F7F"/>
    <w:rsid w:val="00FC725C"/>
    <w:rsid w:val="00FD0E75"/>
    <w:rsid w:val="00FD1357"/>
    <w:rsid w:val="00FD1ACF"/>
    <w:rsid w:val="00FD1B71"/>
    <w:rsid w:val="00FD1F1E"/>
    <w:rsid w:val="00FD2316"/>
    <w:rsid w:val="00FD36A3"/>
    <w:rsid w:val="00FD37F2"/>
    <w:rsid w:val="00FD3B2B"/>
    <w:rsid w:val="00FD41D1"/>
    <w:rsid w:val="00FD4238"/>
    <w:rsid w:val="00FD45B6"/>
    <w:rsid w:val="00FD4730"/>
    <w:rsid w:val="00FD47BC"/>
    <w:rsid w:val="00FD4C57"/>
    <w:rsid w:val="00FD5036"/>
    <w:rsid w:val="00FD5093"/>
    <w:rsid w:val="00FD53DD"/>
    <w:rsid w:val="00FD5510"/>
    <w:rsid w:val="00FD6F6F"/>
    <w:rsid w:val="00FD7894"/>
    <w:rsid w:val="00FD7B9F"/>
    <w:rsid w:val="00FE0964"/>
    <w:rsid w:val="00FE10C8"/>
    <w:rsid w:val="00FE1197"/>
    <w:rsid w:val="00FE11EF"/>
    <w:rsid w:val="00FE12A2"/>
    <w:rsid w:val="00FE3FEB"/>
    <w:rsid w:val="00FE438D"/>
    <w:rsid w:val="00FE4544"/>
    <w:rsid w:val="00FE457C"/>
    <w:rsid w:val="00FE4E0B"/>
    <w:rsid w:val="00FE4E76"/>
    <w:rsid w:val="00FE599F"/>
    <w:rsid w:val="00FE5EE5"/>
    <w:rsid w:val="00FE7451"/>
    <w:rsid w:val="00FF0089"/>
    <w:rsid w:val="00FF0413"/>
    <w:rsid w:val="00FF139D"/>
    <w:rsid w:val="00FF13E1"/>
    <w:rsid w:val="00FF149B"/>
    <w:rsid w:val="00FF23F2"/>
    <w:rsid w:val="00FF29BB"/>
    <w:rsid w:val="00FF33D5"/>
    <w:rsid w:val="00FF3A30"/>
    <w:rsid w:val="00FF52C9"/>
    <w:rsid w:val="00FF697D"/>
    <w:rsid w:val="00FF7CCA"/>
    <w:rsid w:val="00FF7D28"/>
    <w:rsid w:val="0398D1E9"/>
    <w:rsid w:val="0578B2E2"/>
    <w:rsid w:val="05C0CF31"/>
    <w:rsid w:val="06D86898"/>
    <w:rsid w:val="0931681D"/>
    <w:rsid w:val="0ABFD887"/>
    <w:rsid w:val="0B114463"/>
    <w:rsid w:val="0EDA8AB6"/>
    <w:rsid w:val="0F71C911"/>
    <w:rsid w:val="10EFE7B2"/>
    <w:rsid w:val="111D1974"/>
    <w:rsid w:val="1515EABF"/>
    <w:rsid w:val="182D77FA"/>
    <w:rsid w:val="1AFCA568"/>
    <w:rsid w:val="1CD23741"/>
    <w:rsid w:val="20FDE2F7"/>
    <w:rsid w:val="225B482E"/>
    <w:rsid w:val="228535B3"/>
    <w:rsid w:val="26CFD7ED"/>
    <w:rsid w:val="27A1BD93"/>
    <w:rsid w:val="2AC1CD78"/>
    <w:rsid w:val="2B81095B"/>
    <w:rsid w:val="316C6E2E"/>
    <w:rsid w:val="31BC7D0D"/>
    <w:rsid w:val="35D79E12"/>
    <w:rsid w:val="38CE8ACC"/>
    <w:rsid w:val="3EDA95F8"/>
    <w:rsid w:val="3EFAEC2A"/>
    <w:rsid w:val="4118A7B3"/>
    <w:rsid w:val="41DE5EF7"/>
    <w:rsid w:val="41F1C4DD"/>
    <w:rsid w:val="485A9647"/>
    <w:rsid w:val="4916C2D1"/>
    <w:rsid w:val="4A2D38DB"/>
    <w:rsid w:val="4BC046D5"/>
    <w:rsid w:val="4DDFBD86"/>
    <w:rsid w:val="4DE8D233"/>
    <w:rsid w:val="4F22F643"/>
    <w:rsid w:val="50A2C47F"/>
    <w:rsid w:val="514956C5"/>
    <w:rsid w:val="5784E4A4"/>
    <w:rsid w:val="5AF13207"/>
    <w:rsid w:val="5B004D65"/>
    <w:rsid w:val="6083B97C"/>
    <w:rsid w:val="60D770BC"/>
    <w:rsid w:val="6784F5B3"/>
    <w:rsid w:val="690A4CD2"/>
    <w:rsid w:val="6CBA2F16"/>
    <w:rsid w:val="6CF69852"/>
    <w:rsid w:val="6EC7D742"/>
    <w:rsid w:val="7841C15C"/>
    <w:rsid w:val="7B98840A"/>
    <w:rsid w:val="7C7D690B"/>
    <w:rsid w:val="7E50A7C8"/>
    <w:rsid w:val="7E898EB3"/>
    <w:rsid w:val="7F90904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21E2E"/>
  <w15:docId w15:val="{2066C777-4E8E-4956-BA15-DFC27383F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91CC8"/>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Nadpis1">
    <w:name w:val="heading 1"/>
    <w:aliases w:val="_Nadpis 1,Hoofdstukkop,Section Heading,H1,h1,Základní kapitola,Článek,No numbers,Clause,Kapitola,V_Head1,Záhlaví 1,ASAPHeading 1,1,section,0Überschrift 1,1Überschrift 1,2Überschrift 1,3Überschrift 1,4Überschrift 1,5Überschrift 1,6Überschrift 1"/>
    <w:basedOn w:val="Normln"/>
    <w:next w:val="Clanek11"/>
    <w:link w:val="Nadpis1Char"/>
    <w:uiPriority w:val="9"/>
    <w:qFormat/>
    <w:rsid w:val="00434083"/>
    <w:pPr>
      <w:keepNext/>
      <w:numPr>
        <w:numId w:val="1"/>
      </w:numPr>
      <w:spacing w:before="240" w:after="0"/>
      <w:outlineLvl w:val="0"/>
    </w:pPr>
    <w:rPr>
      <w:rFonts w:cs="Arial"/>
      <w:b/>
      <w:bCs/>
      <w:caps/>
      <w:kern w:val="32"/>
      <w:szCs w:val="32"/>
    </w:rPr>
  </w:style>
  <w:style w:type="paragraph" w:styleId="Nadpis2">
    <w:name w:val="heading 2"/>
    <w:aliases w:val="Podkapitola1,H2,hlavicka,Podkapitola základní kapitoly,h2,V_Head2,V_Head21,V_Head22,Podkapitola 1,Podkapitola 11,Podkapitola 12,Podkapitola 13,Podkapitola 14,Podkapitola 15,Podkapitola 111,Podkapitola 121,Podkapitola 131,Podkapitola 141,h21,l2"/>
    <w:basedOn w:val="Normln"/>
    <w:next w:val="Normln"/>
    <w:link w:val="Nadpis2Char"/>
    <w:rsid w:val="00434083"/>
    <w:pPr>
      <w:keepNext/>
      <w:numPr>
        <w:ilvl w:val="1"/>
        <w:numId w:val="2"/>
      </w:numPr>
      <w:spacing w:before="240" w:after="60"/>
      <w:outlineLvl w:val="1"/>
    </w:pPr>
    <w:rPr>
      <w:rFonts w:ascii="Arial" w:hAnsi="Arial" w:cs="Arial"/>
      <w:b/>
      <w:bCs/>
      <w:i/>
      <w:iCs/>
      <w:sz w:val="28"/>
      <w:szCs w:val="28"/>
    </w:rPr>
  </w:style>
  <w:style w:type="paragraph" w:styleId="Nadpis3">
    <w:name w:val="heading 3"/>
    <w:basedOn w:val="Normln"/>
    <w:next w:val="Normln"/>
    <w:link w:val="Nadpis3Char"/>
    <w:rsid w:val="00434083"/>
    <w:pPr>
      <w:keepNext/>
      <w:numPr>
        <w:ilvl w:val="2"/>
        <w:numId w:val="2"/>
      </w:numPr>
      <w:spacing w:before="240" w:after="60"/>
      <w:outlineLvl w:val="2"/>
    </w:pPr>
    <w:rPr>
      <w:rFonts w:ascii="Arial" w:hAnsi="Arial" w:cs="Arial"/>
      <w:b/>
      <w:bCs/>
      <w:sz w:val="26"/>
      <w:szCs w:val="26"/>
    </w:rPr>
  </w:style>
  <w:style w:type="paragraph" w:styleId="Nadpis4">
    <w:name w:val="heading 4"/>
    <w:basedOn w:val="Normln"/>
    <w:next w:val="Normln"/>
    <w:link w:val="Nadpis4Char"/>
    <w:semiHidden/>
    <w:rsid w:val="00434083"/>
    <w:pPr>
      <w:keepNext/>
      <w:spacing w:before="240" w:after="60"/>
      <w:outlineLvl w:val="3"/>
    </w:pPr>
    <w:rPr>
      <w:b/>
      <w:bCs/>
      <w:sz w:val="28"/>
      <w:szCs w:val="28"/>
    </w:rPr>
  </w:style>
  <w:style w:type="paragraph" w:styleId="Nadpis5">
    <w:name w:val="heading 5"/>
    <w:basedOn w:val="Normln"/>
    <w:next w:val="Normln"/>
    <w:link w:val="Nadpis5Char"/>
    <w:rsid w:val="00434083"/>
    <w:pPr>
      <w:spacing w:before="240" w:after="60"/>
      <w:outlineLvl w:val="4"/>
    </w:pPr>
    <w:rPr>
      <w:b/>
      <w:bCs/>
      <w:i/>
      <w:iCs/>
      <w:sz w:val="26"/>
      <w:szCs w:val="26"/>
    </w:rPr>
  </w:style>
  <w:style w:type="paragraph" w:styleId="Nadpis6">
    <w:name w:val="heading 6"/>
    <w:basedOn w:val="Normln"/>
    <w:next w:val="Normln"/>
    <w:link w:val="Nadpis6Char"/>
    <w:rsid w:val="00434083"/>
    <w:pPr>
      <w:spacing w:before="240" w:after="60"/>
      <w:outlineLvl w:val="5"/>
    </w:pPr>
    <w:rPr>
      <w:b/>
      <w:bCs/>
    </w:rPr>
  </w:style>
  <w:style w:type="paragraph" w:styleId="Nadpis7">
    <w:name w:val="heading 7"/>
    <w:basedOn w:val="Normln"/>
    <w:next w:val="Normln"/>
    <w:link w:val="Nadpis7Char"/>
    <w:semiHidden/>
    <w:rsid w:val="00434083"/>
    <w:pPr>
      <w:spacing w:before="240" w:after="60"/>
      <w:outlineLvl w:val="6"/>
    </w:pPr>
  </w:style>
  <w:style w:type="paragraph" w:styleId="Nadpis8">
    <w:name w:val="heading 8"/>
    <w:basedOn w:val="Normln"/>
    <w:next w:val="Normln"/>
    <w:link w:val="Nadpis8Char"/>
    <w:semiHidden/>
    <w:rsid w:val="00434083"/>
    <w:pPr>
      <w:spacing w:before="240" w:after="60"/>
      <w:outlineLvl w:val="7"/>
    </w:pPr>
    <w:rPr>
      <w:i/>
      <w:iCs/>
    </w:rPr>
  </w:style>
  <w:style w:type="paragraph" w:styleId="Nadpis9">
    <w:name w:val="heading 9"/>
    <w:basedOn w:val="Normln"/>
    <w:next w:val="Normln"/>
    <w:link w:val="Nadpis9Char"/>
    <w:semiHidden/>
    <w:rsid w:val="00434083"/>
    <w:pPr>
      <w:spacing w:before="240" w:after="60"/>
      <w:outlineLvl w:val="8"/>
    </w:pPr>
    <w:rPr>
      <w:rFonts w:ascii="Arial" w:hAnsi="Arial" w:cs="Arial"/>
    </w:rPr>
  </w:style>
  <w:style w:type="character" w:default="1" w:styleId="Standardnpsmoodstavce">
    <w:name w:val="Default Paragraph Font"/>
    <w:uiPriority w:val="1"/>
    <w:semiHidden/>
    <w:unhideWhenUsed/>
    <w:rsid w:val="00791CC8"/>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rsid w:val="00791CC8"/>
  </w:style>
  <w:style w:type="character" w:customStyle="1" w:styleId="Nadpis1Char">
    <w:name w:val="Nadpis 1 Char"/>
    <w:aliases w:val="_Nadpis 1 Char,Hoofdstukkop Char,Section Heading Char,H1 Char,h1 Char,Základní kapitola Char,Článek Char,No numbers Char,Clause Char,Kapitola Char,V_Head1 Char,Záhlaví 1 Char,ASAPHeading 1 Char,1 Char,section Char,0Überschrift 1 Char"/>
    <w:link w:val="Nadpis1"/>
    <w:uiPriority w:val="9"/>
    <w:rsid w:val="009025E9"/>
    <w:rPr>
      <w:rFonts w:asciiTheme="minorHAnsi" w:eastAsiaTheme="minorHAnsi" w:hAnsiTheme="minorHAnsi" w:cs="Arial"/>
      <w:b/>
      <w:bCs/>
      <w:caps/>
      <w:kern w:val="32"/>
      <w:sz w:val="24"/>
      <w:szCs w:val="32"/>
      <w:lang w:eastAsia="en-US"/>
      <w14:ligatures w14:val="standardContextual"/>
    </w:rPr>
  </w:style>
  <w:style w:type="paragraph" w:customStyle="1" w:styleId="Claneka">
    <w:name w:val="Clanek (a)"/>
    <w:basedOn w:val="Normln"/>
    <w:link w:val="ClanekaChar"/>
    <w:qFormat/>
    <w:rsid w:val="00434083"/>
    <w:pPr>
      <w:keepLines/>
      <w:widowControl w:val="0"/>
      <w:numPr>
        <w:ilvl w:val="2"/>
        <w:numId w:val="1"/>
      </w:numPr>
    </w:pPr>
  </w:style>
  <w:style w:type="paragraph" w:customStyle="1" w:styleId="Claneki">
    <w:name w:val="Clanek (i)"/>
    <w:basedOn w:val="Normln"/>
    <w:link w:val="ClanekiChar"/>
    <w:qFormat/>
    <w:rsid w:val="00434083"/>
    <w:pPr>
      <w:keepNext/>
      <w:numPr>
        <w:ilvl w:val="3"/>
        <w:numId w:val="1"/>
      </w:numPr>
    </w:pPr>
    <w:rPr>
      <w:color w:val="000000"/>
    </w:rPr>
  </w:style>
  <w:style w:type="paragraph" w:customStyle="1" w:styleId="Clanek11">
    <w:name w:val="Clanek 1.1"/>
    <w:basedOn w:val="Nadpis2"/>
    <w:link w:val="Clanek11Char"/>
    <w:qFormat/>
    <w:rsid w:val="00434083"/>
    <w:pPr>
      <w:keepNext w:val="0"/>
      <w:widowControl w:val="0"/>
      <w:numPr>
        <w:numId w:val="1"/>
      </w:numPr>
      <w:spacing w:before="120" w:after="120"/>
    </w:pPr>
    <w:rPr>
      <w:rFonts w:ascii="Times New Roman" w:hAnsi="Times New Roman"/>
      <w:b w:val="0"/>
      <w:i w:val="0"/>
      <w:sz w:val="22"/>
    </w:rPr>
  </w:style>
  <w:style w:type="character" w:customStyle="1" w:styleId="Nadpis2Char">
    <w:name w:val="Nadpis 2 Char"/>
    <w:aliases w:val="Podkapitola1 Char,H2 Char,hlavicka Char,Podkapitola základní kapitoly Char,h2 Char,V_Head2 Char,V_Head21 Char,V_Head22 Char,Podkapitola 1 Char,Podkapitola 11 Char,Podkapitola 12 Char,Podkapitola 13 Char,Podkapitola 14 Char,h21 Char,l2 Char"/>
    <w:link w:val="Nadpis2"/>
    <w:rsid w:val="009025E9"/>
    <w:rPr>
      <w:rFonts w:ascii="Arial" w:eastAsiaTheme="minorHAnsi" w:hAnsi="Arial" w:cs="Arial"/>
      <w:b/>
      <w:bCs/>
      <w:i/>
      <w:iCs/>
      <w:kern w:val="2"/>
      <w:sz w:val="28"/>
      <w:szCs w:val="28"/>
      <w:lang w:eastAsia="en-US"/>
      <w14:ligatures w14:val="standardContextual"/>
    </w:rPr>
  </w:style>
  <w:style w:type="character" w:styleId="slostrnky">
    <w:name w:val="page number"/>
    <w:basedOn w:val="Standardnpsmoodstavce"/>
    <w:semiHidden/>
    <w:rsid w:val="00434083"/>
  </w:style>
  <w:style w:type="paragraph" w:styleId="Nzev">
    <w:name w:val="Title"/>
    <w:basedOn w:val="Normln"/>
    <w:link w:val="NzevChar"/>
    <w:qFormat/>
    <w:rsid w:val="00434083"/>
    <w:pPr>
      <w:spacing w:before="240" w:after="60"/>
      <w:jc w:val="center"/>
      <w:outlineLvl w:val="0"/>
    </w:pPr>
    <w:rPr>
      <w:rFonts w:cs="Arial"/>
      <w:b/>
      <w:bCs/>
      <w:caps/>
      <w:kern w:val="28"/>
      <w:szCs w:val="32"/>
    </w:rPr>
  </w:style>
  <w:style w:type="character" w:customStyle="1" w:styleId="NzevChar">
    <w:name w:val="Název Char"/>
    <w:link w:val="Nzev"/>
    <w:rsid w:val="009025E9"/>
    <w:rPr>
      <w:rFonts w:ascii="Times New Roman" w:eastAsia="Times New Roman" w:hAnsi="Times New Roman" w:cs="Arial"/>
      <w:b/>
      <w:bCs/>
      <w:caps/>
      <w:kern w:val="28"/>
      <w:sz w:val="22"/>
      <w:szCs w:val="32"/>
      <w:lang w:eastAsia="en-US"/>
    </w:rPr>
  </w:style>
  <w:style w:type="paragraph" w:customStyle="1" w:styleId="HHTitle2">
    <w:name w:val="HH Title 2"/>
    <w:basedOn w:val="Nzev"/>
    <w:rsid w:val="00434083"/>
    <w:pPr>
      <w:spacing w:after="120"/>
    </w:pPr>
  </w:style>
  <w:style w:type="paragraph" w:customStyle="1" w:styleId="HHTitleTitulnistrana">
    <w:name w:val="HH_Title_Titulni_strana"/>
    <w:basedOn w:val="Nzev"/>
    <w:next w:val="Normln"/>
    <w:rsid w:val="00434083"/>
    <w:pPr>
      <w:spacing w:before="1080" w:after="840"/>
    </w:pPr>
    <w:rPr>
      <w:sz w:val="44"/>
    </w:rPr>
  </w:style>
  <w:style w:type="character" w:styleId="Hypertextovodkaz">
    <w:name w:val="Hyperlink"/>
    <w:basedOn w:val="Standardnpsmoodstavce"/>
    <w:uiPriority w:val="99"/>
    <w:rsid w:val="00434083"/>
    <w:rPr>
      <w:rFonts w:ascii="Times New Roman" w:hAnsi="Times New Roman"/>
      <w:color w:val="0000FF"/>
      <w:sz w:val="22"/>
      <w:u w:val="single"/>
    </w:rPr>
  </w:style>
  <w:style w:type="paragraph" w:customStyle="1" w:styleId="Nadpis11">
    <w:name w:val="Nadpis 11"/>
    <w:basedOn w:val="Nadpis1"/>
    <w:next w:val="Clanek11"/>
    <w:semiHidden/>
    <w:unhideWhenUsed/>
    <w:qFormat/>
    <w:rsid w:val="00434083"/>
    <w:pPr>
      <w:ind w:firstLine="0"/>
    </w:pPr>
  </w:style>
  <w:style w:type="paragraph" w:styleId="Obsah1">
    <w:name w:val="toc 1"/>
    <w:basedOn w:val="Normln"/>
    <w:next w:val="Normln"/>
    <w:autoRedefine/>
    <w:uiPriority w:val="39"/>
    <w:rsid w:val="00434083"/>
    <w:rPr>
      <w:b/>
      <w:bCs/>
      <w:caps/>
      <w:sz w:val="20"/>
      <w:szCs w:val="20"/>
    </w:rPr>
  </w:style>
  <w:style w:type="paragraph" w:styleId="Obsah2">
    <w:name w:val="toc 2"/>
    <w:basedOn w:val="Normln"/>
    <w:next w:val="Normln"/>
    <w:autoRedefine/>
    <w:semiHidden/>
    <w:rsid w:val="00434083"/>
    <w:pPr>
      <w:spacing w:after="0"/>
      <w:ind w:left="220"/>
    </w:pPr>
    <w:rPr>
      <w:smallCaps/>
      <w:sz w:val="20"/>
      <w:szCs w:val="20"/>
    </w:rPr>
  </w:style>
  <w:style w:type="paragraph" w:styleId="Obsah3">
    <w:name w:val="toc 3"/>
    <w:basedOn w:val="Normln"/>
    <w:next w:val="Normln"/>
    <w:autoRedefine/>
    <w:semiHidden/>
    <w:rsid w:val="00434083"/>
    <w:pPr>
      <w:spacing w:after="0"/>
      <w:ind w:left="440"/>
    </w:pPr>
    <w:rPr>
      <w:i/>
      <w:iCs/>
      <w:sz w:val="20"/>
      <w:szCs w:val="20"/>
    </w:rPr>
  </w:style>
  <w:style w:type="paragraph" w:styleId="Obsah4">
    <w:name w:val="toc 4"/>
    <w:basedOn w:val="Normln"/>
    <w:next w:val="Normln"/>
    <w:autoRedefine/>
    <w:semiHidden/>
    <w:rsid w:val="00434083"/>
    <w:pPr>
      <w:spacing w:after="0"/>
      <w:ind w:left="660"/>
    </w:pPr>
    <w:rPr>
      <w:sz w:val="18"/>
      <w:szCs w:val="18"/>
    </w:rPr>
  </w:style>
  <w:style w:type="paragraph" w:styleId="Obsah5">
    <w:name w:val="toc 5"/>
    <w:basedOn w:val="Normln"/>
    <w:next w:val="Normln"/>
    <w:autoRedefine/>
    <w:semiHidden/>
    <w:rsid w:val="00434083"/>
    <w:pPr>
      <w:spacing w:after="0"/>
      <w:ind w:left="880"/>
    </w:pPr>
    <w:rPr>
      <w:sz w:val="18"/>
      <w:szCs w:val="18"/>
    </w:rPr>
  </w:style>
  <w:style w:type="paragraph" w:styleId="Obsah6">
    <w:name w:val="toc 6"/>
    <w:basedOn w:val="Normln"/>
    <w:next w:val="Normln"/>
    <w:autoRedefine/>
    <w:semiHidden/>
    <w:rsid w:val="00434083"/>
    <w:pPr>
      <w:spacing w:after="0"/>
      <w:ind w:left="1100"/>
    </w:pPr>
    <w:rPr>
      <w:sz w:val="18"/>
      <w:szCs w:val="18"/>
    </w:rPr>
  </w:style>
  <w:style w:type="paragraph" w:styleId="Obsah7">
    <w:name w:val="toc 7"/>
    <w:basedOn w:val="Normln"/>
    <w:next w:val="Normln"/>
    <w:autoRedefine/>
    <w:semiHidden/>
    <w:rsid w:val="00434083"/>
    <w:pPr>
      <w:spacing w:after="0"/>
      <w:ind w:left="1320"/>
    </w:pPr>
    <w:rPr>
      <w:sz w:val="18"/>
      <w:szCs w:val="18"/>
    </w:rPr>
  </w:style>
  <w:style w:type="paragraph" w:styleId="Obsah8">
    <w:name w:val="toc 8"/>
    <w:basedOn w:val="Normln"/>
    <w:next w:val="Normln"/>
    <w:autoRedefine/>
    <w:semiHidden/>
    <w:rsid w:val="00434083"/>
    <w:pPr>
      <w:spacing w:after="0"/>
      <w:ind w:left="1540"/>
    </w:pPr>
    <w:rPr>
      <w:sz w:val="18"/>
      <w:szCs w:val="18"/>
    </w:rPr>
  </w:style>
  <w:style w:type="paragraph" w:styleId="Obsah9">
    <w:name w:val="toc 9"/>
    <w:basedOn w:val="Normln"/>
    <w:next w:val="Normln"/>
    <w:autoRedefine/>
    <w:semiHidden/>
    <w:rsid w:val="00434083"/>
    <w:pPr>
      <w:spacing w:after="0"/>
      <w:ind w:left="1760"/>
    </w:pPr>
    <w:rPr>
      <w:sz w:val="18"/>
      <w:szCs w:val="18"/>
    </w:rPr>
  </w:style>
  <w:style w:type="paragraph" w:customStyle="1" w:styleId="Texta">
    <w:name w:val="Text (a)"/>
    <w:basedOn w:val="Normln"/>
    <w:link w:val="TextaChar"/>
    <w:qFormat/>
    <w:rsid w:val="00434083"/>
    <w:pPr>
      <w:keepNext/>
      <w:ind w:left="992"/>
    </w:pPr>
    <w:rPr>
      <w:szCs w:val="20"/>
    </w:rPr>
  </w:style>
  <w:style w:type="character" w:customStyle="1" w:styleId="TextaChar">
    <w:name w:val="Text (a) Char"/>
    <w:basedOn w:val="Standardnpsmoodstavce"/>
    <w:link w:val="Texta"/>
    <w:rsid w:val="00434083"/>
    <w:rPr>
      <w:rFonts w:ascii="Times New Roman" w:eastAsia="Times New Roman" w:hAnsi="Times New Roman"/>
      <w:sz w:val="22"/>
      <w:lang w:eastAsia="en-US"/>
    </w:rPr>
  </w:style>
  <w:style w:type="paragraph" w:customStyle="1" w:styleId="Odrazkaproa">
    <w:name w:val="Odrazka pro (a)"/>
    <w:basedOn w:val="Texta"/>
    <w:link w:val="OdrazkaproaChar"/>
    <w:qFormat/>
    <w:rsid w:val="00434083"/>
    <w:pPr>
      <w:numPr>
        <w:numId w:val="6"/>
      </w:numPr>
      <w:tabs>
        <w:tab w:val="left" w:pos="1418"/>
      </w:tabs>
      <w:ind w:left="1418" w:hanging="425"/>
    </w:pPr>
  </w:style>
  <w:style w:type="character" w:customStyle="1" w:styleId="OdrazkaproaChar">
    <w:name w:val="Odrazka pro (a) Char"/>
    <w:basedOn w:val="TextaChar"/>
    <w:link w:val="Odrazkaproa"/>
    <w:rsid w:val="00434083"/>
    <w:rPr>
      <w:rFonts w:asciiTheme="minorHAnsi" w:eastAsiaTheme="minorHAnsi" w:hAnsiTheme="minorHAnsi" w:cstheme="minorBidi"/>
      <w:kern w:val="2"/>
      <w:sz w:val="24"/>
      <w:lang w:eastAsia="en-US"/>
      <w14:ligatures w14:val="standardContextual"/>
    </w:rPr>
  </w:style>
  <w:style w:type="paragraph" w:customStyle="1" w:styleId="Texti">
    <w:name w:val="Text (i)"/>
    <w:basedOn w:val="Normln"/>
    <w:link w:val="TextiChar"/>
    <w:qFormat/>
    <w:rsid w:val="00434083"/>
    <w:pPr>
      <w:keepNext/>
      <w:ind w:left="1418"/>
    </w:pPr>
    <w:rPr>
      <w:szCs w:val="20"/>
    </w:rPr>
  </w:style>
  <w:style w:type="paragraph" w:styleId="Revize">
    <w:name w:val="Revision"/>
    <w:hidden/>
    <w:uiPriority w:val="99"/>
    <w:semiHidden/>
    <w:rsid w:val="007936E4"/>
    <w:rPr>
      <w:rFonts w:ascii="Times New Roman" w:eastAsia="Times New Roman" w:hAnsi="Times New Roman"/>
      <w:sz w:val="22"/>
      <w:szCs w:val="24"/>
      <w:lang w:eastAsia="en-US"/>
    </w:rPr>
  </w:style>
  <w:style w:type="character" w:customStyle="1" w:styleId="TextiChar">
    <w:name w:val="Text (i) Char"/>
    <w:basedOn w:val="Standardnpsmoodstavce"/>
    <w:link w:val="Texti"/>
    <w:rsid w:val="00434083"/>
    <w:rPr>
      <w:rFonts w:ascii="Times New Roman" w:eastAsia="Times New Roman" w:hAnsi="Times New Roman"/>
      <w:sz w:val="22"/>
      <w:lang w:eastAsia="en-US"/>
    </w:rPr>
  </w:style>
  <w:style w:type="paragraph" w:customStyle="1" w:styleId="Odrazkaproi">
    <w:name w:val="Odrazka pro (i)"/>
    <w:basedOn w:val="Texti"/>
    <w:link w:val="OdrazkaproiChar"/>
    <w:qFormat/>
    <w:rsid w:val="00434083"/>
    <w:pPr>
      <w:numPr>
        <w:numId w:val="7"/>
      </w:numPr>
      <w:tabs>
        <w:tab w:val="left" w:pos="1843"/>
      </w:tabs>
      <w:ind w:left="1843" w:hanging="425"/>
    </w:pPr>
  </w:style>
  <w:style w:type="character" w:customStyle="1" w:styleId="OdrazkaproiChar">
    <w:name w:val="Odrazka pro (i) Char"/>
    <w:basedOn w:val="TextiChar"/>
    <w:link w:val="Odrazkaproi"/>
    <w:rsid w:val="00434083"/>
    <w:rPr>
      <w:rFonts w:asciiTheme="minorHAnsi" w:eastAsiaTheme="minorHAnsi" w:hAnsiTheme="minorHAnsi" w:cstheme="minorBidi"/>
      <w:kern w:val="2"/>
      <w:sz w:val="24"/>
      <w:lang w:eastAsia="en-US"/>
      <w14:ligatures w14:val="standardContextual"/>
    </w:rPr>
  </w:style>
  <w:style w:type="paragraph" w:customStyle="1" w:styleId="Odrazkapro1a11">
    <w:name w:val="Odrazka pro 1 a 1.1"/>
    <w:basedOn w:val="Normln"/>
    <w:link w:val="Odrazkapro1a11Char"/>
    <w:qFormat/>
    <w:rsid w:val="00434083"/>
    <w:pPr>
      <w:numPr>
        <w:numId w:val="8"/>
      </w:numPr>
      <w:tabs>
        <w:tab w:val="left" w:pos="992"/>
      </w:tabs>
      <w:ind w:left="992" w:hanging="425"/>
    </w:pPr>
  </w:style>
  <w:style w:type="character" w:customStyle="1" w:styleId="Odrazkapro1a11Char">
    <w:name w:val="Odrazka pro 1 a 1.1 Char"/>
    <w:basedOn w:val="Standardnpsmoodstavce"/>
    <w:link w:val="Odrazkapro1a11"/>
    <w:rsid w:val="00434083"/>
    <w:rPr>
      <w:rFonts w:asciiTheme="minorHAnsi" w:eastAsiaTheme="minorHAnsi" w:hAnsiTheme="minorHAnsi" w:cstheme="minorBidi"/>
      <w:kern w:val="2"/>
      <w:sz w:val="24"/>
      <w:szCs w:val="24"/>
      <w:lang w:eastAsia="en-US"/>
      <w14:ligatures w14:val="standardContextual"/>
    </w:rPr>
  </w:style>
  <w:style w:type="paragraph" w:customStyle="1" w:styleId="Preambule">
    <w:name w:val="Preambule"/>
    <w:basedOn w:val="Normln"/>
    <w:qFormat/>
    <w:rsid w:val="00434083"/>
    <w:pPr>
      <w:widowControl w:val="0"/>
      <w:numPr>
        <w:numId w:val="10"/>
      </w:numPr>
      <w:ind w:hanging="567"/>
    </w:pPr>
  </w:style>
  <w:style w:type="paragraph" w:styleId="Rozloendokumentu">
    <w:name w:val="Document Map"/>
    <w:basedOn w:val="Normln"/>
    <w:link w:val="RozloendokumentuChar"/>
    <w:semiHidden/>
    <w:rsid w:val="00434083"/>
    <w:pPr>
      <w:shd w:val="clear" w:color="auto" w:fill="000080"/>
    </w:pPr>
    <w:rPr>
      <w:rFonts w:ascii="Tahoma" w:hAnsi="Tahoma" w:cs="Tahoma"/>
      <w:sz w:val="20"/>
      <w:szCs w:val="20"/>
    </w:rPr>
  </w:style>
  <w:style w:type="character" w:customStyle="1" w:styleId="RozloendokumentuChar">
    <w:name w:val="Rozložení dokumentu Char"/>
    <w:link w:val="Rozloendokumentu"/>
    <w:semiHidden/>
    <w:rsid w:val="009025E9"/>
    <w:rPr>
      <w:rFonts w:ascii="Tahoma" w:eastAsia="Times New Roman" w:hAnsi="Tahoma" w:cs="Tahoma"/>
      <w:shd w:val="clear" w:color="auto" w:fill="000080"/>
      <w:lang w:eastAsia="en-US"/>
    </w:rPr>
  </w:style>
  <w:style w:type="paragraph" w:customStyle="1" w:styleId="Text11">
    <w:name w:val="Text 1.1"/>
    <w:basedOn w:val="Normln"/>
    <w:link w:val="Text11Char"/>
    <w:qFormat/>
    <w:rsid w:val="00434083"/>
    <w:pPr>
      <w:keepNext/>
      <w:ind w:left="561"/>
    </w:pPr>
    <w:rPr>
      <w:szCs w:val="20"/>
    </w:rPr>
  </w:style>
  <w:style w:type="character" w:customStyle="1" w:styleId="Nadpis3Char">
    <w:name w:val="Nadpis 3 Char"/>
    <w:link w:val="Nadpis3"/>
    <w:rsid w:val="009025E9"/>
    <w:rPr>
      <w:rFonts w:ascii="Arial" w:eastAsiaTheme="minorHAnsi" w:hAnsi="Arial" w:cs="Arial"/>
      <w:b/>
      <w:bCs/>
      <w:kern w:val="2"/>
      <w:sz w:val="26"/>
      <w:szCs w:val="26"/>
      <w:lang w:eastAsia="en-US"/>
      <w14:ligatures w14:val="standardContextual"/>
    </w:rPr>
  </w:style>
  <w:style w:type="character" w:customStyle="1" w:styleId="Nadpis4Char">
    <w:name w:val="Nadpis 4 Char"/>
    <w:link w:val="Nadpis4"/>
    <w:semiHidden/>
    <w:rsid w:val="007B4B2A"/>
    <w:rPr>
      <w:rFonts w:ascii="Times New Roman" w:eastAsia="Times New Roman" w:hAnsi="Times New Roman"/>
      <w:b/>
      <w:bCs/>
      <w:sz w:val="28"/>
      <w:szCs w:val="28"/>
      <w:lang w:eastAsia="en-US"/>
    </w:rPr>
  </w:style>
  <w:style w:type="character" w:customStyle="1" w:styleId="Nadpis5Char">
    <w:name w:val="Nadpis 5 Char"/>
    <w:link w:val="Nadpis5"/>
    <w:rsid w:val="009025E9"/>
    <w:rPr>
      <w:rFonts w:ascii="Times New Roman" w:eastAsia="Times New Roman" w:hAnsi="Times New Roman"/>
      <w:b/>
      <w:bCs/>
      <w:i/>
      <w:iCs/>
      <w:sz w:val="26"/>
      <w:szCs w:val="26"/>
      <w:lang w:eastAsia="en-US"/>
    </w:rPr>
  </w:style>
  <w:style w:type="character" w:customStyle="1" w:styleId="Nadpis6Char">
    <w:name w:val="Nadpis 6 Char"/>
    <w:link w:val="Nadpis6"/>
    <w:rsid w:val="009025E9"/>
    <w:rPr>
      <w:rFonts w:ascii="Times New Roman" w:eastAsia="Times New Roman" w:hAnsi="Times New Roman"/>
      <w:b/>
      <w:bCs/>
      <w:sz w:val="22"/>
      <w:szCs w:val="22"/>
      <w:lang w:eastAsia="en-US"/>
    </w:rPr>
  </w:style>
  <w:style w:type="character" w:customStyle="1" w:styleId="Nadpis7Char">
    <w:name w:val="Nadpis 7 Char"/>
    <w:link w:val="Nadpis7"/>
    <w:semiHidden/>
    <w:rsid w:val="007B4B2A"/>
    <w:rPr>
      <w:rFonts w:ascii="Times New Roman" w:eastAsia="Times New Roman" w:hAnsi="Times New Roman"/>
      <w:sz w:val="22"/>
      <w:szCs w:val="24"/>
      <w:lang w:eastAsia="en-US"/>
    </w:rPr>
  </w:style>
  <w:style w:type="character" w:customStyle="1" w:styleId="Nadpis8Char">
    <w:name w:val="Nadpis 8 Char"/>
    <w:link w:val="Nadpis8"/>
    <w:semiHidden/>
    <w:rsid w:val="007B4B2A"/>
    <w:rPr>
      <w:rFonts w:ascii="Times New Roman" w:eastAsia="Times New Roman" w:hAnsi="Times New Roman"/>
      <w:i/>
      <w:iCs/>
      <w:sz w:val="22"/>
      <w:szCs w:val="24"/>
      <w:lang w:eastAsia="en-US"/>
    </w:rPr>
  </w:style>
  <w:style w:type="character" w:customStyle="1" w:styleId="Nadpis9Char">
    <w:name w:val="Nadpis 9 Char"/>
    <w:link w:val="Nadpis9"/>
    <w:semiHidden/>
    <w:rsid w:val="009025E9"/>
    <w:rPr>
      <w:rFonts w:ascii="Arial" w:eastAsia="Times New Roman" w:hAnsi="Arial" w:cs="Arial"/>
      <w:sz w:val="22"/>
      <w:szCs w:val="22"/>
      <w:lang w:eastAsia="en-US"/>
    </w:rPr>
  </w:style>
  <w:style w:type="paragraph" w:customStyle="1" w:styleId="Smluvstranya">
    <w:name w:val="Smluv.strany_&quot;a&quot;"/>
    <w:basedOn w:val="Text11"/>
    <w:semiHidden/>
    <w:rsid w:val="00434083"/>
    <w:pPr>
      <w:spacing w:before="360" w:after="360"/>
      <w:ind w:left="567"/>
    </w:pPr>
  </w:style>
  <w:style w:type="paragraph" w:customStyle="1" w:styleId="Smluvnistranypreambule">
    <w:name w:val="Smluvni_strany_preambule"/>
    <w:basedOn w:val="Normln"/>
    <w:next w:val="Normln"/>
    <w:semiHidden/>
    <w:rsid w:val="00434083"/>
    <w:pPr>
      <w:spacing w:before="480" w:after="240"/>
    </w:pPr>
    <w:rPr>
      <w:b/>
      <w:caps/>
    </w:rPr>
  </w:style>
  <w:style w:type="paragraph" w:customStyle="1" w:styleId="Spolecnost">
    <w:name w:val="Spolecnost"/>
    <w:basedOn w:val="Normln"/>
    <w:semiHidden/>
    <w:rsid w:val="00434083"/>
    <w:pPr>
      <w:spacing w:before="240" w:after="240"/>
      <w:jc w:val="center"/>
    </w:pPr>
    <w:rPr>
      <w:b/>
      <w:sz w:val="32"/>
    </w:rPr>
  </w:style>
  <w:style w:type="paragraph" w:customStyle="1" w:styleId="StyleBefore4ptAfter4pt">
    <w:name w:val="Style Before:  4 pt After:  4 pt"/>
    <w:basedOn w:val="Normln"/>
    <w:semiHidden/>
    <w:rsid w:val="00434083"/>
    <w:rPr>
      <w:szCs w:val="20"/>
    </w:rPr>
  </w:style>
  <w:style w:type="paragraph" w:customStyle="1" w:styleId="StyleClanekaBold">
    <w:name w:val="Style Clanek (a) + Bold"/>
    <w:basedOn w:val="Claneka"/>
    <w:semiHidden/>
    <w:rsid w:val="00434083"/>
    <w:rPr>
      <w:b/>
      <w:bCs/>
    </w:rPr>
  </w:style>
  <w:style w:type="paragraph" w:styleId="Textbubliny">
    <w:name w:val="Balloon Text"/>
    <w:basedOn w:val="Normln"/>
    <w:link w:val="TextbublinyChar"/>
    <w:rsid w:val="00434083"/>
    <w:pPr>
      <w:spacing w:after="0"/>
    </w:pPr>
    <w:rPr>
      <w:rFonts w:ascii="Tahoma" w:hAnsi="Tahoma" w:cs="Tahoma"/>
      <w:sz w:val="16"/>
      <w:szCs w:val="16"/>
    </w:rPr>
  </w:style>
  <w:style w:type="character" w:customStyle="1" w:styleId="TextbublinyChar">
    <w:name w:val="Text bubliny Char"/>
    <w:basedOn w:val="Standardnpsmoodstavce"/>
    <w:link w:val="Textbubliny"/>
    <w:rsid w:val="00434083"/>
    <w:rPr>
      <w:rFonts w:ascii="Tahoma" w:eastAsia="Times New Roman" w:hAnsi="Tahoma" w:cs="Tahoma"/>
      <w:sz w:val="16"/>
      <w:szCs w:val="16"/>
      <w:lang w:eastAsia="en-US"/>
    </w:rPr>
  </w:style>
  <w:style w:type="paragraph" w:styleId="Textpoznpodarou">
    <w:name w:val="footnote text"/>
    <w:aliases w:val="fn"/>
    <w:basedOn w:val="Normln"/>
    <w:link w:val="TextpoznpodarouChar"/>
    <w:rsid w:val="00434083"/>
    <w:rPr>
      <w:sz w:val="18"/>
      <w:szCs w:val="20"/>
    </w:rPr>
  </w:style>
  <w:style w:type="character" w:customStyle="1" w:styleId="TextpoznpodarouChar">
    <w:name w:val="Text pozn. pod čarou Char"/>
    <w:aliases w:val="fn Char"/>
    <w:link w:val="Textpoznpodarou"/>
    <w:rsid w:val="00434083"/>
    <w:rPr>
      <w:rFonts w:ascii="Times New Roman" w:eastAsia="Times New Roman" w:hAnsi="Times New Roman"/>
      <w:sz w:val="18"/>
      <w:lang w:eastAsia="en-US"/>
    </w:rPr>
  </w:style>
  <w:style w:type="paragraph" w:customStyle="1" w:styleId="Titulka">
    <w:name w:val="Titulka"/>
    <w:aliases w:val="popisy"/>
    <w:basedOn w:val="Spolecnost"/>
    <w:semiHidden/>
    <w:rsid w:val="00434083"/>
    <w:pPr>
      <w:spacing w:before="360"/>
    </w:pPr>
    <w:rPr>
      <w:sz w:val="28"/>
    </w:rPr>
  </w:style>
  <w:style w:type="paragraph" w:styleId="Zhlav">
    <w:name w:val="header"/>
    <w:aliases w:val="HH Header"/>
    <w:basedOn w:val="Normln"/>
    <w:link w:val="ZhlavChar"/>
    <w:uiPriority w:val="99"/>
    <w:rsid w:val="00434083"/>
    <w:pPr>
      <w:tabs>
        <w:tab w:val="center" w:pos="4703"/>
        <w:tab w:val="right" w:pos="9406"/>
      </w:tabs>
    </w:pPr>
    <w:rPr>
      <w:rFonts w:ascii="Arial" w:hAnsi="Arial"/>
      <w:sz w:val="16"/>
    </w:rPr>
  </w:style>
  <w:style w:type="character" w:customStyle="1" w:styleId="ZhlavChar">
    <w:name w:val="Záhlaví Char"/>
    <w:aliases w:val="HH Header Char"/>
    <w:link w:val="Zhlav"/>
    <w:uiPriority w:val="99"/>
    <w:rsid w:val="009025E9"/>
    <w:rPr>
      <w:rFonts w:ascii="Arial" w:eastAsia="Times New Roman" w:hAnsi="Arial"/>
      <w:sz w:val="16"/>
      <w:szCs w:val="24"/>
      <w:lang w:eastAsia="en-US"/>
    </w:rPr>
  </w:style>
  <w:style w:type="paragraph" w:styleId="Zpat">
    <w:name w:val="footer"/>
    <w:basedOn w:val="Normln"/>
    <w:link w:val="ZpatChar"/>
    <w:rsid w:val="00434083"/>
    <w:pPr>
      <w:tabs>
        <w:tab w:val="center" w:pos="4703"/>
        <w:tab w:val="right" w:pos="9406"/>
      </w:tabs>
    </w:pPr>
    <w:rPr>
      <w:sz w:val="20"/>
    </w:rPr>
  </w:style>
  <w:style w:type="character" w:customStyle="1" w:styleId="ZpatChar">
    <w:name w:val="Zápatí Char"/>
    <w:link w:val="Zpat"/>
    <w:rsid w:val="009025E9"/>
    <w:rPr>
      <w:rFonts w:ascii="Times New Roman" w:eastAsia="Times New Roman" w:hAnsi="Times New Roman"/>
      <w:szCs w:val="24"/>
      <w:lang w:eastAsia="en-US"/>
    </w:rPr>
  </w:style>
  <w:style w:type="character" w:styleId="Znakapoznpodarou">
    <w:name w:val="footnote reference"/>
    <w:basedOn w:val="Standardnpsmoodstavce"/>
    <w:rsid w:val="00434083"/>
    <w:rPr>
      <w:vertAlign w:val="superscript"/>
    </w:rPr>
  </w:style>
  <w:style w:type="character" w:styleId="Odkaznakoment">
    <w:name w:val="annotation reference"/>
    <w:aliases w:val="Comment Reference (Czech Tourism)"/>
    <w:uiPriority w:val="99"/>
    <w:rsid w:val="007936E4"/>
    <w:rPr>
      <w:sz w:val="16"/>
      <w:szCs w:val="16"/>
    </w:rPr>
  </w:style>
  <w:style w:type="paragraph" w:styleId="Textkomente">
    <w:name w:val="annotation text"/>
    <w:aliases w:val="Comment Text (Czech Tourism),RL Text komentáře"/>
    <w:basedOn w:val="Normln"/>
    <w:link w:val="TextkomenteChar"/>
    <w:rsid w:val="007936E4"/>
    <w:rPr>
      <w:sz w:val="20"/>
      <w:szCs w:val="20"/>
    </w:rPr>
  </w:style>
  <w:style w:type="character" w:customStyle="1" w:styleId="TextkomenteChar">
    <w:name w:val="Text komentáře Char"/>
    <w:aliases w:val="Comment Text (Czech Tourism) Char,RL Text komentáře Char"/>
    <w:link w:val="Textkomente"/>
    <w:rsid w:val="009025E9"/>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rsid w:val="007936E4"/>
    <w:rPr>
      <w:b/>
      <w:bCs/>
    </w:rPr>
  </w:style>
  <w:style w:type="character" w:customStyle="1" w:styleId="PedmtkomenteChar">
    <w:name w:val="Předmět komentáře Char"/>
    <w:link w:val="Pedmtkomente"/>
    <w:uiPriority w:val="99"/>
    <w:rsid w:val="009025E9"/>
    <w:rPr>
      <w:rFonts w:ascii="Times New Roman" w:eastAsia="Times New Roman" w:hAnsi="Times New Roman" w:cs="Times New Roman"/>
      <w:b/>
      <w:bCs/>
      <w:sz w:val="20"/>
      <w:szCs w:val="20"/>
    </w:rPr>
  </w:style>
  <w:style w:type="paragraph" w:styleId="Normlnodsazen">
    <w:name w:val="Normal Indent"/>
    <w:basedOn w:val="Normln"/>
    <w:rsid w:val="009025E9"/>
    <w:pPr>
      <w:tabs>
        <w:tab w:val="left" w:pos="3402"/>
      </w:tabs>
      <w:spacing w:after="0"/>
      <w:ind w:left="1440"/>
    </w:pPr>
    <w:rPr>
      <w:rFonts w:ascii="NimbusRoman" w:hAnsi="NimbusRoman"/>
      <w:sz w:val="20"/>
      <w:szCs w:val="20"/>
      <w:lang w:val="en-GB" w:eastAsia="cs-CZ"/>
    </w:rPr>
  </w:style>
  <w:style w:type="character" w:customStyle="1" w:styleId="Clanek11Char">
    <w:name w:val="Clanek 1.1 Char"/>
    <w:link w:val="Clanek11"/>
    <w:locked/>
    <w:rsid w:val="009025E9"/>
    <w:rPr>
      <w:rFonts w:ascii="Times New Roman" w:eastAsiaTheme="minorHAnsi" w:hAnsi="Times New Roman" w:cs="Arial"/>
      <w:bCs/>
      <w:iCs/>
      <w:kern w:val="2"/>
      <w:sz w:val="22"/>
      <w:szCs w:val="28"/>
      <w:lang w:eastAsia="en-US"/>
      <w14:ligatures w14:val="standardContextual"/>
    </w:rPr>
  </w:style>
  <w:style w:type="paragraph" w:customStyle="1" w:styleId="Styl30">
    <w:name w:val="Styl3"/>
    <w:basedOn w:val="Clanek11"/>
    <w:qFormat/>
    <w:rsid w:val="009025E9"/>
    <w:pPr>
      <w:numPr>
        <w:ilvl w:val="0"/>
        <w:numId w:val="0"/>
      </w:numPr>
      <w:tabs>
        <w:tab w:val="num" w:pos="567"/>
      </w:tabs>
      <w:spacing w:line="276" w:lineRule="auto"/>
      <w:ind w:left="567" w:hanging="567"/>
    </w:pPr>
    <w:rPr>
      <w:rFonts w:cs="Times New Roman"/>
      <w:szCs w:val="22"/>
    </w:rPr>
  </w:style>
  <w:style w:type="paragraph" w:customStyle="1" w:styleId="Styl7">
    <w:name w:val="Styl7"/>
    <w:basedOn w:val="Nadpis1"/>
    <w:qFormat/>
    <w:rsid w:val="009025E9"/>
    <w:pPr>
      <w:numPr>
        <w:numId w:val="0"/>
      </w:numPr>
      <w:tabs>
        <w:tab w:val="num" w:pos="567"/>
      </w:tabs>
      <w:spacing w:line="276" w:lineRule="auto"/>
      <w:ind w:left="567" w:hanging="567"/>
    </w:pPr>
    <w:rPr>
      <w:rFonts w:cs="Times New Roman"/>
    </w:rPr>
  </w:style>
  <w:style w:type="paragraph" w:customStyle="1" w:styleId="Level1">
    <w:name w:val="Level 1"/>
    <w:basedOn w:val="Normln"/>
    <w:next w:val="Normln"/>
    <w:qFormat/>
    <w:rsid w:val="004E2652"/>
    <w:pPr>
      <w:keepNext/>
      <w:numPr>
        <w:numId w:val="4"/>
      </w:numPr>
      <w:spacing w:before="240"/>
      <w:ind w:left="360"/>
      <w:outlineLvl w:val="0"/>
    </w:pPr>
    <w:rPr>
      <w:b/>
      <w:bCs/>
      <w:caps/>
      <w:kern w:val="20"/>
      <w:szCs w:val="32"/>
    </w:rPr>
  </w:style>
  <w:style w:type="paragraph" w:customStyle="1" w:styleId="Level2">
    <w:name w:val="Level 2"/>
    <w:basedOn w:val="Normln"/>
    <w:qFormat/>
    <w:rsid w:val="00853376"/>
    <w:pPr>
      <w:numPr>
        <w:ilvl w:val="1"/>
        <w:numId w:val="4"/>
      </w:numPr>
      <w:tabs>
        <w:tab w:val="clear" w:pos="1390"/>
        <w:tab w:val="num" w:pos="1248"/>
      </w:tabs>
      <w:ind w:left="1248"/>
      <w:outlineLvl w:val="1"/>
    </w:pPr>
    <w:rPr>
      <w:snapToGrid w:val="0"/>
      <w:kern w:val="20"/>
      <w:szCs w:val="28"/>
    </w:rPr>
  </w:style>
  <w:style w:type="paragraph" w:customStyle="1" w:styleId="Level3">
    <w:name w:val="Level 3"/>
    <w:basedOn w:val="Normln"/>
    <w:qFormat/>
    <w:rsid w:val="00853376"/>
    <w:pPr>
      <w:numPr>
        <w:ilvl w:val="2"/>
        <w:numId w:val="4"/>
      </w:numPr>
      <w:tabs>
        <w:tab w:val="clear" w:pos="1787"/>
        <w:tab w:val="num" w:pos="2041"/>
      </w:tabs>
      <w:ind w:left="2041"/>
      <w:outlineLvl w:val="2"/>
    </w:pPr>
    <w:rPr>
      <w:kern w:val="20"/>
      <w:szCs w:val="32"/>
    </w:rPr>
  </w:style>
  <w:style w:type="paragraph" w:customStyle="1" w:styleId="Level4">
    <w:name w:val="Level 4"/>
    <w:basedOn w:val="Normln"/>
    <w:next w:val="Level5"/>
    <w:qFormat/>
    <w:rsid w:val="0053333B"/>
    <w:pPr>
      <w:numPr>
        <w:numId w:val="14"/>
      </w:numPr>
      <w:outlineLvl w:val="3"/>
    </w:pPr>
    <w:rPr>
      <w:kern w:val="20"/>
      <w:szCs w:val="28"/>
    </w:rPr>
  </w:style>
  <w:style w:type="paragraph" w:customStyle="1" w:styleId="Level5">
    <w:name w:val="Level 5"/>
    <w:qFormat/>
    <w:rsid w:val="0053333B"/>
    <w:pPr>
      <w:numPr>
        <w:numId w:val="15"/>
      </w:numPr>
      <w:spacing w:before="120" w:after="120"/>
      <w:jc w:val="both"/>
    </w:pPr>
    <w:rPr>
      <w:rFonts w:ascii="Times New Roman" w:eastAsia="Times New Roman" w:hAnsi="Times New Roman"/>
      <w:sz w:val="22"/>
      <w:szCs w:val="24"/>
      <w:lang w:eastAsia="en-US"/>
    </w:rPr>
  </w:style>
  <w:style w:type="paragraph" w:customStyle="1" w:styleId="Level7">
    <w:name w:val="Level 7"/>
    <w:basedOn w:val="Normln"/>
    <w:rsid w:val="009025E9"/>
    <w:pPr>
      <w:numPr>
        <w:ilvl w:val="6"/>
        <w:numId w:val="4"/>
      </w:numPr>
      <w:spacing w:after="140" w:line="290" w:lineRule="auto"/>
      <w:outlineLvl w:val="6"/>
    </w:pPr>
    <w:rPr>
      <w:rFonts w:ascii="Arial" w:hAnsi="Arial"/>
      <w:kern w:val="20"/>
      <w:sz w:val="20"/>
    </w:rPr>
  </w:style>
  <w:style w:type="paragraph" w:customStyle="1" w:styleId="Level8">
    <w:name w:val="Level 8"/>
    <w:basedOn w:val="Normln"/>
    <w:rsid w:val="009025E9"/>
    <w:pPr>
      <w:numPr>
        <w:ilvl w:val="7"/>
        <w:numId w:val="4"/>
      </w:numPr>
      <w:spacing w:after="140" w:line="290" w:lineRule="auto"/>
      <w:outlineLvl w:val="7"/>
    </w:pPr>
    <w:rPr>
      <w:rFonts w:ascii="Arial" w:hAnsi="Arial"/>
      <w:kern w:val="20"/>
      <w:sz w:val="20"/>
    </w:rPr>
  </w:style>
  <w:style w:type="paragraph" w:customStyle="1" w:styleId="Level9">
    <w:name w:val="Level 9"/>
    <w:basedOn w:val="Normln"/>
    <w:rsid w:val="009025E9"/>
    <w:pPr>
      <w:numPr>
        <w:ilvl w:val="8"/>
        <w:numId w:val="4"/>
      </w:numPr>
      <w:spacing w:after="140" w:line="290" w:lineRule="auto"/>
      <w:outlineLvl w:val="8"/>
    </w:pPr>
    <w:rPr>
      <w:rFonts w:ascii="Arial" w:hAnsi="Arial"/>
      <w:kern w:val="20"/>
      <w:sz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Odstavec 1.1."/>
    <w:basedOn w:val="Normln"/>
    <w:link w:val="OdstavecseseznamemChar"/>
    <w:uiPriority w:val="34"/>
    <w:qFormat/>
    <w:rsid w:val="007936E4"/>
    <w:pPr>
      <w:ind w:left="720"/>
      <w:contextualSpacing/>
    </w:pPr>
  </w:style>
  <w:style w:type="table" w:styleId="Mkatabulky">
    <w:name w:val="Table Grid"/>
    <w:basedOn w:val="Normlntabulka"/>
    <w:rsid w:val="009025E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nekaChar">
    <w:name w:val="Clanek (a) Char"/>
    <w:link w:val="Claneka"/>
    <w:rsid w:val="00C31423"/>
    <w:rPr>
      <w:rFonts w:asciiTheme="minorHAnsi" w:eastAsiaTheme="minorHAnsi" w:hAnsiTheme="minorHAnsi" w:cstheme="minorBidi"/>
      <w:kern w:val="2"/>
      <w:sz w:val="24"/>
      <w:szCs w:val="24"/>
      <w:lang w:eastAsia="en-US"/>
      <w14:ligatures w14:val="standardContextual"/>
    </w:rPr>
  </w:style>
  <w:style w:type="paragraph" w:styleId="Zkladntext">
    <w:name w:val="Body Text"/>
    <w:basedOn w:val="Normln"/>
    <w:link w:val="ZkladntextChar"/>
    <w:rsid w:val="007936E4"/>
    <w:pPr>
      <w:widowControl w:val="0"/>
      <w:spacing w:before="360" w:line="240" w:lineRule="atLeast"/>
      <w:ind w:right="851"/>
    </w:pPr>
    <w:rPr>
      <w:sz w:val="20"/>
      <w:szCs w:val="20"/>
      <w:lang w:eastAsia="x-none"/>
    </w:rPr>
  </w:style>
  <w:style w:type="character" w:customStyle="1" w:styleId="ZkladntextChar">
    <w:name w:val="Základní text Char"/>
    <w:link w:val="Zkladntext"/>
    <w:rsid w:val="009025E9"/>
    <w:rPr>
      <w:rFonts w:ascii="Times New Roman" w:eastAsia="Times New Roman" w:hAnsi="Times New Roman" w:cs="Times New Roman"/>
      <w:sz w:val="20"/>
      <w:szCs w:val="20"/>
      <w:lang w:eastAsia="x-none"/>
    </w:rPr>
  </w:style>
  <w:style w:type="character" w:customStyle="1" w:styleId="Text11Char">
    <w:name w:val="Text 1.1 Char"/>
    <w:link w:val="Text11"/>
    <w:rsid w:val="009025E9"/>
    <w:rPr>
      <w:rFonts w:ascii="Times New Roman" w:eastAsia="Times New Roman" w:hAnsi="Times New Roman"/>
      <w:sz w:val="22"/>
      <w:lang w:eastAsia="en-US"/>
    </w:rPr>
  </w:style>
  <w:style w:type="paragraph" w:customStyle="1" w:styleId="Body1">
    <w:name w:val="Body 1"/>
    <w:basedOn w:val="Normln"/>
    <w:rsid w:val="009025E9"/>
    <w:pPr>
      <w:spacing w:after="140" w:line="290" w:lineRule="auto"/>
      <w:ind w:left="567"/>
    </w:pPr>
    <w:rPr>
      <w:rFonts w:ascii="Arial" w:hAnsi="Arial"/>
      <w:kern w:val="20"/>
      <w:sz w:val="18"/>
    </w:rPr>
  </w:style>
  <w:style w:type="paragraph" w:customStyle="1" w:styleId="RLTextlnkuslovan">
    <w:name w:val="RL Text článku číslovaný"/>
    <w:basedOn w:val="Normln"/>
    <w:link w:val="RLTextlnkuslovanChar"/>
    <w:qFormat/>
    <w:rsid w:val="009025E9"/>
    <w:pPr>
      <w:numPr>
        <w:ilvl w:val="1"/>
        <w:numId w:val="11"/>
      </w:numPr>
      <w:spacing w:line="280" w:lineRule="exact"/>
    </w:pPr>
    <w:rPr>
      <w:rFonts w:ascii="Calibri" w:hAnsi="Calibri"/>
      <w:lang w:val="x-none" w:eastAsia="x-none"/>
    </w:rPr>
  </w:style>
  <w:style w:type="paragraph" w:customStyle="1" w:styleId="RLlneksmlouvy">
    <w:name w:val="RL Článek smlouvy"/>
    <w:basedOn w:val="Normln"/>
    <w:next w:val="RLTextlnkuslovan"/>
    <w:rsid w:val="009025E9"/>
    <w:pPr>
      <w:keepNext/>
      <w:numPr>
        <w:numId w:val="11"/>
      </w:numPr>
      <w:suppressAutoHyphens/>
      <w:spacing w:before="360" w:line="280" w:lineRule="exact"/>
      <w:outlineLvl w:val="0"/>
    </w:pPr>
    <w:rPr>
      <w:rFonts w:ascii="Calibri" w:hAnsi="Calibri"/>
      <w:b/>
      <w:lang w:val="x-none"/>
    </w:rPr>
  </w:style>
  <w:style w:type="character" w:customStyle="1" w:styleId="RLTextlnkuslovanChar">
    <w:name w:val="RL Text článku číslovaný Char"/>
    <w:link w:val="RLTextlnkuslovan"/>
    <w:rsid w:val="009025E9"/>
    <w:rPr>
      <w:rFonts w:eastAsiaTheme="minorHAnsi" w:cstheme="minorBidi"/>
      <w:kern w:val="2"/>
      <w:sz w:val="24"/>
      <w:szCs w:val="24"/>
      <w:lang w:val="x-none" w:eastAsia="x-none"/>
      <w14:ligatures w14:val="standardContextual"/>
    </w:rPr>
  </w:style>
  <w:style w:type="paragraph" w:customStyle="1" w:styleId="Odrka">
    <w:name w:val="Odrážka"/>
    <w:basedOn w:val="Nadpis2"/>
    <w:qFormat/>
    <w:rsid w:val="009025E9"/>
    <w:pPr>
      <w:keepNext w:val="0"/>
      <w:widowControl w:val="0"/>
      <w:numPr>
        <w:ilvl w:val="0"/>
        <w:numId w:val="9"/>
      </w:numPr>
      <w:tabs>
        <w:tab w:val="left" w:pos="567"/>
      </w:tabs>
      <w:spacing w:before="60" w:after="0"/>
      <w:ind w:left="851" w:hanging="284"/>
    </w:pPr>
    <w:rPr>
      <w:b w:val="0"/>
      <w:bCs w:val="0"/>
      <w:i w:val="0"/>
      <w:iCs w:val="0"/>
      <w:sz w:val="14"/>
      <w:szCs w:val="16"/>
      <w:lang w:eastAsia="cs-CZ"/>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link w:val="Odstavecseseznamem"/>
    <w:uiPriority w:val="34"/>
    <w:rsid w:val="009025E9"/>
    <w:rPr>
      <w:rFonts w:ascii="Times New Roman" w:eastAsia="Times New Roman" w:hAnsi="Times New Roman" w:cs="Times New Roman"/>
      <w:szCs w:val="24"/>
    </w:rPr>
  </w:style>
  <w:style w:type="paragraph" w:customStyle="1" w:styleId="Styl1">
    <w:name w:val="Styl 1"/>
    <w:basedOn w:val="Odstavecseseznamem"/>
    <w:qFormat/>
    <w:rsid w:val="009025E9"/>
    <w:pPr>
      <w:numPr>
        <w:numId w:val="12"/>
      </w:numPr>
      <w:tabs>
        <w:tab w:val="num" w:pos="737"/>
        <w:tab w:val="left" w:pos="1276"/>
      </w:tabs>
      <w:spacing w:before="240" w:after="0" w:line="276" w:lineRule="auto"/>
      <w:ind w:left="357" w:hanging="357"/>
      <w:contextualSpacing w:val="0"/>
      <w:jc w:val="center"/>
    </w:pPr>
    <w:rPr>
      <w:rFonts w:ascii="Calibri" w:hAnsi="Calibri" w:cs="Arial"/>
      <w:b/>
    </w:rPr>
  </w:style>
  <w:style w:type="paragraph" w:customStyle="1" w:styleId="Styl2">
    <w:name w:val="Styl 2"/>
    <w:basedOn w:val="Odstavecseseznamem"/>
    <w:link w:val="Styl2Char"/>
    <w:qFormat/>
    <w:rsid w:val="009025E9"/>
    <w:pPr>
      <w:numPr>
        <w:ilvl w:val="1"/>
        <w:numId w:val="12"/>
      </w:numPr>
      <w:spacing w:after="0" w:line="276" w:lineRule="auto"/>
      <w:ind w:left="567" w:hanging="567"/>
      <w:contextualSpacing w:val="0"/>
    </w:pPr>
    <w:rPr>
      <w:rFonts w:ascii="Calibri" w:hAnsi="Calibri" w:cs="Arial"/>
    </w:rPr>
  </w:style>
  <w:style w:type="paragraph" w:customStyle="1" w:styleId="Styl3">
    <w:name w:val="Styl 3"/>
    <w:basedOn w:val="Styl2"/>
    <w:link w:val="Styl3Char"/>
    <w:qFormat/>
    <w:rsid w:val="009025E9"/>
    <w:pPr>
      <w:numPr>
        <w:ilvl w:val="2"/>
      </w:numPr>
      <w:tabs>
        <w:tab w:val="num" w:pos="2211"/>
      </w:tabs>
      <w:ind w:left="1224" w:hanging="657"/>
    </w:pPr>
  </w:style>
  <w:style w:type="character" w:customStyle="1" w:styleId="Styl2Char">
    <w:name w:val="Styl 2 Char"/>
    <w:link w:val="Styl2"/>
    <w:rsid w:val="009025E9"/>
    <w:rPr>
      <w:rFonts w:eastAsiaTheme="minorHAnsi" w:cs="Arial"/>
      <w:kern w:val="2"/>
      <w:sz w:val="24"/>
      <w:szCs w:val="24"/>
      <w:lang w:eastAsia="en-US"/>
      <w14:ligatures w14:val="standardContextual"/>
    </w:rPr>
  </w:style>
  <w:style w:type="character" w:customStyle="1" w:styleId="Styl3Char">
    <w:name w:val="Styl 3 Char"/>
    <w:link w:val="Styl3"/>
    <w:rsid w:val="009025E9"/>
    <w:rPr>
      <w:rFonts w:eastAsiaTheme="minorHAnsi" w:cs="Arial"/>
      <w:kern w:val="2"/>
      <w:sz w:val="24"/>
      <w:szCs w:val="24"/>
      <w:lang w:eastAsia="en-US"/>
      <w14:ligatures w14:val="standardContextual"/>
    </w:rPr>
  </w:style>
  <w:style w:type="paragraph" w:customStyle="1" w:styleId="clanekavdefinicich">
    <w:name w:val="clanek (a) v definicich"/>
    <w:basedOn w:val="Clanek11"/>
    <w:link w:val="clanekavdefinicichChar"/>
    <w:qFormat/>
    <w:rsid w:val="009025E9"/>
    <w:pPr>
      <w:numPr>
        <w:ilvl w:val="0"/>
        <w:numId w:val="0"/>
      </w:numPr>
      <w:tabs>
        <w:tab w:val="num" w:pos="1419"/>
      </w:tabs>
      <w:ind w:left="1418" w:hanging="851"/>
    </w:pPr>
  </w:style>
  <w:style w:type="character" w:customStyle="1" w:styleId="clanekavdefinicichChar">
    <w:name w:val="clanek (a) v definicich Char"/>
    <w:link w:val="clanekavdefinicich"/>
    <w:rsid w:val="009025E9"/>
    <w:rPr>
      <w:rFonts w:ascii="Times New Roman" w:eastAsia="Times New Roman" w:hAnsi="Times New Roman" w:cs="Arial"/>
      <w:bCs/>
      <w:iCs/>
      <w:szCs w:val="28"/>
    </w:rPr>
  </w:style>
  <w:style w:type="paragraph" w:customStyle="1" w:styleId="Normln-odrky">
    <w:name w:val="Normální - odrážky"/>
    <w:basedOn w:val="Normln"/>
    <w:link w:val="Normln-odrkyChar"/>
    <w:rsid w:val="009025E9"/>
    <w:pPr>
      <w:numPr>
        <w:numId w:val="5"/>
      </w:numPr>
      <w:spacing w:after="140" w:line="300" w:lineRule="auto"/>
      <w:contextualSpacing/>
    </w:pPr>
    <w:rPr>
      <w:rFonts w:ascii="Arial" w:hAnsi="Arial"/>
      <w:sz w:val="18"/>
      <w:lang w:eastAsia="cs-CZ"/>
    </w:rPr>
  </w:style>
  <w:style w:type="character" w:customStyle="1" w:styleId="Normln-odrkyChar">
    <w:name w:val="Normální - odrážky Char"/>
    <w:link w:val="Normln-odrky"/>
    <w:rsid w:val="009025E9"/>
    <w:rPr>
      <w:rFonts w:ascii="Arial" w:eastAsiaTheme="minorHAnsi" w:hAnsi="Arial" w:cstheme="minorBidi"/>
      <w:kern w:val="2"/>
      <w:sz w:val="18"/>
      <w:szCs w:val="24"/>
      <w14:ligatures w14:val="standardContextual"/>
    </w:rPr>
  </w:style>
  <w:style w:type="character" w:customStyle="1" w:styleId="ClanekiChar">
    <w:name w:val="Clanek (i) Char"/>
    <w:link w:val="Claneki"/>
    <w:rsid w:val="004B546A"/>
    <w:rPr>
      <w:rFonts w:asciiTheme="minorHAnsi" w:eastAsiaTheme="minorHAnsi" w:hAnsiTheme="minorHAnsi" w:cstheme="minorBidi"/>
      <w:color w:val="000000"/>
      <w:kern w:val="2"/>
      <w:sz w:val="24"/>
      <w:szCs w:val="24"/>
      <w:lang w:eastAsia="en-US"/>
      <w14:ligatures w14:val="standardContextual"/>
    </w:rPr>
  </w:style>
  <w:style w:type="paragraph" w:customStyle="1" w:styleId="Normln1">
    <w:name w:val="Normální1"/>
    <w:rsid w:val="009025E9"/>
    <w:pPr>
      <w:spacing w:line="276" w:lineRule="auto"/>
      <w:ind w:left="708"/>
    </w:pPr>
    <w:rPr>
      <w:rFonts w:ascii="Arial" w:eastAsia="Arial" w:hAnsi="Arial" w:cs="Arial"/>
      <w:color w:val="00000A"/>
    </w:rPr>
  </w:style>
  <w:style w:type="character" w:customStyle="1" w:styleId="normaltextrun1">
    <w:name w:val="normaltextrun1"/>
    <w:basedOn w:val="Standardnpsmoodstavce"/>
    <w:rsid w:val="009025E9"/>
  </w:style>
  <w:style w:type="character" w:styleId="Sledovanodkaz">
    <w:name w:val="FollowedHyperlink"/>
    <w:semiHidden/>
    <w:unhideWhenUsed/>
    <w:rsid w:val="009025E9"/>
    <w:rPr>
      <w:color w:val="800080"/>
      <w:u w:val="single"/>
    </w:rPr>
  </w:style>
  <w:style w:type="paragraph" w:customStyle="1" w:styleId="clanekivdefinicich">
    <w:name w:val="clanek(i) v definicich"/>
    <w:basedOn w:val="Claneki"/>
    <w:link w:val="clanekivdefinicichChar"/>
    <w:rsid w:val="009025E9"/>
    <w:pPr>
      <w:numPr>
        <w:numId w:val="3"/>
      </w:numPr>
      <w:ind w:left="1701"/>
    </w:pPr>
  </w:style>
  <w:style w:type="character" w:customStyle="1" w:styleId="clanekivdefinicichChar">
    <w:name w:val="clanek(i) v definicich Char"/>
    <w:link w:val="clanekivdefinicich"/>
    <w:rsid w:val="009025E9"/>
    <w:rPr>
      <w:rFonts w:asciiTheme="minorHAnsi" w:eastAsiaTheme="minorHAnsi" w:hAnsiTheme="minorHAnsi" w:cstheme="minorBidi"/>
      <w:color w:val="000000"/>
      <w:kern w:val="2"/>
      <w:sz w:val="24"/>
      <w:szCs w:val="24"/>
      <w:lang w:eastAsia="en-US"/>
      <w14:ligatures w14:val="standardContextual"/>
    </w:rPr>
  </w:style>
  <w:style w:type="table" w:customStyle="1" w:styleId="Stednstnovn1zvraznn11">
    <w:name w:val="Střední stínování 1 – zvýraznění 11"/>
    <w:basedOn w:val="Normlntabulka"/>
    <w:next w:val="Stednstnovn1zvraznn1"/>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Nadpis40">
    <w:name w:val="Nadpis #4_"/>
    <w:link w:val="Nadpis41"/>
    <w:rsid w:val="009025E9"/>
    <w:rPr>
      <w:rFonts w:ascii="Franklin Gothic Book" w:eastAsia="Franklin Gothic Book" w:hAnsi="Franklin Gothic Book" w:cs="Franklin Gothic Book"/>
      <w:sz w:val="27"/>
      <w:szCs w:val="27"/>
      <w:shd w:val="clear" w:color="auto" w:fill="FFFFFF"/>
    </w:rPr>
  </w:style>
  <w:style w:type="paragraph" w:customStyle="1" w:styleId="Nadpis41">
    <w:name w:val="Nadpis #4"/>
    <w:basedOn w:val="Normln"/>
    <w:link w:val="Nadpis40"/>
    <w:rsid w:val="009025E9"/>
    <w:pPr>
      <w:shd w:val="clear" w:color="auto" w:fill="FFFFFF"/>
      <w:spacing w:before="720" w:after="360" w:line="0" w:lineRule="atLeast"/>
      <w:outlineLvl w:val="3"/>
    </w:pPr>
    <w:rPr>
      <w:rFonts w:ascii="Franklin Gothic Book" w:eastAsia="Franklin Gothic Book" w:hAnsi="Franklin Gothic Book" w:cs="Franklin Gothic Book"/>
      <w:sz w:val="27"/>
      <w:szCs w:val="27"/>
    </w:rPr>
  </w:style>
  <w:style w:type="character" w:customStyle="1" w:styleId="Zkladntext0">
    <w:name w:val="Základní text_"/>
    <w:link w:val="Zkladntext3"/>
    <w:rsid w:val="009025E9"/>
    <w:rPr>
      <w:rFonts w:ascii="Franklin Gothic Book" w:eastAsia="Franklin Gothic Book" w:hAnsi="Franklin Gothic Book" w:cs="Franklin Gothic Book"/>
      <w:sz w:val="21"/>
      <w:szCs w:val="21"/>
      <w:shd w:val="clear" w:color="auto" w:fill="FFFFFF"/>
    </w:rPr>
  </w:style>
  <w:style w:type="character" w:customStyle="1" w:styleId="Nadpis50">
    <w:name w:val="Nadpis #5_"/>
    <w:rsid w:val="009025E9"/>
    <w:rPr>
      <w:rFonts w:ascii="Franklin Gothic Book" w:eastAsia="Franklin Gothic Book" w:hAnsi="Franklin Gothic Book" w:cs="Franklin Gothic Book"/>
      <w:b w:val="0"/>
      <w:bCs w:val="0"/>
      <w:i w:val="0"/>
      <w:iCs w:val="0"/>
      <w:smallCaps w:val="0"/>
      <w:strike w:val="0"/>
      <w:spacing w:val="0"/>
      <w:sz w:val="23"/>
      <w:szCs w:val="23"/>
    </w:rPr>
  </w:style>
  <w:style w:type="character" w:customStyle="1" w:styleId="Nadpis51">
    <w:name w:val="Nadpis #5"/>
    <w:rsid w:val="009025E9"/>
    <w:rPr>
      <w:rFonts w:ascii="Franklin Gothic Book" w:eastAsia="Franklin Gothic Book" w:hAnsi="Franklin Gothic Book" w:cs="Franklin Gothic Book"/>
      <w:b w:val="0"/>
      <w:bCs w:val="0"/>
      <w:i w:val="0"/>
      <w:iCs w:val="0"/>
      <w:smallCaps w:val="0"/>
      <w:strike w:val="0"/>
      <w:spacing w:val="0"/>
      <w:sz w:val="23"/>
      <w:szCs w:val="23"/>
    </w:rPr>
  </w:style>
  <w:style w:type="paragraph" w:customStyle="1" w:styleId="Zkladntext3">
    <w:name w:val="Základní text3"/>
    <w:basedOn w:val="Normln"/>
    <w:link w:val="Zkladntext0"/>
    <w:rsid w:val="009025E9"/>
    <w:pPr>
      <w:shd w:val="clear" w:color="auto" w:fill="FFFFFF"/>
      <w:spacing w:after="0" w:line="461" w:lineRule="exact"/>
      <w:ind w:hanging="460"/>
    </w:pPr>
    <w:rPr>
      <w:rFonts w:ascii="Franklin Gothic Book" w:eastAsia="Franklin Gothic Book" w:hAnsi="Franklin Gothic Book" w:cs="Franklin Gothic Book"/>
      <w:sz w:val="21"/>
      <w:szCs w:val="21"/>
    </w:rPr>
  </w:style>
  <w:style w:type="character" w:customStyle="1" w:styleId="Zkladntext30">
    <w:name w:val="Základní text (3)_"/>
    <w:rsid w:val="009025E9"/>
    <w:rPr>
      <w:rFonts w:ascii="Franklin Gothic Book" w:eastAsia="Franklin Gothic Book" w:hAnsi="Franklin Gothic Book" w:cs="Franklin Gothic Book"/>
      <w:b w:val="0"/>
      <w:bCs w:val="0"/>
      <w:i w:val="0"/>
      <w:iCs w:val="0"/>
      <w:smallCaps w:val="0"/>
      <w:strike w:val="0"/>
      <w:spacing w:val="0"/>
      <w:sz w:val="10"/>
      <w:szCs w:val="10"/>
    </w:rPr>
  </w:style>
  <w:style w:type="character" w:customStyle="1" w:styleId="Nadpis60">
    <w:name w:val="Nadpis #6_"/>
    <w:link w:val="Nadpis61"/>
    <w:rsid w:val="009025E9"/>
    <w:rPr>
      <w:rFonts w:ascii="Franklin Gothic Book" w:eastAsia="Franklin Gothic Book" w:hAnsi="Franklin Gothic Book" w:cs="Franklin Gothic Book"/>
      <w:sz w:val="21"/>
      <w:szCs w:val="21"/>
      <w:shd w:val="clear" w:color="auto" w:fill="FFFFFF"/>
    </w:rPr>
  </w:style>
  <w:style w:type="character" w:customStyle="1" w:styleId="Zkladntext31">
    <w:name w:val="Základní text (3)"/>
    <w:rsid w:val="009025E9"/>
    <w:rPr>
      <w:rFonts w:ascii="Franklin Gothic Book" w:eastAsia="Franklin Gothic Book" w:hAnsi="Franklin Gothic Book" w:cs="Franklin Gothic Book"/>
      <w:b w:val="0"/>
      <w:bCs w:val="0"/>
      <w:i w:val="0"/>
      <w:iCs w:val="0"/>
      <w:smallCaps w:val="0"/>
      <w:strike w:val="0"/>
      <w:spacing w:val="0"/>
      <w:sz w:val="10"/>
      <w:szCs w:val="10"/>
    </w:rPr>
  </w:style>
  <w:style w:type="paragraph" w:customStyle="1" w:styleId="Nadpis61">
    <w:name w:val="Nadpis #6"/>
    <w:basedOn w:val="Normln"/>
    <w:link w:val="Nadpis60"/>
    <w:rsid w:val="009025E9"/>
    <w:pPr>
      <w:shd w:val="clear" w:color="auto" w:fill="FFFFFF"/>
      <w:spacing w:after="0" w:line="389" w:lineRule="exact"/>
      <w:ind w:hanging="360"/>
      <w:outlineLvl w:val="5"/>
    </w:pPr>
    <w:rPr>
      <w:rFonts w:ascii="Franklin Gothic Book" w:eastAsia="Franklin Gothic Book" w:hAnsi="Franklin Gothic Book" w:cs="Franklin Gothic Book"/>
      <w:sz w:val="21"/>
      <w:szCs w:val="21"/>
    </w:rPr>
  </w:style>
  <w:style w:type="character" w:customStyle="1" w:styleId="Zkladntext9ptTun">
    <w:name w:val="Základní text + 9 pt;Tučné"/>
    <w:rsid w:val="009025E9"/>
    <w:rPr>
      <w:rFonts w:ascii="Franklin Gothic Book" w:eastAsia="Franklin Gothic Book" w:hAnsi="Franklin Gothic Book" w:cs="Franklin Gothic Book"/>
      <w:b/>
      <w:bCs/>
      <w:i w:val="0"/>
      <w:iCs w:val="0"/>
      <w:smallCaps w:val="0"/>
      <w:strike w:val="0"/>
      <w:spacing w:val="0"/>
      <w:sz w:val="18"/>
      <w:szCs w:val="18"/>
      <w:shd w:val="clear" w:color="auto" w:fill="FFFFFF"/>
    </w:rPr>
  </w:style>
  <w:style w:type="paragraph" w:customStyle="1" w:styleId="Preambule0">
    <w:name w:val="Preambule_"/>
    <w:basedOn w:val="Nadpis1"/>
    <w:link w:val="PreambuleChar"/>
    <w:rsid w:val="007F349E"/>
    <w:pPr>
      <w:numPr>
        <w:numId w:val="0"/>
      </w:numPr>
      <w:tabs>
        <w:tab w:val="num" w:pos="567"/>
      </w:tabs>
      <w:ind w:left="567" w:hanging="567"/>
    </w:pPr>
    <w:rPr>
      <w:rFonts w:cs="Times New Roman"/>
      <w:b w:val="0"/>
      <w:bCs w:val="0"/>
      <w:caps w:val="0"/>
    </w:rPr>
  </w:style>
  <w:style w:type="character" w:customStyle="1" w:styleId="PreambuleChar">
    <w:name w:val="Preambule_ Char"/>
    <w:link w:val="Preambule0"/>
    <w:rsid w:val="007F349E"/>
    <w:rPr>
      <w:rFonts w:ascii="Times New Roman" w:eastAsia="Times New Roman" w:hAnsi="Times New Roman" w:cs="Times New Roman"/>
      <w:b w:val="0"/>
      <w:bCs w:val="0"/>
      <w:caps w:val="0"/>
      <w:kern w:val="32"/>
      <w:szCs w:val="32"/>
    </w:rPr>
  </w:style>
  <w:style w:type="character" w:styleId="Nevyeenzmnka">
    <w:name w:val="Unresolved Mention"/>
    <w:uiPriority w:val="99"/>
    <w:semiHidden/>
    <w:unhideWhenUsed/>
    <w:rsid w:val="00EC7A0A"/>
    <w:rPr>
      <w:color w:val="605E5C"/>
      <w:shd w:val="clear" w:color="auto" w:fill="E1DFDD"/>
    </w:rPr>
  </w:style>
  <w:style w:type="paragraph" w:customStyle="1" w:styleId="Odstavec111">
    <w:name w:val="Odstavec 1.1.1."/>
    <w:basedOn w:val="Odstavecseseznamem"/>
    <w:qFormat/>
    <w:rsid w:val="007936E4"/>
    <w:pPr>
      <w:ind w:left="0"/>
    </w:pPr>
    <w:rPr>
      <w:rFonts w:ascii="Calibri" w:eastAsia="Calibri" w:hAnsi="Calibri"/>
      <w:lang w:val="fr-FR" w:eastAsia="cs-CZ"/>
    </w:rPr>
  </w:style>
  <w:style w:type="paragraph" w:customStyle="1" w:styleId="Odstaveca">
    <w:name w:val="Odstavec a)"/>
    <w:basedOn w:val="Odstavecseseznamem"/>
    <w:qFormat/>
    <w:rsid w:val="007936E4"/>
    <w:pPr>
      <w:ind w:left="0"/>
    </w:pPr>
    <w:rPr>
      <w:rFonts w:ascii="Calibri" w:eastAsia="Calibri" w:hAnsi="Calibri"/>
      <w:lang w:val="fr-FR" w:eastAsia="cs-CZ"/>
    </w:rPr>
  </w:style>
  <w:style w:type="paragraph" w:customStyle="1" w:styleId="Odstavec11111">
    <w:name w:val="Odstavec 1.1.1.1.1."/>
    <w:basedOn w:val="Odstavecseseznamem"/>
    <w:qFormat/>
    <w:rsid w:val="007936E4"/>
    <w:pPr>
      <w:ind w:left="0"/>
    </w:pPr>
    <w:rPr>
      <w:rFonts w:ascii="Calibri" w:eastAsia="Calibri" w:hAnsi="Calibri"/>
      <w:lang w:val="fr-FR" w:eastAsia="cs-CZ"/>
    </w:rPr>
  </w:style>
  <w:style w:type="paragraph" w:customStyle="1" w:styleId="Tabulka-buky11">
    <w:name w:val="Tabulka - buňky (1/1)"/>
    <w:basedOn w:val="Normln"/>
    <w:rsid w:val="007936E4"/>
    <w:pPr>
      <w:spacing w:before="20" w:after="20"/>
    </w:pPr>
    <w:rPr>
      <w:rFonts w:ascii="Calibri" w:hAnsi="Calibri"/>
      <w:sz w:val="20"/>
      <w:szCs w:val="20"/>
      <w:lang w:val="fr-FR" w:eastAsia="cs-CZ"/>
    </w:rPr>
  </w:style>
  <w:style w:type="character" w:styleId="Siln">
    <w:name w:val="Strong"/>
    <w:uiPriority w:val="22"/>
    <w:qFormat/>
    <w:rsid w:val="007936E4"/>
    <w:rPr>
      <w:b/>
      <w:bCs/>
    </w:rPr>
  </w:style>
  <w:style w:type="paragraph" w:styleId="Podnadpis">
    <w:name w:val="Subtitle"/>
    <w:basedOn w:val="Normln"/>
    <w:next w:val="Normln"/>
    <w:link w:val="PodnadpisChar"/>
    <w:uiPriority w:val="11"/>
    <w:qFormat/>
    <w:rsid w:val="007936E4"/>
    <w:pPr>
      <w:numPr>
        <w:ilvl w:val="1"/>
      </w:numPr>
      <w:jc w:val="center"/>
    </w:pPr>
    <w:rPr>
      <w:rFonts w:ascii="Calibri" w:hAnsi="Calibri"/>
      <w:color w:val="5A5A5A"/>
      <w:spacing w:val="15"/>
      <w:lang w:val="fr-FR" w:eastAsia="cs-CZ"/>
    </w:rPr>
  </w:style>
  <w:style w:type="character" w:customStyle="1" w:styleId="PodnadpisChar">
    <w:name w:val="Podnadpis Char"/>
    <w:link w:val="Podnadpis"/>
    <w:uiPriority w:val="11"/>
    <w:rsid w:val="007936E4"/>
    <w:rPr>
      <w:rFonts w:eastAsia="Times New Roman"/>
      <w:color w:val="5A5A5A"/>
      <w:spacing w:val="15"/>
      <w:lang w:val="fr-FR" w:eastAsia="cs-CZ"/>
    </w:rPr>
  </w:style>
  <w:style w:type="table" w:customStyle="1" w:styleId="Prosttabulka41">
    <w:name w:val="Prostá tabulka 41"/>
    <w:basedOn w:val="Normlntabulka"/>
    <w:uiPriority w:val="44"/>
    <w:rsid w:val="007936E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OD201509">
    <w:name w:val="SOD201509"/>
    <w:uiPriority w:val="99"/>
    <w:rsid w:val="007936E4"/>
    <w:pPr>
      <w:numPr>
        <w:numId w:val="16"/>
      </w:numPr>
    </w:pPr>
  </w:style>
  <w:style w:type="paragraph" w:customStyle="1" w:styleId="ZkladntextIMP">
    <w:name w:val="Základní text_IMP"/>
    <w:basedOn w:val="Normln"/>
    <w:rsid w:val="007936E4"/>
    <w:pPr>
      <w:suppressAutoHyphens/>
      <w:overflowPunct w:val="0"/>
      <w:autoSpaceDE w:val="0"/>
      <w:autoSpaceDN w:val="0"/>
      <w:adjustRightInd w:val="0"/>
      <w:spacing w:after="0" w:line="276" w:lineRule="auto"/>
      <w:textAlignment w:val="baseline"/>
    </w:pPr>
    <w:rPr>
      <w:szCs w:val="20"/>
      <w:lang w:eastAsia="cs-CZ"/>
    </w:rPr>
  </w:style>
  <w:style w:type="character" w:customStyle="1" w:styleId="apple-converted-space">
    <w:name w:val="apple-converted-space"/>
    <w:basedOn w:val="Standardnpsmoodstavce"/>
    <w:rsid w:val="007936E4"/>
  </w:style>
  <w:style w:type="character" w:customStyle="1" w:styleId="normalchar">
    <w:name w:val="normal__char"/>
    <w:basedOn w:val="Standardnpsmoodstavce"/>
    <w:rsid w:val="007936E4"/>
  </w:style>
  <w:style w:type="paragraph" w:styleId="Bezmezer">
    <w:name w:val="No Spacing"/>
    <w:link w:val="BezmezerChar"/>
    <w:uiPriority w:val="1"/>
    <w:qFormat/>
    <w:rsid w:val="007936E4"/>
    <w:pPr>
      <w:ind w:left="851"/>
      <w:jc w:val="both"/>
    </w:pPr>
    <w:rPr>
      <w:rFonts w:ascii="Times New Roman" w:eastAsia="Times New Roman" w:hAnsi="Times New Roman"/>
    </w:rPr>
  </w:style>
  <w:style w:type="character" w:customStyle="1" w:styleId="BezmezerChar">
    <w:name w:val="Bez mezer Char"/>
    <w:link w:val="Bezmezer"/>
    <w:uiPriority w:val="1"/>
    <w:rsid w:val="007936E4"/>
    <w:rPr>
      <w:rFonts w:ascii="Times New Roman" w:eastAsia="Times New Roman" w:hAnsi="Times New Roman" w:cs="Times New Roman"/>
      <w:sz w:val="20"/>
      <w:szCs w:val="20"/>
      <w:lang w:eastAsia="cs-CZ"/>
    </w:rPr>
  </w:style>
  <w:style w:type="paragraph" w:customStyle="1" w:styleId="Styl10">
    <w:name w:val="Styl1"/>
    <w:basedOn w:val="Nadpis1"/>
    <w:link w:val="Styl1Char"/>
    <w:qFormat/>
    <w:rsid w:val="007936E4"/>
    <w:pPr>
      <w:keepLines/>
      <w:jc w:val="center"/>
    </w:pPr>
    <w:rPr>
      <w:rFonts w:ascii="Arial" w:hAnsi="Arial" w:cs="Times New Roman"/>
      <w:bCs w:val="0"/>
      <w:caps w:val="0"/>
      <w:sz w:val="20"/>
      <w:szCs w:val="28"/>
      <w:lang w:eastAsia="cs-CZ"/>
    </w:rPr>
  </w:style>
  <w:style w:type="character" w:customStyle="1" w:styleId="Styl1Char">
    <w:name w:val="Styl1 Char"/>
    <w:link w:val="Styl10"/>
    <w:rsid w:val="007936E4"/>
    <w:rPr>
      <w:rFonts w:ascii="Arial" w:eastAsiaTheme="minorHAnsi" w:hAnsi="Arial"/>
      <w:b/>
      <w:kern w:val="32"/>
      <w:szCs w:val="28"/>
      <w14:ligatures w14:val="standardContextual"/>
    </w:rPr>
  </w:style>
  <w:style w:type="character" w:styleId="Zdraznn">
    <w:name w:val="Emphasis"/>
    <w:uiPriority w:val="20"/>
    <w:qFormat/>
    <w:rsid w:val="007936E4"/>
    <w:rPr>
      <w:b/>
      <w:bCs/>
      <w:i w:val="0"/>
      <w:iCs w:val="0"/>
    </w:rPr>
  </w:style>
  <w:style w:type="character" w:customStyle="1" w:styleId="st1">
    <w:name w:val="st1"/>
    <w:basedOn w:val="Standardnpsmoodstavce"/>
    <w:rsid w:val="007936E4"/>
  </w:style>
  <w:style w:type="character" w:customStyle="1" w:styleId="h1a5">
    <w:name w:val="h1a5"/>
    <w:rsid w:val="007936E4"/>
    <w:rPr>
      <w:rFonts w:ascii="Arial" w:hAnsi="Arial" w:cs="Arial" w:hint="default"/>
      <w:i/>
      <w:iCs/>
      <w:vanish w:val="0"/>
      <w:webHidden w:val="0"/>
      <w:sz w:val="26"/>
      <w:szCs w:val="26"/>
      <w:specVanish w:val="0"/>
    </w:rPr>
  </w:style>
  <w:style w:type="paragraph" w:customStyle="1" w:styleId="sl10">
    <w:name w:val="Čísl. (1)"/>
    <w:basedOn w:val="slovanseznam"/>
    <w:qFormat/>
    <w:rsid w:val="00B3745E"/>
    <w:pPr>
      <w:numPr>
        <w:ilvl w:val="2"/>
      </w:numPr>
      <w:tabs>
        <w:tab w:val="num" w:pos="360"/>
      </w:tabs>
      <w:contextualSpacing w:val="0"/>
    </w:pPr>
  </w:style>
  <w:style w:type="paragraph" w:customStyle="1" w:styleId="sl1">
    <w:name w:val="Čísl. 1."/>
    <w:basedOn w:val="slovanseznam"/>
    <w:qFormat/>
    <w:rsid w:val="00B3745E"/>
    <w:pPr>
      <w:numPr>
        <w:ilvl w:val="1"/>
      </w:numPr>
      <w:tabs>
        <w:tab w:val="num" w:pos="360"/>
      </w:tabs>
      <w:contextualSpacing w:val="0"/>
    </w:pPr>
  </w:style>
  <w:style w:type="paragraph" w:customStyle="1" w:styleId="Psma">
    <w:name w:val="Písm. a)"/>
    <w:basedOn w:val="slovanseznam"/>
    <w:qFormat/>
    <w:rsid w:val="00B3745E"/>
    <w:pPr>
      <w:numPr>
        <w:ilvl w:val="3"/>
      </w:numPr>
      <w:contextualSpacing w:val="0"/>
    </w:pPr>
  </w:style>
  <w:style w:type="paragraph" w:styleId="slovanseznam">
    <w:name w:val="List Number"/>
    <w:basedOn w:val="Normln"/>
    <w:uiPriority w:val="99"/>
    <w:unhideWhenUsed/>
    <w:rsid w:val="00B3745E"/>
    <w:pPr>
      <w:numPr>
        <w:numId w:val="17"/>
      </w:numPr>
      <w:spacing w:before="120" w:after="120" w:line="240" w:lineRule="auto"/>
      <w:contextualSpacing/>
      <w:jc w:val="both"/>
    </w:pPr>
    <w:rPr>
      <w:rFonts w:ascii="Arial" w:hAnsi="Arial"/>
      <w:sz w:val="20"/>
    </w:rPr>
  </w:style>
  <w:style w:type="paragraph" w:customStyle="1" w:styleId="star">
    <w:name w:val="starý"/>
    <w:basedOn w:val="Normln"/>
    <w:link w:val="starChar"/>
    <w:qFormat/>
    <w:rsid w:val="009E4038"/>
    <w:pPr>
      <w:widowControl w:val="0"/>
      <w:autoSpaceDE w:val="0"/>
      <w:autoSpaceDN w:val="0"/>
      <w:adjustRightInd w:val="0"/>
      <w:spacing w:after="0" w:line="240" w:lineRule="auto"/>
      <w:jc w:val="both"/>
    </w:pPr>
    <w:rPr>
      <w:rFonts w:ascii="Arial" w:eastAsiaTheme="minorEastAsia" w:hAnsi="Arial" w:cs="Arial"/>
      <w:strike/>
      <w:color w:val="FF0000"/>
      <w:sz w:val="20"/>
      <w:szCs w:val="20"/>
      <w:lang w:eastAsia="cs-CZ"/>
    </w:rPr>
  </w:style>
  <w:style w:type="paragraph" w:customStyle="1" w:styleId="Nov">
    <w:name w:val="Nový"/>
    <w:basedOn w:val="star"/>
    <w:link w:val="NovChar"/>
    <w:qFormat/>
    <w:rsid w:val="009E4038"/>
    <w:rPr>
      <w:strike w:val="0"/>
      <w:color w:val="00B050"/>
      <w:u w:val="single"/>
    </w:rPr>
  </w:style>
  <w:style w:type="character" w:customStyle="1" w:styleId="starChar">
    <w:name w:val="starý Char"/>
    <w:basedOn w:val="Standardnpsmoodstavce"/>
    <w:link w:val="star"/>
    <w:locked/>
    <w:rsid w:val="009E4038"/>
    <w:rPr>
      <w:rFonts w:ascii="Arial" w:eastAsiaTheme="minorEastAsia" w:hAnsi="Arial" w:cs="Arial"/>
      <w:strike/>
      <w:color w:val="FF0000"/>
    </w:rPr>
  </w:style>
  <w:style w:type="character" w:customStyle="1" w:styleId="NovChar">
    <w:name w:val="Nový Char"/>
    <w:basedOn w:val="starChar"/>
    <w:link w:val="Nov"/>
    <w:locked/>
    <w:rsid w:val="009E4038"/>
    <w:rPr>
      <w:rFonts w:ascii="Arial" w:eastAsiaTheme="minorEastAsia" w:hAnsi="Arial" w:cs="Arial"/>
      <w:strike w:val="0"/>
      <w:color w:val="00B050"/>
      <w:u w:val="single"/>
    </w:rPr>
  </w:style>
  <w:style w:type="paragraph" w:customStyle="1" w:styleId="Default">
    <w:name w:val="Default"/>
    <w:rsid w:val="00F67ADF"/>
    <w:pPr>
      <w:autoSpaceDE w:val="0"/>
      <w:autoSpaceDN w:val="0"/>
      <w:adjustRightInd w:val="0"/>
    </w:pPr>
    <w:rPr>
      <w:rFonts w:cs="Calibri"/>
      <w:color w:val="000000"/>
      <w:sz w:val="24"/>
      <w:szCs w:val="24"/>
    </w:rPr>
  </w:style>
  <w:style w:type="paragraph" w:customStyle="1" w:styleId="02lnek">
    <w:name w:val="02_Článek"/>
    <w:basedOn w:val="Bezmezer"/>
    <w:qFormat/>
    <w:rsid w:val="008445BE"/>
    <w:pPr>
      <w:numPr>
        <w:numId w:val="18"/>
      </w:numPr>
      <w:tabs>
        <w:tab w:val="clear" w:pos="425"/>
        <w:tab w:val="num" w:pos="360"/>
      </w:tabs>
      <w:spacing w:after="120"/>
      <w:ind w:left="0" w:firstLine="0"/>
    </w:pPr>
    <w:rPr>
      <w:rFonts w:asciiTheme="minorHAnsi" w:eastAsiaTheme="minorEastAsia" w:hAnsiTheme="minorHAnsi" w:cstheme="minorBidi"/>
      <w:b/>
      <w:sz w:val="28"/>
      <w:szCs w:val="22"/>
    </w:rPr>
  </w:style>
  <w:style w:type="paragraph" w:customStyle="1" w:styleId="03Pod-lnek">
    <w:name w:val="03_Pod-článek"/>
    <w:basedOn w:val="Bezmezer"/>
    <w:qFormat/>
    <w:rsid w:val="008445BE"/>
    <w:pPr>
      <w:numPr>
        <w:ilvl w:val="1"/>
        <w:numId w:val="18"/>
      </w:numPr>
      <w:tabs>
        <w:tab w:val="clear" w:pos="567"/>
        <w:tab w:val="num" w:pos="360"/>
      </w:tabs>
      <w:spacing w:after="120"/>
      <w:ind w:left="0" w:firstLine="0"/>
    </w:pPr>
    <w:rPr>
      <w:rFonts w:asciiTheme="minorHAnsi" w:eastAsiaTheme="minorEastAsia" w:hAnsiTheme="minorHAnsi" w:cstheme="minorBidi"/>
      <w:b/>
      <w:sz w:val="24"/>
      <w:szCs w:val="22"/>
      <w:u w:val="single"/>
    </w:rPr>
  </w:style>
  <w:style w:type="paragraph" w:customStyle="1" w:styleId="05Oddl">
    <w:name w:val="05_Oddíl"/>
    <w:basedOn w:val="Bezmezer"/>
    <w:qFormat/>
    <w:rsid w:val="008445BE"/>
    <w:pPr>
      <w:numPr>
        <w:ilvl w:val="2"/>
        <w:numId w:val="18"/>
      </w:numPr>
      <w:tabs>
        <w:tab w:val="clear" w:pos="709"/>
        <w:tab w:val="num" w:pos="360"/>
      </w:tabs>
      <w:spacing w:after="120"/>
      <w:ind w:left="0" w:firstLine="0"/>
    </w:pPr>
    <w:rPr>
      <w:rFonts w:asciiTheme="minorHAnsi" w:eastAsiaTheme="minorEastAsia" w:hAnsiTheme="minorHAnsi" w:cstheme="minorBidi"/>
      <w:b/>
      <w:i/>
      <w:sz w:val="22"/>
      <w:szCs w:val="22"/>
      <w:u w:val="single"/>
    </w:rPr>
  </w:style>
  <w:style w:type="paragraph" w:customStyle="1" w:styleId="06Pod-oddl">
    <w:name w:val="06_Pod-oddíl"/>
    <w:basedOn w:val="Bezmezer"/>
    <w:qFormat/>
    <w:rsid w:val="008445BE"/>
    <w:pPr>
      <w:numPr>
        <w:ilvl w:val="3"/>
        <w:numId w:val="18"/>
      </w:numPr>
      <w:tabs>
        <w:tab w:val="clear" w:pos="709"/>
        <w:tab w:val="num" w:pos="360"/>
      </w:tabs>
      <w:spacing w:after="120"/>
      <w:ind w:left="0" w:firstLine="0"/>
    </w:pPr>
    <w:rPr>
      <w:rFonts w:asciiTheme="minorHAnsi" w:eastAsiaTheme="minorEastAsia" w:hAnsiTheme="minorHAnsi" w:cstheme="minorBidi"/>
      <w:b/>
      <w:i/>
      <w:sz w:val="22"/>
      <w:szCs w:val="22"/>
    </w:rPr>
  </w:style>
  <w:style w:type="paragraph" w:customStyle="1" w:styleId="07Zkladntext">
    <w:name w:val="07_Základní text"/>
    <w:basedOn w:val="Bezmezer"/>
    <w:link w:val="07ZkladntextChar"/>
    <w:qFormat/>
    <w:rsid w:val="008445BE"/>
    <w:pPr>
      <w:numPr>
        <w:ilvl w:val="4"/>
        <w:numId w:val="18"/>
      </w:numPr>
      <w:spacing w:after="120"/>
    </w:pPr>
    <w:rPr>
      <w:rFonts w:asciiTheme="minorHAnsi" w:eastAsiaTheme="minorEastAsia" w:hAnsiTheme="minorHAnsi" w:cstheme="minorBidi"/>
      <w:sz w:val="22"/>
      <w:szCs w:val="22"/>
    </w:rPr>
  </w:style>
  <w:style w:type="paragraph" w:customStyle="1" w:styleId="08Psmeno">
    <w:name w:val="08_Písmeno"/>
    <w:basedOn w:val="Bezmezer"/>
    <w:link w:val="08PsmenoChar"/>
    <w:qFormat/>
    <w:rsid w:val="008445BE"/>
    <w:pPr>
      <w:numPr>
        <w:ilvl w:val="5"/>
        <w:numId w:val="18"/>
      </w:numPr>
      <w:spacing w:after="120"/>
      <w:contextualSpacing/>
    </w:pPr>
    <w:rPr>
      <w:rFonts w:asciiTheme="minorHAnsi" w:eastAsiaTheme="minorEastAsia" w:hAnsiTheme="minorHAnsi" w:cstheme="minorBidi"/>
      <w:sz w:val="22"/>
      <w:szCs w:val="22"/>
    </w:rPr>
  </w:style>
  <w:style w:type="character" w:customStyle="1" w:styleId="07ZkladntextChar">
    <w:name w:val="07_Základní text Char"/>
    <w:basedOn w:val="Standardnpsmoodstavce"/>
    <w:link w:val="07Zkladntext"/>
    <w:rsid w:val="008445BE"/>
    <w:rPr>
      <w:rFonts w:asciiTheme="minorHAnsi" w:eastAsiaTheme="minorEastAsia" w:hAnsiTheme="minorHAnsi" w:cstheme="minorBidi"/>
      <w:sz w:val="22"/>
      <w:szCs w:val="22"/>
    </w:rPr>
  </w:style>
  <w:style w:type="paragraph" w:customStyle="1" w:styleId="09Textpodpsmeno">
    <w:name w:val="09_Text pod písmeno"/>
    <w:basedOn w:val="Bezmezer"/>
    <w:qFormat/>
    <w:rsid w:val="008445BE"/>
    <w:pPr>
      <w:numPr>
        <w:ilvl w:val="6"/>
        <w:numId w:val="18"/>
      </w:numPr>
      <w:tabs>
        <w:tab w:val="clear" w:pos="425"/>
        <w:tab w:val="num" w:pos="360"/>
      </w:tabs>
      <w:spacing w:after="120"/>
      <w:ind w:left="0"/>
    </w:pPr>
    <w:rPr>
      <w:rFonts w:asciiTheme="minorHAnsi" w:eastAsiaTheme="minorEastAsia" w:hAnsiTheme="minorHAnsi" w:cstheme="minorBidi"/>
      <w:sz w:val="22"/>
      <w:szCs w:val="22"/>
    </w:rPr>
  </w:style>
  <w:style w:type="paragraph" w:customStyle="1" w:styleId="10Odrka">
    <w:name w:val="10_Odrážka"/>
    <w:basedOn w:val="Bezmezer"/>
    <w:qFormat/>
    <w:rsid w:val="008445BE"/>
    <w:pPr>
      <w:numPr>
        <w:ilvl w:val="7"/>
        <w:numId w:val="18"/>
      </w:numPr>
      <w:tabs>
        <w:tab w:val="clear" w:pos="851"/>
        <w:tab w:val="num" w:pos="360"/>
      </w:tabs>
      <w:spacing w:after="120"/>
      <w:ind w:left="0" w:firstLine="0"/>
      <w:contextualSpacing/>
    </w:pPr>
    <w:rPr>
      <w:rFonts w:asciiTheme="minorHAnsi" w:eastAsiaTheme="minorEastAsia" w:hAnsiTheme="minorHAnsi" w:cstheme="minorBidi"/>
      <w:sz w:val="22"/>
      <w:szCs w:val="22"/>
    </w:rPr>
  </w:style>
  <w:style w:type="paragraph" w:customStyle="1" w:styleId="11Textpododrku">
    <w:name w:val="11_Text pod odrážku"/>
    <w:basedOn w:val="Bezmezer"/>
    <w:qFormat/>
    <w:rsid w:val="008445BE"/>
    <w:pPr>
      <w:numPr>
        <w:ilvl w:val="8"/>
        <w:numId w:val="18"/>
      </w:numPr>
      <w:tabs>
        <w:tab w:val="clear" w:pos="851"/>
        <w:tab w:val="num" w:pos="360"/>
      </w:tabs>
      <w:spacing w:after="120"/>
      <w:ind w:left="0"/>
    </w:pPr>
    <w:rPr>
      <w:rFonts w:asciiTheme="minorHAnsi" w:eastAsiaTheme="minorEastAsia" w:hAnsiTheme="minorHAnsi" w:cstheme="minorBidi"/>
      <w:sz w:val="22"/>
      <w:szCs w:val="22"/>
    </w:rPr>
  </w:style>
  <w:style w:type="character" w:customStyle="1" w:styleId="08PsmenoChar">
    <w:name w:val="08_Písmeno Char"/>
    <w:basedOn w:val="Standardnpsmoodstavce"/>
    <w:link w:val="08Psmeno"/>
    <w:rsid w:val="008445BE"/>
    <w:rPr>
      <w:rFonts w:asciiTheme="minorHAnsi" w:eastAsiaTheme="minorEastAsia" w:hAnsiTheme="minorHAnsi" w:cstheme="minorBidi"/>
      <w:sz w:val="22"/>
      <w:szCs w:val="22"/>
    </w:rPr>
  </w:style>
  <w:style w:type="character" w:customStyle="1" w:styleId="CharStyle11">
    <w:name w:val="Char Style 11"/>
    <w:basedOn w:val="Standardnpsmoodstavce"/>
    <w:link w:val="Style10"/>
    <w:locked/>
    <w:rsid w:val="00F80062"/>
    <w:rPr>
      <w:rFonts w:ascii="Arial" w:hAnsi="Arial" w:cs="Arial"/>
      <w:i/>
      <w:iCs/>
      <w:shd w:val="clear" w:color="auto" w:fill="FFFFFF"/>
    </w:rPr>
  </w:style>
  <w:style w:type="paragraph" w:customStyle="1" w:styleId="Style10">
    <w:name w:val="Style 10"/>
    <w:basedOn w:val="Normln"/>
    <w:link w:val="CharStyle11"/>
    <w:rsid w:val="00F80062"/>
    <w:pPr>
      <w:shd w:val="clear" w:color="auto" w:fill="FFFFFF"/>
      <w:spacing w:before="240" w:after="660" w:line="379" w:lineRule="exact"/>
    </w:pPr>
    <w:rPr>
      <w:rFonts w:ascii="Arial" w:eastAsia="Calibri" w:hAnsi="Arial" w:cs="Arial"/>
      <w:i/>
      <w:iCs/>
      <w:sz w:val="20"/>
      <w:szCs w:val="20"/>
      <w:lang w:eastAsia="cs-CZ"/>
    </w:rPr>
  </w:style>
  <w:style w:type="character" w:customStyle="1" w:styleId="CharStyle16">
    <w:name w:val="Char Style 16"/>
    <w:basedOn w:val="Standardnpsmoodstavce"/>
    <w:link w:val="Style15"/>
    <w:locked/>
    <w:rsid w:val="00F80062"/>
    <w:rPr>
      <w:rFonts w:ascii="Arial" w:hAnsi="Arial" w:cs="Arial"/>
      <w:shd w:val="clear" w:color="auto" w:fill="FFFFFF"/>
    </w:rPr>
  </w:style>
  <w:style w:type="paragraph" w:customStyle="1" w:styleId="Style15">
    <w:name w:val="Style 15"/>
    <w:basedOn w:val="Normln"/>
    <w:link w:val="CharStyle16"/>
    <w:rsid w:val="00F80062"/>
    <w:pPr>
      <w:shd w:val="clear" w:color="auto" w:fill="FFFFFF"/>
      <w:spacing w:before="240" w:after="240" w:line="254" w:lineRule="exact"/>
      <w:ind w:hanging="360"/>
    </w:pPr>
    <w:rPr>
      <w:rFonts w:ascii="Arial" w:eastAsia="Calibri" w:hAnsi="Arial" w:cs="Arial"/>
      <w:sz w:val="20"/>
      <w:szCs w:val="20"/>
      <w:lang w:eastAsia="cs-CZ"/>
    </w:rPr>
  </w:style>
  <w:style w:type="character" w:customStyle="1" w:styleId="CharStyle17">
    <w:name w:val="Char Style 17"/>
    <w:basedOn w:val="Standardnpsmoodstavce"/>
    <w:rsid w:val="00F80062"/>
    <w:rPr>
      <w:rFonts w:ascii="Arial" w:hAnsi="Arial" w:cs="Arial" w:hint="default"/>
      <w:i/>
      <w:iCs/>
      <w:color w:val="000000"/>
      <w:spacing w:val="0"/>
      <w:position w:val="0"/>
      <w:shd w:val="clear" w:color="auto" w:fill="FFFFFF"/>
      <w:lang w:eastAsia="cs-CZ"/>
    </w:rPr>
  </w:style>
  <w:style w:type="character" w:customStyle="1" w:styleId="CharStyle19">
    <w:name w:val="Char Style 19"/>
    <w:basedOn w:val="Standardnpsmoodstavce"/>
    <w:rsid w:val="00F80062"/>
    <w:rPr>
      <w:rFonts w:ascii="Arial" w:hAnsi="Arial" w:cs="Arial" w:hint="default"/>
      <w:b/>
      <w:bCs/>
      <w:i/>
      <w:iCs/>
      <w:color w:val="000000"/>
      <w:spacing w:val="0"/>
      <w:position w:val="0"/>
      <w:shd w:val="clear" w:color="auto" w:fill="FFFFFF"/>
      <w:lang w:eastAsia="cs-CZ"/>
    </w:rPr>
  </w:style>
  <w:style w:type="character" w:customStyle="1" w:styleId="CharStyle21">
    <w:name w:val="Char Style 21"/>
    <w:basedOn w:val="Standardnpsmoodstavce"/>
    <w:rsid w:val="00F80062"/>
    <w:rPr>
      <w:rFonts w:ascii="Arial" w:hAnsi="Arial" w:cs="Arial" w:hint="default"/>
      <w:b/>
      <w:bCs/>
      <w:color w:val="000000"/>
      <w:spacing w:val="0"/>
      <w:position w:val="0"/>
      <w:shd w:val="clear" w:color="auto" w:fill="FFFFFF"/>
      <w:lang w:eastAsia="cs-CZ"/>
    </w:rPr>
  </w:style>
  <w:style w:type="character" w:customStyle="1" w:styleId="CharStyle22">
    <w:name w:val="Char Style 22"/>
    <w:basedOn w:val="Standardnpsmoodstavce"/>
    <w:rsid w:val="00F80062"/>
    <w:rPr>
      <w:rFonts w:ascii="Arial" w:hAnsi="Arial" w:cs="Arial" w:hint="default"/>
      <w:b/>
      <w:bCs/>
      <w:color w:val="000000"/>
      <w:spacing w:val="0"/>
      <w:position w:val="0"/>
      <w:u w:val="single"/>
      <w:shd w:val="clear" w:color="auto" w:fill="FFFFFF"/>
      <w:lang w:eastAsia="cs-CZ"/>
    </w:rPr>
  </w:style>
  <w:style w:type="character" w:customStyle="1" w:styleId="CharStyle23">
    <w:name w:val="Char Style 23"/>
    <w:basedOn w:val="Standardnpsmoodstavce"/>
    <w:rsid w:val="00F80062"/>
    <w:rPr>
      <w:rFonts w:ascii="Arial" w:hAnsi="Arial" w:cs="Arial" w:hint="default"/>
      <w:color w:val="000000"/>
      <w:spacing w:val="0"/>
      <w:position w:val="0"/>
      <w:u w:val="single"/>
      <w:shd w:val="clear" w:color="auto" w:fill="FFFFFF"/>
      <w:lang w:eastAsia="cs-CZ"/>
    </w:rPr>
  </w:style>
  <w:style w:type="paragraph" w:styleId="Normlnweb">
    <w:name w:val="Normal (Web)"/>
    <w:basedOn w:val="Normln"/>
    <w:uiPriority w:val="99"/>
    <w:semiHidden/>
    <w:unhideWhenUsed/>
    <w:rsid w:val="001F7475"/>
    <w:pPr>
      <w:spacing w:before="100" w:beforeAutospacing="1" w:after="100" w:afterAutospacing="1" w:line="240" w:lineRule="auto"/>
    </w:pPr>
    <w:rPr>
      <w:rFonts w:ascii="Times New Roman" w:eastAsia="Times New Roman" w:hAnsi="Times New Roman" w:cs="Times New Roman"/>
      <w:kern w:val="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925436">
      <w:bodyDiv w:val="1"/>
      <w:marLeft w:val="0"/>
      <w:marRight w:val="0"/>
      <w:marTop w:val="0"/>
      <w:marBottom w:val="0"/>
      <w:divBdr>
        <w:top w:val="none" w:sz="0" w:space="0" w:color="auto"/>
        <w:left w:val="none" w:sz="0" w:space="0" w:color="auto"/>
        <w:bottom w:val="none" w:sz="0" w:space="0" w:color="auto"/>
        <w:right w:val="none" w:sz="0" w:space="0" w:color="auto"/>
      </w:divBdr>
    </w:div>
    <w:div w:id="362825997">
      <w:bodyDiv w:val="1"/>
      <w:marLeft w:val="0"/>
      <w:marRight w:val="0"/>
      <w:marTop w:val="0"/>
      <w:marBottom w:val="0"/>
      <w:divBdr>
        <w:top w:val="none" w:sz="0" w:space="0" w:color="auto"/>
        <w:left w:val="none" w:sz="0" w:space="0" w:color="auto"/>
        <w:bottom w:val="none" w:sz="0" w:space="0" w:color="auto"/>
        <w:right w:val="none" w:sz="0" w:space="0" w:color="auto"/>
      </w:divBdr>
    </w:div>
    <w:div w:id="380522141">
      <w:bodyDiv w:val="1"/>
      <w:marLeft w:val="0"/>
      <w:marRight w:val="0"/>
      <w:marTop w:val="0"/>
      <w:marBottom w:val="0"/>
      <w:divBdr>
        <w:top w:val="none" w:sz="0" w:space="0" w:color="auto"/>
        <w:left w:val="none" w:sz="0" w:space="0" w:color="auto"/>
        <w:bottom w:val="none" w:sz="0" w:space="0" w:color="auto"/>
        <w:right w:val="none" w:sz="0" w:space="0" w:color="auto"/>
      </w:divBdr>
    </w:div>
    <w:div w:id="406003493">
      <w:bodyDiv w:val="1"/>
      <w:marLeft w:val="0"/>
      <w:marRight w:val="0"/>
      <w:marTop w:val="0"/>
      <w:marBottom w:val="0"/>
      <w:divBdr>
        <w:top w:val="none" w:sz="0" w:space="0" w:color="auto"/>
        <w:left w:val="none" w:sz="0" w:space="0" w:color="auto"/>
        <w:bottom w:val="none" w:sz="0" w:space="0" w:color="auto"/>
        <w:right w:val="none" w:sz="0" w:space="0" w:color="auto"/>
      </w:divBdr>
    </w:div>
    <w:div w:id="491027236">
      <w:bodyDiv w:val="1"/>
      <w:marLeft w:val="0"/>
      <w:marRight w:val="0"/>
      <w:marTop w:val="0"/>
      <w:marBottom w:val="0"/>
      <w:divBdr>
        <w:top w:val="none" w:sz="0" w:space="0" w:color="auto"/>
        <w:left w:val="none" w:sz="0" w:space="0" w:color="auto"/>
        <w:bottom w:val="none" w:sz="0" w:space="0" w:color="auto"/>
        <w:right w:val="none" w:sz="0" w:space="0" w:color="auto"/>
      </w:divBdr>
    </w:div>
    <w:div w:id="503592894">
      <w:bodyDiv w:val="1"/>
      <w:marLeft w:val="0"/>
      <w:marRight w:val="0"/>
      <w:marTop w:val="0"/>
      <w:marBottom w:val="0"/>
      <w:divBdr>
        <w:top w:val="none" w:sz="0" w:space="0" w:color="auto"/>
        <w:left w:val="none" w:sz="0" w:space="0" w:color="auto"/>
        <w:bottom w:val="none" w:sz="0" w:space="0" w:color="auto"/>
        <w:right w:val="none" w:sz="0" w:space="0" w:color="auto"/>
      </w:divBdr>
    </w:div>
    <w:div w:id="518158115">
      <w:bodyDiv w:val="1"/>
      <w:marLeft w:val="0"/>
      <w:marRight w:val="0"/>
      <w:marTop w:val="0"/>
      <w:marBottom w:val="0"/>
      <w:divBdr>
        <w:top w:val="none" w:sz="0" w:space="0" w:color="auto"/>
        <w:left w:val="none" w:sz="0" w:space="0" w:color="auto"/>
        <w:bottom w:val="none" w:sz="0" w:space="0" w:color="auto"/>
        <w:right w:val="none" w:sz="0" w:space="0" w:color="auto"/>
      </w:divBdr>
    </w:div>
    <w:div w:id="641424988">
      <w:bodyDiv w:val="1"/>
      <w:marLeft w:val="0"/>
      <w:marRight w:val="0"/>
      <w:marTop w:val="0"/>
      <w:marBottom w:val="0"/>
      <w:divBdr>
        <w:top w:val="none" w:sz="0" w:space="0" w:color="auto"/>
        <w:left w:val="none" w:sz="0" w:space="0" w:color="auto"/>
        <w:bottom w:val="none" w:sz="0" w:space="0" w:color="auto"/>
        <w:right w:val="none" w:sz="0" w:space="0" w:color="auto"/>
      </w:divBdr>
    </w:div>
    <w:div w:id="763719743">
      <w:bodyDiv w:val="1"/>
      <w:marLeft w:val="0"/>
      <w:marRight w:val="0"/>
      <w:marTop w:val="0"/>
      <w:marBottom w:val="0"/>
      <w:divBdr>
        <w:top w:val="none" w:sz="0" w:space="0" w:color="auto"/>
        <w:left w:val="none" w:sz="0" w:space="0" w:color="auto"/>
        <w:bottom w:val="none" w:sz="0" w:space="0" w:color="auto"/>
        <w:right w:val="none" w:sz="0" w:space="0" w:color="auto"/>
      </w:divBdr>
    </w:div>
    <w:div w:id="792334539">
      <w:bodyDiv w:val="1"/>
      <w:marLeft w:val="0"/>
      <w:marRight w:val="0"/>
      <w:marTop w:val="0"/>
      <w:marBottom w:val="0"/>
      <w:divBdr>
        <w:top w:val="none" w:sz="0" w:space="0" w:color="auto"/>
        <w:left w:val="none" w:sz="0" w:space="0" w:color="auto"/>
        <w:bottom w:val="none" w:sz="0" w:space="0" w:color="auto"/>
        <w:right w:val="none" w:sz="0" w:space="0" w:color="auto"/>
      </w:divBdr>
    </w:div>
    <w:div w:id="903569460">
      <w:bodyDiv w:val="1"/>
      <w:marLeft w:val="0"/>
      <w:marRight w:val="0"/>
      <w:marTop w:val="0"/>
      <w:marBottom w:val="0"/>
      <w:divBdr>
        <w:top w:val="none" w:sz="0" w:space="0" w:color="auto"/>
        <w:left w:val="none" w:sz="0" w:space="0" w:color="auto"/>
        <w:bottom w:val="none" w:sz="0" w:space="0" w:color="auto"/>
        <w:right w:val="none" w:sz="0" w:space="0" w:color="auto"/>
      </w:divBdr>
    </w:div>
    <w:div w:id="957763123">
      <w:bodyDiv w:val="1"/>
      <w:marLeft w:val="0"/>
      <w:marRight w:val="0"/>
      <w:marTop w:val="0"/>
      <w:marBottom w:val="0"/>
      <w:divBdr>
        <w:top w:val="none" w:sz="0" w:space="0" w:color="auto"/>
        <w:left w:val="none" w:sz="0" w:space="0" w:color="auto"/>
        <w:bottom w:val="none" w:sz="0" w:space="0" w:color="auto"/>
        <w:right w:val="none" w:sz="0" w:space="0" w:color="auto"/>
      </w:divBdr>
    </w:div>
    <w:div w:id="958027123">
      <w:bodyDiv w:val="1"/>
      <w:marLeft w:val="0"/>
      <w:marRight w:val="0"/>
      <w:marTop w:val="0"/>
      <w:marBottom w:val="0"/>
      <w:divBdr>
        <w:top w:val="none" w:sz="0" w:space="0" w:color="auto"/>
        <w:left w:val="none" w:sz="0" w:space="0" w:color="auto"/>
        <w:bottom w:val="none" w:sz="0" w:space="0" w:color="auto"/>
        <w:right w:val="none" w:sz="0" w:space="0" w:color="auto"/>
      </w:divBdr>
    </w:div>
    <w:div w:id="990059877">
      <w:bodyDiv w:val="1"/>
      <w:marLeft w:val="0"/>
      <w:marRight w:val="0"/>
      <w:marTop w:val="0"/>
      <w:marBottom w:val="0"/>
      <w:divBdr>
        <w:top w:val="none" w:sz="0" w:space="0" w:color="auto"/>
        <w:left w:val="none" w:sz="0" w:space="0" w:color="auto"/>
        <w:bottom w:val="none" w:sz="0" w:space="0" w:color="auto"/>
        <w:right w:val="none" w:sz="0" w:space="0" w:color="auto"/>
      </w:divBdr>
    </w:div>
    <w:div w:id="1000699326">
      <w:bodyDiv w:val="1"/>
      <w:marLeft w:val="0"/>
      <w:marRight w:val="0"/>
      <w:marTop w:val="0"/>
      <w:marBottom w:val="0"/>
      <w:divBdr>
        <w:top w:val="none" w:sz="0" w:space="0" w:color="auto"/>
        <w:left w:val="none" w:sz="0" w:space="0" w:color="auto"/>
        <w:bottom w:val="none" w:sz="0" w:space="0" w:color="auto"/>
        <w:right w:val="none" w:sz="0" w:space="0" w:color="auto"/>
      </w:divBdr>
    </w:div>
    <w:div w:id="1032613437">
      <w:bodyDiv w:val="1"/>
      <w:marLeft w:val="0"/>
      <w:marRight w:val="0"/>
      <w:marTop w:val="0"/>
      <w:marBottom w:val="0"/>
      <w:divBdr>
        <w:top w:val="none" w:sz="0" w:space="0" w:color="auto"/>
        <w:left w:val="none" w:sz="0" w:space="0" w:color="auto"/>
        <w:bottom w:val="none" w:sz="0" w:space="0" w:color="auto"/>
        <w:right w:val="none" w:sz="0" w:space="0" w:color="auto"/>
      </w:divBdr>
    </w:div>
    <w:div w:id="1046955228">
      <w:bodyDiv w:val="1"/>
      <w:marLeft w:val="0"/>
      <w:marRight w:val="0"/>
      <w:marTop w:val="0"/>
      <w:marBottom w:val="0"/>
      <w:divBdr>
        <w:top w:val="none" w:sz="0" w:space="0" w:color="auto"/>
        <w:left w:val="none" w:sz="0" w:space="0" w:color="auto"/>
        <w:bottom w:val="none" w:sz="0" w:space="0" w:color="auto"/>
        <w:right w:val="none" w:sz="0" w:space="0" w:color="auto"/>
      </w:divBdr>
    </w:div>
    <w:div w:id="1071007099">
      <w:bodyDiv w:val="1"/>
      <w:marLeft w:val="0"/>
      <w:marRight w:val="0"/>
      <w:marTop w:val="0"/>
      <w:marBottom w:val="0"/>
      <w:divBdr>
        <w:top w:val="none" w:sz="0" w:space="0" w:color="auto"/>
        <w:left w:val="none" w:sz="0" w:space="0" w:color="auto"/>
        <w:bottom w:val="none" w:sz="0" w:space="0" w:color="auto"/>
        <w:right w:val="none" w:sz="0" w:space="0" w:color="auto"/>
      </w:divBdr>
    </w:div>
    <w:div w:id="1149054648">
      <w:bodyDiv w:val="1"/>
      <w:marLeft w:val="0"/>
      <w:marRight w:val="0"/>
      <w:marTop w:val="0"/>
      <w:marBottom w:val="0"/>
      <w:divBdr>
        <w:top w:val="none" w:sz="0" w:space="0" w:color="auto"/>
        <w:left w:val="none" w:sz="0" w:space="0" w:color="auto"/>
        <w:bottom w:val="none" w:sz="0" w:space="0" w:color="auto"/>
        <w:right w:val="none" w:sz="0" w:space="0" w:color="auto"/>
      </w:divBdr>
    </w:div>
    <w:div w:id="1149712271">
      <w:bodyDiv w:val="1"/>
      <w:marLeft w:val="0"/>
      <w:marRight w:val="0"/>
      <w:marTop w:val="0"/>
      <w:marBottom w:val="0"/>
      <w:divBdr>
        <w:top w:val="none" w:sz="0" w:space="0" w:color="auto"/>
        <w:left w:val="none" w:sz="0" w:space="0" w:color="auto"/>
        <w:bottom w:val="none" w:sz="0" w:space="0" w:color="auto"/>
        <w:right w:val="none" w:sz="0" w:space="0" w:color="auto"/>
      </w:divBdr>
    </w:div>
    <w:div w:id="1203127908">
      <w:bodyDiv w:val="1"/>
      <w:marLeft w:val="0"/>
      <w:marRight w:val="0"/>
      <w:marTop w:val="0"/>
      <w:marBottom w:val="0"/>
      <w:divBdr>
        <w:top w:val="none" w:sz="0" w:space="0" w:color="auto"/>
        <w:left w:val="none" w:sz="0" w:space="0" w:color="auto"/>
        <w:bottom w:val="none" w:sz="0" w:space="0" w:color="auto"/>
        <w:right w:val="none" w:sz="0" w:space="0" w:color="auto"/>
      </w:divBdr>
    </w:div>
    <w:div w:id="1219902288">
      <w:bodyDiv w:val="1"/>
      <w:marLeft w:val="0"/>
      <w:marRight w:val="0"/>
      <w:marTop w:val="0"/>
      <w:marBottom w:val="0"/>
      <w:divBdr>
        <w:top w:val="none" w:sz="0" w:space="0" w:color="auto"/>
        <w:left w:val="none" w:sz="0" w:space="0" w:color="auto"/>
        <w:bottom w:val="none" w:sz="0" w:space="0" w:color="auto"/>
        <w:right w:val="none" w:sz="0" w:space="0" w:color="auto"/>
      </w:divBdr>
    </w:div>
    <w:div w:id="1284773900">
      <w:bodyDiv w:val="1"/>
      <w:marLeft w:val="0"/>
      <w:marRight w:val="0"/>
      <w:marTop w:val="0"/>
      <w:marBottom w:val="0"/>
      <w:divBdr>
        <w:top w:val="none" w:sz="0" w:space="0" w:color="auto"/>
        <w:left w:val="none" w:sz="0" w:space="0" w:color="auto"/>
        <w:bottom w:val="none" w:sz="0" w:space="0" w:color="auto"/>
        <w:right w:val="none" w:sz="0" w:space="0" w:color="auto"/>
      </w:divBdr>
    </w:div>
    <w:div w:id="1305348735">
      <w:bodyDiv w:val="1"/>
      <w:marLeft w:val="0"/>
      <w:marRight w:val="0"/>
      <w:marTop w:val="0"/>
      <w:marBottom w:val="0"/>
      <w:divBdr>
        <w:top w:val="none" w:sz="0" w:space="0" w:color="auto"/>
        <w:left w:val="none" w:sz="0" w:space="0" w:color="auto"/>
        <w:bottom w:val="none" w:sz="0" w:space="0" w:color="auto"/>
        <w:right w:val="none" w:sz="0" w:space="0" w:color="auto"/>
      </w:divBdr>
    </w:div>
    <w:div w:id="1316101656">
      <w:bodyDiv w:val="1"/>
      <w:marLeft w:val="0"/>
      <w:marRight w:val="0"/>
      <w:marTop w:val="0"/>
      <w:marBottom w:val="0"/>
      <w:divBdr>
        <w:top w:val="none" w:sz="0" w:space="0" w:color="auto"/>
        <w:left w:val="none" w:sz="0" w:space="0" w:color="auto"/>
        <w:bottom w:val="none" w:sz="0" w:space="0" w:color="auto"/>
        <w:right w:val="none" w:sz="0" w:space="0" w:color="auto"/>
      </w:divBdr>
    </w:div>
    <w:div w:id="1345982017">
      <w:bodyDiv w:val="1"/>
      <w:marLeft w:val="0"/>
      <w:marRight w:val="0"/>
      <w:marTop w:val="0"/>
      <w:marBottom w:val="0"/>
      <w:divBdr>
        <w:top w:val="none" w:sz="0" w:space="0" w:color="auto"/>
        <w:left w:val="none" w:sz="0" w:space="0" w:color="auto"/>
        <w:bottom w:val="none" w:sz="0" w:space="0" w:color="auto"/>
        <w:right w:val="none" w:sz="0" w:space="0" w:color="auto"/>
      </w:divBdr>
    </w:div>
    <w:div w:id="1379011688">
      <w:bodyDiv w:val="1"/>
      <w:marLeft w:val="0"/>
      <w:marRight w:val="0"/>
      <w:marTop w:val="0"/>
      <w:marBottom w:val="0"/>
      <w:divBdr>
        <w:top w:val="none" w:sz="0" w:space="0" w:color="auto"/>
        <w:left w:val="none" w:sz="0" w:space="0" w:color="auto"/>
        <w:bottom w:val="none" w:sz="0" w:space="0" w:color="auto"/>
        <w:right w:val="none" w:sz="0" w:space="0" w:color="auto"/>
      </w:divBdr>
    </w:div>
    <w:div w:id="1520387972">
      <w:bodyDiv w:val="1"/>
      <w:marLeft w:val="0"/>
      <w:marRight w:val="0"/>
      <w:marTop w:val="0"/>
      <w:marBottom w:val="0"/>
      <w:divBdr>
        <w:top w:val="none" w:sz="0" w:space="0" w:color="auto"/>
        <w:left w:val="none" w:sz="0" w:space="0" w:color="auto"/>
        <w:bottom w:val="none" w:sz="0" w:space="0" w:color="auto"/>
        <w:right w:val="none" w:sz="0" w:space="0" w:color="auto"/>
      </w:divBdr>
    </w:div>
    <w:div w:id="1552035854">
      <w:bodyDiv w:val="1"/>
      <w:marLeft w:val="0"/>
      <w:marRight w:val="0"/>
      <w:marTop w:val="0"/>
      <w:marBottom w:val="0"/>
      <w:divBdr>
        <w:top w:val="none" w:sz="0" w:space="0" w:color="auto"/>
        <w:left w:val="none" w:sz="0" w:space="0" w:color="auto"/>
        <w:bottom w:val="none" w:sz="0" w:space="0" w:color="auto"/>
        <w:right w:val="none" w:sz="0" w:space="0" w:color="auto"/>
      </w:divBdr>
    </w:div>
    <w:div w:id="1619991368">
      <w:bodyDiv w:val="1"/>
      <w:marLeft w:val="0"/>
      <w:marRight w:val="0"/>
      <w:marTop w:val="0"/>
      <w:marBottom w:val="0"/>
      <w:divBdr>
        <w:top w:val="none" w:sz="0" w:space="0" w:color="auto"/>
        <w:left w:val="none" w:sz="0" w:space="0" w:color="auto"/>
        <w:bottom w:val="none" w:sz="0" w:space="0" w:color="auto"/>
        <w:right w:val="none" w:sz="0" w:space="0" w:color="auto"/>
      </w:divBdr>
    </w:div>
    <w:div w:id="1624769945">
      <w:bodyDiv w:val="1"/>
      <w:marLeft w:val="0"/>
      <w:marRight w:val="0"/>
      <w:marTop w:val="0"/>
      <w:marBottom w:val="0"/>
      <w:divBdr>
        <w:top w:val="none" w:sz="0" w:space="0" w:color="auto"/>
        <w:left w:val="none" w:sz="0" w:space="0" w:color="auto"/>
        <w:bottom w:val="none" w:sz="0" w:space="0" w:color="auto"/>
        <w:right w:val="none" w:sz="0" w:space="0" w:color="auto"/>
      </w:divBdr>
    </w:div>
    <w:div w:id="1629503902">
      <w:bodyDiv w:val="1"/>
      <w:marLeft w:val="0"/>
      <w:marRight w:val="0"/>
      <w:marTop w:val="0"/>
      <w:marBottom w:val="0"/>
      <w:divBdr>
        <w:top w:val="none" w:sz="0" w:space="0" w:color="auto"/>
        <w:left w:val="none" w:sz="0" w:space="0" w:color="auto"/>
        <w:bottom w:val="none" w:sz="0" w:space="0" w:color="auto"/>
        <w:right w:val="none" w:sz="0" w:space="0" w:color="auto"/>
      </w:divBdr>
    </w:div>
    <w:div w:id="1681200595">
      <w:bodyDiv w:val="1"/>
      <w:marLeft w:val="0"/>
      <w:marRight w:val="0"/>
      <w:marTop w:val="0"/>
      <w:marBottom w:val="0"/>
      <w:divBdr>
        <w:top w:val="none" w:sz="0" w:space="0" w:color="auto"/>
        <w:left w:val="none" w:sz="0" w:space="0" w:color="auto"/>
        <w:bottom w:val="none" w:sz="0" w:space="0" w:color="auto"/>
        <w:right w:val="none" w:sz="0" w:space="0" w:color="auto"/>
      </w:divBdr>
    </w:div>
    <w:div w:id="1805732528">
      <w:bodyDiv w:val="1"/>
      <w:marLeft w:val="0"/>
      <w:marRight w:val="0"/>
      <w:marTop w:val="0"/>
      <w:marBottom w:val="0"/>
      <w:divBdr>
        <w:top w:val="none" w:sz="0" w:space="0" w:color="auto"/>
        <w:left w:val="none" w:sz="0" w:space="0" w:color="auto"/>
        <w:bottom w:val="none" w:sz="0" w:space="0" w:color="auto"/>
        <w:right w:val="none" w:sz="0" w:space="0" w:color="auto"/>
      </w:divBdr>
    </w:div>
    <w:div w:id="1838185434">
      <w:bodyDiv w:val="1"/>
      <w:marLeft w:val="0"/>
      <w:marRight w:val="0"/>
      <w:marTop w:val="0"/>
      <w:marBottom w:val="0"/>
      <w:divBdr>
        <w:top w:val="none" w:sz="0" w:space="0" w:color="auto"/>
        <w:left w:val="none" w:sz="0" w:space="0" w:color="auto"/>
        <w:bottom w:val="none" w:sz="0" w:space="0" w:color="auto"/>
        <w:right w:val="none" w:sz="0" w:space="0" w:color="auto"/>
      </w:divBdr>
    </w:div>
    <w:div w:id="1932883748">
      <w:bodyDiv w:val="1"/>
      <w:marLeft w:val="0"/>
      <w:marRight w:val="0"/>
      <w:marTop w:val="0"/>
      <w:marBottom w:val="0"/>
      <w:divBdr>
        <w:top w:val="none" w:sz="0" w:space="0" w:color="auto"/>
        <w:left w:val="none" w:sz="0" w:space="0" w:color="auto"/>
        <w:bottom w:val="none" w:sz="0" w:space="0" w:color="auto"/>
        <w:right w:val="none" w:sz="0" w:space="0" w:color="auto"/>
      </w:divBdr>
    </w:div>
    <w:div w:id="1957717000">
      <w:bodyDiv w:val="1"/>
      <w:marLeft w:val="0"/>
      <w:marRight w:val="0"/>
      <w:marTop w:val="0"/>
      <w:marBottom w:val="0"/>
      <w:divBdr>
        <w:top w:val="none" w:sz="0" w:space="0" w:color="auto"/>
        <w:left w:val="none" w:sz="0" w:space="0" w:color="auto"/>
        <w:bottom w:val="none" w:sz="0" w:space="0" w:color="auto"/>
        <w:right w:val="none" w:sz="0" w:space="0" w:color="auto"/>
      </w:divBdr>
    </w:div>
    <w:div w:id="1959868621">
      <w:bodyDiv w:val="1"/>
      <w:marLeft w:val="0"/>
      <w:marRight w:val="0"/>
      <w:marTop w:val="0"/>
      <w:marBottom w:val="0"/>
      <w:divBdr>
        <w:top w:val="none" w:sz="0" w:space="0" w:color="auto"/>
        <w:left w:val="none" w:sz="0" w:space="0" w:color="auto"/>
        <w:bottom w:val="none" w:sz="0" w:space="0" w:color="auto"/>
        <w:right w:val="none" w:sz="0" w:space="0" w:color="auto"/>
      </w:divBdr>
    </w:div>
    <w:div w:id="1999575095">
      <w:bodyDiv w:val="1"/>
      <w:marLeft w:val="0"/>
      <w:marRight w:val="0"/>
      <w:marTop w:val="0"/>
      <w:marBottom w:val="0"/>
      <w:divBdr>
        <w:top w:val="none" w:sz="0" w:space="0" w:color="auto"/>
        <w:left w:val="none" w:sz="0" w:space="0" w:color="auto"/>
        <w:bottom w:val="none" w:sz="0" w:space="0" w:color="auto"/>
        <w:right w:val="none" w:sz="0" w:space="0" w:color="auto"/>
      </w:divBdr>
    </w:div>
    <w:div w:id="2087603590">
      <w:bodyDiv w:val="1"/>
      <w:marLeft w:val="0"/>
      <w:marRight w:val="0"/>
      <w:marTop w:val="0"/>
      <w:marBottom w:val="0"/>
      <w:divBdr>
        <w:top w:val="none" w:sz="0" w:space="0" w:color="auto"/>
        <w:left w:val="none" w:sz="0" w:space="0" w:color="auto"/>
        <w:bottom w:val="none" w:sz="0" w:space="0" w:color="auto"/>
        <w:right w:val="none" w:sz="0" w:space="0" w:color="auto"/>
      </w:divBdr>
    </w:div>
    <w:div w:id="212600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andrea.capova@spu.gov.cz"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dlc_DocId xmlns="85f4b5cc-4033-44c7-b405-f5eed34c8154">HCUZCRXN6NH5-1026808181-23771</_dlc_DocId>
    <_dlc_DocIdUrl xmlns="85f4b5cc-4033-44c7-b405-f5eed34c8154">
      <Url>https://spucr.sharepoint.com/sites/Portal/_layouts/15/DocIdRedir.aspx?ID=HCUZCRXN6NH5-1026808181-23771</Url>
      <Description>HCUZCRXN6NH5-1026808181-23771</Description>
    </_dlc_DocIdUrl>
    <lcf76f155ced4ddcb4097134ff3c332f xmlns="97ec0cda-0665-4431-8602-2e39fcf80151">
      <Terms xmlns="http://schemas.microsoft.com/office/infopath/2007/PartnerControls"/>
    </lcf76f155ced4ddcb4097134ff3c332f>
    <TaxCatchAll xmlns="85f4b5cc-4033-44c7-b405-f5eed34c8154" xsi:nil="true"/>
    <_x010c__x00ed_sloparagrafu xmlns="97ec0cda-0665-4431-8602-2e39fcf80151"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kument" ma:contentTypeID="0x010100A6924281EE2FEF419EB09DE95D49E422" ma:contentTypeVersion="20" ma:contentTypeDescription="Vytvoří nový dokument" ma:contentTypeScope="" ma:versionID="8609246807fb83c6da92852f1eeaba9c">
  <xsd:schema xmlns:xsd="http://www.w3.org/2001/XMLSchema" xmlns:xs="http://www.w3.org/2001/XMLSchema" xmlns:p="http://schemas.microsoft.com/office/2006/metadata/properties" xmlns:ns2="85f4b5cc-4033-44c7-b405-f5eed34c8154" xmlns:ns3="97ec0cda-0665-4431-8602-2e39fcf80151" targetNamespace="http://schemas.microsoft.com/office/2006/metadata/properties" ma:root="true" ma:fieldsID="d9f20dcd24753a3653ea44dd76346dd2" ns2:_="" ns3:_="">
    <xsd:import namespace="85f4b5cc-4033-44c7-b405-f5eed34c8154"/>
    <xsd:import namespace="97ec0cda-0665-4431-8602-2e39fcf8015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AutoKeyPoints" minOccurs="0"/>
                <xsd:element ref="ns3:MediaServiceKeyPoints" minOccurs="0"/>
                <xsd:element ref="ns3:MediaServiceDateTaken" minOccurs="0"/>
                <xsd:element ref="ns3:MediaServiceLocation" minOccurs="0"/>
                <xsd:element ref="ns3:_x010c__x00ed_sloparagrafu"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4b5cc-4033-44c7-b405-f5eed34c8154"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dexed="tru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dílené s podrobnostmi" ma:internalName="SharedWithDetails" ma:readOnly="true">
      <xsd:simpleType>
        <xsd:restriction base="dms:Note">
          <xsd:maxLength value="255"/>
        </xsd:restriction>
      </xsd:simpleType>
    </xsd:element>
    <xsd:element name="TaxCatchAll" ma:index="27" nillable="true" ma:displayName="Sloupec zachycení celé taxonomie" ma:hidden="true" ma:list="{e4cccd9f-f884-47b7-abb1-1a9ed09e593a}" ma:internalName="TaxCatchAll" ma:showField="CatchAllData" ma:web="85f4b5cc-4033-44c7-b405-f5eed34c81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ec0cda-0665-4431-8602-2e39fcf8015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_x010c__x00ed_sloparagrafu" ma:index="23" nillable="true" ma:displayName="Číslo paragrafu" ma:decimals="0" ma:format="Dropdown" ma:indexed="true" ma:internalName="_x010c__x00ed_sloparagrafu" ma:percentage="FALSE">
      <xsd:simpleType>
        <xsd:restriction base="dms:Number"/>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Značky obrázků" ma:readOnly="false" ma:fieldId="{5cf76f15-5ced-4ddc-b409-7134ff3c332f}" ma:taxonomyMulti="true" ma:sspId="a1b35cf3-621e-4030-aa18-d80b31dfc2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1AAEC3-6C72-47DF-B76F-CE808BC054AC}">
  <ds:schemaRefs>
    <ds:schemaRef ds:uri="http://schemas.microsoft.com/sharepoint/v3/contenttype/forms"/>
  </ds:schemaRefs>
</ds:datastoreItem>
</file>

<file path=customXml/itemProps2.xml><?xml version="1.0" encoding="utf-8"?>
<ds:datastoreItem xmlns:ds="http://schemas.openxmlformats.org/officeDocument/2006/customXml" ds:itemID="{ADCA170D-7C4B-4C65-B831-A94FD86A4D43}">
  <ds:schemaRefs>
    <ds:schemaRef ds:uri="http://schemas.openxmlformats.org/officeDocument/2006/bibliography"/>
  </ds:schemaRefs>
</ds:datastoreItem>
</file>

<file path=customXml/itemProps3.xml><?xml version="1.0" encoding="utf-8"?>
<ds:datastoreItem xmlns:ds="http://schemas.openxmlformats.org/officeDocument/2006/customXml" ds:itemID="{C5574611-3F72-4B12-BD8B-93556B155066}">
  <ds:schemaRefs>
    <ds:schemaRef ds:uri="http://schemas.microsoft.com/office/2006/metadata/properties"/>
    <ds:schemaRef ds:uri="http://schemas.microsoft.com/office/infopath/2007/PartnerControls"/>
    <ds:schemaRef ds:uri="85f4b5cc-4033-44c7-b405-f5eed34c8154"/>
    <ds:schemaRef ds:uri="97ec0cda-0665-4431-8602-2e39fcf80151"/>
  </ds:schemaRefs>
</ds:datastoreItem>
</file>

<file path=customXml/itemProps4.xml><?xml version="1.0" encoding="utf-8"?>
<ds:datastoreItem xmlns:ds="http://schemas.openxmlformats.org/officeDocument/2006/customXml" ds:itemID="{93576A02-2424-41D4-8940-6519D19FD3A3}">
  <ds:schemaRefs>
    <ds:schemaRef ds:uri="http://schemas.microsoft.com/sharepoint/events"/>
  </ds:schemaRefs>
</ds:datastoreItem>
</file>

<file path=customXml/itemProps5.xml><?xml version="1.0" encoding="utf-8"?>
<ds:datastoreItem xmlns:ds="http://schemas.openxmlformats.org/officeDocument/2006/customXml" ds:itemID="{1530FCCA-E9D7-4727-9853-7B39747F4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4b5cc-4033-44c7-b405-f5eed34c8154"/>
    <ds:schemaRef ds:uri="97ec0cda-0665-4431-8602-2e39fcf801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7</Pages>
  <Words>2099</Words>
  <Characters>12389</Characters>
  <Application>Microsoft Office Word</Application>
  <DocSecurity>0</DocSecurity>
  <Lines>103</Lines>
  <Paragraphs>28</Paragraphs>
  <ScaleCrop>false</ScaleCrop>
  <HeadingPairs>
    <vt:vector size="2" baseType="variant">
      <vt:variant>
        <vt:lpstr>Název</vt:lpstr>
      </vt:variant>
      <vt:variant>
        <vt:i4>1</vt:i4>
      </vt:variant>
    </vt:vector>
  </HeadingPairs>
  <TitlesOfParts>
    <vt:vector size="1" baseType="lpstr">
      <vt:lpstr>SM 05_2019 - Příloha č. 1 - VZOR_Smlouva_KoPÚ (16. 10. 2020) ČISTOPIS</vt:lpstr>
    </vt:vector>
  </TitlesOfParts>
  <Company/>
  <LinksUpToDate>false</LinksUpToDate>
  <CharactersWithSpaces>14460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 05_2019 - Příloha č. 1 - VZOR_Smlouva_KoPÚ (16. 10. 2020) ČISTOPIS</dc:title>
  <dc:subject/>
  <dc:creator>Strolená Irena Ing.</dc:creator>
  <cp:keywords/>
  <dc:description/>
  <cp:lastModifiedBy>Vokatá Dana Ing.</cp:lastModifiedBy>
  <cp:revision>28</cp:revision>
  <cp:lastPrinted>2026-09-10T08:44:00Z</cp:lastPrinted>
  <dcterms:created xsi:type="dcterms:W3CDTF">2026-07-22T08:33:00Z</dcterms:created>
  <dcterms:modified xsi:type="dcterms:W3CDTF">2026-09-30T06:08:00Z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0x010100A6924281EE2FEF419EB09DE95D49E422</vt:lpwstr>
  </property>
  <property fmtid="{D5CDD505-2E9C-101B-9397-08002B2CF9AE}" pid="3" name="SPUAttachmentType">
    <vt:lpwstr>Příloha</vt:lpwstr>
  </property>
  <property fmtid="{D5CDD505-2E9C-101B-9397-08002B2CF9AE}" pid="4" name="_dlc_DocIdItemGuid">
    <vt:lpwstr>9056df70-2a79-4eed-b14e-cfbdc3a9e20f</vt:lpwstr>
  </property>
  <property fmtid="{D5CDD505-2E9C-101B-9397-08002B2CF9AE}" pid="5" name="MediaServiceImageTags">
    <vt:lpwstr/>
  </property>
</Properties>
</file>