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AF54" w14:textId="1499FE36" w:rsidR="006B186F" w:rsidRPr="00E72C7F" w:rsidRDefault="001972AA" w:rsidP="00E72C7F">
      <w:pPr>
        <w:jc w:val="both"/>
        <w:rPr>
          <w:b/>
          <w:bCs/>
        </w:rPr>
      </w:pPr>
      <w:r w:rsidRPr="00E72C7F">
        <w:rPr>
          <w:b/>
          <w:bCs/>
        </w:rPr>
        <w:t xml:space="preserve">Dodatek č. </w:t>
      </w:r>
      <w:r w:rsidR="00657139">
        <w:rPr>
          <w:b/>
          <w:bCs/>
        </w:rPr>
        <w:t>3</w:t>
      </w:r>
      <w:r w:rsidR="00E43B4F" w:rsidRPr="00E72C7F">
        <w:rPr>
          <w:b/>
          <w:bCs/>
        </w:rPr>
        <w:t xml:space="preserve"> </w:t>
      </w:r>
      <w:r w:rsidRPr="00E72C7F">
        <w:rPr>
          <w:b/>
          <w:bCs/>
        </w:rPr>
        <w:t xml:space="preserve">ke Smlouvě o koupi licence systému MAP, SAM modulů, </w:t>
      </w:r>
      <w:proofErr w:type="spellStart"/>
      <w:r w:rsidRPr="00E72C7F">
        <w:rPr>
          <w:b/>
          <w:bCs/>
        </w:rPr>
        <w:t>tokenizačního</w:t>
      </w:r>
      <w:proofErr w:type="spellEnd"/>
      <w:r w:rsidRPr="00E72C7F">
        <w:rPr>
          <w:b/>
          <w:bCs/>
        </w:rPr>
        <w:t xml:space="preserve"> algoritmu a struktury QR kódu uzavřená podle § 2079 a násl. zák. č. 89/2012 Sb., občanský zákoník, v platném znění (dále jen „dodatek“)</w:t>
      </w:r>
    </w:p>
    <w:p w14:paraId="7BC913D0" w14:textId="77777777" w:rsidR="001972AA" w:rsidRDefault="001972AA" w:rsidP="001972AA"/>
    <w:p w14:paraId="4543C4F8" w14:textId="77777777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 </w:t>
      </w:r>
      <w:r w:rsidRPr="00E72C7F">
        <w:rPr>
          <w:b/>
          <w:bCs/>
          <w:sz w:val="22"/>
          <w:szCs w:val="22"/>
        </w:rPr>
        <w:t xml:space="preserve">ODP-software, spol. s r.o. </w:t>
      </w:r>
    </w:p>
    <w:p w14:paraId="53E84665" w14:textId="77777777" w:rsidR="001972AA" w:rsidRPr="00E72C7F" w:rsidRDefault="001972AA" w:rsidP="00E72C7F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Praha 3, Pernerova 2819/2a, PSČ 130 00 </w:t>
      </w:r>
    </w:p>
    <w:p w14:paraId="10E1648A" w14:textId="77777777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IČO: 61683809, DIČ: CZ61683809 </w:t>
      </w:r>
    </w:p>
    <w:p w14:paraId="31DABF6D" w14:textId="77777777" w:rsidR="001972AA" w:rsidRPr="00E72C7F" w:rsidRDefault="001972AA" w:rsidP="001972AA">
      <w:pPr>
        <w:rPr>
          <w:sz w:val="22"/>
          <w:szCs w:val="22"/>
        </w:rPr>
      </w:pPr>
      <w:r w:rsidRPr="00E72C7F">
        <w:rPr>
          <w:i/>
          <w:iCs/>
          <w:sz w:val="22"/>
          <w:szCs w:val="22"/>
        </w:rPr>
        <w:t xml:space="preserve">zapsaná v obchodním rejstříku u Městského soudu v Praze spis. zn. C 37829 </w:t>
      </w:r>
    </w:p>
    <w:p w14:paraId="2FEE8267" w14:textId="77777777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zastoupená: Radimem </w:t>
      </w:r>
      <w:proofErr w:type="spellStart"/>
      <w:r w:rsidRPr="00E72C7F">
        <w:rPr>
          <w:sz w:val="22"/>
          <w:szCs w:val="22"/>
        </w:rPr>
        <w:t>Krušinským</w:t>
      </w:r>
      <w:proofErr w:type="spellEnd"/>
      <w:r w:rsidRPr="00E72C7F">
        <w:rPr>
          <w:sz w:val="22"/>
          <w:szCs w:val="22"/>
        </w:rPr>
        <w:t xml:space="preserve">, obchodním ředitelem, na základě plné moci </w:t>
      </w:r>
    </w:p>
    <w:p w14:paraId="6C0D8008" w14:textId="77777777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bankovní spojení: Komerční banka, a.s., č. účtu 19-1431160297/0100 </w:t>
      </w:r>
    </w:p>
    <w:p w14:paraId="5CF5B235" w14:textId="77777777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(dále jen „Prodávající“ nebo „ODP“) </w:t>
      </w:r>
    </w:p>
    <w:p w14:paraId="58C28C78" w14:textId="77777777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a </w:t>
      </w:r>
    </w:p>
    <w:p w14:paraId="4E579159" w14:textId="77777777" w:rsidR="001972AA" w:rsidRPr="00E72C7F" w:rsidRDefault="001972AA" w:rsidP="001972AA">
      <w:pPr>
        <w:rPr>
          <w:b/>
          <w:bCs/>
          <w:sz w:val="22"/>
          <w:szCs w:val="22"/>
        </w:rPr>
      </w:pPr>
      <w:r w:rsidRPr="00E72C7F">
        <w:rPr>
          <w:b/>
          <w:bCs/>
          <w:sz w:val="22"/>
          <w:szCs w:val="22"/>
        </w:rPr>
        <w:t>JIKORD s.r.o.</w:t>
      </w:r>
    </w:p>
    <w:p w14:paraId="106FE5A4" w14:textId="6818E87C" w:rsidR="001972AA" w:rsidRPr="005E02E4" w:rsidRDefault="001972AA" w:rsidP="001972AA">
      <w:pPr>
        <w:rPr>
          <w:sz w:val="22"/>
          <w:szCs w:val="22"/>
        </w:rPr>
      </w:pPr>
      <w:r w:rsidRPr="005E02E4">
        <w:rPr>
          <w:sz w:val="22"/>
          <w:szCs w:val="22"/>
        </w:rPr>
        <w:t>Pekárenská 761/77c, 370 04 České Budějovice</w:t>
      </w:r>
    </w:p>
    <w:p w14:paraId="2FC9840B" w14:textId="20A80124" w:rsidR="001972AA" w:rsidRPr="005E02E4" w:rsidRDefault="001972AA" w:rsidP="001972AA">
      <w:pPr>
        <w:rPr>
          <w:sz w:val="22"/>
          <w:szCs w:val="22"/>
        </w:rPr>
      </w:pPr>
      <w:r w:rsidRPr="005E02E4">
        <w:rPr>
          <w:sz w:val="22"/>
          <w:szCs w:val="22"/>
        </w:rPr>
        <w:t>IČ</w:t>
      </w:r>
      <w:r w:rsidR="005E02E4" w:rsidRPr="005E02E4">
        <w:rPr>
          <w:sz w:val="22"/>
          <w:szCs w:val="22"/>
        </w:rPr>
        <w:t>O</w:t>
      </w:r>
      <w:r w:rsidRPr="005E02E4">
        <w:rPr>
          <w:sz w:val="22"/>
          <w:szCs w:val="22"/>
        </w:rPr>
        <w:t>: 28117018, DIČ: CZ28117018</w:t>
      </w:r>
    </w:p>
    <w:p w14:paraId="74E1B4A0" w14:textId="5C00219C" w:rsidR="001972AA" w:rsidRPr="00E72C7F" w:rsidRDefault="001972AA" w:rsidP="001972AA">
      <w:pPr>
        <w:rPr>
          <w:i/>
          <w:iCs/>
          <w:sz w:val="22"/>
          <w:szCs w:val="22"/>
        </w:rPr>
      </w:pPr>
      <w:r w:rsidRPr="00E72C7F">
        <w:rPr>
          <w:i/>
          <w:iCs/>
          <w:sz w:val="22"/>
          <w:szCs w:val="22"/>
        </w:rPr>
        <w:t xml:space="preserve">zapsaná v obchodním rejstříku u Krajského soudu v Českých Budějovicích  spis. zn. C 18159  </w:t>
      </w:r>
    </w:p>
    <w:p w14:paraId="4B930BCE" w14:textId="77777777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>Zastoupená: Ing. Jiřím Kafkou, jednatelem</w:t>
      </w:r>
    </w:p>
    <w:p w14:paraId="42518708" w14:textId="17DF9E77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bankovní spojení: </w:t>
      </w:r>
      <w:r w:rsidR="005E02E4">
        <w:rPr>
          <w:sz w:val="22"/>
          <w:szCs w:val="22"/>
        </w:rPr>
        <w:t>234868910/0300</w:t>
      </w:r>
    </w:p>
    <w:p w14:paraId="4CB627C8" w14:textId="64A2BDE6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 xml:space="preserve">(dále jen „Kupující“ nebo „JIKORD“) </w:t>
      </w:r>
    </w:p>
    <w:p w14:paraId="57D54E17" w14:textId="0320F063" w:rsidR="001972AA" w:rsidRPr="00E72C7F" w:rsidRDefault="001972AA" w:rsidP="001972AA">
      <w:pPr>
        <w:rPr>
          <w:sz w:val="22"/>
          <w:szCs w:val="22"/>
        </w:rPr>
      </w:pPr>
      <w:r w:rsidRPr="00E72C7F">
        <w:rPr>
          <w:sz w:val="22"/>
          <w:szCs w:val="22"/>
        </w:rPr>
        <w:t>(společně dále jen „smluvní strany“ nebo jednotlivě jako „smluvní strana“)</w:t>
      </w:r>
    </w:p>
    <w:p w14:paraId="23CAE3EC" w14:textId="77777777" w:rsidR="001972AA" w:rsidRPr="001972AA" w:rsidRDefault="001972AA" w:rsidP="001972AA"/>
    <w:p w14:paraId="39969972" w14:textId="33306734" w:rsidR="001972AA" w:rsidRPr="005C229E" w:rsidRDefault="001972AA" w:rsidP="001972AA">
      <w:pPr>
        <w:rPr>
          <w:rFonts w:cstheme="minorHAnsi"/>
          <w:sz w:val="22"/>
          <w:szCs w:val="22"/>
        </w:rPr>
      </w:pPr>
      <w:r w:rsidRPr="005C229E">
        <w:rPr>
          <w:rFonts w:cstheme="minorHAnsi"/>
          <w:b/>
          <w:bCs/>
          <w:sz w:val="22"/>
          <w:szCs w:val="22"/>
        </w:rPr>
        <w:t xml:space="preserve">uzavírají </w:t>
      </w:r>
    </w:p>
    <w:p w14:paraId="6ACAA30E" w14:textId="679332DD" w:rsidR="001972AA" w:rsidRPr="005C229E" w:rsidRDefault="001972AA" w:rsidP="000F14D2">
      <w:pPr>
        <w:jc w:val="both"/>
        <w:rPr>
          <w:rFonts w:cstheme="minorHAnsi"/>
          <w:sz w:val="22"/>
          <w:szCs w:val="22"/>
        </w:rPr>
      </w:pPr>
      <w:r w:rsidRPr="005C229E">
        <w:rPr>
          <w:rFonts w:cstheme="minorHAnsi"/>
          <w:sz w:val="22"/>
          <w:szCs w:val="22"/>
        </w:rPr>
        <w:t xml:space="preserve">tento dodatek č. </w:t>
      </w:r>
      <w:r w:rsidR="00657139">
        <w:rPr>
          <w:rFonts w:cstheme="minorHAnsi"/>
          <w:sz w:val="22"/>
          <w:szCs w:val="22"/>
        </w:rPr>
        <w:t>3</w:t>
      </w:r>
      <w:r w:rsidRPr="005C229E">
        <w:rPr>
          <w:rFonts w:cstheme="minorHAnsi"/>
          <w:sz w:val="22"/>
          <w:szCs w:val="22"/>
        </w:rPr>
        <w:t xml:space="preserve">, jako dohodu o změně Smlouvy o koupi licence systému MAP, SAM modulů, </w:t>
      </w:r>
      <w:proofErr w:type="spellStart"/>
      <w:r w:rsidRPr="005C229E">
        <w:rPr>
          <w:rFonts w:cstheme="minorHAnsi"/>
          <w:sz w:val="22"/>
          <w:szCs w:val="22"/>
        </w:rPr>
        <w:t>tokenizačního</w:t>
      </w:r>
      <w:proofErr w:type="spellEnd"/>
      <w:r w:rsidRPr="005C229E">
        <w:rPr>
          <w:rFonts w:cstheme="minorHAnsi"/>
          <w:sz w:val="22"/>
          <w:szCs w:val="22"/>
        </w:rPr>
        <w:t xml:space="preserve"> algoritmu a struktury QR kódu, uzavřené smluvními stranami dne 26.</w:t>
      </w:r>
      <w:r w:rsidR="00AD35C2">
        <w:rPr>
          <w:rFonts w:cstheme="minorHAnsi"/>
          <w:sz w:val="22"/>
          <w:szCs w:val="22"/>
        </w:rPr>
        <w:t xml:space="preserve"> </w:t>
      </w:r>
      <w:r w:rsidRPr="005C229E">
        <w:rPr>
          <w:rFonts w:cstheme="minorHAnsi"/>
          <w:sz w:val="22"/>
          <w:szCs w:val="22"/>
        </w:rPr>
        <w:t>4.</w:t>
      </w:r>
      <w:r w:rsidR="00AD35C2">
        <w:rPr>
          <w:rFonts w:cstheme="minorHAnsi"/>
          <w:sz w:val="22"/>
          <w:szCs w:val="22"/>
        </w:rPr>
        <w:t xml:space="preserve"> </w:t>
      </w:r>
      <w:r w:rsidRPr="005C229E">
        <w:rPr>
          <w:rFonts w:cstheme="minorHAnsi"/>
          <w:sz w:val="22"/>
          <w:szCs w:val="22"/>
        </w:rPr>
        <w:t>2023 (dále jen „smlouva").</w:t>
      </w:r>
    </w:p>
    <w:p w14:paraId="4D5C8E5A" w14:textId="72CDFB24" w:rsidR="00E72C7F" w:rsidRPr="005C229E" w:rsidRDefault="000A68E4" w:rsidP="000A68E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67EC0AAF" w14:textId="35249251" w:rsidR="006F0FF3" w:rsidRPr="000A68E4" w:rsidRDefault="001972AA" w:rsidP="006F0FF3">
      <w:pPr>
        <w:pStyle w:val="Odstavecseseznamem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 w:rsidRPr="005C229E">
        <w:rPr>
          <w:rFonts w:cstheme="minorHAnsi"/>
          <w:b/>
          <w:bCs/>
          <w:sz w:val="22"/>
          <w:szCs w:val="22"/>
        </w:rPr>
        <w:lastRenderedPageBreak/>
        <w:t>Změna smlouvy</w:t>
      </w:r>
    </w:p>
    <w:p w14:paraId="5C4ADFDC" w14:textId="070BBA05" w:rsidR="001972AA" w:rsidRPr="006F0FF3" w:rsidRDefault="006F0FF3" w:rsidP="006F0FF3">
      <w:pPr>
        <w:rPr>
          <w:rFonts w:cstheme="minorHAnsi"/>
          <w:b/>
          <w:bCs/>
          <w:sz w:val="22"/>
          <w:szCs w:val="22"/>
        </w:rPr>
      </w:pPr>
      <w:r w:rsidRPr="006F0FF3">
        <w:rPr>
          <w:rFonts w:cstheme="minorHAnsi"/>
          <w:sz w:val="22"/>
          <w:szCs w:val="22"/>
          <w:u w:val="single"/>
        </w:rPr>
        <w:t>č</w:t>
      </w:r>
      <w:r w:rsidR="009459C2" w:rsidRPr="006F0FF3">
        <w:rPr>
          <w:rFonts w:cstheme="minorHAnsi"/>
          <w:sz w:val="22"/>
          <w:szCs w:val="22"/>
          <w:u w:val="single"/>
        </w:rPr>
        <w:t xml:space="preserve">lánek I. </w:t>
      </w:r>
      <w:r w:rsidR="001972AA" w:rsidRPr="006F0FF3">
        <w:rPr>
          <w:rFonts w:cstheme="minorHAnsi"/>
          <w:sz w:val="22"/>
          <w:szCs w:val="22"/>
          <w:u w:val="single"/>
        </w:rPr>
        <w:t xml:space="preserve">Předmět smlouvy se rozšiřuje o </w:t>
      </w:r>
    </w:p>
    <w:p w14:paraId="6D04728A" w14:textId="3D54B473" w:rsidR="00657139" w:rsidRPr="001F5686" w:rsidRDefault="00657139" w:rsidP="00AD35C2">
      <w:pPr>
        <w:pStyle w:val="Odstavecseseznamem"/>
        <w:numPr>
          <w:ilvl w:val="0"/>
          <w:numId w:val="4"/>
        </w:numPr>
        <w:rPr>
          <w:rFonts w:cstheme="minorHAnsi"/>
          <w:sz w:val="22"/>
          <w:szCs w:val="22"/>
        </w:rPr>
      </w:pPr>
      <w:r w:rsidRPr="001F5686">
        <w:rPr>
          <w:rFonts w:cstheme="minorHAnsi"/>
          <w:sz w:val="22"/>
          <w:szCs w:val="22"/>
        </w:rPr>
        <w:t xml:space="preserve">dodávka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HW SAM (Java SAM NXP JCOP) včetně prvotního bezpečného nahrání appletu SAM a klíčů IDESKA, ČSOB a </w:t>
      </w:r>
      <w:proofErr w:type="spellStart"/>
      <w:r w:rsidRPr="001F5686">
        <w:rPr>
          <w:rFonts w:cstheme="minorHAnsi"/>
          <w:sz w:val="22"/>
          <w:szCs w:val="22"/>
        </w:rPr>
        <w:t>INkarta</w:t>
      </w:r>
      <w:proofErr w:type="spellEnd"/>
      <w:r w:rsidRPr="001F5686">
        <w:rPr>
          <w:rFonts w:cstheme="minorHAnsi"/>
          <w:sz w:val="22"/>
          <w:szCs w:val="22"/>
        </w:rPr>
        <w:t xml:space="preserve"> do SAM</w:t>
      </w:r>
    </w:p>
    <w:p w14:paraId="6BBC3298" w14:textId="306C7B6C" w:rsidR="00657139" w:rsidRPr="001F5686" w:rsidRDefault="00657139" w:rsidP="00657139">
      <w:pPr>
        <w:pStyle w:val="Odstavecseseznamem"/>
        <w:numPr>
          <w:ilvl w:val="0"/>
          <w:numId w:val="4"/>
        </w:numPr>
        <w:rPr>
          <w:rFonts w:cstheme="minorHAnsi"/>
          <w:sz w:val="22"/>
          <w:szCs w:val="22"/>
        </w:rPr>
      </w:pPr>
      <w:r w:rsidRPr="001F5686">
        <w:rPr>
          <w:rFonts w:cstheme="minorHAnsi"/>
          <w:sz w:val="22"/>
          <w:szCs w:val="22"/>
        </w:rPr>
        <w:t xml:space="preserve">dodávka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HW SAM (Java SAM NXP JCOP) včetně prvotního bezpečného nahrání appletu SAM a klíčů IDESKA, </w:t>
      </w:r>
      <w:proofErr w:type="spellStart"/>
      <w:r w:rsidRPr="001F5686">
        <w:rPr>
          <w:rFonts w:cstheme="minorHAnsi"/>
          <w:sz w:val="22"/>
          <w:szCs w:val="22"/>
        </w:rPr>
        <w:t>INkarta</w:t>
      </w:r>
      <w:proofErr w:type="spellEnd"/>
      <w:r w:rsidRPr="001F5686">
        <w:rPr>
          <w:rFonts w:cstheme="minorHAnsi"/>
          <w:sz w:val="22"/>
          <w:szCs w:val="22"/>
        </w:rPr>
        <w:t>, ČSOB, OICT, PMDP do SAM</w:t>
      </w:r>
    </w:p>
    <w:p w14:paraId="7F41AB47" w14:textId="4BB5BA75" w:rsidR="006F0FF3" w:rsidRPr="001F5686" w:rsidRDefault="00A27AF3" w:rsidP="009459C2">
      <w:pPr>
        <w:pStyle w:val="Odstavecseseznamem"/>
        <w:numPr>
          <w:ilvl w:val="0"/>
          <w:numId w:val="4"/>
        </w:numPr>
        <w:rPr>
          <w:rFonts w:cstheme="minorHAnsi"/>
          <w:sz w:val="22"/>
          <w:szCs w:val="22"/>
        </w:rPr>
      </w:pPr>
      <w:r w:rsidRPr="001F5686">
        <w:rPr>
          <w:rFonts w:cstheme="minorHAnsi"/>
          <w:sz w:val="22"/>
          <w:szCs w:val="22"/>
        </w:rPr>
        <w:t xml:space="preserve">doplnění klíčů </w:t>
      </w:r>
      <w:r w:rsidR="00657139" w:rsidRPr="001F5686">
        <w:rPr>
          <w:rFonts w:cstheme="minorHAnsi"/>
          <w:sz w:val="22"/>
          <w:szCs w:val="22"/>
        </w:rPr>
        <w:t>PMDP</w:t>
      </w:r>
      <w:r w:rsidRPr="001F5686">
        <w:rPr>
          <w:rFonts w:cstheme="minorHAnsi"/>
          <w:sz w:val="22"/>
          <w:szCs w:val="22"/>
        </w:rPr>
        <w:t xml:space="preserve"> do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SAM modulů</w:t>
      </w:r>
    </w:p>
    <w:p w14:paraId="0639CE7A" w14:textId="4FAAAF3D" w:rsidR="001972AA" w:rsidRPr="005C229E" w:rsidRDefault="009459C2" w:rsidP="009459C2">
      <w:pPr>
        <w:rPr>
          <w:rFonts w:cstheme="minorHAnsi"/>
          <w:sz w:val="22"/>
          <w:szCs w:val="22"/>
          <w:u w:val="single"/>
        </w:rPr>
      </w:pPr>
      <w:r w:rsidRPr="005C229E">
        <w:rPr>
          <w:rFonts w:cstheme="minorHAnsi"/>
          <w:sz w:val="22"/>
          <w:szCs w:val="22"/>
          <w:u w:val="single"/>
        </w:rPr>
        <w:t xml:space="preserve">článek II. </w:t>
      </w:r>
      <w:r w:rsidR="002656C3" w:rsidRPr="005C229E">
        <w:rPr>
          <w:rFonts w:cstheme="minorHAnsi"/>
          <w:sz w:val="22"/>
          <w:szCs w:val="22"/>
          <w:u w:val="single"/>
        </w:rPr>
        <w:t xml:space="preserve">Doba a místo plnění se rozšiřuje o </w:t>
      </w:r>
      <w:r w:rsidRPr="005C229E">
        <w:rPr>
          <w:rFonts w:cstheme="minorHAnsi"/>
          <w:sz w:val="22"/>
          <w:szCs w:val="22"/>
          <w:u w:val="single"/>
        </w:rPr>
        <w:t xml:space="preserve">nový bod </w:t>
      </w:r>
      <w:r w:rsidR="00657139">
        <w:rPr>
          <w:rFonts w:cstheme="minorHAnsi"/>
          <w:sz w:val="22"/>
          <w:szCs w:val="22"/>
          <w:u w:val="single"/>
        </w:rPr>
        <w:t>8</w:t>
      </w:r>
      <w:r w:rsidRPr="005C229E">
        <w:rPr>
          <w:rFonts w:cstheme="minorHAnsi"/>
          <w:sz w:val="22"/>
          <w:szCs w:val="22"/>
          <w:u w:val="single"/>
        </w:rPr>
        <w:t xml:space="preserve">. </w:t>
      </w:r>
    </w:p>
    <w:p w14:paraId="5B6F0CA3" w14:textId="4C7DAEF2" w:rsidR="006F0FF3" w:rsidRPr="001F5686" w:rsidRDefault="00657139" w:rsidP="00657139">
      <w:pPr>
        <w:pStyle w:val="Odstavecseseznamem"/>
        <w:numPr>
          <w:ilvl w:val="0"/>
          <w:numId w:val="4"/>
        </w:numPr>
        <w:jc w:val="both"/>
        <w:rPr>
          <w:rFonts w:cstheme="minorHAnsi"/>
          <w:sz w:val="22"/>
          <w:szCs w:val="22"/>
        </w:rPr>
      </w:pPr>
      <w:r w:rsidRPr="001F5686">
        <w:rPr>
          <w:rFonts w:cstheme="minorHAnsi"/>
          <w:sz w:val="22"/>
          <w:szCs w:val="22"/>
        </w:rPr>
        <w:t>8</w:t>
      </w:r>
      <w:r w:rsidR="00BF4AC7" w:rsidRPr="001F5686">
        <w:rPr>
          <w:rFonts w:cstheme="minorHAnsi"/>
          <w:sz w:val="22"/>
          <w:szCs w:val="22"/>
        </w:rPr>
        <w:t xml:space="preserve">. </w:t>
      </w:r>
      <w:r w:rsidR="006F0FF3" w:rsidRPr="001F5686">
        <w:rPr>
          <w:rFonts w:cstheme="minorHAnsi"/>
          <w:sz w:val="22"/>
          <w:szCs w:val="22"/>
        </w:rPr>
        <w:t xml:space="preserve"> </w:t>
      </w:r>
      <w:r w:rsidR="00991BB9" w:rsidRPr="001F5686">
        <w:rPr>
          <w:rFonts w:cstheme="minorHAnsi"/>
          <w:sz w:val="22"/>
          <w:szCs w:val="22"/>
        </w:rPr>
        <w:t>Plnění předmětu</w:t>
      </w:r>
      <w:r w:rsidR="00A27AF3" w:rsidRPr="001F5686">
        <w:rPr>
          <w:rFonts w:cstheme="minorHAnsi"/>
          <w:sz w:val="22"/>
          <w:szCs w:val="22"/>
        </w:rPr>
        <w:t>:</w:t>
      </w:r>
      <w:r w:rsidR="00991BB9" w:rsidRPr="001F5686">
        <w:rPr>
          <w:rFonts w:cstheme="minorHAnsi"/>
          <w:sz w:val="22"/>
          <w:szCs w:val="22"/>
        </w:rPr>
        <w:t xml:space="preserve"> </w:t>
      </w:r>
      <w:r w:rsidRPr="001F5686">
        <w:rPr>
          <w:rFonts w:cstheme="minorHAnsi"/>
          <w:sz w:val="22"/>
          <w:szCs w:val="22"/>
        </w:rPr>
        <w:t xml:space="preserve">dodávka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HW SAM (Java SAM NXP JCOP) včetně prvotního bezpečného nahrání appletu SAM a klíčů IDESKA, ČSOB a </w:t>
      </w:r>
      <w:proofErr w:type="spellStart"/>
      <w:r w:rsidRPr="001F5686">
        <w:rPr>
          <w:rFonts w:cstheme="minorHAnsi"/>
          <w:sz w:val="22"/>
          <w:szCs w:val="22"/>
        </w:rPr>
        <w:t>INkarta</w:t>
      </w:r>
      <w:proofErr w:type="spellEnd"/>
      <w:r w:rsidRPr="001F5686">
        <w:rPr>
          <w:rFonts w:cstheme="minorHAnsi"/>
          <w:sz w:val="22"/>
          <w:szCs w:val="22"/>
        </w:rPr>
        <w:t xml:space="preserve"> do SAM, dodávka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HW SAM (Java SAM NXP JCOP) včetně prvotního bezpečného nahrání appletu SAM a klíčů IDESKA, </w:t>
      </w:r>
      <w:proofErr w:type="spellStart"/>
      <w:r w:rsidRPr="001F5686">
        <w:rPr>
          <w:rFonts w:cstheme="minorHAnsi"/>
          <w:sz w:val="22"/>
          <w:szCs w:val="22"/>
        </w:rPr>
        <w:t>INkarta</w:t>
      </w:r>
      <w:proofErr w:type="spellEnd"/>
      <w:r w:rsidRPr="001F5686">
        <w:rPr>
          <w:rFonts w:cstheme="minorHAnsi"/>
          <w:sz w:val="22"/>
          <w:szCs w:val="22"/>
        </w:rPr>
        <w:t xml:space="preserve">, ČSOB, OICT, PMDP do SAM a doplnění klíčů PMDP do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SAM modulů </w:t>
      </w:r>
      <w:r w:rsidR="00991BB9" w:rsidRPr="001F5686">
        <w:rPr>
          <w:rFonts w:cstheme="minorHAnsi"/>
          <w:sz w:val="22"/>
          <w:szCs w:val="22"/>
        </w:rPr>
        <w:t xml:space="preserve">bude provedeno do </w:t>
      </w:r>
      <w:r w:rsidRPr="001F5686">
        <w:rPr>
          <w:rFonts w:cstheme="minorHAnsi"/>
          <w:sz w:val="22"/>
          <w:szCs w:val="22"/>
        </w:rPr>
        <w:t>30. 9. 2026</w:t>
      </w:r>
      <w:r w:rsidR="00991BB9" w:rsidRPr="001F5686">
        <w:rPr>
          <w:rFonts w:cstheme="minorHAnsi"/>
          <w:sz w:val="22"/>
          <w:szCs w:val="22"/>
        </w:rPr>
        <w:t>.</w:t>
      </w:r>
    </w:p>
    <w:p w14:paraId="2FA58D9E" w14:textId="0D3FE625" w:rsidR="002656C3" w:rsidRPr="005C229E" w:rsidRDefault="009459C2" w:rsidP="002656C3">
      <w:pPr>
        <w:rPr>
          <w:rFonts w:cstheme="minorHAnsi"/>
          <w:sz w:val="22"/>
          <w:szCs w:val="22"/>
          <w:u w:val="single"/>
        </w:rPr>
      </w:pPr>
      <w:r w:rsidRPr="005C229E">
        <w:rPr>
          <w:rFonts w:cstheme="minorHAnsi"/>
          <w:sz w:val="22"/>
          <w:szCs w:val="22"/>
          <w:u w:val="single"/>
        </w:rPr>
        <w:t xml:space="preserve">článek III. </w:t>
      </w:r>
      <w:r w:rsidR="002656C3" w:rsidRPr="005C229E">
        <w:rPr>
          <w:rFonts w:cstheme="minorHAnsi"/>
          <w:sz w:val="22"/>
          <w:szCs w:val="22"/>
          <w:u w:val="single"/>
        </w:rPr>
        <w:t xml:space="preserve">Cena se rozšiřuje o </w:t>
      </w:r>
      <w:r w:rsidRPr="005C229E">
        <w:rPr>
          <w:rFonts w:cstheme="minorHAnsi"/>
          <w:sz w:val="22"/>
          <w:szCs w:val="22"/>
          <w:u w:val="single"/>
        </w:rPr>
        <w:t xml:space="preserve">nový bod </w:t>
      </w:r>
      <w:r w:rsidR="00657139">
        <w:rPr>
          <w:rFonts w:cstheme="minorHAnsi"/>
          <w:sz w:val="22"/>
          <w:szCs w:val="22"/>
          <w:u w:val="single"/>
        </w:rPr>
        <w:t>7</w:t>
      </w:r>
      <w:r w:rsidRPr="005C229E">
        <w:rPr>
          <w:rFonts w:cstheme="minorHAnsi"/>
          <w:sz w:val="22"/>
          <w:szCs w:val="22"/>
          <w:u w:val="single"/>
        </w:rPr>
        <w:t>.</w:t>
      </w:r>
    </w:p>
    <w:p w14:paraId="2C0315C7" w14:textId="00E87717" w:rsidR="009459C2" w:rsidRPr="005C229E" w:rsidRDefault="00657139" w:rsidP="002656C3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7</w:t>
      </w:r>
      <w:r w:rsidR="009459C2" w:rsidRPr="005C229E">
        <w:rPr>
          <w:rFonts w:cstheme="minorHAnsi"/>
          <w:sz w:val="22"/>
          <w:szCs w:val="22"/>
        </w:rPr>
        <w:t xml:space="preserve">. Cena za služby poskytované prodávající dle článku II. bod </w:t>
      </w:r>
      <w:r>
        <w:rPr>
          <w:rFonts w:cstheme="minorHAnsi"/>
          <w:sz w:val="22"/>
          <w:szCs w:val="22"/>
        </w:rPr>
        <w:t>8</w:t>
      </w:r>
      <w:r w:rsidR="009459C2" w:rsidRPr="005C229E">
        <w:rPr>
          <w:rFonts w:cstheme="minorHAnsi"/>
          <w:sz w:val="22"/>
          <w:szCs w:val="22"/>
        </w:rPr>
        <w:t xml:space="preserve">. je stanovena na </w:t>
      </w:r>
    </w:p>
    <w:p w14:paraId="1EFF09BF" w14:textId="4EE44943" w:rsidR="00657139" w:rsidRPr="001F5686" w:rsidRDefault="00657139" w:rsidP="00657139">
      <w:pPr>
        <w:pStyle w:val="Odstavecseseznamem"/>
        <w:numPr>
          <w:ilvl w:val="0"/>
          <w:numId w:val="4"/>
        </w:numPr>
        <w:rPr>
          <w:rFonts w:cstheme="minorHAnsi"/>
          <w:sz w:val="22"/>
          <w:szCs w:val="22"/>
        </w:rPr>
      </w:pPr>
      <w:r w:rsidRPr="001F5686">
        <w:rPr>
          <w:rFonts w:cstheme="minorHAnsi"/>
          <w:sz w:val="22"/>
          <w:szCs w:val="22"/>
        </w:rPr>
        <w:t xml:space="preserve">dodávka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HW SAM (Java SAM NXP JCOP) včetně prvotního bezpečného nahrání appletu SAM a klíčů IDESKA, ČSOB a </w:t>
      </w:r>
      <w:proofErr w:type="spellStart"/>
      <w:r w:rsidRPr="001F5686">
        <w:rPr>
          <w:rFonts w:cstheme="minorHAnsi"/>
          <w:sz w:val="22"/>
          <w:szCs w:val="22"/>
        </w:rPr>
        <w:t>INkarta</w:t>
      </w:r>
      <w:proofErr w:type="spellEnd"/>
      <w:r w:rsidRPr="001F5686">
        <w:rPr>
          <w:rFonts w:cstheme="minorHAnsi"/>
          <w:sz w:val="22"/>
          <w:szCs w:val="22"/>
        </w:rPr>
        <w:t xml:space="preserve"> do SAM ve výši 64 000 Kč bez DPH</w:t>
      </w:r>
    </w:p>
    <w:p w14:paraId="3925A5E0" w14:textId="42DF26F0" w:rsidR="00657139" w:rsidRPr="001F5686" w:rsidRDefault="00657139" w:rsidP="00657139">
      <w:pPr>
        <w:pStyle w:val="Odstavecseseznamem"/>
        <w:numPr>
          <w:ilvl w:val="0"/>
          <w:numId w:val="4"/>
        </w:numPr>
        <w:rPr>
          <w:rFonts w:cstheme="minorHAnsi"/>
          <w:sz w:val="22"/>
          <w:szCs w:val="22"/>
        </w:rPr>
      </w:pPr>
      <w:r w:rsidRPr="001F5686">
        <w:rPr>
          <w:rFonts w:cstheme="minorHAnsi"/>
          <w:sz w:val="22"/>
          <w:szCs w:val="22"/>
        </w:rPr>
        <w:t xml:space="preserve">dodávka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HW SAM (Java SAM NXP JCOP) včetně prvotního bezpečného nahrání appletu SAM a klíčů IDESKA, </w:t>
      </w:r>
      <w:proofErr w:type="spellStart"/>
      <w:r w:rsidRPr="001F5686">
        <w:rPr>
          <w:rFonts w:cstheme="minorHAnsi"/>
          <w:sz w:val="22"/>
          <w:szCs w:val="22"/>
        </w:rPr>
        <w:t>INkarta</w:t>
      </w:r>
      <w:proofErr w:type="spellEnd"/>
      <w:r w:rsidRPr="001F5686">
        <w:rPr>
          <w:rFonts w:cstheme="minorHAnsi"/>
          <w:sz w:val="22"/>
          <w:szCs w:val="22"/>
        </w:rPr>
        <w:t>, ČSOB, OICT, PMDP do SAM 16 000 Kč bez DPH</w:t>
      </w:r>
    </w:p>
    <w:p w14:paraId="74595E46" w14:textId="0BF2ABE2" w:rsidR="00657139" w:rsidRPr="001F5686" w:rsidRDefault="00657139" w:rsidP="00657139">
      <w:pPr>
        <w:pStyle w:val="Odstavecseseznamem"/>
        <w:numPr>
          <w:ilvl w:val="0"/>
          <w:numId w:val="4"/>
        </w:numPr>
        <w:rPr>
          <w:rFonts w:cstheme="minorHAnsi"/>
          <w:sz w:val="22"/>
          <w:szCs w:val="22"/>
        </w:rPr>
      </w:pPr>
      <w:r w:rsidRPr="001F5686">
        <w:rPr>
          <w:rFonts w:cstheme="minorHAnsi"/>
          <w:sz w:val="22"/>
          <w:szCs w:val="22"/>
        </w:rPr>
        <w:t xml:space="preserve">doplnění klíčů PMDP do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1F5686">
        <w:rPr>
          <w:rFonts w:cstheme="minorHAnsi"/>
          <w:sz w:val="22"/>
          <w:szCs w:val="22"/>
        </w:rPr>
        <w:t xml:space="preserve"> ks SAM modulů ve výši 18 000 Kč bez DPH</w:t>
      </w:r>
    </w:p>
    <w:p w14:paraId="449C3270" w14:textId="0E644238" w:rsidR="009459C2" w:rsidRPr="001F5686" w:rsidRDefault="009459C2" w:rsidP="009459C2">
      <w:pPr>
        <w:rPr>
          <w:rFonts w:cstheme="minorHAnsi"/>
          <w:sz w:val="22"/>
          <w:szCs w:val="22"/>
          <w:u w:val="single"/>
        </w:rPr>
      </w:pPr>
      <w:r w:rsidRPr="001F5686">
        <w:rPr>
          <w:rFonts w:cstheme="minorHAnsi"/>
          <w:sz w:val="22"/>
          <w:szCs w:val="22"/>
          <w:u w:val="single"/>
        </w:rPr>
        <w:t xml:space="preserve">článek IV. Platební podmínky a fakturace plnění se rozšiřuje o nový bod </w:t>
      </w:r>
      <w:r w:rsidR="00E43B4F" w:rsidRPr="001F5686">
        <w:rPr>
          <w:rFonts w:cstheme="minorHAnsi"/>
          <w:sz w:val="22"/>
          <w:szCs w:val="22"/>
          <w:u w:val="single"/>
        </w:rPr>
        <w:t>1</w:t>
      </w:r>
      <w:r w:rsidR="00657139" w:rsidRPr="001F5686">
        <w:rPr>
          <w:rFonts w:cstheme="minorHAnsi"/>
          <w:sz w:val="22"/>
          <w:szCs w:val="22"/>
          <w:u w:val="single"/>
        </w:rPr>
        <w:t>3</w:t>
      </w:r>
      <w:r w:rsidRPr="001F5686">
        <w:rPr>
          <w:rFonts w:cstheme="minorHAnsi"/>
          <w:sz w:val="22"/>
          <w:szCs w:val="22"/>
          <w:u w:val="single"/>
        </w:rPr>
        <w:t>.</w:t>
      </w:r>
    </w:p>
    <w:p w14:paraId="366A7287" w14:textId="2BB8939D" w:rsidR="009459C2" w:rsidRPr="005C229E" w:rsidRDefault="00E43B4F" w:rsidP="009459C2">
      <w:pPr>
        <w:rPr>
          <w:rFonts w:cstheme="minorHAnsi"/>
          <w:sz w:val="22"/>
          <w:szCs w:val="22"/>
        </w:rPr>
      </w:pPr>
      <w:r w:rsidRPr="001F5686">
        <w:rPr>
          <w:rFonts w:cstheme="minorHAnsi"/>
          <w:sz w:val="22"/>
          <w:szCs w:val="22"/>
        </w:rPr>
        <w:t>1</w:t>
      </w:r>
      <w:r w:rsidR="00657139" w:rsidRPr="001F5686">
        <w:rPr>
          <w:rFonts w:cstheme="minorHAnsi"/>
          <w:sz w:val="22"/>
          <w:szCs w:val="22"/>
        </w:rPr>
        <w:t>3</w:t>
      </w:r>
      <w:r w:rsidR="009459C2" w:rsidRPr="001F5686">
        <w:rPr>
          <w:rFonts w:cstheme="minorHAnsi"/>
          <w:sz w:val="22"/>
          <w:szCs w:val="22"/>
        </w:rPr>
        <w:t xml:space="preserve">. Faktura plnění dle čl. III. bodu </w:t>
      </w:r>
      <w:r w:rsidR="003B479A" w:rsidRPr="001F5686">
        <w:rPr>
          <w:rFonts w:cstheme="minorHAnsi"/>
          <w:sz w:val="22"/>
          <w:szCs w:val="22"/>
        </w:rPr>
        <w:t>7</w:t>
      </w:r>
      <w:r w:rsidRPr="001F5686">
        <w:rPr>
          <w:rFonts w:cstheme="minorHAnsi"/>
          <w:sz w:val="22"/>
          <w:szCs w:val="22"/>
        </w:rPr>
        <w:t xml:space="preserve"> </w:t>
      </w:r>
      <w:r w:rsidR="009459C2" w:rsidRPr="001F5686">
        <w:rPr>
          <w:rFonts w:cstheme="minorHAnsi"/>
          <w:sz w:val="22"/>
          <w:szCs w:val="22"/>
        </w:rPr>
        <w:t>proběhne jednorázově na základě faktury vystavené Prodávajícím. Faktura bude vystavena do 14. dne od uvedeného zdanitelného plnění.</w:t>
      </w:r>
    </w:p>
    <w:p w14:paraId="7CE963D5" w14:textId="77C553A0" w:rsidR="00657139" w:rsidRDefault="00657139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68260920" w14:textId="77777777" w:rsidR="002656C3" w:rsidRPr="005C229E" w:rsidRDefault="002656C3" w:rsidP="002656C3">
      <w:pPr>
        <w:rPr>
          <w:rFonts w:cstheme="minorHAnsi"/>
          <w:b/>
          <w:bCs/>
          <w:sz w:val="22"/>
          <w:szCs w:val="22"/>
        </w:rPr>
      </w:pPr>
    </w:p>
    <w:p w14:paraId="63EC3E65" w14:textId="287CD2A7" w:rsidR="00E72C7F" w:rsidRPr="005C229E" w:rsidRDefault="002656C3" w:rsidP="00E72C7F">
      <w:pPr>
        <w:pStyle w:val="Odstavecseseznamem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 w:rsidRPr="005C229E">
        <w:rPr>
          <w:rFonts w:cstheme="minorHAnsi"/>
          <w:b/>
          <w:bCs/>
          <w:sz w:val="22"/>
          <w:szCs w:val="22"/>
        </w:rPr>
        <w:t>Ostatní ujednání</w:t>
      </w:r>
    </w:p>
    <w:p w14:paraId="10607269" w14:textId="010D21DD" w:rsidR="002656C3" w:rsidRPr="005C229E" w:rsidRDefault="002656C3" w:rsidP="006805CE">
      <w:pPr>
        <w:pStyle w:val="Odstavecseseznamem"/>
        <w:numPr>
          <w:ilvl w:val="0"/>
          <w:numId w:val="6"/>
        </w:numPr>
        <w:jc w:val="both"/>
        <w:rPr>
          <w:rFonts w:cstheme="minorHAnsi"/>
          <w:sz w:val="22"/>
          <w:szCs w:val="22"/>
        </w:rPr>
      </w:pPr>
      <w:r w:rsidRPr="005C229E">
        <w:rPr>
          <w:rFonts w:cstheme="minorHAnsi"/>
          <w:sz w:val="22"/>
          <w:szCs w:val="22"/>
        </w:rPr>
        <w:t xml:space="preserve">Ustanovení smlouvy, která nejsou změněna tímto </w:t>
      </w:r>
      <w:r w:rsidR="00C30BC0" w:rsidRPr="005C229E">
        <w:rPr>
          <w:rFonts w:cstheme="minorHAnsi"/>
          <w:sz w:val="22"/>
          <w:szCs w:val="22"/>
        </w:rPr>
        <w:t>dodatkem</w:t>
      </w:r>
      <w:r w:rsidRPr="005C229E">
        <w:rPr>
          <w:rFonts w:cstheme="minorHAnsi"/>
          <w:sz w:val="22"/>
          <w:szCs w:val="22"/>
        </w:rPr>
        <w:t>, zůstávají nedotčena.</w:t>
      </w:r>
    </w:p>
    <w:p w14:paraId="74BBDADE" w14:textId="2D8E9895" w:rsidR="00A4078C" w:rsidRPr="00A4078C" w:rsidRDefault="00A4078C" w:rsidP="00A4078C">
      <w:pPr>
        <w:pStyle w:val="Odstavecseseznamem"/>
        <w:numPr>
          <w:ilvl w:val="0"/>
          <w:numId w:val="6"/>
        </w:numPr>
        <w:jc w:val="both"/>
        <w:rPr>
          <w:rFonts w:cstheme="minorHAnsi"/>
          <w:sz w:val="22"/>
          <w:szCs w:val="22"/>
        </w:rPr>
      </w:pPr>
      <w:r w:rsidRPr="00A4078C">
        <w:rPr>
          <w:rFonts w:cstheme="minorHAnsi"/>
          <w:sz w:val="22"/>
          <w:szCs w:val="22"/>
        </w:rPr>
        <w:t xml:space="preserve">Tento dodatek nabývá platnosti dnem jeho uzavření a účinnosti dnem jeho uveřejnění v Registru smluv. </w:t>
      </w:r>
    </w:p>
    <w:p w14:paraId="47516D54" w14:textId="18979E86" w:rsidR="00C30BC0" w:rsidRPr="005C229E" w:rsidRDefault="00A4078C" w:rsidP="006805CE">
      <w:pPr>
        <w:pStyle w:val="Odstavecseseznamem"/>
        <w:numPr>
          <w:ilvl w:val="0"/>
          <w:numId w:val="6"/>
        </w:numPr>
        <w:jc w:val="both"/>
        <w:rPr>
          <w:rFonts w:cstheme="minorHAnsi"/>
          <w:sz w:val="22"/>
          <w:szCs w:val="22"/>
        </w:rPr>
      </w:pPr>
      <w:r w:rsidRPr="00A4078C">
        <w:rPr>
          <w:rFonts w:cstheme="minorHAnsi"/>
          <w:sz w:val="22"/>
          <w:szCs w:val="22"/>
        </w:rPr>
        <w:t>Smluvní strany se dále dohodly, že uveřejnění tohoto dodatku v Registru smluv zajistí kupující, a to nejpozději do 30 dnů ode dne jeho uzavření. Kupující se zároveň zavazuje informovat prodávajícího o provedeném uveřejnění zasláním oznámení do datové schránky ID 3c9rn79 nebo na e-mailovou adresu</w:t>
      </w:r>
      <w:r w:rsidR="0023533C">
        <w:rPr>
          <w:rFonts w:cstheme="minorHAnsi"/>
          <w:sz w:val="22"/>
          <w:szCs w:val="22"/>
        </w:rPr>
        <w:t xml:space="preserve"> </w:t>
      </w:r>
      <w:proofErr w:type="spellStart"/>
      <w:r w:rsidR="0023533C">
        <w:rPr>
          <w:rFonts w:cstheme="minorHAnsi"/>
          <w:sz w:val="22"/>
          <w:szCs w:val="22"/>
        </w:rPr>
        <w:t>xxx</w:t>
      </w:r>
      <w:proofErr w:type="spellEnd"/>
      <w:r w:rsidRPr="00A4078C">
        <w:rPr>
          <w:rFonts w:cstheme="minorHAnsi"/>
          <w:sz w:val="22"/>
          <w:szCs w:val="22"/>
        </w:rPr>
        <w:t>.</w:t>
      </w:r>
      <w:r w:rsidR="00AD35C2">
        <w:rPr>
          <w:rFonts w:cstheme="minorHAnsi"/>
          <w:sz w:val="22"/>
          <w:szCs w:val="22"/>
        </w:rPr>
        <w:t xml:space="preserve"> </w:t>
      </w:r>
    </w:p>
    <w:p w14:paraId="46AFBCD0" w14:textId="54325186" w:rsidR="006805CE" w:rsidRDefault="00C30BC0" w:rsidP="00AD35C2">
      <w:pPr>
        <w:pStyle w:val="Odstavecseseznamem"/>
        <w:ind w:left="360"/>
        <w:jc w:val="both"/>
        <w:rPr>
          <w:rFonts w:cstheme="minorHAnsi"/>
          <w:sz w:val="22"/>
          <w:szCs w:val="22"/>
        </w:rPr>
      </w:pPr>
      <w:r w:rsidRPr="005C229E">
        <w:rPr>
          <w:rFonts w:cstheme="minorHAnsi"/>
          <w:sz w:val="22"/>
          <w:szCs w:val="22"/>
        </w:rPr>
        <w:t>Dodatek je vyhotoven elektronicky, každá ze Smluvních stran obdrží její elektronické vyhotovení (soubor.pdf) s platností originálu opatřené elektronickými podpisy obou Smluvních stran.</w:t>
      </w:r>
    </w:p>
    <w:p w14:paraId="0593EADB" w14:textId="77777777" w:rsidR="006F0FF3" w:rsidRDefault="006F0FF3" w:rsidP="00AD35C2">
      <w:pPr>
        <w:pStyle w:val="Odstavecseseznamem"/>
        <w:ind w:left="360"/>
        <w:jc w:val="both"/>
        <w:rPr>
          <w:rFonts w:cstheme="minorHAnsi"/>
          <w:sz w:val="22"/>
          <w:szCs w:val="22"/>
        </w:rPr>
      </w:pPr>
    </w:p>
    <w:p w14:paraId="69341F2E" w14:textId="77777777" w:rsidR="006F0FF3" w:rsidRPr="00AD35C2" w:rsidRDefault="006F0FF3" w:rsidP="00AD35C2">
      <w:pPr>
        <w:pStyle w:val="Odstavecseseznamem"/>
        <w:ind w:left="360"/>
        <w:jc w:val="both"/>
        <w:rPr>
          <w:rFonts w:cstheme="minorHAnsi"/>
          <w:b/>
          <w:bCs/>
          <w:sz w:val="22"/>
          <w:szCs w:val="22"/>
        </w:rPr>
      </w:pPr>
    </w:p>
    <w:p w14:paraId="20C3A4D7" w14:textId="4B23301D" w:rsidR="00E72C7F" w:rsidRPr="005C229E" w:rsidRDefault="006805CE" w:rsidP="006805CE">
      <w:pPr>
        <w:rPr>
          <w:rFonts w:cstheme="minorHAnsi"/>
          <w:sz w:val="22"/>
          <w:szCs w:val="22"/>
        </w:rPr>
      </w:pPr>
      <w:r w:rsidRPr="005C229E">
        <w:rPr>
          <w:rFonts w:cstheme="minorHAnsi"/>
          <w:b/>
          <w:bCs/>
          <w:sz w:val="22"/>
          <w:szCs w:val="22"/>
        </w:rPr>
        <w:t xml:space="preserve">Za prodávajícího: </w:t>
      </w:r>
      <w:r w:rsidRPr="005C229E">
        <w:rPr>
          <w:rFonts w:cstheme="minorHAnsi"/>
          <w:b/>
          <w:bCs/>
          <w:sz w:val="22"/>
          <w:szCs w:val="22"/>
        </w:rPr>
        <w:tab/>
      </w:r>
      <w:r w:rsidRPr="005C229E">
        <w:rPr>
          <w:rFonts w:cstheme="minorHAnsi"/>
          <w:b/>
          <w:bCs/>
          <w:sz w:val="22"/>
          <w:szCs w:val="22"/>
        </w:rPr>
        <w:tab/>
      </w:r>
      <w:r w:rsidRPr="005C229E">
        <w:rPr>
          <w:rFonts w:cstheme="minorHAnsi"/>
          <w:b/>
          <w:bCs/>
          <w:sz w:val="22"/>
          <w:szCs w:val="22"/>
        </w:rPr>
        <w:tab/>
      </w:r>
      <w:r w:rsidRPr="005C229E">
        <w:rPr>
          <w:rFonts w:cstheme="minorHAnsi"/>
          <w:b/>
          <w:bCs/>
          <w:sz w:val="22"/>
          <w:szCs w:val="22"/>
        </w:rPr>
        <w:tab/>
      </w:r>
      <w:r w:rsidRPr="005C229E">
        <w:rPr>
          <w:rFonts w:cstheme="minorHAnsi"/>
          <w:b/>
          <w:bCs/>
          <w:sz w:val="22"/>
          <w:szCs w:val="22"/>
        </w:rPr>
        <w:tab/>
        <w:t>Za kupujícího:</w:t>
      </w:r>
    </w:p>
    <w:p w14:paraId="6DD8C6EF" w14:textId="77777777" w:rsidR="00AD35C2" w:rsidRDefault="00AD35C2" w:rsidP="006805CE">
      <w:pPr>
        <w:rPr>
          <w:rFonts w:cstheme="minorHAnsi"/>
          <w:sz w:val="22"/>
          <w:szCs w:val="22"/>
        </w:rPr>
      </w:pPr>
    </w:p>
    <w:p w14:paraId="63A58E72" w14:textId="77777777" w:rsidR="00AD35C2" w:rsidRDefault="00AD35C2" w:rsidP="006805CE">
      <w:pPr>
        <w:rPr>
          <w:rFonts w:cstheme="minorHAnsi"/>
          <w:sz w:val="22"/>
          <w:szCs w:val="22"/>
        </w:rPr>
      </w:pPr>
    </w:p>
    <w:p w14:paraId="6EF9640E" w14:textId="27C24A35" w:rsidR="006805CE" w:rsidRPr="005C229E" w:rsidRDefault="006805CE" w:rsidP="006805CE">
      <w:pPr>
        <w:rPr>
          <w:rFonts w:cstheme="minorHAnsi"/>
          <w:sz w:val="22"/>
          <w:szCs w:val="22"/>
        </w:rPr>
      </w:pPr>
      <w:r w:rsidRPr="005C229E">
        <w:rPr>
          <w:rFonts w:cstheme="minorHAnsi"/>
          <w:sz w:val="22"/>
          <w:szCs w:val="22"/>
        </w:rPr>
        <w:t xml:space="preserve">ODP-software, spol. s r.o. </w:t>
      </w:r>
      <w:r w:rsidRPr="005C229E">
        <w:rPr>
          <w:rFonts w:cstheme="minorHAnsi"/>
          <w:sz w:val="22"/>
          <w:szCs w:val="22"/>
        </w:rPr>
        <w:tab/>
      </w:r>
      <w:r w:rsidRPr="005C229E">
        <w:rPr>
          <w:rFonts w:cstheme="minorHAnsi"/>
          <w:sz w:val="22"/>
          <w:szCs w:val="22"/>
        </w:rPr>
        <w:tab/>
      </w:r>
      <w:r w:rsidRPr="005C229E">
        <w:rPr>
          <w:rFonts w:cstheme="minorHAnsi"/>
          <w:sz w:val="22"/>
          <w:szCs w:val="22"/>
        </w:rPr>
        <w:tab/>
      </w:r>
      <w:r w:rsidRPr="005C229E">
        <w:rPr>
          <w:rFonts w:cstheme="minorHAnsi"/>
          <w:sz w:val="22"/>
          <w:szCs w:val="22"/>
        </w:rPr>
        <w:tab/>
        <w:t>JIKORD s.r.o.</w:t>
      </w:r>
    </w:p>
    <w:p w14:paraId="4D91A019" w14:textId="6961E443" w:rsidR="002656C3" w:rsidRPr="005C229E" w:rsidRDefault="006805CE" w:rsidP="005C229E">
      <w:pPr>
        <w:rPr>
          <w:rFonts w:cstheme="minorHAnsi"/>
          <w:sz w:val="22"/>
          <w:szCs w:val="22"/>
        </w:rPr>
      </w:pPr>
      <w:r w:rsidRPr="005C229E">
        <w:rPr>
          <w:rFonts w:cstheme="minorHAnsi"/>
          <w:sz w:val="22"/>
          <w:szCs w:val="22"/>
        </w:rPr>
        <w:t>V Praze dne dle el.</w:t>
      </w:r>
      <w:r w:rsidR="005C229E">
        <w:rPr>
          <w:rFonts w:cstheme="minorHAnsi"/>
          <w:sz w:val="22"/>
          <w:szCs w:val="22"/>
        </w:rPr>
        <w:t xml:space="preserve"> </w:t>
      </w:r>
      <w:r w:rsidRPr="005C229E">
        <w:rPr>
          <w:rFonts w:cstheme="minorHAnsi"/>
          <w:sz w:val="22"/>
          <w:szCs w:val="22"/>
        </w:rPr>
        <w:t>podpisu</w:t>
      </w:r>
      <w:r w:rsidRPr="005C229E">
        <w:rPr>
          <w:rFonts w:cstheme="minorHAnsi"/>
          <w:sz w:val="22"/>
          <w:szCs w:val="22"/>
        </w:rPr>
        <w:tab/>
      </w:r>
      <w:r w:rsidRPr="005C229E">
        <w:rPr>
          <w:rFonts w:cstheme="minorHAnsi"/>
          <w:sz w:val="22"/>
          <w:szCs w:val="22"/>
        </w:rPr>
        <w:tab/>
      </w:r>
      <w:r w:rsidRPr="005C229E">
        <w:rPr>
          <w:rFonts w:cstheme="minorHAnsi"/>
          <w:sz w:val="22"/>
          <w:szCs w:val="22"/>
        </w:rPr>
        <w:tab/>
      </w:r>
      <w:r w:rsidRPr="005C229E">
        <w:rPr>
          <w:rFonts w:cstheme="minorHAnsi"/>
          <w:sz w:val="22"/>
          <w:szCs w:val="22"/>
        </w:rPr>
        <w:tab/>
        <w:t>V Českých Budějovicích dne dle el. podpis</w:t>
      </w:r>
      <w:r w:rsidR="005C229E">
        <w:rPr>
          <w:rFonts w:cstheme="minorHAnsi"/>
          <w:sz w:val="22"/>
          <w:szCs w:val="22"/>
        </w:rPr>
        <w:t>u</w:t>
      </w:r>
    </w:p>
    <w:sectPr w:rsidR="002656C3" w:rsidRPr="005C2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4865"/>
    <w:multiLevelType w:val="hybridMultilevel"/>
    <w:tmpl w:val="727C9EF2"/>
    <w:lvl w:ilvl="0" w:tplc="33BE60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67E5"/>
    <w:multiLevelType w:val="multilevel"/>
    <w:tmpl w:val="1EE001D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A02762D"/>
    <w:multiLevelType w:val="hybridMultilevel"/>
    <w:tmpl w:val="CD1C65B6"/>
    <w:lvl w:ilvl="0" w:tplc="98043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861EC"/>
    <w:multiLevelType w:val="hybridMultilevel"/>
    <w:tmpl w:val="7FAC4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12CA3682">
      <w:start w:val="1"/>
      <w:numFmt w:val="decimal"/>
      <w:pStyle w:val="3Text10b"/>
      <w:lvlText w:val="%4."/>
      <w:lvlJc w:val="left"/>
      <w:pPr>
        <w:ind w:left="2880" w:hanging="360"/>
      </w:p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A5D12"/>
    <w:multiLevelType w:val="hybridMultilevel"/>
    <w:tmpl w:val="A6905CC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96DC4"/>
    <w:multiLevelType w:val="multilevel"/>
    <w:tmpl w:val="FB741A0A"/>
    <w:lvl w:ilvl="0">
      <w:start w:val="1"/>
      <w:numFmt w:val="decimal"/>
      <w:lvlText w:val="%1"/>
      <w:lvlJc w:val="left"/>
      <w:pPr>
        <w:ind w:left="574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302002695">
    <w:abstractNumId w:val="5"/>
  </w:num>
  <w:num w:numId="2" w16cid:durableId="581792632">
    <w:abstractNumId w:val="1"/>
  </w:num>
  <w:num w:numId="3" w16cid:durableId="1680932975">
    <w:abstractNumId w:val="2"/>
  </w:num>
  <w:num w:numId="4" w16cid:durableId="313410676">
    <w:abstractNumId w:val="0"/>
  </w:num>
  <w:num w:numId="5" w16cid:durableId="531890467">
    <w:abstractNumId w:val="3"/>
  </w:num>
  <w:num w:numId="6" w16cid:durableId="1708142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AA"/>
    <w:rsid w:val="000975EE"/>
    <w:rsid w:val="000A68E4"/>
    <w:rsid w:val="000F14D2"/>
    <w:rsid w:val="001972AA"/>
    <w:rsid w:val="001B5A84"/>
    <w:rsid w:val="001F19AB"/>
    <w:rsid w:val="001F5686"/>
    <w:rsid w:val="0023533C"/>
    <w:rsid w:val="00253133"/>
    <w:rsid w:val="002656C3"/>
    <w:rsid w:val="00320FFF"/>
    <w:rsid w:val="003238EE"/>
    <w:rsid w:val="003266EA"/>
    <w:rsid w:val="00386E33"/>
    <w:rsid w:val="003A62A7"/>
    <w:rsid w:val="003B479A"/>
    <w:rsid w:val="00401900"/>
    <w:rsid w:val="004852C2"/>
    <w:rsid w:val="004A4F1D"/>
    <w:rsid w:val="005C229E"/>
    <w:rsid w:val="005E02E4"/>
    <w:rsid w:val="00645E68"/>
    <w:rsid w:val="00653A40"/>
    <w:rsid w:val="00657139"/>
    <w:rsid w:val="006805CE"/>
    <w:rsid w:val="006B186F"/>
    <w:rsid w:val="006F0FF3"/>
    <w:rsid w:val="007203CF"/>
    <w:rsid w:val="007635E3"/>
    <w:rsid w:val="00786B31"/>
    <w:rsid w:val="007F34DF"/>
    <w:rsid w:val="00875E00"/>
    <w:rsid w:val="00890C61"/>
    <w:rsid w:val="008A0918"/>
    <w:rsid w:val="008E307D"/>
    <w:rsid w:val="009459C2"/>
    <w:rsid w:val="00991BB9"/>
    <w:rsid w:val="009A4FCD"/>
    <w:rsid w:val="009C4284"/>
    <w:rsid w:val="00A104B7"/>
    <w:rsid w:val="00A27AF3"/>
    <w:rsid w:val="00A4078C"/>
    <w:rsid w:val="00A67C35"/>
    <w:rsid w:val="00AD35C2"/>
    <w:rsid w:val="00B12EBD"/>
    <w:rsid w:val="00B347BB"/>
    <w:rsid w:val="00BD5E54"/>
    <w:rsid w:val="00BF4AC7"/>
    <w:rsid w:val="00C30BC0"/>
    <w:rsid w:val="00D140DD"/>
    <w:rsid w:val="00D61B37"/>
    <w:rsid w:val="00E43B4F"/>
    <w:rsid w:val="00E72AFA"/>
    <w:rsid w:val="00E72C7F"/>
    <w:rsid w:val="00EC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395AD"/>
  <w15:chartTrackingRefBased/>
  <w15:docId w15:val="{0D004BBF-7116-4735-A4A6-A95546B8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3A40"/>
    <w:pPr>
      <w:keepNext/>
      <w:keepLines/>
      <w:numPr>
        <w:numId w:val="2"/>
      </w:numPr>
      <w:shd w:val="clear" w:color="auto" w:fill="F2F2F2" w:themeFill="background1" w:themeFillShade="F2"/>
      <w:spacing w:before="360" w:after="80" w:line="288" w:lineRule="auto"/>
      <w:ind w:left="574" w:hanging="432"/>
      <w:outlineLvl w:val="0"/>
    </w:pPr>
    <w:rPr>
      <w:rFonts w:ascii="Century Gothic" w:eastAsiaTheme="majorEastAsia" w:hAnsi="Century Gothic" w:cs="Arial"/>
      <w:b/>
      <w:bCs/>
      <w:color w:val="015D52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7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72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7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72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7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7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7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7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3A40"/>
    <w:rPr>
      <w:rFonts w:ascii="Century Gothic" w:eastAsiaTheme="majorEastAsia" w:hAnsi="Century Gothic" w:cs="Arial"/>
      <w:b/>
      <w:bCs/>
      <w:color w:val="015D52"/>
      <w:sz w:val="36"/>
      <w:szCs w:val="36"/>
      <w:shd w:val="clear" w:color="auto" w:fill="F2F2F2" w:themeFill="background1" w:themeFillShade="F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72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72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72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72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72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72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72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72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7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7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7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7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7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72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72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72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7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72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72AA"/>
    <w:rPr>
      <w:b/>
      <w:bCs/>
      <w:smallCaps/>
      <w:color w:val="2F5496" w:themeColor="accent1" w:themeShade="BF"/>
      <w:spacing w:val="5"/>
    </w:rPr>
  </w:style>
  <w:style w:type="paragraph" w:customStyle="1" w:styleId="3Text10b">
    <w:name w:val="3. Text 10 b."/>
    <w:basedOn w:val="Normln"/>
    <w:qFormat/>
    <w:rsid w:val="002656C3"/>
    <w:pPr>
      <w:keepNext/>
      <w:numPr>
        <w:ilvl w:val="3"/>
        <w:numId w:val="5"/>
      </w:numPr>
      <w:spacing w:after="200" w:line="276" w:lineRule="auto"/>
      <w:jc w:val="both"/>
    </w:pPr>
    <w:rPr>
      <w:rFonts w:ascii="Calibri" w:eastAsia="SimSun" w:hAnsi="Calibri" w:cs="Times New Roman"/>
      <w:kern w:val="0"/>
      <w:sz w:val="22"/>
      <w:szCs w:val="22"/>
      <w:lang w:eastAsia="cs-CZ"/>
      <w14:ligatures w14:val="none"/>
    </w:rPr>
  </w:style>
  <w:style w:type="paragraph" w:styleId="Revize">
    <w:name w:val="Revision"/>
    <w:hidden/>
    <w:uiPriority w:val="99"/>
    <w:semiHidden/>
    <w:rsid w:val="001B5A84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40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78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407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407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4078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407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4078C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AD35C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D3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513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</dc:creator>
  <cp:keywords/>
  <dc:description/>
  <cp:lastModifiedBy>JC</cp:lastModifiedBy>
  <cp:revision>7</cp:revision>
  <dcterms:created xsi:type="dcterms:W3CDTF">2026-09-04T08:53:00Z</dcterms:created>
  <dcterms:modified xsi:type="dcterms:W3CDTF">2026-09-29T06:17:00Z</dcterms:modified>
</cp:coreProperties>
</file>