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EB41" w14:textId="77777777" w:rsidR="00FB65AF" w:rsidRPr="00377739" w:rsidRDefault="00FB65AF" w:rsidP="00FB65AF">
      <w:pPr>
        <w:spacing w:line="276" w:lineRule="auto"/>
        <w:jc w:val="both"/>
        <w:rPr>
          <w:b/>
          <w:bCs/>
        </w:rPr>
      </w:pPr>
      <w:r w:rsidRPr="00377739">
        <w:rPr>
          <w:b/>
          <w:bCs/>
        </w:rPr>
        <w:t>Příloha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5"/>
        <w:gridCol w:w="2932"/>
        <w:gridCol w:w="241"/>
        <w:gridCol w:w="2862"/>
        <w:gridCol w:w="300"/>
      </w:tblGrid>
      <w:tr w:rsidR="00FB65AF" w:rsidRPr="00377739" w14:paraId="15E47B2F" w14:textId="77777777" w:rsidTr="007C1409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85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96"/>
              <w:gridCol w:w="3122"/>
              <w:gridCol w:w="145"/>
              <w:gridCol w:w="3052"/>
              <w:gridCol w:w="215"/>
            </w:tblGrid>
            <w:tr w:rsidR="00FB65AF" w:rsidRPr="00A04323" w14:paraId="367EB93E" w14:textId="77777777" w:rsidTr="007C1409">
              <w:trPr>
                <w:trHeight w:val="375"/>
              </w:trPr>
              <w:tc>
                <w:tcPr>
                  <w:tcW w:w="1085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D604B1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Pronájem </w:t>
                  </w:r>
                  <w:proofErr w:type="spellStart"/>
                  <w:proofErr w:type="gramStart"/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>OpenLab</w:t>
                  </w:r>
                  <w:proofErr w:type="spellEnd"/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- výpočtový</w:t>
                  </w:r>
                  <w:proofErr w:type="gramEnd"/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list paušálních plateb</w:t>
                  </w:r>
                </w:p>
              </w:tc>
            </w:tr>
            <w:tr w:rsidR="00FB65AF" w:rsidRPr="00A04323" w14:paraId="572D884F" w14:textId="77777777" w:rsidTr="007C1409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95492E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Teplo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5326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0B0782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2BF69E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A0F6E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78D43842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D330F8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A04323">
                    <w:rPr>
                      <w:rFonts w:eastAsia="Times New Roman"/>
                      <w:color w:val="000000"/>
                    </w:rPr>
                    <w:t>č.m</w:t>
                  </w:r>
                  <w:proofErr w:type="spellEnd"/>
                  <w:r w:rsidRPr="00A04323">
                    <w:rPr>
                      <w:rFonts w:eastAsia="Times New Roman"/>
                      <w:color w:val="000000"/>
                    </w:rPr>
                    <w:t>.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0A4DA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m2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518B96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64A866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9D1FA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333CD03F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7F4014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0.14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C9FBB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146,3878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CB252D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5E1870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DC3DD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40FF8DEF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0DDFBF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I.16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D7A9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101,4823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645196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9ACED2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FD144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455CA67E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F4CEC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I.18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CC684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83,875905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4867DB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C51559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D0DA89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1AAB9C63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6BF8D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celkem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35BAAD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331,746005</w:t>
                  </w: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475AA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6CE63F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C9E038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4F94A721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9B45D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3856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B185A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612B3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C3A4C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5F0B9D87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DC721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3 623,83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125CD5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Užitná plocha objektu celkem m2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804E3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4570F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5F56E83D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A7302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proofErr w:type="gramStart"/>
                  <w:r w:rsidRPr="00A04323">
                    <w:rPr>
                      <w:rFonts w:eastAsia="Times New Roman"/>
                      <w:color w:val="000000"/>
                    </w:rPr>
                    <w:t>9,15%</w:t>
                  </w:r>
                  <w:proofErr w:type="gramEnd"/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EF993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Poměr pronajímané plochy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D5CAA3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CBD27E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5A2B0007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185C68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245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9DB901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Roční spotřeba objektu GJ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CF302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78463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66DF2FF9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ACE808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22,43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4E4C6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Poměrová roční spotřeba pronajímané plochy GJ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D6E36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FB65AF" w:rsidRPr="00A04323" w14:paraId="3628CE29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4054F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0,1875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08B56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 xml:space="preserve">Koeficient </w:t>
                  </w:r>
                  <w:proofErr w:type="gramStart"/>
                  <w:r w:rsidRPr="00A04323">
                    <w:rPr>
                      <w:rFonts w:eastAsia="Times New Roman"/>
                      <w:color w:val="000000"/>
                    </w:rPr>
                    <w:t>provozu - předpokládaný</w:t>
                  </w:r>
                  <w:proofErr w:type="gramEnd"/>
                  <w:r w:rsidRPr="00A04323">
                    <w:rPr>
                      <w:rFonts w:eastAsia="Times New Roman"/>
                      <w:color w:val="000000"/>
                    </w:rPr>
                    <w:t xml:space="preserve"> provoz </w:t>
                  </w:r>
                  <w:proofErr w:type="gramStart"/>
                  <w:r w:rsidRPr="00A04323">
                    <w:rPr>
                      <w:rFonts w:eastAsia="Times New Roman"/>
                      <w:color w:val="000000"/>
                    </w:rPr>
                    <w:t>30h</w:t>
                  </w:r>
                  <w:proofErr w:type="gramEnd"/>
                  <w:r w:rsidRPr="00A04323">
                    <w:rPr>
                      <w:rFonts w:eastAsia="Times New Roman"/>
                      <w:color w:val="000000"/>
                    </w:rPr>
                    <w:t xml:space="preserve"> měsíčně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247EFE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FB65AF" w:rsidRPr="00A04323" w14:paraId="5B411955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79C659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688,10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BB1ACD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Kč/GJ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FFF57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791C57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546BE315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B75C90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241,14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0AD70F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8D2F3A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FDAB55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FB65AF" w:rsidRPr="00A04323" w14:paraId="16F038A8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F38EF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C0A0F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EC6B57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EBE3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35685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4EAC79C0" w14:textId="77777777" w:rsidTr="007C1409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BA4C3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Elektřina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0AA2E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17AE30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824B77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9600E1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05984EC7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C79590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4,46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194DA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Příkon celkem kW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78130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7E2D2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79B1EC95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12CE9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120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8BFD00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Hodin provozu měsíčně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75BEC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254AC2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2E83A89A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CE16D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4F7373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Koeficient souběhu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0CDCD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10AAE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02420F24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E7EB4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4,95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3A83CC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roku 2026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DF03F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A93423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0891B112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B4B8543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662,31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B44231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0044D8D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0200CA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FB65AF" w:rsidRPr="00A04323" w14:paraId="1CF5B180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2A993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70426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B0F0C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126121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25107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64F238F3" w14:textId="77777777" w:rsidTr="007C1409">
              <w:trPr>
                <w:trHeight w:val="315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7302D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Voda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EFFC6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B39F6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F779B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05B4B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38726D7A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7FC122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200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20FCA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Očekávaný počet návštěvníků celkem za rok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8A9C6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9F7C5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70B6B36B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DEA090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3,8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C2737A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Průměrný očekávaný počet návštěvníků na jedné lekci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D4EDE1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FB65AF" w:rsidRPr="00A04323" w14:paraId="4C2B286B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0DF22E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100</w:t>
                  </w:r>
                </w:p>
              </w:tc>
              <w:tc>
                <w:tcPr>
                  <w:tcW w:w="792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108E2D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proofErr w:type="gramStart"/>
                  <w:r w:rsidRPr="00A04323">
                    <w:rPr>
                      <w:rFonts w:eastAsia="Times New Roman"/>
                      <w:color w:val="000000"/>
                    </w:rPr>
                    <w:t>Odhad - spotřeba</w:t>
                  </w:r>
                  <w:proofErr w:type="gramEnd"/>
                  <w:r w:rsidRPr="00A04323">
                    <w:rPr>
                      <w:rFonts w:eastAsia="Times New Roman"/>
                      <w:color w:val="000000"/>
                    </w:rPr>
                    <w:t xml:space="preserve"> vody na úklid prostor, hygiena, nápoje atd. na jednu návštěvu v litrech</w:t>
                  </w:r>
                </w:p>
              </w:tc>
            </w:tr>
            <w:tr w:rsidR="00FB65AF" w:rsidRPr="00A04323" w14:paraId="0EC98C7A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BA6312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68,89/58,2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7766FB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Jednotková cena vody: vodné/stočné v Kč vč.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B682EC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FB65AF" w:rsidRPr="00A04323" w14:paraId="0996C162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1ED7A5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358,23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43BF0A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Vodné ročně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04C44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EA3241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1C6FFA7E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8570F0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302,64 Kč</w:t>
                  </w:r>
                </w:p>
              </w:tc>
              <w:tc>
                <w:tcPr>
                  <w:tcW w:w="3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4AAB0F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Stočné ročně v Kč bez DPH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152AA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1D130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B65AF" w:rsidRPr="00A04323" w14:paraId="76B7DDD7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E96C6C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29,85 Kč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12B00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na vodné v Kč bez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0B6894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</w:p>
              </w:tc>
            </w:tr>
            <w:tr w:rsidR="00FB65AF" w:rsidRPr="00A04323" w14:paraId="352C015A" w14:textId="77777777" w:rsidTr="007C1409">
              <w:trPr>
                <w:trHeight w:val="300"/>
              </w:trPr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6C6666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</w:rPr>
                    <w:t>25,22 Kč</w:t>
                  </w:r>
                </w:p>
              </w:tc>
              <w:tc>
                <w:tcPr>
                  <w:tcW w:w="769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45393CE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Měsíční paušální náklad na stočné v Kč bez DPH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559E828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color w:val="000000"/>
                    </w:rPr>
                  </w:pPr>
                  <w:r w:rsidRPr="00A04323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FB65AF" w:rsidRPr="00A04323" w14:paraId="35A78A5D" w14:textId="77777777" w:rsidTr="007C1409">
              <w:trPr>
                <w:trHeight w:val="375"/>
              </w:trPr>
              <w:tc>
                <w:tcPr>
                  <w:tcW w:w="688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3CA3B9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Odhadovaný roční náklad na energie celkem s DPH: 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1DBBA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13 526,79 Kč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376196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B65AF" w:rsidRPr="00A04323" w14:paraId="3E4CEAC7" w14:textId="77777777" w:rsidTr="007C1409">
              <w:trPr>
                <w:trHeight w:val="375"/>
              </w:trPr>
              <w:tc>
                <w:tcPr>
                  <w:tcW w:w="688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3E793" w14:textId="77777777" w:rsidR="00FB65AF" w:rsidRPr="00A04323" w:rsidRDefault="00FB65AF" w:rsidP="007C1409">
                  <w:pPr>
                    <w:widowControl/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</w:rPr>
                    <w:t>Navržený měsíční paušál celkem s DPH:</w:t>
                  </w:r>
                </w:p>
              </w:tc>
              <w:tc>
                <w:tcPr>
                  <w:tcW w:w="3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87F1C8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04323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1 127,23 Kč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535767" w14:textId="77777777" w:rsidR="00FB65AF" w:rsidRPr="00A04323" w:rsidRDefault="00FB65AF" w:rsidP="007C1409">
                  <w:pPr>
                    <w:widowControl/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D79E66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B65AF" w:rsidRPr="00377739" w14:paraId="241ABAC0" w14:textId="77777777" w:rsidTr="007C1409">
        <w:trPr>
          <w:trHeight w:val="315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68287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A67B0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87B1F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7FFDF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FDCE9" w14:textId="77777777" w:rsidR="00FB65AF" w:rsidRPr="00377739" w:rsidRDefault="00FB65AF" w:rsidP="007C140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65AE29" w14:textId="77777777" w:rsidR="00FB65AF" w:rsidRDefault="00FB65AF"/>
    <w:sectPr w:rsidR="00FB65AF" w:rsidSect="00FB65AF">
      <w:headerReference w:type="default" r:id="rId4"/>
      <w:footerReference w:type="default" r:id="rId5"/>
      <w:pgSz w:w="11906" w:h="16838"/>
      <w:pgMar w:top="1701" w:right="1418" w:bottom="1701" w:left="1418" w:header="283" w:footer="68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2347" w14:textId="77777777" w:rsidR="00FB65AF" w:rsidRDefault="00FB65AF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0"/>
        <w:szCs w:val="20"/>
      </w:rPr>
    </w:pPr>
  </w:p>
  <w:p w14:paraId="438D3023" w14:textId="77777777" w:rsidR="00FB65AF" w:rsidRDefault="00FB65AF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b/>
        <w:color w:val="000000"/>
        <w:sz w:val="16"/>
        <w:szCs w:val="16"/>
      </w:rPr>
    </w:pPr>
  </w:p>
  <w:p w14:paraId="1A7C8449" w14:textId="77777777" w:rsidR="00FB65AF" w:rsidRDefault="00FB65AF" w:rsidP="00790EAF">
    <w:pPr>
      <w:widowControl/>
      <w:pBdr>
        <w:top w:val="nil"/>
        <w:left w:val="nil"/>
        <w:bottom w:val="nil"/>
        <w:right w:val="nil"/>
        <w:between w:val="nil"/>
      </w:pBdr>
      <w:tabs>
        <w:tab w:val="left" w:pos="7932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CB1069A" wp14:editId="1E56FAD1">
          <wp:simplePos x="0" y="0"/>
          <wp:positionH relativeFrom="column">
            <wp:posOffset>4180355</wp:posOffset>
          </wp:positionH>
          <wp:positionV relativeFrom="paragraph">
            <wp:posOffset>68617</wp:posOffset>
          </wp:positionV>
          <wp:extent cx="1217295" cy="494030"/>
          <wp:effectExtent l="0" t="0" r="0" b="0"/>
          <wp:wrapSquare wrapText="bothSides" distT="0" distB="0" distL="114300" distR="114300"/>
          <wp:docPr id="922659676" name="Obrázek 922659676" descr="Obsah obrázku klipart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klipart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7295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inline distT="0" distB="0" distL="0" distR="0" wp14:anchorId="09E0F899" wp14:editId="16ADC2CD">
          <wp:extent cx="1887220" cy="609401"/>
          <wp:effectExtent l="0" t="0" r="0" b="635"/>
          <wp:docPr id="497848508" name="Obrázek 497848508" descr="Obsah obrázku text, vizitka, Písm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848508" name="Obrázek 1" descr="Obsah obrázku text, vizitka, Písmo, snímek obrazovky&#10;&#10;Popis byl vytvořen automaticky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14402" cy="618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6"/>
        <w:szCs w:val="16"/>
      </w:rP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5540" w14:textId="77777777" w:rsidR="00FB65AF" w:rsidRDefault="00FB65AF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 w:rsidRPr="006B7E41">
      <w:rPr>
        <w:noProof/>
        <w:lang w:val="en-US"/>
      </w:rPr>
      <w:drawing>
        <wp:inline distT="0" distB="0" distL="0" distR="0" wp14:anchorId="50B3898F" wp14:editId="12B115EF">
          <wp:extent cx="5727700" cy="802741"/>
          <wp:effectExtent l="0" t="0" r="6350" b="0"/>
          <wp:docPr id="4881536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802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AF"/>
    <w:rsid w:val="00550CA2"/>
    <w:rsid w:val="00FB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DEE2"/>
  <w15:chartTrackingRefBased/>
  <w15:docId w15:val="{67577AB7-9ECA-47AE-869C-23BC38B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65AF"/>
    <w:pPr>
      <w:widowControl w:val="0"/>
      <w:spacing w:line="259" w:lineRule="auto"/>
    </w:pPr>
    <w:rPr>
      <w:rFonts w:ascii="Calibri" w:eastAsia="Calibri" w:hAnsi="Calibri" w:cs="Calibri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B65A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65A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65A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65A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65A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65AF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5AF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65AF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65AF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65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65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65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65A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65A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65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5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65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65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65AF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B6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65AF"/>
    <w:pPr>
      <w:widowControl/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B6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65AF"/>
    <w:pPr>
      <w:widowControl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B65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65AF"/>
    <w:pPr>
      <w:widowControl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B65A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65A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65A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65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Fockeová</dc:creator>
  <cp:keywords/>
  <dc:description/>
  <cp:lastModifiedBy>Šárka Fockeová</cp:lastModifiedBy>
  <cp:revision>1</cp:revision>
  <dcterms:created xsi:type="dcterms:W3CDTF">2026-09-24T04:47:00Z</dcterms:created>
  <dcterms:modified xsi:type="dcterms:W3CDTF">2026-09-24T04:47:00Z</dcterms:modified>
</cp:coreProperties>
</file>