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42" w:rsidRDefault="00A96AD8">
      <w:pPr>
        <w:pStyle w:val="Nadpis10"/>
        <w:keepNext/>
        <w:keepLines/>
        <w:shd w:val="clear" w:color="auto" w:fill="auto"/>
      </w:pPr>
      <w:bookmarkStart w:id="0" w:name="bookmark0"/>
      <w:r>
        <w:t>Darovací smlouva</w:t>
      </w:r>
      <w:bookmarkEnd w:id="0"/>
    </w:p>
    <w:p w:rsidR="00944842" w:rsidRDefault="00A96AD8">
      <w:pPr>
        <w:pStyle w:val="Zkladntext1"/>
        <w:shd w:val="clear" w:color="auto" w:fill="auto"/>
        <w:spacing w:after="260" w:line="254" w:lineRule="auto"/>
        <w:jc w:val="center"/>
      </w:pPr>
      <w:r>
        <w:t>uzavřená podle § 2055 a násl. zákona č. 89/2012 Sb., občanský zákoník, ve znění pozdějších</w:t>
      </w:r>
      <w:r>
        <w:br/>
        <w:t>předpisů (dále jen „občanský zákoník“)</w:t>
      </w:r>
      <w:r>
        <w:br/>
      </w:r>
      <w:proofErr w:type="gramStart"/>
      <w:r>
        <w:t>mezi</w:t>
      </w:r>
      <w:proofErr w:type="gramEnd"/>
    </w:p>
    <w:p w:rsidR="00944842" w:rsidRDefault="00A96AD8">
      <w:pPr>
        <w:pStyle w:val="Nadpis20"/>
        <w:keepNext/>
        <w:keepLines/>
        <w:shd w:val="clear" w:color="auto" w:fill="auto"/>
        <w:spacing w:after="0"/>
      </w:pPr>
      <w:bookmarkStart w:id="1" w:name="bookmark1"/>
      <w:proofErr w:type="spellStart"/>
      <w:r>
        <w:t>Compas</w:t>
      </w:r>
      <w:proofErr w:type="spellEnd"/>
      <w:r>
        <w:t xml:space="preserve"> automatizace, spol. s r.o.</w:t>
      </w:r>
      <w:bookmarkEnd w:id="1"/>
    </w:p>
    <w:p w:rsidR="00944842" w:rsidRDefault="00A96AD8">
      <w:pPr>
        <w:pStyle w:val="Zkladntext1"/>
        <w:shd w:val="clear" w:color="auto" w:fill="auto"/>
        <w:spacing w:after="0"/>
        <w:ind w:left="640" w:hanging="360"/>
      </w:pPr>
      <w:r>
        <w:t>se sídlem Nádražní 610/26, 591 01 Žďár nad Sázavou</w:t>
      </w:r>
    </w:p>
    <w:p w:rsidR="00944842" w:rsidRDefault="00A96AD8">
      <w:pPr>
        <w:pStyle w:val="Zkladntext1"/>
        <w:shd w:val="clear" w:color="auto" w:fill="auto"/>
        <w:spacing w:after="0"/>
        <w:ind w:left="640" w:hanging="360"/>
      </w:pPr>
      <w:r>
        <w:t>IČ: 47904585</w:t>
      </w:r>
    </w:p>
    <w:p w:rsidR="00944842" w:rsidRDefault="00A96AD8">
      <w:pPr>
        <w:pStyle w:val="Zkladntext1"/>
        <w:shd w:val="clear" w:color="auto" w:fill="auto"/>
        <w:spacing w:after="0"/>
        <w:ind w:left="640" w:hanging="360"/>
      </w:pPr>
      <w:r>
        <w:t>Bankovní spojení: XXXXXXXXXXXXXXXXXXXX</w:t>
      </w:r>
    </w:p>
    <w:p w:rsidR="00944842" w:rsidRDefault="00A96AD8">
      <w:pPr>
        <w:pStyle w:val="Zkladntext1"/>
        <w:shd w:val="clear" w:color="auto" w:fill="auto"/>
        <w:spacing w:after="0"/>
        <w:ind w:left="640" w:hanging="360"/>
      </w:pPr>
      <w:r>
        <w:t>Zastoupená: Ing. Vlastimilem Braunem, jednatelem</w:t>
      </w:r>
    </w:p>
    <w:p w:rsidR="00944842" w:rsidRDefault="00A96AD8">
      <w:pPr>
        <w:pStyle w:val="Zkladntext1"/>
        <w:shd w:val="clear" w:color="auto" w:fill="auto"/>
        <w:spacing w:after="820"/>
        <w:ind w:left="240" w:firstLine="40"/>
      </w:pPr>
      <w:r>
        <w:t xml:space="preserve">Zapsaná: v obchodním rejstříku vedeného Krajským soudem v Brně, oddíl </w:t>
      </w:r>
      <w:r>
        <w:rPr>
          <w:b/>
          <w:bCs/>
        </w:rPr>
        <w:t xml:space="preserve">C, </w:t>
      </w:r>
      <w:r>
        <w:t>vložka 9408 (dále jen dárce)</w:t>
      </w:r>
    </w:p>
    <w:p w:rsidR="00944842" w:rsidRDefault="00A96AD8">
      <w:pPr>
        <w:pStyle w:val="Nadpis20"/>
        <w:keepNext/>
        <w:keepLines/>
        <w:shd w:val="clear" w:color="auto" w:fill="auto"/>
        <w:spacing w:after="0"/>
      </w:pPr>
      <w:bookmarkStart w:id="2" w:name="bookmark2"/>
      <w:r>
        <w:t>Nemocnice Nové Město na Moravě, příspěvková organiza</w:t>
      </w:r>
      <w:r>
        <w:t>ce</w:t>
      </w:r>
      <w:bookmarkEnd w:id="2"/>
    </w:p>
    <w:p w:rsidR="00944842" w:rsidRDefault="00A96AD8">
      <w:pPr>
        <w:pStyle w:val="Zkladntext1"/>
        <w:shd w:val="clear" w:color="auto" w:fill="auto"/>
        <w:spacing w:after="0"/>
        <w:ind w:left="340"/>
      </w:pPr>
      <w:r>
        <w:t>Žďárská 610, 592 31 Nové Město na Moravě</w:t>
      </w:r>
    </w:p>
    <w:p w:rsidR="00944842" w:rsidRDefault="00A96AD8">
      <w:pPr>
        <w:pStyle w:val="Zkladntext1"/>
        <w:shd w:val="clear" w:color="auto" w:fill="auto"/>
        <w:spacing w:after="0"/>
        <w:ind w:left="340"/>
      </w:pPr>
      <w:r>
        <w:t>Bankovní spojení: XXXXXXXXXXXXXXXXXXX</w:t>
      </w:r>
    </w:p>
    <w:p w:rsidR="00944842" w:rsidRDefault="00A96AD8">
      <w:pPr>
        <w:pStyle w:val="Zkladntext1"/>
        <w:shd w:val="clear" w:color="auto" w:fill="auto"/>
        <w:spacing w:after="0"/>
        <w:ind w:left="340"/>
      </w:pPr>
      <w:r>
        <w:t>IČ: 00842001</w:t>
      </w:r>
    </w:p>
    <w:p w:rsidR="00944842" w:rsidRDefault="00A96AD8">
      <w:pPr>
        <w:pStyle w:val="Zkladntext1"/>
        <w:shd w:val="clear" w:color="auto" w:fill="auto"/>
        <w:spacing w:after="0"/>
        <w:ind w:left="340"/>
      </w:pPr>
      <w:r>
        <w:t>zastoupená: JUDr. Věrou Palečkovou, ředitelkou</w:t>
      </w:r>
    </w:p>
    <w:p w:rsidR="00944842" w:rsidRDefault="00A96AD8">
      <w:pPr>
        <w:pStyle w:val="Zkladntext1"/>
        <w:shd w:val="clear" w:color="auto" w:fill="auto"/>
        <w:spacing w:after="540"/>
        <w:ind w:left="340"/>
      </w:pPr>
      <w:r>
        <w:t xml:space="preserve">Zapsaná: v obchodním rejstříku vedeného Krajským soudem v Brně oddíl </w:t>
      </w:r>
      <w:proofErr w:type="spellStart"/>
      <w:proofErr w:type="gramStart"/>
      <w:r>
        <w:t>Pr,vložka</w:t>
      </w:r>
      <w:proofErr w:type="spellEnd"/>
      <w:proofErr w:type="gramEnd"/>
      <w:r>
        <w:t xml:space="preserve"> 1446 (dále jen obda</w:t>
      </w:r>
      <w:r>
        <w:t>rovaný)</w:t>
      </w:r>
    </w:p>
    <w:p w:rsidR="00944842" w:rsidRDefault="00A96AD8">
      <w:pPr>
        <w:pStyle w:val="Zkladntext1"/>
        <w:shd w:val="clear" w:color="auto" w:fill="auto"/>
        <w:spacing w:after="260"/>
        <w:ind w:left="4380" w:firstLine="20"/>
        <w:jc w:val="left"/>
      </w:pPr>
      <w:r>
        <w:t>I.</w:t>
      </w:r>
    </w:p>
    <w:p w:rsidR="00944842" w:rsidRDefault="00A96AD8">
      <w:pPr>
        <w:pStyle w:val="Zkladntext1"/>
        <w:numPr>
          <w:ilvl w:val="0"/>
          <w:numId w:val="1"/>
        </w:numPr>
        <w:shd w:val="clear" w:color="auto" w:fill="auto"/>
        <w:tabs>
          <w:tab w:val="left" w:pos="632"/>
        </w:tabs>
        <w:spacing w:after="500"/>
        <w:ind w:left="640" w:hanging="360"/>
      </w:pPr>
      <w:r>
        <w:t xml:space="preserve">Na základě této darovací smlouvy (dále jen „smlouva“) poskytuje dárce obdarovanému za podmínek v této smlouvě uvedených dar: </w:t>
      </w:r>
      <w:r>
        <w:rPr>
          <w:b/>
          <w:bCs/>
        </w:rPr>
        <w:t xml:space="preserve">finanční prostředky ve výši 100.000,- </w:t>
      </w:r>
      <w:proofErr w:type="spellStart"/>
      <w:r>
        <w:t>Kě</w:t>
      </w:r>
      <w:proofErr w:type="spellEnd"/>
      <w:r>
        <w:t xml:space="preserve"> slovy stotisíc korun českých. Dar poskytuje dárce obdarovanému dobrovolně. </w:t>
      </w:r>
      <w:r>
        <w:t>Dárce nespojuje s darem žádnou protislužbu ze strany obdarovaného.</w:t>
      </w:r>
    </w:p>
    <w:p w:rsidR="00944842" w:rsidRDefault="00A96AD8">
      <w:pPr>
        <w:pStyle w:val="Zkladntext1"/>
        <w:numPr>
          <w:ilvl w:val="0"/>
          <w:numId w:val="1"/>
        </w:numPr>
        <w:shd w:val="clear" w:color="auto" w:fill="auto"/>
        <w:tabs>
          <w:tab w:val="left" w:pos="634"/>
        </w:tabs>
        <w:spacing w:after="380"/>
        <w:ind w:left="640" w:hanging="360"/>
      </w:pPr>
      <w:r>
        <w:t>Obdarovaný výslovně prohlašuje, že výše uvedený dar přijímá.</w:t>
      </w:r>
    </w:p>
    <w:p w:rsidR="00944842" w:rsidRDefault="00A96AD8">
      <w:pPr>
        <w:pStyle w:val="Zkladntext1"/>
        <w:shd w:val="clear" w:color="auto" w:fill="auto"/>
        <w:spacing w:after="260"/>
        <w:ind w:left="4380" w:firstLine="20"/>
        <w:jc w:val="left"/>
      </w:pPr>
      <w:r>
        <w:t>II.</w:t>
      </w:r>
    </w:p>
    <w:p w:rsidR="00944842" w:rsidRDefault="00A96AD8">
      <w:pPr>
        <w:pStyle w:val="Nadpis20"/>
        <w:keepNext/>
        <w:keepLines/>
        <w:shd w:val="clear" w:color="auto" w:fill="auto"/>
        <w:spacing w:after="540"/>
      </w:pPr>
      <w:bookmarkStart w:id="3" w:name="bookmark3"/>
      <w:r>
        <w:t xml:space="preserve">1. </w:t>
      </w:r>
      <w:r>
        <w:rPr>
          <w:b w:val="0"/>
          <w:bCs w:val="0"/>
        </w:rPr>
        <w:t xml:space="preserve">Dar bude použit na určený účel: </w:t>
      </w:r>
      <w:r>
        <w:t>pro potřeby urologického oddělení obdarovaného (operační věž).</w:t>
      </w:r>
      <w:bookmarkEnd w:id="3"/>
    </w:p>
    <w:p w:rsidR="00944842" w:rsidRDefault="00A96AD8">
      <w:pPr>
        <w:pStyle w:val="Zkladntext1"/>
        <w:shd w:val="clear" w:color="auto" w:fill="auto"/>
        <w:spacing w:after="260"/>
        <w:ind w:left="4340"/>
        <w:jc w:val="left"/>
      </w:pPr>
      <w:r>
        <w:t>III.</w:t>
      </w:r>
    </w:p>
    <w:p w:rsidR="00944842" w:rsidRDefault="00A96AD8">
      <w:pPr>
        <w:pStyle w:val="Zkladntext1"/>
        <w:numPr>
          <w:ilvl w:val="0"/>
          <w:numId w:val="2"/>
        </w:numPr>
        <w:shd w:val="clear" w:color="auto" w:fill="auto"/>
        <w:tabs>
          <w:tab w:val="left" w:pos="632"/>
        </w:tabs>
        <w:spacing w:after="260"/>
        <w:ind w:left="640" w:hanging="360"/>
      </w:pPr>
      <w:r>
        <w:t>Dárce poskytne obdaro</w:t>
      </w:r>
      <w:r>
        <w:t>vanému dar bezhotovostním převodem na účet uvedený v záhlaví této smlouvy / v hotovosti na pokladně obdarovaného do deseti dnů po podpisu smlouvy oběma smluvními stranami.</w:t>
      </w:r>
    </w:p>
    <w:p w:rsidR="00944842" w:rsidRDefault="00A96AD8">
      <w:pPr>
        <w:pStyle w:val="Zkladntext1"/>
        <w:numPr>
          <w:ilvl w:val="0"/>
          <w:numId w:val="2"/>
        </w:numPr>
        <w:shd w:val="clear" w:color="auto" w:fill="auto"/>
        <w:tabs>
          <w:tab w:val="left" w:pos="638"/>
        </w:tabs>
        <w:spacing w:after="320"/>
        <w:ind w:left="640" w:hanging="360"/>
      </w:pPr>
      <w:r>
        <w:t>Darovací smlouva je současně spolu s dokladem o provedené úhradě darované částky dok</w:t>
      </w:r>
      <w:r>
        <w:t>ladem pro obdarovaného, že darovaná částka byla u dárce daňově uspořádána dle zákona č. 586/92 Sb., o daních z příjmů ve znění pozdějších předpisů.</w:t>
      </w:r>
      <w:r>
        <w:br w:type="page"/>
      </w:r>
    </w:p>
    <w:p w:rsidR="00944842" w:rsidRDefault="00A96AD8">
      <w:pPr>
        <w:pStyle w:val="Zkladntext1"/>
        <w:shd w:val="clear" w:color="auto" w:fill="auto"/>
        <w:spacing w:after="260"/>
        <w:ind w:left="4060"/>
        <w:jc w:val="left"/>
      </w:pPr>
      <w:r>
        <w:lastRenderedPageBreak/>
        <w:t>IV.</w:t>
      </w:r>
    </w:p>
    <w:p w:rsidR="00944842" w:rsidRDefault="00A96AD8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ind w:left="380" w:hanging="38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stejnopisech, oba splatností originálu, přičemž každá ze smluvních </w:t>
      </w:r>
      <w:r>
        <w:t>stran obdrží po jednom vyhotovení.</w:t>
      </w:r>
    </w:p>
    <w:p w:rsidR="00944842" w:rsidRDefault="00A96AD8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ind w:left="380" w:hanging="380"/>
      </w:pPr>
      <w:r>
        <w:t>Smluvní strany prohlašují, že si tuto smlouvu přečetly, že se dohodly na celém jejím obsahu, že se smluvními podmínkami souhlasí a na důkaz toho připojují svůj podpis.</w:t>
      </w:r>
    </w:p>
    <w:p w:rsidR="00944842" w:rsidRDefault="00A96AD8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ind w:left="380" w:hanging="380"/>
      </w:pPr>
      <w:r>
        <w:t>Smluvní strany jsou si plně vědomy zákonné povinnosti</w:t>
      </w:r>
      <w:r>
        <w:t xml:space="preserve"> uveřejnit dle zákona č. 340/2015 Sb., o zvláštních podmínkách </w:t>
      </w:r>
      <w:proofErr w:type="spellStart"/>
      <w:r>
        <w:t>úěinnosti</w:t>
      </w:r>
      <w:proofErr w:type="spellEnd"/>
      <w:r>
        <w:t xml:space="preserve"> některých smluv, uveřejňování těchto smluv a o registru smluv (zákon o registru smluv) tuto smlouvu včetně všech případných dohod, kterými se tato smlouva doplňuje, mění, nahrazuje ne</w:t>
      </w:r>
      <w:r>
        <w:t>bo ruší, a to prostřednictvím informačního systému veřejné správy - registru smluv. Smluvní strany se dohodly, že zákonnou povinnost dle § 5 odst. 2 zákona o registru smluv splní obdarovaný.</w:t>
      </w:r>
    </w:p>
    <w:p w:rsidR="00944842" w:rsidRDefault="00A96AD8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ind w:left="380" w:hanging="380"/>
      </w:pPr>
      <w:r>
        <w:t>Smluvní strany shodně prohlašují, že žádné ustanovení v této smlo</w:t>
      </w:r>
      <w:r>
        <w:t>uvě nemá charakter obchodního tajemství, jež by požívalo zvláštní ochrany.</w:t>
      </w:r>
    </w:p>
    <w:p w:rsidR="00944842" w:rsidRDefault="00A96AD8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ind w:left="380" w:hanging="380"/>
      </w:pPr>
      <w:r>
        <w:t xml:space="preserve">Tato smlouva nabývá platnosti dnem jejího podpisu oběma smluvními stranami a </w:t>
      </w:r>
      <w:proofErr w:type="spellStart"/>
      <w:r>
        <w:t>úěinnosti</w:t>
      </w:r>
      <w:proofErr w:type="spellEnd"/>
      <w:r>
        <w:t xml:space="preserve"> dnem zveřejnění v registru smluv.</w:t>
      </w:r>
    </w:p>
    <w:p w:rsidR="00944842" w:rsidRDefault="00A96AD8">
      <w:pPr>
        <w:pStyle w:val="Zkladntext1"/>
        <w:numPr>
          <w:ilvl w:val="0"/>
          <w:numId w:val="3"/>
        </w:numPr>
        <w:shd w:val="clear" w:color="auto" w:fill="auto"/>
        <w:tabs>
          <w:tab w:val="left" w:pos="362"/>
        </w:tabs>
        <w:spacing w:after="0"/>
        <w:ind w:left="380" w:hanging="380"/>
        <w:sectPr w:rsidR="00944842">
          <w:pgSz w:w="11900" w:h="16840"/>
          <w:pgMar w:top="839" w:right="1341" w:bottom="1737" w:left="150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1290320</wp:posOffset>
            </wp:positionH>
            <wp:positionV relativeFrom="margin">
              <wp:posOffset>4602480</wp:posOffset>
            </wp:positionV>
            <wp:extent cx="4736465" cy="201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73646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 nabytí daru udělil zřizovatel obda</w:t>
      </w:r>
      <w:r>
        <w:t>rovaného v souladu s § 37b zákona č. 250/2000 Sb., o rozpočtových pravidlech územních rozpočtů, ve znění pozdějších předpisů</w:t>
      </w:r>
    </w:p>
    <w:p w:rsidR="00944842" w:rsidRDefault="00944842">
      <w:pPr>
        <w:spacing w:line="240" w:lineRule="exact"/>
        <w:rPr>
          <w:sz w:val="19"/>
          <w:szCs w:val="19"/>
        </w:rPr>
      </w:pPr>
    </w:p>
    <w:p w:rsidR="00944842" w:rsidRDefault="00944842">
      <w:pPr>
        <w:spacing w:line="240" w:lineRule="exact"/>
        <w:rPr>
          <w:sz w:val="19"/>
          <w:szCs w:val="19"/>
        </w:rPr>
      </w:pPr>
    </w:p>
    <w:p w:rsidR="00944842" w:rsidRDefault="00944842">
      <w:pPr>
        <w:spacing w:line="240" w:lineRule="exact"/>
        <w:rPr>
          <w:sz w:val="19"/>
          <w:szCs w:val="19"/>
        </w:rPr>
      </w:pPr>
    </w:p>
    <w:p w:rsidR="00944842" w:rsidRDefault="00944842">
      <w:pPr>
        <w:spacing w:line="240" w:lineRule="exact"/>
        <w:rPr>
          <w:sz w:val="19"/>
          <w:szCs w:val="19"/>
        </w:rPr>
      </w:pPr>
    </w:p>
    <w:p w:rsidR="00944842" w:rsidRDefault="00944842">
      <w:pPr>
        <w:spacing w:line="240" w:lineRule="exact"/>
        <w:rPr>
          <w:sz w:val="19"/>
          <w:szCs w:val="19"/>
        </w:rPr>
      </w:pPr>
    </w:p>
    <w:p w:rsidR="00944842" w:rsidRDefault="00944842">
      <w:pPr>
        <w:spacing w:line="240" w:lineRule="exact"/>
        <w:rPr>
          <w:sz w:val="19"/>
          <w:szCs w:val="19"/>
        </w:rPr>
      </w:pPr>
    </w:p>
    <w:p w:rsidR="00944842" w:rsidRDefault="00944842">
      <w:pPr>
        <w:spacing w:line="240" w:lineRule="exact"/>
        <w:rPr>
          <w:sz w:val="19"/>
          <w:szCs w:val="19"/>
        </w:rPr>
      </w:pPr>
    </w:p>
    <w:p w:rsidR="00944842" w:rsidRDefault="00944842">
      <w:pPr>
        <w:spacing w:line="240" w:lineRule="exact"/>
        <w:rPr>
          <w:sz w:val="19"/>
          <w:szCs w:val="19"/>
        </w:rPr>
      </w:pPr>
    </w:p>
    <w:p w:rsidR="00944842" w:rsidRDefault="00944842">
      <w:pPr>
        <w:spacing w:before="53" w:after="53" w:line="240" w:lineRule="exact"/>
        <w:rPr>
          <w:sz w:val="19"/>
          <w:szCs w:val="19"/>
        </w:rPr>
      </w:pPr>
    </w:p>
    <w:p w:rsidR="00944842" w:rsidRDefault="00944842">
      <w:pPr>
        <w:spacing w:line="14" w:lineRule="exact"/>
        <w:sectPr w:rsidR="00944842">
          <w:type w:val="continuous"/>
          <w:pgSz w:w="11900" w:h="16840"/>
          <w:pgMar w:top="2259" w:right="0" w:bottom="2259" w:left="0" w:header="0" w:footer="3" w:gutter="0"/>
          <w:cols w:space="720"/>
          <w:noEndnote/>
          <w:docGrid w:linePitch="360"/>
        </w:sectPr>
      </w:pPr>
    </w:p>
    <w:p w:rsidR="00944842" w:rsidRDefault="00A96AD8">
      <w:pPr>
        <w:pStyle w:val="Zkladntext1"/>
        <w:framePr w:w="3134" w:h="317" w:wrap="none" w:vAnchor="text" w:hAnchor="margin" w:x="-67" w:y="21"/>
        <w:shd w:val="clear" w:color="auto" w:fill="auto"/>
        <w:spacing w:after="0"/>
        <w:jc w:val="left"/>
      </w:pPr>
      <w:r>
        <w:t>V Novém Městě na Moravě dne</w:t>
      </w:r>
    </w:p>
    <w:p w:rsidR="00944842" w:rsidRDefault="00A96AD8">
      <w:pPr>
        <w:pStyle w:val="Zkladntext1"/>
        <w:framePr w:w="5021" w:h="590" w:wrap="none" w:vAnchor="text" w:hAnchor="margin" w:x="4901" w:y="21"/>
        <w:shd w:val="clear" w:color="auto" w:fill="auto"/>
        <w:spacing w:after="0"/>
        <w:jc w:val="left"/>
      </w:pPr>
      <w:r>
        <w:t>V Žďáře nad Sázavou d</w:t>
      </w:r>
      <w:r>
        <w:t xml:space="preserve">ne </w:t>
      </w:r>
      <w:proofErr w:type="gramStart"/>
      <w:r>
        <w:t>29.8.2017</w:t>
      </w:r>
      <w:proofErr w:type="gramEnd"/>
    </w:p>
    <w:p w:rsidR="00944842" w:rsidRDefault="00944842" w:rsidP="00A96AD8">
      <w:pPr>
        <w:pStyle w:val="Zkladntext1"/>
        <w:framePr w:w="5021" w:h="590" w:wrap="none" w:vAnchor="text" w:hAnchor="margin" w:x="4901" w:y="21"/>
        <w:shd w:val="clear" w:color="auto" w:fill="auto"/>
        <w:spacing w:after="0"/>
      </w:pPr>
    </w:p>
    <w:p w:rsidR="00944842" w:rsidRDefault="00A96AD8">
      <w:pPr>
        <w:pStyle w:val="Zkladntext1"/>
        <w:framePr w:w="1186" w:h="322" w:wrap="none" w:vAnchor="text" w:hAnchor="margin" w:x="644" w:y="1398"/>
        <w:shd w:val="clear" w:color="auto" w:fill="auto"/>
        <w:spacing w:after="0"/>
        <w:jc w:val="left"/>
      </w:pPr>
      <w:r>
        <w:t>obdarovaný</w:t>
      </w:r>
    </w:p>
    <w:p w:rsidR="00944842" w:rsidRDefault="00944842">
      <w:pPr>
        <w:pStyle w:val="Zkladntext30"/>
        <w:framePr w:w="898" w:h="259" w:wrap="none" w:vAnchor="text" w:hAnchor="margin" w:x="9029" w:y="462"/>
        <w:shd w:val="clear" w:color="auto" w:fill="auto"/>
      </w:pPr>
    </w:p>
    <w:p w:rsidR="00944842" w:rsidRDefault="00A96AD8">
      <w:pPr>
        <w:spacing w:line="360" w:lineRule="exact"/>
      </w:pPr>
      <w:r>
        <w:rPr>
          <w:rFonts w:ascii="Century Gothic" w:eastAsia="Century Gothic" w:hAnsi="Century Gothic" w:cs="Century Gothic"/>
          <w:b/>
          <w:bCs/>
          <w:noProof/>
          <w:sz w:val="13"/>
          <w:szCs w:val="13"/>
          <w:lang w:bidi="ar-SA"/>
        </w:rPr>
        <w:lastRenderedPageBreak/>
        <w:drawing>
          <wp:anchor distT="0" distB="0" distL="0" distR="0" simplePos="0" relativeHeight="62914691" behindDoc="1" locked="0" layoutInCell="1" allowOverlap="1" wp14:anchorId="10611701" wp14:editId="77BC2BC5">
            <wp:simplePos x="0" y="0"/>
            <wp:positionH relativeFrom="page">
              <wp:posOffset>2875280</wp:posOffset>
            </wp:positionH>
            <wp:positionV relativeFrom="paragraph">
              <wp:posOffset>12700</wp:posOffset>
            </wp:positionV>
            <wp:extent cx="853440" cy="16446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5344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842" w:rsidRDefault="00944842">
      <w:pPr>
        <w:spacing w:line="360" w:lineRule="exact"/>
      </w:pPr>
    </w:p>
    <w:p w:rsidR="00944842" w:rsidRDefault="00944842">
      <w:pPr>
        <w:spacing w:line="360" w:lineRule="exact"/>
      </w:pPr>
    </w:p>
    <w:p w:rsidR="00A96AD8" w:rsidRPr="00A96AD8" w:rsidRDefault="00A96AD8" w:rsidP="00A96AD8">
      <w:pPr>
        <w:pStyle w:val="Titulekobrzku0"/>
        <w:framePr w:w="1075" w:h="317" w:wrap="none" w:vAnchor="text" w:hAnchor="page" w:x="6676" w:y="324"/>
        <w:shd w:val="clear" w:color="auto" w:fill="auto"/>
        <w:spacing w:line="240" w:lineRule="auto"/>
        <w:jc w:val="left"/>
        <w:rPr>
          <w:sz w:val="24"/>
          <w:szCs w:val="24"/>
        </w:rPr>
      </w:pPr>
      <w:r w:rsidRPr="00A96AD8">
        <w:rPr>
          <w:rFonts w:ascii="Times New Roman" w:eastAsia="Times New Roman" w:hAnsi="Times New Roman" w:cs="Times New Roman"/>
          <w:color w:val="000000"/>
          <w:sz w:val="24"/>
          <w:szCs w:val="24"/>
        </w:rPr>
        <w:t>dárce</w:t>
      </w:r>
    </w:p>
    <w:p w:rsidR="00944842" w:rsidRDefault="00944842">
      <w:pPr>
        <w:spacing w:line="360" w:lineRule="exact"/>
      </w:pPr>
    </w:p>
    <w:p w:rsidR="00944842" w:rsidRDefault="00944842">
      <w:pPr>
        <w:spacing w:line="379" w:lineRule="exact"/>
      </w:pPr>
    </w:p>
    <w:p w:rsidR="00944842" w:rsidRDefault="00944842">
      <w:pPr>
        <w:spacing w:line="14" w:lineRule="exact"/>
      </w:pPr>
      <w:bookmarkStart w:id="4" w:name="_GoBack"/>
      <w:bookmarkEnd w:id="4"/>
    </w:p>
    <w:sectPr w:rsidR="00944842">
      <w:type w:val="continuous"/>
      <w:pgSz w:w="11900" w:h="16840"/>
      <w:pgMar w:top="2259" w:right="546" w:bottom="2259" w:left="13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6AD8">
      <w:r>
        <w:separator/>
      </w:r>
    </w:p>
  </w:endnote>
  <w:endnote w:type="continuationSeparator" w:id="0">
    <w:p w:rsidR="00000000" w:rsidRDefault="00A9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42" w:rsidRDefault="00944842"/>
  </w:footnote>
  <w:footnote w:type="continuationSeparator" w:id="0">
    <w:p w:rsidR="00944842" w:rsidRDefault="009448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96C"/>
    <w:multiLevelType w:val="multilevel"/>
    <w:tmpl w:val="B36CD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F62A4D"/>
    <w:multiLevelType w:val="multilevel"/>
    <w:tmpl w:val="20D6F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454CBE"/>
    <w:multiLevelType w:val="multilevel"/>
    <w:tmpl w:val="A386C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4842"/>
    <w:rsid w:val="00944842"/>
    <w:rsid w:val="00A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748BC7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48BC7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70"/>
      <w:ind w:left="640" w:hanging="3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jc w:val="center"/>
    </w:pPr>
    <w:rPr>
      <w:rFonts w:ascii="Century Gothic" w:eastAsia="Century Gothic" w:hAnsi="Century Gothic" w:cs="Century Gothic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6" w:lineRule="auto"/>
      <w:jc w:val="both"/>
    </w:pPr>
    <w:rPr>
      <w:rFonts w:ascii="Tahoma" w:eastAsia="Tahoma" w:hAnsi="Tahoma" w:cs="Tahoma"/>
      <w:color w:val="748BC7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748BC7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748BC7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48BC7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70"/>
      <w:ind w:left="640" w:hanging="3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3" w:lineRule="auto"/>
      <w:jc w:val="center"/>
    </w:pPr>
    <w:rPr>
      <w:rFonts w:ascii="Century Gothic" w:eastAsia="Century Gothic" w:hAnsi="Century Gothic" w:cs="Century Gothic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6" w:lineRule="auto"/>
      <w:jc w:val="both"/>
    </w:pPr>
    <w:rPr>
      <w:rFonts w:ascii="Tahoma" w:eastAsia="Tahoma" w:hAnsi="Tahoma" w:cs="Tahoma"/>
      <w:color w:val="748BC7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748BC7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2017-10-13T10:35:00Z</dcterms:created>
  <dcterms:modified xsi:type="dcterms:W3CDTF">2017-10-13T10:40:00Z</dcterms:modified>
</cp:coreProperties>
</file>