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Default="007E2ACA">
      <w:pPr>
        <w:rPr>
          <w:rFonts w:ascii="Arial" w:hAnsi="Arial" w:cs="Arial"/>
          <w:sz w:val="4"/>
          <w:szCs w:val="4"/>
        </w:rPr>
      </w:pPr>
    </w:p>
    <w:p w:rsidR="005F1EFF" w:rsidRPr="00AB5184" w:rsidRDefault="005F1EFF">
      <w:pPr>
        <w:rPr>
          <w:rFonts w:ascii="Arial" w:hAnsi="Arial" w:cs="Arial"/>
          <w:sz w:val="4"/>
          <w:szCs w:val="4"/>
        </w:rPr>
      </w:pPr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D7784A">
        <w:rPr>
          <w:rFonts w:ascii="Code 128 Notext" w:hAnsi="Code 128 Notext" w:cs="Arial" w:hint="eastAsia"/>
          <w:sz w:val="72"/>
          <w:szCs w:val="72"/>
        </w:rPr>
        <w:t>µ</w:t>
      </w:r>
      <w:r w:rsidR="00D7784A">
        <w:rPr>
          <w:rFonts w:ascii="Code 128 Notext" w:hAnsi="Code 128 Notext" w:cs="Arial"/>
          <w:sz w:val="72"/>
          <w:szCs w:val="72"/>
        </w:rPr>
        <w:t>#35173/A/2017-SOV@.</w:t>
      </w:r>
      <w:r w:rsidR="00D7784A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D7784A">
        <w:rPr>
          <w:rFonts w:ascii="Arial" w:hAnsi="Arial" w:cs="Arial"/>
          <w:sz w:val="18"/>
          <w:szCs w:val="18"/>
        </w:rPr>
        <w:t>35173/A/2017-SOV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proofErr w:type="gramStart"/>
      <w:r w:rsidRPr="00976B4A">
        <w:rPr>
          <w:rFonts w:ascii="Arial" w:hAnsi="Arial" w:cs="Arial"/>
          <w:sz w:val="18"/>
          <w:szCs w:val="18"/>
        </w:rPr>
        <w:t>Č.j.</w:t>
      </w:r>
      <w:proofErr w:type="gramEnd"/>
      <w:r w:rsidRPr="00976B4A">
        <w:rPr>
          <w:rFonts w:ascii="Arial" w:hAnsi="Arial" w:cs="Arial"/>
          <w:sz w:val="18"/>
          <w:szCs w:val="18"/>
        </w:rPr>
        <w:t xml:space="preserve">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D7784A">
        <w:rPr>
          <w:rFonts w:ascii="Arial" w:hAnsi="Arial" w:cs="Arial"/>
          <w:sz w:val="18"/>
          <w:szCs w:val="18"/>
        </w:rPr>
        <w:t>UZSVM/A/24366/2017-SOV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7E2ACA" w:rsidRDefault="007E2ACA">
      <w:pPr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BF6846">
        <w:rPr>
          <w:rFonts w:ascii="Arial" w:hAnsi="Arial" w:cs="Arial"/>
          <w:szCs w:val="36"/>
          <w:lang w:eastAsia="cs-CZ"/>
        </w:rPr>
        <w:t xml:space="preserve">Prováděcí smlouva k Rámcové dohodě </w:t>
      </w:r>
    </w:p>
    <w:p w:rsidR="00B44BEC" w:rsidRDefault="00B44BEC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BF6846">
        <w:rPr>
          <w:rFonts w:ascii="Arial" w:hAnsi="Arial" w:cs="Arial"/>
          <w:szCs w:val="36"/>
          <w:lang w:eastAsia="cs-CZ"/>
        </w:rPr>
        <w:t xml:space="preserve">o zajištění fyzické ostrahy objektů </w:t>
      </w:r>
    </w:p>
    <w:p w:rsidR="00B44BEC" w:rsidRPr="0049580F" w:rsidRDefault="00B44BEC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BF6846">
        <w:rPr>
          <w:rFonts w:ascii="Arial" w:hAnsi="Arial" w:cs="Arial"/>
          <w:szCs w:val="36"/>
          <w:lang w:eastAsia="cs-CZ"/>
        </w:rPr>
        <w:t>Územního pracoviště</w:t>
      </w:r>
      <w:r>
        <w:rPr>
          <w:rFonts w:ascii="Arial" w:hAnsi="Arial" w:cs="Arial"/>
          <w:szCs w:val="36"/>
          <w:lang w:eastAsia="cs-CZ"/>
        </w:rPr>
        <w:t xml:space="preserve"> v hl. m. Praze</w:t>
      </w:r>
    </w:p>
    <w:p w:rsidR="00B44BEC" w:rsidRPr="0049580F" w:rsidRDefault="00B44BEC" w:rsidP="00B44BEC">
      <w:pPr>
        <w:pStyle w:val="Nzevsmlouvy"/>
        <w:suppressAutoHyphens/>
        <w:spacing w:before="240" w:line="312" w:lineRule="auto"/>
        <w:rPr>
          <w:rFonts w:ascii="Arial" w:hAnsi="Arial" w:cs="Arial"/>
          <w:sz w:val="24"/>
          <w:szCs w:val="24"/>
        </w:rPr>
      </w:pPr>
      <w:r w:rsidRPr="0049580F">
        <w:rPr>
          <w:rFonts w:ascii="Arial" w:hAnsi="Arial" w:cs="Arial"/>
          <w:sz w:val="24"/>
          <w:szCs w:val="24"/>
        </w:rPr>
        <w:t xml:space="preserve">Číslo prováděcí smlouvy: </w:t>
      </w:r>
      <w:r w:rsidRPr="00DD045A">
        <w:rPr>
          <w:rFonts w:ascii="Arial" w:hAnsi="Arial" w:cs="Arial"/>
          <w:sz w:val="28"/>
          <w:szCs w:val="28"/>
        </w:rPr>
        <w:t>1</w:t>
      </w:r>
    </w:p>
    <w:p w:rsidR="00B44BEC" w:rsidRPr="0038030B" w:rsidRDefault="00B44BEC" w:rsidP="00B44BEC">
      <w:pPr>
        <w:pStyle w:val="Nzevsmlouvy"/>
        <w:suppressAutoHyphens/>
        <w:spacing w:line="312" w:lineRule="auto"/>
        <w:rPr>
          <w:rFonts w:ascii="Arial" w:hAnsi="Arial" w:cs="Arial"/>
          <w:i/>
          <w:sz w:val="22"/>
          <w:szCs w:val="22"/>
          <w:shd w:val="clear" w:color="auto" w:fill="BFBFBF"/>
        </w:rPr>
      </w:pPr>
      <w:r w:rsidRPr="0038030B">
        <w:rPr>
          <w:rFonts w:ascii="Arial" w:hAnsi="Arial" w:cs="Arial"/>
          <w:sz w:val="22"/>
          <w:szCs w:val="22"/>
        </w:rPr>
        <w:t xml:space="preserve">č. objednatele: </w:t>
      </w:r>
      <w:r w:rsidR="0038030B" w:rsidRPr="0038030B">
        <w:rPr>
          <w:rFonts w:ascii="Arial" w:hAnsi="Arial" w:cs="Arial"/>
          <w:sz w:val="22"/>
          <w:szCs w:val="22"/>
        </w:rPr>
        <w:t>55/2017</w:t>
      </w:r>
    </w:p>
    <w:p w:rsidR="00B44BEC" w:rsidRPr="00BF6846" w:rsidRDefault="00B44BEC" w:rsidP="00B44BEC">
      <w:pPr>
        <w:pStyle w:val="Nzevsmlouvy"/>
        <w:suppressAutoHyphens/>
        <w:spacing w:line="312" w:lineRule="auto"/>
        <w:rPr>
          <w:rFonts w:ascii="Arial" w:hAnsi="Arial" w:cs="Arial"/>
          <w:b w:val="0"/>
          <w:i/>
          <w:sz w:val="22"/>
          <w:szCs w:val="22"/>
          <w:shd w:val="clear" w:color="auto" w:fill="BFBFBF"/>
        </w:rPr>
      </w:pPr>
      <w:r w:rsidRPr="00BF6846">
        <w:rPr>
          <w:rFonts w:ascii="Arial" w:hAnsi="Arial" w:cs="Arial"/>
          <w:b w:val="0"/>
          <w:sz w:val="22"/>
          <w:szCs w:val="22"/>
        </w:rPr>
        <w:t xml:space="preserve">č. poskytovatele: </w:t>
      </w:r>
    </w:p>
    <w:p w:rsidR="00B44BEC" w:rsidRPr="0049580F" w:rsidRDefault="00B44BEC" w:rsidP="00B44BEC">
      <w:pPr>
        <w:keepNext/>
        <w:ind w:right="-57"/>
        <w:rPr>
          <w:rFonts w:ascii="Arial" w:hAnsi="Arial" w:cs="Arial"/>
          <w:b/>
          <w:sz w:val="22"/>
          <w:szCs w:val="22"/>
        </w:rPr>
      </w:pPr>
    </w:p>
    <w:p w:rsidR="00B44BEC" w:rsidRPr="00BF6846" w:rsidRDefault="00B44BEC" w:rsidP="00B44BEC">
      <w:pPr>
        <w:keepNext/>
        <w:ind w:right="-57"/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Smluvní strany</w:t>
      </w:r>
    </w:p>
    <w:p w:rsidR="0038030B" w:rsidRPr="0049125B" w:rsidRDefault="0038030B" w:rsidP="0038030B">
      <w:pPr>
        <w:keepNext/>
        <w:ind w:right="-57"/>
        <w:rPr>
          <w:rFonts w:ascii="Arial" w:hAnsi="Arial" w:cs="Arial"/>
          <w:sz w:val="22"/>
          <w:szCs w:val="22"/>
        </w:rPr>
      </w:pPr>
    </w:p>
    <w:p w:rsidR="0038030B" w:rsidRPr="0049125B" w:rsidRDefault="0038030B" w:rsidP="0038030B">
      <w:pPr>
        <w:keepNext/>
        <w:tabs>
          <w:tab w:val="left" w:pos="-3544"/>
        </w:tabs>
        <w:ind w:left="2268" w:right="-57" w:hanging="2268"/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b/>
          <w:sz w:val="22"/>
          <w:szCs w:val="22"/>
        </w:rPr>
        <w:t>Objednatel:</w:t>
      </w:r>
      <w:r w:rsidRPr="0049125B">
        <w:rPr>
          <w:rFonts w:ascii="Arial" w:hAnsi="Arial" w:cs="Arial"/>
          <w:sz w:val="22"/>
          <w:szCs w:val="22"/>
        </w:rPr>
        <w:t xml:space="preserve"> </w:t>
      </w:r>
      <w:r w:rsidRPr="0049125B">
        <w:rPr>
          <w:rFonts w:ascii="Arial" w:hAnsi="Arial" w:cs="Arial"/>
          <w:sz w:val="22"/>
          <w:szCs w:val="22"/>
        </w:rPr>
        <w:tab/>
      </w:r>
      <w:r w:rsidRPr="0049125B">
        <w:rPr>
          <w:rFonts w:ascii="Arial" w:hAnsi="Arial" w:cs="Arial"/>
          <w:b/>
          <w:sz w:val="22"/>
          <w:szCs w:val="22"/>
        </w:rPr>
        <w:t xml:space="preserve">Česká republika - Úřad pro zastupování státu ve věcech majetkových </w:t>
      </w:r>
    </w:p>
    <w:p w:rsidR="0038030B" w:rsidRPr="0049125B" w:rsidRDefault="0038030B" w:rsidP="0038030B">
      <w:pPr>
        <w:tabs>
          <w:tab w:val="left" w:pos="-1701"/>
          <w:tab w:val="left" w:pos="2268"/>
        </w:tabs>
        <w:ind w:left="284" w:hanging="284"/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se sídlem:</w:t>
      </w:r>
      <w:r w:rsidRPr="0049125B">
        <w:rPr>
          <w:rFonts w:ascii="Arial" w:hAnsi="Arial" w:cs="Arial"/>
          <w:sz w:val="22"/>
          <w:szCs w:val="22"/>
        </w:rPr>
        <w:tab/>
        <w:t>Rašínovo nábřeží 390/42, 128 00 Praha 2</w:t>
      </w:r>
    </w:p>
    <w:p w:rsidR="0038030B" w:rsidRPr="0049125B" w:rsidRDefault="0038030B" w:rsidP="0097198B">
      <w:pPr>
        <w:numPr>
          <w:ilvl w:val="12"/>
          <w:numId w:val="0"/>
        </w:num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49125B">
        <w:rPr>
          <w:rFonts w:ascii="Arial" w:hAnsi="Arial" w:cs="Arial"/>
          <w:sz w:val="22"/>
          <w:szCs w:val="22"/>
        </w:rPr>
        <w:t>:</w:t>
      </w:r>
      <w:r w:rsidRPr="00491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C12C12">
        <w:rPr>
          <w:rFonts w:ascii="Arial" w:hAnsi="Arial" w:cs="Arial"/>
          <w:sz w:val="22"/>
          <w:szCs w:val="22"/>
        </w:rPr>
        <w:t>Vladimír Hůlka, pověřen zastupováním pracovního místa ředitele Územního pracoviště v hl. m. Praze</w:t>
      </w:r>
    </w:p>
    <w:p w:rsidR="0038030B" w:rsidRPr="0049125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125B">
        <w:rPr>
          <w:rFonts w:ascii="Arial" w:hAnsi="Arial" w:cs="Arial"/>
          <w:sz w:val="22"/>
          <w:szCs w:val="22"/>
        </w:rPr>
        <w:t>:</w:t>
      </w:r>
      <w:r w:rsidRPr="0049125B">
        <w:rPr>
          <w:rFonts w:ascii="Arial" w:hAnsi="Arial" w:cs="Arial"/>
          <w:sz w:val="22"/>
          <w:szCs w:val="22"/>
        </w:rPr>
        <w:tab/>
        <w:t>69797111</w:t>
      </w:r>
    </w:p>
    <w:p w:rsidR="0038030B" w:rsidRPr="0049125B" w:rsidRDefault="0038030B" w:rsidP="0038030B">
      <w:pPr>
        <w:numPr>
          <w:ilvl w:val="12"/>
          <w:numId w:val="0"/>
        </w:num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DIČ:</w:t>
      </w:r>
      <w:r w:rsidRPr="0049125B">
        <w:rPr>
          <w:rFonts w:ascii="Arial" w:hAnsi="Arial" w:cs="Arial"/>
          <w:sz w:val="22"/>
          <w:szCs w:val="22"/>
        </w:rPr>
        <w:tab/>
        <w:t>CZ69797111 - není plátce DPH</w:t>
      </w:r>
    </w:p>
    <w:p w:rsidR="0038030B" w:rsidRPr="00FC791D" w:rsidRDefault="0038030B" w:rsidP="0038030B">
      <w:pPr>
        <w:numPr>
          <w:ilvl w:val="12"/>
          <w:numId w:val="0"/>
        </w:num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bankovní spojení:</w:t>
      </w:r>
      <w:r w:rsidRPr="0049125B"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</w:t>
      </w:r>
    </w:p>
    <w:p w:rsidR="0038030B" w:rsidRPr="0049125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38030B" w:rsidRPr="0049125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 xml:space="preserve">kontaktní osoby objednatele ve věci plnění smlouvy: 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  <w:shd w:val="clear" w:color="auto" w:fill="BFBFBF"/>
          <w:lang w:eastAsia="en-US"/>
        </w:rPr>
      </w:pPr>
      <w:r w:rsidRPr="0049125B">
        <w:rPr>
          <w:rFonts w:ascii="Arial" w:hAnsi="Arial" w:cs="Arial"/>
          <w:sz w:val="22"/>
          <w:szCs w:val="22"/>
        </w:rPr>
        <w:t xml:space="preserve">jméno: </w:t>
      </w:r>
      <w:r w:rsidRPr="00491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Lenka Knytlová, ředitelka odboru </w:t>
      </w:r>
      <w:proofErr w:type="spellStart"/>
      <w:r>
        <w:rPr>
          <w:rFonts w:ascii="Arial" w:hAnsi="Arial" w:cs="Arial"/>
          <w:sz w:val="22"/>
          <w:szCs w:val="22"/>
        </w:rPr>
        <w:t>Hospodářsko</w:t>
      </w:r>
      <w:proofErr w:type="spellEnd"/>
      <w:r>
        <w:rPr>
          <w:rFonts w:ascii="Arial" w:hAnsi="Arial" w:cs="Arial"/>
          <w:sz w:val="22"/>
          <w:szCs w:val="22"/>
        </w:rPr>
        <w:t xml:space="preserve"> správního 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i/>
          <w:sz w:val="22"/>
          <w:szCs w:val="22"/>
          <w:shd w:val="clear" w:color="auto" w:fill="BFBFBF"/>
          <w:lang w:eastAsia="en-US"/>
        </w:rPr>
      </w:pPr>
      <w:r w:rsidRPr="0049125B">
        <w:rPr>
          <w:rFonts w:ascii="Arial" w:hAnsi="Arial" w:cs="Arial"/>
          <w:sz w:val="22"/>
          <w:szCs w:val="22"/>
        </w:rPr>
        <w:t xml:space="preserve">e-mail: </w:t>
      </w:r>
      <w:r w:rsidRPr="0049125B"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AF1FF8">
        <w:rPr>
          <w:rFonts w:ascii="Arial" w:hAnsi="Arial" w:cs="Arial"/>
          <w:sz w:val="22"/>
          <w:szCs w:val="22"/>
        </w:rPr>
        <w:t>telefon:</w:t>
      </w:r>
      <w:r w:rsidRPr="00AF1FF8"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XXXXXXXXXXXXXXXXXXXXXX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38030B" w:rsidRPr="00AF1FF8" w:rsidRDefault="0038030B" w:rsidP="0038030B">
      <w:pPr>
        <w:tabs>
          <w:tab w:val="left" w:pos="-1701"/>
        </w:tabs>
        <w:jc w:val="both"/>
        <w:rPr>
          <w:rFonts w:ascii="Arial" w:hAnsi="Arial" w:cs="Arial"/>
          <w:sz w:val="22"/>
          <w:szCs w:val="22"/>
        </w:rPr>
      </w:pPr>
      <w:r w:rsidRPr="00AF1FF8">
        <w:rPr>
          <w:rFonts w:ascii="Arial" w:hAnsi="Arial" w:cs="Arial"/>
          <w:sz w:val="22"/>
          <w:szCs w:val="22"/>
        </w:rPr>
        <w:t>kontaktní osoby objednatele pro nahlášení mimořádné události a ve věcech technických: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  <w:shd w:val="clear" w:color="auto" w:fill="BFBFBF"/>
          <w:lang w:eastAsia="en-US"/>
        </w:rPr>
      </w:pPr>
      <w:r w:rsidRPr="0049125B">
        <w:rPr>
          <w:rFonts w:ascii="Arial" w:hAnsi="Arial" w:cs="Arial"/>
          <w:sz w:val="22"/>
          <w:szCs w:val="22"/>
        </w:rPr>
        <w:t xml:space="preserve">jméno: </w:t>
      </w:r>
      <w:r w:rsidRPr="00491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Lenka Knytlová, ředitelka odboru </w:t>
      </w:r>
      <w:proofErr w:type="spellStart"/>
      <w:r>
        <w:rPr>
          <w:rFonts w:ascii="Arial" w:hAnsi="Arial" w:cs="Arial"/>
          <w:sz w:val="22"/>
          <w:szCs w:val="22"/>
        </w:rPr>
        <w:t>Hospodářsko</w:t>
      </w:r>
      <w:proofErr w:type="spellEnd"/>
      <w:r>
        <w:rPr>
          <w:rFonts w:ascii="Arial" w:hAnsi="Arial" w:cs="Arial"/>
          <w:sz w:val="22"/>
          <w:szCs w:val="22"/>
        </w:rPr>
        <w:t xml:space="preserve"> správního 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i/>
          <w:sz w:val="22"/>
          <w:szCs w:val="22"/>
          <w:shd w:val="clear" w:color="auto" w:fill="BFBFBF"/>
          <w:lang w:eastAsia="en-US"/>
        </w:rPr>
      </w:pPr>
      <w:r w:rsidRPr="0049125B">
        <w:rPr>
          <w:rFonts w:ascii="Arial" w:hAnsi="Arial" w:cs="Arial"/>
          <w:sz w:val="22"/>
          <w:szCs w:val="22"/>
        </w:rPr>
        <w:t xml:space="preserve">e-mail: </w:t>
      </w:r>
      <w:r w:rsidRPr="0049125B"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XXXXXXXXXXXXXXXXXXXXXXX</w:t>
      </w:r>
    </w:p>
    <w:p w:rsidR="0038030B" w:rsidRPr="00AF1FF8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AF1FF8">
        <w:rPr>
          <w:rFonts w:ascii="Arial" w:hAnsi="Arial" w:cs="Arial"/>
          <w:sz w:val="22"/>
          <w:szCs w:val="22"/>
        </w:rPr>
        <w:t>telefon:</w:t>
      </w:r>
      <w:r w:rsidRPr="00AF1FF8"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XXXXXXXXXXXXXXXXXXXXXXX</w:t>
      </w:r>
    </w:p>
    <w:p w:rsidR="00B44BEC" w:rsidRPr="00BF6846" w:rsidRDefault="0038030B" w:rsidP="0038030B">
      <w:pPr>
        <w:tabs>
          <w:tab w:val="left" w:pos="-1701"/>
          <w:tab w:val="left" w:pos="2127"/>
        </w:tabs>
        <w:spacing w:before="120" w:after="120"/>
        <w:rPr>
          <w:rFonts w:ascii="Arial" w:hAnsi="Arial" w:cs="Arial"/>
          <w:kern w:val="24"/>
          <w:sz w:val="22"/>
          <w:szCs w:val="22"/>
        </w:rPr>
      </w:pPr>
      <w:r w:rsidRPr="00BF6846">
        <w:rPr>
          <w:rFonts w:ascii="Arial" w:hAnsi="Arial" w:cs="Arial"/>
          <w:kern w:val="24"/>
          <w:sz w:val="22"/>
          <w:szCs w:val="22"/>
        </w:rPr>
        <w:t xml:space="preserve"> </w:t>
      </w:r>
      <w:r w:rsidR="00B44BEC" w:rsidRPr="00BF6846">
        <w:rPr>
          <w:rFonts w:ascii="Arial" w:hAnsi="Arial" w:cs="Arial"/>
          <w:kern w:val="24"/>
          <w:sz w:val="22"/>
          <w:szCs w:val="22"/>
        </w:rPr>
        <w:t>(dále jen „</w:t>
      </w:r>
      <w:r w:rsidR="00B44BEC" w:rsidRPr="00BF6846">
        <w:rPr>
          <w:rFonts w:ascii="Arial" w:hAnsi="Arial" w:cs="Arial"/>
          <w:b/>
          <w:kern w:val="24"/>
          <w:sz w:val="22"/>
          <w:szCs w:val="22"/>
        </w:rPr>
        <w:t>objednatel</w:t>
      </w:r>
      <w:r w:rsidR="00B44BEC" w:rsidRPr="00BF6846">
        <w:rPr>
          <w:rFonts w:ascii="Arial" w:hAnsi="Arial" w:cs="Arial"/>
          <w:kern w:val="24"/>
          <w:sz w:val="22"/>
          <w:szCs w:val="22"/>
        </w:rPr>
        <w:t>“)</w:t>
      </w:r>
    </w:p>
    <w:p w:rsidR="0038030B" w:rsidRPr="0049125B" w:rsidRDefault="0038030B" w:rsidP="0038030B">
      <w:pPr>
        <w:rPr>
          <w:rFonts w:ascii="Arial" w:hAnsi="Arial" w:cs="Arial"/>
          <w:sz w:val="22"/>
          <w:szCs w:val="22"/>
        </w:rPr>
      </w:pPr>
      <w:r w:rsidRPr="0049125B">
        <w:rPr>
          <w:rFonts w:ascii="Arial" w:hAnsi="Arial" w:cs="Arial"/>
          <w:sz w:val="22"/>
          <w:szCs w:val="22"/>
        </w:rPr>
        <w:t>a</w:t>
      </w:r>
    </w:p>
    <w:p w:rsidR="0038030B" w:rsidRPr="0049125B" w:rsidRDefault="0038030B" w:rsidP="0038030B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:rsidR="0038030B" w:rsidRDefault="0038030B" w:rsidP="0038030B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b/>
          <w:sz w:val="22"/>
          <w:szCs w:val="22"/>
        </w:rPr>
        <w:tab/>
      </w:r>
      <w:r w:rsidRPr="00AF1FF8">
        <w:rPr>
          <w:rFonts w:ascii="Arial" w:hAnsi="Arial" w:cs="Arial"/>
          <w:b/>
          <w:sz w:val="22"/>
          <w:szCs w:val="22"/>
        </w:rPr>
        <w:t>BLESK Servis</w:t>
      </w:r>
      <w:r w:rsidRPr="00AF1FF8">
        <w:rPr>
          <w:rFonts w:ascii="Arial" w:hAnsi="Arial" w:cs="Arial"/>
          <w:sz w:val="22"/>
        </w:rPr>
        <w:t xml:space="preserve"> s.r.o.</w:t>
      </w:r>
    </w:p>
    <w:p w:rsidR="0038030B" w:rsidRDefault="0038030B" w:rsidP="0038030B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Pr="00AF1FF8">
        <w:rPr>
          <w:rFonts w:ascii="Arial" w:hAnsi="Arial" w:cs="Arial"/>
          <w:sz w:val="22"/>
        </w:rPr>
        <w:t>Ocelářská 1272/21, 190 00 Praha 9</w:t>
      </w:r>
    </w:p>
    <w:p w:rsidR="0038030B" w:rsidRDefault="0038030B" w:rsidP="0038030B">
      <w:pPr>
        <w:tabs>
          <w:tab w:val="left" w:pos="226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  <w:t>Jakubem Šindelářem</w:t>
      </w:r>
    </w:p>
    <w:p w:rsidR="0038030B" w:rsidRDefault="0038030B" w:rsidP="0038030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27607429</w:t>
      </w:r>
    </w:p>
    <w:p w:rsidR="0038030B" w:rsidRDefault="0038030B" w:rsidP="0038030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CZ27607429</w:t>
      </w:r>
    </w:p>
    <w:p w:rsidR="0038030B" w:rsidRDefault="0038030B" w:rsidP="0038030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XXXXXXXXXXXXXXXXXXXXXXXX</w:t>
      </w:r>
    </w:p>
    <w:p w:rsidR="0038030B" w:rsidRDefault="0038030B" w:rsidP="0038030B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 vedeném u Městského soudu v Praze</w:t>
      </w:r>
    </w:p>
    <w:p w:rsidR="0038030B" w:rsidRDefault="0038030B" w:rsidP="0038030B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značka: C 118507           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38030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38030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za poskytovatele ve věci plnění smlouvy:</w:t>
      </w:r>
    </w:p>
    <w:p w:rsidR="0038030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  <w:lang w:eastAsia="en-US"/>
        </w:rPr>
        <w:tab/>
        <w:t>Jakub Šindelář</w:t>
      </w:r>
    </w:p>
    <w:p w:rsidR="0038030B" w:rsidRDefault="0038030B" w:rsidP="0038030B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="00F77E3D">
        <w:rPr>
          <w:rFonts w:ascii="Arial" w:hAnsi="Arial" w:cs="Arial"/>
          <w:sz w:val="22"/>
          <w:szCs w:val="22"/>
        </w:rPr>
        <w:t>XXXXXXXXXXXXXXXXXXXXXXXXX</w:t>
      </w:r>
    </w:p>
    <w:p w:rsidR="0038030B" w:rsidRDefault="0038030B" w:rsidP="0038030B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F77E3D">
        <w:rPr>
          <w:rFonts w:ascii="Arial" w:hAnsi="Arial" w:cs="Arial"/>
          <w:sz w:val="22"/>
          <w:szCs w:val="22"/>
          <w:lang w:eastAsia="en-US"/>
        </w:rPr>
        <w:t>XXXXXXXXXXXXXXXXXXXXXXXXX</w:t>
      </w:r>
    </w:p>
    <w:p w:rsidR="0038030B" w:rsidRDefault="0038030B" w:rsidP="0038030B">
      <w:pPr>
        <w:tabs>
          <w:tab w:val="left" w:pos="-1701"/>
          <w:tab w:val="left" w:pos="2127"/>
        </w:tabs>
        <w:spacing w:before="120" w:after="120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(dále jen jako „</w:t>
      </w:r>
      <w:r>
        <w:rPr>
          <w:rFonts w:ascii="Arial" w:hAnsi="Arial" w:cs="Arial"/>
          <w:b/>
          <w:kern w:val="24"/>
          <w:sz w:val="22"/>
          <w:szCs w:val="22"/>
        </w:rPr>
        <w:t>poskytovatel</w:t>
      </w:r>
      <w:r>
        <w:rPr>
          <w:rFonts w:ascii="Arial" w:hAnsi="Arial" w:cs="Arial"/>
          <w:kern w:val="24"/>
          <w:sz w:val="22"/>
          <w:szCs w:val="22"/>
        </w:rPr>
        <w:t>“)</w:t>
      </w:r>
    </w:p>
    <w:p w:rsidR="00B44BEC" w:rsidRPr="00BF6846" w:rsidRDefault="00B44BEC" w:rsidP="00B44BEC">
      <w:pPr>
        <w:rPr>
          <w:rFonts w:ascii="Arial" w:hAnsi="Arial" w:cs="Arial"/>
          <w:color w:val="FF0000"/>
          <w:sz w:val="22"/>
          <w:szCs w:val="22"/>
        </w:rPr>
      </w:pPr>
    </w:p>
    <w:p w:rsidR="00B44BEC" w:rsidRPr="00BF6846" w:rsidRDefault="00B44BEC" w:rsidP="00B44BEC">
      <w:pPr>
        <w:jc w:val="both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lastRenderedPageBreak/>
        <w:t>Objednatel a poskytovatel, společně dále jen jako „</w:t>
      </w:r>
      <w:r w:rsidRPr="00BF6846">
        <w:rPr>
          <w:rFonts w:ascii="Arial" w:hAnsi="Arial" w:cs="Arial"/>
          <w:b/>
          <w:sz w:val="22"/>
          <w:szCs w:val="22"/>
        </w:rPr>
        <w:t>smluvní strany</w:t>
      </w:r>
      <w:r w:rsidRPr="00BF6846">
        <w:rPr>
          <w:rFonts w:ascii="Arial" w:hAnsi="Arial" w:cs="Arial"/>
          <w:sz w:val="22"/>
          <w:szCs w:val="22"/>
        </w:rPr>
        <w:t>“, uzavírají v souladu s ustanovením § 1746 odst. 2 a násl. zákona č. 89/2012 Sb., občanský zákoník, ve znění pozdějších předpisů (dále jen „občanský zákoník“), tuto prováděcí smlouvu o zajištění fyzické ostrahy objektů objednatele (dále též jen „</w:t>
      </w:r>
      <w:r w:rsidRPr="00BF6846">
        <w:rPr>
          <w:rFonts w:ascii="Arial" w:hAnsi="Arial" w:cs="Arial"/>
          <w:b/>
          <w:sz w:val="22"/>
          <w:szCs w:val="22"/>
        </w:rPr>
        <w:t>prováděcí smlouva</w:t>
      </w:r>
      <w:r w:rsidRPr="00BF6846">
        <w:rPr>
          <w:rFonts w:ascii="Arial" w:hAnsi="Arial" w:cs="Arial"/>
          <w:sz w:val="22"/>
          <w:szCs w:val="22"/>
        </w:rPr>
        <w:t>“).</w:t>
      </w:r>
    </w:p>
    <w:p w:rsidR="00B44BEC" w:rsidRDefault="00B44BEC" w:rsidP="00B44BEC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E01D36" w:rsidRPr="00BF6846" w:rsidRDefault="00E01D36" w:rsidP="00B44BEC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Článek I.</w:t>
      </w: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Předmět prováděcí smlouvy</w:t>
      </w:r>
    </w:p>
    <w:p w:rsidR="00B44BEC" w:rsidRPr="00BF6846" w:rsidRDefault="00B44BEC" w:rsidP="00B44BEC">
      <w:pPr>
        <w:jc w:val="both"/>
        <w:rPr>
          <w:rStyle w:val="FontStyle16"/>
          <w:sz w:val="22"/>
          <w:szCs w:val="22"/>
        </w:rPr>
      </w:pPr>
    </w:p>
    <w:p w:rsidR="00B44BEC" w:rsidRPr="00372C99" w:rsidRDefault="00B44BEC" w:rsidP="00B44BE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t xml:space="preserve">Na </w:t>
      </w:r>
      <w:r w:rsidRPr="00372C99">
        <w:rPr>
          <w:rFonts w:ascii="Arial" w:hAnsi="Arial" w:cs="Arial"/>
          <w:sz w:val="22"/>
          <w:szCs w:val="22"/>
        </w:rPr>
        <w:t xml:space="preserve">základě podmínek </w:t>
      </w:r>
      <w:r w:rsidRPr="00372C99">
        <w:rPr>
          <w:rFonts w:ascii="Arial" w:hAnsi="Arial" w:cs="Arial"/>
          <w:i/>
          <w:sz w:val="22"/>
          <w:szCs w:val="22"/>
        </w:rPr>
        <w:t xml:space="preserve">Rámcové dohody o zajištění fyzické ostrahy objektů Územního pracoviště </w:t>
      </w:r>
      <w:r>
        <w:rPr>
          <w:rFonts w:ascii="Arial" w:hAnsi="Arial" w:cs="Arial"/>
          <w:i/>
          <w:sz w:val="22"/>
          <w:szCs w:val="22"/>
        </w:rPr>
        <w:t>v hl. m. Praze</w:t>
      </w:r>
      <w:r w:rsidRPr="00372C99">
        <w:rPr>
          <w:rFonts w:ascii="Arial" w:hAnsi="Arial" w:cs="Arial"/>
          <w:sz w:val="22"/>
          <w:szCs w:val="22"/>
        </w:rPr>
        <w:t xml:space="preserve">, vedené pod číslem objednatele: </w:t>
      </w:r>
      <w:r w:rsidR="006009FC" w:rsidRPr="006009FC">
        <w:rPr>
          <w:rFonts w:ascii="Arial" w:hAnsi="Arial" w:cs="Arial"/>
          <w:b/>
          <w:sz w:val="22"/>
          <w:szCs w:val="22"/>
        </w:rPr>
        <w:t>47/2017</w:t>
      </w:r>
      <w:r w:rsidRPr="00372C99">
        <w:rPr>
          <w:rFonts w:ascii="Arial" w:hAnsi="Arial" w:cs="Arial"/>
          <w:sz w:val="22"/>
          <w:szCs w:val="22"/>
        </w:rPr>
        <w:t xml:space="preserve"> (dále jen „</w:t>
      </w:r>
      <w:r w:rsidRPr="00372C99">
        <w:rPr>
          <w:rFonts w:ascii="Arial" w:hAnsi="Arial" w:cs="Arial"/>
          <w:b/>
          <w:sz w:val="22"/>
          <w:szCs w:val="22"/>
        </w:rPr>
        <w:t>rámcová dohoda</w:t>
      </w:r>
      <w:r w:rsidRPr="00372C99">
        <w:rPr>
          <w:rFonts w:ascii="Arial" w:hAnsi="Arial" w:cs="Arial"/>
          <w:sz w:val="22"/>
          <w:szCs w:val="22"/>
        </w:rPr>
        <w:t>“) se smluvní strany dohodly na uzavření této prováděcí smlouvy, jejímž předmětem je poskytování služeb a zajištění řádného výkonu fyzické ostrahy, ochrany osob a majetku v níže uvedeném objektu ve správě objednatele, popř. v jejich bezprostředním okolí a zároveň k zajištění recepčních služeb, pokud jsou požadovány v tomto objektu (dále souhrnně jen „</w:t>
      </w:r>
      <w:r w:rsidRPr="00372C99">
        <w:rPr>
          <w:rFonts w:ascii="Arial" w:hAnsi="Arial" w:cs="Arial"/>
          <w:b/>
          <w:sz w:val="22"/>
          <w:szCs w:val="22"/>
        </w:rPr>
        <w:t>služba</w:t>
      </w:r>
      <w:r w:rsidRPr="00372C99">
        <w:rPr>
          <w:rFonts w:ascii="Arial" w:hAnsi="Arial" w:cs="Arial"/>
          <w:sz w:val="22"/>
          <w:szCs w:val="22"/>
        </w:rPr>
        <w:t>“ nebo „</w:t>
      </w:r>
      <w:r w:rsidRPr="00372C99">
        <w:rPr>
          <w:rFonts w:ascii="Arial" w:hAnsi="Arial" w:cs="Arial"/>
          <w:b/>
          <w:sz w:val="22"/>
          <w:szCs w:val="22"/>
        </w:rPr>
        <w:t>služby</w:t>
      </w:r>
      <w:r w:rsidRPr="00372C99">
        <w:rPr>
          <w:rFonts w:ascii="Arial" w:hAnsi="Arial" w:cs="Arial"/>
          <w:sz w:val="22"/>
          <w:szCs w:val="22"/>
        </w:rPr>
        <w:t>“). Konkrétní vymezení objektu, požadavky na obsah, rozsah a dobu poskytovaných služeb, jakož i požadavky na počet zaměstnanců poskytovatele apod., jsou uvedeny níže.</w:t>
      </w:r>
    </w:p>
    <w:p w:rsidR="00B44BEC" w:rsidRPr="00372C99" w:rsidRDefault="00B44BEC" w:rsidP="00B44BE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4BEC" w:rsidRPr="00372C99" w:rsidRDefault="00B44BEC" w:rsidP="00B44BE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72C99">
        <w:rPr>
          <w:rFonts w:ascii="Arial" w:hAnsi="Arial" w:cs="Arial"/>
          <w:sz w:val="22"/>
          <w:szCs w:val="22"/>
        </w:rPr>
        <w:t xml:space="preserve">Plnění této prováděcí smlouvy musí poskytovatel poskytnout podle podmínek uvedených v rámcové dohodě.  </w:t>
      </w:r>
    </w:p>
    <w:p w:rsidR="00B44BEC" w:rsidRPr="00372C99" w:rsidRDefault="00B44BEC" w:rsidP="00B44BE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4BEC" w:rsidRDefault="00B44BEC" w:rsidP="00B44BE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72C99">
        <w:rPr>
          <w:rFonts w:ascii="Arial" w:hAnsi="Arial" w:cs="Arial"/>
          <w:sz w:val="22"/>
          <w:szCs w:val="22"/>
        </w:rPr>
        <w:t xml:space="preserve">Objekt ve správě Územního pracoviště </w:t>
      </w:r>
      <w:r>
        <w:rPr>
          <w:rFonts w:ascii="Arial" w:hAnsi="Arial" w:cs="Arial"/>
          <w:sz w:val="22"/>
          <w:szCs w:val="22"/>
        </w:rPr>
        <w:t>v hl. m. Praze</w:t>
      </w:r>
      <w:r w:rsidRPr="004912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určený k poskytování služby a požadovaný rozsah a doba poskytování služby</w:t>
      </w:r>
    </w:p>
    <w:p w:rsidR="00B44BEC" w:rsidRDefault="00B44BEC" w:rsidP="00B44B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091"/>
        <w:gridCol w:w="2484"/>
        <w:gridCol w:w="3996"/>
      </w:tblGrid>
      <w:tr w:rsidR="00B44BEC" w:rsidRPr="00226CC1" w:rsidTr="0035376C">
        <w:trPr>
          <w:trHeight w:val="445"/>
          <w:jc w:val="center"/>
        </w:trPr>
        <w:tc>
          <w:tcPr>
            <w:tcW w:w="466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>Č.</w:t>
            </w:r>
          </w:p>
        </w:tc>
        <w:tc>
          <w:tcPr>
            <w:tcW w:w="1106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>Objekt</w:t>
            </w:r>
          </w:p>
        </w:tc>
        <w:tc>
          <w:tcPr>
            <w:tcW w:w="1314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>Adresa</w:t>
            </w:r>
          </w:p>
        </w:tc>
        <w:tc>
          <w:tcPr>
            <w:tcW w:w="2114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>Požadovaný rozsah služby ve směně</w:t>
            </w:r>
          </w:p>
        </w:tc>
      </w:tr>
      <w:tr w:rsidR="00B44BEC" w:rsidRPr="00187F95" w:rsidTr="0035376C">
        <w:trPr>
          <w:trHeight w:val="767"/>
          <w:jc w:val="center"/>
        </w:trPr>
        <w:tc>
          <w:tcPr>
            <w:tcW w:w="466" w:type="pct"/>
            <w:shd w:val="clear" w:color="auto" w:fill="auto"/>
            <w:vAlign w:val="center"/>
          </w:tcPr>
          <w:p w:rsidR="00B44BEC" w:rsidRPr="00FE474A" w:rsidRDefault="00B44BEC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7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B44BEC" w:rsidRPr="00FE474A" w:rsidRDefault="00B44BEC" w:rsidP="0035376C">
            <w:pPr>
              <w:pStyle w:val="Odstavecseseznamem"/>
              <w:spacing w:before="60" w:after="6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74A">
              <w:rPr>
                <w:rFonts w:ascii="Arial" w:hAnsi="Arial" w:cs="Arial"/>
                <w:b/>
                <w:sz w:val="20"/>
                <w:szCs w:val="20"/>
              </w:rPr>
              <w:t>Ústředí ÚZSVM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44BEC" w:rsidRPr="00FE474A" w:rsidRDefault="00B44BEC" w:rsidP="00E01D36">
            <w:pPr>
              <w:pStyle w:val="Odstavecseseznamem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74A">
              <w:rPr>
                <w:rFonts w:ascii="Arial" w:hAnsi="Arial" w:cs="Arial"/>
                <w:sz w:val="20"/>
                <w:szCs w:val="20"/>
              </w:rPr>
              <w:t>Rašínovo</w:t>
            </w:r>
            <w:r w:rsidR="00E01D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74A">
              <w:rPr>
                <w:rFonts w:ascii="Arial" w:hAnsi="Arial" w:cs="Arial"/>
                <w:sz w:val="20"/>
                <w:szCs w:val="20"/>
              </w:rPr>
              <w:t>nábřeží 390/42, Praha 2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B44BEC" w:rsidRPr="00FE474A" w:rsidRDefault="00B44BEC" w:rsidP="0035376C">
            <w:pPr>
              <w:pStyle w:val="Odstavecseseznamem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A">
              <w:rPr>
                <w:rFonts w:ascii="Arial" w:hAnsi="Arial" w:cs="Arial"/>
                <w:sz w:val="20"/>
                <w:szCs w:val="20"/>
              </w:rPr>
              <w:t xml:space="preserve">1x strážný 24 hod (po-ne, </w:t>
            </w:r>
            <w:proofErr w:type="spellStart"/>
            <w:r w:rsidRPr="00FE474A">
              <w:rPr>
                <w:rFonts w:ascii="Arial" w:hAnsi="Arial" w:cs="Arial"/>
                <w:sz w:val="20"/>
                <w:szCs w:val="20"/>
              </w:rPr>
              <w:t>sv</w:t>
            </w:r>
            <w:proofErr w:type="spellEnd"/>
            <w:r w:rsidRPr="00FE47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44BEC" w:rsidRPr="00FE474A" w:rsidRDefault="00B44BEC" w:rsidP="0035376C">
            <w:pPr>
              <w:pStyle w:val="Odstavecseseznamem"/>
              <w:spacing w:before="60" w:after="6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A">
              <w:rPr>
                <w:rFonts w:ascii="Arial" w:hAnsi="Arial" w:cs="Arial"/>
                <w:sz w:val="20"/>
                <w:szCs w:val="20"/>
              </w:rPr>
              <w:t>1x recepční 12 hod (po-pá)</w:t>
            </w:r>
          </w:p>
        </w:tc>
      </w:tr>
    </w:tbl>
    <w:p w:rsidR="00B44BEC" w:rsidRDefault="00B44BEC" w:rsidP="00B44BEC">
      <w:pPr>
        <w:jc w:val="both"/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t>Seznam zaměstnanců, kteří budou poskytovat službu v </w:t>
      </w:r>
      <w:r w:rsidRPr="0049580F">
        <w:rPr>
          <w:rFonts w:ascii="Arial" w:hAnsi="Arial" w:cs="Arial"/>
          <w:sz w:val="22"/>
          <w:szCs w:val="22"/>
        </w:rPr>
        <w:t xml:space="preserve"> objektu </w:t>
      </w:r>
      <w:r>
        <w:rPr>
          <w:rFonts w:ascii="Arial" w:hAnsi="Arial" w:cs="Arial"/>
          <w:sz w:val="22"/>
          <w:szCs w:val="22"/>
        </w:rPr>
        <w:t>objednatele</w:t>
      </w:r>
      <w:r w:rsidRPr="0049580F">
        <w:rPr>
          <w:rFonts w:ascii="Arial" w:hAnsi="Arial" w:cs="Arial"/>
          <w:sz w:val="22"/>
          <w:szCs w:val="22"/>
        </w:rPr>
        <w:t xml:space="preserve"> </w:t>
      </w:r>
      <w:r w:rsidRPr="00BF6846">
        <w:rPr>
          <w:rFonts w:ascii="Arial" w:hAnsi="Arial" w:cs="Arial"/>
          <w:sz w:val="22"/>
          <w:szCs w:val="22"/>
        </w:rPr>
        <w:t>vymezené</w:t>
      </w:r>
      <w:r>
        <w:rPr>
          <w:rFonts w:ascii="Arial" w:hAnsi="Arial" w:cs="Arial"/>
          <w:sz w:val="22"/>
          <w:szCs w:val="22"/>
        </w:rPr>
        <w:t>ho</w:t>
      </w:r>
      <w:r w:rsidRPr="00BF6846">
        <w:rPr>
          <w:rFonts w:ascii="Arial" w:hAnsi="Arial" w:cs="Arial"/>
          <w:sz w:val="22"/>
          <w:szCs w:val="22"/>
        </w:rPr>
        <w:t xml:space="preserve"> v odstavci 1.3 tohoto článku prováděcí smlouvy.</w:t>
      </w:r>
    </w:p>
    <w:p w:rsidR="00B44BEC" w:rsidRPr="00A37C10" w:rsidRDefault="00B44BEC" w:rsidP="00B44BEC">
      <w:pPr>
        <w:rPr>
          <w:rFonts w:ascii="Arial" w:hAnsi="Arial" w:cs="Arial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172"/>
        <w:gridCol w:w="3785"/>
      </w:tblGrid>
      <w:tr w:rsidR="00B44BEC" w:rsidRPr="00BF6846" w:rsidTr="0035376C">
        <w:trPr>
          <w:jc w:val="center"/>
        </w:trPr>
        <w:tc>
          <w:tcPr>
            <w:tcW w:w="1849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 xml:space="preserve">Jméno a příjmení </w:t>
            </w:r>
          </w:p>
        </w:tc>
        <w:tc>
          <w:tcPr>
            <w:tcW w:w="1149" w:type="pct"/>
            <w:shd w:val="clear" w:color="auto" w:fill="F2F2F2"/>
            <w:vAlign w:val="center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>Datum narození</w:t>
            </w:r>
          </w:p>
        </w:tc>
        <w:tc>
          <w:tcPr>
            <w:tcW w:w="2002" w:type="pct"/>
            <w:shd w:val="clear" w:color="auto" w:fill="F2F2F2"/>
          </w:tcPr>
          <w:p w:rsidR="00B44BEC" w:rsidRPr="00FE474A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E474A">
              <w:rPr>
                <w:rFonts w:ascii="Arial" w:eastAsia="Calibri" w:hAnsi="Arial" w:cs="Arial"/>
                <w:b/>
                <w:sz w:val="20"/>
                <w:szCs w:val="22"/>
              </w:rPr>
              <w:t xml:space="preserve">Pracovní pozice </w:t>
            </w:r>
            <w:r w:rsidRPr="00FE474A">
              <w:rPr>
                <w:rFonts w:ascii="Arial" w:eastAsia="Calibri" w:hAnsi="Arial" w:cs="Arial"/>
                <w:i/>
                <w:sz w:val="20"/>
                <w:szCs w:val="22"/>
              </w:rPr>
              <w:t>(recepční, strážný, nebo styčný zaměstnanec)</w:t>
            </w:r>
          </w:p>
        </w:tc>
      </w:tr>
      <w:tr w:rsidR="00B44BEC" w:rsidRPr="00BF6846" w:rsidTr="000C23F2">
        <w:trPr>
          <w:trHeight w:val="457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B44BEC" w:rsidRPr="00FE474A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Macháček Petr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44BEC" w:rsidRPr="00FE474A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B44BEC" w:rsidRPr="00FE474A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strážný</w:t>
            </w:r>
          </w:p>
        </w:tc>
      </w:tr>
      <w:tr w:rsidR="00B44BEC" w:rsidRPr="00BF6846" w:rsidTr="000C23F2">
        <w:trPr>
          <w:trHeight w:val="492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B44BEC" w:rsidRPr="00FE474A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Šlajer Jiří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44BEC" w:rsidRPr="00FE474A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B44BEC" w:rsidRPr="00FE474A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C23F2" w:rsidRPr="000C23F2">
              <w:rPr>
                <w:rFonts w:ascii="Arial" w:hAnsi="Arial" w:cs="Arial"/>
                <w:sz w:val="20"/>
                <w:szCs w:val="20"/>
              </w:rPr>
              <w:t>trážný</w:t>
            </w:r>
          </w:p>
        </w:tc>
      </w:tr>
      <w:tr w:rsidR="00B44BEC" w:rsidRPr="00BF6846" w:rsidTr="000C23F2">
        <w:trPr>
          <w:trHeight w:val="500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B44BEC" w:rsidRPr="00FE474A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Žalčík Jiří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44BEC" w:rsidRPr="00FE474A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B44BEC" w:rsidRPr="00FE474A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C23F2" w:rsidRPr="000C23F2">
              <w:rPr>
                <w:rFonts w:ascii="Arial" w:hAnsi="Arial" w:cs="Arial"/>
                <w:sz w:val="20"/>
                <w:szCs w:val="20"/>
              </w:rPr>
              <w:t>trážný</w:t>
            </w:r>
          </w:p>
        </w:tc>
      </w:tr>
      <w:tr w:rsidR="00B44BEC" w:rsidRPr="00BF6846" w:rsidTr="000C23F2">
        <w:trPr>
          <w:trHeight w:val="548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B44BEC" w:rsidRPr="00FE474A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Vlk Antonín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44BEC" w:rsidRPr="00FE474A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B44BEC" w:rsidRPr="00FE474A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C23F2" w:rsidRPr="000C23F2">
              <w:rPr>
                <w:rFonts w:ascii="Arial" w:hAnsi="Arial" w:cs="Arial"/>
                <w:sz w:val="20"/>
                <w:szCs w:val="20"/>
              </w:rPr>
              <w:t>trážný</w:t>
            </w:r>
          </w:p>
        </w:tc>
      </w:tr>
      <w:tr w:rsidR="009A7804" w:rsidRPr="00BF6846" w:rsidTr="000C23F2">
        <w:trPr>
          <w:trHeight w:val="548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9A7804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Bolisegová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Anna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9A7804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9A7804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strážný</w:t>
            </w:r>
          </w:p>
        </w:tc>
      </w:tr>
      <w:tr w:rsidR="009A7804" w:rsidRPr="00BF6846" w:rsidTr="000C23F2">
        <w:trPr>
          <w:trHeight w:val="548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9A7804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Tesková Michaela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9A7804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9A7804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recepční</w:t>
            </w:r>
          </w:p>
        </w:tc>
      </w:tr>
      <w:tr w:rsidR="009A7804" w:rsidRPr="00BF6846" w:rsidTr="000C23F2">
        <w:trPr>
          <w:trHeight w:val="548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9A7804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Hutarová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9A7804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9A7804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recepční</w:t>
            </w:r>
          </w:p>
        </w:tc>
      </w:tr>
      <w:tr w:rsidR="009A7804" w:rsidRPr="00BF6846" w:rsidTr="000C23F2">
        <w:trPr>
          <w:trHeight w:val="548"/>
          <w:jc w:val="center"/>
        </w:trPr>
        <w:tc>
          <w:tcPr>
            <w:tcW w:w="1849" w:type="pct"/>
            <w:shd w:val="clear" w:color="auto" w:fill="auto"/>
            <w:vAlign w:val="center"/>
          </w:tcPr>
          <w:p w:rsidR="009A7804" w:rsidRDefault="009A7804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Korporálová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Miroslava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9A7804" w:rsidRDefault="00F77E3D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  <w:tc>
          <w:tcPr>
            <w:tcW w:w="2002" w:type="pct"/>
            <w:shd w:val="clear" w:color="auto" w:fill="auto"/>
            <w:vAlign w:val="center"/>
          </w:tcPr>
          <w:p w:rsidR="009A7804" w:rsidRDefault="009A7804" w:rsidP="009A7804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recepční</w:t>
            </w:r>
          </w:p>
        </w:tc>
      </w:tr>
    </w:tbl>
    <w:p w:rsidR="00B44BEC" w:rsidRPr="00A37C10" w:rsidRDefault="00B44BEC" w:rsidP="00B44BEC">
      <w:pPr>
        <w:rPr>
          <w:rFonts w:ascii="Arial" w:hAnsi="Arial" w:cs="Arial"/>
        </w:rPr>
      </w:pPr>
    </w:p>
    <w:p w:rsidR="00B44BEC" w:rsidRDefault="00B44BEC" w:rsidP="00B44BE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lastRenderedPageBreak/>
        <w:t>Článek II.</w:t>
      </w:r>
    </w:p>
    <w:p w:rsidR="00B44BEC" w:rsidRPr="000E72AF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0E72AF">
        <w:rPr>
          <w:rFonts w:ascii="Arial" w:hAnsi="Arial" w:cs="Arial"/>
          <w:b/>
          <w:sz w:val="22"/>
          <w:szCs w:val="22"/>
        </w:rPr>
        <w:t>Smluvní cena</w:t>
      </w:r>
    </w:p>
    <w:p w:rsidR="00B44BEC" w:rsidRDefault="00B44BEC" w:rsidP="00B44BEC">
      <w:pPr>
        <w:jc w:val="both"/>
        <w:rPr>
          <w:rFonts w:ascii="Arial" w:hAnsi="Arial" w:cs="Arial"/>
          <w:sz w:val="22"/>
          <w:szCs w:val="22"/>
        </w:rPr>
      </w:pPr>
    </w:p>
    <w:p w:rsidR="00B44BEC" w:rsidRPr="00B76ADF" w:rsidRDefault="00B44BEC" w:rsidP="00B44BEC">
      <w:pPr>
        <w:jc w:val="both"/>
        <w:rPr>
          <w:rFonts w:ascii="Arial" w:hAnsi="Arial" w:cs="Arial"/>
          <w:sz w:val="22"/>
          <w:szCs w:val="22"/>
        </w:rPr>
      </w:pPr>
      <w:r w:rsidRPr="00B76ADF">
        <w:rPr>
          <w:rFonts w:ascii="Arial" w:hAnsi="Arial" w:cs="Arial"/>
          <w:sz w:val="22"/>
          <w:szCs w:val="22"/>
        </w:rPr>
        <w:t xml:space="preserve">Konečná smluvní cena za střežení objektu uvedeného v odstavci 1.3 článku I. prováděcí smlouvy. </w:t>
      </w:r>
    </w:p>
    <w:p w:rsidR="00B44BEC" w:rsidRDefault="00B44BEC" w:rsidP="00B44BEC">
      <w:pPr>
        <w:jc w:val="both"/>
        <w:rPr>
          <w:rFonts w:ascii="Arial" w:hAnsi="Arial" w:cs="Aria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63"/>
        <w:gridCol w:w="2965"/>
        <w:gridCol w:w="3111"/>
      </w:tblGrid>
      <w:tr w:rsidR="00B44BEC" w:rsidRPr="00226CC1" w:rsidTr="0035376C">
        <w:tc>
          <w:tcPr>
            <w:tcW w:w="363" w:type="pct"/>
            <w:shd w:val="clear" w:color="auto" w:fill="F2F2F2"/>
            <w:vAlign w:val="center"/>
          </w:tcPr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520" w:type="pct"/>
            <w:shd w:val="clear" w:color="auto" w:fill="F2F2F2"/>
            <w:vAlign w:val="center"/>
          </w:tcPr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Smluvní ceny </w:t>
            </w:r>
          </w:p>
        </w:tc>
        <w:tc>
          <w:tcPr>
            <w:tcW w:w="1521" w:type="pct"/>
            <w:shd w:val="clear" w:color="auto" w:fill="F2F2F2"/>
            <w:vAlign w:val="center"/>
          </w:tcPr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Cena za 1 hodinu </w:t>
            </w:r>
          </w:p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>poskytované služby jedním zaměstnancem</w:t>
            </w:r>
          </w:p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Kč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bez </w:t>
            </w:r>
            <w:r w:rsidRPr="00226CC1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596" w:type="pct"/>
            <w:shd w:val="clear" w:color="auto" w:fill="F2F2F2"/>
            <w:vAlign w:val="center"/>
          </w:tcPr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Cena za 1 hodinu </w:t>
            </w:r>
          </w:p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>poskytované služby jedním zaměstnancem</w:t>
            </w:r>
          </w:p>
          <w:p w:rsidR="00B44BEC" w:rsidRPr="00226CC1" w:rsidRDefault="00B44BEC" w:rsidP="003537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Kč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26CC1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B44BEC" w:rsidRPr="00D86E9A" w:rsidTr="0035376C">
        <w:trPr>
          <w:cantSplit/>
          <w:trHeight w:val="843"/>
        </w:trPr>
        <w:tc>
          <w:tcPr>
            <w:tcW w:w="363" w:type="pct"/>
            <w:shd w:val="clear" w:color="auto" w:fill="auto"/>
            <w:vAlign w:val="center"/>
          </w:tcPr>
          <w:p w:rsidR="00B44BEC" w:rsidRPr="00226CC1" w:rsidRDefault="00B44BEC" w:rsidP="0035376C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C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B44BEC" w:rsidRPr="00B550BA" w:rsidRDefault="00B44BEC" w:rsidP="0035376C">
            <w:pPr>
              <w:pStyle w:val="Bezmezer"/>
              <w:tabs>
                <w:tab w:val="left" w:pos="1418"/>
              </w:tabs>
              <w:ind w:left="-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Pr="00B550BA">
              <w:rPr>
                <w:rFonts w:cs="Arial"/>
                <w:sz w:val="20"/>
              </w:rPr>
              <w:t xml:space="preserve">ena za </w:t>
            </w:r>
            <w:r>
              <w:rPr>
                <w:rFonts w:cs="Arial"/>
                <w:sz w:val="20"/>
              </w:rPr>
              <w:t xml:space="preserve">poskytování služby v objektu </w:t>
            </w:r>
            <w:r w:rsidRPr="007A6873">
              <w:rPr>
                <w:rFonts w:cs="Arial"/>
                <w:b/>
                <w:sz w:val="20"/>
                <w:szCs w:val="20"/>
              </w:rPr>
              <w:t>Ústředí ÚZSVM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B44BEC" w:rsidRPr="006C0F07" w:rsidRDefault="000C23F2" w:rsidP="00353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B44BEC" w:rsidRPr="006C0F07" w:rsidRDefault="000C23F2" w:rsidP="00353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107,69</w:t>
            </w:r>
          </w:p>
        </w:tc>
      </w:tr>
    </w:tbl>
    <w:p w:rsidR="00B44BEC" w:rsidRDefault="00B44BEC" w:rsidP="00B44BEC">
      <w:pPr>
        <w:jc w:val="both"/>
        <w:rPr>
          <w:rFonts w:ascii="Arial" w:hAnsi="Arial" w:cs="Arial"/>
        </w:rPr>
      </w:pPr>
    </w:p>
    <w:p w:rsidR="00B44BEC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</w:p>
    <w:p w:rsidR="00B44BEC" w:rsidRPr="0049580F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Článek III.</w:t>
      </w: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Termín zahájení poskytování služeb</w:t>
      </w: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</w:p>
    <w:p w:rsidR="00B44BEC" w:rsidRPr="00A37C10" w:rsidRDefault="00B44BEC" w:rsidP="00B44BEC">
      <w:pPr>
        <w:jc w:val="both"/>
        <w:rPr>
          <w:rFonts w:ascii="Arial" w:hAnsi="Arial" w:cs="Arial"/>
        </w:rPr>
      </w:pPr>
      <w:r w:rsidRPr="009A7804">
        <w:rPr>
          <w:rFonts w:ascii="Arial" w:hAnsi="Arial" w:cs="Arial"/>
          <w:sz w:val="22"/>
          <w:szCs w:val="22"/>
        </w:rPr>
        <w:t>Poskytovatel se zavazuje poskytovat služby ode dne</w:t>
      </w:r>
      <w:r w:rsidR="000C23F2" w:rsidRPr="009A7804">
        <w:rPr>
          <w:rFonts w:ascii="Arial" w:hAnsi="Arial" w:cs="Arial"/>
          <w:sz w:val="22"/>
          <w:szCs w:val="22"/>
        </w:rPr>
        <w:t>:</w:t>
      </w:r>
      <w:r w:rsidR="009A7804">
        <w:rPr>
          <w:rFonts w:ascii="Arial" w:hAnsi="Arial" w:cs="Arial"/>
          <w:sz w:val="22"/>
          <w:szCs w:val="22"/>
        </w:rPr>
        <w:t xml:space="preserve"> 27.9.2017</w:t>
      </w:r>
      <w:r w:rsidR="006C0D83">
        <w:rPr>
          <w:rFonts w:ascii="Arial" w:hAnsi="Arial" w:cs="Arial"/>
          <w:sz w:val="22"/>
          <w:szCs w:val="22"/>
        </w:rPr>
        <w:t xml:space="preserve"> 0:00 hod</w:t>
      </w:r>
      <w:r w:rsidR="000C23F2">
        <w:rPr>
          <w:rFonts w:ascii="Arial" w:hAnsi="Arial" w:cs="Arial"/>
          <w:sz w:val="22"/>
          <w:szCs w:val="22"/>
        </w:rPr>
        <w:t xml:space="preserve"> </w:t>
      </w:r>
    </w:p>
    <w:p w:rsidR="00B44BEC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</w:p>
    <w:p w:rsidR="00E01D36" w:rsidRPr="00BF6846" w:rsidRDefault="00E01D36" w:rsidP="00B44BEC">
      <w:pPr>
        <w:jc w:val="center"/>
        <w:rPr>
          <w:rFonts w:ascii="Arial" w:hAnsi="Arial" w:cs="Arial"/>
          <w:b/>
          <w:sz w:val="22"/>
          <w:szCs w:val="22"/>
        </w:rPr>
      </w:pPr>
    </w:p>
    <w:p w:rsidR="00B44BEC" w:rsidRPr="000E72AF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49580F">
        <w:rPr>
          <w:rFonts w:ascii="Arial" w:hAnsi="Arial" w:cs="Arial"/>
          <w:b/>
          <w:sz w:val="22"/>
          <w:szCs w:val="22"/>
        </w:rPr>
        <w:t>Článek IV.</w:t>
      </w:r>
    </w:p>
    <w:p w:rsidR="00B44BEC" w:rsidRPr="00BF6846" w:rsidRDefault="00B44BEC" w:rsidP="00B44BEC">
      <w:pPr>
        <w:jc w:val="center"/>
        <w:rPr>
          <w:rFonts w:ascii="Arial" w:hAnsi="Arial" w:cs="Arial"/>
          <w:b/>
          <w:sz w:val="22"/>
          <w:szCs w:val="22"/>
        </w:rPr>
      </w:pPr>
      <w:r w:rsidRPr="00BF6846">
        <w:rPr>
          <w:rFonts w:ascii="Arial" w:hAnsi="Arial" w:cs="Arial"/>
          <w:b/>
          <w:sz w:val="22"/>
          <w:szCs w:val="22"/>
        </w:rPr>
        <w:t>Závěrečná ustanovení</w:t>
      </w:r>
    </w:p>
    <w:p w:rsidR="00B44BEC" w:rsidRPr="00BF6846" w:rsidRDefault="00B44BEC" w:rsidP="00B44BEC">
      <w:pPr>
        <w:jc w:val="both"/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BF6846">
        <w:rPr>
          <w:rFonts w:ascii="Arial" w:hAnsi="Arial" w:cs="Arial"/>
        </w:rPr>
        <w:t>Veškeré změny a úpravy prováděcí smlouvy budou uskutečněny po vzájemné dohodě smluvních stran formou písemných dodatků, podepsaných oprávněnými zástupci obou smluvních stran.</w:t>
      </w:r>
    </w:p>
    <w:p w:rsidR="00B44BEC" w:rsidRPr="00BF6846" w:rsidRDefault="00B44BEC" w:rsidP="00B44BE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BF6846">
        <w:rPr>
          <w:rFonts w:ascii="Arial" w:hAnsi="Arial" w:cs="Arial"/>
        </w:rPr>
        <w:t>Práva a povinnosti smluvních stran, pokud nejsou upraveny touto prováděcí smlouvu, se řídí ustanoveními rámcové dohody.</w:t>
      </w:r>
    </w:p>
    <w:p w:rsidR="00B44BEC" w:rsidRPr="00BF6846" w:rsidRDefault="00B44BEC" w:rsidP="00B44BEC">
      <w:pPr>
        <w:pStyle w:val="Odstavecseseznamem"/>
        <w:rPr>
          <w:rStyle w:val="FontStyle16"/>
        </w:rPr>
      </w:pPr>
    </w:p>
    <w:p w:rsidR="00B44BEC" w:rsidRPr="00117708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17708">
        <w:rPr>
          <w:rFonts w:ascii="Arial" w:hAnsi="Arial" w:cs="Arial"/>
        </w:rPr>
        <w:t>Smluvní strany navzájem prohlašují, že prováděcí smlouva neobsahuje žádné obchodní tajemství.</w:t>
      </w:r>
    </w:p>
    <w:p w:rsidR="00B44BEC" w:rsidRPr="00BF6846" w:rsidRDefault="00B44BEC" w:rsidP="00B44BEC">
      <w:pPr>
        <w:pStyle w:val="Odstavecseseznamem"/>
        <w:ind w:left="567"/>
        <w:jc w:val="both"/>
        <w:rPr>
          <w:rFonts w:ascii="Arial" w:hAnsi="Arial" w:cs="Arial"/>
        </w:rPr>
      </w:pPr>
    </w:p>
    <w:p w:rsidR="00B44BEC" w:rsidRPr="00BF6846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17708">
        <w:rPr>
          <w:rFonts w:ascii="Arial" w:hAnsi="Arial" w:cs="Arial"/>
        </w:rPr>
        <w:t>Prováděcí smlouva je vyhotovena v pěti exemplářích s platností originálu, z nichž čtyři obdrží objednatel a jeden poskytovatel</w:t>
      </w:r>
      <w:r w:rsidRPr="00BF6846">
        <w:rPr>
          <w:rFonts w:ascii="Arial" w:hAnsi="Arial" w:cs="Arial"/>
        </w:rPr>
        <w:t>.</w:t>
      </w:r>
    </w:p>
    <w:p w:rsidR="00B44BEC" w:rsidRPr="00BF6846" w:rsidRDefault="00B44BEC" w:rsidP="00B44BEC">
      <w:pPr>
        <w:pStyle w:val="Odstavecseseznamem"/>
        <w:ind w:left="567"/>
        <w:jc w:val="both"/>
        <w:rPr>
          <w:rFonts w:ascii="Arial" w:hAnsi="Arial" w:cs="Arial"/>
        </w:rPr>
      </w:pPr>
    </w:p>
    <w:p w:rsidR="00B44BEC" w:rsidRPr="00117708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17708">
        <w:rPr>
          <w:rFonts w:ascii="Arial" w:hAnsi="Arial" w:cs="Arial"/>
        </w:rPr>
        <w:t>Prováděcí smlouva nabývá platnosti dnem podpisu oběma smluvními stranami a účinnosti dnem zahájení poskytování služeb v souladu s článkem III. prováděcí smlouvy.</w:t>
      </w:r>
    </w:p>
    <w:p w:rsidR="00B44BEC" w:rsidRPr="009C446D" w:rsidRDefault="00B44BEC" w:rsidP="00B44BEC">
      <w:pPr>
        <w:pStyle w:val="Odstavecseseznamem"/>
        <w:rPr>
          <w:rFonts w:ascii="Arial" w:hAnsi="Arial" w:cs="Arial"/>
        </w:rPr>
      </w:pPr>
    </w:p>
    <w:p w:rsidR="00B44BEC" w:rsidRPr="000E72AF" w:rsidRDefault="00B44BEC" w:rsidP="00B44BEC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17708">
        <w:rPr>
          <w:rFonts w:ascii="Arial" w:hAnsi="Arial" w:cs="Arial"/>
        </w:rPr>
        <w:t>Smluvní strany prohlašují, že si prováděcí smlouvu přečetly, že s jejím obsahem souhlasí a na důkaz toho připojují své podpisy.</w:t>
      </w:r>
    </w:p>
    <w:p w:rsidR="00B44BEC" w:rsidRDefault="00B44BEC" w:rsidP="00B44BEC">
      <w:pPr>
        <w:rPr>
          <w:rFonts w:ascii="Arial" w:hAnsi="Arial" w:cs="Arial"/>
        </w:rPr>
      </w:pPr>
    </w:p>
    <w:p w:rsidR="00B44BEC" w:rsidRPr="00BF6846" w:rsidRDefault="00B44BEC" w:rsidP="00B44BE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t>Za objednatele:</w:t>
      </w:r>
      <w:r w:rsidRPr="00BF6846">
        <w:rPr>
          <w:rFonts w:ascii="Arial" w:hAnsi="Arial" w:cs="Arial"/>
          <w:sz w:val="22"/>
          <w:szCs w:val="22"/>
        </w:rPr>
        <w:tab/>
        <w:t>Za poskytovatele:</w:t>
      </w:r>
    </w:p>
    <w:p w:rsidR="00B44BEC" w:rsidRPr="00BF6846" w:rsidRDefault="00B44BEC" w:rsidP="00B44BEC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t>V</w:t>
      </w:r>
      <w:r w:rsidR="000C23F2">
        <w:rPr>
          <w:rFonts w:ascii="Arial" w:hAnsi="Arial" w:cs="Arial"/>
          <w:sz w:val="22"/>
          <w:szCs w:val="22"/>
        </w:rPr>
        <w:t xml:space="preserve"> Praze </w:t>
      </w:r>
      <w:proofErr w:type="gramStart"/>
      <w:r w:rsidRPr="00BF6846">
        <w:rPr>
          <w:rFonts w:ascii="Arial" w:hAnsi="Arial" w:cs="Arial"/>
          <w:sz w:val="22"/>
          <w:szCs w:val="22"/>
        </w:rPr>
        <w:t>dne</w:t>
      </w:r>
      <w:r w:rsidRPr="00BF6846">
        <w:rPr>
          <w:rFonts w:ascii="Arial" w:hAnsi="Arial" w:cs="Arial"/>
          <w:sz w:val="22"/>
          <w:szCs w:val="22"/>
        </w:rPr>
        <w:tab/>
        <w:t xml:space="preserve">V </w:t>
      </w:r>
      <w:r w:rsidRPr="000C23F2">
        <w:rPr>
          <w:rFonts w:ascii="Arial" w:hAnsi="Arial" w:cs="Arial"/>
          <w:sz w:val="22"/>
          <w:szCs w:val="22"/>
        </w:rPr>
        <w:t>......</w:t>
      </w:r>
      <w:r w:rsidRPr="000C23F2">
        <w:rPr>
          <w:rFonts w:ascii="Arial" w:hAnsi="Arial" w:cs="Arial"/>
          <w:sz w:val="22"/>
          <w:szCs w:val="22"/>
          <w:lang w:eastAsia="en-US"/>
        </w:rPr>
        <w:t>...................</w:t>
      </w:r>
      <w:r w:rsidRPr="00BF6846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BF6846">
        <w:rPr>
          <w:rFonts w:ascii="Arial" w:hAnsi="Arial" w:cs="Arial"/>
          <w:sz w:val="22"/>
          <w:szCs w:val="22"/>
        </w:rPr>
        <w:t xml:space="preserve"> </w:t>
      </w:r>
      <w:r w:rsidRPr="000C23F2">
        <w:rPr>
          <w:rFonts w:ascii="Arial" w:hAnsi="Arial" w:cs="Arial"/>
          <w:sz w:val="22"/>
          <w:szCs w:val="22"/>
        </w:rPr>
        <w:t>......</w:t>
      </w:r>
      <w:r w:rsidRPr="000C23F2">
        <w:rPr>
          <w:rFonts w:ascii="Arial" w:hAnsi="Arial" w:cs="Arial"/>
          <w:sz w:val="22"/>
          <w:szCs w:val="22"/>
          <w:lang w:eastAsia="en-US"/>
        </w:rPr>
        <w:t>..............</w:t>
      </w:r>
    </w:p>
    <w:p w:rsidR="00B44BEC" w:rsidRDefault="00B44BEC" w:rsidP="00B44BEC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9A7804" w:rsidRPr="00BF6846" w:rsidRDefault="009A7804" w:rsidP="00B44BEC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B44BEC" w:rsidRPr="00BF6846" w:rsidRDefault="00B44BEC" w:rsidP="00B44BEC">
      <w:pPr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BF6846">
        <w:rPr>
          <w:rFonts w:ascii="Arial" w:hAnsi="Arial" w:cs="Arial"/>
          <w:sz w:val="22"/>
          <w:szCs w:val="22"/>
        </w:rPr>
        <w:t>______________________________</w:t>
      </w:r>
      <w:r w:rsidRPr="00BF6846">
        <w:rPr>
          <w:rFonts w:ascii="Arial" w:hAnsi="Arial" w:cs="Arial"/>
          <w:sz w:val="22"/>
          <w:szCs w:val="22"/>
        </w:rPr>
        <w:tab/>
        <w:t>__________________________</w:t>
      </w:r>
    </w:p>
    <w:p w:rsidR="00B44BEC" w:rsidRPr="00BF6846" w:rsidRDefault="00B44BEC" w:rsidP="000C23F2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0C23F2" w:rsidRPr="000C23F2" w:rsidRDefault="000C23F2" w:rsidP="000C23F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0C23F2">
        <w:rPr>
          <w:rFonts w:ascii="Arial" w:hAnsi="Arial" w:cs="Arial"/>
          <w:sz w:val="22"/>
          <w:szCs w:val="22"/>
        </w:rPr>
        <w:t xml:space="preserve">                 Ing. </w:t>
      </w:r>
      <w:r w:rsidR="009A7804">
        <w:rPr>
          <w:rFonts w:ascii="Arial" w:hAnsi="Arial" w:cs="Arial"/>
          <w:sz w:val="22"/>
          <w:szCs w:val="22"/>
        </w:rPr>
        <w:t>Vladimír Hůlka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9A780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Jakub Šindelář</w:t>
      </w:r>
    </w:p>
    <w:p w:rsidR="009A7804" w:rsidRDefault="0097198B" w:rsidP="000C23F2">
      <w:pPr>
        <w:pStyle w:val="Nzevsmlouvy"/>
        <w:suppressAutoHyphens/>
        <w:spacing w:before="60" w:after="60" w:line="240" w:lineRule="auto"/>
        <w:jc w:val="left"/>
        <w:rPr>
          <w:rFonts w:ascii="Arial" w:hAnsi="Arial" w:cs="Arial"/>
          <w:b w:val="0"/>
          <w:sz w:val="22"/>
          <w:szCs w:val="22"/>
          <w:lang w:eastAsia="cs-CZ"/>
        </w:rPr>
      </w:pPr>
      <w:r>
        <w:rPr>
          <w:rFonts w:ascii="Arial" w:hAnsi="Arial" w:cs="Arial"/>
          <w:b w:val="0"/>
          <w:sz w:val="22"/>
          <w:szCs w:val="22"/>
          <w:lang w:eastAsia="cs-CZ"/>
        </w:rPr>
        <w:t xml:space="preserve">  </w:t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>pověřen zastupováním pracovního místa</w:t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ab/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ab/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ab/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ab/>
      </w:r>
      <w:r w:rsidR="009A7804">
        <w:rPr>
          <w:rFonts w:ascii="Arial" w:hAnsi="Arial" w:cs="Arial"/>
          <w:b w:val="0"/>
          <w:sz w:val="22"/>
          <w:szCs w:val="22"/>
          <w:lang w:eastAsia="cs-CZ"/>
        </w:rPr>
        <w:tab/>
        <w:t xml:space="preserve">  jednatel</w:t>
      </w:r>
    </w:p>
    <w:p w:rsidR="000C23F2" w:rsidRPr="000C23F2" w:rsidRDefault="009A7804" w:rsidP="000C23F2">
      <w:pPr>
        <w:pStyle w:val="Nzevsmlouvy"/>
        <w:suppressAutoHyphens/>
        <w:spacing w:before="60" w:after="60" w:line="240" w:lineRule="auto"/>
        <w:jc w:val="left"/>
        <w:rPr>
          <w:rFonts w:ascii="Arial" w:hAnsi="Arial" w:cs="Arial"/>
          <w:b w:val="0"/>
          <w:sz w:val="22"/>
          <w:szCs w:val="22"/>
          <w:lang w:eastAsia="cs-CZ"/>
        </w:rPr>
      </w:pPr>
      <w:r>
        <w:rPr>
          <w:rFonts w:ascii="Arial" w:hAnsi="Arial" w:cs="Arial"/>
          <w:b w:val="0"/>
          <w:sz w:val="22"/>
          <w:szCs w:val="22"/>
          <w:lang w:eastAsia="cs-CZ"/>
        </w:rPr>
        <w:t>ředitele Územního pracoviště v hl. m. Praze</w:t>
      </w:r>
      <w:r>
        <w:rPr>
          <w:rFonts w:ascii="Arial" w:hAnsi="Arial" w:cs="Arial"/>
          <w:b w:val="0"/>
          <w:sz w:val="22"/>
          <w:szCs w:val="22"/>
          <w:lang w:eastAsia="cs-CZ"/>
        </w:rPr>
        <w:tab/>
      </w:r>
      <w:r>
        <w:rPr>
          <w:rFonts w:ascii="Arial" w:hAnsi="Arial" w:cs="Arial"/>
          <w:b w:val="0"/>
          <w:sz w:val="22"/>
          <w:szCs w:val="22"/>
          <w:lang w:eastAsia="cs-CZ"/>
        </w:rPr>
        <w:tab/>
      </w:r>
      <w:r>
        <w:rPr>
          <w:rFonts w:ascii="Arial" w:hAnsi="Arial" w:cs="Arial"/>
          <w:b w:val="0"/>
          <w:sz w:val="22"/>
          <w:szCs w:val="22"/>
          <w:lang w:eastAsia="cs-CZ"/>
        </w:rPr>
        <w:tab/>
      </w:r>
      <w:r>
        <w:rPr>
          <w:rFonts w:ascii="Arial" w:hAnsi="Arial" w:cs="Arial"/>
          <w:b w:val="0"/>
          <w:sz w:val="22"/>
          <w:szCs w:val="22"/>
          <w:lang w:eastAsia="cs-CZ"/>
        </w:rPr>
        <w:tab/>
        <w:t xml:space="preserve">   </w:t>
      </w:r>
    </w:p>
    <w:p w:rsidR="00D7784A" w:rsidRDefault="00D7784A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</w:p>
    <w:p w:rsidR="00D7784A" w:rsidRDefault="00D7784A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</w:p>
    <w:p w:rsidR="00D7784A" w:rsidRDefault="00D7784A" w:rsidP="00B44BEC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</w:p>
    <w:sectPr w:rsidR="00D7784A" w:rsidSect="00213024">
      <w:footerReference w:type="default" r:id="rId8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AE" w:rsidRDefault="001A41AE">
      <w:r>
        <w:separator/>
      </w:r>
    </w:p>
  </w:endnote>
  <w:endnote w:type="continuationSeparator" w:id="0">
    <w:p w:rsidR="001A41AE" w:rsidRDefault="001A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C" w:rsidRDefault="00B44BEC" w:rsidP="0035376C">
    <w:pPr>
      <w:pStyle w:val="Zpat"/>
      <w:jc w:val="center"/>
    </w:pPr>
    <w:r w:rsidRPr="00B76ADF">
      <w:rPr>
        <w:rFonts w:ascii="Arial" w:hAnsi="Arial" w:cs="Arial"/>
        <w:sz w:val="22"/>
      </w:rPr>
      <w:fldChar w:fldCharType="begin"/>
    </w:r>
    <w:r w:rsidRPr="00B76ADF">
      <w:rPr>
        <w:rFonts w:ascii="Arial" w:hAnsi="Arial" w:cs="Arial"/>
        <w:sz w:val="22"/>
      </w:rPr>
      <w:instrText xml:space="preserve"> PAGE  \* Arabic  \* MERGEFORMAT </w:instrText>
    </w:r>
    <w:r w:rsidRPr="00B76ADF">
      <w:rPr>
        <w:rFonts w:ascii="Arial" w:hAnsi="Arial" w:cs="Arial"/>
        <w:sz w:val="22"/>
      </w:rPr>
      <w:fldChar w:fldCharType="separate"/>
    </w:r>
    <w:r w:rsidR="00F77E3D">
      <w:rPr>
        <w:rFonts w:ascii="Arial" w:hAnsi="Arial" w:cs="Arial"/>
        <w:noProof/>
        <w:sz w:val="22"/>
      </w:rPr>
      <w:t>3</w:t>
    </w:r>
    <w:r w:rsidRPr="00B76ADF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AE" w:rsidRDefault="001A41AE">
      <w:r>
        <w:separator/>
      </w:r>
    </w:p>
  </w:footnote>
  <w:footnote w:type="continuationSeparator" w:id="0">
    <w:p w:rsidR="001A41AE" w:rsidRDefault="001A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6EA4"/>
    <w:multiLevelType w:val="hybridMultilevel"/>
    <w:tmpl w:val="BB1EF716"/>
    <w:lvl w:ilvl="0" w:tplc="CF7A21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E69"/>
    <w:multiLevelType w:val="hybridMultilevel"/>
    <w:tmpl w:val="21563FD6"/>
    <w:lvl w:ilvl="0" w:tplc="537C3A0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34"/>
    <w:multiLevelType w:val="hybridMultilevel"/>
    <w:tmpl w:val="009A6832"/>
    <w:lvl w:ilvl="0" w:tplc="3EF48C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80634"/>
    <w:multiLevelType w:val="hybridMultilevel"/>
    <w:tmpl w:val="2E3AEF60"/>
    <w:lvl w:ilvl="0" w:tplc="2FFEA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A12"/>
    <w:multiLevelType w:val="hybridMultilevel"/>
    <w:tmpl w:val="C4629F80"/>
    <w:lvl w:ilvl="0" w:tplc="11C65EE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E6253"/>
    <w:multiLevelType w:val="hybridMultilevel"/>
    <w:tmpl w:val="A61AABC0"/>
    <w:lvl w:ilvl="0" w:tplc="E47606EC">
      <w:start w:val="4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4B78"/>
    <w:multiLevelType w:val="hybridMultilevel"/>
    <w:tmpl w:val="C4629F80"/>
    <w:lvl w:ilvl="0" w:tplc="11C65EE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C2376"/>
    <w:multiLevelType w:val="hybridMultilevel"/>
    <w:tmpl w:val="2E3AEF60"/>
    <w:lvl w:ilvl="0" w:tplc="2FFEA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9737F"/>
    <w:multiLevelType w:val="hybridMultilevel"/>
    <w:tmpl w:val="C4629F80"/>
    <w:lvl w:ilvl="0" w:tplc="11C65EE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4A"/>
    <w:rsid w:val="000021C0"/>
    <w:rsid w:val="0000776C"/>
    <w:rsid w:val="00084F5C"/>
    <w:rsid w:val="000A39A7"/>
    <w:rsid w:val="000B6052"/>
    <w:rsid w:val="000C23F2"/>
    <w:rsid w:val="000D22D1"/>
    <w:rsid w:val="001A1BA8"/>
    <w:rsid w:val="001A41AE"/>
    <w:rsid w:val="001D52CB"/>
    <w:rsid w:val="00200572"/>
    <w:rsid w:val="00213024"/>
    <w:rsid w:val="002826A9"/>
    <w:rsid w:val="00295D0D"/>
    <w:rsid w:val="002B7A34"/>
    <w:rsid w:val="002E493D"/>
    <w:rsid w:val="00311656"/>
    <w:rsid w:val="00353742"/>
    <w:rsid w:val="0035376C"/>
    <w:rsid w:val="0038030B"/>
    <w:rsid w:val="003E6C1B"/>
    <w:rsid w:val="004377D5"/>
    <w:rsid w:val="00587A6B"/>
    <w:rsid w:val="005E0AA4"/>
    <w:rsid w:val="005F1EFF"/>
    <w:rsid w:val="006009FC"/>
    <w:rsid w:val="0061445A"/>
    <w:rsid w:val="006C0D83"/>
    <w:rsid w:val="00740F0E"/>
    <w:rsid w:val="007558B0"/>
    <w:rsid w:val="007A1E2A"/>
    <w:rsid w:val="007E2ACA"/>
    <w:rsid w:val="00836791"/>
    <w:rsid w:val="0097198B"/>
    <w:rsid w:val="00976B4A"/>
    <w:rsid w:val="00997EA9"/>
    <w:rsid w:val="009A7804"/>
    <w:rsid w:val="009C1099"/>
    <w:rsid w:val="00A02CBF"/>
    <w:rsid w:val="00A92E2B"/>
    <w:rsid w:val="00AA16F4"/>
    <w:rsid w:val="00AB5184"/>
    <w:rsid w:val="00B028AA"/>
    <w:rsid w:val="00B44BEC"/>
    <w:rsid w:val="00B72CD2"/>
    <w:rsid w:val="00BA4DA1"/>
    <w:rsid w:val="00C00DE5"/>
    <w:rsid w:val="00C12C12"/>
    <w:rsid w:val="00C47CA2"/>
    <w:rsid w:val="00CF263A"/>
    <w:rsid w:val="00D17AF9"/>
    <w:rsid w:val="00D7784A"/>
    <w:rsid w:val="00D90B34"/>
    <w:rsid w:val="00D96274"/>
    <w:rsid w:val="00E01D36"/>
    <w:rsid w:val="00E062E1"/>
    <w:rsid w:val="00E5151E"/>
    <w:rsid w:val="00E928F4"/>
    <w:rsid w:val="00EE1081"/>
    <w:rsid w:val="00EF149B"/>
    <w:rsid w:val="00F05DE1"/>
    <w:rsid w:val="00F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4BE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BEC"/>
    <w:rPr>
      <w:sz w:val="24"/>
      <w:szCs w:val="24"/>
    </w:rPr>
  </w:style>
  <w:style w:type="character" w:customStyle="1" w:styleId="FontStyle16">
    <w:name w:val="Font Style16"/>
    <w:uiPriority w:val="99"/>
    <w:rsid w:val="00B44BEC"/>
    <w:rPr>
      <w:rFonts w:ascii="Arial" w:hAnsi="Arial" w:cs="Arial" w:hint="default"/>
      <w:sz w:val="18"/>
      <w:szCs w:val="18"/>
    </w:rPr>
  </w:style>
  <w:style w:type="paragraph" w:customStyle="1" w:styleId="Nzevsmlouvy">
    <w:name w:val="Název smlouvy"/>
    <w:basedOn w:val="Normln"/>
    <w:rsid w:val="00B44BEC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B44BEC"/>
    <w:pPr>
      <w:ind w:left="720"/>
    </w:pPr>
    <w:rPr>
      <w:rFonts w:ascii="Calibri" w:eastAsia="Calibri" w:hAnsi="Calibri" w:cs="Calibri"/>
      <w:sz w:val="22"/>
      <w:szCs w:val="22"/>
    </w:rPr>
  </w:style>
  <w:style w:type="paragraph" w:styleId="Bezmezer">
    <w:name w:val="No Spacing"/>
    <w:uiPriority w:val="99"/>
    <w:qFormat/>
    <w:rsid w:val="00B44BEC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007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07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4BE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BEC"/>
    <w:rPr>
      <w:sz w:val="24"/>
      <w:szCs w:val="24"/>
    </w:rPr>
  </w:style>
  <w:style w:type="character" w:customStyle="1" w:styleId="FontStyle16">
    <w:name w:val="Font Style16"/>
    <w:uiPriority w:val="99"/>
    <w:rsid w:val="00B44BEC"/>
    <w:rPr>
      <w:rFonts w:ascii="Arial" w:hAnsi="Arial" w:cs="Arial" w:hint="default"/>
      <w:sz w:val="18"/>
      <w:szCs w:val="18"/>
    </w:rPr>
  </w:style>
  <w:style w:type="paragraph" w:customStyle="1" w:styleId="Nzevsmlouvy">
    <w:name w:val="Název smlouvy"/>
    <w:basedOn w:val="Normln"/>
    <w:rsid w:val="00B44BEC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B44BEC"/>
    <w:pPr>
      <w:ind w:left="720"/>
    </w:pPr>
    <w:rPr>
      <w:rFonts w:ascii="Calibri" w:eastAsia="Calibri" w:hAnsi="Calibri" w:cs="Calibri"/>
      <w:sz w:val="22"/>
      <w:szCs w:val="22"/>
    </w:rPr>
  </w:style>
  <w:style w:type="paragraph" w:styleId="Bezmezer">
    <w:name w:val="No Spacing"/>
    <w:uiPriority w:val="99"/>
    <w:qFormat/>
    <w:rsid w:val="00B44BEC"/>
    <w:rPr>
      <w:rFonts w:ascii="Arial" w:hAnsi="Arial"/>
      <w:sz w:val="22"/>
      <w:szCs w:val="24"/>
    </w:rPr>
  </w:style>
  <w:style w:type="paragraph" w:styleId="Textbubliny">
    <w:name w:val="Balloon Text"/>
    <w:basedOn w:val="Normln"/>
    <w:link w:val="TextbublinyChar"/>
    <w:rsid w:val="00007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07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vulel</dc:creator>
  <cp:lastModifiedBy>vulel</cp:lastModifiedBy>
  <cp:revision>3</cp:revision>
  <cp:lastPrinted>2017-08-15T11:56:00Z</cp:lastPrinted>
  <dcterms:created xsi:type="dcterms:W3CDTF">2017-10-02T15:19:00Z</dcterms:created>
  <dcterms:modified xsi:type="dcterms:W3CDTF">2017-10-13T11:30:00Z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35173/A/2017-SOV</vt:lpwstr>
  </property>
  <property fmtid="{D5CDD505-2E9C-101B-9397-08002B2CF9AE}" pid="4" name="BARCODE_STOP">
    <vt:lpwstr>@œ</vt:lpwstr>
  </property>
  <property fmtid="{D5CDD505-2E9C-101B-9397-08002B2CF9AE}" pid="5" name="OD_Cj">
    <vt:lpwstr>UZSVM/A/24366/2017-SOV</vt:lpwstr>
  </property>
  <property fmtid="{D5CDD505-2E9C-101B-9397-08002B2CF9AE}" pid="6" name="Vlastnik">
    <vt:lpwstr>Kulovaná Xenie</vt:lpwstr>
  </property>
  <property fmtid="{D5CDD505-2E9C-101B-9397-08002B2CF9AE}" pid="7" name="Telefon">
    <vt:lpwstr>+420 225 776 515</vt:lpwstr>
  </property>
  <property fmtid="{D5CDD505-2E9C-101B-9397-08002B2CF9AE}" pid="8" name="Fax">
    <vt:lpwstr>9101</vt:lpwstr>
  </property>
  <property fmtid="{D5CDD505-2E9C-101B-9397-08002B2CF9AE}" pid="9" name="Email">
    <vt:lpwstr>Xenie.Kulovana@uzsvm.cz</vt:lpwstr>
  </property>
  <property fmtid="{D5CDD505-2E9C-101B-9397-08002B2CF9AE}" pid="10" name="UtvarTxt">
    <vt:lpwstr>sam.oddělení Veřejných zakázek</vt:lpwstr>
  </property>
  <property fmtid="{D5CDD505-2E9C-101B-9397-08002B2CF9AE}" pid="11" name="UtvarKod">
    <vt:lpwstr>9101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Průvodka - výzva k podpisu rámcové dohody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82250404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útvary náměstka pro Ekonomiku a informatiku</vt:lpwstr>
  </property>
  <property fmtid="{D5CDD505-2E9C-101B-9397-08002B2CF9AE}" pid="29" name="AdresaOdbor">
    <vt:lpwstr/>
  </property>
  <property fmtid="{D5CDD505-2E9C-101B-9397-08002B2CF9AE}" pid="30" name="VytvorenDne">
    <vt:lpwstr>22.05.2017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UZSVM/A/40275/2016-SOV</vt:lpwstr>
  </property>
  <property fmtid="{D5CDD505-2E9C-101B-9397-08002B2CF9AE}" pid="41" name="OD_BarCode">
    <vt:lpwstr>µ#35173/A/2017-SOV@.¸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