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DB" w:rsidRDefault="000170F3" w:rsidP="000170F3">
      <w:pPr>
        <w:spacing w:line="240" w:lineRule="auto"/>
        <w:contextualSpacing/>
        <w:jc w:val="center"/>
      </w:pPr>
      <w:r>
        <w:t>Kvartální dodatek k</w:t>
      </w:r>
    </w:p>
    <w:p w:rsidR="000170F3" w:rsidRDefault="000170F3" w:rsidP="000170F3">
      <w:pPr>
        <w:spacing w:line="240" w:lineRule="auto"/>
        <w:contextualSpacing/>
        <w:jc w:val="center"/>
      </w:pPr>
      <w:r>
        <w:t>rámcové smlouvě</w:t>
      </w:r>
    </w:p>
    <w:p w:rsidR="000170F3" w:rsidRPr="000170F3" w:rsidRDefault="000170F3" w:rsidP="000170F3">
      <w:pPr>
        <w:spacing w:line="240" w:lineRule="auto"/>
        <w:contextualSpacing/>
        <w:jc w:val="center"/>
        <w:rPr>
          <w:sz w:val="18"/>
          <w:szCs w:val="18"/>
        </w:rPr>
      </w:pPr>
      <w:r w:rsidRPr="000170F3">
        <w:rPr>
          <w:sz w:val="18"/>
          <w:szCs w:val="18"/>
        </w:rPr>
        <w:t>Číslo smlouvy: CZ/10/07/2017/3/86450/FIS</w:t>
      </w:r>
    </w:p>
    <w:p w:rsidR="000170F3" w:rsidRPr="000170F3" w:rsidRDefault="000170F3" w:rsidP="000170F3">
      <w:pPr>
        <w:spacing w:line="240" w:lineRule="auto"/>
        <w:contextualSpacing/>
        <w:jc w:val="center"/>
        <w:rPr>
          <w:sz w:val="18"/>
          <w:szCs w:val="18"/>
        </w:rPr>
      </w:pPr>
      <w:r w:rsidRPr="000170F3">
        <w:rPr>
          <w:sz w:val="18"/>
          <w:szCs w:val="18"/>
        </w:rPr>
        <w:t>N/3/WG/ONDRAJA/0046</w:t>
      </w:r>
    </w:p>
    <w:p w:rsidR="000170F3" w:rsidRPr="000170F3" w:rsidRDefault="000170F3" w:rsidP="000170F3">
      <w:pPr>
        <w:spacing w:line="240" w:lineRule="auto"/>
        <w:contextualSpacing/>
        <w:jc w:val="center"/>
        <w:rPr>
          <w:sz w:val="18"/>
          <w:szCs w:val="18"/>
        </w:rPr>
      </w:pPr>
      <w:r w:rsidRPr="000170F3">
        <w:rPr>
          <w:sz w:val="18"/>
          <w:szCs w:val="18"/>
        </w:rPr>
        <w:t>Referenční č.: Z0</w:t>
      </w:r>
      <w:r w:rsidR="00EB068E">
        <w:rPr>
          <w:sz w:val="18"/>
          <w:szCs w:val="18"/>
        </w:rPr>
        <w:t>4170231</w:t>
      </w:r>
    </w:p>
    <w:p w:rsidR="000170F3" w:rsidRPr="000170F3" w:rsidRDefault="000170F3" w:rsidP="000170F3">
      <w:pPr>
        <w:spacing w:line="240" w:lineRule="auto"/>
        <w:contextualSpacing/>
        <w:jc w:val="center"/>
        <w:rPr>
          <w:sz w:val="18"/>
          <w:szCs w:val="18"/>
        </w:rPr>
      </w:pPr>
      <w:r w:rsidRPr="000170F3">
        <w:rPr>
          <w:sz w:val="18"/>
          <w:szCs w:val="18"/>
        </w:rPr>
        <w:t>Číslo rámcové smlouvy: 82</w:t>
      </w:r>
    </w:p>
    <w:p w:rsidR="000170F3" w:rsidRDefault="000170F3" w:rsidP="000170F3">
      <w:pPr>
        <w:spacing w:line="240" w:lineRule="auto"/>
        <w:contextualSpacing/>
      </w:pPr>
      <w:r>
        <w:tab/>
      </w:r>
      <w:r>
        <w:tab/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tab/>
      </w:r>
      <w:r w:rsidRPr="000170F3">
        <w:rPr>
          <w:sz w:val="18"/>
          <w:szCs w:val="18"/>
        </w:rPr>
        <w:tab/>
      </w:r>
      <w:r w:rsidRPr="000170F3">
        <w:rPr>
          <w:sz w:val="18"/>
          <w:szCs w:val="18"/>
        </w:rPr>
        <w:tab/>
      </w:r>
      <w:r w:rsidRPr="000170F3">
        <w:rPr>
          <w:sz w:val="18"/>
          <w:szCs w:val="18"/>
        </w:rPr>
        <w:tab/>
      </w:r>
      <w:r w:rsidRPr="000170F3">
        <w:rPr>
          <w:sz w:val="18"/>
          <w:szCs w:val="18"/>
        </w:rPr>
        <w:tab/>
      </w:r>
      <w:r w:rsidRPr="000170F3">
        <w:rPr>
          <w:sz w:val="18"/>
          <w:szCs w:val="18"/>
        </w:rPr>
        <w:tab/>
      </w:r>
      <w:r w:rsidRPr="000170F3">
        <w:rPr>
          <w:sz w:val="18"/>
          <w:szCs w:val="18"/>
        </w:rPr>
        <w:tab/>
      </w:r>
      <w:r w:rsidRPr="000170F3">
        <w:rPr>
          <w:sz w:val="18"/>
          <w:szCs w:val="18"/>
        </w:rPr>
        <w:tab/>
      </w:r>
      <w:r w:rsidRPr="000170F3">
        <w:rPr>
          <w:sz w:val="18"/>
          <w:szCs w:val="18"/>
        </w:rPr>
        <w:tab/>
      </w:r>
      <w:r w:rsidRPr="000170F3">
        <w:rPr>
          <w:sz w:val="18"/>
          <w:szCs w:val="18"/>
        </w:rPr>
        <w:tab/>
        <w:t>Trutnov, 1</w:t>
      </w:r>
      <w:r w:rsidR="00EB068E">
        <w:rPr>
          <w:sz w:val="18"/>
          <w:szCs w:val="18"/>
        </w:rPr>
        <w:t>2</w:t>
      </w:r>
      <w:r w:rsidRPr="000170F3">
        <w:rPr>
          <w:sz w:val="18"/>
          <w:szCs w:val="18"/>
        </w:rPr>
        <w:t xml:space="preserve">. </w:t>
      </w:r>
      <w:r w:rsidR="00EB068E">
        <w:rPr>
          <w:sz w:val="18"/>
          <w:szCs w:val="18"/>
        </w:rPr>
        <w:t>10</w:t>
      </w:r>
      <w:r w:rsidRPr="000170F3">
        <w:rPr>
          <w:sz w:val="18"/>
          <w:szCs w:val="18"/>
        </w:rPr>
        <w:t>. 2017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</w:p>
    <w:p w:rsidR="000170F3" w:rsidRDefault="000170F3" w:rsidP="000170F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Prodávající: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>Kupující: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Česká lesnická akademie Trutnov-střední škola a vyšší odborná škola</w:t>
      </w:r>
      <w:r>
        <w:rPr>
          <w:sz w:val="18"/>
          <w:szCs w:val="18"/>
        </w:rPr>
        <w:tab/>
        <w:t>Stora Enso Wood Products Ždírec s.r.o.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Lesnická 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Nádražní 66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CZ-541 01 Trutnov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CZ-582 63 Ždírec nad Doubravou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DIČ: CZ60153296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Tel.: +420569776611, Fax: +420569776690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IČO: 60153296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IČO: 25264605, DIČ: CZ25264605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Tel: 731487908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Nákupčí: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Fax: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Ondráček Jan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4" w:history="1">
        <w:r w:rsidRPr="00487C91">
          <w:rPr>
            <w:rStyle w:val="Hypertextovodkaz"/>
            <w:sz w:val="18"/>
            <w:szCs w:val="18"/>
          </w:rPr>
          <w:t>rousek@clatrutnov.cz</w:t>
        </w:r>
      </w:hyperlink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+420724045480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Číslo dodavatele: 86450</w:t>
      </w:r>
      <w:r>
        <w:rPr>
          <w:sz w:val="18"/>
          <w:szCs w:val="18"/>
        </w:rPr>
        <w:tab/>
      </w:r>
      <w:r w:rsidR="004373F9">
        <w:rPr>
          <w:sz w:val="18"/>
          <w:szCs w:val="18"/>
        </w:rPr>
        <w:tab/>
      </w:r>
      <w:r w:rsidR="004373F9">
        <w:rPr>
          <w:sz w:val="18"/>
          <w:szCs w:val="18"/>
        </w:rPr>
        <w:tab/>
      </w:r>
      <w:r>
        <w:rPr>
          <w:sz w:val="18"/>
          <w:szCs w:val="18"/>
        </w:rPr>
        <w:t>Banka: ČSOB a.s.</w:t>
      </w:r>
      <w:r>
        <w:rPr>
          <w:sz w:val="18"/>
          <w:szCs w:val="18"/>
        </w:rPr>
        <w:tab/>
      </w:r>
      <w:r w:rsidR="004373F9">
        <w:rPr>
          <w:sz w:val="18"/>
          <w:szCs w:val="18"/>
        </w:rPr>
        <w:tab/>
      </w:r>
      <w:hyperlink r:id="rId5" w:history="1">
        <w:r w:rsidRPr="00487C91">
          <w:rPr>
            <w:rStyle w:val="Hypertextovodkaz"/>
            <w:sz w:val="18"/>
            <w:szCs w:val="18"/>
          </w:rPr>
          <w:t>jan.ondracek@storaenso.com</w:t>
        </w:r>
      </w:hyperlink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Daň: DPH 21%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373F9">
        <w:rPr>
          <w:sz w:val="18"/>
          <w:szCs w:val="18"/>
        </w:rPr>
        <w:tab/>
      </w:r>
      <w:r w:rsidR="004373F9">
        <w:rPr>
          <w:sz w:val="18"/>
          <w:szCs w:val="18"/>
        </w:rPr>
        <w:tab/>
      </w:r>
      <w:r>
        <w:rPr>
          <w:sz w:val="18"/>
          <w:szCs w:val="18"/>
        </w:rPr>
        <w:t>Kód banky: CEKOCZPP</w:t>
      </w:r>
      <w:r>
        <w:rPr>
          <w:sz w:val="18"/>
          <w:szCs w:val="18"/>
        </w:rPr>
        <w:tab/>
      </w:r>
    </w:p>
    <w:p w:rsidR="004373F9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Certifikát: P,100% PEFC-certified 374/C-o</w:t>
      </w:r>
      <w:r w:rsidR="004373F9">
        <w:rPr>
          <w:sz w:val="18"/>
          <w:szCs w:val="18"/>
        </w:rPr>
        <w:t>-</w:t>
      </w:r>
      <w:r w:rsidR="004373F9">
        <w:rPr>
          <w:sz w:val="18"/>
          <w:szCs w:val="18"/>
        </w:rPr>
        <w:tab/>
        <w:t>IBAN: CZ4503000000000218391577</w:t>
      </w:r>
    </w:p>
    <w:p w:rsidR="000170F3" w:rsidRDefault="004373F9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C/2016</w:t>
      </w:r>
      <w:r w:rsidR="000170F3">
        <w:rPr>
          <w:sz w:val="18"/>
          <w:szCs w:val="18"/>
        </w:rPr>
        <w:tab/>
      </w:r>
    </w:p>
    <w:p w:rsidR="004373F9" w:rsidRDefault="004373F9" w:rsidP="000170F3">
      <w:pPr>
        <w:spacing w:line="240" w:lineRule="auto"/>
        <w:contextualSpacing/>
        <w:rPr>
          <w:sz w:val="18"/>
          <w:szCs w:val="18"/>
        </w:rPr>
      </w:pPr>
    </w:p>
    <w:p w:rsidR="004373F9" w:rsidRPr="004F5F25" w:rsidRDefault="004373F9" w:rsidP="000170F3">
      <w:pPr>
        <w:spacing w:line="240" w:lineRule="auto"/>
        <w:contextualSpacing/>
        <w:rPr>
          <w:b/>
          <w:sz w:val="20"/>
          <w:szCs w:val="20"/>
        </w:rPr>
      </w:pPr>
      <w:r w:rsidRPr="004F5F25">
        <w:rPr>
          <w:b/>
          <w:sz w:val="20"/>
          <w:szCs w:val="20"/>
        </w:rPr>
        <w:t>I. Předmět smlouvy</w:t>
      </w:r>
    </w:p>
    <w:p w:rsidR="004373F9" w:rsidRDefault="004373F9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Vy prodáváte, my nakupujeme: Kulatina</w:t>
      </w:r>
      <w:r>
        <w:rPr>
          <w:sz w:val="18"/>
          <w:szCs w:val="18"/>
        </w:rPr>
        <w:tab/>
        <w:t xml:space="preserve">Množství: </w:t>
      </w:r>
      <w:r w:rsidRPr="00C23122">
        <w:rPr>
          <w:sz w:val="18"/>
          <w:szCs w:val="18"/>
          <w:highlight w:val="black"/>
        </w:rPr>
        <w:t>300</w:t>
      </w:r>
      <w:r>
        <w:rPr>
          <w:sz w:val="18"/>
          <w:szCs w:val="18"/>
        </w:rPr>
        <w:t xml:space="preserve"> m3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Země původu: Česká republika</w:t>
      </w:r>
    </w:p>
    <w:p w:rsidR="004373F9" w:rsidRDefault="004373F9" w:rsidP="000170F3">
      <w:pPr>
        <w:spacing w:line="240" w:lineRule="auto"/>
        <w:contextualSpacing/>
        <w:rPr>
          <w:sz w:val="18"/>
          <w:szCs w:val="18"/>
        </w:rPr>
      </w:pPr>
    </w:p>
    <w:p w:rsidR="004373F9" w:rsidRPr="004F5F25" w:rsidRDefault="004373F9" w:rsidP="000170F3">
      <w:pPr>
        <w:spacing w:line="240" w:lineRule="auto"/>
        <w:contextualSpacing/>
        <w:rPr>
          <w:b/>
          <w:sz w:val="20"/>
          <w:szCs w:val="20"/>
        </w:rPr>
      </w:pPr>
      <w:r w:rsidRPr="004F5F25">
        <w:rPr>
          <w:b/>
          <w:sz w:val="20"/>
          <w:szCs w:val="20"/>
        </w:rPr>
        <w:t>II. Ceny (Kč)</w:t>
      </w:r>
    </w:p>
    <w:p w:rsidR="004373F9" w:rsidRPr="004F5F25" w:rsidRDefault="004373F9" w:rsidP="000170F3">
      <w:pPr>
        <w:spacing w:line="240" w:lineRule="auto"/>
        <w:contextualSpacing/>
        <w:rPr>
          <w:sz w:val="16"/>
          <w:szCs w:val="16"/>
        </w:rPr>
      </w:pPr>
      <w:r w:rsidRPr="004F5F25">
        <w:rPr>
          <w:sz w:val="16"/>
          <w:szCs w:val="16"/>
        </w:rPr>
        <w:t>Produkt</w:t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  <w:t>Zvláštní sortimenty/3m</w:t>
      </w:r>
      <w:r w:rsidRPr="004F5F25">
        <w:rPr>
          <w:sz w:val="16"/>
          <w:szCs w:val="16"/>
        </w:rPr>
        <w:tab/>
        <w:t>Délky dle množstevního plánu</w:t>
      </w:r>
    </w:p>
    <w:p w:rsidR="004373F9" w:rsidRPr="004F5F25" w:rsidRDefault="004373F9" w:rsidP="000170F3">
      <w:pPr>
        <w:spacing w:line="240" w:lineRule="auto"/>
        <w:contextualSpacing/>
        <w:rPr>
          <w:sz w:val="16"/>
          <w:szCs w:val="16"/>
        </w:rPr>
      </w:pPr>
      <w:r w:rsidRPr="004F5F25">
        <w:rPr>
          <w:sz w:val="16"/>
          <w:szCs w:val="16"/>
        </w:rPr>
        <w:t>M3</w:t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  <w:t>Kč</w:t>
      </w:r>
    </w:p>
    <w:p w:rsidR="004373F9" w:rsidRPr="00C23122" w:rsidRDefault="004373F9" w:rsidP="000170F3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</w:t>
      </w:r>
      <w:r w:rsidRPr="00C23122">
        <w:rPr>
          <w:rFonts w:cstheme="minorHAnsi"/>
          <w:sz w:val="16"/>
          <w:szCs w:val="16"/>
          <w:highlight w:val="black"/>
        </w:rPr>
        <w:t>&lt;</w:t>
      </w:r>
      <w:r w:rsidRPr="00C23122">
        <w:rPr>
          <w:sz w:val="16"/>
          <w:szCs w:val="16"/>
          <w:highlight w:val="black"/>
        </w:rPr>
        <w:t>15 cm čep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>30</w:t>
      </w:r>
    </w:p>
    <w:p w:rsidR="004373F9" w:rsidRPr="00C23122" w:rsidRDefault="004373F9" w:rsidP="000170F3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15 cep – 19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1 725</w:t>
      </w:r>
    </w:p>
    <w:p w:rsidR="004373F9" w:rsidRPr="00C23122" w:rsidRDefault="004373F9" w:rsidP="000170F3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20-24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2 135</w:t>
      </w:r>
    </w:p>
    <w:p w:rsidR="004373F9" w:rsidRPr="00C23122" w:rsidRDefault="004373F9" w:rsidP="004373F9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25-29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2 175</w:t>
      </w:r>
    </w:p>
    <w:p w:rsidR="004373F9" w:rsidRPr="00C23122" w:rsidRDefault="004373F9" w:rsidP="004373F9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30-34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2 175</w:t>
      </w:r>
    </w:p>
    <w:p w:rsidR="004373F9" w:rsidRPr="00C23122" w:rsidRDefault="004373F9" w:rsidP="004373F9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35-39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2 175</w:t>
      </w:r>
    </w:p>
    <w:p w:rsidR="004373F9" w:rsidRPr="00C23122" w:rsidRDefault="004373F9" w:rsidP="004373F9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40-44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2 175</w:t>
      </w:r>
    </w:p>
    <w:p w:rsidR="004373F9" w:rsidRPr="00C23122" w:rsidRDefault="004373F9" w:rsidP="004373F9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45-47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2 175</w:t>
      </w:r>
    </w:p>
    <w:p w:rsidR="004373F9" w:rsidRPr="00C23122" w:rsidRDefault="004373F9" w:rsidP="004373F9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48-49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1 675</w:t>
      </w:r>
    </w:p>
    <w:p w:rsidR="004373F9" w:rsidRPr="00C23122" w:rsidRDefault="004373F9" w:rsidP="004373F9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50-54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1 535</w:t>
      </w:r>
    </w:p>
    <w:p w:rsidR="004373F9" w:rsidRPr="00C23122" w:rsidRDefault="004373F9" w:rsidP="004373F9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55-59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</w:t>
      </w:r>
      <w:r w:rsidR="004F5F25" w:rsidRPr="00C23122">
        <w:rPr>
          <w:sz w:val="16"/>
          <w:szCs w:val="16"/>
          <w:highlight w:val="black"/>
        </w:rPr>
        <w:t> </w:t>
      </w:r>
      <w:r w:rsidRPr="00C23122">
        <w:rPr>
          <w:sz w:val="16"/>
          <w:szCs w:val="16"/>
          <w:highlight w:val="black"/>
        </w:rPr>
        <w:t>535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60+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30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15 cep - 19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1 245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20-24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 xml:space="preserve"> 1 325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25-29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 xml:space="preserve"> 1 375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30-34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1 375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35-39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1 375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40-44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1 375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45-47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1 375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48-49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 xml:space="preserve"> 875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50-54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 xml:space="preserve"> 725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55-59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725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60+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30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Vláknina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>30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Kulatina se železem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30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Výměť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1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Srážka 3m, smrk/jedle, 15 cm čep – 59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>-800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-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Srážka za celé délky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 xml:space="preserve">                -50</w:t>
      </w:r>
    </w:p>
    <w:p w:rsidR="004F5F25" w:rsidRPr="004F5F25" w:rsidRDefault="004F5F25" w:rsidP="004F5F25">
      <w:pPr>
        <w:spacing w:line="240" w:lineRule="auto"/>
        <w:contextualSpacing/>
        <w:rPr>
          <w:sz w:val="16"/>
          <w:szCs w:val="16"/>
        </w:rPr>
      </w:pPr>
      <w:r w:rsidRPr="00C23122">
        <w:rPr>
          <w:sz w:val="16"/>
          <w:szCs w:val="16"/>
          <w:highlight w:val="black"/>
        </w:rPr>
        <w:t>Nakládka vagonů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120</w:t>
      </w:r>
    </w:p>
    <w:p w:rsidR="004F5F25" w:rsidRPr="004F5F25" w:rsidRDefault="004F5F25" w:rsidP="004F5F25">
      <w:pPr>
        <w:spacing w:line="240" w:lineRule="auto"/>
        <w:contextualSpacing/>
        <w:rPr>
          <w:sz w:val="16"/>
          <w:szCs w:val="16"/>
        </w:rPr>
      </w:pPr>
      <w:r w:rsidRPr="004F5F25">
        <w:rPr>
          <w:sz w:val="16"/>
          <w:szCs w:val="16"/>
        </w:rPr>
        <w:t>Jiné podmínky:</w:t>
      </w:r>
    </w:p>
    <w:p w:rsidR="00EB068E" w:rsidRDefault="004F5F25" w:rsidP="004F5F25">
      <w:pPr>
        <w:spacing w:line="240" w:lineRule="auto"/>
        <w:contextualSpacing/>
        <w:rPr>
          <w:rFonts w:cstheme="minorHAnsi"/>
          <w:sz w:val="16"/>
          <w:szCs w:val="16"/>
        </w:rPr>
      </w:pPr>
      <w:r w:rsidRPr="004F5F25">
        <w:rPr>
          <w:rFonts w:cstheme="minorHAnsi"/>
          <w:sz w:val="16"/>
          <w:szCs w:val="16"/>
        </w:rPr>
        <w:t xml:space="preserve">Délky: </w:t>
      </w:r>
    </w:p>
    <w:p w:rsidR="00EB068E" w:rsidRDefault="00EB068E" w:rsidP="004F5F25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1b, 2a: 40% 4m a 60% 5m</w:t>
      </w:r>
    </w:p>
    <w:p w:rsidR="00EB068E" w:rsidRDefault="00EB068E" w:rsidP="004F5F25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2b-3b: 50% 4m a 50% 5m</w:t>
      </w:r>
    </w:p>
    <w:p w:rsidR="004F5F25" w:rsidRDefault="004F5F25" w:rsidP="004F5F25">
      <w:pPr>
        <w:spacing w:line="240" w:lineRule="auto"/>
        <w:contextualSpacing/>
        <w:rPr>
          <w:rFonts w:cstheme="minorHAnsi"/>
          <w:sz w:val="16"/>
          <w:szCs w:val="16"/>
        </w:rPr>
      </w:pPr>
      <w:r w:rsidRPr="004F5F25">
        <w:rPr>
          <w:rFonts w:cstheme="minorHAnsi"/>
          <w:sz w:val="16"/>
          <w:szCs w:val="16"/>
        </w:rPr>
        <w:t>4a+ 100%</w:t>
      </w:r>
      <w:r w:rsidR="00EB068E">
        <w:rPr>
          <w:rFonts w:cstheme="minorHAnsi"/>
          <w:sz w:val="16"/>
          <w:szCs w:val="16"/>
        </w:rPr>
        <w:t xml:space="preserve"> 4m</w:t>
      </w:r>
    </w:p>
    <w:p w:rsidR="00EB068E" w:rsidRDefault="00EB068E" w:rsidP="004F5F25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Výřezy: 80% (60% 4m, 40% 5m)</w:t>
      </w:r>
    </w:p>
    <w:p w:rsidR="00EB068E" w:rsidRPr="004F5F25" w:rsidRDefault="00EB068E" w:rsidP="004F5F25">
      <w:pPr>
        <w:spacing w:line="240" w:lineRule="auto"/>
        <w:contextualSpacing/>
        <w:rPr>
          <w:sz w:val="16"/>
          <w:szCs w:val="16"/>
        </w:rPr>
      </w:pPr>
      <w:r>
        <w:rPr>
          <w:rFonts w:cstheme="minorHAnsi"/>
          <w:sz w:val="16"/>
          <w:szCs w:val="16"/>
        </w:rPr>
        <w:t>Celé délky: 20%</w:t>
      </w: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933A2E" w:rsidP="004F5F25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III. Plán dodávek</w:t>
      </w:r>
    </w:p>
    <w:p w:rsidR="00933A2E" w:rsidRDefault="00933A2E" w:rsidP="00933A2E">
      <w:pPr>
        <w:spacing w:line="240" w:lineRule="auto"/>
        <w:ind w:left="1416" w:hanging="1410"/>
        <w:contextualSpacing/>
        <w:rPr>
          <w:sz w:val="18"/>
          <w:szCs w:val="18"/>
        </w:rPr>
      </w:pPr>
      <w:r>
        <w:rPr>
          <w:sz w:val="18"/>
          <w:szCs w:val="18"/>
        </w:rPr>
        <w:t>Závod   Měsíc/rok</w:t>
      </w:r>
      <w:r>
        <w:rPr>
          <w:sz w:val="18"/>
          <w:szCs w:val="18"/>
        </w:rPr>
        <w:tab/>
        <w:t>Druhy</w:t>
      </w:r>
      <w:r>
        <w:rPr>
          <w:sz w:val="18"/>
          <w:szCs w:val="18"/>
        </w:rPr>
        <w:tab/>
        <w:t>Rozsah průměru</w:t>
      </w:r>
      <w:r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  <w:t>Doprava</w:t>
      </w:r>
      <w:r>
        <w:rPr>
          <w:sz w:val="18"/>
          <w:szCs w:val="18"/>
        </w:rPr>
        <w:tab/>
        <w:t xml:space="preserve">   Objem (m3)</w:t>
      </w:r>
      <w:r>
        <w:rPr>
          <w:sz w:val="18"/>
          <w:szCs w:val="18"/>
        </w:rPr>
        <w:tab/>
        <w:t>Délka pro distribuci</w:t>
      </w:r>
    </w:p>
    <w:p w:rsidR="00933A2E" w:rsidRDefault="00933A2E" w:rsidP="004F5F25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Ždírec   </w:t>
      </w:r>
      <w:r w:rsidR="00EB068E">
        <w:rPr>
          <w:sz w:val="18"/>
          <w:szCs w:val="18"/>
        </w:rPr>
        <w:t>10</w:t>
      </w:r>
      <w:r>
        <w:rPr>
          <w:sz w:val="18"/>
          <w:szCs w:val="18"/>
        </w:rPr>
        <w:t>/2017</w:t>
      </w:r>
      <w:r>
        <w:rPr>
          <w:sz w:val="18"/>
          <w:szCs w:val="18"/>
        </w:rPr>
        <w:tab/>
      </w:r>
      <w:r w:rsidRPr="00C23122">
        <w:rPr>
          <w:sz w:val="18"/>
          <w:szCs w:val="18"/>
          <w:highlight w:val="black"/>
        </w:rPr>
        <w:t>Smrk</w:t>
      </w:r>
      <w:r w:rsidRPr="00C23122">
        <w:rPr>
          <w:sz w:val="18"/>
          <w:szCs w:val="18"/>
          <w:highlight w:val="black"/>
        </w:rPr>
        <w:tab/>
        <w:t>Výřezy, 15 cm čep – 45 cm STP</w:t>
      </w:r>
      <w:r w:rsidRPr="00C23122">
        <w:rPr>
          <w:sz w:val="18"/>
          <w:szCs w:val="18"/>
          <w:highlight w:val="black"/>
        </w:rPr>
        <w:tab/>
        <w:t>Vagón</w:t>
      </w:r>
      <w:r w:rsidRPr="00C23122">
        <w:rPr>
          <w:sz w:val="18"/>
          <w:szCs w:val="18"/>
          <w:highlight w:val="black"/>
        </w:rPr>
        <w:tab/>
        <w:t xml:space="preserve">             50</w:t>
      </w:r>
      <w:r w:rsidRPr="00C23122">
        <w:rPr>
          <w:sz w:val="18"/>
          <w:szCs w:val="18"/>
          <w:highlight w:val="black"/>
        </w:rPr>
        <w:tab/>
      </w:r>
      <w:r w:rsidRPr="00C23122">
        <w:rPr>
          <w:sz w:val="18"/>
          <w:szCs w:val="18"/>
          <w:highlight w:val="black"/>
        </w:rPr>
        <w:tab/>
        <w:t>100% 4m</w:t>
      </w:r>
    </w:p>
    <w:p w:rsidR="00933A2E" w:rsidRDefault="00933A2E" w:rsidP="004F5F25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Ždírec   </w:t>
      </w:r>
      <w:r w:rsidR="00EB068E">
        <w:rPr>
          <w:sz w:val="18"/>
          <w:szCs w:val="18"/>
        </w:rPr>
        <w:t>11</w:t>
      </w:r>
      <w:r>
        <w:rPr>
          <w:sz w:val="18"/>
          <w:szCs w:val="18"/>
        </w:rPr>
        <w:t>/2017</w:t>
      </w:r>
      <w:r>
        <w:rPr>
          <w:sz w:val="18"/>
          <w:szCs w:val="18"/>
        </w:rPr>
        <w:tab/>
      </w:r>
      <w:r w:rsidRPr="00C23122">
        <w:rPr>
          <w:sz w:val="18"/>
          <w:szCs w:val="18"/>
          <w:highlight w:val="black"/>
        </w:rPr>
        <w:t>Smrk</w:t>
      </w:r>
      <w:r w:rsidRPr="00C23122">
        <w:rPr>
          <w:sz w:val="18"/>
          <w:szCs w:val="18"/>
          <w:highlight w:val="black"/>
        </w:rPr>
        <w:tab/>
        <w:t>Výřezy, 15 cm čep – 45 cm STP</w:t>
      </w:r>
      <w:r w:rsidRPr="00C23122">
        <w:rPr>
          <w:sz w:val="18"/>
          <w:szCs w:val="18"/>
          <w:highlight w:val="black"/>
        </w:rPr>
        <w:tab/>
        <w:t>Vagón                 150</w:t>
      </w:r>
      <w:r w:rsidRPr="00C23122">
        <w:rPr>
          <w:sz w:val="18"/>
          <w:szCs w:val="18"/>
          <w:highlight w:val="black"/>
        </w:rPr>
        <w:tab/>
      </w:r>
      <w:r w:rsidRPr="00C23122">
        <w:rPr>
          <w:sz w:val="18"/>
          <w:szCs w:val="18"/>
          <w:highlight w:val="black"/>
        </w:rPr>
        <w:tab/>
        <w:t>100% 4m</w:t>
      </w:r>
    </w:p>
    <w:p w:rsidR="00933A2E" w:rsidRDefault="00933A2E" w:rsidP="004F5F25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Ždírec   </w:t>
      </w:r>
      <w:r w:rsidR="00EB068E">
        <w:rPr>
          <w:sz w:val="18"/>
          <w:szCs w:val="18"/>
        </w:rPr>
        <w:t>12</w:t>
      </w:r>
      <w:r>
        <w:rPr>
          <w:sz w:val="18"/>
          <w:szCs w:val="18"/>
        </w:rPr>
        <w:t>/2017</w:t>
      </w:r>
      <w:r>
        <w:rPr>
          <w:sz w:val="18"/>
          <w:szCs w:val="18"/>
        </w:rPr>
        <w:tab/>
      </w:r>
      <w:r w:rsidRPr="00C23122">
        <w:rPr>
          <w:sz w:val="18"/>
          <w:szCs w:val="18"/>
          <w:highlight w:val="black"/>
        </w:rPr>
        <w:t>Smrk</w:t>
      </w:r>
      <w:r w:rsidRPr="00C23122">
        <w:rPr>
          <w:sz w:val="18"/>
          <w:szCs w:val="18"/>
          <w:highlight w:val="black"/>
        </w:rPr>
        <w:tab/>
        <w:t>Výřezy, 15 cm čep – 45 cm STP</w:t>
      </w:r>
      <w:r w:rsidRPr="00C23122">
        <w:rPr>
          <w:sz w:val="18"/>
          <w:szCs w:val="18"/>
          <w:highlight w:val="black"/>
        </w:rPr>
        <w:tab/>
        <w:t>Vagón                 100</w:t>
      </w:r>
      <w:r w:rsidRPr="00C23122">
        <w:rPr>
          <w:sz w:val="18"/>
          <w:szCs w:val="18"/>
          <w:highlight w:val="black"/>
        </w:rPr>
        <w:tab/>
      </w:r>
      <w:r w:rsidRPr="00C23122">
        <w:rPr>
          <w:sz w:val="18"/>
          <w:szCs w:val="18"/>
          <w:highlight w:val="black"/>
        </w:rPr>
        <w:tab/>
        <w:t>100% 4m</w:t>
      </w:r>
    </w:p>
    <w:p w:rsidR="00933A2E" w:rsidRDefault="00933A2E" w:rsidP="004F5F25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Celkový objem: </w:t>
      </w:r>
      <w:r w:rsidRPr="00C23122">
        <w:rPr>
          <w:sz w:val="18"/>
          <w:szCs w:val="18"/>
          <w:highlight w:val="black"/>
        </w:rPr>
        <w:t>300</w:t>
      </w:r>
    </w:p>
    <w:p w:rsidR="00933A2E" w:rsidRDefault="00933A2E" w:rsidP="004F5F25">
      <w:pPr>
        <w:spacing w:line="240" w:lineRule="auto"/>
        <w:contextualSpacing/>
        <w:rPr>
          <w:sz w:val="18"/>
          <w:szCs w:val="18"/>
        </w:rPr>
      </w:pPr>
    </w:p>
    <w:p w:rsidR="00933A2E" w:rsidRDefault="00933A2E" w:rsidP="004F5F25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IV. Dodací podmínky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V. Platební podmínky</w:t>
      </w:r>
    </w:p>
    <w:p w:rsidR="00933A2E" w:rsidRDefault="00933A2E" w:rsidP="004F5F25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Dodací podmínky: franko odvozní místo/WG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Platební podmínky: 45 dnů od data fakturace</w:t>
      </w:r>
    </w:p>
    <w:p w:rsidR="004F5F25" w:rsidRDefault="00933A2E" w:rsidP="00933A2E">
      <w:pPr>
        <w:spacing w:line="240" w:lineRule="auto"/>
        <w:ind w:left="4950" w:hanging="495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Doba dodání: od 1. </w:t>
      </w:r>
      <w:r w:rsidR="00EB068E">
        <w:rPr>
          <w:sz w:val="18"/>
          <w:szCs w:val="18"/>
        </w:rPr>
        <w:t>10</w:t>
      </w:r>
      <w:r>
        <w:rPr>
          <w:sz w:val="18"/>
          <w:szCs w:val="18"/>
        </w:rPr>
        <w:t>. 2017 do 3</w:t>
      </w:r>
      <w:r w:rsidR="00EB068E">
        <w:rPr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 w:rsidR="00EB068E">
        <w:rPr>
          <w:sz w:val="18"/>
          <w:szCs w:val="18"/>
        </w:rPr>
        <w:t>12</w:t>
      </w:r>
      <w:r>
        <w:rPr>
          <w:sz w:val="18"/>
          <w:szCs w:val="18"/>
        </w:rPr>
        <w:t>. 2017 (</w:t>
      </w:r>
      <w:proofErr w:type="gramStart"/>
      <w:r>
        <w:rPr>
          <w:sz w:val="18"/>
          <w:szCs w:val="18"/>
        </w:rPr>
        <w:t>dat</w:t>
      </w:r>
      <w:proofErr w:type="gramEnd"/>
      <w:r>
        <w:rPr>
          <w:sz w:val="18"/>
          <w:szCs w:val="18"/>
        </w:rPr>
        <w:t>.</w:t>
      </w:r>
      <w:proofErr w:type="gramStart"/>
      <w:r>
        <w:rPr>
          <w:sz w:val="18"/>
          <w:szCs w:val="18"/>
        </w:rPr>
        <w:t>dodávky</w:t>
      </w:r>
      <w:proofErr w:type="gramEnd"/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Fakturace bude provedena: 2x měsíčně (k 15 a k poslednímu v měsíci)</w:t>
      </w:r>
      <w:r>
        <w:rPr>
          <w:sz w:val="18"/>
          <w:szCs w:val="18"/>
        </w:rPr>
        <w:tab/>
      </w:r>
    </w:p>
    <w:p w:rsidR="00933A2E" w:rsidRDefault="00933A2E" w:rsidP="00933A2E">
      <w:pPr>
        <w:spacing w:line="240" w:lineRule="auto"/>
        <w:ind w:left="4950" w:hanging="4950"/>
        <w:contextualSpacing/>
        <w:rPr>
          <w:sz w:val="18"/>
          <w:szCs w:val="18"/>
        </w:rPr>
      </w:pPr>
      <w:r>
        <w:rPr>
          <w:sz w:val="18"/>
          <w:szCs w:val="18"/>
        </w:rPr>
        <w:t>Dopravu platí: Kupující</w:t>
      </w:r>
      <w:r>
        <w:rPr>
          <w:sz w:val="18"/>
          <w:szCs w:val="18"/>
        </w:rPr>
        <w:tab/>
        <w:t>Měření: elektronicky</w:t>
      </w:r>
    </w:p>
    <w:p w:rsidR="00933A2E" w:rsidRDefault="00933A2E" w:rsidP="00933A2E">
      <w:pPr>
        <w:spacing w:line="240" w:lineRule="auto"/>
        <w:ind w:left="4950" w:hanging="495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Způsob odeslání faktury dodavateli: pošta</w:t>
      </w:r>
    </w:p>
    <w:p w:rsidR="00933A2E" w:rsidRDefault="00933A2E" w:rsidP="00933A2E">
      <w:pPr>
        <w:spacing w:line="240" w:lineRule="auto"/>
        <w:ind w:left="4950" w:hanging="495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Způsob odeslání měření dodavateli: k dispozici ve WoodAcceptu</w:t>
      </w:r>
    </w:p>
    <w:p w:rsidR="00933A2E" w:rsidRDefault="00933A2E" w:rsidP="00933A2E">
      <w:pPr>
        <w:spacing w:line="240" w:lineRule="auto"/>
        <w:ind w:left="4950" w:hanging="4950"/>
        <w:contextualSpacing/>
        <w:rPr>
          <w:sz w:val="18"/>
          <w:szCs w:val="18"/>
        </w:rPr>
      </w:pPr>
    </w:p>
    <w:p w:rsidR="00933A2E" w:rsidRDefault="00933A2E" w:rsidP="00933A2E">
      <w:pPr>
        <w:spacing w:line="240" w:lineRule="auto"/>
        <w:ind w:left="4950" w:hanging="4950"/>
        <w:contextualSpacing/>
        <w:rPr>
          <w:sz w:val="18"/>
          <w:szCs w:val="18"/>
        </w:rPr>
      </w:pPr>
      <w:r>
        <w:rPr>
          <w:sz w:val="18"/>
          <w:szCs w:val="18"/>
        </w:rPr>
        <w:t>Standardní smlouva</w:t>
      </w:r>
    </w:p>
    <w:p w:rsidR="00237A90" w:rsidRDefault="00237A90" w:rsidP="00933A2E">
      <w:pPr>
        <w:spacing w:line="240" w:lineRule="auto"/>
        <w:ind w:left="4950" w:hanging="4950"/>
        <w:contextualSpacing/>
        <w:rPr>
          <w:sz w:val="18"/>
          <w:szCs w:val="18"/>
        </w:rPr>
      </w:pPr>
    </w:p>
    <w:p w:rsidR="00933A2E" w:rsidRPr="00637770" w:rsidRDefault="00933A2E" w:rsidP="00933A2E">
      <w:pPr>
        <w:spacing w:line="240" w:lineRule="auto"/>
        <w:ind w:left="4950" w:hanging="4950"/>
        <w:contextualSpacing/>
        <w:rPr>
          <w:sz w:val="16"/>
          <w:szCs w:val="16"/>
        </w:rPr>
      </w:pPr>
      <w:r w:rsidRPr="00637770">
        <w:rPr>
          <w:b/>
          <w:sz w:val="16"/>
          <w:szCs w:val="16"/>
        </w:rPr>
        <w:t>Další ujednání k článku č. I</w:t>
      </w:r>
      <w:r w:rsidRPr="00637770">
        <w:rPr>
          <w:sz w:val="16"/>
          <w:szCs w:val="16"/>
        </w:rPr>
        <w:t>.</w:t>
      </w:r>
    </w:p>
    <w:p w:rsidR="004F5F25" w:rsidRPr="00637770" w:rsidRDefault="00237A90" w:rsidP="004F5F25">
      <w:pPr>
        <w:spacing w:line="240" w:lineRule="auto"/>
        <w:contextualSpacing/>
        <w:rPr>
          <w:sz w:val="16"/>
          <w:szCs w:val="16"/>
        </w:rPr>
      </w:pPr>
      <w:r w:rsidRPr="00637770">
        <w:rPr>
          <w:sz w:val="16"/>
          <w:szCs w:val="16"/>
        </w:rPr>
        <w:t>Prodávající prodává kupujícímu jehličnatou kulatinu v sortimentu v množství a jakosti přesně specifikované v článku III. této smlouvy a v Obchodních podmínkách – ČR (čl. II) a převádí na kupujícího vlastnické právo k tomuto zboží v souladu s článkem II. Odst. 3 Obchodních podmínek – ČR. Kupující uhradí prodávajícímu za prodané zboží kupní cenu stanovenou podle ceny za jednotku (1 m3), cena za jednotku je specifikována v článku Iv. Této smlouvy.</w:t>
      </w:r>
    </w:p>
    <w:p w:rsidR="00237A90" w:rsidRPr="00637770" w:rsidRDefault="00237A90" w:rsidP="004F5F25">
      <w:pPr>
        <w:spacing w:line="240" w:lineRule="auto"/>
        <w:contextualSpacing/>
        <w:rPr>
          <w:b/>
          <w:sz w:val="16"/>
          <w:szCs w:val="16"/>
        </w:rPr>
      </w:pPr>
      <w:r w:rsidRPr="00637770">
        <w:rPr>
          <w:b/>
          <w:sz w:val="16"/>
          <w:szCs w:val="16"/>
        </w:rPr>
        <w:t>Další ujednání k článku číslo II.</w:t>
      </w:r>
    </w:p>
    <w:p w:rsidR="00237A90" w:rsidRPr="00637770" w:rsidRDefault="00237A90" w:rsidP="004F5F25">
      <w:pPr>
        <w:spacing w:line="240" w:lineRule="auto"/>
        <w:contextualSpacing/>
        <w:rPr>
          <w:sz w:val="16"/>
          <w:szCs w:val="16"/>
        </w:rPr>
      </w:pPr>
      <w:r w:rsidRPr="00637770">
        <w:rPr>
          <w:sz w:val="16"/>
          <w:szCs w:val="16"/>
        </w:rPr>
        <w:t>Změna kupní ceny v závislosti na kurzu CZK/</w:t>
      </w:r>
      <w:r w:rsidRPr="00637770">
        <w:rPr>
          <w:rFonts w:cstheme="minorHAnsi"/>
          <w:sz w:val="16"/>
          <w:szCs w:val="16"/>
        </w:rPr>
        <w:t>€</w:t>
      </w:r>
      <w:r w:rsidRPr="00637770">
        <w:rPr>
          <w:sz w:val="16"/>
          <w:szCs w:val="16"/>
        </w:rPr>
        <w:t xml:space="preserve"> - pro účely této smlouvy se používá měsíční pevný kurz, vyhlášení Českou národní bankou k 1. dni v měsíci. Pokud první pracovní den měsíce připadá na víkend nebo svátek, použije se kurz předchozího pracovního dne (tedy poslední pracovní den ve starém měsíci).</w:t>
      </w:r>
    </w:p>
    <w:p w:rsidR="00237A90" w:rsidRDefault="00237A90" w:rsidP="00237A90">
      <w:pPr>
        <w:spacing w:line="240" w:lineRule="auto"/>
        <w:contextualSpacing/>
        <w:rPr>
          <w:sz w:val="16"/>
          <w:szCs w:val="16"/>
        </w:rPr>
      </w:pPr>
      <w:r w:rsidRPr="00637770">
        <w:rPr>
          <w:sz w:val="16"/>
          <w:szCs w:val="16"/>
        </w:rPr>
        <w:t>Pokud bude měsíční pevný kurz CZK/</w:t>
      </w:r>
      <w:r w:rsidRPr="00637770">
        <w:rPr>
          <w:rFonts w:cstheme="minorHAnsi"/>
          <w:sz w:val="16"/>
          <w:szCs w:val="16"/>
        </w:rPr>
        <w:t>€</w:t>
      </w:r>
      <w:r w:rsidRPr="00637770">
        <w:rPr>
          <w:sz w:val="16"/>
          <w:szCs w:val="16"/>
        </w:rPr>
        <w:t xml:space="preserve"> platný pro kalendářní měsíc dodání (rozhoduje den odeslání) vyšší než 26,</w:t>
      </w:r>
      <w:r w:rsidR="00EB068E">
        <w:rPr>
          <w:sz w:val="16"/>
          <w:szCs w:val="16"/>
        </w:rPr>
        <w:t>60</w:t>
      </w:r>
      <w:r w:rsidRPr="00637770">
        <w:rPr>
          <w:sz w:val="16"/>
          <w:szCs w:val="16"/>
        </w:rPr>
        <w:t>, kupní cena dle č. II. se zvyšuje o CZK 25,--/m3. Pokud bude tento měsíční pevný kurz CZK/</w:t>
      </w:r>
      <w:r w:rsidRPr="00637770">
        <w:rPr>
          <w:rFonts w:cstheme="minorHAnsi"/>
          <w:sz w:val="16"/>
          <w:szCs w:val="16"/>
        </w:rPr>
        <w:t>€</w:t>
      </w:r>
      <w:r w:rsidRPr="00637770">
        <w:rPr>
          <w:sz w:val="16"/>
          <w:szCs w:val="16"/>
        </w:rPr>
        <w:t xml:space="preserve"> nižší než 25,</w:t>
      </w:r>
      <w:r w:rsidR="00EB068E">
        <w:rPr>
          <w:sz w:val="16"/>
          <w:szCs w:val="16"/>
        </w:rPr>
        <w:t>55</w:t>
      </w:r>
      <w:r w:rsidRPr="00637770">
        <w:rPr>
          <w:sz w:val="16"/>
          <w:szCs w:val="16"/>
        </w:rPr>
        <w:t>, kupní cena dle čl. II. se snižuje o CZK 25,--/m3. Pokud bude měsíční pevný kurz CZK/</w:t>
      </w:r>
      <w:r w:rsidRPr="00637770">
        <w:rPr>
          <w:rFonts w:cstheme="minorHAnsi"/>
          <w:sz w:val="16"/>
          <w:szCs w:val="16"/>
        </w:rPr>
        <w:t>€</w:t>
      </w:r>
      <w:r w:rsidRPr="00637770">
        <w:rPr>
          <w:sz w:val="16"/>
          <w:szCs w:val="16"/>
        </w:rPr>
        <w:t xml:space="preserve"> platný pro kalendářní měsíc dodání vyšší než 27,</w:t>
      </w:r>
      <w:r w:rsidR="00EB068E">
        <w:rPr>
          <w:sz w:val="16"/>
          <w:szCs w:val="16"/>
        </w:rPr>
        <w:t>12</w:t>
      </w:r>
      <w:r w:rsidRPr="00637770">
        <w:rPr>
          <w:sz w:val="16"/>
          <w:szCs w:val="16"/>
        </w:rPr>
        <w:t>, kupní cena dle čl. II. se zvyšuje o CZK 50,--/m3. Pokud bude tento měsíční pevný kurz CZK/</w:t>
      </w:r>
      <w:r w:rsidRPr="00637770">
        <w:rPr>
          <w:rFonts w:cstheme="minorHAnsi"/>
          <w:sz w:val="16"/>
          <w:szCs w:val="16"/>
        </w:rPr>
        <w:t>€</w:t>
      </w:r>
      <w:r w:rsidRPr="00637770">
        <w:rPr>
          <w:sz w:val="16"/>
          <w:szCs w:val="16"/>
        </w:rPr>
        <w:t xml:space="preserve"> nižší než 25,</w:t>
      </w:r>
      <w:r w:rsidR="00EB068E">
        <w:rPr>
          <w:sz w:val="16"/>
          <w:szCs w:val="16"/>
        </w:rPr>
        <w:t>03</w:t>
      </w:r>
      <w:r w:rsidRPr="00637770">
        <w:rPr>
          <w:sz w:val="16"/>
          <w:szCs w:val="16"/>
        </w:rPr>
        <w:t>, kupní cena dle čl. II. se snižuje o CZK 50,--/m3. Pokud bude měsíční pevný kurz CZK/</w:t>
      </w:r>
      <w:r w:rsidRPr="00637770">
        <w:rPr>
          <w:rFonts w:cstheme="minorHAnsi"/>
          <w:sz w:val="16"/>
          <w:szCs w:val="16"/>
        </w:rPr>
        <w:t>€</w:t>
      </w:r>
      <w:r w:rsidRPr="00637770">
        <w:rPr>
          <w:sz w:val="16"/>
          <w:szCs w:val="16"/>
        </w:rPr>
        <w:t xml:space="preserve"> platný pro kalendářní měsíc dodání vyšší než 27,</w:t>
      </w:r>
      <w:r w:rsidR="00EB068E">
        <w:rPr>
          <w:sz w:val="16"/>
          <w:szCs w:val="16"/>
        </w:rPr>
        <w:t>64</w:t>
      </w:r>
      <w:r w:rsidRPr="00637770">
        <w:rPr>
          <w:sz w:val="16"/>
          <w:szCs w:val="16"/>
        </w:rPr>
        <w:t>, kupní cena dle čl. II. se zvyšuje o CZK 75,--/m3. Pokud bude tento měsíční pevný kurz CZK/</w:t>
      </w:r>
      <w:r w:rsidRPr="00637770">
        <w:rPr>
          <w:rFonts w:cstheme="minorHAnsi"/>
          <w:sz w:val="16"/>
          <w:szCs w:val="16"/>
        </w:rPr>
        <w:t>€</w:t>
      </w:r>
      <w:r w:rsidRPr="00637770">
        <w:rPr>
          <w:sz w:val="16"/>
          <w:szCs w:val="16"/>
        </w:rPr>
        <w:t xml:space="preserve"> nižší než 24,</w:t>
      </w:r>
      <w:r w:rsidR="00EB068E">
        <w:rPr>
          <w:sz w:val="16"/>
          <w:szCs w:val="16"/>
        </w:rPr>
        <w:t>5</w:t>
      </w:r>
      <w:r w:rsidRPr="00637770">
        <w:rPr>
          <w:sz w:val="16"/>
          <w:szCs w:val="16"/>
        </w:rPr>
        <w:t>1, kupní cena dle čl. II. se snižuje o CZK 75,--/m3. Vyúčtování tohoto rozdílu se považuje za samostatné zdanitelné plnění ve smyslu § 42, odst. 4 zákona č. 235/2004Sb.</w:t>
      </w:r>
    </w:p>
    <w:p w:rsidR="00637770" w:rsidRPr="00637770" w:rsidRDefault="00637770" w:rsidP="00237A90">
      <w:pPr>
        <w:spacing w:line="240" w:lineRule="auto"/>
        <w:contextualSpacing/>
        <w:rPr>
          <w:b/>
          <w:sz w:val="16"/>
          <w:szCs w:val="16"/>
        </w:rPr>
      </w:pPr>
      <w:r w:rsidRPr="00637770">
        <w:rPr>
          <w:b/>
          <w:sz w:val="16"/>
          <w:szCs w:val="16"/>
        </w:rPr>
        <w:t>Další ujednání k článku číslo IV.</w:t>
      </w:r>
    </w:p>
    <w:p w:rsidR="00637770" w:rsidRDefault="00637770" w:rsidP="00237A90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Kupní cena bude kupujícím uhrazena na účet prodávajícího uvedený v záhlaví této kupní smlouvy. Na kupní cenu může být kupujícím uhrazena záloha ve výši určené dle čl. II této kupní smlouvy na účet prodávajícího uvedený v záhlaví této kupní smlouvy. Kupní cena a záloha je zaplacena a peněžitý závazek kupujícího splněn dnem odepsání příslušné částky z účtu kupujícího. Ustanovení o záloze může být použito jen, pokud od data nakládky do konce kalendářního měsíce, v němž byla nakládka uskutečněna, nedošlo k dodání dle čl. II, odst. 2 Obchodních podmínek – ČR.</w:t>
      </w:r>
    </w:p>
    <w:p w:rsidR="00637770" w:rsidRDefault="00637770" w:rsidP="00237A90">
      <w:pPr>
        <w:spacing w:line="240" w:lineRule="auto"/>
        <w:contextualSpacing/>
        <w:rPr>
          <w:sz w:val="16"/>
          <w:szCs w:val="16"/>
        </w:rPr>
      </w:pPr>
    </w:p>
    <w:p w:rsidR="00637770" w:rsidRDefault="00637770" w:rsidP="00237A90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Průměrná cena za konsignované množství pro určení</w:t>
      </w:r>
      <w:r>
        <w:rPr>
          <w:sz w:val="16"/>
          <w:szCs w:val="16"/>
        </w:rPr>
        <w:tab/>
        <w:t>Dodací podmínka</w:t>
      </w:r>
      <w:r>
        <w:rPr>
          <w:sz w:val="16"/>
          <w:szCs w:val="16"/>
        </w:rPr>
        <w:tab/>
        <w:t>Transport</w:t>
      </w:r>
      <w:r>
        <w:rPr>
          <w:sz w:val="16"/>
          <w:szCs w:val="16"/>
        </w:rPr>
        <w:tab/>
        <w:t>celé délky (Kč/m3)</w:t>
      </w:r>
      <w:r>
        <w:rPr>
          <w:sz w:val="16"/>
          <w:szCs w:val="16"/>
        </w:rPr>
        <w:tab/>
        <w:t>Výřezy (Kč/m3)</w:t>
      </w:r>
    </w:p>
    <w:p w:rsidR="00637770" w:rsidRDefault="00637770" w:rsidP="00237A90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výše zálohy je sjednána: Celková výše zálohy</w:t>
      </w:r>
      <w:r>
        <w:rPr>
          <w:sz w:val="16"/>
          <w:szCs w:val="16"/>
        </w:rPr>
        <w:tab/>
        <w:t>Franko závod</w:t>
      </w:r>
      <w:r>
        <w:rPr>
          <w:sz w:val="16"/>
          <w:szCs w:val="16"/>
        </w:rPr>
        <w:tab/>
        <w:t>Vagón</w:t>
      </w:r>
      <w:r>
        <w:rPr>
          <w:sz w:val="16"/>
          <w:szCs w:val="16"/>
        </w:rPr>
        <w:tab/>
      </w:r>
      <w:r w:rsidRPr="00C23122">
        <w:rPr>
          <w:sz w:val="16"/>
          <w:szCs w:val="16"/>
          <w:highlight w:val="black"/>
        </w:rPr>
        <w:t>1350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>1300</w:t>
      </w:r>
    </w:p>
    <w:p w:rsidR="00637770" w:rsidRDefault="00637770" w:rsidP="00237A90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(konsignované množství x průměrná cena) bude</w:t>
      </w:r>
      <w:r>
        <w:rPr>
          <w:sz w:val="16"/>
          <w:szCs w:val="16"/>
        </w:rPr>
        <w:tab/>
        <w:t>Franko závod</w:t>
      </w:r>
      <w:r>
        <w:rPr>
          <w:sz w:val="16"/>
          <w:szCs w:val="16"/>
        </w:rPr>
        <w:tab/>
        <w:t>Kamion</w:t>
      </w:r>
      <w:r>
        <w:rPr>
          <w:sz w:val="16"/>
          <w:szCs w:val="16"/>
        </w:rPr>
        <w:tab/>
      </w:r>
      <w:r w:rsidRPr="00C23122">
        <w:rPr>
          <w:sz w:val="16"/>
          <w:szCs w:val="16"/>
          <w:highlight w:val="black"/>
        </w:rPr>
        <w:t>1750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>1700</w:t>
      </w:r>
    </w:p>
    <w:p w:rsidR="00637770" w:rsidRDefault="00637770" w:rsidP="00237A90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zaokrouhlena na stovky.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Odvozní místo</w:t>
      </w:r>
      <w:r>
        <w:rPr>
          <w:sz w:val="16"/>
          <w:szCs w:val="16"/>
        </w:rPr>
        <w:tab/>
        <w:t>Vagón</w:t>
      </w:r>
      <w:r>
        <w:rPr>
          <w:sz w:val="16"/>
          <w:szCs w:val="16"/>
        </w:rPr>
        <w:tab/>
      </w:r>
      <w:r w:rsidRPr="00C23122">
        <w:rPr>
          <w:sz w:val="16"/>
          <w:szCs w:val="16"/>
          <w:highlight w:val="black"/>
        </w:rPr>
        <w:t>1650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>1600</w:t>
      </w:r>
    </w:p>
    <w:p w:rsidR="00637770" w:rsidRDefault="00637770" w:rsidP="00237A90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Odvozní místo</w:t>
      </w:r>
      <w:r>
        <w:rPr>
          <w:sz w:val="16"/>
          <w:szCs w:val="16"/>
        </w:rPr>
        <w:tab/>
        <w:t>Kamion</w:t>
      </w:r>
      <w:r>
        <w:rPr>
          <w:sz w:val="16"/>
          <w:szCs w:val="16"/>
        </w:rPr>
        <w:tab/>
      </w:r>
      <w:r w:rsidRPr="00C23122">
        <w:rPr>
          <w:sz w:val="16"/>
          <w:szCs w:val="16"/>
          <w:highlight w:val="black"/>
        </w:rPr>
        <w:t>1600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>1550</w:t>
      </w:r>
    </w:p>
    <w:p w:rsidR="00637770" w:rsidRDefault="00637770" w:rsidP="00237A90">
      <w:pPr>
        <w:spacing w:line="240" w:lineRule="auto"/>
        <w:contextualSpacing/>
        <w:rPr>
          <w:sz w:val="16"/>
          <w:szCs w:val="16"/>
        </w:rPr>
      </w:pPr>
    </w:p>
    <w:p w:rsidR="00637770" w:rsidRPr="00637770" w:rsidRDefault="00637770" w:rsidP="00237A90">
      <w:pPr>
        <w:spacing w:line="240" w:lineRule="auto"/>
        <w:contextualSpacing/>
        <w:rPr>
          <w:b/>
          <w:sz w:val="16"/>
          <w:szCs w:val="16"/>
        </w:rPr>
      </w:pPr>
      <w:r w:rsidRPr="00637770">
        <w:rPr>
          <w:b/>
          <w:sz w:val="16"/>
          <w:szCs w:val="16"/>
        </w:rPr>
        <w:t>Ostatní ujednání</w:t>
      </w:r>
    </w:p>
    <w:p w:rsidR="00237A90" w:rsidRDefault="00637770" w:rsidP="004F5F25">
      <w:pPr>
        <w:spacing w:line="240" w:lineRule="auto"/>
        <w:contextualSpacing/>
        <w:rPr>
          <w:sz w:val="16"/>
          <w:szCs w:val="16"/>
        </w:rPr>
      </w:pPr>
      <w:r w:rsidRPr="00637770">
        <w:rPr>
          <w:sz w:val="16"/>
          <w:szCs w:val="16"/>
        </w:rPr>
        <w:t>1. Při úplném nebo částečném</w:t>
      </w:r>
      <w:r>
        <w:rPr>
          <w:sz w:val="16"/>
          <w:szCs w:val="16"/>
        </w:rPr>
        <w:t xml:space="preserve"> zastavení provozu v místě plnění způsobeném vyšší mocí nebo požárem, je kupující oprávněn jednostranně odstoupit od této kupní smlouvy, nedojde-li k jiné dohodě prodávajícího a kupujícího.</w:t>
      </w:r>
    </w:p>
    <w:p w:rsidR="00637770" w:rsidRDefault="00637770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2. V případě nepříznivých klimatických podmínek a následných rozsáhlých kalamit (např. větrných, sněhových) nebo při jiných podstatných změnách na trzích řeziva a konečně též v případě omezení výroby v závodech </w:t>
      </w:r>
      <w:r w:rsidR="00D9127F">
        <w:rPr>
          <w:sz w:val="16"/>
          <w:szCs w:val="16"/>
        </w:rPr>
        <w:t xml:space="preserve">Stora Enso WP vzhledem ke zhoršené situaci na trhu s řezivem, není kupující povinen odebrat nasmlouvané množství dříví a je oprávněn vyzvat prodávajícího k jednání o změně kupní smlouvy. Nedojde-li mezi účastníky k dohodě o množství a ceně dříví formou uzavření dodatku ke kupní smlouvě, má kupující nebo prodávající právo od této smlouvy odstoupit. </w:t>
      </w:r>
    </w:p>
    <w:p w:rsidR="00D9127F" w:rsidRDefault="00D9127F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3. Ostatní záležitosti touto kupní smlouvou a obchodními podmínkami výslovně neupravené se řídí příslušnými ustanoveními zákona č. 89/2012 Sb., v platném znění.</w:t>
      </w:r>
    </w:p>
    <w:p w:rsidR="00D9127F" w:rsidRDefault="00D9127F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4. Tato kupní smlouva je vyhotovena ve dvou dvoustranných stejnopisech, z nichž jeden obdrží kupující a jeden prodávající.</w:t>
      </w:r>
    </w:p>
    <w:p w:rsidR="00D9127F" w:rsidRDefault="00D9127F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5. Smluvní strany považují tuto smlouvu a její případné doplňky a dodatky za obchodní tajemství ve smyslu ust. § 504 občanského zákoníku. Toto ustanovení platí i po zániku této smlouvy.</w:t>
      </w:r>
    </w:p>
    <w:p w:rsidR="00D9127F" w:rsidRDefault="00D9127F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6. Prodávající prohlašuje, že celkové množství zboží sjednané v této kupní smlouvě pochází z regionu ČR, že má neomezené právo se zbožím disponovat a že zboží nemá právní vady zejména, že není zatíženo právy třetích osob. Odpovídá požadavku normy EN 16961-1 / EN ISO 17225-1 tabulka 2, položka 1.1.3 Kmenové dřevo.</w:t>
      </w:r>
    </w:p>
    <w:p w:rsidR="00D9127F" w:rsidRDefault="00D9127F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7. Kupující je oprávněn postoupit všechny práva a převést všechny povinnosti z této smlouvy na třetí osobu v rámci podnikatelského seskupení (STORA ENSO) a prodávající mu k tomuto postupu uděluje souhlas. Prodávající bude o převodu práv a povinností ze smlouvy vyrozuměn nejpozději na základě fakturace.</w:t>
      </w:r>
    </w:p>
    <w:p w:rsidR="00D9127F" w:rsidRDefault="00D9127F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8. V případě, že tento dodatek spadá do režimu povinného uveřejnění v registru smluv podle zákona č. 340/2015 Sb., v platném znění, zavazuje se prodávající jako povinný subjekt, že řádně a včas splní povinnost uveřejnit tento dodatek v registru smluv podle zákona č. </w:t>
      </w:r>
      <w:r>
        <w:rPr>
          <w:sz w:val="16"/>
          <w:szCs w:val="16"/>
        </w:rPr>
        <w:lastRenderedPageBreak/>
        <w:t>340/2015 Sb., v platném znění, a to ve lhůtě nejpozději do 30 dnů od jejího uzavření. Prodávající se dále zavazuje, že ve lhůtě bez zbytečného odkladu poté, co mu Správce registru smluv potvrdí uveřejnění tohoto dodatku, vyrozumí o tomto potvrzení uveřejnění tohoto dodatku kupujícího, a to zasláním potvrzení o uveřejnění tohoto dodatku od Správce registru smluv, ze kterého bude zřejmé zejména datum uveřejnění tohoto dodatku v registru smluv. Prodávající nese odpovědnost za případné porušení obou</w:t>
      </w:r>
      <w:r w:rsidR="009A79BD">
        <w:rPr>
          <w:sz w:val="16"/>
          <w:szCs w:val="16"/>
        </w:rPr>
        <w:t xml:space="preserve"> shora uvedených smluvních povinností ve smyslu § 2913 občanského zákoníku. </w:t>
      </w:r>
    </w:p>
    <w:p w:rsidR="009A79BD" w:rsidRDefault="009A79BD" w:rsidP="004F5F25">
      <w:pPr>
        <w:spacing w:line="240" w:lineRule="auto"/>
        <w:contextualSpacing/>
        <w:rPr>
          <w:sz w:val="16"/>
          <w:szCs w:val="16"/>
        </w:rPr>
      </w:pPr>
    </w:p>
    <w:p w:rsidR="009A79BD" w:rsidRDefault="009A79BD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Kupující a prodávající/dodavatel souhlasí s obsahem, standardními smluvními podmínkami a taktéž se Stora Enso kodexem chování. </w:t>
      </w:r>
    </w:p>
    <w:p w:rsidR="009A79BD" w:rsidRDefault="009A79BD" w:rsidP="004F5F25">
      <w:pPr>
        <w:spacing w:line="240" w:lineRule="auto"/>
        <w:contextualSpacing/>
        <w:rPr>
          <w:sz w:val="16"/>
          <w:szCs w:val="16"/>
        </w:rPr>
      </w:pPr>
    </w:p>
    <w:p w:rsidR="009A79BD" w:rsidRDefault="009A79BD" w:rsidP="004F5F25">
      <w:pPr>
        <w:spacing w:line="240" w:lineRule="auto"/>
        <w:contextualSpacing/>
        <w:rPr>
          <w:sz w:val="16"/>
          <w:szCs w:val="16"/>
        </w:rPr>
      </w:pPr>
    </w:p>
    <w:p w:rsidR="009A79BD" w:rsidRDefault="009A79BD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Podpis kupujícího: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prodávajícího:</w:t>
      </w:r>
    </w:p>
    <w:p w:rsidR="009A79BD" w:rsidRDefault="009A79BD" w:rsidP="004F5F25">
      <w:pPr>
        <w:spacing w:line="240" w:lineRule="auto"/>
        <w:contextualSpacing/>
        <w:rPr>
          <w:sz w:val="16"/>
          <w:szCs w:val="16"/>
        </w:rPr>
      </w:pPr>
    </w:p>
    <w:p w:rsidR="009A79BD" w:rsidRDefault="009A79BD" w:rsidP="004F5F25">
      <w:pPr>
        <w:spacing w:line="240" w:lineRule="auto"/>
        <w:contextualSpacing/>
        <w:rPr>
          <w:sz w:val="16"/>
          <w:szCs w:val="16"/>
        </w:rPr>
      </w:pPr>
    </w:p>
    <w:p w:rsidR="009A79BD" w:rsidRDefault="009A79BD" w:rsidP="004F5F25">
      <w:pPr>
        <w:spacing w:line="240" w:lineRule="auto"/>
        <w:contextualSpacing/>
        <w:rPr>
          <w:sz w:val="16"/>
          <w:szCs w:val="16"/>
        </w:rPr>
      </w:pP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  <w:r>
        <w:rPr>
          <w:sz w:val="16"/>
          <w:szCs w:val="16"/>
        </w:rPr>
        <w:t>Stora Enso Wood Products Ždírec s.r.o.</w:t>
      </w:r>
      <w:r>
        <w:rPr>
          <w:sz w:val="16"/>
          <w:szCs w:val="16"/>
        </w:rPr>
        <w:tab/>
        <w:t>Česká lesnická akademie Trutnov – střední škola a vyšší odborná škola</w:t>
      </w: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  <w:r>
        <w:rPr>
          <w:sz w:val="16"/>
          <w:szCs w:val="16"/>
        </w:rPr>
        <w:t>Nádražní 66</w:t>
      </w:r>
      <w:r>
        <w:rPr>
          <w:sz w:val="16"/>
          <w:szCs w:val="16"/>
        </w:rPr>
        <w:tab/>
        <w:t>Lesnická 9</w:t>
      </w: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  <w:r>
        <w:rPr>
          <w:sz w:val="16"/>
          <w:szCs w:val="16"/>
        </w:rPr>
        <w:t>CZ-582 63 Ždírec nad Doubravou</w:t>
      </w:r>
      <w:r>
        <w:rPr>
          <w:sz w:val="16"/>
          <w:szCs w:val="16"/>
        </w:rPr>
        <w:tab/>
        <w:t>CZ – 541 01 Trutnov</w:t>
      </w: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  <w:r>
        <w:rPr>
          <w:sz w:val="16"/>
          <w:szCs w:val="16"/>
        </w:rPr>
        <w:t>Tel.: +420569776611, Fax: +420569776690</w:t>
      </w:r>
      <w:r>
        <w:rPr>
          <w:sz w:val="16"/>
          <w:szCs w:val="16"/>
        </w:rPr>
        <w:tab/>
        <w:t>DIČ: CZ60153296</w:t>
      </w: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  <w:r>
        <w:rPr>
          <w:sz w:val="16"/>
          <w:szCs w:val="16"/>
        </w:rPr>
        <w:t>Zapsaná v obchodním rejstříku vedeném:</w:t>
      </w:r>
      <w:r>
        <w:rPr>
          <w:sz w:val="16"/>
          <w:szCs w:val="16"/>
        </w:rPr>
        <w:tab/>
        <w:t>IČO: 60153296</w:t>
      </w: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  <w:r>
        <w:rPr>
          <w:sz w:val="16"/>
          <w:szCs w:val="16"/>
        </w:rPr>
        <w:t>KS Hradec Kr., odd.C, vl. 10951</w:t>
      </w: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  <w:r>
        <w:rPr>
          <w:sz w:val="16"/>
          <w:szCs w:val="16"/>
        </w:rPr>
        <w:t>Datum: 1</w:t>
      </w:r>
      <w:r w:rsidR="00EB068E">
        <w:rPr>
          <w:sz w:val="16"/>
          <w:szCs w:val="16"/>
        </w:rPr>
        <w:t>2</w:t>
      </w:r>
      <w:r>
        <w:rPr>
          <w:sz w:val="16"/>
          <w:szCs w:val="16"/>
        </w:rPr>
        <w:t xml:space="preserve">. </w:t>
      </w:r>
      <w:r w:rsidR="00EB068E">
        <w:rPr>
          <w:sz w:val="16"/>
          <w:szCs w:val="16"/>
        </w:rPr>
        <w:t>10</w:t>
      </w:r>
      <w:r>
        <w:rPr>
          <w:sz w:val="16"/>
          <w:szCs w:val="16"/>
        </w:rPr>
        <w:t>. 2017</w:t>
      </w:r>
      <w:r>
        <w:rPr>
          <w:sz w:val="16"/>
          <w:szCs w:val="16"/>
        </w:rPr>
        <w:tab/>
        <w:t xml:space="preserve">Datum: </w:t>
      </w: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  <w:r>
        <w:rPr>
          <w:sz w:val="16"/>
          <w:szCs w:val="16"/>
        </w:rPr>
        <w:t>Místo: Trutnov</w:t>
      </w:r>
      <w:r>
        <w:rPr>
          <w:sz w:val="16"/>
          <w:szCs w:val="16"/>
        </w:rPr>
        <w:tab/>
        <w:t>Místo:</w:t>
      </w: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</w:p>
    <w:p w:rsidR="009A79BD" w:rsidRPr="00637770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373F9">
      <w:pPr>
        <w:spacing w:line="240" w:lineRule="auto"/>
        <w:contextualSpacing/>
        <w:rPr>
          <w:sz w:val="18"/>
          <w:szCs w:val="18"/>
        </w:rPr>
      </w:pPr>
    </w:p>
    <w:p w:rsidR="004373F9" w:rsidRDefault="004373F9" w:rsidP="004373F9">
      <w:pPr>
        <w:spacing w:line="240" w:lineRule="auto"/>
        <w:contextualSpacing/>
        <w:rPr>
          <w:sz w:val="18"/>
          <w:szCs w:val="18"/>
        </w:rPr>
      </w:pPr>
    </w:p>
    <w:p w:rsidR="004373F9" w:rsidRDefault="004373F9" w:rsidP="004373F9">
      <w:pPr>
        <w:spacing w:line="240" w:lineRule="auto"/>
        <w:contextualSpacing/>
        <w:rPr>
          <w:sz w:val="18"/>
          <w:szCs w:val="18"/>
        </w:rPr>
      </w:pPr>
    </w:p>
    <w:p w:rsidR="004373F9" w:rsidRDefault="004373F9" w:rsidP="004373F9">
      <w:pPr>
        <w:spacing w:line="240" w:lineRule="auto"/>
        <w:contextualSpacing/>
        <w:rPr>
          <w:sz w:val="18"/>
          <w:szCs w:val="18"/>
        </w:rPr>
      </w:pPr>
    </w:p>
    <w:p w:rsidR="004373F9" w:rsidRDefault="004373F9" w:rsidP="004373F9">
      <w:pPr>
        <w:spacing w:line="240" w:lineRule="auto"/>
        <w:contextualSpacing/>
        <w:rPr>
          <w:sz w:val="18"/>
          <w:szCs w:val="18"/>
        </w:rPr>
      </w:pPr>
    </w:p>
    <w:p w:rsidR="004373F9" w:rsidRDefault="004373F9" w:rsidP="004373F9">
      <w:pPr>
        <w:spacing w:line="240" w:lineRule="auto"/>
        <w:contextualSpacing/>
        <w:rPr>
          <w:sz w:val="18"/>
          <w:szCs w:val="18"/>
        </w:rPr>
      </w:pPr>
    </w:p>
    <w:p w:rsidR="004373F9" w:rsidRDefault="004373F9" w:rsidP="004373F9">
      <w:pPr>
        <w:spacing w:line="240" w:lineRule="auto"/>
        <w:contextualSpacing/>
        <w:rPr>
          <w:sz w:val="18"/>
          <w:szCs w:val="18"/>
        </w:rPr>
      </w:pPr>
    </w:p>
    <w:p w:rsidR="004373F9" w:rsidRDefault="004373F9" w:rsidP="000170F3">
      <w:pPr>
        <w:spacing w:line="240" w:lineRule="auto"/>
        <w:contextualSpacing/>
        <w:rPr>
          <w:sz w:val="18"/>
          <w:szCs w:val="18"/>
        </w:rPr>
      </w:pPr>
    </w:p>
    <w:p w:rsidR="004373F9" w:rsidRPr="000170F3" w:rsidRDefault="004373F9" w:rsidP="000170F3">
      <w:pPr>
        <w:spacing w:line="240" w:lineRule="auto"/>
        <w:contextualSpacing/>
        <w:rPr>
          <w:sz w:val="18"/>
          <w:szCs w:val="18"/>
        </w:rPr>
      </w:pPr>
      <w:bookmarkStart w:id="0" w:name="_GoBack"/>
      <w:bookmarkEnd w:id="0"/>
    </w:p>
    <w:sectPr w:rsidR="004373F9" w:rsidRPr="0001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F73FxXVNIOT66kAzutsOnSQFrk4UnuHet+XYNJDknmLj1yg58wtB1B/Ee8N4rcn67kgL+HSHekxhBfPtw8qPw==" w:salt="00NDtV9jVD9vZaXB2rGj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F3"/>
    <w:rsid w:val="000170F3"/>
    <w:rsid w:val="00237A90"/>
    <w:rsid w:val="004373F9"/>
    <w:rsid w:val="004F5F25"/>
    <w:rsid w:val="00637770"/>
    <w:rsid w:val="00933A2E"/>
    <w:rsid w:val="009A79BD"/>
    <w:rsid w:val="00C17866"/>
    <w:rsid w:val="00C23122"/>
    <w:rsid w:val="00D9127F"/>
    <w:rsid w:val="00EB068E"/>
    <w:rsid w:val="00F05CDC"/>
    <w:rsid w:val="00F437DB"/>
    <w:rsid w:val="00F5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5E1E"/>
  <w15:chartTrackingRefBased/>
  <w15:docId w15:val="{064800A4-C2B2-441B-AEE1-2087C45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7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.ondracek@storaenso.com" TargetMode="External"/><Relationship Id="rId4" Type="http://schemas.openxmlformats.org/officeDocument/2006/relationships/hyperlink" Target="mailto:rousek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1410</Words>
  <Characters>8319</Characters>
  <Application>Microsoft Office Word</Application>
  <DocSecurity>8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2</cp:revision>
  <dcterms:created xsi:type="dcterms:W3CDTF">2017-10-13T10:18:00Z</dcterms:created>
  <dcterms:modified xsi:type="dcterms:W3CDTF">2017-10-13T10:18:00Z</dcterms:modified>
</cp:coreProperties>
</file>