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5C7CBA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7CBA" w:rsidRDefault="00D92E7A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5C7CBA" w:rsidRDefault="00D92E7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5C7CBA" w:rsidRDefault="00D92E7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5C7CBA" w:rsidRDefault="00D92E7A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5C7CBA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jc w:val="right"/>
              <w:rPr>
                <w:rFonts w:cs="Arial"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7CBA" w:rsidRDefault="00D92E7A">
            <w:r>
              <w:rPr>
                <w:b/>
              </w:rPr>
              <w:t>Ústav molekulární genetiky AV ČR, v. v. i.</w:t>
            </w:r>
          </w:p>
          <w:p w:rsidR="005C7CBA" w:rsidRDefault="00D92E7A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5C7CBA" w:rsidRDefault="00D92E7A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5C7CBA" w:rsidRDefault="00D92E7A">
            <w:r>
              <w:t xml:space="preserve">Zápis v obchodním rejstříku či jiné evidenci: </w:t>
            </w:r>
            <w:proofErr w:type="gramStart"/>
            <w:r>
              <w:rPr>
                <w:b/>
              </w:rPr>
              <w:t>1.1.2007</w:t>
            </w:r>
            <w:proofErr w:type="gramEnd"/>
            <w:r>
              <w:rPr>
                <w:b/>
              </w:rPr>
              <w:t xml:space="preserve"> se ústav stal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 ve smyslu zákona č. 341/2005 Sb.</w:t>
            </w:r>
          </w:p>
        </w:tc>
      </w:tr>
      <w:tr w:rsidR="005C7CB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rPr>
                <w:rFonts w:cs="Arial"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C7CBA" w:rsidRDefault="00D92E7A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5C7CB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rPr>
                <w:rFonts w:cs="Arial"/>
                <w:szCs w:val="18"/>
              </w:rPr>
            </w:pPr>
          </w:p>
        </w:tc>
      </w:tr>
      <w:tr w:rsidR="005C7CB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C7CBA" w:rsidRDefault="00D92E7A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5C7CB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115-5366620207/0100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</w:pPr>
            <w:r>
              <w:rPr>
                <w:color w:val="000000"/>
                <w:szCs w:val="16"/>
              </w:rPr>
              <w:t>ÚMG-OP VVV CCP 1789</w:t>
            </w: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both"/>
            </w:pPr>
            <w:r>
              <w:t>žádná Oprávněná osoba</w:t>
            </w:r>
          </w:p>
        </w:tc>
      </w:tr>
      <w:tr w:rsidR="005C7CB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5C7CB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jc w:val="right"/>
              <w:rPr>
                <w:sz w:val="10"/>
              </w:rPr>
            </w:pPr>
          </w:p>
        </w:tc>
      </w:tr>
      <w:tr w:rsidR="005C7CB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C7CBA" w:rsidRDefault="00D92E7A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5C7CB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keepNext/>
              <w:jc w:val="right"/>
              <w:rPr>
                <w:sz w:val="10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5C7CBA" w:rsidRDefault="00D92E7A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5C7CBA" w:rsidRDefault="00D92E7A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5C7CBA" w:rsidRDefault="005C7CB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5C7CBA" w:rsidRDefault="005C7CB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 dáváte souhlas s tím, že jsme oprávněni:</w:t>
            </w: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5C7CBA" w:rsidRDefault="00D92E7A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5C7CBA" w:rsidRDefault="005C7CB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5C7CBA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5C7CBA" w:rsidRDefault="005C7CBA">
            <w:pPr>
              <w:pStyle w:val="Odstavecseseznamem"/>
              <w:ind w:left="0"/>
              <w:jc w:val="both"/>
            </w:pPr>
          </w:p>
        </w:tc>
      </w:tr>
      <w:tr w:rsidR="005C7CBA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jc w:val="both"/>
            </w:pPr>
            <w:r>
              <w:rPr>
                <w:rFonts w:eastAsia="ArialMT" w:cs="Arial"/>
                <w:szCs w:val="18"/>
              </w:rPr>
              <w:lastRenderedPageBreak/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5C7CB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jc w:val="right"/>
              <w:rPr>
                <w:sz w:val="10"/>
              </w:rPr>
            </w:pPr>
          </w:p>
        </w:tc>
      </w:tr>
      <w:tr w:rsidR="005C7CB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C7CBA" w:rsidRDefault="00D92E7A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5C7CB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keepNext/>
              <w:jc w:val="right"/>
              <w:rPr>
                <w:sz w:val="10"/>
              </w:rPr>
            </w:pPr>
          </w:p>
        </w:tc>
      </w:tr>
      <w:tr w:rsidR="005C7CB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D92E7A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5C7CB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jc w:val="right"/>
              <w:rPr>
                <w:sz w:val="10"/>
              </w:rPr>
            </w:pPr>
          </w:p>
        </w:tc>
      </w:tr>
      <w:tr w:rsidR="005C7CB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jc w:val="right"/>
              <w:rPr>
                <w:sz w:val="10"/>
              </w:rPr>
            </w:pPr>
          </w:p>
        </w:tc>
      </w:tr>
      <w:tr w:rsidR="005C7CBA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7CBA" w:rsidRDefault="005C7CBA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7CBA" w:rsidRDefault="005C7CBA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5C7CBA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C7CBA" w:rsidRDefault="005C7CBA">
            <w:pPr>
              <w:keepNext/>
              <w:jc w:val="right"/>
              <w:rPr>
                <w:szCs w:val="18"/>
              </w:rPr>
            </w:pPr>
          </w:p>
        </w:tc>
      </w:tr>
      <w:tr w:rsidR="005C7CBA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C7CBA" w:rsidRDefault="005C7CBA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C7CBA" w:rsidRDefault="005C7CBA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7B7F78" w:rsidRDefault="007B7F78">
      <w:pPr>
        <w:sectPr w:rsidR="007B7F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5C7CBA" w:rsidRDefault="005C7CBA">
      <w:pPr>
        <w:rPr>
          <w:vanish/>
          <w:color w:val="FF0000"/>
          <w:szCs w:val="6"/>
        </w:rPr>
      </w:pPr>
    </w:p>
    <w:sectPr w:rsidR="005C7CBA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11" w:rsidRDefault="00776D11">
      <w:r>
        <w:separator/>
      </w:r>
    </w:p>
  </w:endnote>
  <w:endnote w:type="continuationSeparator" w:id="0">
    <w:p w:rsidR="00776D11" w:rsidRDefault="0077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32B11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32B11" w:rsidRDefault="00D92E7A">
          <w:pPr>
            <w:pStyle w:val="kbFixedtext"/>
            <w:spacing w:before="100"/>
          </w:pPr>
          <w:r>
            <w:t>Komerční banka, a. s., se sídlem:</w:t>
          </w:r>
        </w:p>
        <w:p w:rsidR="00E32B11" w:rsidRDefault="00D92E7A">
          <w:pPr>
            <w:pStyle w:val="kbFixedtext"/>
          </w:pPr>
          <w:r>
            <w:t>Praha 1, Na Příkopě 33 čp. 969, PSČ 114 07, IČO: 45317054</w:t>
          </w:r>
        </w:p>
        <w:p w:rsidR="00E32B11" w:rsidRDefault="00D92E7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32B11" w:rsidRDefault="00D92E7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003F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003F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32B11" w:rsidRDefault="00D92E7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32B11" w:rsidRDefault="00D92E7A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10050103927336</w:t>
          </w:r>
        </w:p>
        <w:p w:rsidR="00E32B11" w:rsidRDefault="00D92E7A">
          <w:pPr>
            <w:pStyle w:val="Registration"/>
            <w:jc w:val="right"/>
          </w:pPr>
          <w:r>
            <w:t>Datum účinnosti šablony  3. 7. 2017  tss_ckagreb.docM  03.10.2017  11:02:34</w:t>
          </w:r>
        </w:p>
      </w:tc>
    </w:tr>
  </w:tbl>
  <w:p w:rsidR="00E32B11" w:rsidRDefault="00776D11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32B11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32B11" w:rsidRDefault="00D92E7A">
          <w:pPr>
            <w:pStyle w:val="kbFixedtext"/>
            <w:spacing w:before="100"/>
          </w:pPr>
          <w:r>
            <w:t>Komerční banka, a. s., se sídlem:</w:t>
          </w:r>
        </w:p>
        <w:p w:rsidR="00E32B11" w:rsidRDefault="00D92E7A">
          <w:pPr>
            <w:pStyle w:val="kbFixedtext"/>
          </w:pPr>
          <w:r>
            <w:t>Praha 1, Na Příkopě 33 čp. 969, PSČ 114 07, IČO: 45317054</w:t>
          </w:r>
        </w:p>
        <w:p w:rsidR="00E32B11" w:rsidRDefault="00D92E7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32B11" w:rsidRDefault="00D92E7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003F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003F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E32B11" w:rsidRDefault="00D92E7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E32B11" w:rsidRDefault="00D92E7A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10050103927336</w:t>
          </w:r>
        </w:p>
        <w:p w:rsidR="00E32B11" w:rsidRDefault="00D92E7A">
          <w:pPr>
            <w:pStyle w:val="Registration"/>
            <w:jc w:val="right"/>
          </w:pPr>
          <w:r>
            <w:t>Datum účinnosti šablony  3. 7. 2015  tss_ckagreb.docM  03.10.2017  11:02:34</w:t>
          </w:r>
        </w:p>
      </w:tc>
    </w:tr>
  </w:tbl>
  <w:p w:rsidR="00E32B11" w:rsidRDefault="00776D11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11" w:rsidRDefault="00776D11">
      <w:r>
        <w:rPr>
          <w:color w:val="000000"/>
        </w:rPr>
        <w:separator/>
      </w:r>
    </w:p>
  </w:footnote>
  <w:footnote w:type="continuationSeparator" w:id="0">
    <w:p w:rsidR="00776D11" w:rsidRDefault="0077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E32B11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32B11" w:rsidRDefault="00D92E7A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E32B11" w:rsidRDefault="00776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E32B11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D92E7A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D92E7A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E32B11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</w:pPr>
        </w:p>
      </w:tc>
    </w:tr>
    <w:tr w:rsidR="00E32B11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32B11" w:rsidRDefault="00776D11">
          <w:pPr>
            <w:pStyle w:val="Nadpis1"/>
          </w:pPr>
        </w:p>
      </w:tc>
    </w:tr>
    <w:tr w:rsidR="00E32B11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E32B11" w:rsidRDefault="00776D11">
          <w:pPr>
            <w:rPr>
              <w:rFonts w:cs="Arial"/>
              <w:szCs w:val="18"/>
            </w:rPr>
          </w:pPr>
        </w:p>
      </w:tc>
    </w:tr>
  </w:tbl>
  <w:p w:rsidR="00E32B11" w:rsidRDefault="00776D11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D61"/>
    <w:multiLevelType w:val="multilevel"/>
    <w:tmpl w:val="BE9866B6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E2951CB"/>
    <w:multiLevelType w:val="multilevel"/>
    <w:tmpl w:val="4C9EAAC8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A"/>
    <w:rsid w:val="005C7CBA"/>
    <w:rsid w:val="00776D11"/>
    <w:rsid w:val="007B7F78"/>
    <w:rsid w:val="00D92E7A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07B6-19C3-4EAB-9A00-CA56AA2D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Sarka Dvorakova</cp:lastModifiedBy>
  <cp:revision>2</cp:revision>
  <cp:lastPrinted>2005-01-20T11:29:00Z</cp:lastPrinted>
  <dcterms:created xsi:type="dcterms:W3CDTF">2017-10-13T08:54:00Z</dcterms:created>
  <dcterms:modified xsi:type="dcterms:W3CDTF">2017-10-13T08:54:00Z</dcterms:modified>
</cp:coreProperties>
</file>