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5A623" w14:textId="1A4A9AA2" w:rsidR="00C37A36" w:rsidRPr="00C37A36" w:rsidRDefault="00C37A36" w:rsidP="00A65097">
      <w:pPr>
        <w:keepNext/>
        <w:pBdr>
          <w:top w:val="none" w:sz="0" w:space="0" w:color="auto"/>
          <w:left w:val="none" w:sz="0" w:space="0" w:color="auto"/>
          <w:bottom w:val="none" w:sz="0" w:space="0" w:color="auto"/>
          <w:right w:val="none" w:sz="0" w:space="0" w:color="auto"/>
          <w:between w:val="none" w:sz="0" w:space="0" w:color="auto"/>
          <w:bar w:val="none" w:sz="0" w:color="auto"/>
        </w:pBdr>
        <w:tabs>
          <w:tab w:val="left" w:pos="708"/>
        </w:tabs>
        <w:suppressAutoHyphens/>
        <w:spacing w:before="240"/>
        <w:jc w:val="both"/>
        <w:outlineLvl w:val="2"/>
        <w:rPr>
          <w:rFonts w:ascii="Arial" w:eastAsia="Times New Roman" w:hAnsi="Arial" w:cs="Arial"/>
          <w:color w:val="auto"/>
          <w:sz w:val="20"/>
          <w:szCs w:val="20"/>
          <w:bdr w:val="none" w:sz="0" w:space="0" w:color="auto"/>
          <w:lang w:eastAsia="ar-SA"/>
        </w:rPr>
      </w:pPr>
      <w:r w:rsidRPr="00C37A36">
        <w:rPr>
          <w:rFonts w:ascii="Arial" w:eastAsia="Times New Roman" w:hAnsi="Arial" w:cs="Arial"/>
          <w:b/>
          <w:color w:val="auto"/>
          <w:sz w:val="20"/>
          <w:szCs w:val="20"/>
          <w:bdr w:val="none" w:sz="0" w:space="0" w:color="auto"/>
          <w:lang w:eastAsia="ar-SA"/>
        </w:rPr>
        <w:t xml:space="preserve">Česká republika </w:t>
      </w:r>
      <w:r w:rsidR="001229BD">
        <w:rPr>
          <w:rFonts w:ascii="Arial" w:eastAsia="Times New Roman" w:hAnsi="Arial" w:cs="Arial"/>
          <w:b/>
          <w:color w:val="auto"/>
          <w:sz w:val="20"/>
          <w:szCs w:val="20"/>
          <w:bdr w:val="none" w:sz="0" w:space="0" w:color="auto"/>
          <w:lang w:eastAsia="ar-SA"/>
        </w:rPr>
        <w:t>–</w:t>
      </w:r>
      <w:r w:rsidRPr="00C37A36">
        <w:rPr>
          <w:rFonts w:ascii="Arial" w:eastAsia="Times New Roman" w:hAnsi="Arial" w:cs="Arial"/>
          <w:b/>
          <w:color w:val="auto"/>
          <w:sz w:val="20"/>
          <w:szCs w:val="20"/>
          <w:bdr w:val="none" w:sz="0" w:space="0" w:color="auto"/>
          <w:lang w:eastAsia="ar-SA"/>
        </w:rPr>
        <w:t xml:space="preserve"> Státní</w:t>
      </w:r>
      <w:r w:rsidR="001229BD">
        <w:rPr>
          <w:rFonts w:ascii="Arial" w:eastAsia="Times New Roman" w:hAnsi="Arial" w:cs="Arial"/>
          <w:b/>
          <w:color w:val="auto"/>
          <w:sz w:val="20"/>
          <w:szCs w:val="20"/>
          <w:bdr w:val="none" w:sz="0" w:space="0" w:color="auto"/>
          <w:lang w:eastAsia="ar-SA"/>
        </w:rPr>
        <w:t xml:space="preserve"> </w:t>
      </w:r>
      <w:r w:rsidRPr="00C37A36">
        <w:rPr>
          <w:rFonts w:ascii="Arial" w:eastAsia="Times New Roman" w:hAnsi="Arial" w:cs="Arial"/>
          <w:b/>
          <w:color w:val="auto"/>
          <w:sz w:val="20"/>
          <w:szCs w:val="20"/>
          <w:bdr w:val="none" w:sz="0" w:space="0" w:color="auto"/>
          <w:lang w:eastAsia="ar-SA"/>
        </w:rPr>
        <w:t>pozemkový úřad</w:t>
      </w:r>
    </w:p>
    <w:p w14:paraId="36F35CBD" w14:textId="67E64D65" w:rsidR="00C37A36" w:rsidRPr="00C37A36" w:rsidRDefault="005364AB" w:rsidP="00C37A36">
      <w:pPr>
        <w:pBdr>
          <w:top w:val="none" w:sz="0" w:space="0" w:color="auto"/>
          <w:left w:val="none" w:sz="0" w:space="0" w:color="auto"/>
          <w:bottom w:val="none" w:sz="0" w:space="0" w:color="auto"/>
          <w:right w:val="none" w:sz="0" w:space="0" w:color="auto"/>
          <w:between w:val="none" w:sz="0" w:space="0" w:color="auto"/>
          <w:bar w:val="none" w:sz="0" w:color="auto"/>
        </w:pBdr>
        <w:tabs>
          <w:tab w:val="left" w:pos="120"/>
        </w:tabs>
        <w:suppressAutoHyphens/>
        <w:rPr>
          <w:rFonts w:ascii="Arial" w:eastAsia="Times New Roman" w:hAnsi="Arial" w:cs="Arial"/>
          <w:sz w:val="20"/>
          <w:szCs w:val="20"/>
          <w:bdr w:val="none" w:sz="0" w:space="0" w:color="auto"/>
          <w:lang w:eastAsia="ar-SA"/>
        </w:rPr>
      </w:pPr>
      <w:r>
        <w:rPr>
          <w:rFonts w:ascii="Arial" w:eastAsia="Times New Roman" w:hAnsi="Arial" w:cs="Arial"/>
          <w:sz w:val="20"/>
          <w:szCs w:val="20"/>
          <w:bdr w:val="none" w:sz="0" w:space="0" w:color="auto"/>
          <w:lang w:eastAsia="ar-SA"/>
        </w:rPr>
        <w:t>Sídlo:</w:t>
      </w:r>
      <w:r w:rsidR="00232838">
        <w:rPr>
          <w:rFonts w:ascii="Arial" w:eastAsia="Times New Roman" w:hAnsi="Arial" w:cs="Arial"/>
          <w:sz w:val="20"/>
          <w:szCs w:val="20"/>
          <w:bdr w:val="none" w:sz="0" w:space="0" w:color="auto"/>
          <w:lang w:eastAsia="ar-SA"/>
        </w:rPr>
        <w:t xml:space="preserve"> H</w:t>
      </w:r>
      <w:r w:rsidR="00C37A36" w:rsidRPr="00C37A36">
        <w:rPr>
          <w:rFonts w:ascii="Arial" w:eastAsia="Times New Roman" w:hAnsi="Arial" w:cs="Arial"/>
          <w:sz w:val="20"/>
          <w:szCs w:val="20"/>
          <w:bdr w:val="none" w:sz="0" w:space="0" w:color="auto"/>
          <w:lang w:eastAsia="ar-SA"/>
        </w:rPr>
        <w:t>usinecká 1024/11a</w:t>
      </w:r>
      <w:r w:rsidR="005B451E">
        <w:rPr>
          <w:rFonts w:ascii="Arial" w:eastAsia="Times New Roman" w:hAnsi="Arial" w:cs="Arial"/>
          <w:sz w:val="20"/>
          <w:szCs w:val="20"/>
          <w:bdr w:val="none" w:sz="0" w:space="0" w:color="auto"/>
          <w:lang w:eastAsia="ar-SA"/>
        </w:rPr>
        <w:t>,</w:t>
      </w:r>
      <w:r w:rsidR="00C37A36" w:rsidRPr="00C37A36">
        <w:rPr>
          <w:rFonts w:ascii="Arial" w:eastAsia="Times New Roman" w:hAnsi="Arial" w:cs="Arial"/>
          <w:sz w:val="20"/>
          <w:szCs w:val="20"/>
          <w:bdr w:val="none" w:sz="0" w:space="0" w:color="auto"/>
          <w:lang w:eastAsia="ar-SA"/>
        </w:rPr>
        <w:t xml:space="preserve"> </w:t>
      </w:r>
      <w:r>
        <w:rPr>
          <w:rFonts w:ascii="Arial" w:eastAsia="Times New Roman" w:hAnsi="Arial" w:cs="Arial"/>
          <w:sz w:val="20"/>
          <w:szCs w:val="20"/>
          <w:bdr w:val="none" w:sz="0" w:space="0" w:color="auto"/>
          <w:lang w:eastAsia="ar-SA"/>
        </w:rPr>
        <w:t xml:space="preserve">Žižkov, </w:t>
      </w:r>
      <w:r w:rsidR="00C37A36" w:rsidRPr="00C37A36">
        <w:rPr>
          <w:rFonts w:ascii="Arial" w:eastAsia="Times New Roman" w:hAnsi="Arial" w:cs="Arial"/>
          <w:sz w:val="20"/>
          <w:szCs w:val="20"/>
          <w:bdr w:val="none" w:sz="0" w:space="0" w:color="auto"/>
          <w:lang w:eastAsia="ar-SA"/>
        </w:rPr>
        <w:t>130 00</w:t>
      </w:r>
      <w:r>
        <w:rPr>
          <w:rFonts w:ascii="Arial" w:eastAsia="Times New Roman" w:hAnsi="Arial" w:cs="Arial"/>
          <w:sz w:val="20"/>
          <w:szCs w:val="20"/>
          <w:bdr w:val="none" w:sz="0" w:space="0" w:color="auto"/>
          <w:lang w:eastAsia="ar-SA"/>
        </w:rPr>
        <w:t xml:space="preserve"> Praha 3</w:t>
      </w:r>
    </w:p>
    <w:p w14:paraId="31399833" w14:textId="2E5B7AA9" w:rsidR="00C37A36" w:rsidRPr="00C37A36" w:rsidRDefault="00C37A36" w:rsidP="00C37A36">
      <w:pPr>
        <w:pBdr>
          <w:top w:val="none" w:sz="0" w:space="0" w:color="auto"/>
          <w:left w:val="none" w:sz="0" w:space="0" w:color="auto"/>
          <w:bottom w:val="none" w:sz="0" w:space="0" w:color="auto"/>
          <w:right w:val="none" w:sz="0" w:space="0" w:color="auto"/>
          <w:between w:val="none" w:sz="0" w:space="0" w:color="auto"/>
          <w:bar w:val="none" w:sz="0" w:color="auto"/>
        </w:pBdr>
        <w:tabs>
          <w:tab w:val="left" w:pos="120"/>
        </w:tabs>
        <w:suppressAutoHyphens/>
        <w:rPr>
          <w:rFonts w:ascii="Arial" w:eastAsia="Times New Roman" w:hAnsi="Arial" w:cs="Arial"/>
          <w:sz w:val="20"/>
          <w:szCs w:val="20"/>
          <w:bdr w:val="none" w:sz="0" w:space="0" w:color="auto"/>
          <w:lang w:eastAsia="ar-SA"/>
        </w:rPr>
      </w:pPr>
      <w:r w:rsidRPr="00C37A36">
        <w:rPr>
          <w:rFonts w:ascii="Arial" w:eastAsia="Times New Roman" w:hAnsi="Arial" w:cs="Arial"/>
          <w:sz w:val="20"/>
          <w:szCs w:val="20"/>
          <w:bdr w:val="none" w:sz="0" w:space="0" w:color="auto"/>
          <w:lang w:eastAsia="ar-SA"/>
        </w:rPr>
        <w:t>IČO:</w:t>
      </w:r>
      <w:r w:rsidR="00232838">
        <w:rPr>
          <w:rFonts w:ascii="Arial" w:eastAsia="Times New Roman" w:hAnsi="Arial" w:cs="Arial"/>
          <w:sz w:val="20"/>
          <w:szCs w:val="20"/>
          <w:bdr w:val="none" w:sz="0" w:space="0" w:color="auto"/>
          <w:lang w:eastAsia="ar-SA"/>
        </w:rPr>
        <w:t xml:space="preserve"> </w:t>
      </w:r>
      <w:r w:rsidRPr="00C37A36">
        <w:rPr>
          <w:rFonts w:ascii="Arial" w:eastAsia="Times New Roman" w:hAnsi="Arial" w:cs="Arial"/>
          <w:sz w:val="20"/>
          <w:szCs w:val="20"/>
          <w:bdr w:val="none" w:sz="0" w:space="0" w:color="auto"/>
          <w:lang w:eastAsia="ar-SA"/>
        </w:rPr>
        <w:t>01312774</w:t>
      </w:r>
    </w:p>
    <w:p w14:paraId="0990B8B1" w14:textId="3F7F0290" w:rsidR="00C37A36" w:rsidRPr="00C37A36" w:rsidRDefault="00C37A36" w:rsidP="00C37A36">
      <w:pPr>
        <w:pBdr>
          <w:top w:val="none" w:sz="0" w:space="0" w:color="auto"/>
          <w:left w:val="none" w:sz="0" w:space="0" w:color="auto"/>
          <w:bottom w:val="none" w:sz="0" w:space="0" w:color="auto"/>
          <w:right w:val="none" w:sz="0" w:space="0" w:color="auto"/>
          <w:between w:val="none" w:sz="0" w:space="0" w:color="auto"/>
          <w:bar w:val="none" w:sz="0" w:color="auto"/>
        </w:pBdr>
        <w:tabs>
          <w:tab w:val="left" w:pos="120"/>
        </w:tabs>
        <w:suppressAutoHyphens/>
        <w:rPr>
          <w:rFonts w:ascii="Arial" w:eastAsia="Times New Roman" w:hAnsi="Arial" w:cs="Arial"/>
          <w:sz w:val="20"/>
          <w:szCs w:val="20"/>
          <w:bdr w:val="none" w:sz="0" w:space="0" w:color="auto"/>
          <w:lang w:eastAsia="ar-SA"/>
        </w:rPr>
      </w:pPr>
      <w:r w:rsidRPr="00C37A36">
        <w:rPr>
          <w:rFonts w:ascii="Arial" w:eastAsia="Times New Roman" w:hAnsi="Arial" w:cs="Arial"/>
          <w:sz w:val="20"/>
          <w:szCs w:val="20"/>
          <w:bdr w:val="none" w:sz="0" w:space="0" w:color="auto"/>
          <w:lang w:eastAsia="ar-SA"/>
        </w:rPr>
        <w:t>DIČ:</w:t>
      </w:r>
      <w:r w:rsidR="00C94193">
        <w:rPr>
          <w:rFonts w:ascii="Arial" w:eastAsia="Times New Roman" w:hAnsi="Arial" w:cs="Arial"/>
          <w:sz w:val="20"/>
          <w:szCs w:val="20"/>
          <w:bdr w:val="none" w:sz="0" w:space="0" w:color="auto"/>
          <w:lang w:eastAsia="ar-SA"/>
        </w:rPr>
        <w:t xml:space="preserve"> </w:t>
      </w:r>
      <w:r w:rsidRPr="00C37A36">
        <w:rPr>
          <w:rFonts w:ascii="Arial" w:eastAsia="Times New Roman" w:hAnsi="Arial" w:cs="Arial"/>
          <w:sz w:val="20"/>
          <w:szCs w:val="20"/>
          <w:bdr w:val="none" w:sz="0" w:space="0" w:color="auto"/>
          <w:lang w:eastAsia="ar-SA"/>
        </w:rPr>
        <w:t>CZ01312774</w:t>
      </w:r>
    </w:p>
    <w:p w14:paraId="53024CC8" w14:textId="1384F1AF" w:rsidR="0095621C" w:rsidRDefault="005364AB" w:rsidP="000304B5">
      <w:pPr>
        <w:pBdr>
          <w:top w:val="none" w:sz="0" w:space="0" w:color="auto"/>
          <w:left w:val="none" w:sz="0" w:space="0" w:color="auto"/>
          <w:bottom w:val="none" w:sz="0" w:space="0" w:color="auto"/>
          <w:right w:val="none" w:sz="0" w:space="0" w:color="auto"/>
          <w:between w:val="none" w:sz="0" w:space="0" w:color="auto"/>
          <w:bar w:val="none" w:sz="0" w:color="auto"/>
        </w:pBdr>
        <w:tabs>
          <w:tab w:val="left" w:pos="120"/>
        </w:tabs>
        <w:suppressAutoHyphens/>
        <w:rPr>
          <w:rFonts w:ascii="Arial" w:eastAsia="Times New Roman" w:hAnsi="Arial" w:cs="Arial"/>
          <w:sz w:val="20"/>
          <w:szCs w:val="20"/>
          <w:bdr w:val="none" w:sz="0" w:space="0" w:color="auto"/>
          <w:lang w:eastAsia="ar-SA"/>
        </w:rPr>
      </w:pPr>
      <w:r>
        <w:rPr>
          <w:rFonts w:ascii="Arial" w:eastAsia="Times New Roman" w:hAnsi="Arial" w:cs="Arial"/>
          <w:sz w:val="20"/>
          <w:szCs w:val="20"/>
          <w:bdr w:val="none" w:sz="0" w:space="0" w:color="auto"/>
          <w:lang w:eastAsia="ar-SA"/>
        </w:rPr>
        <w:t>Jednající:</w:t>
      </w:r>
      <w:r w:rsidR="00C37A36">
        <w:rPr>
          <w:rFonts w:ascii="Arial" w:eastAsia="Times New Roman" w:hAnsi="Arial" w:cs="Arial"/>
          <w:sz w:val="20"/>
          <w:szCs w:val="20"/>
          <w:bdr w:val="none" w:sz="0" w:space="0" w:color="auto"/>
          <w:lang w:eastAsia="ar-SA"/>
        </w:rPr>
        <w:t xml:space="preserve"> </w:t>
      </w:r>
      <w:r w:rsidR="007671E8">
        <w:rPr>
          <w:rFonts w:ascii="Arial" w:eastAsia="Times New Roman" w:hAnsi="Arial" w:cs="Arial"/>
          <w:sz w:val="20"/>
          <w:szCs w:val="20"/>
          <w:bdr w:val="none" w:sz="0" w:space="0" w:color="auto"/>
          <w:lang w:eastAsia="ar-SA"/>
        </w:rPr>
        <w:t xml:space="preserve">Mgr. </w:t>
      </w:r>
      <w:r w:rsidR="00C37A36" w:rsidRPr="00C37A36">
        <w:rPr>
          <w:rFonts w:ascii="Arial" w:eastAsia="Times New Roman" w:hAnsi="Arial" w:cs="Arial"/>
          <w:sz w:val="20"/>
          <w:szCs w:val="20"/>
          <w:bdr w:val="none" w:sz="0" w:space="0" w:color="auto"/>
          <w:lang w:eastAsia="ar-SA"/>
        </w:rPr>
        <w:t xml:space="preserve">Ing. </w:t>
      </w:r>
      <w:r w:rsidR="007671E8">
        <w:rPr>
          <w:rFonts w:ascii="Arial" w:eastAsia="Times New Roman" w:hAnsi="Arial" w:cs="Arial"/>
          <w:sz w:val="20"/>
          <w:szCs w:val="20"/>
          <w:bdr w:val="none" w:sz="0" w:space="0" w:color="auto"/>
          <w:lang w:eastAsia="ar-SA"/>
        </w:rPr>
        <w:t>Miroslav Šimek</w:t>
      </w:r>
      <w:r w:rsidR="00C37A36" w:rsidRPr="00C37A36">
        <w:rPr>
          <w:rFonts w:ascii="Arial" w:eastAsia="Times New Roman" w:hAnsi="Arial" w:cs="Arial"/>
          <w:sz w:val="20"/>
          <w:szCs w:val="20"/>
          <w:bdr w:val="none" w:sz="0" w:space="0" w:color="auto"/>
          <w:lang w:eastAsia="ar-SA"/>
        </w:rPr>
        <w:t xml:space="preserve">, </w:t>
      </w:r>
      <w:r w:rsidR="001D1297">
        <w:rPr>
          <w:rFonts w:ascii="Arial" w:eastAsia="Times New Roman" w:hAnsi="Arial" w:cs="Arial"/>
          <w:sz w:val="20"/>
          <w:szCs w:val="20"/>
          <w:bdr w:val="none" w:sz="0" w:space="0" w:color="auto"/>
          <w:lang w:eastAsia="ar-SA"/>
        </w:rPr>
        <w:t xml:space="preserve">zástupce </w:t>
      </w:r>
      <w:r w:rsidR="00C37A36" w:rsidRPr="00C37A36">
        <w:rPr>
          <w:rFonts w:ascii="Arial" w:eastAsia="Times New Roman" w:hAnsi="Arial" w:cs="Arial"/>
          <w:sz w:val="20"/>
          <w:szCs w:val="20"/>
          <w:bdr w:val="none" w:sz="0" w:space="0" w:color="auto"/>
          <w:lang w:eastAsia="ar-SA"/>
        </w:rPr>
        <w:t>ředitel</w:t>
      </w:r>
      <w:r w:rsidR="001D1297">
        <w:rPr>
          <w:rFonts w:ascii="Arial" w:eastAsia="Times New Roman" w:hAnsi="Arial" w:cs="Arial"/>
          <w:sz w:val="20"/>
          <w:szCs w:val="20"/>
          <w:bdr w:val="none" w:sz="0" w:space="0" w:color="auto"/>
          <w:lang w:eastAsia="ar-SA"/>
        </w:rPr>
        <w:t>e</w:t>
      </w:r>
      <w:r w:rsidR="00C37A36" w:rsidRPr="00C37A36">
        <w:rPr>
          <w:rFonts w:ascii="Arial" w:eastAsia="Times New Roman" w:hAnsi="Arial" w:cs="Arial"/>
          <w:sz w:val="20"/>
          <w:szCs w:val="20"/>
          <w:bdr w:val="none" w:sz="0" w:space="0" w:color="auto"/>
          <w:lang w:eastAsia="ar-SA"/>
        </w:rPr>
        <w:t xml:space="preserve"> Krajského pozemkového úřadu pro </w:t>
      </w:r>
      <w:r w:rsidR="001D1297">
        <w:rPr>
          <w:rFonts w:ascii="Arial" w:eastAsia="Times New Roman" w:hAnsi="Arial" w:cs="Arial"/>
          <w:sz w:val="20"/>
          <w:szCs w:val="20"/>
          <w:bdr w:val="none" w:sz="0" w:space="0" w:color="auto"/>
          <w:lang w:eastAsia="ar-SA"/>
        </w:rPr>
        <w:t>Jihočeský</w:t>
      </w:r>
    </w:p>
    <w:p w14:paraId="51C4ED75" w14:textId="77777777" w:rsidR="0095621C" w:rsidRDefault="001D1297" w:rsidP="000304B5">
      <w:pPr>
        <w:pBdr>
          <w:top w:val="none" w:sz="0" w:space="0" w:color="auto"/>
          <w:left w:val="none" w:sz="0" w:space="0" w:color="auto"/>
          <w:bottom w:val="none" w:sz="0" w:space="0" w:color="auto"/>
          <w:right w:val="none" w:sz="0" w:space="0" w:color="auto"/>
          <w:between w:val="none" w:sz="0" w:space="0" w:color="auto"/>
          <w:bar w:val="none" w:sz="0" w:color="auto"/>
        </w:pBdr>
        <w:tabs>
          <w:tab w:val="left" w:pos="120"/>
        </w:tabs>
        <w:suppressAutoHyphens/>
        <w:rPr>
          <w:rFonts w:ascii="Arial" w:eastAsia="Times New Roman" w:hAnsi="Arial" w:cs="Arial"/>
          <w:sz w:val="20"/>
          <w:szCs w:val="20"/>
          <w:bdr w:val="none" w:sz="0" w:space="0" w:color="auto"/>
          <w:lang w:eastAsia="ar-SA"/>
        </w:rPr>
      </w:pPr>
      <w:r>
        <w:rPr>
          <w:rFonts w:ascii="Arial" w:eastAsia="Times New Roman" w:hAnsi="Arial" w:cs="Arial"/>
          <w:sz w:val="20"/>
          <w:szCs w:val="20"/>
          <w:bdr w:val="none" w:sz="0" w:space="0" w:color="auto"/>
          <w:lang w:eastAsia="ar-SA"/>
        </w:rPr>
        <w:t xml:space="preserve">a </w:t>
      </w:r>
      <w:r w:rsidR="00C37A36" w:rsidRPr="00C37A36">
        <w:rPr>
          <w:rFonts w:ascii="Arial" w:eastAsia="Times New Roman" w:hAnsi="Arial" w:cs="Arial"/>
          <w:sz w:val="20"/>
          <w:szCs w:val="20"/>
          <w:bdr w:val="none" w:sz="0" w:space="0" w:color="auto"/>
          <w:lang w:eastAsia="ar-SA"/>
        </w:rPr>
        <w:t>Plzeňský kraj</w:t>
      </w:r>
      <w:r>
        <w:rPr>
          <w:rFonts w:ascii="Arial" w:eastAsia="Times New Roman" w:hAnsi="Arial" w:cs="Arial"/>
          <w:sz w:val="20"/>
          <w:szCs w:val="20"/>
          <w:bdr w:val="none" w:sz="0" w:space="0" w:color="auto"/>
          <w:lang w:eastAsia="ar-SA"/>
        </w:rPr>
        <w:t xml:space="preserve">, </w:t>
      </w:r>
      <w:r w:rsidR="00C37A36" w:rsidRPr="00C37A36">
        <w:rPr>
          <w:rFonts w:ascii="Arial" w:eastAsia="Times New Roman" w:hAnsi="Arial" w:cs="Arial"/>
          <w:sz w:val="20"/>
          <w:szCs w:val="20"/>
          <w:bdr w:val="none" w:sz="0" w:space="0" w:color="auto"/>
          <w:lang w:eastAsia="ar-SA"/>
        </w:rPr>
        <w:t xml:space="preserve">adresa: </w:t>
      </w:r>
      <w:r>
        <w:rPr>
          <w:rFonts w:ascii="Arial" w:eastAsia="Times New Roman" w:hAnsi="Arial" w:cs="Arial"/>
          <w:sz w:val="20"/>
          <w:szCs w:val="20"/>
          <w:bdr w:val="none" w:sz="0" w:space="0" w:color="auto"/>
          <w:lang w:eastAsia="ar-SA"/>
        </w:rPr>
        <w:t>Rudolfovská tř.</w:t>
      </w:r>
      <w:r w:rsidR="00F42ED4">
        <w:rPr>
          <w:rFonts w:ascii="Arial" w:eastAsia="Times New Roman" w:hAnsi="Arial" w:cs="Arial"/>
          <w:sz w:val="20"/>
          <w:szCs w:val="20"/>
          <w:bdr w:val="none" w:sz="0" w:space="0" w:color="auto"/>
          <w:lang w:eastAsia="ar-SA"/>
        </w:rPr>
        <w:t xml:space="preserve"> 493/80</w:t>
      </w:r>
      <w:r w:rsidR="00C37A36" w:rsidRPr="00C37A36">
        <w:rPr>
          <w:rFonts w:ascii="Arial" w:eastAsia="Times New Roman" w:hAnsi="Arial" w:cs="Arial"/>
          <w:sz w:val="20"/>
          <w:szCs w:val="20"/>
          <w:bdr w:val="none" w:sz="0" w:space="0" w:color="auto"/>
          <w:lang w:eastAsia="ar-SA"/>
        </w:rPr>
        <w:t>,</w:t>
      </w:r>
      <w:r w:rsidR="00064161">
        <w:rPr>
          <w:rFonts w:ascii="Arial" w:eastAsia="Times New Roman" w:hAnsi="Arial" w:cs="Arial"/>
          <w:sz w:val="20"/>
          <w:szCs w:val="20"/>
          <w:bdr w:val="none" w:sz="0" w:space="0" w:color="auto"/>
          <w:lang w:eastAsia="ar-SA"/>
        </w:rPr>
        <w:t xml:space="preserve"> </w:t>
      </w:r>
      <w:r>
        <w:rPr>
          <w:rFonts w:ascii="Arial" w:eastAsia="Times New Roman" w:hAnsi="Arial" w:cs="Arial"/>
          <w:sz w:val="20"/>
          <w:szCs w:val="20"/>
          <w:bdr w:val="none" w:sz="0" w:space="0" w:color="auto"/>
          <w:lang w:eastAsia="ar-SA"/>
        </w:rPr>
        <w:t>370 01 České Budějovice</w:t>
      </w:r>
      <w:r w:rsidR="00C37A36" w:rsidRPr="00C37A36">
        <w:rPr>
          <w:rFonts w:ascii="Arial" w:eastAsia="Times New Roman" w:hAnsi="Arial" w:cs="Arial"/>
          <w:sz w:val="20"/>
          <w:szCs w:val="20"/>
          <w:bdr w:val="none" w:sz="0" w:space="0" w:color="auto"/>
          <w:lang w:eastAsia="ar-SA"/>
        </w:rPr>
        <w:t>,</w:t>
      </w:r>
    </w:p>
    <w:p w14:paraId="100A21D0" w14:textId="0AD67C8C" w:rsidR="00C37A36" w:rsidRPr="00C37A36" w:rsidRDefault="00C37A36" w:rsidP="000304B5">
      <w:pPr>
        <w:pBdr>
          <w:top w:val="none" w:sz="0" w:space="0" w:color="auto"/>
          <w:left w:val="none" w:sz="0" w:space="0" w:color="auto"/>
          <w:bottom w:val="none" w:sz="0" w:space="0" w:color="auto"/>
          <w:right w:val="none" w:sz="0" w:space="0" w:color="auto"/>
          <w:between w:val="none" w:sz="0" w:space="0" w:color="auto"/>
          <w:bar w:val="none" w:sz="0" w:color="auto"/>
        </w:pBdr>
        <w:tabs>
          <w:tab w:val="left" w:pos="120"/>
        </w:tabs>
        <w:suppressAutoHyphens/>
        <w:rPr>
          <w:rFonts w:ascii="Arial" w:eastAsia="Times New Roman" w:hAnsi="Arial" w:cs="Arial"/>
          <w:sz w:val="20"/>
          <w:szCs w:val="20"/>
          <w:bdr w:val="none" w:sz="0" w:space="0" w:color="auto"/>
          <w:lang w:eastAsia="ar-SA"/>
        </w:rPr>
      </w:pPr>
      <w:r w:rsidRPr="00C37A36">
        <w:rPr>
          <w:rFonts w:ascii="Arial" w:eastAsia="Times New Roman" w:hAnsi="Arial" w:cs="Arial"/>
          <w:sz w:val="20"/>
          <w:szCs w:val="20"/>
          <w:bdr w:val="none" w:sz="0" w:space="0" w:color="auto"/>
          <w:lang w:eastAsia="ar-SA"/>
        </w:rPr>
        <w:t>na základě oprávnění vyplývajícího z platného Podpisového řádu Státního pozemkového úřadu účinného ke dni právního jednání</w:t>
      </w:r>
    </w:p>
    <w:p w14:paraId="6FBFF549" w14:textId="13B36469" w:rsidR="00C37A36" w:rsidRPr="00C37A36" w:rsidRDefault="00C37A36" w:rsidP="0065761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jc w:val="both"/>
        <w:rPr>
          <w:rFonts w:ascii="Arial" w:eastAsia="Times New Roman" w:hAnsi="Arial" w:cs="Arial"/>
          <w:sz w:val="20"/>
          <w:szCs w:val="20"/>
          <w:bdr w:val="none" w:sz="0" w:space="0" w:color="auto"/>
          <w:lang w:eastAsia="ar-SA"/>
        </w:rPr>
      </w:pPr>
      <w:r w:rsidRPr="00C37A36">
        <w:rPr>
          <w:rFonts w:ascii="Arial" w:eastAsia="Times New Roman" w:hAnsi="Arial" w:cs="Arial"/>
          <w:sz w:val="20"/>
          <w:szCs w:val="20"/>
          <w:bdr w:val="none" w:sz="0" w:space="0" w:color="auto"/>
          <w:lang w:eastAsia="ar-SA"/>
        </w:rPr>
        <w:t xml:space="preserve">(dále jen </w:t>
      </w:r>
      <w:r w:rsidR="005710E2">
        <w:rPr>
          <w:rFonts w:ascii="Arial" w:eastAsia="Times New Roman" w:hAnsi="Arial" w:cs="Arial"/>
          <w:sz w:val="20"/>
          <w:szCs w:val="20"/>
          <w:bdr w:val="none" w:sz="0" w:space="0" w:color="auto"/>
          <w:lang w:eastAsia="ar-SA"/>
        </w:rPr>
        <w:t>„</w:t>
      </w:r>
      <w:r w:rsidRPr="00C37A36">
        <w:rPr>
          <w:rFonts w:ascii="Arial" w:eastAsia="Times New Roman" w:hAnsi="Arial" w:cs="Arial"/>
          <w:sz w:val="20"/>
          <w:szCs w:val="20"/>
          <w:bdr w:val="none" w:sz="0" w:space="0" w:color="auto"/>
          <w:lang w:eastAsia="ar-SA"/>
        </w:rPr>
        <w:t>předávající</w:t>
      </w:r>
      <w:r w:rsidR="005710E2">
        <w:rPr>
          <w:rFonts w:ascii="Arial" w:eastAsia="Times New Roman" w:hAnsi="Arial" w:cs="Arial"/>
          <w:sz w:val="20"/>
          <w:szCs w:val="20"/>
          <w:bdr w:val="none" w:sz="0" w:space="0" w:color="auto"/>
          <w:lang w:eastAsia="ar-SA"/>
        </w:rPr>
        <w:t>“</w:t>
      </w:r>
      <w:r w:rsidRPr="00C37A36">
        <w:rPr>
          <w:rFonts w:ascii="Arial" w:eastAsia="Times New Roman" w:hAnsi="Arial" w:cs="Arial"/>
          <w:sz w:val="20"/>
          <w:szCs w:val="20"/>
          <w:bdr w:val="none" w:sz="0" w:space="0" w:color="auto"/>
          <w:lang w:eastAsia="ar-SA"/>
        </w:rPr>
        <w:t>)</w:t>
      </w:r>
    </w:p>
    <w:p w14:paraId="3231F1B9" w14:textId="77777777" w:rsidR="00C37A36" w:rsidRPr="00EC0398" w:rsidRDefault="00C37A36" w:rsidP="00C37A36">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10"/>
          <w:szCs w:val="10"/>
          <w:bdr w:val="none" w:sz="0" w:space="0" w:color="auto"/>
          <w:lang w:eastAsia="ar-SA"/>
        </w:rPr>
      </w:pPr>
    </w:p>
    <w:p w14:paraId="411317F4" w14:textId="77777777" w:rsidR="00C37A36" w:rsidRPr="00C37A36" w:rsidRDefault="00C37A36" w:rsidP="00C37A36">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Arial" w:eastAsia="Times New Roman" w:hAnsi="Arial" w:cs="Arial"/>
          <w:sz w:val="20"/>
          <w:szCs w:val="20"/>
          <w:bdr w:val="none" w:sz="0" w:space="0" w:color="auto"/>
          <w:lang w:eastAsia="ar-SA"/>
        </w:rPr>
      </w:pPr>
      <w:r w:rsidRPr="00C37A36">
        <w:rPr>
          <w:rFonts w:ascii="Arial" w:eastAsia="Times New Roman" w:hAnsi="Arial" w:cs="Arial"/>
          <w:sz w:val="20"/>
          <w:szCs w:val="20"/>
          <w:bdr w:val="none" w:sz="0" w:space="0" w:color="auto"/>
          <w:lang w:eastAsia="ar-SA"/>
        </w:rPr>
        <w:t>a</w:t>
      </w:r>
    </w:p>
    <w:p w14:paraId="148ACC00" w14:textId="77777777" w:rsidR="00C37A36" w:rsidRPr="00EC0398" w:rsidRDefault="00C37A36" w:rsidP="00C37A36">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10"/>
          <w:szCs w:val="10"/>
          <w:bdr w:val="none" w:sz="0" w:space="0" w:color="auto"/>
          <w:lang w:eastAsia="ar-SA"/>
        </w:rPr>
      </w:pPr>
    </w:p>
    <w:p w14:paraId="783D49DD" w14:textId="77777777" w:rsidR="007F1B0D" w:rsidRPr="007F1B0D" w:rsidRDefault="007F1B0D" w:rsidP="007F1B0D">
      <w:pPr>
        <w:jc w:val="both"/>
        <w:rPr>
          <w:rFonts w:ascii="Arial" w:hAnsi="Arial" w:cs="Arial"/>
          <w:i/>
          <w:sz w:val="20"/>
          <w:szCs w:val="20"/>
        </w:rPr>
      </w:pPr>
      <w:bookmarkStart w:id="0" w:name="_Hlk218764344"/>
      <w:r w:rsidRPr="007F1B0D">
        <w:rPr>
          <w:rFonts w:ascii="Arial" w:hAnsi="Arial" w:cs="Arial"/>
          <w:b/>
          <w:sz w:val="20"/>
          <w:szCs w:val="20"/>
        </w:rPr>
        <w:t>Povodí Vltavy, státní podnik</w:t>
      </w:r>
    </w:p>
    <w:p w14:paraId="62478CB5" w14:textId="5AD2592A" w:rsidR="007F1B0D" w:rsidRPr="007F1B0D" w:rsidRDefault="007F1B0D" w:rsidP="007F1B0D">
      <w:pPr>
        <w:jc w:val="both"/>
        <w:rPr>
          <w:rFonts w:ascii="Arial" w:hAnsi="Arial" w:cs="Arial"/>
          <w:sz w:val="20"/>
          <w:szCs w:val="20"/>
        </w:rPr>
      </w:pPr>
      <w:r w:rsidRPr="007F1B0D">
        <w:rPr>
          <w:rFonts w:ascii="Arial" w:hAnsi="Arial" w:cs="Arial"/>
          <w:sz w:val="20"/>
          <w:szCs w:val="20"/>
        </w:rPr>
        <w:t>Sídlo:</w:t>
      </w:r>
      <w:r>
        <w:rPr>
          <w:rFonts w:ascii="Arial" w:hAnsi="Arial" w:cs="Arial"/>
          <w:sz w:val="20"/>
          <w:szCs w:val="20"/>
        </w:rPr>
        <w:t xml:space="preserve"> </w:t>
      </w:r>
      <w:r w:rsidRPr="007F1B0D">
        <w:rPr>
          <w:rFonts w:ascii="Arial" w:hAnsi="Arial" w:cs="Arial"/>
          <w:sz w:val="20"/>
          <w:szCs w:val="20"/>
        </w:rPr>
        <w:t>Holečkova 3178/8, Smíchov, 150 00 Praha 5</w:t>
      </w:r>
    </w:p>
    <w:p w14:paraId="6DEDEB78" w14:textId="4E427602" w:rsidR="007F1B0D" w:rsidRPr="007F1B0D" w:rsidRDefault="007F1B0D" w:rsidP="007F1B0D">
      <w:pPr>
        <w:jc w:val="both"/>
        <w:rPr>
          <w:rFonts w:ascii="Arial" w:hAnsi="Arial" w:cs="Arial"/>
          <w:sz w:val="20"/>
          <w:szCs w:val="20"/>
        </w:rPr>
      </w:pPr>
      <w:r w:rsidRPr="007F1B0D">
        <w:rPr>
          <w:rFonts w:ascii="Arial" w:hAnsi="Arial" w:cs="Arial"/>
          <w:sz w:val="20"/>
          <w:szCs w:val="20"/>
        </w:rPr>
        <w:t>IČO:</w:t>
      </w:r>
      <w:r>
        <w:rPr>
          <w:rFonts w:ascii="Arial" w:hAnsi="Arial" w:cs="Arial"/>
          <w:sz w:val="20"/>
          <w:szCs w:val="20"/>
        </w:rPr>
        <w:t xml:space="preserve"> </w:t>
      </w:r>
      <w:r w:rsidRPr="007F1B0D">
        <w:rPr>
          <w:rFonts w:ascii="Arial" w:hAnsi="Arial" w:cs="Arial"/>
          <w:sz w:val="20"/>
          <w:szCs w:val="20"/>
        </w:rPr>
        <w:t>70889953</w:t>
      </w:r>
    </w:p>
    <w:p w14:paraId="5B6F5420" w14:textId="6ED18C3E" w:rsidR="007F1B0D" w:rsidRPr="007F1B0D" w:rsidRDefault="007F1B0D" w:rsidP="007F1B0D">
      <w:pPr>
        <w:jc w:val="both"/>
        <w:rPr>
          <w:rFonts w:ascii="Arial" w:hAnsi="Arial" w:cs="Arial"/>
          <w:sz w:val="20"/>
          <w:szCs w:val="20"/>
        </w:rPr>
      </w:pPr>
      <w:r w:rsidRPr="007F1B0D">
        <w:rPr>
          <w:rFonts w:ascii="Arial" w:hAnsi="Arial" w:cs="Arial"/>
          <w:sz w:val="20"/>
          <w:szCs w:val="20"/>
        </w:rPr>
        <w:t>DIČ:</w:t>
      </w:r>
      <w:r>
        <w:rPr>
          <w:rFonts w:ascii="Arial" w:hAnsi="Arial" w:cs="Arial"/>
          <w:sz w:val="20"/>
          <w:szCs w:val="20"/>
        </w:rPr>
        <w:t xml:space="preserve"> </w:t>
      </w:r>
      <w:r w:rsidRPr="007F1B0D">
        <w:rPr>
          <w:rFonts w:ascii="Arial" w:hAnsi="Arial" w:cs="Arial"/>
          <w:sz w:val="20"/>
          <w:szCs w:val="20"/>
        </w:rPr>
        <w:t>CZ70889953</w:t>
      </w:r>
    </w:p>
    <w:p w14:paraId="58FB4171" w14:textId="77777777" w:rsidR="007F1B0D" w:rsidRPr="007F1B0D" w:rsidRDefault="007F1B0D" w:rsidP="007F1B0D">
      <w:pPr>
        <w:tabs>
          <w:tab w:val="left" w:pos="708"/>
          <w:tab w:val="left" w:pos="3402"/>
          <w:tab w:val="left" w:pos="6237"/>
        </w:tabs>
        <w:rPr>
          <w:rFonts w:ascii="Arial" w:hAnsi="Arial" w:cs="Arial"/>
          <w:sz w:val="20"/>
          <w:szCs w:val="20"/>
        </w:rPr>
      </w:pPr>
      <w:r w:rsidRPr="007F1B0D">
        <w:rPr>
          <w:rFonts w:ascii="Arial" w:hAnsi="Arial" w:cs="Arial"/>
          <w:sz w:val="20"/>
          <w:szCs w:val="20"/>
        </w:rPr>
        <w:t>Právní forma: státní podnik</w:t>
      </w:r>
    </w:p>
    <w:p w14:paraId="3A0A6285" w14:textId="77777777" w:rsidR="007F1B0D" w:rsidRPr="007F1B0D" w:rsidRDefault="007F1B0D" w:rsidP="007F1B0D">
      <w:pPr>
        <w:tabs>
          <w:tab w:val="left" w:pos="708"/>
          <w:tab w:val="left" w:pos="3402"/>
          <w:tab w:val="left" w:pos="6237"/>
        </w:tabs>
        <w:jc w:val="both"/>
        <w:rPr>
          <w:rFonts w:ascii="Arial" w:hAnsi="Arial" w:cs="Arial"/>
          <w:sz w:val="20"/>
          <w:szCs w:val="20"/>
        </w:rPr>
      </w:pPr>
      <w:r w:rsidRPr="007F1B0D">
        <w:rPr>
          <w:rFonts w:ascii="Arial" w:hAnsi="Arial" w:cs="Arial"/>
          <w:sz w:val="20"/>
          <w:szCs w:val="20"/>
        </w:rPr>
        <w:t>Zápis v obchodním rejstříku: Městský soud v Praze, oddíl A, vložka 43594</w:t>
      </w:r>
    </w:p>
    <w:p w14:paraId="489537A0" w14:textId="6C29F2C1" w:rsidR="00364473" w:rsidRPr="007F1B0D" w:rsidRDefault="00364473" w:rsidP="00364473">
      <w:pPr>
        <w:jc w:val="both"/>
        <w:rPr>
          <w:rFonts w:ascii="Arial" w:hAnsi="Arial" w:cs="Arial"/>
          <w:sz w:val="20"/>
          <w:szCs w:val="20"/>
        </w:rPr>
      </w:pPr>
      <w:r>
        <w:rPr>
          <w:rFonts w:ascii="Arial" w:hAnsi="Arial" w:cs="Arial"/>
          <w:sz w:val="20"/>
          <w:szCs w:val="20"/>
        </w:rPr>
        <w:t>Statutární orgán</w:t>
      </w:r>
      <w:r w:rsidRPr="007F1B0D">
        <w:rPr>
          <w:rFonts w:ascii="Arial" w:hAnsi="Arial" w:cs="Arial"/>
          <w:sz w:val="20"/>
          <w:szCs w:val="20"/>
        </w:rPr>
        <w:t>: RNDr. Petr Kubala, generální ředitel</w:t>
      </w:r>
    </w:p>
    <w:p w14:paraId="18F5654F" w14:textId="30E788A7" w:rsidR="00D43B52" w:rsidRDefault="00364473" w:rsidP="00364473">
      <w:pPr>
        <w:jc w:val="both"/>
        <w:rPr>
          <w:rFonts w:ascii="Arial" w:hAnsi="Arial" w:cs="Arial"/>
          <w:sz w:val="20"/>
          <w:szCs w:val="20"/>
        </w:rPr>
      </w:pPr>
      <w:proofErr w:type="spellStart"/>
      <w:r w:rsidRPr="007F1B0D">
        <w:rPr>
          <w:rFonts w:ascii="Arial" w:hAnsi="Arial" w:cs="Arial"/>
          <w:sz w:val="20"/>
          <w:szCs w:val="20"/>
        </w:rPr>
        <w:t>Zast</w:t>
      </w:r>
      <w:proofErr w:type="spellEnd"/>
      <w:r w:rsidR="00802187">
        <w:rPr>
          <w:rFonts w:ascii="Arial" w:hAnsi="Arial" w:cs="Arial"/>
          <w:sz w:val="20"/>
          <w:szCs w:val="20"/>
        </w:rPr>
        <w:t>.</w:t>
      </w:r>
      <w:r>
        <w:rPr>
          <w:rFonts w:ascii="Arial" w:hAnsi="Arial" w:cs="Arial"/>
          <w:sz w:val="20"/>
          <w:szCs w:val="20"/>
        </w:rPr>
        <w:t xml:space="preserve"> Ing. Janem </w:t>
      </w:r>
      <w:proofErr w:type="spellStart"/>
      <w:r>
        <w:rPr>
          <w:rFonts w:ascii="Arial" w:hAnsi="Arial" w:cs="Arial"/>
          <w:sz w:val="20"/>
          <w:szCs w:val="20"/>
        </w:rPr>
        <w:t>Kailem</w:t>
      </w:r>
      <w:proofErr w:type="spellEnd"/>
      <w:r w:rsidRPr="007F1B0D">
        <w:rPr>
          <w:rFonts w:ascii="Arial" w:hAnsi="Arial" w:cs="Arial"/>
          <w:sz w:val="20"/>
          <w:szCs w:val="20"/>
        </w:rPr>
        <w:t>, ředitel</w:t>
      </w:r>
      <w:r>
        <w:rPr>
          <w:rFonts w:ascii="Arial" w:hAnsi="Arial" w:cs="Arial"/>
          <w:sz w:val="20"/>
          <w:szCs w:val="20"/>
        </w:rPr>
        <w:t>em závodu Berounka,</w:t>
      </w:r>
      <w:r w:rsidR="00802187">
        <w:rPr>
          <w:rFonts w:ascii="Arial" w:hAnsi="Arial" w:cs="Arial"/>
          <w:sz w:val="20"/>
          <w:szCs w:val="20"/>
        </w:rPr>
        <w:t xml:space="preserve"> </w:t>
      </w:r>
      <w:r>
        <w:rPr>
          <w:rFonts w:ascii="Arial" w:hAnsi="Arial" w:cs="Arial"/>
          <w:sz w:val="20"/>
          <w:szCs w:val="20"/>
        </w:rPr>
        <w:t>adresa: Denisovo nábřeží 14,</w:t>
      </w:r>
      <w:r w:rsidR="00D43B52">
        <w:rPr>
          <w:rFonts w:ascii="Arial" w:hAnsi="Arial" w:cs="Arial"/>
          <w:sz w:val="20"/>
          <w:szCs w:val="20"/>
        </w:rPr>
        <w:t xml:space="preserve"> </w:t>
      </w:r>
      <w:r>
        <w:rPr>
          <w:rFonts w:ascii="Arial" w:hAnsi="Arial" w:cs="Arial"/>
          <w:sz w:val="20"/>
          <w:szCs w:val="20"/>
        </w:rPr>
        <w:t>301 00 Plzeň,</w:t>
      </w:r>
    </w:p>
    <w:p w14:paraId="4D948909" w14:textId="193C5015" w:rsidR="00364473" w:rsidRPr="007F1B0D" w:rsidRDefault="00364473" w:rsidP="00364473">
      <w:pPr>
        <w:jc w:val="both"/>
        <w:rPr>
          <w:rFonts w:ascii="Arial" w:hAnsi="Arial" w:cs="Arial"/>
          <w:sz w:val="20"/>
          <w:szCs w:val="20"/>
        </w:rPr>
      </w:pPr>
      <w:r>
        <w:rPr>
          <w:rFonts w:ascii="Arial" w:hAnsi="Arial" w:cs="Arial"/>
          <w:sz w:val="20"/>
          <w:szCs w:val="20"/>
        </w:rPr>
        <w:t>na základě pověření</w:t>
      </w:r>
      <w:r w:rsidR="00D43B52">
        <w:rPr>
          <w:rFonts w:ascii="Arial" w:hAnsi="Arial" w:cs="Arial"/>
          <w:sz w:val="20"/>
          <w:szCs w:val="20"/>
        </w:rPr>
        <w:t xml:space="preserve"> č. j. PVL-28790/2025/900</w:t>
      </w:r>
      <w:r w:rsidR="00B12398">
        <w:rPr>
          <w:rFonts w:ascii="Arial" w:hAnsi="Arial" w:cs="Arial"/>
          <w:sz w:val="20"/>
          <w:szCs w:val="20"/>
        </w:rPr>
        <w:t xml:space="preserve"> </w:t>
      </w:r>
      <w:r w:rsidR="00031E7A">
        <w:rPr>
          <w:rFonts w:ascii="Arial" w:hAnsi="Arial" w:cs="Arial"/>
          <w:sz w:val="20"/>
          <w:szCs w:val="20"/>
        </w:rPr>
        <w:t xml:space="preserve">ze dne 14.05.2025, </w:t>
      </w:r>
      <w:r w:rsidR="00B12398">
        <w:rPr>
          <w:rFonts w:ascii="Arial" w:hAnsi="Arial" w:cs="Arial"/>
          <w:sz w:val="20"/>
          <w:szCs w:val="20"/>
        </w:rPr>
        <w:t>účinného</w:t>
      </w:r>
      <w:r w:rsidR="00031E7A">
        <w:rPr>
          <w:rFonts w:ascii="Arial" w:hAnsi="Arial" w:cs="Arial"/>
          <w:sz w:val="20"/>
          <w:szCs w:val="20"/>
        </w:rPr>
        <w:t xml:space="preserve"> od 01.06.2025</w:t>
      </w:r>
    </w:p>
    <w:p w14:paraId="2BF343D0" w14:textId="0DCC624A" w:rsidR="007F1B0D" w:rsidRPr="007F1B0D" w:rsidRDefault="007F1B0D" w:rsidP="007F1B0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r w:rsidRPr="007F1B0D">
        <w:rPr>
          <w:rFonts w:ascii="Arial" w:eastAsia="Times New Roman" w:hAnsi="Arial" w:cs="Arial"/>
          <w:sz w:val="20"/>
          <w:szCs w:val="20"/>
          <w:bdr w:val="none" w:sz="0" w:space="0" w:color="auto"/>
          <w:lang w:eastAsia="ar-SA"/>
        </w:rPr>
        <w:t>ID datové schránky: gg4t8hf</w:t>
      </w:r>
    </w:p>
    <w:bookmarkEnd w:id="0"/>
    <w:p w14:paraId="4F19F9AD" w14:textId="7E73DF5F" w:rsidR="00C37A36" w:rsidRPr="00C37A36" w:rsidRDefault="00C37A36" w:rsidP="0065761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jc w:val="both"/>
        <w:rPr>
          <w:rFonts w:ascii="Arial" w:eastAsia="Times New Roman" w:hAnsi="Arial" w:cs="Arial"/>
          <w:sz w:val="20"/>
          <w:szCs w:val="20"/>
          <w:bdr w:val="none" w:sz="0" w:space="0" w:color="auto"/>
          <w:lang w:eastAsia="ar-SA"/>
        </w:rPr>
      </w:pPr>
      <w:r w:rsidRPr="00C37A36">
        <w:rPr>
          <w:rFonts w:ascii="Arial" w:eastAsia="Times New Roman" w:hAnsi="Arial" w:cs="Arial"/>
          <w:sz w:val="20"/>
          <w:szCs w:val="20"/>
          <w:bdr w:val="none" w:sz="0" w:space="0" w:color="auto"/>
          <w:lang w:eastAsia="ar-SA"/>
        </w:rPr>
        <w:t xml:space="preserve">(dále jen </w:t>
      </w:r>
      <w:r w:rsidR="005710E2">
        <w:rPr>
          <w:rFonts w:ascii="Arial" w:eastAsia="Times New Roman" w:hAnsi="Arial" w:cs="Arial"/>
          <w:sz w:val="20"/>
          <w:szCs w:val="20"/>
          <w:bdr w:val="none" w:sz="0" w:space="0" w:color="auto"/>
          <w:lang w:eastAsia="ar-SA"/>
        </w:rPr>
        <w:t>„</w:t>
      </w:r>
      <w:r w:rsidRPr="00C37A36">
        <w:rPr>
          <w:rFonts w:ascii="Arial" w:eastAsia="Times New Roman" w:hAnsi="Arial" w:cs="Arial"/>
          <w:sz w:val="20"/>
          <w:szCs w:val="20"/>
          <w:bdr w:val="none" w:sz="0" w:space="0" w:color="auto"/>
          <w:lang w:eastAsia="ar-SA"/>
        </w:rPr>
        <w:t>přejímající</w:t>
      </w:r>
      <w:r w:rsidR="005710E2">
        <w:rPr>
          <w:rFonts w:ascii="Arial" w:eastAsia="Times New Roman" w:hAnsi="Arial" w:cs="Arial"/>
          <w:sz w:val="20"/>
          <w:szCs w:val="20"/>
          <w:bdr w:val="none" w:sz="0" w:space="0" w:color="auto"/>
          <w:lang w:eastAsia="ar-SA"/>
        </w:rPr>
        <w:t>“</w:t>
      </w:r>
      <w:r w:rsidRPr="00C37A36">
        <w:rPr>
          <w:rFonts w:ascii="Arial" w:eastAsia="Times New Roman" w:hAnsi="Arial" w:cs="Arial"/>
          <w:sz w:val="20"/>
          <w:szCs w:val="20"/>
          <w:bdr w:val="none" w:sz="0" w:space="0" w:color="auto"/>
          <w:lang w:eastAsia="ar-SA"/>
        </w:rPr>
        <w:t>)</w:t>
      </w:r>
    </w:p>
    <w:p w14:paraId="328C4115" w14:textId="77777777" w:rsidR="00C203E8" w:rsidRPr="00B12398" w:rsidRDefault="00C203E8" w:rsidP="00C203E8">
      <w:pPr>
        <w:jc w:val="both"/>
        <w:rPr>
          <w:rFonts w:ascii="Arial" w:hAnsi="Arial" w:cs="Arial"/>
          <w:sz w:val="36"/>
          <w:szCs w:val="36"/>
        </w:rPr>
      </w:pPr>
    </w:p>
    <w:p w14:paraId="76A39DA7" w14:textId="3420E5E2" w:rsidR="00547B93" w:rsidRPr="00C334B4" w:rsidRDefault="00547B93" w:rsidP="00547B93">
      <w:pPr>
        <w:contextualSpacing/>
        <w:jc w:val="both"/>
        <w:rPr>
          <w:rFonts w:ascii="Arial" w:eastAsiaTheme="majorEastAsia" w:hAnsi="Arial" w:cs="Arial"/>
          <w:color w:val="auto"/>
          <w:kern w:val="28"/>
          <w:sz w:val="20"/>
          <w:szCs w:val="56"/>
        </w:rPr>
      </w:pPr>
      <w:r w:rsidRPr="00C334B4">
        <w:rPr>
          <w:rFonts w:ascii="Arial" w:eastAsiaTheme="majorEastAsia" w:hAnsi="Arial" w:cs="Arial"/>
          <w:color w:val="auto"/>
          <w:kern w:val="28"/>
          <w:sz w:val="20"/>
          <w:szCs w:val="56"/>
        </w:rPr>
        <w:t xml:space="preserve">uzavírají podle </w:t>
      </w:r>
      <w:proofErr w:type="spellStart"/>
      <w:r w:rsidRPr="00C334B4">
        <w:rPr>
          <w:rFonts w:ascii="Arial" w:eastAsiaTheme="majorEastAsia" w:hAnsi="Arial" w:cs="Arial"/>
          <w:color w:val="auto"/>
          <w:kern w:val="28"/>
          <w:sz w:val="20"/>
          <w:szCs w:val="56"/>
        </w:rPr>
        <w:t>ust</w:t>
      </w:r>
      <w:proofErr w:type="spellEnd"/>
      <w:r w:rsidRPr="00C334B4">
        <w:rPr>
          <w:rFonts w:ascii="Arial" w:eastAsiaTheme="majorEastAsia" w:hAnsi="Arial" w:cs="Arial"/>
          <w:color w:val="auto"/>
          <w:kern w:val="28"/>
          <w:sz w:val="20"/>
          <w:szCs w:val="56"/>
        </w:rPr>
        <w:t xml:space="preserve">. § 1746 odst. 2 zákona č. 89/2012 Sb., občanský zákoník, ve znění pozdějších předpisů, a to předávající na základě </w:t>
      </w:r>
      <w:proofErr w:type="spellStart"/>
      <w:r w:rsidRPr="00C334B4">
        <w:rPr>
          <w:rFonts w:ascii="Arial" w:eastAsiaTheme="majorEastAsia" w:hAnsi="Arial" w:cs="Arial"/>
          <w:color w:val="auto"/>
          <w:kern w:val="28"/>
          <w:sz w:val="20"/>
          <w:szCs w:val="56"/>
        </w:rPr>
        <w:t>ust</w:t>
      </w:r>
      <w:proofErr w:type="spellEnd"/>
      <w:r w:rsidRPr="00C334B4">
        <w:rPr>
          <w:rFonts w:ascii="Arial" w:eastAsiaTheme="majorEastAsia" w:hAnsi="Arial" w:cs="Arial"/>
          <w:color w:val="auto"/>
          <w:kern w:val="28"/>
          <w:sz w:val="20"/>
          <w:szCs w:val="56"/>
        </w:rPr>
        <w:t xml:space="preserve">. § 55 odst. 3 zákona č. 219/2000 Sb., o majetku České republiky a jejím vystupování v právních vztazích, ve znění pozdějších předpisů (dále jen „zákon č. 219/2000 Sb.“) a podle </w:t>
      </w:r>
      <w:proofErr w:type="spellStart"/>
      <w:r w:rsidRPr="00C334B4">
        <w:rPr>
          <w:rFonts w:ascii="Arial" w:eastAsiaTheme="majorEastAsia" w:hAnsi="Arial" w:cs="Arial"/>
          <w:color w:val="auto"/>
          <w:kern w:val="28"/>
          <w:sz w:val="20"/>
          <w:szCs w:val="56"/>
        </w:rPr>
        <w:t>ust</w:t>
      </w:r>
      <w:proofErr w:type="spellEnd"/>
      <w:r w:rsidRPr="00C334B4">
        <w:rPr>
          <w:rFonts w:ascii="Arial" w:eastAsiaTheme="majorEastAsia" w:hAnsi="Arial" w:cs="Arial"/>
          <w:color w:val="auto"/>
          <w:kern w:val="28"/>
          <w:sz w:val="20"/>
          <w:szCs w:val="56"/>
        </w:rPr>
        <w:t xml:space="preserve">. § 14 a násl. vyhlášky Ministerstva financí č. 62/2001 Sb., o hospodaření organizačních složek státu a státních organizací s majetkem státu, ve znění pozdějších předpisů (dále jen „vyhláška č. 62/2001 Sb.“) a </w:t>
      </w:r>
      <w:r w:rsidRPr="00364473">
        <w:rPr>
          <w:rFonts w:ascii="Arial" w:eastAsiaTheme="majorEastAsia" w:hAnsi="Arial" w:cs="Arial"/>
          <w:color w:val="auto"/>
          <w:kern w:val="28"/>
          <w:sz w:val="20"/>
          <w:szCs w:val="56"/>
        </w:rPr>
        <w:t xml:space="preserve">přejímající podle </w:t>
      </w:r>
      <w:bookmarkStart w:id="1" w:name="_Hlk169597071"/>
      <w:r w:rsidRPr="00364473">
        <w:rPr>
          <w:rFonts w:ascii="Arial" w:eastAsiaTheme="majorEastAsia" w:hAnsi="Arial" w:cs="Arial"/>
          <w:color w:val="auto"/>
          <w:kern w:val="28"/>
          <w:sz w:val="20"/>
          <w:szCs w:val="56"/>
        </w:rPr>
        <w:t xml:space="preserve">zákona </w:t>
      </w:r>
      <w:r w:rsidRPr="00364473">
        <w:rPr>
          <w:rFonts w:ascii="Arial" w:eastAsia="Times New Roman" w:hAnsi="Arial" w:cs="Arial"/>
          <w:color w:val="auto"/>
          <w:kern w:val="28"/>
          <w:sz w:val="20"/>
          <w:szCs w:val="20"/>
          <w:bdr w:val="none" w:sz="0" w:space="0" w:color="auto"/>
          <w:lang w:eastAsia="ar-SA"/>
        </w:rPr>
        <w:t>č. 77/1997 Sb., o státním podniku, ve znění pozdějších předpisů</w:t>
      </w:r>
      <w:bookmarkEnd w:id="1"/>
      <w:r w:rsidRPr="00364473">
        <w:rPr>
          <w:rFonts w:ascii="Arial" w:eastAsia="Times New Roman" w:hAnsi="Arial" w:cs="Arial"/>
          <w:color w:val="auto"/>
          <w:kern w:val="28"/>
          <w:sz w:val="20"/>
          <w:szCs w:val="20"/>
          <w:bdr w:val="none" w:sz="0" w:space="0" w:color="auto"/>
          <w:lang w:eastAsia="ar-SA"/>
        </w:rPr>
        <w:t xml:space="preserve"> (dále jen „zákon č. 77/1997 Sb.“)</w:t>
      </w:r>
      <w:r w:rsidR="008036D1" w:rsidRPr="00364473">
        <w:rPr>
          <w:rFonts w:ascii="Arial" w:eastAsia="Times New Roman" w:hAnsi="Arial" w:cs="Arial"/>
          <w:color w:val="auto"/>
          <w:kern w:val="28"/>
          <w:sz w:val="20"/>
          <w:szCs w:val="20"/>
          <w:bdr w:val="none" w:sz="0" w:space="0" w:color="auto"/>
          <w:lang w:eastAsia="ar-SA"/>
        </w:rPr>
        <w:t>,</w:t>
      </w:r>
      <w:r w:rsidRPr="00364473">
        <w:rPr>
          <w:rFonts w:ascii="Arial" w:eastAsiaTheme="majorEastAsia" w:hAnsi="Arial" w:cs="Arial"/>
          <w:color w:val="auto"/>
          <w:kern w:val="28"/>
          <w:sz w:val="20"/>
          <w:szCs w:val="56"/>
        </w:rPr>
        <w:t xml:space="preserve"> </w:t>
      </w:r>
      <w:r w:rsidRPr="00364473">
        <w:rPr>
          <w:rFonts w:ascii="Arial" w:eastAsia="Times New Roman" w:hAnsi="Arial" w:cs="Arial"/>
          <w:color w:val="auto"/>
          <w:kern w:val="28"/>
          <w:sz w:val="20"/>
          <w:szCs w:val="20"/>
          <w:bdr w:val="none" w:sz="0" w:space="0" w:color="auto"/>
          <w:lang w:eastAsia="ar-SA"/>
        </w:rPr>
        <w:t xml:space="preserve">zákona </w:t>
      </w:r>
      <w:r w:rsidR="008036D1" w:rsidRPr="00364473">
        <w:rPr>
          <w:rFonts w:ascii="Arial" w:hAnsi="Arial" w:cs="Arial"/>
          <w:sz w:val="20"/>
          <w:szCs w:val="20"/>
        </w:rPr>
        <w:t>č. 305/2000 Sb., o povodích (dále jen „zákon č. 305/2000 Sb.“) a</w:t>
      </w:r>
      <w:r w:rsidR="008036D1" w:rsidRPr="00364473">
        <w:rPr>
          <w:rFonts w:cs="Arial"/>
          <w:szCs w:val="20"/>
        </w:rPr>
        <w:t xml:space="preserve"> </w:t>
      </w:r>
      <w:r w:rsidR="008036D1" w:rsidRPr="00364473">
        <w:rPr>
          <w:rFonts w:ascii="Arial" w:hAnsi="Arial" w:cs="Arial"/>
          <w:sz w:val="20"/>
          <w:szCs w:val="20"/>
          <w:lang w:eastAsia="ar-SA"/>
        </w:rPr>
        <w:t>zákona č. 254/2001 Sb., o vodách a o změně některých zákonů (vodní zákon), ve znění pozdějších předpisů (dále jen „zákon č. 254/2001 Sb.“)</w:t>
      </w:r>
      <w:r w:rsidRPr="00C334B4">
        <w:rPr>
          <w:rFonts w:ascii="Arial" w:eastAsiaTheme="majorEastAsia" w:hAnsi="Arial" w:cs="Arial"/>
          <w:color w:val="auto"/>
          <w:kern w:val="28"/>
          <w:sz w:val="20"/>
          <w:szCs w:val="56"/>
        </w:rPr>
        <w:t xml:space="preserve"> tuto</w:t>
      </w:r>
    </w:p>
    <w:p w14:paraId="71F96EBE" w14:textId="77777777" w:rsidR="004A2EC0" w:rsidRPr="00B12398" w:rsidRDefault="004A2EC0" w:rsidP="00C203E8">
      <w:pPr>
        <w:pStyle w:val="Zkladntext2"/>
        <w:rPr>
          <w:rFonts w:ascii="Arial" w:hAnsi="Arial" w:cs="Arial"/>
          <w:sz w:val="36"/>
          <w:szCs w:val="36"/>
          <w:u w:val="none"/>
        </w:rPr>
      </w:pPr>
    </w:p>
    <w:p w14:paraId="1D13BD29" w14:textId="77777777" w:rsidR="00550275" w:rsidRPr="00550275" w:rsidRDefault="00550275" w:rsidP="00550275">
      <w:pPr>
        <w:spacing w:after="40"/>
        <w:contextualSpacing/>
        <w:jc w:val="center"/>
        <w:rPr>
          <w:rFonts w:ascii="Arial" w:eastAsiaTheme="majorEastAsia" w:hAnsi="Arial" w:cs="Arial"/>
          <w:b/>
          <w:color w:val="auto"/>
          <w:kern w:val="28"/>
        </w:rPr>
      </w:pPr>
      <w:r w:rsidRPr="00550275">
        <w:rPr>
          <w:rFonts w:ascii="Arial" w:eastAsiaTheme="majorEastAsia" w:hAnsi="Arial" w:cs="Arial"/>
          <w:b/>
          <w:color w:val="auto"/>
          <w:kern w:val="28"/>
        </w:rPr>
        <w:t>Smlouvu o převodu majetku do práva hospodařit s majetkem státu</w:t>
      </w:r>
    </w:p>
    <w:p w14:paraId="194C92E8" w14:textId="64B099FE" w:rsidR="00550275" w:rsidRPr="00550275" w:rsidRDefault="00550275" w:rsidP="00550275">
      <w:pPr>
        <w:spacing w:after="40"/>
        <w:contextualSpacing/>
        <w:jc w:val="center"/>
        <w:rPr>
          <w:rFonts w:ascii="Arial" w:eastAsiaTheme="majorEastAsia" w:hAnsi="Arial" w:cs="Arial"/>
          <w:b/>
          <w:color w:val="auto"/>
          <w:kern w:val="28"/>
        </w:rPr>
      </w:pPr>
      <w:r w:rsidRPr="00550275">
        <w:rPr>
          <w:rFonts w:ascii="Arial" w:eastAsiaTheme="majorEastAsia" w:hAnsi="Arial" w:cs="Arial"/>
          <w:b/>
          <w:color w:val="auto"/>
          <w:kern w:val="28"/>
        </w:rPr>
        <w:t>č. 100</w:t>
      </w:r>
      <w:r w:rsidR="00A75A93">
        <w:rPr>
          <w:rFonts w:ascii="Arial" w:eastAsiaTheme="majorEastAsia" w:hAnsi="Arial" w:cs="Arial"/>
          <w:b/>
          <w:color w:val="auto"/>
          <w:kern w:val="28"/>
        </w:rPr>
        <w:t>4</w:t>
      </w:r>
      <w:r w:rsidRPr="00550275">
        <w:rPr>
          <w:rFonts w:ascii="Arial" w:eastAsiaTheme="majorEastAsia" w:hAnsi="Arial" w:cs="Arial"/>
          <w:b/>
          <w:color w:val="auto"/>
          <w:kern w:val="28"/>
        </w:rPr>
        <w:t>H26/04</w:t>
      </w:r>
    </w:p>
    <w:p w14:paraId="29AC8CEC" w14:textId="27AD3BBF" w:rsidR="00550275" w:rsidRPr="00550275" w:rsidRDefault="00550275" w:rsidP="00550275">
      <w:pPr>
        <w:jc w:val="center"/>
        <w:rPr>
          <w:rFonts w:ascii="Arial" w:hAnsi="Arial" w:cs="Arial"/>
          <w:b/>
        </w:rPr>
      </w:pPr>
      <w:r w:rsidRPr="00550275">
        <w:rPr>
          <w:rFonts w:ascii="Arial" w:hAnsi="Arial" w:cs="Arial"/>
          <w:b/>
        </w:rPr>
        <w:t>PVL-</w:t>
      </w:r>
      <w:r w:rsidR="00100855">
        <w:rPr>
          <w:rFonts w:ascii="Arial" w:hAnsi="Arial" w:cs="Arial"/>
          <w:b/>
        </w:rPr>
        <w:t>1504</w:t>
      </w:r>
      <w:r w:rsidRPr="00550275">
        <w:rPr>
          <w:rFonts w:ascii="Arial" w:hAnsi="Arial" w:cs="Arial"/>
          <w:b/>
        </w:rPr>
        <w:t>/202</w:t>
      </w:r>
      <w:r>
        <w:rPr>
          <w:rFonts w:ascii="Arial" w:hAnsi="Arial" w:cs="Arial"/>
          <w:b/>
        </w:rPr>
        <w:t>6</w:t>
      </w:r>
      <w:r w:rsidRPr="00550275">
        <w:rPr>
          <w:rFonts w:ascii="Arial" w:hAnsi="Arial" w:cs="Arial"/>
          <w:b/>
        </w:rPr>
        <w:t>/SML</w:t>
      </w:r>
    </w:p>
    <w:p w14:paraId="5BA70DE1" w14:textId="77777777" w:rsidR="00550275" w:rsidRPr="00550275" w:rsidRDefault="00550275" w:rsidP="00550275">
      <w:pPr>
        <w:jc w:val="center"/>
        <w:rPr>
          <w:rFonts w:ascii="Arial" w:hAnsi="Arial" w:cs="Arial"/>
          <w:b/>
        </w:rPr>
      </w:pPr>
      <w:r w:rsidRPr="00550275">
        <w:rPr>
          <w:rFonts w:ascii="Arial" w:hAnsi="Arial" w:cs="Arial"/>
          <w:b/>
        </w:rPr>
        <w:t>(dále jen „smlouva“)</w:t>
      </w:r>
    </w:p>
    <w:p w14:paraId="524C5B9E" w14:textId="77777777" w:rsidR="00550275" w:rsidRPr="00B12398" w:rsidRDefault="00550275" w:rsidP="00C203E8">
      <w:pPr>
        <w:rPr>
          <w:rFonts w:ascii="Arial" w:hAnsi="Arial" w:cs="Arial"/>
          <w:sz w:val="36"/>
          <w:szCs w:val="36"/>
        </w:rPr>
      </w:pPr>
    </w:p>
    <w:p w14:paraId="658F60FC" w14:textId="77777777" w:rsidR="00C203E8" w:rsidRPr="00356AB1" w:rsidRDefault="00C203E8" w:rsidP="00657619">
      <w:pPr>
        <w:spacing w:after="120"/>
        <w:jc w:val="center"/>
        <w:rPr>
          <w:rFonts w:ascii="Arial" w:hAnsi="Arial" w:cs="Arial"/>
          <w:b/>
          <w:sz w:val="20"/>
          <w:szCs w:val="20"/>
        </w:rPr>
      </w:pPr>
      <w:r w:rsidRPr="00356AB1">
        <w:rPr>
          <w:rFonts w:ascii="Arial" w:hAnsi="Arial" w:cs="Arial"/>
          <w:b/>
          <w:sz w:val="20"/>
          <w:szCs w:val="20"/>
        </w:rPr>
        <w:t>I.</w:t>
      </w:r>
    </w:p>
    <w:p w14:paraId="488888DA" w14:textId="40E5EA66" w:rsidR="00C203E8" w:rsidRDefault="00C203E8" w:rsidP="00955AFB">
      <w:pPr>
        <w:pStyle w:val="vnintext"/>
        <w:spacing w:after="120"/>
        <w:ind w:firstLine="0"/>
        <w:rPr>
          <w:rFonts w:ascii="Arial" w:hAnsi="Arial" w:cs="Arial"/>
          <w:sz w:val="20"/>
        </w:rPr>
      </w:pPr>
      <w:r w:rsidRPr="00356AB1">
        <w:rPr>
          <w:rFonts w:ascii="Arial" w:hAnsi="Arial" w:cs="Arial"/>
          <w:sz w:val="20"/>
        </w:rPr>
        <w:t>Státní pozemkový úřad jako předávající je ve smyslu zákona č. 503/2012 Sb., o Státním pozemkovém úřadu a o změně některých souvisejících zákonů, ve znění pozdějších předpisů příslušný hospodařit s níže uvedeným pozemk</w:t>
      </w:r>
      <w:r w:rsidR="00764167">
        <w:rPr>
          <w:rFonts w:ascii="Arial" w:hAnsi="Arial" w:cs="Arial"/>
          <w:sz w:val="20"/>
        </w:rPr>
        <w:t>em</w:t>
      </w:r>
      <w:r w:rsidRPr="00356AB1">
        <w:rPr>
          <w:rFonts w:ascii="Arial" w:hAnsi="Arial" w:cs="Arial"/>
          <w:sz w:val="20"/>
        </w:rPr>
        <w:t xml:space="preserve"> ve vlastnictví státu:</w:t>
      </w:r>
    </w:p>
    <w:p w14:paraId="68930CB7" w14:textId="39765447" w:rsidR="00CC6EFA" w:rsidRDefault="00CC6EFA" w:rsidP="00CC6EFA">
      <w:pPr>
        <w:pStyle w:val="VnitrniText"/>
        <w:ind w:firstLine="0"/>
      </w:pPr>
      <w:r>
        <w:t>Pozem</w:t>
      </w:r>
      <w:r w:rsidR="00764167">
        <w:t>e</w:t>
      </w:r>
      <w:r>
        <w:t>k:</w:t>
      </w:r>
    </w:p>
    <w:p w14:paraId="6C5BB918" w14:textId="77777777" w:rsidR="00CC6EFA" w:rsidRPr="00AD6067" w:rsidRDefault="00CC6EFA" w:rsidP="00CC6EFA">
      <w:pPr>
        <w:ind w:right="-433"/>
        <w:rPr>
          <w:rFonts w:ascii="Arial" w:hAnsi="Arial" w:cs="Arial"/>
          <w:sz w:val="20"/>
          <w:szCs w:val="20"/>
        </w:rPr>
      </w:pPr>
      <w:r w:rsidRPr="00AD6067">
        <w:rPr>
          <w:rFonts w:ascii="Arial" w:hAnsi="Arial" w:cs="Arial"/>
          <w:sz w:val="20"/>
          <w:szCs w:val="20"/>
        </w:rPr>
        <w:t>------------------------------------------------------------------------------------------------------------------------------------------</w:t>
      </w:r>
    </w:p>
    <w:p w14:paraId="15D8CE26" w14:textId="77777777" w:rsidR="00CC6EFA" w:rsidRDefault="00CC6EFA" w:rsidP="00CC6EFA">
      <w:pPr>
        <w:pStyle w:val="obec1"/>
        <w:widowControl/>
        <w:tabs>
          <w:tab w:val="clear" w:pos="2552"/>
          <w:tab w:val="clear" w:pos="5103"/>
          <w:tab w:val="clear" w:pos="8789"/>
          <w:tab w:val="left" w:pos="1418"/>
          <w:tab w:val="left" w:pos="3828"/>
          <w:tab w:val="left" w:pos="5245"/>
          <w:tab w:val="left" w:pos="7371"/>
          <w:tab w:val="right" w:pos="9781"/>
        </w:tabs>
        <w:rPr>
          <w:rFonts w:ascii="Arial" w:hAnsi="Arial" w:cs="Arial"/>
          <w:sz w:val="20"/>
          <w:szCs w:val="20"/>
        </w:rPr>
      </w:pPr>
      <w:r>
        <w:rPr>
          <w:rFonts w:ascii="Arial" w:hAnsi="Arial" w:cs="Arial"/>
          <w:sz w:val="20"/>
          <w:szCs w:val="20"/>
        </w:rPr>
        <w:t>Obec</w:t>
      </w:r>
      <w:r>
        <w:rPr>
          <w:rFonts w:ascii="Arial" w:hAnsi="Arial" w:cs="Arial"/>
          <w:sz w:val="20"/>
          <w:szCs w:val="20"/>
        </w:rPr>
        <w:tab/>
        <w:t xml:space="preserve">Katastrální území </w:t>
      </w:r>
      <w:r>
        <w:rPr>
          <w:rFonts w:ascii="Arial" w:hAnsi="Arial" w:cs="Arial"/>
          <w:sz w:val="20"/>
          <w:szCs w:val="20"/>
        </w:rPr>
        <w:tab/>
        <w:t>Parcelní</w:t>
      </w:r>
      <w:r>
        <w:rPr>
          <w:rFonts w:ascii="Arial" w:hAnsi="Arial" w:cs="Arial"/>
          <w:sz w:val="20"/>
          <w:szCs w:val="20"/>
        </w:rPr>
        <w:tab/>
        <w:t>Druh pozemku</w:t>
      </w:r>
      <w:r>
        <w:rPr>
          <w:rFonts w:ascii="Arial" w:hAnsi="Arial" w:cs="Arial"/>
          <w:sz w:val="20"/>
          <w:szCs w:val="20"/>
        </w:rPr>
        <w:tab/>
        <w:t>LV</w:t>
      </w:r>
      <w:r>
        <w:rPr>
          <w:rFonts w:ascii="Arial" w:hAnsi="Arial" w:cs="Arial"/>
          <w:sz w:val="20"/>
          <w:szCs w:val="20"/>
        </w:rPr>
        <w:tab/>
        <w:t>Podíl</w:t>
      </w:r>
    </w:p>
    <w:p w14:paraId="3969482B" w14:textId="77777777" w:rsidR="00CC6EFA" w:rsidRDefault="00CC6EFA" w:rsidP="00CC6EFA">
      <w:pPr>
        <w:pStyle w:val="obec1"/>
        <w:widowControl/>
        <w:tabs>
          <w:tab w:val="clear" w:pos="2552"/>
          <w:tab w:val="clear" w:pos="5103"/>
          <w:tab w:val="clear" w:pos="8789"/>
          <w:tab w:val="left" w:pos="2268"/>
          <w:tab w:val="left" w:pos="3828"/>
          <w:tab w:val="left" w:pos="5954"/>
          <w:tab w:val="right" w:pos="9356"/>
        </w:tabs>
        <w:rPr>
          <w:rFonts w:ascii="Arial" w:hAnsi="Arial" w:cs="Arial"/>
          <w:sz w:val="20"/>
          <w:szCs w:val="20"/>
        </w:rPr>
      </w:pPr>
      <w:r>
        <w:rPr>
          <w:rFonts w:ascii="Arial" w:hAnsi="Arial" w:cs="Arial"/>
          <w:sz w:val="20"/>
          <w:szCs w:val="20"/>
        </w:rPr>
        <w:tab/>
      </w:r>
      <w:r>
        <w:rPr>
          <w:rFonts w:ascii="Arial" w:hAnsi="Arial" w:cs="Arial"/>
          <w:sz w:val="20"/>
          <w:szCs w:val="20"/>
        </w:rPr>
        <w:tab/>
        <w:t>číslo</w:t>
      </w:r>
    </w:p>
    <w:p w14:paraId="17027496" w14:textId="77777777" w:rsidR="00CC6EFA" w:rsidRPr="00AD6067" w:rsidRDefault="00CC6EFA" w:rsidP="00CC6EFA">
      <w:pPr>
        <w:ind w:right="-433"/>
        <w:rPr>
          <w:rFonts w:ascii="Arial" w:hAnsi="Arial" w:cs="Arial"/>
          <w:sz w:val="20"/>
          <w:szCs w:val="20"/>
        </w:rPr>
      </w:pPr>
      <w:r w:rsidRPr="00AD6067">
        <w:rPr>
          <w:rFonts w:ascii="Arial" w:hAnsi="Arial" w:cs="Arial"/>
          <w:sz w:val="20"/>
          <w:szCs w:val="20"/>
        </w:rPr>
        <w:t>------------------------------------------------------------------------------------------------------------------------------------------</w:t>
      </w:r>
    </w:p>
    <w:p w14:paraId="543F6599" w14:textId="77777777" w:rsidR="00CC6EFA" w:rsidRPr="00E94023" w:rsidRDefault="00CC6EFA" w:rsidP="00CC6EFA">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20"/>
          <w:szCs w:val="20"/>
        </w:rPr>
      </w:pPr>
      <w:r w:rsidRPr="00E94023">
        <w:rPr>
          <w:rFonts w:ascii="Arial" w:hAnsi="Arial" w:cs="Arial"/>
          <w:sz w:val="20"/>
          <w:szCs w:val="20"/>
        </w:rPr>
        <w:t xml:space="preserve">Katastr nemovitostí </w:t>
      </w:r>
      <w:r>
        <w:rPr>
          <w:rFonts w:ascii="Arial" w:hAnsi="Arial" w:cs="Arial"/>
          <w:sz w:val="20"/>
          <w:szCs w:val="20"/>
        </w:rPr>
        <w:t>–</w:t>
      </w:r>
      <w:r w:rsidRPr="00E94023">
        <w:rPr>
          <w:rFonts w:ascii="Arial" w:hAnsi="Arial" w:cs="Arial"/>
          <w:sz w:val="20"/>
          <w:szCs w:val="20"/>
        </w:rPr>
        <w:t xml:space="preserve"> pozemkové</w:t>
      </w:r>
    </w:p>
    <w:p w14:paraId="1F2986E2" w14:textId="37D7E52A" w:rsidR="00CC6EFA" w:rsidRPr="00E94023" w:rsidRDefault="00F264A5" w:rsidP="00CC6EFA">
      <w:pPr>
        <w:pStyle w:val="obec1"/>
        <w:widowControl/>
        <w:tabs>
          <w:tab w:val="clear" w:pos="2552"/>
          <w:tab w:val="clear" w:pos="5103"/>
          <w:tab w:val="clear" w:pos="8789"/>
          <w:tab w:val="left" w:pos="1418"/>
          <w:tab w:val="left" w:pos="3828"/>
          <w:tab w:val="left" w:pos="5245"/>
          <w:tab w:val="left" w:pos="7371"/>
          <w:tab w:val="right" w:pos="9781"/>
        </w:tabs>
        <w:rPr>
          <w:rFonts w:ascii="Arial" w:hAnsi="Arial" w:cs="Arial"/>
          <w:sz w:val="20"/>
          <w:szCs w:val="20"/>
        </w:rPr>
      </w:pPr>
      <w:bookmarkStart w:id="2" w:name="_Hlk176939956"/>
      <w:r>
        <w:rPr>
          <w:rFonts w:ascii="Arial" w:hAnsi="Arial" w:cs="Arial"/>
          <w:sz w:val="20"/>
          <w:szCs w:val="20"/>
        </w:rPr>
        <w:t>Manětín</w:t>
      </w:r>
      <w:r w:rsidR="00CC6EFA" w:rsidRPr="00E94023">
        <w:rPr>
          <w:rFonts w:ascii="Arial" w:hAnsi="Arial" w:cs="Arial"/>
          <w:sz w:val="20"/>
          <w:szCs w:val="20"/>
        </w:rPr>
        <w:tab/>
      </w:r>
      <w:proofErr w:type="spellStart"/>
      <w:r>
        <w:rPr>
          <w:rFonts w:ascii="Arial" w:hAnsi="Arial" w:cs="Arial"/>
          <w:sz w:val="20"/>
          <w:szCs w:val="20"/>
        </w:rPr>
        <w:t>Stvolny</w:t>
      </w:r>
      <w:proofErr w:type="spellEnd"/>
      <w:r w:rsidR="00CC6EFA" w:rsidRPr="00E94023">
        <w:rPr>
          <w:rFonts w:ascii="Arial" w:hAnsi="Arial" w:cs="Arial"/>
          <w:sz w:val="20"/>
          <w:szCs w:val="20"/>
        </w:rPr>
        <w:tab/>
      </w:r>
      <w:r>
        <w:rPr>
          <w:rFonts w:ascii="Arial" w:hAnsi="Arial" w:cs="Arial"/>
          <w:sz w:val="20"/>
          <w:szCs w:val="20"/>
        </w:rPr>
        <w:t>1731/1</w:t>
      </w:r>
      <w:r w:rsidR="00CC6EFA" w:rsidRPr="00E94023">
        <w:rPr>
          <w:rFonts w:ascii="Arial" w:hAnsi="Arial" w:cs="Arial"/>
          <w:sz w:val="20"/>
          <w:szCs w:val="20"/>
        </w:rPr>
        <w:tab/>
      </w:r>
      <w:r>
        <w:rPr>
          <w:rFonts w:ascii="Arial" w:hAnsi="Arial" w:cs="Arial"/>
          <w:sz w:val="20"/>
          <w:szCs w:val="20"/>
        </w:rPr>
        <w:t>ostatní plocha</w:t>
      </w:r>
      <w:r w:rsidR="00CC6EFA" w:rsidRPr="00E94023">
        <w:rPr>
          <w:rFonts w:ascii="Arial" w:hAnsi="Arial" w:cs="Arial"/>
          <w:sz w:val="20"/>
          <w:szCs w:val="20"/>
        </w:rPr>
        <w:tab/>
        <w:t>10002</w:t>
      </w:r>
      <w:r w:rsidR="00CC6EFA" w:rsidRPr="00E94023">
        <w:rPr>
          <w:rFonts w:ascii="Arial" w:hAnsi="Arial" w:cs="Arial"/>
          <w:sz w:val="20"/>
          <w:szCs w:val="20"/>
        </w:rPr>
        <w:tab/>
        <w:t>1/1</w:t>
      </w:r>
    </w:p>
    <w:bookmarkEnd w:id="2"/>
    <w:p w14:paraId="47E91077" w14:textId="77777777" w:rsidR="00B313C0" w:rsidRPr="00AD6067" w:rsidRDefault="00B313C0" w:rsidP="00B313C0">
      <w:pPr>
        <w:ind w:right="-433"/>
        <w:rPr>
          <w:rFonts w:ascii="Arial" w:hAnsi="Arial" w:cs="Arial"/>
          <w:sz w:val="20"/>
          <w:szCs w:val="20"/>
        </w:rPr>
      </w:pPr>
      <w:r w:rsidRPr="00AD6067">
        <w:rPr>
          <w:rFonts w:ascii="Arial" w:hAnsi="Arial" w:cs="Arial"/>
          <w:sz w:val="20"/>
          <w:szCs w:val="20"/>
        </w:rPr>
        <w:t>------------------------------------------------------------------------------------------------------------------------------------------</w:t>
      </w:r>
    </w:p>
    <w:p w14:paraId="6E21E48F" w14:textId="5388CB54" w:rsidR="00184BCD" w:rsidRDefault="00184BCD" w:rsidP="00184BCD">
      <w:pPr>
        <w:pStyle w:val="VnitrniText"/>
        <w:ind w:firstLine="0"/>
      </w:pPr>
      <w:r>
        <w:t>zapsan</w:t>
      </w:r>
      <w:r w:rsidR="00764167">
        <w:t>ý</w:t>
      </w:r>
      <w:r>
        <w:t xml:space="preserve"> na výše uveden</w:t>
      </w:r>
      <w:r w:rsidR="008047AD">
        <w:t>ém</w:t>
      </w:r>
      <w:r>
        <w:t xml:space="preserve"> LV u Katastrálního úřadu pro Plzeňský kraj, Katastrální pracoviště</w:t>
      </w:r>
      <w:r w:rsidR="00875083">
        <w:t xml:space="preserve"> </w:t>
      </w:r>
      <w:r w:rsidR="00F264A5">
        <w:t>Kralovice</w:t>
      </w:r>
    </w:p>
    <w:p w14:paraId="2FA8ABBF" w14:textId="0371006A" w:rsidR="00C203E8" w:rsidRDefault="00C203E8" w:rsidP="00955AFB">
      <w:pPr>
        <w:pBdr>
          <w:top w:val="none" w:sz="0" w:space="0" w:color="auto"/>
          <w:left w:val="none" w:sz="0" w:space="0" w:color="auto"/>
          <w:bottom w:val="none" w:sz="0" w:space="0" w:color="auto"/>
          <w:right w:val="none" w:sz="0" w:space="0" w:color="auto"/>
          <w:between w:val="none" w:sz="0" w:space="0" w:color="auto"/>
          <w:bar w:val="none" w:sz="0" w:color="auto"/>
        </w:pBdr>
        <w:spacing w:before="120"/>
        <w:rPr>
          <w:rFonts w:ascii="Arial" w:eastAsia="Times New Roman" w:hAnsi="Arial" w:cs="Arial"/>
          <w:sz w:val="20"/>
          <w:szCs w:val="20"/>
          <w:bdr w:val="none" w:sz="0" w:space="0" w:color="auto"/>
        </w:rPr>
      </w:pPr>
      <w:r w:rsidRPr="00356AB1">
        <w:rPr>
          <w:rFonts w:ascii="Arial" w:eastAsia="Times New Roman" w:hAnsi="Arial" w:cs="Arial"/>
          <w:sz w:val="20"/>
          <w:szCs w:val="20"/>
          <w:bdr w:val="none" w:sz="0" w:space="0" w:color="auto"/>
        </w:rPr>
        <w:t>(dále jen</w:t>
      </w:r>
      <w:r w:rsidR="00F039CB">
        <w:rPr>
          <w:rFonts w:ascii="Arial" w:eastAsia="Times New Roman" w:hAnsi="Arial" w:cs="Arial"/>
          <w:sz w:val="20"/>
          <w:szCs w:val="20"/>
          <w:bdr w:val="none" w:sz="0" w:space="0" w:color="auto"/>
        </w:rPr>
        <w:t xml:space="preserve"> </w:t>
      </w:r>
      <w:r w:rsidR="005710E2">
        <w:rPr>
          <w:rFonts w:ascii="Arial" w:eastAsia="Times New Roman" w:hAnsi="Arial" w:cs="Arial"/>
          <w:sz w:val="20"/>
          <w:szCs w:val="20"/>
          <w:bdr w:val="none" w:sz="0" w:space="0" w:color="auto"/>
        </w:rPr>
        <w:t>„</w:t>
      </w:r>
      <w:r w:rsidR="00F039CB" w:rsidRPr="00C37A36">
        <w:rPr>
          <w:rFonts w:ascii="Arial" w:eastAsia="Times New Roman" w:hAnsi="Arial" w:cs="Arial"/>
          <w:sz w:val="20"/>
          <w:szCs w:val="20"/>
          <w:bdr w:val="none" w:sz="0" w:space="0" w:color="auto"/>
          <w:lang w:eastAsia="ar-SA"/>
        </w:rPr>
        <w:t>p</w:t>
      </w:r>
      <w:r w:rsidR="00F039CB">
        <w:rPr>
          <w:rFonts w:ascii="Arial" w:eastAsia="Times New Roman" w:hAnsi="Arial" w:cs="Arial"/>
          <w:sz w:val="20"/>
          <w:szCs w:val="20"/>
          <w:bdr w:val="none" w:sz="0" w:space="0" w:color="auto"/>
          <w:lang w:eastAsia="ar-SA"/>
        </w:rPr>
        <w:t>ozem</w:t>
      </w:r>
      <w:r w:rsidR="00764167">
        <w:rPr>
          <w:rFonts w:ascii="Arial" w:eastAsia="Times New Roman" w:hAnsi="Arial" w:cs="Arial"/>
          <w:sz w:val="20"/>
          <w:szCs w:val="20"/>
          <w:bdr w:val="none" w:sz="0" w:space="0" w:color="auto"/>
          <w:lang w:eastAsia="ar-SA"/>
        </w:rPr>
        <w:t>e</w:t>
      </w:r>
      <w:r w:rsidR="00F039CB">
        <w:rPr>
          <w:rFonts w:ascii="Arial" w:eastAsia="Times New Roman" w:hAnsi="Arial" w:cs="Arial"/>
          <w:sz w:val="20"/>
          <w:szCs w:val="20"/>
          <w:bdr w:val="none" w:sz="0" w:space="0" w:color="auto"/>
          <w:lang w:eastAsia="ar-SA"/>
        </w:rPr>
        <w:t>k</w:t>
      </w:r>
      <w:r w:rsidR="005710E2">
        <w:rPr>
          <w:rFonts w:ascii="Arial" w:eastAsia="Times New Roman" w:hAnsi="Arial" w:cs="Arial"/>
          <w:sz w:val="20"/>
          <w:szCs w:val="20"/>
          <w:bdr w:val="none" w:sz="0" w:space="0" w:color="auto"/>
          <w:lang w:eastAsia="ar-SA"/>
        </w:rPr>
        <w:t>“</w:t>
      </w:r>
      <w:r w:rsidRPr="00356AB1">
        <w:rPr>
          <w:rFonts w:ascii="Arial" w:eastAsia="Times New Roman" w:hAnsi="Arial" w:cs="Arial"/>
          <w:sz w:val="20"/>
          <w:szCs w:val="20"/>
          <w:bdr w:val="none" w:sz="0" w:space="0" w:color="auto"/>
        </w:rPr>
        <w:t>)</w:t>
      </w:r>
      <w:r w:rsidR="00373809">
        <w:rPr>
          <w:rFonts w:ascii="Arial" w:eastAsia="Times New Roman" w:hAnsi="Arial" w:cs="Arial"/>
          <w:sz w:val="20"/>
          <w:szCs w:val="20"/>
          <w:bdr w:val="none" w:sz="0" w:space="0" w:color="auto"/>
        </w:rPr>
        <w:t>.</w:t>
      </w:r>
    </w:p>
    <w:p w14:paraId="46D815E4" w14:textId="77777777" w:rsidR="001A0674" w:rsidRDefault="001A0674" w:rsidP="001A0674">
      <w:pPr>
        <w:jc w:val="both"/>
        <w:rPr>
          <w:rFonts w:ascii="Arial" w:hAnsi="Arial" w:cs="Arial"/>
          <w:sz w:val="20"/>
          <w:szCs w:val="20"/>
        </w:rPr>
      </w:pPr>
    </w:p>
    <w:p w14:paraId="22FB85FF" w14:textId="77777777" w:rsidR="00B12398" w:rsidRDefault="00B12398" w:rsidP="001A0674">
      <w:pPr>
        <w:jc w:val="both"/>
        <w:rPr>
          <w:rFonts w:ascii="Arial" w:hAnsi="Arial" w:cs="Arial"/>
          <w:sz w:val="20"/>
          <w:szCs w:val="20"/>
        </w:rPr>
      </w:pPr>
    </w:p>
    <w:p w14:paraId="066BC43A" w14:textId="77777777" w:rsidR="00B12398" w:rsidRDefault="00B12398" w:rsidP="001A0674">
      <w:pPr>
        <w:jc w:val="both"/>
        <w:rPr>
          <w:rFonts w:ascii="Arial" w:hAnsi="Arial" w:cs="Arial"/>
          <w:sz w:val="20"/>
          <w:szCs w:val="20"/>
        </w:rPr>
      </w:pPr>
    </w:p>
    <w:p w14:paraId="3ADCC6D8" w14:textId="77777777" w:rsidR="00802187" w:rsidRPr="0005373D" w:rsidRDefault="00802187" w:rsidP="001A0674">
      <w:pPr>
        <w:jc w:val="both"/>
        <w:rPr>
          <w:rFonts w:ascii="Arial" w:hAnsi="Arial" w:cs="Arial"/>
          <w:sz w:val="20"/>
          <w:szCs w:val="20"/>
        </w:rPr>
      </w:pPr>
    </w:p>
    <w:p w14:paraId="74D19839" w14:textId="253C6621" w:rsidR="00C203E8" w:rsidRPr="00C06020" w:rsidRDefault="00C203E8" w:rsidP="00657619">
      <w:pPr>
        <w:pStyle w:val="para"/>
        <w:tabs>
          <w:tab w:val="clear" w:pos="709"/>
        </w:tabs>
        <w:spacing w:after="120"/>
        <w:rPr>
          <w:rFonts w:ascii="Arial" w:hAnsi="Arial" w:cs="Arial"/>
          <w:bCs/>
          <w:color w:val="000000"/>
          <w:sz w:val="20"/>
        </w:rPr>
      </w:pPr>
      <w:r w:rsidRPr="00C06020">
        <w:rPr>
          <w:rFonts w:ascii="Arial" w:hAnsi="Arial" w:cs="Arial"/>
          <w:bCs/>
          <w:color w:val="000000"/>
          <w:sz w:val="20"/>
        </w:rPr>
        <w:t>II.</w:t>
      </w:r>
    </w:p>
    <w:p w14:paraId="27C9BABE" w14:textId="77777777" w:rsidR="00C203E8" w:rsidRDefault="00C203E8" w:rsidP="00955AFB">
      <w:pPr>
        <w:spacing w:after="120"/>
        <w:jc w:val="both"/>
        <w:rPr>
          <w:rFonts w:ascii="Arial" w:hAnsi="Arial" w:cs="Arial"/>
          <w:sz w:val="20"/>
          <w:szCs w:val="20"/>
        </w:rPr>
      </w:pPr>
      <w:r w:rsidRPr="00C06020">
        <w:rPr>
          <w:rFonts w:ascii="Arial" w:hAnsi="Arial" w:cs="Arial"/>
          <w:sz w:val="20"/>
          <w:szCs w:val="20"/>
        </w:rPr>
        <w:t>Přejímající prohlašuje:</w:t>
      </w:r>
    </w:p>
    <w:p w14:paraId="010DE491" w14:textId="6F727868" w:rsidR="00C203E8" w:rsidRDefault="00477F19" w:rsidP="00955AFB">
      <w:pPr>
        <w:pStyle w:val="adresa"/>
        <w:tabs>
          <w:tab w:val="clear" w:pos="3402"/>
          <w:tab w:val="clear" w:pos="6237"/>
          <w:tab w:val="left" w:pos="360"/>
        </w:tabs>
        <w:spacing w:after="120"/>
        <w:ind w:left="357" w:hanging="357"/>
        <w:rPr>
          <w:rFonts w:ascii="Arial" w:hAnsi="Arial" w:cs="Arial"/>
          <w:color w:val="000000"/>
          <w:sz w:val="20"/>
          <w:szCs w:val="20"/>
        </w:rPr>
      </w:pPr>
      <w:r>
        <w:rPr>
          <w:rFonts w:ascii="Arial" w:hAnsi="Arial" w:cs="Arial"/>
          <w:color w:val="000000"/>
          <w:sz w:val="20"/>
          <w:szCs w:val="20"/>
        </w:rPr>
        <w:t>1</w:t>
      </w:r>
      <w:r w:rsidR="00C203E8" w:rsidRPr="001D12E9">
        <w:rPr>
          <w:rFonts w:ascii="Arial" w:hAnsi="Arial" w:cs="Arial"/>
          <w:color w:val="000000"/>
          <w:sz w:val="20"/>
          <w:szCs w:val="20"/>
        </w:rPr>
        <w:t xml:space="preserve">) </w:t>
      </w:r>
      <w:r>
        <w:rPr>
          <w:rFonts w:ascii="Arial" w:hAnsi="Arial" w:cs="Arial"/>
          <w:color w:val="000000"/>
          <w:sz w:val="20"/>
          <w:szCs w:val="20"/>
        </w:rPr>
        <w:tab/>
      </w:r>
      <w:r w:rsidR="00C203E8" w:rsidRPr="001D12E9">
        <w:rPr>
          <w:rFonts w:ascii="Arial" w:hAnsi="Arial" w:cs="Arial"/>
          <w:color w:val="000000"/>
          <w:sz w:val="20"/>
          <w:szCs w:val="20"/>
        </w:rPr>
        <w:t xml:space="preserve">s odvoláním na zákon č. 77/1997 Sb., </w:t>
      </w:r>
      <w:r w:rsidR="00370937">
        <w:rPr>
          <w:rFonts w:ascii="Arial" w:hAnsi="Arial" w:cs="Arial"/>
          <w:color w:val="000000"/>
          <w:sz w:val="20"/>
          <w:szCs w:val="20"/>
        </w:rPr>
        <w:t>že</w:t>
      </w:r>
      <w:r w:rsidR="00C203E8" w:rsidRPr="001D12E9">
        <w:rPr>
          <w:rFonts w:ascii="Arial" w:hAnsi="Arial" w:cs="Arial"/>
          <w:color w:val="000000"/>
          <w:sz w:val="20"/>
          <w:szCs w:val="20"/>
        </w:rPr>
        <w:t xml:space="preserve"> má právo hospodařit s majetkem státu podle tohoto</w:t>
      </w:r>
      <w:r w:rsidR="00236E15">
        <w:rPr>
          <w:rFonts w:ascii="Arial" w:hAnsi="Arial" w:cs="Arial"/>
          <w:color w:val="000000"/>
          <w:sz w:val="20"/>
          <w:szCs w:val="20"/>
        </w:rPr>
        <w:t xml:space="preserve"> právního</w:t>
      </w:r>
      <w:r w:rsidR="00C203E8" w:rsidRPr="001D12E9">
        <w:rPr>
          <w:rFonts w:ascii="Arial" w:hAnsi="Arial" w:cs="Arial"/>
          <w:color w:val="000000"/>
          <w:sz w:val="20"/>
          <w:szCs w:val="20"/>
        </w:rPr>
        <w:t xml:space="preserve"> předpisu</w:t>
      </w:r>
      <w:r w:rsidR="00896565">
        <w:rPr>
          <w:rFonts w:ascii="Arial" w:hAnsi="Arial" w:cs="Arial"/>
          <w:color w:val="000000"/>
          <w:sz w:val="20"/>
          <w:szCs w:val="20"/>
        </w:rPr>
        <w:t>.</w:t>
      </w:r>
    </w:p>
    <w:p w14:paraId="76A16846" w14:textId="29541CAB" w:rsidR="00A6138B" w:rsidRPr="00364473" w:rsidRDefault="00A6138B" w:rsidP="005767C9">
      <w:pPr>
        <w:pStyle w:val="adresa"/>
        <w:tabs>
          <w:tab w:val="clear" w:pos="3402"/>
          <w:tab w:val="clear" w:pos="6237"/>
          <w:tab w:val="left" w:pos="360"/>
        </w:tabs>
        <w:spacing w:after="120"/>
        <w:ind w:left="357" w:hanging="357"/>
        <w:rPr>
          <w:rFonts w:ascii="Arial" w:hAnsi="Arial" w:cs="Arial"/>
          <w:sz w:val="20"/>
          <w:szCs w:val="20"/>
        </w:rPr>
      </w:pPr>
      <w:r w:rsidRPr="00364473">
        <w:rPr>
          <w:rFonts w:ascii="Arial" w:hAnsi="Arial" w:cs="Arial"/>
          <w:color w:val="000000"/>
          <w:sz w:val="20"/>
          <w:szCs w:val="20"/>
        </w:rPr>
        <w:t xml:space="preserve">2) </w:t>
      </w:r>
      <w:r w:rsidRPr="00364473">
        <w:rPr>
          <w:rFonts w:ascii="Arial" w:hAnsi="Arial" w:cs="Arial"/>
          <w:color w:val="000000"/>
          <w:sz w:val="20"/>
          <w:szCs w:val="20"/>
        </w:rPr>
        <w:tab/>
      </w:r>
      <w:r w:rsidRPr="00364473">
        <w:rPr>
          <w:rFonts w:ascii="Arial" w:hAnsi="Arial" w:cs="Arial"/>
          <w:sz w:val="20"/>
          <w:szCs w:val="20"/>
        </w:rPr>
        <w:t xml:space="preserve">že </w:t>
      </w:r>
      <w:r w:rsidR="00A861F9" w:rsidRPr="00364473">
        <w:rPr>
          <w:rFonts w:ascii="Arial" w:hAnsi="Arial" w:cs="Arial"/>
          <w:sz w:val="20"/>
          <w:szCs w:val="20"/>
        </w:rPr>
        <w:t>pozem</w:t>
      </w:r>
      <w:r w:rsidR="00B9616A" w:rsidRPr="00364473">
        <w:rPr>
          <w:rFonts w:ascii="Arial" w:hAnsi="Arial" w:cs="Arial"/>
          <w:sz w:val="20"/>
          <w:szCs w:val="20"/>
        </w:rPr>
        <w:t>e</w:t>
      </w:r>
      <w:r w:rsidR="00A861F9" w:rsidRPr="00364473">
        <w:rPr>
          <w:rFonts w:ascii="Arial" w:hAnsi="Arial" w:cs="Arial"/>
          <w:sz w:val="20"/>
          <w:szCs w:val="20"/>
        </w:rPr>
        <w:t>k potřebuje</w:t>
      </w:r>
      <w:r w:rsidRPr="00364473">
        <w:rPr>
          <w:rFonts w:ascii="Arial" w:hAnsi="Arial" w:cs="Arial"/>
          <w:sz w:val="20"/>
          <w:szCs w:val="20"/>
        </w:rPr>
        <w:t xml:space="preserve"> pro </w:t>
      </w:r>
      <w:r w:rsidR="000B39D8" w:rsidRPr="00364473">
        <w:rPr>
          <w:rFonts w:ascii="Arial" w:hAnsi="Arial" w:cs="Arial"/>
          <w:sz w:val="20"/>
          <w:szCs w:val="20"/>
          <w:lang w:eastAsia="cs-CZ"/>
        </w:rPr>
        <w:t>za</w:t>
      </w:r>
      <w:r w:rsidR="00A75A93" w:rsidRPr="00364473">
        <w:rPr>
          <w:rFonts w:ascii="Arial" w:hAnsi="Arial" w:cs="Arial"/>
          <w:sz w:val="20"/>
          <w:szCs w:val="20"/>
          <w:lang w:eastAsia="cs-CZ"/>
        </w:rPr>
        <w:t>bezpečení</w:t>
      </w:r>
      <w:r w:rsidR="000B39D8" w:rsidRPr="00364473">
        <w:rPr>
          <w:rFonts w:ascii="Arial" w:hAnsi="Arial" w:cs="Arial"/>
          <w:sz w:val="20"/>
          <w:szCs w:val="20"/>
          <w:lang w:eastAsia="cs-CZ"/>
        </w:rPr>
        <w:t xml:space="preserve"> výkonu své působnosti a plnění stanoveného předmětu činnosti </w:t>
      </w:r>
      <w:r w:rsidRPr="00364473">
        <w:rPr>
          <w:rFonts w:ascii="Arial" w:hAnsi="Arial" w:cs="Arial"/>
          <w:sz w:val="20"/>
          <w:szCs w:val="20"/>
        </w:rPr>
        <w:t>v</w:t>
      </w:r>
      <w:r w:rsidR="004F0537" w:rsidRPr="00364473">
        <w:rPr>
          <w:rFonts w:ascii="Arial" w:hAnsi="Arial" w:cs="Arial"/>
          <w:sz w:val="20"/>
          <w:szCs w:val="20"/>
        </w:rPr>
        <w:t> </w:t>
      </w:r>
      <w:r w:rsidRPr="00364473">
        <w:rPr>
          <w:rFonts w:ascii="Arial" w:hAnsi="Arial" w:cs="Arial"/>
          <w:sz w:val="20"/>
          <w:szCs w:val="20"/>
        </w:rPr>
        <w:t>souladu</w:t>
      </w:r>
      <w:r w:rsidR="004F0537" w:rsidRPr="00364473">
        <w:rPr>
          <w:rFonts w:ascii="Arial" w:hAnsi="Arial" w:cs="Arial"/>
          <w:sz w:val="20"/>
          <w:szCs w:val="20"/>
        </w:rPr>
        <w:t xml:space="preserve"> se</w:t>
      </w:r>
      <w:r w:rsidRPr="00364473">
        <w:rPr>
          <w:rFonts w:ascii="Arial" w:hAnsi="Arial" w:cs="Arial"/>
          <w:sz w:val="20"/>
          <w:szCs w:val="20"/>
        </w:rPr>
        <w:t xml:space="preserve"> </w:t>
      </w:r>
      <w:r w:rsidR="004F0537" w:rsidRPr="00364473">
        <w:rPr>
          <w:rFonts w:ascii="Arial" w:hAnsi="Arial" w:cs="Arial"/>
          <w:sz w:val="20"/>
          <w:szCs w:val="20"/>
        </w:rPr>
        <w:t>zákonem č. 77/1997 Sb.</w:t>
      </w:r>
      <w:r w:rsidR="00A75A93" w:rsidRPr="00364473">
        <w:rPr>
          <w:rFonts w:ascii="Arial" w:hAnsi="Arial" w:cs="Arial"/>
          <w:sz w:val="20"/>
          <w:szCs w:val="20"/>
        </w:rPr>
        <w:t>, zákonem č. 305/2000 Sb.</w:t>
      </w:r>
      <w:r w:rsidR="004F0537" w:rsidRPr="00364473">
        <w:rPr>
          <w:rFonts w:ascii="Arial" w:hAnsi="Arial" w:cs="Arial"/>
          <w:sz w:val="20"/>
          <w:szCs w:val="20"/>
        </w:rPr>
        <w:t xml:space="preserve"> a</w:t>
      </w:r>
      <w:r w:rsidRPr="00364473">
        <w:rPr>
          <w:rFonts w:ascii="Arial" w:hAnsi="Arial" w:cs="Arial"/>
          <w:sz w:val="20"/>
          <w:szCs w:val="20"/>
        </w:rPr>
        <w:t xml:space="preserve"> </w:t>
      </w:r>
      <w:r w:rsidR="00B06931" w:rsidRPr="00364473">
        <w:rPr>
          <w:rFonts w:ascii="Arial" w:hAnsi="Arial" w:cs="Arial"/>
          <w:sz w:val="20"/>
          <w:szCs w:val="20"/>
        </w:rPr>
        <w:t xml:space="preserve">zákonem č. </w:t>
      </w:r>
      <w:r w:rsidR="00A75A93" w:rsidRPr="00364473">
        <w:rPr>
          <w:rFonts w:ascii="Arial" w:hAnsi="Arial" w:cs="Arial"/>
          <w:sz w:val="20"/>
          <w:szCs w:val="20"/>
        </w:rPr>
        <w:t>254/2001</w:t>
      </w:r>
      <w:r w:rsidR="00B06931" w:rsidRPr="00364473">
        <w:rPr>
          <w:rFonts w:ascii="Arial" w:hAnsi="Arial" w:cs="Arial"/>
          <w:sz w:val="20"/>
          <w:szCs w:val="20"/>
        </w:rPr>
        <w:t xml:space="preserve"> Sb.</w:t>
      </w:r>
      <w:r w:rsidRPr="00364473">
        <w:rPr>
          <w:rFonts w:ascii="Arial" w:hAnsi="Arial" w:cs="Arial"/>
          <w:sz w:val="20"/>
          <w:szCs w:val="20"/>
        </w:rPr>
        <w:t>, a dále v případech, kdy to vyžaduje veřejný zájem anebo ukládá vyhláška č. 62/2001 Sb.</w:t>
      </w:r>
    </w:p>
    <w:p w14:paraId="61BE7C3A" w14:textId="4B819C33" w:rsidR="0085115C" w:rsidRDefault="00CA0931" w:rsidP="0085115C">
      <w:pPr>
        <w:pStyle w:val="adresa"/>
        <w:tabs>
          <w:tab w:val="clear" w:pos="3402"/>
          <w:tab w:val="clear" w:pos="6237"/>
          <w:tab w:val="left" w:pos="360"/>
        </w:tabs>
        <w:ind w:left="357" w:hanging="357"/>
        <w:rPr>
          <w:rFonts w:ascii="Arial" w:hAnsi="Arial" w:cs="Arial"/>
          <w:sz w:val="20"/>
          <w:szCs w:val="20"/>
        </w:rPr>
      </w:pPr>
      <w:r w:rsidRPr="00364473">
        <w:rPr>
          <w:rFonts w:ascii="Arial" w:hAnsi="Arial" w:cs="Arial"/>
          <w:color w:val="000000"/>
          <w:sz w:val="20"/>
          <w:szCs w:val="20"/>
        </w:rPr>
        <w:t xml:space="preserve">3) </w:t>
      </w:r>
      <w:r w:rsidRPr="00364473">
        <w:rPr>
          <w:rFonts w:ascii="Arial" w:hAnsi="Arial" w:cs="Arial"/>
          <w:color w:val="000000"/>
          <w:sz w:val="20"/>
          <w:szCs w:val="20"/>
        </w:rPr>
        <w:tab/>
      </w:r>
      <w:r w:rsidR="00964C02" w:rsidRPr="00364473">
        <w:rPr>
          <w:rFonts w:ascii="Arial" w:hAnsi="Arial" w:cs="Arial"/>
          <w:color w:val="000000"/>
          <w:sz w:val="20"/>
          <w:szCs w:val="20"/>
        </w:rPr>
        <w:t xml:space="preserve">že </w:t>
      </w:r>
      <w:r w:rsidR="00A11E9E" w:rsidRPr="00364473">
        <w:rPr>
          <w:rFonts w:ascii="Arial" w:hAnsi="Arial" w:cs="Arial"/>
          <w:color w:val="000000"/>
          <w:sz w:val="20"/>
          <w:szCs w:val="20"/>
        </w:rPr>
        <w:t>pozem</w:t>
      </w:r>
      <w:r w:rsidR="00B9616A" w:rsidRPr="00364473">
        <w:rPr>
          <w:rFonts w:ascii="Arial" w:hAnsi="Arial" w:cs="Arial"/>
          <w:color w:val="000000"/>
          <w:sz w:val="20"/>
          <w:szCs w:val="20"/>
        </w:rPr>
        <w:t>e</w:t>
      </w:r>
      <w:r w:rsidR="00A11E9E" w:rsidRPr="00364473">
        <w:rPr>
          <w:rFonts w:ascii="Arial" w:hAnsi="Arial" w:cs="Arial"/>
          <w:color w:val="000000"/>
          <w:sz w:val="20"/>
          <w:szCs w:val="20"/>
        </w:rPr>
        <w:t>k</w:t>
      </w:r>
      <w:r w:rsidR="00B9616A" w:rsidRPr="00364473">
        <w:rPr>
          <w:rFonts w:ascii="Arial" w:hAnsi="Arial" w:cs="Arial"/>
          <w:color w:val="000000"/>
          <w:sz w:val="20"/>
          <w:szCs w:val="20"/>
        </w:rPr>
        <w:t xml:space="preserve"> </w:t>
      </w:r>
      <w:r w:rsidR="0085115C" w:rsidRPr="00364473">
        <w:rPr>
          <w:rFonts w:ascii="Arial" w:hAnsi="Arial" w:cs="Arial"/>
          <w:sz w:val="20"/>
          <w:szCs w:val="20"/>
        </w:rPr>
        <w:t>je potřebný pro zajištění výkonu správy vodních toků v souladu s</w:t>
      </w:r>
      <w:r w:rsidR="00BC1023" w:rsidRPr="00364473">
        <w:rPr>
          <w:rFonts w:ascii="Arial" w:hAnsi="Arial" w:cs="Arial"/>
          <w:sz w:val="20"/>
          <w:szCs w:val="20"/>
        </w:rPr>
        <w:t xml:space="preserve">e </w:t>
      </w:r>
      <w:r w:rsidR="0085115C" w:rsidRPr="00364473">
        <w:rPr>
          <w:rFonts w:ascii="Arial" w:hAnsi="Arial" w:cs="Arial"/>
          <w:sz w:val="20"/>
          <w:szCs w:val="20"/>
        </w:rPr>
        <w:t>zákonem</w:t>
      </w:r>
      <w:r w:rsidR="00BC1023" w:rsidRPr="00364473">
        <w:rPr>
          <w:rFonts w:ascii="Arial" w:hAnsi="Arial" w:cs="Arial"/>
          <w:sz w:val="20"/>
          <w:szCs w:val="20"/>
        </w:rPr>
        <w:t xml:space="preserve"> č. 254/2001 Sb.</w:t>
      </w:r>
      <w:r w:rsidR="0085115C" w:rsidRPr="00364473">
        <w:rPr>
          <w:rFonts w:ascii="Arial" w:hAnsi="Arial" w:cs="Arial"/>
          <w:sz w:val="20"/>
          <w:szCs w:val="20"/>
        </w:rPr>
        <w:t>, neboť zahrnuje pramennou oblast bezejmenného vodního toku (IDVT 10239086) včetně průtočné malé vodní nádrže. Správcem tohoto vodního toku je podle</w:t>
      </w:r>
      <w:r w:rsidR="00EE2F3D" w:rsidRPr="00364473">
        <w:rPr>
          <w:rFonts w:ascii="Arial" w:hAnsi="Arial" w:cs="Arial"/>
          <w:sz w:val="20"/>
          <w:szCs w:val="20"/>
        </w:rPr>
        <w:t xml:space="preserve"> </w:t>
      </w:r>
      <w:proofErr w:type="spellStart"/>
      <w:r w:rsidR="00EE2F3D" w:rsidRPr="00364473">
        <w:rPr>
          <w:rFonts w:ascii="Arial" w:hAnsi="Arial" w:cs="Arial"/>
          <w:sz w:val="20"/>
          <w:szCs w:val="20"/>
        </w:rPr>
        <w:t>ust</w:t>
      </w:r>
      <w:proofErr w:type="spellEnd"/>
      <w:r w:rsidR="00EE2F3D" w:rsidRPr="00364473">
        <w:rPr>
          <w:rFonts w:ascii="Arial" w:hAnsi="Arial" w:cs="Arial"/>
          <w:sz w:val="20"/>
          <w:szCs w:val="20"/>
        </w:rPr>
        <w:t>.</w:t>
      </w:r>
      <w:r w:rsidR="0085115C" w:rsidRPr="00364473">
        <w:rPr>
          <w:rFonts w:ascii="Arial" w:hAnsi="Arial" w:cs="Arial"/>
          <w:sz w:val="20"/>
          <w:szCs w:val="20"/>
        </w:rPr>
        <w:t xml:space="preserve"> § 48 odst. 4 </w:t>
      </w:r>
      <w:r w:rsidR="00BC1023" w:rsidRPr="00364473">
        <w:rPr>
          <w:rFonts w:ascii="Arial" w:hAnsi="Arial" w:cs="Arial"/>
          <w:sz w:val="20"/>
          <w:szCs w:val="20"/>
        </w:rPr>
        <w:t xml:space="preserve">zákona č. 254/2001 Sb. </w:t>
      </w:r>
      <w:r w:rsidR="0085115C" w:rsidRPr="00364473">
        <w:rPr>
          <w:rFonts w:ascii="Arial" w:hAnsi="Arial" w:cs="Arial"/>
          <w:sz w:val="20"/>
          <w:szCs w:val="20"/>
        </w:rPr>
        <w:t>přejímající, který na pozemku plánuje provést údržbu porostů, úpravu stávající hráze malé vodní nádrže a vybudování několika tůní.</w:t>
      </w:r>
    </w:p>
    <w:p w14:paraId="4C7B99D2" w14:textId="77777777" w:rsidR="0085115C" w:rsidRPr="00B12398" w:rsidRDefault="0085115C" w:rsidP="009721DC">
      <w:pPr>
        <w:jc w:val="both"/>
        <w:rPr>
          <w:rFonts w:ascii="Arial" w:hAnsi="Arial" w:cs="Arial"/>
          <w:sz w:val="36"/>
          <w:szCs w:val="36"/>
        </w:rPr>
      </w:pPr>
    </w:p>
    <w:p w14:paraId="3D16F0C2" w14:textId="77777777" w:rsidR="00C203E8" w:rsidRPr="008204C3" w:rsidRDefault="00C203E8" w:rsidP="00955AFB">
      <w:pPr>
        <w:spacing w:after="120"/>
        <w:jc w:val="center"/>
        <w:rPr>
          <w:rFonts w:ascii="Arial" w:hAnsi="Arial" w:cs="Arial"/>
          <w:b/>
          <w:sz w:val="20"/>
          <w:szCs w:val="20"/>
        </w:rPr>
      </w:pPr>
      <w:r w:rsidRPr="008204C3">
        <w:rPr>
          <w:rFonts w:ascii="Arial" w:hAnsi="Arial" w:cs="Arial"/>
          <w:b/>
          <w:sz w:val="20"/>
          <w:szCs w:val="20"/>
        </w:rPr>
        <w:t>III.</w:t>
      </w:r>
    </w:p>
    <w:p w14:paraId="341F2442" w14:textId="2B6A53C5" w:rsidR="00C203E8" w:rsidRPr="00EA4761" w:rsidRDefault="00C203E8" w:rsidP="00905212">
      <w:pPr>
        <w:jc w:val="both"/>
        <w:rPr>
          <w:rFonts w:ascii="Arial" w:hAnsi="Arial" w:cs="Arial"/>
          <w:sz w:val="20"/>
          <w:szCs w:val="20"/>
        </w:rPr>
      </w:pPr>
      <w:r w:rsidRPr="003F3476">
        <w:rPr>
          <w:rFonts w:ascii="Arial" w:hAnsi="Arial" w:cs="Arial"/>
          <w:sz w:val="20"/>
          <w:szCs w:val="20"/>
        </w:rPr>
        <w:t>Předávající se s přejímajícím dohodl na předání</w:t>
      </w:r>
      <w:r w:rsidR="00003048">
        <w:rPr>
          <w:rFonts w:ascii="Arial" w:hAnsi="Arial" w:cs="Arial"/>
          <w:sz w:val="20"/>
          <w:szCs w:val="20"/>
        </w:rPr>
        <w:t xml:space="preserve"> pozemk</w:t>
      </w:r>
      <w:r w:rsidR="00B9616A">
        <w:rPr>
          <w:rFonts w:ascii="Arial" w:hAnsi="Arial" w:cs="Arial"/>
          <w:sz w:val="20"/>
          <w:szCs w:val="20"/>
        </w:rPr>
        <w:t>u</w:t>
      </w:r>
      <w:r w:rsidRPr="003F3476">
        <w:rPr>
          <w:rFonts w:ascii="Arial" w:hAnsi="Arial" w:cs="Arial"/>
          <w:sz w:val="20"/>
          <w:szCs w:val="20"/>
        </w:rPr>
        <w:t xml:space="preserve">. Předáním </w:t>
      </w:r>
      <w:r w:rsidR="00003048">
        <w:rPr>
          <w:rFonts w:ascii="Arial" w:hAnsi="Arial" w:cs="Arial"/>
          <w:sz w:val="20"/>
          <w:szCs w:val="20"/>
        </w:rPr>
        <w:t>pozemk</w:t>
      </w:r>
      <w:r w:rsidR="00B9616A">
        <w:rPr>
          <w:rFonts w:ascii="Arial" w:hAnsi="Arial" w:cs="Arial"/>
          <w:sz w:val="20"/>
          <w:szCs w:val="20"/>
        </w:rPr>
        <w:t>u</w:t>
      </w:r>
      <w:r w:rsidR="00003048">
        <w:rPr>
          <w:rFonts w:ascii="Arial" w:hAnsi="Arial" w:cs="Arial"/>
          <w:sz w:val="20"/>
          <w:szCs w:val="20"/>
        </w:rPr>
        <w:t xml:space="preserve"> </w:t>
      </w:r>
      <w:r w:rsidRPr="00EA4761">
        <w:rPr>
          <w:rFonts w:ascii="Arial" w:hAnsi="Arial" w:cs="Arial"/>
          <w:sz w:val="20"/>
          <w:szCs w:val="20"/>
        </w:rPr>
        <w:t>se současně mění příslušnost hospodařit s </w:t>
      </w:r>
      <w:r w:rsidR="00003048">
        <w:rPr>
          <w:rFonts w:ascii="Arial" w:hAnsi="Arial" w:cs="Arial"/>
          <w:sz w:val="20"/>
          <w:szCs w:val="20"/>
        </w:rPr>
        <w:t>pozemk</w:t>
      </w:r>
      <w:r w:rsidR="00B9616A">
        <w:rPr>
          <w:rFonts w:ascii="Arial" w:hAnsi="Arial" w:cs="Arial"/>
          <w:sz w:val="20"/>
          <w:szCs w:val="20"/>
        </w:rPr>
        <w:t>em</w:t>
      </w:r>
      <w:r w:rsidRPr="00EA4761">
        <w:rPr>
          <w:rFonts w:ascii="Arial" w:hAnsi="Arial" w:cs="Arial"/>
          <w:sz w:val="20"/>
          <w:szCs w:val="20"/>
        </w:rPr>
        <w:t xml:space="preserve"> a právo hospodařit s</w:t>
      </w:r>
      <w:r w:rsidR="00003048">
        <w:rPr>
          <w:rFonts w:ascii="Arial" w:hAnsi="Arial" w:cs="Arial"/>
          <w:sz w:val="20"/>
          <w:szCs w:val="20"/>
        </w:rPr>
        <w:t> pozemk</w:t>
      </w:r>
      <w:r w:rsidR="00B9616A">
        <w:rPr>
          <w:rFonts w:ascii="Arial" w:hAnsi="Arial" w:cs="Arial"/>
          <w:sz w:val="20"/>
          <w:szCs w:val="20"/>
        </w:rPr>
        <w:t>em</w:t>
      </w:r>
      <w:r w:rsidR="00003048">
        <w:rPr>
          <w:rFonts w:ascii="Arial" w:hAnsi="Arial" w:cs="Arial"/>
          <w:sz w:val="20"/>
          <w:szCs w:val="20"/>
        </w:rPr>
        <w:t xml:space="preserve"> </w:t>
      </w:r>
      <w:r w:rsidRPr="00EA4761">
        <w:rPr>
          <w:rFonts w:ascii="Arial" w:hAnsi="Arial" w:cs="Arial"/>
          <w:sz w:val="20"/>
          <w:szCs w:val="20"/>
        </w:rPr>
        <w:t>má přejímající.</w:t>
      </w:r>
    </w:p>
    <w:p w14:paraId="29BED364" w14:textId="77777777" w:rsidR="00C9647B" w:rsidRPr="00B12398" w:rsidRDefault="00C9647B" w:rsidP="00905212">
      <w:pPr>
        <w:jc w:val="both"/>
        <w:rPr>
          <w:rFonts w:ascii="Arial" w:hAnsi="Arial" w:cs="Arial"/>
          <w:sz w:val="36"/>
          <w:szCs w:val="36"/>
        </w:rPr>
      </w:pPr>
    </w:p>
    <w:p w14:paraId="18C06DE2" w14:textId="77777777" w:rsidR="00C203E8" w:rsidRPr="006F1829" w:rsidRDefault="00C203E8" w:rsidP="00955AFB">
      <w:pPr>
        <w:spacing w:after="120"/>
        <w:jc w:val="center"/>
        <w:rPr>
          <w:rFonts w:ascii="Arial" w:hAnsi="Arial" w:cs="Arial"/>
          <w:b/>
          <w:sz w:val="20"/>
          <w:szCs w:val="20"/>
        </w:rPr>
      </w:pPr>
      <w:r w:rsidRPr="006F1829">
        <w:rPr>
          <w:rFonts w:ascii="Arial" w:hAnsi="Arial" w:cs="Arial"/>
          <w:b/>
          <w:sz w:val="20"/>
          <w:szCs w:val="20"/>
        </w:rPr>
        <w:t>IV.</w:t>
      </w:r>
    </w:p>
    <w:p w14:paraId="294446AD" w14:textId="7CFFAF1D" w:rsidR="00C203E8" w:rsidRPr="00895320" w:rsidRDefault="00C203E8" w:rsidP="00C9647B">
      <w:pPr>
        <w:jc w:val="both"/>
        <w:rPr>
          <w:rFonts w:ascii="Arial" w:hAnsi="Arial" w:cs="Arial"/>
          <w:sz w:val="20"/>
          <w:szCs w:val="20"/>
        </w:rPr>
      </w:pPr>
      <w:r w:rsidRPr="00C9647B">
        <w:rPr>
          <w:rFonts w:ascii="Arial" w:hAnsi="Arial" w:cs="Arial"/>
          <w:sz w:val="20"/>
          <w:szCs w:val="20"/>
        </w:rPr>
        <w:t xml:space="preserve">Příslušnost hospodařit </w:t>
      </w:r>
      <w:r w:rsidR="00BE2B0A">
        <w:rPr>
          <w:rFonts w:ascii="Arial" w:hAnsi="Arial" w:cs="Arial"/>
          <w:sz w:val="20"/>
          <w:szCs w:val="20"/>
        </w:rPr>
        <w:t>s</w:t>
      </w:r>
      <w:r w:rsidRPr="00C9647B">
        <w:rPr>
          <w:rFonts w:ascii="Arial" w:hAnsi="Arial" w:cs="Arial"/>
          <w:sz w:val="20"/>
          <w:szCs w:val="20"/>
        </w:rPr>
        <w:t xml:space="preserve"> pozemk</w:t>
      </w:r>
      <w:r w:rsidR="00B9616A">
        <w:rPr>
          <w:rFonts w:ascii="Arial" w:hAnsi="Arial" w:cs="Arial"/>
          <w:sz w:val="20"/>
          <w:szCs w:val="20"/>
        </w:rPr>
        <w:t>em</w:t>
      </w:r>
      <w:r w:rsidRPr="00C9647B">
        <w:rPr>
          <w:rFonts w:ascii="Arial" w:hAnsi="Arial" w:cs="Arial"/>
          <w:sz w:val="20"/>
          <w:szCs w:val="20"/>
        </w:rPr>
        <w:t xml:space="preserve"> předávajícímu zanikne a přejímajícímu vznikne </w:t>
      </w:r>
      <w:r w:rsidR="00BE2B0A">
        <w:rPr>
          <w:rFonts w:ascii="Arial" w:hAnsi="Arial" w:cs="Arial"/>
          <w:sz w:val="20"/>
          <w:szCs w:val="20"/>
        </w:rPr>
        <w:t>s</w:t>
      </w:r>
      <w:r w:rsidRPr="00C9647B">
        <w:rPr>
          <w:rFonts w:ascii="Arial" w:hAnsi="Arial" w:cs="Arial"/>
          <w:sz w:val="20"/>
          <w:szCs w:val="20"/>
        </w:rPr>
        <w:t> pozemk</w:t>
      </w:r>
      <w:r w:rsidR="00B9616A">
        <w:rPr>
          <w:rFonts w:ascii="Arial" w:hAnsi="Arial" w:cs="Arial"/>
          <w:sz w:val="20"/>
          <w:szCs w:val="20"/>
        </w:rPr>
        <w:t>em</w:t>
      </w:r>
      <w:r w:rsidRPr="00C9647B">
        <w:rPr>
          <w:rFonts w:ascii="Arial" w:hAnsi="Arial" w:cs="Arial"/>
          <w:sz w:val="20"/>
          <w:szCs w:val="20"/>
        </w:rPr>
        <w:t xml:space="preserve"> právo hospodařit </w:t>
      </w:r>
      <w:r w:rsidR="00152296">
        <w:rPr>
          <w:rFonts w:ascii="Arial" w:hAnsi="Arial" w:cs="Arial"/>
          <w:sz w:val="20"/>
          <w:szCs w:val="20"/>
        </w:rPr>
        <w:t>okamžikem</w:t>
      </w:r>
      <w:r w:rsidR="00BE15CB">
        <w:rPr>
          <w:rFonts w:ascii="Arial" w:hAnsi="Arial" w:cs="Arial"/>
          <w:sz w:val="20"/>
          <w:szCs w:val="20"/>
        </w:rPr>
        <w:t xml:space="preserve">, kdy návrh </w:t>
      </w:r>
      <w:r w:rsidR="009118EB">
        <w:rPr>
          <w:rFonts w:ascii="Arial" w:hAnsi="Arial" w:cs="Arial"/>
          <w:sz w:val="20"/>
          <w:szCs w:val="20"/>
        </w:rPr>
        <w:t>na zápis</w:t>
      </w:r>
      <w:r w:rsidR="00C70D7B">
        <w:rPr>
          <w:rFonts w:ascii="Arial" w:hAnsi="Arial" w:cs="Arial"/>
          <w:sz w:val="20"/>
          <w:szCs w:val="20"/>
        </w:rPr>
        <w:t xml:space="preserve"> </w:t>
      </w:r>
      <w:r w:rsidR="00B1506B">
        <w:rPr>
          <w:rFonts w:ascii="Arial" w:hAnsi="Arial" w:cs="Arial"/>
          <w:sz w:val="20"/>
          <w:szCs w:val="20"/>
        </w:rPr>
        <w:t xml:space="preserve">došel </w:t>
      </w:r>
      <w:r w:rsidR="009118EB">
        <w:rPr>
          <w:rFonts w:ascii="Arial" w:hAnsi="Arial" w:cs="Arial"/>
          <w:sz w:val="20"/>
          <w:szCs w:val="20"/>
        </w:rPr>
        <w:t>katastrální</w:t>
      </w:r>
      <w:r w:rsidR="00244A3E">
        <w:rPr>
          <w:rFonts w:ascii="Arial" w:hAnsi="Arial" w:cs="Arial"/>
          <w:sz w:val="20"/>
          <w:szCs w:val="20"/>
        </w:rPr>
        <w:t>mu</w:t>
      </w:r>
      <w:r w:rsidR="009118EB">
        <w:rPr>
          <w:rFonts w:ascii="Arial" w:hAnsi="Arial" w:cs="Arial"/>
          <w:sz w:val="20"/>
          <w:szCs w:val="20"/>
        </w:rPr>
        <w:t xml:space="preserve"> </w:t>
      </w:r>
      <w:r w:rsidR="00C84A48">
        <w:rPr>
          <w:rFonts w:ascii="Arial" w:hAnsi="Arial" w:cs="Arial"/>
          <w:sz w:val="20"/>
          <w:szCs w:val="20"/>
        </w:rPr>
        <w:t>úřad</w:t>
      </w:r>
      <w:r w:rsidR="00244A3E">
        <w:rPr>
          <w:rFonts w:ascii="Arial" w:hAnsi="Arial" w:cs="Arial"/>
          <w:sz w:val="20"/>
          <w:szCs w:val="20"/>
        </w:rPr>
        <w:t>u</w:t>
      </w:r>
      <w:r w:rsidRPr="00C9647B">
        <w:rPr>
          <w:rFonts w:ascii="Arial" w:eastAsia="Times New Roman" w:hAnsi="Arial" w:cs="Arial"/>
          <w:color w:val="auto"/>
          <w:sz w:val="20"/>
          <w:bdr w:val="none" w:sz="0" w:space="0" w:color="auto"/>
          <w:lang w:eastAsia="ar-SA"/>
        </w:rPr>
        <w:t>.</w:t>
      </w:r>
    </w:p>
    <w:p w14:paraId="3F73713A" w14:textId="77777777" w:rsidR="005E7510" w:rsidRPr="00B12398" w:rsidRDefault="005E7510" w:rsidP="005E7510">
      <w:pPr>
        <w:jc w:val="both"/>
        <w:rPr>
          <w:rFonts w:ascii="Arial" w:hAnsi="Arial" w:cs="Arial"/>
          <w:sz w:val="36"/>
          <w:szCs w:val="36"/>
        </w:rPr>
      </w:pPr>
    </w:p>
    <w:p w14:paraId="415A5C13" w14:textId="44206BD8" w:rsidR="00C203E8" w:rsidRPr="00895320" w:rsidRDefault="00C203E8" w:rsidP="00955AFB">
      <w:pPr>
        <w:spacing w:after="120"/>
        <w:jc w:val="center"/>
        <w:rPr>
          <w:rFonts w:ascii="Arial" w:hAnsi="Arial" w:cs="Arial"/>
          <w:b/>
          <w:sz w:val="20"/>
          <w:szCs w:val="20"/>
        </w:rPr>
      </w:pPr>
      <w:r w:rsidRPr="00895320">
        <w:rPr>
          <w:rFonts w:ascii="Arial" w:hAnsi="Arial" w:cs="Arial"/>
          <w:b/>
          <w:sz w:val="20"/>
          <w:szCs w:val="20"/>
        </w:rPr>
        <w:t>V.</w:t>
      </w:r>
    </w:p>
    <w:p w14:paraId="428B2C87" w14:textId="7B48FC8C" w:rsidR="005F7F83" w:rsidRDefault="00C203E8" w:rsidP="00955AFB">
      <w:pPr>
        <w:pStyle w:val="adresa"/>
        <w:tabs>
          <w:tab w:val="clear" w:pos="3402"/>
          <w:tab w:val="clear" w:pos="6237"/>
          <w:tab w:val="left" w:pos="360"/>
        </w:tabs>
        <w:spacing w:after="120"/>
        <w:ind w:left="357" w:hanging="357"/>
        <w:rPr>
          <w:rFonts w:ascii="Arial" w:hAnsi="Arial" w:cs="Arial"/>
          <w:color w:val="000000"/>
          <w:sz w:val="20"/>
          <w:szCs w:val="20"/>
        </w:rPr>
      </w:pPr>
      <w:r w:rsidRPr="00080690">
        <w:rPr>
          <w:rFonts w:ascii="Arial" w:hAnsi="Arial" w:cs="Arial"/>
          <w:sz w:val="20"/>
          <w:szCs w:val="20"/>
        </w:rPr>
        <w:t xml:space="preserve">1) </w:t>
      </w:r>
      <w:r w:rsidRPr="00080690">
        <w:rPr>
          <w:rFonts w:ascii="Arial" w:hAnsi="Arial" w:cs="Arial"/>
          <w:sz w:val="20"/>
          <w:szCs w:val="20"/>
        </w:rPr>
        <w:tab/>
        <w:t>Předávající a přejímající se dohodli, že za p</w:t>
      </w:r>
      <w:r w:rsidR="00003048">
        <w:rPr>
          <w:rFonts w:ascii="Arial" w:hAnsi="Arial" w:cs="Arial"/>
          <w:sz w:val="20"/>
          <w:szCs w:val="20"/>
        </w:rPr>
        <w:t>ozem</w:t>
      </w:r>
      <w:r w:rsidR="00B9616A">
        <w:rPr>
          <w:rFonts w:ascii="Arial" w:hAnsi="Arial" w:cs="Arial"/>
          <w:sz w:val="20"/>
          <w:szCs w:val="20"/>
        </w:rPr>
        <w:t>e</w:t>
      </w:r>
      <w:r w:rsidR="00003048">
        <w:rPr>
          <w:rFonts w:ascii="Arial" w:hAnsi="Arial" w:cs="Arial"/>
          <w:sz w:val="20"/>
          <w:szCs w:val="20"/>
        </w:rPr>
        <w:t xml:space="preserve">k </w:t>
      </w:r>
      <w:r w:rsidRPr="00080690">
        <w:rPr>
          <w:rFonts w:ascii="Arial" w:hAnsi="Arial" w:cs="Arial"/>
          <w:sz w:val="20"/>
          <w:szCs w:val="20"/>
        </w:rPr>
        <w:t>přejímající neposkytne předávajícímu žádné peněžité plnění ani jiné plnění, a to v návaznosti na us</w:t>
      </w:r>
      <w:r w:rsidR="00C9647B">
        <w:rPr>
          <w:rFonts w:ascii="Arial" w:hAnsi="Arial" w:cs="Arial"/>
          <w:sz w:val="20"/>
          <w:szCs w:val="20"/>
        </w:rPr>
        <w:t>tanovení vyhlášky č. 62/2001</w:t>
      </w:r>
      <w:r w:rsidR="005F7F83">
        <w:rPr>
          <w:rFonts w:ascii="Arial" w:hAnsi="Arial" w:cs="Arial"/>
          <w:sz w:val="20"/>
          <w:szCs w:val="20"/>
        </w:rPr>
        <w:t xml:space="preserve"> </w:t>
      </w:r>
      <w:r w:rsidR="00C9647B">
        <w:rPr>
          <w:rFonts w:ascii="Arial" w:hAnsi="Arial" w:cs="Arial"/>
          <w:sz w:val="20"/>
          <w:szCs w:val="20"/>
        </w:rPr>
        <w:t>Sb</w:t>
      </w:r>
      <w:r w:rsidR="005F7F83">
        <w:rPr>
          <w:rFonts w:ascii="Arial" w:hAnsi="Arial" w:cs="Arial"/>
          <w:sz w:val="20"/>
          <w:szCs w:val="20"/>
        </w:rPr>
        <w:t>.</w:t>
      </w:r>
    </w:p>
    <w:p w14:paraId="703818E6" w14:textId="33A746B3" w:rsidR="00C203E8" w:rsidRPr="00C9647B" w:rsidRDefault="00C203E8" w:rsidP="00955AFB">
      <w:pPr>
        <w:tabs>
          <w:tab w:val="left" w:pos="360"/>
        </w:tabs>
        <w:spacing w:after="120"/>
        <w:ind w:left="357" w:hanging="357"/>
        <w:jc w:val="both"/>
        <w:rPr>
          <w:rFonts w:ascii="Arial" w:eastAsia="Times New Roman" w:hAnsi="Arial" w:cs="Arial"/>
          <w:sz w:val="20"/>
          <w:szCs w:val="20"/>
          <w:bdr w:val="none" w:sz="0" w:space="0" w:color="auto" w:frame="1"/>
        </w:rPr>
      </w:pPr>
      <w:r w:rsidRPr="00C9647B">
        <w:rPr>
          <w:rFonts w:ascii="Arial" w:eastAsia="Times New Roman" w:hAnsi="Arial" w:cs="Arial"/>
          <w:sz w:val="20"/>
          <w:szCs w:val="20"/>
          <w:bdr w:val="none" w:sz="0" w:space="0" w:color="auto" w:frame="1"/>
        </w:rPr>
        <w:t xml:space="preserve">2) </w:t>
      </w:r>
      <w:r w:rsidRPr="00C9647B">
        <w:rPr>
          <w:rFonts w:ascii="Arial" w:eastAsia="Times New Roman" w:hAnsi="Arial" w:cs="Arial"/>
          <w:sz w:val="20"/>
          <w:szCs w:val="20"/>
          <w:bdr w:val="none" w:sz="0" w:space="0" w:color="auto" w:frame="1"/>
        </w:rPr>
        <w:tab/>
        <w:t>Účetní ocenění p</w:t>
      </w:r>
      <w:r w:rsidR="00003048">
        <w:rPr>
          <w:rFonts w:ascii="Arial" w:eastAsia="Times New Roman" w:hAnsi="Arial" w:cs="Arial"/>
          <w:sz w:val="20"/>
          <w:szCs w:val="20"/>
          <w:bdr w:val="none" w:sz="0" w:space="0" w:color="auto" w:frame="1"/>
        </w:rPr>
        <w:t>ozemk</w:t>
      </w:r>
      <w:r w:rsidR="00B9616A">
        <w:rPr>
          <w:rFonts w:ascii="Arial" w:eastAsia="Times New Roman" w:hAnsi="Arial" w:cs="Arial"/>
          <w:sz w:val="20"/>
          <w:szCs w:val="20"/>
          <w:bdr w:val="none" w:sz="0" w:space="0" w:color="auto" w:frame="1"/>
        </w:rPr>
        <w:t>u</w:t>
      </w:r>
      <w:r w:rsidRPr="00C9647B">
        <w:rPr>
          <w:rFonts w:ascii="Arial" w:eastAsia="Times New Roman" w:hAnsi="Arial" w:cs="Arial"/>
          <w:sz w:val="20"/>
          <w:szCs w:val="20"/>
          <w:bdr w:val="none" w:sz="0" w:space="0" w:color="auto" w:frame="1"/>
        </w:rPr>
        <w:t xml:space="preserve"> z účetnictví předávajícího ve smyslu </w:t>
      </w:r>
      <w:proofErr w:type="spellStart"/>
      <w:r w:rsidRPr="00C9647B">
        <w:rPr>
          <w:rFonts w:ascii="Arial" w:eastAsia="Times New Roman" w:hAnsi="Arial" w:cs="Arial"/>
          <w:sz w:val="20"/>
          <w:szCs w:val="20"/>
          <w:bdr w:val="none" w:sz="0" w:space="0" w:color="auto" w:frame="1"/>
        </w:rPr>
        <w:t>ust</w:t>
      </w:r>
      <w:proofErr w:type="spellEnd"/>
      <w:r w:rsidRPr="00C9647B">
        <w:rPr>
          <w:rFonts w:ascii="Arial" w:eastAsia="Times New Roman" w:hAnsi="Arial" w:cs="Arial"/>
          <w:sz w:val="20"/>
          <w:szCs w:val="20"/>
          <w:bdr w:val="none" w:sz="0" w:space="0" w:color="auto" w:frame="1"/>
        </w:rPr>
        <w:t>. § 25 odst. 6 zákona č. 563/1991 Sb., o účetnictví, ve znění pozdějších předpisů činí:</w:t>
      </w:r>
    </w:p>
    <w:p w14:paraId="6AB9846B" w14:textId="551313DF" w:rsidR="00CC6EFA" w:rsidRDefault="00CC6EFA" w:rsidP="00CC6EFA">
      <w:pPr>
        <w:pStyle w:val="VnitrniText"/>
        <w:ind w:left="284" w:firstLine="0"/>
      </w:pPr>
      <w:r>
        <w:t xml:space="preserve"> Pozem</w:t>
      </w:r>
      <w:r w:rsidR="0084557D">
        <w:t>e</w:t>
      </w:r>
      <w:r>
        <w:t>k:</w:t>
      </w:r>
    </w:p>
    <w:p w14:paraId="6A19E1A6" w14:textId="77777777" w:rsidR="00CC6EFA" w:rsidRPr="006E2229" w:rsidRDefault="00CC6EFA" w:rsidP="00CC6EFA">
      <w:pPr>
        <w:pStyle w:val="cary"/>
        <w:ind w:left="284" w:right="-142"/>
        <w:rPr>
          <w:sz w:val="20"/>
          <w:szCs w:val="20"/>
        </w:rPr>
      </w:pPr>
      <w:r>
        <w:rPr>
          <w:sz w:val="20"/>
          <w:szCs w:val="20"/>
        </w:rPr>
        <w:t xml:space="preserve"> </w:t>
      </w:r>
      <w:r w:rsidRPr="006E2229">
        <w:rPr>
          <w:sz w:val="20"/>
          <w:szCs w:val="20"/>
        </w:rPr>
        <w:t>-------------------------------------------------------------------------------------------------------------------------</w:t>
      </w:r>
      <w:r>
        <w:rPr>
          <w:sz w:val="20"/>
          <w:szCs w:val="20"/>
        </w:rPr>
        <w:t>-----------</w:t>
      </w:r>
    </w:p>
    <w:p w14:paraId="7DF282E7" w14:textId="77777777" w:rsidR="00CC6EFA" w:rsidRPr="008A1428" w:rsidRDefault="00CC6EFA" w:rsidP="00CC6EFA">
      <w:pPr>
        <w:tabs>
          <w:tab w:val="left" w:pos="4253"/>
          <w:tab w:val="right" w:pos="9639"/>
        </w:tabs>
        <w:ind w:left="284"/>
        <w:rPr>
          <w:rStyle w:val="Styl11b"/>
        </w:rPr>
      </w:pPr>
      <w:r>
        <w:rPr>
          <w:rStyle w:val="Styl11b"/>
        </w:rPr>
        <w:t xml:space="preserve"> </w:t>
      </w:r>
      <w:r w:rsidRPr="008A1428">
        <w:rPr>
          <w:rStyle w:val="Styl11b"/>
        </w:rPr>
        <w:t xml:space="preserve">Katastrální území </w:t>
      </w:r>
      <w:r w:rsidRPr="008A1428">
        <w:rPr>
          <w:rStyle w:val="Styl11b"/>
        </w:rPr>
        <w:tab/>
        <w:t>Parcelní číslo</w:t>
      </w:r>
      <w:r w:rsidRPr="008A1428">
        <w:rPr>
          <w:rStyle w:val="Styl11b"/>
        </w:rPr>
        <w:tab/>
        <w:t>Účetní hodnota</w:t>
      </w:r>
    </w:p>
    <w:p w14:paraId="5B94E3CF" w14:textId="77777777" w:rsidR="00CC6EFA" w:rsidRPr="006E2229" w:rsidRDefault="00CC6EFA" w:rsidP="00CC6EFA">
      <w:pPr>
        <w:pStyle w:val="cary"/>
        <w:ind w:left="284"/>
        <w:rPr>
          <w:sz w:val="20"/>
          <w:szCs w:val="20"/>
        </w:rPr>
      </w:pPr>
      <w:r>
        <w:rPr>
          <w:sz w:val="20"/>
          <w:szCs w:val="20"/>
        </w:rPr>
        <w:t xml:space="preserve"> </w:t>
      </w:r>
      <w:r w:rsidRPr="006E2229">
        <w:rPr>
          <w:sz w:val="20"/>
          <w:szCs w:val="20"/>
        </w:rPr>
        <w:t>-------------------------------------------------------------------------------------------------------------------------</w:t>
      </w:r>
      <w:r>
        <w:rPr>
          <w:sz w:val="20"/>
          <w:szCs w:val="20"/>
        </w:rPr>
        <w:t>-----------</w:t>
      </w:r>
    </w:p>
    <w:p w14:paraId="79F45AD5" w14:textId="49E339B5" w:rsidR="00CC6EFA" w:rsidRPr="006E2229" w:rsidRDefault="00CC6EFA" w:rsidP="00CC6EFA">
      <w:pPr>
        <w:tabs>
          <w:tab w:val="left" w:pos="4253"/>
          <w:tab w:val="right" w:pos="9072"/>
          <w:tab w:val="right" w:pos="9639"/>
        </w:tabs>
        <w:ind w:left="284"/>
        <w:rPr>
          <w:rStyle w:val="Styl11b"/>
          <w:szCs w:val="20"/>
        </w:rPr>
      </w:pPr>
      <w:r>
        <w:rPr>
          <w:rStyle w:val="Styl11b"/>
          <w:szCs w:val="20"/>
        </w:rPr>
        <w:t xml:space="preserve"> </w:t>
      </w:r>
      <w:proofErr w:type="spellStart"/>
      <w:r w:rsidR="00F264A5">
        <w:rPr>
          <w:rStyle w:val="Styl11b"/>
          <w:szCs w:val="20"/>
        </w:rPr>
        <w:t>Stvolny</w:t>
      </w:r>
      <w:proofErr w:type="spellEnd"/>
      <w:r w:rsidRPr="006E2229">
        <w:rPr>
          <w:rStyle w:val="Styl11b"/>
          <w:szCs w:val="20"/>
        </w:rPr>
        <w:tab/>
      </w:r>
      <w:r w:rsidR="00875083">
        <w:rPr>
          <w:rStyle w:val="Styl11b"/>
          <w:szCs w:val="20"/>
        </w:rPr>
        <w:t>17</w:t>
      </w:r>
      <w:r w:rsidR="00F264A5">
        <w:rPr>
          <w:rStyle w:val="Styl11b"/>
          <w:szCs w:val="20"/>
        </w:rPr>
        <w:t>31/</w:t>
      </w:r>
      <w:r w:rsidR="00875083">
        <w:rPr>
          <w:rStyle w:val="Styl11b"/>
          <w:szCs w:val="20"/>
        </w:rPr>
        <w:t>1</w:t>
      </w:r>
      <w:r w:rsidRPr="006E2229">
        <w:rPr>
          <w:rStyle w:val="Styl11b"/>
          <w:szCs w:val="20"/>
        </w:rPr>
        <w:tab/>
      </w:r>
      <w:r w:rsidR="00E32857">
        <w:rPr>
          <w:rStyle w:val="Styl11b"/>
          <w:szCs w:val="20"/>
        </w:rPr>
        <w:t>27 667,92</w:t>
      </w:r>
      <w:r w:rsidRPr="006E2229">
        <w:rPr>
          <w:rStyle w:val="Styl11b"/>
          <w:szCs w:val="20"/>
        </w:rPr>
        <w:t xml:space="preserve"> Kč</w:t>
      </w:r>
    </w:p>
    <w:p w14:paraId="362A6D94" w14:textId="161086DF" w:rsidR="00CC6EFA" w:rsidRPr="006E2229" w:rsidRDefault="0084557D" w:rsidP="00CC6EFA">
      <w:pPr>
        <w:pStyle w:val="cary"/>
        <w:ind w:left="284" w:right="-142"/>
        <w:rPr>
          <w:sz w:val="20"/>
          <w:szCs w:val="20"/>
        </w:rPr>
      </w:pPr>
      <w:r>
        <w:rPr>
          <w:sz w:val="20"/>
          <w:szCs w:val="20"/>
        </w:rPr>
        <w:t xml:space="preserve"> </w:t>
      </w:r>
      <w:r w:rsidR="00CC6EFA" w:rsidRPr="006E2229">
        <w:rPr>
          <w:sz w:val="20"/>
          <w:szCs w:val="20"/>
        </w:rPr>
        <w:t>-------------------------------------------------------------------------------------------------------------------------</w:t>
      </w:r>
      <w:r w:rsidR="00CC6EFA">
        <w:rPr>
          <w:sz w:val="20"/>
          <w:szCs w:val="20"/>
        </w:rPr>
        <w:t>-----------</w:t>
      </w:r>
    </w:p>
    <w:p w14:paraId="14BA990A" w14:textId="79FB227A" w:rsidR="00CC6EFA" w:rsidRPr="006E2229" w:rsidRDefault="00CC6EFA" w:rsidP="00CC6EFA">
      <w:pPr>
        <w:tabs>
          <w:tab w:val="left" w:pos="2268"/>
          <w:tab w:val="right" w:pos="9072"/>
          <w:tab w:val="right" w:pos="9639"/>
        </w:tabs>
        <w:ind w:left="284"/>
        <w:rPr>
          <w:rStyle w:val="Styl11b"/>
          <w:szCs w:val="20"/>
        </w:rPr>
      </w:pPr>
      <w:r w:rsidRPr="006E2229">
        <w:rPr>
          <w:rStyle w:val="Styl11b"/>
          <w:szCs w:val="20"/>
        </w:rPr>
        <w:t xml:space="preserve"> Celkem</w:t>
      </w:r>
      <w:r w:rsidRPr="006E2229">
        <w:rPr>
          <w:rStyle w:val="Styl11b"/>
          <w:szCs w:val="20"/>
        </w:rPr>
        <w:tab/>
      </w:r>
      <w:r w:rsidRPr="006E2229">
        <w:rPr>
          <w:rStyle w:val="Styl11b"/>
          <w:szCs w:val="20"/>
        </w:rPr>
        <w:tab/>
      </w:r>
      <w:r w:rsidR="00E32857">
        <w:rPr>
          <w:rStyle w:val="Styl11b"/>
          <w:szCs w:val="20"/>
        </w:rPr>
        <w:t>27 667,92</w:t>
      </w:r>
      <w:r w:rsidRPr="00C24576">
        <w:rPr>
          <w:rStyle w:val="Styl11b"/>
          <w:szCs w:val="20"/>
        </w:rPr>
        <w:t xml:space="preserve"> Kč</w:t>
      </w:r>
    </w:p>
    <w:p w14:paraId="6B00F7DB" w14:textId="77777777" w:rsidR="00CC6EFA" w:rsidRPr="00B12398" w:rsidRDefault="00CC6EFA" w:rsidP="00160FDC">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ascii="Arial" w:eastAsia="Times New Roman" w:hAnsi="Arial" w:cs="Arial"/>
          <w:bCs/>
          <w:sz w:val="36"/>
          <w:szCs w:val="36"/>
          <w:bdr w:val="none" w:sz="0" w:space="0" w:color="auto"/>
          <w:lang w:eastAsia="ar-SA"/>
        </w:rPr>
      </w:pPr>
    </w:p>
    <w:p w14:paraId="0B506D20" w14:textId="2F264A66" w:rsidR="00C203E8" w:rsidRPr="0002554D" w:rsidRDefault="00C203E8" w:rsidP="00955AFB">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jc w:val="center"/>
        <w:rPr>
          <w:rFonts w:ascii="Arial" w:eastAsia="Times New Roman" w:hAnsi="Arial" w:cs="Arial"/>
          <w:b/>
          <w:sz w:val="20"/>
          <w:szCs w:val="20"/>
          <w:bdr w:val="none" w:sz="0" w:space="0" w:color="auto"/>
          <w:lang w:eastAsia="ar-SA"/>
        </w:rPr>
      </w:pPr>
      <w:r w:rsidRPr="0002554D">
        <w:rPr>
          <w:rFonts w:ascii="Arial" w:eastAsia="Times New Roman" w:hAnsi="Arial" w:cs="Arial"/>
          <w:b/>
          <w:sz w:val="20"/>
          <w:szCs w:val="20"/>
          <w:bdr w:val="none" w:sz="0" w:space="0" w:color="auto"/>
          <w:lang w:eastAsia="ar-SA"/>
        </w:rPr>
        <w:t>VI.</w:t>
      </w:r>
    </w:p>
    <w:p w14:paraId="27772B82" w14:textId="1359D89F" w:rsidR="00C203E8" w:rsidRPr="0002554D" w:rsidRDefault="00C203E8" w:rsidP="00955AFB">
      <w:pPr>
        <w:pBdr>
          <w:top w:val="none" w:sz="0" w:space="0" w:color="auto"/>
          <w:left w:val="none" w:sz="0" w:space="0" w:color="auto"/>
          <w:bottom w:val="none" w:sz="0" w:space="0" w:color="auto"/>
          <w:right w:val="none" w:sz="0" w:space="0" w:color="auto"/>
          <w:between w:val="none" w:sz="0" w:space="0" w:color="auto"/>
          <w:bar w:val="none" w:sz="0" w:color="auto"/>
        </w:pBdr>
        <w:tabs>
          <w:tab w:val="left" w:pos="360"/>
        </w:tabs>
        <w:suppressAutoHyphens/>
        <w:spacing w:after="120"/>
        <w:ind w:left="357" w:hanging="357"/>
        <w:jc w:val="both"/>
        <w:rPr>
          <w:rFonts w:ascii="Arial" w:eastAsia="Times New Roman" w:hAnsi="Arial" w:cs="Arial"/>
          <w:sz w:val="20"/>
          <w:szCs w:val="20"/>
          <w:bdr w:val="none" w:sz="0" w:space="0" w:color="auto"/>
          <w:lang w:eastAsia="ar-SA"/>
        </w:rPr>
      </w:pPr>
      <w:r w:rsidRPr="0002554D">
        <w:rPr>
          <w:rFonts w:ascii="Arial" w:eastAsia="Times New Roman" w:hAnsi="Arial" w:cs="Arial"/>
          <w:sz w:val="20"/>
          <w:szCs w:val="20"/>
          <w:bdr w:val="none" w:sz="0" w:space="0" w:color="auto"/>
          <w:lang w:eastAsia="ar-SA"/>
        </w:rPr>
        <w:t>1)</w:t>
      </w:r>
      <w:r w:rsidRPr="0002554D">
        <w:rPr>
          <w:rFonts w:ascii="Arial" w:eastAsia="Times New Roman" w:hAnsi="Arial" w:cs="Arial"/>
          <w:sz w:val="20"/>
          <w:szCs w:val="20"/>
          <w:bdr w:val="none" w:sz="0" w:space="0" w:color="auto"/>
          <w:lang w:eastAsia="ar-SA"/>
        </w:rPr>
        <w:tab/>
        <w:t>Smluvní strany shodně prohlašují, že jim nejsou známy žádné skutečnosti, které by uzavření smlouvy bránily. Přejímající bere na vědomí skutečnost, že předávající nezajišťuje zpřístupnění a vytyčování hranic pozemk</w:t>
      </w:r>
      <w:r w:rsidR="00C65565">
        <w:rPr>
          <w:rFonts w:ascii="Arial" w:eastAsia="Times New Roman" w:hAnsi="Arial" w:cs="Arial"/>
          <w:sz w:val="20"/>
          <w:szCs w:val="20"/>
          <w:bdr w:val="none" w:sz="0" w:space="0" w:color="auto"/>
          <w:lang w:eastAsia="ar-SA"/>
        </w:rPr>
        <w:t>u</w:t>
      </w:r>
      <w:r w:rsidRPr="0002554D">
        <w:rPr>
          <w:rFonts w:ascii="Arial" w:eastAsia="Times New Roman" w:hAnsi="Arial" w:cs="Arial"/>
          <w:sz w:val="20"/>
          <w:szCs w:val="20"/>
          <w:bdr w:val="none" w:sz="0" w:space="0" w:color="auto"/>
          <w:lang w:eastAsia="ar-SA"/>
        </w:rPr>
        <w:t>.</w:t>
      </w:r>
    </w:p>
    <w:p w14:paraId="21CCEDA0" w14:textId="1889BB27" w:rsidR="00C203E8" w:rsidRPr="00356AB1" w:rsidRDefault="00216A97" w:rsidP="00955AFB">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ind w:left="357" w:hanging="357"/>
        <w:jc w:val="both"/>
        <w:rPr>
          <w:rFonts w:ascii="Arial" w:eastAsia="Times New Roman" w:hAnsi="Arial" w:cs="Arial"/>
          <w:color w:val="auto"/>
          <w:sz w:val="20"/>
          <w:szCs w:val="20"/>
          <w:bdr w:val="none" w:sz="0" w:space="0" w:color="auto"/>
          <w:lang w:eastAsia="ar-SA"/>
        </w:rPr>
      </w:pPr>
      <w:r>
        <w:rPr>
          <w:rFonts w:ascii="Arial" w:eastAsia="Times New Roman" w:hAnsi="Arial" w:cs="Arial"/>
          <w:color w:val="auto"/>
          <w:sz w:val="20"/>
          <w:szCs w:val="20"/>
          <w:bdr w:val="none" w:sz="0" w:space="0" w:color="auto"/>
          <w:lang w:eastAsia="ar-SA"/>
        </w:rPr>
        <w:t>2</w:t>
      </w:r>
      <w:r w:rsidR="00C203E8" w:rsidRPr="00356AB1">
        <w:rPr>
          <w:rFonts w:ascii="Arial" w:eastAsia="Times New Roman" w:hAnsi="Arial" w:cs="Arial"/>
          <w:color w:val="auto"/>
          <w:sz w:val="20"/>
          <w:szCs w:val="20"/>
          <w:bdr w:val="none" w:sz="0" w:space="0" w:color="auto"/>
          <w:lang w:eastAsia="ar-SA"/>
        </w:rPr>
        <w:t xml:space="preserve">) </w:t>
      </w:r>
      <w:r w:rsidR="00582CFD">
        <w:rPr>
          <w:rFonts w:ascii="Arial" w:eastAsia="Times New Roman" w:hAnsi="Arial" w:cs="Arial"/>
          <w:color w:val="auto"/>
          <w:sz w:val="20"/>
          <w:szCs w:val="20"/>
          <w:bdr w:val="none" w:sz="0" w:space="0" w:color="auto"/>
          <w:lang w:eastAsia="ar-SA"/>
        </w:rPr>
        <w:tab/>
      </w:r>
      <w:r w:rsidR="00C203E8" w:rsidRPr="00356AB1">
        <w:rPr>
          <w:rFonts w:ascii="Arial" w:eastAsia="Times New Roman" w:hAnsi="Arial" w:cs="Arial"/>
          <w:color w:val="auto"/>
          <w:sz w:val="20"/>
          <w:szCs w:val="20"/>
          <w:bdr w:val="none" w:sz="0" w:space="0" w:color="auto"/>
          <w:lang w:eastAsia="ar-SA"/>
        </w:rPr>
        <w:t>Předávající upozorňuje přejímajícího, že n</w:t>
      </w:r>
      <w:r w:rsidR="00C203E8" w:rsidRPr="00356AB1">
        <w:rPr>
          <w:rFonts w:ascii="Arial" w:eastAsia="Times New Roman" w:hAnsi="Arial" w:cs="Arial"/>
          <w:bCs/>
          <w:color w:val="auto"/>
          <w:sz w:val="20"/>
          <w:szCs w:val="20"/>
          <w:bdr w:val="none" w:sz="0" w:space="0" w:color="auto"/>
          <w:lang w:eastAsia="ar-SA"/>
        </w:rPr>
        <w:t>a pozem</w:t>
      </w:r>
      <w:r w:rsidR="00C65565">
        <w:rPr>
          <w:rFonts w:ascii="Arial" w:eastAsia="Times New Roman" w:hAnsi="Arial" w:cs="Arial"/>
          <w:bCs/>
          <w:color w:val="auto"/>
          <w:sz w:val="20"/>
          <w:szCs w:val="20"/>
          <w:bdr w:val="none" w:sz="0" w:space="0" w:color="auto"/>
          <w:lang w:eastAsia="ar-SA"/>
        </w:rPr>
        <w:t>ku</w:t>
      </w:r>
      <w:r w:rsidR="00C203E8" w:rsidRPr="00356AB1">
        <w:rPr>
          <w:rFonts w:ascii="Arial" w:eastAsia="Times New Roman" w:hAnsi="Arial" w:cs="Arial"/>
          <w:bCs/>
          <w:color w:val="auto"/>
          <w:sz w:val="20"/>
          <w:szCs w:val="20"/>
          <w:bdr w:val="none" w:sz="0" w:space="0" w:color="auto"/>
          <w:lang w:eastAsia="ar-SA"/>
        </w:rPr>
        <w:t xml:space="preserve"> může být umístěno vedení a/nebo zařízení veřejné technické infrastruktury, k nimž existují oprávnění, jakož i omezení užívání pozemk</w:t>
      </w:r>
      <w:r w:rsidR="00C65565">
        <w:rPr>
          <w:rFonts w:ascii="Arial" w:eastAsia="Times New Roman" w:hAnsi="Arial" w:cs="Arial"/>
          <w:bCs/>
          <w:color w:val="auto"/>
          <w:sz w:val="20"/>
          <w:szCs w:val="20"/>
          <w:bdr w:val="none" w:sz="0" w:space="0" w:color="auto"/>
          <w:lang w:eastAsia="ar-SA"/>
        </w:rPr>
        <w:t>u</w:t>
      </w:r>
      <w:r w:rsidR="00C203E8" w:rsidRPr="00356AB1">
        <w:rPr>
          <w:rFonts w:ascii="Arial" w:eastAsia="Times New Roman" w:hAnsi="Arial" w:cs="Arial"/>
          <w:bCs/>
          <w:color w:val="auto"/>
          <w:sz w:val="20"/>
          <w:szCs w:val="20"/>
          <w:bdr w:val="none" w:sz="0" w:space="0" w:color="auto"/>
          <w:lang w:eastAsia="ar-SA"/>
        </w:rPr>
        <w:t xml:space="preserve"> vzniklá podle předchozích právních úprav, která se nezapisovala do pozemkových knih, evidence nemovitostí ani katastru nemovitostí. Tato omezení a oprávnění přecházejí na přejímajícího.</w:t>
      </w:r>
    </w:p>
    <w:p w14:paraId="53A1C0B1" w14:textId="5640EED4" w:rsidR="00DF0BC1" w:rsidRPr="00160FDC" w:rsidRDefault="00DF0BC1" w:rsidP="00021A60">
      <w:pPr>
        <w:pBdr>
          <w:top w:val="none" w:sz="0" w:space="0" w:color="auto"/>
          <w:left w:val="none" w:sz="0" w:space="0" w:color="auto"/>
          <w:bottom w:val="none" w:sz="0" w:space="0" w:color="auto"/>
          <w:right w:val="none" w:sz="0" w:space="0" w:color="auto"/>
          <w:between w:val="none" w:sz="0" w:space="0" w:color="auto"/>
          <w:bar w:val="none" w:sz="0" w:color="auto"/>
        </w:pBdr>
        <w:tabs>
          <w:tab w:val="left" w:pos="360"/>
        </w:tabs>
        <w:suppressAutoHyphens/>
        <w:spacing w:after="120"/>
        <w:ind w:left="357" w:hanging="357"/>
        <w:jc w:val="both"/>
        <w:rPr>
          <w:rFonts w:ascii="Arial" w:eastAsia="Times New Roman" w:hAnsi="Arial" w:cs="Arial"/>
          <w:bCs/>
          <w:sz w:val="20"/>
          <w:szCs w:val="20"/>
          <w:bdr w:val="none" w:sz="0" w:space="0" w:color="auto"/>
          <w:lang w:eastAsia="ar-SA"/>
        </w:rPr>
      </w:pPr>
      <w:r>
        <w:rPr>
          <w:rFonts w:ascii="Arial" w:eastAsia="Times New Roman" w:hAnsi="Arial" w:cs="Arial"/>
          <w:sz w:val="20"/>
          <w:szCs w:val="20"/>
          <w:bdr w:val="none" w:sz="0" w:space="0" w:color="auto"/>
          <w:lang w:eastAsia="ar-SA"/>
        </w:rPr>
        <w:t>3</w:t>
      </w:r>
      <w:r w:rsidRPr="00160FDC">
        <w:rPr>
          <w:rFonts w:ascii="Arial" w:eastAsia="Times New Roman" w:hAnsi="Arial" w:cs="Arial"/>
          <w:sz w:val="20"/>
          <w:szCs w:val="20"/>
          <w:bdr w:val="none" w:sz="0" w:space="0" w:color="auto"/>
          <w:lang w:eastAsia="ar-SA"/>
        </w:rPr>
        <w:t>)</w:t>
      </w:r>
      <w:r w:rsidRPr="00160FDC">
        <w:rPr>
          <w:rFonts w:ascii="Arial" w:eastAsia="Times New Roman" w:hAnsi="Arial" w:cs="Arial"/>
          <w:sz w:val="20"/>
          <w:szCs w:val="20"/>
          <w:bdr w:val="none" w:sz="0" w:space="0" w:color="auto"/>
          <w:lang w:eastAsia="ar-SA"/>
        </w:rPr>
        <w:tab/>
        <w:t>Užívací vztah k</w:t>
      </w:r>
      <w:r w:rsidR="00A02DA0">
        <w:rPr>
          <w:rFonts w:ascii="Arial" w:eastAsia="Times New Roman" w:hAnsi="Arial" w:cs="Arial"/>
          <w:sz w:val="20"/>
          <w:szCs w:val="20"/>
          <w:bdr w:val="none" w:sz="0" w:space="0" w:color="auto"/>
          <w:lang w:eastAsia="ar-SA"/>
        </w:rPr>
        <w:t> </w:t>
      </w:r>
      <w:r w:rsidRPr="00700081">
        <w:rPr>
          <w:rFonts w:ascii="Arial" w:eastAsia="Times New Roman" w:hAnsi="Arial" w:cs="Arial"/>
          <w:color w:val="auto"/>
          <w:sz w:val="20"/>
          <w:szCs w:val="20"/>
          <w:bdr w:val="none" w:sz="0" w:space="0" w:color="auto"/>
          <w:lang w:eastAsia="en-US"/>
        </w:rPr>
        <w:t>pozem</w:t>
      </w:r>
      <w:r>
        <w:rPr>
          <w:rFonts w:ascii="Arial" w:eastAsia="Times New Roman" w:hAnsi="Arial" w:cs="Arial"/>
          <w:color w:val="auto"/>
          <w:sz w:val="20"/>
          <w:szCs w:val="20"/>
          <w:bdr w:val="none" w:sz="0" w:space="0" w:color="auto"/>
          <w:lang w:eastAsia="en-US"/>
        </w:rPr>
        <w:t>ku</w:t>
      </w:r>
      <w:r w:rsidR="00A02DA0">
        <w:rPr>
          <w:rFonts w:ascii="Arial" w:eastAsia="Times New Roman" w:hAnsi="Arial" w:cs="Arial"/>
          <w:color w:val="auto"/>
          <w:sz w:val="20"/>
          <w:szCs w:val="20"/>
          <w:bdr w:val="none" w:sz="0" w:space="0" w:color="auto"/>
          <w:lang w:eastAsia="en-US"/>
        </w:rPr>
        <w:t>, resp. jeho části</w:t>
      </w:r>
      <w:r w:rsidRPr="00700081">
        <w:rPr>
          <w:rFonts w:ascii="Arial" w:eastAsia="Times New Roman" w:hAnsi="Arial" w:cs="Arial"/>
          <w:color w:val="auto"/>
          <w:sz w:val="20"/>
          <w:szCs w:val="20"/>
          <w:bdr w:val="none" w:sz="0" w:space="0" w:color="auto"/>
          <w:lang w:eastAsia="en-US"/>
        </w:rPr>
        <w:t xml:space="preserve"> </w:t>
      </w:r>
      <w:r>
        <w:rPr>
          <w:rFonts w:ascii="Arial" w:eastAsia="Times New Roman" w:hAnsi="Arial" w:cs="Arial"/>
          <w:color w:val="auto"/>
          <w:sz w:val="20"/>
          <w:szCs w:val="20"/>
          <w:bdr w:val="none" w:sz="0" w:space="0" w:color="auto"/>
          <w:lang w:eastAsia="en-US"/>
        </w:rPr>
        <w:t>je řešen</w:t>
      </w:r>
      <w:r w:rsidRPr="00160FDC">
        <w:rPr>
          <w:rFonts w:ascii="Arial" w:eastAsia="Times New Roman" w:hAnsi="Arial" w:cs="Arial"/>
          <w:sz w:val="20"/>
          <w:szCs w:val="20"/>
          <w:bdr w:val="none" w:sz="0" w:space="0" w:color="auto"/>
          <w:lang w:eastAsia="ar-SA"/>
        </w:rPr>
        <w:t xml:space="preserve"> </w:t>
      </w:r>
      <w:r w:rsidR="00ED3546">
        <w:rPr>
          <w:rFonts w:ascii="Arial" w:eastAsia="Times New Roman" w:hAnsi="Arial" w:cs="Arial"/>
          <w:sz w:val="20"/>
          <w:szCs w:val="20"/>
          <w:bdr w:val="none" w:sz="0" w:space="0" w:color="auto"/>
          <w:lang w:eastAsia="ar-SA"/>
        </w:rPr>
        <w:t xml:space="preserve">pachtovní </w:t>
      </w:r>
      <w:r>
        <w:rPr>
          <w:rFonts w:ascii="Arial" w:eastAsia="Times New Roman" w:hAnsi="Arial" w:cs="Arial"/>
          <w:sz w:val="20"/>
          <w:szCs w:val="20"/>
          <w:bdr w:val="none" w:sz="0" w:space="0" w:color="auto"/>
          <w:lang w:eastAsia="ar-SA"/>
        </w:rPr>
        <w:t>smlouvou</w:t>
      </w:r>
      <w:r w:rsidRPr="00160FDC">
        <w:rPr>
          <w:rFonts w:ascii="Arial" w:eastAsia="Times New Roman" w:hAnsi="Arial" w:cs="Arial"/>
          <w:sz w:val="20"/>
          <w:szCs w:val="20"/>
          <w:bdr w:val="none" w:sz="0" w:space="0" w:color="auto"/>
          <w:lang w:eastAsia="ar-SA"/>
        </w:rPr>
        <w:t xml:space="preserve"> č. </w:t>
      </w:r>
      <w:r w:rsidR="00ED3546">
        <w:rPr>
          <w:rFonts w:ascii="Arial" w:eastAsia="Times New Roman" w:hAnsi="Arial" w:cs="Arial"/>
          <w:sz w:val="20"/>
          <w:szCs w:val="20"/>
          <w:bdr w:val="none" w:sz="0" w:space="0" w:color="auto"/>
          <w:lang w:eastAsia="ar-SA"/>
        </w:rPr>
        <w:t>87N24/04</w:t>
      </w:r>
      <w:r w:rsidRPr="00160FDC">
        <w:rPr>
          <w:rFonts w:ascii="Arial" w:eastAsia="Times New Roman" w:hAnsi="Arial" w:cs="Arial"/>
          <w:sz w:val="20"/>
          <w:szCs w:val="20"/>
          <w:bdr w:val="none" w:sz="0" w:space="0" w:color="auto"/>
          <w:lang w:eastAsia="ar-SA"/>
        </w:rPr>
        <w:t xml:space="preserve">, uzavřenou </w:t>
      </w:r>
      <w:r>
        <w:rPr>
          <w:rFonts w:ascii="Arial" w:eastAsia="Times New Roman" w:hAnsi="Arial" w:cs="Arial"/>
          <w:sz w:val="20"/>
          <w:szCs w:val="20"/>
          <w:bdr w:val="none" w:sz="0" w:space="0" w:color="auto"/>
          <w:lang w:eastAsia="ar-SA"/>
        </w:rPr>
        <w:t>se</w:t>
      </w:r>
      <w:r w:rsidR="00ED3546">
        <w:rPr>
          <w:rFonts w:ascii="Arial" w:eastAsia="Times New Roman" w:hAnsi="Arial" w:cs="Arial"/>
          <w:sz w:val="20"/>
          <w:szCs w:val="20"/>
          <w:bdr w:val="none" w:sz="0" w:space="0" w:color="auto"/>
          <w:lang w:eastAsia="ar-SA"/>
        </w:rPr>
        <w:t xml:space="preserve"> společností </w:t>
      </w:r>
      <w:proofErr w:type="spellStart"/>
      <w:r w:rsidR="00ED3546">
        <w:rPr>
          <w:rFonts w:ascii="Arial" w:eastAsia="Times New Roman" w:hAnsi="Arial" w:cs="Arial"/>
          <w:sz w:val="20"/>
          <w:szCs w:val="20"/>
          <w:bdr w:val="none" w:sz="0" w:space="0" w:color="auto"/>
          <w:lang w:eastAsia="ar-SA"/>
        </w:rPr>
        <w:t>Žihelský</w:t>
      </w:r>
      <w:proofErr w:type="spellEnd"/>
      <w:r w:rsidR="00ED3546">
        <w:rPr>
          <w:rFonts w:ascii="Arial" w:eastAsia="Times New Roman" w:hAnsi="Arial" w:cs="Arial"/>
          <w:sz w:val="20"/>
          <w:szCs w:val="20"/>
          <w:bdr w:val="none" w:sz="0" w:space="0" w:color="auto"/>
          <w:lang w:eastAsia="ar-SA"/>
        </w:rPr>
        <w:t xml:space="preserve"> statek, a.s.</w:t>
      </w:r>
      <w:r>
        <w:rPr>
          <w:rFonts w:ascii="Arial" w:eastAsia="Times New Roman" w:hAnsi="Arial" w:cs="Arial"/>
          <w:sz w:val="20"/>
          <w:szCs w:val="20"/>
          <w:bdr w:val="none" w:sz="0" w:space="0" w:color="auto"/>
          <w:lang w:eastAsia="ar-SA"/>
        </w:rPr>
        <w:t>,</w:t>
      </w:r>
      <w:r w:rsidR="00ED3546">
        <w:rPr>
          <w:rFonts w:ascii="Arial" w:eastAsia="Times New Roman" w:hAnsi="Arial" w:cs="Arial"/>
          <w:sz w:val="20"/>
          <w:szCs w:val="20"/>
          <w:bdr w:val="none" w:sz="0" w:space="0" w:color="auto"/>
          <w:lang w:eastAsia="ar-SA"/>
        </w:rPr>
        <w:t xml:space="preserve"> Žihle 106, 331 65 Žihle,</w:t>
      </w:r>
      <w:r>
        <w:rPr>
          <w:rFonts w:ascii="Arial" w:eastAsia="Times New Roman" w:hAnsi="Arial" w:cs="Arial"/>
          <w:sz w:val="20"/>
          <w:szCs w:val="20"/>
          <w:bdr w:val="none" w:sz="0" w:space="0" w:color="auto"/>
          <w:lang w:eastAsia="ar-SA"/>
        </w:rPr>
        <w:t xml:space="preserve"> </w:t>
      </w:r>
      <w:r w:rsidRPr="00700081">
        <w:rPr>
          <w:rFonts w:ascii="Arial" w:eastAsia="Times New Roman" w:hAnsi="Arial" w:cs="Arial"/>
          <w:sz w:val="20"/>
          <w:szCs w:val="20"/>
          <w:bdr w:val="none" w:sz="0" w:space="0" w:color="auto"/>
          <w:lang w:eastAsia="ar-SA"/>
        </w:rPr>
        <w:t xml:space="preserve">IČO: </w:t>
      </w:r>
      <w:r w:rsidR="00ED3546">
        <w:rPr>
          <w:rFonts w:ascii="Arial" w:eastAsia="Times New Roman" w:hAnsi="Arial" w:cs="Arial"/>
          <w:sz w:val="20"/>
          <w:szCs w:val="20"/>
          <w:bdr w:val="none" w:sz="0" w:space="0" w:color="auto"/>
          <w:lang w:eastAsia="ar-SA"/>
        </w:rPr>
        <w:t>49788744</w:t>
      </w:r>
      <w:r w:rsidRPr="00160FDC">
        <w:rPr>
          <w:rFonts w:ascii="Arial" w:eastAsia="Times New Roman" w:hAnsi="Arial" w:cs="Arial"/>
          <w:sz w:val="20"/>
          <w:szCs w:val="20"/>
          <w:bdr w:val="none" w:sz="0" w:space="0" w:color="auto"/>
          <w:lang w:eastAsia="ar-SA"/>
        </w:rPr>
        <w:t>, jakožto</w:t>
      </w:r>
      <w:r>
        <w:rPr>
          <w:rFonts w:ascii="Arial" w:eastAsia="Times New Roman" w:hAnsi="Arial" w:cs="Arial"/>
          <w:sz w:val="20"/>
          <w:szCs w:val="20"/>
          <w:bdr w:val="none" w:sz="0" w:space="0" w:color="auto"/>
          <w:lang w:eastAsia="ar-SA"/>
        </w:rPr>
        <w:t xml:space="preserve"> </w:t>
      </w:r>
      <w:r w:rsidR="00ED3546">
        <w:rPr>
          <w:rFonts w:ascii="Arial" w:eastAsia="Times New Roman" w:hAnsi="Arial" w:cs="Arial"/>
          <w:sz w:val="20"/>
          <w:szCs w:val="20"/>
          <w:bdr w:val="none" w:sz="0" w:space="0" w:color="auto"/>
          <w:lang w:eastAsia="ar-SA"/>
        </w:rPr>
        <w:t>pachtýřem</w:t>
      </w:r>
      <w:r w:rsidRPr="00160FDC">
        <w:rPr>
          <w:rFonts w:ascii="Arial" w:eastAsia="Times New Roman" w:hAnsi="Arial" w:cs="Arial"/>
          <w:sz w:val="20"/>
          <w:szCs w:val="20"/>
          <w:bdr w:val="none" w:sz="0" w:space="0" w:color="auto"/>
          <w:lang w:eastAsia="ar-SA"/>
        </w:rPr>
        <w:t>. S</w:t>
      </w:r>
      <w:r w:rsidR="00ED3546">
        <w:rPr>
          <w:rFonts w:ascii="Arial" w:eastAsia="Times New Roman" w:hAnsi="Arial" w:cs="Arial"/>
          <w:sz w:val="20"/>
          <w:szCs w:val="20"/>
          <w:bdr w:val="none" w:sz="0" w:space="0" w:color="auto"/>
          <w:lang w:eastAsia="ar-SA"/>
        </w:rPr>
        <w:t> </w:t>
      </w:r>
      <w:r w:rsidRPr="00160FDC">
        <w:rPr>
          <w:rFonts w:ascii="Arial" w:eastAsia="Times New Roman" w:hAnsi="Arial" w:cs="Arial"/>
          <w:sz w:val="20"/>
          <w:szCs w:val="20"/>
          <w:bdr w:val="none" w:sz="0" w:space="0" w:color="auto"/>
          <w:lang w:eastAsia="ar-SA"/>
        </w:rPr>
        <w:t>obsahem</w:t>
      </w:r>
      <w:r w:rsidR="00ED3546">
        <w:rPr>
          <w:rFonts w:ascii="Arial" w:eastAsia="Times New Roman" w:hAnsi="Arial" w:cs="Arial"/>
          <w:sz w:val="20"/>
          <w:szCs w:val="20"/>
          <w:bdr w:val="none" w:sz="0" w:space="0" w:color="auto"/>
          <w:lang w:eastAsia="ar-SA"/>
        </w:rPr>
        <w:t xml:space="preserve"> pachtovní </w:t>
      </w:r>
      <w:r w:rsidRPr="00160FDC">
        <w:rPr>
          <w:rFonts w:ascii="Arial" w:eastAsia="Times New Roman" w:hAnsi="Arial" w:cs="Arial"/>
          <w:sz w:val="20"/>
          <w:szCs w:val="20"/>
          <w:bdr w:val="none" w:sz="0" w:space="0" w:color="auto"/>
          <w:lang w:eastAsia="ar-SA"/>
        </w:rPr>
        <w:t>smlouvy byl přejímající seznámen před podpisem této smlouvy, což stvrzuje svým podpisem.</w:t>
      </w:r>
    </w:p>
    <w:p w14:paraId="6F9C71D5" w14:textId="77777777" w:rsidR="00B12398" w:rsidRDefault="00B12398" w:rsidP="008E085F">
      <w:pPr>
        <w:pBdr>
          <w:top w:val="none" w:sz="0" w:space="0" w:color="auto"/>
          <w:left w:val="none" w:sz="0" w:space="0" w:color="auto"/>
          <w:bottom w:val="none" w:sz="0" w:space="0" w:color="auto"/>
          <w:right w:val="none" w:sz="0" w:space="0" w:color="auto"/>
          <w:between w:val="none" w:sz="0" w:space="0" w:color="auto"/>
          <w:bar w:val="none" w:sz="0" w:color="auto"/>
        </w:pBdr>
        <w:tabs>
          <w:tab w:val="left" w:pos="360"/>
        </w:tabs>
        <w:suppressAutoHyphens/>
        <w:spacing w:after="120"/>
        <w:ind w:left="357" w:hanging="357"/>
        <w:jc w:val="both"/>
        <w:rPr>
          <w:rFonts w:ascii="Arial" w:eastAsia="Times New Roman" w:hAnsi="Arial" w:cs="Arial"/>
          <w:sz w:val="20"/>
          <w:szCs w:val="20"/>
          <w:bdr w:val="none" w:sz="0" w:space="0" w:color="auto"/>
          <w:lang w:eastAsia="ar-SA"/>
        </w:rPr>
      </w:pPr>
    </w:p>
    <w:p w14:paraId="14D1E6E1" w14:textId="77777777" w:rsidR="00B12398" w:rsidRDefault="00B12398" w:rsidP="008E085F">
      <w:pPr>
        <w:pBdr>
          <w:top w:val="none" w:sz="0" w:space="0" w:color="auto"/>
          <w:left w:val="none" w:sz="0" w:space="0" w:color="auto"/>
          <w:bottom w:val="none" w:sz="0" w:space="0" w:color="auto"/>
          <w:right w:val="none" w:sz="0" w:space="0" w:color="auto"/>
          <w:between w:val="none" w:sz="0" w:space="0" w:color="auto"/>
          <w:bar w:val="none" w:sz="0" w:color="auto"/>
        </w:pBdr>
        <w:tabs>
          <w:tab w:val="left" w:pos="360"/>
        </w:tabs>
        <w:suppressAutoHyphens/>
        <w:spacing w:after="120"/>
        <w:ind w:left="357" w:hanging="357"/>
        <w:jc w:val="both"/>
        <w:rPr>
          <w:rFonts w:ascii="Arial" w:eastAsia="Times New Roman" w:hAnsi="Arial" w:cs="Arial"/>
          <w:sz w:val="20"/>
          <w:szCs w:val="20"/>
          <w:bdr w:val="none" w:sz="0" w:space="0" w:color="auto"/>
          <w:lang w:eastAsia="ar-SA"/>
        </w:rPr>
      </w:pPr>
    </w:p>
    <w:p w14:paraId="4713B44D" w14:textId="77777777" w:rsidR="00B12398" w:rsidRDefault="00B12398" w:rsidP="008E085F">
      <w:pPr>
        <w:pBdr>
          <w:top w:val="none" w:sz="0" w:space="0" w:color="auto"/>
          <w:left w:val="none" w:sz="0" w:space="0" w:color="auto"/>
          <w:bottom w:val="none" w:sz="0" w:space="0" w:color="auto"/>
          <w:right w:val="none" w:sz="0" w:space="0" w:color="auto"/>
          <w:between w:val="none" w:sz="0" w:space="0" w:color="auto"/>
          <w:bar w:val="none" w:sz="0" w:color="auto"/>
        </w:pBdr>
        <w:tabs>
          <w:tab w:val="left" w:pos="360"/>
        </w:tabs>
        <w:suppressAutoHyphens/>
        <w:spacing w:after="120"/>
        <w:ind w:left="357" w:hanging="357"/>
        <w:jc w:val="both"/>
        <w:rPr>
          <w:rFonts w:ascii="Arial" w:eastAsia="Times New Roman" w:hAnsi="Arial" w:cs="Arial"/>
          <w:sz w:val="20"/>
          <w:szCs w:val="20"/>
          <w:bdr w:val="none" w:sz="0" w:space="0" w:color="auto"/>
          <w:lang w:eastAsia="ar-SA"/>
        </w:rPr>
      </w:pPr>
    </w:p>
    <w:p w14:paraId="06AF599C" w14:textId="5392F026" w:rsidR="00021A60" w:rsidRPr="00021A60" w:rsidRDefault="00E339BC" w:rsidP="008E085F">
      <w:pPr>
        <w:pBdr>
          <w:top w:val="none" w:sz="0" w:space="0" w:color="auto"/>
          <w:left w:val="none" w:sz="0" w:space="0" w:color="auto"/>
          <w:bottom w:val="none" w:sz="0" w:space="0" w:color="auto"/>
          <w:right w:val="none" w:sz="0" w:space="0" w:color="auto"/>
          <w:between w:val="none" w:sz="0" w:space="0" w:color="auto"/>
          <w:bar w:val="none" w:sz="0" w:color="auto"/>
        </w:pBdr>
        <w:tabs>
          <w:tab w:val="left" w:pos="360"/>
        </w:tabs>
        <w:suppressAutoHyphens/>
        <w:spacing w:after="120"/>
        <w:ind w:left="357" w:hanging="357"/>
        <w:jc w:val="both"/>
        <w:rPr>
          <w:rFonts w:ascii="Arial" w:eastAsia="Times New Roman" w:hAnsi="Arial" w:cs="Arial"/>
          <w:sz w:val="20"/>
          <w:szCs w:val="20"/>
          <w:bdr w:val="none" w:sz="0" w:space="0" w:color="auto"/>
          <w:lang w:val="x-none" w:eastAsia="ar-SA"/>
        </w:rPr>
      </w:pPr>
      <w:r>
        <w:rPr>
          <w:rFonts w:ascii="Arial" w:eastAsia="Times New Roman" w:hAnsi="Arial" w:cs="Arial"/>
          <w:sz w:val="20"/>
          <w:szCs w:val="20"/>
          <w:bdr w:val="none" w:sz="0" w:space="0" w:color="auto"/>
          <w:lang w:eastAsia="ar-SA"/>
        </w:rPr>
        <w:t>4</w:t>
      </w:r>
      <w:r w:rsidRPr="00280832">
        <w:rPr>
          <w:rFonts w:ascii="Arial" w:eastAsia="Times New Roman" w:hAnsi="Arial" w:cs="Arial"/>
          <w:sz w:val="20"/>
          <w:szCs w:val="20"/>
          <w:bdr w:val="none" w:sz="0" w:space="0" w:color="auto"/>
          <w:lang w:eastAsia="ar-SA"/>
        </w:rPr>
        <w:t>)</w:t>
      </w:r>
      <w:r>
        <w:rPr>
          <w:rFonts w:ascii="Arial" w:eastAsia="Times New Roman" w:hAnsi="Arial" w:cs="Arial"/>
          <w:sz w:val="20"/>
          <w:szCs w:val="20"/>
          <w:bdr w:val="none" w:sz="0" w:space="0" w:color="auto"/>
          <w:lang w:eastAsia="ar-SA"/>
        </w:rPr>
        <w:tab/>
        <w:t>Předávající</w:t>
      </w:r>
      <w:r w:rsidRPr="00B24356">
        <w:rPr>
          <w:rFonts w:ascii="Arial" w:eastAsia="Times New Roman" w:hAnsi="Arial" w:cs="Arial"/>
          <w:sz w:val="20"/>
          <w:szCs w:val="20"/>
          <w:bdr w:val="none" w:sz="0" w:space="0" w:color="auto"/>
          <w:lang w:eastAsia="ar-SA"/>
        </w:rPr>
        <w:t xml:space="preserve">, resp. dříve Pozemkový fond České republiky </w:t>
      </w:r>
      <w:r w:rsidRPr="00B24356">
        <w:rPr>
          <w:rFonts w:ascii="Arial" w:eastAsia="Times New Roman" w:hAnsi="Arial" w:cs="Arial"/>
          <w:sz w:val="20"/>
          <w:szCs w:val="20"/>
          <w:bdr w:val="none" w:sz="0" w:space="0" w:color="auto"/>
          <w:lang w:val="x-none" w:eastAsia="ar-SA"/>
        </w:rPr>
        <w:t>uzavřel</w:t>
      </w:r>
      <w:r w:rsidRPr="00B24356">
        <w:rPr>
          <w:rFonts w:ascii="Arial" w:eastAsia="Times New Roman" w:hAnsi="Arial" w:cs="Arial"/>
          <w:sz w:val="20"/>
          <w:szCs w:val="20"/>
          <w:bdr w:val="none" w:sz="0" w:space="0" w:color="auto"/>
          <w:lang w:eastAsia="ar-SA"/>
        </w:rPr>
        <w:t xml:space="preserve"> </w:t>
      </w:r>
      <w:r w:rsidR="00021A60" w:rsidRPr="00021A60">
        <w:rPr>
          <w:rFonts w:ascii="Arial" w:eastAsia="Times New Roman" w:hAnsi="Arial" w:cs="Arial"/>
          <w:sz w:val="20"/>
          <w:szCs w:val="20"/>
          <w:bdr w:val="none" w:sz="0" w:space="0" w:color="auto"/>
          <w:lang w:val="x-none" w:eastAsia="ar-SA"/>
        </w:rPr>
        <w:t>s</w:t>
      </w:r>
      <w:r w:rsidR="00021A60" w:rsidRPr="00021A60">
        <w:rPr>
          <w:rFonts w:ascii="Arial" w:eastAsia="Times New Roman" w:hAnsi="Arial" w:cs="Arial"/>
          <w:sz w:val="20"/>
          <w:szCs w:val="20"/>
          <w:bdr w:val="none" w:sz="0" w:space="0" w:color="auto"/>
          <w:lang w:eastAsia="ar-SA"/>
        </w:rPr>
        <w:t xml:space="preserve"> Honebním společenstvem </w:t>
      </w:r>
      <w:proofErr w:type="spellStart"/>
      <w:r w:rsidR="00021A60" w:rsidRPr="00021A60">
        <w:rPr>
          <w:rFonts w:ascii="Arial" w:eastAsia="Times New Roman" w:hAnsi="Arial" w:cs="Arial"/>
          <w:sz w:val="20"/>
          <w:szCs w:val="20"/>
          <w:bdr w:val="none" w:sz="0" w:space="0" w:color="auto"/>
          <w:lang w:eastAsia="ar-SA"/>
        </w:rPr>
        <w:t>Stvolny</w:t>
      </w:r>
      <w:proofErr w:type="spellEnd"/>
      <w:r w:rsidR="00021A60" w:rsidRPr="00021A60">
        <w:rPr>
          <w:rFonts w:ascii="Arial" w:eastAsia="Times New Roman" w:hAnsi="Arial" w:cs="Arial"/>
          <w:sz w:val="20"/>
          <w:szCs w:val="20"/>
          <w:bdr w:val="none" w:sz="0" w:space="0" w:color="auto"/>
          <w:lang w:eastAsia="ar-SA"/>
        </w:rPr>
        <w:t xml:space="preserve">, Manětín 281, 331 62 Manětín, </w:t>
      </w:r>
      <w:r w:rsidR="00021A60" w:rsidRPr="00021A60">
        <w:rPr>
          <w:rFonts w:ascii="Arial" w:eastAsia="Times New Roman" w:hAnsi="Arial" w:cs="Arial"/>
          <w:sz w:val="20"/>
          <w:szCs w:val="20"/>
          <w:bdr w:val="none" w:sz="0" w:space="0" w:color="auto"/>
          <w:lang w:val="x-none" w:eastAsia="ar-SA"/>
        </w:rPr>
        <w:t>IČO:</w:t>
      </w:r>
      <w:r w:rsidR="00021A60" w:rsidRPr="00021A60">
        <w:rPr>
          <w:rFonts w:ascii="Arial" w:eastAsia="Times New Roman" w:hAnsi="Arial" w:cs="Arial"/>
          <w:sz w:val="20"/>
          <w:szCs w:val="20"/>
          <w:bdr w:val="none" w:sz="0" w:space="0" w:color="auto"/>
          <w:lang w:eastAsia="ar-SA"/>
        </w:rPr>
        <w:t xml:space="preserve"> 49745611, jako držitelem honitby, dohodu o přičlenění honebních pozemků </w:t>
      </w:r>
      <w:r w:rsidR="00021A60" w:rsidRPr="00021A60">
        <w:rPr>
          <w:rFonts w:ascii="Arial" w:eastAsia="Times New Roman" w:hAnsi="Arial" w:cs="Arial"/>
          <w:sz w:val="20"/>
          <w:szCs w:val="20"/>
          <w:bdr w:val="none" w:sz="0" w:space="0" w:color="auto"/>
          <w:lang w:val="x-none" w:eastAsia="ar-SA"/>
        </w:rPr>
        <w:t>č.</w:t>
      </w:r>
      <w:r w:rsidR="00021A60" w:rsidRPr="00021A60">
        <w:rPr>
          <w:rFonts w:ascii="Arial" w:eastAsia="Times New Roman" w:hAnsi="Arial" w:cs="Arial"/>
          <w:sz w:val="20"/>
          <w:szCs w:val="20"/>
          <w:bdr w:val="none" w:sz="0" w:space="0" w:color="auto"/>
          <w:lang w:eastAsia="ar-SA"/>
        </w:rPr>
        <w:t xml:space="preserve"> 14M03/04 ze dne 29.03.2003</w:t>
      </w:r>
      <w:r w:rsidR="00021A60" w:rsidRPr="00021A60">
        <w:rPr>
          <w:rFonts w:ascii="Arial" w:eastAsia="Times New Roman" w:hAnsi="Arial" w:cs="Arial"/>
          <w:sz w:val="20"/>
          <w:szCs w:val="20"/>
          <w:bdr w:val="none" w:sz="0" w:space="0" w:color="auto"/>
          <w:lang w:val="x-none" w:eastAsia="ar-SA"/>
        </w:rPr>
        <w:t xml:space="preserve">, </w:t>
      </w:r>
      <w:r w:rsidR="00021A60" w:rsidRPr="00021A60">
        <w:rPr>
          <w:rFonts w:ascii="Arial" w:eastAsia="Times New Roman" w:hAnsi="Arial" w:cs="Arial"/>
          <w:sz w:val="20"/>
          <w:szCs w:val="20"/>
          <w:bdr w:val="none" w:sz="0" w:space="0" w:color="auto"/>
          <w:lang w:eastAsia="ar-SA"/>
        </w:rPr>
        <w:t xml:space="preserve">jejímž předmětem je </w:t>
      </w:r>
      <w:r w:rsidR="00021A60" w:rsidRPr="00021A60">
        <w:rPr>
          <w:rFonts w:ascii="Arial" w:eastAsia="Times New Roman" w:hAnsi="Arial" w:cs="Arial"/>
          <w:color w:val="auto"/>
          <w:sz w:val="20"/>
          <w:szCs w:val="20"/>
          <w:bdr w:val="none" w:sz="0" w:space="0" w:color="auto"/>
          <w:lang w:eastAsia="ar-SA"/>
        </w:rPr>
        <w:t xml:space="preserve">pozemek </w:t>
      </w:r>
      <w:proofErr w:type="spellStart"/>
      <w:r w:rsidR="00021A60" w:rsidRPr="00021A60">
        <w:rPr>
          <w:rFonts w:ascii="Arial" w:eastAsia="Times New Roman" w:hAnsi="Arial" w:cs="Arial"/>
          <w:color w:val="auto"/>
          <w:sz w:val="20"/>
          <w:szCs w:val="20"/>
          <w:bdr w:val="none" w:sz="0" w:space="0" w:color="auto"/>
          <w:lang w:eastAsia="ar-SA"/>
        </w:rPr>
        <w:t>parc</w:t>
      </w:r>
      <w:proofErr w:type="spellEnd"/>
      <w:r w:rsidR="00021A60" w:rsidRPr="00021A60">
        <w:rPr>
          <w:rFonts w:ascii="Arial" w:eastAsia="Times New Roman" w:hAnsi="Arial" w:cs="Arial"/>
          <w:color w:val="auto"/>
          <w:sz w:val="20"/>
          <w:szCs w:val="20"/>
          <w:bdr w:val="none" w:sz="0" w:space="0" w:color="auto"/>
          <w:lang w:eastAsia="ar-SA"/>
        </w:rPr>
        <w:t>. č. 1731</w:t>
      </w:r>
      <w:r w:rsidR="00141F9A">
        <w:rPr>
          <w:rFonts w:ascii="Arial" w:eastAsia="Times New Roman" w:hAnsi="Arial" w:cs="Arial"/>
          <w:color w:val="auto"/>
          <w:sz w:val="20"/>
          <w:szCs w:val="20"/>
          <w:bdr w:val="none" w:sz="0" w:space="0" w:color="auto"/>
          <w:lang w:eastAsia="ar-SA"/>
        </w:rPr>
        <w:t>/1</w:t>
      </w:r>
      <w:r w:rsidR="00021A60" w:rsidRPr="00021A60">
        <w:rPr>
          <w:rFonts w:ascii="Arial" w:eastAsia="Times New Roman" w:hAnsi="Arial" w:cs="Arial"/>
          <w:color w:val="auto"/>
          <w:sz w:val="20"/>
          <w:szCs w:val="20"/>
          <w:bdr w:val="none" w:sz="0" w:space="0" w:color="auto"/>
          <w:lang w:eastAsia="ar-SA"/>
        </w:rPr>
        <w:t xml:space="preserve"> v k. </w:t>
      </w:r>
      <w:proofErr w:type="spellStart"/>
      <w:r w:rsidR="00021A60" w:rsidRPr="00021A60">
        <w:rPr>
          <w:rFonts w:ascii="Arial" w:eastAsia="Times New Roman" w:hAnsi="Arial" w:cs="Arial"/>
          <w:color w:val="auto"/>
          <w:sz w:val="20"/>
          <w:szCs w:val="20"/>
          <w:bdr w:val="none" w:sz="0" w:space="0" w:color="auto"/>
          <w:lang w:eastAsia="ar-SA"/>
        </w:rPr>
        <w:t>ú.</w:t>
      </w:r>
      <w:proofErr w:type="spellEnd"/>
      <w:r w:rsidR="00021A60" w:rsidRPr="00021A60">
        <w:rPr>
          <w:rFonts w:ascii="Arial" w:eastAsia="Times New Roman" w:hAnsi="Arial" w:cs="Arial"/>
          <w:color w:val="auto"/>
          <w:sz w:val="20"/>
          <w:szCs w:val="20"/>
          <w:bdr w:val="none" w:sz="0" w:space="0" w:color="auto"/>
          <w:lang w:eastAsia="ar-SA"/>
        </w:rPr>
        <w:t xml:space="preserve"> </w:t>
      </w:r>
      <w:proofErr w:type="spellStart"/>
      <w:r w:rsidR="00021A60" w:rsidRPr="00021A60">
        <w:rPr>
          <w:rFonts w:ascii="Arial" w:eastAsia="Times New Roman" w:hAnsi="Arial" w:cs="Arial"/>
          <w:color w:val="auto"/>
          <w:sz w:val="20"/>
          <w:szCs w:val="20"/>
          <w:bdr w:val="none" w:sz="0" w:space="0" w:color="auto"/>
          <w:lang w:eastAsia="ar-SA"/>
        </w:rPr>
        <w:t>Stvolny</w:t>
      </w:r>
      <w:proofErr w:type="spellEnd"/>
      <w:r w:rsidR="00A65097">
        <w:rPr>
          <w:rFonts w:ascii="Arial" w:eastAsia="Times New Roman" w:hAnsi="Arial" w:cs="Arial"/>
          <w:color w:val="auto"/>
          <w:sz w:val="20"/>
          <w:szCs w:val="20"/>
          <w:bdr w:val="none" w:sz="0" w:space="0" w:color="auto"/>
          <w:lang w:eastAsia="ar-SA"/>
        </w:rPr>
        <w:t xml:space="preserve">, </w:t>
      </w:r>
      <w:r w:rsidR="00021A60" w:rsidRPr="00021A60">
        <w:rPr>
          <w:rFonts w:ascii="Arial" w:eastAsia="Times New Roman" w:hAnsi="Arial" w:cs="Arial"/>
          <w:color w:val="auto"/>
          <w:sz w:val="20"/>
          <w:szCs w:val="20"/>
          <w:bdr w:val="none" w:sz="0" w:space="0" w:color="auto"/>
          <w:lang w:eastAsia="ar-SA"/>
        </w:rPr>
        <w:t xml:space="preserve">který je součástí honitby </w:t>
      </w:r>
      <w:proofErr w:type="spellStart"/>
      <w:r w:rsidR="00021A60" w:rsidRPr="00021A60">
        <w:rPr>
          <w:rFonts w:ascii="Arial" w:eastAsia="Times New Roman" w:hAnsi="Arial" w:cs="Arial"/>
          <w:color w:val="auto"/>
          <w:sz w:val="20"/>
          <w:szCs w:val="20"/>
          <w:bdr w:val="none" w:sz="0" w:space="0" w:color="auto"/>
          <w:lang w:eastAsia="ar-SA"/>
        </w:rPr>
        <w:t>Stvolny</w:t>
      </w:r>
      <w:proofErr w:type="spellEnd"/>
      <w:r w:rsidR="00021A60" w:rsidRPr="00021A60">
        <w:rPr>
          <w:rFonts w:ascii="Arial" w:eastAsia="Times New Roman" w:hAnsi="Arial" w:cs="Arial"/>
          <w:color w:val="auto"/>
          <w:sz w:val="20"/>
          <w:szCs w:val="20"/>
          <w:bdr w:val="none" w:sz="0" w:space="0" w:color="auto"/>
          <w:lang w:eastAsia="ar-SA"/>
        </w:rPr>
        <w:t xml:space="preserve">, </w:t>
      </w:r>
      <w:r w:rsidR="00021A60" w:rsidRPr="00021A60">
        <w:rPr>
          <w:rFonts w:ascii="Arial" w:hAnsi="Arial" w:cs="Arial"/>
          <w:sz w:val="20"/>
          <w:szCs w:val="20"/>
        </w:rPr>
        <w:t xml:space="preserve">která byla uznána pro Honební společenstvo </w:t>
      </w:r>
      <w:proofErr w:type="spellStart"/>
      <w:r w:rsidR="00021A60" w:rsidRPr="00021A60">
        <w:rPr>
          <w:rFonts w:ascii="Arial" w:hAnsi="Arial" w:cs="Arial"/>
          <w:sz w:val="20"/>
          <w:szCs w:val="20"/>
        </w:rPr>
        <w:t>Stvolny</w:t>
      </w:r>
      <w:proofErr w:type="spellEnd"/>
      <w:r w:rsidR="00021A60" w:rsidRPr="00021A60">
        <w:rPr>
          <w:rFonts w:ascii="Arial" w:hAnsi="Arial" w:cs="Arial"/>
          <w:sz w:val="20"/>
          <w:szCs w:val="20"/>
        </w:rPr>
        <w:t xml:space="preserve"> rozhodnutím orgánu státní správy myslivosti Okresního úřadu Plzeň-sever dne 25.03.1993 pod č. j. Mysl. 58/93-ŽP/2560/92</w:t>
      </w:r>
      <w:r w:rsidR="00021A60" w:rsidRPr="00021A60">
        <w:rPr>
          <w:rFonts w:ascii="Arial" w:eastAsia="Times New Roman" w:hAnsi="Arial" w:cs="Arial"/>
          <w:sz w:val="20"/>
          <w:szCs w:val="20"/>
          <w:bdr w:val="none" w:sz="0" w:space="0" w:color="auto"/>
          <w:lang w:eastAsia="ar-SA"/>
        </w:rPr>
        <w:t>.</w:t>
      </w:r>
    </w:p>
    <w:p w14:paraId="516C0F52" w14:textId="0237A0C5" w:rsidR="00021A60" w:rsidRPr="00E376BF" w:rsidRDefault="00021A60" w:rsidP="00021A60">
      <w:pPr>
        <w:pBdr>
          <w:top w:val="none" w:sz="0" w:space="0" w:color="auto"/>
          <w:left w:val="none" w:sz="0" w:space="0" w:color="auto"/>
          <w:bottom w:val="none" w:sz="0" w:space="0" w:color="auto"/>
          <w:right w:val="none" w:sz="0" w:space="0" w:color="auto"/>
          <w:between w:val="none" w:sz="0" w:space="0" w:color="auto"/>
          <w:bar w:val="none" w:sz="0" w:color="auto"/>
        </w:pBdr>
        <w:ind w:left="357" w:hanging="357"/>
        <w:jc w:val="both"/>
        <w:rPr>
          <w:rFonts w:ascii="Arial" w:eastAsia="Times New Roman" w:hAnsi="Arial" w:cs="Arial"/>
          <w:color w:val="auto"/>
          <w:sz w:val="20"/>
          <w:szCs w:val="20"/>
          <w:bdr w:val="none" w:sz="0" w:space="0" w:color="auto"/>
        </w:rPr>
      </w:pPr>
      <w:r>
        <w:rPr>
          <w:rFonts w:ascii="Arial" w:eastAsia="Times New Roman" w:hAnsi="Arial" w:cs="Arial"/>
          <w:color w:val="auto"/>
          <w:sz w:val="20"/>
          <w:szCs w:val="20"/>
          <w:bdr w:val="none" w:sz="0" w:space="0" w:color="auto"/>
        </w:rPr>
        <w:t>5</w:t>
      </w:r>
      <w:r w:rsidRPr="00E376BF">
        <w:rPr>
          <w:rFonts w:ascii="Arial" w:eastAsia="Times New Roman" w:hAnsi="Arial" w:cs="Arial"/>
          <w:color w:val="auto"/>
          <w:sz w:val="20"/>
          <w:szCs w:val="20"/>
          <w:bdr w:val="none" w:sz="0" w:space="0" w:color="auto"/>
        </w:rPr>
        <w:t xml:space="preserve">) </w:t>
      </w:r>
      <w:r w:rsidRPr="00E376BF">
        <w:rPr>
          <w:rFonts w:ascii="Arial" w:eastAsia="Times New Roman" w:hAnsi="Arial" w:cs="Arial"/>
          <w:color w:val="auto"/>
          <w:sz w:val="20"/>
          <w:szCs w:val="20"/>
          <w:bdr w:val="none" w:sz="0" w:space="0" w:color="auto"/>
        </w:rPr>
        <w:tab/>
        <w:t xml:space="preserve">Předávající upozorňuje přejímajícího, že se na pozemku </w:t>
      </w:r>
      <w:r>
        <w:rPr>
          <w:rFonts w:ascii="Arial" w:eastAsia="Times New Roman" w:hAnsi="Arial" w:cs="Arial"/>
          <w:color w:val="auto"/>
          <w:sz w:val="20"/>
          <w:szCs w:val="20"/>
          <w:bdr w:val="none" w:sz="0" w:space="0" w:color="auto"/>
        </w:rPr>
        <w:t>může dle dostupných podkladů</w:t>
      </w:r>
      <w:r w:rsidRPr="00E376BF">
        <w:rPr>
          <w:rFonts w:ascii="Arial" w:eastAsia="Times New Roman" w:hAnsi="Arial" w:cs="Arial"/>
          <w:color w:val="auto"/>
          <w:sz w:val="20"/>
          <w:szCs w:val="20"/>
          <w:bdr w:val="none" w:sz="0" w:space="0" w:color="auto"/>
        </w:rPr>
        <w:t xml:space="preserve"> nacház</w:t>
      </w:r>
      <w:r>
        <w:rPr>
          <w:rFonts w:ascii="Arial" w:eastAsia="Times New Roman" w:hAnsi="Arial" w:cs="Arial"/>
          <w:color w:val="auto"/>
          <w:sz w:val="20"/>
          <w:szCs w:val="20"/>
          <w:bdr w:val="none" w:sz="0" w:space="0" w:color="auto"/>
        </w:rPr>
        <w:t>et</w:t>
      </w:r>
      <w:r w:rsidRPr="00E376BF">
        <w:rPr>
          <w:rFonts w:ascii="Arial" w:eastAsia="Times New Roman" w:hAnsi="Arial" w:cs="Arial"/>
          <w:color w:val="auto"/>
          <w:sz w:val="20"/>
          <w:szCs w:val="20"/>
          <w:bdr w:val="none" w:sz="0" w:space="0" w:color="auto"/>
        </w:rPr>
        <w:t xml:space="preserve"> stavba vodního díla, konkrétně stavba k vodohospodářským melioracím pozemků – </w:t>
      </w:r>
      <w:r w:rsidRPr="00E376BF">
        <w:rPr>
          <w:rFonts w:ascii="Arial" w:eastAsia="Times New Roman" w:hAnsi="Arial" w:cs="Arial"/>
          <w:bCs/>
          <w:color w:val="auto"/>
          <w:sz w:val="20"/>
          <w:szCs w:val="20"/>
          <w:bdr w:val="none" w:sz="0" w:space="0" w:color="auto"/>
        </w:rPr>
        <w:t xml:space="preserve">podrobné odvodňovací zařízení. </w:t>
      </w:r>
      <w:r w:rsidRPr="00E376BF">
        <w:rPr>
          <w:rFonts w:ascii="Arial" w:eastAsia="Times New Roman" w:hAnsi="Arial" w:cs="Arial"/>
          <w:color w:val="auto"/>
          <w:sz w:val="20"/>
          <w:szCs w:val="20"/>
          <w:bdr w:val="none" w:sz="0" w:space="0" w:color="auto"/>
        </w:rPr>
        <w:t>Tato stavba vodního díla je součástí</w:t>
      </w:r>
      <w:r>
        <w:rPr>
          <w:rFonts w:ascii="Arial" w:eastAsia="Times New Roman" w:hAnsi="Arial" w:cs="Arial"/>
          <w:color w:val="auto"/>
          <w:sz w:val="20"/>
          <w:szCs w:val="20"/>
          <w:bdr w:val="none" w:sz="0" w:space="0" w:color="auto"/>
        </w:rPr>
        <w:t xml:space="preserve"> pozemku</w:t>
      </w:r>
      <w:r w:rsidRPr="00E376BF">
        <w:rPr>
          <w:rFonts w:ascii="Arial" w:eastAsia="Times New Roman" w:hAnsi="Arial" w:cs="Arial"/>
          <w:color w:val="auto"/>
          <w:sz w:val="20"/>
          <w:szCs w:val="20"/>
          <w:bdr w:val="none" w:sz="0" w:space="0" w:color="auto"/>
        </w:rPr>
        <w:t xml:space="preserve"> a spolu s ním přechází</w:t>
      </w:r>
      <w:r w:rsidR="00436F9D">
        <w:rPr>
          <w:rFonts w:ascii="Arial" w:eastAsia="Times New Roman" w:hAnsi="Arial" w:cs="Arial"/>
          <w:color w:val="auto"/>
          <w:sz w:val="20"/>
          <w:szCs w:val="20"/>
          <w:bdr w:val="none" w:sz="0" w:space="0" w:color="auto"/>
        </w:rPr>
        <w:t xml:space="preserve"> vlastnické</w:t>
      </w:r>
      <w:r>
        <w:rPr>
          <w:rFonts w:ascii="Arial" w:eastAsia="Times New Roman" w:hAnsi="Arial" w:cs="Arial"/>
          <w:color w:val="auto"/>
          <w:sz w:val="20"/>
          <w:szCs w:val="20"/>
          <w:bdr w:val="none" w:sz="0" w:space="0" w:color="auto"/>
        </w:rPr>
        <w:t xml:space="preserve"> </w:t>
      </w:r>
      <w:r w:rsidRPr="00E376BF">
        <w:rPr>
          <w:rFonts w:ascii="Arial" w:eastAsia="Times New Roman" w:hAnsi="Arial" w:cs="Arial"/>
          <w:color w:val="auto"/>
          <w:sz w:val="20"/>
          <w:szCs w:val="20"/>
          <w:bdr w:val="none" w:sz="0" w:space="0" w:color="auto"/>
        </w:rPr>
        <w:t>práv</w:t>
      </w:r>
      <w:r w:rsidR="00436F9D">
        <w:rPr>
          <w:rFonts w:ascii="Arial" w:eastAsia="Times New Roman" w:hAnsi="Arial" w:cs="Arial"/>
          <w:color w:val="auto"/>
          <w:sz w:val="20"/>
          <w:szCs w:val="20"/>
          <w:bdr w:val="none" w:sz="0" w:space="0" w:color="auto"/>
        </w:rPr>
        <w:t>o</w:t>
      </w:r>
      <w:r w:rsidRPr="00E376BF">
        <w:rPr>
          <w:rFonts w:ascii="Arial" w:eastAsia="Times New Roman" w:hAnsi="Arial" w:cs="Arial"/>
          <w:color w:val="auto"/>
          <w:sz w:val="20"/>
          <w:szCs w:val="20"/>
          <w:bdr w:val="none" w:sz="0" w:space="0" w:color="auto"/>
        </w:rPr>
        <w:t xml:space="preserve"> na přejímajícího.</w:t>
      </w:r>
    </w:p>
    <w:p w14:paraId="6A675A10" w14:textId="09EEDEB9" w:rsidR="00021A60" w:rsidRPr="007637D9" w:rsidRDefault="007637D9" w:rsidP="007637D9">
      <w:pPr>
        <w:pBdr>
          <w:top w:val="none" w:sz="0" w:space="0" w:color="auto"/>
          <w:left w:val="none" w:sz="0" w:space="0" w:color="auto"/>
          <w:bottom w:val="none" w:sz="0" w:space="0" w:color="auto"/>
          <w:right w:val="none" w:sz="0" w:space="0" w:color="auto"/>
          <w:between w:val="none" w:sz="0" w:space="0" w:color="auto"/>
          <w:bar w:val="none" w:sz="0" w:color="auto"/>
        </w:pBdr>
        <w:suppressAutoHyphens/>
        <w:ind w:left="357"/>
        <w:jc w:val="both"/>
        <w:rPr>
          <w:rFonts w:ascii="Arial" w:eastAsia="Times New Roman" w:hAnsi="Arial" w:cs="Arial"/>
          <w:bCs/>
          <w:sz w:val="20"/>
          <w:szCs w:val="20"/>
          <w:bdr w:val="none" w:sz="0" w:space="0" w:color="auto"/>
          <w:lang w:eastAsia="ar-SA"/>
        </w:rPr>
      </w:pPr>
      <w:r w:rsidRPr="007637D9">
        <w:rPr>
          <w:rFonts w:ascii="Arial" w:eastAsia="Times New Roman" w:hAnsi="Arial" w:cs="Arial"/>
          <w:bCs/>
          <w:sz w:val="20"/>
          <w:szCs w:val="20"/>
          <w:bdr w:val="none" w:sz="0" w:space="0" w:color="auto"/>
          <w:lang w:eastAsia="ar-SA"/>
        </w:rPr>
        <w:t>Předávající upozorňuje přejímajícího jakožto vlastníka pozemku, na kterém je umístěna stavba k vodohospodářským melioracím pozemků, na povinnosti vlastníka pozemku vyplývající z</w:t>
      </w:r>
      <w:r w:rsidR="004B3046">
        <w:rPr>
          <w:rFonts w:ascii="Arial" w:eastAsia="Times New Roman" w:hAnsi="Arial" w:cs="Arial"/>
          <w:bCs/>
          <w:sz w:val="20"/>
          <w:szCs w:val="20"/>
          <w:bdr w:val="none" w:sz="0" w:space="0" w:color="auto"/>
          <w:lang w:eastAsia="ar-SA"/>
        </w:rPr>
        <w:t> </w:t>
      </w:r>
      <w:proofErr w:type="spellStart"/>
      <w:r w:rsidRPr="007637D9">
        <w:rPr>
          <w:rFonts w:ascii="Arial" w:eastAsia="Times New Roman" w:hAnsi="Arial" w:cs="Arial"/>
          <w:bCs/>
          <w:sz w:val="20"/>
          <w:szCs w:val="20"/>
          <w:bdr w:val="none" w:sz="0" w:space="0" w:color="auto"/>
          <w:lang w:eastAsia="ar-SA"/>
        </w:rPr>
        <w:t>ust</w:t>
      </w:r>
      <w:proofErr w:type="spellEnd"/>
      <w:r w:rsidR="004B3046">
        <w:rPr>
          <w:rFonts w:ascii="Arial" w:eastAsia="Times New Roman" w:hAnsi="Arial" w:cs="Arial"/>
          <w:bCs/>
          <w:sz w:val="20"/>
          <w:szCs w:val="20"/>
          <w:bdr w:val="none" w:sz="0" w:space="0" w:color="auto"/>
          <w:lang w:eastAsia="ar-SA"/>
        </w:rPr>
        <w:t>.</w:t>
      </w:r>
      <w:r w:rsidRPr="007637D9">
        <w:rPr>
          <w:rFonts w:ascii="Arial" w:eastAsia="Times New Roman" w:hAnsi="Arial" w:cs="Arial"/>
          <w:bCs/>
          <w:sz w:val="20"/>
          <w:szCs w:val="20"/>
          <w:bdr w:val="none" w:sz="0" w:space="0" w:color="auto"/>
          <w:lang w:eastAsia="ar-SA"/>
        </w:rPr>
        <w:t xml:space="preserve"> § 56 odst. 4 zákona č. 254/2001 Sb. Předávající dále upozorňuje přejímajícího jakožto vlastníka vodního díla na povinnosti vlastníka vodního díla vyplývající z</w:t>
      </w:r>
      <w:r w:rsidR="004B3046">
        <w:rPr>
          <w:rFonts w:ascii="Arial" w:eastAsia="Times New Roman" w:hAnsi="Arial" w:cs="Arial"/>
          <w:bCs/>
          <w:sz w:val="20"/>
          <w:szCs w:val="20"/>
          <w:bdr w:val="none" w:sz="0" w:space="0" w:color="auto"/>
          <w:lang w:eastAsia="ar-SA"/>
        </w:rPr>
        <w:t> </w:t>
      </w:r>
      <w:proofErr w:type="spellStart"/>
      <w:r w:rsidRPr="007637D9">
        <w:rPr>
          <w:rFonts w:ascii="Arial" w:eastAsia="Times New Roman" w:hAnsi="Arial" w:cs="Arial"/>
          <w:bCs/>
          <w:sz w:val="20"/>
          <w:szCs w:val="20"/>
          <w:bdr w:val="none" w:sz="0" w:space="0" w:color="auto"/>
          <w:lang w:eastAsia="ar-SA"/>
        </w:rPr>
        <w:t>ust</w:t>
      </w:r>
      <w:proofErr w:type="spellEnd"/>
      <w:r w:rsidR="004B3046">
        <w:rPr>
          <w:rFonts w:ascii="Arial" w:eastAsia="Times New Roman" w:hAnsi="Arial" w:cs="Arial"/>
          <w:bCs/>
          <w:sz w:val="20"/>
          <w:szCs w:val="20"/>
          <w:bdr w:val="none" w:sz="0" w:space="0" w:color="auto"/>
          <w:lang w:eastAsia="ar-SA"/>
        </w:rPr>
        <w:t>.</w:t>
      </w:r>
      <w:r w:rsidRPr="007637D9">
        <w:rPr>
          <w:rFonts w:ascii="Arial" w:eastAsia="Times New Roman" w:hAnsi="Arial" w:cs="Arial"/>
          <w:bCs/>
          <w:sz w:val="20"/>
          <w:szCs w:val="20"/>
          <w:bdr w:val="none" w:sz="0" w:space="0" w:color="auto"/>
          <w:lang w:eastAsia="ar-SA"/>
        </w:rPr>
        <w:t xml:space="preserve"> § 59 téhož zákona.</w:t>
      </w:r>
    </w:p>
    <w:p w14:paraId="0D1C49D0" w14:textId="77777777" w:rsidR="007637D9" w:rsidRPr="00B12398" w:rsidRDefault="007637D9" w:rsidP="00160FDC">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ascii="Arial" w:eastAsia="Times New Roman" w:hAnsi="Arial" w:cs="Arial"/>
          <w:bCs/>
          <w:sz w:val="36"/>
          <w:szCs w:val="36"/>
          <w:bdr w:val="none" w:sz="0" w:space="0" w:color="auto"/>
          <w:lang w:eastAsia="ar-SA"/>
        </w:rPr>
      </w:pPr>
    </w:p>
    <w:p w14:paraId="17720DD9" w14:textId="1FF969E0" w:rsidR="00C203E8" w:rsidRPr="00356AB1" w:rsidRDefault="00C203E8" w:rsidP="005767C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jc w:val="center"/>
        <w:rPr>
          <w:rFonts w:ascii="Arial" w:eastAsia="Times New Roman" w:hAnsi="Arial" w:cs="Arial"/>
          <w:sz w:val="20"/>
          <w:szCs w:val="20"/>
          <w:bdr w:val="none" w:sz="0" w:space="0" w:color="auto"/>
          <w:lang w:eastAsia="ar-SA"/>
        </w:rPr>
      </w:pPr>
      <w:r w:rsidRPr="00356AB1">
        <w:rPr>
          <w:rFonts w:ascii="Arial" w:eastAsia="Times New Roman" w:hAnsi="Arial" w:cs="Arial"/>
          <w:b/>
          <w:sz w:val="20"/>
          <w:szCs w:val="20"/>
          <w:bdr w:val="none" w:sz="0" w:space="0" w:color="auto"/>
          <w:lang w:eastAsia="ar-SA"/>
        </w:rPr>
        <w:t>VII.</w:t>
      </w:r>
    </w:p>
    <w:p w14:paraId="579F71A6" w14:textId="1490FEA8" w:rsidR="004B1CE8" w:rsidRPr="00887712" w:rsidRDefault="00C203E8" w:rsidP="004E1510">
      <w:pPr>
        <w:pStyle w:val="Odstavecseseznamem"/>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ind w:left="357" w:hanging="357"/>
        <w:contextualSpacing w:val="0"/>
        <w:jc w:val="both"/>
        <w:rPr>
          <w:rFonts w:ascii="Arial" w:eastAsia="Times New Roman" w:hAnsi="Arial" w:cs="Arial"/>
          <w:color w:val="auto"/>
          <w:sz w:val="20"/>
          <w:bdr w:val="none" w:sz="0" w:space="0" w:color="auto"/>
          <w:lang w:eastAsia="ar-SA"/>
        </w:rPr>
      </w:pPr>
      <w:r w:rsidRPr="00887712">
        <w:rPr>
          <w:rFonts w:ascii="Arial" w:eastAsia="Times New Roman" w:hAnsi="Arial" w:cs="Arial"/>
          <w:sz w:val="20"/>
          <w:szCs w:val="20"/>
          <w:bdr w:val="none" w:sz="0" w:space="0" w:color="auto"/>
          <w:lang w:eastAsia="ar-SA"/>
        </w:rPr>
        <w:t>Smluvní strany se dohodly, že návrh na záznam změny příslušnosti hospodařit s </w:t>
      </w:r>
      <w:r w:rsidR="00ED6595" w:rsidRPr="00887712">
        <w:rPr>
          <w:rFonts w:ascii="Arial" w:eastAsia="Times New Roman" w:hAnsi="Arial" w:cs="Arial"/>
          <w:sz w:val="20"/>
          <w:szCs w:val="20"/>
          <w:bdr w:val="none" w:sz="0" w:space="0" w:color="auto"/>
          <w:lang w:eastAsia="ar-SA"/>
        </w:rPr>
        <w:t>pozemk</w:t>
      </w:r>
      <w:r w:rsidR="00C65565">
        <w:rPr>
          <w:rFonts w:ascii="Arial" w:eastAsia="Times New Roman" w:hAnsi="Arial" w:cs="Arial"/>
          <w:sz w:val="20"/>
          <w:szCs w:val="20"/>
          <w:bdr w:val="none" w:sz="0" w:space="0" w:color="auto"/>
          <w:lang w:eastAsia="ar-SA"/>
        </w:rPr>
        <w:t>em</w:t>
      </w:r>
      <w:r w:rsidRPr="00887712">
        <w:rPr>
          <w:rFonts w:ascii="Arial" w:eastAsia="Times New Roman" w:hAnsi="Arial" w:cs="Arial"/>
          <w:sz w:val="20"/>
          <w:szCs w:val="20"/>
          <w:bdr w:val="none" w:sz="0" w:space="0" w:color="auto"/>
          <w:lang w:eastAsia="ar-SA"/>
        </w:rPr>
        <w:t xml:space="preserve"> podá u příslušného katastrálního úřadu výhradně předávající</w:t>
      </w:r>
      <w:r w:rsidR="00DB3E1C" w:rsidRPr="00887712">
        <w:rPr>
          <w:rFonts w:ascii="Arial" w:eastAsia="Times New Roman" w:hAnsi="Arial" w:cs="Arial"/>
          <w:sz w:val="20"/>
          <w:szCs w:val="20"/>
          <w:bdr w:val="none" w:sz="0" w:space="0" w:color="auto"/>
          <w:lang w:eastAsia="ar-SA"/>
        </w:rPr>
        <w:t>,</w:t>
      </w:r>
      <w:r w:rsidRPr="00887712">
        <w:rPr>
          <w:rFonts w:ascii="Arial" w:eastAsia="Times New Roman" w:hAnsi="Arial" w:cs="Arial"/>
          <w:sz w:val="20"/>
          <w:szCs w:val="20"/>
          <w:bdr w:val="none" w:sz="0" w:space="0" w:color="auto"/>
          <w:lang w:eastAsia="ar-SA"/>
        </w:rPr>
        <w:t xml:space="preserve"> a to do 30 dnů od uveřejnění této smlouvy </w:t>
      </w:r>
      <w:r w:rsidRPr="00887712">
        <w:rPr>
          <w:rFonts w:ascii="Arial" w:eastAsia="Times New Roman" w:hAnsi="Arial" w:cs="Arial"/>
          <w:color w:val="auto"/>
          <w:sz w:val="20"/>
          <w:bdr w:val="none" w:sz="0" w:space="0" w:color="auto"/>
          <w:lang w:eastAsia="ar-SA"/>
        </w:rPr>
        <w:t>v registru smluv dle zákona č. 340/2015 Sb., o zvláštních podmínkách účinnosti některých smluv, uveřejňování těchto smluv a o registru smluv</w:t>
      </w:r>
      <w:r w:rsidR="00E8505C" w:rsidRPr="00887712">
        <w:rPr>
          <w:rFonts w:ascii="Arial" w:eastAsia="Times New Roman" w:hAnsi="Arial" w:cs="Arial"/>
          <w:color w:val="auto"/>
          <w:sz w:val="20"/>
          <w:bdr w:val="none" w:sz="0" w:space="0" w:color="auto"/>
          <w:lang w:eastAsia="ar-SA"/>
        </w:rPr>
        <w:t>, ve znění pozdějších předpisů</w:t>
      </w:r>
      <w:r w:rsidR="002A31D0" w:rsidRPr="00887712">
        <w:rPr>
          <w:rFonts w:ascii="Arial" w:eastAsia="Times New Roman" w:hAnsi="Arial" w:cs="Arial"/>
          <w:color w:val="auto"/>
          <w:sz w:val="20"/>
          <w:bdr w:val="none" w:sz="0" w:space="0" w:color="auto"/>
          <w:lang w:eastAsia="ar-SA"/>
        </w:rPr>
        <w:t xml:space="preserve"> (dále jen </w:t>
      </w:r>
      <w:r w:rsidR="00732162" w:rsidRPr="00887712">
        <w:rPr>
          <w:rFonts w:ascii="Arial" w:eastAsia="Times New Roman" w:hAnsi="Arial" w:cs="Arial"/>
          <w:color w:val="auto"/>
          <w:sz w:val="20"/>
          <w:bdr w:val="none" w:sz="0" w:space="0" w:color="auto"/>
          <w:lang w:eastAsia="ar-SA"/>
        </w:rPr>
        <w:t>„</w:t>
      </w:r>
      <w:r w:rsidR="002A31D0" w:rsidRPr="00887712">
        <w:rPr>
          <w:rFonts w:ascii="Arial" w:eastAsia="Times New Roman" w:hAnsi="Arial" w:cs="Arial"/>
          <w:color w:val="auto"/>
          <w:sz w:val="20"/>
          <w:bdr w:val="none" w:sz="0" w:space="0" w:color="auto"/>
          <w:lang w:eastAsia="ar-SA"/>
        </w:rPr>
        <w:t>zákon č. 340/2015 Sb.</w:t>
      </w:r>
      <w:r w:rsidR="00732162" w:rsidRPr="00887712">
        <w:rPr>
          <w:rFonts w:ascii="Arial" w:eastAsia="Times New Roman" w:hAnsi="Arial" w:cs="Arial"/>
          <w:color w:val="auto"/>
          <w:sz w:val="20"/>
          <w:bdr w:val="none" w:sz="0" w:space="0" w:color="auto"/>
          <w:lang w:eastAsia="ar-SA"/>
        </w:rPr>
        <w:t>“</w:t>
      </w:r>
      <w:r w:rsidR="002A31D0" w:rsidRPr="00887712">
        <w:rPr>
          <w:rFonts w:ascii="Arial" w:eastAsia="Times New Roman" w:hAnsi="Arial" w:cs="Arial"/>
          <w:color w:val="auto"/>
          <w:sz w:val="20"/>
          <w:bdr w:val="none" w:sz="0" w:space="0" w:color="auto"/>
          <w:lang w:eastAsia="ar-SA"/>
        </w:rPr>
        <w:t>)</w:t>
      </w:r>
      <w:r w:rsidRPr="00887712">
        <w:rPr>
          <w:rFonts w:ascii="Arial" w:eastAsia="Times New Roman" w:hAnsi="Arial" w:cs="Arial"/>
          <w:color w:val="auto"/>
          <w:sz w:val="20"/>
          <w:bdr w:val="none" w:sz="0" w:space="0" w:color="auto"/>
          <w:lang w:eastAsia="ar-SA"/>
        </w:rPr>
        <w:t>.</w:t>
      </w:r>
    </w:p>
    <w:p w14:paraId="54E15110" w14:textId="4D2EF34C" w:rsidR="008F2968" w:rsidRPr="00887712" w:rsidRDefault="008F2968" w:rsidP="00955AFB">
      <w:pPr>
        <w:pStyle w:val="Odstavecseseznamem"/>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ind w:left="357" w:hanging="357"/>
        <w:jc w:val="both"/>
        <w:rPr>
          <w:rFonts w:ascii="Arial" w:hAnsi="Arial" w:cs="Arial"/>
          <w:sz w:val="20"/>
          <w:szCs w:val="20"/>
        </w:rPr>
      </w:pPr>
      <w:r w:rsidRPr="00887712">
        <w:rPr>
          <w:rFonts w:ascii="Arial" w:hAnsi="Arial" w:cs="Arial"/>
          <w:sz w:val="20"/>
          <w:szCs w:val="20"/>
        </w:rPr>
        <w:t>Předávající zašle tuto smlouvu správci registru smluv k uveřejnění bez zbytečného odkladu, nejpozději však do 30 dnů od uzavření smlouvy. Předávající předá přejímajícímu doklad o uveřejnění smlouvy v registru smluv podle</w:t>
      </w:r>
      <w:r w:rsidR="007E03FE" w:rsidRPr="00887712">
        <w:rPr>
          <w:rFonts w:ascii="Arial" w:hAnsi="Arial" w:cs="Arial"/>
          <w:sz w:val="20"/>
          <w:szCs w:val="20"/>
        </w:rPr>
        <w:t xml:space="preserve"> </w:t>
      </w:r>
      <w:proofErr w:type="spellStart"/>
      <w:r w:rsidR="007E03FE" w:rsidRPr="00887712">
        <w:rPr>
          <w:rFonts w:ascii="Arial" w:hAnsi="Arial" w:cs="Arial"/>
          <w:sz w:val="20"/>
          <w:szCs w:val="20"/>
        </w:rPr>
        <w:t>ust</w:t>
      </w:r>
      <w:proofErr w:type="spellEnd"/>
      <w:r w:rsidR="007E03FE" w:rsidRPr="00887712">
        <w:rPr>
          <w:rFonts w:ascii="Arial" w:hAnsi="Arial" w:cs="Arial"/>
          <w:sz w:val="20"/>
          <w:szCs w:val="20"/>
        </w:rPr>
        <w:t>.</w:t>
      </w:r>
      <w:r w:rsidRPr="00887712">
        <w:rPr>
          <w:rFonts w:ascii="Arial" w:hAnsi="Arial" w:cs="Arial"/>
          <w:sz w:val="20"/>
          <w:szCs w:val="20"/>
        </w:rPr>
        <w:t xml:space="preserve"> § 5 odst. 4 zákona č. 340/2015 Sb., jako potvrzení skutečnosti, že smlouva byla zveřejněna.</w:t>
      </w:r>
    </w:p>
    <w:p w14:paraId="62EFAB73" w14:textId="592B3B0B" w:rsidR="008F2968" w:rsidRPr="00A14B32" w:rsidRDefault="008F2968" w:rsidP="00887712">
      <w:pPr>
        <w:pStyle w:val="VnitrniText"/>
        <w:numPr>
          <w:ilvl w:val="0"/>
          <w:numId w:val="11"/>
        </w:numPr>
        <w:ind w:left="357" w:hanging="357"/>
        <w:rPr>
          <w:lang w:val="en-US"/>
        </w:rPr>
      </w:pPr>
      <w:r w:rsidRPr="00A14B32">
        <w:t xml:space="preserve">Pro účely uveřejnění </w:t>
      </w:r>
      <w:r>
        <w:t xml:space="preserve">smlouvy </w:t>
      </w:r>
      <w:r w:rsidRPr="00A14B32">
        <w:t xml:space="preserve">v registru smluv smluvní strany prohlašují, že žádné </w:t>
      </w:r>
      <w:r>
        <w:t xml:space="preserve">ustanovení smlouvy nepovažují za </w:t>
      </w:r>
      <w:r w:rsidRPr="00A14B32">
        <w:t>obchodní tajemství.</w:t>
      </w:r>
    </w:p>
    <w:p w14:paraId="2529EAEE" w14:textId="77777777" w:rsidR="00701430" w:rsidRPr="00B12398" w:rsidRDefault="00701430" w:rsidP="00701430">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ascii="Arial" w:eastAsia="Times New Roman" w:hAnsi="Arial" w:cs="Arial"/>
          <w:bCs/>
          <w:sz w:val="36"/>
          <w:szCs w:val="36"/>
          <w:bdr w:val="none" w:sz="0" w:space="0" w:color="auto"/>
          <w:lang w:eastAsia="ar-SA"/>
        </w:rPr>
      </w:pPr>
    </w:p>
    <w:p w14:paraId="54266388" w14:textId="60AD1E26" w:rsidR="00701430" w:rsidRPr="00701430" w:rsidRDefault="00701430" w:rsidP="00955AFB">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jc w:val="center"/>
        <w:rPr>
          <w:rFonts w:ascii="Arial" w:eastAsia="Times New Roman" w:hAnsi="Arial" w:cs="Arial"/>
          <w:b/>
          <w:sz w:val="20"/>
          <w:szCs w:val="20"/>
          <w:bdr w:val="none" w:sz="0" w:space="0" w:color="auto"/>
          <w:lang w:eastAsia="ar-SA"/>
        </w:rPr>
      </w:pPr>
      <w:r>
        <w:rPr>
          <w:rFonts w:ascii="Arial" w:eastAsia="Times New Roman" w:hAnsi="Arial" w:cs="Arial"/>
          <w:b/>
          <w:sz w:val="20"/>
          <w:szCs w:val="20"/>
          <w:bdr w:val="none" w:sz="0" w:space="0" w:color="auto"/>
          <w:lang w:eastAsia="ar-SA"/>
        </w:rPr>
        <w:t>VIII.</w:t>
      </w:r>
    </w:p>
    <w:p w14:paraId="5FC545A6" w14:textId="4E2370FF" w:rsidR="00701430" w:rsidRPr="00701430" w:rsidRDefault="00701430" w:rsidP="00701430">
      <w:pPr>
        <w:pBdr>
          <w:top w:val="none" w:sz="0" w:space="0" w:color="auto"/>
          <w:left w:val="none" w:sz="0" w:space="0" w:color="auto"/>
          <w:bottom w:val="none" w:sz="0" w:space="0" w:color="auto"/>
          <w:right w:val="none" w:sz="0" w:space="0" w:color="auto"/>
          <w:between w:val="none" w:sz="0" w:space="0" w:color="auto"/>
          <w:bar w:val="none" w:sz="0" w:color="auto"/>
        </w:pBdr>
        <w:tabs>
          <w:tab w:val="left" w:pos="360"/>
        </w:tabs>
        <w:suppressAutoHyphens/>
        <w:ind w:left="357" w:hanging="357"/>
        <w:jc w:val="both"/>
        <w:rPr>
          <w:rFonts w:ascii="Arial" w:eastAsia="Times New Roman" w:hAnsi="Arial" w:cs="Arial"/>
          <w:sz w:val="20"/>
          <w:szCs w:val="20"/>
          <w:bdr w:val="none" w:sz="0" w:space="0" w:color="auto"/>
          <w:lang w:eastAsia="ar-SA"/>
        </w:rPr>
      </w:pPr>
      <w:r>
        <w:rPr>
          <w:rFonts w:ascii="Arial" w:eastAsia="Times New Roman" w:hAnsi="Arial" w:cs="Arial"/>
          <w:sz w:val="20"/>
          <w:szCs w:val="20"/>
          <w:bdr w:val="none" w:sz="0" w:space="0" w:color="auto"/>
          <w:lang w:eastAsia="ar-SA"/>
        </w:rPr>
        <w:t>Předávající předává pozem</w:t>
      </w:r>
      <w:r w:rsidR="00C65565">
        <w:rPr>
          <w:rFonts w:ascii="Arial" w:eastAsia="Times New Roman" w:hAnsi="Arial" w:cs="Arial"/>
          <w:sz w:val="20"/>
          <w:szCs w:val="20"/>
          <w:bdr w:val="none" w:sz="0" w:space="0" w:color="auto"/>
          <w:lang w:eastAsia="ar-SA"/>
        </w:rPr>
        <w:t>e</w:t>
      </w:r>
      <w:r>
        <w:rPr>
          <w:rFonts w:ascii="Arial" w:eastAsia="Times New Roman" w:hAnsi="Arial" w:cs="Arial"/>
          <w:sz w:val="20"/>
          <w:szCs w:val="20"/>
          <w:bdr w:val="none" w:sz="0" w:space="0" w:color="auto"/>
          <w:lang w:eastAsia="ar-SA"/>
        </w:rPr>
        <w:t>k bez výhrady</w:t>
      </w:r>
      <w:r w:rsidRPr="00701430">
        <w:rPr>
          <w:rFonts w:ascii="Arial" w:eastAsia="Times New Roman" w:hAnsi="Arial" w:cs="Arial"/>
          <w:sz w:val="20"/>
          <w:szCs w:val="20"/>
          <w:bdr w:val="none" w:sz="0" w:space="0" w:color="auto"/>
          <w:lang w:eastAsia="ar-SA"/>
        </w:rPr>
        <w:t>.</w:t>
      </w:r>
    </w:p>
    <w:p w14:paraId="3246825D" w14:textId="77777777" w:rsidR="00701430" w:rsidRPr="00B12398" w:rsidRDefault="00701430" w:rsidP="009C6374">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ascii="Arial" w:eastAsia="Times New Roman" w:hAnsi="Arial" w:cs="Arial"/>
          <w:bCs/>
          <w:sz w:val="36"/>
          <w:szCs w:val="36"/>
          <w:bdr w:val="none" w:sz="0" w:space="0" w:color="auto"/>
          <w:lang w:eastAsia="ar-SA"/>
        </w:rPr>
      </w:pPr>
    </w:p>
    <w:p w14:paraId="5793C44E" w14:textId="575667F6" w:rsidR="00C203E8" w:rsidRPr="00356AB1" w:rsidRDefault="006D4D06" w:rsidP="00955AFB">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jc w:val="center"/>
        <w:rPr>
          <w:rFonts w:ascii="Arial" w:eastAsia="Times New Roman" w:hAnsi="Arial" w:cs="Arial"/>
          <w:b/>
          <w:sz w:val="20"/>
          <w:szCs w:val="20"/>
          <w:bdr w:val="none" w:sz="0" w:space="0" w:color="auto"/>
          <w:lang w:eastAsia="ar-SA"/>
        </w:rPr>
      </w:pPr>
      <w:r>
        <w:rPr>
          <w:rFonts w:ascii="Arial" w:eastAsia="Times New Roman" w:hAnsi="Arial" w:cs="Arial"/>
          <w:b/>
          <w:sz w:val="20"/>
          <w:szCs w:val="20"/>
          <w:bdr w:val="none" w:sz="0" w:space="0" w:color="auto"/>
          <w:lang w:eastAsia="ar-SA"/>
        </w:rPr>
        <w:t>I</w:t>
      </w:r>
      <w:r w:rsidR="00701430">
        <w:rPr>
          <w:rFonts w:ascii="Arial" w:eastAsia="Times New Roman" w:hAnsi="Arial" w:cs="Arial"/>
          <w:b/>
          <w:sz w:val="20"/>
          <w:szCs w:val="20"/>
          <w:bdr w:val="none" w:sz="0" w:space="0" w:color="auto"/>
          <w:lang w:eastAsia="ar-SA"/>
        </w:rPr>
        <w:t>X</w:t>
      </w:r>
      <w:r w:rsidR="00C203E8" w:rsidRPr="00356AB1">
        <w:rPr>
          <w:rFonts w:ascii="Arial" w:eastAsia="Times New Roman" w:hAnsi="Arial" w:cs="Arial"/>
          <w:b/>
          <w:sz w:val="20"/>
          <w:szCs w:val="20"/>
          <w:bdr w:val="none" w:sz="0" w:space="0" w:color="auto"/>
          <w:lang w:eastAsia="ar-SA"/>
        </w:rPr>
        <w:t>.</w:t>
      </w:r>
    </w:p>
    <w:p w14:paraId="5ADEB8C7" w14:textId="77777777" w:rsidR="00A7206D" w:rsidRDefault="00A7206D" w:rsidP="00955AFB">
      <w:pPr>
        <w:pStyle w:val="adresa"/>
        <w:tabs>
          <w:tab w:val="clear" w:pos="3402"/>
          <w:tab w:val="clear" w:pos="6237"/>
          <w:tab w:val="left" w:pos="360"/>
        </w:tabs>
        <w:spacing w:after="120"/>
        <w:ind w:left="357" w:hanging="357"/>
        <w:rPr>
          <w:rFonts w:ascii="Arial" w:hAnsi="Arial" w:cs="Arial"/>
          <w:color w:val="000000"/>
          <w:sz w:val="20"/>
          <w:szCs w:val="20"/>
        </w:rPr>
      </w:pPr>
      <w:r>
        <w:rPr>
          <w:rFonts w:ascii="Arial" w:hAnsi="Arial" w:cs="Arial"/>
          <w:color w:val="000000"/>
          <w:sz w:val="20"/>
          <w:szCs w:val="20"/>
        </w:rPr>
        <w:t>1</w:t>
      </w:r>
      <w:r w:rsidRPr="001D12E9">
        <w:rPr>
          <w:rFonts w:ascii="Arial" w:hAnsi="Arial" w:cs="Arial"/>
          <w:color w:val="000000"/>
          <w:sz w:val="20"/>
          <w:szCs w:val="20"/>
        </w:rPr>
        <w:t xml:space="preserve">) </w:t>
      </w:r>
      <w:r>
        <w:rPr>
          <w:rFonts w:ascii="Arial" w:hAnsi="Arial" w:cs="Arial"/>
          <w:color w:val="000000"/>
          <w:sz w:val="20"/>
          <w:szCs w:val="20"/>
        </w:rPr>
        <w:tab/>
        <w:t>Smluvní strany se dohodly, že jakékoliv změny a doplňky této smlouvy jsou možné pouze písemnou formou na základě dohody smluvních stran.</w:t>
      </w:r>
    </w:p>
    <w:p w14:paraId="1BA65016" w14:textId="77777777" w:rsidR="003417B5" w:rsidRDefault="003417B5" w:rsidP="00955AFB">
      <w:pPr>
        <w:pStyle w:val="adresa"/>
        <w:tabs>
          <w:tab w:val="clear" w:pos="3402"/>
          <w:tab w:val="clear" w:pos="6237"/>
          <w:tab w:val="left" w:pos="360"/>
        </w:tabs>
        <w:spacing w:after="120"/>
        <w:ind w:left="357" w:hanging="357"/>
        <w:rPr>
          <w:rFonts w:ascii="Arial" w:hAnsi="Arial" w:cs="Arial"/>
          <w:sz w:val="20"/>
          <w:szCs w:val="20"/>
        </w:rPr>
      </w:pPr>
      <w:r>
        <w:rPr>
          <w:rFonts w:ascii="Arial" w:hAnsi="Arial" w:cs="Arial"/>
          <w:color w:val="000000"/>
          <w:sz w:val="20"/>
          <w:szCs w:val="20"/>
        </w:rPr>
        <w:t>2</w:t>
      </w:r>
      <w:r w:rsidRPr="001D12E9">
        <w:rPr>
          <w:rFonts w:ascii="Arial" w:hAnsi="Arial" w:cs="Arial"/>
          <w:color w:val="000000"/>
          <w:sz w:val="20"/>
          <w:szCs w:val="20"/>
        </w:rPr>
        <w:t xml:space="preserve">) </w:t>
      </w:r>
      <w:r>
        <w:rPr>
          <w:rFonts w:ascii="Arial" w:hAnsi="Arial" w:cs="Arial"/>
          <w:color w:val="000000"/>
          <w:sz w:val="20"/>
          <w:szCs w:val="20"/>
        </w:rPr>
        <w:tab/>
        <w:t xml:space="preserve">Tato smlouva </w:t>
      </w:r>
      <w:r w:rsidRPr="00356AB1">
        <w:rPr>
          <w:rFonts w:ascii="Arial" w:hAnsi="Arial" w:cs="Arial"/>
          <w:sz w:val="20"/>
          <w:szCs w:val="20"/>
        </w:rPr>
        <w:t xml:space="preserve">je vyhotovena </w:t>
      </w:r>
      <w:r w:rsidRPr="00186890">
        <w:rPr>
          <w:rFonts w:ascii="Arial" w:hAnsi="Arial" w:cs="Arial"/>
          <w:sz w:val="20"/>
          <w:szCs w:val="20"/>
        </w:rPr>
        <w:t>elektronicky v jednom vyhotovení s platností originálu, s kvalifikovanými elektronickými podpisy a kvalifikovanými elektronickými časovými razítky obou smluvních stran v souladu se zákonem č. 297/2016 Sb., o službách vytvářejících důvěru</w:t>
      </w:r>
      <w:r>
        <w:rPr>
          <w:rFonts w:ascii="Arial" w:hAnsi="Arial" w:cs="Arial"/>
          <w:sz w:val="20"/>
          <w:szCs w:val="20"/>
        </w:rPr>
        <w:t xml:space="preserve"> </w:t>
      </w:r>
      <w:r w:rsidRPr="00186890">
        <w:rPr>
          <w:rFonts w:ascii="Arial" w:hAnsi="Arial" w:cs="Arial"/>
          <w:sz w:val="20"/>
          <w:szCs w:val="20"/>
        </w:rPr>
        <w:t>pro elektronické transakce, ve znění pozdějších předpisů.</w:t>
      </w:r>
    </w:p>
    <w:p w14:paraId="61E44F14" w14:textId="46BB5A1C" w:rsidR="00C203E8" w:rsidRDefault="00A7206D" w:rsidP="00955AFB">
      <w:pPr>
        <w:pStyle w:val="adresa"/>
        <w:tabs>
          <w:tab w:val="clear" w:pos="3402"/>
          <w:tab w:val="clear" w:pos="6237"/>
          <w:tab w:val="left" w:pos="360"/>
        </w:tabs>
        <w:spacing w:after="120"/>
        <w:ind w:left="357" w:hanging="357"/>
        <w:rPr>
          <w:rFonts w:ascii="Arial" w:hAnsi="Arial" w:cs="Arial"/>
          <w:sz w:val="20"/>
          <w:szCs w:val="20"/>
        </w:rPr>
      </w:pPr>
      <w:r>
        <w:rPr>
          <w:rFonts w:ascii="Arial" w:hAnsi="Arial" w:cs="Arial"/>
          <w:color w:val="000000"/>
          <w:sz w:val="20"/>
          <w:szCs w:val="20"/>
        </w:rPr>
        <w:t>3</w:t>
      </w:r>
      <w:r w:rsidRPr="001D12E9">
        <w:rPr>
          <w:rFonts w:ascii="Arial" w:hAnsi="Arial" w:cs="Arial"/>
          <w:color w:val="000000"/>
          <w:sz w:val="20"/>
          <w:szCs w:val="20"/>
        </w:rPr>
        <w:t xml:space="preserve">) </w:t>
      </w:r>
      <w:r>
        <w:rPr>
          <w:rFonts w:ascii="Arial" w:hAnsi="Arial" w:cs="Arial"/>
          <w:color w:val="000000"/>
          <w:sz w:val="20"/>
          <w:szCs w:val="20"/>
        </w:rPr>
        <w:tab/>
        <w:t xml:space="preserve">Tato smlouva </w:t>
      </w:r>
      <w:r w:rsidR="00C203E8" w:rsidRPr="0068652B">
        <w:rPr>
          <w:rFonts w:ascii="Arial" w:hAnsi="Arial" w:cs="Arial"/>
          <w:sz w:val="20"/>
          <w:szCs w:val="20"/>
        </w:rPr>
        <w:t xml:space="preserve">nabývá platnosti dnem </w:t>
      </w:r>
      <w:r w:rsidR="00E45B9D">
        <w:rPr>
          <w:rFonts w:ascii="Arial" w:hAnsi="Arial" w:cs="Arial"/>
          <w:sz w:val="20"/>
          <w:szCs w:val="20"/>
        </w:rPr>
        <w:t xml:space="preserve">jejího </w:t>
      </w:r>
      <w:r w:rsidR="00C203E8" w:rsidRPr="0068652B">
        <w:rPr>
          <w:rFonts w:ascii="Arial" w:hAnsi="Arial" w:cs="Arial"/>
          <w:sz w:val="20"/>
          <w:szCs w:val="20"/>
        </w:rPr>
        <w:t>podpisu smluvními stranami a účinnosti dnem</w:t>
      </w:r>
      <w:r w:rsidR="00E45B9D">
        <w:rPr>
          <w:rFonts w:ascii="Arial" w:hAnsi="Arial" w:cs="Arial"/>
          <w:sz w:val="20"/>
          <w:szCs w:val="20"/>
        </w:rPr>
        <w:t xml:space="preserve"> jejího</w:t>
      </w:r>
      <w:r w:rsidR="00C203E8" w:rsidRPr="0068652B">
        <w:rPr>
          <w:rFonts w:ascii="Arial" w:hAnsi="Arial" w:cs="Arial"/>
          <w:sz w:val="20"/>
          <w:szCs w:val="20"/>
        </w:rPr>
        <w:t xml:space="preserve"> uveřejnění v registru smluv </w:t>
      </w:r>
      <w:r w:rsidR="00E647A2">
        <w:rPr>
          <w:rFonts w:ascii="Arial" w:hAnsi="Arial" w:cs="Arial"/>
          <w:sz w:val="20"/>
          <w:szCs w:val="20"/>
        </w:rPr>
        <w:t>po</w:t>
      </w:r>
      <w:r w:rsidR="00C203E8" w:rsidRPr="0068652B">
        <w:rPr>
          <w:rFonts w:ascii="Arial" w:hAnsi="Arial" w:cs="Arial"/>
          <w:sz w:val="20"/>
          <w:szCs w:val="20"/>
        </w:rPr>
        <w:t>dle</w:t>
      </w:r>
      <w:r w:rsidR="00E647A2">
        <w:rPr>
          <w:rFonts w:ascii="Arial" w:hAnsi="Arial" w:cs="Arial"/>
          <w:sz w:val="20"/>
          <w:szCs w:val="20"/>
        </w:rPr>
        <w:t xml:space="preserve"> </w:t>
      </w:r>
      <w:proofErr w:type="spellStart"/>
      <w:r w:rsidR="00E647A2">
        <w:rPr>
          <w:rFonts w:ascii="Arial" w:hAnsi="Arial" w:cs="Arial"/>
          <w:sz w:val="20"/>
          <w:szCs w:val="20"/>
        </w:rPr>
        <w:t>ust</w:t>
      </w:r>
      <w:proofErr w:type="spellEnd"/>
      <w:r w:rsidR="00E647A2">
        <w:rPr>
          <w:rFonts w:ascii="Arial" w:hAnsi="Arial" w:cs="Arial"/>
          <w:sz w:val="20"/>
          <w:szCs w:val="20"/>
        </w:rPr>
        <w:t>. § 6 odst. 1</w:t>
      </w:r>
      <w:r w:rsidR="00C203E8" w:rsidRPr="0068652B">
        <w:rPr>
          <w:rFonts w:ascii="Arial" w:hAnsi="Arial" w:cs="Arial"/>
          <w:sz w:val="20"/>
          <w:szCs w:val="20"/>
        </w:rPr>
        <w:t xml:space="preserve"> zákona č. 340/2015 Sb.</w:t>
      </w:r>
    </w:p>
    <w:p w14:paraId="3423BDB0" w14:textId="2DDA2BA7" w:rsidR="00C144DE" w:rsidRPr="00C144DE" w:rsidRDefault="00C144DE" w:rsidP="00C144DE">
      <w:pPr>
        <w:pStyle w:val="adresa"/>
        <w:tabs>
          <w:tab w:val="clear" w:pos="3402"/>
          <w:tab w:val="clear" w:pos="6237"/>
          <w:tab w:val="left" w:pos="360"/>
        </w:tabs>
        <w:ind w:left="357" w:hanging="357"/>
        <w:rPr>
          <w:rFonts w:ascii="Arial" w:hAnsi="Arial" w:cs="Arial"/>
          <w:sz w:val="20"/>
          <w:szCs w:val="20"/>
        </w:rPr>
      </w:pPr>
      <w:r w:rsidRPr="00C144DE">
        <w:rPr>
          <w:rFonts w:ascii="Arial" w:hAnsi="Arial" w:cs="Arial"/>
          <w:color w:val="000000"/>
          <w:sz w:val="20"/>
          <w:szCs w:val="20"/>
        </w:rPr>
        <w:t xml:space="preserve">4) </w:t>
      </w:r>
      <w:r w:rsidRPr="00C144DE">
        <w:rPr>
          <w:rFonts w:ascii="Arial" w:hAnsi="Arial" w:cs="Arial"/>
          <w:color w:val="000000"/>
          <w:sz w:val="20"/>
          <w:szCs w:val="20"/>
        </w:rPr>
        <w:tab/>
        <w:t xml:space="preserve">Pokud v souvislosti </w:t>
      </w:r>
      <w:r w:rsidRPr="00C144DE">
        <w:rPr>
          <w:rFonts w:ascii="Arial" w:hAnsi="Arial" w:cs="Arial"/>
          <w:sz w:val="20"/>
          <w:szCs w:val="20"/>
        </w:rPr>
        <w:t>s realizací práv a povinností vyplývajících z</w:t>
      </w:r>
      <w:r>
        <w:rPr>
          <w:rFonts w:ascii="Arial" w:hAnsi="Arial" w:cs="Arial"/>
          <w:sz w:val="20"/>
          <w:szCs w:val="20"/>
        </w:rPr>
        <w:t> </w:t>
      </w:r>
      <w:r w:rsidRPr="00C144DE">
        <w:rPr>
          <w:rFonts w:ascii="Arial" w:hAnsi="Arial" w:cs="Arial"/>
          <w:sz w:val="20"/>
          <w:szCs w:val="20"/>
        </w:rPr>
        <w:t>t</w:t>
      </w:r>
      <w:r>
        <w:rPr>
          <w:rFonts w:ascii="Arial" w:hAnsi="Arial" w:cs="Arial"/>
          <w:sz w:val="20"/>
          <w:szCs w:val="20"/>
        </w:rPr>
        <w:t>éto smlouvy</w:t>
      </w:r>
      <w:r w:rsidRPr="00C144DE">
        <w:rPr>
          <w:rFonts w:ascii="Arial" w:hAnsi="Arial" w:cs="Arial"/>
          <w:sz w:val="20"/>
          <w:szCs w:val="20"/>
        </w:rPr>
        <w:t xml:space="preserve"> bude mít přejímající přístup k osobním údajům fyzických osob, které jsou uvedeny ve smlouvě/smlouvách, </w:t>
      </w:r>
      <w:r>
        <w:rPr>
          <w:rFonts w:ascii="Arial" w:hAnsi="Arial" w:cs="Arial"/>
          <w:sz w:val="20"/>
          <w:szCs w:val="20"/>
        </w:rPr>
        <w:t>jež</w:t>
      </w:r>
      <w:r w:rsidRPr="00C144DE">
        <w:rPr>
          <w:rFonts w:ascii="Arial" w:hAnsi="Arial" w:cs="Arial"/>
          <w:sz w:val="20"/>
          <w:szCs w:val="20"/>
        </w:rPr>
        <w:t xml:space="preserve"> byly těmito osobami uzavřeny s</w:t>
      </w:r>
      <w:r>
        <w:rPr>
          <w:rFonts w:ascii="Arial" w:hAnsi="Arial" w:cs="Arial"/>
          <w:sz w:val="20"/>
          <w:szCs w:val="20"/>
        </w:rPr>
        <w:t xml:space="preserve"> předávajícím, </w:t>
      </w:r>
      <w:r w:rsidR="00536B00" w:rsidRPr="00C144DE">
        <w:rPr>
          <w:rFonts w:ascii="Arial" w:hAnsi="Arial" w:cs="Arial"/>
          <w:sz w:val="20"/>
          <w:szCs w:val="20"/>
        </w:rPr>
        <w:t>zavazuje</w:t>
      </w:r>
      <w:r w:rsidR="00536B00">
        <w:rPr>
          <w:rFonts w:ascii="Arial" w:hAnsi="Arial" w:cs="Arial"/>
          <w:sz w:val="20"/>
          <w:szCs w:val="20"/>
        </w:rPr>
        <w:t xml:space="preserve"> se </w:t>
      </w:r>
      <w:r>
        <w:rPr>
          <w:rFonts w:ascii="Arial" w:hAnsi="Arial" w:cs="Arial"/>
          <w:sz w:val="20"/>
          <w:szCs w:val="20"/>
        </w:rPr>
        <w:t>p</w:t>
      </w:r>
      <w:r w:rsidRPr="00C144DE">
        <w:rPr>
          <w:rFonts w:ascii="Arial" w:hAnsi="Arial" w:cs="Arial"/>
          <w:sz w:val="20"/>
          <w:szCs w:val="20"/>
        </w:rPr>
        <w:t>řejímající, že přijme veškerá technická a bezpečnostní opatření k ochraně osobních údajů, v rámci přejímajícího s nimi budou seznámeni jen případní zaměstnanci a partneři přejímajícího a přejímající nezpřístupní tyto osobní údaje třetím osobám. Přejímající prohlašuje, že je oprávněn shromažďovat, používat, přenášet, ukládat nebo jiným způsobem zpracovávat informace předávané předávajícím, včetně osobních údajů, jak jsou definovány příslušnými právními předpisy.</w:t>
      </w:r>
    </w:p>
    <w:p w14:paraId="5A30D6A3" w14:textId="6B7065F8" w:rsidR="00C144DE" w:rsidRDefault="00C144DE" w:rsidP="00C144DE">
      <w:pPr>
        <w:pStyle w:val="VnitrniText"/>
        <w:ind w:left="357" w:firstLine="0"/>
      </w:pPr>
      <w:r>
        <w:t>Smluvní strany se zavazují, že budou postupovat v souladu s nařízením Evropského parlamentu a Rady EU 2016/679 („GDPR“). Tyto postupy a opatření se smluvní strany zavazují dodržovat po celou dobu trvání skartační lhůty ve smyslu § 2 písm. s) zákona č. 499/2004 Sb., o archivnictví a spisové službě a o změně některých zákonů, ve znění pozdějších předpisů.</w:t>
      </w:r>
    </w:p>
    <w:p w14:paraId="353DE714" w14:textId="77777777" w:rsidR="008E085F" w:rsidRPr="00B12398" w:rsidRDefault="008E085F" w:rsidP="00283E30">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ascii="Arial" w:eastAsia="Times New Roman" w:hAnsi="Arial" w:cs="Arial"/>
          <w:bCs/>
          <w:sz w:val="20"/>
          <w:szCs w:val="20"/>
          <w:bdr w:val="none" w:sz="0" w:space="0" w:color="auto"/>
          <w:lang w:eastAsia="ar-SA"/>
        </w:rPr>
      </w:pPr>
    </w:p>
    <w:p w14:paraId="11A31F86" w14:textId="4F02049D" w:rsidR="00C203E8" w:rsidRPr="00356AB1" w:rsidRDefault="00A30C02" w:rsidP="00955AFB">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jc w:val="center"/>
        <w:rPr>
          <w:rFonts w:ascii="Arial" w:eastAsia="Times New Roman" w:hAnsi="Arial" w:cs="Arial"/>
          <w:b/>
          <w:sz w:val="20"/>
          <w:szCs w:val="20"/>
          <w:bdr w:val="none" w:sz="0" w:space="0" w:color="auto"/>
          <w:lang w:eastAsia="ar-SA"/>
        </w:rPr>
      </w:pPr>
      <w:r>
        <w:rPr>
          <w:rFonts w:ascii="Arial" w:eastAsia="Times New Roman" w:hAnsi="Arial" w:cs="Arial"/>
          <w:b/>
          <w:sz w:val="20"/>
          <w:szCs w:val="20"/>
          <w:bdr w:val="none" w:sz="0" w:space="0" w:color="auto"/>
          <w:lang w:eastAsia="ar-SA"/>
        </w:rPr>
        <w:t>X</w:t>
      </w:r>
      <w:r w:rsidR="00C203E8" w:rsidRPr="00356AB1">
        <w:rPr>
          <w:rFonts w:ascii="Arial" w:eastAsia="Times New Roman" w:hAnsi="Arial" w:cs="Arial"/>
          <w:b/>
          <w:sz w:val="20"/>
          <w:szCs w:val="20"/>
          <w:bdr w:val="none" w:sz="0" w:space="0" w:color="auto"/>
          <w:lang w:eastAsia="ar-SA"/>
        </w:rPr>
        <w:t>.</w:t>
      </w:r>
    </w:p>
    <w:p w14:paraId="39FD07A2" w14:textId="77777777" w:rsidR="00C203E8" w:rsidRPr="00356AB1" w:rsidRDefault="00C203E8" w:rsidP="00C203E8">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suppressAutoHyphens/>
        <w:jc w:val="both"/>
        <w:rPr>
          <w:rFonts w:ascii="Arial" w:eastAsia="Times New Roman" w:hAnsi="Arial" w:cs="Arial"/>
          <w:sz w:val="20"/>
          <w:szCs w:val="20"/>
          <w:bdr w:val="none" w:sz="0" w:space="0" w:color="auto"/>
          <w:lang w:eastAsia="ar-SA"/>
        </w:rPr>
      </w:pPr>
      <w:r w:rsidRPr="00356AB1">
        <w:rPr>
          <w:rFonts w:ascii="Arial" w:eastAsia="Times New Roman" w:hAnsi="Arial" w:cs="Arial"/>
          <w:sz w:val="20"/>
          <w:szCs w:val="20"/>
          <w:bdr w:val="none" w:sz="0" w:space="0" w:color="auto"/>
          <w:lang w:eastAsia="ar-SA"/>
        </w:rPr>
        <w:t>Smluvní strany po přečtení smlouvy prohlašují, že s jejím obsahem souhlasí a že tato smlouva je shodným projevem jejich vážné a svobodné vůle a na důkaz toho připojují své podpisy.</w:t>
      </w:r>
    </w:p>
    <w:p w14:paraId="44D90FEF" w14:textId="77777777" w:rsidR="00E75DD9" w:rsidRPr="00B12398" w:rsidRDefault="00E75DD9"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8"/>
          <w:szCs w:val="28"/>
          <w:bdr w:val="none" w:sz="0" w:space="0" w:color="auto"/>
          <w:lang w:eastAsia="ar-SA"/>
        </w:rPr>
      </w:pPr>
    </w:p>
    <w:p w14:paraId="288FA5FA" w14:textId="77777777" w:rsidR="00B12398" w:rsidRPr="00B12398" w:rsidRDefault="00B12398"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8"/>
          <w:szCs w:val="28"/>
          <w:bdr w:val="none" w:sz="0" w:space="0" w:color="auto"/>
          <w:lang w:eastAsia="ar-SA"/>
        </w:rPr>
      </w:pPr>
    </w:p>
    <w:tbl>
      <w:tblPr>
        <w:tblStyle w:val="Mkatabulky"/>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B11D3B" w:rsidRPr="00D2185B" w14:paraId="0B4345AA" w14:textId="77777777" w:rsidTr="007F25C8">
        <w:tc>
          <w:tcPr>
            <w:tcW w:w="4536" w:type="dxa"/>
            <w:hideMark/>
          </w:tcPr>
          <w:p w14:paraId="75DFA28D" w14:textId="7395D6F0" w:rsidR="00B11D3B" w:rsidRPr="00D2185B" w:rsidRDefault="00B11D3B" w:rsidP="007F25C8">
            <w:pPr>
              <w:pStyle w:val="VnitrniText"/>
              <w:ind w:firstLine="0"/>
            </w:pPr>
            <w:r w:rsidRPr="00D2185B">
              <w:t>V</w:t>
            </w:r>
            <w:r w:rsidR="0040066B">
              <w:t> Českých Budějovicích</w:t>
            </w:r>
            <w:r w:rsidRPr="00D2185B">
              <w:t xml:space="preserve"> dne</w:t>
            </w:r>
            <w:r w:rsidR="00CC1971">
              <w:t xml:space="preserve"> 17.09.2026</w:t>
            </w:r>
          </w:p>
        </w:tc>
        <w:tc>
          <w:tcPr>
            <w:tcW w:w="4536" w:type="dxa"/>
            <w:hideMark/>
          </w:tcPr>
          <w:p w14:paraId="1F6BF283" w14:textId="19A8B0B1" w:rsidR="00B11D3B" w:rsidRPr="00D2185B" w:rsidRDefault="00B11D3B" w:rsidP="007F25C8">
            <w:pPr>
              <w:pStyle w:val="VnitrniText"/>
              <w:tabs>
                <w:tab w:val="left" w:pos="4820"/>
              </w:tabs>
              <w:ind w:firstLine="0"/>
            </w:pPr>
            <w:r w:rsidRPr="00D2185B">
              <w:t>V P</w:t>
            </w:r>
            <w:r w:rsidR="00364473">
              <w:t>lzni</w:t>
            </w:r>
            <w:r w:rsidRPr="00D2185B">
              <w:t xml:space="preserve"> dne</w:t>
            </w:r>
            <w:r w:rsidR="00605607">
              <w:t xml:space="preserve"> 09.09.2026</w:t>
            </w:r>
          </w:p>
        </w:tc>
      </w:tr>
    </w:tbl>
    <w:p w14:paraId="2ED43578" w14:textId="77777777" w:rsidR="00B11D3B" w:rsidRPr="00772A8A" w:rsidRDefault="00B11D3B" w:rsidP="00B11D3B">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7F3B1A13" w14:textId="77777777" w:rsidR="0005373D" w:rsidRDefault="0005373D" w:rsidP="00B11D3B">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3B10A524" w14:textId="77777777" w:rsidR="005B0A5E" w:rsidRDefault="005B0A5E" w:rsidP="00B11D3B">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6BA7B360" w14:textId="77777777" w:rsidR="005B0A5E" w:rsidRDefault="005B0A5E" w:rsidP="00B11D3B">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tbl>
      <w:tblPr>
        <w:tblStyle w:val="Mkatabulky"/>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B11D3B" w:rsidRPr="004E4A3D" w14:paraId="07991A01" w14:textId="77777777" w:rsidTr="007F25C8">
        <w:tc>
          <w:tcPr>
            <w:tcW w:w="4536" w:type="dxa"/>
          </w:tcPr>
          <w:p w14:paraId="2A84AB0D" w14:textId="77777777" w:rsidR="00B11D3B" w:rsidRPr="004E4A3D" w:rsidRDefault="00B11D3B" w:rsidP="007F25C8">
            <w:pPr>
              <w:pStyle w:val="VnitrniText"/>
              <w:tabs>
                <w:tab w:val="left" w:pos="5103"/>
              </w:tabs>
              <w:ind w:firstLine="0"/>
              <w:jc w:val="left"/>
              <w:rPr>
                <w:color w:val="4472C4" w:themeColor="accent5"/>
                <w:sz w:val="32"/>
                <w:szCs w:val="32"/>
              </w:rPr>
            </w:pPr>
          </w:p>
        </w:tc>
        <w:tc>
          <w:tcPr>
            <w:tcW w:w="4536" w:type="dxa"/>
          </w:tcPr>
          <w:p w14:paraId="3EA2D383" w14:textId="77777777" w:rsidR="00B11D3B" w:rsidRPr="004E4A3D" w:rsidRDefault="00B11D3B" w:rsidP="007F25C8">
            <w:pPr>
              <w:pStyle w:val="VnitrniText"/>
              <w:tabs>
                <w:tab w:val="left" w:pos="5103"/>
              </w:tabs>
              <w:ind w:firstLine="0"/>
              <w:jc w:val="left"/>
              <w:rPr>
                <w:color w:val="4472C4" w:themeColor="accent5"/>
                <w:sz w:val="32"/>
                <w:szCs w:val="32"/>
              </w:rPr>
            </w:pPr>
          </w:p>
        </w:tc>
      </w:tr>
      <w:tr w:rsidR="00B11D3B" w14:paraId="2BD4CDE2" w14:textId="77777777" w:rsidTr="007F25C8">
        <w:tc>
          <w:tcPr>
            <w:tcW w:w="4536" w:type="dxa"/>
            <w:hideMark/>
          </w:tcPr>
          <w:p w14:paraId="17874639" w14:textId="77777777" w:rsidR="00B11D3B" w:rsidRDefault="00B11D3B" w:rsidP="007F25C8">
            <w:pPr>
              <w:autoSpaceDE w:val="0"/>
              <w:autoSpaceDN w:val="0"/>
              <w:adjustRightInd w:val="0"/>
              <w:rPr>
                <w:rFonts w:ascii="Arial" w:hAnsi="Arial" w:cs="Arial"/>
                <w:sz w:val="20"/>
                <w:szCs w:val="20"/>
              </w:rPr>
            </w:pPr>
            <w:r>
              <w:rPr>
                <w:rFonts w:ascii="Arial" w:hAnsi="Arial" w:cs="Arial"/>
                <w:sz w:val="20"/>
                <w:szCs w:val="20"/>
              </w:rPr>
              <w:t>Státní pozemkový úřad</w:t>
            </w:r>
          </w:p>
        </w:tc>
        <w:tc>
          <w:tcPr>
            <w:tcW w:w="4536" w:type="dxa"/>
            <w:hideMark/>
          </w:tcPr>
          <w:p w14:paraId="3B9DB27A" w14:textId="56EB2952" w:rsidR="00B11D3B" w:rsidRDefault="00236E15" w:rsidP="007F25C8">
            <w:pPr>
              <w:autoSpaceDE w:val="0"/>
              <w:autoSpaceDN w:val="0"/>
              <w:adjustRightInd w:val="0"/>
              <w:rPr>
                <w:rFonts w:ascii="Arial" w:hAnsi="Arial" w:cs="Arial"/>
                <w:sz w:val="20"/>
                <w:szCs w:val="20"/>
              </w:rPr>
            </w:pPr>
            <w:r>
              <w:rPr>
                <w:rFonts w:ascii="Arial" w:hAnsi="Arial" w:cs="Arial"/>
                <w:sz w:val="20"/>
                <w:szCs w:val="20"/>
              </w:rPr>
              <w:t>Povodí Vltavy</w:t>
            </w:r>
            <w:r w:rsidR="00B11D3B">
              <w:rPr>
                <w:rFonts w:ascii="Arial" w:hAnsi="Arial" w:cs="Arial"/>
                <w:sz w:val="20"/>
                <w:szCs w:val="20"/>
              </w:rPr>
              <w:t xml:space="preserve">, státní </w:t>
            </w:r>
            <w:r>
              <w:rPr>
                <w:rFonts w:ascii="Arial" w:hAnsi="Arial" w:cs="Arial"/>
                <w:sz w:val="20"/>
                <w:szCs w:val="20"/>
              </w:rPr>
              <w:t>podnik</w:t>
            </w:r>
          </w:p>
        </w:tc>
      </w:tr>
      <w:tr w:rsidR="00B11D3B" w14:paraId="6E7B7510" w14:textId="77777777" w:rsidTr="007F25C8">
        <w:tc>
          <w:tcPr>
            <w:tcW w:w="4536" w:type="dxa"/>
            <w:hideMark/>
          </w:tcPr>
          <w:p w14:paraId="1DEB2F98" w14:textId="53D1C520" w:rsidR="00B11D3B" w:rsidRDefault="0075762C" w:rsidP="007F25C8">
            <w:pPr>
              <w:autoSpaceDE w:val="0"/>
              <w:autoSpaceDN w:val="0"/>
              <w:adjustRightInd w:val="0"/>
              <w:rPr>
                <w:rFonts w:ascii="Arial" w:hAnsi="Arial" w:cs="Arial"/>
                <w:sz w:val="20"/>
                <w:szCs w:val="20"/>
              </w:rPr>
            </w:pPr>
            <w:r>
              <w:rPr>
                <w:rFonts w:ascii="Arial" w:hAnsi="Arial" w:cs="Arial"/>
                <w:sz w:val="20"/>
                <w:szCs w:val="20"/>
              </w:rPr>
              <w:t xml:space="preserve">Mgr. </w:t>
            </w:r>
            <w:r w:rsidR="00B11D3B">
              <w:rPr>
                <w:rFonts w:ascii="Arial" w:hAnsi="Arial" w:cs="Arial"/>
                <w:sz w:val="20"/>
                <w:szCs w:val="20"/>
              </w:rPr>
              <w:t xml:space="preserve">Ing. </w:t>
            </w:r>
            <w:r>
              <w:rPr>
                <w:rFonts w:ascii="Arial" w:hAnsi="Arial" w:cs="Arial"/>
                <w:sz w:val="20"/>
                <w:szCs w:val="20"/>
              </w:rPr>
              <w:t>Miroslav Šimek</w:t>
            </w:r>
          </w:p>
        </w:tc>
        <w:tc>
          <w:tcPr>
            <w:tcW w:w="4536" w:type="dxa"/>
            <w:hideMark/>
          </w:tcPr>
          <w:p w14:paraId="628DA18C" w14:textId="211485EF" w:rsidR="00B11D3B" w:rsidRPr="00C65565" w:rsidRDefault="00364473" w:rsidP="007F25C8">
            <w:pPr>
              <w:autoSpaceDE w:val="0"/>
              <w:autoSpaceDN w:val="0"/>
              <w:adjustRightInd w:val="0"/>
              <w:rPr>
                <w:rFonts w:ascii="Arial" w:hAnsi="Arial" w:cs="Arial"/>
                <w:sz w:val="20"/>
                <w:szCs w:val="20"/>
              </w:rPr>
            </w:pPr>
            <w:r>
              <w:rPr>
                <w:rFonts w:ascii="Arial" w:hAnsi="Arial" w:cs="Arial"/>
                <w:sz w:val="20"/>
                <w:szCs w:val="20"/>
              </w:rPr>
              <w:t>Ing</w:t>
            </w:r>
            <w:r w:rsidR="00236E15">
              <w:rPr>
                <w:rFonts w:ascii="Arial" w:hAnsi="Arial" w:cs="Arial"/>
                <w:sz w:val="20"/>
                <w:szCs w:val="20"/>
              </w:rPr>
              <w:t xml:space="preserve">. </w:t>
            </w:r>
            <w:r>
              <w:rPr>
                <w:rFonts w:ascii="Arial" w:hAnsi="Arial" w:cs="Arial"/>
                <w:sz w:val="20"/>
                <w:szCs w:val="20"/>
              </w:rPr>
              <w:t xml:space="preserve">Jan </w:t>
            </w:r>
            <w:proofErr w:type="spellStart"/>
            <w:r>
              <w:rPr>
                <w:rFonts w:ascii="Arial" w:hAnsi="Arial" w:cs="Arial"/>
                <w:sz w:val="20"/>
                <w:szCs w:val="20"/>
              </w:rPr>
              <w:t>Kail</w:t>
            </w:r>
            <w:proofErr w:type="spellEnd"/>
          </w:p>
        </w:tc>
      </w:tr>
      <w:tr w:rsidR="00B11D3B" w14:paraId="335407F7" w14:textId="77777777" w:rsidTr="007F25C8">
        <w:tc>
          <w:tcPr>
            <w:tcW w:w="4536" w:type="dxa"/>
            <w:hideMark/>
          </w:tcPr>
          <w:p w14:paraId="655915F5" w14:textId="433FB6AC" w:rsidR="00B11D3B" w:rsidRDefault="0040066B" w:rsidP="0040066B">
            <w:pPr>
              <w:autoSpaceDE w:val="0"/>
              <w:autoSpaceDN w:val="0"/>
              <w:adjustRightInd w:val="0"/>
              <w:rPr>
                <w:rFonts w:ascii="Arial" w:hAnsi="Arial" w:cs="Arial"/>
                <w:sz w:val="20"/>
                <w:szCs w:val="20"/>
              </w:rPr>
            </w:pPr>
            <w:r>
              <w:rPr>
                <w:rFonts w:ascii="Arial" w:hAnsi="Arial" w:cs="Arial"/>
                <w:sz w:val="20"/>
                <w:szCs w:val="20"/>
              </w:rPr>
              <w:t xml:space="preserve">zástupce </w:t>
            </w:r>
            <w:r w:rsidR="00B11D3B">
              <w:rPr>
                <w:rFonts w:ascii="Arial" w:hAnsi="Arial" w:cs="Arial"/>
                <w:sz w:val="20"/>
                <w:szCs w:val="20"/>
              </w:rPr>
              <w:t>ředitel</w:t>
            </w:r>
            <w:r>
              <w:rPr>
                <w:rFonts w:ascii="Arial" w:hAnsi="Arial" w:cs="Arial"/>
                <w:sz w:val="20"/>
                <w:szCs w:val="20"/>
              </w:rPr>
              <w:t>e</w:t>
            </w:r>
            <w:r w:rsidR="00B11D3B">
              <w:rPr>
                <w:rFonts w:ascii="Arial" w:hAnsi="Arial" w:cs="Arial"/>
                <w:sz w:val="20"/>
                <w:szCs w:val="20"/>
              </w:rPr>
              <w:t xml:space="preserve"> Krajského pozemkového úřadu</w:t>
            </w:r>
            <w:r>
              <w:rPr>
                <w:rFonts w:ascii="Arial" w:hAnsi="Arial" w:cs="Arial"/>
                <w:sz w:val="20"/>
                <w:szCs w:val="20"/>
              </w:rPr>
              <w:t xml:space="preserve"> pro Jihočeský </w:t>
            </w:r>
            <w:r w:rsidR="00993156">
              <w:rPr>
                <w:rFonts w:ascii="Arial" w:hAnsi="Arial" w:cs="Arial"/>
                <w:sz w:val="20"/>
                <w:szCs w:val="20"/>
              </w:rPr>
              <w:t xml:space="preserve">a </w:t>
            </w:r>
            <w:r w:rsidR="00B11D3B">
              <w:rPr>
                <w:rFonts w:ascii="Arial" w:hAnsi="Arial" w:cs="Arial"/>
                <w:sz w:val="20"/>
                <w:szCs w:val="20"/>
              </w:rPr>
              <w:t>Plzeňský kraj</w:t>
            </w:r>
          </w:p>
        </w:tc>
        <w:tc>
          <w:tcPr>
            <w:tcW w:w="4536" w:type="dxa"/>
          </w:tcPr>
          <w:p w14:paraId="25AC4B8C" w14:textId="27156F0D" w:rsidR="00B11D3B" w:rsidRPr="003A515B" w:rsidRDefault="00364473" w:rsidP="007F25C8">
            <w:pPr>
              <w:autoSpaceDE w:val="0"/>
              <w:autoSpaceDN w:val="0"/>
              <w:adjustRightInd w:val="0"/>
              <w:rPr>
                <w:rFonts w:ascii="Arial" w:hAnsi="Arial" w:cs="Arial"/>
                <w:sz w:val="20"/>
                <w:szCs w:val="20"/>
              </w:rPr>
            </w:pPr>
            <w:r>
              <w:rPr>
                <w:rFonts w:ascii="Arial" w:hAnsi="Arial" w:cs="Arial"/>
                <w:sz w:val="20"/>
                <w:szCs w:val="20"/>
              </w:rPr>
              <w:t>ř</w:t>
            </w:r>
            <w:r w:rsidR="00B11D3B">
              <w:rPr>
                <w:rFonts w:ascii="Arial" w:hAnsi="Arial" w:cs="Arial"/>
                <w:sz w:val="20"/>
                <w:szCs w:val="20"/>
              </w:rPr>
              <w:t>editel</w:t>
            </w:r>
            <w:r>
              <w:rPr>
                <w:rFonts w:ascii="Arial" w:hAnsi="Arial" w:cs="Arial"/>
                <w:sz w:val="20"/>
                <w:szCs w:val="20"/>
              </w:rPr>
              <w:t xml:space="preserve"> závodu Berounka</w:t>
            </w:r>
          </w:p>
          <w:p w14:paraId="5DDAF0C8" w14:textId="61E2ED56" w:rsidR="00B11D3B" w:rsidRPr="003A515B" w:rsidRDefault="00B11D3B" w:rsidP="007F25C8">
            <w:pPr>
              <w:autoSpaceDE w:val="0"/>
              <w:autoSpaceDN w:val="0"/>
              <w:adjustRightInd w:val="0"/>
              <w:rPr>
                <w:rFonts w:ascii="Arial" w:hAnsi="Arial" w:cs="Arial"/>
                <w:sz w:val="20"/>
                <w:szCs w:val="20"/>
              </w:rPr>
            </w:pPr>
          </w:p>
        </w:tc>
      </w:tr>
      <w:tr w:rsidR="00B11D3B" w:rsidRPr="003F612A" w14:paraId="6C249C4D" w14:textId="77777777" w:rsidTr="007F25C8">
        <w:tc>
          <w:tcPr>
            <w:tcW w:w="4536" w:type="dxa"/>
            <w:hideMark/>
          </w:tcPr>
          <w:p w14:paraId="39C26A5E" w14:textId="77777777" w:rsidR="00B11D3B" w:rsidRPr="003F612A" w:rsidRDefault="00B11D3B" w:rsidP="007F25C8">
            <w:pPr>
              <w:autoSpaceDE w:val="0"/>
              <w:autoSpaceDN w:val="0"/>
              <w:adjustRightInd w:val="0"/>
              <w:rPr>
                <w:rFonts w:ascii="Arial" w:hAnsi="Arial" w:cs="Arial"/>
                <w:sz w:val="20"/>
                <w:szCs w:val="20"/>
              </w:rPr>
            </w:pPr>
            <w:r w:rsidRPr="003F612A">
              <w:rPr>
                <w:rFonts w:ascii="Arial" w:hAnsi="Arial" w:cs="Arial"/>
                <w:color w:val="4472C4" w:themeColor="accent5"/>
                <w:sz w:val="20"/>
                <w:szCs w:val="20"/>
              </w:rPr>
              <w:t>podepsáno elektronicky</w:t>
            </w:r>
          </w:p>
          <w:p w14:paraId="7277779B" w14:textId="77777777" w:rsidR="00B11D3B" w:rsidRPr="003F612A" w:rsidRDefault="00B11D3B" w:rsidP="007F25C8">
            <w:pPr>
              <w:autoSpaceDE w:val="0"/>
              <w:autoSpaceDN w:val="0"/>
              <w:adjustRightInd w:val="0"/>
              <w:rPr>
                <w:rFonts w:ascii="Arial" w:hAnsi="Arial" w:cs="Arial"/>
                <w:sz w:val="20"/>
                <w:szCs w:val="20"/>
              </w:rPr>
            </w:pPr>
          </w:p>
          <w:p w14:paraId="6C345EE1" w14:textId="77777777" w:rsidR="00B11D3B" w:rsidRPr="003F612A" w:rsidRDefault="00B11D3B" w:rsidP="007F25C8">
            <w:pPr>
              <w:autoSpaceDE w:val="0"/>
              <w:autoSpaceDN w:val="0"/>
              <w:adjustRightInd w:val="0"/>
              <w:rPr>
                <w:rFonts w:ascii="Arial" w:hAnsi="Arial" w:cs="Arial"/>
                <w:sz w:val="20"/>
                <w:szCs w:val="20"/>
              </w:rPr>
            </w:pPr>
            <w:r w:rsidRPr="003F612A">
              <w:rPr>
                <w:rFonts w:ascii="Arial" w:hAnsi="Arial" w:cs="Arial"/>
                <w:sz w:val="20"/>
                <w:szCs w:val="20"/>
              </w:rPr>
              <w:t>předávající</w:t>
            </w:r>
          </w:p>
        </w:tc>
        <w:tc>
          <w:tcPr>
            <w:tcW w:w="4536" w:type="dxa"/>
          </w:tcPr>
          <w:p w14:paraId="3028DB65" w14:textId="77777777" w:rsidR="00B11D3B" w:rsidRPr="003F612A" w:rsidRDefault="00B11D3B" w:rsidP="007F25C8">
            <w:pPr>
              <w:autoSpaceDE w:val="0"/>
              <w:autoSpaceDN w:val="0"/>
              <w:adjustRightInd w:val="0"/>
              <w:rPr>
                <w:rFonts w:ascii="Arial" w:hAnsi="Arial" w:cs="Arial"/>
                <w:sz w:val="20"/>
                <w:szCs w:val="20"/>
              </w:rPr>
            </w:pPr>
            <w:r>
              <w:rPr>
                <w:rFonts w:ascii="Arial" w:hAnsi="Arial" w:cs="Arial"/>
                <w:color w:val="4472C4" w:themeColor="accent5"/>
                <w:sz w:val="20"/>
                <w:szCs w:val="20"/>
              </w:rPr>
              <w:t xml:space="preserve">podepsáno </w:t>
            </w:r>
            <w:r w:rsidRPr="003F612A">
              <w:rPr>
                <w:rFonts w:ascii="Arial" w:hAnsi="Arial" w:cs="Arial"/>
                <w:color w:val="4472C4" w:themeColor="accent5"/>
                <w:sz w:val="20"/>
                <w:szCs w:val="20"/>
              </w:rPr>
              <w:t>elektronicky</w:t>
            </w:r>
          </w:p>
          <w:p w14:paraId="2A757CB2" w14:textId="77777777" w:rsidR="00B11D3B" w:rsidRPr="003F612A" w:rsidRDefault="00B11D3B" w:rsidP="007F25C8">
            <w:pPr>
              <w:autoSpaceDE w:val="0"/>
              <w:autoSpaceDN w:val="0"/>
              <w:adjustRightInd w:val="0"/>
              <w:rPr>
                <w:rFonts w:ascii="Arial" w:hAnsi="Arial" w:cs="Arial"/>
                <w:sz w:val="20"/>
                <w:szCs w:val="20"/>
              </w:rPr>
            </w:pPr>
          </w:p>
          <w:p w14:paraId="783D8BAE" w14:textId="77777777" w:rsidR="00B11D3B" w:rsidRPr="003F612A" w:rsidRDefault="00B11D3B" w:rsidP="007F25C8">
            <w:pPr>
              <w:autoSpaceDE w:val="0"/>
              <w:autoSpaceDN w:val="0"/>
              <w:adjustRightInd w:val="0"/>
              <w:rPr>
                <w:rFonts w:ascii="Arial" w:hAnsi="Arial" w:cs="Arial"/>
                <w:sz w:val="20"/>
                <w:szCs w:val="20"/>
              </w:rPr>
            </w:pPr>
            <w:r w:rsidRPr="003F612A">
              <w:rPr>
                <w:rFonts w:ascii="Arial" w:hAnsi="Arial" w:cs="Arial"/>
                <w:sz w:val="20"/>
                <w:szCs w:val="20"/>
              </w:rPr>
              <w:t>přejímající</w:t>
            </w:r>
          </w:p>
        </w:tc>
      </w:tr>
    </w:tbl>
    <w:p w14:paraId="664178BB" w14:textId="77777777" w:rsidR="00764167" w:rsidRDefault="00764167"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7F23E287" w14:textId="77777777" w:rsidR="005B0A5E" w:rsidRDefault="005B0A5E"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53B4C66C" w14:textId="77777777" w:rsidR="005B0A5E" w:rsidRDefault="005B0A5E"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5EB8E6C1" w14:textId="77777777" w:rsidR="00DF0BC1" w:rsidRDefault="00DF0BC1"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6AEC5ECA" w14:textId="77777777" w:rsidR="00A65097" w:rsidRDefault="00A65097"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784122D9" w14:textId="77777777" w:rsidR="00A65097" w:rsidRDefault="00A65097"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17E7383C" w14:textId="77777777" w:rsidR="00A65097" w:rsidRDefault="00A65097"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6BCE0C57" w14:textId="77777777" w:rsidR="00A65097" w:rsidRDefault="00A65097"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05F9E636" w14:textId="77777777" w:rsidR="00A65097" w:rsidRDefault="00A65097"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53870B16" w14:textId="77777777" w:rsidR="00A65097" w:rsidRDefault="00A65097"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5363E8E7" w14:textId="77777777" w:rsidR="00A65097" w:rsidRDefault="00A65097"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5C12F867" w14:textId="77777777" w:rsidR="00A65097" w:rsidRDefault="00A65097"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7F744180" w14:textId="77777777" w:rsidR="00A65097" w:rsidRDefault="00A65097"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22E7BF04" w14:textId="77777777" w:rsidR="00A65097" w:rsidRDefault="00A65097"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6EA03171" w14:textId="77777777" w:rsidR="00A65097" w:rsidRDefault="00A65097"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13F10C1F" w14:textId="77777777" w:rsidR="00A65097" w:rsidRDefault="00A65097"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16D81A7F" w14:textId="77777777" w:rsidR="00A65097" w:rsidRDefault="00A65097"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0F22F0FE" w14:textId="77777777" w:rsidR="00A65097" w:rsidRDefault="00A65097"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4216EAD6" w14:textId="77777777" w:rsidR="00A65097" w:rsidRDefault="00A65097"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0BD0EAE3" w14:textId="77777777" w:rsidR="00A65097" w:rsidRDefault="00A65097"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06AC86BD" w14:textId="77777777" w:rsidR="00A65097" w:rsidRDefault="00A65097"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291A938A" w14:textId="77777777" w:rsidR="00A65097" w:rsidRDefault="00A65097"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0019ABCA" w14:textId="77777777" w:rsidR="00A65097" w:rsidRDefault="00A65097"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78D78F62" w14:textId="77777777" w:rsidR="00A65097" w:rsidRDefault="00A65097"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4579DC6E" w14:textId="77777777" w:rsidR="00A65097" w:rsidRDefault="00A65097"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3AF00558" w14:textId="77777777" w:rsidR="00A65097" w:rsidRDefault="00A65097"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03B7C46C" w14:textId="77777777" w:rsidR="00A65097" w:rsidRDefault="00A65097"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106E7E75" w14:textId="77777777" w:rsidR="00A65097" w:rsidRDefault="00A65097"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6EC7DF91" w14:textId="77777777" w:rsidR="00A65097" w:rsidRDefault="00A65097"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249ADB78" w14:textId="77777777" w:rsidR="00B12398" w:rsidRDefault="00B12398"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08BD00B7" w14:textId="77777777" w:rsidR="00A65097" w:rsidRDefault="00A65097"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308D5D5B" w14:textId="77777777" w:rsidR="005B0A5E" w:rsidRDefault="005B0A5E"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18D07EAC" w14:textId="77777777" w:rsidR="00052A27" w:rsidRDefault="00052A27"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Arial" w:eastAsia="Times New Roman" w:hAnsi="Arial" w:cs="Arial"/>
          <w:sz w:val="20"/>
          <w:szCs w:val="20"/>
          <w:bdr w:val="none" w:sz="0" w:space="0" w:color="auto"/>
          <w:lang w:eastAsia="ar-SA"/>
        </w:rPr>
      </w:pPr>
    </w:p>
    <w:p w14:paraId="5EE9F32D" w14:textId="78026C00" w:rsidR="00E75DD9" w:rsidRPr="00500B55" w:rsidRDefault="00E75DD9"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Arial" w:eastAsia="Times New Roman" w:hAnsi="Arial" w:cs="Arial"/>
          <w:i/>
          <w:sz w:val="20"/>
          <w:szCs w:val="20"/>
          <w:bdr w:val="none" w:sz="0" w:space="0" w:color="auto"/>
          <w:lang w:eastAsia="ar-SA"/>
        </w:rPr>
      </w:pPr>
      <w:r w:rsidRPr="00500B55">
        <w:rPr>
          <w:rFonts w:ascii="Arial" w:eastAsia="Times New Roman" w:hAnsi="Arial" w:cs="Arial"/>
          <w:sz w:val="20"/>
          <w:szCs w:val="20"/>
          <w:bdr w:val="none" w:sz="0" w:space="0" w:color="auto"/>
          <w:lang w:eastAsia="ar-SA"/>
        </w:rPr>
        <w:t>Za věcnou a formální správnost odpovídá</w:t>
      </w:r>
      <w:r>
        <w:rPr>
          <w:rFonts w:ascii="Arial" w:eastAsia="Times New Roman" w:hAnsi="Arial" w:cs="Arial"/>
          <w:sz w:val="20"/>
          <w:szCs w:val="20"/>
          <w:bdr w:val="none" w:sz="0" w:space="0" w:color="auto"/>
          <w:lang w:eastAsia="ar-SA"/>
        </w:rPr>
        <w:t>:</w:t>
      </w:r>
      <w:r w:rsidRPr="00500B55">
        <w:rPr>
          <w:rFonts w:ascii="Arial" w:eastAsia="Times New Roman" w:hAnsi="Arial" w:cs="Arial"/>
          <w:sz w:val="20"/>
          <w:szCs w:val="20"/>
          <w:bdr w:val="none" w:sz="0" w:space="0" w:color="auto"/>
          <w:lang w:eastAsia="ar-SA"/>
        </w:rPr>
        <w:t xml:space="preserve"> vedoucí </w:t>
      </w:r>
      <w:proofErr w:type="spellStart"/>
      <w:r w:rsidR="00EF793A">
        <w:rPr>
          <w:rFonts w:ascii="Arial" w:eastAsia="Times New Roman" w:hAnsi="Arial" w:cs="Arial"/>
          <w:sz w:val="20"/>
          <w:szCs w:val="20"/>
          <w:bdr w:val="none" w:sz="0" w:space="0" w:color="auto"/>
          <w:lang w:eastAsia="ar-SA"/>
        </w:rPr>
        <w:t>O</w:t>
      </w:r>
      <w:r w:rsidRPr="00500B55">
        <w:rPr>
          <w:rFonts w:ascii="Arial" w:eastAsia="Times New Roman" w:hAnsi="Arial" w:cs="Arial"/>
          <w:sz w:val="20"/>
          <w:szCs w:val="20"/>
          <w:bdr w:val="none" w:sz="0" w:space="0" w:color="auto"/>
          <w:lang w:eastAsia="ar-SA"/>
        </w:rPr>
        <w:t>dd</w:t>
      </w:r>
      <w:r w:rsidR="0040066B">
        <w:rPr>
          <w:rFonts w:ascii="Arial" w:eastAsia="Times New Roman" w:hAnsi="Arial" w:cs="Arial"/>
          <w:sz w:val="20"/>
          <w:szCs w:val="20"/>
          <w:bdr w:val="none" w:sz="0" w:space="0" w:color="auto"/>
          <w:lang w:eastAsia="ar-SA"/>
        </w:rPr>
        <w:t>PMS</w:t>
      </w:r>
      <w:proofErr w:type="spellEnd"/>
      <w:r w:rsidR="001D0AA7">
        <w:rPr>
          <w:rFonts w:ascii="Arial" w:eastAsia="Times New Roman" w:hAnsi="Arial" w:cs="Arial"/>
          <w:sz w:val="20"/>
          <w:szCs w:val="20"/>
          <w:bdr w:val="none" w:sz="0" w:space="0" w:color="auto"/>
          <w:lang w:eastAsia="ar-SA"/>
        </w:rPr>
        <w:t xml:space="preserve"> Plzeňský kraj</w:t>
      </w:r>
      <w:r w:rsidRPr="00500B55">
        <w:rPr>
          <w:rFonts w:ascii="Arial" w:eastAsia="Times New Roman" w:hAnsi="Arial" w:cs="Arial"/>
          <w:sz w:val="20"/>
          <w:szCs w:val="20"/>
          <w:bdr w:val="none" w:sz="0" w:space="0" w:color="auto"/>
          <w:lang w:eastAsia="ar-SA"/>
        </w:rPr>
        <w:t xml:space="preserve"> Ing. Michal Dolejší</w:t>
      </w:r>
    </w:p>
    <w:p w14:paraId="6A8A8D02" w14:textId="77777777" w:rsidR="0040066B" w:rsidRPr="00EC0398" w:rsidRDefault="0040066B" w:rsidP="00E75DD9">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Arial" w:eastAsia="Times New Roman" w:hAnsi="Arial" w:cs="Arial"/>
          <w:sz w:val="28"/>
          <w:szCs w:val="28"/>
          <w:bdr w:val="none" w:sz="0" w:space="0" w:color="auto"/>
          <w:lang w:eastAsia="ar-SA"/>
        </w:rPr>
      </w:pPr>
    </w:p>
    <w:p w14:paraId="68B7C12E" w14:textId="05C904B1" w:rsidR="00ED4EF8" w:rsidRPr="004E2FA7" w:rsidRDefault="00E75DD9" w:rsidP="004E2FA7">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Arial" w:eastAsia="Times New Roman" w:hAnsi="Arial" w:cs="Arial"/>
          <w:sz w:val="20"/>
          <w:szCs w:val="20"/>
          <w:bdr w:val="none" w:sz="0" w:space="0" w:color="auto"/>
          <w:lang w:eastAsia="ar-SA"/>
        </w:rPr>
      </w:pPr>
      <w:r w:rsidRPr="00500B55">
        <w:rPr>
          <w:rFonts w:ascii="Arial" w:eastAsia="Times New Roman" w:hAnsi="Arial" w:cs="Arial"/>
          <w:sz w:val="20"/>
          <w:szCs w:val="20"/>
          <w:bdr w:val="none" w:sz="0" w:space="0" w:color="auto"/>
          <w:lang w:eastAsia="ar-SA"/>
        </w:rPr>
        <w:t>Za správnost KPÚ: Ondřej Šturc</w:t>
      </w:r>
    </w:p>
    <w:sectPr w:rsidR="00ED4EF8" w:rsidRPr="004E2FA7">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B4506" w14:textId="77777777" w:rsidR="000B650A" w:rsidRDefault="000B650A" w:rsidP="00AA1AD6">
      <w:r>
        <w:separator/>
      </w:r>
    </w:p>
  </w:endnote>
  <w:endnote w:type="continuationSeparator" w:id="0">
    <w:p w14:paraId="0955DCC1" w14:textId="77777777" w:rsidR="000B650A" w:rsidRDefault="000B650A" w:rsidP="00AA1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imes New Roman Bold">
    <w:altName w:val="Times New Roman"/>
    <w:charset w:val="00"/>
    <w:family w:val="roman"/>
    <w:pitch w:val="default"/>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F6704" w14:textId="77777777" w:rsidR="001D3B2D" w:rsidRPr="00292397" w:rsidRDefault="000B650A" w:rsidP="001D3B2D">
    <w:pPr>
      <w:pStyle w:val="Zpat"/>
      <w:jc w:val="right"/>
      <w:rPr>
        <w:rFonts w:ascii="Arial" w:hAnsi="Arial" w:cs="Arial"/>
        <w:sz w:val="20"/>
        <w:szCs w:val="20"/>
      </w:rPr>
    </w:pPr>
    <w:sdt>
      <w:sdtPr>
        <w:id w:val="1366400624"/>
        <w:docPartObj>
          <w:docPartGallery w:val="Page Numbers (Top of Page)"/>
          <w:docPartUnique/>
        </w:docPartObj>
      </w:sdtPr>
      <w:sdtEndPr>
        <w:rPr>
          <w:rFonts w:ascii="Arial" w:hAnsi="Arial" w:cs="Arial"/>
          <w:sz w:val="20"/>
          <w:szCs w:val="20"/>
        </w:rPr>
      </w:sdtEndPr>
      <w:sdtContent>
        <w:r w:rsidR="001D3B2D" w:rsidRPr="00292397">
          <w:rPr>
            <w:rFonts w:ascii="Arial" w:hAnsi="Arial" w:cs="Arial"/>
            <w:bCs/>
            <w:sz w:val="20"/>
            <w:szCs w:val="20"/>
          </w:rPr>
          <w:fldChar w:fldCharType="begin"/>
        </w:r>
        <w:r w:rsidR="001D3B2D" w:rsidRPr="00292397">
          <w:rPr>
            <w:rFonts w:ascii="Arial" w:hAnsi="Arial" w:cs="Arial"/>
            <w:bCs/>
            <w:sz w:val="20"/>
            <w:szCs w:val="20"/>
          </w:rPr>
          <w:instrText>PAGE</w:instrText>
        </w:r>
        <w:r w:rsidR="001D3B2D" w:rsidRPr="00292397">
          <w:rPr>
            <w:rFonts w:ascii="Arial" w:hAnsi="Arial" w:cs="Arial"/>
            <w:bCs/>
            <w:sz w:val="20"/>
            <w:szCs w:val="20"/>
          </w:rPr>
          <w:fldChar w:fldCharType="separate"/>
        </w:r>
        <w:r w:rsidR="001D3B2D">
          <w:rPr>
            <w:rFonts w:ascii="Arial" w:hAnsi="Arial" w:cs="Arial"/>
            <w:bCs/>
            <w:sz w:val="20"/>
            <w:szCs w:val="20"/>
          </w:rPr>
          <w:t>1</w:t>
        </w:r>
        <w:r w:rsidR="001D3B2D" w:rsidRPr="00292397">
          <w:rPr>
            <w:rFonts w:ascii="Arial" w:hAnsi="Arial" w:cs="Arial"/>
            <w:bCs/>
            <w:sz w:val="20"/>
            <w:szCs w:val="20"/>
          </w:rPr>
          <w:fldChar w:fldCharType="end"/>
        </w:r>
        <w:r w:rsidR="001D3B2D">
          <w:rPr>
            <w:rFonts w:ascii="Arial" w:hAnsi="Arial" w:cs="Arial"/>
            <w:bCs/>
            <w:sz w:val="20"/>
            <w:szCs w:val="20"/>
          </w:rPr>
          <w:t>/</w:t>
        </w:r>
        <w:r w:rsidR="001D3B2D" w:rsidRPr="00292397">
          <w:rPr>
            <w:rFonts w:ascii="Arial" w:hAnsi="Arial" w:cs="Arial"/>
            <w:bCs/>
            <w:sz w:val="20"/>
            <w:szCs w:val="20"/>
          </w:rPr>
          <w:fldChar w:fldCharType="begin"/>
        </w:r>
        <w:r w:rsidR="001D3B2D" w:rsidRPr="00292397">
          <w:rPr>
            <w:rFonts w:ascii="Arial" w:hAnsi="Arial" w:cs="Arial"/>
            <w:bCs/>
            <w:sz w:val="20"/>
            <w:szCs w:val="20"/>
          </w:rPr>
          <w:instrText>NUMPAGES</w:instrText>
        </w:r>
        <w:r w:rsidR="001D3B2D" w:rsidRPr="00292397">
          <w:rPr>
            <w:rFonts w:ascii="Arial" w:hAnsi="Arial" w:cs="Arial"/>
            <w:bCs/>
            <w:sz w:val="20"/>
            <w:szCs w:val="20"/>
          </w:rPr>
          <w:fldChar w:fldCharType="separate"/>
        </w:r>
        <w:r w:rsidR="001D3B2D">
          <w:rPr>
            <w:rFonts w:ascii="Arial" w:hAnsi="Arial" w:cs="Arial"/>
            <w:bCs/>
            <w:sz w:val="20"/>
            <w:szCs w:val="20"/>
          </w:rPr>
          <w:t>7</w:t>
        </w:r>
        <w:r w:rsidR="001D3B2D" w:rsidRPr="00292397">
          <w:rPr>
            <w:rFonts w:ascii="Arial" w:hAnsi="Arial" w:cs="Arial"/>
            <w:bCs/>
            <w:sz w:val="20"/>
            <w:szCs w:val="20"/>
          </w:rPr>
          <w:fldChar w:fldCharType="end"/>
        </w:r>
      </w:sdtContent>
    </w:sdt>
  </w:p>
  <w:p w14:paraId="7ACFC770" w14:textId="77777777" w:rsidR="00AA1AD6" w:rsidRDefault="00AA1AD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515F4" w14:textId="77777777" w:rsidR="000B650A" w:rsidRDefault="000B650A" w:rsidP="00AA1AD6">
      <w:r>
        <w:separator/>
      </w:r>
    </w:p>
  </w:footnote>
  <w:footnote w:type="continuationSeparator" w:id="0">
    <w:p w14:paraId="3EFFDD03" w14:textId="77777777" w:rsidR="000B650A" w:rsidRDefault="000B650A" w:rsidP="00AA1A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D67BD" w14:textId="4BDD6751" w:rsidR="00A8549D" w:rsidRPr="00F97B4F" w:rsidRDefault="00A8549D" w:rsidP="00A8549D">
    <w:pPr>
      <w:pStyle w:val="Zhlav"/>
      <w:jc w:val="right"/>
      <w:rPr>
        <w:rFonts w:ascii="Arial" w:hAnsi="Arial" w:cs="Arial"/>
        <w:bCs/>
        <w:sz w:val="20"/>
        <w:szCs w:val="20"/>
      </w:rPr>
    </w:pPr>
    <w:r w:rsidRPr="00F97B4F">
      <w:rPr>
        <w:rFonts w:ascii="Arial" w:hAnsi="Arial" w:cs="Arial"/>
        <w:bCs/>
        <w:sz w:val="20"/>
        <w:szCs w:val="20"/>
      </w:rPr>
      <w:t>Č.</w:t>
    </w:r>
    <w:r w:rsidR="00F672A5" w:rsidRPr="00F97B4F">
      <w:rPr>
        <w:rFonts w:ascii="Arial" w:hAnsi="Arial" w:cs="Arial"/>
        <w:bCs/>
        <w:sz w:val="20"/>
        <w:szCs w:val="20"/>
      </w:rPr>
      <w:t xml:space="preserve"> </w:t>
    </w:r>
    <w:r w:rsidRPr="00F97B4F">
      <w:rPr>
        <w:rFonts w:ascii="Arial" w:hAnsi="Arial" w:cs="Arial"/>
        <w:bCs/>
        <w:sz w:val="20"/>
        <w:szCs w:val="20"/>
      </w:rPr>
      <w:t xml:space="preserve">j. SPU </w:t>
    </w:r>
    <w:r w:rsidR="00F01D28">
      <w:rPr>
        <w:rFonts w:ascii="Arial" w:hAnsi="Arial" w:cs="Arial"/>
        <w:bCs/>
        <w:sz w:val="20"/>
        <w:szCs w:val="20"/>
      </w:rPr>
      <w:t>2</w:t>
    </w:r>
    <w:r w:rsidR="00F82ADF">
      <w:rPr>
        <w:rFonts w:ascii="Arial" w:hAnsi="Arial" w:cs="Arial"/>
        <w:bCs/>
        <w:sz w:val="20"/>
        <w:szCs w:val="20"/>
      </w:rPr>
      <w:t>75506</w:t>
    </w:r>
    <w:r w:rsidR="009F2659" w:rsidRPr="00F97B4F">
      <w:rPr>
        <w:rFonts w:ascii="Arial" w:hAnsi="Arial" w:cs="Arial"/>
        <w:bCs/>
        <w:sz w:val="20"/>
        <w:szCs w:val="20"/>
      </w:rPr>
      <w:t>/</w:t>
    </w:r>
    <w:r w:rsidRPr="00F97B4F">
      <w:rPr>
        <w:rFonts w:ascii="Arial" w:hAnsi="Arial" w:cs="Arial"/>
        <w:bCs/>
        <w:sz w:val="20"/>
        <w:szCs w:val="20"/>
      </w:rPr>
      <w:t>20</w:t>
    </w:r>
    <w:r w:rsidR="00344036" w:rsidRPr="00F97B4F">
      <w:rPr>
        <w:rFonts w:ascii="Arial" w:hAnsi="Arial" w:cs="Arial"/>
        <w:bCs/>
        <w:sz w:val="20"/>
        <w:szCs w:val="20"/>
      </w:rPr>
      <w:t>2</w:t>
    </w:r>
    <w:r w:rsidR="00BC02D4">
      <w:rPr>
        <w:rFonts w:ascii="Arial" w:hAnsi="Arial" w:cs="Arial"/>
        <w:bCs/>
        <w:sz w:val="20"/>
        <w:szCs w:val="20"/>
      </w:rPr>
      <w:t>6</w:t>
    </w:r>
    <w:r w:rsidRPr="00F97B4F">
      <w:rPr>
        <w:rFonts w:ascii="Arial" w:hAnsi="Arial" w:cs="Arial"/>
        <w:bCs/>
        <w:sz w:val="20"/>
        <w:szCs w:val="20"/>
      </w:rPr>
      <w:t>/</w:t>
    </w:r>
    <w:r w:rsidR="009A5975">
      <w:rPr>
        <w:rFonts w:ascii="Arial" w:hAnsi="Arial" w:cs="Arial"/>
        <w:bCs/>
        <w:sz w:val="20"/>
        <w:szCs w:val="20"/>
      </w:rPr>
      <w:t>50</w:t>
    </w:r>
    <w:r w:rsidR="00A476CE">
      <w:rPr>
        <w:rFonts w:ascii="Arial" w:hAnsi="Arial" w:cs="Arial"/>
        <w:bCs/>
        <w:sz w:val="20"/>
        <w:szCs w:val="20"/>
      </w:rPr>
      <w:t>5</w:t>
    </w:r>
    <w:r w:rsidRPr="00F97B4F">
      <w:rPr>
        <w:rFonts w:ascii="Arial" w:hAnsi="Arial" w:cs="Arial"/>
        <w:bCs/>
        <w:sz w:val="20"/>
        <w:szCs w:val="20"/>
      </w:rPr>
      <w:t>10</w:t>
    </w:r>
    <w:r w:rsidR="00A476CE">
      <w:rPr>
        <w:rFonts w:ascii="Arial" w:hAnsi="Arial" w:cs="Arial"/>
        <w:bCs/>
        <w:sz w:val="20"/>
        <w:szCs w:val="20"/>
      </w:rPr>
      <w:t>7</w:t>
    </w:r>
    <w:r w:rsidRPr="00F97B4F">
      <w:rPr>
        <w:rFonts w:ascii="Arial" w:hAnsi="Arial" w:cs="Arial"/>
        <w:bCs/>
        <w:sz w:val="20"/>
        <w:szCs w:val="20"/>
      </w:rPr>
      <w:t>/</w:t>
    </w:r>
    <w:proofErr w:type="spellStart"/>
    <w:r w:rsidRPr="00F97B4F">
      <w:rPr>
        <w:rFonts w:ascii="Arial" w:hAnsi="Arial" w:cs="Arial"/>
        <w:bCs/>
        <w:sz w:val="20"/>
        <w:szCs w:val="20"/>
      </w:rPr>
      <w:t>Št</w:t>
    </w:r>
    <w:proofErr w:type="spellEnd"/>
  </w:p>
  <w:p w14:paraId="4AB3679D" w14:textId="7B8F996B" w:rsidR="00515A62" w:rsidRPr="00F97B4F" w:rsidRDefault="00515A62" w:rsidP="00A8549D">
    <w:pPr>
      <w:pStyle w:val="Zhlav"/>
      <w:jc w:val="right"/>
      <w:rPr>
        <w:rFonts w:ascii="Arial" w:hAnsi="Arial" w:cs="Arial"/>
        <w:bCs/>
        <w:sz w:val="20"/>
        <w:szCs w:val="20"/>
      </w:rPr>
    </w:pPr>
    <w:r w:rsidRPr="00F97B4F">
      <w:rPr>
        <w:rFonts w:ascii="Arial" w:hAnsi="Arial" w:cs="Arial"/>
        <w:bCs/>
        <w:sz w:val="20"/>
        <w:szCs w:val="20"/>
      </w:rPr>
      <w:t>UID: spuess</w:t>
    </w:r>
    <w:r w:rsidR="00146017" w:rsidRPr="00F97B4F">
      <w:rPr>
        <w:rFonts w:ascii="Arial" w:hAnsi="Arial" w:cs="Arial"/>
        <w:bCs/>
        <w:sz w:val="20"/>
        <w:szCs w:val="20"/>
      </w:rPr>
      <w:t>9</w:t>
    </w:r>
    <w:r w:rsidR="00BC02D4">
      <w:rPr>
        <w:rFonts w:ascii="Arial" w:hAnsi="Arial" w:cs="Arial"/>
        <w:bCs/>
        <w:sz w:val="20"/>
        <w:szCs w:val="20"/>
      </w:rPr>
      <w:t>df</w:t>
    </w:r>
    <w:r w:rsidR="00F82ADF">
      <w:rPr>
        <w:rFonts w:ascii="Arial" w:hAnsi="Arial" w:cs="Arial"/>
        <w:bCs/>
        <w:sz w:val="20"/>
        <w:szCs w:val="20"/>
      </w:rPr>
      <w:t>82804</w:t>
    </w:r>
  </w:p>
  <w:p w14:paraId="3A7A6A00" w14:textId="77777777" w:rsidR="0005373D" w:rsidRPr="005A73F9" w:rsidRDefault="0005373D" w:rsidP="00A8549D">
    <w:pPr>
      <w:pStyle w:val="Zhlav"/>
      <w:jc w:val="right"/>
      <w:rPr>
        <w:rFonts w:ascii="Arial" w:hAnsi="Arial" w:cs="Arial"/>
        <w:bCs/>
        <w:color w:val="auto"/>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862"/>
        </w:tabs>
        <w:ind w:left="862" w:hanging="360"/>
      </w:pPr>
      <w:rPr>
        <w:rFonts w:ascii="Symbol" w:hAnsi="Symbol"/>
        <w:color w:val="auto"/>
      </w:rPr>
    </w:lvl>
  </w:abstractNum>
  <w:abstractNum w:abstractNumId="1" w15:restartNumberingAfterBreak="0">
    <w:nsid w:val="00000003"/>
    <w:multiLevelType w:val="singleLevel"/>
    <w:tmpl w:val="00000003"/>
    <w:name w:val="WW8Num2"/>
    <w:lvl w:ilvl="0">
      <w:start w:val="1"/>
      <w:numFmt w:val="bullet"/>
      <w:lvlText w:val="-"/>
      <w:lvlJc w:val="left"/>
      <w:pPr>
        <w:tabs>
          <w:tab w:val="num" w:pos="360"/>
        </w:tabs>
        <w:ind w:left="360" w:hanging="360"/>
      </w:pPr>
      <w:rPr>
        <w:rFonts w:ascii="Times New Roman" w:hAnsi="Times New Roman" w:cs="Times New Roman"/>
      </w:rPr>
    </w:lvl>
  </w:abstractNum>
  <w:abstractNum w:abstractNumId="2" w15:restartNumberingAfterBreak="0">
    <w:nsid w:val="00000007"/>
    <w:multiLevelType w:val="singleLevel"/>
    <w:tmpl w:val="00000007"/>
    <w:lvl w:ilvl="0">
      <w:start w:val="1"/>
      <w:numFmt w:val="bullet"/>
      <w:lvlText w:val=""/>
      <w:lvlJc w:val="left"/>
      <w:pPr>
        <w:tabs>
          <w:tab w:val="num" w:pos="1080"/>
        </w:tabs>
        <w:ind w:left="1080" w:hanging="360"/>
      </w:pPr>
      <w:rPr>
        <w:rFonts w:ascii="Symbol" w:hAnsi="Symbol"/>
      </w:rPr>
    </w:lvl>
  </w:abstractNum>
  <w:abstractNum w:abstractNumId="3" w15:restartNumberingAfterBreak="0">
    <w:nsid w:val="00B24BBA"/>
    <w:multiLevelType w:val="hybridMultilevel"/>
    <w:tmpl w:val="C2A4B52C"/>
    <w:lvl w:ilvl="0" w:tplc="04050011">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 w15:restartNumberingAfterBreak="0">
    <w:nsid w:val="044B5FCD"/>
    <w:multiLevelType w:val="hybridMultilevel"/>
    <w:tmpl w:val="DE18F23C"/>
    <w:lvl w:ilvl="0" w:tplc="A2E0E5D0">
      <w:start w:val="2"/>
      <w:numFmt w:val="bullet"/>
      <w:lvlText w:val="-"/>
      <w:lvlJc w:val="left"/>
      <w:pPr>
        <w:ind w:left="720" w:hanging="360"/>
      </w:pPr>
      <w:rPr>
        <w:rFonts w:ascii="Calibri" w:eastAsia="Calibri" w:hAnsi="Calibri"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5" w15:restartNumberingAfterBreak="0">
    <w:nsid w:val="10A37D36"/>
    <w:multiLevelType w:val="hybridMultilevel"/>
    <w:tmpl w:val="0520E2BC"/>
    <w:lvl w:ilvl="0" w:tplc="72D02A46">
      <w:start w:val="1"/>
      <w:numFmt w:val="decimal"/>
      <w:lvlText w:val="%1)"/>
      <w:lvlJc w:val="left"/>
      <w:pPr>
        <w:ind w:left="720" w:hanging="360"/>
      </w:pPr>
      <w:rPr>
        <w:rFonts w:hint="default"/>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8081641"/>
    <w:multiLevelType w:val="hybridMultilevel"/>
    <w:tmpl w:val="D9B8E1F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D0E57BB"/>
    <w:multiLevelType w:val="hybridMultilevel"/>
    <w:tmpl w:val="BA386860"/>
    <w:lvl w:ilvl="0" w:tplc="18A4AD44">
      <w:start w:val="1"/>
      <w:numFmt w:val="decimal"/>
      <w:lvlText w:val="%1)"/>
      <w:lvlJc w:val="left"/>
      <w:pPr>
        <w:ind w:left="720" w:hanging="360"/>
      </w:pPr>
      <w:rPr>
        <w:rFonts w:hint="default"/>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6E0646D"/>
    <w:multiLevelType w:val="hybridMultilevel"/>
    <w:tmpl w:val="1B9A39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49904EB8"/>
    <w:multiLevelType w:val="hybridMultilevel"/>
    <w:tmpl w:val="4044DABC"/>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9D56234"/>
    <w:multiLevelType w:val="multilevel"/>
    <w:tmpl w:val="99B06BB6"/>
    <w:lvl w:ilvl="0">
      <w:start w:val="1"/>
      <w:numFmt w:val="decimal"/>
      <w:pStyle w:val="Nadpis1"/>
      <w:lvlText w:val="%1."/>
      <w:lvlJc w:val="left"/>
      <w:pPr>
        <w:ind w:left="397" w:hanging="397"/>
      </w:pPr>
      <w:rPr>
        <w:rFonts w:hint="default"/>
      </w:rPr>
    </w:lvl>
    <w:lvl w:ilvl="1">
      <w:start w:val="1"/>
      <w:numFmt w:val="decimal"/>
      <w:pStyle w:val="Nadpis2"/>
      <w:lvlText w:val="%1.%2."/>
      <w:lvlJc w:val="left"/>
      <w:pPr>
        <w:ind w:left="794" w:hanging="794"/>
      </w:pPr>
      <w:rPr>
        <w:rFonts w:ascii="Arial" w:hAnsi="Arial" w:hint="default"/>
        <w:color w:val="auto"/>
      </w:rPr>
    </w:lvl>
    <w:lvl w:ilvl="2">
      <w:start w:val="1"/>
      <w:numFmt w:val="decimal"/>
      <w:pStyle w:val="Podnadpis"/>
      <w:lvlText w:val="%1.%2.%3."/>
      <w:lvlJc w:val="left"/>
      <w:pPr>
        <w:ind w:left="2041" w:hanging="1270"/>
      </w:pPr>
      <w:rPr>
        <w:rFonts w:hint="default"/>
        <w:i w:val="0"/>
      </w:rPr>
    </w:lvl>
    <w:lvl w:ilvl="3">
      <w:start w:val="1"/>
      <w:numFmt w:val="decimal"/>
      <w:lvlText w:val="%1.%2.%3.%4."/>
      <w:lvlJc w:val="left"/>
      <w:pPr>
        <w:ind w:left="1468" w:hanging="340"/>
      </w:pPr>
      <w:rPr>
        <w:rFonts w:hint="default"/>
      </w:rPr>
    </w:lvl>
    <w:lvl w:ilvl="4">
      <w:start w:val="1"/>
      <w:numFmt w:val="decimal"/>
      <w:lvlText w:val="%1.%2.%3.%4.%5."/>
      <w:lvlJc w:val="left"/>
      <w:pPr>
        <w:ind w:left="1825" w:hanging="340"/>
      </w:pPr>
      <w:rPr>
        <w:rFonts w:hint="default"/>
      </w:rPr>
    </w:lvl>
    <w:lvl w:ilvl="5">
      <w:start w:val="1"/>
      <w:numFmt w:val="decimal"/>
      <w:lvlText w:val="%1.%2.%3.%4.%5.%6."/>
      <w:lvlJc w:val="left"/>
      <w:pPr>
        <w:ind w:left="2182" w:hanging="340"/>
      </w:pPr>
      <w:rPr>
        <w:rFonts w:hint="default"/>
      </w:rPr>
    </w:lvl>
    <w:lvl w:ilvl="6">
      <w:start w:val="1"/>
      <w:numFmt w:val="decimal"/>
      <w:lvlText w:val="%1.%2.%3.%4.%5.%6.%7."/>
      <w:lvlJc w:val="left"/>
      <w:pPr>
        <w:ind w:left="2539" w:hanging="340"/>
      </w:pPr>
      <w:rPr>
        <w:rFonts w:hint="default"/>
      </w:rPr>
    </w:lvl>
    <w:lvl w:ilvl="7">
      <w:start w:val="1"/>
      <w:numFmt w:val="decimal"/>
      <w:lvlText w:val="%1.%2.%3.%4.%5.%6.%7.%8."/>
      <w:lvlJc w:val="left"/>
      <w:pPr>
        <w:ind w:left="2896" w:hanging="340"/>
      </w:pPr>
      <w:rPr>
        <w:rFonts w:hint="default"/>
      </w:rPr>
    </w:lvl>
    <w:lvl w:ilvl="8">
      <w:start w:val="1"/>
      <w:numFmt w:val="decimal"/>
      <w:lvlText w:val="%1.%2.%3.%4.%5.%6.%7.%8.%9."/>
      <w:lvlJc w:val="left"/>
      <w:pPr>
        <w:ind w:left="3253" w:hanging="340"/>
      </w:pPr>
      <w:rPr>
        <w:rFonts w:hint="default"/>
      </w:rPr>
    </w:lvl>
  </w:abstractNum>
  <w:num w:numId="1" w16cid:durableId="929966336">
    <w:abstractNumId w:val="10"/>
  </w:num>
  <w:num w:numId="2" w16cid:durableId="182439604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27032687">
    <w:abstractNumId w:val="3"/>
  </w:num>
  <w:num w:numId="4" w16cid:durableId="976951732">
    <w:abstractNumId w:val="4"/>
  </w:num>
  <w:num w:numId="5" w16cid:durableId="924849097">
    <w:abstractNumId w:val="6"/>
  </w:num>
  <w:num w:numId="6" w16cid:durableId="284654036">
    <w:abstractNumId w:val="9"/>
  </w:num>
  <w:num w:numId="7" w16cid:durableId="1521816078">
    <w:abstractNumId w:val="1"/>
  </w:num>
  <w:num w:numId="8" w16cid:durableId="917207909">
    <w:abstractNumId w:val="2"/>
  </w:num>
  <w:num w:numId="9" w16cid:durableId="1915124677">
    <w:abstractNumId w:val="0"/>
  </w:num>
  <w:num w:numId="10" w16cid:durableId="1406536133">
    <w:abstractNumId w:val="7"/>
  </w:num>
  <w:num w:numId="11" w16cid:durableId="1777672501">
    <w:abstractNumId w:val="5"/>
  </w:num>
  <w:num w:numId="12" w16cid:durableId="18897572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3E8"/>
    <w:rsid w:val="000027FD"/>
    <w:rsid w:val="00003048"/>
    <w:rsid w:val="00003A61"/>
    <w:rsid w:val="0000421C"/>
    <w:rsid w:val="000060F6"/>
    <w:rsid w:val="00006600"/>
    <w:rsid w:val="0001267F"/>
    <w:rsid w:val="00015FFB"/>
    <w:rsid w:val="00021A60"/>
    <w:rsid w:val="00023050"/>
    <w:rsid w:val="0002505A"/>
    <w:rsid w:val="000250B8"/>
    <w:rsid w:val="000256D2"/>
    <w:rsid w:val="0002794A"/>
    <w:rsid w:val="000304B5"/>
    <w:rsid w:val="00031E7A"/>
    <w:rsid w:val="00032566"/>
    <w:rsid w:val="00036A2D"/>
    <w:rsid w:val="00042860"/>
    <w:rsid w:val="00044244"/>
    <w:rsid w:val="00052A27"/>
    <w:rsid w:val="00052EFF"/>
    <w:rsid w:val="0005373D"/>
    <w:rsid w:val="00053D8D"/>
    <w:rsid w:val="000545C1"/>
    <w:rsid w:val="00055D3F"/>
    <w:rsid w:val="00056A19"/>
    <w:rsid w:val="00064161"/>
    <w:rsid w:val="0006670A"/>
    <w:rsid w:val="00066DD0"/>
    <w:rsid w:val="00066F74"/>
    <w:rsid w:val="00073DA4"/>
    <w:rsid w:val="000773A7"/>
    <w:rsid w:val="0007740B"/>
    <w:rsid w:val="000816F5"/>
    <w:rsid w:val="00082D54"/>
    <w:rsid w:val="00085359"/>
    <w:rsid w:val="00086C7E"/>
    <w:rsid w:val="00087292"/>
    <w:rsid w:val="00090304"/>
    <w:rsid w:val="00092EBD"/>
    <w:rsid w:val="00095029"/>
    <w:rsid w:val="00096C48"/>
    <w:rsid w:val="000973DD"/>
    <w:rsid w:val="00097F72"/>
    <w:rsid w:val="000A606D"/>
    <w:rsid w:val="000B2694"/>
    <w:rsid w:val="000B39D8"/>
    <w:rsid w:val="000B650A"/>
    <w:rsid w:val="000B6EFF"/>
    <w:rsid w:val="000C142C"/>
    <w:rsid w:val="000C4167"/>
    <w:rsid w:val="000C43CA"/>
    <w:rsid w:val="000C7BE1"/>
    <w:rsid w:val="000D3609"/>
    <w:rsid w:val="000D5F4C"/>
    <w:rsid w:val="000D6A21"/>
    <w:rsid w:val="000E1871"/>
    <w:rsid w:val="000E2C18"/>
    <w:rsid w:val="000E2ED0"/>
    <w:rsid w:val="000E3456"/>
    <w:rsid w:val="000E66C5"/>
    <w:rsid w:val="000E7B93"/>
    <w:rsid w:val="000F69E2"/>
    <w:rsid w:val="00100855"/>
    <w:rsid w:val="00105CE0"/>
    <w:rsid w:val="00113BCF"/>
    <w:rsid w:val="00114BAB"/>
    <w:rsid w:val="00122408"/>
    <w:rsid w:val="001229BD"/>
    <w:rsid w:val="00125781"/>
    <w:rsid w:val="00125DFB"/>
    <w:rsid w:val="00135437"/>
    <w:rsid w:val="001367AA"/>
    <w:rsid w:val="00141F9A"/>
    <w:rsid w:val="00142BE9"/>
    <w:rsid w:val="00144661"/>
    <w:rsid w:val="00144CDF"/>
    <w:rsid w:val="0014547F"/>
    <w:rsid w:val="00146017"/>
    <w:rsid w:val="00150F2E"/>
    <w:rsid w:val="001514BE"/>
    <w:rsid w:val="00152296"/>
    <w:rsid w:val="00154A37"/>
    <w:rsid w:val="001577C1"/>
    <w:rsid w:val="00160FDC"/>
    <w:rsid w:val="00162F09"/>
    <w:rsid w:val="001665C0"/>
    <w:rsid w:val="001711FC"/>
    <w:rsid w:val="00174A20"/>
    <w:rsid w:val="00174AAD"/>
    <w:rsid w:val="00174B7E"/>
    <w:rsid w:val="00184BCD"/>
    <w:rsid w:val="00191A75"/>
    <w:rsid w:val="00192F93"/>
    <w:rsid w:val="001A0674"/>
    <w:rsid w:val="001A07BC"/>
    <w:rsid w:val="001A2CEC"/>
    <w:rsid w:val="001A44E7"/>
    <w:rsid w:val="001A5A15"/>
    <w:rsid w:val="001B4D6A"/>
    <w:rsid w:val="001B5BF7"/>
    <w:rsid w:val="001C102B"/>
    <w:rsid w:val="001C42E4"/>
    <w:rsid w:val="001C65ED"/>
    <w:rsid w:val="001C6DA5"/>
    <w:rsid w:val="001C75D7"/>
    <w:rsid w:val="001D0AA7"/>
    <w:rsid w:val="001D1297"/>
    <w:rsid w:val="001D3B2D"/>
    <w:rsid w:val="001D692D"/>
    <w:rsid w:val="001E0237"/>
    <w:rsid w:val="001E1E6E"/>
    <w:rsid w:val="001E3F84"/>
    <w:rsid w:val="001E47A6"/>
    <w:rsid w:val="001E4FA2"/>
    <w:rsid w:val="001F5AE9"/>
    <w:rsid w:val="00204E43"/>
    <w:rsid w:val="00206597"/>
    <w:rsid w:val="00210403"/>
    <w:rsid w:val="00210504"/>
    <w:rsid w:val="0021537E"/>
    <w:rsid w:val="00215575"/>
    <w:rsid w:val="00215F5E"/>
    <w:rsid w:val="00216994"/>
    <w:rsid w:val="00216A97"/>
    <w:rsid w:val="00216F85"/>
    <w:rsid w:val="002170C7"/>
    <w:rsid w:val="00220816"/>
    <w:rsid w:val="00223D6F"/>
    <w:rsid w:val="00227E83"/>
    <w:rsid w:val="00231F8B"/>
    <w:rsid w:val="00232838"/>
    <w:rsid w:val="00233224"/>
    <w:rsid w:val="00236015"/>
    <w:rsid w:val="00236E15"/>
    <w:rsid w:val="00240BC4"/>
    <w:rsid w:val="0024167B"/>
    <w:rsid w:val="00242338"/>
    <w:rsid w:val="00244A3E"/>
    <w:rsid w:val="00244C84"/>
    <w:rsid w:val="00247CCF"/>
    <w:rsid w:val="00251472"/>
    <w:rsid w:val="0025398F"/>
    <w:rsid w:val="00254A58"/>
    <w:rsid w:val="00254ABA"/>
    <w:rsid w:val="00255272"/>
    <w:rsid w:val="00255962"/>
    <w:rsid w:val="002678E0"/>
    <w:rsid w:val="00273E27"/>
    <w:rsid w:val="00280913"/>
    <w:rsid w:val="00282E52"/>
    <w:rsid w:val="00283E30"/>
    <w:rsid w:val="002841C9"/>
    <w:rsid w:val="002872A6"/>
    <w:rsid w:val="002879C4"/>
    <w:rsid w:val="00293FF1"/>
    <w:rsid w:val="00297EE8"/>
    <w:rsid w:val="002A31D0"/>
    <w:rsid w:val="002A3867"/>
    <w:rsid w:val="002A69BB"/>
    <w:rsid w:val="002B3566"/>
    <w:rsid w:val="002B5AEA"/>
    <w:rsid w:val="002B6401"/>
    <w:rsid w:val="002C1186"/>
    <w:rsid w:val="002C1740"/>
    <w:rsid w:val="002C1CF4"/>
    <w:rsid w:val="002C5DDE"/>
    <w:rsid w:val="002C6D0F"/>
    <w:rsid w:val="002D0CA1"/>
    <w:rsid w:val="002D3A84"/>
    <w:rsid w:val="002E0795"/>
    <w:rsid w:val="002E104C"/>
    <w:rsid w:val="002E16F0"/>
    <w:rsid w:val="002E50E3"/>
    <w:rsid w:val="002E7B62"/>
    <w:rsid w:val="002F084A"/>
    <w:rsid w:val="002F41CB"/>
    <w:rsid w:val="00301057"/>
    <w:rsid w:val="00302CB5"/>
    <w:rsid w:val="00304802"/>
    <w:rsid w:val="00305B0B"/>
    <w:rsid w:val="003108F6"/>
    <w:rsid w:val="00311C29"/>
    <w:rsid w:val="0031272D"/>
    <w:rsid w:val="00330243"/>
    <w:rsid w:val="00330F47"/>
    <w:rsid w:val="00332672"/>
    <w:rsid w:val="0033520A"/>
    <w:rsid w:val="003417B5"/>
    <w:rsid w:val="00344036"/>
    <w:rsid w:val="00346036"/>
    <w:rsid w:val="00347009"/>
    <w:rsid w:val="003472F6"/>
    <w:rsid w:val="00353C37"/>
    <w:rsid w:val="0035639C"/>
    <w:rsid w:val="003564C7"/>
    <w:rsid w:val="00361841"/>
    <w:rsid w:val="00364473"/>
    <w:rsid w:val="003648C3"/>
    <w:rsid w:val="00367442"/>
    <w:rsid w:val="00367BED"/>
    <w:rsid w:val="00370937"/>
    <w:rsid w:val="00373809"/>
    <w:rsid w:val="00376247"/>
    <w:rsid w:val="00377450"/>
    <w:rsid w:val="00377BD5"/>
    <w:rsid w:val="00381E13"/>
    <w:rsid w:val="003862DC"/>
    <w:rsid w:val="003916A8"/>
    <w:rsid w:val="00397249"/>
    <w:rsid w:val="00397A71"/>
    <w:rsid w:val="003A4AEC"/>
    <w:rsid w:val="003A4B6C"/>
    <w:rsid w:val="003A6A94"/>
    <w:rsid w:val="003A6E1C"/>
    <w:rsid w:val="003B7B0D"/>
    <w:rsid w:val="003C46D0"/>
    <w:rsid w:val="003C4DB8"/>
    <w:rsid w:val="003C56B1"/>
    <w:rsid w:val="003C5710"/>
    <w:rsid w:val="003C62D5"/>
    <w:rsid w:val="003D266B"/>
    <w:rsid w:val="003D386B"/>
    <w:rsid w:val="003D3ABC"/>
    <w:rsid w:val="003D485D"/>
    <w:rsid w:val="003D7D67"/>
    <w:rsid w:val="003E1BB3"/>
    <w:rsid w:val="003E7E7E"/>
    <w:rsid w:val="003F22DF"/>
    <w:rsid w:val="003F2528"/>
    <w:rsid w:val="0040066B"/>
    <w:rsid w:val="00401198"/>
    <w:rsid w:val="0040781A"/>
    <w:rsid w:val="004125D5"/>
    <w:rsid w:val="00416678"/>
    <w:rsid w:val="00431835"/>
    <w:rsid w:val="004329D7"/>
    <w:rsid w:val="00436F9D"/>
    <w:rsid w:val="00437E35"/>
    <w:rsid w:val="0044521B"/>
    <w:rsid w:val="004452CA"/>
    <w:rsid w:val="0044601B"/>
    <w:rsid w:val="004461A6"/>
    <w:rsid w:val="00446D67"/>
    <w:rsid w:val="00447301"/>
    <w:rsid w:val="00447FA2"/>
    <w:rsid w:val="00454764"/>
    <w:rsid w:val="004600A3"/>
    <w:rsid w:val="00461BD7"/>
    <w:rsid w:val="00465815"/>
    <w:rsid w:val="00467722"/>
    <w:rsid w:val="004759F5"/>
    <w:rsid w:val="00477E49"/>
    <w:rsid w:val="00477F19"/>
    <w:rsid w:val="00480B8E"/>
    <w:rsid w:val="00480FA7"/>
    <w:rsid w:val="0048299D"/>
    <w:rsid w:val="00483224"/>
    <w:rsid w:val="00487897"/>
    <w:rsid w:val="00487EF0"/>
    <w:rsid w:val="00491E11"/>
    <w:rsid w:val="004A23E2"/>
    <w:rsid w:val="004A2EC0"/>
    <w:rsid w:val="004A65CA"/>
    <w:rsid w:val="004B03DE"/>
    <w:rsid w:val="004B05BD"/>
    <w:rsid w:val="004B1CE8"/>
    <w:rsid w:val="004B3046"/>
    <w:rsid w:val="004B39AC"/>
    <w:rsid w:val="004B5809"/>
    <w:rsid w:val="004C0747"/>
    <w:rsid w:val="004C110B"/>
    <w:rsid w:val="004D0826"/>
    <w:rsid w:val="004D3616"/>
    <w:rsid w:val="004D7B31"/>
    <w:rsid w:val="004E00FA"/>
    <w:rsid w:val="004E1510"/>
    <w:rsid w:val="004E2FA7"/>
    <w:rsid w:val="004F0537"/>
    <w:rsid w:val="004F09DF"/>
    <w:rsid w:val="004F3169"/>
    <w:rsid w:val="004F50FD"/>
    <w:rsid w:val="004F5180"/>
    <w:rsid w:val="004F5186"/>
    <w:rsid w:val="005004A5"/>
    <w:rsid w:val="00500B55"/>
    <w:rsid w:val="00501AD2"/>
    <w:rsid w:val="00501C45"/>
    <w:rsid w:val="00503E24"/>
    <w:rsid w:val="005061DB"/>
    <w:rsid w:val="005120EE"/>
    <w:rsid w:val="0051400F"/>
    <w:rsid w:val="00515A62"/>
    <w:rsid w:val="005214F5"/>
    <w:rsid w:val="005240A4"/>
    <w:rsid w:val="0052548A"/>
    <w:rsid w:val="00527A17"/>
    <w:rsid w:val="00527EA3"/>
    <w:rsid w:val="00533289"/>
    <w:rsid w:val="005364AB"/>
    <w:rsid w:val="00536686"/>
    <w:rsid w:val="00536B00"/>
    <w:rsid w:val="00542151"/>
    <w:rsid w:val="005426A0"/>
    <w:rsid w:val="00545995"/>
    <w:rsid w:val="00547B93"/>
    <w:rsid w:val="00550275"/>
    <w:rsid w:val="005619CC"/>
    <w:rsid w:val="005622DF"/>
    <w:rsid w:val="00566E62"/>
    <w:rsid w:val="005679EC"/>
    <w:rsid w:val="005710E2"/>
    <w:rsid w:val="00572BD2"/>
    <w:rsid w:val="00575305"/>
    <w:rsid w:val="00575BFB"/>
    <w:rsid w:val="005767C9"/>
    <w:rsid w:val="00576A37"/>
    <w:rsid w:val="00577E88"/>
    <w:rsid w:val="00577FD5"/>
    <w:rsid w:val="005825F1"/>
    <w:rsid w:val="00582CFD"/>
    <w:rsid w:val="00584117"/>
    <w:rsid w:val="0058486A"/>
    <w:rsid w:val="0058708D"/>
    <w:rsid w:val="00593C5C"/>
    <w:rsid w:val="00593F9A"/>
    <w:rsid w:val="00594804"/>
    <w:rsid w:val="005962A8"/>
    <w:rsid w:val="005A022B"/>
    <w:rsid w:val="005A0A96"/>
    <w:rsid w:val="005A73F9"/>
    <w:rsid w:val="005B0178"/>
    <w:rsid w:val="005B0A5E"/>
    <w:rsid w:val="005B0C2F"/>
    <w:rsid w:val="005B3CD9"/>
    <w:rsid w:val="005B3E02"/>
    <w:rsid w:val="005B451E"/>
    <w:rsid w:val="005B6F39"/>
    <w:rsid w:val="005C0CEF"/>
    <w:rsid w:val="005C4C38"/>
    <w:rsid w:val="005D31F9"/>
    <w:rsid w:val="005D3F7D"/>
    <w:rsid w:val="005D4006"/>
    <w:rsid w:val="005D4F68"/>
    <w:rsid w:val="005D5379"/>
    <w:rsid w:val="005E0505"/>
    <w:rsid w:val="005E0D55"/>
    <w:rsid w:val="005E23A0"/>
    <w:rsid w:val="005E659B"/>
    <w:rsid w:val="005E7510"/>
    <w:rsid w:val="005F0297"/>
    <w:rsid w:val="005F2AA2"/>
    <w:rsid w:val="005F7F83"/>
    <w:rsid w:val="00601A59"/>
    <w:rsid w:val="006035D9"/>
    <w:rsid w:val="00605607"/>
    <w:rsid w:val="006061F6"/>
    <w:rsid w:val="006126F0"/>
    <w:rsid w:val="0061423C"/>
    <w:rsid w:val="00617070"/>
    <w:rsid w:val="00622454"/>
    <w:rsid w:val="0063252B"/>
    <w:rsid w:val="006327C9"/>
    <w:rsid w:val="00633C23"/>
    <w:rsid w:val="0063418D"/>
    <w:rsid w:val="006359A8"/>
    <w:rsid w:val="00635C46"/>
    <w:rsid w:val="00635D3B"/>
    <w:rsid w:val="0063771D"/>
    <w:rsid w:val="00637AA8"/>
    <w:rsid w:val="006402A3"/>
    <w:rsid w:val="00643301"/>
    <w:rsid w:val="00643749"/>
    <w:rsid w:val="006461FD"/>
    <w:rsid w:val="0064651B"/>
    <w:rsid w:val="006469B0"/>
    <w:rsid w:val="00651D18"/>
    <w:rsid w:val="006535F0"/>
    <w:rsid w:val="00653FAF"/>
    <w:rsid w:val="00654109"/>
    <w:rsid w:val="00657619"/>
    <w:rsid w:val="00662CF8"/>
    <w:rsid w:val="00664E17"/>
    <w:rsid w:val="00673BD7"/>
    <w:rsid w:val="0067700D"/>
    <w:rsid w:val="0068041F"/>
    <w:rsid w:val="00682262"/>
    <w:rsid w:val="00682786"/>
    <w:rsid w:val="0068652B"/>
    <w:rsid w:val="00687C11"/>
    <w:rsid w:val="0069541A"/>
    <w:rsid w:val="00695865"/>
    <w:rsid w:val="006A0648"/>
    <w:rsid w:val="006A48DE"/>
    <w:rsid w:val="006A48ED"/>
    <w:rsid w:val="006A5167"/>
    <w:rsid w:val="006B0433"/>
    <w:rsid w:val="006B11C8"/>
    <w:rsid w:val="006B1DCF"/>
    <w:rsid w:val="006B3797"/>
    <w:rsid w:val="006B37A5"/>
    <w:rsid w:val="006B3D29"/>
    <w:rsid w:val="006B5D32"/>
    <w:rsid w:val="006B73A5"/>
    <w:rsid w:val="006B7956"/>
    <w:rsid w:val="006C614B"/>
    <w:rsid w:val="006D40D1"/>
    <w:rsid w:val="006D421F"/>
    <w:rsid w:val="006D4D06"/>
    <w:rsid w:val="006D54DB"/>
    <w:rsid w:val="006D68C1"/>
    <w:rsid w:val="006E031C"/>
    <w:rsid w:val="006E2229"/>
    <w:rsid w:val="006E22E2"/>
    <w:rsid w:val="006E33A6"/>
    <w:rsid w:val="006E5498"/>
    <w:rsid w:val="006E77D2"/>
    <w:rsid w:val="006F1DBB"/>
    <w:rsid w:val="006F2D3E"/>
    <w:rsid w:val="006F3DBF"/>
    <w:rsid w:val="006F4B6F"/>
    <w:rsid w:val="006F7845"/>
    <w:rsid w:val="00701430"/>
    <w:rsid w:val="00703798"/>
    <w:rsid w:val="00711CA6"/>
    <w:rsid w:val="00711F78"/>
    <w:rsid w:val="007120BF"/>
    <w:rsid w:val="00713ADE"/>
    <w:rsid w:val="00725D5F"/>
    <w:rsid w:val="00726871"/>
    <w:rsid w:val="007279A9"/>
    <w:rsid w:val="00732162"/>
    <w:rsid w:val="00734D59"/>
    <w:rsid w:val="0073604E"/>
    <w:rsid w:val="00736D72"/>
    <w:rsid w:val="00742AA8"/>
    <w:rsid w:val="00742EE4"/>
    <w:rsid w:val="00747E44"/>
    <w:rsid w:val="0075340F"/>
    <w:rsid w:val="0075440D"/>
    <w:rsid w:val="0075762C"/>
    <w:rsid w:val="007617D1"/>
    <w:rsid w:val="007637D9"/>
    <w:rsid w:val="00764046"/>
    <w:rsid w:val="00764167"/>
    <w:rsid w:val="007671E8"/>
    <w:rsid w:val="00770A45"/>
    <w:rsid w:val="00772A8A"/>
    <w:rsid w:val="00782AC4"/>
    <w:rsid w:val="0078340B"/>
    <w:rsid w:val="00783911"/>
    <w:rsid w:val="00786F0C"/>
    <w:rsid w:val="007939A7"/>
    <w:rsid w:val="00796821"/>
    <w:rsid w:val="00797CC9"/>
    <w:rsid w:val="007A11B6"/>
    <w:rsid w:val="007A2453"/>
    <w:rsid w:val="007A39F9"/>
    <w:rsid w:val="007A3B79"/>
    <w:rsid w:val="007A4D12"/>
    <w:rsid w:val="007A4F16"/>
    <w:rsid w:val="007A7CCE"/>
    <w:rsid w:val="007B1D72"/>
    <w:rsid w:val="007B208A"/>
    <w:rsid w:val="007B2849"/>
    <w:rsid w:val="007C329E"/>
    <w:rsid w:val="007C5A11"/>
    <w:rsid w:val="007C7AF9"/>
    <w:rsid w:val="007D15F1"/>
    <w:rsid w:val="007D67DD"/>
    <w:rsid w:val="007E03FE"/>
    <w:rsid w:val="007E477A"/>
    <w:rsid w:val="007E5239"/>
    <w:rsid w:val="007E726B"/>
    <w:rsid w:val="007F0F8C"/>
    <w:rsid w:val="007F0FD9"/>
    <w:rsid w:val="007F1B0D"/>
    <w:rsid w:val="007F6F56"/>
    <w:rsid w:val="00800CEC"/>
    <w:rsid w:val="00802187"/>
    <w:rsid w:val="00802C7A"/>
    <w:rsid w:val="008036D1"/>
    <w:rsid w:val="00803BFE"/>
    <w:rsid w:val="008047AD"/>
    <w:rsid w:val="00806019"/>
    <w:rsid w:val="008063C0"/>
    <w:rsid w:val="008064C8"/>
    <w:rsid w:val="00814001"/>
    <w:rsid w:val="00816B6A"/>
    <w:rsid w:val="00817FEB"/>
    <w:rsid w:val="008210CC"/>
    <w:rsid w:val="00822406"/>
    <w:rsid w:val="00825530"/>
    <w:rsid w:val="00825C1C"/>
    <w:rsid w:val="00826BEA"/>
    <w:rsid w:val="0082717F"/>
    <w:rsid w:val="00827859"/>
    <w:rsid w:val="00835E91"/>
    <w:rsid w:val="008407C9"/>
    <w:rsid w:val="00843129"/>
    <w:rsid w:val="00844D56"/>
    <w:rsid w:val="0084557D"/>
    <w:rsid w:val="00847A9D"/>
    <w:rsid w:val="0085115C"/>
    <w:rsid w:val="008569EB"/>
    <w:rsid w:val="00857841"/>
    <w:rsid w:val="00863010"/>
    <w:rsid w:val="00864494"/>
    <w:rsid w:val="00864AEE"/>
    <w:rsid w:val="008668C2"/>
    <w:rsid w:val="00871A74"/>
    <w:rsid w:val="008744A8"/>
    <w:rsid w:val="00875083"/>
    <w:rsid w:val="008763AD"/>
    <w:rsid w:val="00876F7A"/>
    <w:rsid w:val="008814A0"/>
    <w:rsid w:val="00887712"/>
    <w:rsid w:val="00887C61"/>
    <w:rsid w:val="008900BA"/>
    <w:rsid w:val="00890F9C"/>
    <w:rsid w:val="00892A72"/>
    <w:rsid w:val="00893EB7"/>
    <w:rsid w:val="00896565"/>
    <w:rsid w:val="00897446"/>
    <w:rsid w:val="008A271E"/>
    <w:rsid w:val="008A6A73"/>
    <w:rsid w:val="008A6D24"/>
    <w:rsid w:val="008A73CF"/>
    <w:rsid w:val="008C5FD5"/>
    <w:rsid w:val="008C614C"/>
    <w:rsid w:val="008D0598"/>
    <w:rsid w:val="008E085F"/>
    <w:rsid w:val="008E1BC8"/>
    <w:rsid w:val="008E3498"/>
    <w:rsid w:val="008E4E35"/>
    <w:rsid w:val="008E508F"/>
    <w:rsid w:val="008E6C37"/>
    <w:rsid w:val="008F12DE"/>
    <w:rsid w:val="008F17C5"/>
    <w:rsid w:val="008F2968"/>
    <w:rsid w:val="008F439F"/>
    <w:rsid w:val="008F49B9"/>
    <w:rsid w:val="008F6F43"/>
    <w:rsid w:val="00903F5D"/>
    <w:rsid w:val="009047B9"/>
    <w:rsid w:val="00905212"/>
    <w:rsid w:val="00910710"/>
    <w:rsid w:val="009118EB"/>
    <w:rsid w:val="009202B8"/>
    <w:rsid w:val="009221DC"/>
    <w:rsid w:val="009223BA"/>
    <w:rsid w:val="00925AA8"/>
    <w:rsid w:val="00925CED"/>
    <w:rsid w:val="0092690B"/>
    <w:rsid w:val="00927B36"/>
    <w:rsid w:val="009314D6"/>
    <w:rsid w:val="00933A82"/>
    <w:rsid w:val="00934A63"/>
    <w:rsid w:val="009364A7"/>
    <w:rsid w:val="0094321B"/>
    <w:rsid w:val="00944003"/>
    <w:rsid w:val="0094563F"/>
    <w:rsid w:val="009465ED"/>
    <w:rsid w:val="00946709"/>
    <w:rsid w:val="00947B1F"/>
    <w:rsid w:val="00950263"/>
    <w:rsid w:val="00951EA9"/>
    <w:rsid w:val="00953E3A"/>
    <w:rsid w:val="00954420"/>
    <w:rsid w:val="00955AFB"/>
    <w:rsid w:val="0095621C"/>
    <w:rsid w:val="00956C77"/>
    <w:rsid w:val="0095734B"/>
    <w:rsid w:val="0096126E"/>
    <w:rsid w:val="00963C09"/>
    <w:rsid w:val="00964C02"/>
    <w:rsid w:val="00964D98"/>
    <w:rsid w:val="00967AF4"/>
    <w:rsid w:val="009714E8"/>
    <w:rsid w:val="009721DC"/>
    <w:rsid w:val="00973C88"/>
    <w:rsid w:val="00976702"/>
    <w:rsid w:val="00982887"/>
    <w:rsid w:val="0098321C"/>
    <w:rsid w:val="009847C8"/>
    <w:rsid w:val="00985B24"/>
    <w:rsid w:val="00987707"/>
    <w:rsid w:val="00990114"/>
    <w:rsid w:val="009930A8"/>
    <w:rsid w:val="00993156"/>
    <w:rsid w:val="00995342"/>
    <w:rsid w:val="0099695E"/>
    <w:rsid w:val="009A08C4"/>
    <w:rsid w:val="009A1B61"/>
    <w:rsid w:val="009A2B21"/>
    <w:rsid w:val="009A3E53"/>
    <w:rsid w:val="009A5975"/>
    <w:rsid w:val="009B1D28"/>
    <w:rsid w:val="009B6932"/>
    <w:rsid w:val="009C27AC"/>
    <w:rsid w:val="009C2D13"/>
    <w:rsid w:val="009C2E01"/>
    <w:rsid w:val="009C3C43"/>
    <w:rsid w:val="009C54C7"/>
    <w:rsid w:val="009C6374"/>
    <w:rsid w:val="009C7140"/>
    <w:rsid w:val="009C7CB8"/>
    <w:rsid w:val="009D1384"/>
    <w:rsid w:val="009D4A49"/>
    <w:rsid w:val="009E0770"/>
    <w:rsid w:val="009E1655"/>
    <w:rsid w:val="009E32B7"/>
    <w:rsid w:val="009E52D5"/>
    <w:rsid w:val="009F08CB"/>
    <w:rsid w:val="009F2659"/>
    <w:rsid w:val="009F39E9"/>
    <w:rsid w:val="009F7131"/>
    <w:rsid w:val="009F7E09"/>
    <w:rsid w:val="00A02DA0"/>
    <w:rsid w:val="00A041F6"/>
    <w:rsid w:val="00A04F88"/>
    <w:rsid w:val="00A118FB"/>
    <w:rsid w:val="00A11E9E"/>
    <w:rsid w:val="00A12425"/>
    <w:rsid w:val="00A1453C"/>
    <w:rsid w:val="00A153C0"/>
    <w:rsid w:val="00A172D3"/>
    <w:rsid w:val="00A20B94"/>
    <w:rsid w:val="00A2385C"/>
    <w:rsid w:val="00A250DC"/>
    <w:rsid w:val="00A25E70"/>
    <w:rsid w:val="00A307C1"/>
    <w:rsid w:val="00A30C02"/>
    <w:rsid w:val="00A31921"/>
    <w:rsid w:val="00A33686"/>
    <w:rsid w:val="00A344D3"/>
    <w:rsid w:val="00A422A6"/>
    <w:rsid w:val="00A42D09"/>
    <w:rsid w:val="00A433A2"/>
    <w:rsid w:val="00A45913"/>
    <w:rsid w:val="00A4667B"/>
    <w:rsid w:val="00A476CE"/>
    <w:rsid w:val="00A5276C"/>
    <w:rsid w:val="00A55695"/>
    <w:rsid w:val="00A55F5A"/>
    <w:rsid w:val="00A56C9D"/>
    <w:rsid w:val="00A57A92"/>
    <w:rsid w:val="00A6138B"/>
    <w:rsid w:val="00A614E3"/>
    <w:rsid w:val="00A636B1"/>
    <w:rsid w:val="00A64932"/>
    <w:rsid w:val="00A65097"/>
    <w:rsid w:val="00A654DF"/>
    <w:rsid w:val="00A660F4"/>
    <w:rsid w:val="00A6761F"/>
    <w:rsid w:val="00A7206D"/>
    <w:rsid w:val="00A7312A"/>
    <w:rsid w:val="00A7443E"/>
    <w:rsid w:val="00A75A93"/>
    <w:rsid w:val="00A76C19"/>
    <w:rsid w:val="00A77336"/>
    <w:rsid w:val="00A779A8"/>
    <w:rsid w:val="00A77AD9"/>
    <w:rsid w:val="00A82F9B"/>
    <w:rsid w:val="00A83239"/>
    <w:rsid w:val="00A832BC"/>
    <w:rsid w:val="00A8549D"/>
    <w:rsid w:val="00A861F9"/>
    <w:rsid w:val="00A9050D"/>
    <w:rsid w:val="00A96DBD"/>
    <w:rsid w:val="00AA1AD6"/>
    <w:rsid w:val="00AA393E"/>
    <w:rsid w:val="00AA4C4D"/>
    <w:rsid w:val="00AA7081"/>
    <w:rsid w:val="00AC6974"/>
    <w:rsid w:val="00AD1A5B"/>
    <w:rsid w:val="00AE1A3A"/>
    <w:rsid w:val="00AE34C2"/>
    <w:rsid w:val="00AE449F"/>
    <w:rsid w:val="00AE5769"/>
    <w:rsid w:val="00AF23E9"/>
    <w:rsid w:val="00AF2482"/>
    <w:rsid w:val="00AF4CC5"/>
    <w:rsid w:val="00AF7736"/>
    <w:rsid w:val="00B01157"/>
    <w:rsid w:val="00B02485"/>
    <w:rsid w:val="00B06931"/>
    <w:rsid w:val="00B11D3B"/>
    <w:rsid w:val="00B12398"/>
    <w:rsid w:val="00B12B50"/>
    <w:rsid w:val="00B13B3C"/>
    <w:rsid w:val="00B1506B"/>
    <w:rsid w:val="00B161C3"/>
    <w:rsid w:val="00B17A4E"/>
    <w:rsid w:val="00B20E87"/>
    <w:rsid w:val="00B20EE7"/>
    <w:rsid w:val="00B22AB9"/>
    <w:rsid w:val="00B24356"/>
    <w:rsid w:val="00B24F4E"/>
    <w:rsid w:val="00B25042"/>
    <w:rsid w:val="00B25FA9"/>
    <w:rsid w:val="00B313C0"/>
    <w:rsid w:val="00B33E4D"/>
    <w:rsid w:val="00B41450"/>
    <w:rsid w:val="00B50C2A"/>
    <w:rsid w:val="00B50D9D"/>
    <w:rsid w:val="00B51466"/>
    <w:rsid w:val="00B518A4"/>
    <w:rsid w:val="00B53D0F"/>
    <w:rsid w:val="00B56B4E"/>
    <w:rsid w:val="00B57264"/>
    <w:rsid w:val="00B573C4"/>
    <w:rsid w:val="00B60488"/>
    <w:rsid w:val="00B60EAD"/>
    <w:rsid w:val="00B623E4"/>
    <w:rsid w:val="00B62B83"/>
    <w:rsid w:val="00B6531B"/>
    <w:rsid w:val="00B66992"/>
    <w:rsid w:val="00B702D1"/>
    <w:rsid w:val="00B714F4"/>
    <w:rsid w:val="00B72A09"/>
    <w:rsid w:val="00B842EF"/>
    <w:rsid w:val="00B860A5"/>
    <w:rsid w:val="00B875AA"/>
    <w:rsid w:val="00B92E51"/>
    <w:rsid w:val="00B93FB5"/>
    <w:rsid w:val="00B96162"/>
    <w:rsid w:val="00B9616A"/>
    <w:rsid w:val="00B97727"/>
    <w:rsid w:val="00B97E48"/>
    <w:rsid w:val="00BA0803"/>
    <w:rsid w:val="00BA63D8"/>
    <w:rsid w:val="00BA6C5E"/>
    <w:rsid w:val="00BC02D4"/>
    <w:rsid w:val="00BC1023"/>
    <w:rsid w:val="00BC12C3"/>
    <w:rsid w:val="00BC4363"/>
    <w:rsid w:val="00BC46DB"/>
    <w:rsid w:val="00BC6D1F"/>
    <w:rsid w:val="00BD3D25"/>
    <w:rsid w:val="00BE0D1C"/>
    <w:rsid w:val="00BE15CB"/>
    <w:rsid w:val="00BE1DC3"/>
    <w:rsid w:val="00BE2B0A"/>
    <w:rsid w:val="00BE2FE2"/>
    <w:rsid w:val="00BE3DAD"/>
    <w:rsid w:val="00BF006A"/>
    <w:rsid w:val="00BF14A0"/>
    <w:rsid w:val="00BF2FCD"/>
    <w:rsid w:val="00BF4A9C"/>
    <w:rsid w:val="00C0130F"/>
    <w:rsid w:val="00C05145"/>
    <w:rsid w:val="00C05767"/>
    <w:rsid w:val="00C0708F"/>
    <w:rsid w:val="00C10B13"/>
    <w:rsid w:val="00C11251"/>
    <w:rsid w:val="00C12408"/>
    <w:rsid w:val="00C144DE"/>
    <w:rsid w:val="00C14ABD"/>
    <w:rsid w:val="00C1508F"/>
    <w:rsid w:val="00C164C0"/>
    <w:rsid w:val="00C203E8"/>
    <w:rsid w:val="00C21D7F"/>
    <w:rsid w:val="00C2392C"/>
    <w:rsid w:val="00C24576"/>
    <w:rsid w:val="00C26D76"/>
    <w:rsid w:val="00C27A9B"/>
    <w:rsid w:val="00C31972"/>
    <w:rsid w:val="00C33652"/>
    <w:rsid w:val="00C3588E"/>
    <w:rsid w:val="00C37A36"/>
    <w:rsid w:val="00C4013C"/>
    <w:rsid w:val="00C465FF"/>
    <w:rsid w:val="00C502CA"/>
    <w:rsid w:val="00C634D1"/>
    <w:rsid w:val="00C65565"/>
    <w:rsid w:val="00C65FD9"/>
    <w:rsid w:val="00C65FE5"/>
    <w:rsid w:val="00C70D7B"/>
    <w:rsid w:val="00C80368"/>
    <w:rsid w:val="00C80556"/>
    <w:rsid w:val="00C81C55"/>
    <w:rsid w:val="00C834CD"/>
    <w:rsid w:val="00C84A48"/>
    <w:rsid w:val="00C909C4"/>
    <w:rsid w:val="00C91AB1"/>
    <w:rsid w:val="00C94193"/>
    <w:rsid w:val="00C95017"/>
    <w:rsid w:val="00C9647B"/>
    <w:rsid w:val="00C969E8"/>
    <w:rsid w:val="00CA0931"/>
    <w:rsid w:val="00CA11BF"/>
    <w:rsid w:val="00CB2EE7"/>
    <w:rsid w:val="00CB3058"/>
    <w:rsid w:val="00CB424F"/>
    <w:rsid w:val="00CB4D84"/>
    <w:rsid w:val="00CB63AD"/>
    <w:rsid w:val="00CC1971"/>
    <w:rsid w:val="00CC6008"/>
    <w:rsid w:val="00CC6EFA"/>
    <w:rsid w:val="00CC6FBB"/>
    <w:rsid w:val="00CC76F6"/>
    <w:rsid w:val="00CD11ED"/>
    <w:rsid w:val="00CD54C8"/>
    <w:rsid w:val="00CD68D6"/>
    <w:rsid w:val="00CD7257"/>
    <w:rsid w:val="00CD7D40"/>
    <w:rsid w:val="00CD7D96"/>
    <w:rsid w:val="00CE0EE3"/>
    <w:rsid w:val="00CE639D"/>
    <w:rsid w:val="00CE6AC6"/>
    <w:rsid w:val="00CF09D1"/>
    <w:rsid w:val="00CF0AA2"/>
    <w:rsid w:val="00CF39F2"/>
    <w:rsid w:val="00D03106"/>
    <w:rsid w:val="00D03612"/>
    <w:rsid w:val="00D049C5"/>
    <w:rsid w:val="00D050EC"/>
    <w:rsid w:val="00D05959"/>
    <w:rsid w:val="00D10262"/>
    <w:rsid w:val="00D11CA2"/>
    <w:rsid w:val="00D14F47"/>
    <w:rsid w:val="00D1798B"/>
    <w:rsid w:val="00D2406D"/>
    <w:rsid w:val="00D24156"/>
    <w:rsid w:val="00D2511E"/>
    <w:rsid w:val="00D26118"/>
    <w:rsid w:val="00D27D36"/>
    <w:rsid w:val="00D30B2F"/>
    <w:rsid w:val="00D31C64"/>
    <w:rsid w:val="00D3779B"/>
    <w:rsid w:val="00D41521"/>
    <w:rsid w:val="00D43B52"/>
    <w:rsid w:val="00D449FF"/>
    <w:rsid w:val="00D44FF1"/>
    <w:rsid w:val="00D547CA"/>
    <w:rsid w:val="00D56AF1"/>
    <w:rsid w:val="00D576B2"/>
    <w:rsid w:val="00D63C0C"/>
    <w:rsid w:val="00D66165"/>
    <w:rsid w:val="00D66518"/>
    <w:rsid w:val="00D67011"/>
    <w:rsid w:val="00D67439"/>
    <w:rsid w:val="00D74A49"/>
    <w:rsid w:val="00D7584D"/>
    <w:rsid w:val="00D76C5E"/>
    <w:rsid w:val="00D8009C"/>
    <w:rsid w:val="00D81113"/>
    <w:rsid w:val="00D8178A"/>
    <w:rsid w:val="00D848BD"/>
    <w:rsid w:val="00D90ABD"/>
    <w:rsid w:val="00D96AC5"/>
    <w:rsid w:val="00DA1C82"/>
    <w:rsid w:val="00DA6117"/>
    <w:rsid w:val="00DA763C"/>
    <w:rsid w:val="00DA7E48"/>
    <w:rsid w:val="00DB3305"/>
    <w:rsid w:val="00DB34BF"/>
    <w:rsid w:val="00DB3E1C"/>
    <w:rsid w:val="00DB42D1"/>
    <w:rsid w:val="00DB6D4D"/>
    <w:rsid w:val="00DC0FAE"/>
    <w:rsid w:val="00DC1F2E"/>
    <w:rsid w:val="00DC2044"/>
    <w:rsid w:val="00DC4BBA"/>
    <w:rsid w:val="00DC67C2"/>
    <w:rsid w:val="00DC6E04"/>
    <w:rsid w:val="00DD2B8B"/>
    <w:rsid w:val="00DD503B"/>
    <w:rsid w:val="00DD56CD"/>
    <w:rsid w:val="00DE2587"/>
    <w:rsid w:val="00DE2FC7"/>
    <w:rsid w:val="00DE3C81"/>
    <w:rsid w:val="00DE41CA"/>
    <w:rsid w:val="00DE568B"/>
    <w:rsid w:val="00DF0BC1"/>
    <w:rsid w:val="00DF0F5E"/>
    <w:rsid w:val="00DF1AEA"/>
    <w:rsid w:val="00DF4752"/>
    <w:rsid w:val="00E02AB7"/>
    <w:rsid w:val="00E031A8"/>
    <w:rsid w:val="00E12691"/>
    <w:rsid w:val="00E15EB5"/>
    <w:rsid w:val="00E20902"/>
    <w:rsid w:val="00E22E77"/>
    <w:rsid w:val="00E237F8"/>
    <w:rsid w:val="00E26763"/>
    <w:rsid w:val="00E323BD"/>
    <w:rsid w:val="00E32857"/>
    <w:rsid w:val="00E339BC"/>
    <w:rsid w:val="00E376BF"/>
    <w:rsid w:val="00E40C5F"/>
    <w:rsid w:val="00E41AB8"/>
    <w:rsid w:val="00E4301B"/>
    <w:rsid w:val="00E430D0"/>
    <w:rsid w:val="00E45B9D"/>
    <w:rsid w:val="00E46EB4"/>
    <w:rsid w:val="00E473E6"/>
    <w:rsid w:val="00E4767A"/>
    <w:rsid w:val="00E47E3E"/>
    <w:rsid w:val="00E50B3A"/>
    <w:rsid w:val="00E51570"/>
    <w:rsid w:val="00E53810"/>
    <w:rsid w:val="00E61F69"/>
    <w:rsid w:val="00E647A2"/>
    <w:rsid w:val="00E65C62"/>
    <w:rsid w:val="00E66C33"/>
    <w:rsid w:val="00E67850"/>
    <w:rsid w:val="00E70DFF"/>
    <w:rsid w:val="00E73E91"/>
    <w:rsid w:val="00E75DD9"/>
    <w:rsid w:val="00E76DF7"/>
    <w:rsid w:val="00E8096A"/>
    <w:rsid w:val="00E83A42"/>
    <w:rsid w:val="00E8505C"/>
    <w:rsid w:val="00E86225"/>
    <w:rsid w:val="00E870DF"/>
    <w:rsid w:val="00E87886"/>
    <w:rsid w:val="00E94023"/>
    <w:rsid w:val="00E9450A"/>
    <w:rsid w:val="00E960CB"/>
    <w:rsid w:val="00EA208F"/>
    <w:rsid w:val="00EA34D6"/>
    <w:rsid w:val="00EA6C5C"/>
    <w:rsid w:val="00EB2FF8"/>
    <w:rsid w:val="00EB38D4"/>
    <w:rsid w:val="00EB3968"/>
    <w:rsid w:val="00EB4AD5"/>
    <w:rsid w:val="00EB6437"/>
    <w:rsid w:val="00EC0398"/>
    <w:rsid w:val="00EC1B96"/>
    <w:rsid w:val="00EC1E35"/>
    <w:rsid w:val="00EC21B9"/>
    <w:rsid w:val="00EC28F0"/>
    <w:rsid w:val="00EC2C43"/>
    <w:rsid w:val="00EC3BC4"/>
    <w:rsid w:val="00EC3C8D"/>
    <w:rsid w:val="00EC3DE4"/>
    <w:rsid w:val="00ED3546"/>
    <w:rsid w:val="00ED3FB4"/>
    <w:rsid w:val="00ED45AD"/>
    <w:rsid w:val="00ED4EF8"/>
    <w:rsid w:val="00ED5425"/>
    <w:rsid w:val="00ED58F4"/>
    <w:rsid w:val="00ED5D88"/>
    <w:rsid w:val="00ED6595"/>
    <w:rsid w:val="00ED7B50"/>
    <w:rsid w:val="00EE0250"/>
    <w:rsid w:val="00EE1752"/>
    <w:rsid w:val="00EE2F3D"/>
    <w:rsid w:val="00EE4733"/>
    <w:rsid w:val="00EE7E0B"/>
    <w:rsid w:val="00EF3FD1"/>
    <w:rsid w:val="00EF5506"/>
    <w:rsid w:val="00EF793A"/>
    <w:rsid w:val="00F01D28"/>
    <w:rsid w:val="00F024E1"/>
    <w:rsid w:val="00F02FA1"/>
    <w:rsid w:val="00F039CB"/>
    <w:rsid w:val="00F052F2"/>
    <w:rsid w:val="00F055C3"/>
    <w:rsid w:val="00F062C7"/>
    <w:rsid w:val="00F11851"/>
    <w:rsid w:val="00F12631"/>
    <w:rsid w:val="00F15B3B"/>
    <w:rsid w:val="00F176C6"/>
    <w:rsid w:val="00F22FE8"/>
    <w:rsid w:val="00F24550"/>
    <w:rsid w:val="00F25449"/>
    <w:rsid w:val="00F264A5"/>
    <w:rsid w:val="00F34098"/>
    <w:rsid w:val="00F40520"/>
    <w:rsid w:val="00F42607"/>
    <w:rsid w:val="00F42ED4"/>
    <w:rsid w:val="00F4398E"/>
    <w:rsid w:val="00F446BA"/>
    <w:rsid w:val="00F4598C"/>
    <w:rsid w:val="00F4623E"/>
    <w:rsid w:val="00F478F2"/>
    <w:rsid w:val="00F502C3"/>
    <w:rsid w:val="00F51796"/>
    <w:rsid w:val="00F52222"/>
    <w:rsid w:val="00F55757"/>
    <w:rsid w:val="00F55A74"/>
    <w:rsid w:val="00F563BB"/>
    <w:rsid w:val="00F575F1"/>
    <w:rsid w:val="00F672A5"/>
    <w:rsid w:val="00F675B6"/>
    <w:rsid w:val="00F7348B"/>
    <w:rsid w:val="00F75767"/>
    <w:rsid w:val="00F76F32"/>
    <w:rsid w:val="00F77BBA"/>
    <w:rsid w:val="00F80E26"/>
    <w:rsid w:val="00F81F01"/>
    <w:rsid w:val="00F82ADF"/>
    <w:rsid w:val="00F86AF4"/>
    <w:rsid w:val="00F87608"/>
    <w:rsid w:val="00F91536"/>
    <w:rsid w:val="00F93F2F"/>
    <w:rsid w:val="00F95E74"/>
    <w:rsid w:val="00F97B4F"/>
    <w:rsid w:val="00FA437E"/>
    <w:rsid w:val="00FB254A"/>
    <w:rsid w:val="00FB39B4"/>
    <w:rsid w:val="00FB6909"/>
    <w:rsid w:val="00FC3D83"/>
    <w:rsid w:val="00FC3DB0"/>
    <w:rsid w:val="00FC3DD2"/>
    <w:rsid w:val="00FC4114"/>
    <w:rsid w:val="00FC4980"/>
    <w:rsid w:val="00FC4A29"/>
    <w:rsid w:val="00FD1FAE"/>
    <w:rsid w:val="00FD61A0"/>
    <w:rsid w:val="00FD6F7E"/>
    <w:rsid w:val="00FE0218"/>
    <w:rsid w:val="00FE1C33"/>
    <w:rsid w:val="00FE43DC"/>
    <w:rsid w:val="00FE4B94"/>
    <w:rsid w:val="00FF037A"/>
    <w:rsid w:val="00FF2390"/>
    <w:rsid w:val="00FF3F82"/>
    <w:rsid w:val="00FF6EE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070042"/>
  <w15:chartTrackingRefBased/>
  <w15:docId w15:val="{03C45898-E3D7-4D29-8271-367D33AE0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364473"/>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4"/>
      <w:szCs w:val="24"/>
      <w:u w:color="000000"/>
      <w:bdr w:val="nil"/>
      <w:lang w:eastAsia="cs-CZ"/>
    </w:rPr>
  </w:style>
  <w:style w:type="paragraph" w:styleId="Nadpis1">
    <w:name w:val="heading 1"/>
    <w:basedOn w:val="Normln"/>
    <w:next w:val="Normln"/>
    <w:link w:val="Nadpis1Char"/>
    <w:autoRedefine/>
    <w:qFormat/>
    <w:rsid w:val="00C203E8"/>
    <w:pPr>
      <w:keepNext/>
      <w:keepLines/>
      <w:numPr>
        <w:numId w:val="1"/>
      </w:numPr>
      <w:spacing w:before="480" w:after="240"/>
      <w:outlineLvl w:val="0"/>
    </w:pPr>
    <w:rPr>
      <w:rFonts w:ascii="Arial" w:eastAsiaTheme="majorEastAsia" w:hAnsi="Arial" w:cstheme="majorBidi"/>
      <w:b/>
      <w:color w:val="00B0F0"/>
      <w:sz w:val="28"/>
      <w:szCs w:val="32"/>
    </w:rPr>
  </w:style>
  <w:style w:type="paragraph" w:styleId="Nadpis2">
    <w:name w:val="heading 2"/>
    <w:basedOn w:val="Normln"/>
    <w:next w:val="Normln"/>
    <w:link w:val="Nadpis2Char"/>
    <w:autoRedefine/>
    <w:qFormat/>
    <w:rsid w:val="00C203E8"/>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spacing w:before="360" w:after="120"/>
      <w:ind w:left="567" w:hanging="567"/>
      <w:outlineLvl w:val="1"/>
    </w:pPr>
    <w:rPr>
      <w:rFonts w:ascii="Arial" w:eastAsia="Times New Roman Bold" w:hAnsi="Arial" w:cs="Times New Roman"/>
      <w:b/>
      <w:color w:val="auto"/>
      <w:bdr w:val="none" w:sz="0" w:space="0" w:color="auto"/>
    </w:rPr>
  </w:style>
  <w:style w:type="paragraph" w:styleId="Nadpis3">
    <w:name w:val="heading 3"/>
    <w:basedOn w:val="Normln"/>
    <w:next w:val="Normln"/>
    <w:link w:val="Nadpis3Char"/>
    <w:uiPriority w:val="9"/>
    <w:semiHidden/>
    <w:unhideWhenUsed/>
    <w:qFormat/>
    <w:rsid w:val="00C37A36"/>
    <w:pPr>
      <w:keepNext/>
      <w:keepLines/>
      <w:spacing w:before="40"/>
      <w:outlineLvl w:val="2"/>
    </w:pPr>
    <w:rPr>
      <w:rFonts w:asciiTheme="majorHAnsi" w:eastAsiaTheme="majorEastAsia" w:hAnsiTheme="majorHAnsi" w:cstheme="majorBidi"/>
      <w:color w:val="1F4D78"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C203E8"/>
    <w:rPr>
      <w:rFonts w:ascii="Arial" w:eastAsiaTheme="majorEastAsia" w:hAnsi="Arial" w:cstheme="majorBidi"/>
      <w:b/>
      <w:color w:val="00B0F0"/>
      <w:sz w:val="28"/>
      <w:szCs w:val="32"/>
      <w:u w:color="000000"/>
      <w:bdr w:val="nil"/>
      <w:lang w:eastAsia="cs-CZ"/>
    </w:rPr>
  </w:style>
  <w:style w:type="character" w:customStyle="1" w:styleId="Nadpis2Char">
    <w:name w:val="Nadpis 2 Char"/>
    <w:basedOn w:val="Standardnpsmoodstavce"/>
    <w:link w:val="Nadpis2"/>
    <w:rsid w:val="00C203E8"/>
    <w:rPr>
      <w:rFonts w:ascii="Arial" w:eastAsia="Times New Roman Bold" w:hAnsi="Arial" w:cs="Times New Roman"/>
      <w:b/>
      <w:sz w:val="24"/>
      <w:szCs w:val="24"/>
      <w:u w:color="000000"/>
      <w:lang w:eastAsia="cs-CZ"/>
    </w:rPr>
  </w:style>
  <w:style w:type="paragraph" w:styleId="Zkladntext2">
    <w:name w:val="Body Text 2"/>
    <w:link w:val="Zkladntext2Char"/>
    <w:rsid w:val="00C203E8"/>
    <w:pPr>
      <w:pBdr>
        <w:top w:val="nil"/>
        <w:left w:val="nil"/>
        <w:bottom w:val="nil"/>
        <w:right w:val="nil"/>
        <w:between w:val="nil"/>
        <w:bar w:val="nil"/>
      </w:pBdr>
      <w:spacing w:after="0" w:line="240" w:lineRule="auto"/>
    </w:pPr>
    <w:rPr>
      <w:rFonts w:ascii="Times New Roman Bold" w:eastAsia="Times New Roman Bold" w:hAnsi="Times New Roman Bold" w:cs="Times New Roman Bold"/>
      <w:color w:val="000000"/>
      <w:sz w:val="28"/>
      <w:szCs w:val="28"/>
      <w:u w:val="single" w:color="000000"/>
      <w:bdr w:val="nil"/>
      <w:lang w:eastAsia="cs-CZ"/>
    </w:rPr>
  </w:style>
  <w:style w:type="character" w:customStyle="1" w:styleId="Zkladntext2Char">
    <w:name w:val="Základní text 2 Char"/>
    <w:basedOn w:val="Standardnpsmoodstavce"/>
    <w:link w:val="Zkladntext2"/>
    <w:rsid w:val="00C203E8"/>
    <w:rPr>
      <w:rFonts w:ascii="Times New Roman Bold" w:eastAsia="Times New Roman Bold" w:hAnsi="Times New Roman Bold" w:cs="Times New Roman Bold"/>
      <w:color w:val="000000"/>
      <w:sz w:val="28"/>
      <w:szCs w:val="28"/>
      <w:u w:val="single" w:color="000000"/>
      <w:bdr w:val="nil"/>
      <w:lang w:eastAsia="cs-CZ"/>
    </w:rPr>
  </w:style>
  <w:style w:type="paragraph" w:styleId="Nzev">
    <w:name w:val="Title"/>
    <w:aliases w:val="text"/>
    <w:basedOn w:val="Normln"/>
    <w:next w:val="Normln"/>
    <w:link w:val="NzevChar"/>
    <w:qFormat/>
    <w:rsid w:val="00C203E8"/>
    <w:pPr>
      <w:contextualSpacing/>
      <w:jc w:val="both"/>
    </w:pPr>
    <w:rPr>
      <w:rFonts w:ascii="Arial" w:eastAsiaTheme="majorEastAsia" w:hAnsi="Arial" w:cstheme="majorBidi"/>
      <w:color w:val="auto"/>
      <w:kern w:val="28"/>
      <w:sz w:val="20"/>
      <w:szCs w:val="56"/>
    </w:rPr>
  </w:style>
  <w:style w:type="character" w:customStyle="1" w:styleId="NzevChar">
    <w:name w:val="Název Char"/>
    <w:aliases w:val="text Char"/>
    <w:basedOn w:val="Standardnpsmoodstavce"/>
    <w:link w:val="Nzev"/>
    <w:rsid w:val="00C203E8"/>
    <w:rPr>
      <w:rFonts w:ascii="Arial" w:eastAsiaTheme="majorEastAsia" w:hAnsi="Arial" w:cstheme="majorBidi"/>
      <w:kern w:val="28"/>
      <w:sz w:val="20"/>
      <w:szCs w:val="56"/>
      <w:u w:color="000000"/>
      <w:bdr w:val="nil"/>
      <w:lang w:eastAsia="cs-CZ"/>
    </w:rPr>
  </w:style>
  <w:style w:type="paragraph" w:styleId="Podnadpis">
    <w:name w:val="Subtitle"/>
    <w:basedOn w:val="Normln"/>
    <w:next w:val="Normln"/>
    <w:link w:val="PodnadpisChar"/>
    <w:qFormat/>
    <w:rsid w:val="00C203E8"/>
    <w:pPr>
      <w:numPr>
        <w:ilvl w:val="2"/>
        <w:numId w:val="1"/>
      </w:numPr>
      <w:spacing w:before="240" w:after="120"/>
      <w:ind w:left="737" w:hanging="737"/>
      <w:outlineLvl w:val="2"/>
    </w:pPr>
    <w:rPr>
      <w:rFonts w:ascii="Arial" w:eastAsiaTheme="minorEastAsia" w:hAnsi="Arial" w:cstheme="minorBidi"/>
      <w:b/>
      <w:color w:val="000000" w:themeColor="text1"/>
      <w:sz w:val="22"/>
      <w:szCs w:val="22"/>
    </w:rPr>
  </w:style>
  <w:style w:type="character" w:customStyle="1" w:styleId="PodnadpisChar">
    <w:name w:val="Podnadpis Char"/>
    <w:basedOn w:val="Standardnpsmoodstavce"/>
    <w:link w:val="Podnadpis"/>
    <w:rsid w:val="00C203E8"/>
    <w:rPr>
      <w:rFonts w:ascii="Arial" w:eastAsiaTheme="minorEastAsia" w:hAnsi="Arial"/>
      <w:b/>
      <w:color w:val="000000" w:themeColor="text1"/>
      <w:u w:color="000000"/>
      <w:bdr w:val="nil"/>
      <w:lang w:eastAsia="cs-CZ"/>
    </w:rPr>
  </w:style>
  <w:style w:type="paragraph" w:customStyle="1" w:styleId="adresa">
    <w:name w:val="adresa"/>
    <w:basedOn w:val="Normln"/>
    <w:rsid w:val="00C203E8"/>
    <w:pPr>
      <w:pBdr>
        <w:top w:val="none" w:sz="0" w:space="0" w:color="auto"/>
        <w:left w:val="none" w:sz="0" w:space="0" w:color="auto"/>
        <w:bottom w:val="none" w:sz="0" w:space="0" w:color="auto"/>
        <w:right w:val="none" w:sz="0" w:space="0" w:color="auto"/>
        <w:between w:val="none" w:sz="0" w:space="0" w:color="auto"/>
        <w:bar w:val="none" w:sz="0" w:color="auto"/>
      </w:pBdr>
      <w:tabs>
        <w:tab w:val="left" w:pos="3402"/>
        <w:tab w:val="left" w:pos="6237"/>
      </w:tabs>
      <w:suppressAutoHyphens/>
      <w:jc w:val="both"/>
    </w:pPr>
    <w:rPr>
      <w:rFonts w:eastAsia="Times New Roman" w:hAnsi="Times New Roman" w:cs="Times New Roman"/>
      <w:color w:val="auto"/>
      <w:bdr w:val="none" w:sz="0" w:space="0" w:color="auto"/>
      <w:lang w:eastAsia="ar-SA"/>
    </w:rPr>
  </w:style>
  <w:style w:type="paragraph" w:customStyle="1" w:styleId="vnintext">
    <w:name w:val="vniønítext"/>
    <w:basedOn w:val="Normln"/>
    <w:rsid w:val="00C203E8"/>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suppressAutoHyphens/>
      <w:ind w:firstLine="426"/>
      <w:jc w:val="both"/>
    </w:pPr>
    <w:rPr>
      <w:rFonts w:eastAsia="Times New Roman" w:hAnsi="Times New Roman" w:cs="Times New Roman"/>
      <w:color w:val="auto"/>
      <w:szCs w:val="20"/>
      <w:bdr w:val="none" w:sz="0" w:space="0" w:color="auto"/>
      <w:lang w:eastAsia="ar-SA"/>
    </w:rPr>
  </w:style>
  <w:style w:type="paragraph" w:customStyle="1" w:styleId="para">
    <w:name w:val="para"/>
    <w:basedOn w:val="Normln"/>
    <w:rsid w:val="00C203E8"/>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suppressAutoHyphens/>
      <w:jc w:val="center"/>
    </w:pPr>
    <w:rPr>
      <w:rFonts w:eastAsia="Times New Roman" w:hAnsi="Times New Roman" w:cs="Times New Roman"/>
      <w:b/>
      <w:color w:val="auto"/>
      <w:szCs w:val="20"/>
      <w:bdr w:val="none" w:sz="0" w:space="0" w:color="auto"/>
      <w:lang w:eastAsia="ar-SA"/>
    </w:rPr>
  </w:style>
  <w:style w:type="paragraph" w:customStyle="1" w:styleId="cary">
    <w:name w:val="cary"/>
    <w:basedOn w:val="Normln"/>
    <w:rsid w:val="00C203E8"/>
    <w:pPr>
      <w:pBdr>
        <w:top w:val="none" w:sz="0" w:space="0" w:color="auto"/>
        <w:left w:val="none" w:sz="0" w:space="0" w:color="auto"/>
        <w:bottom w:val="none" w:sz="0" w:space="0" w:color="auto"/>
        <w:right w:val="none" w:sz="0" w:space="0" w:color="auto"/>
        <w:between w:val="none" w:sz="0" w:space="0" w:color="auto"/>
        <w:bar w:val="none" w:sz="0" w:color="auto"/>
      </w:pBdr>
      <w:suppressAutoHyphens/>
      <w:ind w:right="-144"/>
    </w:pPr>
    <w:rPr>
      <w:rFonts w:ascii="Arial" w:eastAsia="Times New Roman" w:hAnsi="Arial" w:cs="Times New Roman"/>
      <w:color w:val="auto"/>
      <w:sz w:val="22"/>
      <w:szCs w:val="22"/>
      <w:bdr w:val="none" w:sz="0" w:space="0" w:color="auto"/>
      <w:lang w:eastAsia="ar-SA"/>
    </w:rPr>
  </w:style>
  <w:style w:type="character" w:customStyle="1" w:styleId="tabulkyNemovitosti">
    <w:name w:val="tabulkyNemovitosti"/>
    <w:rsid w:val="00C203E8"/>
    <w:rPr>
      <w:rFonts w:ascii="Arial" w:hAnsi="Arial" w:cs="Times New Roman"/>
      <w:sz w:val="16"/>
    </w:rPr>
  </w:style>
  <w:style w:type="character" w:customStyle="1" w:styleId="Styl11b">
    <w:name w:val="Styl 11 b."/>
    <w:rsid w:val="00C203E8"/>
    <w:rPr>
      <w:rFonts w:ascii="Arial" w:hAnsi="Arial" w:cs="Times New Roman"/>
      <w:sz w:val="20"/>
    </w:rPr>
  </w:style>
  <w:style w:type="character" w:customStyle="1" w:styleId="Nadpis3Char">
    <w:name w:val="Nadpis 3 Char"/>
    <w:basedOn w:val="Standardnpsmoodstavce"/>
    <w:link w:val="Nadpis3"/>
    <w:uiPriority w:val="9"/>
    <w:semiHidden/>
    <w:rsid w:val="00C37A36"/>
    <w:rPr>
      <w:rFonts w:asciiTheme="majorHAnsi" w:eastAsiaTheme="majorEastAsia" w:hAnsiTheme="majorHAnsi" w:cstheme="majorBidi"/>
      <w:color w:val="1F4D78" w:themeColor="accent1" w:themeShade="7F"/>
      <w:sz w:val="24"/>
      <w:szCs w:val="24"/>
      <w:u w:color="000000"/>
      <w:bdr w:val="nil"/>
      <w:lang w:eastAsia="cs-CZ"/>
    </w:rPr>
  </w:style>
  <w:style w:type="paragraph" w:styleId="Zhlav">
    <w:name w:val="header"/>
    <w:basedOn w:val="Normln"/>
    <w:link w:val="ZhlavChar"/>
    <w:uiPriority w:val="99"/>
    <w:unhideWhenUsed/>
    <w:rsid w:val="00AA1AD6"/>
    <w:pPr>
      <w:tabs>
        <w:tab w:val="center" w:pos="4536"/>
        <w:tab w:val="right" w:pos="9072"/>
      </w:tabs>
    </w:pPr>
  </w:style>
  <w:style w:type="character" w:customStyle="1" w:styleId="ZhlavChar">
    <w:name w:val="Záhlaví Char"/>
    <w:basedOn w:val="Standardnpsmoodstavce"/>
    <w:link w:val="Zhlav"/>
    <w:uiPriority w:val="99"/>
    <w:rsid w:val="00AA1AD6"/>
    <w:rPr>
      <w:rFonts w:ascii="Times New Roman" w:eastAsia="Arial Unicode MS" w:hAnsi="Arial Unicode MS" w:cs="Arial Unicode MS"/>
      <w:color w:val="000000"/>
      <w:sz w:val="24"/>
      <w:szCs w:val="24"/>
      <w:u w:color="000000"/>
      <w:bdr w:val="nil"/>
      <w:lang w:eastAsia="cs-CZ"/>
    </w:rPr>
  </w:style>
  <w:style w:type="paragraph" w:styleId="Zpat">
    <w:name w:val="footer"/>
    <w:basedOn w:val="Normln"/>
    <w:link w:val="ZpatChar"/>
    <w:uiPriority w:val="99"/>
    <w:unhideWhenUsed/>
    <w:rsid w:val="00AA1AD6"/>
    <w:pPr>
      <w:tabs>
        <w:tab w:val="center" w:pos="4536"/>
        <w:tab w:val="right" w:pos="9072"/>
      </w:tabs>
    </w:pPr>
  </w:style>
  <w:style w:type="character" w:customStyle="1" w:styleId="ZpatChar">
    <w:name w:val="Zápatí Char"/>
    <w:basedOn w:val="Standardnpsmoodstavce"/>
    <w:link w:val="Zpat"/>
    <w:uiPriority w:val="99"/>
    <w:rsid w:val="00AA1AD6"/>
    <w:rPr>
      <w:rFonts w:ascii="Times New Roman" w:eastAsia="Arial Unicode MS" w:hAnsi="Arial Unicode MS" w:cs="Arial Unicode MS"/>
      <w:color w:val="000000"/>
      <w:sz w:val="24"/>
      <w:szCs w:val="24"/>
      <w:u w:color="000000"/>
      <w:bdr w:val="nil"/>
      <w:lang w:eastAsia="cs-CZ"/>
    </w:rPr>
  </w:style>
  <w:style w:type="paragraph" w:customStyle="1" w:styleId="VnitrniText">
    <w:name w:val="VnitrniText"/>
    <w:basedOn w:val="Normln"/>
    <w:rsid w:val="00D66165"/>
    <w:pPr>
      <w:pBdr>
        <w:top w:val="none" w:sz="0" w:space="0" w:color="auto"/>
        <w:left w:val="none" w:sz="0" w:space="0" w:color="auto"/>
        <w:bottom w:val="none" w:sz="0" w:space="0" w:color="auto"/>
        <w:right w:val="none" w:sz="0" w:space="0" w:color="auto"/>
        <w:between w:val="none" w:sz="0" w:space="0" w:color="auto"/>
        <w:bar w:val="none" w:sz="0" w:color="auto"/>
      </w:pBdr>
      <w:suppressAutoHyphens/>
      <w:ind w:firstLine="426"/>
      <w:jc w:val="both"/>
    </w:pPr>
    <w:rPr>
      <w:rFonts w:ascii="Arial" w:eastAsia="Times New Roman" w:hAnsi="Arial" w:cs="Arial"/>
      <w:color w:val="auto"/>
      <w:sz w:val="20"/>
      <w:szCs w:val="20"/>
      <w:bdr w:val="none" w:sz="0" w:space="0" w:color="auto"/>
      <w:lang w:eastAsia="ar-SA"/>
    </w:rPr>
  </w:style>
  <w:style w:type="paragraph" w:styleId="Odstavecseseznamem">
    <w:name w:val="List Paragraph"/>
    <w:basedOn w:val="Normln"/>
    <w:uiPriority w:val="34"/>
    <w:qFormat/>
    <w:rsid w:val="006F3DBF"/>
    <w:pPr>
      <w:ind w:left="720"/>
      <w:contextualSpacing/>
    </w:pPr>
  </w:style>
  <w:style w:type="paragraph" w:customStyle="1" w:styleId="vnitrniText0">
    <w:name w:val="vnitrniText"/>
    <w:basedOn w:val="Normln"/>
    <w:uiPriority w:val="99"/>
    <w:rsid w:val="00954420"/>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09"/>
      </w:tabs>
      <w:autoSpaceDE w:val="0"/>
      <w:autoSpaceDN w:val="0"/>
      <w:adjustRightInd w:val="0"/>
      <w:ind w:firstLine="426"/>
      <w:jc w:val="both"/>
    </w:pPr>
    <w:rPr>
      <w:rFonts w:eastAsia="Times New Roman" w:hAnsi="Times New Roman" w:cs="Times New Roman"/>
      <w:color w:val="auto"/>
      <w:bdr w:val="none" w:sz="0" w:space="0" w:color="auto"/>
    </w:rPr>
  </w:style>
  <w:style w:type="paragraph" w:styleId="Textbubliny">
    <w:name w:val="Balloon Text"/>
    <w:basedOn w:val="Normln"/>
    <w:link w:val="TextbublinyChar"/>
    <w:uiPriority w:val="99"/>
    <w:semiHidden/>
    <w:unhideWhenUsed/>
    <w:rsid w:val="00533289"/>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33289"/>
    <w:rPr>
      <w:rFonts w:ascii="Segoe UI" w:eastAsia="Arial Unicode MS" w:hAnsi="Segoe UI" w:cs="Segoe UI"/>
      <w:color w:val="000000"/>
      <w:sz w:val="18"/>
      <w:szCs w:val="18"/>
      <w:u w:color="000000"/>
      <w:bdr w:val="nil"/>
      <w:lang w:eastAsia="cs-CZ"/>
    </w:rPr>
  </w:style>
  <w:style w:type="table" w:styleId="Mkatabulky">
    <w:name w:val="Table Grid"/>
    <w:basedOn w:val="Normlntabulka"/>
    <w:uiPriority w:val="59"/>
    <w:rsid w:val="00A654DF"/>
    <w:pPr>
      <w:spacing w:after="0" w:line="240" w:lineRule="auto"/>
    </w:pPr>
    <w:rPr>
      <w:rFonts w:ascii="Times New Roman" w:eastAsia="Times New Roman" w:hAnsi="Times New Roman" w:cs="Times New Roman"/>
      <w:sz w:val="20"/>
      <w:szCs w:val="20"/>
      <w:lang w:eastAsia="cs-CZ"/>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
    <w:link w:val="ZkladntextChar"/>
    <w:uiPriority w:val="99"/>
    <w:semiHidden/>
    <w:unhideWhenUsed/>
    <w:rsid w:val="005426A0"/>
    <w:pPr>
      <w:spacing w:after="120"/>
    </w:pPr>
  </w:style>
  <w:style w:type="character" w:customStyle="1" w:styleId="ZkladntextChar">
    <w:name w:val="Základní text Char"/>
    <w:basedOn w:val="Standardnpsmoodstavce"/>
    <w:link w:val="Zkladntext"/>
    <w:uiPriority w:val="99"/>
    <w:semiHidden/>
    <w:rsid w:val="005426A0"/>
    <w:rPr>
      <w:rFonts w:ascii="Times New Roman" w:eastAsia="Arial Unicode MS" w:hAnsi="Arial Unicode MS" w:cs="Arial Unicode MS"/>
      <w:color w:val="000000"/>
      <w:sz w:val="24"/>
      <w:szCs w:val="24"/>
      <w:u w:color="000000"/>
      <w:bdr w:val="nil"/>
      <w:lang w:eastAsia="cs-CZ"/>
    </w:rPr>
  </w:style>
  <w:style w:type="paragraph" w:customStyle="1" w:styleId="obec1">
    <w:name w:val="obec1"/>
    <w:basedOn w:val="Normln"/>
    <w:uiPriority w:val="99"/>
    <w:rsid w:val="007B2849"/>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552"/>
        <w:tab w:val="left" w:pos="5103"/>
        <w:tab w:val="right" w:pos="8789"/>
      </w:tabs>
      <w:autoSpaceDE w:val="0"/>
      <w:autoSpaceDN w:val="0"/>
      <w:adjustRightInd w:val="0"/>
    </w:pPr>
    <w:rPr>
      <w:rFonts w:eastAsia="Times New Roman" w:hAnsi="Times New Roman" w:cs="Times New Roman"/>
      <w:color w:val="auto"/>
      <w:bdr w:val="none" w:sz="0" w:space="0" w:color="auto"/>
    </w:rPr>
  </w:style>
  <w:style w:type="paragraph" w:styleId="Normlnweb">
    <w:name w:val="Normal (Web)"/>
    <w:basedOn w:val="Normln"/>
    <w:uiPriority w:val="99"/>
    <w:unhideWhenUsed/>
    <w:rsid w:val="0028091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hAnsi="Times New Roman" w:cs="Times New Roman"/>
      <w:color w:val="auto"/>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69070">
      <w:bodyDiv w:val="1"/>
      <w:marLeft w:val="0"/>
      <w:marRight w:val="0"/>
      <w:marTop w:val="0"/>
      <w:marBottom w:val="0"/>
      <w:divBdr>
        <w:top w:val="none" w:sz="0" w:space="0" w:color="auto"/>
        <w:left w:val="none" w:sz="0" w:space="0" w:color="auto"/>
        <w:bottom w:val="none" w:sz="0" w:space="0" w:color="auto"/>
        <w:right w:val="none" w:sz="0" w:space="0" w:color="auto"/>
      </w:divBdr>
    </w:div>
    <w:div w:id="187258012">
      <w:bodyDiv w:val="1"/>
      <w:marLeft w:val="0"/>
      <w:marRight w:val="0"/>
      <w:marTop w:val="0"/>
      <w:marBottom w:val="0"/>
      <w:divBdr>
        <w:top w:val="none" w:sz="0" w:space="0" w:color="auto"/>
        <w:left w:val="none" w:sz="0" w:space="0" w:color="auto"/>
        <w:bottom w:val="none" w:sz="0" w:space="0" w:color="auto"/>
        <w:right w:val="none" w:sz="0" w:space="0" w:color="auto"/>
      </w:divBdr>
    </w:div>
    <w:div w:id="597759213">
      <w:bodyDiv w:val="1"/>
      <w:marLeft w:val="0"/>
      <w:marRight w:val="0"/>
      <w:marTop w:val="0"/>
      <w:marBottom w:val="0"/>
      <w:divBdr>
        <w:top w:val="none" w:sz="0" w:space="0" w:color="auto"/>
        <w:left w:val="none" w:sz="0" w:space="0" w:color="auto"/>
        <w:bottom w:val="none" w:sz="0" w:space="0" w:color="auto"/>
        <w:right w:val="none" w:sz="0" w:space="0" w:color="auto"/>
      </w:divBdr>
    </w:div>
    <w:div w:id="666830172">
      <w:bodyDiv w:val="1"/>
      <w:marLeft w:val="0"/>
      <w:marRight w:val="0"/>
      <w:marTop w:val="0"/>
      <w:marBottom w:val="0"/>
      <w:divBdr>
        <w:top w:val="none" w:sz="0" w:space="0" w:color="auto"/>
        <w:left w:val="none" w:sz="0" w:space="0" w:color="auto"/>
        <w:bottom w:val="none" w:sz="0" w:space="0" w:color="auto"/>
        <w:right w:val="none" w:sz="0" w:space="0" w:color="auto"/>
      </w:divBdr>
    </w:div>
    <w:div w:id="734084975">
      <w:bodyDiv w:val="1"/>
      <w:marLeft w:val="0"/>
      <w:marRight w:val="0"/>
      <w:marTop w:val="0"/>
      <w:marBottom w:val="0"/>
      <w:divBdr>
        <w:top w:val="none" w:sz="0" w:space="0" w:color="auto"/>
        <w:left w:val="none" w:sz="0" w:space="0" w:color="auto"/>
        <w:bottom w:val="none" w:sz="0" w:space="0" w:color="auto"/>
        <w:right w:val="none" w:sz="0" w:space="0" w:color="auto"/>
      </w:divBdr>
    </w:div>
    <w:div w:id="847251110">
      <w:bodyDiv w:val="1"/>
      <w:marLeft w:val="0"/>
      <w:marRight w:val="0"/>
      <w:marTop w:val="0"/>
      <w:marBottom w:val="0"/>
      <w:divBdr>
        <w:top w:val="none" w:sz="0" w:space="0" w:color="auto"/>
        <w:left w:val="none" w:sz="0" w:space="0" w:color="auto"/>
        <w:bottom w:val="none" w:sz="0" w:space="0" w:color="auto"/>
        <w:right w:val="none" w:sz="0" w:space="0" w:color="auto"/>
      </w:divBdr>
    </w:div>
    <w:div w:id="1019770650">
      <w:bodyDiv w:val="1"/>
      <w:marLeft w:val="0"/>
      <w:marRight w:val="0"/>
      <w:marTop w:val="0"/>
      <w:marBottom w:val="0"/>
      <w:divBdr>
        <w:top w:val="none" w:sz="0" w:space="0" w:color="auto"/>
        <w:left w:val="none" w:sz="0" w:space="0" w:color="auto"/>
        <w:bottom w:val="none" w:sz="0" w:space="0" w:color="auto"/>
        <w:right w:val="none" w:sz="0" w:space="0" w:color="auto"/>
      </w:divBdr>
    </w:div>
    <w:div w:id="1638367018">
      <w:bodyDiv w:val="1"/>
      <w:marLeft w:val="0"/>
      <w:marRight w:val="0"/>
      <w:marTop w:val="0"/>
      <w:marBottom w:val="0"/>
      <w:divBdr>
        <w:top w:val="none" w:sz="0" w:space="0" w:color="auto"/>
        <w:left w:val="none" w:sz="0" w:space="0" w:color="auto"/>
        <w:bottom w:val="none" w:sz="0" w:space="0" w:color="auto"/>
        <w:right w:val="none" w:sz="0" w:space="0" w:color="auto"/>
      </w:divBdr>
    </w:div>
    <w:div w:id="2001080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A89DD-B423-402C-8EBB-4BCDF6928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4</Pages>
  <Words>1493</Words>
  <Characters>8812</Characters>
  <Application>Microsoft Office Word</Application>
  <DocSecurity>0</DocSecurity>
  <Lines>73</Lines>
  <Paragraphs>20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Šturc Ondřej</dc:creator>
  <cp:keywords/>
  <dc:description/>
  <cp:lastModifiedBy>Šturc Ondřej</cp:lastModifiedBy>
  <cp:revision>3</cp:revision>
  <cp:lastPrinted>2026-07-01T11:43:00Z</cp:lastPrinted>
  <dcterms:created xsi:type="dcterms:W3CDTF">2026-09-16T06:11:00Z</dcterms:created>
  <dcterms:modified xsi:type="dcterms:W3CDTF">2026-09-16T07:49:00Z</dcterms:modified>
</cp:coreProperties>
</file>