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5E" w:rsidRPr="0034675E" w:rsidRDefault="00471C20" w:rsidP="00471C20">
      <w:pPr>
        <w:spacing w:line="360" w:lineRule="auto"/>
        <w:jc w:val="center"/>
        <w:rPr>
          <w:rFonts w:ascii="Arial" w:hAnsi="Arial" w:cs="Arial"/>
          <w:b/>
          <w:bCs/>
        </w:rPr>
      </w:pPr>
      <w:r w:rsidRPr="0034675E">
        <w:rPr>
          <w:rFonts w:ascii="Arial" w:hAnsi="Arial" w:cs="Arial"/>
          <w:b/>
          <w:bCs/>
        </w:rPr>
        <w:t xml:space="preserve">SMLOUVA O ZAJIŠTĚNÍ </w:t>
      </w:r>
      <w:r w:rsidR="0034675E">
        <w:rPr>
          <w:rFonts w:ascii="Arial" w:hAnsi="Arial" w:cs="Arial"/>
          <w:b/>
          <w:bCs/>
        </w:rPr>
        <w:t xml:space="preserve">STRAVOVACÍCH </w:t>
      </w:r>
      <w:r w:rsidR="0034675E" w:rsidRPr="0034675E">
        <w:rPr>
          <w:rFonts w:ascii="Arial" w:hAnsi="Arial" w:cs="Arial"/>
          <w:b/>
          <w:bCs/>
        </w:rPr>
        <w:t>SLUŽ</w:t>
      </w:r>
      <w:r w:rsidR="0034675E">
        <w:rPr>
          <w:rFonts w:ascii="Arial" w:hAnsi="Arial" w:cs="Arial"/>
          <w:b/>
          <w:bCs/>
        </w:rPr>
        <w:t>E</w:t>
      </w:r>
      <w:r w:rsidR="0034675E" w:rsidRPr="0034675E">
        <w:rPr>
          <w:rFonts w:ascii="Arial" w:hAnsi="Arial" w:cs="Arial"/>
          <w:b/>
          <w:bCs/>
        </w:rPr>
        <w:t>B</w:t>
      </w:r>
    </w:p>
    <w:p w:rsidR="00471C20" w:rsidRPr="00DE1B92" w:rsidRDefault="0034675E" w:rsidP="00471C20">
      <w:pPr>
        <w:spacing w:line="360" w:lineRule="auto"/>
        <w:jc w:val="center"/>
        <w:rPr>
          <w:b/>
          <w:bCs/>
        </w:rPr>
      </w:pPr>
      <w:r w:rsidRPr="0034675E">
        <w:rPr>
          <w:rFonts w:ascii="Arial" w:hAnsi="Arial" w:cs="Arial"/>
        </w:rPr>
        <w:t>„Dodávka hotových jídel pro osoby, kterým jsou poskytovány sociální služby a zaměstnance Vincentina ve městě Šternberku na adrese Sadová č. 7 a Opavská č. 32 a č. 34, a obci Lužice č. 126“</w:t>
      </w:r>
    </w:p>
    <w:p w:rsidR="00471C20" w:rsidRPr="0034675E" w:rsidRDefault="00471C20" w:rsidP="00471C20">
      <w:pPr>
        <w:widowControl w:val="0"/>
        <w:rPr>
          <w:rFonts w:ascii="Arial" w:hAnsi="Arial" w:cs="Arial"/>
          <w:b/>
          <w:sz w:val="24"/>
          <w:szCs w:val="24"/>
          <w:u w:val="single"/>
        </w:rPr>
      </w:pPr>
      <w:r w:rsidRPr="0034675E">
        <w:rPr>
          <w:rFonts w:ascii="Arial" w:hAnsi="Arial" w:cs="Arial"/>
          <w:b/>
          <w:sz w:val="24"/>
          <w:szCs w:val="24"/>
          <w:u w:val="single"/>
        </w:rPr>
        <w:t>Smluvní strany:</w:t>
      </w:r>
    </w:p>
    <w:p w:rsidR="0034675E" w:rsidRPr="0034675E" w:rsidRDefault="0034675E" w:rsidP="0034675E">
      <w:pPr>
        <w:rPr>
          <w:rFonts w:ascii="Arial" w:hAnsi="Arial" w:cs="Arial"/>
          <w:b/>
          <w:sz w:val="24"/>
          <w:szCs w:val="24"/>
        </w:rPr>
      </w:pPr>
      <w:r w:rsidRPr="0034675E">
        <w:rPr>
          <w:rFonts w:ascii="Arial" w:hAnsi="Arial" w:cs="Arial"/>
          <w:b/>
          <w:sz w:val="24"/>
          <w:szCs w:val="24"/>
        </w:rPr>
        <w:t>Vincentinum - poskytovatel sociálních služeb Šternberk, příspěvková organizace</w:t>
      </w:r>
    </w:p>
    <w:p w:rsidR="0034675E" w:rsidRPr="0034675E" w:rsidRDefault="0034675E" w:rsidP="0034675E">
      <w:pPr>
        <w:rPr>
          <w:rFonts w:ascii="Arial" w:hAnsi="Arial" w:cs="Arial"/>
          <w:sz w:val="24"/>
          <w:szCs w:val="24"/>
        </w:rPr>
      </w:pPr>
      <w:r w:rsidRPr="0034675E">
        <w:rPr>
          <w:rFonts w:ascii="Arial" w:hAnsi="Arial" w:cs="Arial"/>
          <w:sz w:val="24"/>
          <w:szCs w:val="24"/>
        </w:rPr>
        <w:t xml:space="preserve">se sídlem: </w:t>
      </w:r>
      <w:r w:rsidRPr="0034675E">
        <w:rPr>
          <w:rFonts w:ascii="Arial" w:hAnsi="Arial" w:cs="Arial"/>
          <w:sz w:val="24"/>
          <w:szCs w:val="24"/>
        </w:rPr>
        <w:tab/>
      </w:r>
      <w:r w:rsidRPr="0034675E">
        <w:rPr>
          <w:rFonts w:ascii="Arial" w:hAnsi="Arial" w:cs="Arial"/>
          <w:sz w:val="24"/>
          <w:szCs w:val="24"/>
        </w:rPr>
        <w:tab/>
        <w:t>Sadová 7, 785 01 Šternberk</w:t>
      </w:r>
    </w:p>
    <w:p w:rsidR="0034675E" w:rsidRPr="0034675E" w:rsidRDefault="0034675E" w:rsidP="0034675E">
      <w:pPr>
        <w:rPr>
          <w:rFonts w:ascii="Arial" w:hAnsi="Arial" w:cs="Arial"/>
          <w:sz w:val="24"/>
          <w:szCs w:val="24"/>
        </w:rPr>
      </w:pPr>
      <w:r w:rsidRPr="0034675E">
        <w:rPr>
          <w:rFonts w:ascii="Arial" w:hAnsi="Arial" w:cs="Arial"/>
          <w:sz w:val="24"/>
          <w:szCs w:val="24"/>
        </w:rPr>
        <w:t xml:space="preserve">jednající: </w:t>
      </w:r>
      <w:r w:rsidRPr="0034675E">
        <w:rPr>
          <w:rFonts w:ascii="Arial" w:hAnsi="Arial" w:cs="Arial"/>
          <w:sz w:val="24"/>
          <w:szCs w:val="24"/>
        </w:rPr>
        <w:tab/>
      </w:r>
      <w:r w:rsidRPr="0034675E">
        <w:rPr>
          <w:rFonts w:ascii="Arial" w:hAnsi="Arial" w:cs="Arial"/>
          <w:sz w:val="24"/>
          <w:szCs w:val="24"/>
        </w:rPr>
        <w:tab/>
        <w:t>Mgr. Karel Ryjáček, ředitel</w:t>
      </w:r>
    </w:p>
    <w:p w:rsidR="0034675E" w:rsidRPr="0034675E" w:rsidRDefault="0034675E" w:rsidP="0034675E">
      <w:pPr>
        <w:rPr>
          <w:rFonts w:ascii="Arial" w:hAnsi="Arial" w:cs="Arial"/>
          <w:sz w:val="24"/>
          <w:szCs w:val="24"/>
        </w:rPr>
      </w:pPr>
      <w:r w:rsidRPr="0034675E">
        <w:rPr>
          <w:rFonts w:ascii="Arial" w:hAnsi="Arial" w:cs="Arial"/>
          <w:sz w:val="24"/>
          <w:szCs w:val="24"/>
        </w:rPr>
        <w:t xml:space="preserve">IČ: </w:t>
      </w:r>
      <w:r w:rsidRPr="0034675E">
        <w:rPr>
          <w:rFonts w:ascii="Arial" w:hAnsi="Arial" w:cs="Arial"/>
          <w:sz w:val="24"/>
          <w:szCs w:val="24"/>
        </w:rPr>
        <w:tab/>
      </w:r>
      <w:r w:rsidRPr="0034675E">
        <w:rPr>
          <w:rFonts w:ascii="Arial" w:hAnsi="Arial" w:cs="Arial"/>
          <w:sz w:val="24"/>
          <w:szCs w:val="24"/>
        </w:rPr>
        <w:tab/>
      </w:r>
      <w:r w:rsidRPr="0034675E">
        <w:rPr>
          <w:rFonts w:ascii="Arial" w:hAnsi="Arial" w:cs="Arial"/>
          <w:sz w:val="24"/>
          <w:szCs w:val="24"/>
        </w:rPr>
        <w:tab/>
        <w:t>75004429</w:t>
      </w:r>
    </w:p>
    <w:p w:rsidR="0034675E" w:rsidRPr="0034675E" w:rsidRDefault="0034675E" w:rsidP="0034675E">
      <w:pPr>
        <w:rPr>
          <w:rFonts w:ascii="Arial" w:hAnsi="Arial" w:cs="Arial"/>
          <w:sz w:val="24"/>
          <w:szCs w:val="24"/>
        </w:rPr>
      </w:pPr>
      <w:r w:rsidRPr="0034675E">
        <w:rPr>
          <w:rFonts w:ascii="Arial" w:hAnsi="Arial" w:cs="Arial"/>
          <w:sz w:val="24"/>
          <w:szCs w:val="24"/>
        </w:rPr>
        <w:t xml:space="preserve">Právní forma: </w:t>
      </w:r>
      <w:r w:rsidRPr="0034675E">
        <w:rPr>
          <w:rFonts w:ascii="Arial" w:hAnsi="Arial" w:cs="Arial"/>
          <w:sz w:val="24"/>
          <w:szCs w:val="24"/>
        </w:rPr>
        <w:tab/>
        <w:t>příspěvková organizace</w:t>
      </w:r>
    </w:p>
    <w:p w:rsidR="00471C20" w:rsidRPr="0034675E" w:rsidRDefault="00471C20" w:rsidP="00471C20">
      <w:pPr>
        <w:widowControl w:val="0"/>
        <w:tabs>
          <w:tab w:val="left" w:pos="1985"/>
        </w:tabs>
        <w:rPr>
          <w:rFonts w:ascii="Arial" w:hAnsi="Arial" w:cs="Arial"/>
          <w:sz w:val="24"/>
          <w:szCs w:val="24"/>
        </w:rPr>
      </w:pPr>
      <w:r w:rsidRPr="0034675E">
        <w:rPr>
          <w:rFonts w:ascii="Arial" w:hAnsi="Arial" w:cs="Arial"/>
          <w:sz w:val="24"/>
          <w:szCs w:val="24"/>
        </w:rPr>
        <w:t>Bankovní spojení:</w:t>
      </w:r>
      <w:r w:rsidRPr="0034675E">
        <w:rPr>
          <w:rFonts w:ascii="Arial" w:hAnsi="Arial" w:cs="Arial"/>
          <w:b/>
          <w:sz w:val="24"/>
          <w:szCs w:val="24"/>
        </w:rPr>
        <w:tab/>
      </w:r>
      <w:r w:rsidRPr="0034675E">
        <w:rPr>
          <w:rFonts w:ascii="Arial" w:hAnsi="Arial" w:cs="Arial"/>
          <w:sz w:val="24"/>
          <w:szCs w:val="24"/>
        </w:rPr>
        <w:t>Komerční banka, č.</w:t>
      </w:r>
      <w:r w:rsidR="0034675E">
        <w:rPr>
          <w:rFonts w:ascii="Arial" w:hAnsi="Arial" w:cs="Arial"/>
          <w:sz w:val="24"/>
          <w:szCs w:val="24"/>
        </w:rPr>
        <w:t xml:space="preserve"> </w:t>
      </w:r>
      <w:r w:rsidRPr="0034675E">
        <w:rPr>
          <w:rFonts w:ascii="Arial" w:hAnsi="Arial" w:cs="Arial"/>
          <w:sz w:val="24"/>
          <w:szCs w:val="24"/>
        </w:rPr>
        <w:t xml:space="preserve">ú.: </w:t>
      </w:r>
      <w:r w:rsidR="0034675E">
        <w:rPr>
          <w:rFonts w:ascii="Arial" w:hAnsi="Arial" w:cs="Arial"/>
          <w:sz w:val="24"/>
          <w:szCs w:val="24"/>
        </w:rPr>
        <w:t>27 - 4175000297</w:t>
      </w:r>
      <w:r w:rsidRPr="0034675E">
        <w:rPr>
          <w:rFonts w:ascii="Arial" w:hAnsi="Arial" w:cs="Arial"/>
          <w:sz w:val="24"/>
          <w:szCs w:val="24"/>
        </w:rPr>
        <w:t>/0100</w:t>
      </w:r>
    </w:p>
    <w:p w:rsidR="00471C20" w:rsidRPr="0034675E" w:rsidRDefault="00471C20" w:rsidP="00471C20">
      <w:pPr>
        <w:widowControl w:val="0"/>
        <w:rPr>
          <w:rFonts w:ascii="Arial" w:hAnsi="Arial" w:cs="Arial"/>
          <w:sz w:val="24"/>
          <w:szCs w:val="24"/>
        </w:rPr>
      </w:pPr>
      <w:r w:rsidRPr="0034675E">
        <w:rPr>
          <w:rFonts w:ascii="Arial" w:hAnsi="Arial" w:cs="Arial"/>
          <w:sz w:val="24"/>
          <w:szCs w:val="24"/>
        </w:rPr>
        <w:t>(dále jen „</w:t>
      </w:r>
      <w:r w:rsidRPr="0034675E">
        <w:rPr>
          <w:rFonts w:ascii="Arial" w:hAnsi="Arial" w:cs="Arial"/>
          <w:b/>
          <w:sz w:val="24"/>
          <w:szCs w:val="24"/>
        </w:rPr>
        <w:t>Objednatel</w:t>
      </w:r>
      <w:r w:rsidRPr="0034675E">
        <w:rPr>
          <w:rFonts w:ascii="Arial" w:hAnsi="Arial" w:cs="Arial"/>
          <w:sz w:val="24"/>
          <w:szCs w:val="24"/>
        </w:rPr>
        <w:t>“)</w:t>
      </w:r>
    </w:p>
    <w:p w:rsidR="00471C20" w:rsidRPr="0034675E" w:rsidRDefault="00471C20" w:rsidP="00471C20">
      <w:pPr>
        <w:widowControl w:val="0"/>
        <w:rPr>
          <w:rFonts w:ascii="Arial" w:hAnsi="Arial" w:cs="Arial"/>
          <w:sz w:val="24"/>
          <w:szCs w:val="24"/>
        </w:rPr>
      </w:pPr>
    </w:p>
    <w:p w:rsidR="00471C20" w:rsidRPr="0034675E" w:rsidRDefault="00471C20" w:rsidP="00471C20">
      <w:pPr>
        <w:widowControl w:val="0"/>
        <w:rPr>
          <w:rFonts w:ascii="Arial" w:hAnsi="Arial" w:cs="Arial"/>
          <w:sz w:val="24"/>
          <w:szCs w:val="24"/>
        </w:rPr>
      </w:pPr>
      <w:r w:rsidRPr="0034675E">
        <w:rPr>
          <w:rFonts w:ascii="Arial" w:hAnsi="Arial" w:cs="Arial"/>
          <w:sz w:val="24"/>
          <w:szCs w:val="24"/>
        </w:rPr>
        <w:t>a</w:t>
      </w:r>
    </w:p>
    <w:p w:rsidR="00471C20" w:rsidRPr="0034675E" w:rsidRDefault="00471C20" w:rsidP="00471C20">
      <w:pPr>
        <w:widowControl w:val="0"/>
        <w:rPr>
          <w:rFonts w:ascii="Arial" w:hAnsi="Arial" w:cs="Arial"/>
          <w:sz w:val="24"/>
          <w:szCs w:val="24"/>
        </w:rPr>
      </w:pPr>
    </w:p>
    <w:p w:rsidR="00471C20" w:rsidRPr="0034675E" w:rsidRDefault="00F03B92" w:rsidP="00471C20">
      <w:pPr>
        <w:widowControl w:val="0"/>
        <w:ind w:left="1560" w:firstLine="422"/>
        <w:rPr>
          <w:rFonts w:ascii="Arial" w:hAnsi="Arial" w:cs="Arial"/>
          <w:b/>
          <w:sz w:val="24"/>
          <w:szCs w:val="24"/>
        </w:rPr>
      </w:pPr>
      <w:r>
        <w:rPr>
          <w:rFonts w:ascii="Arial" w:hAnsi="Arial" w:cs="Arial"/>
          <w:b/>
          <w:sz w:val="24"/>
          <w:szCs w:val="24"/>
        </w:rPr>
        <w:t>EUROGASTRO CATERING s.r.o.</w:t>
      </w:r>
    </w:p>
    <w:p w:rsidR="00471C20" w:rsidRPr="0034675E" w:rsidRDefault="00471C20" w:rsidP="00471C20">
      <w:pPr>
        <w:widowControl w:val="0"/>
        <w:tabs>
          <w:tab w:val="left" w:pos="1985"/>
        </w:tabs>
        <w:rPr>
          <w:rFonts w:ascii="Arial" w:hAnsi="Arial" w:cs="Arial"/>
          <w:sz w:val="24"/>
          <w:szCs w:val="24"/>
        </w:rPr>
      </w:pPr>
      <w:r w:rsidRPr="0034675E">
        <w:rPr>
          <w:rFonts w:ascii="Arial" w:hAnsi="Arial" w:cs="Arial"/>
          <w:b/>
          <w:sz w:val="24"/>
          <w:szCs w:val="24"/>
        </w:rPr>
        <w:t>se sídlem</w:t>
      </w:r>
      <w:r w:rsidRPr="0034675E">
        <w:rPr>
          <w:rFonts w:ascii="Arial" w:hAnsi="Arial" w:cs="Arial"/>
          <w:sz w:val="24"/>
          <w:szCs w:val="24"/>
        </w:rPr>
        <w:t xml:space="preserve">: </w:t>
      </w:r>
      <w:r w:rsidRPr="0034675E">
        <w:rPr>
          <w:rFonts w:ascii="Arial" w:hAnsi="Arial" w:cs="Arial"/>
          <w:sz w:val="24"/>
          <w:szCs w:val="24"/>
        </w:rPr>
        <w:tab/>
      </w:r>
      <w:r w:rsidR="00F03B92">
        <w:rPr>
          <w:rFonts w:ascii="Arial" w:hAnsi="Arial" w:cs="Arial"/>
          <w:sz w:val="24"/>
          <w:szCs w:val="24"/>
        </w:rPr>
        <w:t>I.P.Pavlova 4/91, OLOMOUC, 779 00</w:t>
      </w:r>
    </w:p>
    <w:p w:rsidR="00471C20" w:rsidRPr="0034675E" w:rsidRDefault="00471C20" w:rsidP="00471C20">
      <w:pPr>
        <w:widowControl w:val="0"/>
        <w:tabs>
          <w:tab w:val="left" w:pos="1985"/>
        </w:tabs>
        <w:rPr>
          <w:rFonts w:ascii="Arial" w:hAnsi="Arial" w:cs="Arial"/>
          <w:sz w:val="24"/>
          <w:szCs w:val="24"/>
        </w:rPr>
      </w:pPr>
      <w:r w:rsidRPr="0034675E">
        <w:rPr>
          <w:rFonts w:ascii="Arial" w:hAnsi="Arial" w:cs="Arial"/>
          <w:b/>
          <w:sz w:val="24"/>
          <w:szCs w:val="24"/>
        </w:rPr>
        <w:t>IČO:</w:t>
      </w:r>
      <w:r w:rsidRPr="0034675E">
        <w:rPr>
          <w:rFonts w:ascii="Arial" w:hAnsi="Arial" w:cs="Arial"/>
          <w:sz w:val="24"/>
          <w:szCs w:val="24"/>
        </w:rPr>
        <w:t xml:space="preserve"> </w:t>
      </w:r>
      <w:r w:rsidRPr="0034675E">
        <w:rPr>
          <w:rFonts w:ascii="Arial" w:hAnsi="Arial" w:cs="Arial"/>
          <w:sz w:val="24"/>
          <w:szCs w:val="24"/>
        </w:rPr>
        <w:tab/>
      </w:r>
      <w:r w:rsidR="00F03B92">
        <w:rPr>
          <w:rFonts w:ascii="Arial" w:hAnsi="Arial" w:cs="Arial"/>
          <w:sz w:val="24"/>
          <w:szCs w:val="24"/>
        </w:rPr>
        <w:t>285 68 028</w:t>
      </w:r>
    </w:p>
    <w:p w:rsidR="00471C20" w:rsidRPr="0034675E" w:rsidRDefault="00471C20" w:rsidP="00471C20">
      <w:pPr>
        <w:widowControl w:val="0"/>
        <w:tabs>
          <w:tab w:val="left" w:pos="1985"/>
        </w:tabs>
        <w:rPr>
          <w:rFonts w:ascii="Arial" w:hAnsi="Arial" w:cs="Arial"/>
          <w:sz w:val="24"/>
          <w:szCs w:val="24"/>
        </w:rPr>
      </w:pPr>
      <w:r w:rsidRPr="0034675E">
        <w:rPr>
          <w:rFonts w:ascii="Arial" w:hAnsi="Arial" w:cs="Arial"/>
          <w:b/>
          <w:sz w:val="24"/>
          <w:szCs w:val="24"/>
        </w:rPr>
        <w:t>DIČ:</w:t>
      </w:r>
      <w:r w:rsidRPr="0034675E">
        <w:rPr>
          <w:rFonts w:ascii="Arial" w:hAnsi="Arial" w:cs="Arial"/>
          <w:sz w:val="24"/>
          <w:szCs w:val="24"/>
        </w:rPr>
        <w:t xml:space="preserve"> </w:t>
      </w:r>
      <w:r w:rsidRPr="0034675E">
        <w:rPr>
          <w:rFonts w:ascii="Arial" w:hAnsi="Arial" w:cs="Arial"/>
          <w:sz w:val="24"/>
          <w:szCs w:val="24"/>
        </w:rPr>
        <w:tab/>
      </w:r>
      <w:r w:rsidR="00F03B92">
        <w:rPr>
          <w:rFonts w:ascii="Arial" w:hAnsi="Arial" w:cs="Arial"/>
          <w:sz w:val="24"/>
          <w:szCs w:val="24"/>
        </w:rPr>
        <w:t>CZ 28568028</w:t>
      </w:r>
    </w:p>
    <w:p w:rsidR="00471C20" w:rsidRPr="0034675E" w:rsidRDefault="00471C20" w:rsidP="00471C20">
      <w:pPr>
        <w:widowControl w:val="0"/>
        <w:ind w:left="1984" w:hanging="1984"/>
        <w:rPr>
          <w:rFonts w:ascii="Arial" w:hAnsi="Arial" w:cs="Arial"/>
          <w:sz w:val="24"/>
          <w:szCs w:val="24"/>
        </w:rPr>
      </w:pPr>
      <w:r w:rsidRPr="0034675E">
        <w:rPr>
          <w:rFonts w:ascii="Arial" w:hAnsi="Arial" w:cs="Arial"/>
          <w:b/>
          <w:sz w:val="24"/>
          <w:szCs w:val="24"/>
        </w:rPr>
        <w:t>bankovní spojení:</w:t>
      </w:r>
      <w:r w:rsidRPr="0034675E">
        <w:rPr>
          <w:rFonts w:ascii="Arial" w:hAnsi="Arial" w:cs="Arial"/>
          <w:sz w:val="24"/>
          <w:szCs w:val="24"/>
        </w:rPr>
        <w:t xml:space="preserve"> </w:t>
      </w:r>
      <w:r w:rsidRPr="0034675E">
        <w:rPr>
          <w:rFonts w:ascii="Arial" w:hAnsi="Arial" w:cs="Arial"/>
          <w:sz w:val="24"/>
          <w:szCs w:val="24"/>
        </w:rPr>
        <w:tab/>
      </w:r>
      <w:r w:rsidR="00F03B92">
        <w:rPr>
          <w:rFonts w:ascii="Arial" w:hAnsi="Arial" w:cs="Arial"/>
          <w:sz w:val="24"/>
          <w:szCs w:val="24"/>
        </w:rPr>
        <w:t xml:space="preserve">Komerční banka Olomouc </w:t>
      </w:r>
      <w:r w:rsidRPr="0034675E">
        <w:rPr>
          <w:rFonts w:ascii="Arial" w:hAnsi="Arial" w:cs="Arial"/>
          <w:sz w:val="24"/>
          <w:szCs w:val="24"/>
        </w:rPr>
        <w:t>, ba</w:t>
      </w:r>
      <w:r w:rsidR="00F03B92">
        <w:rPr>
          <w:rFonts w:ascii="Arial" w:hAnsi="Arial" w:cs="Arial"/>
          <w:sz w:val="24"/>
          <w:szCs w:val="24"/>
        </w:rPr>
        <w:t>nkovní účet č.43-3580160257/0100</w:t>
      </w:r>
    </w:p>
    <w:p w:rsidR="00471C20" w:rsidRPr="0034675E" w:rsidRDefault="00471C20" w:rsidP="00471C20">
      <w:pPr>
        <w:widowControl w:val="0"/>
        <w:tabs>
          <w:tab w:val="left" w:pos="1985"/>
        </w:tabs>
        <w:rPr>
          <w:rFonts w:ascii="Arial" w:hAnsi="Arial" w:cs="Arial"/>
          <w:b/>
          <w:sz w:val="24"/>
          <w:szCs w:val="24"/>
        </w:rPr>
      </w:pPr>
      <w:r w:rsidRPr="0034675E">
        <w:rPr>
          <w:rFonts w:ascii="Arial" w:hAnsi="Arial" w:cs="Arial"/>
          <w:b/>
          <w:sz w:val="24"/>
          <w:szCs w:val="24"/>
        </w:rPr>
        <w:t>Zastoupený:</w:t>
      </w:r>
      <w:r w:rsidRPr="0034675E">
        <w:rPr>
          <w:rFonts w:ascii="Arial" w:hAnsi="Arial" w:cs="Arial"/>
          <w:sz w:val="24"/>
          <w:szCs w:val="24"/>
        </w:rPr>
        <w:t xml:space="preserve"> </w:t>
      </w:r>
      <w:r w:rsidRPr="0034675E">
        <w:rPr>
          <w:rFonts w:ascii="Arial" w:hAnsi="Arial" w:cs="Arial"/>
          <w:sz w:val="24"/>
          <w:szCs w:val="24"/>
        </w:rPr>
        <w:tab/>
      </w:r>
      <w:r w:rsidR="00F03B92">
        <w:rPr>
          <w:rFonts w:ascii="Arial" w:hAnsi="Arial" w:cs="Arial"/>
          <w:sz w:val="24"/>
          <w:szCs w:val="24"/>
        </w:rPr>
        <w:t>Mgr. Horáková Librová Petra</w:t>
      </w:r>
    </w:p>
    <w:p w:rsidR="00471C20" w:rsidRPr="0034675E" w:rsidRDefault="00471C20" w:rsidP="00471C20">
      <w:pPr>
        <w:widowControl w:val="0"/>
        <w:rPr>
          <w:rFonts w:ascii="Arial" w:hAnsi="Arial" w:cs="Arial"/>
          <w:sz w:val="24"/>
          <w:szCs w:val="24"/>
        </w:rPr>
      </w:pPr>
      <w:r w:rsidRPr="0034675E">
        <w:rPr>
          <w:rFonts w:ascii="Arial" w:hAnsi="Arial" w:cs="Arial"/>
          <w:sz w:val="24"/>
          <w:szCs w:val="24"/>
        </w:rPr>
        <w:t>(dále jen „</w:t>
      </w:r>
      <w:r w:rsidRPr="0034675E">
        <w:rPr>
          <w:rFonts w:ascii="Arial" w:hAnsi="Arial" w:cs="Arial"/>
          <w:b/>
          <w:sz w:val="24"/>
          <w:szCs w:val="24"/>
        </w:rPr>
        <w:t>Dodavatel</w:t>
      </w:r>
      <w:r w:rsidRPr="0034675E">
        <w:rPr>
          <w:rFonts w:ascii="Arial" w:hAnsi="Arial" w:cs="Arial"/>
          <w:sz w:val="24"/>
          <w:szCs w:val="24"/>
        </w:rPr>
        <w:t>“)</w:t>
      </w:r>
    </w:p>
    <w:p w:rsidR="00471C20" w:rsidRPr="00CC2E9B" w:rsidRDefault="00471C20" w:rsidP="00471C20">
      <w:pPr>
        <w:autoSpaceDE w:val="0"/>
        <w:autoSpaceDN w:val="0"/>
        <w:adjustRightInd w:val="0"/>
        <w:rPr>
          <w:lang w:eastAsia="cs-CZ"/>
        </w:rPr>
      </w:pPr>
    </w:p>
    <w:p w:rsidR="00471C20" w:rsidRPr="0034675E" w:rsidRDefault="00471C20" w:rsidP="00471C20">
      <w:pPr>
        <w:autoSpaceDE w:val="0"/>
        <w:autoSpaceDN w:val="0"/>
        <w:adjustRightInd w:val="0"/>
        <w:jc w:val="both"/>
        <w:rPr>
          <w:rFonts w:ascii="Arial" w:hAnsi="Arial" w:cs="Arial"/>
          <w:sz w:val="24"/>
          <w:szCs w:val="24"/>
          <w:lang w:eastAsia="cs-CZ"/>
        </w:rPr>
      </w:pPr>
      <w:r w:rsidRPr="0034675E">
        <w:rPr>
          <w:rFonts w:ascii="Arial" w:hAnsi="Arial" w:cs="Arial"/>
          <w:sz w:val="24"/>
          <w:szCs w:val="24"/>
        </w:rPr>
        <w:t>uzavřely v souladu s ustanovením § 1746 odst. 2 zákona č. 89/2012 Sb., občanský zákoník</w:t>
      </w:r>
      <w:r w:rsidRPr="0034675E">
        <w:rPr>
          <w:rFonts w:ascii="Arial" w:hAnsi="Arial" w:cs="Arial"/>
          <w:sz w:val="24"/>
          <w:szCs w:val="24"/>
          <w:lang w:eastAsia="cs-CZ"/>
        </w:rPr>
        <w:t xml:space="preserve">, níže uvedeného dne, měsíce a roku tuto </w:t>
      </w:r>
    </w:p>
    <w:p w:rsidR="00471C20" w:rsidRPr="0034675E" w:rsidRDefault="00471C20" w:rsidP="00471C20">
      <w:pPr>
        <w:autoSpaceDE w:val="0"/>
        <w:autoSpaceDN w:val="0"/>
        <w:adjustRightInd w:val="0"/>
        <w:jc w:val="both"/>
        <w:rPr>
          <w:rFonts w:ascii="Arial" w:hAnsi="Arial" w:cs="Arial"/>
          <w:sz w:val="24"/>
          <w:szCs w:val="24"/>
          <w:lang w:eastAsia="cs-CZ"/>
        </w:rPr>
      </w:pPr>
    </w:p>
    <w:p w:rsidR="00471C20" w:rsidRPr="0034675E" w:rsidRDefault="00471C20" w:rsidP="00471C20">
      <w:pPr>
        <w:spacing w:line="360" w:lineRule="auto"/>
        <w:jc w:val="center"/>
        <w:rPr>
          <w:rFonts w:ascii="Arial" w:hAnsi="Arial" w:cs="Arial"/>
          <w:b/>
          <w:bCs/>
          <w:sz w:val="24"/>
          <w:szCs w:val="24"/>
        </w:rPr>
      </w:pPr>
      <w:r w:rsidRPr="0034675E">
        <w:rPr>
          <w:rFonts w:ascii="Arial" w:hAnsi="Arial" w:cs="Arial"/>
          <w:b/>
          <w:bCs/>
          <w:sz w:val="24"/>
          <w:szCs w:val="24"/>
        </w:rPr>
        <w:t>SMLOUVA O ZAJIŠTĚNÍ STRAVOVACÍCH SLUŽEB</w:t>
      </w:r>
    </w:p>
    <w:p w:rsidR="00A90E5B" w:rsidRPr="0034675E" w:rsidRDefault="00A90E5B" w:rsidP="00471C20">
      <w:pPr>
        <w:spacing w:line="360" w:lineRule="auto"/>
        <w:jc w:val="center"/>
        <w:rPr>
          <w:rFonts w:ascii="Arial" w:hAnsi="Arial" w:cs="Arial"/>
          <w:b/>
          <w:bCs/>
          <w:sz w:val="24"/>
          <w:szCs w:val="24"/>
        </w:rPr>
      </w:pPr>
      <w:r w:rsidRPr="0034675E">
        <w:rPr>
          <w:rFonts w:ascii="Arial" w:hAnsi="Arial" w:cs="Arial"/>
          <w:bCs/>
          <w:sz w:val="24"/>
          <w:szCs w:val="24"/>
        </w:rPr>
        <w:t>(dále jen</w:t>
      </w:r>
      <w:r w:rsidRPr="0034675E">
        <w:rPr>
          <w:rFonts w:ascii="Arial" w:hAnsi="Arial" w:cs="Arial"/>
          <w:b/>
          <w:bCs/>
          <w:sz w:val="24"/>
          <w:szCs w:val="24"/>
        </w:rPr>
        <w:t xml:space="preserve"> „Smlouva“</w:t>
      </w:r>
      <w:r w:rsidRPr="0034675E">
        <w:rPr>
          <w:rFonts w:ascii="Arial" w:hAnsi="Arial" w:cs="Arial"/>
          <w:bCs/>
          <w:sz w:val="24"/>
          <w:szCs w:val="24"/>
        </w:rPr>
        <w:t>)</w:t>
      </w:r>
    </w:p>
    <w:p w:rsidR="00471C20" w:rsidRPr="0034675E" w:rsidRDefault="00471C20" w:rsidP="00471C20">
      <w:pPr>
        <w:spacing w:line="360" w:lineRule="auto"/>
        <w:jc w:val="center"/>
        <w:rPr>
          <w:rFonts w:ascii="Arial" w:hAnsi="Arial" w:cs="Arial"/>
          <w:b/>
          <w:bCs/>
          <w:sz w:val="24"/>
          <w:szCs w:val="24"/>
        </w:rPr>
      </w:pPr>
    </w:p>
    <w:p w:rsidR="00471C20" w:rsidRPr="0034675E" w:rsidRDefault="00471C20" w:rsidP="00471C20">
      <w:pPr>
        <w:spacing w:line="360" w:lineRule="auto"/>
        <w:jc w:val="center"/>
        <w:rPr>
          <w:rFonts w:ascii="Arial" w:hAnsi="Arial" w:cs="Arial"/>
          <w:b/>
          <w:bCs/>
          <w:sz w:val="24"/>
          <w:szCs w:val="24"/>
        </w:rPr>
      </w:pPr>
    </w:p>
    <w:p w:rsidR="00471C20" w:rsidRPr="0034675E" w:rsidRDefault="00471C20" w:rsidP="00471C20">
      <w:pPr>
        <w:spacing w:line="360" w:lineRule="auto"/>
        <w:rPr>
          <w:rFonts w:ascii="Arial" w:hAnsi="Arial" w:cs="Arial"/>
          <w:bCs/>
          <w:sz w:val="24"/>
          <w:szCs w:val="24"/>
        </w:rPr>
      </w:pPr>
      <w:r w:rsidRPr="0034675E">
        <w:rPr>
          <w:rFonts w:ascii="Arial" w:hAnsi="Arial" w:cs="Arial"/>
          <w:bCs/>
          <w:sz w:val="24"/>
          <w:szCs w:val="24"/>
        </w:rPr>
        <w:t xml:space="preserve">VZHLEDEM K TOMU, ŽE </w:t>
      </w:r>
    </w:p>
    <w:p w:rsidR="00471C20" w:rsidRPr="0034675E" w:rsidRDefault="00471C20" w:rsidP="00471C20">
      <w:pPr>
        <w:pStyle w:val="Odstavecseseznamem"/>
        <w:numPr>
          <w:ilvl w:val="0"/>
          <w:numId w:val="1"/>
        </w:numPr>
        <w:spacing w:line="276" w:lineRule="auto"/>
        <w:ind w:left="714" w:hanging="357"/>
        <w:contextualSpacing w:val="0"/>
        <w:jc w:val="both"/>
        <w:rPr>
          <w:rFonts w:ascii="Arial" w:hAnsi="Arial" w:cs="Arial"/>
          <w:sz w:val="24"/>
          <w:szCs w:val="24"/>
        </w:rPr>
      </w:pPr>
      <w:r w:rsidRPr="0034675E">
        <w:rPr>
          <w:rFonts w:ascii="Arial" w:hAnsi="Arial" w:cs="Arial"/>
          <w:sz w:val="24"/>
          <w:szCs w:val="24"/>
        </w:rPr>
        <w:t xml:space="preserve">Objednatel je </w:t>
      </w:r>
      <w:r w:rsidR="00A90E5B" w:rsidRPr="0034675E">
        <w:rPr>
          <w:rFonts w:ascii="Arial" w:hAnsi="Arial" w:cs="Arial"/>
          <w:sz w:val="24"/>
          <w:szCs w:val="24"/>
        </w:rPr>
        <w:t xml:space="preserve">příspěvkovou organizací založeno za účelem poskytování </w:t>
      </w:r>
      <w:r w:rsidR="0034675E">
        <w:rPr>
          <w:rFonts w:ascii="Arial" w:hAnsi="Arial" w:cs="Arial"/>
          <w:sz w:val="24"/>
          <w:szCs w:val="24"/>
        </w:rPr>
        <w:t>sociálních služeb</w:t>
      </w:r>
      <w:r w:rsidRPr="0034675E">
        <w:rPr>
          <w:rFonts w:ascii="Arial" w:hAnsi="Arial" w:cs="Arial"/>
          <w:sz w:val="24"/>
          <w:szCs w:val="24"/>
        </w:rPr>
        <w:t>.</w:t>
      </w:r>
    </w:p>
    <w:p w:rsidR="00471C20" w:rsidRPr="0034675E" w:rsidRDefault="00471C20" w:rsidP="00FC404E">
      <w:pPr>
        <w:pStyle w:val="Odstavecseseznamem"/>
        <w:numPr>
          <w:ilvl w:val="0"/>
          <w:numId w:val="1"/>
        </w:numPr>
        <w:spacing w:line="276" w:lineRule="auto"/>
        <w:contextualSpacing w:val="0"/>
        <w:jc w:val="both"/>
        <w:rPr>
          <w:rFonts w:ascii="Arial" w:hAnsi="Arial" w:cs="Arial"/>
          <w:sz w:val="24"/>
          <w:szCs w:val="24"/>
        </w:rPr>
      </w:pPr>
      <w:r w:rsidRPr="0034675E">
        <w:rPr>
          <w:rFonts w:ascii="Arial" w:hAnsi="Arial" w:cs="Arial"/>
          <w:bCs/>
          <w:sz w:val="24"/>
          <w:szCs w:val="24"/>
        </w:rPr>
        <w:t xml:space="preserve">Objednatel zahájil </w:t>
      </w:r>
      <w:r w:rsidRPr="0034675E">
        <w:rPr>
          <w:rFonts w:ascii="Arial" w:hAnsi="Arial" w:cs="Arial"/>
          <w:sz w:val="24"/>
          <w:szCs w:val="24"/>
        </w:rPr>
        <w:t xml:space="preserve">zadávací řízení </w:t>
      </w:r>
      <w:r w:rsidR="00AD6D5C" w:rsidRPr="0034675E">
        <w:rPr>
          <w:rFonts w:ascii="Arial" w:hAnsi="Arial" w:cs="Arial"/>
          <w:sz w:val="24"/>
          <w:szCs w:val="24"/>
        </w:rPr>
        <w:t>ve zjednodušeném režimu</w:t>
      </w:r>
      <w:r w:rsidRPr="0034675E">
        <w:rPr>
          <w:rFonts w:ascii="Arial" w:hAnsi="Arial" w:cs="Arial"/>
          <w:sz w:val="24"/>
          <w:szCs w:val="24"/>
        </w:rPr>
        <w:t xml:space="preserve"> (dále jen „</w:t>
      </w:r>
      <w:r w:rsidRPr="0034675E">
        <w:rPr>
          <w:rFonts w:ascii="Arial" w:hAnsi="Arial" w:cs="Arial"/>
          <w:b/>
          <w:sz w:val="24"/>
          <w:szCs w:val="24"/>
        </w:rPr>
        <w:t>Zadávací řízení</w:t>
      </w:r>
      <w:r w:rsidRPr="0034675E">
        <w:rPr>
          <w:rFonts w:ascii="Arial" w:hAnsi="Arial" w:cs="Arial"/>
          <w:sz w:val="24"/>
          <w:szCs w:val="24"/>
        </w:rPr>
        <w:t xml:space="preserve">“) k zadání </w:t>
      </w:r>
      <w:r w:rsidR="0034675E">
        <w:rPr>
          <w:rFonts w:ascii="Arial" w:hAnsi="Arial" w:cs="Arial"/>
          <w:sz w:val="24"/>
          <w:szCs w:val="24"/>
        </w:rPr>
        <w:t>pod</w:t>
      </w:r>
      <w:r w:rsidRPr="0034675E">
        <w:rPr>
          <w:rFonts w:ascii="Arial" w:hAnsi="Arial" w:cs="Arial"/>
          <w:sz w:val="24"/>
          <w:szCs w:val="24"/>
        </w:rPr>
        <w:t>limitní veřejné zakázky s</w:t>
      </w:r>
      <w:r w:rsidR="0034675E">
        <w:rPr>
          <w:rFonts w:ascii="Arial" w:hAnsi="Arial" w:cs="Arial"/>
          <w:sz w:val="24"/>
          <w:szCs w:val="24"/>
        </w:rPr>
        <w:t> </w:t>
      </w:r>
      <w:r w:rsidRPr="0034675E">
        <w:rPr>
          <w:rFonts w:ascii="Arial" w:hAnsi="Arial" w:cs="Arial"/>
          <w:sz w:val="24"/>
          <w:szCs w:val="24"/>
        </w:rPr>
        <w:t>názvem</w:t>
      </w:r>
      <w:r w:rsidR="0034675E">
        <w:rPr>
          <w:rFonts w:ascii="Arial" w:hAnsi="Arial" w:cs="Arial"/>
          <w:sz w:val="24"/>
          <w:szCs w:val="24"/>
        </w:rPr>
        <w:t xml:space="preserve"> </w:t>
      </w:r>
      <w:r w:rsidR="0034675E" w:rsidRPr="0034675E">
        <w:rPr>
          <w:rFonts w:ascii="Arial" w:hAnsi="Arial" w:cs="Arial"/>
          <w:sz w:val="24"/>
          <w:szCs w:val="24"/>
        </w:rPr>
        <w:t>„Dodávka hotových jídel pro osoby, kterým jsou poskytovány sociální služby a zaměstnance Vincentina ve městě Šternberku na adrese Sadová č. 7 a Opavská č. 32 a č. 34, a obci Lužice č. 126“</w:t>
      </w:r>
      <w:r w:rsidRPr="0034675E">
        <w:rPr>
          <w:rFonts w:ascii="Arial" w:hAnsi="Arial" w:cs="Arial"/>
          <w:sz w:val="24"/>
          <w:szCs w:val="24"/>
        </w:rPr>
        <w:t xml:space="preserve"> (dále jen „</w:t>
      </w:r>
      <w:r w:rsidRPr="0034675E">
        <w:rPr>
          <w:rFonts w:ascii="Arial" w:hAnsi="Arial" w:cs="Arial"/>
          <w:b/>
          <w:sz w:val="24"/>
          <w:szCs w:val="24"/>
        </w:rPr>
        <w:t>Veřejná zakázka</w:t>
      </w:r>
      <w:r w:rsidRPr="0034675E">
        <w:rPr>
          <w:rFonts w:ascii="Arial" w:hAnsi="Arial" w:cs="Arial"/>
          <w:sz w:val="24"/>
          <w:szCs w:val="24"/>
        </w:rPr>
        <w:t>“);</w:t>
      </w:r>
    </w:p>
    <w:p w:rsidR="00471C20" w:rsidRPr="0034675E" w:rsidRDefault="00471C20" w:rsidP="00471C20">
      <w:pPr>
        <w:pStyle w:val="Odstavecseseznamem"/>
        <w:numPr>
          <w:ilvl w:val="0"/>
          <w:numId w:val="1"/>
        </w:numPr>
        <w:spacing w:line="276" w:lineRule="auto"/>
        <w:ind w:left="714" w:hanging="357"/>
        <w:contextualSpacing w:val="0"/>
        <w:jc w:val="both"/>
        <w:rPr>
          <w:rFonts w:ascii="Arial" w:hAnsi="Arial" w:cs="Arial"/>
          <w:sz w:val="24"/>
          <w:szCs w:val="24"/>
        </w:rPr>
      </w:pPr>
      <w:r w:rsidRPr="0034675E">
        <w:rPr>
          <w:rFonts w:ascii="Arial" w:hAnsi="Arial" w:cs="Arial"/>
          <w:sz w:val="24"/>
          <w:szCs w:val="24"/>
        </w:rPr>
        <w:t xml:space="preserve">Dle výsledků Zadávacího řízení </w:t>
      </w:r>
      <w:r w:rsidR="00096AB6" w:rsidRPr="0034675E">
        <w:rPr>
          <w:rFonts w:ascii="Arial" w:hAnsi="Arial" w:cs="Arial"/>
          <w:sz w:val="24"/>
          <w:szCs w:val="24"/>
        </w:rPr>
        <w:t>Dodavatel</w:t>
      </w:r>
      <w:r w:rsidRPr="0034675E">
        <w:rPr>
          <w:rFonts w:ascii="Arial" w:hAnsi="Arial" w:cs="Arial"/>
          <w:sz w:val="24"/>
          <w:szCs w:val="24"/>
        </w:rPr>
        <w:t xml:space="preserve"> předložil Objednateli nejvýhodnější nabídku;</w:t>
      </w:r>
    </w:p>
    <w:p w:rsidR="00471C20" w:rsidRPr="0034675E" w:rsidRDefault="00471C20" w:rsidP="000B2C6C">
      <w:pPr>
        <w:pStyle w:val="Odstavecseseznamem"/>
        <w:numPr>
          <w:ilvl w:val="0"/>
          <w:numId w:val="1"/>
        </w:numPr>
        <w:spacing w:line="276" w:lineRule="auto"/>
        <w:contextualSpacing w:val="0"/>
        <w:jc w:val="both"/>
        <w:rPr>
          <w:rFonts w:ascii="Arial" w:hAnsi="Arial" w:cs="Arial"/>
          <w:sz w:val="24"/>
          <w:szCs w:val="24"/>
        </w:rPr>
      </w:pPr>
      <w:r w:rsidRPr="0034675E">
        <w:rPr>
          <w:rFonts w:ascii="Arial" w:hAnsi="Arial" w:cs="Arial"/>
          <w:sz w:val="24"/>
          <w:szCs w:val="24"/>
        </w:rPr>
        <w:t xml:space="preserve">Účelem Veřejné zakázky je zajištění </w:t>
      </w:r>
      <w:r w:rsidR="00A90E5B" w:rsidRPr="0034675E">
        <w:rPr>
          <w:rFonts w:ascii="Arial" w:hAnsi="Arial" w:cs="Arial"/>
          <w:sz w:val="24"/>
          <w:szCs w:val="24"/>
        </w:rPr>
        <w:t xml:space="preserve">poskytování stravovacích služeb pro dietní stravu a běžné stravování pro </w:t>
      </w:r>
      <w:r w:rsidR="0034675E">
        <w:rPr>
          <w:rFonts w:ascii="Arial" w:hAnsi="Arial" w:cs="Arial"/>
          <w:sz w:val="24"/>
          <w:szCs w:val="24"/>
        </w:rPr>
        <w:t>strávníky Objednatele</w:t>
      </w:r>
      <w:r w:rsidR="00A90E5B" w:rsidRPr="0034675E">
        <w:rPr>
          <w:rFonts w:ascii="Arial" w:hAnsi="Arial" w:cs="Arial"/>
          <w:sz w:val="24"/>
          <w:szCs w:val="24"/>
        </w:rPr>
        <w:t>, a to v potřebné kvalitě a množství v souladu s platnou legislativou a jakostními normami dle podmínek ujednaných dále v této Smlouvě</w:t>
      </w:r>
      <w:r w:rsidRPr="0034675E">
        <w:rPr>
          <w:rFonts w:ascii="Arial" w:hAnsi="Arial" w:cs="Arial"/>
          <w:sz w:val="24"/>
          <w:szCs w:val="24"/>
        </w:rPr>
        <w:t>;</w:t>
      </w:r>
    </w:p>
    <w:p w:rsidR="00471C20" w:rsidRPr="0034675E" w:rsidRDefault="00471C20" w:rsidP="00471C20">
      <w:pPr>
        <w:pStyle w:val="Odstavecseseznamem"/>
        <w:numPr>
          <w:ilvl w:val="0"/>
          <w:numId w:val="1"/>
        </w:numPr>
        <w:spacing w:after="120" w:line="276" w:lineRule="auto"/>
        <w:ind w:left="714" w:hanging="357"/>
        <w:contextualSpacing w:val="0"/>
        <w:jc w:val="both"/>
        <w:rPr>
          <w:rFonts w:ascii="Arial" w:hAnsi="Arial" w:cs="Arial"/>
          <w:sz w:val="24"/>
          <w:szCs w:val="24"/>
        </w:rPr>
      </w:pPr>
      <w:r w:rsidRPr="0034675E">
        <w:rPr>
          <w:rFonts w:ascii="Arial" w:hAnsi="Arial" w:cs="Arial"/>
          <w:sz w:val="24"/>
          <w:szCs w:val="24"/>
        </w:rPr>
        <w:t xml:space="preserve">Objednatel je připraven poskytnout </w:t>
      </w:r>
      <w:r w:rsidR="007B386E" w:rsidRPr="0034675E">
        <w:rPr>
          <w:rFonts w:ascii="Arial" w:hAnsi="Arial" w:cs="Arial"/>
          <w:sz w:val="24"/>
          <w:szCs w:val="24"/>
        </w:rPr>
        <w:t>Dodavateli</w:t>
      </w:r>
      <w:r w:rsidRPr="0034675E">
        <w:rPr>
          <w:rFonts w:ascii="Arial" w:hAnsi="Arial" w:cs="Arial"/>
          <w:sz w:val="24"/>
          <w:szCs w:val="24"/>
        </w:rPr>
        <w:t xml:space="preserve"> součinnost a zaplatit mu za poskytnutou Službu </w:t>
      </w:r>
      <w:r w:rsidR="007B386E" w:rsidRPr="0034675E">
        <w:rPr>
          <w:rFonts w:ascii="Arial" w:hAnsi="Arial" w:cs="Arial"/>
          <w:sz w:val="24"/>
          <w:szCs w:val="24"/>
        </w:rPr>
        <w:t>Cenu</w:t>
      </w:r>
      <w:r w:rsidRPr="0034675E">
        <w:rPr>
          <w:rFonts w:ascii="Arial" w:hAnsi="Arial" w:cs="Arial"/>
          <w:sz w:val="24"/>
          <w:szCs w:val="24"/>
        </w:rPr>
        <w:t xml:space="preserve"> za podmínek sjednaných v této Smlouvě.</w:t>
      </w:r>
    </w:p>
    <w:p w:rsidR="00471C20" w:rsidRPr="0034675E" w:rsidRDefault="00096AB6" w:rsidP="00471C20">
      <w:pPr>
        <w:pStyle w:val="Odstavecseseznamem"/>
        <w:numPr>
          <w:ilvl w:val="0"/>
          <w:numId w:val="1"/>
        </w:numPr>
        <w:spacing w:line="276" w:lineRule="auto"/>
        <w:ind w:left="714" w:hanging="357"/>
        <w:contextualSpacing w:val="0"/>
        <w:jc w:val="both"/>
        <w:rPr>
          <w:rFonts w:ascii="Arial" w:hAnsi="Arial" w:cs="Arial"/>
          <w:sz w:val="24"/>
          <w:szCs w:val="24"/>
        </w:rPr>
      </w:pPr>
      <w:r w:rsidRPr="0034675E">
        <w:rPr>
          <w:rFonts w:ascii="Arial" w:hAnsi="Arial" w:cs="Arial"/>
          <w:sz w:val="24"/>
          <w:szCs w:val="24"/>
        </w:rPr>
        <w:t>Dodavatel</w:t>
      </w:r>
      <w:r w:rsidR="00471C20" w:rsidRPr="0034675E">
        <w:rPr>
          <w:rFonts w:ascii="Arial" w:hAnsi="Arial" w:cs="Arial"/>
          <w:sz w:val="24"/>
          <w:szCs w:val="24"/>
        </w:rPr>
        <w:t xml:space="preserve"> prohlašuje, že splňuje veškeré podmínky a požadavky v této Smlouvě stanovené a je oprávněn tuto Smlouvu uzavřít a řádně vykonávat práva a plnit závazky v ní obsažené.</w:t>
      </w:r>
    </w:p>
    <w:p w:rsidR="00471C20" w:rsidRPr="0034675E" w:rsidRDefault="00471C20" w:rsidP="00471C20">
      <w:pPr>
        <w:pStyle w:val="Odstavecseseznamem"/>
        <w:numPr>
          <w:ilvl w:val="0"/>
          <w:numId w:val="1"/>
        </w:numPr>
        <w:spacing w:line="276" w:lineRule="auto"/>
        <w:jc w:val="both"/>
        <w:rPr>
          <w:rFonts w:ascii="Arial" w:hAnsi="Arial" w:cs="Arial"/>
          <w:sz w:val="24"/>
          <w:szCs w:val="24"/>
        </w:rPr>
      </w:pPr>
      <w:r w:rsidRPr="0034675E">
        <w:rPr>
          <w:rFonts w:ascii="Arial" w:hAnsi="Arial" w:cs="Arial"/>
          <w:sz w:val="24"/>
          <w:szCs w:val="24"/>
        </w:rPr>
        <w:t xml:space="preserve">Smluvní strany prohlašují, že údaje uvedené v záhlaví této Smlouvy jsou v souladu s faktickým i </w:t>
      </w:r>
      <w:r w:rsidR="00D44B06" w:rsidRPr="0034675E">
        <w:rPr>
          <w:rFonts w:ascii="Arial" w:hAnsi="Arial" w:cs="Arial"/>
          <w:sz w:val="24"/>
          <w:szCs w:val="24"/>
        </w:rPr>
        <w:t>právním stavem v době uzavření S</w:t>
      </w:r>
      <w:r w:rsidRPr="0034675E">
        <w:rPr>
          <w:rFonts w:ascii="Arial" w:hAnsi="Arial" w:cs="Arial"/>
          <w:sz w:val="24"/>
          <w:szCs w:val="24"/>
        </w:rPr>
        <w:t>mlouvy. Smluvní strany se zavazují, že změny dotčených údajů oznámí bez prodlení písemně druhé Smluvní straně. V případě změny účtu uvedeného v úvodní části Smlouvy je Dodavatel povinen doložit vlastnictví k novému účtu, a to kopií příslušné smlouvy nebo potvrzením.</w:t>
      </w:r>
    </w:p>
    <w:p w:rsidR="00471C20" w:rsidRPr="0034675E" w:rsidRDefault="00471C20" w:rsidP="00471C20">
      <w:pPr>
        <w:spacing w:line="276" w:lineRule="auto"/>
        <w:jc w:val="both"/>
        <w:rPr>
          <w:rFonts w:ascii="Arial" w:hAnsi="Arial" w:cs="Arial"/>
          <w:sz w:val="24"/>
          <w:szCs w:val="24"/>
        </w:rPr>
      </w:pPr>
    </w:p>
    <w:p w:rsidR="007B386E" w:rsidRPr="0034675E" w:rsidRDefault="00471C20" w:rsidP="00471C20">
      <w:pPr>
        <w:spacing w:line="276" w:lineRule="auto"/>
        <w:jc w:val="both"/>
        <w:rPr>
          <w:rFonts w:ascii="Arial" w:hAnsi="Arial" w:cs="Arial"/>
          <w:sz w:val="24"/>
          <w:szCs w:val="24"/>
        </w:rPr>
      </w:pPr>
      <w:r w:rsidRPr="0034675E">
        <w:rPr>
          <w:rFonts w:ascii="Arial" w:hAnsi="Arial" w:cs="Arial"/>
          <w:sz w:val="24"/>
          <w:szCs w:val="24"/>
        </w:rPr>
        <w:t xml:space="preserve">SE STRANY DOHODLY NÁSLEDOVNĚ: </w:t>
      </w:r>
    </w:p>
    <w:p w:rsidR="007B386E" w:rsidRPr="0034675E" w:rsidRDefault="007B386E" w:rsidP="005D30DA">
      <w:pPr>
        <w:pStyle w:val="Odstavecseseznamem"/>
        <w:numPr>
          <w:ilvl w:val="0"/>
          <w:numId w:val="2"/>
        </w:numPr>
        <w:spacing w:after="0"/>
        <w:jc w:val="center"/>
        <w:rPr>
          <w:rFonts w:ascii="Arial" w:hAnsi="Arial" w:cs="Arial"/>
          <w:b/>
          <w:sz w:val="24"/>
          <w:szCs w:val="24"/>
        </w:rPr>
      </w:pPr>
    </w:p>
    <w:p w:rsidR="00CF0876" w:rsidRPr="0034675E" w:rsidRDefault="007B386E" w:rsidP="005D30DA">
      <w:pPr>
        <w:spacing w:after="0"/>
        <w:jc w:val="center"/>
        <w:rPr>
          <w:rFonts w:ascii="Arial" w:hAnsi="Arial" w:cs="Arial"/>
          <w:b/>
          <w:sz w:val="24"/>
          <w:szCs w:val="24"/>
        </w:rPr>
      </w:pPr>
      <w:r w:rsidRPr="0034675E">
        <w:rPr>
          <w:rFonts w:ascii="Arial" w:hAnsi="Arial" w:cs="Arial"/>
          <w:b/>
          <w:sz w:val="24"/>
          <w:szCs w:val="24"/>
        </w:rPr>
        <w:t>PŘEDMĚT A ÚČEL SMLOUVY</w:t>
      </w:r>
    </w:p>
    <w:p w:rsidR="007B386E" w:rsidRPr="0034675E" w:rsidRDefault="007362C1" w:rsidP="005D30DA">
      <w:pPr>
        <w:pStyle w:val="Odstavecseseznamem"/>
        <w:numPr>
          <w:ilvl w:val="0"/>
          <w:numId w:val="3"/>
        </w:numPr>
        <w:spacing w:before="240" w:after="240"/>
        <w:ind w:left="357" w:hanging="357"/>
        <w:contextualSpacing w:val="0"/>
        <w:jc w:val="both"/>
        <w:rPr>
          <w:rFonts w:ascii="Arial" w:hAnsi="Arial" w:cs="Arial"/>
          <w:sz w:val="24"/>
          <w:szCs w:val="24"/>
        </w:rPr>
      </w:pPr>
      <w:r w:rsidRPr="0034675E">
        <w:rPr>
          <w:rFonts w:ascii="Arial" w:hAnsi="Arial" w:cs="Arial"/>
          <w:sz w:val="24"/>
          <w:szCs w:val="24"/>
        </w:rPr>
        <w:t>Dodavatel se touto S</w:t>
      </w:r>
      <w:r w:rsidR="00B07DAE" w:rsidRPr="0034675E">
        <w:rPr>
          <w:rFonts w:ascii="Arial" w:hAnsi="Arial" w:cs="Arial"/>
          <w:sz w:val="24"/>
          <w:szCs w:val="24"/>
        </w:rPr>
        <w:t xml:space="preserve">mlouvu zavazuje zajistit pro Objednatele stravovací služby pro </w:t>
      </w:r>
      <w:r w:rsidR="0034675E">
        <w:rPr>
          <w:rFonts w:ascii="Arial" w:hAnsi="Arial" w:cs="Arial"/>
          <w:sz w:val="24"/>
          <w:szCs w:val="24"/>
        </w:rPr>
        <w:t>s</w:t>
      </w:r>
      <w:r w:rsidR="00DB1DCD">
        <w:rPr>
          <w:rFonts w:ascii="Arial" w:hAnsi="Arial" w:cs="Arial"/>
          <w:sz w:val="24"/>
          <w:szCs w:val="24"/>
        </w:rPr>
        <w:t>trá</w:t>
      </w:r>
      <w:r w:rsidR="0034675E">
        <w:rPr>
          <w:rFonts w:ascii="Arial" w:hAnsi="Arial" w:cs="Arial"/>
          <w:sz w:val="24"/>
          <w:szCs w:val="24"/>
        </w:rPr>
        <w:t>vníky</w:t>
      </w:r>
      <w:r w:rsidR="00B07DAE" w:rsidRPr="0034675E">
        <w:rPr>
          <w:rFonts w:ascii="Arial" w:hAnsi="Arial" w:cs="Arial"/>
          <w:sz w:val="24"/>
          <w:szCs w:val="24"/>
        </w:rPr>
        <w:t xml:space="preserve"> v potřebné kvalitě a množství v souladu s platnou legislativou a jakostními normami </w:t>
      </w:r>
      <w:r w:rsidR="00701089" w:rsidRPr="0034675E">
        <w:rPr>
          <w:rFonts w:ascii="Arial" w:hAnsi="Arial" w:cs="Arial"/>
          <w:sz w:val="24"/>
          <w:szCs w:val="24"/>
        </w:rPr>
        <w:t xml:space="preserve">dle podmínek dohodnutých v této Smlouvě a </w:t>
      </w:r>
      <w:r w:rsidR="00B07DAE" w:rsidRPr="0034675E">
        <w:rPr>
          <w:rFonts w:ascii="Arial" w:hAnsi="Arial" w:cs="Arial"/>
          <w:sz w:val="24"/>
          <w:szCs w:val="24"/>
        </w:rPr>
        <w:t xml:space="preserve">Objednatel se zavazuje poskytnuté plnění přebírat a zaplatit </w:t>
      </w:r>
      <w:r w:rsidR="00701089" w:rsidRPr="0034675E">
        <w:rPr>
          <w:rFonts w:ascii="Arial" w:hAnsi="Arial" w:cs="Arial"/>
          <w:sz w:val="24"/>
          <w:szCs w:val="24"/>
        </w:rPr>
        <w:t>D</w:t>
      </w:r>
      <w:r w:rsidR="00B07DAE" w:rsidRPr="0034675E">
        <w:rPr>
          <w:rFonts w:ascii="Arial" w:hAnsi="Arial" w:cs="Arial"/>
          <w:sz w:val="24"/>
          <w:szCs w:val="24"/>
        </w:rPr>
        <w:t>odavateli dohodnutou cenu</w:t>
      </w:r>
      <w:r w:rsidRPr="0034675E">
        <w:rPr>
          <w:rFonts w:ascii="Arial" w:hAnsi="Arial" w:cs="Arial"/>
          <w:sz w:val="24"/>
          <w:szCs w:val="24"/>
        </w:rPr>
        <w:t xml:space="preserve"> (dále souhrnně též jako „</w:t>
      </w:r>
      <w:r w:rsidRPr="0034675E">
        <w:rPr>
          <w:rFonts w:ascii="Arial" w:hAnsi="Arial" w:cs="Arial"/>
          <w:b/>
          <w:sz w:val="24"/>
          <w:szCs w:val="24"/>
        </w:rPr>
        <w:t>Služba</w:t>
      </w:r>
      <w:r w:rsidRPr="0034675E">
        <w:rPr>
          <w:rFonts w:ascii="Arial" w:hAnsi="Arial" w:cs="Arial"/>
          <w:sz w:val="24"/>
          <w:szCs w:val="24"/>
        </w:rPr>
        <w:t>“)</w:t>
      </w:r>
      <w:r w:rsidR="00B07DAE" w:rsidRPr="0034675E">
        <w:rPr>
          <w:rFonts w:ascii="Arial" w:hAnsi="Arial" w:cs="Arial"/>
          <w:sz w:val="24"/>
          <w:szCs w:val="24"/>
        </w:rPr>
        <w:t xml:space="preserve">. </w:t>
      </w:r>
    </w:p>
    <w:p w:rsidR="00701089" w:rsidRPr="0034675E" w:rsidRDefault="00701089" w:rsidP="005D30DA">
      <w:pPr>
        <w:pStyle w:val="Odstavecseseznamem"/>
        <w:numPr>
          <w:ilvl w:val="0"/>
          <w:numId w:val="3"/>
        </w:numPr>
        <w:spacing w:before="240" w:after="240"/>
        <w:ind w:left="357" w:hanging="357"/>
        <w:contextualSpacing w:val="0"/>
        <w:jc w:val="both"/>
        <w:rPr>
          <w:rFonts w:ascii="Arial" w:hAnsi="Arial" w:cs="Arial"/>
          <w:sz w:val="24"/>
          <w:szCs w:val="24"/>
        </w:rPr>
      </w:pPr>
      <w:r w:rsidRPr="0034675E">
        <w:rPr>
          <w:rFonts w:ascii="Arial" w:hAnsi="Arial" w:cs="Arial"/>
          <w:sz w:val="24"/>
          <w:szCs w:val="24"/>
        </w:rPr>
        <w:t>Zajištěním stravovacích služeb dl</w:t>
      </w:r>
      <w:r w:rsidR="003E1073" w:rsidRPr="0034675E">
        <w:rPr>
          <w:rFonts w:ascii="Arial" w:hAnsi="Arial" w:cs="Arial"/>
          <w:sz w:val="24"/>
          <w:szCs w:val="24"/>
        </w:rPr>
        <w:t>e této Smlouvy se rozumí:</w:t>
      </w:r>
    </w:p>
    <w:p w:rsidR="003953AA" w:rsidRPr="003953AA" w:rsidRDefault="003953AA" w:rsidP="003953AA">
      <w:pPr>
        <w:numPr>
          <w:ilvl w:val="1"/>
          <w:numId w:val="3"/>
        </w:numPr>
        <w:spacing w:after="0" w:line="240" w:lineRule="auto"/>
        <w:ind w:left="1134"/>
        <w:jc w:val="both"/>
        <w:rPr>
          <w:rFonts w:ascii="Arial" w:hAnsi="Arial" w:cs="Arial"/>
          <w:sz w:val="24"/>
          <w:szCs w:val="24"/>
        </w:rPr>
      </w:pPr>
      <w:r w:rsidRPr="003953AA">
        <w:rPr>
          <w:rFonts w:ascii="Arial" w:hAnsi="Arial" w:cs="Arial"/>
          <w:sz w:val="24"/>
          <w:szCs w:val="24"/>
        </w:rPr>
        <w:lastRenderedPageBreak/>
        <w:t>Dodávka snídaní, obědů složených z polévky a hlavního chodu s přílohou a večeří strávníkům Vincentina.</w:t>
      </w:r>
    </w:p>
    <w:p w:rsidR="003953AA" w:rsidRPr="003953AA" w:rsidRDefault="003953AA" w:rsidP="003953AA">
      <w:pPr>
        <w:spacing w:after="0" w:line="240" w:lineRule="auto"/>
        <w:ind w:left="1134"/>
        <w:jc w:val="both"/>
        <w:rPr>
          <w:rFonts w:ascii="Arial" w:hAnsi="Arial" w:cs="Arial"/>
          <w:sz w:val="24"/>
          <w:szCs w:val="24"/>
        </w:rPr>
      </w:pPr>
      <w:r w:rsidRPr="003953AA">
        <w:rPr>
          <w:rFonts w:ascii="Arial" w:hAnsi="Arial" w:cs="Arial"/>
          <w:sz w:val="24"/>
          <w:szCs w:val="24"/>
        </w:rPr>
        <w:t>Dodržení platných norem na území České republiky pro oblast veřejného stravování.</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Minimálně jedno teplé jídlo denně, zpravidla oběd.</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Dodávky nepřetržité, po celý rok, včetně víkendů a státních svátků.</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Na žádost Vincentina zhotovení potravinových balíčků na cesty.</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Minimální hmotnosti a objemy:</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 xml:space="preserve">Polévka 300ml. </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Maso 90g v syrovém stavu.</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Přílohy 150g, brambory 300g.</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Saláty a kompoty 100g.</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Bezmasá jídla 300g.</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Časy odběru z podniku dodavatele:</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Snídaně od 6:45 do 7:30 hod</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Oběd od 11:00 do 11:30 hod</w:t>
      </w:r>
    </w:p>
    <w:p w:rsidR="003953AA" w:rsidRPr="003953AA" w:rsidRDefault="003953AA" w:rsidP="003953AA">
      <w:pPr>
        <w:pStyle w:val="Zkladntext2"/>
        <w:ind w:left="1134"/>
        <w:rPr>
          <w:rFonts w:ascii="Arial" w:hAnsi="Arial" w:cs="Arial"/>
          <w:szCs w:val="24"/>
        </w:rPr>
      </w:pPr>
      <w:r w:rsidRPr="003953AA">
        <w:rPr>
          <w:rFonts w:ascii="Arial" w:hAnsi="Arial" w:cs="Arial"/>
          <w:szCs w:val="24"/>
        </w:rPr>
        <w:t>Večeře je možné dle typu dodávat s obědem, nebo v čase od 14:00 do 14:30 hod.</w:t>
      </w:r>
    </w:p>
    <w:p w:rsidR="003953AA" w:rsidRPr="003953AA" w:rsidRDefault="003953AA" w:rsidP="003953AA">
      <w:pPr>
        <w:pStyle w:val="Zkladntext2"/>
        <w:ind w:left="1134"/>
        <w:rPr>
          <w:rFonts w:ascii="Arial" w:hAnsi="Arial" w:cs="Arial"/>
          <w:szCs w:val="24"/>
        </w:rPr>
      </w:pPr>
      <w:r w:rsidRPr="003953AA">
        <w:rPr>
          <w:rFonts w:ascii="Arial" w:hAnsi="Arial" w:cs="Arial"/>
          <w:szCs w:val="24"/>
        </w:rPr>
        <w:t>Objednávka, nebo zrušení objednané stravy v 9:00 hod dne předcházejícímu dni plnění, nebo později.</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Minimální druhy diet včetně varianty úpravy mleté a kašovité:</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Bez dietního omezení (č. 3)</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Bez mléčná strava (založena např. na č. 3)</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Strava s omezením tuku (č. 4)</w:t>
      </w:r>
    </w:p>
    <w:p w:rsidR="003953AA" w:rsidRPr="003953AA" w:rsidRDefault="003953AA" w:rsidP="003953AA">
      <w:pPr>
        <w:pStyle w:val="Zkladntext2"/>
        <w:ind w:left="284" w:firstLine="850"/>
        <w:rPr>
          <w:rFonts w:ascii="Arial" w:hAnsi="Arial" w:cs="Arial"/>
          <w:szCs w:val="24"/>
        </w:rPr>
      </w:pPr>
      <w:r w:rsidRPr="003953AA">
        <w:rPr>
          <w:rFonts w:ascii="Arial" w:hAnsi="Arial" w:cs="Arial"/>
          <w:szCs w:val="24"/>
        </w:rPr>
        <w:t>DIA – dieta pro diabetiky (č. 9)</w:t>
      </w:r>
    </w:p>
    <w:p w:rsidR="003953AA" w:rsidRPr="0034675E" w:rsidRDefault="003953AA" w:rsidP="00C414D1">
      <w:pPr>
        <w:spacing w:after="120"/>
        <w:ind w:left="284" w:firstLine="850"/>
        <w:jc w:val="both"/>
        <w:rPr>
          <w:rFonts w:ascii="Arial" w:hAnsi="Arial" w:cs="Arial"/>
          <w:sz w:val="24"/>
          <w:szCs w:val="24"/>
        </w:rPr>
      </w:pPr>
      <w:r w:rsidRPr="003953AA">
        <w:rPr>
          <w:rFonts w:ascii="Arial" w:hAnsi="Arial" w:cs="Arial"/>
          <w:sz w:val="24"/>
          <w:szCs w:val="24"/>
        </w:rPr>
        <w:t>Bezlepková strava (BLP)</w:t>
      </w:r>
    </w:p>
    <w:p w:rsidR="003E1073" w:rsidRPr="00C414D1" w:rsidRDefault="003E1073" w:rsidP="00C414D1">
      <w:pPr>
        <w:numPr>
          <w:ilvl w:val="1"/>
          <w:numId w:val="3"/>
        </w:numPr>
        <w:spacing w:after="120" w:line="240" w:lineRule="auto"/>
        <w:jc w:val="both"/>
        <w:rPr>
          <w:rFonts w:ascii="Arial" w:hAnsi="Arial" w:cs="Arial"/>
          <w:sz w:val="24"/>
          <w:szCs w:val="24"/>
        </w:rPr>
      </w:pPr>
      <w:r w:rsidRPr="0034675E">
        <w:rPr>
          <w:rFonts w:ascii="Arial" w:hAnsi="Arial" w:cs="Arial"/>
          <w:sz w:val="24"/>
          <w:szCs w:val="24"/>
        </w:rPr>
        <w:t>příprava</w:t>
      </w:r>
      <w:r w:rsidR="003953AA">
        <w:rPr>
          <w:rFonts w:ascii="Arial" w:hAnsi="Arial" w:cs="Arial"/>
          <w:sz w:val="24"/>
          <w:szCs w:val="24"/>
        </w:rPr>
        <w:t xml:space="preserve"> stravy a</w:t>
      </w:r>
      <w:r w:rsidRPr="0034675E">
        <w:rPr>
          <w:rFonts w:ascii="Arial" w:hAnsi="Arial" w:cs="Arial"/>
          <w:sz w:val="24"/>
          <w:szCs w:val="24"/>
        </w:rPr>
        <w:t xml:space="preserve"> její </w:t>
      </w:r>
      <w:r w:rsidR="003953AA">
        <w:rPr>
          <w:rFonts w:ascii="Arial" w:hAnsi="Arial" w:cs="Arial"/>
          <w:sz w:val="24"/>
          <w:szCs w:val="24"/>
        </w:rPr>
        <w:t xml:space="preserve">expedice k </w:t>
      </w:r>
      <w:r w:rsidRPr="0034675E">
        <w:rPr>
          <w:rFonts w:ascii="Arial" w:hAnsi="Arial" w:cs="Arial"/>
          <w:sz w:val="24"/>
          <w:szCs w:val="24"/>
        </w:rPr>
        <w:t>Objednatel</w:t>
      </w:r>
      <w:r w:rsidR="003953AA">
        <w:rPr>
          <w:rFonts w:ascii="Arial" w:hAnsi="Arial" w:cs="Arial"/>
          <w:sz w:val="24"/>
          <w:szCs w:val="24"/>
        </w:rPr>
        <w:t>i</w:t>
      </w:r>
      <w:r w:rsidRPr="0034675E">
        <w:rPr>
          <w:rFonts w:ascii="Arial" w:hAnsi="Arial" w:cs="Arial"/>
          <w:sz w:val="24"/>
          <w:szCs w:val="24"/>
        </w:rPr>
        <w:t xml:space="preserve">, </w:t>
      </w:r>
    </w:p>
    <w:p w:rsidR="00E45F38" w:rsidRPr="0034675E" w:rsidRDefault="00E45F38" w:rsidP="00E45F38">
      <w:pPr>
        <w:spacing w:after="120" w:line="240" w:lineRule="auto"/>
        <w:ind w:left="1080"/>
        <w:jc w:val="both"/>
        <w:rPr>
          <w:rFonts w:ascii="Arial" w:hAnsi="Arial" w:cs="Arial"/>
          <w:sz w:val="24"/>
          <w:szCs w:val="24"/>
        </w:rPr>
      </w:pPr>
    </w:p>
    <w:p w:rsidR="007B386E" w:rsidRPr="0034675E" w:rsidRDefault="007B386E" w:rsidP="005D30DA">
      <w:pPr>
        <w:pStyle w:val="Odstavecseseznamem"/>
        <w:numPr>
          <w:ilvl w:val="0"/>
          <w:numId w:val="2"/>
        </w:numPr>
        <w:spacing w:after="0"/>
        <w:jc w:val="center"/>
        <w:rPr>
          <w:rFonts w:ascii="Arial" w:hAnsi="Arial" w:cs="Arial"/>
          <w:b/>
          <w:sz w:val="24"/>
          <w:szCs w:val="24"/>
        </w:rPr>
      </w:pPr>
    </w:p>
    <w:p w:rsidR="007B386E" w:rsidRPr="0034675E" w:rsidRDefault="007B386E" w:rsidP="005D30DA">
      <w:pPr>
        <w:spacing w:after="0"/>
        <w:jc w:val="center"/>
        <w:rPr>
          <w:rFonts w:ascii="Arial" w:hAnsi="Arial" w:cs="Arial"/>
          <w:b/>
          <w:sz w:val="24"/>
          <w:szCs w:val="24"/>
        </w:rPr>
      </w:pPr>
      <w:r w:rsidRPr="0034675E">
        <w:rPr>
          <w:rFonts w:ascii="Arial" w:hAnsi="Arial" w:cs="Arial"/>
          <w:b/>
          <w:sz w:val="24"/>
          <w:szCs w:val="24"/>
        </w:rPr>
        <w:t>ROZSAH POSKYTOVANÉ SLUŽBY</w:t>
      </w:r>
    </w:p>
    <w:p w:rsidR="007B386E" w:rsidRDefault="00274AB2" w:rsidP="005D30DA">
      <w:pPr>
        <w:pStyle w:val="Odstavecseseznamem"/>
        <w:numPr>
          <w:ilvl w:val="0"/>
          <w:numId w:val="36"/>
        </w:numPr>
        <w:spacing w:before="240" w:after="240"/>
        <w:contextualSpacing w:val="0"/>
        <w:jc w:val="both"/>
        <w:rPr>
          <w:rFonts w:ascii="Arial" w:hAnsi="Arial" w:cs="Arial"/>
          <w:sz w:val="24"/>
          <w:szCs w:val="24"/>
        </w:rPr>
      </w:pPr>
      <w:r w:rsidRPr="0034675E">
        <w:rPr>
          <w:rFonts w:ascii="Arial" w:hAnsi="Arial" w:cs="Arial"/>
          <w:sz w:val="24"/>
          <w:szCs w:val="24"/>
        </w:rPr>
        <w:t>Př</w:t>
      </w:r>
      <w:r w:rsidR="00EB2C0B" w:rsidRPr="0034675E">
        <w:rPr>
          <w:rFonts w:ascii="Arial" w:hAnsi="Arial" w:cs="Arial"/>
          <w:sz w:val="24"/>
          <w:szCs w:val="24"/>
        </w:rPr>
        <w:t>edpokládaný rozsah poskytované S</w:t>
      </w:r>
      <w:r w:rsidRPr="0034675E">
        <w:rPr>
          <w:rFonts w:ascii="Arial" w:hAnsi="Arial" w:cs="Arial"/>
          <w:sz w:val="24"/>
          <w:szCs w:val="24"/>
        </w:rPr>
        <w:t xml:space="preserve">lužby </w:t>
      </w:r>
      <w:r w:rsidR="00C414D1">
        <w:rPr>
          <w:rFonts w:ascii="Arial" w:hAnsi="Arial" w:cs="Arial"/>
          <w:sz w:val="24"/>
          <w:szCs w:val="24"/>
        </w:rPr>
        <w:t xml:space="preserve">je na jeden den po dobu minimálně tří po sobě jdoucích měsíců kalkulován </w:t>
      </w:r>
      <w:r w:rsidRPr="0034675E">
        <w:rPr>
          <w:rFonts w:ascii="Arial" w:hAnsi="Arial" w:cs="Arial"/>
          <w:sz w:val="24"/>
          <w:szCs w:val="24"/>
        </w:rPr>
        <w:t>přibližně</w:t>
      </w:r>
      <w:r w:rsidR="00C414D1">
        <w:rPr>
          <w:rFonts w:ascii="Arial" w:hAnsi="Arial" w:cs="Arial"/>
          <w:sz w:val="24"/>
          <w:szCs w:val="24"/>
        </w:rPr>
        <w:t xml:space="preserve"> takto</w:t>
      </w:r>
      <w:r w:rsidRPr="0034675E">
        <w:rPr>
          <w:rFonts w:ascii="Arial" w:hAnsi="Arial" w:cs="Arial"/>
          <w:sz w:val="24"/>
          <w:szCs w:val="24"/>
        </w:rPr>
        <w:t>:</w:t>
      </w:r>
    </w:p>
    <w:p w:rsidR="00C414D1" w:rsidRPr="00B53ACC" w:rsidRDefault="00C414D1" w:rsidP="00C414D1">
      <w:pPr>
        <w:pStyle w:val="Zkladntext2"/>
        <w:ind w:firstLine="284"/>
        <w:rPr>
          <w:rFonts w:ascii="Arial" w:hAnsi="Arial" w:cs="Arial"/>
        </w:rPr>
      </w:pPr>
      <w:r w:rsidRPr="00B53ACC">
        <w:rPr>
          <w:rFonts w:ascii="Arial" w:hAnsi="Arial" w:cs="Arial"/>
        </w:rPr>
        <w:tab/>
      </w:r>
    </w:p>
    <w:p w:rsidR="00C414D1" w:rsidRDefault="00C414D1" w:rsidP="00C414D1">
      <w:pPr>
        <w:pStyle w:val="Zkladntext2"/>
        <w:ind w:firstLine="284"/>
      </w:pPr>
      <w:r w:rsidRPr="00B53ACC">
        <w:rPr>
          <w:rFonts w:ascii="Arial" w:hAnsi="Arial" w:cs="Arial"/>
        </w:rPr>
        <w:tab/>
      </w:r>
      <w:r w:rsidRPr="00B53ACC">
        <w:rPr>
          <w:rFonts w:ascii="Arial" w:hAnsi="Arial" w:cs="Arial"/>
        </w:rPr>
        <w:tab/>
      </w:r>
      <w:r w:rsidRPr="00B53ACC">
        <w:rPr>
          <w:rFonts w:ascii="Arial" w:hAnsi="Arial" w:cs="Arial"/>
        </w:rPr>
        <w:tab/>
      </w:r>
      <w:r w:rsidRPr="00B53ACC">
        <w:rPr>
          <w:rFonts w:ascii="Arial" w:hAnsi="Arial" w:cs="Arial"/>
        </w:rPr>
        <w:tab/>
      </w:r>
      <w:r w:rsidRPr="00B53ACC">
        <w:rPr>
          <w:rFonts w:ascii="Arial" w:hAnsi="Arial" w:cs="Arial"/>
        </w:rPr>
        <w:tab/>
      </w:r>
      <w:r w:rsidRPr="00B53ACC">
        <w:rPr>
          <w:rFonts w:ascii="Arial" w:hAnsi="Arial" w:cs="Arial"/>
        </w:rPr>
        <w:tab/>
      </w:r>
      <w:r w:rsidRPr="00B53ACC">
        <w:rPr>
          <w:rFonts w:ascii="Arial" w:hAnsi="Arial" w:cs="Arial"/>
        </w:rPr>
        <w:tab/>
        <w:t>Snídaně</w:t>
      </w:r>
      <w:r>
        <w:rPr>
          <w:rFonts w:ascii="Arial" w:hAnsi="Arial" w:cs="Arial"/>
        </w:rPr>
        <w:tab/>
      </w:r>
      <w:r w:rsidRPr="00B53ACC">
        <w:rPr>
          <w:rFonts w:ascii="Arial" w:hAnsi="Arial" w:cs="Arial"/>
        </w:rPr>
        <w:t>Oběd</w:t>
      </w:r>
      <w:r>
        <w:rPr>
          <w:rFonts w:ascii="Arial" w:hAnsi="Arial" w:cs="Arial"/>
        </w:rPr>
        <w:tab/>
      </w:r>
      <w:r>
        <w:rPr>
          <w:rFonts w:ascii="Arial" w:hAnsi="Arial" w:cs="Arial"/>
        </w:rPr>
        <w:tab/>
      </w:r>
      <w:r w:rsidRPr="00B53ACC">
        <w:rPr>
          <w:rFonts w:ascii="Arial" w:hAnsi="Arial" w:cs="Arial"/>
        </w:rPr>
        <w:t>Večeře</w:t>
      </w:r>
    </w:p>
    <w:p w:rsidR="00C414D1" w:rsidRPr="00DB70DE" w:rsidRDefault="00C414D1" w:rsidP="00C414D1">
      <w:pPr>
        <w:pStyle w:val="Zkladntext2"/>
        <w:ind w:firstLine="284"/>
        <w:rPr>
          <w:rFonts w:ascii="Arial" w:hAnsi="Arial" w:cs="Arial"/>
          <w:szCs w:val="24"/>
        </w:rPr>
      </w:pPr>
      <w:r w:rsidRPr="00DB70DE">
        <w:rPr>
          <w:rFonts w:ascii="Arial" w:hAnsi="Arial" w:cs="Arial"/>
          <w:szCs w:val="24"/>
        </w:rPr>
        <w:t>Bez dietního omezení (č. 3)</w:t>
      </w:r>
      <w:r>
        <w:rPr>
          <w:rFonts w:ascii="Arial" w:hAnsi="Arial" w:cs="Arial"/>
          <w:szCs w:val="24"/>
        </w:rPr>
        <w:tab/>
      </w:r>
      <w:r>
        <w:rPr>
          <w:rFonts w:ascii="Arial" w:hAnsi="Arial" w:cs="Arial"/>
          <w:szCs w:val="24"/>
        </w:rPr>
        <w:tab/>
      </w:r>
      <w:r>
        <w:rPr>
          <w:rFonts w:ascii="Arial" w:hAnsi="Arial" w:cs="Arial"/>
          <w:szCs w:val="24"/>
        </w:rPr>
        <w:tab/>
        <w:t>122</w:t>
      </w:r>
      <w:r>
        <w:rPr>
          <w:rFonts w:ascii="Arial" w:hAnsi="Arial" w:cs="Arial"/>
          <w:szCs w:val="24"/>
        </w:rPr>
        <w:tab/>
      </w:r>
      <w:r>
        <w:rPr>
          <w:rFonts w:ascii="Arial" w:hAnsi="Arial" w:cs="Arial"/>
          <w:szCs w:val="24"/>
        </w:rPr>
        <w:tab/>
        <w:t>165</w:t>
      </w:r>
      <w:r>
        <w:rPr>
          <w:rFonts w:ascii="Arial" w:hAnsi="Arial" w:cs="Arial"/>
          <w:szCs w:val="24"/>
        </w:rPr>
        <w:tab/>
      </w:r>
      <w:r>
        <w:rPr>
          <w:rFonts w:ascii="Arial" w:hAnsi="Arial" w:cs="Arial"/>
          <w:szCs w:val="24"/>
        </w:rPr>
        <w:tab/>
        <w:t>122</w:t>
      </w:r>
    </w:p>
    <w:p w:rsidR="00C414D1" w:rsidRDefault="00C414D1" w:rsidP="00C414D1">
      <w:pPr>
        <w:pStyle w:val="Zkladntext2"/>
        <w:ind w:firstLine="284"/>
        <w:rPr>
          <w:rFonts w:ascii="Arial" w:hAnsi="Arial" w:cs="Arial"/>
          <w:szCs w:val="24"/>
        </w:rPr>
      </w:pPr>
      <w:r>
        <w:rPr>
          <w:rFonts w:ascii="Arial" w:hAnsi="Arial" w:cs="Arial"/>
          <w:szCs w:val="24"/>
        </w:rPr>
        <w:t>Bez mléčná strava (založena např. na č. 3)</w:t>
      </w:r>
      <w:r>
        <w:rPr>
          <w:rFonts w:ascii="Arial" w:hAnsi="Arial" w:cs="Arial"/>
          <w:szCs w:val="24"/>
        </w:rPr>
        <w:tab/>
        <w:t>8</w:t>
      </w:r>
      <w:r>
        <w:rPr>
          <w:rFonts w:ascii="Arial" w:hAnsi="Arial" w:cs="Arial"/>
          <w:szCs w:val="24"/>
        </w:rPr>
        <w:tab/>
      </w:r>
      <w:r>
        <w:rPr>
          <w:rFonts w:ascii="Arial" w:hAnsi="Arial" w:cs="Arial"/>
          <w:szCs w:val="24"/>
        </w:rPr>
        <w:tab/>
        <w:t>8</w:t>
      </w:r>
      <w:r>
        <w:rPr>
          <w:rFonts w:ascii="Arial" w:hAnsi="Arial" w:cs="Arial"/>
          <w:szCs w:val="24"/>
        </w:rPr>
        <w:tab/>
      </w:r>
      <w:r>
        <w:rPr>
          <w:rFonts w:ascii="Arial" w:hAnsi="Arial" w:cs="Arial"/>
          <w:szCs w:val="24"/>
        </w:rPr>
        <w:tab/>
        <w:t>8</w:t>
      </w:r>
    </w:p>
    <w:p w:rsidR="00C414D1" w:rsidRPr="00DB70DE" w:rsidRDefault="00C414D1" w:rsidP="00C414D1">
      <w:pPr>
        <w:pStyle w:val="Zkladntext2"/>
        <w:ind w:firstLine="284"/>
        <w:rPr>
          <w:rFonts w:ascii="Arial" w:hAnsi="Arial" w:cs="Arial"/>
          <w:szCs w:val="24"/>
        </w:rPr>
      </w:pPr>
      <w:r w:rsidRPr="00DB70DE">
        <w:rPr>
          <w:rFonts w:ascii="Arial" w:hAnsi="Arial" w:cs="Arial"/>
          <w:szCs w:val="24"/>
        </w:rPr>
        <w:t>Strava s omezením tuku (č. 4)</w:t>
      </w:r>
      <w:r>
        <w:rPr>
          <w:rFonts w:ascii="Arial" w:hAnsi="Arial" w:cs="Arial"/>
          <w:szCs w:val="24"/>
        </w:rPr>
        <w:tab/>
      </w:r>
      <w:r>
        <w:rPr>
          <w:rFonts w:ascii="Arial" w:hAnsi="Arial" w:cs="Arial"/>
          <w:szCs w:val="24"/>
        </w:rPr>
        <w:tab/>
      </w:r>
      <w:r>
        <w:rPr>
          <w:rFonts w:ascii="Arial" w:hAnsi="Arial" w:cs="Arial"/>
          <w:szCs w:val="24"/>
        </w:rPr>
        <w:tab/>
        <w:t>5</w:t>
      </w:r>
      <w:r>
        <w:rPr>
          <w:rFonts w:ascii="Arial" w:hAnsi="Arial" w:cs="Arial"/>
          <w:szCs w:val="24"/>
        </w:rPr>
        <w:tab/>
      </w:r>
      <w:r>
        <w:rPr>
          <w:rFonts w:ascii="Arial" w:hAnsi="Arial" w:cs="Arial"/>
          <w:szCs w:val="24"/>
        </w:rPr>
        <w:tab/>
        <w:t>5</w:t>
      </w:r>
      <w:r>
        <w:rPr>
          <w:rFonts w:ascii="Arial" w:hAnsi="Arial" w:cs="Arial"/>
          <w:szCs w:val="24"/>
        </w:rPr>
        <w:tab/>
      </w:r>
      <w:r>
        <w:rPr>
          <w:rFonts w:ascii="Arial" w:hAnsi="Arial" w:cs="Arial"/>
          <w:szCs w:val="24"/>
        </w:rPr>
        <w:tab/>
        <w:t>5</w:t>
      </w:r>
    </w:p>
    <w:p w:rsidR="00C414D1" w:rsidRPr="00DB70DE" w:rsidRDefault="00C414D1" w:rsidP="00C414D1">
      <w:pPr>
        <w:pStyle w:val="Zkladntext2"/>
        <w:ind w:firstLine="284"/>
        <w:rPr>
          <w:rFonts w:ascii="Arial" w:hAnsi="Arial" w:cs="Arial"/>
          <w:szCs w:val="24"/>
        </w:rPr>
      </w:pPr>
      <w:r w:rsidRPr="00DB70DE">
        <w:rPr>
          <w:rFonts w:ascii="Arial" w:hAnsi="Arial" w:cs="Arial"/>
          <w:szCs w:val="24"/>
        </w:rPr>
        <w:t>DIA – dieta pro diabetiky (č. 9)</w:t>
      </w:r>
      <w:r>
        <w:rPr>
          <w:rFonts w:ascii="Arial" w:hAnsi="Arial" w:cs="Arial"/>
          <w:szCs w:val="24"/>
        </w:rPr>
        <w:tab/>
      </w:r>
      <w:r>
        <w:rPr>
          <w:rFonts w:ascii="Arial" w:hAnsi="Arial" w:cs="Arial"/>
          <w:szCs w:val="24"/>
        </w:rPr>
        <w:tab/>
      </w:r>
      <w:r>
        <w:rPr>
          <w:rFonts w:ascii="Arial" w:hAnsi="Arial" w:cs="Arial"/>
          <w:szCs w:val="24"/>
        </w:rPr>
        <w:tab/>
        <w:t>2</w:t>
      </w:r>
      <w:r>
        <w:rPr>
          <w:rFonts w:ascii="Arial" w:hAnsi="Arial" w:cs="Arial"/>
          <w:szCs w:val="24"/>
        </w:rPr>
        <w:tab/>
      </w:r>
      <w:r>
        <w:rPr>
          <w:rFonts w:ascii="Arial" w:hAnsi="Arial" w:cs="Arial"/>
          <w:szCs w:val="24"/>
        </w:rPr>
        <w:tab/>
        <w:t>2</w:t>
      </w:r>
      <w:r>
        <w:rPr>
          <w:rFonts w:ascii="Arial" w:hAnsi="Arial" w:cs="Arial"/>
          <w:szCs w:val="24"/>
        </w:rPr>
        <w:tab/>
      </w:r>
      <w:r>
        <w:rPr>
          <w:rFonts w:ascii="Arial" w:hAnsi="Arial" w:cs="Arial"/>
          <w:szCs w:val="24"/>
        </w:rPr>
        <w:tab/>
        <w:t>2</w:t>
      </w:r>
    </w:p>
    <w:p w:rsidR="00C414D1" w:rsidRDefault="00C414D1" w:rsidP="00C414D1">
      <w:pPr>
        <w:pStyle w:val="Zkladntext2"/>
        <w:ind w:firstLine="284"/>
      </w:pPr>
      <w:r w:rsidRPr="00DB70DE">
        <w:rPr>
          <w:rFonts w:ascii="Arial" w:hAnsi="Arial" w:cs="Arial"/>
          <w:szCs w:val="24"/>
        </w:rPr>
        <w:t>Bezlepková strava (BLP)</w:t>
      </w:r>
      <w:r>
        <w:rPr>
          <w:rFonts w:ascii="Arial" w:hAnsi="Arial" w:cs="Arial"/>
          <w:szCs w:val="24"/>
        </w:rPr>
        <w:tab/>
      </w:r>
      <w:r>
        <w:rPr>
          <w:rFonts w:ascii="Arial" w:hAnsi="Arial" w:cs="Arial"/>
          <w:szCs w:val="24"/>
        </w:rPr>
        <w:tab/>
      </w:r>
      <w:r>
        <w:rPr>
          <w:rFonts w:ascii="Arial" w:hAnsi="Arial" w:cs="Arial"/>
          <w:szCs w:val="24"/>
        </w:rPr>
        <w:tab/>
        <w:t>0</w:t>
      </w:r>
      <w:r>
        <w:rPr>
          <w:rFonts w:ascii="Arial" w:hAnsi="Arial" w:cs="Arial"/>
          <w:szCs w:val="24"/>
        </w:rPr>
        <w:tab/>
      </w:r>
      <w:r>
        <w:rPr>
          <w:rFonts w:ascii="Arial" w:hAnsi="Arial" w:cs="Arial"/>
          <w:szCs w:val="24"/>
        </w:rPr>
        <w:tab/>
        <w:t>0</w:t>
      </w:r>
      <w:r>
        <w:rPr>
          <w:rFonts w:ascii="Arial" w:hAnsi="Arial" w:cs="Arial"/>
          <w:szCs w:val="24"/>
        </w:rPr>
        <w:tab/>
      </w:r>
      <w:r>
        <w:rPr>
          <w:rFonts w:ascii="Arial" w:hAnsi="Arial" w:cs="Arial"/>
          <w:szCs w:val="24"/>
        </w:rPr>
        <w:tab/>
        <w:t>0</w:t>
      </w:r>
    </w:p>
    <w:p w:rsidR="00C414D1" w:rsidRPr="0034675E" w:rsidRDefault="00C414D1" w:rsidP="00C414D1">
      <w:pPr>
        <w:pStyle w:val="Odstavecseseznamem"/>
        <w:spacing w:before="240" w:after="240"/>
        <w:ind w:left="360"/>
        <w:contextualSpacing w:val="0"/>
        <w:jc w:val="both"/>
        <w:rPr>
          <w:rFonts w:ascii="Arial" w:hAnsi="Arial" w:cs="Arial"/>
          <w:sz w:val="24"/>
          <w:szCs w:val="24"/>
        </w:rPr>
      </w:pPr>
    </w:p>
    <w:p w:rsidR="00EB2C0B" w:rsidRPr="0034675E" w:rsidRDefault="00EB2C0B" w:rsidP="005D30DA">
      <w:pPr>
        <w:pStyle w:val="Odstavecseseznamem"/>
        <w:numPr>
          <w:ilvl w:val="0"/>
          <w:numId w:val="36"/>
        </w:numPr>
        <w:spacing w:before="240" w:after="240"/>
        <w:contextualSpacing w:val="0"/>
        <w:jc w:val="both"/>
        <w:rPr>
          <w:rFonts w:ascii="Arial" w:hAnsi="Arial" w:cs="Arial"/>
          <w:sz w:val="24"/>
          <w:szCs w:val="24"/>
        </w:rPr>
      </w:pPr>
      <w:r w:rsidRPr="0034675E">
        <w:rPr>
          <w:rFonts w:ascii="Arial" w:hAnsi="Arial" w:cs="Arial"/>
          <w:sz w:val="24"/>
          <w:szCs w:val="24"/>
        </w:rPr>
        <w:t xml:space="preserve">Dodávky pokrmů dle čl. II. odst. 1 této Smlouvy budou realizovány na základě objednávek, a to v kvalitě, množství, v příslušném obalu, při dodržení hygienických </w:t>
      </w:r>
      <w:r w:rsidR="007362C1" w:rsidRPr="0034675E">
        <w:rPr>
          <w:rFonts w:ascii="Arial" w:hAnsi="Arial" w:cs="Arial"/>
          <w:sz w:val="24"/>
          <w:szCs w:val="24"/>
        </w:rPr>
        <w:t>norem</w:t>
      </w:r>
      <w:r w:rsidRPr="0034675E">
        <w:rPr>
          <w:rFonts w:ascii="Arial" w:hAnsi="Arial" w:cs="Arial"/>
          <w:sz w:val="24"/>
          <w:szCs w:val="24"/>
        </w:rPr>
        <w:t xml:space="preserve"> a ve stanoveném termínu na určené místo dle specifikace v zadávací dokumentaci na Veřejnou zakázku a v této Smlouvě.</w:t>
      </w:r>
    </w:p>
    <w:p w:rsidR="00AF4B2C" w:rsidRPr="0034675E" w:rsidRDefault="00214B6F" w:rsidP="00A61915">
      <w:pPr>
        <w:pStyle w:val="Odstavecseseznamem"/>
        <w:numPr>
          <w:ilvl w:val="0"/>
          <w:numId w:val="36"/>
        </w:numPr>
        <w:spacing w:before="240" w:after="240"/>
        <w:contextualSpacing w:val="0"/>
        <w:jc w:val="both"/>
        <w:rPr>
          <w:rFonts w:ascii="Arial" w:hAnsi="Arial" w:cs="Arial"/>
          <w:sz w:val="24"/>
          <w:szCs w:val="24"/>
        </w:rPr>
      </w:pPr>
      <w:r w:rsidRPr="0034675E">
        <w:rPr>
          <w:rFonts w:ascii="Arial" w:hAnsi="Arial" w:cs="Arial"/>
          <w:sz w:val="24"/>
          <w:szCs w:val="24"/>
        </w:rPr>
        <w:lastRenderedPageBreak/>
        <w:t>Objednatel bude za podmínek uvedených v této Smlouvě provádět jednotlivé objednávky elektronicky</w:t>
      </w:r>
      <w:r w:rsidR="00C414D1">
        <w:rPr>
          <w:rFonts w:ascii="Arial" w:hAnsi="Arial" w:cs="Arial"/>
          <w:sz w:val="24"/>
          <w:szCs w:val="24"/>
        </w:rPr>
        <w:t xml:space="preserve"> formou  e - mailu, nebo telefonicky.</w:t>
      </w:r>
      <w:r w:rsidRPr="0034675E">
        <w:rPr>
          <w:rFonts w:ascii="Arial" w:hAnsi="Arial" w:cs="Arial"/>
          <w:sz w:val="24"/>
          <w:szCs w:val="24"/>
        </w:rPr>
        <w:t xml:space="preserve"> </w:t>
      </w:r>
      <w:r w:rsidR="00AF4B2C" w:rsidRPr="0034675E">
        <w:rPr>
          <w:rFonts w:ascii="Arial" w:hAnsi="Arial" w:cs="Arial"/>
          <w:sz w:val="24"/>
          <w:szCs w:val="24"/>
        </w:rPr>
        <w:t xml:space="preserve">Skutečný rozsah poskytnuté Služby Objednatel potvrdí vždy </w:t>
      </w:r>
      <w:r w:rsidR="007362C1" w:rsidRPr="0034675E">
        <w:rPr>
          <w:rFonts w:ascii="Arial" w:hAnsi="Arial" w:cs="Arial"/>
          <w:sz w:val="24"/>
          <w:szCs w:val="24"/>
        </w:rPr>
        <w:t>v</w:t>
      </w:r>
      <w:r w:rsidR="00AF4B2C" w:rsidRPr="0034675E">
        <w:rPr>
          <w:rFonts w:ascii="Arial" w:hAnsi="Arial" w:cs="Arial"/>
          <w:sz w:val="24"/>
          <w:szCs w:val="24"/>
        </w:rPr>
        <w:t xml:space="preserve"> dodacím listu. Objednávky a dodací listy slouží jako podklad pro fakturaci </w:t>
      </w:r>
      <w:r w:rsidR="007362C1" w:rsidRPr="0034675E">
        <w:rPr>
          <w:rFonts w:ascii="Arial" w:hAnsi="Arial" w:cs="Arial"/>
          <w:sz w:val="24"/>
          <w:szCs w:val="24"/>
        </w:rPr>
        <w:t xml:space="preserve">poskytnuté Služby </w:t>
      </w:r>
      <w:r w:rsidR="00AF4B2C" w:rsidRPr="0034675E">
        <w:rPr>
          <w:rFonts w:ascii="Arial" w:hAnsi="Arial" w:cs="Arial"/>
          <w:sz w:val="24"/>
          <w:szCs w:val="24"/>
        </w:rPr>
        <w:t>dle čl. V. této Smlouvy.</w:t>
      </w:r>
    </w:p>
    <w:p w:rsidR="00EB2C0B" w:rsidRPr="0034675E" w:rsidRDefault="00EB2C0B" w:rsidP="00EB2C0B">
      <w:pPr>
        <w:pStyle w:val="Odstavecseseznamem"/>
        <w:jc w:val="both"/>
        <w:rPr>
          <w:rFonts w:ascii="Arial" w:hAnsi="Arial" w:cs="Arial"/>
          <w:sz w:val="24"/>
          <w:szCs w:val="24"/>
        </w:rPr>
      </w:pPr>
    </w:p>
    <w:p w:rsidR="007B386E" w:rsidRPr="0034675E" w:rsidRDefault="007B386E" w:rsidP="005D30DA">
      <w:pPr>
        <w:pStyle w:val="Odstavecseseznamem"/>
        <w:numPr>
          <w:ilvl w:val="0"/>
          <w:numId w:val="2"/>
        </w:numPr>
        <w:spacing w:after="0"/>
        <w:jc w:val="center"/>
        <w:rPr>
          <w:rFonts w:ascii="Arial" w:hAnsi="Arial" w:cs="Arial"/>
          <w:b/>
          <w:sz w:val="24"/>
          <w:szCs w:val="24"/>
        </w:rPr>
      </w:pPr>
    </w:p>
    <w:p w:rsidR="007B386E" w:rsidRPr="0034675E" w:rsidRDefault="007B386E" w:rsidP="005D30DA">
      <w:pPr>
        <w:spacing w:after="0"/>
        <w:jc w:val="center"/>
        <w:rPr>
          <w:rFonts w:ascii="Arial" w:hAnsi="Arial" w:cs="Arial"/>
          <w:b/>
          <w:sz w:val="24"/>
          <w:szCs w:val="24"/>
        </w:rPr>
      </w:pPr>
      <w:r w:rsidRPr="0034675E">
        <w:rPr>
          <w:rFonts w:ascii="Arial" w:hAnsi="Arial" w:cs="Arial"/>
          <w:b/>
          <w:sz w:val="24"/>
          <w:szCs w:val="24"/>
        </w:rPr>
        <w:t>DOBA A MÍSTO POSKYTOVÁNÍ SLUŽBY</w:t>
      </w:r>
    </w:p>
    <w:p w:rsidR="007B386E" w:rsidRPr="0034675E" w:rsidRDefault="00EB2C0B" w:rsidP="005D30DA">
      <w:pPr>
        <w:pStyle w:val="Odstavecseseznamem"/>
        <w:numPr>
          <w:ilvl w:val="0"/>
          <w:numId w:val="38"/>
        </w:numPr>
        <w:spacing w:before="240" w:after="240"/>
        <w:contextualSpacing w:val="0"/>
        <w:jc w:val="both"/>
        <w:rPr>
          <w:rFonts w:ascii="Arial" w:hAnsi="Arial" w:cs="Arial"/>
          <w:sz w:val="24"/>
          <w:szCs w:val="24"/>
        </w:rPr>
      </w:pPr>
      <w:r w:rsidRPr="0034675E">
        <w:rPr>
          <w:rFonts w:ascii="Arial" w:hAnsi="Arial" w:cs="Arial"/>
          <w:sz w:val="24"/>
          <w:szCs w:val="24"/>
        </w:rPr>
        <w:t xml:space="preserve">Tato Smlouva se uzavírá na dobu </w:t>
      </w:r>
      <w:r w:rsidR="008939E7" w:rsidRPr="0034675E">
        <w:rPr>
          <w:rFonts w:ascii="Arial" w:hAnsi="Arial" w:cs="Arial"/>
          <w:sz w:val="24"/>
          <w:szCs w:val="24"/>
        </w:rPr>
        <w:t>ne</w:t>
      </w:r>
      <w:r w:rsidRPr="0034675E">
        <w:rPr>
          <w:rFonts w:ascii="Arial" w:hAnsi="Arial" w:cs="Arial"/>
          <w:sz w:val="24"/>
          <w:szCs w:val="24"/>
        </w:rPr>
        <w:t>určitou</w:t>
      </w:r>
      <w:r w:rsidR="008939E7" w:rsidRPr="0034675E">
        <w:rPr>
          <w:rFonts w:ascii="Arial" w:hAnsi="Arial" w:cs="Arial"/>
          <w:sz w:val="24"/>
          <w:szCs w:val="24"/>
        </w:rPr>
        <w:t>.</w:t>
      </w:r>
    </w:p>
    <w:p w:rsidR="00AF7FAA" w:rsidRPr="0034675E" w:rsidRDefault="00EB2C0B" w:rsidP="005D30DA">
      <w:pPr>
        <w:pStyle w:val="Odstavecseseznamem"/>
        <w:numPr>
          <w:ilvl w:val="0"/>
          <w:numId w:val="38"/>
        </w:numPr>
        <w:spacing w:before="240" w:after="240"/>
        <w:contextualSpacing w:val="0"/>
        <w:jc w:val="both"/>
        <w:rPr>
          <w:rFonts w:ascii="Arial" w:hAnsi="Arial" w:cs="Arial"/>
          <w:sz w:val="24"/>
          <w:szCs w:val="24"/>
        </w:rPr>
      </w:pPr>
      <w:r w:rsidRPr="0034675E">
        <w:rPr>
          <w:rFonts w:ascii="Arial" w:hAnsi="Arial" w:cs="Arial"/>
          <w:sz w:val="24"/>
          <w:szCs w:val="24"/>
        </w:rPr>
        <w:t xml:space="preserve">Objednatel je povinen poskytovat Službu od [1. </w:t>
      </w:r>
      <w:r w:rsidR="00C414D1">
        <w:rPr>
          <w:rFonts w:ascii="Arial" w:hAnsi="Arial" w:cs="Arial"/>
          <w:sz w:val="24"/>
          <w:szCs w:val="24"/>
        </w:rPr>
        <w:t>9</w:t>
      </w:r>
      <w:r w:rsidRPr="0034675E">
        <w:rPr>
          <w:rFonts w:ascii="Arial" w:hAnsi="Arial" w:cs="Arial"/>
          <w:sz w:val="24"/>
          <w:szCs w:val="24"/>
        </w:rPr>
        <w:t>. 2017]</w:t>
      </w:r>
      <w:r w:rsidRPr="0034675E">
        <w:rPr>
          <w:rStyle w:val="Znakapoznpodarou"/>
          <w:rFonts w:ascii="Arial" w:hAnsi="Arial" w:cs="Arial"/>
          <w:sz w:val="24"/>
          <w:szCs w:val="24"/>
        </w:rPr>
        <w:footnoteReference w:id="1"/>
      </w:r>
      <w:r w:rsidR="008939E7" w:rsidRPr="0034675E">
        <w:rPr>
          <w:rFonts w:ascii="Arial" w:hAnsi="Arial" w:cs="Arial"/>
          <w:sz w:val="24"/>
          <w:szCs w:val="24"/>
        </w:rPr>
        <w:t>.</w:t>
      </w:r>
    </w:p>
    <w:p w:rsidR="00AF7FAA" w:rsidRPr="0034675E" w:rsidRDefault="00AF7FAA" w:rsidP="005D30DA">
      <w:pPr>
        <w:pStyle w:val="Odstavecseseznamem"/>
        <w:numPr>
          <w:ilvl w:val="0"/>
          <w:numId w:val="38"/>
        </w:numPr>
        <w:spacing w:before="240" w:after="240"/>
        <w:contextualSpacing w:val="0"/>
        <w:jc w:val="both"/>
        <w:rPr>
          <w:rFonts w:ascii="Arial" w:hAnsi="Arial" w:cs="Arial"/>
          <w:sz w:val="24"/>
          <w:szCs w:val="24"/>
        </w:rPr>
      </w:pPr>
      <w:r w:rsidRPr="0034675E">
        <w:rPr>
          <w:rFonts w:ascii="Arial" w:hAnsi="Arial" w:cs="Arial"/>
          <w:sz w:val="24"/>
          <w:szCs w:val="24"/>
        </w:rPr>
        <w:t xml:space="preserve">Tuto Smlouvu lze </w:t>
      </w:r>
      <w:r w:rsidR="00193F0F" w:rsidRPr="0034675E">
        <w:rPr>
          <w:rFonts w:ascii="Arial" w:hAnsi="Arial" w:cs="Arial"/>
          <w:sz w:val="24"/>
          <w:szCs w:val="24"/>
        </w:rPr>
        <w:t>ukončit</w:t>
      </w:r>
      <w:r w:rsidRPr="0034675E">
        <w:rPr>
          <w:rFonts w:ascii="Arial" w:hAnsi="Arial" w:cs="Arial"/>
          <w:sz w:val="24"/>
          <w:szCs w:val="24"/>
        </w:rPr>
        <w:t xml:space="preserve"> písemnou výpovědí kterékoli ze Smluvních stran s </w:t>
      </w:r>
      <w:r w:rsidR="00C414D1">
        <w:rPr>
          <w:rFonts w:ascii="Arial" w:hAnsi="Arial" w:cs="Arial"/>
          <w:sz w:val="24"/>
          <w:szCs w:val="24"/>
        </w:rPr>
        <w:t>měsíční</w:t>
      </w:r>
      <w:r w:rsidRPr="0034675E">
        <w:rPr>
          <w:rFonts w:ascii="Arial" w:hAnsi="Arial" w:cs="Arial"/>
          <w:sz w:val="24"/>
          <w:szCs w:val="24"/>
        </w:rPr>
        <w:t xml:space="preserve"> výpovědní </w:t>
      </w:r>
      <w:r w:rsidR="00193F0F" w:rsidRPr="0034675E">
        <w:rPr>
          <w:rFonts w:ascii="Arial" w:hAnsi="Arial" w:cs="Arial"/>
          <w:sz w:val="24"/>
          <w:szCs w:val="24"/>
        </w:rPr>
        <w:t>dobou</w:t>
      </w:r>
      <w:r w:rsidRPr="0034675E">
        <w:rPr>
          <w:rFonts w:ascii="Arial" w:hAnsi="Arial" w:cs="Arial"/>
          <w:sz w:val="24"/>
          <w:szCs w:val="24"/>
        </w:rPr>
        <w:t xml:space="preserve"> bez udání důvodu. Výpovědní </w:t>
      </w:r>
      <w:r w:rsidR="00193F0F" w:rsidRPr="0034675E">
        <w:rPr>
          <w:rFonts w:ascii="Arial" w:hAnsi="Arial" w:cs="Arial"/>
          <w:sz w:val="24"/>
          <w:szCs w:val="24"/>
        </w:rPr>
        <w:t>doba</w:t>
      </w:r>
      <w:r w:rsidRPr="0034675E">
        <w:rPr>
          <w:rFonts w:ascii="Arial" w:hAnsi="Arial" w:cs="Arial"/>
          <w:sz w:val="24"/>
          <w:szCs w:val="24"/>
        </w:rPr>
        <w:t xml:space="preserve"> počíná běžet první den měsíce následujícího po doručení písemné výpovědi druhé Smluvní straně.</w:t>
      </w:r>
    </w:p>
    <w:p w:rsidR="00AF7FAA" w:rsidRPr="0034675E" w:rsidRDefault="00AF7FAA" w:rsidP="005D30DA">
      <w:pPr>
        <w:pStyle w:val="Odstavecseseznamem"/>
        <w:numPr>
          <w:ilvl w:val="0"/>
          <w:numId w:val="38"/>
        </w:numPr>
        <w:spacing w:before="240" w:after="240"/>
        <w:contextualSpacing w:val="0"/>
        <w:jc w:val="both"/>
        <w:rPr>
          <w:rFonts w:ascii="Arial" w:hAnsi="Arial" w:cs="Arial"/>
          <w:sz w:val="24"/>
          <w:szCs w:val="24"/>
        </w:rPr>
      </w:pPr>
      <w:r w:rsidRPr="0034675E">
        <w:rPr>
          <w:rFonts w:ascii="Arial" w:hAnsi="Arial" w:cs="Arial"/>
          <w:sz w:val="24"/>
          <w:szCs w:val="24"/>
        </w:rPr>
        <w:t xml:space="preserve">Objednatel je oprávněn tuto Smlouvu vypovědět </w:t>
      </w:r>
      <w:r w:rsidR="008939E7" w:rsidRPr="0034675E">
        <w:rPr>
          <w:rFonts w:ascii="Arial" w:hAnsi="Arial" w:cs="Arial"/>
          <w:sz w:val="24"/>
          <w:szCs w:val="24"/>
        </w:rPr>
        <w:t>bez výpovědní doby</w:t>
      </w:r>
      <w:r w:rsidRPr="0034675E">
        <w:rPr>
          <w:rFonts w:ascii="Arial" w:hAnsi="Arial" w:cs="Arial"/>
          <w:sz w:val="24"/>
          <w:szCs w:val="24"/>
        </w:rPr>
        <w:t xml:space="preserve"> v případě hrubého porušení povinností dle této Smlouvy ze strany Dodavatele. Za hrubé porušení povinností se považuje zejména opakované (min. třikrát) neposkytnutí Služby ve stanoveném rozsahu a čase, nedodržení hygienických předpisů při přípravě a distribuci pokrmů či nedodržení nutričních hodnot</w:t>
      </w:r>
      <w:r w:rsidR="007362C1" w:rsidRPr="0034675E">
        <w:rPr>
          <w:rFonts w:ascii="Arial" w:hAnsi="Arial" w:cs="Arial"/>
          <w:sz w:val="24"/>
          <w:szCs w:val="24"/>
        </w:rPr>
        <w:t>, dietního systému</w:t>
      </w:r>
      <w:r w:rsidRPr="0034675E">
        <w:rPr>
          <w:rFonts w:ascii="Arial" w:hAnsi="Arial" w:cs="Arial"/>
          <w:sz w:val="24"/>
          <w:szCs w:val="24"/>
        </w:rPr>
        <w:t xml:space="preserve"> a </w:t>
      </w:r>
      <w:r w:rsidR="007362C1" w:rsidRPr="0034675E">
        <w:rPr>
          <w:rFonts w:ascii="Arial" w:hAnsi="Arial" w:cs="Arial"/>
          <w:sz w:val="24"/>
          <w:szCs w:val="24"/>
        </w:rPr>
        <w:t xml:space="preserve">schválených receptur a </w:t>
      </w:r>
      <w:r w:rsidRPr="0034675E">
        <w:rPr>
          <w:rFonts w:ascii="Arial" w:hAnsi="Arial" w:cs="Arial"/>
          <w:sz w:val="24"/>
          <w:szCs w:val="24"/>
        </w:rPr>
        <w:t>jídelníčků.</w:t>
      </w:r>
    </w:p>
    <w:p w:rsidR="007B386E" w:rsidRPr="0034675E" w:rsidRDefault="007B386E" w:rsidP="00A61915">
      <w:pPr>
        <w:pStyle w:val="Odstavecseseznamem"/>
        <w:numPr>
          <w:ilvl w:val="0"/>
          <w:numId w:val="2"/>
        </w:numPr>
        <w:spacing w:after="0"/>
        <w:jc w:val="center"/>
        <w:rPr>
          <w:rFonts w:ascii="Arial" w:hAnsi="Arial" w:cs="Arial"/>
          <w:b/>
          <w:sz w:val="24"/>
          <w:szCs w:val="24"/>
        </w:rPr>
      </w:pPr>
    </w:p>
    <w:p w:rsidR="007B386E" w:rsidRPr="0034675E" w:rsidRDefault="00B3370B" w:rsidP="007B386E">
      <w:pPr>
        <w:ind w:left="360"/>
        <w:jc w:val="center"/>
        <w:rPr>
          <w:rFonts w:ascii="Arial" w:hAnsi="Arial" w:cs="Arial"/>
          <w:b/>
          <w:sz w:val="24"/>
          <w:szCs w:val="24"/>
        </w:rPr>
      </w:pPr>
      <w:r w:rsidRPr="0034675E">
        <w:rPr>
          <w:rFonts w:ascii="Arial" w:hAnsi="Arial" w:cs="Arial"/>
          <w:b/>
          <w:sz w:val="24"/>
          <w:szCs w:val="24"/>
        </w:rPr>
        <w:t>CENA ZA POSKYTOVANOU SLUŽBU</w:t>
      </w:r>
    </w:p>
    <w:p w:rsidR="007B386E" w:rsidRPr="0034675E" w:rsidRDefault="00F6383A" w:rsidP="00A61915">
      <w:pPr>
        <w:pStyle w:val="Odstavecseseznamem"/>
        <w:numPr>
          <w:ilvl w:val="0"/>
          <w:numId w:val="39"/>
        </w:numPr>
        <w:spacing w:before="240" w:after="240"/>
        <w:contextualSpacing w:val="0"/>
        <w:jc w:val="both"/>
        <w:rPr>
          <w:rFonts w:ascii="Arial" w:hAnsi="Arial" w:cs="Arial"/>
          <w:sz w:val="24"/>
          <w:szCs w:val="24"/>
        </w:rPr>
      </w:pPr>
      <w:r w:rsidRPr="0034675E">
        <w:rPr>
          <w:rFonts w:ascii="Arial" w:hAnsi="Arial" w:cs="Arial"/>
          <w:sz w:val="24"/>
          <w:szCs w:val="24"/>
        </w:rPr>
        <w:t>Ceny za poskytovanou Službu jsou stanoveny v přílo</w:t>
      </w:r>
      <w:r w:rsidR="00C414D1">
        <w:rPr>
          <w:rFonts w:ascii="Arial" w:hAnsi="Arial" w:cs="Arial"/>
          <w:sz w:val="24"/>
          <w:szCs w:val="24"/>
        </w:rPr>
        <w:t>ze</w:t>
      </w:r>
      <w:r w:rsidRPr="0034675E">
        <w:rPr>
          <w:rFonts w:ascii="Arial" w:hAnsi="Arial" w:cs="Arial"/>
          <w:sz w:val="24"/>
          <w:szCs w:val="24"/>
        </w:rPr>
        <w:t xml:space="preserve"> č. 1 této Smlouvy, a to</w:t>
      </w:r>
      <w:r w:rsidR="00C414D1">
        <w:rPr>
          <w:rFonts w:ascii="Arial" w:hAnsi="Arial" w:cs="Arial"/>
          <w:sz w:val="24"/>
          <w:szCs w:val="24"/>
        </w:rPr>
        <w:t xml:space="preserve"> ve formě jednotkových cen dle jednotlivých diet a chodů. </w:t>
      </w:r>
      <w:r w:rsidRPr="0034675E">
        <w:rPr>
          <w:rFonts w:ascii="Arial" w:hAnsi="Arial" w:cs="Arial"/>
          <w:sz w:val="24"/>
          <w:szCs w:val="24"/>
        </w:rPr>
        <w:t>Jednotkové ceny jsou stanoveny jako maximální, nejvýše přípustné a zahrnující všechny náklady nezbytné k realizaci předmětu této Smlouvy a zisk Dodavatele.</w:t>
      </w:r>
    </w:p>
    <w:p w:rsidR="00F6383A" w:rsidRPr="0034675E" w:rsidRDefault="00F6383A" w:rsidP="00A61915">
      <w:pPr>
        <w:pStyle w:val="Odstavecseseznamem"/>
        <w:numPr>
          <w:ilvl w:val="0"/>
          <w:numId w:val="39"/>
        </w:numPr>
        <w:spacing w:before="240" w:after="240"/>
        <w:contextualSpacing w:val="0"/>
        <w:jc w:val="both"/>
        <w:rPr>
          <w:rFonts w:ascii="Arial" w:hAnsi="Arial" w:cs="Arial"/>
          <w:sz w:val="24"/>
          <w:szCs w:val="24"/>
        </w:rPr>
      </w:pPr>
      <w:r w:rsidRPr="0034675E">
        <w:rPr>
          <w:rFonts w:ascii="Arial" w:hAnsi="Arial" w:cs="Arial"/>
          <w:sz w:val="24"/>
          <w:szCs w:val="24"/>
        </w:rPr>
        <w:t xml:space="preserve">Jednotkové ceny jsou sjednány v souladu se zákonem č. 526/1990 Sb., o cenách, </w:t>
      </w:r>
      <w:r w:rsidR="008939E7" w:rsidRPr="0034675E">
        <w:rPr>
          <w:rFonts w:ascii="Arial" w:hAnsi="Arial" w:cs="Arial"/>
          <w:sz w:val="24"/>
          <w:szCs w:val="24"/>
        </w:rPr>
        <w:t>ve znění pozdějších předpisů</w:t>
      </w:r>
      <w:r w:rsidRPr="0034675E">
        <w:rPr>
          <w:rFonts w:ascii="Arial" w:hAnsi="Arial" w:cs="Arial"/>
          <w:sz w:val="24"/>
          <w:szCs w:val="24"/>
        </w:rPr>
        <w:t xml:space="preserve">. </w:t>
      </w:r>
    </w:p>
    <w:p w:rsidR="00A60D61" w:rsidRPr="0034675E" w:rsidRDefault="00A60D61" w:rsidP="00A61915">
      <w:pPr>
        <w:pStyle w:val="Odstavecseseznamem"/>
        <w:numPr>
          <w:ilvl w:val="0"/>
          <w:numId w:val="39"/>
        </w:numPr>
        <w:spacing w:before="240" w:after="240"/>
        <w:contextualSpacing w:val="0"/>
        <w:jc w:val="both"/>
        <w:rPr>
          <w:rFonts w:ascii="Arial" w:hAnsi="Arial" w:cs="Arial"/>
          <w:sz w:val="24"/>
          <w:szCs w:val="24"/>
        </w:rPr>
      </w:pPr>
      <w:r w:rsidRPr="0034675E">
        <w:rPr>
          <w:rFonts w:ascii="Arial" w:hAnsi="Arial" w:cs="Arial"/>
          <w:sz w:val="24"/>
          <w:szCs w:val="24"/>
        </w:rPr>
        <w:t>Do kalkulace jednotkových cen za stravu jsou započítány následující položky:</w:t>
      </w:r>
    </w:p>
    <w:p w:rsidR="00A60D61" w:rsidRPr="0034675E" w:rsidRDefault="00A60D61" w:rsidP="00A60D61">
      <w:pPr>
        <w:pStyle w:val="Odstavecseseznamem"/>
        <w:numPr>
          <w:ilvl w:val="0"/>
          <w:numId w:val="9"/>
        </w:numPr>
        <w:spacing w:after="120"/>
        <w:ind w:hanging="357"/>
        <w:contextualSpacing w:val="0"/>
        <w:jc w:val="both"/>
        <w:rPr>
          <w:rFonts w:ascii="Arial" w:hAnsi="Arial" w:cs="Arial"/>
          <w:sz w:val="24"/>
          <w:szCs w:val="24"/>
        </w:rPr>
      </w:pPr>
      <w:r w:rsidRPr="0034675E">
        <w:rPr>
          <w:rFonts w:ascii="Arial" w:hAnsi="Arial" w:cs="Arial"/>
          <w:sz w:val="24"/>
          <w:szCs w:val="24"/>
        </w:rPr>
        <w:t>náklady na potraviny;</w:t>
      </w:r>
    </w:p>
    <w:p w:rsidR="00A60D61" w:rsidRPr="0034675E" w:rsidRDefault="00A60D61" w:rsidP="00A60D61">
      <w:pPr>
        <w:pStyle w:val="Odstavecseseznamem"/>
        <w:numPr>
          <w:ilvl w:val="0"/>
          <w:numId w:val="9"/>
        </w:numPr>
        <w:spacing w:after="120"/>
        <w:ind w:hanging="357"/>
        <w:contextualSpacing w:val="0"/>
        <w:jc w:val="both"/>
        <w:rPr>
          <w:rFonts w:ascii="Arial" w:hAnsi="Arial" w:cs="Arial"/>
          <w:sz w:val="24"/>
          <w:szCs w:val="24"/>
        </w:rPr>
      </w:pPr>
      <w:r w:rsidRPr="0034675E">
        <w:rPr>
          <w:rFonts w:ascii="Arial" w:hAnsi="Arial" w:cs="Arial"/>
          <w:sz w:val="24"/>
          <w:szCs w:val="24"/>
        </w:rPr>
        <w:t>náklady na skladování, výrobu a výdej pokrmů;</w:t>
      </w:r>
    </w:p>
    <w:p w:rsidR="00A60D61" w:rsidRPr="0034675E" w:rsidRDefault="00A60D61" w:rsidP="00A60D61">
      <w:pPr>
        <w:pStyle w:val="Odstavecseseznamem"/>
        <w:numPr>
          <w:ilvl w:val="0"/>
          <w:numId w:val="9"/>
        </w:numPr>
        <w:spacing w:after="120"/>
        <w:ind w:hanging="357"/>
        <w:contextualSpacing w:val="0"/>
        <w:jc w:val="both"/>
        <w:rPr>
          <w:rFonts w:ascii="Arial" w:hAnsi="Arial" w:cs="Arial"/>
          <w:sz w:val="24"/>
          <w:szCs w:val="24"/>
        </w:rPr>
      </w:pPr>
      <w:r w:rsidRPr="0034675E">
        <w:rPr>
          <w:rFonts w:ascii="Arial" w:hAnsi="Arial" w:cs="Arial"/>
          <w:sz w:val="24"/>
          <w:szCs w:val="24"/>
        </w:rPr>
        <w:t>náklady na přídavky k dietám a potravinovou zálohu;</w:t>
      </w:r>
    </w:p>
    <w:p w:rsidR="00A60D61" w:rsidRPr="0034675E" w:rsidRDefault="00A60D61" w:rsidP="00A60D61">
      <w:pPr>
        <w:pStyle w:val="Odstavecseseznamem"/>
        <w:numPr>
          <w:ilvl w:val="0"/>
          <w:numId w:val="9"/>
        </w:numPr>
        <w:spacing w:after="120"/>
        <w:ind w:hanging="357"/>
        <w:contextualSpacing w:val="0"/>
        <w:jc w:val="both"/>
        <w:rPr>
          <w:rFonts w:ascii="Arial" w:hAnsi="Arial" w:cs="Arial"/>
          <w:sz w:val="24"/>
          <w:szCs w:val="24"/>
        </w:rPr>
      </w:pPr>
      <w:r w:rsidRPr="0034675E">
        <w:rPr>
          <w:rFonts w:ascii="Arial" w:hAnsi="Arial" w:cs="Arial"/>
          <w:sz w:val="24"/>
          <w:szCs w:val="24"/>
        </w:rPr>
        <w:t>náklady na pořízení obalového a jednorázového materiálu pro zajištění dodání stravy (např. papírové ubrousky, mikroténové sáčky, jednorázové obaly na kompoty a saláty, apod.).</w:t>
      </w:r>
    </w:p>
    <w:p w:rsidR="00A60D61" w:rsidRPr="0034675E" w:rsidRDefault="00A60D61" w:rsidP="00A60D61">
      <w:pPr>
        <w:pStyle w:val="Odstavecseseznamem"/>
        <w:numPr>
          <w:ilvl w:val="0"/>
          <w:numId w:val="9"/>
        </w:numPr>
        <w:spacing w:after="120"/>
        <w:ind w:hanging="357"/>
        <w:contextualSpacing w:val="0"/>
        <w:jc w:val="both"/>
        <w:rPr>
          <w:rFonts w:ascii="Arial" w:hAnsi="Arial" w:cs="Arial"/>
          <w:sz w:val="24"/>
          <w:szCs w:val="24"/>
        </w:rPr>
      </w:pPr>
      <w:r w:rsidRPr="0034675E">
        <w:rPr>
          <w:rFonts w:ascii="Arial" w:hAnsi="Arial" w:cs="Arial"/>
          <w:sz w:val="24"/>
          <w:szCs w:val="24"/>
        </w:rPr>
        <w:lastRenderedPageBreak/>
        <w:t xml:space="preserve">náklady </w:t>
      </w:r>
      <w:r w:rsidR="008939E7" w:rsidRPr="0034675E">
        <w:rPr>
          <w:rFonts w:ascii="Arial" w:hAnsi="Arial" w:cs="Arial"/>
          <w:sz w:val="24"/>
          <w:szCs w:val="24"/>
        </w:rPr>
        <w:t xml:space="preserve">na </w:t>
      </w:r>
      <w:r w:rsidR="00983BD1" w:rsidRPr="0034675E">
        <w:rPr>
          <w:rFonts w:ascii="Arial" w:hAnsi="Arial" w:cs="Arial"/>
          <w:sz w:val="24"/>
          <w:szCs w:val="24"/>
        </w:rPr>
        <w:t xml:space="preserve">nákup a </w:t>
      </w:r>
      <w:r w:rsidRPr="0034675E">
        <w:rPr>
          <w:rFonts w:ascii="Arial" w:hAnsi="Arial" w:cs="Arial"/>
          <w:sz w:val="24"/>
          <w:szCs w:val="24"/>
        </w:rPr>
        <w:t xml:space="preserve">na obnovu plastových přepravek a dalších doplňků </w:t>
      </w:r>
      <w:r w:rsidR="00224C17">
        <w:rPr>
          <w:rFonts w:ascii="Arial" w:hAnsi="Arial" w:cs="Arial"/>
          <w:sz w:val="24"/>
          <w:szCs w:val="24"/>
        </w:rPr>
        <w:t>expedice</w:t>
      </w:r>
      <w:r w:rsidRPr="0034675E">
        <w:rPr>
          <w:rFonts w:ascii="Arial" w:hAnsi="Arial" w:cs="Arial"/>
          <w:sz w:val="24"/>
          <w:szCs w:val="24"/>
        </w:rPr>
        <w:t>;</w:t>
      </w:r>
    </w:p>
    <w:p w:rsidR="00A60D61" w:rsidRPr="0034675E" w:rsidRDefault="00A60D61" w:rsidP="00A60D61">
      <w:pPr>
        <w:pStyle w:val="Odstavecseseznamem"/>
        <w:numPr>
          <w:ilvl w:val="0"/>
          <w:numId w:val="9"/>
        </w:numPr>
        <w:spacing w:after="120"/>
        <w:ind w:hanging="357"/>
        <w:contextualSpacing w:val="0"/>
        <w:jc w:val="both"/>
        <w:rPr>
          <w:rFonts w:ascii="Arial" w:hAnsi="Arial" w:cs="Arial"/>
          <w:sz w:val="24"/>
          <w:szCs w:val="24"/>
        </w:rPr>
      </w:pPr>
      <w:r w:rsidRPr="0034675E">
        <w:rPr>
          <w:rFonts w:ascii="Arial" w:hAnsi="Arial" w:cs="Arial"/>
          <w:sz w:val="24"/>
          <w:szCs w:val="24"/>
        </w:rPr>
        <w:t>náklady na převoz (rozvoz a svoz)</w:t>
      </w:r>
      <w:r w:rsidR="008939E7" w:rsidRPr="0034675E">
        <w:rPr>
          <w:rFonts w:ascii="Arial" w:hAnsi="Arial" w:cs="Arial"/>
          <w:sz w:val="24"/>
          <w:szCs w:val="24"/>
        </w:rPr>
        <w:t>.</w:t>
      </w:r>
    </w:p>
    <w:p w:rsidR="00A60D61" w:rsidRPr="0034675E" w:rsidRDefault="00A60D61" w:rsidP="00A61915">
      <w:pPr>
        <w:pStyle w:val="Odstavecseseznamem"/>
        <w:numPr>
          <w:ilvl w:val="0"/>
          <w:numId w:val="39"/>
        </w:numPr>
        <w:spacing w:before="240" w:after="240"/>
        <w:contextualSpacing w:val="0"/>
        <w:jc w:val="both"/>
        <w:rPr>
          <w:rFonts w:ascii="Arial" w:hAnsi="Arial" w:cs="Arial"/>
          <w:sz w:val="24"/>
          <w:szCs w:val="24"/>
        </w:rPr>
      </w:pPr>
      <w:r w:rsidRPr="0034675E">
        <w:rPr>
          <w:rFonts w:ascii="Arial" w:hAnsi="Arial" w:cs="Arial"/>
          <w:sz w:val="24"/>
          <w:szCs w:val="24"/>
        </w:rPr>
        <w:t>Do kalkulace jednotkové ceny za diet</w:t>
      </w:r>
      <w:r w:rsidR="00224C17">
        <w:rPr>
          <w:rFonts w:ascii="Arial" w:hAnsi="Arial" w:cs="Arial"/>
          <w:sz w:val="24"/>
          <w:szCs w:val="24"/>
        </w:rPr>
        <w:t xml:space="preserve">y </w:t>
      </w:r>
      <w:r w:rsidRPr="0034675E">
        <w:rPr>
          <w:rFonts w:ascii="Arial" w:hAnsi="Arial" w:cs="Arial"/>
          <w:sz w:val="24"/>
          <w:szCs w:val="24"/>
        </w:rPr>
        <w:t xml:space="preserve">jsou započítány rovněž </w:t>
      </w:r>
      <w:r w:rsidR="00B3370B" w:rsidRPr="0034675E">
        <w:rPr>
          <w:rFonts w:ascii="Arial" w:hAnsi="Arial" w:cs="Arial"/>
          <w:sz w:val="24"/>
          <w:szCs w:val="24"/>
        </w:rPr>
        <w:t xml:space="preserve">náklady na přídavky k dietám (chléb, pečivo, balená voda, balený ovocný nápoj (džus), mléko, ovocná šťáva, instantní káva černá, sáčkovaný čaj, ovocný kompot, šlehačka, jogurt, sýr, </w:t>
      </w:r>
      <w:r w:rsidR="00224C17">
        <w:rPr>
          <w:rFonts w:ascii="Arial" w:hAnsi="Arial" w:cs="Arial"/>
          <w:sz w:val="24"/>
          <w:szCs w:val="24"/>
        </w:rPr>
        <w:t>cukr, med, dietní suchar, atd.)</w:t>
      </w:r>
    </w:p>
    <w:p w:rsidR="00A61915" w:rsidRPr="0034675E" w:rsidRDefault="00A61915" w:rsidP="00A61915">
      <w:pPr>
        <w:pStyle w:val="Odstavecseseznamem"/>
        <w:numPr>
          <w:ilvl w:val="0"/>
          <w:numId w:val="39"/>
        </w:numPr>
        <w:spacing w:before="240" w:after="240"/>
        <w:contextualSpacing w:val="0"/>
        <w:jc w:val="both"/>
        <w:rPr>
          <w:rFonts w:ascii="Arial" w:hAnsi="Arial" w:cs="Arial"/>
          <w:sz w:val="24"/>
          <w:szCs w:val="24"/>
        </w:rPr>
      </w:pPr>
      <w:r w:rsidRPr="0034675E">
        <w:rPr>
          <w:rFonts w:ascii="Arial" w:hAnsi="Arial" w:cs="Arial"/>
          <w:sz w:val="24"/>
          <w:szCs w:val="24"/>
        </w:rPr>
        <w:t>K ceně dle odst. 1 tohoto článku bude účtována příslušná DPH, v souladu se zákonem č. 235/2004 Sb., o dani z přidané hodnoty, ve znění pozdějších předpisů.</w:t>
      </w:r>
    </w:p>
    <w:p w:rsidR="00252739" w:rsidRPr="0034675E" w:rsidRDefault="00B3370B" w:rsidP="00252739">
      <w:pPr>
        <w:pStyle w:val="Odstavecseseznamem"/>
        <w:numPr>
          <w:ilvl w:val="0"/>
          <w:numId w:val="39"/>
        </w:numPr>
        <w:spacing w:before="240" w:after="240"/>
        <w:contextualSpacing w:val="0"/>
        <w:jc w:val="both"/>
        <w:rPr>
          <w:rFonts w:ascii="Arial" w:hAnsi="Arial" w:cs="Arial"/>
          <w:sz w:val="24"/>
          <w:szCs w:val="24"/>
        </w:rPr>
      </w:pPr>
      <w:r w:rsidRPr="0034675E">
        <w:rPr>
          <w:rFonts w:ascii="Arial" w:hAnsi="Arial" w:cs="Arial"/>
          <w:sz w:val="24"/>
          <w:szCs w:val="24"/>
        </w:rPr>
        <w:t>Smluvní ceny m</w:t>
      </w:r>
      <w:r w:rsidR="00252739" w:rsidRPr="0034675E">
        <w:rPr>
          <w:rFonts w:ascii="Arial" w:hAnsi="Arial" w:cs="Arial"/>
          <w:sz w:val="24"/>
          <w:szCs w:val="24"/>
        </w:rPr>
        <w:t xml:space="preserve">ohou </w:t>
      </w:r>
      <w:r w:rsidRPr="0034675E">
        <w:rPr>
          <w:rFonts w:ascii="Arial" w:hAnsi="Arial" w:cs="Arial"/>
          <w:sz w:val="24"/>
          <w:szCs w:val="24"/>
        </w:rPr>
        <w:t>být změněn</w:t>
      </w:r>
      <w:r w:rsidR="00252739" w:rsidRPr="0034675E">
        <w:rPr>
          <w:rFonts w:ascii="Arial" w:hAnsi="Arial" w:cs="Arial"/>
          <w:sz w:val="24"/>
          <w:szCs w:val="24"/>
        </w:rPr>
        <w:t>y</w:t>
      </w:r>
      <w:r w:rsidRPr="0034675E">
        <w:rPr>
          <w:rFonts w:ascii="Arial" w:hAnsi="Arial" w:cs="Arial"/>
          <w:sz w:val="24"/>
          <w:szCs w:val="24"/>
        </w:rPr>
        <w:t xml:space="preserve"> z důvodu změny sazby DPH ve výši, o kterou byla DPH zákonným předpisem zvýšena.</w:t>
      </w:r>
      <w:r w:rsidR="00252739" w:rsidRPr="0034675E">
        <w:rPr>
          <w:rFonts w:ascii="Arial" w:hAnsi="Arial" w:cs="Arial"/>
          <w:sz w:val="24"/>
          <w:szCs w:val="24"/>
        </w:rPr>
        <w:t xml:space="preserve"> </w:t>
      </w:r>
    </w:p>
    <w:p w:rsidR="00A96B1C" w:rsidRPr="0034675E" w:rsidRDefault="00A96B1C" w:rsidP="00A61915">
      <w:pPr>
        <w:pStyle w:val="Odstavecseseznamem"/>
        <w:numPr>
          <w:ilvl w:val="0"/>
          <w:numId w:val="2"/>
        </w:numPr>
        <w:spacing w:after="0"/>
        <w:jc w:val="center"/>
        <w:rPr>
          <w:rFonts w:ascii="Arial" w:hAnsi="Arial" w:cs="Arial"/>
          <w:b/>
          <w:sz w:val="24"/>
          <w:szCs w:val="24"/>
        </w:rPr>
      </w:pPr>
    </w:p>
    <w:p w:rsidR="00A96B1C" w:rsidRPr="0034675E" w:rsidRDefault="00A96B1C" w:rsidP="00A96B1C">
      <w:pPr>
        <w:jc w:val="center"/>
        <w:rPr>
          <w:rFonts w:ascii="Arial" w:hAnsi="Arial" w:cs="Arial"/>
          <w:b/>
          <w:sz w:val="24"/>
          <w:szCs w:val="24"/>
        </w:rPr>
      </w:pPr>
      <w:r w:rsidRPr="0034675E">
        <w:rPr>
          <w:rFonts w:ascii="Arial" w:hAnsi="Arial" w:cs="Arial"/>
          <w:b/>
          <w:sz w:val="24"/>
          <w:szCs w:val="24"/>
        </w:rPr>
        <w:t>PLATEBNÍ PODMÍNKY</w:t>
      </w:r>
    </w:p>
    <w:p w:rsidR="00A96B1C" w:rsidRPr="0034675E" w:rsidRDefault="00A96B1C" w:rsidP="00A61915">
      <w:pPr>
        <w:pStyle w:val="Odstavecseseznamem"/>
        <w:numPr>
          <w:ilvl w:val="0"/>
          <w:numId w:val="40"/>
        </w:numPr>
        <w:spacing w:before="240" w:after="240"/>
        <w:contextualSpacing w:val="0"/>
        <w:jc w:val="both"/>
        <w:rPr>
          <w:rFonts w:ascii="Arial" w:hAnsi="Arial" w:cs="Arial"/>
          <w:sz w:val="24"/>
          <w:szCs w:val="24"/>
        </w:rPr>
      </w:pPr>
      <w:r w:rsidRPr="0034675E">
        <w:rPr>
          <w:rFonts w:ascii="Arial" w:hAnsi="Arial" w:cs="Arial"/>
          <w:sz w:val="24"/>
          <w:szCs w:val="24"/>
        </w:rPr>
        <w:t xml:space="preserve">Vyúčtování poskytnuté Služby dle zadaných objednávek a potvrzených dodacích listů bude provedeno </w:t>
      </w:r>
      <w:r w:rsidR="00224C17">
        <w:rPr>
          <w:rFonts w:ascii="Arial" w:hAnsi="Arial" w:cs="Arial"/>
          <w:sz w:val="24"/>
          <w:szCs w:val="24"/>
        </w:rPr>
        <w:t>jedenkrát</w:t>
      </w:r>
      <w:r w:rsidRPr="0034675E">
        <w:rPr>
          <w:rFonts w:ascii="Arial" w:hAnsi="Arial" w:cs="Arial"/>
          <w:sz w:val="24"/>
          <w:szCs w:val="24"/>
        </w:rPr>
        <w:t xml:space="preserve"> měsíčně, a to vždy k </w:t>
      </w:r>
      <w:r w:rsidR="00224C17">
        <w:rPr>
          <w:rFonts w:ascii="Arial" w:hAnsi="Arial" w:cs="Arial"/>
          <w:sz w:val="24"/>
          <w:szCs w:val="24"/>
        </w:rPr>
        <w:t>poslednímu</w:t>
      </w:r>
      <w:r w:rsidRPr="0034675E">
        <w:rPr>
          <w:rFonts w:ascii="Arial" w:hAnsi="Arial" w:cs="Arial"/>
          <w:sz w:val="24"/>
          <w:szCs w:val="24"/>
        </w:rPr>
        <w:t xml:space="preserve"> dni v měsíci. </w:t>
      </w:r>
    </w:p>
    <w:p w:rsidR="003874A1" w:rsidRPr="0034675E" w:rsidRDefault="003874A1" w:rsidP="00A61915">
      <w:pPr>
        <w:pStyle w:val="Odstavecseseznamem"/>
        <w:numPr>
          <w:ilvl w:val="0"/>
          <w:numId w:val="40"/>
        </w:numPr>
        <w:spacing w:before="240" w:after="240"/>
        <w:contextualSpacing w:val="0"/>
        <w:jc w:val="both"/>
        <w:rPr>
          <w:rFonts w:ascii="Arial" w:hAnsi="Arial" w:cs="Arial"/>
          <w:sz w:val="24"/>
          <w:szCs w:val="24"/>
        </w:rPr>
      </w:pPr>
      <w:r w:rsidRPr="0034675E">
        <w:rPr>
          <w:rFonts w:ascii="Arial" w:hAnsi="Arial" w:cs="Arial"/>
          <w:sz w:val="24"/>
          <w:szCs w:val="24"/>
        </w:rPr>
        <w:t xml:space="preserve">Zálohy na plnění předmětu Smlouvy Objednatel neposkytuje. </w:t>
      </w:r>
    </w:p>
    <w:p w:rsidR="00A96B1C" w:rsidRPr="0034675E" w:rsidRDefault="00A96B1C" w:rsidP="00A61915">
      <w:pPr>
        <w:pStyle w:val="Odstavecseseznamem"/>
        <w:numPr>
          <w:ilvl w:val="0"/>
          <w:numId w:val="40"/>
        </w:numPr>
        <w:spacing w:before="240" w:after="240"/>
        <w:contextualSpacing w:val="0"/>
        <w:jc w:val="both"/>
        <w:rPr>
          <w:rFonts w:ascii="Arial" w:hAnsi="Arial" w:cs="Arial"/>
          <w:sz w:val="24"/>
          <w:szCs w:val="24"/>
        </w:rPr>
      </w:pPr>
      <w:r w:rsidRPr="0034675E">
        <w:rPr>
          <w:rFonts w:ascii="Arial" w:hAnsi="Arial" w:cs="Arial"/>
          <w:sz w:val="24"/>
          <w:szCs w:val="24"/>
        </w:rPr>
        <w:t>Vyúčtování bude provedeno na základě Dodavatelem vystavené faktury</w:t>
      </w:r>
      <w:r w:rsidR="003874A1" w:rsidRPr="0034675E">
        <w:rPr>
          <w:rFonts w:ascii="Arial" w:hAnsi="Arial" w:cs="Arial"/>
          <w:sz w:val="24"/>
          <w:szCs w:val="24"/>
        </w:rPr>
        <w:t>,</w:t>
      </w:r>
      <w:r w:rsidRPr="0034675E">
        <w:rPr>
          <w:rFonts w:ascii="Arial" w:hAnsi="Arial" w:cs="Arial"/>
          <w:sz w:val="24"/>
          <w:szCs w:val="24"/>
        </w:rPr>
        <w:t xml:space="preserve"> </w:t>
      </w:r>
      <w:r w:rsidR="003874A1" w:rsidRPr="0034675E">
        <w:rPr>
          <w:rFonts w:ascii="Arial" w:hAnsi="Arial" w:cs="Arial"/>
          <w:sz w:val="24"/>
          <w:szCs w:val="24"/>
        </w:rPr>
        <w:t xml:space="preserve">která bude mít náležitosti daňového dokladu </w:t>
      </w:r>
      <w:r w:rsidRPr="0034675E">
        <w:rPr>
          <w:rFonts w:ascii="Arial" w:hAnsi="Arial" w:cs="Arial"/>
          <w:sz w:val="24"/>
          <w:szCs w:val="24"/>
        </w:rPr>
        <w:t xml:space="preserve">se splatností </w:t>
      </w:r>
      <w:r w:rsidR="00E916F8" w:rsidRPr="0034675E">
        <w:rPr>
          <w:rFonts w:ascii="Arial" w:hAnsi="Arial" w:cs="Arial"/>
          <w:sz w:val="24"/>
          <w:szCs w:val="24"/>
        </w:rPr>
        <w:t>30</w:t>
      </w:r>
      <w:r w:rsidRPr="0034675E">
        <w:rPr>
          <w:rFonts w:ascii="Arial" w:hAnsi="Arial" w:cs="Arial"/>
          <w:sz w:val="24"/>
          <w:szCs w:val="24"/>
        </w:rPr>
        <w:t xml:space="preserve"> kalendářních dnů od data uskutečnění zdanitelného plnění. </w:t>
      </w:r>
      <w:r w:rsidR="007362C1" w:rsidRPr="0034675E">
        <w:rPr>
          <w:rFonts w:ascii="Arial" w:hAnsi="Arial" w:cs="Arial"/>
          <w:sz w:val="24"/>
          <w:szCs w:val="24"/>
        </w:rPr>
        <w:t>Vystavenou fakturu doručí Dodavatel Objednateli bez zbytečného prodlení po předchozím písemném odsouhlasení zástupce Objednatele.</w:t>
      </w:r>
    </w:p>
    <w:p w:rsidR="00214B6F" w:rsidRPr="0034675E" w:rsidRDefault="00214B6F" w:rsidP="00A61915">
      <w:pPr>
        <w:pStyle w:val="Odstavecseseznamem"/>
        <w:numPr>
          <w:ilvl w:val="0"/>
          <w:numId w:val="40"/>
        </w:numPr>
        <w:spacing w:before="240" w:after="240"/>
        <w:contextualSpacing w:val="0"/>
        <w:jc w:val="both"/>
        <w:rPr>
          <w:rFonts w:ascii="Arial" w:hAnsi="Arial" w:cs="Arial"/>
          <w:sz w:val="24"/>
          <w:szCs w:val="24"/>
        </w:rPr>
      </w:pPr>
      <w:r w:rsidRPr="0034675E">
        <w:rPr>
          <w:rFonts w:ascii="Arial" w:hAnsi="Arial" w:cs="Arial"/>
          <w:sz w:val="24"/>
          <w:szCs w:val="24"/>
        </w:rPr>
        <w:t xml:space="preserve">Nebude-li faktura obsahovat některou povinnou náležitost nebo bude chybně stanovena cena za poskytnutou Službu, zejména z důvodu chybně provedeného výpočtu ze strany </w:t>
      </w:r>
      <w:r w:rsidR="007362C1" w:rsidRPr="0034675E">
        <w:rPr>
          <w:rFonts w:ascii="Arial" w:hAnsi="Arial" w:cs="Arial"/>
          <w:sz w:val="24"/>
          <w:szCs w:val="24"/>
        </w:rPr>
        <w:t>Dodavatele</w:t>
      </w:r>
      <w:r w:rsidRPr="0034675E">
        <w:rPr>
          <w:rFonts w:ascii="Arial" w:hAnsi="Arial" w:cs="Arial"/>
          <w:sz w:val="24"/>
          <w:szCs w:val="24"/>
        </w:rPr>
        <w:t xml:space="preserve">, je Objednatel oprávněn fakturu před uplynutím lhůty splatnosti vrátit druhé smluvní straně k provedení opravy s vyznačením důvodu vrácení. </w:t>
      </w:r>
      <w:r w:rsidR="007362C1" w:rsidRPr="0034675E">
        <w:rPr>
          <w:rFonts w:ascii="Arial" w:hAnsi="Arial" w:cs="Arial"/>
          <w:sz w:val="24"/>
          <w:szCs w:val="24"/>
        </w:rPr>
        <w:t>Dodavatel</w:t>
      </w:r>
      <w:r w:rsidRPr="0034675E">
        <w:rPr>
          <w:rFonts w:ascii="Arial" w:hAnsi="Arial" w:cs="Arial"/>
          <w:sz w:val="24"/>
          <w:szCs w:val="24"/>
        </w:rPr>
        <w:t xml:space="preserve"> provede opravu vystavením nové faktury. Vrácením vadné faktury </w:t>
      </w:r>
      <w:r w:rsidR="007362C1" w:rsidRPr="0034675E">
        <w:rPr>
          <w:rFonts w:ascii="Arial" w:hAnsi="Arial" w:cs="Arial"/>
          <w:sz w:val="24"/>
          <w:szCs w:val="24"/>
        </w:rPr>
        <w:t>Dodavateli</w:t>
      </w:r>
      <w:r w:rsidRPr="0034675E">
        <w:rPr>
          <w:rFonts w:ascii="Arial" w:hAnsi="Arial" w:cs="Arial"/>
          <w:sz w:val="24"/>
          <w:szCs w:val="24"/>
        </w:rPr>
        <w:t xml:space="preserve"> přestává běžet původní lhůta splatnosti. Nová lhůta splatnosti běží ode dne doručení nové faktury Objednateli.</w:t>
      </w:r>
    </w:p>
    <w:p w:rsidR="00A96B1C" w:rsidRPr="0034675E" w:rsidRDefault="00A96B1C" w:rsidP="00A61915">
      <w:pPr>
        <w:pStyle w:val="Odstavecseseznamem"/>
        <w:numPr>
          <w:ilvl w:val="0"/>
          <w:numId w:val="40"/>
        </w:numPr>
        <w:spacing w:before="240" w:after="240"/>
        <w:contextualSpacing w:val="0"/>
        <w:jc w:val="both"/>
        <w:rPr>
          <w:rFonts w:ascii="Arial" w:hAnsi="Arial" w:cs="Arial"/>
          <w:sz w:val="24"/>
          <w:szCs w:val="24"/>
        </w:rPr>
      </w:pPr>
      <w:r w:rsidRPr="0034675E">
        <w:rPr>
          <w:rFonts w:ascii="Arial" w:hAnsi="Arial" w:cs="Arial"/>
          <w:sz w:val="24"/>
          <w:szCs w:val="24"/>
        </w:rPr>
        <w:t xml:space="preserve">Pro účel fakturace stravy se vykazují samostatně </w:t>
      </w:r>
      <w:r w:rsidR="00E45F38" w:rsidRPr="0034675E">
        <w:rPr>
          <w:rFonts w:ascii="Arial" w:hAnsi="Arial" w:cs="Arial"/>
          <w:sz w:val="24"/>
          <w:szCs w:val="24"/>
        </w:rPr>
        <w:t>jednotlivé diety. Pro účel fakturace zaměstnaneckých obědů se vykazují samostatně jednotlivé zaměstnanecké</w:t>
      </w:r>
      <w:r w:rsidR="00E45F38" w:rsidRPr="0034675E">
        <w:rPr>
          <w:rFonts w:ascii="Arial" w:eastAsia="Arial Unicode MS" w:hAnsi="Arial" w:cs="Arial"/>
          <w:sz w:val="24"/>
          <w:szCs w:val="24"/>
        </w:rPr>
        <w:t xml:space="preserve"> oběd</w:t>
      </w:r>
      <w:r w:rsidR="001439DE">
        <w:rPr>
          <w:rFonts w:ascii="Arial" w:eastAsia="Arial Unicode MS" w:hAnsi="Arial" w:cs="Arial"/>
          <w:sz w:val="24"/>
          <w:szCs w:val="24"/>
        </w:rPr>
        <w:t>y</w:t>
      </w:r>
      <w:r w:rsidR="00E45F38" w:rsidRPr="0034675E">
        <w:rPr>
          <w:rFonts w:ascii="Arial" w:eastAsia="Arial Unicode MS" w:hAnsi="Arial" w:cs="Arial"/>
          <w:sz w:val="24"/>
          <w:szCs w:val="24"/>
        </w:rPr>
        <w:t>.</w:t>
      </w:r>
      <w:r w:rsidRPr="0034675E">
        <w:rPr>
          <w:rFonts w:ascii="Arial" w:hAnsi="Arial" w:cs="Arial"/>
          <w:sz w:val="24"/>
          <w:szCs w:val="24"/>
        </w:rPr>
        <w:t xml:space="preserve"> </w:t>
      </w:r>
    </w:p>
    <w:p w:rsidR="005D5C56" w:rsidRPr="0034675E" w:rsidRDefault="005D5C56" w:rsidP="00A96B1C">
      <w:pPr>
        <w:pStyle w:val="Odstavecseseznamem"/>
        <w:ind w:left="1080"/>
        <w:rPr>
          <w:rFonts w:ascii="Arial" w:hAnsi="Arial" w:cs="Arial"/>
          <w:b/>
          <w:sz w:val="24"/>
          <w:szCs w:val="24"/>
        </w:rPr>
      </w:pPr>
    </w:p>
    <w:p w:rsidR="00A96B1C" w:rsidRPr="0034675E" w:rsidRDefault="00A96B1C" w:rsidP="00A61915">
      <w:pPr>
        <w:pStyle w:val="Odstavecseseznamem"/>
        <w:numPr>
          <w:ilvl w:val="0"/>
          <w:numId w:val="2"/>
        </w:numPr>
        <w:spacing w:after="0"/>
        <w:jc w:val="center"/>
        <w:rPr>
          <w:rFonts w:ascii="Arial" w:hAnsi="Arial" w:cs="Arial"/>
          <w:b/>
          <w:sz w:val="24"/>
          <w:szCs w:val="24"/>
        </w:rPr>
      </w:pPr>
    </w:p>
    <w:p w:rsidR="00B3370B" w:rsidRPr="0034675E" w:rsidRDefault="00AF4B2C" w:rsidP="00A96B1C">
      <w:pPr>
        <w:jc w:val="center"/>
        <w:rPr>
          <w:rFonts w:ascii="Arial" w:hAnsi="Arial" w:cs="Arial"/>
          <w:b/>
          <w:sz w:val="24"/>
          <w:szCs w:val="24"/>
        </w:rPr>
      </w:pPr>
      <w:r w:rsidRPr="0034675E">
        <w:rPr>
          <w:rFonts w:ascii="Arial" w:hAnsi="Arial" w:cs="Arial"/>
          <w:b/>
          <w:sz w:val="24"/>
          <w:szCs w:val="24"/>
        </w:rPr>
        <w:t>PODMÍNKY POSKYTOVÁNÍ SLUŽBY</w:t>
      </w:r>
    </w:p>
    <w:p w:rsidR="00AF4B2C" w:rsidRPr="0034675E" w:rsidRDefault="00AF4B2C" w:rsidP="00A61915">
      <w:pPr>
        <w:pStyle w:val="Odstavecseseznamem"/>
        <w:numPr>
          <w:ilvl w:val="0"/>
          <w:numId w:val="41"/>
        </w:numPr>
        <w:spacing w:before="240" w:after="240"/>
        <w:contextualSpacing w:val="0"/>
        <w:jc w:val="both"/>
        <w:rPr>
          <w:rFonts w:ascii="Arial" w:hAnsi="Arial" w:cs="Arial"/>
          <w:sz w:val="24"/>
          <w:szCs w:val="24"/>
        </w:rPr>
      </w:pPr>
      <w:r w:rsidRPr="0034675E">
        <w:rPr>
          <w:rFonts w:ascii="Arial" w:hAnsi="Arial" w:cs="Arial"/>
          <w:sz w:val="24"/>
          <w:szCs w:val="24"/>
        </w:rPr>
        <w:t xml:space="preserve">Dodavatel při poskytování Služby plně odpovídá za to, že jím poskytované služby a dodané suroviny, polotovary, pokrmy, nápoje a ostatní výrobky budou splňovat </w:t>
      </w:r>
      <w:r w:rsidRPr="0034675E">
        <w:rPr>
          <w:rFonts w:ascii="Arial" w:hAnsi="Arial" w:cs="Arial"/>
          <w:sz w:val="24"/>
          <w:szCs w:val="24"/>
        </w:rPr>
        <w:lastRenderedPageBreak/>
        <w:t xml:space="preserve">veškeré požadavky na kvalitu a bezpečnost potravin dle platné legislativy České republiky a Evropské </w:t>
      </w:r>
      <w:r w:rsidR="005301E0" w:rsidRPr="0034675E">
        <w:rPr>
          <w:rFonts w:ascii="Arial" w:hAnsi="Arial" w:cs="Arial"/>
          <w:sz w:val="24"/>
          <w:szCs w:val="24"/>
        </w:rPr>
        <w:t>u</w:t>
      </w:r>
      <w:r w:rsidRPr="0034675E">
        <w:rPr>
          <w:rFonts w:ascii="Arial" w:hAnsi="Arial" w:cs="Arial"/>
          <w:sz w:val="24"/>
          <w:szCs w:val="24"/>
        </w:rPr>
        <w:t xml:space="preserve">nie. </w:t>
      </w:r>
    </w:p>
    <w:p w:rsidR="007B386E" w:rsidRPr="0034675E" w:rsidRDefault="00AF4B2C" w:rsidP="00A61915">
      <w:pPr>
        <w:pStyle w:val="Odstavecseseznamem"/>
        <w:numPr>
          <w:ilvl w:val="0"/>
          <w:numId w:val="41"/>
        </w:numPr>
        <w:spacing w:before="240" w:after="240"/>
        <w:contextualSpacing w:val="0"/>
        <w:jc w:val="both"/>
        <w:rPr>
          <w:rFonts w:ascii="Arial" w:hAnsi="Arial" w:cs="Arial"/>
          <w:sz w:val="24"/>
          <w:szCs w:val="24"/>
        </w:rPr>
      </w:pPr>
      <w:r w:rsidRPr="0034675E">
        <w:rPr>
          <w:rFonts w:ascii="Arial" w:hAnsi="Arial" w:cs="Arial"/>
          <w:sz w:val="24"/>
          <w:szCs w:val="24"/>
        </w:rPr>
        <w:t>Dodavatel se zavazuje nepoužívat při přípravě jídel dochucovadla.</w:t>
      </w:r>
    </w:p>
    <w:p w:rsidR="00AF4B2C" w:rsidRPr="0034675E" w:rsidRDefault="00AF4B2C" w:rsidP="00A61915">
      <w:pPr>
        <w:pStyle w:val="Odstavecseseznamem"/>
        <w:numPr>
          <w:ilvl w:val="0"/>
          <w:numId w:val="41"/>
        </w:numPr>
        <w:spacing w:before="240" w:after="240"/>
        <w:contextualSpacing w:val="0"/>
        <w:jc w:val="both"/>
        <w:rPr>
          <w:rFonts w:ascii="Arial" w:hAnsi="Arial" w:cs="Arial"/>
          <w:sz w:val="24"/>
          <w:szCs w:val="24"/>
        </w:rPr>
      </w:pPr>
      <w:r w:rsidRPr="0034675E">
        <w:rPr>
          <w:rFonts w:ascii="Arial" w:hAnsi="Arial" w:cs="Arial"/>
          <w:sz w:val="24"/>
          <w:szCs w:val="24"/>
        </w:rPr>
        <w:t xml:space="preserve">Dodavatel se zavazuje, že při </w:t>
      </w:r>
      <w:r w:rsidR="005301E0" w:rsidRPr="0034675E">
        <w:rPr>
          <w:rFonts w:ascii="Arial" w:hAnsi="Arial" w:cs="Arial"/>
          <w:sz w:val="24"/>
          <w:szCs w:val="24"/>
        </w:rPr>
        <w:t xml:space="preserve">poskytování Služby </w:t>
      </w:r>
      <w:r w:rsidRPr="0034675E">
        <w:rPr>
          <w:rFonts w:ascii="Arial" w:hAnsi="Arial" w:cs="Arial"/>
          <w:sz w:val="24"/>
          <w:szCs w:val="24"/>
        </w:rPr>
        <w:t>bude mít zpracovaný systém HACCP</w:t>
      </w:r>
      <w:r w:rsidR="005301E0" w:rsidRPr="0034675E">
        <w:rPr>
          <w:rFonts w:ascii="Arial" w:hAnsi="Arial" w:cs="Arial"/>
          <w:sz w:val="24"/>
          <w:szCs w:val="24"/>
        </w:rPr>
        <w:t xml:space="preserve"> (systém zajištění zdravotní bezpečnosti potravin podle Nařízení Evropského parlamentu a Rady (ES) č. 852/2004 o hygieně potravin, ustanovení zákona č. 258/2000 Sb. a vyhlášky č. 137/2004 Sb. ve smyslu zákona č. 110/1997 Sb. v platném znění)</w:t>
      </w:r>
      <w:r w:rsidRPr="0034675E">
        <w:rPr>
          <w:rFonts w:ascii="Arial" w:hAnsi="Arial" w:cs="Arial"/>
          <w:sz w:val="24"/>
          <w:szCs w:val="24"/>
        </w:rPr>
        <w:t xml:space="preserve"> a plnit požadav</w:t>
      </w:r>
      <w:r w:rsidR="005301E0" w:rsidRPr="0034675E">
        <w:rPr>
          <w:rFonts w:ascii="Arial" w:hAnsi="Arial" w:cs="Arial"/>
          <w:sz w:val="24"/>
          <w:szCs w:val="24"/>
        </w:rPr>
        <w:t>ky z tohoto systému vyplývající</w:t>
      </w:r>
      <w:r w:rsidRPr="0034675E">
        <w:rPr>
          <w:rFonts w:ascii="Arial" w:hAnsi="Arial" w:cs="Arial"/>
          <w:sz w:val="24"/>
          <w:szCs w:val="24"/>
        </w:rPr>
        <w:t xml:space="preserve">. </w:t>
      </w:r>
    </w:p>
    <w:p w:rsidR="00AF4B2C" w:rsidRPr="0034675E" w:rsidRDefault="00AF4B2C" w:rsidP="00A61915">
      <w:pPr>
        <w:pStyle w:val="Odstavecseseznamem"/>
        <w:numPr>
          <w:ilvl w:val="0"/>
          <w:numId w:val="41"/>
        </w:numPr>
        <w:spacing w:before="240" w:after="240"/>
        <w:contextualSpacing w:val="0"/>
        <w:jc w:val="both"/>
        <w:rPr>
          <w:rFonts w:ascii="Arial" w:hAnsi="Arial" w:cs="Arial"/>
          <w:sz w:val="24"/>
          <w:szCs w:val="24"/>
        </w:rPr>
      </w:pPr>
      <w:r w:rsidRPr="0034675E">
        <w:rPr>
          <w:rFonts w:ascii="Arial" w:hAnsi="Arial" w:cs="Arial"/>
          <w:sz w:val="24"/>
          <w:szCs w:val="24"/>
        </w:rPr>
        <w:t xml:space="preserve">Dodavatel </w:t>
      </w:r>
      <w:r w:rsidR="005301E0" w:rsidRPr="0034675E">
        <w:rPr>
          <w:rFonts w:ascii="Arial" w:hAnsi="Arial" w:cs="Arial"/>
          <w:sz w:val="24"/>
          <w:szCs w:val="24"/>
        </w:rPr>
        <w:t>je při poskytování Služby povinen zajistit dodržování veškerých hygienických požadavků vyplývajících z právních předpisů České republiky a Evropské unie</w:t>
      </w:r>
      <w:r w:rsidRPr="0034675E">
        <w:rPr>
          <w:rFonts w:ascii="Arial" w:hAnsi="Arial" w:cs="Arial"/>
          <w:sz w:val="24"/>
          <w:szCs w:val="24"/>
        </w:rPr>
        <w:t xml:space="preserve"> </w:t>
      </w:r>
      <w:r w:rsidR="005301E0" w:rsidRPr="0034675E">
        <w:rPr>
          <w:rFonts w:ascii="Arial" w:hAnsi="Arial" w:cs="Arial"/>
          <w:sz w:val="24"/>
          <w:szCs w:val="24"/>
        </w:rPr>
        <w:t xml:space="preserve">a </w:t>
      </w:r>
      <w:r w:rsidRPr="0034675E">
        <w:rPr>
          <w:rFonts w:ascii="Arial" w:hAnsi="Arial" w:cs="Arial"/>
          <w:sz w:val="24"/>
          <w:szCs w:val="24"/>
        </w:rPr>
        <w:t>používat obalový materiál splňující hygienické požadavky na výrobky určené pro styk s potravinami a pokrmy dle platné legislativy.</w:t>
      </w:r>
    </w:p>
    <w:p w:rsidR="00C70DE1" w:rsidRPr="001439DE" w:rsidRDefault="00A61915" w:rsidP="001439DE">
      <w:pPr>
        <w:pStyle w:val="Odstavecseseznamem"/>
        <w:numPr>
          <w:ilvl w:val="0"/>
          <w:numId w:val="41"/>
        </w:numPr>
        <w:spacing w:before="240" w:after="240"/>
        <w:contextualSpacing w:val="0"/>
        <w:jc w:val="both"/>
        <w:rPr>
          <w:rFonts w:ascii="Arial" w:hAnsi="Arial" w:cs="Arial"/>
          <w:sz w:val="24"/>
          <w:szCs w:val="24"/>
        </w:rPr>
      </w:pPr>
      <w:r w:rsidRPr="0034675E">
        <w:rPr>
          <w:rFonts w:ascii="Arial" w:hAnsi="Arial" w:cs="Arial"/>
          <w:sz w:val="24"/>
          <w:szCs w:val="24"/>
        </w:rPr>
        <w:t>Dodavatel se zavazuje, že provádění Služeb na jeho straně bude zajišťovat realizační tým, jeho</w:t>
      </w:r>
      <w:r w:rsidR="001439DE">
        <w:rPr>
          <w:rFonts w:ascii="Arial" w:hAnsi="Arial" w:cs="Arial"/>
          <w:sz w:val="24"/>
          <w:szCs w:val="24"/>
        </w:rPr>
        <w:t xml:space="preserve">ž složení a odborná kvalifikace odpovídá příslušným normám. </w:t>
      </w:r>
    </w:p>
    <w:p w:rsidR="00AF4B2C" w:rsidRPr="0034675E" w:rsidRDefault="00355E44" w:rsidP="00A61915">
      <w:pPr>
        <w:pStyle w:val="Odstavecseseznamem"/>
        <w:numPr>
          <w:ilvl w:val="0"/>
          <w:numId w:val="41"/>
        </w:numPr>
        <w:spacing w:before="240" w:after="240"/>
        <w:contextualSpacing w:val="0"/>
        <w:jc w:val="both"/>
        <w:rPr>
          <w:rFonts w:ascii="Arial" w:hAnsi="Arial" w:cs="Arial"/>
          <w:sz w:val="24"/>
          <w:szCs w:val="24"/>
        </w:rPr>
      </w:pPr>
      <w:r w:rsidRPr="0034675E">
        <w:rPr>
          <w:rFonts w:ascii="Arial" w:hAnsi="Arial" w:cs="Arial"/>
          <w:sz w:val="24"/>
          <w:szCs w:val="24"/>
        </w:rPr>
        <w:t>Dodavatel</w:t>
      </w:r>
      <w:r w:rsidR="00AF4B2C" w:rsidRPr="0034675E">
        <w:rPr>
          <w:rFonts w:ascii="Arial" w:hAnsi="Arial" w:cs="Arial"/>
          <w:sz w:val="24"/>
          <w:szCs w:val="24"/>
        </w:rPr>
        <w:t xml:space="preserve"> se zavazuje </w:t>
      </w:r>
      <w:r w:rsidRPr="0034675E">
        <w:rPr>
          <w:rFonts w:ascii="Arial" w:hAnsi="Arial" w:cs="Arial"/>
          <w:sz w:val="24"/>
          <w:szCs w:val="24"/>
        </w:rPr>
        <w:t>zajistit, aby nutriční terapeut Dodavatele spolupracoval</w:t>
      </w:r>
      <w:r w:rsidR="00AF4B2C" w:rsidRPr="0034675E">
        <w:rPr>
          <w:rFonts w:ascii="Arial" w:hAnsi="Arial" w:cs="Arial"/>
          <w:sz w:val="24"/>
          <w:szCs w:val="24"/>
        </w:rPr>
        <w:t xml:space="preserve"> při své činnosti s nutričním specialistou </w:t>
      </w:r>
      <w:r w:rsidRPr="0034675E">
        <w:rPr>
          <w:rFonts w:ascii="Arial" w:hAnsi="Arial" w:cs="Arial"/>
          <w:sz w:val="24"/>
          <w:szCs w:val="24"/>
        </w:rPr>
        <w:t>O</w:t>
      </w:r>
      <w:r w:rsidR="001439DE">
        <w:rPr>
          <w:rFonts w:ascii="Arial" w:hAnsi="Arial" w:cs="Arial"/>
          <w:sz w:val="24"/>
          <w:szCs w:val="24"/>
        </w:rPr>
        <w:t>bjednatele.</w:t>
      </w:r>
    </w:p>
    <w:p w:rsidR="00A93218" w:rsidRPr="0034675E" w:rsidRDefault="006A6A5C" w:rsidP="00A61915">
      <w:pPr>
        <w:pStyle w:val="Odstavecseseznamem"/>
        <w:numPr>
          <w:ilvl w:val="0"/>
          <w:numId w:val="41"/>
        </w:numPr>
        <w:spacing w:before="240" w:after="240"/>
        <w:contextualSpacing w:val="0"/>
        <w:jc w:val="both"/>
        <w:rPr>
          <w:rFonts w:ascii="Arial" w:hAnsi="Arial" w:cs="Arial"/>
          <w:sz w:val="24"/>
          <w:szCs w:val="24"/>
        </w:rPr>
      </w:pPr>
      <w:r w:rsidRPr="0034675E">
        <w:rPr>
          <w:rFonts w:ascii="Arial" w:hAnsi="Arial" w:cs="Arial"/>
          <w:sz w:val="24"/>
          <w:szCs w:val="24"/>
        </w:rPr>
        <w:t xml:space="preserve">Dodavatel </w:t>
      </w:r>
      <w:r w:rsidR="00CE0750" w:rsidRPr="0034675E">
        <w:rPr>
          <w:rFonts w:ascii="Arial" w:hAnsi="Arial" w:cs="Arial"/>
          <w:sz w:val="24"/>
          <w:szCs w:val="24"/>
        </w:rPr>
        <w:t>je povinen</w:t>
      </w:r>
      <w:r w:rsidRPr="0034675E">
        <w:rPr>
          <w:rFonts w:ascii="Arial" w:hAnsi="Arial" w:cs="Arial"/>
          <w:sz w:val="24"/>
          <w:szCs w:val="24"/>
        </w:rPr>
        <w:t xml:space="preserve"> Objednateli</w:t>
      </w:r>
      <w:r w:rsidR="00CE0750" w:rsidRPr="0034675E">
        <w:rPr>
          <w:rFonts w:ascii="Arial" w:hAnsi="Arial" w:cs="Arial"/>
          <w:sz w:val="24"/>
          <w:szCs w:val="24"/>
        </w:rPr>
        <w:t xml:space="preserve"> předkládat</w:t>
      </w:r>
      <w:r w:rsidRPr="0034675E">
        <w:rPr>
          <w:rFonts w:ascii="Arial" w:hAnsi="Arial" w:cs="Arial"/>
          <w:sz w:val="24"/>
          <w:szCs w:val="24"/>
        </w:rPr>
        <w:t xml:space="preserve"> </w:t>
      </w:r>
      <w:r w:rsidR="009D0042" w:rsidRPr="0034675E">
        <w:rPr>
          <w:rFonts w:ascii="Arial" w:hAnsi="Arial" w:cs="Arial"/>
          <w:sz w:val="24"/>
          <w:szCs w:val="24"/>
        </w:rPr>
        <w:t>jídelní lístky a</w:t>
      </w:r>
      <w:r w:rsidR="001439DE">
        <w:rPr>
          <w:rFonts w:ascii="Arial" w:hAnsi="Arial" w:cs="Arial"/>
          <w:sz w:val="24"/>
          <w:szCs w:val="24"/>
        </w:rPr>
        <w:t xml:space="preserve"> na požádání</w:t>
      </w:r>
      <w:r w:rsidR="00CE0750" w:rsidRPr="0034675E">
        <w:rPr>
          <w:rFonts w:ascii="Arial" w:hAnsi="Arial" w:cs="Arial"/>
          <w:sz w:val="24"/>
          <w:szCs w:val="24"/>
        </w:rPr>
        <w:t xml:space="preserve"> receptury a to </w:t>
      </w:r>
      <w:r w:rsidR="001439DE">
        <w:rPr>
          <w:rFonts w:ascii="Arial" w:hAnsi="Arial" w:cs="Arial"/>
          <w:sz w:val="24"/>
          <w:szCs w:val="24"/>
        </w:rPr>
        <w:t xml:space="preserve">minimálně 14 dní přede dnem plnění. </w:t>
      </w:r>
    </w:p>
    <w:p w:rsidR="00D47E4A" w:rsidRPr="0034675E" w:rsidRDefault="00B66103" w:rsidP="00A61915">
      <w:pPr>
        <w:pStyle w:val="Odstavecseseznamem"/>
        <w:numPr>
          <w:ilvl w:val="0"/>
          <w:numId w:val="41"/>
        </w:numPr>
        <w:spacing w:before="240" w:after="240"/>
        <w:contextualSpacing w:val="0"/>
        <w:jc w:val="both"/>
        <w:rPr>
          <w:rFonts w:ascii="Arial" w:hAnsi="Arial" w:cs="Arial"/>
          <w:sz w:val="24"/>
          <w:szCs w:val="24"/>
        </w:rPr>
      </w:pPr>
      <w:r w:rsidRPr="0034675E">
        <w:rPr>
          <w:rFonts w:ascii="Arial" w:hAnsi="Arial" w:cs="Arial"/>
          <w:sz w:val="24"/>
          <w:szCs w:val="24"/>
        </w:rPr>
        <w:t xml:space="preserve">Objednatel provádí jednotlivé objednávky elektronicky prostřednictvím </w:t>
      </w:r>
      <w:r w:rsidR="001439DE">
        <w:rPr>
          <w:rFonts w:ascii="Arial" w:hAnsi="Arial" w:cs="Arial"/>
          <w:sz w:val="24"/>
          <w:szCs w:val="24"/>
        </w:rPr>
        <w:t>e-mailu, nebo telefonicky.</w:t>
      </w:r>
      <w:r w:rsidR="00355E44" w:rsidRPr="0034675E">
        <w:rPr>
          <w:rFonts w:ascii="Arial" w:hAnsi="Arial" w:cs="Arial"/>
          <w:sz w:val="24"/>
          <w:szCs w:val="24"/>
        </w:rPr>
        <w:t xml:space="preserve"> </w:t>
      </w:r>
    </w:p>
    <w:p w:rsidR="00355E44" w:rsidRPr="0034675E" w:rsidRDefault="00355E44" w:rsidP="00A61915">
      <w:pPr>
        <w:pStyle w:val="Odstavecseseznamem"/>
        <w:numPr>
          <w:ilvl w:val="0"/>
          <w:numId w:val="41"/>
        </w:numPr>
        <w:spacing w:before="240" w:after="240"/>
        <w:contextualSpacing w:val="0"/>
        <w:jc w:val="both"/>
        <w:rPr>
          <w:rFonts w:ascii="Arial" w:hAnsi="Arial" w:cs="Arial"/>
          <w:sz w:val="24"/>
          <w:szCs w:val="24"/>
        </w:rPr>
      </w:pPr>
      <w:r w:rsidRPr="0034675E">
        <w:rPr>
          <w:rFonts w:ascii="Arial" w:hAnsi="Arial" w:cs="Arial"/>
          <w:sz w:val="24"/>
          <w:szCs w:val="24"/>
        </w:rPr>
        <w:t xml:space="preserve">Termíny uzávěrky objednávek: </w:t>
      </w:r>
    </w:p>
    <w:p w:rsidR="00355E44" w:rsidRPr="0034675E" w:rsidRDefault="00355E44" w:rsidP="00D47E4A">
      <w:pPr>
        <w:pStyle w:val="Odstavecseseznamem"/>
        <w:numPr>
          <w:ilvl w:val="0"/>
          <w:numId w:val="17"/>
        </w:numPr>
        <w:tabs>
          <w:tab w:val="left" w:pos="284"/>
        </w:tabs>
        <w:autoSpaceDE w:val="0"/>
        <w:autoSpaceDN w:val="0"/>
        <w:spacing w:after="60" w:line="240" w:lineRule="auto"/>
        <w:ind w:left="1077" w:hanging="357"/>
        <w:contextualSpacing w:val="0"/>
        <w:jc w:val="both"/>
        <w:rPr>
          <w:rFonts w:ascii="Arial" w:hAnsi="Arial" w:cs="Arial"/>
          <w:sz w:val="24"/>
          <w:szCs w:val="24"/>
        </w:rPr>
      </w:pPr>
      <w:r w:rsidRPr="0034675E">
        <w:rPr>
          <w:rFonts w:ascii="Arial" w:hAnsi="Arial" w:cs="Arial"/>
          <w:sz w:val="24"/>
          <w:szCs w:val="24"/>
        </w:rPr>
        <w:t>Snídaně</w:t>
      </w:r>
      <w:r w:rsidR="001439DE">
        <w:rPr>
          <w:rFonts w:ascii="Arial" w:hAnsi="Arial" w:cs="Arial"/>
          <w:sz w:val="24"/>
          <w:szCs w:val="24"/>
        </w:rPr>
        <w:t>, Oběd a Večeře</w:t>
      </w:r>
      <w:r w:rsidR="001439DE">
        <w:rPr>
          <w:rFonts w:ascii="Arial" w:hAnsi="Arial" w:cs="Arial"/>
          <w:sz w:val="24"/>
          <w:szCs w:val="24"/>
        </w:rPr>
        <w:tab/>
        <w:t>10</w:t>
      </w:r>
      <w:r w:rsidRPr="0034675E">
        <w:rPr>
          <w:rFonts w:ascii="Arial" w:hAnsi="Arial" w:cs="Arial"/>
          <w:sz w:val="24"/>
          <w:szCs w:val="24"/>
        </w:rPr>
        <w:t>:00 hodin</w:t>
      </w:r>
      <w:r w:rsidR="001439DE">
        <w:rPr>
          <w:rFonts w:ascii="Arial" w:hAnsi="Arial" w:cs="Arial"/>
          <w:sz w:val="24"/>
          <w:szCs w:val="24"/>
        </w:rPr>
        <w:t xml:space="preserve"> předchozího dne</w:t>
      </w:r>
    </w:p>
    <w:p w:rsidR="00355E44" w:rsidRPr="0034675E" w:rsidRDefault="00355E44" w:rsidP="00A61915">
      <w:pPr>
        <w:pStyle w:val="Odstavecseseznamem"/>
        <w:numPr>
          <w:ilvl w:val="0"/>
          <w:numId w:val="41"/>
        </w:numPr>
        <w:spacing w:before="240" w:after="240"/>
        <w:contextualSpacing w:val="0"/>
        <w:jc w:val="both"/>
        <w:rPr>
          <w:rFonts w:ascii="Arial" w:hAnsi="Arial" w:cs="Arial"/>
          <w:sz w:val="24"/>
          <w:szCs w:val="24"/>
        </w:rPr>
      </w:pPr>
      <w:r w:rsidRPr="0034675E">
        <w:rPr>
          <w:rFonts w:ascii="Arial" w:hAnsi="Arial" w:cs="Arial"/>
          <w:sz w:val="24"/>
          <w:szCs w:val="24"/>
        </w:rPr>
        <w:t xml:space="preserve">Termíny vyřízení dodatečně hlášených změn po uzávěrce: </w:t>
      </w:r>
    </w:p>
    <w:p w:rsidR="00355E44" w:rsidRPr="0034675E" w:rsidRDefault="00CF0BB8" w:rsidP="00BD62FF">
      <w:pPr>
        <w:pStyle w:val="Odstavecseseznamem"/>
        <w:numPr>
          <w:ilvl w:val="0"/>
          <w:numId w:val="17"/>
        </w:numPr>
        <w:tabs>
          <w:tab w:val="left" w:pos="284"/>
        </w:tabs>
        <w:autoSpaceDE w:val="0"/>
        <w:autoSpaceDN w:val="0"/>
        <w:spacing w:after="60" w:line="240" w:lineRule="auto"/>
        <w:ind w:left="1077" w:hanging="357"/>
        <w:contextualSpacing w:val="0"/>
        <w:jc w:val="both"/>
        <w:rPr>
          <w:rFonts w:ascii="Arial" w:hAnsi="Arial" w:cs="Arial"/>
          <w:sz w:val="24"/>
          <w:szCs w:val="24"/>
        </w:rPr>
      </w:pPr>
      <w:r w:rsidRPr="0034675E">
        <w:rPr>
          <w:rFonts w:ascii="Arial" w:hAnsi="Arial" w:cs="Arial"/>
          <w:sz w:val="24"/>
          <w:szCs w:val="24"/>
        </w:rPr>
        <w:t>snídaně</w:t>
      </w:r>
      <w:r w:rsidRPr="0034675E">
        <w:rPr>
          <w:rFonts w:ascii="Arial" w:hAnsi="Arial" w:cs="Arial"/>
          <w:sz w:val="24"/>
          <w:szCs w:val="24"/>
        </w:rPr>
        <w:tab/>
        <w:t>do</w:t>
      </w:r>
      <w:r w:rsidRPr="0034675E">
        <w:rPr>
          <w:rFonts w:ascii="Arial" w:hAnsi="Arial" w:cs="Arial"/>
          <w:sz w:val="24"/>
          <w:szCs w:val="24"/>
        </w:rPr>
        <w:tab/>
        <w:t>06:30 hodin</w:t>
      </w:r>
    </w:p>
    <w:p w:rsidR="00355E44" w:rsidRPr="0034675E" w:rsidRDefault="00CF0BB8" w:rsidP="00BD62FF">
      <w:pPr>
        <w:pStyle w:val="Odstavecseseznamem"/>
        <w:numPr>
          <w:ilvl w:val="0"/>
          <w:numId w:val="17"/>
        </w:numPr>
        <w:tabs>
          <w:tab w:val="left" w:pos="284"/>
        </w:tabs>
        <w:autoSpaceDE w:val="0"/>
        <w:autoSpaceDN w:val="0"/>
        <w:spacing w:after="60" w:line="240" w:lineRule="auto"/>
        <w:ind w:left="1077" w:hanging="357"/>
        <w:contextualSpacing w:val="0"/>
        <w:jc w:val="both"/>
        <w:rPr>
          <w:rFonts w:ascii="Arial" w:hAnsi="Arial" w:cs="Arial"/>
          <w:sz w:val="24"/>
          <w:szCs w:val="24"/>
        </w:rPr>
      </w:pPr>
      <w:r w:rsidRPr="0034675E">
        <w:rPr>
          <w:rFonts w:ascii="Arial" w:hAnsi="Arial" w:cs="Arial"/>
          <w:sz w:val="24"/>
          <w:szCs w:val="24"/>
        </w:rPr>
        <w:t>oběd</w:t>
      </w:r>
      <w:r w:rsidRPr="0034675E">
        <w:rPr>
          <w:rFonts w:ascii="Arial" w:hAnsi="Arial" w:cs="Arial"/>
          <w:sz w:val="24"/>
          <w:szCs w:val="24"/>
        </w:rPr>
        <w:tab/>
        <w:t>do</w:t>
      </w:r>
      <w:r w:rsidRPr="0034675E">
        <w:rPr>
          <w:rFonts w:ascii="Arial" w:hAnsi="Arial" w:cs="Arial"/>
          <w:sz w:val="24"/>
          <w:szCs w:val="24"/>
        </w:rPr>
        <w:tab/>
        <w:t>10:30 hodin</w:t>
      </w:r>
    </w:p>
    <w:p w:rsidR="00355E44" w:rsidRPr="0034675E" w:rsidRDefault="00CF0BB8" w:rsidP="00BD62FF">
      <w:pPr>
        <w:pStyle w:val="Odstavecseseznamem"/>
        <w:numPr>
          <w:ilvl w:val="0"/>
          <w:numId w:val="17"/>
        </w:numPr>
        <w:tabs>
          <w:tab w:val="left" w:pos="284"/>
        </w:tabs>
        <w:autoSpaceDE w:val="0"/>
        <w:autoSpaceDN w:val="0"/>
        <w:spacing w:line="240" w:lineRule="auto"/>
        <w:ind w:left="1077" w:hanging="357"/>
        <w:contextualSpacing w:val="0"/>
        <w:jc w:val="both"/>
        <w:rPr>
          <w:rFonts w:ascii="Arial" w:hAnsi="Arial" w:cs="Arial"/>
          <w:sz w:val="24"/>
          <w:szCs w:val="24"/>
        </w:rPr>
      </w:pPr>
      <w:r w:rsidRPr="0034675E">
        <w:rPr>
          <w:rFonts w:ascii="Arial" w:hAnsi="Arial" w:cs="Arial"/>
          <w:sz w:val="24"/>
          <w:szCs w:val="24"/>
        </w:rPr>
        <w:t>večeře</w:t>
      </w:r>
      <w:r w:rsidR="00BD62FF" w:rsidRPr="0034675E">
        <w:rPr>
          <w:rFonts w:ascii="Arial" w:hAnsi="Arial" w:cs="Arial"/>
          <w:sz w:val="24"/>
          <w:szCs w:val="24"/>
        </w:rPr>
        <w:tab/>
      </w:r>
      <w:r w:rsidR="00355E44" w:rsidRPr="0034675E">
        <w:rPr>
          <w:rFonts w:ascii="Arial" w:hAnsi="Arial" w:cs="Arial"/>
          <w:sz w:val="24"/>
          <w:szCs w:val="24"/>
        </w:rPr>
        <w:t>do</w:t>
      </w:r>
      <w:r w:rsidR="00355E44" w:rsidRPr="0034675E">
        <w:rPr>
          <w:rFonts w:ascii="Arial" w:hAnsi="Arial" w:cs="Arial"/>
          <w:sz w:val="24"/>
          <w:szCs w:val="24"/>
        </w:rPr>
        <w:tab/>
        <w:t xml:space="preserve">16:00 hodin teplé večeře / do 13:00 hod. studené večeře / do 12:00 hod. studené večeře o víkendu </w:t>
      </w:r>
    </w:p>
    <w:p w:rsidR="00477A25" w:rsidRDefault="00CF0BB8" w:rsidP="00477A25">
      <w:pPr>
        <w:pStyle w:val="Zkladntext2"/>
        <w:ind w:left="426"/>
        <w:rPr>
          <w:rFonts w:ascii="Arial" w:hAnsi="Arial" w:cs="Arial"/>
          <w:szCs w:val="24"/>
        </w:rPr>
      </w:pPr>
      <w:r w:rsidRPr="00477A25">
        <w:rPr>
          <w:rFonts w:ascii="Arial" w:hAnsi="Arial" w:cs="Arial"/>
          <w:szCs w:val="24"/>
        </w:rPr>
        <w:t xml:space="preserve">Dodavatel se zavazuje </w:t>
      </w:r>
      <w:r w:rsidR="001439DE" w:rsidRPr="00477A25">
        <w:rPr>
          <w:rFonts w:ascii="Arial" w:hAnsi="Arial" w:cs="Arial"/>
          <w:szCs w:val="24"/>
        </w:rPr>
        <w:t>stravu</w:t>
      </w:r>
      <w:r w:rsidR="00355E44" w:rsidRPr="00477A25">
        <w:rPr>
          <w:rFonts w:ascii="Arial" w:hAnsi="Arial" w:cs="Arial"/>
          <w:szCs w:val="24"/>
        </w:rPr>
        <w:t xml:space="preserve"> </w:t>
      </w:r>
      <w:r w:rsidR="00110EB4">
        <w:rPr>
          <w:rFonts w:ascii="Arial" w:hAnsi="Arial" w:cs="Arial"/>
          <w:szCs w:val="24"/>
        </w:rPr>
        <w:t>dodat do místa plnění</w:t>
      </w:r>
      <w:r w:rsidR="00355E44" w:rsidRPr="00477A25">
        <w:rPr>
          <w:rFonts w:ascii="Arial" w:hAnsi="Arial" w:cs="Arial"/>
          <w:szCs w:val="24"/>
        </w:rPr>
        <w:t xml:space="preserve"> dle harmonogramu tak</w:t>
      </w:r>
      <w:r w:rsidR="00477A25" w:rsidRPr="00477A25">
        <w:rPr>
          <w:rFonts w:ascii="Arial" w:hAnsi="Arial" w:cs="Arial"/>
          <w:szCs w:val="24"/>
        </w:rPr>
        <w:t xml:space="preserve">to: </w:t>
      </w:r>
    </w:p>
    <w:p w:rsidR="00477A25" w:rsidRDefault="00477A25" w:rsidP="00477A25">
      <w:pPr>
        <w:pStyle w:val="Zkladntext2"/>
        <w:ind w:firstLine="426"/>
        <w:rPr>
          <w:rFonts w:ascii="Arial" w:hAnsi="Arial" w:cs="Arial"/>
          <w:szCs w:val="24"/>
        </w:rPr>
      </w:pPr>
    </w:p>
    <w:p w:rsidR="00477A25" w:rsidRPr="00DB70DE" w:rsidRDefault="00477A25" w:rsidP="00477A25">
      <w:pPr>
        <w:pStyle w:val="Zkladntext2"/>
        <w:ind w:firstLine="426"/>
        <w:rPr>
          <w:rFonts w:ascii="Arial" w:hAnsi="Arial" w:cs="Arial"/>
          <w:szCs w:val="24"/>
        </w:rPr>
      </w:pPr>
      <w:r w:rsidRPr="00DB70DE">
        <w:rPr>
          <w:rFonts w:ascii="Arial" w:hAnsi="Arial" w:cs="Arial"/>
          <w:szCs w:val="24"/>
        </w:rPr>
        <w:t xml:space="preserve">Snídaně od </w:t>
      </w:r>
      <w:r>
        <w:rPr>
          <w:rFonts w:ascii="Arial" w:hAnsi="Arial" w:cs="Arial"/>
          <w:szCs w:val="24"/>
        </w:rPr>
        <w:t>6</w:t>
      </w:r>
      <w:r w:rsidRPr="00DB70DE">
        <w:rPr>
          <w:rFonts w:ascii="Arial" w:hAnsi="Arial" w:cs="Arial"/>
          <w:szCs w:val="24"/>
        </w:rPr>
        <w:t>:</w:t>
      </w:r>
      <w:r w:rsidR="00110EB4">
        <w:rPr>
          <w:rFonts w:ascii="Arial" w:hAnsi="Arial" w:cs="Arial"/>
          <w:szCs w:val="24"/>
        </w:rPr>
        <w:t>30</w:t>
      </w:r>
      <w:r w:rsidRPr="00DB70DE">
        <w:rPr>
          <w:rFonts w:ascii="Arial" w:hAnsi="Arial" w:cs="Arial"/>
          <w:szCs w:val="24"/>
        </w:rPr>
        <w:t xml:space="preserve"> do </w:t>
      </w:r>
      <w:r>
        <w:rPr>
          <w:rFonts w:ascii="Arial" w:hAnsi="Arial" w:cs="Arial"/>
          <w:szCs w:val="24"/>
        </w:rPr>
        <w:t>7</w:t>
      </w:r>
      <w:r w:rsidRPr="00DB70DE">
        <w:rPr>
          <w:rFonts w:ascii="Arial" w:hAnsi="Arial" w:cs="Arial"/>
          <w:szCs w:val="24"/>
        </w:rPr>
        <w:t>:</w:t>
      </w:r>
      <w:r>
        <w:rPr>
          <w:rFonts w:ascii="Arial" w:hAnsi="Arial" w:cs="Arial"/>
          <w:szCs w:val="24"/>
        </w:rPr>
        <w:t>30</w:t>
      </w:r>
      <w:r w:rsidRPr="00DB70DE">
        <w:rPr>
          <w:rFonts w:ascii="Arial" w:hAnsi="Arial" w:cs="Arial"/>
          <w:szCs w:val="24"/>
        </w:rPr>
        <w:t xml:space="preserve"> hod</w:t>
      </w:r>
    </w:p>
    <w:p w:rsidR="00477A25" w:rsidRPr="00DB70DE" w:rsidRDefault="00477A25" w:rsidP="00477A25">
      <w:pPr>
        <w:pStyle w:val="Zkladntext2"/>
        <w:ind w:firstLine="426"/>
        <w:rPr>
          <w:rFonts w:ascii="Arial" w:hAnsi="Arial" w:cs="Arial"/>
          <w:szCs w:val="24"/>
        </w:rPr>
      </w:pPr>
      <w:r w:rsidRPr="00DB70DE">
        <w:rPr>
          <w:rFonts w:ascii="Arial" w:hAnsi="Arial" w:cs="Arial"/>
          <w:szCs w:val="24"/>
        </w:rPr>
        <w:t>Oběd od 1</w:t>
      </w:r>
      <w:r>
        <w:rPr>
          <w:rFonts w:ascii="Arial" w:hAnsi="Arial" w:cs="Arial"/>
          <w:szCs w:val="24"/>
        </w:rPr>
        <w:t>1:</w:t>
      </w:r>
      <w:r w:rsidRPr="00DB70DE">
        <w:rPr>
          <w:rFonts w:ascii="Arial" w:hAnsi="Arial" w:cs="Arial"/>
          <w:szCs w:val="24"/>
        </w:rPr>
        <w:t>00 do 1</w:t>
      </w:r>
      <w:r>
        <w:rPr>
          <w:rFonts w:ascii="Arial" w:hAnsi="Arial" w:cs="Arial"/>
          <w:szCs w:val="24"/>
        </w:rPr>
        <w:t>1</w:t>
      </w:r>
      <w:r w:rsidRPr="00DB70DE">
        <w:rPr>
          <w:rFonts w:ascii="Arial" w:hAnsi="Arial" w:cs="Arial"/>
          <w:szCs w:val="24"/>
        </w:rPr>
        <w:t>:</w:t>
      </w:r>
      <w:r>
        <w:rPr>
          <w:rFonts w:ascii="Arial" w:hAnsi="Arial" w:cs="Arial"/>
          <w:szCs w:val="24"/>
        </w:rPr>
        <w:t>30</w:t>
      </w:r>
      <w:r w:rsidRPr="00DB70DE">
        <w:rPr>
          <w:rFonts w:ascii="Arial" w:hAnsi="Arial" w:cs="Arial"/>
          <w:szCs w:val="24"/>
        </w:rPr>
        <w:t xml:space="preserve"> hod</w:t>
      </w:r>
    </w:p>
    <w:p w:rsidR="00477A25" w:rsidRPr="00DB70DE" w:rsidRDefault="00477A25" w:rsidP="00477A25">
      <w:pPr>
        <w:pStyle w:val="Zkladntext2"/>
        <w:ind w:firstLine="426"/>
        <w:rPr>
          <w:rFonts w:ascii="Arial" w:hAnsi="Arial" w:cs="Arial"/>
          <w:szCs w:val="24"/>
        </w:rPr>
      </w:pPr>
      <w:r w:rsidRPr="00DB70DE">
        <w:rPr>
          <w:rFonts w:ascii="Arial" w:hAnsi="Arial" w:cs="Arial"/>
          <w:szCs w:val="24"/>
        </w:rPr>
        <w:t>Večeře je možné dle typu dodávat s obědem, nebo v čase od 14:00 do 1</w:t>
      </w:r>
      <w:r>
        <w:rPr>
          <w:rFonts w:ascii="Arial" w:hAnsi="Arial" w:cs="Arial"/>
          <w:szCs w:val="24"/>
        </w:rPr>
        <w:t>4</w:t>
      </w:r>
      <w:r w:rsidRPr="00DB70DE">
        <w:rPr>
          <w:rFonts w:ascii="Arial" w:hAnsi="Arial" w:cs="Arial"/>
          <w:szCs w:val="24"/>
        </w:rPr>
        <w:t>:</w:t>
      </w:r>
      <w:r>
        <w:rPr>
          <w:rFonts w:ascii="Arial" w:hAnsi="Arial" w:cs="Arial"/>
          <w:szCs w:val="24"/>
        </w:rPr>
        <w:t>30</w:t>
      </w:r>
      <w:r w:rsidRPr="00DB70DE">
        <w:rPr>
          <w:rFonts w:ascii="Arial" w:hAnsi="Arial" w:cs="Arial"/>
          <w:szCs w:val="24"/>
        </w:rPr>
        <w:t xml:space="preserve"> hod.</w:t>
      </w:r>
    </w:p>
    <w:p w:rsidR="00CF0BB8" w:rsidRDefault="00355E44" w:rsidP="00477A25">
      <w:pPr>
        <w:pStyle w:val="Odstavecseseznamem"/>
        <w:numPr>
          <w:ilvl w:val="0"/>
          <w:numId w:val="41"/>
        </w:numPr>
        <w:tabs>
          <w:tab w:val="left" w:pos="284"/>
          <w:tab w:val="left" w:pos="2410"/>
        </w:tabs>
        <w:autoSpaceDE w:val="0"/>
        <w:autoSpaceDN w:val="0"/>
        <w:spacing w:before="240" w:after="60" w:line="240" w:lineRule="auto"/>
        <w:contextualSpacing w:val="0"/>
        <w:jc w:val="both"/>
        <w:rPr>
          <w:rFonts w:ascii="Arial" w:hAnsi="Arial" w:cs="Arial"/>
          <w:sz w:val="24"/>
          <w:szCs w:val="24"/>
        </w:rPr>
      </w:pPr>
      <w:r w:rsidRPr="0034675E">
        <w:rPr>
          <w:rFonts w:ascii="Arial" w:hAnsi="Arial" w:cs="Arial"/>
          <w:sz w:val="24"/>
          <w:szCs w:val="24"/>
        </w:rPr>
        <w:t xml:space="preserve">Doba výdeje může být upravena dle provozních podmínek a požadavků </w:t>
      </w:r>
      <w:r w:rsidR="00477A25">
        <w:rPr>
          <w:rFonts w:ascii="Arial" w:hAnsi="Arial" w:cs="Arial"/>
          <w:sz w:val="24"/>
          <w:szCs w:val="24"/>
        </w:rPr>
        <w:t>jak ze strany Objednatele tak i Dodavatele, Vždy však se souhlasem druhé strany.</w:t>
      </w:r>
      <w:r w:rsidR="00CF0BB8" w:rsidRPr="0034675E">
        <w:rPr>
          <w:rFonts w:ascii="Arial" w:hAnsi="Arial" w:cs="Arial"/>
          <w:sz w:val="24"/>
          <w:szCs w:val="24"/>
        </w:rPr>
        <w:t xml:space="preserve"> </w:t>
      </w:r>
    </w:p>
    <w:p w:rsidR="005609DC" w:rsidRDefault="005609DC" w:rsidP="005609DC">
      <w:pPr>
        <w:pStyle w:val="Odstavecseseznamem"/>
        <w:numPr>
          <w:ilvl w:val="0"/>
          <w:numId w:val="41"/>
        </w:numPr>
        <w:spacing w:before="240" w:after="240"/>
        <w:contextualSpacing w:val="0"/>
        <w:jc w:val="both"/>
        <w:rPr>
          <w:rFonts w:ascii="Arial" w:hAnsi="Arial" w:cs="Arial"/>
          <w:sz w:val="24"/>
          <w:szCs w:val="24"/>
        </w:rPr>
      </w:pPr>
      <w:r>
        <w:rPr>
          <w:rFonts w:ascii="Arial" w:hAnsi="Arial" w:cs="Arial"/>
          <w:sz w:val="24"/>
          <w:szCs w:val="24"/>
        </w:rPr>
        <w:lastRenderedPageBreak/>
        <w:t xml:space="preserve">Expedice </w:t>
      </w:r>
      <w:r w:rsidRPr="005609DC">
        <w:rPr>
          <w:rFonts w:ascii="Arial" w:hAnsi="Arial" w:cs="Arial"/>
          <w:sz w:val="24"/>
          <w:szCs w:val="24"/>
        </w:rPr>
        <w:t>přeprav</w:t>
      </w:r>
      <w:r>
        <w:rPr>
          <w:rFonts w:ascii="Arial" w:hAnsi="Arial" w:cs="Arial"/>
          <w:sz w:val="24"/>
          <w:szCs w:val="24"/>
        </w:rPr>
        <w:t>ované stravy, převoz</w:t>
      </w:r>
      <w:r w:rsidRPr="005609DC">
        <w:rPr>
          <w:rFonts w:ascii="Arial" w:hAnsi="Arial" w:cs="Arial"/>
          <w:sz w:val="24"/>
          <w:szCs w:val="24"/>
        </w:rPr>
        <w:t xml:space="preserve"> až </w:t>
      </w:r>
      <w:r>
        <w:rPr>
          <w:rFonts w:ascii="Arial" w:hAnsi="Arial" w:cs="Arial"/>
          <w:sz w:val="24"/>
          <w:szCs w:val="24"/>
        </w:rPr>
        <w:t xml:space="preserve">po </w:t>
      </w:r>
      <w:r w:rsidRPr="005609DC">
        <w:rPr>
          <w:rFonts w:ascii="Arial" w:hAnsi="Arial" w:cs="Arial"/>
          <w:sz w:val="24"/>
          <w:szCs w:val="24"/>
        </w:rPr>
        <w:t xml:space="preserve">podání musí proběhnout tak, aby nedošlo ke kontaminaci pokrmů a potravin, aby doručení proběhlo v co nejkratší době a za teploty v případě teplých pokrmů nejméně + 60 </w:t>
      </w:r>
      <w:r w:rsidRPr="005609DC">
        <w:rPr>
          <w:rFonts w:ascii="Arial" w:hAnsi="Arial" w:cs="Arial"/>
          <w:sz w:val="24"/>
          <w:szCs w:val="24"/>
          <w:vertAlign w:val="superscript"/>
        </w:rPr>
        <w:t>o</w:t>
      </w:r>
      <w:r w:rsidRPr="005609DC">
        <w:rPr>
          <w:rFonts w:ascii="Arial" w:hAnsi="Arial" w:cs="Arial"/>
          <w:sz w:val="24"/>
          <w:szCs w:val="24"/>
        </w:rPr>
        <w:t xml:space="preserve">C, v případě studených pokrmů max. do + 8 </w:t>
      </w:r>
      <w:r w:rsidRPr="005609DC">
        <w:rPr>
          <w:rFonts w:ascii="Arial" w:hAnsi="Arial" w:cs="Arial"/>
          <w:sz w:val="24"/>
          <w:szCs w:val="24"/>
          <w:vertAlign w:val="superscript"/>
        </w:rPr>
        <w:t>o</w:t>
      </w:r>
      <w:r w:rsidRPr="005609DC">
        <w:rPr>
          <w:rFonts w:ascii="Arial" w:hAnsi="Arial" w:cs="Arial"/>
          <w:sz w:val="24"/>
          <w:szCs w:val="24"/>
        </w:rPr>
        <w:t>C.</w:t>
      </w:r>
    </w:p>
    <w:p w:rsidR="005609DC" w:rsidRPr="005609DC" w:rsidRDefault="005609DC" w:rsidP="005609DC">
      <w:pPr>
        <w:spacing w:before="240" w:after="240"/>
        <w:jc w:val="both"/>
        <w:rPr>
          <w:rFonts w:ascii="Arial" w:hAnsi="Arial" w:cs="Arial"/>
          <w:sz w:val="24"/>
          <w:szCs w:val="24"/>
        </w:rPr>
      </w:pPr>
    </w:p>
    <w:p w:rsidR="005609DC" w:rsidRPr="0034675E" w:rsidRDefault="005609DC" w:rsidP="00477A25">
      <w:pPr>
        <w:pStyle w:val="Odstavecseseznamem"/>
        <w:tabs>
          <w:tab w:val="left" w:pos="284"/>
          <w:tab w:val="left" w:pos="2410"/>
        </w:tabs>
        <w:autoSpaceDE w:val="0"/>
        <w:autoSpaceDN w:val="0"/>
        <w:spacing w:before="240" w:after="60" w:line="240" w:lineRule="auto"/>
        <w:ind w:left="360"/>
        <w:contextualSpacing w:val="0"/>
        <w:jc w:val="both"/>
        <w:rPr>
          <w:rFonts w:ascii="Arial" w:hAnsi="Arial" w:cs="Arial"/>
          <w:sz w:val="24"/>
          <w:szCs w:val="24"/>
        </w:rPr>
      </w:pPr>
    </w:p>
    <w:p w:rsidR="007B386E" w:rsidRPr="0034675E" w:rsidRDefault="007B386E" w:rsidP="00FA18CE">
      <w:pPr>
        <w:pStyle w:val="Odstavecseseznamem"/>
        <w:numPr>
          <w:ilvl w:val="0"/>
          <w:numId w:val="2"/>
        </w:numPr>
        <w:spacing w:after="0"/>
        <w:jc w:val="center"/>
        <w:rPr>
          <w:rFonts w:ascii="Arial" w:hAnsi="Arial" w:cs="Arial"/>
          <w:b/>
          <w:sz w:val="24"/>
          <w:szCs w:val="24"/>
        </w:rPr>
      </w:pPr>
    </w:p>
    <w:p w:rsidR="007B386E" w:rsidRPr="0034675E" w:rsidRDefault="007B386E" w:rsidP="007B386E">
      <w:pPr>
        <w:ind w:left="360"/>
        <w:jc w:val="center"/>
        <w:rPr>
          <w:rFonts w:ascii="Arial" w:hAnsi="Arial" w:cs="Arial"/>
          <w:b/>
          <w:sz w:val="24"/>
          <w:szCs w:val="24"/>
        </w:rPr>
      </w:pPr>
      <w:r w:rsidRPr="0034675E">
        <w:rPr>
          <w:rFonts w:ascii="Arial" w:hAnsi="Arial" w:cs="Arial"/>
          <w:b/>
          <w:sz w:val="24"/>
          <w:szCs w:val="24"/>
        </w:rPr>
        <w:t>DALŠÍ PRÁVA A POVINNOSTI SMLUVNÍCH STRAN</w:t>
      </w:r>
    </w:p>
    <w:p w:rsidR="00D662CD" w:rsidRPr="0034675E" w:rsidRDefault="00D662CD" w:rsidP="00FA18CE">
      <w:pPr>
        <w:pStyle w:val="Odstavecseseznamem"/>
        <w:numPr>
          <w:ilvl w:val="0"/>
          <w:numId w:val="42"/>
        </w:numPr>
        <w:spacing w:before="240" w:after="240"/>
        <w:contextualSpacing w:val="0"/>
        <w:jc w:val="both"/>
        <w:rPr>
          <w:rFonts w:ascii="Arial" w:hAnsi="Arial" w:cs="Arial"/>
          <w:sz w:val="24"/>
          <w:szCs w:val="24"/>
        </w:rPr>
      </w:pPr>
      <w:r w:rsidRPr="0034675E">
        <w:rPr>
          <w:rFonts w:ascii="Arial" w:hAnsi="Arial" w:cs="Arial"/>
          <w:sz w:val="24"/>
          <w:szCs w:val="24"/>
        </w:rPr>
        <w:t>Dodavatel je dále povinen:</w:t>
      </w:r>
    </w:p>
    <w:p w:rsidR="00D662CD" w:rsidRPr="0034675E" w:rsidRDefault="00D662CD" w:rsidP="00D662CD">
      <w:pPr>
        <w:pStyle w:val="Odstavecseseznamem"/>
        <w:numPr>
          <w:ilvl w:val="0"/>
          <w:numId w:val="23"/>
        </w:numPr>
        <w:spacing w:after="60"/>
        <w:ind w:left="1066" w:hanging="357"/>
        <w:contextualSpacing w:val="0"/>
        <w:jc w:val="both"/>
        <w:rPr>
          <w:rFonts w:ascii="Arial" w:hAnsi="Arial" w:cs="Arial"/>
          <w:sz w:val="24"/>
          <w:szCs w:val="24"/>
        </w:rPr>
      </w:pPr>
      <w:r w:rsidRPr="0034675E">
        <w:rPr>
          <w:rFonts w:ascii="Arial" w:hAnsi="Arial" w:cs="Arial"/>
          <w:sz w:val="24"/>
          <w:szCs w:val="24"/>
        </w:rPr>
        <w:t>zajistit dodržování příslušných právních předpisů, zejména předpisů hygienických, pro výrobu, expedici a výdej stravy a umožnit objednateli kontrolu dodržování těchto předpisů;</w:t>
      </w:r>
    </w:p>
    <w:p w:rsidR="00D662CD" w:rsidRPr="0034675E" w:rsidRDefault="00D662CD" w:rsidP="00D662CD">
      <w:pPr>
        <w:pStyle w:val="Odstavecseseznamem"/>
        <w:numPr>
          <w:ilvl w:val="0"/>
          <w:numId w:val="23"/>
        </w:numPr>
        <w:spacing w:after="60"/>
        <w:ind w:left="1066" w:hanging="357"/>
        <w:contextualSpacing w:val="0"/>
        <w:jc w:val="both"/>
        <w:rPr>
          <w:rFonts w:ascii="Arial" w:hAnsi="Arial" w:cs="Arial"/>
          <w:sz w:val="24"/>
          <w:szCs w:val="24"/>
        </w:rPr>
      </w:pPr>
      <w:r w:rsidRPr="0034675E">
        <w:rPr>
          <w:rFonts w:ascii="Arial" w:hAnsi="Arial" w:cs="Arial"/>
          <w:sz w:val="24"/>
          <w:szCs w:val="24"/>
        </w:rPr>
        <w:t>přihlížet k připomínkám a námětům stravovací komise Objednatele, případně účastnit se je</w:t>
      </w:r>
      <w:r w:rsidR="00BE6A5A" w:rsidRPr="0034675E">
        <w:rPr>
          <w:rFonts w:ascii="Arial" w:hAnsi="Arial" w:cs="Arial"/>
          <w:sz w:val="24"/>
          <w:szCs w:val="24"/>
        </w:rPr>
        <w:t>dnání dle požadavku O</w:t>
      </w:r>
      <w:r w:rsidRPr="0034675E">
        <w:rPr>
          <w:rFonts w:ascii="Arial" w:hAnsi="Arial" w:cs="Arial"/>
          <w:sz w:val="24"/>
          <w:szCs w:val="24"/>
        </w:rPr>
        <w:t>bjednatele;</w:t>
      </w:r>
    </w:p>
    <w:p w:rsidR="00983BD1" w:rsidRPr="0034675E" w:rsidRDefault="00C70DE1" w:rsidP="00C70DE1">
      <w:pPr>
        <w:pStyle w:val="Odstavecseseznamem"/>
        <w:numPr>
          <w:ilvl w:val="0"/>
          <w:numId w:val="23"/>
        </w:numPr>
        <w:spacing w:after="60"/>
        <w:ind w:left="1066" w:hanging="357"/>
        <w:contextualSpacing w:val="0"/>
        <w:jc w:val="both"/>
        <w:rPr>
          <w:rFonts w:ascii="Arial" w:hAnsi="Arial" w:cs="Arial"/>
          <w:sz w:val="24"/>
          <w:szCs w:val="24"/>
        </w:rPr>
      </w:pPr>
      <w:r w:rsidRPr="0034675E">
        <w:rPr>
          <w:rFonts w:ascii="Arial" w:hAnsi="Arial" w:cs="Arial"/>
          <w:sz w:val="24"/>
          <w:szCs w:val="24"/>
        </w:rPr>
        <w:t>udržovat v platnosti po celou dobu plnění závazků ze Smlouvy pojištění odpovědnosti za škodu způsobenou Dodavatelem třetí osobě při výkonu podnikatelské činnost</w:t>
      </w:r>
      <w:r w:rsidR="00477A25">
        <w:rPr>
          <w:rFonts w:ascii="Arial" w:hAnsi="Arial" w:cs="Arial"/>
          <w:sz w:val="24"/>
          <w:szCs w:val="24"/>
        </w:rPr>
        <w:t>;</w:t>
      </w:r>
    </w:p>
    <w:p w:rsidR="0077060A" w:rsidRPr="0034675E" w:rsidRDefault="0077060A" w:rsidP="00FA18CE">
      <w:pPr>
        <w:pStyle w:val="Odstavecseseznamem"/>
        <w:numPr>
          <w:ilvl w:val="0"/>
          <w:numId w:val="42"/>
        </w:numPr>
        <w:spacing w:before="240" w:after="240"/>
        <w:contextualSpacing w:val="0"/>
        <w:jc w:val="both"/>
        <w:rPr>
          <w:rFonts w:ascii="Arial" w:hAnsi="Arial" w:cs="Arial"/>
          <w:sz w:val="24"/>
          <w:szCs w:val="24"/>
        </w:rPr>
      </w:pPr>
      <w:r w:rsidRPr="0034675E">
        <w:rPr>
          <w:rFonts w:ascii="Arial" w:hAnsi="Arial" w:cs="Arial"/>
          <w:sz w:val="24"/>
          <w:szCs w:val="24"/>
        </w:rPr>
        <w:t>Objednatel je oprávněn provádět kontrolu plnění předmětu této Smlouvy, a to:</w:t>
      </w:r>
    </w:p>
    <w:p w:rsidR="0077060A" w:rsidRPr="0034675E" w:rsidRDefault="0077060A" w:rsidP="0077060A">
      <w:pPr>
        <w:pStyle w:val="Odstavecseseznamem"/>
        <w:numPr>
          <w:ilvl w:val="1"/>
          <w:numId w:val="42"/>
        </w:numPr>
        <w:spacing w:before="240" w:after="240"/>
        <w:contextualSpacing w:val="0"/>
        <w:jc w:val="both"/>
        <w:rPr>
          <w:rFonts w:ascii="Arial" w:hAnsi="Arial" w:cs="Arial"/>
          <w:sz w:val="24"/>
          <w:szCs w:val="24"/>
        </w:rPr>
      </w:pPr>
      <w:r w:rsidRPr="0034675E">
        <w:rPr>
          <w:rFonts w:ascii="Arial" w:hAnsi="Arial" w:cs="Arial"/>
          <w:sz w:val="24"/>
          <w:szCs w:val="24"/>
        </w:rPr>
        <w:t>kontrolu požadované gramáže pokrmů dle čl. I</w:t>
      </w:r>
      <w:r w:rsidR="00477A25">
        <w:rPr>
          <w:rFonts w:ascii="Arial" w:hAnsi="Arial" w:cs="Arial"/>
          <w:sz w:val="24"/>
          <w:szCs w:val="24"/>
        </w:rPr>
        <w:t>. odst. a)</w:t>
      </w:r>
      <w:r w:rsidRPr="0034675E">
        <w:rPr>
          <w:rFonts w:ascii="Arial" w:hAnsi="Arial" w:cs="Arial"/>
          <w:sz w:val="24"/>
          <w:szCs w:val="24"/>
        </w:rPr>
        <w:t xml:space="preserve"> této Smlouvy;</w:t>
      </w:r>
    </w:p>
    <w:p w:rsidR="0077060A" w:rsidRPr="0034675E" w:rsidRDefault="0077060A" w:rsidP="0077060A">
      <w:pPr>
        <w:pStyle w:val="Odstavecseseznamem"/>
        <w:numPr>
          <w:ilvl w:val="1"/>
          <w:numId w:val="42"/>
        </w:numPr>
        <w:spacing w:before="240" w:after="240"/>
        <w:contextualSpacing w:val="0"/>
        <w:jc w:val="both"/>
        <w:rPr>
          <w:rFonts w:ascii="Arial" w:hAnsi="Arial" w:cs="Arial"/>
          <w:sz w:val="24"/>
          <w:szCs w:val="24"/>
        </w:rPr>
      </w:pPr>
      <w:r w:rsidRPr="0034675E">
        <w:rPr>
          <w:rFonts w:ascii="Arial" w:hAnsi="Arial" w:cs="Arial"/>
          <w:sz w:val="24"/>
          <w:szCs w:val="24"/>
        </w:rPr>
        <w:t>kontrolu teploty dle čl. VI. odst. 1</w:t>
      </w:r>
      <w:r w:rsidR="005609DC">
        <w:rPr>
          <w:rFonts w:ascii="Arial" w:hAnsi="Arial" w:cs="Arial"/>
          <w:sz w:val="24"/>
          <w:szCs w:val="24"/>
        </w:rPr>
        <w:t>2</w:t>
      </w:r>
      <w:r w:rsidRPr="0034675E">
        <w:rPr>
          <w:rFonts w:ascii="Arial" w:hAnsi="Arial" w:cs="Arial"/>
          <w:sz w:val="24"/>
          <w:szCs w:val="24"/>
        </w:rPr>
        <w:t xml:space="preserve"> této Smlouvy;</w:t>
      </w:r>
    </w:p>
    <w:p w:rsidR="0077060A" w:rsidRPr="0034675E" w:rsidRDefault="0077060A" w:rsidP="0077060A">
      <w:pPr>
        <w:pStyle w:val="Odstavecseseznamem"/>
        <w:numPr>
          <w:ilvl w:val="1"/>
          <w:numId w:val="42"/>
        </w:numPr>
        <w:spacing w:before="240" w:after="240"/>
        <w:contextualSpacing w:val="0"/>
        <w:jc w:val="both"/>
        <w:rPr>
          <w:rFonts w:ascii="Arial" w:hAnsi="Arial" w:cs="Arial"/>
          <w:sz w:val="24"/>
          <w:szCs w:val="24"/>
        </w:rPr>
      </w:pPr>
      <w:r w:rsidRPr="0034675E">
        <w:rPr>
          <w:rFonts w:ascii="Arial" w:hAnsi="Arial" w:cs="Arial"/>
          <w:sz w:val="24"/>
          <w:szCs w:val="24"/>
        </w:rPr>
        <w:t>kontrolu kvality pokrmů (za nekvalitní pokrm se považuje pokrm zkažený, zapáchající nebo připálený).</w:t>
      </w:r>
    </w:p>
    <w:p w:rsidR="00D662CD" w:rsidRPr="0034675E" w:rsidRDefault="00D662CD" w:rsidP="00FA18CE">
      <w:pPr>
        <w:pStyle w:val="Odstavecseseznamem"/>
        <w:numPr>
          <w:ilvl w:val="0"/>
          <w:numId w:val="42"/>
        </w:numPr>
        <w:spacing w:before="240" w:after="240"/>
        <w:contextualSpacing w:val="0"/>
        <w:jc w:val="both"/>
        <w:rPr>
          <w:rFonts w:ascii="Arial" w:hAnsi="Arial" w:cs="Arial"/>
          <w:sz w:val="24"/>
          <w:szCs w:val="24"/>
        </w:rPr>
      </w:pPr>
      <w:r w:rsidRPr="0034675E">
        <w:rPr>
          <w:rFonts w:ascii="Arial" w:hAnsi="Arial" w:cs="Arial"/>
          <w:sz w:val="24"/>
          <w:szCs w:val="24"/>
        </w:rPr>
        <w:t xml:space="preserve">Objednatel si vyhrazuje právo provést u </w:t>
      </w:r>
      <w:r w:rsidR="007362C1" w:rsidRPr="0034675E">
        <w:rPr>
          <w:rFonts w:ascii="Arial" w:hAnsi="Arial" w:cs="Arial"/>
          <w:sz w:val="24"/>
          <w:szCs w:val="24"/>
        </w:rPr>
        <w:t>Dodavatele</w:t>
      </w:r>
      <w:r w:rsidRPr="0034675E">
        <w:rPr>
          <w:rFonts w:ascii="Arial" w:hAnsi="Arial" w:cs="Arial"/>
          <w:sz w:val="24"/>
          <w:szCs w:val="24"/>
        </w:rPr>
        <w:t xml:space="preserve"> kontrolu se zaměřením na bezpečnost a kvalitu potravin, normování diet, provozní a osobní hygienu v procesu nákupu, skladování, přípravy, uložení, výdeji a expedici pokrmů, mytí nádobí, úklid a sanitaci formou kontroly, provedené </w:t>
      </w:r>
      <w:r w:rsidR="00C901FF">
        <w:rPr>
          <w:rFonts w:ascii="Arial" w:hAnsi="Arial" w:cs="Arial"/>
          <w:sz w:val="24"/>
          <w:szCs w:val="24"/>
        </w:rPr>
        <w:t>nutriční terapeutkou Objednatele.</w:t>
      </w:r>
    </w:p>
    <w:p w:rsidR="00BE6A5A" w:rsidRPr="0034675E" w:rsidRDefault="00D662CD" w:rsidP="007B386E">
      <w:pPr>
        <w:pStyle w:val="Odstavecseseznamem"/>
        <w:numPr>
          <w:ilvl w:val="0"/>
          <w:numId w:val="42"/>
        </w:numPr>
        <w:spacing w:before="240" w:after="240"/>
        <w:contextualSpacing w:val="0"/>
        <w:jc w:val="both"/>
        <w:rPr>
          <w:rFonts w:ascii="Arial" w:hAnsi="Arial" w:cs="Arial"/>
          <w:sz w:val="24"/>
          <w:szCs w:val="24"/>
        </w:rPr>
      </w:pPr>
      <w:r w:rsidRPr="0034675E">
        <w:rPr>
          <w:rFonts w:ascii="Arial" w:hAnsi="Arial" w:cs="Arial"/>
          <w:sz w:val="24"/>
          <w:szCs w:val="24"/>
        </w:rPr>
        <w:t xml:space="preserve">Dodavatel </w:t>
      </w:r>
      <w:r w:rsidR="00F41384" w:rsidRPr="0034675E">
        <w:rPr>
          <w:rFonts w:ascii="Arial" w:hAnsi="Arial" w:cs="Arial"/>
          <w:sz w:val="24"/>
          <w:szCs w:val="24"/>
        </w:rPr>
        <w:t>je povinen</w:t>
      </w:r>
      <w:r w:rsidRPr="0034675E">
        <w:rPr>
          <w:rFonts w:ascii="Arial" w:hAnsi="Arial" w:cs="Arial"/>
          <w:sz w:val="24"/>
          <w:szCs w:val="24"/>
        </w:rPr>
        <w:t xml:space="preserve"> doložit </w:t>
      </w:r>
      <w:r w:rsidR="00F41384" w:rsidRPr="0034675E">
        <w:rPr>
          <w:rFonts w:ascii="Arial" w:hAnsi="Arial" w:cs="Arial"/>
          <w:sz w:val="24"/>
          <w:szCs w:val="24"/>
        </w:rPr>
        <w:t xml:space="preserve">a po celou dobu trvání této Smlouvy udržovat v platnosti </w:t>
      </w:r>
      <w:r w:rsidR="00C901FF">
        <w:rPr>
          <w:rFonts w:ascii="Arial" w:hAnsi="Arial" w:cs="Arial"/>
          <w:sz w:val="24"/>
          <w:szCs w:val="24"/>
        </w:rPr>
        <w:t>podmínky profesní způsobilosti.</w:t>
      </w:r>
    </w:p>
    <w:p w:rsidR="007B386E" w:rsidRPr="0034675E" w:rsidRDefault="007B386E" w:rsidP="00FA18CE">
      <w:pPr>
        <w:pStyle w:val="Odstavecseseznamem"/>
        <w:numPr>
          <w:ilvl w:val="0"/>
          <w:numId w:val="2"/>
        </w:numPr>
        <w:spacing w:after="0"/>
        <w:jc w:val="center"/>
        <w:rPr>
          <w:rFonts w:ascii="Arial" w:hAnsi="Arial" w:cs="Arial"/>
          <w:b/>
          <w:sz w:val="24"/>
          <w:szCs w:val="24"/>
        </w:rPr>
      </w:pPr>
    </w:p>
    <w:p w:rsidR="007B386E" w:rsidRPr="0034675E" w:rsidRDefault="007B386E" w:rsidP="007B386E">
      <w:pPr>
        <w:jc w:val="center"/>
        <w:rPr>
          <w:rFonts w:ascii="Arial" w:hAnsi="Arial" w:cs="Arial"/>
          <w:b/>
          <w:sz w:val="24"/>
          <w:szCs w:val="24"/>
        </w:rPr>
      </w:pPr>
      <w:r w:rsidRPr="0034675E">
        <w:rPr>
          <w:rFonts w:ascii="Arial" w:hAnsi="Arial" w:cs="Arial"/>
          <w:b/>
          <w:sz w:val="24"/>
          <w:szCs w:val="24"/>
        </w:rPr>
        <w:t>SANKCE</w:t>
      </w:r>
    </w:p>
    <w:p w:rsidR="00D249CD" w:rsidRPr="0034675E" w:rsidRDefault="00D249CD" w:rsidP="00FA18CE">
      <w:pPr>
        <w:pStyle w:val="Odstavecseseznamem"/>
        <w:numPr>
          <w:ilvl w:val="0"/>
          <w:numId w:val="43"/>
        </w:numPr>
        <w:spacing w:before="240" w:after="240"/>
        <w:contextualSpacing w:val="0"/>
        <w:jc w:val="both"/>
        <w:rPr>
          <w:rFonts w:ascii="Arial" w:hAnsi="Arial" w:cs="Arial"/>
          <w:sz w:val="24"/>
          <w:szCs w:val="24"/>
        </w:rPr>
      </w:pPr>
      <w:r w:rsidRPr="0034675E">
        <w:rPr>
          <w:rFonts w:ascii="Arial" w:hAnsi="Arial" w:cs="Arial"/>
          <w:sz w:val="24"/>
          <w:szCs w:val="24"/>
        </w:rPr>
        <w:t>V případě prodlení se zaplacením faktury ze strany Objednatele je Dodavatel oprávněn požadovat po Objednateli zaplacení úroku z prodlení ve výši 0,01 % z fakturované ceny za každý započatý den prodlení.</w:t>
      </w:r>
    </w:p>
    <w:p w:rsidR="00D249CD" w:rsidRPr="0034675E" w:rsidRDefault="00D249CD" w:rsidP="00FA18CE">
      <w:pPr>
        <w:pStyle w:val="Odstavecseseznamem"/>
        <w:numPr>
          <w:ilvl w:val="0"/>
          <w:numId w:val="43"/>
        </w:numPr>
        <w:spacing w:before="240" w:after="240"/>
        <w:contextualSpacing w:val="0"/>
        <w:jc w:val="both"/>
        <w:rPr>
          <w:rFonts w:ascii="Arial" w:hAnsi="Arial" w:cs="Arial"/>
          <w:sz w:val="24"/>
          <w:szCs w:val="24"/>
        </w:rPr>
      </w:pPr>
      <w:r w:rsidRPr="0034675E">
        <w:rPr>
          <w:rFonts w:ascii="Arial" w:hAnsi="Arial" w:cs="Arial"/>
          <w:sz w:val="24"/>
          <w:szCs w:val="24"/>
        </w:rPr>
        <w:t xml:space="preserve">V případě nesplnění kterékoli ze smluvních povinností Dodavatelem, zejména pokud dojde ke zmaření realizace předmětu této Smlouvy v důsledku zavinění </w:t>
      </w:r>
      <w:r w:rsidRPr="0034675E">
        <w:rPr>
          <w:rFonts w:ascii="Arial" w:hAnsi="Arial" w:cs="Arial"/>
          <w:sz w:val="24"/>
          <w:szCs w:val="24"/>
        </w:rPr>
        <w:lastRenderedPageBreak/>
        <w:t>Dodavatele nebo pokud nedojde k včasnému a řádnému odstranění vady nebo pokud náprava již není možná, může Objednatel požadovat úhradu účelně vynaložených nákladů spojených s odstraněním následků nekvalitní nebo neprovedené Služby Dodavatele včetně smluvní pokuty ve výši 10 % z ceny nekvalitně provedených nebo neprovedených služeb za období, kdy byl nucen Objednatel zajistit dodávku vlastními silami nebo jiným dodavatelem. Neodvedená práce nebude fakturována nebo bude odečtena při následné fakturaci. Objednatel je povinen prokázat Dodavateli výši a účelnost vynaložených nákladů.</w:t>
      </w:r>
    </w:p>
    <w:p w:rsidR="00D249CD" w:rsidRPr="0034675E" w:rsidRDefault="00D249CD" w:rsidP="00FA18CE">
      <w:pPr>
        <w:pStyle w:val="Odstavecseseznamem"/>
        <w:numPr>
          <w:ilvl w:val="0"/>
          <w:numId w:val="43"/>
        </w:numPr>
        <w:spacing w:before="240" w:after="240"/>
        <w:contextualSpacing w:val="0"/>
        <w:jc w:val="both"/>
        <w:rPr>
          <w:rFonts w:ascii="Arial" w:hAnsi="Arial" w:cs="Arial"/>
          <w:sz w:val="24"/>
          <w:szCs w:val="24"/>
        </w:rPr>
      </w:pPr>
      <w:r w:rsidRPr="0034675E">
        <w:rPr>
          <w:rFonts w:ascii="Arial" w:hAnsi="Arial" w:cs="Arial"/>
          <w:sz w:val="24"/>
          <w:szCs w:val="24"/>
        </w:rPr>
        <w:t>V případě zjištění epidemiologického problému nebo zdravotní závadnosti v souvislosti s plněním předmětu smlouvy, připadá právní odpovědnost na stranu, která je určena jako viník dle šetření dozorového orgánu.</w:t>
      </w:r>
    </w:p>
    <w:p w:rsidR="007B386E" w:rsidRPr="0034675E" w:rsidRDefault="00D249CD" w:rsidP="007B386E">
      <w:pPr>
        <w:pStyle w:val="Odstavecseseznamem"/>
        <w:numPr>
          <w:ilvl w:val="0"/>
          <w:numId w:val="43"/>
        </w:numPr>
        <w:spacing w:before="240" w:after="240"/>
        <w:contextualSpacing w:val="0"/>
        <w:jc w:val="both"/>
        <w:rPr>
          <w:rFonts w:ascii="Arial" w:hAnsi="Arial" w:cs="Arial"/>
          <w:sz w:val="24"/>
          <w:szCs w:val="24"/>
        </w:rPr>
      </w:pPr>
      <w:r w:rsidRPr="0034675E">
        <w:rPr>
          <w:rFonts w:ascii="Arial" w:hAnsi="Arial" w:cs="Arial"/>
          <w:sz w:val="24"/>
          <w:szCs w:val="24"/>
        </w:rPr>
        <w:t xml:space="preserve">Objednatel je povinen reklamovat zjevné vady kvality a rozsahu služeb okamžitě při jejich zjištění, nejpozději však do 48 hodin ode dne provedené služby, nebo doby, kdy měla být služba provedena. Reklamaci provede u zástupce </w:t>
      </w:r>
      <w:r w:rsidR="007362C1" w:rsidRPr="0034675E">
        <w:rPr>
          <w:rFonts w:ascii="Arial" w:hAnsi="Arial" w:cs="Arial"/>
          <w:sz w:val="24"/>
          <w:szCs w:val="24"/>
        </w:rPr>
        <w:t>D</w:t>
      </w:r>
      <w:r w:rsidRPr="0034675E">
        <w:rPr>
          <w:rFonts w:ascii="Arial" w:hAnsi="Arial" w:cs="Arial"/>
          <w:sz w:val="24"/>
          <w:szCs w:val="24"/>
        </w:rPr>
        <w:t xml:space="preserve">odavatele dle </w:t>
      </w:r>
      <w:r w:rsidR="00BE6A5A" w:rsidRPr="0034675E">
        <w:rPr>
          <w:rFonts w:ascii="Arial" w:hAnsi="Arial" w:cs="Arial"/>
          <w:sz w:val="24"/>
          <w:szCs w:val="24"/>
        </w:rPr>
        <w:t>IX. odst. 3 Smlouvy.</w:t>
      </w:r>
      <w:r w:rsidRPr="0034675E">
        <w:rPr>
          <w:rFonts w:ascii="Arial" w:hAnsi="Arial" w:cs="Arial"/>
          <w:sz w:val="24"/>
          <w:szCs w:val="24"/>
        </w:rPr>
        <w:t xml:space="preserve"> Dodavatel je povinen bezúplatně odstranit právem reklamovanou vadu na kvalitě nebo množství. Toto odstranění závad se provede bezodkladně. Objednatel je povinen umožnit dodavateli odstranit oprávněně reklamovanou vadu.</w:t>
      </w:r>
    </w:p>
    <w:p w:rsidR="007B386E" w:rsidRPr="0034675E" w:rsidRDefault="007B386E" w:rsidP="00FA18CE">
      <w:pPr>
        <w:pStyle w:val="Odstavecseseznamem"/>
        <w:numPr>
          <w:ilvl w:val="0"/>
          <w:numId w:val="2"/>
        </w:numPr>
        <w:spacing w:after="0"/>
        <w:jc w:val="center"/>
        <w:rPr>
          <w:rFonts w:ascii="Arial" w:hAnsi="Arial" w:cs="Arial"/>
          <w:b/>
          <w:sz w:val="24"/>
          <w:szCs w:val="24"/>
        </w:rPr>
      </w:pPr>
    </w:p>
    <w:p w:rsidR="007B386E" w:rsidRPr="0034675E" w:rsidRDefault="00D249CD" w:rsidP="00EA4CD2">
      <w:pPr>
        <w:jc w:val="center"/>
        <w:rPr>
          <w:rFonts w:ascii="Arial" w:hAnsi="Arial" w:cs="Arial"/>
          <w:b/>
          <w:sz w:val="24"/>
          <w:szCs w:val="24"/>
        </w:rPr>
      </w:pPr>
      <w:r w:rsidRPr="0034675E">
        <w:rPr>
          <w:rFonts w:ascii="Arial" w:hAnsi="Arial" w:cs="Arial"/>
          <w:b/>
          <w:sz w:val="24"/>
          <w:szCs w:val="24"/>
        </w:rPr>
        <w:t>KOMUNIKACE STRAN</w:t>
      </w:r>
    </w:p>
    <w:p w:rsidR="00C22BE9" w:rsidRPr="0034675E" w:rsidRDefault="00C22BE9" w:rsidP="00FA18CE">
      <w:pPr>
        <w:pStyle w:val="Odstavecseseznamem"/>
        <w:numPr>
          <w:ilvl w:val="0"/>
          <w:numId w:val="44"/>
        </w:numPr>
        <w:spacing w:before="240" w:after="240"/>
        <w:contextualSpacing w:val="0"/>
        <w:jc w:val="both"/>
        <w:rPr>
          <w:rFonts w:ascii="Arial" w:hAnsi="Arial" w:cs="Arial"/>
          <w:sz w:val="24"/>
          <w:szCs w:val="24"/>
        </w:rPr>
      </w:pPr>
      <w:r w:rsidRPr="0034675E">
        <w:rPr>
          <w:rFonts w:ascii="Arial" w:hAnsi="Arial" w:cs="Arial"/>
          <w:sz w:val="24"/>
          <w:szCs w:val="24"/>
        </w:rPr>
        <w:t>Veškeré písemnosti, doručované podle této Smlouvy nebo v souvislosti s ní jedné ze stran druhé straně, budou doručovány některým z následujících způsobů:</w:t>
      </w:r>
    </w:p>
    <w:p w:rsidR="00C22BE9" w:rsidRPr="0034675E" w:rsidRDefault="00C22BE9" w:rsidP="00C22BE9">
      <w:pPr>
        <w:pStyle w:val="Odstavecseseznamem"/>
        <w:numPr>
          <w:ilvl w:val="0"/>
          <w:numId w:val="29"/>
        </w:numPr>
        <w:spacing w:after="60"/>
        <w:ind w:left="1066" w:hanging="357"/>
        <w:contextualSpacing w:val="0"/>
        <w:rPr>
          <w:rFonts w:ascii="Arial" w:hAnsi="Arial" w:cs="Arial"/>
          <w:sz w:val="24"/>
          <w:szCs w:val="24"/>
        </w:rPr>
      </w:pPr>
      <w:r w:rsidRPr="0034675E">
        <w:rPr>
          <w:rFonts w:ascii="Arial" w:hAnsi="Arial" w:cs="Arial"/>
          <w:sz w:val="24"/>
          <w:szCs w:val="24"/>
        </w:rPr>
        <w:t>osobním předáním písemnosti;</w:t>
      </w:r>
    </w:p>
    <w:p w:rsidR="00C22BE9" w:rsidRPr="0034675E" w:rsidRDefault="00C22BE9" w:rsidP="00C22BE9">
      <w:pPr>
        <w:pStyle w:val="Odstavecseseznamem"/>
        <w:numPr>
          <w:ilvl w:val="0"/>
          <w:numId w:val="29"/>
        </w:numPr>
        <w:spacing w:after="60"/>
        <w:ind w:left="1066" w:hanging="357"/>
        <w:contextualSpacing w:val="0"/>
        <w:rPr>
          <w:rFonts w:ascii="Arial" w:hAnsi="Arial" w:cs="Arial"/>
          <w:sz w:val="24"/>
          <w:szCs w:val="24"/>
        </w:rPr>
      </w:pPr>
      <w:r w:rsidRPr="0034675E">
        <w:rPr>
          <w:rFonts w:ascii="Arial" w:hAnsi="Arial" w:cs="Arial"/>
          <w:sz w:val="24"/>
          <w:szCs w:val="24"/>
        </w:rPr>
        <w:t>e-mailem;</w:t>
      </w:r>
    </w:p>
    <w:p w:rsidR="00C22BE9" w:rsidRPr="0034675E" w:rsidRDefault="00C22BE9" w:rsidP="00C22BE9">
      <w:pPr>
        <w:pStyle w:val="Odstavecseseznamem"/>
        <w:numPr>
          <w:ilvl w:val="0"/>
          <w:numId w:val="29"/>
        </w:numPr>
        <w:ind w:left="1066" w:hanging="357"/>
        <w:contextualSpacing w:val="0"/>
        <w:rPr>
          <w:rFonts w:ascii="Arial" w:hAnsi="Arial" w:cs="Arial"/>
          <w:sz w:val="24"/>
          <w:szCs w:val="24"/>
        </w:rPr>
      </w:pPr>
      <w:r w:rsidRPr="0034675E">
        <w:rPr>
          <w:rFonts w:ascii="Arial" w:hAnsi="Arial" w:cs="Arial"/>
          <w:sz w:val="24"/>
          <w:szCs w:val="24"/>
        </w:rPr>
        <w:t>doručením prostřednictvím pošty či kurýra.</w:t>
      </w:r>
    </w:p>
    <w:p w:rsidR="00C22BE9" w:rsidRPr="0034675E" w:rsidRDefault="00C22BE9" w:rsidP="00FA18CE">
      <w:pPr>
        <w:pStyle w:val="Odstavecseseznamem"/>
        <w:numPr>
          <w:ilvl w:val="0"/>
          <w:numId w:val="44"/>
        </w:numPr>
        <w:spacing w:before="240" w:after="240"/>
        <w:contextualSpacing w:val="0"/>
        <w:jc w:val="both"/>
        <w:rPr>
          <w:rFonts w:ascii="Arial" w:hAnsi="Arial" w:cs="Arial"/>
          <w:sz w:val="24"/>
          <w:szCs w:val="24"/>
        </w:rPr>
      </w:pPr>
      <w:r w:rsidRPr="0034675E">
        <w:rPr>
          <w:rFonts w:ascii="Arial" w:hAnsi="Arial" w:cs="Arial"/>
          <w:sz w:val="24"/>
          <w:szCs w:val="24"/>
        </w:rPr>
        <w:t>Písemnosti budou stranám doručovány na následující adresy:</w:t>
      </w:r>
    </w:p>
    <w:p w:rsidR="00C22BE9" w:rsidRPr="0034675E" w:rsidRDefault="00C22BE9" w:rsidP="00C22BE9">
      <w:pPr>
        <w:pStyle w:val="Odstavecseseznamem"/>
        <w:numPr>
          <w:ilvl w:val="0"/>
          <w:numId w:val="30"/>
        </w:numPr>
        <w:rPr>
          <w:rFonts w:ascii="Arial" w:hAnsi="Arial" w:cs="Arial"/>
          <w:sz w:val="24"/>
          <w:szCs w:val="24"/>
        </w:rPr>
      </w:pPr>
      <w:r w:rsidRPr="0034675E">
        <w:rPr>
          <w:rFonts w:ascii="Arial" w:hAnsi="Arial" w:cs="Arial"/>
          <w:sz w:val="24"/>
          <w:szCs w:val="24"/>
        </w:rPr>
        <w:t>Pokud se doručuje Objednateli:</w:t>
      </w:r>
    </w:p>
    <w:p w:rsidR="00C901FF" w:rsidRDefault="00C901FF" w:rsidP="00C22BE9">
      <w:pPr>
        <w:ind w:left="1068"/>
        <w:rPr>
          <w:rFonts w:ascii="Arial" w:hAnsi="Arial" w:cs="Arial"/>
          <w:color w:val="000000" w:themeColor="text1"/>
          <w:sz w:val="24"/>
        </w:rPr>
      </w:pPr>
      <w:r w:rsidRPr="00C901FF">
        <w:rPr>
          <w:rFonts w:ascii="Arial" w:hAnsi="Arial" w:cs="Arial"/>
          <w:color w:val="000000" w:themeColor="text1"/>
          <w:sz w:val="24"/>
        </w:rPr>
        <w:t>Vincentinum - poskytovatel sociálních služeb Šternberk, příspěvková organizace,</w:t>
      </w:r>
    </w:p>
    <w:p w:rsidR="00C901FF" w:rsidRPr="00C901FF" w:rsidRDefault="00C901FF" w:rsidP="00C22BE9">
      <w:pPr>
        <w:ind w:left="1068"/>
        <w:rPr>
          <w:rFonts w:ascii="Arial" w:hAnsi="Arial" w:cs="Arial"/>
          <w:color w:val="000000" w:themeColor="text1"/>
          <w:sz w:val="24"/>
          <w:szCs w:val="24"/>
        </w:rPr>
      </w:pPr>
      <w:r w:rsidRPr="00C901FF">
        <w:rPr>
          <w:rFonts w:ascii="Arial" w:hAnsi="Arial" w:cs="Arial"/>
          <w:color w:val="000000" w:themeColor="text1"/>
          <w:sz w:val="24"/>
        </w:rPr>
        <w:t>Sadová 7, 785 01 Šternberk</w:t>
      </w:r>
      <w:r w:rsidRPr="00C901FF">
        <w:rPr>
          <w:rFonts w:ascii="Arial" w:hAnsi="Arial" w:cs="Arial"/>
          <w:color w:val="000000" w:themeColor="text1"/>
          <w:sz w:val="24"/>
          <w:szCs w:val="24"/>
        </w:rPr>
        <w:t xml:space="preserve"> </w:t>
      </w:r>
    </w:p>
    <w:p w:rsidR="00C22BE9" w:rsidRPr="0034675E" w:rsidRDefault="00C22BE9" w:rsidP="00C22BE9">
      <w:pPr>
        <w:ind w:left="1068"/>
        <w:rPr>
          <w:rFonts w:ascii="Arial" w:hAnsi="Arial" w:cs="Arial"/>
          <w:sz w:val="24"/>
          <w:szCs w:val="24"/>
        </w:rPr>
      </w:pPr>
      <w:r w:rsidRPr="0034675E">
        <w:rPr>
          <w:rFonts w:ascii="Arial" w:hAnsi="Arial" w:cs="Arial"/>
          <w:sz w:val="24"/>
          <w:szCs w:val="24"/>
        </w:rPr>
        <w:t xml:space="preserve">Email: </w:t>
      </w:r>
      <w:r w:rsidR="00110EB4">
        <w:rPr>
          <w:rFonts w:ascii="Arial" w:hAnsi="Arial" w:cs="Arial"/>
          <w:sz w:val="24"/>
          <w:szCs w:val="24"/>
        </w:rPr>
        <w:t>p.cech@vincentinum.cz</w:t>
      </w:r>
    </w:p>
    <w:p w:rsidR="00C22BE9" w:rsidRPr="0034675E" w:rsidRDefault="00C901FF" w:rsidP="00C22BE9">
      <w:pPr>
        <w:ind w:left="1068"/>
        <w:rPr>
          <w:rFonts w:ascii="Arial" w:hAnsi="Arial" w:cs="Arial"/>
          <w:sz w:val="24"/>
          <w:szCs w:val="24"/>
        </w:rPr>
      </w:pPr>
      <w:r>
        <w:rPr>
          <w:rFonts w:ascii="Arial" w:hAnsi="Arial" w:cs="Arial"/>
          <w:sz w:val="24"/>
          <w:szCs w:val="24"/>
        </w:rPr>
        <w:t>Datová schránka:</w:t>
      </w:r>
      <w:r w:rsidR="00D66B0E" w:rsidRPr="00D66B0E">
        <w:rPr>
          <w:rFonts w:ascii="Arial" w:hAnsi="Arial" w:cs="Arial"/>
        </w:rPr>
        <w:t xml:space="preserve"> </w:t>
      </w:r>
      <w:r w:rsidR="00D66B0E" w:rsidRPr="00D66B0E">
        <w:rPr>
          <w:rFonts w:ascii="Arial" w:hAnsi="Arial" w:cs="Arial"/>
          <w:sz w:val="24"/>
          <w:szCs w:val="24"/>
        </w:rPr>
        <w:t>dq4mak7</w:t>
      </w:r>
    </w:p>
    <w:p w:rsidR="00C22BE9" w:rsidRPr="0034675E" w:rsidRDefault="00C22BE9" w:rsidP="00C22BE9">
      <w:pPr>
        <w:ind w:left="1068"/>
        <w:rPr>
          <w:rFonts w:ascii="Arial" w:hAnsi="Arial" w:cs="Arial"/>
          <w:sz w:val="24"/>
          <w:szCs w:val="24"/>
        </w:rPr>
      </w:pPr>
      <w:r w:rsidRPr="0034675E">
        <w:rPr>
          <w:rFonts w:ascii="Arial" w:hAnsi="Arial" w:cs="Arial"/>
          <w:sz w:val="24"/>
          <w:szCs w:val="24"/>
        </w:rPr>
        <w:t>K rukám:</w:t>
      </w:r>
      <w:r w:rsidR="00110EB4">
        <w:rPr>
          <w:rFonts w:ascii="Arial" w:hAnsi="Arial" w:cs="Arial"/>
          <w:sz w:val="24"/>
          <w:szCs w:val="24"/>
        </w:rPr>
        <w:t xml:space="preserve"> Mgr. Pavel Čech</w:t>
      </w:r>
    </w:p>
    <w:p w:rsidR="00C22BE9" w:rsidRPr="0034675E" w:rsidRDefault="00C22BE9" w:rsidP="00C22BE9">
      <w:pPr>
        <w:ind w:left="1068"/>
        <w:rPr>
          <w:rFonts w:ascii="Arial" w:hAnsi="Arial" w:cs="Arial"/>
          <w:sz w:val="24"/>
          <w:szCs w:val="24"/>
        </w:rPr>
      </w:pPr>
    </w:p>
    <w:p w:rsidR="00C22BE9" w:rsidRPr="0034675E" w:rsidRDefault="00C22BE9" w:rsidP="00C22BE9">
      <w:pPr>
        <w:pStyle w:val="Odstavecseseznamem"/>
        <w:numPr>
          <w:ilvl w:val="0"/>
          <w:numId w:val="30"/>
        </w:numPr>
        <w:rPr>
          <w:rFonts w:ascii="Arial" w:hAnsi="Arial" w:cs="Arial"/>
          <w:sz w:val="24"/>
          <w:szCs w:val="24"/>
        </w:rPr>
      </w:pPr>
      <w:r w:rsidRPr="0034675E">
        <w:rPr>
          <w:rFonts w:ascii="Arial" w:hAnsi="Arial" w:cs="Arial"/>
          <w:sz w:val="24"/>
          <w:szCs w:val="24"/>
        </w:rPr>
        <w:t>Pokud se doručuje Dodavateli:</w:t>
      </w:r>
    </w:p>
    <w:p w:rsidR="00C22BE9" w:rsidRPr="0034675E" w:rsidRDefault="00F03B92" w:rsidP="00C22BE9">
      <w:pPr>
        <w:ind w:left="1068"/>
        <w:rPr>
          <w:rFonts w:ascii="Arial" w:hAnsi="Arial" w:cs="Arial"/>
          <w:sz w:val="24"/>
          <w:szCs w:val="24"/>
        </w:rPr>
      </w:pPr>
      <w:r>
        <w:rPr>
          <w:rFonts w:ascii="Arial" w:hAnsi="Arial" w:cs="Arial"/>
          <w:sz w:val="24"/>
          <w:szCs w:val="24"/>
        </w:rPr>
        <w:lastRenderedPageBreak/>
        <w:t>EUROGASTRO CATERING s.r.o.</w:t>
      </w:r>
    </w:p>
    <w:p w:rsidR="00C22BE9" w:rsidRPr="0034675E" w:rsidRDefault="00C22BE9" w:rsidP="00C22BE9">
      <w:pPr>
        <w:ind w:left="1068"/>
        <w:rPr>
          <w:rFonts w:ascii="Arial" w:hAnsi="Arial" w:cs="Arial"/>
          <w:sz w:val="24"/>
          <w:szCs w:val="24"/>
        </w:rPr>
      </w:pPr>
      <w:r w:rsidRPr="0034675E">
        <w:rPr>
          <w:rFonts w:ascii="Arial" w:hAnsi="Arial" w:cs="Arial"/>
          <w:sz w:val="24"/>
          <w:szCs w:val="24"/>
        </w:rPr>
        <w:t xml:space="preserve">Adresa: </w:t>
      </w:r>
      <w:r w:rsidR="00F03B92">
        <w:rPr>
          <w:rFonts w:ascii="Arial" w:hAnsi="Arial" w:cs="Arial"/>
          <w:sz w:val="24"/>
          <w:szCs w:val="24"/>
        </w:rPr>
        <w:t xml:space="preserve"> I.P.Pavlova 4/91, Olomouc, 779 00</w:t>
      </w:r>
    </w:p>
    <w:p w:rsidR="00C22BE9" w:rsidRPr="0034675E" w:rsidRDefault="00C22BE9" w:rsidP="00C22BE9">
      <w:pPr>
        <w:ind w:left="1068"/>
        <w:rPr>
          <w:rFonts w:ascii="Arial" w:hAnsi="Arial" w:cs="Arial"/>
          <w:sz w:val="24"/>
          <w:szCs w:val="24"/>
        </w:rPr>
      </w:pPr>
      <w:r w:rsidRPr="0034675E">
        <w:rPr>
          <w:rFonts w:ascii="Arial" w:hAnsi="Arial" w:cs="Arial"/>
          <w:sz w:val="24"/>
          <w:szCs w:val="24"/>
        </w:rPr>
        <w:t xml:space="preserve">Email: </w:t>
      </w:r>
      <w:r w:rsidR="00F03B92">
        <w:rPr>
          <w:rFonts w:ascii="Arial" w:hAnsi="Arial" w:cs="Arial"/>
          <w:sz w:val="24"/>
          <w:szCs w:val="24"/>
        </w:rPr>
        <w:t xml:space="preserve">  </w:t>
      </w:r>
      <w:r w:rsidR="004F29CD">
        <w:rPr>
          <w:rFonts w:ascii="Arial" w:hAnsi="Arial" w:cs="Arial"/>
          <w:sz w:val="24"/>
          <w:szCs w:val="24"/>
        </w:rPr>
        <w:t>petra.librova@eurogastrocatering.cz</w:t>
      </w:r>
    </w:p>
    <w:p w:rsidR="00C22BE9" w:rsidRPr="0034675E" w:rsidRDefault="00C22BE9" w:rsidP="00C22BE9">
      <w:pPr>
        <w:ind w:left="1068"/>
        <w:rPr>
          <w:rFonts w:ascii="Arial" w:hAnsi="Arial" w:cs="Arial"/>
          <w:sz w:val="24"/>
          <w:szCs w:val="24"/>
        </w:rPr>
      </w:pPr>
      <w:r w:rsidRPr="0034675E">
        <w:rPr>
          <w:rFonts w:ascii="Arial" w:hAnsi="Arial" w:cs="Arial"/>
          <w:sz w:val="24"/>
          <w:szCs w:val="24"/>
        </w:rPr>
        <w:t xml:space="preserve">Datová schránka: </w:t>
      </w:r>
      <w:r w:rsidR="004F29CD">
        <w:rPr>
          <w:rFonts w:ascii="Arial" w:hAnsi="Arial" w:cs="Arial"/>
          <w:sz w:val="24"/>
          <w:szCs w:val="24"/>
        </w:rPr>
        <w:t xml:space="preserve"> </w:t>
      </w:r>
      <w:r w:rsidR="004F29CD">
        <w:rPr>
          <w:rFonts w:ascii="Calibri" w:eastAsia="Times New Roman" w:hAnsi="Calibri" w:cs="Calibri"/>
          <w:color w:val="000000"/>
        </w:rPr>
        <w:t>dzz4zdf</w:t>
      </w:r>
    </w:p>
    <w:p w:rsidR="00C22BE9" w:rsidRPr="0034675E" w:rsidRDefault="00C22BE9" w:rsidP="00C22BE9">
      <w:pPr>
        <w:ind w:left="1068"/>
        <w:rPr>
          <w:rFonts w:ascii="Arial" w:hAnsi="Arial" w:cs="Arial"/>
          <w:sz w:val="24"/>
          <w:szCs w:val="24"/>
        </w:rPr>
      </w:pPr>
      <w:r w:rsidRPr="0034675E">
        <w:rPr>
          <w:rFonts w:ascii="Arial" w:hAnsi="Arial" w:cs="Arial"/>
          <w:sz w:val="24"/>
          <w:szCs w:val="24"/>
        </w:rPr>
        <w:t xml:space="preserve">K rukám: </w:t>
      </w:r>
      <w:r w:rsidR="004F29CD">
        <w:rPr>
          <w:rFonts w:ascii="Arial" w:hAnsi="Arial" w:cs="Arial"/>
          <w:sz w:val="24"/>
          <w:szCs w:val="24"/>
        </w:rPr>
        <w:t>Mgr. Horáková Librová Petra</w:t>
      </w:r>
    </w:p>
    <w:p w:rsidR="00C22BE9" w:rsidRPr="0034675E" w:rsidRDefault="00C22BE9" w:rsidP="00FA18CE">
      <w:pPr>
        <w:pStyle w:val="Odstavecseseznamem"/>
        <w:numPr>
          <w:ilvl w:val="0"/>
          <w:numId w:val="44"/>
        </w:numPr>
        <w:spacing w:before="240" w:after="240"/>
        <w:contextualSpacing w:val="0"/>
        <w:jc w:val="both"/>
        <w:rPr>
          <w:rFonts w:ascii="Arial" w:hAnsi="Arial" w:cs="Arial"/>
          <w:sz w:val="24"/>
          <w:szCs w:val="24"/>
        </w:rPr>
      </w:pPr>
      <w:r w:rsidRPr="0034675E">
        <w:rPr>
          <w:rFonts w:ascii="Arial" w:hAnsi="Arial" w:cs="Arial"/>
          <w:sz w:val="24"/>
          <w:szCs w:val="24"/>
        </w:rPr>
        <w:t>Smluvní strany se dohodly, že při jednání ve věci poskytování Služby a plnění dle této Smlouvy jsou kontaktními osobam</w:t>
      </w:r>
      <w:r w:rsidR="007362C1" w:rsidRPr="0034675E">
        <w:rPr>
          <w:rFonts w:ascii="Arial" w:hAnsi="Arial" w:cs="Arial"/>
          <w:sz w:val="24"/>
          <w:szCs w:val="24"/>
        </w:rPr>
        <w:t>i a odpovědnými zástupc</w:t>
      </w:r>
      <w:r w:rsidRPr="0034675E">
        <w:rPr>
          <w:rFonts w:ascii="Arial" w:hAnsi="Arial" w:cs="Arial"/>
          <w:sz w:val="24"/>
          <w:szCs w:val="24"/>
        </w:rPr>
        <w:t>i</w:t>
      </w:r>
      <w:r w:rsidR="007362C1" w:rsidRPr="0034675E">
        <w:rPr>
          <w:rFonts w:ascii="Arial" w:hAnsi="Arial" w:cs="Arial"/>
          <w:sz w:val="24"/>
          <w:szCs w:val="24"/>
        </w:rPr>
        <w:t xml:space="preserve"> následující osoby</w:t>
      </w:r>
      <w:r w:rsidRPr="0034675E">
        <w:rPr>
          <w:rFonts w:ascii="Arial" w:hAnsi="Arial" w:cs="Arial"/>
          <w:sz w:val="24"/>
          <w:szCs w:val="24"/>
        </w:rPr>
        <w:t>:</w:t>
      </w:r>
    </w:p>
    <w:p w:rsidR="00C22BE9" w:rsidRPr="0034675E" w:rsidRDefault="00C22BE9" w:rsidP="00055826">
      <w:pPr>
        <w:pStyle w:val="Odstavecseseznamem"/>
        <w:numPr>
          <w:ilvl w:val="1"/>
          <w:numId w:val="28"/>
        </w:numPr>
        <w:spacing w:after="120"/>
        <w:contextualSpacing w:val="0"/>
        <w:jc w:val="both"/>
        <w:rPr>
          <w:rFonts w:ascii="Arial" w:hAnsi="Arial" w:cs="Arial"/>
          <w:sz w:val="24"/>
          <w:szCs w:val="24"/>
        </w:rPr>
      </w:pPr>
      <w:r w:rsidRPr="0034675E">
        <w:rPr>
          <w:rFonts w:ascii="Arial" w:hAnsi="Arial" w:cs="Arial"/>
          <w:sz w:val="24"/>
          <w:szCs w:val="24"/>
        </w:rPr>
        <w:t>Za Objednatele:</w:t>
      </w:r>
    </w:p>
    <w:p w:rsidR="00C22BE9" w:rsidRPr="0034675E" w:rsidRDefault="00764395" w:rsidP="00764395">
      <w:pPr>
        <w:pStyle w:val="Odstavecseseznamem"/>
        <w:shd w:val="clear" w:color="auto" w:fill="FFFFFF" w:themeFill="background1"/>
        <w:spacing w:after="120"/>
        <w:ind w:left="1440"/>
        <w:contextualSpacing w:val="0"/>
        <w:jc w:val="both"/>
        <w:rPr>
          <w:rFonts w:ascii="Arial" w:hAnsi="Arial" w:cs="Arial"/>
          <w:sz w:val="24"/>
          <w:szCs w:val="24"/>
        </w:rPr>
      </w:pPr>
      <w:r w:rsidRPr="00764395">
        <w:rPr>
          <w:rFonts w:ascii="Arial" w:hAnsi="Arial" w:cs="Arial"/>
          <w:sz w:val="24"/>
          <w:szCs w:val="24"/>
        </w:rPr>
        <w:t>Mgr. Pavel Čech</w:t>
      </w:r>
    </w:p>
    <w:p w:rsidR="00C22BE9" w:rsidRPr="0034675E" w:rsidRDefault="00C22BE9" w:rsidP="00055826">
      <w:pPr>
        <w:pStyle w:val="Odstavecseseznamem"/>
        <w:spacing w:after="120"/>
        <w:ind w:left="1440"/>
        <w:contextualSpacing w:val="0"/>
        <w:jc w:val="both"/>
        <w:rPr>
          <w:rFonts w:ascii="Arial" w:hAnsi="Arial" w:cs="Arial"/>
          <w:sz w:val="24"/>
          <w:szCs w:val="24"/>
        </w:rPr>
      </w:pPr>
      <w:r w:rsidRPr="0034675E">
        <w:rPr>
          <w:rFonts w:ascii="Arial" w:hAnsi="Arial" w:cs="Arial"/>
          <w:sz w:val="24"/>
          <w:szCs w:val="24"/>
        </w:rPr>
        <w:t xml:space="preserve">Email: </w:t>
      </w:r>
      <w:r w:rsidR="00764395" w:rsidRPr="00764395">
        <w:rPr>
          <w:rFonts w:ascii="Arial" w:hAnsi="Arial" w:cs="Arial"/>
          <w:sz w:val="24"/>
          <w:szCs w:val="24"/>
        </w:rPr>
        <w:t>p.cech@vincentinum.cz</w:t>
      </w:r>
    </w:p>
    <w:p w:rsidR="00C22BE9" w:rsidRPr="0034675E" w:rsidRDefault="00C22BE9" w:rsidP="00055826">
      <w:pPr>
        <w:pStyle w:val="Odstavecseseznamem"/>
        <w:spacing w:after="120"/>
        <w:ind w:left="1440"/>
        <w:contextualSpacing w:val="0"/>
        <w:jc w:val="both"/>
        <w:rPr>
          <w:rFonts w:ascii="Arial" w:hAnsi="Arial" w:cs="Arial"/>
          <w:sz w:val="24"/>
          <w:szCs w:val="24"/>
        </w:rPr>
      </w:pPr>
      <w:r w:rsidRPr="0034675E">
        <w:rPr>
          <w:rFonts w:ascii="Arial" w:hAnsi="Arial" w:cs="Arial"/>
          <w:sz w:val="24"/>
          <w:szCs w:val="24"/>
        </w:rPr>
        <w:t xml:space="preserve">Telefon: </w:t>
      </w:r>
      <w:r w:rsidR="00764395" w:rsidRPr="00764395">
        <w:rPr>
          <w:rFonts w:ascii="Arial" w:hAnsi="Arial" w:cs="Arial"/>
          <w:sz w:val="24"/>
          <w:szCs w:val="24"/>
        </w:rPr>
        <w:t>724 208 484</w:t>
      </w:r>
    </w:p>
    <w:p w:rsidR="00C22BE9" w:rsidRPr="0034675E" w:rsidRDefault="00C22BE9" w:rsidP="00C22BE9">
      <w:pPr>
        <w:pStyle w:val="Odstavecseseznamem"/>
        <w:ind w:left="1440"/>
        <w:jc w:val="both"/>
        <w:rPr>
          <w:rFonts w:ascii="Arial" w:hAnsi="Arial" w:cs="Arial"/>
          <w:sz w:val="24"/>
          <w:szCs w:val="24"/>
        </w:rPr>
      </w:pPr>
    </w:p>
    <w:p w:rsidR="00C22BE9" w:rsidRPr="0034675E" w:rsidRDefault="00764395" w:rsidP="00055826">
      <w:pPr>
        <w:pStyle w:val="Odstavecseseznamem"/>
        <w:spacing w:after="120"/>
        <w:ind w:left="1440"/>
        <w:contextualSpacing w:val="0"/>
        <w:jc w:val="both"/>
        <w:rPr>
          <w:rFonts w:ascii="Arial" w:hAnsi="Arial" w:cs="Arial"/>
          <w:sz w:val="24"/>
          <w:szCs w:val="24"/>
        </w:rPr>
      </w:pPr>
      <w:r w:rsidRPr="00764395">
        <w:rPr>
          <w:rFonts w:ascii="Arial" w:hAnsi="Arial" w:cs="Arial"/>
          <w:sz w:val="24"/>
          <w:szCs w:val="24"/>
        </w:rPr>
        <w:t xml:space="preserve">Radka </w:t>
      </w:r>
      <w:r>
        <w:rPr>
          <w:rFonts w:ascii="Arial" w:hAnsi="Arial" w:cs="Arial"/>
          <w:sz w:val="24"/>
          <w:szCs w:val="24"/>
        </w:rPr>
        <w:t xml:space="preserve">Školoudová </w:t>
      </w:r>
      <w:r w:rsidR="00C22BE9" w:rsidRPr="0034675E">
        <w:rPr>
          <w:rFonts w:ascii="Arial" w:hAnsi="Arial" w:cs="Arial"/>
          <w:sz w:val="24"/>
          <w:szCs w:val="24"/>
        </w:rPr>
        <w:t>–</w:t>
      </w:r>
      <w:r w:rsidR="00055826" w:rsidRPr="0034675E">
        <w:rPr>
          <w:rFonts w:ascii="Arial" w:hAnsi="Arial" w:cs="Arial"/>
          <w:sz w:val="24"/>
          <w:szCs w:val="24"/>
        </w:rPr>
        <w:t xml:space="preserve"> </w:t>
      </w:r>
      <w:r w:rsidR="007362C1" w:rsidRPr="0034675E">
        <w:rPr>
          <w:rFonts w:ascii="Arial" w:hAnsi="Arial" w:cs="Arial"/>
          <w:sz w:val="24"/>
          <w:szCs w:val="24"/>
        </w:rPr>
        <w:t xml:space="preserve">nutriční specialista a konzultant </w:t>
      </w:r>
      <w:r w:rsidR="00055826" w:rsidRPr="0034675E">
        <w:rPr>
          <w:rFonts w:ascii="Arial" w:hAnsi="Arial" w:cs="Arial"/>
          <w:sz w:val="24"/>
          <w:szCs w:val="24"/>
        </w:rPr>
        <w:t xml:space="preserve"> </w:t>
      </w:r>
    </w:p>
    <w:p w:rsidR="00055826" w:rsidRPr="0034675E" w:rsidRDefault="00055826" w:rsidP="00055826">
      <w:pPr>
        <w:pStyle w:val="Odstavecseseznamem"/>
        <w:spacing w:after="120"/>
        <w:ind w:left="1440"/>
        <w:contextualSpacing w:val="0"/>
        <w:jc w:val="both"/>
        <w:rPr>
          <w:rFonts w:ascii="Arial" w:hAnsi="Arial" w:cs="Arial"/>
          <w:sz w:val="24"/>
          <w:szCs w:val="24"/>
        </w:rPr>
      </w:pPr>
      <w:r w:rsidRPr="0034675E">
        <w:rPr>
          <w:rFonts w:ascii="Arial" w:hAnsi="Arial" w:cs="Arial"/>
          <w:sz w:val="24"/>
          <w:szCs w:val="24"/>
        </w:rPr>
        <w:t xml:space="preserve">Email: </w:t>
      </w:r>
      <w:r w:rsidR="00764395">
        <w:rPr>
          <w:rFonts w:ascii="Arial" w:hAnsi="Arial" w:cs="Arial"/>
          <w:sz w:val="24"/>
          <w:szCs w:val="24"/>
        </w:rPr>
        <w:t>r.skoloudova@vincentinum.cz</w:t>
      </w:r>
    </w:p>
    <w:p w:rsidR="00055826" w:rsidRPr="0034675E" w:rsidRDefault="00055826" w:rsidP="00055826">
      <w:pPr>
        <w:pStyle w:val="Odstavecseseznamem"/>
        <w:spacing w:after="120"/>
        <w:ind w:left="1440"/>
        <w:contextualSpacing w:val="0"/>
        <w:jc w:val="both"/>
        <w:rPr>
          <w:rFonts w:ascii="Arial" w:hAnsi="Arial" w:cs="Arial"/>
          <w:sz w:val="24"/>
          <w:szCs w:val="24"/>
        </w:rPr>
      </w:pPr>
      <w:r w:rsidRPr="0034675E">
        <w:rPr>
          <w:rFonts w:ascii="Arial" w:hAnsi="Arial" w:cs="Arial"/>
          <w:sz w:val="24"/>
          <w:szCs w:val="24"/>
        </w:rPr>
        <w:t xml:space="preserve">Telefon: </w:t>
      </w:r>
      <w:r w:rsidR="00764395">
        <w:rPr>
          <w:rFonts w:ascii="Arial" w:hAnsi="Arial" w:cs="Arial"/>
          <w:sz w:val="24"/>
          <w:szCs w:val="24"/>
        </w:rPr>
        <w:t>585 004 717</w:t>
      </w:r>
    </w:p>
    <w:p w:rsidR="00055826" w:rsidRPr="0034675E" w:rsidRDefault="00055826" w:rsidP="00C22BE9">
      <w:pPr>
        <w:pStyle w:val="Odstavecseseznamem"/>
        <w:ind w:left="1440"/>
        <w:jc w:val="both"/>
        <w:rPr>
          <w:rFonts w:ascii="Arial" w:hAnsi="Arial" w:cs="Arial"/>
          <w:sz w:val="24"/>
          <w:szCs w:val="24"/>
        </w:rPr>
      </w:pPr>
    </w:p>
    <w:p w:rsidR="00055826" w:rsidRPr="0034675E" w:rsidRDefault="00055826" w:rsidP="00055826">
      <w:pPr>
        <w:pStyle w:val="Odstavecseseznamem"/>
        <w:numPr>
          <w:ilvl w:val="1"/>
          <w:numId w:val="28"/>
        </w:numPr>
        <w:spacing w:after="120"/>
        <w:contextualSpacing w:val="0"/>
        <w:jc w:val="both"/>
        <w:rPr>
          <w:rFonts w:ascii="Arial" w:hAnsi="Arial" w:cs="Arial"/>
          <w:sz w:val="24"/>
          <w:szCs w:val="24"/>
        </w:rPr>
      </w:pPr>
      <w:r w:rsidRPr="0034675E">
        <w:rPr>
          <w:rFonts w:ascii="Arial" w:hAnsi="Arial" w:cs="Arial"/>
          <w:sz w:val="24"/>
          <w:szCs w:val="24"/>
        </w:rPr>
        <w:t>Za Dodavatele:</w:t>
      </w:r>
    </w:p>
    <w:p w:rsidR="00FA18CE" w:rsidRDefault="004F29CD" w:rsidP="00055826">
      <w:pPr>
        <w:pStyle w:val="Odstavecseseznamem"/>
        <w:spacing w:after="120"/>
        <w:ind w:left="1440"/>
        <w:contextualSpacing w:val="0"/>
        <w:jc w:val="both"/>
        <w:rPr>
          <w:rFonts w:ascii="Arial" w:hAnsi="Arial" w:cs="Arial"/>
          <w:sz w:val="24"/>
          <w:szCs w:val="24"/>
        </w:rPr>
      </w:pPr>
      <w:r>
        <w:rPr>
          <w:rFonts w:ascii="Arial" w:hAnsi="Arial" w:cs="Arial"/>
          <w:sz w:val="24"/>
          <w:szCs w:val="24"/>
        </w:rPr>
        <w:t>Mgr. Horáková Librová Petra</w:t>
      </w:r>
    </w:p>
    <w:p w:rsidR="004F29CD" w:rsidRPr="0034675E" w:rsidRDefault="004F29CD" w:rsidP="00055826">
      <w:pPr>
        <w:pStyle w:val="Odstavecseseznamem"/>
        <w:spacing w:after="120"/>
        <w:ind w:left="1440"/>
        <w:contextualSpacing w:val="0"/>
        <w:jc w:val="both"/>
        <w:rPr>
          <w:rFonts w:ascii="Arial" w:hAnsi="Arial" w:cs="Arial"/>
          <w:sz w:val="24"/>
          <w:szCs w:val="24"/>
        </w:rPr>
      </w:pPr>
      <w:r>
        <w:rPr>
          <w:rFonts w:ascii="Arial" w:hAnsi="Arial" w:cs="Arial"/>
          <w:sz w:val="24"/>
          <w:szCs w:val="24"/>
        </w:rPr>
        <w:t>Bc. Horák Zdeněk</w:t>
      </w:r>
    </w:p>
    <w:p w:rsidR="00055826" w:rsidRDefault="00055826" w:rsidP="00055826">
      <w:pPr>
        <w:pStyle w:val="Odstavecseseznamem"/>
        <w:spacing w:after="120"/>
        <w:ind w:left="1440"/>
        <w:contextualSpacing w:val="0"/>
        <w:jc w:val="both"/>
        <w:rPr>
          <w:rFonts w:ascii="Arial" w:hAnsi="Arial" w:cs="Arial"/>
          <w:sz w:val="24"/>
          <w:szCs w:val="24"/>
        </w:rPr>
      </w:pPr>
      <w:r w:rsidRPr="0034675E">
        <w:rPr>
          <w:rFonts w:ascii="Arial" w:hAnsi="Arial" w:cs="Arial"/>
          <w:sz w:val="24"/>
          <w:szCs w:val="24"/>
        </w:rPr>
        <w:t xml:space="preserve">Email: </w:t>
      </w:r>
      <w:hyperlink r:id="rId7" w:history="1">
        <w:r w:rsidR="004F29CD" w:rsidRPr="00DE7C96">
          <w:rPr>
            <w:rStyle w:val="Hypertextovodkaz"/>
            <w:rFonts w:ascii="Arial" w:hAnsi="Arial" w:cs="Arial"/>
            <w:sz w:val="24"/>
            <w:szCs w:val="24"/>
          </w:rPr>
          <w:t>petra.librova@eurogastrocatering.cz</w:t>
        </w:r>
      </w:hyperlink>
      <w:r w:rsidR="004F29CD">
        <w:rPr>
          <w:rFonts w:ascii="Arial" w:hAnsi="Arial" w:cs="Arial"/>
          <w:sz w:val="24"/>
          <w:szCs w:val="24"/>
        </w:rPr>
        <w:t xml:space="preserve"> </w:t>
      </w:r>
    </w:p>
    <w:p w:rsidR="004F29CD" w:rsidRPr="004F29CD" w:rsidRDefault="004F29CD" w:rsidP="004F29CD">
      <w:pPr>
        <w:pStyle w:val="Odstavecseseznamem"/>
        <w:spacing w:after="120"/>
        <w:ind w:left="1440"/>
        <w:contextualSpacing w:val="0"/>
        <w:jc w:val="both"/>
        <w:rPr>
          <w:rFonts w:ascii="Arial" w:hAnsi="Arial" w:cs="Arial"/>
          <w:sz w:val="24"/>
          <w:szCs w:val="24"/>
        </w:rPr>
      </w:pPr>
      <w:r>
        <w:rPr>
          <w:rFonts w:ascii="Arial" w:hAnsi="Arial" w:cs="Arial"/>
          <w:sz w:val="24"/>
          <w:szCs w:val="24"/>
        </w:rPr>
        <w:t xml:space="preserve">           </w:t>
      </w:r>
      <w:hyperlink r:id="rId8" w:history="1">
        <w:r w:rsidRPr="00DE7C96">
          <w:rPr>
            <w:rStyle w:val="Hypertextovodkaz"/>
            <w:rFonts w:ascii="Arial" w:hAnsi="Arial" w:cs="Arial"/>
            <w:sz w:val="24"/>
            <w:szCs w:val="24"/>
          </w:rPr>
          <w:t>zdenek.horak@eurogastrocatering.cz</w:t>
        </w:r>
      </w:hyperlink>
    </w:p>
    <w:p w:rsidR="00055826" w:rsidRPr="0034675E" w:rsidRDefault="00055826" w:rsidP="00055826">
      <w:pPr>
        <w:pStyle w:val="Odstavecseseznamem"/>
        <w:spacing w:after="120"/>
        <w:ind w:left="1440"/>
        <w:contextualSpacing w:val="0"/>
        <w:jc w:val="both"/>
        <w:rPr>
          <w:rFonts w:ascii="Arial" w:hAnsi="Arial" w:cs="Arial"/>
          <w:sz w:val="24"/>
          <w:szCs w:val="24"/>
        </w:rPr>
      </w:pPr>
      <w:r w:rsidRPr="0034675E">
        <w:rPr>
          <w:rFonts w:ascii="Arial" w:hAnsi="Arial" w:cs="Arial"/>
          <w:sz w:val="24"/>
          <w:szCs w:val="24"/>
        </w:rPr>
        <w:t xml:space="preserve">Telefon: </w:t>
      </w:r>
      <w:r w:rsidR="004F29CD">
        <w:rPr>
          <w:rFonts w:ascii="Arial" w:hAnsi="Arial" w:cs="Arial"/>
          <w:sz w:val="24"/>
          <w:szCs w:val="24"/>
        </w:rPr>
        <w:t>724 96 50 10 , 775 67 77 67</w:t>
      </w:r>
    </w:p>
    <w:p w:rsidR="00055826" w:rsidRPr="00B24BC6" w:rsidRDefault="00B24BC6" w:rsidP="00B24BC6">
      <w:pPr>
        <w:spacing w:after="120"/>
        <w:jc w:val="both"/>
        <w:rPr>
          <w:rFonts w:ascii="Arial" w:hAnsi="Arial" w:cs="Arial"/>
          <w:sz w:val="24"/>
          <w:szCs w:val="24"/>
        </w:rPr>
      </w:pPr>
      <w:r>
        <w:rPr>
          <w:rFonts w:ascii="Arial" w:hAnsi="Arial" w:cs="Arial"/>
          <w:sz w:val="24"/>
          <w:szCs w:val="24"/>
        </w:rPr>
        <w:t xml:space="preserve">                      Švrčková Gabriela </w:t>
      </w:r>
      <w:r w:rsidR="00055826" w:rsidRPr="00B24BC6">
        <w:rPr>
          <w:rFonts w:ascii="Arial" w:hAnsi="Arial" w:cs="Arial"/>
          <w:sz w:val="24"/>
          <w:szCs w:val="24"/>
        </w:rPr>
        <w:t>– nutriční terapeut</w:t>
      </w:r>
    </w:p>
    <w:p w:rsidR="00055826" w:rsidRPr="0034675E" w:rsidRDefault="00055826" w:rsidP="00055826">
      <w:pPr>
        <w:pStyle w:val="Odstavecseseznamem"/>
        <w:spacing w:after="120"/>
        <w:ind w:left="1440"/>
        <w:contextualSpacing w:val="0"/>
        <w:jc w:val="both"/>
        <w:rPr>
          <w:rFonts w:ascii="Arial" w:hAnsi="Arial" w:cs="Arial"/>
          <w:sz w:val="24"/>
          <w:szCs w:val="24"/>
        </w:rPr>
      </w:pPr>
      <w:r w:rsidRPr="0034675E">
        <w:rPr>
          <w:rFonts w:ascii="Arial" w:hAnsi="Arial" w:cs="Arial"/>
          <w:sz w:val="24"/>
          <w:szCs w:val="24"/>
        </w:rPr>
        <w:t xml:space="preserve">Email: </w:t>
      </w:r>
      <w:r w:rsidR="00B24BC6">
        <w:rPr>
          <w:rFonts w:ascii="Arial" w:hAnsi="Arial" w:cs="Arial"/>
          <w:sz w:val="24"/>
          <w:szCs w:val="24"/>
        </w:rPr>
        <w:t>eurogastro.koyo@seznam.cz</w:t>
      </w:r>
    </w:p>
    <w:p w:rsidR="00055826" w:rsidRPr="0034675E" w:rsidRDefault="00055826" w:rsidP="00055826">
      <w:pPr>
        <w:pStyle w:val="Odstavecseseznamem"/>
        <w:spacing w:after="120"/>
        <w:ind w:left="1440"/>
        <w:contextualSpacing w:val="0"/>
        <w:jc w:val="both"/>
        <w:rPr>
          <w:rFonts w:ascii="Arial" w:hAnsi="Arial" w:cs="Arial"/>
          <w:sz w:val="24"/>
          <w:szCs w:val="24"/>
        </w:rPr>
      </w:pPr>
      <w:r w:rsidRPr="0034675E">
        <w:rPr>
          <w:rFonts w:ascii="Arial" w:hAnsi="Arial" w:cs="Arial"/>
          <w:sz w:val="24"/>
          <w:szCs w:val="24"/>
        </w:rPr>
        <w:t xml:space="preserve">Telefon: </w:t>
      </w:r>
      <w:r w:rsidR="00B24BC6">
        <w:rPr>
          <w:rFonts w:ascii="Arial" w:hAnsi="Arial" w:cs="Arial"/>
          <w:sz w:val="24"/>
          <w:szCs w:val="24"/>
        </w:rPr>
        <w:t>724 96 50 10</w:t>
      </w:r>
    </w:p>
    <w:p w:rsidR="00326D96" w:rsidRPr="0034675E" w:rsidRDefault="00326D96" w:rsidP="007B386E">
      <w:pPr>
        <w:rPr>
          <w:rFonts w:ascii="Arial" w:hAnsi="Arial" w:cs="Arial"/>
          <w:b/>
          <w:sz w:val="24"/>
          <w:szCs w:val="24"/>
        </w:rPr>
      </w:pPr>
    </w:p>
    <w:p w:rsidR="007B386E" w:rsidRPr="0034675E" w:rsidRDefault="007B386E" w:rsidP="00FA18CE">
      <w:pPr>
        <w:pStyle w:val="Odstavecseseznamem"/>
        <w:numPr>
          <w:ilvl w:val="0"/>
          <w:numId w:val="2"/>
        </w:numPr>
        <w:spacing w:after="0"/>
        <w:jc w:val="center"/>
        <w:rPr>
          <w:rFonts w:ascii="Arial" w:hAnsi="Arial" w:cs="Arial"/>
          <w:b/>
          <w:sz w:val="24"/>
          <w:szCs w:val="24"/>
        </w:rPr>
      </w:pPr>
    </w:p>
    <w:p w:rsidR="007B386E" w:rsidRPr="0034675E" w:rsidRDefault="007B386E" w:rsidP="007B386E">
      <w:pPr>
        <w:ind w:left="360"/>
        <w:jc w:val="center"/>
        <w:rPr>
          <w:rFonts w:ascii="Arial" w:hAnsi="Arial" w:cs="Arial"/>
          <w:b/>
          <w:sz w:val="24"/>
          <w:szCs w:val="24"/>
        </w:rPr>
      </w:pPr>
      <w:r w:rsidRPr="0034675E">
        <w:rPr>
          <w:rFonts w:ascii="Arial" w:hAnsi="Arial" w:cs="Arial"/>
          <w:b/>
          <w:sz w:val="24"/>
          <w:szCs w:val="24"/>
        </w:rPr>
        <w:t>ZÁVĚREČNÁ USTANOVENÍ</w:t>
      </w:r>
    </w:p>
    <w:p w:rsidR="00A97F2C" w:rsidRPr="0034675E" w:rsidRDefault="009D0042" w:rsidP="00FA18CE">
      <w:pPr>
        <w:pStyle w:val="Odstavecseseznamem"/>
        <w:numPr>
          <w:ilvl w:val="0"/>
          <w:numId w:val="45"/>
        </w:numPr>
        <w:spacing w:before="240" w:after="240"/>
        <w:contextualSpacing w:val="0"/>
        <w:jc w:val="both"/>
        <w:rPr>
          <w:rFonts w:ascii="Arial" w:hAnsi="Arial" w:cs="Arial"/>
          <w:sz w:val="24"/>
          <w:szCs w:val="24"/>
        </w:rPr>
      </w:pPr>
      <w:r w:rsidRPr="0034675E">
        <w:rPr>
          <w:rFonts w:ascii="Arial" w:hAnsi="Arial" w:cs="Arial"/>
          <w:sz w:val="24"/>
          <w:szCs w:val="24"/>
        </w:rPr>
        <w:t xml:space="preserve">Smluvní strany souhlasí s tím, aby tato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zpracovány pro účely vedení evidence smluv. Dále smluvní strany prohlašují, že skutečnosti uvedené v této Smlouvě nepovažují za obchodní </w:t>
      </w:r>
      <w:r w:rsidRPr="0034675E">
        <w:rPr>
          <w:rFonts w:ascii="Arial" w:hAnsi="Arial" w:cs="Arial"/>
          <w:sz w:val="24"/>
          <w:szCs w:val="24"/>
        </w:rPr>
        <w:lastRenderedPageBreak/>
        <w:t>tajemství ve smyslu § 504 Občanského zákoníku v platném znění a udělují svolení k jejich užití a zveřejnění bez stanovení jakýchkoliv dalších podmínek.</w:t>
      </w:r>
      <w:r w:rsidR="008F5CA2" w:rsidRPr="0034675E">
        <w:rPr>
          <w:rFonts w:ascii="Arial" w:hAnsi="Arial" w:cs="Arial"/>
          <w:sz w:val="24"/>
          <w:szCs w:val="24"/>
        </w:rPr>
        <w:t xml:space="preserve"> </w:t>
      </w:r>
    </w:p>
    <w:p w:rsidR="008F5CA2" w:rsidRPr="0034675E" w:rsidRDefault="008F5CA2" w:rsidP="00FA18CE">
      <w:pPr>
        <w:pStyle w:val="Odstavecseseznamem"/>
        <w:numPr>
          <w:ilvl w:val="0"/>
          <w:numId w:val="45"/>
        </w:numPr>
        <w:spacing w:before="240" w:after="240"/>
        <w:contextualSpacing w:val="0"/>
        <w:jc w:val="both"/>
        <w:rPr>
          <w:rFonts w:ascii="Arial" w:hAnsi="Arial" w:cs="Arial"/>
          <w:sz w:val="24"/>
          <w:szCs w:val="24"/>
        </w:rPr>
      </w:pPr>
      <w:r w:rsidRPr="0034675E">
        <w:rPr>
          <w:rFonts w:ascii="Arial" w:hAnsi="Arial" w:cs="Arial"/>
          <w:sz w:val="24"/>
          <w:szCs w:val="24"/>
        </w:rPr>
        <w:t xml:space="preserve">Objednatel dále dle zákona č. 340/2015 Sb., o registru smluv, zašle celou tuto Smlouvu bez zbytečného odkladu, nejpozději však do 30 dnů od jejího uzavření, k uveřejnění do registru smluv zřízeného dle tohoto zákona. Toto </w:t>
      </w:r>
      <w:r w:rsidR="00403E24" w:rsidRPr="0034675E">
        <w:rPr>
          <w:rFonts w:ascii="Arial" w:hAnsi="Arial" w:cs="Arial"/>
          <w:sz w:val="24"/>
          <w:szCs w:val="24"/>
        </w:rPr>
        <w:t xml:space="preserve">Poskytovatel </w:t>
      </w:r>
      <w:r w:rsidRPr="0034675E">
        <w:rPr>
          <w:rFonts w:ascii="Arial" w:hAnsi="Arial" w:cs="Arial"/>
          <w:sz w:val="24"/>
          <w:szCs w:val="24"/>
        </w:rPr>
        <w:t>bere na vědomí a souhlasí s tím.</w:t>
      </w:r>
    </w:p>
    <w:p w:rsidR="009D0042" w:rsidRPr="0034675E" w:rsidRDefault="009D0042" w:rsidP="00FA18CE">
      <w:pPr>
        <w:pStyle w:val="Odstavecseseznamem"/>
        <w:numPr>
          <w:ilvl w:val="0"/>
          <w:numId w:val="45"/>
        </w:numPr>
        <w:spacing w:before="240" w:after="240"/>
        <w:contextualSpacing w:val="0"/>
        <w:jc w:val="both"/>
        <w:rPr>
          <w:rFonts w:ascii="Arial" w:hAnsi="Arial" w:cs="Arial"/>
          <w:sz w:val="24"/>
          <w:szCs w:val="24"/>
        </w:rPr>
      </w:pPr>
      <w:r w:rsidRPr="0034675E">
        <w:rPr>
          <w:rFonts w:ascii="Arial" w:hAnsi="Arial" w:cs="Arial"/>
          <w:sz w:val="24"/>
          <w:szCs w:val="24"/>
        </w:rPr>
        <w:t xml:space="preserve">Tato Smlouva se řídí českým právem. Jednacím jazykem mezi Objednatelem a </w:t>
      </w:r>
      <w:r w:rsidR="00326D96" w:rsidRPr="0034675E">
        <w:rPr>
          <w:rFonts w:ascii="Arial" w:hAnsi="Arial" w:cs="Arial"/>
          <w:sz w:val="24"/>
          <w:szCs w:val="24"/>
        </w:rPr>
        <w:t>Dodavatelem</w:t>
      </w:r>
      <w:r w:rsidRPr="0034675E">
        <w:rPr>
          <w:rFonts w:ascii="Arial" w:hAnsi="Arial" w:cs="Arial"/>
          <w:sz w:val="24"/>
          <w:szCs w:val="24"/>
        </w:rPr>
        <w:t xml:space="preserve"> bude pro veškerá plnění vyplývající z této Smlouvy výhradně jazyk český, a to včetně veškeré dokumentace vztahující se k předmětu této Smlouvy.</w:t>
      </w:r>
    </w:p>
    <w:p w:rsidR="009D0042" w:rsidRPr="0034675E" w:rsidRDefault="009D0042" w:rsidP="00FA18CE">
      <w:pPr>
        <w:pStyle w:val="Odstavecseseznamem"/>
        <w:numPr>
          <w:ilvl w:val="0"/>
          <w:numId w:val="45"/>
        </w:numPr>
        <w:spacing w:before="240" w:after="240"/>
        <w:contextualSpacing w:val="0"/>
        <w:jc w:val="both"/>
        <w:rPr>
          <w:rFonts w:ascii="Arial" w:hAnsi="Arial" w:cs="Arial"/>
          <w:sz w:val="24"/>
          <w:szCs w:val="24"/>
        </w:rPr>
      </w:pPr>
      <w:r w:rsidRPr="0034675E">
        <w:rPr>
          <w:rFonts w:ascii="Arial" w:hAnsi="Arial" w:cs="Arial"/>
          <w:sz w:val="24"/>
          <w:szCs w:val="24"/>
        </w:rPr>
        <w:t>Je-li nebo stane-li se některé ustanovení této Smlouvy neplatným či nevykonatelným, nedotkne se tato neplatnost či nevykonatelnost jiných ustanovení této Smlouvy. Strany se zavazují, v co nejkratší lhůtě nahradit neplatné či nevykonatelné ustanovení jiným ustanovením, které bude platné a vykonatelné a které bude svým obsahem obdobné nahrazovanému neplatnému či nevykonatelnému ustanovení.</w:t>
      </w:r>
    </w:p>
    <w:p w:rsidR="009D0042" w:rsidRPr="0034675E" w:rsidRDefault="009D0042" w:rsidP="00FA18CE">
      <w:pPr>
        <w:pStyle w:val="Odstavecseseznamem"/>
        <w:numPr>
          <w:ilvl w:val="0"/>
          <w:numId w:val="45"/>
        </w:numPr>
        <w:spacing w:before="240" w:after="240"/>
        <w:contextualSpacing w:val="0"/>
        <w:jc w:val="both"/>
        <w:rPr>
          <w:rFonts w:ascii="Arial" w:hAnsi="Arial" w:cs="Arial"/>
          <w:sz w:val="24"/>
          <w:szCs w:val="24"/>
        </w:rPr>
      </w:pPr>
      <w:r w:rsidRPr="0034675E">
        <w:rPr>
          <w:rFonts w:ascii="Arial" w:hAnsi="Arial" w:cs="Arial"/>
          <w:sz w:val="24"/>
          <w:szCs w:val="24"/>
        </w:rPr>
        <w:t>Jakékoliv změny či doplnění Smlouvy je možné činit výhradně formou písemných dodatků podepsaných oběma smluvními stranami.</w:t>
      </w:r>
    </w:p>
    <w:p w:rsidR="009D0042" w:rsidRPr="0034675E" w:rsidRDefault="009D0042" w:rsidP="00FA18CE">
      <w:pPr>
        <w:pStyle w:val="Odstavecseseznamem"/>
        <w:numPr>
          <w:ilvl w:val="0"/>
          <w:numId w:val="45"/>
        </w:numPr>
        <w:spacing w:before="240" w:after="240"/>
        <w:contextualSpacing w:val="0"/>
        <w:jc w:val="both"/>
        <w:rPr>
          <w:rFonts w:ascii="Arial" w:hAnsi="Arial" w:cs="Arial"/>
          <w:sz w:val="24"/>
          <w:szCs w:val="24"/>
        </w:rPr>
      </w:pPr>
      <w:r w:rsidRPr="0034675E">
        <w:rPr>
          <w:rFonts w:ascii="Arial" w:hAnsi="Arial" w:cs="Arial"/>
          <w:sz w:val="24"/>
          <w:szCs w:val="24"/>
        </w:rPr>
        <w:t>Veškeré případné spory ze Smlouvy budou řešeny věcně a místně příslušným soudem v České republice.</w:t>
      </w:r>
    </w:p>
    <w:p w:rsidR="009D0042" w:rsidRPr="0034675E" w:rsidRDefault="009D0042" w:rsidP="00FA18CE">
      <w:pPr>
        <w:pStyle w:val="Odstavecseseznamem"/>
        <w:numPr>
          <w:ilvl w:val="0"/>
          <w:numId w:val="45"/>
        </w:numPr>
        <w:spacing w:before="240" w:after="240"/>
        <w:contextualSpacing w:val="0"/>
        <w:jc w:val="both"/>
        <w:rPr>
          <w:rFonts w:ascii="Arial" w:hAnsi="Arial" w:cs="Arial"/>
          <w:sz w:val="24"/>
          <w:szCs w:val="24"/>
        </w:rPr>
      </w:pPr>
      <w:r w:rsidRPr="0034675E">
        <w:rPr>
          <w:rFonts w:ascii="Arial" w:hAnsi="Arial" w:cs="Arial"/>
          <w:sz w:val="24"/>
          <w:szCs w:val="24"/>
        </w:rPr>
        <w:t xml:space="preserve">Tato Smlouva je uzavřena ve </w:t>
      </w:r>
      <w:r w:rsidR="003B1DFF">
        <w:rPr>
          <w:rFonts w:ascii="Arial" w:hAnsi="Arial" w:cs="Arial"/>
          <w:sz w:val="24"/>
          <w:szCs w:val="24"/>
        </w:rPr>
        <w:t>dvou</w:t>
      </w:r>
      <w:r w:rsidRPr="0034675E">
        <w:rPr>
          <w:rFonts w:ascii="Arial" w:hAnsi="Arial" w:cs="Arial"/>
          <w:sz w:val="24"/>
          <w:szCs w:val="24"/>
        </w:rPr>
        <w:t xml:space="preserve"> originálních vyhotoveních, z nichž </w:t>
      </w:r>
      <w:r w:rsidR="003B1DFF">
        <w:rPr>
          <w:rFonts w:ascii="Arial" w:hAnsi="Arial" w:cs="Arial"/>
          <w:sz w:val="24"/>
          <w:szCs w:val="24"/>
        </w:rPr>
        <w:t>jedno</w:t>
      </w:r>
      <w:r w:rsidRPr="0034675E">
        <w:rPr>
          <w:rFonts w:ascii="Arial" w:hAnsi="Arial" w:cs="Arial"/>
          <w:sz w:val="24"/>
          <w:szCs w:val="24"/>
        </w:rPr>
        <w:t xml:space="preserve"> připadn</w:t>
      </w:r>
      <w:r w:rsidR="003B1DFF">
        <w:rPr>
          <w:rFonts w:ascii="Arial" w:hAnsi="Arial" w:cs="Arial"/>
          <w:sz w:val="24"/>
          <w:szCs w:val="24"/>
        </w:rPr>
        <w:t>e</w:t>
      </w:r>
      <w:r w:rsidRPr="0034675E">
        <w:rPr>
          <w:rFonts w:ascii="Arial" w:hAnsi="Arial" w:cs="Arial"/>
          <w:sz w:val="24"/>
          <w:szCs w:val="24"/>
        </w:rPr>
        <w:t xml:space="preserve"> Objednateli.</w:t>
      </w:r>
    </w:p>
    <w:p w:rsidR="009D0042" w:rsidRPr="0034675E" w:rsidRDefault="009D0042" w:rsidP="009D0042">
      <w:pPr>
        <w:rPr>
          <w:rFonts w:ascii="Arial" w:hAnsi="Arial" w:cs="Arial"/>
          <w:sz w:val="24"/>
          <w:szCs w:val="24"/>
        </w:rPr>
      </w:pPr>
    </w:p>
    <w:p w:rsidR="009D0042" w:rsidRPr="0034675E" w:rsidRDefault="009D0042" w:rsidP="009D0042">
      <w:pPr>
        <w:rPr>
          <w:rFonts w:ascii="Arial" w:hAnsi="Arial" w:cs="Arial"/>
          <w:sz w:val="24"/>
          <w:szCs w:val="24"/>
        </w:rPr>
      </w:pPr>
    </w:p>
    <w:tbl>
      <w:tblPr>
        <w:tblW w:w="9142" w:type="dxa"/>
        <w:tblLayout w:type="fixed"/>
        <w:tblCellMar>
          <w:left w:w="70" w:type="dxa"/>
          <w:right w:w="70" w:type="dxa"/>
        </w:tblCellMar>
        <w:tblLook w:val="0000" w:firstRow="0" w:lastRow="0" w:firstColumn="0" w:lastColumn="0" w:noHBand="0" w:noVBand="0"/>
      </w:tblPr>
      <w:tblGrid>
        <w:gridCol w:w="4748"/>
        <w:gridCol w:w="4394"/>
      </w:tblGrid>
      <w:tr w:rsidR="009D0042" w:rsidRPr="0034675E" w:rsidTr="000B2C6C">
        <w:tc>
          <w:tcPr>
            <w:tcW w:w="4748" w:type="dxa"/>
            <w:tcBorders>
              <w:top w:val="nil"/>
              <w:left w:val="nil"/>
              <w:bottom w:val="nil"/>
              <w:right w:val="nil"/>
            </w:tcBorders>
          </w:tcPr>
          <w:p w:rsidR="009D0042" w:rsidRPr="0034675E" w:rsidRDefault="009D0042" w:rsidP="000B2C6C">
            <w:pPr>
              <w:tabs>
                <w:tab w:val="left" w:pos="2835"/>
              </w:tabs>
              <w:rPr>
                <w:rFonts w:ascii="Arial" w:hAnsi="Arial" w:cs="Arial"/>
                <w:sz w:val="24"/>
                <w:szCs w:val="24"/>
              </w:rPr>
            </w:pPr>
            <w:r w:rsidRPr="0034675E">
              <w:rPr>
                <w:rFonts w:ascii="Arial" w:hAnsi="Arial" w:cs="Arial"/>
                <w:sz w:val="24"/>
                <w:szCs w:val="24"/>
              </w:rPr>
              <w:t>Místo:</w:t>
            </w:r>
            <w:r w:rsidR="007C2280">
              <w:rPr>
                <w:rFonts w:ascii="Arial" w:hAnsi="Arial" w:cs="Arial"/>
                <w:sz w:val="24"/>
                <w:szCs w:val="24"/>
              </w:rPr>
              <w:t xml:space="preserve"> Šternberk</w:t>
            </w:r>
          </w:p>
          <w:p w:rsidR="009D0042" w:rsidRPr="0034675E" w:rsidRDefault="009D0042" w:rsidP="000B2C6C">
            <w:pPr>
              <w:tabs>
                <w:tab w:val="left" w:pos="2835"/>
              </w:tabs>
              <w:rPr>
                <w:rFonts w:ascii="Arial" w:hAnsi="Arial" w:cs="Arial"/>
                <w:sz w:val="24"/>
                <w:szCs w:val="24"/>
              </w:rPr>
            </w:pPr>
            <w:r w:rsidRPr="0034675E">
              <w:rPr>
                <w:rFonts w:ascii="Arial" w:hAnsi="Arial" w:cs="Arial"/>
                <w:sz w:val="24"/>
                <w:szCs w:val="24"/>
              </w:rPr>
              <w:t>Datum:</w:t>
            </w:r>
            <w:r w:rsidR="007C2280">
              <w:rPr>
                <w:rFonts w:ascii="Arial" w:hAnsi="Arial" w:cs="Arial"/>
                <w:sz w:val="24"/>
                <w:szCs w:val="24"/>
              </w:rPr>
              <w:t xml:space="preserve"> 3. 10. 2017</w:t>
            </w:r>
            <w:bookmarkStart w:id="0" w:name="_GoBack"/>
            <w:bookmarkEnd w:id="0"/>
          </w:p>
        </w:tc>
        <w:tc>
          <w:tcPr>
            <w:tcW w:w="4394" w:type="dxa"/>
            <w:tcBorders>
              <w:top w:val="nil"/>
              <w:left w:val="nil"/>
              <w:bottom w:val="nil"/>
              <w:right w:val="nil"/>
            </w:tcBorders>
          </w:tcPr>
          <w:p w:rsidR="009D0042" w:rsidRPr="0034675E" w:rsidRDefault="009D0042" w:rsidP="000B2C6C">
            <w:pPr>
              <w:tabs>
                <w:tab w:val="left" w:pos="2835"/>
              </w:tabs>
              <w:rPr>
                <w:rFonts w:ascii="Arial" w:hAnsi="Arial" w:cs="Arial"/>
                <w:sz w:val="24"/>
                <w:szCs w:val="24"/>
              </w:rPr>
            </w:pPr>
            <w:r w:rsidRPr="0034675E">
              <w:rPr>
                <w:rFonts w:ascii="Arial" w:hAnsi="Arial" w:cs="Arial"/>
                <w:sz w:val="24"/>
                <w:szCs w:val="24"/>
              </w:rPr>
              <w:t xml:space="preserve">Místo: </w:t>
            </w:r>
            <w:r w:rsidR="007C2280">
              <w:rPr>
                <w:rFonts w:ascii="Arial" w:hAnsi="Arial" w:cs="Arial"/>
                <w:sz w:val="24"/>
                <w:szCs w:val="24"/>
              </w:rPr>
              <w:t>Olomouc</w:t>
            </w:r>
          </w:p>
          <w:p w:rsidR="009D0042" w:rsidRPr="0034675E" w:rsidRDefault="009D0042" w:rsidP="000B2C6C">
            <w:pPr>
              <w:tabs>
                <w:tab w:val="left" w:pos="2835"/>
              </w:tabs>
              <w:rPr>
                <w:rFonts w:ascii="Arial" w:hAnsi="Arial" w:cs="Arial"/>
                <w:sz w:val="24"/>
                <w:szCs w:val="24"/>
              </w:rPr>
            </w:pPr>
            <w:r w:rsidRPr="0034675E">
              <w:rPr>
                <w:rFonts w:ascii="Arial" w:hAnsi="Arial" w:cs="Arial"/>
                <w:sz w:val="24"/>
                <w:szCs w:val="24"/>
              </w:rPr>
              <w:t>Datum:</w:t>
            </w:r>
            <w:r w:rsidR="007C2280">
              <w:rPr>
                <w:rFonts w:ascii="Arial" w:hAnsi="Arial" w:cs="Arial"/>
                <w:sz w:val="24"/>
                <w:szCs w:val="24"/>
              </w:rPr>
              <w:t xml:space="preserve"> 4. 9. 2017</w:t>
            </w:r>
          </w:p>
          <w:p w:rsidR="009D0042" w:rsidRPr="0034675E" w:rsidRDefault="009D0042" w:rsidP="000B2C6C">
            <w:pPr>
              <w:tabs>
                <w:tab w:val="left" w:pos="2835"/>
              </w:tabs>
              <w:rPr>
                <w:rFonts w:ascii="Arial" w:hAnsi="Arial" w:cs="Arial"/>
                <w:sz w:val="24"/>
                <w:szCs w:val="24"/>
              </w:rPr>
            </w:pPr>
          </w:p>
        </w:tc>
      </w:tr>
      <w:tr w:rsidR="009D0042" w:rsidRPr="0034675E" w:rsidTr="000B2C6C">
        <w:tc>
          <w:tcPr>
            <w:tcW w:w="4748" w:type="dxa"/>
            <w:tcBorders>
              <w:top w:val="nil"/>
              <w:left w:val="nil"/>
              <w:bottom w:val="nil"/>
              <w:right w:val="nil"/>
            </w:tcBorders>
          </w:tcPr>
          <w:p w:rsidR="009D0042" w:rsidRPr="0034675E" w:rsidRDefault="009D0042" w:rsidP="000B2C6C">
            <w:pPr>
              <w:tabs>
                <w:tab w:val="left" w:pos="2835"/>
              </w:tabs>
              <w:rPr>
                <w:rFonts w:ascii="Arial" w:hAnsi="Arial" w:cs="Arial"/>
                <w:sz w:val="24"/>
                <w:szCs w:val="24"/>
              </w:rPr>
            </w:pPr>
            <w:r w:rsidRPr="0034675E">
              <w:rPr>
                <w:rFonts w:ascii="Arial" w:hAnsi="Arial" w:cs="Arial"/>
                <w:sz w:val="24"/>
                <w:szCs w:val="24"/>
              </w:rPr>
              <w:t>Za Objednatele</w:t>
            </w:r>
            <w:r w:rsidRPr="0034675E">
              <w:rPr>
                <w:rFonts w:ascii="Arial" w:hAnsi="Arial" w:cs="Arial"/>
                <w:b/>
                <w:sz w:val="24"/>
                <w:szCs w:val="24"/>
              </w:rPr>
              <w:t>:</w:t>
            </w:r>
          </w:p>
        </w:tc>
        <w:tc>
          <w:tcPr>
            <w:tcW w:w="4394" w:type="dxa"/>
            <w:tcBorders>
              <w:top w:val="nil"/>
              <w:left w:val="nil"/>
              <w:bottom w:val="nil"/>
              <w:right w:val="nil"/>
            </w:tcBorders>
          </w:tcPr>
          <w:p w:rsidR="009D0042" w:rsidRPr="0034675E" w:rsidRDefault="009D0042" w:rsidP="009D0042">
            <w:pPr>
              <w:tabs>
                <w:tab w:val="left" w:pos="2835"/>
              </w:tabs>
              <w:rPr>
                <w:rFonts w:ascii="Arial" w:hAnsi="Arial" w:cs="Arial"/>
                <w:sz w:val="24"/>
                <w:szCs w:val="24"/>
              </w:rPr>
            </w:pPr>
            <w:r w:rsidRPr="0034675E">
              <w:rPr>
                <w:rFonts w:ascii="Arial" w:hAnsi="Arial" w:cs="Arial"/>
                <w:sz w:val="24"/>
                <w:szCs w:val="24"/>
              </w:rPr>
              <w:t xml:space="preserve">Za </w:t>
            </w:r>
            <w:r w:rsidRPr="0034675E">
              <w:rPr>
                <w:rFonts w:ascii="Arial" w:hAnsi="Arial" w:cs="Arial"/>
                <w:bCs/>
                <w:sz w:val="24"/>
                <w:szCs w:val="24"/>
              </w:rPr>
              <w:t>Dodavatele:</w:t>
            </w:r>
          </w:p>
        </w:tc>
      </w:tr>
      <w:tr w:rsidR="009D0042" w:rsidRPr="0034675E" w:rsidTr="000B2C6C">
        <w:tc>
          <w:tcPr>
            <w:tcW w:w="4748" w:type="dxa"/>
            <w:tcBorders>
              <w:top w:val="nil"/>
              <w:left w:val="nil"/>
              <w:bottom w:val="nil"/>
              <w:right w:val="nil"/>
            </w:tcBorders>
          </w:tcPr>
          <w:p w:rsidR="009D0042" w:rsidRPr="0034675E" w:rsidRDefault="009D0042" w:rsidP="000B2C6C">
            <w:pPr>
              <w:tabs>
                <w:tab w:val="left" w:pos="2835"/>
              </w:tabs>
              <w:rPr>
                <w:rFonts w:ascii="Arial" w:hAnsi="Arial" w:cs="Arial"/>
                <w:sz w:val="24"/>
                <w:szCs w:val="24"/>
              </w:rPr>
            </w:pPr>
          </w:p>
          <w:p w:rsidR="009D0042" w:rsidRPr="0034675E" w:rsidRDefault="009D0042" w:rsidP="000B2C6C">
            <w:pPr>
              <w:pBdr>
                <w:bottom w:val="single" w:sz="12" w:space="1" w:color="auto"/>
              </w:pBdr>
              <w:tabs>
                <w:tab w:val="left" w:pos="2835"/>
              </w:tabs>
              <w:rPr>
                <w:rFonts w:ascii="Arial" w:hAnsi="Arial" w:cs="Arial"/>
                <w:sz w:val="24"/>
                <w:szCs w:val="24"/>
              </w:rPr>
            </w:pPr>
          </w:p>
          <w:p w:rsidR="009D0042" w:rsidRPr="0034675E" w:rsidRDefault="003B1DFF" w:rsidP="000B2C6C">
            <w:pPr>
              <w:tabs>
                <w:tab w:val="left" w:pos="2835"/>
              </w:tabs>
              <w:rPr>
                <w:rFonts w:ascii="Arial" w:hAnsi="Arial" w:cs="Arial"/>
                <w:sz w:val="24"/>
                <w:szCs w:val="24"/>
              </w:rPr>
            </w:pPr>
            <w:r>
              <w:rPr>
                <w:rFonts w:ascii="Arial" w:hAnsi="Arial" w:cs="Arial"/>
                <w:sz w:val="24"/>
                <w:szCs w:val="24"/>
              </w:rPr>
              <w:t xml:space="preserve">Jméno: </w:t>
            </w:r>
            <w:r w:rsidR="009D0042" w:rsidRPr="0034675E">
              <w:rPr>
                <w:rFonts w:ascii="Arial" w:hAnsi="Arial" w:cs="Arial"/>
                <w:sz w:val="24"/>
                <w:szCs w:val="24"/>
              </w:rPr>
              <w:t>M</w:t>
            </w:r>
            <w:r>
              <w:rPr>
                <w:rFonts w:ascii="Arial" w:hAnsi="Arial" w:cs="Arial"/>
                <w:sz w:val="24"/>
                <w:szCs w:val="24"/>
              </w:rPr>
              <w:t>gr. Karel Ryjáček</w:t>
            </w:r>
          </w:p>
          <w:p w:rsidR="009D0042" w:rsidRPr="0034675E" w:rsidRDefault="009D0042" w:rsidP="000B2C6C">
            <w:pPr>
              <w:tabs>
                <w:tab w:val="left" w:pos="2835"/>
              </w:tabs>
              <w:rPr>
                <w:rFonts w:ascii="Arial" w:hAnsi="Arial" w:cs="Arial"/>
                <w:sz w:val="24"/>
                <w:szCs w:val="24"/>
              </w:rPr>
            </w:pPr>
            <w:r w:rsidRPr="0034675E">
              <w:rPr>
                <w:rFonts w:ascii="Arial" w:hAnsi="Arial" w:cs="Arial"/>
                <w:sz w:val="24"/>
                <w:szCs w:val="24"/>
              </w:rPr>
              <w:t xml:space="preserve">Funkce: ředitel </w:t>
            </w:r>
          </w:p>
          <w:p w:rsidR="009D0042" w:rsidRPr="0034675E" w:rsidRDefault="009D0042" w:rsidP="000B2C6C">
            <w:pPr>
              <w:tabs>
                <w:tab w:val="left" w:pos="2835"/>
              </w:tabs>
              <w:rPr>
                <w:rFonts w:ascii="Arial" w:hAnsi="Arial" w:cs="Arial"/>
                <w:sz w:val="24"/>
                <w:szCs w:val="24"/>
              </w:rPr>
            </w:pPr>
          </w:p>
        </w:tc>
        <w:tc>
          <w:tcPr>
            <w:tcW w:w="4394" w:type="dxa"/>
            <w:tcBorders>
              <w:top w:val="nil"/>
              <w:left w:val="nil"/>
              <w:bottom w:val="nil"/>
              <w:right w:val="nil"/>
            </w:tcBorders>
          </w:tcPr>
          <w:p w:rsidR="009D0042" w:rsidRPr="0034675E" w:rsidRDefault="009D0042" w:rsidP="000B2C6C">
            <w:pPr>
              <w:tabs>
                <w:tab w:val="left" w:pos="2835"/>
              </w:tabs>
              <w:rPr>
                <w:rFonts w:ascii="Arial" w:hAnsi="Arial" w:cs="Arial"/>
                <w:sz w:val="24"/>
                <w:szCs w:val="24"/>
              </w:rPr>
            </w:pPr>
          </w:p>
          <w:p w:rsidR="009D0042" w:rsidRPr="0034675E" w:rsidRDefault="009D0042" w:rsidP="000B2C6C">
            <w:pPr>
              <w:pBdr>
                <w:bottom w:val="single" w:sz="12" w:space="1" w:color="auto"/>
              </w:pBdr>
              <w:tabs>
                <w:tab w:val="left" w:pos="2835"/>
              </w:tabs>
              <w:rPr>
                <w:rFonts w:ascii="Arial" w:hAnsi="Arial" w:cs="Arial"/>
                <w:sz w:val="24"/>
                <w:szCs w:val="24"/>
              </w:rPr>
            </w:pPr>
          </w:p>
          <w:p w:rsidR="009D0042" w:rsidRPr="0034675E" w:rsidRDefault="009D0042" w:rsidP="000B2C6C">
            <w:pPr>
              <w:tabs>
                <w:tab w:val="left" w:pos="2835"/>
              </w:tabs>
              <w:rPr>
                <w:rFonts w:ascii="Arial" w:hAnsi="Arial" w:cs="Arial"/>
                <w:sz w:val="24"/>
                <w:szCs w:val="24"/>
              </w:rPr>
            </w:pPr>
            <w:r w:rsidRPr="0034675E">
              <w:rPr>
                <w:rFonts w:ascii="Arial" w:hAnsi="Arial" w:cs="Arial"/>
                <w:sz w:val="24"/>
                <w:szCs w:val="24"/>
              </w:rPr>
              <w:t xml:space="preserve">Jméno: </w:t>
            </w:r>
            <w:r w:rsidR="00B24BC6">
              <w:rPr>
                <w:rFonts w:ascii="Arial" w:hAnsi="Arial" w:cs="Arial"/>
                <w:sz w:val="24"/>
                <w:szCs w:val="24"/>
              </w:rPr>
              <w:t>Mgr. Horáková Librová Petra</w:t>
            </w:r>
          </w:p>
          <w:p w:rsidR="009D0042" w:rsidRPr="0034675E" w:rsidRDefault="009D0042" w:rsidP="000B2C6C">
            <w:pPr>
              <w:tabs>
                <w:tab w:val="left" w:pos="2835"/>
              </w:tabs>
              <w:rPr>
                <w:rFonts w:ascii="Arial" w:hAnsi="Arial" w:cs="Arial"/>
                <w:sz w:val="24"/>
                <w:szCs w:val="24"/>
              </w:rPr>
            </w:pPr>
            <w:r w:rsidRPr="0034675E">
              <w:rPr>
                <w:rFonts w:ascii="Arial" w:hAnsi="Arial" w:cs="Arial"/>
                <w:sz w:val="24"/>
                <w:szCs w:val="24"/>
              </w:rPr>
              <w:t xml:space="preserve">Funkce: </w:t>
            </w:r>
            <w:r w:rsidR="00B24BC6">
              <w:rPr>
                <w:rFonts w:ascii="Arial" w:hAnsi="Arial" w:cs="Arial"/>
                <w:sz w:val="24"/>
                <w:szCs w:val="24"/>
              </w:rPr>
              <w:t>jednatelka</w:t>
            </w:r>
          </w:p>
        </w:tc>
      </w:tr>
      <w:tr w:rsidR="00326D96" w:rsidRPr="0034675E" w:rsidTr="000B2C6C">
        <w:tc>
          <w:tcPr>
            <w:tcW w:w="4748" w:type="dxa"/>
            <w:tcBorders>
              <w:top w:val="nil"/>
              <w:left w:val="nil"/>
              <w:bottom w:val="nil"/>
              <w:right w:val="nil"/>
            </w:tcBorders>
          </w:tcPr>
          <w:p w:rsidR="00326D96" w:rsidRDefault="00326D96" w:rsidP="000B2C6C">
            <w:pPr>
              <w:tabs>
                <w:tab w:val="left" w:pos="2835"/>
              </w:tabs>
              <w:rPr>
                <w:rFonts w:ascii="Arial" w:hAnsi="Arial" w:cs="Arial"/>
                <w:sz w:val="24"/>
                <w:szCs w:val="24"/>
              </w:rPr>
            </w:pPr>
          </w:p>
          <w:p w:rsidR="00F03B92" w:rsidRPr="0034675E" w:rsidRDefault="00F03B92" w:rsidP="000B2C6C">
            <w:pPr>
              <w:tabs>
                <w:tab w:val="left" w:pos="2835"/>
              </w:tabs>
              <w:rPr>
                <w:rFonts w:ascii="Arial" w:hAnsi="Arial" w:cs="Arial"/>
                <w:sz w:val="24"/>
                <w:szCs w:val="24"/>
              </w:rPr>
            </w:pPr>
          </w:p>
        </w:tc>
        <w:tc>
          <w:tcPr>
            <w:tcW w:w="4394" w:type="dxa"/>
            <w:tcBorders>
              <w:top w:val="nil"/>
              <w:left w:val="nil"/>
              <w:bottom w:val="nil"/>
              <w:right w:val="nil"/>
            </w:tcBorders>
          </w:tcPr>
          <w:p w:rsidR="00326D96" w:rsidRPr="0034675E" w:rsidRDefault="00326D96" w:rsidP="000B2C6C">
            <w:pPr>
              <w:tabs>
                <w:tab w:val="left" w:pos="2835"/>
              </w:tabs>
              <w:rPr>
                <w:rFonts w:ascii="Arial" w:hAnsi="Arial" w:cs="Arial"/>
                <w:sz w:val="24"/>
                <w:szCs w:val="24"/>
              </w:rPr>
            </w:pPr>
          </w:p>
        </w:tc>
      </w:tr>
    </w:tbl>
    <w:p w:rsidR="007B386E" w:rsidRPr="0034675E" w:rsidRDefault="009D0042" w:rsidP="009D0042">
      <w:pPr>
        <w:spacing w:after="120"/>
        <w:rPr>
          <w:rFonts w:ascii="Arial" w:hAnsi="Arial" w:cs="Arial"/>
          <w:b/>
          <w:sz w:val="24"/>
          <w:szCs w:val="24"/>
          <w:u w:val="single"/>
        </w:rPr>
      </w:pPr>
      <w:r w:rsidRPr="0034675E">
        <w:rPr>
          <w:rFonts w:ascii="Arial" w:hAnsi="Arial" w:cs="Arial"/>
          <w:b/>
          <w:sz w:val="24"/>
          <w:szCs w:val="24"/>
          <w:u w:val="single"/>
        </w:rPr>
        <w:lastRenderedPageBreak/>
        <w:t>Přílohy:</w:t>
      </w:r>
    </w:p>
    <w:p w:rsidR="009D0042" w:rsidRDefault="00326D96" w:rsidP="00FC404E">
      <w:pPr>
        <w:spacing w:after="120"/>
        <w:rPr>
          <w:rFonts w:ascii="Arial" w:hAnsi="Arial" w:cs="Arial"/>
          <w:sz w:val="24"/>
          <w:szCs w:val="24"/>
        </w:rPr>
      </w:pPr>
      <w:r w:rsidRPr="0034675E">
        <w:rPr>
          <w:rFonts w:ascii="Arial" w:hAnsi="Arial" w:cs="Arial"/>
          <w:sz w:val="24"/>
          <w:szCs w:val="24"/>
        </w:rPr>
        <w:t xml:space="preserve">Příloha č. 1 – </w:t>
      </w:r>
      <w:r w:rsidR="003B1DFF">
        <w:rPr>
          <w:rFonts w:ascii="Arial" w:hAnsi="Arial" w:cs="Arial"/>
          <w:sz w:val="24"/>
          <w:szCs w:val="24"/>
        </w:rPr>
        <w:t>Ceník</w:t>
      </w:r>
    </w:p>
    <w:p w:rsidR="00B24BC6" w:rsidRDefault="00B24BC6" w:rsidP="00FC404E">
      <w:pPr>
        <w:spacing w:after="120"/>
        <w:rPr>
          <w:rFonts w:ascii="Arial" w:hAnsi="Arial" w:cs="Arial"/>
          <w:sz w:val="24"/>
          <w:szCs w:val="24"/>
        </w:rPr>
      </w:pPr>
    </w:p>
    <w:tbl>
      <w:tblPr>
        <w:tblStyle w:val="Mkatabulky"/>
        <w:tblW w:w="5000" w:type="pct"/>
        <w:tblLook w:val="04A0" w:firstRow="1" w:lastRow="0" w:firstColumn="1" w:lastColumn="0" w:noHBand="0" w:noVBand="1"/>
      </w:tblPr>
      <w:tblGrid>
        <w:gridCol w:w="1204"/>
        <w:gridCol w:w="657"/>
        <w:gridCol w:w="657"/>
        <w:gridCol w:w="657"/>
        <w:gridCol w:w="732"/>
        <w:gridCol w:w="657"/>
        <w:gridCol w:w="657"/>
        <w:gridCol w:w="657"/>
        <w:gridCol w:w="733"/>
        <w:gridCol w:w="627"/>
        <w:gridCol w:w="658"/>
        <w:gridCol w:w="660"/>
        <w:gridCol w:w="732"/>
      </w:tblGrid>
      <w:tr w:rsidR="006C20CD" w:rsidTr="006C20CD">
        <w:tc>
          <w:tcPr>
            <w:tcW w:w="649" w:type="pct"/>
            <w:vMerge w:val="restart"/>
          </w:tcPr>
          <w:p w:rsidR="00B24BC6" w:rsidRDefault="00B24BC6" w:rsidP="00B24BC6">
            <w:pPr>
              <w:spacing w:after="120"/>
              <w:rPr>
                <w:rFonts w:ascii="Arial" w:hAnsi="Arial" w:cs="Arial"/>
                <w:sz w:val="24"/>
                <w:szCs w:val="24"/>
              </w:rPr>
            </w:pPr>
            <w:r>
              <w:rPr>
                <w:rFonts w:ascii="Arial" w:hAnsi="Arial" w:cs="Arial"/>
                <w:sz w:val="24"/>
                <w:szCs w:val="24"/>
              </w:rPr>
              <w:t>1.1</w:t>
            </w:r>
          </w:p>
        </w:tc>
        <w:tc>
          <w:tcPr>
            <w:tcW w:w="1458" w:type="pct"/>
            <w:gridSpan w:val="4"/>
          </w:tcPr>
          <w:p w:rsidR="00B24BC6" w:rsidRPr="00B24BC6" w:rsidRDefault="00B24BC6" w:rsidP="00B24BC6">
            <w:pPr>
              <w:spacing w:after="120"/>
              <w:rPr>
                <w:rFonts w:ascii="Arial" w:hAnsi="Arial" w:cs="Arial"/>
                <w:sz w:val="20"/>
                <w:szCs w:val="20"/>
              </w:rPr>
            </w:pPr>
            <w:r w:rsidRPr="00B24BC6">
              <w:rPr>
                <w:rFonts w:ascii="Arial" w:hAnsi="Arial" w:cs="Arial"/>
                <w:sz w:val="20"/>
                <w:szCs w:val="20"/>
              </w:rPr>
              <w:t>Cena jednoho jídla bez DPH</w:t>
            </w:r>
          </w:p>
        </w:tc>
        <w:tc>
          <w:tcPr>
            <w:tcW w:w="1459" w:type="pct"/>
            <w:gridSpan w:val="4"/>
          </w:tcPr>
          <w:p w:rsidR="00B24BC6" w:rsidRPr="00B24BC6" w:rsidRDefault="00B24BC6" w:rsidP="00B24BC6">
            <w:pPr>
              <w:spacing w:after="120"/>
              <w:jc w:val="center"/>
              <w:rPr>
                <w:rFonts w:ascii="Arial" w:hAnsi="Arial" w:cs="Arial"/>
                <w:sz w:val="20"/>
                <w:szCs w:val="20"/>
              </w:rPr>
            </w:pPr>
            <w:r w:rsidRPr="00B24BC6">
              <w:rPr>
                <w:rFonts w:ascii="Arial" w:hAnsi="Arial" w:cs="Arial"/>
                <w:sz w:val="20"/>
                <w:szCs w:val="20"/>
              </w:rPr>
              <w:t>Výše DPH</w:t>
            </w:r>
          </w:p>
        </w:tc>
        <w:tc>
          <w:tcPr>
            <w:tcW w:w="1434" w:type="pct"/>
            <w:gridSpan w:val="4"/>
          </w:tcPr>
          <w:p w:rsidR="00B24BC6" w:rsidRPr="00B24BC6" w:rsidRDefault="00B24BC6" w:rsidP="00B24BC6">
            <w:pPr>
              <w:spacing w:after="120"/>
              <w:jc w:val="center"/>
              <w:rPr>
                <w:rFonts w:ascii="Arial" w:hAnsi="Arial" w:cs="Arial"/>
                <w:sz w:val="20"/>
                <w:szCs w:val="20"/>
              </w:rPr>
            </w:pPr>
            <w:r>
              <w:rPr>
                <w:rFonts w:ascii="Arial" w:hAnsi="Arial" w:cs="Arial"/>
                <w:sz w:val="20"/>
                <w:szCs w:val="20"/>
              </w:rPr>
              <w:t>Celková cena za jedno jídlo včetně DPH</w:t>
            </w:r>
          </w:p>
        </w:tc>
      </w:tr>
      <w:tr w:rsidR="006C20CD" w:rsidTr="006C20CD">
        <w:tc>
          <w:tcPr>
            <w:tcW w:w="649" w:type="pct"/>
            <w:vMerge/>
          </w:tcPr>
          <w:p w:rsidR="00B24BC6" w:rsidRDefault="00B24BC6" w:rsidP="00B24BC6">
            <w:pPr>
              <w:spacing w:after="120"/>
              <w:rPr>
                <w:rFonts w:ascii="Arial" w:hAnsi="Arial" w:cs="Arial"/>
                <w:sz w:val="24"/>
                <w:szCs w:val="24"/>
              </w:rPr>
            </w:pPr>
          </w:p>
        </w:tc>
        <w:tc>
          <w:tcPr>
            <w:tcW w:w="355" w:type="pct"/>
          </w:tcPr>
          <w:p w:rsidR="00B24BC6" w:rsidRPr="00B24BC6" w:rsidRDefault="00B24BC6" w:rsidP="00B24BC6">
            <w:pPr>
              <w:spacing w:after="120"/>
              <w:rPr>
                <w:rFonts w:ascii="Arial" w:hAnsi="Arial" w:cs="Arial"/>
                <w:sz w:val="20"/>
                <w:szCs w:val="20"/>
              </w:rPr>
            </w:pPr>
            <w:r>
              <w:rPr>
                <w:rFonts w:ascii="Arial" w:hAnsi="Arial" w:cs="Arial"/>
                <w:sz w:val="20"/>
                <w:szCs w:val="20"/>
              </w:rPr>
              <w:t>č.3</w:t>
            </w:r>
          </w:p>
        </w:tc>
        <w:tc>
          <w:tcPr>
            <w:tcW w:w="355" w:type="pct"/>
          </w:tcPr>
          <w:p w:rsidR="00B24BC6" w:rsidRPr="00B24BC6" w:rsidRDefault="00B24BC6" w:rsidP="00B24BC6">
            <w:pPr>
              <w:spacing w:after="120"/>
              <w:rPr>
                <w:rFonts w:ascii="Arial" w:hAnsi="Arial" w:cs="Arial"/>
                <w:sz w:val="20"/>
                <w:szCs w:val="20"/>
              </w:rPr>
            </w:pPr>
            <w:r>
              <w:rPr>
                <w:rFonts w:ascii="Arial" w:hAnsi="Arial" w:cs="Arial"/>
                <w:sz w:val="20"/>
                <w:szCs w:val="20"/>
              </w:rPr>
              <w:t>č.4</w:t>
            </w:r>
          </w:p>
        </w:tc>
        <w:tc>
          <w:tcPr>
            <w:tcW w:w="355" w:type="pct"/>
          </w:tcPr>
          <w:p w:rsidR="00B24BC6" w:rsidRPr="00B24BC6" w:rsidRDefault="00B24BC6" w:rsidP="00B24BC6">
            <w:pPr>
              <w:spacing w:after="120"/>
              <w:rPr>
                <w:rFonts w:ascii="Arial" w:hAnsi="Arial" w:cs="Arial"/>
                <w:sz w:val="20"/>
                <w:szCs w:val="20"/>
              </w:rPr>
            </w:pPr>
            <w:r>
              <w:rPr>
                <w:rFonts w:ascii="Arial" w:hAnsi="Arial" w:cs="Arial"/>
                <w:sz w:val="20"/>
                <w:szCs w:val="20"/>
              </w:rPr>
              <w:t>č.9</w:t>
            </w:r>
          </w:p>
        </w:tc>
        <w:tc>
          <w:tcPr>
            <w:tcW w:w="394" w:type="pct"/>
          </w:tcPr>
          <w:p w:rsidR="00B24BC6" w:rsidRPr="00B24BC6" w:rsidRDefault="00B24BC6" w:rsidP="00B24BC6">
            <w:pPr>
              <w:spacing w:after="120"/>
              <w:jc w:val="center"/>
              <w:rPr>
                <w:rFonts w:ascii="Arial" w:hAnsi="Arial" w:cs="Arial"/>
                <w:sz w:val="16"/>
                <w:szCs w:val="16"/>
              </w:rPr>
            </w:pPr>
            <w:r w:rsidRPr="00B24BC6">
              <w:rPr>
                <w:rFonts w:ascii="Arial" w:hAnsi="Arial" w:cs="Arial"/>
                <w:sz w:val="16"/>
                <w:szCs w:val="16"/>
              </w:rPr>
              <w:t>Bez</w:t>
            </w:r>
          </w:p>
          <w:p w:rsidR="00B24BC6" w:rsidRPr="00B24BC6" w:rsidRDefault="00B24BC6" w:rsidP="00B24BC6">
            <w:pPr>
              <w:spacing w:after="120"/>
              <w:jc w:val="center"/>
              <w:rPr>
                <w:rFonts w:ascii="Arial" w:hAnsi="Arial" w:cs="Arial"/>
                <w:sz w:val="20"/>
                <w:szCs w:val="20"/>
              </w:rPr>
            </w:pPr>
            <w:r w:rsidRPr="00B24BC6">
              <w:rPr>
                <w:rFonts w:ascii="Arial" w:hAnsi="Arial" w:cs="Arial"/>
                <w:sz w:val="16"/>
                <w:szCs w:val="16"/>
              </w:rPr>
              <w:t>mléčná</w:t>
            </w:r>
          </w:p>
        </w:tc>
        <w:tc>
          <w:tcPr>
            <w:tcW w:w="355" w:type="pct"/>
          </w:tcPr>
          <w:p w:rsidR="00B24BC6" w:rsidRPr="00B24BC6" w:rsidRDefault="00B24BC6" w:rsidP="000345CB">
            <w:pPr>
              <w:spacing w:after="120"/>
              <w:rPr>
                <w:rFonts w:ascii="Arial" w:hAnsi="Arial" w:cs="Arial"/>
                <w:sz w:val="20"/>
                <w:szCs w:val="20"/>
              </w:rPr>
            </w:pPr>
            <w:r>
              <w:rPr>
                <w:rFonts w:ascii="Arial" w:hAnsi="Arial" w:cs="Arial"/>
                <w:sz w:val="20"/>
                <w:szCs w:val="20"/>
              </w:rPr>
              <w:t>č.3</w:t>
            </w:r>
          </w:p>
        </w:tc>
        <w:tc>
          <w:tcPr>
            <w:tcW w:w="355" w:type="pct"/>
          </w:tcPr>
          <w:p w:rsidR="00B24BC6" w:rsidRPr="00B24BC6" w:rsidRDefault="00B24BC6" w:rsidP="000345CB">
            <w:pPr>
              <w:spacing w:after="120"/>
              <w:rPr>
                <w:rFonts w:ascii="Arial" w:hAnsi="Arial" w:cs="Arial"/>
                <w:sz w:val="20"/>
                <w:szCs w:val="20"/>
              </w:rPr>
            </w:pPr>
            <w:r>
              <w:rPr>
                <w:rFonts w:ascii="Arial" w:hAnsi="Arial" w:cs="Arial"/>
                <w:sz w:val="20"/>
                <w:szCs w:val="20"/>
              </w:rPr>
              <w:t>č.4</w:t>
            </w:r>
          </w:p>
        </w:tc>
        <w:tc>
          <w:tcPr>
            <w:tcW w:w="355" w:type="pct"/>
          </w:tcPr>
          <w:p w:rsidR="00B24BC6" w:rsidRPr="00B24BC6" w:rsidRDefault="00B24BC6" w:rsidP="000345CB">
            <w:pPr>
              <w:spacing w:after="120"/>
              <w:rPr>
                <w:rFonts w:ascii="Arial" w:hAnsi="Arial" w:cs="Arial"/>
                <w:sz w:val="20"/>
                <w:szCs w:val="20"/>
              </w:rPr>
            </w:pPr>
            <w:r>
              <w:rPr>
                <w:rFonts w:ascii="Arial" w:hAnsi="Arial" w:cs="Arial"/>
                <w:sz w:val="20"/>
                <w:szCs w:val="20"/>
              </w:rPr>
              <w:t>č.9</w:t>
            </w:r>
          </w:p>
        </w:tc>
        <w:tc>
          <w:tcPr>
            <w:tcW w:w="395" w:type="pct"/>
          </w:tcPr>
          <w:p w:rsidR="00B24BC6" w:rsidRPr="00B24BC6" w:rsidRDefault="00B24BC6" w:rsidP="000345CB">
            <w:pPr>
              <w:spacing w:after="120"/>
              <w:jc w:val="center"/>
              <w:rPr>
                <w:rFonts w:ascii="Arial" w:hAnsi="Arial" w:cs="Arial"/>
                <w:sz w:val="16"/>
                <w:szCs w:val="16"/>
              </w:rPr>
            </w:pPr>
            <w:r w:rsidRPr="00B24BC6">
              <w:rPr>
                <w:rFonts w:ascii="Arial" w:hAnsi="Arial" w:cs="Arial"/>
                <w:sz w:val="16"/>
                <w:szCs w:val="16"/>
              </w:rPr>
              <w:t>Bez</w:t>
            </w:r>
          </w:p>
          <w:p w:rsidR="00B24BC6" w:rsidRPr="00B24BC6" w:rsidRDefault="00B24BC6" w:rsidP="000345CB">
            <w:pPr>
              <w:spacing w:after="120"/>
              <w:jc w:val="center"/>
              <w:rPr>
                <w:rFonts w:ascii="Arial" w:hAnsi="Arial" w:cs="Arial"/>
                <w:sz w:val="20"/>
                <w:szCs w:val="20"/>
              </w:rPr>
            </w:pPr>
            <w:r w:rsidRPr="00B24BC6">
              <w:rPr>
                <w:rFonts w:ascii="Arial" w:hAnsi="Arial" w:cs="Arial"/>
                <w:sz w:val="16"/>
                <w:szCs w:val="16"/>
              </w:rPr>
              <w:t>mléčná</w:t>
            </w:r>
          </w:p>
        </w:tc>
        <w:tc>
          <w:tcPr>
            <w:tcW w:w="329" w:type="pct"/>
          </w:tcPr>
          <w:p w:rsidR="00B24BC6" w:rsidRPr="00B24BC6" w:rsidRDefault="00B24BC6" w:rsidP="000345CB">
            <w:pPr>
              <w:spacing w:after="120"/>
              <w:rPr>
                <w:rFonts w:ascii="Arial" w:hAnsi="Arial" w:cs="Arial"/>
                <w:sz w:val="20"/>
                <w:szCs w:val="20"/>
              </w:rPr>
            </w:pPr>
            <w:r>
              <w:rPr>
                <w:rFonts w:ascii="Arial" w:hAnsi="Arial" w:cs="Arial"/>
                <w:sz w:val="20"/>
                <w:szCs w:val="20"/>
              </w:rPr>
              <w:t>č.3</w:t>
            </w:r>
          </w:p>
        </w:tc>
        <w:tc>
          <w:tcPr>
            <w:tcW w:w="355" w:type="pct"/>
          </w:tcPr>
          <w:p w:rsidR="00B24BC6" w:rsidRPr="00B24BC6" w:rsidRDefault="00B24BC6" w:rsidP="000345CB">
            <w:pPr>
              <w:spacing w:after="120"/>
              <w:rPr>
                <w:rFonts w:ascii="Arial" w:hAnsi="Arial" w:cs="Arial"/>
                <w:sz w:val="20"/>
                <w:szCs w:val="20"/>
              </w:rPr>
            </w:pPr>
            <w:r>
              <w:rPr>
                <w:rFonts w:ascii="Arial" w:hAnsi="Arial" w:cs="Arial"/>
                <w:sz w:val="20"/>
                <w:szCs w:val="20"/>
              </w:rPr>
              <w:t>č.4</w:t>
            </w:r>
          </w:p>
        </w:tc>
        <w:tc>
          <w:tcPr>
            <w:tcW w:w="356" w:type="pct"/>
          </w:tcPr>
          <w:p w:rsidR="00B24BC6" w:rsidRPr="00B24BC6" w:rsidRDefault="00B24BC6" w:rsidP="000345CB">
            <w:pPr>
              <w:spacing w:after="120"/>
              <w:rPr>
                <w:rFonts w:ascii="Arial" w:hAnsi="Arial" w:cs="Arial"/>
                <w:sz w:val="20"/>
                <w:szCs w:val="20"/>
              </w:rPr>
            </w:pPr>
            <w:r>
              <w:rPr>
                <w:rFonts w:ascii="Arial" w:hAnsi="Arial" w:cs="Arial"/>
                <w:sz w:val="20"/>
                <w:szCs w:val="20"/>
              </w:rPr>
              <w:t>č.9</w:t>
            </w:r>
          </w:p>
        </w:tc>
        <w:tc>
          <w:tcPr>
            <w:tcW w:w="394" w:type="pct"/>
          </w:tcPr>
          <w:p w:rsidR="00B24BC6" w:rsidRPr="00B24BC6" w:rsidRDefault="00B24BC6" w:rsidP="000345CB">
            <w:pPr>
              <w:spacing w:after="120"/>
              <w:jc w:val="center"/>
              <w:rPr>
                <w:rFonts w:ascii="Arial" w:hAnsi="Arial" w:cs="Arial"/>
                <w:sz w:val="16"/>
                <w:szCs w:val="16"/>
              </w:rPr>
            </w:pPr>
            <w:r w:rsidRPr="00B24BC6">
              <w:rPr>
                <w:rFonts w:ascii="Arial" w:hAnsi="Arial" w:cs="Arial"/>
                <w:sz w:val="16"/>
                <w:szCs w:val="16"/>
              </w:rPr>
              <w:t>Bez</w:t>
            </w:r>
          </w:p>
          <w:p w:rsidR="00B24BC6" w:rsidRPr="00B24BC6" w:rsidRDefault="00B24BC6" w:rsidP="000345CB">
            <w:pPr>
              <w:spacing w:after="120"/>
              <w:jc w:val="center"/>
              <w:rPr>
                <w:rFonts w:ascii="Arial" w:hAnsi="Arial" w:cs="Arial"/>
                <w:sz w:val="20"/>
                <w:szCs w:val="20"/>
              </w:rPr>
            </w:pPr>
            <w:r w:rsidRPr="00B24BC6">
              <w:rPr>
                <w:rFonts w:ascii="Arial" w:hAnsi="Arial" w:cs="Arial"/>
                <w:sz w:val="16"/>
                <w:szCs w:val="16"/>
              </w:rPr>
              <w:t>mléčná</w:t>
            </w:r>
          </w:p>
        </w:tc>
      </w:tr>
      <w:tr w:rsidR="006C20CD" w:rsidTr="006C20CD">
        <w:tc>
          <w:tcPr>
            <w:tcW w:w="649" w:type="pct"/>
          </w:tcPr>
          <w:p w:rsidR="006C20CD" w:rsidRDefault="006C20CD" w:rsidP="00B24BC6">
            <w:pPr>
              <w:spacing w:after="120"/>
              <w:rPr>
                <w:rFonts w:ascii="Arial" w:hAnsi="Arial" w:cs="Arial"/>
                <w:sz w:val="24"/>
                <w:szCs w:val="24"/>
              </w:rPr>
            </w:pPr>
            <w:r>
              <w:rPr>
                <w:rFonts w:ascii="Arial" w:hAnsi="Arial" w:cs="Arial"/>
                <w:sz w:val="24"/>
                <w:szCs w:val="24"/>
              </w:rPr>
              <w:t>Snídaně</w:t>
            </w:r>
          </w:p>
        </w:tc>
        <w:tc>
          <w:tcPr>
            <w:tcW w:w="355" w:type="pct"/>
          </w:tcPr>
          <w:p w:rsidR="006C20CD" w:rsidRPr="006C20CD" w:rsidRDefault="006C20CD" w:rsidP="00B24BC6">
            <w:pPr>
              <w:spacing w:after="120"/>
              <w:rPr>
                <w:rFonts w:ascii="Arial" w:hAnsi="Arial" w:cs="Arial"/>
                <w:sz w:val="18"/>
                <w:szCs w:val="18"/>
              </w:rPr>
            </w:pPr>
            <w:r w:rsidRPr="006C20CD">
              <w:rPr>
                <w:rFonts w:ascii="Arial" w:hAnsi="Arial" w:cs="Arial"/>
                <w:sz w:val="18"/>
                <w:szCs w:val="18"/>
              </w:rPr>
              <w:t>40,-</w:t>
            </w:r>
          </w:p>
        </w:tc>
        <w:tc>
          <w:tcPr>
            <w:tcW w:w="35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40,-</w:t>
            </w:r>
          </w:p>
        </w:tc>
        <w:tc>
          <w:tcPr>
            <w:tcW w:w="35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40,-</w:t>
            </w:r>
          </w:p>
        </w:tc>
        <w:tc>
          <w:tcPr>
            <w:tcW w:w="394"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40,-</w:t>
            </w:r>
          </w:p>
        </w:tc>
        <w:tc>
          <w:tcPr>
            <w:tcW w:w="35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6,-</w:t>
            </w:r>
          </w:p>
        </w:tc>
        <w:tc>
          <w:tcPr>
            <w:tcW w:w="35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6,-</w:t>
            </w:r>
          </w:p>
        </w:tc>
        <w:tc>
          <w:tcPr>
            <w:tcW w:w="35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6,-</w:t>
            </w:r>
          </w:p>
        </w:tc>
        <w:tc>
          <w:tcPr>
            <w:tcW w:w="39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6,-</w:t>
            </w:r>
          </w:p>
        </w:tc>
        <w:tc>
          <w:tcPr>
            <w:tcW w:w="329"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46,-</w:t>
            </w:r>
          </w:p>
        </w:tc>
        <w:tc>
          <w:tcPr>
            <w:tcW w:w="35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46,-</w:t>
            </w:r>
          </w:p>
        </w:tc>
        <w:tc>
          <w:tcPr>
            <w:tcW w:w="356"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46,-</w:t>
            </w:r>
          </w:p>
        </w:tc>
        <w:tc>
          <w:tcPr>
            <w:tcW w:w="394"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46,-</w:t>
            </w:r>
          </w:p>
        </w:tc>
      </w:tr>
      <w:tr w:rsidR="006C20CD" w:rsidTr="006C20CD">
        <w:tc>
          <w:tcPr>
            <w:tcW w:w="649" w:type="pct"/>
          </w:tcPr>
          <w:p w:rsidR="006C20CD" w:rsidRDefault="006C20CD" w:rsidP="00B24BC6">
            <w:pPr>
              <w:spacing w:after="120"/>
              <w:rPr>
                <w:rFonts w:ascii="Arial" w:hAnsi="Arial" w:cs="Arial"/>
                <w:sz w:val="24"/>
                <w:szCs w:val="24"/>
              </w:rPr>
            </w:pPr>
            <w:r>
              <w:rPr>
                <w:rFonts w:ascii="Arial" w:hAnsi="Arial" w:cs="Arial"/>
                <w:sz w:val="24"/>
                <w:szCs w:val="24"/>
              </w:rPr>
              <w:t>Obědy</w:t>
            </w:r>
          </w:p>
        </w:tc>
        <w:tc>
          <w:tcPr>
            <w:tcW w:w="355" w:type="pct"/>
          </w:tcPr>
          <w:p w:rsidR="006C20CD" w:rsidRPr="006C20CD" w:rsidRDefault="006C20CD" w:rsidP="00B24BC6">
            <w:pPr>
              <w:spacing w:after="120"/>
              <w:rPr>
                <w:rFonts w:ascii="Arial" w:hAnsi="Arial" w:cs="Arial"/>
                <w:sz w:val="18"/>
                <w:szCs w:val="18"/>
              </w:rPr>
            </w:pPr>
            <w:r>
              <w:rPr>
                <w:rFonts w:ascii="Arial" w:hAnsi="Arial" w:cs="Arial"/>
                <w:sz w:val="18"/>
                <w:szCs w:val="18"/>
              </w:rPr>
              <w:t>8</w:t>
            </w:r>
            <w:r w:rsidRPr="006C20CD">
              <w:rPr>
                <w:rFonts w:ascii="Arial" w:hAnsi="Arial" w:cs="Arial"/>
                <w:sz w:val="18"/>
                <w:szCs w:val="18"/>
              </w:rPr>
              <w:t>0,-</w:t>
            </w:r>
          </w:p>
        </w:tc>
        <w:tc>
          <w:tcPr>
            <w:tcW w:w="355" w:type="pct"/>
          </w:tcPr>
          <w:p w:rsidR="006C20CD" w:rsidRPr="006C20CD" w:rsidRDefault="006C20CD" w:rsidP="000345CB">
            <w:pPr>
              <w:spacing w:after="120"/>
              <w:rPr>
                <w:rFonts w:ascii="Arial" w:hAnsi="Arial" w:cs="Arial"/>
                <w:sz w:val="18"/>
                <w:szCs w:val="18"/>
              </w:rPr>
            </w:pPr>
            <w:r>
              <w:rPr>
                <w:rFonts w:ascii="Arial" w:hAnsi="Arial" w:cs="Arial"/>
                <w:sz w:val="18"/>
                <w:szCs w:val="18"/>
              </w:rPr>
              <w:t>8</w:t>
            </w:r>
            <w:r w:rsidRPr="006C20CD">
              <w:rPr>
                <w:rFonts w:ascii="Arial" w:hAnsi="Arial" w:cs="Arial"/>
                <w:sz w:val="18"/>
                <w:szCs w:val="18"/>
              </w:rPr>
              <w:t>0,-</w:t>
            </w:r>
          </w:p>
        </w:tc>
        <w:tc>
          <w:tcPr>
            <w:tcW w:w="355" w:type="pct"/>
          </w:tcPr>
          <w:p w:rsidR="006C20CD" w:rsidRPr="006C20CD" w:rsidRDefault="006C20CD" w:rsidP="000345CB">
            <w:pPr>
              <w:spacing w:after="120"/>
              <w:rPr>
                <w:rFonts w:ascii="Arial" w:hAnsi="Arial" w:cs="Arial"/>
                <w:sz w:val="18"/>
                <w:szCs w:val="18"/>
              </w:rPr>
            </w:pPr>
            <w:r>
              <w:rPr>
                <w:rFonts w:ascii="Arial" w:hAnsi="Arial" w:cs="Arial"/>
                <w:sz w:val="18"/>
                <w:szCs w:val="18"/>
              </w:rPr>
              <w:t>8</w:t>
            </w:r>
            <w:r w:rsidRPr="006C20CD">
              <w:rPr>
                <w:rFonts w:ascii="Arial" w:hAnsi="Arial" w:cs="Arial"/>
                <w:sz w:val="18"/>
                <w:szCs w:val="18"/>
              </w:rPr>
              <w:t>0,-</w:t>
            </w:r>
          </w:p>
        </w:tc>
        <w:tc>
          <w:tcPr>
            <w:tcW w:w="394" w:type="pct"/>
          </w:tcPr>
          <w:p w:rsidR="006C20CD" w:rsidRPr="006C20CD" w:rsidRDefault="006C20CD" w:rsidP="000345CB">
            <w:pPr>
              <w:spacing w:after="120"/>
              <w:rPr>
                <w:rFonts w:ascii="Arial" w:hAnsi="Arial" w:cs="Arial"/>
                <w:sz w:val="18"/>
                <w:szCs w:val="18"/>
              </w:rPr>
            </w:pPr>
            <w:r>
              <w:rPr>
                <w:rFonts w:ascii="Arial" w:hAnsi="Arial" w:cs="Arial"/>
                <w:sz w:val="18"/>
                <w:szCs w:val="18"/>
              </w:rPr>
              <w:t>8</w:t>
            </w:r>
            <w:r w:rsidRPr="006C20CD">
              <w:rPr>
                <w:rFonts w:ascii="Arial" w:hAnsi="Arial" w:cs="Arial"/>
                <w:sz w:val="18"/>
                <w:szCs w:val="18"/>
              </w:rPr>
              <w:t>0,-</w:t>
            </w:r>
          </w:p>
        </w:tc>
        <w:tc>
          <w:tcPr>
            <w:tcW w:w="355" w:type="pct"/>
          </w:tcPr>
          <w:p w:rsidR="006C20CD" w:rsidRPr="006C20CD" w:rsidRDefault="006C20CD" w:rsidP="000345CB">
            <w:pPr>
              <w:spacing w:after="120"/>
              <w:rPr>
                <w:rFonts w:ascii="Arial" w:hAnsi="Arial" w:cs="Arial"/>
                <w:sz w:val="18"/>
                <w:szCs w:val="18"/>
              </w:rPr>
            </w:pPr>
            <w:r>
              <w:rPr>
                <w:rFonts w:ascii="Arial" w:hAnsi="Arial" w:cs="Arial"/>
                <w:sz w:val="18"/>
                <w:szCs w:val="18"/>
              </w:rPr>
              <w:t>12,-</w:t>
            </w:r>
          </w:p>
        </w:tc>
        <w:tc>
          <w:tcPr>
            <w:tcW w:w="355" w:type="pct"/>
          </w:tcPr>
          <w:p w:rsidR="006C20CD" w:rsidRPr="006C20CD" w:rsidRDefault="006C20CD" w:rsidP="000345CB">
            <w:pPr>
              <w:spacing w:after="120"/>
              <w:rPr>
                <w:rFonts w:ascii="Arial" w:hAnsi="Arial" w:cs="Arial"/>
                <w:sz w:val="18"/>
                <w:szCs w:val="18"/>
              </w:rPr>
            </w:pPr>
            <w:r>
              <w:rPr>
                <w:rFonts w:ascii="Arial" w:hAnsi="Arial" w:cs="Arial"/>
                <w:sz w:val="18"/>
                <w:szCs w:val="18"/>
              </w:rPr>
              <w:t>12,-</w:t>
            </w:r>
          </w:p>
        </w:tc>
        <w:tc>
          <w:tcPr>
            <w:tcW w:w="35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1</w:t>
            </w:r>
            <w:r>
              <w:rPr>
                <w:rFonts w:ascii="Arial" w:hAnsi="Arial" w:cs="Arial"/>
                <w:sz w:val="18"/>
                <w:szCs w:val="18"/>
              </w:rPr>
              <w:t>2,-</w:t>
            </w:r>
          </w:p>
        </w:tc>
        <w:tc>
          <w:tcPr>
            <w:tcW w:w="39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1</w:t>
            </w:r>
            <w:r>
              <w:rPr>
                <w:rFonts w:ascii="Arial" w:hAnsi="Arial" w:cs="Arial"/>
                <w:sz w:val="18"/>
                <w:szCs w:val="18"/>
              </w:rPr>
              <w:t>2,-</w:t>
            </w:r>
          </w:p>
        </w:tc>
        <w:tc>
          <w:tcPr>
            <w:tcW w:w="329" w:type="pct"/>
          </w:tcPr>
          <w:p w:rsidR="006C20CD" w:rsidRPr="006C20CD" w:rsidRDefault="006C20CD" w:rsidP="000345CB">
            <w:pPr>
              <w:spacing w:after="120"/>
              <w:rPr>
                <w:rFonts w:ascii="Arial" w:hAnsi="Arial" w:cs="Arial"/>
                <w:sz w:val="18"/>
                <w:szCs w:val="18"/>
              </w:rPr>
            </w:pPr>
            <w:r>
              <w:rPr>
                <w:rFonts w:ascii="Arial" w:hAnsi="Arial" w:cs="Arial"/>
                <w:sz w:val="18"/>
                <w:szCs w:val="18"/>
              </w:rPr>
              <w:t>92,-</w:t>
            </w:r>
          </w:p>
        </w:tc>
        <w:tc>
          <w:tcPr>
            <w:tcW w:w="355" w:type="pct"/>
          </w:tcPr>
          <w:p w:rsidR="006C20CD" w:rsidRPr="006C20CD" w:rsidRDefault="006C20CD" w:rsidP="000345CB">
            <w:pPr>
              <w:spacing w:after="120"/>
              <w:rPr>
                <w:rFonts w:ascii="Arial" w:hAnsi="Arial" w:cs="Arial"/>
                <w:sz w:val="18"/>
                <w:szCs w:val="18"/>
              </w:rPr>
            </w:pPr>
            <w:r>
              <w:rPr>
                <w:rFonts w:ascii="Arial" w:hAnsi="Arial" w:cs="Arial"/>
                <w:sz w:val="18"/>
                <w:szCs w:val="18"/>
              </w:rPr>
              <w:t>92,-</w:t>
            </w:r>
          </w:p>
        </w:tc>
        <w:tc>
          <w:tcPr>
            <w:tcW w:w="356" w:type="pct"/>
          </w:tcPr>
          <w:p w:rsidR="006C20CD" w:rsidRPr="006C20CD" w:rsidRDefault="006C20CD" w:rsidP="000345CB">
            <w:pPr>
              <w:spacing w:after="120"/>
              <w:rPr>
                <w:rFonts w:ascii="Arial" w:hAnsi="Arial" w:cs="Arial"/>
                <w:sz w:val="18"/>
                <w:szCs w:val="18"/>
              </w:rPr>
            </w:pPr>
            <w:r>
              <w:rPr>
                <w:rFonts w:ascii="Arial" w:hAnsi="Arial" w:cs="Arial"/>
                <w:sz w:val="18"/>
                <w:szCs w:val="18"/>
              </w:rPr>
              <w:t>92,-</w:t>
            </w:r>
          </w:p>
        </w:tc>
        <w:tc>
          <w:tcPr>
            <w:tcW w:w="394" w:type="pct"/>
          </w:tcPr>
          <w:p w:rsidR="006C20CD" w:rsidRPr="006C20CD" w:rsidRDefault="006C20CD" w:rsidP="000345CB">
            <w:pPr>
              <w:spacing w:after="120"/>
              <w:rPr>
                <w:rFonts w:ascii="Arial" w:hAnsi="Arial" w:cs="Arial"/>
                <w:sz w:val="18"/>
                <w:szCs w:val="18"/>
              </w:rPr>
            </w:pPr>
            <w:r>
              <w:rPr>
                <w:rFonts w:ascii="Arial" w:hAnsi="Arial" w:cs="Arial"/>
                <w:sz w:val="18"/>
                <w:szCs w:val="18"/>
              </w:rPr>
              <w:t>92,-</w:t>
            </w:r>
          </w:p>
        </w:tc>
      </w:tr>
      <w:tr w:rsidR="006C20CD" w:rsidTr="006C20CD">
        <w:tc>
          <w:tcPr>
            <w:tcW w:w="649" w:type="pct"/>
          </w:tcPr>
          <w:p w:rsidR="006C20CD" w:rsidRDefault="006C20CD" w:rsidP="00B24BC6">
            <w:pPr>
              <w:spacing w:after="120"/>
              <w:rPr>
                <w:rFonts w:ascii="Arial" w:hAnsi="Arial" w:cs="Arial"/>
                <w:sz w:val="24"/>
                <w:szCs w:val="24"/>
              </w:rPr>
            </w:pPr>
            <w:r>
              <w:rPr>
                <w:rFonts w:ascii="Arial" w:hAnsi="Arial" w:cs="Arial"/>
                <w:sz w:val="24"/>
                <w:szCs w:val="24"/>
              </w:rPr>
              <w:t>Večeře</w:t>
            </w:r>
          </w:p>
        </w:tc>
        <w:tc>
          <w:tcPr>
            <w:tcW w:w="355" w:type="pct"/>
          </w:tcPr>
          <w:p w:rsidR="006C20CD" w:rsidRPr="006C20CD" w:rsidRDefault="006C20CD" w:rsidP="00B24BC6">
            <w:pPr>
              <w:spacing w:after="120"/>
              <w:rPr>
                <w:rFonts w:ascii="Arial" w:hAnsi="Arial" w:cs="Arial"/>
                <w:sz w:val="18"/>
                <w:szCs w:val="18"/>
              </w:rPr>
            </w:pPr>
            <w:r>
              <w:rPr>
                <w:rFonts w:ascii="Arial" w:hAnsi="Arial" w:cs="Arial"/>
                <w:sz w:val="18"/>
                <w:szCs w:val="18"/>
              </w:rPr>
              <w:t>4</w:t>
            </w:r>
            <w:r w:rsidRPr="006C20CD">
              <w:rPr>
                <w:rFonts w:ascii="Arial" w:hAnsi="Arial" w:cs="Arial"/>
                <w:sz w:val="18"/>
                <w:szCs w:val="18"/>
              </w:rPr>
              <w:t>0,-</w:t>
            </w:r>
          </w:p>
        </w:tc>
        <w:tc>
          <w:tcPr>
            <w:tcW w:w="355" w:type="pct"/>
          </w:tcPr>
          <w:p w:rsidR="006C20CD" w:rsidRPr="006C20CD" w:rsidRDefault="006C20CD" w:rsidP="000345CB">
            <w:pPr>
              <w:spacing w:after="120"/>
              <w:rPr>
                <w:rFonts w:ascii="Arial" w:hAnsi="Arial" w:cs="Arial"/>
                <w:sz w:val="18"/>
                <w:szCs w:val="18"/>
              </w:rPr>
            </w:pPr>
            <w:r>
              <w:rPr>
                <w:rFonts w:ascii="Arial" w:hAnsi="Arial" w:cs="Arial"/>
                <w:sz w:val="18"/>
                <w:szCs w:val="18"/>
              </w:rPr>
              <w:t>4</w:t>
            </w:r>
            <w:r w:rsidRPr="006C20CD">
              <w:rPr>
                <w:rFonts w:ascii="Arial" w:hAnsi="Arial" w:cs="Arial"/>
                <w:sz w:val="18"/>
                <w:szCs w:val="18"/>
              </w:rPr>
              <w:t>0,-</w:t>
            </w:r>
          </w:p>
        </w:tc>
        <w:tc>
          <w:tcPr>
            <w:tcW w:w="355" w:type="pct"/>
          </w:tcPr>
          <w:p w:rsidR="006C20CD" w:rsidRPr="006C20CD" w:rsidRDefault="006C20CD" w:rsidP="000345CB">
            <w:pPr>
              <w:spacing w:after="120"/>
              <w:rPr>
                <w:rFonts w:ascii="Arial" w:hAnsi="Arial" w:cs="Arial"/>
                <w:sz w:val="18"/>
                <w:szCs w:val="18"/>
              </w:rPr>
            </w:pPr>
            <w:r>
              <w:rPr>
                <w:rFonts w:ascii="Arial" w:hAnsi="Arial" w:cs="Arial"/>
                <w:sz w:val="18"/>
                <w:szCs w:val="18"/>
              </w:rPr>
              <w:t>4</w:t>
            </w:r>
            <w:r w:rsidRPr="006C20CD">
              <w:rPr>
                <w:rFonts w:ascii="Arial" w:hAnsi="Arial" w:cs="Arial"/>
                <w:sz w:val="18"/>
                <w:szCs w:val="18"/>
              </w:rPr>
              <w:t>0,-</w:t>
            </w:r>
          </w:p>
        </w:tc>
        <w:tc>
          <w:tcPr>
            <w:tcW w:w="394" w:type="pct"/>
          </w:tcPr>
          <w:p w:rsidR="006C20CD" w:rsidRPr="006C20CD" w:rsidRDefault="006C20CD" w:rsidP="000345CB">
            <w:pPr>
              <w:spacing w:after="120"/>
              <w:rPr>
                <w:rFonts w:ascii="Arial" w:hAnsi="Arial" w:cs="Arial"/>
                <w:sz w:val="18"/>
                <w:szCs w:val="18"/>
              </w:rPr>
            </w:pPr>
            <w:r>
              <w:rPr>
                <w:rFonts w:ascii="Arial" w:hAnsi="Arial" w:cs="Arial"/>
                <w:sz w:val="18"/>
                <w:szCs w:val="18"/>
              </w:rPr>
              <w:t>4</w:t>
            </w:r>
            <w:r w:rsidRPr="006C20CD">
              <w:rPr>
                <w:rFonts w:ascii="Arial" w:hAnsi="Arial" w:cs="Arial"/>
                <w:sz w:val="18"/>
                <w:szCs w:val="18"/>
              </w:rPr>
              <w:t>0,-</w:t>
            </w:r>
          </w:p>
        </w:tc>
        <w:tc>
          <w:tcPr>
            <w:tcW w:w="35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6,-</w:t>
            </w:r>
          </w:p>
        </w:tc>
        <w:tc>
          <w:tcPr>
            <w:tcW w:w="35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6,-</w:t>
            </w:r>
          </w:p>
        </w:tc>
        <w:tc>
          <w:tcPr>
            <w:tcW w:w="35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6,-</w:t>
            </w:r>
          </w:p>
        </w:tc>
        <w:tc>
          <w:tcPr>
            <w:tcW w:w="39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6,-</w:t>
            </w:r>
          </w:p>
        </w:tc>
        <w:tc>
          <w:tcPr>
            <w:tcW w:w="329"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46,-</w:t>
            </w:r>
          </w:p>
        </w:tc>
        <w:tc>
          <w:tcPr>
            <w:tcW w:w="355"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46,-</w:t>
            </w:r>
          </w:p>
        </w:tc>
        <w:tc>
          <w:tcPr>
            <w:tcW w:w="356"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46,-</w:t>
            </w:r>
          </w:p>
        </w:tc>
        <w:tc>
          <w:tcPr>
            <w:tcW w:w="394" w:type="pct"/>
          </w:tcPr>
          <w:p w:rsidR="006C20CD" w:rsidRPr="006C20CD" w:rsidRDefault="006C20CD" w:rsidP="000345CB">
            <w:pPr>
              <w:spacing w:after="120"/>
              <w:rPr>
                <w:rFonts w:ascii="Arial" w:hAnsi="Arial" w:cs="Arial"/>
                <w:sz w:val="18"/>
                <w:szCs w:val="18"/>
              </w:rPr>
            </w:pPr>
            <w:r w:rsidRPr="006C20CD">
              <w:rPr>
                <w:rFonts w:ascii="Arial" w:hAnsi="Arial" w:cs="Arial"/>
                <w:sz w:val="18"/>
                <w:szCs w:val="18"/>
              </w:rPr>
              <w:t>46,-</w:t>
            </w:r>
          </w:p>
        </w:tc>
      </w:tr>
      <w:tr w:rsidR="006C20CD" w:rsidTr="006C20CD">
        <w:tc>
          <w:tcPr>
            <w:tcW w:w="649" w:type="pct"/>
          </w:tcPr>
          <w:p w:rsidR="006C20CD" w:rsidRDefault="006C20CD" w:rsidP="00B24BC6">
            <w:pPr>
              <w:spacing w:after="120"/>
              <w:rPr>
                <w:rFonts w:ascii="Arial" w:hAnsi="Arial" w:cs="Arial"/>
                <w:sz w:val="24"/>
                <w:szCs w:val="24"/>
              </w:rPr>
            </w:pPr>
            <w:r>
              <w:rPr>
                <w:rFonts w:ascii="Arial" w:hAnsi="Arial" w:cs="Arial"/>
                <w:sz w:val="24"/>
                <w:szCs w:val="24"/>
              </w:rPr>
              <w:t>CELKEM</w:t>
            </w:r>
          </w:p>
        </w:tc>
        <w:tc>
          <w:tcPr>
            <w:tcW w:w="355" w:type="pct"/>
          </w:tcPr>
          <w:p w:rsidR="006C20CD" w:rsidRPr="006C20CD" w:rsidRDefault="006C20CD" w:rsidP="00B24BC6">
            <w:pPr>
              <w:spacing w:after="120"/>
              <w:rPr>
                <w:rFonts w:ascii="Arial" w:hAnsi="Arial" w:cs="Arial"/>
                <w:sz w:val="18"/>
                <w:szCs w:val="18"/>
              </w:rPr>
            </w:pPr>
            <w:r w:rsidRPr="006C20CD">
              <w:rPr>
                <w:rFonts w:ascii="Arial" w:hAnsi="Arial" w:cs="Arial"/>
                <w:sz w:val="18"/>
                <w:szCs w:val="18"/>
              </w:rPr>
              <w:t>160,-</w:t>
            </w:r>
          </w:p>
        </w:tc>
        <w:tc>
          <w:tcPr>
            <w:tcW w:w="355" w:type="pct"/>
          </w:tcPr>
          <w:p w:rsidR="006C20CD" w:rsidRPr="006C20CD" w:rsidRDefault="006C20CD" w:rsidP="00B24BC6">
            <w:pPr>
              <w:spacing w:after="120"/>
              <w:rPr>
                <w:rFonts w:ascii="Arial" w:hAnsi="Arial" w:cs="Arial"/>
                <w:sz w:val="18"/>
                <w:szCs w:val="18"/>
              </w:rPr>
            </w:pPr>
            <w:r w:rsidRPr="006C20CD">
              <w:rPr>
                <w:rFonts w:ascii="Arial" w:hAnsi="Arial" w:cs="Arial"/>
                <w:sz w:val="18"/>
                <w:szCs w:val="18"/>
              </w:rPr>
              <w:t>160,-</w:t>
            </w:r>
          </w:p>
        </w:tc>
        <w:tc>
          <w:tcPr>
            <w:tcW w:w="355" w:type="pct"/>
          </w:tcPr>
          <w:p w:rsidR="006C20CD" w:rsidRPr="006C20CD" w:rsidRDefault="006C20CD" w:rsidP="00B24BC6">
            <w:pPr>
              <w:spacing w:after="120"/>
              <w:rPr>
                <w:rFonts w:ascii="Arial" w:hAnsi="Arial" w:cs="Arial"/>
                <w:sz w:val="18"/>
                <w:szCs w:val="18"/>
              </w:rPr>
            </w:pPr>
            <w:r w:rsidRPr="006C20CD">
              <w:rPr>
                <w:rFonts w:ascii="Arial" w:hAnsi="Arial" w:cs="Arial"/>
                <w:sz w:val="18"/>
                <w:szCs w:val="18"/>
              </w:rPr>
              <w:t>160,-</w:t>
            </w:r>
          </w:p>
        </w:tc>
        <w:tc>
          <w:tcPr>
            <w:tcW w:w="394" w:type="pct"/>
          </w:tcPr>
          <w:p w:rsidR="006C20CD" w:rsidRPr="006C20CD" w:rsidRDefault="006C20CD" w:rsidP="00B24BC6">
            <w:pPr>
              <w:spacing w:after="120"/>
              <w:rPr>
                <w:rFonts w:ascii="Arial" w:hAnsi="Arial" w:cs="Arial"/>
                <w:sz w:val="18"/>
                <w:szCs w:val="18"/>
              </w:rPr>
            </w:pPr>
            <w:r w:rsidRPr="006C20CD">
              <w:rPr>
                <w:rFonts w:ascii="Arial" w:hAnsi="Arial" w:cs="Arial"/>
                <w:sz w:val="18"/>
                <w:szCs w:val="18"/>
              </w:rPr>
              <w:t>160,-</w:t>
            </w:r>
          </w:p>
        </w:tc>
        <w:tc>
          <w:tcPr>
            <w:tcW w:w="355" w:type="pct"/>
          </w:tcPr>
          <w:p w:rsidR="006C20CD" w:rsidRPr="006C20CD" w:rsidRDefault="006C20CD" w:rsidP="00B24BC6">
            <w:pPr>
              <w:spacing w:after="120"/>
              <w:rPr>
                <w:rFonts w:ascii="Arial" w:hAnsi="Arial" w:cs="Arial"/>
                <w:sz w:val="18"/>
                <w:szCs w:val="18"/>
              </w:rPr>
            </w:pPr>
            <w:r>
              <w:rPr>
                <w:rFonts w:ascii="Arial" w:hAnsi="Arial" w:cs="Arial"/>
                <w:sz w:val="18"/>
                <w:szCs w:val="18"/>
              </w:rPr>
              <w:t>24,-</w:t>
            </w:r>
          </w:p>
        </w:tc>
        <w:tc>
          <w:tcPr>
            <w:tcW w:w="355" w:type="pct"/>
          </w:tcPr>
          <w:p w:rsidR="006C20CD" w:rsidRPr="006C20CD" w:rsidRDefault="006C20CD" w:rsidP="00B24BC6">
            <w:pPr>
              <w:spacing w:after="120"/>
              <w:rPr>
                <w:rFonts w:ascii="Arial" w:hAnsi="Arial" w:cs="Arial"/>
                <w:sz w:val="18"/>
                <w:szCs w:val="18"/>
              </w:rPr>
            </w:pPr>
            <w:r>
              <w:rPr>
                <w:rFonts w:ascii="Arial" w:hAnsi="Arial" w:cs="Arial"/>
                <w:sz w:val="18"/>
                <w:szCs w:val="18"/>
              </w:rPr>
              <w:t>24,-</w:t>
            </w:r>
          </w:p>
        </w:tc>
        <w:tc>
          <w:tcPr>
            <w:tcW w:w="355" w:type="pct"/>
          </w:tcPr>
          <w:p w:rsidR="006C20CD" w:rsidRPr="006C20CD" w:rsidRDefault="006C20CD" w:rsidP="00B24BC6">
            <w:pPr>
              <w:spacing w:after="120"/>
              <w:rPr>
                <w:rFonts w:ascii="Arial" w:hAnsi="Arial" w:cs="Arial"/>
                <w:sz w:val="18"/>
                <w:szCs w:val="18"/>
              </w:rPr>
            </w:pPr>
            <w:r>
              <w:rPr>
                <w:rFonts w:ascii="Arial" w:hAnsi="Arial" w:cs="Arial"/>
                <w:sz w:val="18"/>
                <w:szCs w:val="18"/>
              </w:rPr>
              <w:t>24,-</w:t>
            </w:r>
          </w:p>
        </w:tc>
        <w:tc>
          <w:tcPr>
            <w:tcW w:w="395" w:type="pct"/>
          </w:tcPr>
          <w:p w:rsidR="006C20CD" w:rsidRPr="006C20CD" w:rsidRDefault="006C20CD" w:rsidP="00B24BC6">
            <w:pPr>
              <w:spacing w:after="120"/>
              <w:rPr>
                <w:rFonts w:ascii="Arial" w:hAnsi="Arial" w:cs="Arial"/>
                <w:sz w:val="18"/>
                <w:szCs w:val="18"/>
              </w:rPr>
            </w:pPr>
            <w:r>
              <w:rPr>
                <w:rFonts w:ascii="Arial" w:hAnsi="Arial" w:cs="Arial"/>
                <w:sz w:val="18"/>
                <w:szCs w:val="18"/>
              </w:rPr>
              <w:t>24,-</w:t>
            </w:r>
          </w:p>
        </w:tc>
        <w:tc>
          <w:tcPr>
            <w:tcW w:w="329" w:type="pct"/>
          </w:tcPr>
          <w:p w:rsidR="006C20CD" w:rsidRPr="006C20CD" w:rsidRDefault="006C20CD" w:rsidP="00B24BC6">
            <w:pPr>
              <w:spacing w:after="120"/>
              <w:rPr>
                <w:rFonts w:ascii="Arial" w:hAnsi="Arial" w:cs="Arial"/>
                <w:sz w:val="18"/>
                <w:szCs w:val="18"/>
              </w:rPr>
            </w:pPr>
            <w:r>
              <w:rPr>
                <w:rFonts w:ascii="Arial" w:hAnsi="Arial" w:cs="Arial"/>
                <w:sz w:val="18"/>
                <w:szCs w:val="18"/>
              </w:rPr>
              <w:t>184,-</w:t>
            </w:r>
          </w:p>
        </w:tc>
        <w:tc>
          <w:tcPr>
            <w:tcW w:w="355" w:type="pct"/>
          </w:tcPr>
          <w:p w:rsidR="006C20CD" w:rsidRPr="006C20CD" w:rsidRDefault="006C20CD" w:rsidP="00B24BC6">
            <w:pPr>
              <w:spacing w:after="120"/>
              <w:rPr>
                <w:rFonts w:ascii="Arial" w:hAnsi="Arial" w:cs="Arial"/>
                <w:sz w:val="18"/>
                <w:szCs w:val="18"/>
              </w:rPr>
            </w:pPr>
            <w:r>
              <w:rPr>
                <w:rFonts w:ascii="Arial" w:hAnsi="Arial" w:cs="Arial"/>
                <w:sz w:val="18"/>
                <w:szCs w:val="18"/>
              </w:rPr>
              <w:t>184,-</w:t>
            </w:r>
          </w:p>
        </w:tc>
        <w:tc>
          <w:tcPr>
            <w:tcW w:w="356" w:type="pct"/>
          </w:tcPr>
          <w:p w:rsidR="006C20CD" w:rsidRPr="006C20CD" w:rsidRDefault="006C20CD" w:rsidP="00B24BC6">
            <w:pPr>
              <w:spacing w:after="120"/>
              <w:rPr>
                <w:rFonts w:ascii="Arial" w:hAnsi="Arial" w:cs="Arial"/>
                <w:sz w:val="18"/>
                <w:szCs w:val="18"/>
              </w:rPr>
            </w:pPr>
            <w:r>
              <w:rPr>
                <w:rFonts w:ascii="Arial" w:hAnsi="Arial" w:cs="Arial"/>
                <w:sz w:val="18"/>
                <w:szCs w:val="18"/>
              </w:rPr>
              <w:t>184,-</w:t>
            </w:r>
          </w:p>
        </w:tc>
        <w:tc>
          <w:tcPr>
            <w:tcW w:w="394" w:type="pct"/>
          </w:tcPr>
          <w:p w:rsidR="006C20CD" w:rsidRPr="006C20CD" w:rsidRDefault="006C20CD" w:rsidP="00B24BC6">
            <w:pPr>
              <w:spacing w:after="120"/>
              <w:rPr>
                <w:rFonts w:ascii="Arial" w:hAnsi="Arial" w:cs="Arial"/>
                <w:sz w:val="18"/>
                <w:szCs w:val="18"/>
              </w:rPr>
            </w:pPr>
            <w:r>
              <w:rPr>
                <w:rFonts w:ascii="Arial" w:hAnsi="Arial" w:cs="Arial"/>
                <w:sz w:val="18"/>
                <w:szCs w:val="18"/>
              </w:rPr>
              <w:t>184,-</w:t>
            </w:r>
          </w:p>
        </w:tc>
      </w:tr>
    </w:tbl>
    <w:p w:rsidR="00B24BC6" w:rsidRDefault="00B24BC6" w:rsidP="00B24BC6">
      <w:pPr>
        <w:spacing w:after="120"/>
        <w:rPr>
          <w:rFonts w:ascii="Arial" w:hAnsi="Arial" w:cs="Arial"/>
          <w:sz w:val="24"/>
          <w:szCs w:val="24"/>
        </w:rPr>
      </w:pPr>
      <w:r w:rsidRPr="00B24BC6">
        <w:rPr>
          <w:rFonts w:ascii="Arial" w:hAnsi="Arial" w:cs="Arial"/>
          <w:sz w:val="24"/>
          <w:szCs w:val="24"/>
        </w:rPr>
        <w:t xml:space="preserve">               </w:t>
      </w:r>
    </w:p>
    <w:p w:rsidR="00B24BC6" w:rsidRDefault="00B24BC6" w:rsidP="00FC404E">
      <w:pPr>
        <w:spacing w:after="120"/>
        <w:rPr>
          <w:rFonts w:ascii="Arial" w:hAnsi="Arial" w:cs="Arial"/>
          <w:sz w:val="24"/>
          <w:szCs w:val="24"/>
        </w:rPr>
      </w:pPr>
    </w:p>
    <w:p w:rsidR="00B24BC6" w:rsidRDefault="00B24BC6" w:rsidP="00FC404E">
      <w:pPr>
        <w:spacing w:after="120"/>
        <w:rPr>
          <w:rFonts w:ascii="Arial" w:hAnsi="Arial" w:cs="Arial"/>
          <w:sz w:val="24"/>
          <w:szCs w:val="24"/>
        </w:rPr>
      </w:pPr>
    </w:p>
    <w:p w:rsidR="00B24BC6" w:rsidRDefault="00B24BC6" w:rsidP="00FC404E">
      <w:pPr>
        <w:spacing w:after="120"/>
        <w:rPr>
          <w:rFonts w:ascii="Arial" w:hAnsi="Arial" w:cs="Arial"/>
          <w:sz w:val="24"/>
          <w:szCs w:val="24"/>
        </w:rPr>
      </w:pPr>
    </w:p>
    <w:p w:rsidR="00B24BC6" w:rsidRPr="0034675E" w:rsidRDefault="00B24BC6" w:rsidP="00FC404E">
      <w:pPr>
        <w:spacing w:after="120"/>
        <w:rPr>
          <w:rFonts w:ascii="Arial" w:hAnsi="Arial" w:cs="Arial"/>
          <w:sz w:val="24"/>
          <w:szCs w:val="24"/>
        </w:rPr>
      </w:pPr>
    </w:p>
    <w:sectPr w:rsidR="00B24BC6" w:rsidRPr="0034675E" w:rsidSect="00031D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162" w:rsidRDefault="00DC5162" w:rsidP="00EB2C0B">
      <w:pPr>
        <w:spacing w:after="0" w:line="240" w:lineRule="auto"/>
      </w:pPr>
      <w:r>
        <w:separator/>
      </w:r>
    </w:p>
  </w:endnote>
  <w:endnote w:type="continuationSeparator" w:id="0">
    <w:p w:rsidR="00DC5162" w:rsidRDefault="00DC5162" w:rsidP="00EB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173637"/>
      <w:docPartObj>
        <w:docPartGallery w:val="Page Numbers (Bottom of Page)"/>
        <w:docPartUnique/>
      </w:docPartObj>
    </w:sdtPr>
    <w:sdtEndPr/>
    <w:sdtContent>
      <w:p w:rsidR="004F29CD" w:rsidRDefault="00565484">
        <w:pPr>
          <w:pStyle w:val="Zpat"/>
          <w:jc w:val="center"/>
        </w:pPr>
        <w:r>
          <w:fldChar w:fldCharType="begin"/>
        </w:r>
        <w:r>
          <w:instrText>PAGE   \* MERGEFORMAT</w:instrText>
        </w:r>
        <w:r>
          <w:fldChar w:fldCharType="separate"/>
        </w:r>
        <w:r w:rsidR="007C2280">
          <w:rPr>
            <w:noProof/>
          </w:rPr>
          <w:t>9</w:t>
        </w:r>
        <w:r>
          <w:rPr>
            <w:noProof/>
          </w:rPr>
          <w:fldChar w:fldCharType="end"/>
        </w:r>
      </w:p>
    </w:sdtContent>
  </w:sdt>
  <w:p w:rsidR="004F29CD" w:rsidRDefault="004F29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162" w:rsidRDefault="00DC5162" w:rsidP="00EB2C0B">
      <w:pPr>
        <w:spacing w:after="0" w:line="240" w:lineRule="auto"/>
      </w:pPr>
      <w:r>
        <w:separator/>
      </w:r>
    </w:p>
  </w:footnote>
  <w:footnote w:type="continuationSeparator" w:id="0">
    <w:p w:rsidR="00DC5162" w:rsidRDefault="00DC5162" w:rsidP="00EB2C0B">
      <w:pPr>
        <w:spacing w:after="0" w:line="240" w:lineRule="auto"/>
      </w:pPr>
      <w:r>
        <w:continuationSeparator/>
      </w:r>
    </w:p>
  </w:footnote>
  <w:footnote w:id="1">
    <w:p w:rsidR="004F29CD" w:rsidRPr="00AF4B2C" w:rsidRDefault="004F29CD" w:rsidP="00AF4B2C">
      <w:pPr>
        <w:pStyle w:val="Textpoznpodarou"/>
        <w:jc w:val="both"/>
        <w:rPr>
          <w:sz w:val="18"/>
        </w:rPr>
      </w:pPr>
      <w:r w:rsidRPr="00AF4B2C">
        <w:rPr>
          <w:rStyle w:val="Znakapoznpodarou"/>
          <w:sz w:val="18"/>
        </w:rPr>
        <w:footnoteRef/>
      </w:r>
      <w:r w:rsidRPr="00AF4B2C">
        <w:rPr>
          <w:sz w:val="18"/>
        </w:rPr>
        <w:t xml:space="preserve"> Bude upraveno</w:t>
      </w:r>
      <w:r>
        <w:rPr>
          <w:sz w:val="18"/>
        </w:rPr>
        <w:t xml:space="preserve"> podle průběhu zadávací řízení</w:t>
      </w:r>
      <w:r w:rsidRPr="00AF4B2C">
        <w:rPr>
          <w:sz w:val="18"/>
        </w:rPr>
        <w:t xml:space="preserve"> (tedy bude vloženo skutečné datum účinnosti Smlouvy).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00C"/>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291564"/>
    <w:multiLevelType w:val="hybridMultilevel"/>
    <w:tmpl w:val="F796DBA6"/>
    <w:lvl w:ilvl="0" w:tplc="22D81B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9A6E11"/>
    <w:multiLevelType w:val="hybridMultilevel"/>
    <w:tmpl w:val="88CEDD78"/>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72D32"/>
    <w:multiLevelType w:val="hybridMultilevel"/>
    <w:tmpl w:val="2F88E9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D831CB"/>
    <w:multiLevelType w:val="hybridMultilevel"/>
    <w:tmpl w:val="FE2460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BF8636B"/>
    <w:multiLevelType w:val="multilevel"/>
    <w:tmpl w:val="9148F2D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807AD8"/>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F892BE9"/>
    <w:multiLevelType w:val="multilevel"/>
    <w:tmpl w:val="9182AA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1C01DCE"/>
    <w:multiLevelType w:val="hybridMultilevel"/>
    <w:tmpl w:val="57DA98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E2A610D"/>
    <w:multiLevelType w:val="hybridMultilevel"/>
    <w:tmpl w:val="A1C0F0C8"/>
    <w:lvl w:ilvl="0" w:tplc="C91CF1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A10F77"/>
    <w:multiLevelType w:val="hybridMultilevel"/>
    <w:tmpl w:val="36245A8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1EC0A96"/>
    <w:multiLevelType w:val="hybridMultilevel"/>
    <w:tmpl w:val="F49EF31E"/>
    <w:lvl w:ilvl="0" w:tplc="762E3496">
      <w:start w:val="1"/>
      <w:numFmt w:val="decimal"/>
      <w:lvlText w:val="%1."/>
      <w:lvlJc w:val="left"/>
      <w:pPr>
        <w:tabs>
          <w:tab w:val="num" w:pos="480"/>
        </w:tabs>
        <w:ind w:left="480" w:hanging="360"/>
      </w:pPr>
      <w:rPr>
        <w:rFonts w:hint="default"/>
      </w:rPr>
    </w:lvl>
    <w:lvl w:ilvl="1" w:tplc="B568C910">
      <w:numFmt w:val="none"/>
      <w:lvlText w:val=""/>
      <w:lvlJc w:val="left"/>
      <w:pPr>
        <w:tabs>
          <w:tab w:val="num" w:pos="360"/>
        </w:tabs>
      </w:pPr>
    </w:lvl>
    <w:lvl w:ilvl="2" w:tplc="FD40251C">
      <w:numFmt w:val="none"/>
      <w:lvlText w:val=""/>
      <w:lvlJc w:val="left"/>
      <w:pPr>
        <w:tabs>
          <w:tab w:val="num" w:pos="360"/>
        </w:tabs>
      </w:pPr>
    </w:lvl>
    <w:lvl w:ilvl="3" w:tplc="FC608F72">
      <w:numFmt w:val="none"/>
      <w:lvlText w:val=""/>
      <w:lvlJc w:val="left"/>
      <w:pPr>
        <w:tabs>
          <w:tab w:val="num" w:pos="360"/>
        </w:tabs>
      </w:pPr>
    </w:lvl>
    <w:lvl w:ilvl="4" w:tplc="7D7A5742">
      <w:numFmt w:val="none"/>
      <w:lvlText w:val=""/>
      <w:lvlJc w:val="left"/>
      <w:pPr>
        <w:tabs>
          <w:tab w:val="num" w:pos="360"/>
        </w:tabs>
      </w:pPr>
    </w:lvl>
    <w:lvl w:ilvl="5" w:tplc="18DE4F24">
      <w:numFmt w:val="none"/>
      <w:lvlText w:val=""/>
      <w:lvlJc w:val="left"/>
      <w:pPr>
        <w:tabs>
          <w:tab w:val="num" w:pos="360"/>
        </w:tabs>
      </w:pPr>
    </w:lvl>
    <w:lvl w:ilvl="6" w:tplc="7B2233E4">
      <w:numFmt w:val="none"/>
      <w:lvlText w:val=""/>
      <w:lvlJc w:val="left"/>
      <w:pPr>
        <w:tabs>
          <w:tab w:val="num" w:pos="360"/>
        </w:tabs>
      </w:pPr>
    </w:lvl>
    <w:lvl w:ilvl="7" w:tplc="0F266420">
      <w:numFmt w:val="none"/>
      <w:lvlText w:val=""/>
      <w:lvlJc w:val="left"/>
      <w:pPr>
        <w:tabs>
          <w:tab w:val="num" w:pos="360"/>
        </w:tabs>
      </w:pPr>
    </w:lvl>
    <w:lvl w:ilvl="8" w:tplc="AEA2F158">
      <w:numFmt w:val="none"/>
      <w:lvlText w:val=""/>
      <w:lvlJc w:val="left"/>
      <w:pPr>
        <w:tabs>
          <w:tab w:val="num" w:pos="360"/>
        </w:tabs>
      </w:pPr>
    </w:lvl>
  </w:abstractNum>
  <w:abstractNum w:abstractNumId="12" w15:restartNumberingAfterBreak="0">
    <w:nsid w:val="26B3683A"/>
    <w:multiLevelType w:val="hybridMultilevel"/>
    <w:tmpl w:val="CD04C420"/>
    <w:lvl w:ilvl="0" w:tplc="C26427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8938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A454BDD"/>
    <w:multiLevelType w:val="multilevel"/>
    <w:tmpl w:val="854E8FDE"/>
    <w:lvl w:ilvl="0">
      <w:start w:val="1"/>
      <w:numFmt w:val="decimal"/>
      <w:pStyle w:val="Nadpis1"/>
      <w:lvlText w:val="%1"/>
      <w:lvlJc w:val="left"/>
      <w:pPr>
        <w:ind w:left="432" w:hanging="432"/>
      </w:pPr>
      <w:rPr>
        <w:rFonts w:hint="default"/>
        <w:b/>
        <w:i w:val="0"/>
        <w:sz w:val="22"/>
        <w:u w:val="none"/>
      </w:rPr>
    </w:lvl>
    <w:lvl w:ilvl="1">
      <w:start w:val="1"/>
      <w:numFmt w:val="decimal"/>
      <w:pStyle w:val="Nadpis2"/>
      <w:lvlText w:val="%2."/>
      <w:lvlJc w:val="left"/>
      <w:pPr>
        <w:ind w:left="576" w:hanging="576"/>
      </w:pPr>
      <w:rPr>
        <w:rFonts w:asciiTheme="minorHAnsi" w:eastAsiaTheme="majorEastAsia" w:hAnsiTheme="minorHAnsi" w:cstheme="majorBidi"/>
        <w:b w:val="0"/>
        <w:i w:val="0"/>
        <w:sz w:val="22"/>
      </w:rPr>
    </w:lvl>
    <w:lvl w:ilvl="2">
      <w:start w:val="1"/>
      <w:numFmt w:val="decimal"/>
      <w:pStyle w:val="Nadpis3"/>
      <w:lvlText w:val="%1.%2.%3"/>
      <w:lvlJc w:val="left"/>
      <w:pPr>
        <w:ind w:left="720" w:hanging="72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Nadpis4"/>
      <w:lvlText w:val="%1.%2.%3.%4"/>
      <w:lvlJc w:val="left"/>
      <w:pPr>
        <w:ind w:left="864" w:hanging="864"/>
      </w:pPr>
      <w:rPr>
        <w:rFonts w:hint="default"/>
        <w:b w:val="0"/>
        <w:i w:val="0"/>
        <w:sz w:val="22"/>
        <w:szCs w:val="22"/>
      </w:rPr>
    </w:lvl>
    <w:lvl w:ilvl="4">
      <w:start w:val="1"/>
      <w:numFmt w:val="decimal"/>
      <w:pStyle w:val="Nadpis5"/>
      <w:lvlText w:val="%1.%2.%3.%4.%5"/>
      <w:lvlJc w:val="left"/>
      <w:pPr>
        <w:ind w:left="1008" w:hanging="1008"/>
      </w:pPr>
      <w:rPr>
        <w:rFonts w:hint="default"/>
        <w:b w:val="0"/>
        <w:i w:val="0"/>
        <w:sz w:val="22"/>
        <w:szCs w:val="22"/>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2B272ADB"/>
    <w:multiLevelType w:val="hybridMultilevel"/>
    <w:tmpl w:val="DCE24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3A15B9"/>
    <w:multiLevelType w:val="hybridMultilevel"/>
    <w:tmpl w:val="A3C2B7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3D5B7B"/>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0974763"/>
    <w:multiLevelType w:val="hybridMultilevel"/>
    <w:tmpl w:val="E05CD3A6"/>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31780528"/>
    <w:multiLevelType w:val="hybridMultilevel"/>
    <w:tmpl w:val="100AD69E"/>
    <w:lvl w:ilvl="0" w:tplc="37669D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304CD0"/>
    <w:multiLevelType w:val="hybridMultilevel"/>
    <w:tmpl w:val="2964543A"/>
    <w:lvl w:ilvl="0" w:tplc="FFFFFFFF">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C8F07BF"/>
    <w:multiLevelType w:val="multilevel"/>
    <w:tmpl w:val="C1161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DA6372E"/>
    <w:multiLevelType w:val="hybridMultilevel"/>
    <w:tmpl w:val="36802F1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40153701"/>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68E6EC9"/>
    <w:multiLevelType w:val="multilevel"/>
    <w:tmpl w:val="5958DE7E"/>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174CD"/>
    <w:multiLevelType w:val="hybridMultilevel"/>
    <w:tmpl w:val="5926996A"/>
    <w:lvl w:ilvl="0" w:tplc="FCB2CA6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2A2A4C"/>
    <w:multiLevelType w:val="hybridMultilevel"/>
    <w:tmpl w:val="3DC4E012"/>
    <w:lvl w:ilvl="0" w:tplc="64C8D8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5279A4"/>
    <w:multiLevelType w:val="hybridMultilevel"/>
    <w:tmpl w:val="1D048B7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4E1E1F29"/>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0AC2BA0"/>
    <w:multiLevelType w:val="hybridMultilevel"/>
    <w:tmpl w:val="B1AA44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572F74"/>
    <w:multiLevelType w:val="hybridMultilevel"/>
    <w:tmpl w:val="818439B0"/>
    <w:lvl w:ilvl="0" w:tplc="94029C5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D53880"/>
    <w:multiLevelType w:val="hybridMultilevel"/>
    <w:tmpl w:val="A3C2B7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25A7"/>
    <w:multiLevelType w:val="hybridMultilevel"/>
    <w:tmpl w:val="662AE14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757ADD"/>
    <w:multiLevelType w:val="hybridMultilevel"/>
    <w:tmpl w:val="6DF27FD0"/>
    <w:lvl w:ilvl="0" w:tplc="FFFFFFFF">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AE263C0"/>
    <w:multiLevelType w:val="hybridMultilevel"/>
    <w:tmpl w:val="59EC38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BD4E1A"/>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956428"/>
    <w:multiLevelType w:val="hybridMultilevel"/>
    <w:tmpl w:val="217C164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59A09E8"/>
    <w:multiLevelType w:val="hybridMultilevel"/>
    <w:tmpl w:val="4ED25C46"/>
    <w:lvl w:ilvl="0" w:tplc="02BC39CC">
      <w:start w:val="1"/>
      <w:numFmt w:val="bullet"/>
      <w:lvlText w:val=""/>
      <w:lvlJc w:val="left"/>
      <w:pPr>
        <w:tabs>
          <w:tab w:val="num" w:pos="284"/>
        </w:tabs>
        <w:ind w:left="28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BD1E48"/>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AF92F06"/>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AFB5AD4"/>
    <w:multiLevelType w:val="hybridMultilevel"/>
    <w:tmpl w:val="632621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1E3143"/>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382117D"/>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E737F3"/>
    <w:multiLevelType w:val="hybridMultilevel"/>
    <w:tmpl w:val="610442C2"/>
    <w:lvl w:ilvl="0" w:tplc="04050005">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744C4981"/>
    <w:multiLevelType w:val="hybridMultilevel"/>
    <w:tmpl w:val="54B64FBE"/>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75F05AA9"/>
    <w:multiLevelType w:val="hybridMultilevel"/>
    <w:tmpl w:val="100AD69E"/>
    <w:lvl w:ilvl="0" w:tplc="37669D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CE61CC"/>
    <w:multiLevelType w:val="multilevel"/>
    <w:tmpl w:val="432C66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9"/>
  </w:num>
  <w:num w:numId="3">
    <w:abstractNumId w:val="6"/>
  </w:num>
  <w:num w:numId="4">
    <w:abstractNumId w:val="24"/>
  </w:num>
  <w:num w:numId="5">
    <w:abstractNumId w:val="34"/>
  </w:num>
  <w:num w:numId="6">
    <w:abstractNumId w:val="16"/>
  </w:num>
  <w:num w:numId="7">
    <w:abstractNumId w:val="30"/>
  </w:num>
  <w:num w:numId="8">
    <w:abstractNumId w:val="37"/>
  </w:num>
  <w:num w:numId="9">
    <w:abstractNumId w:val="36"/>
  </w:num>
  <w:num w:numId="10">
    <w:abstractNumId w:val="1"/>
  </w:num>
  <w:num w:numId="11">
    <w:abstractNumId w:val="11"/>
  </w:num>
  <w:num w:numId="12">
    <w:abstractNumId w:val="46"/>
  </w:num>
  <w:num w:numId="13">
    <w:abstractNumId w:val="14"/>
  </w:num>
  <w:num w:numId="14">
    <w:abstractNumId w:val="45"/>
  </w:num>
  <w:num w:numId="15">
    <w:abstractNumId w:val="43"/>
  </w:num>
  <w:num w:numId="16">
    <w:abstractNumId w:val="8"/>
  </w:num>
  <w:num w:numId="17">
    <w:abstractNumId w:val="4"/>
  </w:num>
  <w:num w:numId="18">
    <w:abstractNumId w:val="22"/>
  </w:num>
  <w:num w:numId="19">
    <w:abstractNumId w:val="44"/>
  </w:num>
  <w:num w:numId="20">
    <w:abstractNumId w:val="12"/>
  </w:num>
  <w:num w:numId="21">
    <w:abstractNumId w:val="33"/>
  </w:num>
  <w:num w:numId="22">
    <w:abstractNumId w:val="2"/>
  </w:num>
  <w:num w:numId="23">
    <w:abstractNumId w:val="32"/>
  </w:num>
  <w:num w:numId="24">
    <w:abstractNumId w:val="26"/>
  </w:num>
  <w:num w:numId="25">
    <w:abstractNumId w:val="20"/>
  </w:num>
  <w:num w:numId="26">
    <w:abstractNumId w:val="40"/>
  </w:num>
  <w:num w:numId="27">
    <w:abstractNumId w:val="13"/>
  </w:num>
  <w:num w:numId="28">
    <w:abstractNumId w:val="29"/>
  </w:num>
  <w:num w:numId="29">
    <w:abstractNumId w:val="18"/>
  </w:num>
  <w:num w:numId="30">
    <w:abstractNumId w:val="27"/>
  </w:num>
  <w:num w:numId="31">
    <w:abstractNumId w:val="7"/>
  </w:num>
  <w:num w:numId="32">
    <w:abstractNumId w:val="31"/>
  </w:num>
  <w:num w:numId="33">
    <w:abstractNumId w:val="19"/>
  </w:num>
  <w:num w:numId="34">
    <w:abstractNumId w:val="5"/>
  </w:num>
  <w:num w:numId="35">
    <w:abstractNumId w:val="14"/>
  </w:num>
  <w:num w:numId="36">
    <w:abstractNumId w:val="39"/>
  </w:num>
  <w:num w:numId="37">
    <w:abstractNumId w:val="3"/>
  </w:num>
  <w:num w:numId="38">
    <w:abstractNumId w:val="35"/>
  </w:num>
  <w:num w:numId="39">
    <w:abstractNumId w:val="41"/>
  </w:num>
  <w:num w:numId="40">
    <w:abstractNumId w:val="28"/>
  </w:num>
  <w:num w:numId="41">
    <w:abstractNumId w:val="10"/>
  </w:num>
  <w:num w:numId="42">
    <w:abstractNumId w:val="38"/>
  </w:num>
  <w:num w:numId="43">
    <w:abstractNumId w:val="0"/>
  </w:num>
  <w:num w:numId="44">
    <w:abstractNumId w:val="17"/>
  </w:num>
  <w:num w:numId="45">
    <w:abstractNumId w:val="23"/>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71C20"/>
    <w:rsid w:val="00031D02"/>
    <w:rsid w:val="00033100"/>
    <w:rsid w:val="000426AC"/>
    <w:rsid w:val="00055826"/>
    <w:rsid w:val="00096AB6"/>
    <w:rsid w:val="000B2C6C"/>
    <w:rsid w:val="000F2409"/>
    <w:rsid w:val="00110EB4"/>
    <w:rsid w:val="001439DE"/>
    <w:rsid w:val="00193F0F"/>
    <w:rsid w:val="00214B6F"/>
    <w:rsid w:val="00224C17"/>
    <w:rsid w:val="0024530D"/>
    <w:rsid w:val="00252739"/>
    <w:rsid w:val="00274AB2"/>
    <w:rsid w:val="0031276D"/>
    <w:rsid w:val="00326D96"/>
    <w:rsid w:val="00334957"/>
    <w:rsid w:val="00337592"/>
    <w:rsid w:val="003413C4"/>
    <w:rsid w:val="0034675E"/>
    <w:rsid w:val="00355E44"/>
    <w:rsid w:val="003874A1"/>
    <w:rsid w:val="00391755"/>
    <w:rsid w:val="003953AA"/>
    <w:rsid w:val="003A4DA9"/>
    <w:rsid w:val="003A5B45"/>
    <w:rsid w:val="003B1DFF"/>
    <w:rsid w:val="003E1073"/>
    <w:rsid w:val="00403E24"/>
    <w:rsid w:val="00471C20"/>
    <w:rsid w:val="00477A25"/>
    <w:rsid w:val="0048018F"/>
    <w:rsid w:val="00485738"/>
    <w:rsid w:val="004E3028"/>
    <w:rsid w:val="004F29CD"/>
    <w:rsid w:val="005010E5"/>
    <w:rsid w:val="005143CF"/>
    <w:rsid w:val="005301E0"/>
    <w:rsid w:val="005354E5"/>
    <w:rsid w:val="005609DC"/>
    <w:rsid w:val="00565484"/>
    <w:rsid w:val="00596F1D"/>
    <w:rsid w:val="005B6CB2"/>
    <w:rsid w:val="005D30DA"/>
    <w:rsid w:val="005D5C56"/>
    <w:rsid w:val="006150CF"/>
    <w:rsid w:val="00626183"/>
    <w:rsid w:val="00637F40"/>
    <w:rsid w:val="00653462"/>
    <w:rsid w:val="006A6A5C"/>
    <w:rsid w:val="006B1831"/>
    <w:rsid w:val="006B454F"/>
    <w:rsid w:val="006C20CD"/>
    <w:rsid w:val="006D3872"/>
    <w:rsid w:val="006F65B6"/>
    <w:rsid w:val="00701089"/>
    <w:rsid w:val="007362C1"/>
    <w:rsid w:val="007439CE"/>
    <w:rsid w:val="00764395"/>
    <w:rsid w:val="0077060A"/>
    <w:rsid w:val="00772E2E"/>
    <w:rsid w:val="007B386E"/>
    <w:rsid w:val="007C2280"/>
    <w:rsid w:val="008939E7"/>
    <w:rsid w:val="008F5CA2"/>
    <w:rsid w:val="00905A96"/>
    <w:rsid w:val="00933972"/>
    <w:rsid w:val="00933995"/>
    <w:rsid w:val="00983BD1"/>
    <w:rsid w:val="009D0042"/>
    <w:rsid w:val="009D6E55"/>
    <w:rsid w:val="00A15619"/>
    <w:rsid w:val="00A4670C"/>
    <w:rsid w:val="00A54A99"/>
    <w:rsid w:val="00A60D61"/>
    <w:rsid w:val="00A61915"/>
    <w:rsid w:val="00A705F1"/>
    <w:rsid w:val="00A90E5B"/>
    <w:rsid w:val="00A92FBC"/>
    <w:rsid w:val="00A93218"/>
    <w:rsid w:val="00A96B1C"/>
    <w:rsid w:val="00A97F2C"/>
    <w:rsid w:val="00AD6D5C"/>
    <w:rsid w:val="00AF4B2C"/>
    <w:rsid w:val="00AF7FAA"/>
    <w:rsid w:val="00B07DAE"/>
    <w:rsid w:val="00B173AE"/>
    <w:rsid w:val="00B24BC6"/>
    <w:rsid w:val="00B3370B"/>
    <w:rsid w:val="00B35385"/>
    <w:rsid w:val="00B364DF"/>
    <w:rsid w:val="00B66103"/>
    <w:rsid w:val="00BB23A8"/>
    <w:rsid w:val="00BC0348"/>
    <w:rsid w:val="00BD62FF"/>
    <w:rsid w:val="00BE6A5A"/>
    <w:rsid w:val="00BF4BA4"/>
    <w:rsid w:val="00C22BE9"/>
    <w:rsid w:val="00C414D1"/>
    <w:rsid w:val="00C62E29"/>
    <w:rsid w:val="00C65617"/>
    <w:rsid w:val="00C70DE1"/>
    <w:rsid w:val="00C901FF"/>
    <w:rsid w:val="00CC3B02"/>
    <w:rsid w:val="00CE0750"/>
    <w:rsid w:val="00CF0876"/>
    <w:rsid w:val="00CF0BB8"/>
    <w:rsid w:val="00D249CD"/>
    <w:rsid w:val="00D44B06"/>
    <w:rsid w:val="00D47E4A"/>
    <w:rsid w:val="00D662CD"/>
    <w:rsid w:val="00D66B0E"/>
    <w:rsid w:val="00D94379"/>
    <w:rsid w:val="00DA3E68"/>
    <w:rsid w:val="00DB1DCD"/>
    <w:rsid w:val="00DC39D0"/>
    <w:rsid w:val="00DC5162"/>
    <w:rsid w:val="00DF2547"/>
    <w:rsid w:val="00E0691A"/>
    <w:rsid w:val="00E45F38"/>
    <w:rsid w:val="00E916F8"/>
    <w:rsid w:val="00EA4CD2"/>
    <w:rsid w:val="00EB2C0B"/>
    <w:rsid w:val="00F03728"/>
    <w:rsid w:val="00F03824"/>
    <w:rsid w:val="00F03B92"/>
    <w:rsid w:val="00F41384"/>
    <w:rsid w:val="00F579B7"/>
    <w:rsid w:val="00F6383A"/>
    <w:rsid w:val="00FA18CE"/>
    <w:rsid w:val="00FA5F98"/>
    <w:rsid w:val="00FA7207"/>
    <w:rsid w:val="00FC4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029D8-DDF8-4B03-B9EE-8E604421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1C20"/>
  </w:style>
  <w:style w:type="paragraph" w:styleId="Nadpis1">
    <w:name w:val="heading 1"/>
    <w:aliases w:val="_Nadpis 1"/>
    <w:basedOn w:val="Normln"/>
    <w:next w:val="Normln"/>
    <w:link w:val="Nadpis1Char"/>
    <w:qFormat/>
    <w:rsid w:val="003874A1"/>
    <w:pPr>
      <w:keepNext/>
      <w:keepLines/>
      <w:numPr>
        <w:numId w:val="13"/>
      </w:numPr>
      <w:spacing w:before="480" w:after="120"/>
      <w:ind w:left="431" w:hanging="431"/>
      <w:jc w:val="center"/>
      <w:outlineLvl w:val="0"/>
    </w:pPr>
    <w:rPr>
      <w:rFonts w:eastAsiaTheme="majorEastAsia" w:cstheme="majorBidi"/>
      <w:b/>
      <w:caps/>
      <w:szCs w:val="32"/>
    </w:rPr>
  </w:style>
  <w:style w:type="paragraph" w:styleId="Nadpis2">
    <w:name w:val="heading 2"/>
    <w:basedOn w:val="Normln"/>
    <w:next w:val="Normln"/>
    <w:link w:val="Nadpis2Char"/>
    <w:uiPriority w:val="9"/>
    <w:unhideWhenUsed/>
    <w:qFormat/>
    <w:rsid w:val="003874A1"/>
    <w:pPr>
      <w:keepNext/>
      <w:keepLines/>
      <w:numPr>
        <w:ilvl w:val="1"/>
        <w:numId w:val="13"/>
      </w:numPr>
      <w:spacing w:before="120" w:after="0" w:line="276" w:lineRule="auto"/>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3874A1"/>
    <w:pPr>
      <w:keepNext/>
      <w:keepLines/>
      <w:numPr>
        <w:ilvl w:val="2"/>
        <w:numId w:val="13"/>
      </w:numPr>
      <w:spacing w:before="40" w:after="0"/>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3874A1"/>
    <w:pPr>
      <w:keepNext/>
      <w:keepLines/>
      <w:numPr>
        <w:ilvl w:val="3"/>
        <w:numId w:val="1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3874A1"/>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874A1"/>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874A1"/>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874A1"/>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874A1"/>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471C20"/>
    <w:pPr>
      <w:ind w:left="720"/>
      <w:contextualSpacing/>
    </w:pPr>
  </w:style>
  <w:style w:type="paragraph" w:styleId="Textpoznpodarou">
    <w:name w:val="footnote text"/>
    <w:basedOn w:val="Normln"/>
    <w:link w:val="TextpoznpodarouChar"/>
    <w:uiPriority w:val="99"/>
    <w:semiHidden/>
    <w:unhideWhenUsed/>
    <w:rsid w:val="00EB2C0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B2C0B"/>
    <w:rPr>
      <w:sz w:val="20"/>
      <w:szCs w:val="20"/>
    </w:rPr>
  </w:style>
  <w:style w:type="character" w:styleId="Znakapoznpodarou">
    <w:name w:val="footnote reference"/>
    <w:basedOn w:val="Standardnpsmoodstavce"/>
    <w:uiPriority w:val="99"/>
    <w:semiHidden/>
    <w:unhideWhenUsed/>
    <w:rsid w:val="00EB2C0B"/>
    <w:rPr>
      <w:vertAlign w:val="superscript"/>
    </w:rPr>
  </w:style>
  <w:style w:type="character" w:styleId="Odkaznakoment">
    <w:name w:val="annotation reference"/>
    <w:basedOn w:val="Standardnpsmoodstavce"/>
    <w:uiPriority w:val="99"/>
    <w:unhideWhenUsed/>
    <w:rsid w:val="00B364DF"/>
    <w:rPr>
      <w:sz w:val="16"/>
      <w:szCs w:val="16"/>
    </w:rPr>
  </w:style>
  <w:style w:type="paragraph" w:styleId="Textkomente">
    <w:name w:val="annotation text"/>
    <w:basedOn w:val="Normln"/>
    <w:link w:val="TextkomenteChar"/>
    <w:uiPriority w:val="99"/>
    <w:unhideWhenUsed/>
    <w:rsid w:val="00B364DF"/>
    <w:pPr>
      <w:spacing w:line="240" w:lineRule="auto"/>
    </w:pPr>
    <w:rPr>
      <w:sz w:val="20"/>
      <w:szCs w:val="20"/>
    </w:rPr>
  </w:style>
  <w:style w:type="character" w:customStyle="1" w:styleId="TextkomenteChar">
    <w:name w:val="Text komentáře Char"/>
    <w:basedOn w:val="Standardnpsmoodstavce"/>
    <w:link w:val="Textkomente"/>
    <w:uiPriority w:val="99"/>
    <w:rsid w:val="00B364DF"/>
    <w:rPr>
      <w:sz w:val="20"/>
      <w:szCs w:val="20"/>
    </w:rPr>
  </w:style>
  <w:style w:type="paragraph" w:styleId="Pedmtkomente">
    <w:name w:val="annotation subject"/>
    <w:basedOn w:val="Textkomente"/>
    <w:next w:val="Textkomente"/>
    <w:link w:val="PedmtkomenteChar"/>
    <w:uiPriority w:val="99"/>
    <w:semiHidden/>
    <w:unhideWhenUsed/>
    <w:rsid w:val="00B364DF"/>
    <w:rPr>
      <w:b/>
      <w:bCs/>
    </w:rPr>
  </w:style>
  <w:style w:type="character" w:customStyle="1" w:styleId="PedmtkomenteChar">
    <w:name w:val="Předmět komentáře Char"/>
    <w:basedOn w:val="TextkomenteChar"/>
    <w:link w:val="Pedmtkomente"/>
    <w:uiPriority w:val="99"/>
    <w:semiHidden/>
    <w:rsid w:val="00B364DF"/>
    <w:rPr>
      <w:b/>
      <w:bCs/>
      <w:sz w:val="20"/>
      <w:szCs w:val="20"/>
    </w:rPr>
  </w:style>
  <w:style w:type="paragraph" w:styleId="Textbubliny">
    <w:name w:val="Balloon Text"/>
    <w:basedOn w:val="Normln"/>
    <w:link w:val="TextbublinyChar"/>
    <w:uiPriority w:val="99"/>
    <w:semiHidden/>
    <w:unhideWhenUsed/>
    <w:rsid w:val="00B364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64DF"/>
    <w:rPr>
      <w:rFonts w:ascii="Segoe UI" w:hAnsi="Segoe UI" w:cs="Segoe UI"/>
      <w:sz w:val="18"/>
      <w:szCs w:val="18"/>
    </w:rPr>
  </w:style>
  <w:style w:type="character" w:customStyle="1" w:styleId="Nadpis1Char">
    <w:name w:val="Nadpis 1 Char"/>
    <w:aliases w:val="_Nadpis 1 Char"/>
    <w:basedOn w:val="Standardnpsmoodstavce"/>
    <w:link w:val="Nadpis1"/>
    <w:rsid w:val="003874A1"/>
    <w:rPr>
      <w:rFonts w:eastAsiaTheme="majorEastAsia" w:cstheme="majorBidi"/>
      <w:b/>
      <w:caps/>
      <w:szCs w:val="32"/>
    </w:rPr>
  </w:style>
  <w:style w:type="character" w:customStyle="1" w:styleId="Nadpis2Char">
    <w:name w:val="Nadpis 2 Char"/>
    <w:basedOn w:val="Standardnpsmoodstavce"/>
    <w:link w:val="Nadpis2"/>
    <w:uiPriority w:val="9"/>
    <w:rsid w:val="003874A1"/>
    <w:rPr>
      <w:rFonts w:eastAsiaTheme="majorEastAsia" w:cstheme="majorBidi"/>
      <w:szCs w:val="26"/>
    </w:rPr>
  </w:style>
  <w:style w:type="character" w:customStyle="1" w:styleId="Nadpis3Char">
    <w:name w:val="Nadpis 3 Char"/>
    <w:basedOn w:val="Standardnpsmoodstavce"/>
    <w:link w:val="Nadpis3"/>
    <w:uiPriority w:val="9"/>
    <w:rsid w:val="003874A1"/>
    <w:rPr>
      <w:rFonts w:eastAsiaTheme="majorEastAsia" w:cstheme="majorBidi"/>
      <w:szCs w:val="24"/>
    </w:rPr>
  </w:style>
  <w:style w:type="character" w:customStyle="1" w:styleId="Nadpis4Char">
    <w:name w:val="Nadpis 4 Char"/>
    <w:basedOn w:val="Standardnpsmoodstavce"/>
    <w:link w:val="Nadpis4"/>
    <w:uiPriority w:val="9"/>
    <w:rsid w:val="003874A1"/>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3874A1"/>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3874A1"/>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3874A1"/>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3874A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874A1"/>
    <w:rPr>
      <w:rFonts w:asciiTheme="majorHAnsi" w:eastAsiaTheme="majorEastAsia" w:hAnsiTheme="majorHAnsi" w:cstheme="majorBidi"/>
      <w:i/>
      <w:iCs/>
      <w:color w:val="272727" w:themeColor="text1" w:themeTint="D8"/>
      <w:sz w:val="21"/>
      <w:szCs w:val="21"/>
    </w:rPr>
  </w:style>
  <w:style w:type="numbering" w:styleId="111111">
    <w:name w:val="Outline List 2"/>
    <w:basedOn w:val="Bezseznamu"/>
    <w:rsid w:val="00C22BE9"/>
    <w:pPr>
      <w:numPr>
        <w:numId w:val="27"/>
      </w:numPr>
    </w:pPr>
  </w:style>
  <w:style w:type="paragraph" w:styleId="Citt">
    <w:name w:val="Quote"/>
    <w:basedOn w:val="Normln"/>
    <w:next w:val="Normln"/>
    <w:link w:val="CittChar"/>
    <w:uiPriority w:val="29"/>
    <w:qFormat/>
    <w:rsid w:val="00C22BE9"/>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C22BE9"/>
    <w:rPr>
      <w:i/>
      <w:iCs/>
      <w:color w:val="404040" w:themeColor="text1" w:themeTint="BF"/>
    </w:rPr>
  </w:style>
  <w:style w:type="paragraph" w:styleId="Zhlav">
    <w:name w:val="header"/>
    <w:basedOn w:val="Normln"/>
    <w:link w:val="ZhlavChar"/>
    <w:uiPriority w:val="99"/>
    <w:unhideWhenUsed/>
    <w:rsid w:val="00193F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3F0F"/>
  </w:style>
  <w:style w:type="paragraph" w:styleId="Zpat">
    <w:name w:val="footer"/>
    <w:basedOn w:val="Normln"/>
    <w:link w:val="ZpatChar"/>
    <w:uiPriority w:val="99"/>
    <w:unhideWhenUsed/>
    <w:rsid w:val="00193F0F"/>
    <w:pPr>
      <w:tabs>
        <w:tab w:val="center" w:pos="4536"/>
        <w:tab w:val="right" w:pos="9072"/>
      </w:tabs>
      <w:spacing w:after="0" w:line="240" w:lineRule="auto"/>
    </w:pPr>
  </w:style>
  <w:style w:type="character" w:customStyle="1" w:styleId="ZpatChar">
    <w:name w:val="Zápatí Char"/>
    <w:basedOn w:val="Standardnpsmoodstavce"/>
    <w:link w:val="Zpat"/>
    <w:uiPriority w:val="99"/>
    <w:rsid w:val="00193F0F"/>
  </w:style>
  <w:style w:type="character" w:customStyle="1" w:styleId="OdstavecseseznamemChar">
    <w:name w:val="Odstavec se seznamem Char"/>
    <w:aliases w:val="Nad Char,Odstavec cíl se seznamem Char,Odstavec se seznamem5 Char,Odstavec se seznamem1 Char,Odstavec se seznamem11 Char"/>
    <w:link w:val="Odstavecseseznamem"/>
    <w:uiPriority w:val="34"/>
    <w:locked/>
    <w:rsid w:val="008F5CA2"/>
  </w:style>
  <w:style w:type="paragraph" w:styleId="FormtovanvHTML">
    <w:name w:val="HTML Preformatted"/>
    <w:basedOn w:val="Normln"/>
    <w:link w:val="FormtovanvHTMLChar"/>
    <w:uiPriority w:val="99"/>
    <w:semiHidden/>
    <w:unhideWhenUsed/>
    <w:rsid w:val="00252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52739"/>
    <w:rPr>
      <w:rFonts w:ascii="Courier New" w:eastAsia="Times New Roman" w:hAnsi="Courier New" w:cs="Courier New"/>
      <w:sz w:val="20"/>
      <w:szCs w:val="20"/>
      <w:lang w:eastAsia="cs-CZ"/>
    </w:rPr>
  </w:style>
  <w:style w:type="paragraph" w:styleId="Zkladntext2">
    <w:name w:val="Body Text 2"/>
    <w:basedOn w:val="Normln"/>
    <w:link w:val="Zkladntext2Char"/>
    <w:rsid w:val="003953AA"/>
    <w:pPr>
      <w:spacing w:after="0" w:line="240" w:lineRule="auto"/>
      <w:jc w:val="both"/>
    </w:pPr>
    <w:rPr>
      <w:rFonts w:ascii="Times New Roman" w:eastAsia="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3953AA"/>
    <w:rPr>
      <w:rFonts w:ascii="Times New Roman" w:eastAsia="Times New Roman" w:hAnsi="Times New Roman" w:cs="Times New Roman"/>
      <w:snapToGrid w:val="0"/>
      <w:sz w:val="24"/>
      <w:szCs w:val="20"/>
      <w:lang w:eastAsia="cs-CZ"/>
    </w:rPr>
  </w:style>
  <w:style w:type="character" w:styleId="Hypertextovodkaz">
    <w:name w:val="Hyperlink"/>
    <w:basedOn w:val="Standardnpsmoodstavce"/>
    <w:uiPriority w:val="99"/>
    <w:unhideWhenUsed/>
    <w:rsid w:val="004F29CD"/>
    <w:rPr>
      <w:color w:val="0563C1" w:themeColor="hyperlink"/>
      <w:u w:val="single"/>
    </w:rPr>
  </w:style>
  <w:style w:type="table" w:styleId="Mkatabulky">
    <w:name w:val="Table Grid"/>
    <w:basedOn w:val="Normlntabulka"/>
    <w:uiPriority w:val="39"/>
    <w:rsid w:val="00B2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9003">
      <w:bodyDiv w:val="1"/>
      <w:marLeft w:val="0"/>
      <w:marRight w:val="0"/>
      <w:marTop w:val="0"/>
      <w:marBottom w:val="0"/>
      <w:divBdr>
        <w:top w:val="none" w:sz="0" w:space="0" w:color="auto"/>
        <w:left w:val="none" w:sz="0" w:space="0" w:color="auto"/>
        <w:bottom w:val="none" w:sz="0" w:space="0" w:color="auto"/>
        <w:right w:val="none" w:sz="0" w:space="0" w:color="auto"/>
      </w:divBdr>
    </w:div>
    <w:div w:id="956984509">
      <w:bodyDiv w:val="1"/>
      <w:marLeft w:val="0"/>
      <w:marRight w:val="0"/>
      <w:marTop w:val="0"/>
      <w:marBottom w:val="0"/>
      <w:divBdr>
        <w:top w:val="none" w:sz="0" w:space="0" w:color="auto"/>
        <w:left w:val="none" w:sz="0" w:space="0" w:color="auto"/>
        <w:bottom w:val="none" w:sz="0" w:space="0" w:color="auto"/>
        <w:right w:val="none" w:sz="0" w:space="0" w:color="auto"/>
      </w:divBdr>
    </w:div>
    <w:div w:id="13378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horak@eurogastrocatering.cz" TargetMode="External"/><Relationship Id="rId3" Type="http://schemas.openxmlformats.org/officeDocument/2006/relationships/settings" Target="settings.xml"/><Relationship Id="rId7" Type="http://schemas.openxmlformats.org/officeDocument/2006/relationships/hyperlink" Target="mailto:petra.librova@eurogastrocatering.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2587</Words>
  <Characters>15265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reditel</cp:lastModifiedBy>
  <cp:revision>7</cp:revision>
  <cp:lastPrinted>2017-10-11T09:26:00Z</cp:lastPrinted>
  <dcterms:created xsi:type="dcterms:W3CDTF">2017-08-28T09:25:00Z</dcterms:created>
  <dcterms:modified xsi:type="dcterms:W3CDTF">2017-10-12T17:40:00Z</dcterms:modified>
</cp:coreProperties>
</file>