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4A" w:rsidRDefault="00724268" w:rsidP="00724268">
      <w:pPr>
        <w:shd w:val="clear" w:color="auto" w:fill="FFFFFF"/>
        <w:jc w:val="center"/>
      </w:pPr>
      <w:bookmarkStart w:id="0" w:name="_GoBack"/>
      <w:bookmarkEnd w:id="0"/>
      <w:r>
        <w:rPr>
          <w:rFonts w:eastAsia="Times New Roman"/>
          <w:b/>
          <w:bCs/>
          <w:color w:val="000000"/>
          <w:spacing w:val="-9"/>
          <w:w w:val="124"/>
          <w:sz w:val="42"/>
          <w:szCs w:val="42"/>
        </w:rPr>
        <w:t xml:space="preserve">ČR  -  Krajská  hygienická  </w:t>
      </w:r>
      <w:r>
        <w:rPr>
          <w:rFonts w:eastAsia="Times New Roman"/>
          <w:b/>
          <w:bCs/>
          <w:color w:val="000000"/>
          <w:spacing w:val="94"/>
          <w:w w:val="124"/>
          <w:sz w:val="42"/>
          <w:szCs w:val="42"/>
        </w:rPr>
        <w:t>stanice</w:t>
      </w:r>
    </w:p>
    <w:p w:rsidR="004F5D4A" w:rsidRDefault="00724268" w:rsidP="00724268">
      <w:pPr>
        <w:shd w:val="clear" w:color="auto" w:fill="FFFFFF"/>
        <w:spacing w:line="336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OLOMOUCK</w:t>
      </w:r>
      <w:r>
        <w:rPr>
          <w:rFonts w:eastAsia="Times New Roman"/>
          <w:b/>
          <w:bCs/>
          <w:color w:val="000000"/>
          <w:spacing w:val="6"/>
          <w:sz w:val="27"/>
          <w:szCs w:val="27"/>
        </w:rPr>
        <w:t>ÉHO KRAJE SE SÍDLEM V OLOMOUCI</w:t>
      </w:r>
    </w:p>
    <w:p w:rsidR="00724268" w:rsidRDefault="00724268" w:rsidP="00724268">
      <w:pPr>
        <w:shd w:val="clear" w:color="auto" w:fill="FFFFFF"/>
        <w:spacing w:line="336" w:lineRule="exact"/>
        <w:jc w:val="center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Wolkerova </w:t>
      </w:r>
      <w:r>
        <w:rPr>
          <w:i/>
          <w:iCs/>
          <w:color w:val="000000"/>
          <w:spacing w:val="3"/>
          <w:sz w:val="24"/>
          <w:szCs w:val="24"/>
        </w:rPr>
        <w:t xml:space="preserve">6, </w:t>
      </w:r>
      <w:r>
        <w:rPr>
          <w:color w:val="000000"/>
          <w:spacing w:val="3"/>
          <w:sz w:val="24"/>
          <w:szCs w:val="24"/>
        </w:rPr>
        <w:t xml:space="preserve">779 11 Olomouc, </w:t>
      </w:r>
    </w:p>
    <w:p w:rsidR="004F5D4A" w:rsidRDefault="00724268" w:rsidP="00724268">
      <w:pPr>
        <w:shd w:val="clear" w:color="auto" w:fill="FFFFFF"/>
        <w:spacing w:after="355" w:line="336" w:lineRule="exact"/>
        <w:ind w:right="480"/>
        <w:jc w:val="center"/>
      </w:pPr>
      <w:r>
        <w:rPr>
          <w:color w:val="000000"/>
          <w:spacing w:val="2"/>
          <w:sz w:val="24"/>
          <w:szCs w:val="24"/>
          <w:u w:val="single"/>
        </w:rPr>
        <w:t xml:space="preserve">tel.: 585 719 111,    fax; 585 719 245,    e-mail; </w:t>
      </w:r>
      <w:r>
        <w:rPr>
          <w:color w:val="000000"/>
          <w:spacing w:val="2"/>
          <w:sz w:val="24"/>
          <w:szCs w:val="24"/>
          <w:u w:val="single"/>
          <w:lang w:val="en-US"/>
        </w:rPr>
        <w:t xml:space="preserve">podatelna@khsolc.cz     </w:t>
      </w:r>
      <w:r>
        <w:rPr>
          <w:color w:val="000000"/>
          <w:spacing w:val="2"/>
          <w:sz w:val="24"/>
          <w:szCs w:val="24"/>
          <w:u w:val="single"/>
        </w:rPr>
        <w:t>I</w:t>
      </w:r>
      <w:r>
        <w:rPr>
          <w:rFonts w:eastAsia="Times New Roman"/>
          <w:color w:val="000000"/>
          <w:spacing w:val="2"/>
          <w:sz w:val="24"/>
          <w:szCs w:val="24"/>
          <w:u w:val="single"/>
        </w:rPr>
        <w:t>Č: 71009248</w:t>
      </w:r>
    </w:p>
    <w:p w:rsidR="004F5D4A" w:rsidRDefault="004F5D4A">
      <w:pPr>
        <w:shd w:val="clear" w:color="auto" w:fill="FFFFFF"/>
        <w:spacing w:after="355" w:line="336" w:lineRule="exact"/>
        <w:ind w:left="355" w:right="480" w:firstLine="2722"/>
      </w:pPr>
    </w:p>
    <w:p w:rsidR="00724268" w:rsidRDefault="00724268">
      <w:pPr>
        <w:shd w:val="clear" w:color="auto" w:fill="FFFFFF"/>
        <w:spacing w:after="355" w:line="336" w:lineRule="exact"/>
        <w:ind w:left="355" w:right="480" w:firstLine="2722"/>
        <w:sectPr w:rsidR="00724268">
          <w:type w:val="continuous"/>
          <w:pgSz w:w="11909" w:h="16834"/>
          <w:pgMar w:top="1440" w:right="1140" w:bottom="360" w:left="967" w:header="708" w:footer="708" w:gutter="0"/>
          <w:cols w:space="60"/>
          <w:noEndnote/>
        </w:sectPr>
      </w:pPr>
    </w:p>
    <w:p w:rsidR="004F5D4A" w:rsidRPr="00724268" w:rsidRDefault="00724268">
      <w:pPr>
        <w:shd w:val="clear" w:color="auto" w:fill="FFFFFF"/>
        <w:spacing w:line="278" w:lineRule="exact"/>
      </w:pPr>
      <w:proofErr w:type="spellStart"/>
      <w:r>
        <w:rPr>
          <w:color w:val="000000"/>
          <w:sz w:val="24"/>
          <w:szCs w:val="24"/>
        </w:rPr>
        <w:lastRenderedPageBreak/>
        <w:t>Vy</w:t>
      </w:r>
      <w:r>
        <w:rPr>
          <w:rFonts w:eastAsia="Times New Roman"/>
          <w:color w:val="000000"/>
          <w:sz w:val="24"/>
          <w:szCs w:val="24"/>
        </w:rPr>
        <w:t>řizuje:Kráčmar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tel/fax 585719220 </w:t>
      </w:r>
      <w:r w:rsidRPr="00724268">
        <w:rPr>
          <w:rFonts w:eastAsia="Times New Roman"/>
          <w:bCs/>
          <w:color w:val="000000"/>
          <w:spacing w:val="-1"/>
          <w:sz w:val="24"/>
          <w:szCs w:val="24"/>
        </w:rPr>
        <w:t xml:space="preserve">606 </w:t>
      </w:r>
      <w:r w:rsidRPr="00724268">
        <w:rPr>
          <w:rFonts w:eastAsia="Times New Roman"/>
          <w:color w:val="000000"/>
          <w:spacing w:val="-1"/>
          <w:sz w:val="24"/>
          <w:szCs w:val="24"/>
        </w:rPr>
        <w:t xml:space="preserve">75 75 </w:t>
      </w:r>
      <w:r w:rsidRPr="00724268">
        <w:rPr>
          <w:rFonts w:eastAsia="Times New Roman"/>
          <w:bCs/>
          <w:color w:val="000000"/>
          <w:spacing w:val="-1"/>
          <w:sz w:val="24"/>
          <w:szCs w:val="24"/>
        </w:rPr>
        <w:t>03</w:t>
      </w:r>
    </w:p>
    <w:p w:rsidR="004F5D4A" w:rsidRDefault="00724268">
      <w:pPr>
        <w:shd w:val="clear" w:color="auto" w:fill="FFFFFF"/>
        <w:spacing w:before="14"/>
      </w:pPr>
      <w:r>
        <w:br w:type="column"/>
      </w:r>
      <w:r>
        <w:rPr>
          <w:color w:val="000000"/>
          <w:spacing w:val="3"/>
          <w:sz w:val="24"/>
          <w:szCs w:val="24"/>
        </w:rPr>
        <w:lastRenderedPageBreak/>
        <w:t xml:space="preserve">Olomouc dne : </w:t>
      </w:r>
      <w:proofErr w:type="gramStart"/>
      <w:r>
        <w:rPr>
          <w:color w:val="000000"/>
          <w:spacing w:val="3"/>
          <w:sz w:val="24"/>
          <w:szCs w:val="24"/>
        </w:rPr>
        <w:t>14.2.2017</w:t>
      </w:r>
      <w:proofErr w:type="gramEnd"/>
    </w:p>
    <w:p w:rsidR="004F5D4A" w:rsidRDefault="004F5D4A">
      <w:pPr>
        <w:shd w:val="clear" w:color="auto" w:fill="FFFFFF"/>
        <w:spacing w:before="14"/>
        <w:sectPr w:rsidR="004F5D4A">
          <w:type w:val="continuous"/>
          <w:pgSz w:w="11909" w:h="16834"/>
          <w:pgMar w:top="1440" w:right="1630" w:bottom="360" w:left="967" w:header="708" w:footer="708" w:gutter="0"/>
          <w:cols w:num="2" w:space="708" w:equalWidth="0">
            <w:col w:w="1939" w:space="4805"/>
            <w:col w:w="2568"/>
          </w:cols>
          <w:noEndnote/>
        </w:sectPr>
      </w:pPr>
    </w:p>
    <w:p w:rsidR="004F5D4A" w:rsidRDefault="00724268">
      <w:pPr>
        <w:shd w:val="clear" w:color="auto" w:fill="FFFFFF"/>
        <w:spacing w:before="552" w:after="1008" w:line="254" w:lineRule="exact"/>
        <w:ind w:left="5" w:right="7949"/>
      </w:pPr>
      <w:r>
        <w:rPr>
          <w:color w:val="000000"/>
          <w:spacing w:val="-6"/>
          <w:sz w:val="23"/>
          <w:szCs w:val="23"/>
        </w:rPr>
        <w:lastRenderedPageBreak/>
        <w:t>Z</w:t>
      </w:r>
      <w:r>
        <w:rPr>
          <w:rFonts w:eastAsia="Times New Roman"/>
          <w:color w:val="000000"/>
          <w:spacing w:val="-6"/>
          <w:sz w:val="23"/>
          <w:szCs w:val="23"/>
        </w:rPr>
        <w:t xml:space="preserve">ámečnictví </w:t>
      </w:r>
      <w:r>
        <w:rPr>
          <w:rFonts w:eastAsia="Times New Roman"/>
          <w:color w:val="000000"/>
          <w:spacing w:val="-5"/>
          <w:sz w:val="23"/>
          <w:szCs w:val="23"/>
        </w:rPr>
        <w:t xml:space="preserve">Jaroslav </w:t>
      </w:r>
      <w:proofErr w:type="spellStart"/>
      <w:r>
        <w:rPr>
          <w:rFonts w:eastAsia="Times New Roman"/>
          <w:color w:val="000000"/>
          <w:spacing w:val="-5"/>
          <w:sz w:val="23"/>
          <w:szCs w:val="23"/>
        </w:rPr>
        <w:t>Staroštík</w:t>
      </w:r>
      <w:proofErr w:type="spellEnd"/>
      <w:r>
        <w:rPr>
          <w:rFonts w:eastAsia="Times New Roman"/>
          <w:color w:val="000000"/>
          <w:spacing w:val="-5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9"/>
          <w:sz w:val="23"/>
          <w:szCs w:val="23"/>
        </w:rPr>
        <w:t>Štěpánov</w:t>
      </w:r>
    </w:p>
    <w:p w:rsidR="004F5D4A" w:rsidRDefault="004F5D4A">
      <w:pPr>
        <w:shd w:val="clear" w:color="auto" w:fill="FFFFFF"/>
        <w:spacing w:before="552" w:after="1008" w:line="254" w:lineRule="exact"/>
        <w:ind w:left="5" w:right="7949"/>
        <w:sectPr w:rsidR="004F5D4A">
          <w:type w:val="continuous"/>
          <w:pgSz w:w="11909" w:h="16834"/>
          <w:pgMar w:top="1440" w:right="1140" w:bottom="360" w:left="967" w:header="708" w:footer="708" w:gutter="0"/>
          <w:cols w:space="60"/>
          <w:noEndnote/>
        </w:sectPr>
      </w:pPr>
    </w:p>
    <w:p w:rsidR="004F5D4A" w:rsidRDefault="00724268">
      <w:pPr>
        <w:shd w:val="clear" w:color="auto" w:fill="FFFFFF"/>
        <w:spacing w:before="14"/>
      </w:pPr>
      <w:r>
        <w:rPr>
          <w:color w:val="000000"/>
          <w:spacing w:val="2"/>
          <w:sz w:val="23"/>
          <w:szCs w:val="23"/>
        </w:rPr>
        <w:lastRenderedPageBreak/>
        <w:t>v</w:t>
      </w:r>
      <w:r>
        <w:rPr>
          <w:rFonts w:eastAsia="Times New Roman"/>
          <w:color w:val="000000"/>
          <w:spacing w:val="2"/>
          <w:sz w:val="23"/>
          <w:szCs w:val="23"/>
        </w:rPr>
        <w:t>ěc: objednávka číslo</w:t>
      </w:r>
    </w:p>
    <w:p w:rsidR="004F5D4A" w:rsidRDefault="00724268">
      <w:pPr>
        <w:shd w:val="clear" w:color="auto" w:fill="FFFFFF"/>
      </w:pPr>
      <w:r>
        <w:br w:type="column"/>
      </w:r>
      <w:r>
        <w:rPr>
          <w:b/>
          <w:bCs/>
          <w:color w:val="000000"/>
          <w:spacing w:val="-7"/>
          <w:sz w:val="25"/>
          <w:szCs w:val="25"/>
        </w:rPr>
        <w:lastRenderedPageBreak/>
        <w:t>13/K/2017</w:t>
      </w:r>
    </w:p>
    <w:p w:rsidR="004F5D4A" w:rsidRDefault="004F5D4A">
      <w:pPr>
        <w:shd w:val="clear" w:color="auto" w:fill="FFFFFF"/>
        <w:sectPr w:rsidR="004F5D4A">
          <w:type w:val="continuous"/>
          <w:pgSz w:w="11909" w:h="16834"/>
          <w:pgMar w:top="1440" w:right="6987" w:bottom="360" w:left="976" w:header="708" w:footer="708" w:gutter="0"/>
          <w:cols w:num="2" w:space="708" w:equalWidth="0">
            <w:col w:w="2049" w:space="854"/>
            <w:col w:w="1041"/>
          </w:cols>
          <w:noEndnote/>
        </w:sectPr>
      </w:pPr>
    </w:p>
    <w:p w:rsidR="004F5D4A" w:rsidRDefault="00724268">
      <w:pPr>
        <w:shd w:val="clear" w:color="auto" w:fill="FFFFFF"/>
        <w:spacing w:before="1104"/>
        <w:ind w:left="19"/>
      </w:pPr>
      <w:r>
        <w:rPr>
          <w:color w:val="000000"/>
          <w:spacing w:val="-3"/>
          <w:sz w:val="24"/>
          <w:szCs w:val="24"/>
        </w:rPr>
        <w:lastRenderedPageBreak/>
        <w:t>Objedn</w:t>
      </w:r>
      <w:r>
        <w:rPr>
          <w:rFonts w:eastAsia="Times New Roman"/>
          <w:color w:val="000000"/>
          <w:spacing w:val="-3"/>
          <w:sz w:val="24"/>
          <w:szCs w:val="24"/>
        </w:rPr>
        <w:t>áváme u Vás:</w:t>
      </w:r>
    </w:p>
    <w:p w:rsidR="004F5D4A" w:rsidRDefault="00724268">
      <w:pPr>
        <w:shd w:val="clear" w:color="auto" w:fill="FFFFFF"/>
        <w:spacing w:before="552"/>
        <w:ind w:left="29"/>
      </w:pPr>
      <w:r>
        <w:rPr>
          <w:color w:val="000000"/>
          <w:sz w:val="24"/>
          <w:szCs w:val="24"/>
        </w:rPr>
        <w:t>Oprava st</w:t>
      </w:r>
      <w:r>
        <w:rPr>
          <w:rFonts w:eastAsia="Times New Roman"/>
          <w:color w:val="000000"/>
          <w:sz w:val="24"/>
          <w:szCs w:val="24"/>
        </w:rPr>
        <w:t>ávajícího zábradlí v budově KHS Olomouc</w:t>
      </w:r>
    </w:p>
    <w:p w:rsidR="004F5D4A" w:rsidRDefault="00724268">
      <w:pPr>
        <w:shd w:val="clear" w:color="auto" w:fill="FFFFFF"/>
        <w:spacing w:before="1646"/>
        <w:ind w:left="29"/>
      </w:pPr>
      <w:r>
        <w:rPr>
          <w:b/>
          <w:bCs/>
          <w:color w:val="000000"/>
          <w:spacing w:val="-4"/>
          <w:sz w:val="25"/>
          <w:szCs w:val="25"/>
        </w:rPr>
        <w:t>Na v</w:t>
      </w:r>
      <w:r>
        <w:rPr>
          <w:rFonts w:eastAsia="Times New Roman"/>
          <w:b/>
          <w:bCs/>
          <w:color w:val="000000"/>
          <w:spacing w:val="-4"/>
          <w:sz w:val="25"/>
          <w:szCs w:val="25"/>
        </w:rPr>
        <w:t xml:space="preserve">šech dokladech </w:t>
      </w:r>
      <w:r>
        <w:rPr>
          <w:rFonts w:eastAsia="Times New Roman"/>
          <w:b/>
          <w:bCs/>
          <w:color w:val="000000"/>
          <w:spacing w:val="-4"/>
          <w:sz w:val="25"/>
          <w:szCs w:val="25"/>
          <w:u w:val="single"/>
        </w:rPr>
        <w:t xml:space="preserve">uvádějte číslo naší </w:t>
      </w:r>
      <w:proofErr w:type="spellStart"/>
      <w:r>
        <w:rPr>
          <w:rFonts w:eastAsia="Times New Roman"/>
          <w:b/>
          <w:bCs/>
          <w:color w:val="000000"/>
          <w:spacing w:val="-4"/>
          <w:sz w:val="25"/>
          <w:szCs w:val="25"/>
          <w:u w:val="single"/>
        </w:rPr>
        <w:t>obiednávkv</w:t>
      </w:r>
      <w:proofErr w:type="spellEnd"/>
      <w:r>
        <w:rPr>
          <w:rFonts w:eastAsia="Times New Roman"/>
          <w:b/>
          <w:bCs/>
          <w:color w:val="000000"/>
          <w:spacing w:val="-4"/>
          <w:sz w:val="25"/>
          <w:szCs w:val="25"/>
          <w:u w:val="single"/>
        </w:rPr>
        <w:t xml:space="preserve"> !</w:t>
      </w:r>
    </w:p>
    <w:p w:rsidR="004F5D4A" w:rsidRDefault="00724268">
      <w:pPr>
        <w:shd w:val="clear" w:color="auto" w:fill="FFFFFF"/>
        <w:spacing w:before="499" w:after="691"/>
        <w:ind w:left="34"/>
      </w:pPr>
      <w:r>
        <w:rPr>
          <w:color w:val="000000"/>
          <w:spacing w:val="-3"/>
          <w:sz w:val="23"/>
          <w:szCs w:val="23"/>
        </w:rPr>
        <w:t>Platnost t</w:t>
      </w:r>
      <w:r>
        <w:rPr>
          <w:rFonts w:eastAsia="Times New Roman"/>
          <w:color w:val="000000"/>
          <w:spacing w:val="-3"/>
          <w:sz w:val="23"/>
          <w:szCs w:val="23"/>
        </w:rPr>
        <w:t>éto objednávky je 30 dní od data vystavení.</w:t>
      </w:r>
    </w:p>
    <w:p w:rsidR="004F5D4A" w:rsidRDefault="004F5D4A">
      <w:pPr>
        <w:shd w:val="clear" w:color="auto" w:fill="FFFFFF"/>
        <w:spacing w:before="499" w:after="691"/>
        <w:ind w:left="34"/>
        <w:sectPr w:rsidR="004F5D4A">
          <w:type w:val="continuous"/>
          <w:pgSz w:w="11909" w:h="16834"/>
          <w:pgMar w:top="1440" w:right="1140" w:bottom="360" w:left="967" w:header="708" w:footer="708" w:gutter="0"/>
          <w:cols w:space="60"/>
          <w:noEndnote/>
        </w:sectPr>
      </w:pPr>
    </w:p>
    <w:p w:rsidR="004F5D4A" w:rsidRDefault="00724268">
      <w:pPr>
        <w:framePr w:h="1349" w:hSpace="38" w:vSpace="58" w:wrap="notBeside" w:vAnchor="text" w:hAnchor="margin" w:x="2775" w:y="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90700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68" w:rsidRDefault="00724268" w:rsidP="00724268">
      <w:pPr>
        <w:shd w:val="clear" w:color="auto" w:fill="FFFFFF"/>
        <w:spacing w:before="947" w:line="499" w:lineRule="exact"/>
        <w:ind w:firstLine="692"/>
        <w:rPr>
          <w:rFonts w:eastAsia="Times New Roman"/>
          <w:color w:val="000000"/>
          <w:spacing w:val="-5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lastRenderedPageBreak/>
        <w:t>D</w:t>
      </w:r>
      <w:r>
        <w:rPr>
          <w:rFonts w:eastAsia="Times New Roman"/>
          <w:color w:val="000000"/>
          <w:spacing w:val="-5"/>
          <w:sz w:val="23"/>
          <w:szCs w:val="23"/>
        </w:rPr>
        <w:t>ěkuji</w:t>
      </w:r>
    </w:p>
    <w:p w:rsidR="004F5D4A" w:rsidRDefault="00724268" w:rsidP="00724268">
      <w:pPr>
        <w:shd w:val="clear" w:color="auto" w:fill="FFFFFF"/>
        <w:spacing w:line="499" w:lineRule="exact"/>
        <w:ind w:right="-1301" w:firstLine="567"/>
      </w:pPr>
      <w:r>
        <w:rPr>
          <w:rFonts w:eastAsia="Times New Roman"/>
          <w:color w:val="000000"/>
          <w:spacing w:val="-5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2"/>
          <w:sz w:val="23"/>
          <w:szCs w:val="23"/>
        </w:rPr>
        <w:t>Příkazce za ÚP Kráčmar Petr</w:t>
      </w:r>
    </w:p>
    <w:p w:rsidR="004F5D4A" w:rsidRDefault="004F5D4A">
      <w:pPr>
        <w:shd w:val="clear" w:color="auto" w:fill="FFFFFF"/>
        <w:ind w:left="2352"/>
      </w:pPr>
    </w:p>
    <w:p w:rsidR="00724268" w:rsidRDefault="00724268">
      <w:pPr>
        <w:shd w:val="clear" w:color="auto" w:fill="FFFFFF"/>
        <w:spacing w:before="53"/>
        <w:rPr>
          <w:color w:val="000000"/>
          <w:spacing w:val="-1"/>
          <w:sz w:val="23"/>
          <w:szCs w:val="23"/>
        </w:rPr>
      </w:pPr>
    </w:p>
    <w:p w:rsidR="00724268" w:rsidRDefault="00724268">
      <w:pPr>
        <w:shd w:val="clear" w:color="auto" w:fill="FFFFFF"/>
        <w:spacing w:before="53"/>
        <w:rPr>
          <w:color w:val="000000"/>
          <w:spacing w:val="-1"/>
          <w:sz w:val="23"/>
          <w:szCs w:val="23"/>
        </w:rPr>
      </w:pPr>
    </w:p>
    <w:p w:rsidR="00724268" w:rsidRDefault="00724268">
      <w:pPr>
        <w:shd w:val="clear" w:color="auto" w:fill="FFFFFF"/>
        <w:spacing w:before="53"/>
        <w:rPr>
          <w:color w:val="000000"/>
          <w:spacing w:val="-1"/>
          <w:sz w:val="23"/>
          <w:szCs w:val="23"/>
        </w:rPr>
      </w:pPr>
    </w:p>
    <w:p w:rsidR="004F5D4A" w:rsidRDefault="00724268" w:rsidP="00724268">
      <w:pPr>
        <w:shd w:val="clear" w:color="auto" w:fill="FFFFFF"/>
        <w:spacing w:before="53"/>
        <w:jc w:val="both"/>
      </w:pPr>
      <w:r>
        <w:rPr>
          <w:color w:val="000000"/>
          <w:spacing w:val="-1"/>
          <w:sz w:val="23"/>
          <w:szCs w:val="23"/>
        </w:rPr>
        <w:t>spr</w:t>
      </w:r>
      <w:r>
        <w:rPr>
          <w:rFonts w:eastAsia="Times New Roman"/>
          <w:color w:val="000000"/>
          <w:spacing w:val="-1"/>
          <w:sz w:val="23"/>
          <w:szCs w:val="23"/>
        </w:rPr>
        <w:t>ávce rozpočtu:  Loutocká Jana</w:t>
      </w:r>
    </w:p>
    <w:p w:rsidR="004F5D4A" w:rsidRDefault="004F5D4A" w:rsidP="00724268">
      <w:pPr>
        <w:shd w:val="clear" w:color="auto" w:fill="FFFFFF"/>
        <w:spacing w:before="53"/>
        <w:jc w:val="both"/>
        <w:sectPr w:rsidR="004F5D4A" w:rsidSect="00724268">
          <w:type w:val="continuous"/>
          <w:pgSz w:w="11909" w:h="16834"/>
          <w:pgMar w:top="1440" w:right="1140" w:bottom="360" w:left="1019" w:header="708" w:footer="708" w:gutter="0"/>
          <w:cols w:num="2" w:space="142" w:equalWidth="0">
            <w:col w:w="2668" w:space="3130"/>
            <w:col w:w="3950"/>
          </w:cols>
          <w:noEndnote/>
        </w:sectPr>
      </w:pPr>
    </w:p>
    <w:p w:rsidR="004F5D4A" w:rsidRDefault="00724268">
      <w:pPr>
        <w:pBdr>
          <w:top w:val="single" w:sz="8" w:space="1" w:color="auto"/>
        </w:pBdr>
        <w:rPr>
          <w:sz w:val="2"/>
          <w:szCs w:val="2"/>
        </w:rPr>
      </w:pPr>
      <w:r>
        <w:lastRenderedPageBreak/>
        <w:t xml:space="preserve"> </w:t>
      </w:r>
    </w:p>
    <w:p w:rsidR="004F5D4A" w:rsidRDefault="004F5D4A">
      <w:pPr>
        <w:pBdr>
          <w:top w:val="single" w:sz="8" w:space="1" w:color="auto"/>
        </w:pBdr>
        <w:rPr>
          <w:sz w:val="2"/>
          <w:szCs w:val="2"/>
        </w:rPr>
        <w:sectPr w:rsidR="004F5D4A">
          <w:type w:val="continuous"/>
          <w:pgSz w:w="11909" w:h="16834"/>
          <w:pgMar w:top="1440" w:right="1140" w:bottom="360" w:left="967" w:header="708" w:footer="708" w:gutter="0"/>
          <w:cols w:space="60"/>
          <w:noEndnote/>
        </w:sectPr>
      </w:pPr>
    </w:p>
    <w:p w:rsidR="00724268" w:rsidRDefault="00724268">
      <w:pPr>
        <w:shd w:val="clear" w:color="auto" w:fill="FFFFFF"/>
        <w:tabs>
          <w:tab w:val="left" w:pos="7075"/>
        </w:tabs>
        <w:spacing w:before="230"/>
        <w:ind w:left="53"/>
      </w:pPr>
      <w:r>
        <w:rPr>
          <w:color w:val="000000"/>
          <w:spacing w:val="-1"/>
          <w:sz w:val="23"/>
          <w:szCs w:val="23"/>
        </w:rPr>
        <w:lastRenderedPageBreak/>
        <w:t>bankovn</w:t>
      </w:r>
      <w:r>
        <w:rPr>
          <w:rFonts w:eastAsia="Times New Roman"/>
          <w:color w:val="000000"/>
          <w:spacing w:val="-1"/>
          <w:sz w:val="23"/>
          <w:szCs w:val="23"/>
        </w:rPr>
        <w:t xml:space="preserve">í spojení: ČNB Ostrava,   </w:t>
      </w:r>
      <w:proofErr w:type="spellStart"/>
      <w:proofErr w:type="gramStart"/>
      <w:r>
        <w:rPr>
          <w:rFonts w:eastAsia="Times New Roman"/>
          <w:color w:val="000000"/>
          <w:spacing w:val="-1"/>
          <w:sz w:val="23"/>
          <w:szCs w:val="23"/>
        </w:rPr>
        <w:t>č.ú</w:t>
      </w:r>
      <w:proofErr w:type="spellEnd"/>
      <w:r>
        <w:rPr>
          <w:rFonts w:eastAsia="Times New Roman"/>
          <w:color w:val="000000"/>
          <w:spacing w:val="-1"/>
          <w:sz w:val="23"/>
          <w:szCs w:val="23"/>
        </w:rPr>
        <w:t xml:space="preserve"> 6629811/0710</w:t>
      </w:r>
      <w:proofErr w:type="gramEnd"/>
      <w:r>
        <w:rPr>
          <w:rFonts w:eastAsia="Times New Roman"/>
          <w:color w:val="000000"/>
          <w:spacing w:val="-1"/>
          <w:sz w:val="23"/>
          <w:szCs w:val="23"/>
        </w:rPr>
        <w:t xml:space="preserve">     IČ: 71009248</w:t>
      </w:r>
      <w:r>
        <w:rPr>
          <w:rFonts w:eastAsia="Times New Roman"/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1"/>
          <w:sz w:val="23"/>
          <w:szCs w:val="23"/>
        </w:rPr>
        <w:t>DIČ: nejsme plátci DPH</w:t>
      </w:r>
    </w:p>
    <w:sectPr w:rsidR="00724268">
      <w:type w:val="continuous"/>
      <w:pgSz w:w="11909" w:h="16834"/>
      <w:pgMar w:top="1440" w:right="1140" w:bottom="360" w:left="96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68"/>
    <w:rsid w:val="001E59DF"/>
    <w:rsid w:val="004F5D4A"/>
    <w:rsid w:val="007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13EEB7-8854-4949-85D5-C2A896B2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Fabik</dc:creator>
  <cp:keywords/>
  <dc:description/>
  <cp:lastModifiedBy>Čarná Lenka ing.</cp:lastModifiedBy>
  <cp:revision>2</cp:revision>
  <dcterms:created xsi:type="dcterms:W3CDTF">2017-10-12T13:26:00Z</dcterms:created>
  <dcterms:modified xsi:type="dcterms:W3CDTF">2017-10-12T13:26:00Z</dcterms:modified>
</cp:coreProperties>
</file>