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A97ED" w14:textId="0AA5D7CE" w:rsidR="00643372" w:rsidRPr="00D109D5" w:rsidRDefault="00643372" w:rsidP="00643372">
      <w:pPr>
        <w:overflowPunct w:val="0"/>
        <w:autoSpaceDE w:val="0"/>
        <w:autoSpaceDN w:val="0"/>
        <w:adjustRightInd w:val="0"/>
        <w:spacing w:after="0"/>
        <w:jc w:val="center"/>
        <w:textAlignment w:val="baseline"/>
        <w:rPr>
          <w:rFonts w:ascii="Arial" w:eastAsia="Times New Roman" w:hAnsi="Arial" w:cs="Arial"/>
          <w:bCs/>
          <w:snapToGrid w:val="0"/>
          <w:lang w:eastAsia="cs-CZ"/>
        </w:rPr>
      </w:pPr>
      <w:proofErr w:type="gramStart"/>
      <w:r w:rsidRPr="00D109D5">
        <w:rPr>
          <w:rFonts w:ascii="Arial" w:hAnsi="Arial"/>
          <w:b/>
          <w:bCs/>
        </w:rPr>
        <w:t>DODATEK</w:t>
      </w:r>
      <w:r w:rsidRPr="00D109D5">
        <w:rPr>
          <w:rFonts w:ascii="Arial" w:hAnsi="Arial"/>
        </w:rPr>
        <w:t xml:space="preserve">  </w:t>
      </w:r>
      <w:r w:rsidRPr="00D109D5">
        <w:rPr>
          <w:rFonts w:ascii="Arial" w:hAnsi="Arial"/>
          <w:b/>
          <w:bCs/>
        </w:rPr>
        <w:t>č</w:t>
      </w:r>
      <w:r w:rsidR="00E54E61" w:rsidRPr="00D109D5">
        <w:rPr>
          <w:rFonts w:ascii="Arial" w:hAnsi="Arial"/>
        </w:rPr>
        <w:t>.</w:t>
      </w:r>
      <w:proofErr w:type="gramEnd"/>
      <w:r w:rsidR="00E54E61" w:rsidRPr="00D109D5">
        <w:rPr>
          <w:rFonts w:ascii="Arial" w:hAnsi="Arial"/>
        </w:rPr>
        <w:t xml:space="preserve"> </w:t>
      </w:r>
      <w:r w:rsidRPr="00D109D5">
        <w:rPr>
          <w:rFonts w:ascii="Arial" w:hAnsi="Arial"/>
        </w:rPr>
        <w:t xml:space="preserve"> </w:t>
      </w:r>
      <w:r w:rsidR="00D109D5" w:rsidRPr="00D109D5">
        <w:rPr>
          <w:rFonts w:ascii="Arial" w:eastAsia="Times New Roman" w:hAnsi="Arial" w:cs="Arial"/>
          <w:b/>
          <w:lang w:eastAsia="cs-CZ"/>
        </w:rPr>
        <w:t>1</w:t>
      </w:r>
    </w:p>
    <w:p w14:paraId="680539CB" w14:textId="1F43381D" w:rsidR="00E0086F" w:rsidRPr="00ED6435" w:rsidRDefault="00E0086F" w:rsidP="00E0086F">
      <w:pPr>
        <w:pStyle w:val="Nzev"/>
        <w:rPr>
          <w:rFonts w:ascii="Arial" w:hAnsi="Arial"/>
          <w:b w:val="0"/>
          <w:bCs w:val="0"/>
          <w:szCs w:val="22"/>
        </w:rPr>
      </w:pPr>
    </w:p>
    <w:p w14:paraId="4EF7F4DC" w14:textId="25BB107C" w:rsidR="008F521D" w:rsidRDefault="00CE1FA9" w:rsidP="0578B2E2">
      <w:pPr>
        <w:pStyle w:val="Normln-odrky"/>
        <w:numPr>
          <w:ilvl w:val="0"/>
          <w:numId w:val="0"/>
        </w:numPr>
        <w:spacing w:before="240" w:line="240" w:lineRule="auto"/>
        <w:jc w:val="center"/>
        <w:rPr>
          <w:rFonts w:eastAsia="Times New Roman" w:cs="Arial"/>
          <w:b/>
          <w:bCs/>
          <w:snapToGrid w:val="0"/>
          <w:sz w:val="24"/>
        </w:rPr>
      </w:pPr>
      <w:r w:rsidRPr="0578B2E2">
        <w:rPr>
          <w:rFonts w:cs="Arial"/>
          <w:b/>
          <w:bCs/>
          <w:sz w:val="24"/>
        </w:rPr>
        <w:t xml:space="preserve">ke </w:t>
      </w:r>
      <w:r w:rsidR="00C83954" w:rsidRPr="0578B2E2">
        <w:rPr>
          <w:rFonts w:cs="Arial"/>
          <w:b/>
          <w:bCs/>
          <w:sz w:val="24"/>
        </w:rPr>
        <w:t>SMLOUV</w:t>
      </w:r>
      <w:r w:rsidRPr="0578B2E2">
        <w:rPr>
          <w:rFonts w:cs="Arial"/>
          <w:b/>
          <w:bCs/>
          <w:sz w:val="24"/>
        </w:rPr>
        <w:t>Ě O DÍLO</w:t>
      </w:r>
      <w:r w:rsidR="00C83954" w:rsidRPr="0578B2E2">
        <w:rPr>
          <w:rFonts w:cs="Arial"/>
          <w:b/>
          <w:bCs/>
          <w:sz w:val="24"/>
        </w:rPr>
        <w:t xml:space="preserve"> </w:t>
      </w:r>
      <w:r w:rsidR="00643372" w:rsidRPr="0578B2E2">
        <w:rPr>
          <w:rFonts w:cs="Arial"/>
          <w:sz w:val="24"/>
        </w:rPr>
        <w:t>(</w:t>
      </w:r>
      <w:r w:rsidRPr="0578B2E2">
        <w:rPr>
          <w:rFonts w:cs="Arial"/>
          <w:sz w:val="24"/>
        </w:rPr>
        <w:t>dále jen</w:t>
      </w:r>
      <w:r w:rsidRPr="0578B2E2">
        <w:rPr>
          <w:rFonts w:cs="Arial"/>
          <w:b/>
          <w:bCs/>
          <w:sz w:val="24"/>
        </w:rPr>
        <w:t xml:space="preserve"> „Smlouva“</w:t>
      </w:r>
      <w:r w:rsidR="00643372" w:rsidRPr="38CE8ACC">
        <w:rPr>
          <w:rFonts w:cs="Arial"/>
          <w:sz w:val="24"/>
        </w:rPr>
        <w:t>)</w:t>
      </w:r>
      <w:r w:rsidR="00643372" w:rsidRPr="38CE8ACC">
        <w:rPr>
          <w:rFonts w:cs="Arial"/>
          <w:i/>
          <w:iCs/>
          <w:sz w:val="24"/>
        </w:rPr>
        <w:t xml:space="preserve"> </w:t>
      </w:r>
      <w:proofErr w:type="spellStart"/>
      <w:r w:rsidR="0083666F" w:rsidRPr="38CE8ACC">
        <w:rPr>
          <w:rFonts w:cs="Arial"/>
          <w:b/>
          <w:bCs/>
          <w:sz w:val="24"/>
        </w:rPr>
        <w:t>Ko</w:t>
      </w:r>
      <w:r w:rsidR="00425FA4" w:rsidRPr="38CE8ACC">
        <w:rPr>
          <w:rFonts w:cs="Arial"/>
          <w:b/>
          <w:bCs/>
          <w:sz w:val="24"/>
        </w:rPr>
        <w:t>PÚ</w:t>
      </w:r>
      <w:proofErr w:type="spellEnd"/>
      <w:r w:rsidR="00601082">
        <w:rPr>
          <w:rFonts w:cs="Arial"/>
          <w:b/>
          <w:bCs/>
          <w:sz w:val="24"/>
        </w:rPr>
        <w:t xml:space="preserve"> v </w:t>
      </w:r>
      <w:proofErr w:type="spellStart"/>
      <w:r w:rsidR="00601082">
        <w:rPr>
          <w:rFonts w:cs="Arial"/>
          <w:b/>
          <w:bCs/>
          <w:sz w:val="24"/>
        </w:rPr>
        <w:t>k.ú</w:t>
      </w:r>
      <w:proofErr w:type="spellEnd"/>
      <w:r w:rsidR="00601082">
        <w:rPr>
          <w:rFonts w:cs="Arial"/>
          <w:b/>
          <w:bCs/>
          <w:sz w:val="24"/>
        </w:rPr>
        <w:t>. Srbsko u Karlštejna</w:t>
      </w:r>
      <w:r w:rsidR="00643372" w:rsidRPr="38CE8ACC">
        <w:rPr>
          <w:rFonts w:eastAsia="Times New Roman" w:cs="Arial"/>
          <w:b/>
          <w:bCs/>
          <w:sz w:val="24"/>
        </w:rPr>
        <w:t xml:space="preserve">       </w:t>
      </w:r>
      <w:r>
        <w:br/>
      </w:r>
      <w:r w:rsidR="00E54E61" w:rsidRPr="38CE8ACC">
        <w:rPr>
          <w:rFonts w:cs="Arial"/>
          <w:sz w:val="22"/>
        </w:rPr>
        <w:t xml:space="preserve">č.: </w:t>
      </w:r>
      <w:r w:rsidR="00643372" w:rsidRPr="38CE8ACC">
        <w:rPr>
          <w:rFonts w:cs="Arial"/>
          <w:sz w:val="22"/>
        </w:rPr>
        <w:t xml:space="preserve"> </w:t>
      </w:r>
      <w:r w:rsidR="00601082" w:rsidRPr="00601082">
        <w:rPr>
          <w:rFonts w:cs="Arial"/>
          <w:sz w:val="22"/>
        </w:rPr>
        <w:t>526-2025-537203</w:t>
      </w:r>
      <w:r w:rsidR="00601082">
        <w:rPr>
          <w:rFonts w:cs="Arial"/>
          <w:sz w:val="22"/>
        </w:rPr>
        <w:t xml:space="preserve"> </w:t>
      </w:r>
      <w:r w:rsidR="00E54E61" w:rsidRPr="38CE8ACC">
        <w:rPr>
          <w:rFonts w:cs="Arial"/>
          <w:sz w:val="22"/>
        </w:rPr>
        <w:t xml:space="preserve">ze dne </w:t>
      </w:r>
      <w:r w:rsidR="00601082">
        <w:rPr>
          <w:rFonts w:cs="Arial"/>
          <w:sz w:val="22"/>
        </w:rPr>
        <w:t>5. 8. 2025</w:t>
      </w:r>
    </w:p>
    <w:p w14:paraId="4985149B" w14:textId="77777777" w:rsidR="00643372" w:rsidRDefault="00643372" w:rsidP="00E0086F">
      <w:pPr>
        <w:pStyle w:val="Normln-odrky"/>
        <w:numPr>
          <w:ilvl w:val="0"/>
          <w:numId w:val="0"/>
        </w:numPr>
        <w:spacing w:before="240" w:line="240" w:lineRule="auto"/>
        <w:jc w:val="center"/>
        <w:rPr>
          <w:rFonts w:cs="Arial"/>
          <w:sz w:val="22"/>
        </w:rPr>
      </w:pPr>
    </w:p>
    <w:p w14:paraId="079A6270" w14:textId="19001221" w:rsidR="0083666F" w:rsidRPr="009E27FC" w:rsidRDefault="0083666F" w:rsidP="00E0086F">
      <w:pPr>
        <w:pStyle w:val="Normln-odrky"/>
        <w:numPr>
          <w:ilvl w:val="0"/>
          <w:numId w:val="0"/>
        </w:numPr>
        <w:spacing w:before="240" w:line="240" w:lineRule="auto"/>
        <w:jc w:val="center"/>
        <w:rPr>
          <w:rFonts w:cs="Arial"/>
          <w:sz w:val="22"/>
        </w:rPr>
      </w:pPr>
      <w:r w:rsidRPr="009E27FC">
        <w:rPr>
          <w:rFonts w:cs="Arial"/>
          <w:sz w:val="22"/>
        </w:rPr>
        <w:t>(dále jen „</w:t>
      </w:r>
      <w:r w:rsidRPr="009E27FC">
        <w:rPr>
          <w:rFonts w:cs="Arial"/>
          <w:b/>
          <w:bCs/>
          <w:sz w:val="22"/>
        </w:rPr>
        <w:t>Dodatek</w:t>
      </w:r>
      <w:r w:rsidRPr="009E27FC">
        <w:rPr>
          <w:rFonts w:cs="Arial"/>
          <w:sz w:val="22"/>
        </w:rPr>
        <w:t>“)</w:t>
      </w:r>
    </w:p>
    <w:p w14:paraId="4445F863" w14:textId="77777777" w:rsidR="0083666F" w:rsidRDefault="0083666F" w:rsidP="00E0086F">
      <w:pPr>
        <w:pStyle w:val="Normln-odrky"/>
        <w:numPr>
          <w:ilvl w:val="0"/>
          <w:numId w:val="0"/>
        </w:numPr>
        <w:spacing w:before="240" w:line="240" w:lineRule="auto"/>
        <w:jc w:val="center"/>
        <w:rPr>
          <w:rFonts w:cs="Arial"/>
          <w:b/>
          <w:bCs/>
          <w:sz w:val="22"/>
        </w:rPr>
      </w:pPr>
    </w:p>
    <w:p w14:paraId="775236CB" w14:textId="63F1A814" w:rsidR="0083666F" w:rsidRDefault="00C83A8C" w:rsidP="00E0086F">
      <w:pPr>
        <w:pStyle w:val="Normln-odrky"/>
        <w:numPr>
          <w:ilvl w:val="0"/>
          <w:numId w:val="0"/>
        </w:numPr>
        <w:spacing w:before="240" w:line="240" w:lineRule="auto"/>
        <w:jc w:val="center"/>
        <w:rPr>
          <w:rFonts w:cs="Arial"/>
          <w:b/>
          <w:bCs/>
          <w:sz w:val="22"/>
        </w:rPr>
      </w:pPr>
      <w:r>
        <w:rPr>
          <w:rFonts w:cs="Arial"/>
          <w:b/>
          <w:bCs/>
          <w:sz w:val="22"/>
        </w:rPr>
        <w:t>u</w:t>
      </w:r>
      <w:r w:rsidR="0083666F">
        <w:rPr>
          <w:rFonts w:cs="Arial"/>
          <w:b/>
          <w:bCs/>
          <w:sz w:val="22"/>
        </w:rPr>
        <w:t>zavřený</w:t>
      </w:r>
    </w:p>
    <w:p w14:paraId="48C111B2" w14:textId="5653C207" w:rsidR="0083666F" w:rsidRPr="00BE04E4" w:rsidRDefault="0083666F" w:rsidP="00BE04E4">
      <w:pPr>
        <w:autoSpaceDE w:val="0"/>
        <w:autoSpaceDN w:val="0"/>
        <w:adjustRightInd w:val="0"/>
        <w:spacing w:after="0" w:line="240" w:lineRule="auto"/>
        <w:jc w:val="both"/>
        <w:rPr>
          <w:rFonts w:ascii="Arial" w:hAnsi="Arial" w:cs="Arial"/>
        </w:rPr>
      </w:pPr>
      <w:r w:rsidRPr="00BE04E4">
        <w:rPr>
          <w:rFonts w:ascii="Arial" w:hAnsi="Arial" w:cs="Arial"/>
        </w:rPr>
        <w:t>podle § 2586 a následujících zákona č. 89/2012 Sb., občanský zákoník, ve znění pozdějších předpisů, a v souladu s</w:t>
      </w:r>
      <w:r w:rsidR="00404E33" w:rsidRPr="00BE04E4">
        <w:rPr>
          <w:rFonts w:ascii="Arial" w:hAnsi="Arial" w:cs="Arial"/>
        </w:rPr>
        <w:t xml:space="preserve"> ustanovením </w:t>
      </w:r>
      <w:r w:rsidRPr="00BE04E4">
        <w:rPr>
          <w:rFonts w:ascii="Arial" w:hAnsi="Arial" w:cs="Arial"/>
        </w:rPr>
        <w:t xml:space="preserve">§ 222 </w:t>
      </w:r>
      <w:proofErr w:type="spellStart"/>
      <w:r w:rsidRPr="00BE04E4">
        <w:rPr>
          <w:rFonts w:ascii="Arial" w:hAnsi="Arial" w:cs="Arial"/>
        </w:rPr>
        <w:t>odst</w:t>
      </w:r>
      <w:proofErr w:type="spellEnd"/>
      <w:r w:rsidR="00244587">
        <w:rPr>
          <w:rFonts w:ascii="Arial" w:hAnsi="Arial" w:cs="Arial"/>
        </w:rPr>
        <w:t xml:space="preserve"> 4</w:t>
      </w:r>
      <w:r w:rsidRPr="00BE04E4">
        <w:rPr>
          <w:rFonts w:ascii="Arial" w:hAnsi="Arial" w:cs="Arial"/>
        </w:rPr>
        <w:t xml:space="preserve"> zákona č. 134/2016 Sb., o zadávání veřejných zakázek, ve znění pozdějších předpisů</w:t>
      </w:r>
      <w:r w:rsidR="00CE1FA9">
        <w:rPr>
          <w:rFonts w:ascii="Arial" w:hAnsi="Arial" w:cs="Arial"/>
        </w:rPr>
        <w:t xml:space="preserve"> (dále jen „</w:t>
      </w:r>
      <w:r w:rsidR="00CE1FA9" w:rsidRPr="00CE1FA9">
        <w:rPr>
          <w:rFonts w:ascii="Arial" w:hAnsi="Arial" w:cs="Arial"/>
          <w:b/>
          <w:bCs/>
        </w:rPr>
        <w:t>ZZVZ</w:t>
      </w:r>
      <w:r w:rsidR="00CE1FA9">
        <w:rPr>
          <w:rFonts w:ascii="Arial" w:hAnsi="Arial" w:cs="Arial"/>
        </w:rPr>
        <w:t>“)</w:t>
      </w:r>
    </w:p>
    <w:p w14:paraId="242F31A9" w14:textId="77777777" w:rsidR="008F521D" w:rsidRPr="00BE04E4" w:rsidRDefault="008F521D" w:rsidP="00BE04E4">
      <w:pPr>
        <w:pStyle w:val="Normln-odrky"/>
        <w:numPr>
          <w:ilvl w:val="0"/>
          <w:numId w:val="0"/>
        </w:numPr>
        <w:spacing w:before="240" w:line="240" w:lineRule="auto"/>
        <w:jc w:val="both"/>
        <w:rPr>
          <w:rFonts w:cs="Arial"/>
          <w:sz w:val="22"/>
        </w:rPr>
      </w:pPr>
    </w:p>
    <w:p w14:paraId="7947449C" w14:textId="77777777" w:rsidR="00E0086F" w:rsidRPr="00ED6435" w:rsidRDefault="00E0086F" w:rsidP="00EC1291">
      <w:pPr>
        <w:pStyle w:val="Nadpis1"/>
        <w:keepNext w:val="0"/>
        <w:spacing w:after="120"/>
        <w:jc w:val="both"/>
        <w:rPr>
          <w:rFonts w:ascii="Arial" w:hAnsi="Arial"/>
          <w:b w:val="0"/>
          <w:szCs w:val="22"/>
        </w:rPr>
      </w:pPr>
      <w:r w:rsidRPr="00ED6435">
        <w:rPr>
          <w:rFonts w:ascii="Arial" w:hAnsi="Arial"/>
          <w:szCs w:val="22"/>
        </w:rPr>
        <w:t>SMLUVNÍ STRANY</w:t>
      </w:r>
    </w:p>
    <w:p w14:paraId="3E201BFE" w14:textId="5E761910" w:rsidR="00E0086F" w:rsidRPr="00ED6435" w:rsidRDefault="00E0086F" w:rsidP="00915B9C">
      <w:pPr>
        <w:pStyle w:val="Level3"/>
        <w:numPr>
          <w:ilvl w:val="0"/>
          <w:numId w:val="13"/>
        </w:numPr>
        <w:spacing w:before="120" w:after="120" w:line="240" w:lineRule="auto"/>
        <w:ind w:left="567" w:hanging="567"/>
        <w:jc w:val="both"/>
        <w:rPr>
          <w:rFonts w:ascii="Arial" w:hAnsi="Arial" w:cs="Arial"/>
          <w:szCs w:val="22"/>
        </w:rPr>
      </w:pPr>
      <w:r w:rsidRPr="00ED6435">
        <w:rPr>
          <w:rFonts w:ascii="Arial" w:hAnsi="Arial" w:cs="Arial"/>
          <w:b/>
          <w:szCs w:val="22"/>
        </w:rPr>
        <w:t>Česká republika</w:t>
      </w:r>
      <w:r w:rsidR="004F5D1F" w:rsidRPr="00ED6435">
        <w:rPr>
          <w:rFonts w:ascii="Arial" w:hAnsi="Arial" w:cs="Arial"/>
          <w:b/>
          <w:szCs w:val="22"/>
        </w:rPr>
        <w:t xml:space="preserve"> –</w:t>
      </w:r>
      <w:r w:rsidRPr="00ED6435">
        <w:rPr>
          <w:rFonts w:ascii="Arial" w:hAnsi="Arial" w:cs="Arial"/>
          <w:b/>
          <w:szCs w:val="22"/>
        </w:rPr>
        <w:t xml:space="preserve"> Státní pozemkový úřad</w:t>
      </w:r>
    </w:p>
    <w:p w14:paraId="0027FA7B" w14:textId="77777777" w:rsidR="00D55A06" w:rsidRDefault="00E0086F" w:rsidP="00EC1291">
      <w:pPr>
        <w:spacing w:after="120"/>
        <w:ind w:left="567"/>
        <w:jc w:val="both"/>
        <w:rPr>
          <w:rFonts w:ascii="Arial" w:hAnsi="Arial" w:cs="Arial"/>
        </w:rPr>
      </w:pPr>
      <w:r w:rsidRPr="00ED6435">
        <w:rPr>
          <w:rFonts w:ascii="Arial" w:hAnsi="Arial" w:cs="Arial"/>
        </w:rPr>
        <w:t>se sídlem Husinecká 1024/</w:t>
      </w:r>
      <w:proofErr w:type="gramStart"/>
      <w:r w:rsidRPr="00ED6435">
        <w:rPr>
          <w:rFonts w:ascii="Arial" w:hAnsi="Arial" w:cs="Arial"/>
        </w:rPr>
        <w:t>11a</w:t>
      </w:r>
      <w:proofErr w:type="gramEnd"/>
      <w:r w:rsidRPr="00ED6435">
        <w:rPr>
          <w:rFonts w:ascii="Arial" w:hAnsi="Arial" w:cs="Arial"/>
        </w:rPr>
        <w:t xml:space="preserve">, 130 00 Praha 3 – Žižkov, IČO: 013 12 774, </w:t>
      </w:r>
    </w:p>
    <w:p w14:paraId="72B0C9B8" w14:textId="32367C9D" w:rsidR="00403809" w:rsidRPr="00A76AB8" w:rsidRDefault="00E0086F" w:rsidP="00A76AB8">
      <w:pPr>
        <w:spacing w:after="120"/>
        <w:ind w:left="567"/>
        <w:rPr>
          <w:rFonts w:ascii="Arial" w:hAnsi="Arial" w:cs="Arial"/>
          <w:b/>
        </w:rPr>
      </w:pPr>
      <w:r w:rsidRPr="00643372">
        <w:rPr>
          <w:rFonts w:ascii="Arial" w:hAnsi="Arial" w:cs="Arial"/>
          <w:b/>
          <w:bCs/>
        </w:rPr>
        <w:t>Krajský pozemkový úřad</w:t>
      </w:r>
      <w:r w:rsidRPr="00ED6435">
        <w:rPr>
          <w:rFonts w:ascii="Arial" w:hAnsi="Arial" w:cs="Arial"/>
        </w:rPr>
        <w:t xml:space="preserve"> </w:t>
      </w:r>
      <w:bookmarkStart w:id="0" w:name="_Hlk215040681"/>
      <w:r w:rsidR="00A76AB8" w:rsidRPr="00A76AB8">
        <w:rPr>
          <w:rFonts w:ascii="Arial" w:hAnsi="Arial" w:cs="Arial"/>
          <w:b/>
        </w:rPr>
        <w:t>pro Středočeský kraj</w:t>
      </w:r>
      <w:r w:rsidR="00A76AB8">
        <w:rPr>
          <w:rFonts w:ascii="Arial" w:hAnsi="Arial" w:cs="Arial"/>
          <w:b/>
        </w:rPr>
        <w:t xml:space="preserve"> </w:t>
      </w:r>
      <w:r w:rsidR="00A76AB8" w:rsidRPr="00A76AB8">
        <w:rPr>
          <w:rFonts w:ascii="Arial" w:hAnsi="Arial" w:cs="Arial"/>
          <w:b/>
        </w:rPr>
        <w:t>a hl. město Praha</w:t>
      </w:r>
      <w:r w:rsidR="00A76AB8">
        <w:rPr>
          <w:rFonts w:ascii="Arial" w:hAnsi="Arial" w:cs="Arial"/>
          <w:b/>
        </w:rPr>
        <w:t xml:space="preserve"> </w:t>
      </w:r>
      <w:r w:rsidR="008C4017">
        <w:rPr>
          <w:rFonts w:ascii="Arial" w:eastAsia="Times New Roman" w:hAnsi="Arial" w:cs="Arial"/>
          <w:b/>
          <w:bCs/>
          <w:snapToGrid w:val="0"/>
          <w:lang w:eastAsia="cs-CZ"/>
        </w:rPr>
        <w:t xml:space="preserve">na adrese </w:t>
      </w:r>
      <w:bookmarkEnd w:id="0"/>
      <w:r w:rsidR="00A76AB8" w:rsidRPr="002C4821">
        <w:rPr>
          <w:rFonts w:ascii="Arial" w:hAnsi="Arial" w:cs="Arial"/>
        </w:rPr>
        <w:t>Nám. Winstona Churchilla 1800/2, 130 00 Praha 3</w:t>
      </w:r>
    </w:p>
    <w:p w14:paraId="371F4882" w14:textId="77777777" w:rsidR="00A76AB8" w:rsidRPr="00A76AB8" w:rsidRDefault="00E0086F" w:rsidP="00A76AB8">
      <w:pPr>
        <w:spacing w:after="120"/>
        <w:ind w:left="4536" w:hanging="3969"/>
        <w:jc w:val="both"/>
        <w:rPr>
          <w:rFonts w:ascii="Arial" w:hAnsi="Arial" w:cs="Arial"/>
        </w:rPr>
      </w:pPr>
      <w:bookmarkStart w:id="1" w:name="_Hlk214960540"/>
      <w:r w:rsidRPr="00ED6435">
        <w:rPr>
          <w:rFonts w:ascii="Arial" w:hAnsi="Arial" w:cs="Arial"/>
        </w:rPr>
        <w:t>Zastoupen</w:t>
      </w:r>
      <w:r w:rsidR="001F5968">
        <w:rPr>
          <w:rFonts w:ascii="Arial" w:hAnsi="Arial" w:cs="Arial"/>
        </w:rPr>
        <w:t>ý</w:t>
      </w:r>
      <w:r w:rsidRPr="00ED6435">
        <w:rPr>
          <w:rFonts w:ascii="Arial" w:hAnsi="Arial" w:cs="Arial"/>
        </w:rPr>
        <w:t xml:space="preserve">: </w:t>
      </w:r>
      <w:r w:rsidR="00A76AB8" w:rsidRPr="00A76AB8">
        <w:rPr>
          <w:rFonts w:ascii="Arial" w:hAnsi="Arial" w:cs="Arial"/>
        </w:rPr>
        <w:t>Ing. Jiřím Veselým, ředitelem KPÚ pro Středočeský kraj a hl. m. Praha</w:t>
      </w:r>
    </w:p>
    <w:p w14:paraId="679B3B2B" w14:textId="7539676C" w:rsidR="00E0086F" w:rsidRPr="00ED6435" w:rsidRDefault="00E0086F" w:rsidP="000129FF">
      <w:pPr>
        <w:spacing w:after="120"/>
        <w:ind w:left="4962" w:hanging="4395"/>
        <w:jc w:val="both"/>
        <w:rPr>
          <w:rFonts w:ascii="Arial" w:hAnsi="Arial" w:cs="Arial"/>
        </w:rPr>
      </w:pPr>
      <w:bookmarkStart w:id="2" w:name="_Hlk215041580"/>
      <w:r w:rsidRPr="00ED6435">
        <w:rPr>
          <w:rFonts w:ascii="Arial" w:hAnsi="Arial" w:cs="Arial"/>
        </w:rPr>
        <w:t xml:space="preserve">Ve smluvních záležitostech </w:t>
      </w:r>
      <w:r w:rsidR="00EC1291" w:rsidRPr="00ED6435">
        <w:rPr>
          <w:rFonts w:ascii="Arial" w:hAnsi="Arial" w:cs="Arial"/>
        </w:rPr>
        <w:t>zastoupen</w:t>
      </w:r>
      <w:r w:rsidR="001F5968">
        <w:rPr>
          <w:rFonts w:ascii="Arial" w:hAnsi="Arial" w:cs="Arial"/>
        </w:rPr>
        <w:t>ý</w:t>
      </w:r>
      <w:r w:rsidRPr="00ED6435">
        <w:rPr>
          <w:rFonts w:ascii="Arial" w:hAnsi="Arial" w:cs="Arial"/>
        </w:rPr>
        <w:t xml:space="preserve">: </w:t>
      </w:r>
      <w:r w:rsidR="000129FF">
        <w:rPr>
          <w:rFonts w:ascii="Arial" w:hAnsi="Arial" w:cs="Arial"/>
        </w:rPr>
        <w:tab/>
      </w:r>
      <w:r w:rsidR="00A76AB8" w:rsidRPr="00A76AB8">
        <w:rPr>
          <w:rFonts w:ascii="Arial" w:hAnsi="Arial" w:cs="Arial"/>
        </w:rPr>
        <w:t>Ing. Jiří</w:t>
      </w:r>
      <w:r w:rsidR="00A76AB8" w:rsidRPr="00A76AB8">
        <w:rPr>
          <w:rFonts w:ascii="Arial" w:hAnsi="Arial" w:cs="Arial"/>
          <w:b/>
          <w:bCs/>
          <w:snapToGrid w:val="0"/>
        </w:rPr>
        <w:t xml:space="preserve"> </w:t>
      </w:r>
      <w:r w:rsidR="00A76AB8" w:rsidRPr="00A76AB8">
        <w:rPr>
          <w:rFonts w:ascii="Arial" w:hAnsi="Arial" w:cs="Arial"/>
        </w:rPr>
        <w:t>Veselý</w:t>
      </w:r>
      <w:r w:rsidR="00A76AB8">
        <w:rPr>
          <w:rFonts w:ascii="Arial" w:hAnsi="Arial" w:cs="Arial"/>
          <w:b/>
          <w:bCs/>
          <w:snapToGrid w:val="0"/>
        </w:rPr>
        <w:t>,</w:t>
      </w:r>
      <w:r w:rsidR="0083666F">
        <w:rPr>
          <w:rFonts w:ascii="Arial" w:hAnsi="Arial" w:cs="Arial"/>
        </w:rPr>
        <w:t xml:space="preserve"> </w:t>
      </w:r>
      <w:bookmarkEnd w:id="2"/>
      <w:r w:rsidR="00A76AB8">
        <w:rPr>
          <w:rFonts w:ascii="Arial" w:hAnsi="Arial" w:cs="Arial"/>
        </w:rPr>
        <w:t xml:space="preserve">ředitel pro </w:t>
      </w:r>
      <w:r w:rsidR="00A76AB8" w:rsidRPr="00A76AB8">
        <w:rPr>
          <w:rFonts w:ascii="Arial" w:hAnsi="Arial" w:cs="Arial"/>
        </w:rPr>
        <w:t>Středočeský kraj a hl. m. Praha</w:t>
      </w:r>
      <w:r w:rsidR="00A76AB8">
        <w:rPr>
          <w:rFonts w:ascii="Arial" w:hAnsi="Arial" w:cs="Arial"/>
        </w:rPr>
        <w:t xml:space="preserve"> </w:t>
      </w:r>
      <w:r w:rsidR="0083666F" w:rsidDel="0083666F">
        <w:rPr>
          <w:rFonts w:ascii="Arial" w:hAnsi="Arial" w:cs="Arial"/>
        </w:rPr>
        <w:t xml:space="preserve"> </w:t>
      </w:r>
      <w:r w:rsidRPr="00ED6435">
        <w:rPr>
          <w:rFonts w:ascii="Arial" w:hAnsi="Arial" w:cs="Arial"/>
        </w:rPr>
        <w:t xml:space="preserve"> </w:t>
      </w:r>
    </w:p>
    <w:p w14:paraId="5E571D44" w14:textId="77777777" w:rsidR="00A76AB8" w:rsidRPr="00A76AB8" w:rsidRDefault="00E0086F" w:rsidP="00A76AB8">
      <w:pPr>
        <w:tabs>
          <w:tab w:val="left" w:pos="4536"/>
        </w:tabs>
        <w:spacing w:after="120"/>
        <w:ind w:left="4962" w:hanging="4395"/>
        <w:jc w:val="both"/>
        <w:rPr>
          <w:rFonts w:ascii="Arial" w:hAnsi="Arial" w:cs="Arial"/>
        </w:rPr>
      </w:pPr>
      <w:r w:rsidRPr="00ED6435">
        <w:rPr>
          <w:rFonts w:ascii="Arial" w:hAnsi="Arial" w:cs="Arial"/>
        </w:rPr>
        <w:t xml:space="preserve">V technických záležitostech </w:t>
      </w:r>
      <w:r w:rsidR="00EC1291" w:rsidRPr="00ED6435">
        <w:rPr>
          <w:rFonts w:ascii="Arial" w:hAnsi="Arial" w:cs="Arial"/>
        </w:rPr>
        <w:t>zastoupen</w:t>
      </w:r>
      <w:r w:rsidR="00945036">
        <w:rPr>
          <w:rFonts w:ascii="Arial" w:hAnsi="Arial" w:cs="Arial"/>
        </w:rPr>
        <w:t>ý</w:t>
      </w:r>
      <w:r w:rsidR="00A76AB8">
        <w:rPr>
          <w:rFonts w:ascii="Arial" w:hAnsi="Arial" w:cs="Arial"/>
        </w:rPr>
        <w:t xml:space="preserve">: </w:t>
      </w:r>
      <w:r w:rsidR="00A76AB8" w:rsidRPr="00A76AB8">
        <w:rPr>
          <w:rFonts w:ascii="Arial" w:hAnsi="Arial" w:cs="Arial"/>
        </w:rPr>
        <w:t>Andrea Čápová, vedoucí Pobočky Beroun</w:t>
      </w:r>
    </w:p>
    <w:p w14:paraId="4939C5C6" w14:textId="1F82A174" w:rsidR="00E0086F" w:rsidRDefault="00A76AB8" w:rsidP="0083666F">
      <w:pPr>
        <w:tabs>
          <w:tab w:val="left" w:pos="4536"/>
        </w:tabs>
        <w:spacing w:after="120"/>
        <w:ind w:left="4962" w:hanging="4395"/>
        <w:jc w:val="both"/>
        <w:rPr>
          <w:rFonts w:ascii="Arial" w:hAnsi="Arial" w:cs="Arial"/>
          <w:snapToGrid w:val="0"/>
        </w:rPr>
      </w:pPr>
      <w:r>
        <w:rPr>
          <w:rFonts w:ascii="Arial" w:hAnsi="Arial" w:cs="Arial"/>
          <w:snapToGrid w:val="0"/>
        </w:rPr>
        <w:tab/>
      </w:r>
      <w:r>
        <w:rPr>
          <w:rFonts w:ascii="Arial" w:hAnsi="Arial" w:cs="Arial"/>
          <w:snapToGrid w:val="0"/>
        </w:rPr>
        <w:tab/>
        <w:t>Eva Jelínková, Pobočka</w:t>
      </w:r>
      <w:bookmarkEnd w:id="1"/>
      <w:r>
        <w:rPr>
          <w:rFonts w:ascii="Arial" w:hAnsi="Arial" w:cs="Arial"/>
          <w:snapToGrid w:val="0"/>
        </w:rPr>
        <w:t xml:space="preserve"> Beroun</w:t>
      </w:r>
    </w:p>
    <w:p w14:paraId="058B6E06" w14:textId="77777777" w:rsidR="00C83A8C" w:rsidRDefault="00C83A8C" w:rsidP="0083666F">
      <w:pPr>
        <w:tabs>
          <w:tab w:val="left" w:pos="4536"/>
        </w:tabs>
        <w:spacing w:after="120"/>
        <w:ind w:left="4962" w:hanging="4395"/>
        <w:jc w:val="both"/>
        <w:rPr>
          <w:rFonts w:ascii="Arial" w:hAnsi="Arial" w:cs="Arial"/>
          <w:snapToGrid w:val="0"/>
        </w:rPr>
      </w:pPr>
    </w:p>
    <w:p w14:paraId="0456D24A" w14:textId="77777777" w:rsidR="00814857" w:rsidRPr="000129FF" w:rsidRDefault="00814857" w:rsidP="0083666F">
      <w:pPr>
        <w:tabs>
          <w:tab w:val="left" w:pos="4536"/>
        </w:tabs>
        <w:spacing w:after="120"/>
        <w:ind w:left="4962" w:hanging="4395"/>
        <w:jc w:val="both"/>
        <w:rPr>
          <w:rFonts w:ascii="Arial" w:hAnsi="Arial" w:cs="Arial"/>
          <w:snapToGrid w:val="0"/>
        </w:rPr>
      </w:pPr>
    </w:p>
    <w:p w14:paraId="48651F03" w14:textId="77777777" w:rsidR="00E0086F" w:rsidRPr="00ED6435" w:rsidRDefault="00E0086F" w:rsidP="00EC1291">
      <w:pPr>
        <w:tabs>
          <w:tab w:val="left" w:pos="4536"/>
        </w:tabs>
        <w:spacing w:after="120"/>
        <w:ind w:left="567"/>
        <w:contextualSpacing/>
        <w:jc w:val="both"/>
        <w:rPr>
          <w:rFonts w:ascii="Arial" w:hAnsi="Arial" w:cs="Arial"/>
        </w:rPr>
      </w:pPr>
      <w:r w:rsidRPr="00ED6435">
        <w:rPr>
          <w:rFonts w:ascii="Arial" w:hAnsi="Arial" w:cs="Arial"/>
          <w:b/>
          <w:bCs/>
        </w:rPr>
        <w:t>Kontaktní údaje:</w:t>
      </w:r>
    </w:p>
    <w:p w14:paraId="6A638703" w14:textId="19C6B106" w:rsidR="00E0086F" w:rsidRPr="00ED6435" w:rsidRDefault="00E0086F" w:rsidP="00D90FAC">
      <w:pPr>
        <w:pStyle w:val="Default"/>
        <w:ind w:firstLine="567"/>
        <w:rPr>
          <w:rFonts w:ascii="Arial" w:hAnsi="Arial" w:cs="Arial"/>
        </w:rPr>
      </w:pPr>
      <w:r w:rsidRPr="00ED6435">
        <w:rPr>
          <w:rFonts w:ascii="Arial" w:hAnsi="Arial" w:cs="Arial"/>
        </w:rPr>
        <w:t xml:space="preserve">Tel.: </w:t>
      </w:r>
      <w:r w:rsidR="00D90FAC" w:rsidRPr="00D90FAC">
        <w:rPr>
          <w:rFonts w:ascii="Arial" w:hAnsi="Arial" w:cs="Arial"/>
        </w:rPr>
        <w:t xml:space="preserve"> +420 606 668 879,</w:t>
      </w:r>
      <w:r w:rsidR="00D90FAC">
        <w:rPr>
          <w:rFonts w:ascii="Arial" w:hAnsi="Arial" w:cs="Arial"/>
        </w:rPr>
        <w:t xml:space="preserve"> </w:t>
      </w:r>
      <w:r w:rsidR="00403809">
        <w:rPr>
          <w:rFonts w:ascii="Arial" w:hAnsi="Arial" w:cs="Arial"/>
        </w:rPr>
        <w:t>+420</w:t>
      </w:r>
      <w:r w:rsidR="00A76AB8">
        <w:rPr>
          <w:rFonts w:ascii="Arial" w:hAnsi="Arial" w:cs="Arial"/>
        </w:rPr>
        <w:t> 727 956 722</w:t>
      </w:r>
    </w:p>
    <w:p w14:paraId="073F5E87" w14:textId="1EA7BAFF" w:rsidR="00E0086F" w:rsidRPr="00403809" w:rsidRDefault="00E0086F" w:rsidP="00D90FAC">
      <w:pPr>
        <w:tabs>
          <w:tab w:val="left" w:pos="4536"/>
        </w:tabs>
        <w:spacing w:after="120"/>
        <w:ind w:left="1418" w:hanging="851"/>
        <w:contextualSpacing/>
        <w:jc w:val="both"/>
        <w:rPr>
          <w:rFonts w:ascii="Arial" w:hAnsi="Arial" w:cs="Arial"/>
        </w:rPr>
      </w:pPr>
      <w:r w:rsidRPr="00ED6435">
        <w:rPr>
          <w:rFonts w:ascii="Arial" w:hAnsi="Arial" w:cs="Arial"/>
        </w:rPr>
        <w:t>E-mail:</w:t>
      </w:r>
      <w:r w:rsidRPr="00ED6435">
        <w:rPr>
          <w:rFonts w:ascii="Arial" w:hAnsi="Arial" w:cs="Arial"/>
          <w:snapToGrid w:val="0"/>
        </w:rPr>
        <w:t xml:space="preserve"> </w:t>
      </w:r>
      <w:r w:rsidR="00CC64C2">
        <w:rPr>
          <w:rFonts w:ascii="Arial" w:hAnsi="Arial" w:cs="Arial"/>
          <w:snapToGrid w:val="0"/>
        </w:rPr>
        <w:tab/>
      </w:r>
      <w:hyperlink r:id="rId12" w:history="1">
        <w:r w:rsidR="00D90FAC" w:rsidRPr="00E96AFD">
          <w:rPr>
            <w:rStyle w:val="Hypertextovodkaz"/>
            <w:rFonts w:ascii="Arial" w:hAnsi="Arial" w:cs="Arial"/>
            <w:snapToGrid w:val="0"/>
            <w:sz w:val="24"/>
          </w:rPr>
          <w:t>andrea.capova@spu.gov.cz</w:t>
        </w:r>
      </w:hyperlink>
      <w:r w:rsidR="00D90FAC">
        <w:rPr>
          <w:rFonts w:ascii="Arial" w:hAnsi="Arial" w:cs="Arial"/>
          <w:snapToGrid w:val="0"/>
        </w:rPr>
        <w:t xml:space="preserve">, </w:t>
      </w:r>
      <w:r w:rsidR="00A76AB8">
        <w:rPr>
          <w:rFonts w:ascii="Arial" w:hAnsi="Arial" w:cs="Arial"/>
          <w:snapToGrid w:val="0"/>
        </w:rPr>
        <w:t>eva.jelinkova@</w:t>
      </w:r>
      <w:r w:rsidR="00403809" w:rsidRPr="00403809">
        <w:rPr>
          <w:rFonts w:ascii="Arial" w:eastAsia="Times New Roman" w:hAnsi="Arial" w:cs="Arial"/>
          <w:snapToGrid w:val="0"/>
        </w:rPr>
        <w:t>spu</w:t>
      </w:r>
      <w:r w:rsidR="00A76AB8">
        <w:rPr>
          <w:rFonts w:ascii="Arial" w:eastAsia="Times New Roman" w:hAnsi="Arial" w:cs="Arial"/>
          <w:snapToGrid w:val="0"/>
        </w:rPr>
        <w:t>.gov</w:t>
      </w:r>
      <w:r w:rsidR="00403809" w:rsidRPr="00403809">
        <w:rPr>
          <w:rFonts w:ascii="Arial" w:eastAsia="Times New Roman" w:hAnsi="Arial" w:cs="Arial"/>
          <w:snapToGrid w:val="0"/>
        </w:rPr>
        <w:t>.cz</w:t>
      </w:r>
    </w:p>
    <w:p w14:paraId="251A0BC1" w14:textId="558DA0AF" w:rsidR="00E0086F" w:rsidRPr="00ED6435" w:rsidRDefault="00E0086F" w:rsidP="00CC64C2">
      <w:pPr>
        <w:tabs>
          <w:tab w:val="left" w:pos="4536"/>
        </w:tabs>
        <w:spacing w:after="120"/>
        <w:ind w:left="567" w:right="1418"/>
        <w:jc w:val="both"/>
        <w:rPr>
          <w:rFonts w:ascii="Arial" w:hAnsi="Arial" w:cs="Arial"/>
          <w:b/>
          <w:i/>
        </w:rPr>
      </w:pPr>
      <w:r w:rsidRPr="00ED6435">
        <w:rPr>
          <w:rFonts w:ascii="Arial" w:hAnsi="Arial" w:cs="Arial"/>
        </w:rPr>
        <w:t xml:space="preserve">ID datové schránky: </w:t>
      </w:r>
      <w:r w:rsidR="008C4017">
        <w:rPr>
          <w:rFonts w:ascii="Arial" w:hAnsi="Arial" w:cs="Arial"/>
        </w:rPr>
        <w:t>z49per3</w:t>
      </w:r>
    </w:p>
    <w:p w14:paraId="7341B31E" w14:textId="355A4EFD" w:rsidR="00E0086F" w:rsidRPr="00ED6435" w:rsidRDefault="00E0086F" w:rsidP="00EC1291">
      <w:pPr>
        <w:tabs>
          <w:tab w:val="left" w:pos="4536"/>
        </w:tabs>
        <w:spacing w:after="120"/>
        <w:ind w:left="567"/>
        <w:contextualSpacing/>
        <w:jc w:val="both"/>
        <w:rPr>
          <w:rFonts w:ascii="Arial" w:hAnsi="Arial" w:cs="Arial"/>
          <w:b/>
          <w:i/>
        </w:rPr>
      </w:pPr>
      <w:r w:rsidRPr="00ED6435">
        <w:rPr>
          <w:rFonts w:ascii="Arial" w:hAnsi="Arial" w:cs="Arial"/>
          <w:b/>
        </w:rPr>
        <w:t>Bankovní</w:t>
      </w:r>
      <w:r w:rsidRPr="00ED6435">
        <w:rPr>
          <w:rFonts w:ascii="Arial" w:hAnsi="Arial" w:cs="Arial"/>
        </w:rPr>
        <w:t xml:space="preserve"> </w:t>
      </w:r>
      <w:r w:rsidRPr="00ED6435">
        <w:rPr>
          <w:rFonts w:ascii="Arial" w:hAnsi="Arial" w:cs="Arial"/>
          <w:b/>
        </w:rPr>
        <w:t>spojení</w:t>
      </w:r>
      <w:r w:rsidRPr="00ED6435">
        <w:rPr>
          <w:rFonts w:ascii="Arial" w:hAnsi="Arial" w:cs="Arial"/>
        </w:rPr>
        <w:t>: Česká národní banka</w:t>
      </w:r>
    </w:p>
    <w:p w14:paraId="3A817518" w14:textId="64950B96" w:rsidR="00E0086F" w:rsidRPr="00ED6435" w:rsidRDefault="00E0086F" w:rsidP="00EC1291">
      <w:pPr>
        <w:spacing w:after="120"/>
        <w:ind w:left="4536" w:right="1417" w:hanging="3969"/>
        <w:contextualSpacing/>
        <w:jc w:val="both"/>
        <w:rPr>
          <w:rFonts w:ascii="Arial" w:hAnsi="Arial" w:cs="Arial"/>
          <w:b/>
          <w:i/>
        </w:rPr>
      </w:pPr>
      <w:r w:rsidRPr="00ED6435">
        <w:rPr>
          <w:rFonts w:ascii="Arial" w:hAnsi="Arial" w:cs="Arial"/>
        </w:rPr>
        <w:t xml:space="preserve">Číslo účtu: </w:t>
      </w:r>
      <w:r w:rsidR="00A76AB8" w:rsidRPr="002C4821">
        <w:rPr>
          <w:rFonts w:ascii="Arial" w:hAnsi="Arial" w:cs="Arial"/>
        </w:rPr>
        <w:t>3723001/0710</w:t>
      </w:r>
    </w:p>
    <w:p w14:paraId="1375E27A" w14:textId="44EA64DD" w:rsidR="00E0086F" w:rsidRPr="00ED6435" w:rsidRDefault="00E0086F" w:rsidP="00EC1291">
      <w:pPr>
        <w:spacing w:after="120"/>
        <w:ind w:left="4536" w:right="1418" w:hanging="3969"/>
        <w:jc w:val="both"/>
        <w:rPr>
          <w:rFonts w:ascii="Arial" w:hAnsi="Arial" w:cs="Arial"/>
        </w:rPr>
      </w:pPr>
      <w:r w:rsidRPr="00ED6435">
        <w:rPr>
          <w:rFonts w:ascii="Arial" w:hAnsi="Arial" w:cs="Arial"/>
        </w:rPr>
        <w:t xml:space="preserve">DIČ: </w:t>
      </w:r>
      <w:r w:rsidR="00DD19CE" w:rsidRPr="00ED6435">
        <w:rPr>
          <w:rFonts w:ascii="Arial" w:hAnsi="Arial" w:cs="Arial"/>
        </w:rPr>
        <w:t>CZ01312774 (</w:t>
      </w:r>
      <w:r w:rsidR="00DD19CE" w:rsidRPr="00ED6435">
        <w:rPr>
          <w:rFonts w:ascii="Arial" w:hAnsi="Arial" w:cs="Arial"/>
          <w:i/>
          <w:iCs/>
        </w:rPr>
        <w:t>není plátce DPH</w:t>
      </w:r>
      <w:r w:rsidR="00DD19CE" w:rsidRPr="00ED6435">
        <w:rPr>
          <w:rFonts w:ascii="Arial" w:hAnsi="Arial" w:cs="Arial"/>
        </w:rPr>
        <w:t>)</w:t>
      </w:r>
    </w:p>
    <w:p w14:paraId="2C7E241C" w14:textId="749A0325" w:rsidR="00E0086F" w:rsidRDefault="00E0086F" w:rsidP="00EC1291">
      <w:pPr>
        <w:spacing w:after="120"/>
        <w:ind w:left="4536" w:right="1417" w:hanging="3969"/>
        <w:jc w:val="both"/>
        <w:rPr>
          <w:rFonts w:ascii="Arial" w:hAnsi="Arial" w:cs="Arial"/>
          <w:bCs/>
        </w:rPr>
      </w:pPr>
      <w:r w:rsidRPr="00ED6435">
        <w:rPr>
          <w:rFonts w:ascii="Arial" w:hAnsi="Arial" w:cs="Arial"/>
        </w:rPr>
        <w:t>(</w:t>
      </w:r>
      <w:r w:rsidR="00403809">
        <w:rPr>
          <w:rFonts w:ascii="Arial" w:hAnsi="Arial" w:cs="Arial"/>
        </w:rPr>
        <w:t xml:space="preserve">dále jen </w:t>
      </w:r>
      <w:r w:rsidRPr="00ED6435">
        <w:rPr>
          <w:rFonts w:ascii="Arial" w:hAnsi="Arial" w:cs="Arial"/>
        </w:rPr>
        <w:t>„</w:t>
      </w:r>
      <w:r w:rsidRPr="00ED6435">
        <w:rPr>
          <w:rFonts w:ascii="Arial" w:hAnsi="Arial" w:cs="Arial"/>
          <w:b/>
        </w:rPr>
        <w:t>Objednatel</w:t>
      </w:r>
      <w:r w:rsidRPr="00ED6435">
        <w:rPr>
          <w:rFonts w:ascii="Arial" w:hAnsi="Arial" w:cs="Arial"/>
          <w:bCs/>
        </w:rPr>
        <w:t>“)</w:t>
      </w:r>
    </w:p>
    <w:p w14:paraId="2A011E52" w14:textId="77777777" w:rsidR="00814857" w:rsidRDefault="00814857" w:rsidP="00EC1291">
      <w:pPr>
        <w:spacing w:after="120"/>
        <w:ind w:left="4536" w:right="1417" w:hanging="3969"/>
        <w:jc w:val="both"/>
        <w:rPr>
          <w:rFonts w:ascii="Arial" w:hAnsi="Arial" w:cs="Arial"/>
          <w:bCs/>
        </w:rPr>
      </w:pPr>
    </w:p>
    <w:p w14:paraId="5AB9629D" w14:textId="77777777" w:rsidR="00814857" w:rsidRPr="00ED6435" w:rsidRDefault="00814857" w:rsidP="00EC1291">
      <w:pPr>
        <w:spacing w:after="120"/>
        <w:ind w:left="4536" w:right="1417" w:hanging="3969"/>
        <w:jc w:val="both"/>
        <w:rPr>
          <w:rFonts w:ascii="Arial" w:hAnsi="Arial" w:cs="Arial"/>
          <w:b/>
        </w:rPr>
      </w:pPr>
    </w:p>
    <w:p w14:paraId="7E3C0C14" w14:textId="77777777" w:rsidR="00E0086F" w:rsidRDefault="00E0086F" w:rsidP="00EC1291">
      <w:pPr>
        <w:spacing w:before="240" w:after="120"/>
        <w:ind w:left="567"/>
        <w:jc w:val="both"/>
        <w:rPr>
          <w:rFonts w:ascii="Arial" w:hAnsi="Arial" w:cs="Arial"/>
        </w:rPr>
      </w:pPr>
      <w:r w:rsidRPr="00ED6435">
        <w:rPr>
          <w:rFonts w:ascii="Arial" w:hAnsi="Arial" w:cs="Arial"/>
        </w:rPr>
        <w:t>a</w:t>
      </w:r>
    </w:p>
    <w:p w14:paraId="15360CEA" w14:textId="77777777" w:rsidR="00B109EE" w:rsidRPr="00ED6435" w:rsidRDefault="00B109EE" w:rsidP="00EC1291">
      <w:pPr>
        <w:spacing w:before="240" w:after="120"/>
        <w:ind w:left="567"/>
        <w:jc w:val="both"/>
        <w:rPr>
          <w:rFonts w:ascii="Arial" w:hAnsi="Arial" w:cs="Arial"/>
          <w:b/>
        </w:rPr>
      </w:pPr>
    </w:p>
    <w:p w14:paraId="741A9806" w14:textId="2C4321FB" w:rsidR="00A76AB8" w:rsidRPr="00030639" w:rsidRDefault="00A76AB8" w:rsidP="00915B9C">
      <w:pPr>
        <w:numPr>
          <w:ilvl w:val="0"/>
          <w:numId w:val="13"/>
        </w:numPr>
        <w:spacing w:before="120" w:after="0" w:line="240" w:lineRule="auto"/>
        <w:ind w:left="567" w:hanging="567"/>
        <w:jc w:val="both"/>
        <w:rPr>
          <w:rFonts w:ascii="Arial" w:hAnsi="Arial" w:cs="Arial"/>
          <w:bCs/>
        </w:rPr>
      </w:pPr>
      <w:r w:rsidRPr="00030639">
        <w:rPr>
          <w:rFonts w:ascii="Arial" w:hAnsi="Arial" w:cs="Arial"/>
          <w:b/>
          <w:bCs/>
        </w:rPr>
        <w:t xml:space="preserve">AGROPLAN, spol. s r. o. </w:t>
      </w:r>
    </w:p>
    <w:p w14:paraId="764DE39B" w14:textId="22BFBFEE" w:rsidR="00AE74B1" w:rsidRPr="00A76AB8" w:rsidRDefault="00AE74B1" w:rsidP="27A1BD93">
      <w:pPr>
        <w:spacing w:before="120" w:after="0" w:line="240" w:lineRule="auto"/>
        <w:ind w:left="567"/>
        <w:jc w:val="both"/>
        <w:rPr>
          <w:rFonts w:ascii="Arial" w:hAnsi="Arial" w:cs="Arial"/>
        </w:rPr>
      </w:pPr>
      <w:r w:rsidRPr="00A76AB8">
        <w:rPr>
          <w:rFonts w:ascii="Arial" w:hAnsi="Arial" w:cs="Arial"/>
        </w:rPr>
        <w:t xml:space="preserve">se sídlem </w:t>
      </w:r>
      <w:r w:rsidR="00A76AB8" w:rsidRPr="00A76AB8">
        <w:rPr>
          <w:rFonts w:ascii="Arial" w:hAnsi="Arial" w:cs="Arial"/>
        </w:rPr>
        <w:t>Jeremenkova 9, 147 00 Praha 4</w:t>
      </w:r>
      <w:r w:rsidR="514956C5" w:rsidRPr="00A76AB8">
        <w:rPr>
          <w:rFonts w:ascii="Arial" w:hAnsi="Arial" w:cs="Arial"/>
          <w:b/>
          <w:bCs/>
        </w:rPr>
        <w:t xml:space="preserve">, </w:t>
      </w:r>
      <w:r w:rsidR="514956C5" w:rsidRPr="00A76AB8">
        <w:rPr>
          <w:rFonts w:ascii="Arial" w:hAnsi="Arial" w:cs="Arial"/>
        </w:rPr>
        <w:t xml:space="preserve">IČO: </w:t>
      </w:r>
      <w:r w:rsidR="00A76AB8" w:rsidRPr="00A76AB8">
        <w:rPr>
          <w:rFonts w:ascii="Arial" w:hAnsi="Arial" w:cs="Arial"/>
        </w:rPr>
        <w:t>48110141</w:t>
      </w:r>
    </w:p>
    <w:p w14:paraId="2A0D9D43" w14:textId="54960543" w:rsidR="00AE74B1" w:rsidRPr="00A76AB8" w:rsidRDefault="00AE74B1" w:rsidP="00AE74B1">
      <w:pPr>
        <w:spacing w:before="120" w:after="0" w:line="240" w:lineRule="auto"/>
        <w:ind w:left="567"/>
        <w:jc w:val="both"/>
        <w:rPr>
          <w:rFonts w:ascii="Arial" w:hAnsi="Arial" w:cs="Arial"/>
          <w:bCs/>
        </w:rPr>
      </w:pPr>
      <w:bookmarkStart w:id="3" w:name="_Hlk215041448"/>
      <w:r w:rsidRPr="00A76AB8">
        <w:rPr>
          <w:rFonts w:ascii="Arial" w:hAnsi="Arial" w:cs="Arial"/>
          <w:bCs/>
        </w:rPr>
        <w:lastRenderedPageBreak/>
        <w:t>Zastoupen</w:t>
      </w:r>
      <w:bookmarkEnd w:id="3"/>
      <w:r w:rsidR="001B07AC">
        <w:rPr>
          <w:rFonts w:ascii="Arial" w:hAnsi="Arial" w:cs="Arial"/>
          <w:bCs/>
        </w:rPr>
        <w:t>á</w:t>
      </w:r>
      <w:r w:rsidR="0008077A">
        <w:rPr>
          <w:rFonts w:ascii="Arial" w:hAnsi="Arial" w:cs="Arial"/>
          <w:bCs/>
        </w:rPr>
        <w:t>:</w:t>
      </w:r>
      <w:r w:rsidR="0008077A" w:rsidRPr="0008077A">
        <w:rPr>
          <w:rFonts w:ascii="Arial" w:hAnsi="Arial" w:cs="Arial"/>
        </w:rPr>
        <w:t xml:space="preserve"> </w:t>
      </w:r>
      <w:r w:rsidR="0008077A">
        <w:rPr>
          <w:rFonts w:ascii="Arial" w:hAnsi="Arial" w:cs="Arial"/>
        </w:rPr>
        <w:t>Ing. Petr Kubů</w:t>
      </w:r>
      <w:r w:rsidR="0008077A" w:rsidRPr="002C4821">
        <w:rPr>
          <w:rFonts w:ascii="Arial" w:hAnsi="Arial" w:cs="Arial"/>
        </w:rPr>
        <w:t>, jednate</w:t>
      </w:r>
      <w:r w:rsidR="0008077A">
        <w:rPr>
          <w:rFonts w:ascii="Arial" w:hAnsi="Arial" w:cs="Arial"/>
        </w:rPr>
        <w:t>lem</w:t>
      </w:r>
    </w:p>
    <w:p w14:paraId="6756D340" w14:textId="3F62DBDD" w:rsidR="00AE74B1" w:rsidRPr="00A76AB8" w:rsidRDefault="00AE74B1" w:rsidP="00AE74B1">
      <w:pPr>
        <w:spacing w:before="120" w:after="0" w:line="240" w:lineRule="auto"/>
        <w:ind w:left="567"/>
        <w:jc w:val="both"/>
        <w:rPr>
          <w:rFonts w:ascii="Arial" w:hAnsi="Arial" w:cs="Arial"/>
          <w:bCs/>
        </w:rPr>
      </w:pPr>
      <w:r w:rsidRPr="00A76AB8">
        <w:rPr>
          <w:rFonts w:ascii="Arial" w:hAnsi="Arial" w:cs="Arial"/>
          <w:bCs/>
        </w:rPr>
        <w:t>Ve smluvních záležitostech zastoupen</w:t>
      </w:r>
      <w:r w:rsidR="001B07AC">
        <w:rPr>
          <w:rFonts w:ascii="Arial" w:hAnsi="Arial" w:cs="Arial"/>
          <w:bCs/>
        </w:rPr>
        <w:t>á</w:t>
      </w:r>
      <w:r w:rsidRPr="00A76AB8">
        <w:rPr>
          <w:rFonts w:ascii="Arial" w:hAnsi="Arial" w:cs="Arial"/>
          <w:bCs/>
        </w:rPr>
        <w:t>:</w:t>
      </w:r>
      <w:r w:rsidR="0008077A" w:rsidRPr="0008077A">
        <w:rPr>
          <w:rFonts w:ascii="Arial" w:hAnsi="Arial" w:cs="Arial"/>
        </w:rPr>
        <w:t xml:space="preserve"> </w:t>
      </w:r>
      <w:r w:rsidR="0008077A">
        <w:rPr>
          <w:rFonts w:ascii="Arial" w:hAnsi="Arial" w:cs="Arial"/>
        </w:rPr>
        <w:t>Ing. Petrem Kubů</w:t>
      </w:r>
      <w:r w:rsidR="00BB4EC2">
        <w:rPr>
          <w:rFonts w:ascii="Arial" w:hAnsi="Arial" w:cs="Arial"/>
        </w:rPr>
        <w:t xml:space="preserve"> a</w:t>
      </w:r>
      <w:r w:rsidR="0008077A">
        <w:rPr>
          <w:rFonts w:ascii="Arial" w:hAnsi="Arial" w:cs="Arial"/>
        </w:rPr>
        <w:t xml:space="preserve"> </w:t>
      </w:r>
      <w:r w:rsidR="0008077A" w:rsidRPr="002C4821">
        <w:rPr>
          <w:rFonts w:ascii="Arial" w:hAnsi="Arial" w:cs="Arial"/>
        </w:rPr>
        <w:t xml:space="preserve">Ing. </w:t>
      </w:r>
      <w:r w:rsidR="0008077A">
        <w:rPr>
          <w:rFonts w:ascii="Arial" w:hAnsi="Arial" w:cs="Arial"/>
        </w:rPr>
        <w:t>Jan</w:t>
      </w:r>
      <w:r w:rsidR="00030639">
        <w:rPr>
          <w:rFonts w:ascii="Arial" w:hAnsi="Arial" w:cs="Arial"/>
        </w:rPr>
        <w:t>em</w:t>
      </w:r>
      <w:r w:rsidR="0008077A">
        <w:rPr>
          <w:rFonts w:ascii="Arial" w:hAnsi="Arial" w:cs="Arial"/>
        </w:rPr>
        <w:t xml:space="preserve"> </w:t>
      </w:r>
      <w:r w:rsidR="00030639">
        <w:rPr>
          <w:rFonts w:ascii="Arial" w:hAnsi="Arial" w:cs="Arial"/>
        </w:rPr>
        <w:t>Petráskem</w:t>
      </w:r>
      <w:r w:rsidR="0008077A">
        <w:rPr>
          <w:rFonts w:ascii="Arial" w:hAnsi="Arial" w:cs="Arial"/>
        </w:rPr>
        <w:t>, jednat</w:t>
      </w:r>
      <w:r w:rsidR="00A72B3F">
        <w:rPr>
          <w:rFonts w:ascii="Arial" w:hAnsi="Arial" w:cs="Arial"/>
        </w:rPr>
        <w:t>e</w:t>
      </w:r>
      <w:r w:rsidR="00BB4EC2">
        <w:rPr>
          <w:rFonts w:ascii="Arial" w:hAnsi="Arial" w:cs="Arial"/>
        </w:rPr>
        <w:t>li</w:t>
      </w:r>
    </w:p>
    <w:p w14:paraId="0CA5A44E" w14:textId="414E25B7" w:rsidR="00394703" w:rsidRPr="00A76AB8" w:rsidRDefault="00AE74B1" w:rsidP="00394703">
      <w:pPr>
        <w:spacing w:before="120" w:after="0" w:line="240" w:lineRule="auto"/>
        <w:ind w:left="567"/>
        <w:jc w:val="both"/>
        <w:rPr>
          <w:rFonts w:ascii="Arial" w:hAnsi="Arial" w:cs="Arial"/>
          <w:bCs/>
        </w:rPr>
      </w:pPr>
      <w:r w:rsidRPr="00A76AB8">
        <w:rPr>
          <w:rFonts w:ascii="Arial" w:hAnsi="Arial" w:cs="Arial"/>
          <w:bCs/>
        </w:rPr>
        <w:t>V technických záležitostech zastoupen</w:t>
      </w:r>
      <w:r w:rsidR="001B07AC">
        <w:rPr>
          <w:rFonts w:ascii="Arial" w:hAnsi="Arial" w:cs="Arial"/>
          <w:bCs/>
        </w:rPr>
        <w:t>á</w:t>
      </w:r>
      <w:r w:rsidRPr="00A76AB8">
        <w:rPr>
          <w:rFonts w:ascii="Arial" w:hAnsi="Arial" w:cs="Arial"/>
          <w:bCs/>
        </w:rPr>
        <w:t xml:space="preserve">: </w:t>
      </w:r>
      <w:r w:rsidR="008A306E">
        <w:rPr>
          <w:rFonts w:ascii="Arial" w:hAnsi="Arial" w:cs="Arial"/>
        </w:rPr>
        <w:t>XXXXXXXXXX</w:t>
      </w:r>
      <w:r w:rsidR="00BB4EC2">
        <w:rPr>
          <w:rFonts w:ascii="Arial" w:hAnsi="Arial" w:cs="Arial"/>
        </w:rPr>
        <w:t xml:space="preserve"> a</w:t>
      </w:r>
      <w:r w:rsidR="00394703">
        <w:rPr>
          <w:rFonts w:ascii="Arial" w:hAnsi="Arial" w:cs="Arial"/>
        </w:rPr>
        <w:t xml:space="preserve"> </w:t>
      </w:r>
      <w:r w:rsidR="008A306E">
        <w:rPr>
          <w:rFonts w:ascii="Arial" w:hAnsi="Arial" w:cs="Arial"/>
        </w:rPr>
        <w:t>XXXXXXXXXX</w:t>
      </w:r>
      <w:r w:rsidR="00394703">
        <w:rPr>
          <w:rFonts w:ascii="Arial" w:hAnsi="Arial" w:cs="Arial"/>
        </w:rPr>
        <w:t xml:space="preserve"> </w:t>
      </w:r>
    </w:p>
    <w:p w14:paraId="1A489D8F" w14:textId="499CEE85" w:rsidR="00AE74B1" w:rsidRPr="00A76AB8" w:rsidRDefault="00AE74B1" w:rsidP="00AE74B1">
      <w:pPr>
        <w:spacing w:before="120" w:after="0" w:line="240" w:lineRule="auto"/>
        <w:ind w:left="567"/>
        <w:jc w:val="both"/>
        <w:rPr>
          <w:rFonts w:ascii="Arial" w:hAnsi="Arial" w:cs="Arial"/>
          <w:bCs/>
        </w:rPr>
      </w:pPr>
    </w:p>
    <w:p w14:paraId="6512F425" w14:textId="77777777" w:rsidR="000A4EA8" w:rsidRPr="00A76AB8" w:rsidRDefault="000A4EA8" w:rsidP="000A4EA8">
      <w:pPr>
        <w:spacing w:before="120" w:after="0" w:line="240" w:lineRule="auto"/>
        <w:ind w:left="567"/>
        <w:jc w:val="both"/>
        <w:rPr>
          <w:rFonts w:ascii="Arial" w:hAnsi="Arial" w:cs="Arial"/>
          <w:bCs/>
        </w:rPr>
      </w:pPr>
      <w:r w:rsidRPr="00A76AB8">
        <w:rPr>
          <w:rFonts w:ascii="Arial" w:hAnsi="Arial" w:cs="Arial"/>
          <w:b/>
          <w:bCs/>
        </w:rPr>
        <w:t>Kontaktní údaje:</w:t>
      </w:r>
    </w:p>
    <w:p w14:paraId="1ABFB284" w14:textId="5121D4E1" w:rsidR="00394703" w:rsidRPr="00394703" w:rsidRDefault="000A4EA8" w:rsidP="00394703">
      <w:pPr>
        <w:spacing w:before="120" w:after="0" w:line="240" w:lineRule="auto"/>
        <w:ind w:left="567"/>
        <w:jc w:val="both"/>
        <w:rPr>
          <w:rFonts w:ascii="Arial" w:hAnsi="Arial" w:cs="Arial"/>
          <w:bCs/>
        </w:rPr>
      </w:pPr>
      <w:r w:rsidRPr="00A76AB8">
        <w:rPr>
          <w:rFonts w:ascii="Arial" w:hAnsi="Arial" w:cs="Arial"/>
          <w:bCs/>
        </w:rPr>
        <w:t xml:space="preserve">Tel.:                                                                   </w:t>
      </w:r>
      <w:r w:rsidR="008A306E">
        <w:rPr>
          <w:rFonts w:ascii="Arial" w:hAnsi="Arial" w:cs="Arial"/>
          <w:bCs/>
        </w:rPr>
        <w:t>XXXXXXXXXX</w:t>
      </w:r>
      <w:r w:rsidR="00394703" w:rsidRPr="00394703">
        <w:rPr>
          <w:rFonts w:ascii="Arial" w:hAnsi="Arial" w:cs="Arial"/>
          <w:bCs/>
        </w:rPr>
        <w:t xml:space="preserve"> </w:t>
      </w:r>
    </w:p>
    <w:p w14:paraId="16EB85BB" w14:textId="7D7C45BD" w:rsidR="000A4EA8" w:rsidRPr="00A76AB8" w:rsidRDefault="000A4EA8" w:rsidP="000A4EA8">
      <w:pPr>
        <w:spacing w:before="120" w:after="0" w:line="240" w:lineRule="auto"/>
        <w:ind w:left="567"/>
        <w:jc w:val="both"/>
        <w:rPr>
          <w:rFonts w:ascii="Arial" w:hAnsi="Arial" w:cs="Arial"/>
          <w:bCs/>
        </w:rPr>
      </w:pPr>
      <w:proofErr w:type="gramStart"/>
      <w:r w:rsidRPr="00A76AB8">
        <w:rPr>
          <w:rFonts w:ascii="Arial" w:hAnsi="Arial" w:cs="Arial"/>
          <w:bCs/>
        </w:rPr>
        <w:t xml:space="preserve">E-mail:   </w:t>
      </w:r>
      <w:proofErr w:type="gramEnd"/>
      <w:r w:rsidRPr="00A76AB8">
        <w:rPr>
          <w:rFonts w:ascii="Arial" w:hAnsi="Arial" w:cs="Arial"/>
          <w:bCs/>
        </w:rPr>
        <w:t xml:space="preserve">                                                            </w:t>
      </w:r>
      <w:r w:rsidR="008A306E">
        <w:rPr>
          <w:rFonts w:ascii="Arial" w:hAnsi="Arial" w:cs="Arial"/>
        </w:rPr>
        <w:t>XXXXXXXXXX</w:t>
      </w:r>
    </w:p>
    <w:p w14:paraId="64760670" w14:textId="551D774F" w:rsidR="000A4EA8" w:rsidRPr="00A76AB8" w:rsidRDefault="000A4EA8" w:rsidP="000A4EA8">
      <w:pPr>
        <w:spacing w:before="120" w:after="0" w:line="240" w:lineRule="auto"/>
        <w:ind w:left="567"/>
        <w:jc w:val="both"/>
        <w:rPr>
          <w:rFonts w:ascii="Arial" w:hAnsi="Arial" w:cs="Arial"/>
          <w:bCs/>
        </w:rPr>
      </w:pPr>
      <w:r w:rsidRPr="00A76AB8">
        <w:rPr>
          <w:rFonts w:ascii="Arial" w:hAnsi="Arial" w:cs="Arial"/>
          <w:bCs/>
        </w:rPr>
        <w:t xml:space="preserve">ID datové </w:t>
      </w:r>
      <w:proofErr w:type="gramStart"/>
      <w:r w:rsidRPr="00A76AB8">
        <w:rPr>
          <w:rFonts w:ascii="Arial" w:hAnsi="Arial" w:cs="Arial"/>
          <w:bCs/>
        </w:rPr>
        <w:t xml:space="preserve">schránky:   </w:t>
      </w:r>
      <w:proofErr w:type="gramEnd"/>
      <w:r w:rsidRPr="00A76AB8">
        <w:rPr>
          <w:rFonts w:ascii="Arial" w:hAnsi="Arial" w:cs="Arial"/>
          <w:bCs/>
        </w:rPr>
        <w:t xml:space="preserve">                                        </w:t>
      </w:r>
      <w:r w:rsidR="00394703">
        <w:rPr>
          <w:rFonts w:ascii="Arial" w:hAnsi="Arial" w:cs="Arial"/>
        </w:rPr>
        <w:t>pb5jxk5</w:t>
      </w:r>
    </w:p>
    <w:p w14:paraId="681C5915" w14:textId="77777777" w:rsidR="00394703" w:rsidRPr="00A76AB8" w:rsidRDefault="000A4EA8" w:rsidP="00394703">
      <w:pPr>
        <w:spacing w:before="120" w:after="0" w:line="240" w:lineRule="auto"/>
        <w:ind w:left="567"/>
        <w:jc w:val="both"/>
        <w:rPr>
          <w:rFonts w:ascii="Arial" w:hAnsi="Arial" w:cs="Arial"/>
          <w:bCs/>
        </w:rPr>
      </w:pPr>
      <w:r w:rsidRPr="00A76AB8">
        <w:rPr>
          <w:rFonts w:ascii="Arial" w:hAnsi="Arial" w:cs="Arial"/>
          <w:b/>
          <w:bCs/>
        </w:rPr>
        <w:t>Bankovní spojení:</w:t>
      </w:r>
      <w:r w:rsidR="00394703">
        <w:rPr>
          <w:rFonts w:ascii="Arial" w:hAnsi="Arial" w:cs="Arial"/>
          <w:b/>
          <w:bCs/>
        </w:rPr>
        <w:tab/>
      </w:r>
      <w:r w:rsidR="00394703">
        <w:rPr>
          <w:rFonts w:ascii="Arial" w:hAnsi="Arial" w:cs="Arial"/>
          <w:b/>
          <w:bCs/>
        </w:rPr>
        <w:tab/>
      </w:r>
      <w:r w:rsidR="00394703">
        <w:rPr>
          <w:rFonts w:ascii="Arial" w:hAnsi="Arial" w:cs="Arial"/>
          <w:b/>
          <w:bCs/>
        </w:rPr>
        <w:tab/>
      </w:r>
      <w:r w:rsidR="00394703">
        <w:rPr>
          <w:rFonts w:ascii="Arial" w:hAnsi="Arial" w:cs="Arial"/>
          <w:b/>
          <w:bCs/>
        </w:rPr>
        <w:tab/>
        <w:t xml:space="preserve">         </w:t>
      </w:r>
      <w:r w:rsidR="00394703">
        <w:rPr>
          <w:rFonts w:ascii="Arial" w:hAnsi="Arial" w:cs="Arial"/>
        </w:rPr>
        <w:t>ČSOB a.s. Praha 4</w:t>
      </w:r>
    </w:p>
    <w:p w14:paraId="58F5521C" w14:textId="1395BA73" w:rsidR="000A4EA8" w:rsidRPr="00A76AB8" w:rsidRDefault="000A4EA8" w:rsidP="000A4EA8">
      <w:pPr>
        <w:spacing w:before="120" w:after="0" w:line="240" w:lineRule="auto"/>
        <w:ind w:left="567"/>
        <w:jc w:val="both"/>
        <w:rPr>
          <w:rFonts w:ascii="Arial" w:hAnsi="Arial" w:cs="Arial"/>
          <w:bCs/>
        </w:rPr>
      </w:pPr>
      <w:r w:rsidRPr="00A76AB8">
        <w:rPr>
          <w:rFonts w:ascii="Arial" w:hAnsi="Arial" w:cs="Arial"/>
          <w:bCs/>
        </w:rPr>
        <w:t xml:space="preserve">Číslo </w:t>
      </w:r>
      <w:proofErr w:type="gramStart"/>
      <w:r w:rsidRPr="00A76AB8">
        <w:rPr>
          <w:rFonts w:ascii="Arial" w:hAnsi="Arial" w:cs="Arial"/>
          <w:bCs/>
        </w:rPr>
        <w:t xml:space="preserve">účtu:   </w:t>
      </w:r>
      <w:proofErr w:type="gramEnd"/>
      <w:r w:rsidRPr="00A76AB8">
        <w:rPr>
          <w:rFonts w:ascii="Arial" w:hAnsi="Arial" w:cs="Arial"/>
          <w:bCs/>
        </w:rPr>
        <w:t xml:space="preserve">                                                       </w:t>
      </w:r>
      <w:r w:rsidR="00394703">
        <w:rPr>
          <w:rFonts w:ascii="Arial" w:hAnsi="Arial" w:cs="Arial"/>
        </w:rPr>
        <w:t>31405/0300</w:t>
      </w:r>
    </w:p>
    <w:p w14:paraId="565BDCE7" w14:textId="3BBE7C96" w:rsidR="000A4EA8" w:rsidRPr="00A76AB8" w:rsidRDefault="000A4EA8" w:rsidP="000A4EA8">
      <w:pPr>
        <w:spacing w:before="120" w:after="0" w:line="240" w:lineRule="auto"/>
        <w:ind w:left="567"/>
        <w:jc w:val="both"/>
        <w:rPr>
          <w:rFonts w:ascii="Arial" w:hAnsi="Arial" w:cs="Arial"/>
          <w:bCs/>
        </w:rPr>
      </w:pPr>
      <w:proofErr w:type="gramStart"/>
      <w:r w:rsidRPr="00A76AB8">
        <w:rPr>
          <w:rFonts w:ascii="Arial" w:hAnsi="Arial" w:cs="Arial"/>
          <w:bCs/>
        </w:rPr>
        <w:t xml:space="preserve">DIČ:   </w:t>
      </w:r>
      <w:proofErr w:type="gramEnd"/>
      <w:r w:rsidRPr="00A76AB8">
        <w:rPr>
          <w:rFonts w:ascii="Arial" w:hAnsi="Arial" w:cs="Arial"/>
          <w:bCs/>
        </w:rPr>
        <w:t xml:space="preserve">                                                                 </w:t>
      </w:r>
      <w:r w:rsidR="00394703" w:rsidRPr="002C4821">
        <w:rPr>
          <w:rFonts w:ascii="Arial" w:hAnsi="Arial" w:cs="Arial"/>
        </w:rPr>
        <w:t>CZ</w:t>
      </w:r>
      <w:r w:rsidR="00394703">
        <w:rPr>
          <w:rFonts w:ascii="Arial" w:hAnsi="Arial" w:cs="Arial"/>
        </w:rPr>
        <w:t>48110141</w:t>
      </w:r>
    </w:p>
    <w:p w14:paraId="6A7C9231" w14:textId="1D3676DE" w:rsidR="000A4EA8" w:rsidRDefault="000A4EA8" w:rsidP="000A4EA8">
      <w:pPr>
        <w:spacing w:before="120" w:after="0" w:line="240" w:lineRule="auto"/>
        <w:ind w:left="567"/>
        <w:jc w:val="both"/>
        <w:rPr>
          <w:rFonts w:ascii="Arial" w:hAnsi="Arial" w:cs="Arial"/>
          <w:bCs/>
        </w:rPr>
      </w:pPr>
      <w:r w:rsidRPr="00A76AB8">
        <w:rPr>
          <w:rFonts w:ascii="Arial" w:hAnsi="Arial" w:cs="Arial"/>
          <w:bCs/>
        </w:rPr>
        <w:t xml:space="preserve">(dále jen </w:t>
      </w:r>
      <w:r w:rsidRPr="00A76AB8">
        <w:rPr>
          <w:rFonts w:ascii="Arial" w:hAnsi="Arial" w:cs="Arial"/>
          <w:b/>
          <w:bCs/>
        </w:rPr>
        <w:t>„Zhotovitel“</w:t>
      </w:r>
      <w:r w:rsidRPr="00A76AB8">
        <w:rPr>
          <w:rFonts w:ascii="Arial" w:hAnsi="Arial" w:cs="Arial"/>
          <w:bCs/>
        </w:rPr>
        <w:t>)</w:t>
      </w:r>
    </w:p>
    <w:p w14:paraId="0C8D8EAA" w14:textId="77777777" w:rsidR="00AE74B1" w:rsidRPr="00AE74B1" w:rsidRDefault="00AE74B1" w:rsidP="00AE74B1">
      <w:pPr>
        <w:spacing w:before="120" w:after="0" w:line="240" w:lineRule="auto"/>
        <w:ind w:left="567"/>
        <w:jc w:val="both"/>
        <w:rPr>
          <w:rFonts w:ascii="Arial" w:hAnsi="Arial" w:cs="Arial"/>
          <w:bCs/>
        </w:rPr>
      </w:pPr>
    </w:p>
    <w:p w14:paraId="049AE66C" w14:textId="77777777" w:rsidR="00F449C4" w:rsidRDefault="00E0086F" w:rsidP="00EC1291">
      <w:pPr>
        <w:spacing w:before="240" w:after="120"/>
        <w:ind w:left="567"/>
        <w:jc w:val="both"/>
        <w:rPr>
          <w:rFonts w:ascii="Arial" w:hAnsi="Arial" w:cs="Arial"/>
        </w:rPr>
      </w:pPr>
      <w:r w:rsidRPr="00ED6435">
        <w:rPr>
          <w:rFonts w:ascii="Arial" w:hAnsi="Arial" w:cs="Arial"/>
        </w:rPr>
        <w:t>(Objednatel a Zhotovitel dále jako „</w:t>
      </w:r>
      <w:r w:rsidRPr="00ED6435">
        <w:rPr>
          <w:rFonts w:ascii="Arial" w:hAnsi="Arial" w:cs="Arial"/>
          <w:b/>
        </w:rPr>
        <w:t>Smluvní strany</w:t>
      </w:r>
      <w:r w:rsidRPr="00ED6435">
        <w:rPr>
          <w:rFonts w:ascii="Arial" w:hAnsi="Arial" w:cs="Arial"/>
        </w:rPr>
        <w:t xml:space="preserve">“ a každý z nich samostatně jako </w:t>
      </w:r>
    </w:p>
    <w:p w14:paraId="6EE35A18" w14:textId="6DCDA0B3" w:rsidR="00E0086F" w:rsidRDefault="00E0086F" w:rsidP="00EC1291">
      <w:pPr>
        <w:spacing w:before="240" w:after="120"/>
        <w:ind w:left="567"/>
        <w:jc w:val="both"/>
        <w:rPr>
          <w:rFonts w:ascii="Arial" w:hAnsi="Arial" w:cs="Arial"/>
        </w:rPr>
      </w:pPr>
      <w:r w:rsidRPr="00ED6435">
        <w:rPr>
          <w:rFonts w:ascii="Arial" w:hAnsi="Arial" w:cs="Arial"/>
        </w:rPr>
        <w:t>„</w:t>
      </w:r>
      <w:r w:rsidRPr="00ED6435">
        <w:rPr>
          <w:rFonts w:ascii="Arial" w:hAnsi="Arial" w:cs="Arial"/>
          <w:b/>
        </w:rPr>
        <w:t>Smluvní strana</w:t>
      </w:r>
      <w:r w:rsidRPr="00ED6435">
        <w:rPr>
          <w:rFonts w:ascii="Arial" w:hAnsi="Arial" w:cs="Arial"/>
        </w:rPr>
        <w:t>“)</w:t>
      </w:r>
    </w:p>
    <w:p w14:paraId="78BCD464" w14:textId="77777777" w:rsidR="00F449C4" w:rsidRDefault="00F449C4" w:rsidP="00DD459B">
      <w:pPr>
        <w:spacing w:before="240" w:after="120"/>
        <w:jc w:val="both"/>
        <w:rPr>
          <w:rFonts w:ascii="Arial" w:hAnsi="Arial" w:cs="Arial"/>
          <w:b/>
          <w:bCs/>
          <w:snapToGrid w:val="0"/>
        </w:rPr>
      </w:pPr>
    </w:p>
    <w:p w14:paraId="431A497E" w14:textId="11B20177" w:rsidR="00056ACC" w:rsidRDefault="00056ACC" w:rsidP="00DD459B">
      <w:pPr>
        <w:spacing w:before="240" w:after="120"/>
        <w:jc w:val="both"/>
        <w:rPr>
          <w:rFonts w:ascii="Arial" w:hAnsi="Arial" w:cs="Arial"/>
          <w:b/>
        </w:rPr>
      </w:pPr>
      <w:r w:rsidRPr="008032BE">
        <w:rPr>
          <w:rFonts w:ascii="Arial" w:hAnsi="Arial" w:cs="Arial"/>
          <w:b/>
          <w:bCs/>
          <w:snapToGrid w:val="0"/>
        </w:rPr>
        <w:t>Smluvní strany uzavřely níže uvedeného dne, měsíce a roku t</w:t>
      </w:r>
      <w:r>
        <w:rPr>
          <w:rFonts w:ascii="Arial" w:hAnsi="Arial" w:cs="Arial"/>
          <w:b/>
          <w:bCs/>
          <w:snapToGrid w:val="0"/>
        </w:rPr>
        <w:t>ento</w:t>
      </w:r>
      <w:r w:rsidRPr="008032BE">
        <w:rPr>
          <w:rFonts w:ascii="Arial" w:hAnsi="Arial" w:cs="Arial"/>
          <w:b/>
          <w:bCs/>
          <w:snapToGrid w:val="0"/>
        </w:rPr>
        <w:t xml:space="preserve"> </w:t>
      </w:r>
      <w:r>
        <w:rPr>
          <w:rFonts w:ascii="Arial" w:hAnsi="Arial" w:cs="Arial"/>
          <w:b/>
          <w:bCs/>
          <w:snapToGrid w:val="0"/>
        </w:rPr>
        <w:t xml:space="preserve">Dodatek č. </w:t>
      </w:r>
      <w:r w:rsidR="00394703">
        <w:rPr>
          <w:rFonts w:ascii="Arial" w:hAnsi="Arial" w:cs="Arial"/>
          <w:b/>
          <w:bCs/>
          <w:snapToGrid w:val="0"/>
        </w:rPr>
        <w:t>1</w:t>
      </w:r>
    </w:p>
    <w:p w14:paraId="570CDB90" w14:textId="77777777" w:rsidR="00EA034D" w:rsidRDefault="00EA034D" w:rsidP="00056ACC">
      <w:pPr>
        <w:pStyle w:val="Odstavecseseznamem"/>
        <w:spacing w:after="0" w:line="276" w:lineRule="auto"/>
        <w:ind w:left="0"/>
        <w:jc w:val="center"/>
        <w:rPr>
          <w:rFonts w:ascii="Arial" w:hAnsi="Arial" w:cs="Arial"/>
          <w:b/>
        </w:rPr>
      </w:pPr>
    </w:p>
    <w:p w14:paraId="376BF5EF" w14:textId="04969EEB" w:rsidR="00056ACC" w:rsidRPr="00682C9A" w:rsidRDefault="00056ACC" w:rsidP="00056ACC">
      <w:pPr>
        <w:pStyle w:val="Odstavecseseznamem"/>
        <w:spacing w:after="120" w:line="276" w:lineRule="auto"/>
        <w:ind w:left="0"/>
        <w:jc w:val="center"/>
        <w:rPr>
          <w:rFonts w:ascii="Arial" w:hAnsi="Arial" w:cs="Arial"/>
          <w:b/>
        </w:rPr>
      </w:pPr>
      <w:r w:rsidRPr="00682C9A">
        <w:rPr>
          <w:rFonts w:ascii="Arial" w:hAnsi="Arial" w:cs="Arial"/>
          <w:b/>
        </w:rPr>
        <w:t>Čl. I.</w:t>
      </w:r>
    </w:p>
    <w:p w14:paraId="43C6B5DB" w14:textId="77777777" w:rsidR="00056ACC" w:rsidRDefault="00056ACC" w:rsidP="00056ACC">
      <w:pPr>
        <w:spacing w:after="120"/>
        <w:jc w:val="center"/>
        <w:rPr>
          <w:rFonts w:ascii="Arial" w:hAnsi="Arial" w:cs="Arial"/>
          <w:b/>
        </w:rPr>
      </w:pPr>
      <w:r w:rsidRPr="00682C9A">
        <w:rPr>
          <w:rFonts w:ascii="Arial" w:hAnsi="Arial" w:cs="Arial"/>
          <w:b/>
        </w:rPr>
        <w:t>Předmět dodatku</w:t>
      </w:r>
    </w:p>
    <w:p w14:paraId="6978DB88" w14:textId="77777777" w:rsidR="00EA034D" w:rsidRDefault="00EA034D" w:rsidP="00EA034D">
      <w:pPr>
        <w:spacing w:after="0"/>
        <w:jc w:val="center"/>
        <w:rPr>
          <w:rFonts w:ascii="Arial" w:hAnsi="Arial" w:cs="Arial"/>
          <w:b/>
        </w:rPr>
      </w:pPr>
    </w:p>
    <w:p w14:paraId="5156B820" w14:textId="05AB08DB" w:rsidR="00033FC5" w:rsidRPr="00474031" w:rsidRDefault="001F7475" w:rsidP="00A33DDA">
      <w:pPr>
        <w:pStyle w:val="Level2"/>
        <w:numPr>
          <w:ilvl w:val="0"/>
          <w:numId w:val="0"/>
        </w:numPr>
        <w:spacing w:line="240" w:lineRule="auto"/>
        <w:jc w:val="both"/>
        <w:rPr>
          <w:rFonts w:ascii="Arial" w:hAnsi="Arial" w:cs="Arial"/>
          <w:szCs w:val="22"/>
        </w:rPr>
      </w:pPr>
      <w:r w:rsidRPr="00ED6435">
        <w:rPr>
          <w:rFonts w:ascii="Arial" w:hAnsi="Arial" w:cs="Arial"/>
          <w:szCs w:val="22"/>
        </w:rPr>
        <w:t xml:space="preserve">Předmětem </w:t>
      </w:r>
      <w:r w:rsidR="002159EA">
        <w:rPr>
          <w:rFonts w:ascii="Arial" w:hAnsi="Arial" w:cs="Arial"/>
          <w:szCs w:val="22"/>
        </w:rPr>
        <w:t>dodatku</w:t>
      </w:r>
      <w:r w:rsidR="002159EA" w:rsidRPr="00BF554C">
        <w:rPr>
          <w:rFonts w:ascii="Arial" w:hAnsi="Arial" w:cs="Arial"/>
          <w:szCs w:val="22"/>
        </w:rPr>
        <w:t xml:space="preserve"> </w:t>
      </w:r>
      <w:r w:rsidR="001F3D7E" w:rsidRPr="00D63BE5">
        <w:rPr>
          <w:rFonts w:ascii="Arial" w:hAnsi="Arial" w:cs="Arial"/>
          <w:szCs w:val="22"/>
        </w:rPr>
        <w:t xml:space="preserve">je </w:t>
      </w:r>
      <w:r w:rsidR="002159EA" w:rsidRPr="00D63BE5">
        <w:rPr>
          <w:rFonts w:ascii="Arial" w:hAnsi="Arial" w:cs="Arial"/>
          <w:szCs w:val="22"/>
        </w:rPr>
        <w:t>nepodstatn</w:t>
      </w:r>
      <w:r w:rsidR="001F3D7E" w:rsidRPr="00D63BE5">
        <w:rPr>
          <w:rFonts w:ascii="Arial" w:hAnsi="Arial" w:cs="Arial"/>
          <w:szCs w:val="22"/>
        </w:rPr>
        <w:t>á</w:t>
      </w:r>
      <w:r w:rsidR="00C875A6" w:rsidRPr="00D63BE5">
        <w:rPr>
          <w:rFonts w:ascii="Arial" w:hAnsi="Arial" w:cs="Arial"/>
          <w:szCs w:val="22"/>
        </w:rPr>
        <w:t xml:space="preserve"> </w:t>
      </w:r>
      <w:r w:rsidR="002159EA" w:rsidRPr="00D63BE5">
        <w:rPr>
          <w:rFonts w:ascii="Arial" w:hAnsi="Arial" w:cs="Arial"/>
          <w:szCs w:val="22"/>
        </w:rPr>
        <w:t>změn</w:t>
      </w:r>
      <w:r w:rsidR="001F3D7E" w:rsidRPr="00D63BE5">
        <w:rPr>
          <w:rFonts w:ascii="Arial" w:hAnsi="Arial" w:cs="Arial"/>
          <w:szCs w:val="22"/>
        </w:rPr>
        <w:t>a</w:t>
      </w:r>
      <w:r w:rsidR="002159EA" w:rsidRPr="00D63BE5">
        <w:rPr>
          <w:rFonts w:ascii="Arial" w:hAnsi="Arial" w:cs="Arial"/>
          <w:szCs w:val="22"/>
        </w:rPr>
        <w:t xml:space="preserve"> závazku ze </w:t>
      </w:r>
      <w:r w:rsidR="009E27FC">
        <w:rPr>
          <w:rFonts w:ascii="Arial" w:hAnsi="Arial" w:cs="Arial"/>
          <w:szCs w:val="22"/>
        </w:rPr>
        <w:t>S</w:t>
      </w:r>
      <w:r w:rsidR="002159EA" w:rsidRPr="00D63BE5">
        <w:rPr>
          <w:rFonts w:ascii="Arial" w:hAnsi="Arial" w:cs="Arial"/>
          <w:szCs w:val="22"/>
        </w:rPr>
        <w:t>mlouvy</w:t>
      </w:r>
      <w:r w:rsidR="00FA0AD9" w:rsidRPr="00D63BE5">
        <w:rPr>
          <w:rFonts w:ascii="Arial" w:hAnsi="Arial" w:cs="Arial"/>
          <w:szCs w:val="22"/>
        </w:rPr>
        <w:t xml:space="preserve">, </w:t>
      </w:r>
      <w:r w:rsidR="008D65E7" w:rsidRPr="00D63BE5">
        <w:rPr>
          <w:rFonts w:ascii="Arial" w:hAnsi="Arial" w:cs="Arial"/>
          <w:szCs w:val="22"/>
        </w:rPr>
        <w:t>jej</w:t>
      </w:r>
      <w:r w:rsidR="001F3D7E" w:rsidRPr="00D63BE5">
        <w:rPr>
          <w:rFonts w:ascii="Arial" w:hAnsi="Arial" w:cs="Arial"/>
          <w:szCs w:val="22"/>
        </w:rPr>
        <w:t>í</w:t>
      </w:r>
      <w:r w:rsidR="008D65E7" w:rsidRPr="00D63BE5">
        <w:rPr>
          <w:rFonts w:ascii="Arial" w:hAnsi="Arial" w:cs="Arial"/>
          <w:szCs w:val="22"/>
        </w:rPr>
        <w:t>ž</w:t>
      </w:r>
      <w:r w:rsidR="008D65E7">
        <w:rPr>
          <w:rFonts w:ascii="Arial" w:hAnsi="Arial" w:cs="Arial"/>
          <w:szCs w:val="22"/>
        </w:rPr>
        <w:t xml:space="preserve"> potřeba vyvstala v průběhu plnění díla</w:t>
      </w:r>
      <w:r w:rsidR="00D63BE5">
        <w:rPr>
          <w:rFonts w:ascii="Arial" w:hAnsi="Arial" w:cs="Arial"/>
          <w:szCs w:val="22"/>
        </w:rPr>
        <w:t>. Změna</w:t>
      </w:r>
      <w:r w:rsidR="001F3D7E">
        <w:rPr>
          <w:rFonts w:ascii="Arial" w:hAnsi="Arial" w:cs="Arial"/>
          <w:b/>
          <w:bCs/>
          <w:szCs w:val="22"/>
        </w:rPr>
        <w:t xml:space="preserve"> </w:t>
      </w:r>
      <w:r w:rsidR="001F3D7E" w:rsidRPr="001F3D7E">
        <w:rPr>
          <w:rFonts w:ascii="Arial" w:hAnsi="Arial" w:cs="Arial"/>
          <w:szCs w:val="22"/>
        </w:rPr>
        <w:t>spočív</w:t>
      </w:r>
      <w:r w:rsidR="00D63BE5">
        <w:rPr>
          <w:rFonts w:ascii="Arial" w:hAnsi="Arial" w:cs="Arial"/>
          <w:szCs w:val="22"/>
        </w:rPr>
        <w:t>á</w:t>
      </w:r>
      <w:r w:rsidR="001F3D7E" w:rsidRPr="001F3D7E">
        <w:rPr>
          <w:rFonts w:ascii="Arial" w:hAnsi="Arial" w:cs="Arial"/>
          <w:szCs w:val="22"/>
        </w:rPr>
        <w:t xml:space="preserve"> ve změně počtu měrných jednotek</w:t>
      </w:r>
      <w:r w:rsidR="00342FF8" w:rsidRPr="00551F89">
        <w:rPr>
          <w:rFonts w:ascii="Arial" w:hAnsi="Arial" w:cs="Arial"/>
          <w:b/>
          <w:bCs/>
          <w:szCs w:val="22"/>
        </w:rPr>
        <w:t>.</w:t>
      </w:r>
      <w:r w:rsidR="00474031" w:rsidRPr="00551F89">
        <w:rPr>
          <w:rFonts w:ascii="Arial" w:hAnsi="Arial" w:cs="Arial"/>
          <w:b/>
          <w:bCs/>
          <w:szCs w:val="22"/>
        </w:rPr>
        <w:t xml:space="preserve"> </w:t>
      </w:r>
      <w:r w:rsidR="00FE7451">
        <w:rPr>
          <w:rFonts w:ascii="Arial" w:hAnsi="Arial" w:cs="Arial"/>
          <w:szCs w:val="22"/>
        </w:rPr>
        <w:t>Z</w:t>
      </w:r>
      <w:r w:rsidR="00D90FAC" w:rsidRPr="00551F89">
        <w:rPr>
          <w:rFonts w:ascii="Arial" w:hAnsi="Arial" w:cs="Arial"/>
          <w:szCs w:val="22"/>
        </w:rPr>
        <w:t xml:space="preserve">měna </w:t>
      </w:r>
      <w:r w:rsidR="00474031" w:rsidRPr="00551F89">
        <w:rPr>
          <w:rFonts w:ascii="Arial" w:hAnsi="Arial" w:cs="Arial"/>
          <w:szCs w:val="22"/>
        </w:rPr>
        <w:t>odst</w:t>
      </w:r>
      <w:r w:rsidR="00D90FAC" w:rsidRPr="00551F89">
        <w:rPr>
          <w:rFonts w:ascii="Arial" w:hAnsi="Arial" w:cs="Arial"/>
          <w:szCs w:val="22"/>
        </w:rPr>
        <w:t>.</w:t>
      </w:r>
      <w:r w:rsidR="00474031" w:rsidRPr="00551F89">
        <w:rPr>
          <w:rFonts w:ascii="Arial" w:hAnsi="Arial" w:cs="Arial"/>
          <w:szCs w:val="22"/>
        </w:rPr>
        <w:t xml:space="preserve"> 6.3.3 c) </w:t>
      </w:r>
      <w:r w:rsidR="00163056" w:rsidRPr="00551F89">
        <w:rPr>
          <w:rFonts w:ascii="Arial" w:hAnsi="Arial" w:cs="Arial"/>
          <w:szCs w:val="22"/>
        </w:rPr>
        <w:t>ve</w:t>
      </w:r>
      <w:r w:rsidR="00474031" w:rsidRPr="00551F89">
        <w:rPr>
          <w:rFonts w:ascii="Arial" w:hAnsi="Arial" w:cs="Arial"/>
          <w:szCs w:val="22"/>
        </w:rPr>
        <w:t xml:space="preserve"> smlouv</w:t>
      </w:r>
      <w:r w:rsidR="00163056" w:rsidRPr="00551F89">
        <w:rPr>
          <w:rFonts w:ascii="Arial" w:hAnsi="Arial" w:cs="Arial"/>
          <w:szCs w:val="22"/>
        </w:rPr>
        <w:t>ě</w:t>
      </w:r>
      <w:r w:rsidR="00474031" w:rsidRPr="00551F89">
        <w:rPr>
          <w:rFonts w:ascii="Arial" w:hAnsi="Arial" w:cs="Arial"/>
          <w:szCs w:val="22"/>
        </w:rPr>
        <w:t>.</w:t>
      </w:r>
      <w:r w:rsidR="00030639">
        <w:rPr>
          <w:rFonts w:ascii="Arial" w:hAnsi="Arial" w:cs="Arial"/>
          <w:szCs w:val="22"/>
        </w:rPr>
        <w:t xml:space="preserve"> </w:t>
      </w:r>
      <w:r w:rsidR="00FE7451">
        <w:rPr>
          <w:rFonts w:ascii="Arial" w:hAnsi="Arial" w:cs="Arial"/>
          <w:szCs w:val="22"/>
        </w:rPr>
        <w:t>A d</w:t>
      </w:r>
      <w:r w:rsidR="00030639">
        <w:rPr>
          <w:rFonts w:ascii="Arial" w:hAnsi="Arial" w:cs="Arial"/>
          <w:szCs w:val="22"/>
        </w:rPr>
        <w:t xml:space="preserve">ále se mění osoby u objednavatele.   </w:t>
      </w:r>
    </w:p>
    <w:p w14:paraId="60E623B8" w14:textId="2C22A01E" w:rsidR="00EB15F5" w:rsidRDefault="00EB15F5" w:rsidP="00EB15F5">
      <w:pPr>
        <w:pStyle w:val="Level2"/>
        <w:numPr>
          <w:ilvl w:val="0"/>
          <w:numId w:val="0"/>
        </w:numPr>
        <w:spacing w:line="240" w:lineRule="auto"/>
        <w:jc w:val="both"/>
        <w:rPr>
          <w:rFonts w:ascii="Arial" w:hAnsi="Arial" w:cs="Arial"/>
          <w:szCs w:val="22"/>
        </w:rPr>
      </w:pPr>
      <w:r>
        <w:rPr>
          <w:rFonts w:ascii="Arial" w:hAnsi="Arial" w:cs="Arial"/>
          <w:szCs w:val="22"/>
        </w:rPr>
        <w:t>Dodatkem se mění poč</w:t>
      </w:r>
      <w:r w:rsidR="00D63BE5">
        <w:rPr>
          <w:rFonts w:ascii="Arial" w:hAnsi="Arial" w:cs="Arial"/>
          <w:szCs w:val="22"/>
        </w:rPr>
        <w:t>e</w:t>
      </w:r>
      <w:r>
        <w:rPr>
          <w:rFonts w:ascii="Arial" w:hAnsi="Arial" w:cs="Arial"/>
          <w:szCs w:val="22"/>
        </w:rPr>
        <w:t xml:space="preserve">t měrných jednotek: </w:t>
      </w:r>
    </w:p>
    <w:p w14:paraId="278B432E" w14:textId="77777777" w:rsidR="00836A71" w:rsidRDefault="00836A71" w:rsidP="00D63BE5">
      <w:pPr>
        <w:pStyle w:val="Level2"/>
        <w:numPr>
          <w:ilvl w:val="0"/>
          <w:numId w:val="0"/>
        </w:numPr>
        <w:spacing w:line="240" w:lineRule="auto"/>
        <w:jc w:val="both"/>
        <w:rPr>
          <w:rFonts w:ascii="Arial" w:hAnsi="Arial" w:cs="Arial"/>
          <w:szCs w:val="22"/>
          <w:u w:val="single"/>
        </w:rPr>
      </w:pPr>
      <w:r w:rsidRPr="00FE6CB7">
        <w:rPr>
          <w:rFonts w:ascii="Arial" w:hAnsi="Arial" w:cs="Arial"/>
          <w:b/>
          <w:bCs/>
          <w:szCs w:val="22"/>
          <w:u w:val="single"/>
        </w:rPr>
        <w:t>navýšení počtu MJ</w:t>
      </w:r>
      <w:r w:rsidRPr="00FE6CB7">
        <w:rPr>
          <w:rFonts w:ascii="Arial" w:hAnsi="Arial" w:cs="Arial"/>
          <w:szCs w:val="22"/>
          <w:u w:val="single"/>
        </w:rPr>
        <w:t xml:space="preserve"> u dílčí části: </w:t>
      </w:r>
    </w:p>
    <w:tbl>
      <w:tblPr>
        <w:tblStyle w:val="Mkatabulky"/>
        <w:tblW w:w="9067" w:type="dxa"/>
        <w:tblLayout w:type="fixed"/>
        <w:tblLook w:val="04A0" w:firstRow="1" w:lastRow="0" w:firstColumn="1" w:lastColumn="0" w:noHBand="0" w:noVBand="1"/>
      </w:tblPr>
      <w:tblGrid>
        <w:gridCol w:w="750"/>
        <w:gridCol w:w="2080"/>
        <w:gridCol w:w="888"/>
        <w:gridCol w:w="1163"/>
        <w:gridCol w:w="1270"/>
        <w:gridCol w:w="1499"/>
        <w:gridCol w:w="1417"/>
      </w:tblGrid>
      <w:tr w:rsidR="005576E2" w14:paraId="72C3FB32" w14:textId="77777777" w:rsidTr="00B00E8A">
        <w:trPr>
          <w:trHeight w:val="916"/>
        </w:trPr>
        <w:tc>
          <w:tcPr>
            <w:tcW w:w="750" w:type="dxa"/>
            <w:tcBorders>
              <w:bottom w:val="single" w:sz="4" w:space="0" w:color="auto"/>
            </w:tcBorders>
            <w:shd w:val="clear" w:color="auto" w:fill="D9D9D9" w:themeFill="background1" w:themeFillShade="D9"/>
          </w:tcPr>
          <w:p w14:paraId="4C12CEEF" w14:textId="77777777" w:rsidR="005576E2" w:rsidRPr="004D5928" w:rsidRDefault="005576E2" w:rsidP="005D1DBC">
            <w:pPr>
              <w:jc w:val="both"/>
              <w:rPr>
                <w:rFonts w:ascii="Arial" w:eastAsia="Arial" w:hAnsi="Arial" w:cs="Arial"/>
                <w:b/>
                <w:bCs/>
                <w:sz w:val="20"/>
                <w:szCs w:val="20"/>
              </w:rPr>
            </w:pPr>
          </w:p>
        </w:tc>
        <w:tc>
          <w:tcPr>
            <w:tcW w:w="2080" w:type="dxa"/>
            <w:tcBorders>
              <w:bottom w:val="single" w:sz="4" w:space="0" w:color="auto"/>
            </w:tcBorders>
            <w:shd w:val="clear" w:color="auto" w:fill="D9D9D9" w:themeFill="background1" w:themeFillShade="D9"/>
            <w:vAlign w:val="center"/>
          </w:tcPr>
          <w:p w14:paraId="08997EDE" w14:textId="77777777" w:rsidR="005576E2" w:rsidRPr="004D5928" w:rsidRDefault="005576E2" w:rsidP="005576E2">
            <w:pPr>
              <w:rPr>
                <w:rFonts w:ascii="Arial" w:eastAsia="Arial" w:hAnsi="Arial" w:cs="Arial"/>
                <w:b/>
                <w:bCs/>
              </w:rPr>
            </w:pPr>
          </w:p>
          <w:p w14:paraId="03A4CE8A" w14:textId="77777777" w:rsidR="005576E2" w:rsidRPr="004D5928" w:rsidRDefault="005576E2" w:rsidP="005576E2">
            <w:pPr>
              <w:rPr>
                <w:rFonts w:ascii="Arial" w:eastAsia="Arial" w:hAnsi="Arial" w:cs="Arial"/>
                <w:b/>
                <w:bCs/>
              </w:rPr>
            </w:pPr>
            <w:r w:rsidRPr="004D5928">
              <w:rPr>
                <w:rFonts w:ascii="Arial" w:eastAsia="Arial" w:hAnsi="Arial" w:cs="Arial"/>
                <w:b/>
                <w:bCs/>
              </w:rPr>
              <w:t>Dílčí část Hlavního celku</w:t>
            </w:r>
          </w:p>
        </w:tc>
        <w:tc>
          <w:tcPr>
            <w:tcW w:w="888" w:type="dxa"/>
            <w:tcBorders>
              <w:bottom w:val="single" w:sz="4" w:space="0" w:color="auto"/>
            </w:tcBorders>
            <w:shd w:val="clear" w:color="auto" w:fill="D9D9D9" w:themeFill="background1" w:themeFillShade="D9"/>
            <w:vAlign w:val="center"/>
          </w:tcPr>
          <w:p w14:paraId="22A80A0E" w14:textId="6F2BBC86" w:rsidR="005576E2" w:rsidRPr="004D5928" w:rsidRDefault="005576E2" w:rsidP="005576E2">
            <w:pPr>
              <w:rPr>
                <w:rFonts w:ascii="Arial" w:eastAsia="Arial" w:hAnsi="Arial" w:cs="Arial"/>
                <w:b/>
                <w:bCs/>
              </w:rPr>
            </w:pPr>
            <w:r>
              <w:rPr>
                <w:rFonts w:ascii="Arial" w:eastAsia="Arial" w:hAnsi="Arial" w:cs="Arial"/>
                <w:b/>
                <w:bCs/>
              </w:rPr>
              <w:t>M</w:t>
            </w:r>
            <w:r w:rsidRPr="004D5928">
              <w:rPr>
                <w:rFonts w:ascii="Arial" w:eastAsia="Arial" w:hAnsi="Arial" w:cs="Arial"/>
                <w:b/>
                <w:bCs/>
              </w:rPr>
              <w:t>J</w:t>
            </w:r>
          </w:p>
        </w:tc>
        <w:tc>
          <w:tcPr>
            <w:tcW w:w="1163" w:type="dxa"/>
            <w:shd w:val="clear" w:color="auto" w:fill="D9D9D9" w:themeFill="background1" w:themeFillShade="D9"/>
          </w:tcPr>
          <w:p w14:paraId="053D30FC" w14:textId="77777777" w:rsidR="005576E2" w:rsidRDefault="005576E2" w:rsidP="005576E2">
            <w:pPr>
              <w:rPr>
                <w:rFonts w:ascii="Arial" w:eastAsia="Arial" w:hAnsi="Arial" w:cs="Arial"/>
                <w:b/>
                <w:bCs/>
                <w:highlight w:val="lightGray"/>
              </w:rPr>
            </w:pPr>
          </w:p>
          <w:p w14:paraId="1D72A882" w14:textId="50030DD2" w:rsidR="005576E2" w:rsidRPr="00404E33" w:rsidRDefault="005576E2" w:rsidP="005576E2">
            <w:pPr>
              <w:rPr>
                <w:rFonts w:ascii="Arial" w:eastAsia="Arial" w:hAnsi="Arial" w:cs="Arial"/>
                <w:b/>
                <w:bCs/>
                <w:color w:val="FF0000"/>
                <w:highlight w:val="lightGray"/>
              </w:rPr>
            </w:pPr>
            <w:r w:rsidRPr="00404E33">
              <w:rPr>
                <w:rFonts w:ascii="Arial" w:eastAsia="Arial" w:hAnsi="Arial" w:cs="Arial"/>
                <w:b/>
                <w:bCs/>
                <w:highlight w:val="lightGray"/>
              </w:rPr>
              <w:t>Původní počet MJ</w:t>
            </w:r>
          </w:p>
        </w:tc>
        <w:tc>
          <w:tcPr>
            <w:tcW w:w="1270" w:type="dxa"/>
            <w:tcBorders>
              <w:bottom w:val="single" w:sz="4" w:space="0" w:color="auto"/>
            </w:tcBorders>
            <w:shd w:val="clear" w:color="auto" w:fill="D9D9D9" w:themeFill="background1" w:themeFillShade="D9"/>
            <w:vAlign w:val="center"/>
          </w:tcPr>
          <w:p w14:paraId="552BF330" w14:textId="77777777" w:rsidR="00AD63B1" w:rsidRDefault="00AD63B1" w:rsidP="005576E2">
            <w:pPr>
              <w:rPr>
                <w:rFonts w:ascii="Arial" w:eastAsia="Arial" w:hAnsi="Arial" w:cs="Arial"/>
                <w:b/>
                <w:bCs/>
                <w:color w:val="FF0000"/>
              </w:rPr>
            </w:pPr>
          </w:p>
          <w:p w14:paraId="08C519BC" w14:textId="121D4DC9" w:rsidR="005576E2" w:rsidRPr="00C7076A" w:rsidRDefault="00AD63B1" w:rsidP="005576E2">
            <w:pPr>
              <w:rPr>
                <w:rFonts w:ascii="Arial" w:eastAsia="Arial" w:hAnsi="Arial" w:cs="Arial"/>
                <w:b/>
                <w:bCs/>
                <w:color w:val="FF0000"/>
              </w:rPr>
            </w:pPr>
            <w:r>
              <w:rPr>
                <w:rFonts w:ascii="Arial" w:eastAsia="Arial" w:hAnsi="Arial" w:cs="Arial"/>
                <w:b/>
                <w:bCs/>
                <w:color w:val="FF0000"/>
              </w:rPr>
              <w:t xml:space="preserve"> </w:t>
            </w:r>
            <w:proofErr w:type="gramStart"/>
            <w:r w:rsidR="005576E2" w:rsidRPr="003A266D">
              <w:rPr>
                <w:rFonts w:ascii="Arial" w:eastAsia="Arial" w:hAnsi="Arial" w:cs="Arial"/>
                <w:b/>
                <w:bCs/>
                <w:color w:val="FF0000"/>
              </w:rPr>
              <w:t>Navýšení  MJ</w:t>
            </w:r>
            <w:proofErr w:type="gramEnd"/>
          </w:p>
          <w:p w14:paraId="23968EA2" w14:textId="0C78EF75" w:rsidR="005576E2" w:rsidRPr="004D5928" w:rsidRDefault="005576E2" w:rsidP="005576E2">
            <w:pPr>
              <w:rPr>
                <w:rFonts w:ascii="Arial" w:eastAsia="Arial" w:hAnsi="Arial" w:cs="Arial"/>
                <w:b/>
                <w:bCs/>
              </w:rPr>
            </w:pPr>
          </w:p>
        </w:tc>
        <w:tc>
          <w:tcPr>
            <w:tcW w:w="1499" w:type="dxa"/>
            <w:tcBorders>
              <w:bottom w:val="single" w:sz="4" w:space="0" w:color="auto"/>
            </w:tcBorders>
            <w:shd w:val="clear" w:color="auto" w:fill="D9D9D9" w:themeFill="background1" w:themeFillShade="D9"/>
            <w:vAlign w:val="center"/>
          </w:tcPr>
          <w:p w14:paraId="07D74634" w14:textId="77777777" w:rsidR="005576E2" w:rsidRDefault="005576E2" w:rsidP="005576E2">
            <w:pPr>
              <w:rPr>
                <w:rFonts w:ascii="Arial" w:eastAsia="Arial" w:hAnsi="Arial" w:cs="Arial"/>
                <w:b/>
                <w:bCs/>
              </w:rPr>
            </w:pPr>
          </w:p>
          <w:p w14:paraId="61EAA4A2" w14:textId="738FE614" w:rsidR="005576E2" w:rsidRPr="004D5928" w:rsidRDefault="005576E2" w:rsidP="005576E2">
            <w:pPr>
              <w:rPr>
                <w:rFonts w:ascii="Arial" w:eastAsia="Arial" w:hAnsi="Arial" w:cs="Arial"/>
                <w:b/>
                <w:bCs/>
              </w:rPr>
            </w:pPr>
            <w:r w:rsidRPr="004D5928">
              <w:rPr>
                <w:rFonts w:ascii="Arial" w:eastAsia="Arial" w:hAnsi="Arial" w:cs="Arial"/>
                <w:b/>
                <w:bCs/>
              </w:rPr>
              <w:t xml:space="preserve">Cena za </w:t>
            </w:r>
            <w:r>
              <w:rPr>
                <w:rFonts w:ascii="Arial" w:eastAsia="Arial" w:hAnsi="Arial" w:cs="Arial"/>
                <w:b/>
                <w:bCs/>
              </w:rPr>
              <w:t xml:space="preserve">1 </w:t>
            </w:r>
            <w:r w:rsidRPr="004D5928">
              <w:rPr>
                <w:rFonts w:ascii="Arial" w:eastAsia="Arial" w:hAnsi="Arial" w:cs="Arial"/>
                <w:b/>
                <w:bCs/>
              </w:rPr>
              <w:t>MJ v Kč bez DPH</w:t>
            </w:r>
          </w:p>
        </w:tc>
        <w:tc>
          <w:tcPr>
            <w:tcW w:w="1417" w:type="dxa"/>
            <w:tcBorders>
              <w:bottom w:val="single" w:sz="4" w:space="0" w:color="auto"/>
            </w:tcBorders>
            <w:shd w:val="clear" w:color="auto" w:fill="D9D9D9" w:themeFill="background1" w:themeFillShade="D9"/>
            <w:vAlign w:val="center"/>
          </w:tcPr>
          <w:p w14:paraId="01BAB525" w14:textId="68ACFF19" w:rsidR="005576E2" w:rsidRPr="004D5928" w:rsidRDefault="005576E2" w:rsidP="005576E2">
            <w:pPr>
              <w:rPr>
                <w:rFonts w:ascii="Arial" w:eastAsia="Arial" w:hAnsi="Arial" w:cs="Arial"/>
                <w:b/>
                <w:bCs/>
              </w:rPr>
            </w:pPr>
            <w:r w:rsidRPr="003A266D">
              <w:rPr>
                <w:rFonts w:ascii="Arial" w:eastAsia="Arial" w:hAnsi="Arial" w:cs="Arial"/>
                <w:b/>
                <w:bCs/>
                <w:color w:val="FF0000"/>
              </w:rPr>
              <w:t>Navýšení ceny v Kč bez DPH</w:t>
            </w:r>
          </w:p>
        </w:tc>
      </w:tr>
      <w:tr w:rsidR="005576E2" w:rsidRPr="00CB6F0F" w14:paraId="73EB2CBF" w14:textId="77777777" w:rsidTr="00B00E8A">
        <w:tc>
          <w:tcPr>
            <w:tcW w:w="750" w:type="dxa"/>
            <w:shd w:val="clear" w:color="auto" w:fill="D9D9D9" w:themeFill="background1" w:themeFillShade="D9"/>
          </w:tcPr>
          <w:p w14:paraId="7730221C" w14:textId="2EE7EC9C" w:rsidR="005576E2" w:rsidRPr="008D21AA" w:rsidRDefault="005576E2" w:rsidP="005D1DBC">
            <w:pPr>
              <w:jc w:val="both"/>
              <w:rPr>
                <w:rFonts w:ascii="Arial" w:eastAsia="Arial" w:hAnsi="Arial" w:cs="Arial"/>
                <w:b/>
                <w:bCs/>
              </w:rPr>
            </w:pPr>
            <w:r w:rsidRPr="008D21AA">
              <w:rPr>
                <w:rFonts w:ascii="Arial" w:eastAsia="Arial" w:hAnsi="Arial" w:cs="Arial"/>
                <w:b/>
                <w:bCs/>
              </w:rPr>
              <w:t>6.</w:t>
            </w:r>
            <w:r w:rsidR="00EB61BA" w:rsidRPr="008D21AA">
              <w:rPr>
                <w:rFonts w:ascii="Arial" w:eastAsia="Arial" w:hAnsi="Arial" w:cs="Arial"/>
                <w:b/>
                <w:bCs/>
              </w:rPr>
              <w:t>2</w:t>
            </w:r>
          </w:p>
        </w:tc>
        <w:tc>
          <w:tcPr>
            <w:tcW w:w="2080" w:type="dxa"/>
            <w:shd w:val="clear" w:color="auto" w:fill="D9D9D9" w:themeFill="background1" w:themeFillShade="D9"/>
          </w:tcPr>
          <w:p w14:paraId="0C997FCA" w14:textId="1B5FD52B" w:rsidR="005576E2" w:rsidRPr="008D21AA" w:rsidRDefault="00E87814" w:rsidP="005D1DBC">
            <w:pPr>
              <w:jc w:val="center"/>
              <w:rPr>
                <w:rFonts w:ascii="Arial" w:hAnsi="Arial" w:cs="Arial"/>
                <w:b/>
                <w:bCs/>
              </w:rPr>
            </w:pPr>
            <w:r w:rsidRPr="008D21AA">
              <w:rPr>
                <w:rFonts w:ascii="Arial" w:hAnsi="Arial" w:cs="Arial"/>
                <w:b/>
                <w:bCs/>
              </w:rPr>
              <w:t>Přípravné</w:t>
            </w:r>
            <w:r w:rsidR="00EB61BA" w:rsidRPr="008D21AA">
              <w:rPr>
                <w:rFonts w:ascii="Arial" w:hAnsi="Arial" w:cs="Arial"/>
                <w:b/>
                <w:bCs/>
              </w:rPr>
              <w:t xml:space="preserve"> práce</w:t>
            </w:r>
          </w:p>
        </w:tc>
        <w:tc>
          <w:tcPr>
            <w:tcW w:w="888" w:type="dxa"/>
            <w:shd w:val="clear" w:color="auto" w:fill="D9D9D9" w:themeFill="background1" w:themeFillShade="D9"/>
            <w:vAlign w:val="center"/>
          </w:tcPr>
          <w:p w14:paraId="77C82658" w14:textId="77777777" w:rsidR="005576E2" w:rsidRPr="008D21AA" w:rsidRDefault="005576E2" w:rsidP="005D1DBC">
            <w:pPr>
              <w:jc w:val="center"/>
              <w:rPr>
                <w:rFonts w:ascii="Arial" w:eastAsia="Arial" w:hAnsi="Arial" w:cs="Arial"/>
                <w:b/>
                <w:bCs/>
              </w:rPr>
            </w:pPr>
          </w:p>
        </w:tc>
        <w:tc>
          <w:tcPr>
            <w:tcW w:w="1163" w:type="dxa"/>
            <w:shd w:val="clear" w:color="auto" w:fill="D9D9D9" w:themeFill="background1" w:themeFillShade="D9"/>
          </w:tcPr>
          <w:p w14:paraId="5D3860D7" w14:textId="77777777" w:rsidR="005576E2" w:rsidRPr="008D21AA" w:rsidRDefault="005576E2" w:rsidP="005D1DBC">
            <w:pPr>
              <w:jc w:val="center"/>
              <w:rPr>
                <w:rFonts w:ascii="Arial" w:eastAsia="Arial" w:hAnsi="Arial" w:cs="Arial"/>
                <w:b/>
                <w:bCs/>
              </w:rPr>
            </w:pPr>
          </w:p>
        </w:tc>
        <w:tc>
          <w:tcPr>
            <w:tcW w:w="1270" w:type="dxa"/>
            <w:shd w:val="clear" w:color="auto" w:fill="D9D9D9" w:themeFill="background1" w:themeFillShade="D9"/>
            <w:vAlign w:val="center"/>
          </w:tcPr>
          <w:p w14:paraId="5474067D" w14:textId="52B74E01" w:rsidR="005576E2" w:rsidRPr="006A669D" w:rsidRDefault="005576E2" w:rsidP="005D1DBC">
            <w:pPr>
              <w:jc w:val="center"/>
              <w:rPr>
                <w:rFonts w:ascii="Arial" w:eastAsia="Arial" w:hAnsi="Arial" w:cs="Arial"/>
                <w:b/>
                <w:bCs/>
              </w:rPr>
            </w:pPr>
          </w:p>
        </w:tc>
        <w:tc>
          <w:tcPr>
            <w:tcW w:w="1499" w:type="dxa"/>
            <w:shd w:val="clear" w:color="auto" w:fill="D9D9D9" w:themeFill="background1" w:themeFillShade="D9"/>
            <w:vAlign w:val="center"/>
          </w:tcPr>
          <w:p w14:paraId="0229C174" w14:textId="12B8EDF7" w:rsidR="005576E2" w:rsidRPr="006A669D" w:rsidRDefault="005576E2" w:rsidP="005D1DBC">
            <w:pPr>
              <w:jc w:val="center"/>
              <w:rPr>
                <w:rFonts w:ascii="Arial" w:eastAsia="Arial" w:hAnsi="Arial" w:cs="Arial"/>
                <w:b/>
                <w:bCs/>
              </w:rPr>
            </w:pPr>
          </w:p>
        </w:tc>
        <w:tc>
          <w:tcPr>
            <w:tcW w:w="1417" w:type="dxa"/>
            <w:shd w:val="clear" w:color="auto" w:fill="D9D9D9" w:themeFill="background1" w:themeFillShade="D9"/>
            <w:vAlign w:val="center"/>
          </w:tcPr>
          <w:p w14:paraId="16EF4307" w14:textId="77777777" w:rsidR="005576E2" w:rsidRPr="006A669D" w:rsidRDefault="005576E2" w:rsidP="005D1DBC">
            <w:pPr>
              <w:jc w:val="center"/>
              <w:rPr>
                <w:rFonts w:ascii="Arial" w:eastAsia="Arial" w:hAnsi="Arial" w:cs="Arial"/>
                <w:b/>
                <w:bCs/>
              </w:rPr>
            </w:pPr>
          </w:p>
        </w:tc>
      </w:tr>
      <w:tr w:rsidR="005576E2" w14:paraId="10249BBC" w14:textId="77777777" w:rsidTr="00B00E8A">
        <w:tc>
          <w:tcPr>
            <w:tcW w:w="750" w:type="dxa"/>
          </w:tcPr>
          <w:p w14:paraId="20209DFD" w14:textId="0C3E8826" w:rsidR="005576E2" w:rsidRPr="008D21AA" w:rsidRDefault="00EB61BA" w:rsidP="005D1DBC">
            <w:pPr>
              <w:jc w:val="both"/>
              <w:rPr>
                <w:rFonts w:ascii="Arial" w:eastAsia="Arial" w:hAnsi="Arial" w:cs="Arial"/>
              </w:rPr>
            </w:pPr>
            <w:r w:rsidRPr="008D21AA">
              <w:rPr>
                <w:rFonts w:ascii="Arial" w:hAnsi="Arial" w:cs="Arial"/>
              </w:rPr>
              <w:t>6.2.5</w:t>
            </w:r>
          </w:p>
        </w:tc>
        <w:tc>
          <w:tcPr>
            <w:tcW w:w="2080" w:type="dxa"/>
          </w:tcPr>
          <w:p w14:paraId="1E59BD77" w14:textId="211B2925" w:rsidR="005576E2" w:rsidRPr="008D21AA" w:rsidRDefault="008D21AA" w:rsidP="005D1DBC">
            <w:pPr>
              <w:rPr>
                <w:rFonts w:ascii="Arial" w:eastAsia="Arial" w:hAnsi="Arial" w:cs="Arial"/>
              </w:rPr>
            </w:pPr>
            <w:r w:rsidRPr="008D21AA">
              <w:rPr>
                <w:rFonts w:ascii="Arial" w:hAnsi="Arial" w:cs="Arial"/>
                <w:i/>
                <w:iCs/>
              </w:rPr>
              <w:t>Zjišťování hranic pozemků neřešených dle § 2 Zákona</w:t>
            </w:r>
          </w:p>
        </w:tc>
        <w:tc>
          <w:tcPr>
            <w:tcW w:w="888" w:type="dxa"/>
            <w:vAlign w:val="center"/>
          </w:tcPr>
          <w:p w14:paraId="73C64DCD" w14:textId="445F7994" w:rsidR="005576E2" w:rsidRPr="008D21AA" w:rsidRDefault="008D21AA" w:rsidP="005D1DBC">
            <w:pPr>
              <w:jc w:val="center"/>
              <w:rPr>
                <w:rFonts w:ascii="Arial" w:eastAsia="Arial" w:hAnsi="Arial" w:cs="Arial"/>
              </w:rPr>
            </w:pPr>
            <w:r w:rsidRPr="008D21AA">
              <w:rPr>
                <w:rFonts w:ascii="Arial" w:eastAsia="Arial" w:hAnsi="Arial" w:cs="Arial"/>
              </w:rPr>
              <w:t xml:space="preserve">100 </w:t>
            </w:r>
            <w:proofErr w:type="spellStart"/>
            <w:r w:rsidRPr="008D21AA">
              <w:rPr>
                <w:rFonts w:ascii="Arial" w:eastAsia="Arial" w:hAnsi="Arial" w:cs="Arial"/>
              </w:rPr>
              <w:t>bm</w:t>
            </w:r>
            <w:proofErr w:type="spellEnd"/>
          </w:p>
        </w:tc>
        <w:tc>
          <w:tcPr>
            <w:tcW w:w="1163" w:type="dxa"/>
          </w:tcPr>
          <w:p w14:paraId="1E8F5C2E" w14:textId="4CB9800C" w:rsidR="005576E2" w:rsidRPr="008D21AA" w:rsidRDefault="008D21AA" w:rsidP="008D21AA">
            <w:pPr>
              <w:jc w:val="center"/>
              <w:rPr>
                <w:rFonts w:ascii="Arial" w:eastAsia="Arial" w:hAnsi="Arial" w:cs="Arial"/>
                <w:color w:val="FF0000"/>
              </w:rPr>
            </w:pPr>
            <w:r w:rsidRPr="008D21AA">
              <w:rPr>
                <w:rFonts w:ascii="Arial" w:eastAsia="Arial" w:hAnsi="Arial" w:cs="Arial"/>
              </w:rPr>
              <w:t>20</w:t>
            </w:r>
          </w:p>
        </w:tc>
        <w:tc>
          <w:tcPr>
            <w:tcW w:w="1270" w:type="dxa"/>
            <w:vAlign w:val="center"/>
          </w:tcPr>
          <w:p w14:paraId="19A3ADEE" w14:textId="304E080A" w:rsidR="005576E2" w:rsidRPr="006A669D" w:rsidRDefault="008D21AA" w:rsidP="005D1DBC">
            <w:pPr>
              <w:jc w:val="center"/>
              <w:rPr>
                <w:rFonts w:ascii="Arial" w:eastAsia="Arial" w:hAnsi="Arial" w:cs="Arial"/>
              </w:rPr>
            </w:pPr>
            <w:r>
              <w:rPr>
                <w:rFonts w:ascii="Arial" w:eastAsia="Arial" w:hAnsi="Arial" w:cs="Arial"/>
                <w:color w:val="FF0000"/>
              </w:rPr>
              <w:t>2</w:t>
            </w:r>
          </w:p>
        </w:tc>
        <w:tc>
          <w:tcPr>
            <w:tcW w:w="1499" w:type="dxa"/>
            <w:vAlign w:val="center"/>
          </w:tcPr>
          <w:p w14:paraId="37545210" w14:textId="6E318617" w:rsidR="005576E2" w:rsidRPr="006A669D" w:rsidRDefault="005576E2" w:rsidP="005D1DBC">
            <w:pPr>
              <w:jc w:val="center"/>
              <w:rPr>
                <w:rFonts w:ascii="Arial" w:eastAsia="Arial" w:hAnsi="Arial" w:cs="Arial"/>
              </w:rPr>
            </w:pPr>
            <w:r>
              <w:rPr>
                <w:rFonts w:ascii="Arial" w:eastAsia="Arial" w:hAnsi="Arial" w:cs="Arial"/>
              </w:rPr>
              <w:t> </w:t>
            </w:r>
            <w:r w:rsidR="008D21AA">
              <w:rPr>
                <w:rFonts w:ascii="Arial" w:eastAsia="Arial" w:hAnsi="Arial" w:cs="Arial"/>
              </w:rPr>
              <w:t>5 000,00</w:t>
            </w:r>
          </w:p>
        </w:tc>
        <w:tc>
          <w:tcPr>
            <w:tcW w:w="1417" w:type="dxa"/>
            <w:vAlign w:val="center"/>
          </w:tcPr>
          <w:p w14:paraId="38DCF80B" w14:textId="062ACAA1" w:rsidR="005576E2" w:rsidRPr="006A669D" w:rsidRDefault="005576E2" w:rsidP="005D1DBC">
            <w:pPr>
              <w:jc w:val="center"/>
              <w:rPr>
                <w:rFonts w:ascii="Arial" w:eastAsia="Arial" w:hAnsi="Arial" w:cs="Arial"/>
                <w:b/>
                <w:bCs/>
              </w:rPr>
            </w:pPr>
            <w:r>
              <w:rPr>
                <w:rFonts w:ascii="Arial" w:eastAsia="Arial" w:hAnsi="Arial" w:cs="Arial"/>
                <w:b/>
                <w:bCs/>
                <w:color w:val="FF0000"/>
              </w:rPr>
              <w:t> </w:t>
            </w:r>
            <w:r w:rsidR="008D21AA">
              <w:rPr>
                <w:rFonts w:ascii="Arial" w:eastAsia="Arial" w:hAnsi="Arial" w:cs="Arial"/>
                <w:b/>
                <w:bCs/>
                <w:color w:val="FF0000"/>
              </w:rPr>
              <w:t>10 000,00</w:t>
            </w:r>
          </w:p>
        </w:tc>
      </w:tr>
      <w:tr w:rsidR="005576E2" w14:paraId="28FE01F0" w14:textId="77777777" w:rsidTr="00B00E8A">
        <w:tc>
          <w:tcPr>
            <w:tcW w:w="750" w:type="dxa"/>
          </w:tcPr>
          <w:p w14:paraId="55267F73" w14:textId="77777777" w:rsidR="005576E2" w:rsidRPr="008D21AA" w:rsidRDefault="005576E2" w:rsidP="005D1DBC">
            <w:pPr>
              <w:jc w:val="both"/>
              <w:rPr>
                <w:rFonts w:ascii="Arial" w:hAnsi="Arial" w:cs="Arial"/>
              </w:rPr>
            </w:pPr>
          </w:p>
        </w:tc>
        <w:tc>
          <w:tcPr>
            <w:tcW w:w="2080" w:type="dxa"/>
          </w:tcPr>
          <w:p w14:paraId="40F43E9C" w14:textId="4F75644A" w:rsidR="005576E2" w:rsidRPr="008D21AA" w:rsidRDefault="005576E2" w:rsidP="005D1DBC">
            <w:pPr>
              <w:rPr>
                <w:rFonts w:ascii="Arial" w:hAnsi="Arial" w:cs="Arial"/>
              </w:rPr>
            </w:pPr>
            <w:r w:rsidRPr="008D21AA">
              <w:rPr>
                <w:rFonts w:ascii="Arial" w:hAnsi="Arial" w:cs="Arial"/>
              </w:rPr>
              <w:t xml:space="preserve">Součet navýšení </w:t>
            </w:r>
            <w:r w:rsidR="008558F0" w:rsidRPr="008D21AA">
              <w:rPr>
                <w:rFonts w:ascii="Arial" w:hAnsi="Arial" w:cs="Arial"/>
              </w:rPr>
              <w:t xml:space="preserve">ceny </w:t>
            </w:r>
            <w:r w:rsidRPr="008D21AA">
              <w:rPr>
                <w:rFonts w:ascii="Arial" w:hAnsi="Arial" w:cs="Arial"/>
              </w:rPr>
              <w:t>v Kč bez DPH</w:t>
            </w:r>
          </w:p>
        </w:tc>
        <w:tc>
          <w:tcPr>
            <w:tcW w:w="888" w:type="dxa"/>
            <w:vAlign w:val="center"/>
          </w:tcPr>
          <w:p w14:paraId="7512CCB9" w14:textId="77777777" w:rsidR="005576E2" w:rsidRPr="008D21AA" w:rsidRDefault="005576E2" w:rsidP="005D1DBC">
            <w:pPr>
              <w:jc w:val="center"/>
              <w:rPr>
                <w:rFonts w:ascii="Arial" w:eastAsia="Arial" w:hAnsi="Arial" w:cs="Arial"/>
              </w:rPr>
            </w:pPr>
          </w:p>
        </w:tc>
        <w:tc>
          <w:tcPr>
            <w:tcW w:w="1163" w:type="dxa"/>
          </w:tcPr>
          <w:p w14:paraId="6D44BE2E" w14:textId="77777777" w:rsidR="005576E2" w:rsidRPr="008D21AA" w:rsidRDefault="005576E2" w:rsidP="005D1DBC">
            <w:pPr>
              <w:jc w:val="center"/>
              <w:rPr>
                <w:rFonts w:ascii="Arial" w:eastAsia="Arial" w:hAnsi="Arial" w:cs="Arial"/>
                <w:color w:val="FF0000"/>
              </w:rPr>
            </w:pPr>
          </w:p>
        </w:tc>
        <w:tc>
          <w:tcPr>
            <w:tcW w:w="1270" w:type="dxa"/>
            <w:vAlign w:val="center"/>
          </w:tcPr>
          <w:p w14:paraId="0140D6FD" w14:textId="77777777" w:rsidR="005576E2" w:rsidRDefault="005576E2" w:rsidP="005D1DBC">
            <w:pPr>
              <w:jc w:val="center"/>
              <w:rPr>
                <w:rFonts w:ascii="Arial" w:eastAsia="Arial" w:hAnsi="Arial" w:cs="Arial"/>
                <w:color w:val="FF0000"/>
              </w:rPr>
            </w:pPr>
          </w:p>
        </w:tc>
        <w:tc>
          <w:tcPr>
            <w:tcW w:w="1499" w:type="dxa"/>
            <w:vAlign w:val="center"/>
          </w:tcPr>
          <w:p w14:paraId="00AA998F" w14:textId="77777777" w:rsidR="005576E2" w:rsidRDefault="005576E2" w:rsidP="005D1DBC">
            <w:pPr>
              <w:jc w:val="center"/>
              <w:rPr>
                <w:rFonts w:ascii="Arial" w:eastAsia="Arial" w:hAnsi="Arial" w:cs="Arial"/>
              </w:rPr>
            </w:pPr>
          </w:p>
        </w:tc>
        <w:tc>
          <w:tcPr>
            <w:tcW w:w="1417" w:type="dxa"/>
            <w:vAlign w:val="center"/>
          </w:tcPr>
          <w:p w14:paraId="2BD1C1A1" w14:textId="6F41EB79" w:rsidR="005576E2" w:rsidRDefault="008D21AA" w:rsidP="005D1DBC">
            <w:pPr>
              <w:jc w:val="center"/>
              <w:rPr>
                <w:rFonts w:ascii="Arial" w:eastAsia="Arial" w:hAnsi="Arial" w:cs="Arial"/>
                <w:b/>
                <w:bCs/>
                <w:color w:val="FF0000"/>
              </w:rPr>
            </w:pPr>
            <w:r>
              <w:rPr>
                <w:rFonts w:ascii="Arial" w:eastAsia="Arial" w:hAnsi="Arial" w:cs="Arial"/>
                <w:b/>
                <w:bCs/>
                <w:color w:val="FF0000"/>
              </w:rPr>
              <w:t>10 000,00</w:t>
            </w:r>
          </w:p>
        </w:tc>
      </w:tr>
    </w:tbl>
    <w:p w14:paraId="6FE86CBF" w14:textId="77777777" w:rsidR="000827AF" w:rsidRDefault="000827AF" w:rsidP="000E6D66">
      <w:pPr>
        <w:jc w:val="both"/>
        <w:rPr>
          <w:rFonts w:ascii="Arial" w:hAnsi="Arial" w:cs="Arial"/>
          <w:b/>
          <w:bCs/>
          <w:u w:val="single"/>
        </w:rPr>
      </w:pPr>
    </w:p>
    <w:p w14:paraId="2D85BF5F" w14:textId="4E69D6A8" w:rsidR="00DF6A64" w:rsidRDefault="00DF6A64" w:rsidP="00DF6A64">
      <w:pPr>
        <w:rPr>
          <w:rFonts w:ascii="Arial" w:hAnsi="Arial" w:cs="Arial"/>
        </w:rPr>
      </w:pPr>
      <w:r>
        <w:rPr>
          <w:rFonts w:ascii="Arial" w:hAnsi="Arial" w:cs="Arial"/>
        </w:rPr>
        <w:t>H</w:t>
      </w:r>
      <w:r w:rsidRPr="008B1614">
        <w:rPr>
          <w:rFonts w:ascii="Arial" w:hAnsi="Arial" w:cs="Arial"/>
        </w:rPr>
        <w:t>odnota změn činí</w:t>
      </w:r>
      <w:r w:rsidR="008D21AA">
        <w:rPr>
          <w:rFonts w:ascii="Arial" w:hAnsi="Arial" w:cs="Arial"/>
        </w:rPr>
        <w:t xml:space="preserve"> </w:t>
      </w:r>
      <w:r w:rsidR="008D21AA">
        <w:rPr>
          <w:rFonts w:ascii="Arial" w:hAnsi="Arial" w:cs="Arial"/>
          <w:b/>
          <w:bCs/>
        </w:rPr>
        <w:t>10 000,00</w:t>
      </w:r>
      <w:r w:rsidRPr="008B1614">
        <w:rPr>
          <w:rFonts w:ascii="Arial" w:hAnsi="Arial" w:cs="Arial"/>
        </w:rPr>
        <w:t xml:space="preserve"> Kč bez DPH,</w:t>
      </w:r>
      <w:r w:rsidR="001F1617">
        <w:rPr>
          <w:rFonts w:ascii="Arial" w:hAnsi="Arial" w:cs="Arial"/>
        </w:rPr>
        <w:t xml:space="preserve"> (tj. </w:t>
      </w:r>
      <w:r w:rsidR="00244587">
        <w:rPr>
          <w:rFonts w:ascii="Arial" w:hAnsi="Arial" w:cs="Arial"/>
        </w:rPr>
        <w:t>0,34 %</w:t>
      </w:r>
      <w:r w:rsidR="001F1617">
        <w:rPr>
          <w:rFonts w:ascii="Arial" w:hAnsi="Arial" w:cs="Arial"/>
        </w:rPr>
        <w:t xml:space="preserve"> původní hodnoty závazku);</w:t>
      </w:r>
      <w:r w:rsidRPr="008B1614">
        <w:rPr>
          <w:rFonts w:ascii="Arial" w:hAnsi="Arial" w:cs="Arial"/>
        </w:rPr>
        <w:t xml:space="preserve"> o tuto částku bude celková cena díla </w:t>
      </w:r>
      <w:r w:rsidR="00685688" w:rsidRPr="002C4766">
        <w:rPr>
          <w:rFonts w:ascii="Arial" w:hAnsi="Arial" w:cs="Arial"/>
          <w:b/>
          <w:bCs/>
        </w:rPr>
        <w:t>navýšena</w:t>
      </w:r>
      <w:r w:rsidR="00F449C4">
        <w:rPr>
          <w:rFonts w:ascii="Arial" w:hAnsi="Arial" w:cs="Arial"/>
        </w:rPr>
        <w:t>.</w:t>
      </w:r>
    </w:p>
    <w:p w14:paraId="71A895A2" w14:textId="77777777" w:rsidR="00C12C54" w:rsidRDefault="00C12C54" w:rsidP="00C12C54">
      <w:pPr>
        <w:rPr>
          <w:rFonts w:ascii="Arial" w:hAnsi="Arial" w:cs="Arial"/>
        </w:rPr>
      </w:pPr>
    </w:p>
    <w:p w14:paraId="1505EF9E" w14:textId="77777777" w:rsidR="00814857" w:rsidRDefault="00814857" w:rsidP="00C12C54">
      <w:pPr>
        <w:rPr>
          <w:rFonts w:ascii="Arial" w:hAnsi="Arial" w:cs="Arial"/>
        </w:rPr>
      </w:pPr>
    </w:p>
    <w:p w14:paraId="147E4A7F" w14:textId="77777777" w:rsidR="00814857" w:rsidRDefault="00814857" w:rsidP="00C12C54">
      <w:pPr>
        <w:rPr>
          <w:rFonts w:ascii="Arial" w:hAnsi="Arial" w:cs="Arial"/>
        </w:rPr>
      </w:pPr>
    </w:p>
    <w:p w14:paraId="30887C71" w14:textId="77777777" w:rsidR="008F0145" w:rsidRPr="001F1617" w:rsidRDefault="00C12C54" w:rsidP="001F1617">
      <w:pPr>
        <w:rPr>
          <w:rFonts w:ascii="Arial" w:hAnsi="Arial" w:cs="Arial"/>
          <w:b/>
          <w:bCs/>
          <w:u w:val="single"/>
        </w:rPr>
      </w:pPr>
      <w:r w:rsidRPr="001F1617">
        <w:rPr>
          <w:rFonts w:ascii="Arial" w:hAnsi="Arial" w:cs="Arial"/>
          <w:b/>
          <w:bCs/>
          <w:u w:val="single"/>
        </w:rPr>
        <w:t xml:space="preserve">snížení počtu MJ </w:t>
      </w:r>
      <w:r w:rsidRPr="001F1617">
        <w:rPr>
          <w:rFonts w:ascii="Arial" w:hAnsi="Arial" w:cs="Arial"/>
          <w:u w:val="single"/>
        </w:rPr>
        <w:t>u dílčí</w:t>
      </w:r>
      <w:r w:rsidR="00D37E1D" w:rsidRPr="001F1617">
        <w:rPr>
          <w:rFonts w:ascii="Arial" w:hAnsi="Arial" w:cs="Arial"/>
          <w:u w:val="single"/>
        </w:rPr>
        <w:t>ch</w:t>
      </w:r>
      <w:r w:rsidRPr="001F1617">
        <w:rPr>
          <w:rFonts w:ascii="Arial" w:hAnsi="Arial" w:cs="Arial"/>
          <w:u w:val="single"/>
        </w:rPr>
        <w:t xml:space="preserve"> část</w:t>
      </w:r>
      <w:r w:rsidR="00D37E1D" w:rsidRPr="001F1617">
        <w:rPr>
          <w:rFonts w:ascii="Arial" w:hAnsi="Arial" w:cs="Arial"/>
          <w:u w:val="single"/>
        </w:rPr>
        <w:t>í</w:t>
      </w:r>
      <w:r w:rsidRPr="001F1617">
        <w:rPr>
          <w:rFonts w:ascii="Arial" w:hAnsi="Arial" w:cs="Arial"/>
          <w:u w:val="single"/>
        </w:rPr>
        <w:t>:</w:t>
      </w:r>
    </w:p>
    <w:tbl>
      <w:tblPr>
        <w:tblStyle w:val="Mkatabulky"/>
        <w:tblW w:w="9743" w:type="dxa"/>
        <w:tblLook w:val="04A0" w:firstRow="1" w:lastRow="0" w:firstColumn="1" w:lastColumn="0" w:noHBand="0" w:noVBand="1"/>
      </w:tblPr>
      <w:tblGrid>
        <w:gridCol w:w="791"/>
        <w:gridCol w:w="3550"/>
        <w:gridCol w:w="622"/>
        <w:gridCol w:w="1163"/>
        <w:gridCol w:w="1128"/>
        <w:gridCol w:w="1217"/>
        <w:gridCol w:w="1272"/>
      </w:tblGrid>
      <w:tr w:rsidR="00404E33" w:rsidRPr="00EB61BA" w14:paraId="2C3616C4" w14:textId="77777777" w:rsidTr="00EB61BA">
        <w:trPr>
          <w:trHeight w:val="916"/>
        </w:trPr>
        <w:tc>
          <w:tcPr>
            <w:tcW w:w="791" w:type="dxa"/>
            <w:tcBorders>
              <w:bottom w:val="single" w:sz="4" w:space="0" w:color="auto"/>
            </w:tcBorders>
            <w:shd w:val="clear" w:color="auto" w:fill="D9D9D9" w:themeFill="background1" w:themeFillShade="D9"/>
          </w:tcPr>
          <w:p w14:paraId="28DCAB58" w14:textId="363BC7C8" w:rsidR="00404E33" w:rsidRPr="004D5928" w:rsidRDefault="00C12C54" w:rsidP="00612E51">
            <w:pPr>
              <w:jc w:val="both"/>
              <w:rPr>
                <w:rFonts w:ascii="Arial" w:eastAsia="Arial" w:hAnsi="Arial" w:cs="Arial"/>
                <w:b/>
                <w:bCs/>
                <w:sz w:val="20"/>
                <w:szCs w:val="20"/>
              </w:rPr>
            </w:pPr>
            <w:r w:rsidRPr="001F1617">
              <w:rPr>
                <w:rFonts w:ascii="Arial" w:hAnsi="Arial" w:cs="Arial"/>
                <w:b/>
                <w:bCs/>
                <w:i/>
                <w:iCs/>
              </w:rPr>
              <w:t xml:space="preserve"> </w:t>
            </w:r>
          </w:p>
        </w:tc>
        <w:tc>
          <w:tcPr>
            <w:tcW w:w="3550" w:type="dxa"/>
            <w:tcBorders>
              <w:bottom w:val="single" w:sz="4" w:space="0" w:color="auto"/>
            </w:tcBorders>
            <w:shd w:val="clear" w:color="auto" w:fill="D9D9D9" w:themeFill="background1" w:themeFillShade="D9"/>
          </w:tcPr>
          <w:p w14:paraId="34A61ACC" w14:textId="77777777" w:rsidR="00404E33" w:rsidRPr="004D5928" w:rsidRDefault="00404E33" w:rsidP="00612E51">
            <w:pPr>
              <w:rPr>
                <w:rFonts w:ascii="Arial" w:eastAsia="Arial" w:hAnsi="Arial" w:cs="Arial"/>
                <w:b/>
                <w:bCs/>
              </w:rPr>
            </w:pPr>
          </w:p>
          <w:p w14:paraId="635ED70E" w14:textId="77777777" w:rsidR="00404E33" w:rsidRPr="00EB61BA" w:rsidRDefault="00404E33" w:rsidP="00612E51">
            <w:pPr>
              <w:rPr>
                <w:rFonts w:ascii="Arial" w:eastAsia="Arial" w:hAnsi="Arial" w:cs="Arial"/>
                <w:b/>
                <w:bCs/>
              </w:rPr>
            </w:pPr>
            <w:r w:rsidRPr="00EB61BA">
              <w:rPr>
                <w:rFonts w:ascii="Arial" w:eastAsia="Arial" w:hAnsi="Arial" w:cs="Arial"/>
                <w:b/>
                <w:bCs/>
              </w:rPr>
              <w:t>Dílčí část Hlavního celku</w:t>
            </w:r>
          </w:p>
        </w:tc>
        <w:tc>
          <w:tcPr>
            <w:tcW w:w="622" w:type="dxa"/>
            <w:tcBorders>
              <w:bottom w:val="single" w:sz="4" w:space="0" w:color="auto"/>
            </w:tcBorders>
            <w:shd w:val="clear" w:color="auto" w:fill="D9D9D9" w:themeFill="background1" w:themeFillShade="D9"/>
          </w:tcPr>
          <w:p w14:paraId="486D10D9" w14:textId="77777777" w:rsidR="00404E33" w:rsidRPr="00EB61BA" w:rsidRDefault="00404E33" w:rsidP="00612E51">
            <w:pPr>
              <w:jc w:val="center"/>
              <w:rPr>
                <w:rFonts w:ascii="Arial" w:eastAsia="Arial" w:hAnsi="Arial" w:cs="Arial"/>
                <w:b/>
                <w:bCs/>
              </w:rPr>
            </w:pPr>
          </w:p>
          <w:p w14:paraId="1B2C29BA" w14:textId="77777777" w:rsidR="00404E33" w:rsidRPr="00EB61BA" w:rsidRDefault="00404E33" w:rsidP="00612E51">
            <w:pPr>
              <w:jc w:val="center"/>
              <w:rPr>
                <w:rFonts w:ascii="Arial" w:eastAsia="Arial" w:hAnsi="Arial" w:cs="Arial"/>
                <w:b/>
                <w:bCs/>
              </w:rPr>
            </w:pPr>
            <w:r w:rsidRPr="00EB61BA">
              <w:rPr>
                <w:rFonts w:ascii="Arial" w:eastAsia="Arial" w:hAnsi="Arial" w:cs="Arial"/>
                <w:b/>
                <w:bCs/>
              </w:rPr>
              <w:t>MJ</w:t>
            </w:r>
          </w:p>
        </w:tc>
        <w:tc>
          <w:tcPr>
            <w:tcW w:w="1163" w:type="dxa"/>
            <w:shd w:val="clear" w:color="auto" w:fill="D9D9D9" w:themeFill="background1" w:themeFillShade="D9"/>
          </w:tcPr>
          <w:p w14:paraId="3906D3A0" w14:textId="193D5A3A" w:rsidR="00404E33" w:rsidRPr="00EB61BA" w:rsidRDefault="00404E33" w:rsidP="00612E51">
            <w:pPr>
              <w:jc w:val="center"/>
              <w:rPr>
                <w:rFonts w:ascii="Arial" w:eastAsia="Arial" w:hAnsi="Arial" w:cs="Arial"/>
                <w:b/>
                <w:bCs/>
              </w:rPr>
            </w:pPr>
            <w:r w:rsidRPr="00EB61BA">
              <w:rPr>
                <w:rFonts w:ascii="Arial" w:eastAsia="Arial" w:hAnsi="Arial" w:cs="Arial"/>
                <w:b/>
                <w:bCs/>
              </w:rPr>
              <w:t>Původní počet MJ</w:t>
            </w:r>
          </w:p>
        </w:tc>
        <w:tc>
          <w:tcPr>
            <w:tcW w:w="1128" w:type="dxa"/>
            <w:tcBorders>
              <w:bottom w:val="single" w:sz="4" w:space="0" w:color="auto"/>
            </w:tcBorders>
            <w:shd w:val="clear" w:color="auto" w:fill="D9D9D9" w:themeFill="background1" w:themeFillShade="D9"/>
          </w:tcPr>
          <w:p w14:paraId="084996B2" w14:textId="156AB0A1" w:rsidR="00404E33" w:rsidRPr="00EB61BA" w:rsidRDefault="00404E33" w:rsidP="00612E51">
            <w:pPr>
              <w:jc w:val="center"/>
              <w:rPr>
                <w:rFonts w:ascii="Arial" w:eastAsia="Arial" w:hAnsi="Arial" w:cs="Arial"/>
                <w:b/>
                <w:bCs/>
              </w:rPr>
            </w:pPr>
            <w:r w:rsidRPr="00EB61BA">
              <w:rPr>
                <w:rFonts w:ascii="Arial" w:eastAsia="Arial" w:hAnsi="Arial" w:cs="Arial"/>
                <w:b/>
                <w:bCs/>
                <w:color w:val="FF0000"/>
              </w:rPr>
              <w:t>Snížení počtu MJ</w:t>
            </w:r>
          </w:p>
        </w:tc>
        <w:tc>
          <w:tcPr>
            <w:tcW w:w="1217" w:type="dxa"/>
            <w:tcBorders>
              <w:bottom w:val="single" w:sz="4" w:space="0" w:color="auto"/>
            </w:tcBorders>
            <w:shd w:val="clear" w:color="auto" w:fill="D9D9D9" w:themeFill="background1" w:themeFillShade="D9"/>
          </w:tcPr>
          <w:p w14:paraId="0A26E124" w14:textId="683968E7" w:rsidR="00404E33" w:rsidRPr="00EB61BA" w:rsidRDefault="00404E33" w:rsidP="00612E51">
            <w:pPr>
              <w:jc w:val="center"/>
              <w:rPr>
                <w:rFonts w:ascii="Arial" w:eastAsia="Arial" w:hAnsi="Arial" w:cs="Arial"/>
                <w:b/>
                <w:bCs/>
              </w:rPr>
            </w:pPr>
            <w:r w:rsidRPr="00EB61BA">
              <w:rPr>
                <w:rFonts w:ascii="Arial" w:eastAsia="Arial" w:hAnsi="Arial" w:cs="Arial"/>
                <w:b/>
                <w:bCs/>
              </w:rPr>
              <w:t xml:space="preserve">Cena za MJ v Kč bez DPH </w:t>
            </w:r>
          </w:p>
        </w:tc>
        <w:tc>
          <w:tcPr>
            <w:tcW w:w="1272" w:type="dxa"/>
            <w:tcBorders>
              <w:bottom w:val="single" w:sz="4" w:space="0" w:color="auto"/>
            </w:tcBorders>
            <w:shd w:val="clear" w:color="auto" w:fill="D9D9D9" w:themeFill="background1" w:themeFillShade="D9"/>
          </w:tcPr>
          <w:p w14:paraId="1097D795" w14:textId="77777777" w:rsidR="00404E33" w:rsidRPr="00EB61BA" w:rsidRDefault="00404E33" w:rsidP="00612E51">
            <w:pPr>
              <w:jc w:val="center"/>
              <w:rPr>
                <w:rFonts w:ascii="Arial" w:eastAsia="Arial" w:hAnsi="Arial" w:cs="Arial"/>
                <w:b/>
                <w:bCs/>
              </w:rPr>
            </w:pPr>
            <w:r w:rsidRPr="00EB61BA">
              <w:rPr>
                <w:rFonts w:ascii="Arial" w:eastAsia="Arial" w:hAnsi="Arial" w:cs="Arial"/>
                <w:b/>
                <w:bCs/>
                <w:color w:val="FF0000"/>
              </w:rPr>
              <w:t xml:space="preserve">Snížení ceny v Kč bez DPH </w:t>
            </w:r>
          </w:p>
        </w:tc>
      </w:tr>
      <w:tr w:rsidR="00404E33" w:rsidRPr="00EB61BA" w14:paraId="7BE21F44" w14:textId="77777777" w:rsidTr="00EB61BA">
        <w:trPr>
          <w:trHeight w:val="359"/>
        </w:trPr>
        <w:tc>
          <w:tcPr>
            <w:tcW w:w="791" w:type="dxa"/>
            <w:shd w:val="clear" w:color="auto" w:fill="D9D9D9" w:themeFill="background1" w:themeFillShade="D9"/>
            <w:vAlign w:val="center"/>
          </w:tcPr>
          <w:p w14:paraId="32143A6A" w14:textId="10D292BF" w:rsidR="00404E33" w:rsidRPr="00EB61BA" w:rsidRDefault="00404E33" w:rsidP="00612E51">
            <w:pPr>
              <w:jc w:val="center"/>
              <w:rPr>
                <w:rFonts w:ascii="Arial" w:eastAsia="Arial" w:hAnsi="Arial" w:cs="Arial"/>
                <w:b/>
                <w:bCs/>
              </w:rPr>
            </w:pPr>
            <w:r w:rsidRPr="00EB61BA">
              <w:rPr>
                <w:rFonts w:ascii="Arial" w:eastAsia="Arial" w:hAnsi="Arial" w:cs="Arial"/>
                <w:b/>
                <w:bCs/>
              </w:rPr>
              <w:t>6.</w:t>
            </w:r>
            <w:r w:rsidR="00342FF8" w:rsidRPr="00EB61BA">
              <w:rPr>
                <w:rFonts w:ascii="Arial" w:eastAsia="Arial" w:hAnsi="Arial" w:cs="Arial"/>
                <w:b/>
                <w:bCs/>
              </w:rPr>
              <w:t>2</w:t>
            </w:r>
          </w:p>
        </w:tc>
        <w:tc>
          <w:tcPr>
            <w:tcW w:w="3550" w:type="dxa"/>
            <w:shd w:val="clear" w:color="auto" w:fill="D9D9D9" w:themeFill="background1" w:themeFillShade="D9"/>
            <w:vAlign w:val="center"/>
          </w:tcPr>
          <w:p w14:paraId="4D11CCD9" w14:textId="7FE582C6" w:rsidR="00404E33" w:rsidRPr="00EB61BA" w:rsidRDefault="00342FF8" w:rsidP="00612E51">
            <w:pPr>
              <w:jc w:val="center"/>
              <w:rPr>
                <w:rFonts w:ascii="Arial" w:eastAsia="Arial" w:hAnsi="Arial" w:cs="Arial"/>
                <w:b/>
                <w:bCs/>
              </w:rPr>
            </w:pPr>
            <w:r w:rsidRPr="00EB61BA">
              <w:rPr>
                <w:rFonts w:ascii="Arial" w:hAnsi="Arial" w:cs="Arial"/>
                <w:b/>
                <w:bCs/>
              </w:rPr>
              <w:t>Přípravné práce</w:t>
            </w:r>
          </w:p>
        </w:tc>
        <w:tc>
          <w:tcPr>
            <w:tcW w:w="622" w:type="dxa"/>
            <w:shd w:val="clear" w:color="auto" w:fill="D9D9D9" w:themeFill="background1" w:themeFillShade="D9"/>
          </w:tcPr>
          <w:p w14:paraId="3EEC8097" w14:textId="77777777" w:rsidR="00404E33" w:rsidRPr="00EB61BA" w:rsidRDefault="00404E33" w:rsidP="00612E51">
            <w:pPr>
              <w:jc w:val="center"/>
              <w:rPr>
                <w:rFonts w:ascii="Arial" w:eastAsia="Arial" w:hAnsi="Arial" w:cs="Arial"/>
              </w:rPr>
            </w:pPr>
          </w:p>
        </w:tc>
        <w:tc>
          <w:tcPr>
            <w:tcW w:w="1163" w:type="dxa"/>
            <w:shd w:val="clear" w:color="auto" w:fill="D9D9D9" w:themeFill="background1" w:themeFillShade="D9"/>
          </w:tcPr>
          <w:p w14:paraId="2A9737F5" w14:textId="77777777" w:rsidR="00404E33" w:rsidRPr="00EB61BA" w:rsidRDefault="00404E33" w:rsidP="00612E51">
            <w:pPr>
              <w:jc w:val="center"/>
              <w:rPr>
                <w:rFonts w:ascii="Arial" w:eastAsia="Arial" w:hAnsi="Arial" w:cs="Arial"/>
              </w:rPr>
            </w:pPr>
          </w:p>
        </w:tc>
        <w:tc>
          <w:tcPr>
            <w:tcW w:w="1128" w:type="dxa"/>
            <w:shd w:val="clear" w:color="auto" w:fill="D9D9D9" w:themeFill="background1" w:themeFillShade="D9"/>
          </w:tcPr>
          <w:p w14:paraId="120DFFF1" w14:textId="55F1715F" w:rsidR="00404E33" w:rsidRPr="00EB61BA" w:rsidRDefault="00404E33" w:rsidP="00612E51">
            <w:pPr>
              <w:jc w:val="center"/>
              <w:rPr>
                <w:rFonts w:ascii="Arial" w:eastAsia="Arial" w:hAnsi="Arial" w:cs="Arial"/>
              </w:rPr>
            </w:pPr>
          </w:p>
        </w:tc>
        <w:tc>
          <w:tcPr>
            <w:tcW w:w="1217" w:type="dxa"/>
            <w:shd w:val="clear" w:color="auto" w:fill="D9D9D9" w:themeFill="background1" w:themeFillShade="D9"/>
          </w:tcPr>
          <w:p w14:paraId="3E208749" w14:textId="585C8B15" w:rsidR="00404E33" w:rsidRPr="00EB61BA" w:rsidRDefault="00404E33" w:rsidP="00612E51">
            <w:pPr>
              <w:jc w:val="center"/>
              <w:rPr>
                <w:rFonts w:ascii="Arial" w:eastAsia="Arial" w:hAnsi="Arial" w:cs="Arial"/>
              </w:rPr>
            </w:pPr>
          </w:p>
        </w:tc>
        <w:tc>
          <w:tcPr>
            <w:tcW w:w="1272" w:type="dxa"/>
            <w:shd w:val="clear" w:color="auto" w:fill="D9D9D9" w:themeFill="background1" w:themeFillShade="D9"/>
          </w:tcPr>
          <w:p w14:paraId="00F2C0FB" w14:textId="77777777" w:rsidR="00404E33" w:rsidRPr="00EB61BA" w:rsidRDefault="00404E33" w:rsidP="00612E51">
            <w:pPr>
              <w:jc w:val="center"/>
              <w:rPr>
                <w:rFonts w:ascii="Arial" w:eastAsia="Arial" w:hAnsi="Arial" w:cs="Arial"/>
              </w:rPr>
            </w:pPr>
          </w:p>
        </w:tc>
      </w:tr>
      <w:tr w:rsidR="00404E33" w:rsidRPr="00EB61BA" w14:paraId="2EFAECD9" w14:textId="77777777" w:rsidTr="00EB61BA">
        <w:tc>
          <w:tcPr>
            <w:tcW w:w="791" w:type="dxa"/>
          </w:tcPr>
          <w:p w14:paraId="2CD67BDA" w14:textId="29AC5FB0" w:rsidR="00404E33" w:rsidRPr="00EB61BA" w:rsidRDefault="00404E33" w:rsidP="00612E51">
            <w:pPr>
              <w:jc w:val="both"/>
              <w:rPr>
                <w:rFonts w:ascii="Arial" w:eastAsia="Arial" w:hAnsi="Arial" w:cs="Arial"/>
              </w:rPr>
            </w:pPr>
            <w:r w:rsidRPr="00EB61BA">
              <w:rPr>
                <w:rFonts w:ascii="Arial" w:eastAsia="Arial" w:hAnsi="Arial" w:cs="Arial"/>
              </w:rPr>
              <w:t>6.</w:t>
            </w:r>
            <w:r w:rsidR="00342FF8" w:rsidRPr="00EB61BA">
              <w:rPr>
                <w:rFonts w:ascii="Arial" w:eastAsia="Arial" w:hAnsi="Arial" w:cs="Arial"/>
              </w:rPr>
              <w:t>2.4</w:t>
            </w:r>
          </w:p>
        </w:tc>
        <w:tc>
          <w:tcPr>
            <w:tcW w:w="3550" w:type="dxa"/>
          </w:tcPr>
          <w:p w14:paraId="3B5A1ADC" w14:textId="78F342DF" w:rsidR="00404E33" w:rsidRPr="00EB61BA" w:rsidRDefault="00342FF8" w:rsidP="00612E51">
            <w:pPr>
              <w:rPr>
                <w:rFonts w:ascii="Arial" w:eastAsia="Arial" w:hAnsi="Arial" w:cs="Arial"/>
                <w:i/>
                <w:iCs/>
              </w:rPr>
            </w:pPr>
            <w:r w:rsidRPr="00EB61BA">
              <w:rPr>
                <w:rFonts w:ascii="Arial" w:hAnsi="Arial" w:cs="Arial"/>
                <w:i/>
                <w:iCs/>
              </w:rPr>
              <w:t xml:space="preserve">Zjišťování hranic obvodu </w:t>
            </w:r>
            <w:proofErr w:type="spellStart"/>
            <w:r w:rsidRPr="00EB61BA">
              <w:rPr>
                <w:rFonts w:ascii="Arial" w:hAnsi="Arial" w:cs="Arial"/>
                <w:i/>
                <w:iCs/>
              </w:rPr>
              <w:t>KoPÚ</w:t>
            </w:r>
            <w:proofErr w:type="spellEnd"/>
            <w:r w:rsidRPr="00EB61BA">
              <w:rPr>
                <w:rFonts w:ascii="Arial" w:hAnsi="Arial" w:cs="Arial"/>
                <w:i/>
                <w:iCs/>
              </w:rPr>
              <w:t xml:space="preserve">, geometrické plány pro stanovení obvodu </w:t>
            </w:r>
            <w:proofErr w:type="spellStart"/>
            <w:r w:rsidRPr="00EB61BA">
              <w:rPr>
                <w:rFonts w:ascii="Arial" w:hAnsi="Arial" w:cs="Arial"/>
                <w:i/>
                <w:iCs/>
              </w:rPr>
              <w:t>KoPÚ</w:t>
            </w:r>
            <w:proofErr w:type="spellEnd"/>
            <w:r w:rsidRPr="00EB61BA">
              <w:rPr>
                <w:rFonts w:ascii="Arial" w:hAnsi="Arial" w:cs="Arial"/>
                <w:i/>
                <w:iCs/>
              </w:rPr>
              <w:t>, předepsaná stabilizace dle vyhlášky č. 357/2013 Sb.</w:t>
            </w:r>
          </w:p>
        </w:tc>
        <w:tc>
          <w:tcPr>
            <w:tcW w:w="622" w:type="dxa"/>
            <w:vAlign w:val="center"/>
          </w:tcPr>
          <w:p w14:paraId="0AC53A66" w14:textId="77777777" w:rsidR="00404E33" w:rsidRPr="00EB61BA" w:rsidRDefault="00404E33" w:rsidP="00612E51">
            <w:pPr>
              <w:jc w:val="center"/>
              <w:rPr>
                <w:rFonts w:ascii="Arial" w:eastAsia="Arial" w:hAnsi="Arial" w:cs="Arial"/>
              </w:rPr>
            </w:pPr>
            <w:r w:rsidRPr="00EB61BA">
              <w:rPr>
                <w:rFonts w:ascii="Arial" w:eastAsia="Arial" w:hAnsi="Arial" w:cs="Arial"/>
              </w:rPr>
              <w:t xml:space="preserve">100 </w:t>
            </w:r>
            <w:proofErr w:type="spellStart"/>
            <w:r w:rsidRPr="00EB61BA">
              <w:rPr>
                <w:rFonts w:ascii="Arial" w:eastAsia="Arial" w:hAnsi="Arial" w:cs="Arial"/>
              </w:rPr>
              <w:t>bm</w:t>
            </w:r>
            <w:proofErr w:type="spellEnd"/>
          </w:p>
        </w:tc>
        <w:tc>
          <w:tcPr>
            <w:tcW w:w="1163" w:type="dxa"/>
          </w:tcPr>
          <w:p w14:paraId="1BBCC833" w14:textId="77777777" w:rsidR="00404E33" w:rsidRPr="00EB61BA" w:rsidRDefault="00404E33" w:rsidP="00612E51">
            <w:pPr>
              <w:jc w:val="center"/>
              <w:rPr>
                <w:rFonts w:ascii="Arial" w:eastAsia="Arial" w:hAnsi="Arial" w:cs="Arial"/>
                <w:color w:val="FF0000"/>
              </w:rPr>
            </w:pPr>
          </w:p>
          <w:p w14:paraId="73628078" w14:textId="535F0889" w:rsidR="00342FF8" w:rsidRPr="00EB61BA" w:rsidRDefault="00342FF8" w:rsidP="00342FF8">
            <w:pPr>
              <w:jc w:val="center"/>
              <w:rPr>
                <w:rFonts w:ascii="Arial" w:eastAsia="Arial" w:hAnsi="Arial" w:cs="Arial"/>
              </w:rPr>
            </w:pPr>
            <w:r w:rsidRPr="00EB61BA">
              <w:rPr>
                <w:rFonts w:ascii="Arial" w:eastAsia="Arial" w:hAnsi="Arial" w:cs="Arial"/>
              </w:rPr>
              <w:t>20</w:t>
            </w:r>
            <w:r w:rsidR="005A61B9">
              <w:rPr>
                <w:rFonts w:ascii="Arial" w:eastAsia="Arial" w:hAnsi="Arial" w:cs="Arial"/>
              </w:rPr>
              <w:t>7</w:t>
            </w:r>
          </w:p>
        </w:tc>
        <w:tc>
          <w:tcPr>
            <w:tcW w:w="1128" w:type="dxa"/>
            <w:vAlign w:val="center"/>
          </w:tcPr>
          <w:p w14:paraId="4B5E11AD" w14:textId="78B3780A" w:rsidR="00404E33" w:rsidRPr="00EB61BA" w:rsidRDefault="00342FF8" w:rsidP="00612E51">
            <w:pPr>
              <w:jc w:val="center"/>
              <w:rPr>
                <w:rFonts w:ascii="Arial" w:eastAsia="Arial" w:hAnsi="Arial" w:cs="Arial"/>
              </w:rPr>
            </w:pPr>
            <w:r w:rsidRPr="00EB61BA">
              <w:rPr>
                <w:rFonts w:ascii="Arial" w:eastAsia="Arial" w:hAnsi="Arial" w:cs="Arial"/>
                <w:color w:val="FF0000"/>
              </w:rPr>
              <w:t>1</w:t>
            </w:r>
          </w:p>
        </w:tc>
        <w:tc>
          <w:tcPr>
            <w:tcW w:w="1217" w:type="dxa"/>
            <w:vAlign w:val="center"/>
          </w:tcPr>
          <w:p w14:paraId="72D903A5" w14:textId="041ABE92" w:rsidR="00404E33" w:rsidRPr="00EB61BA" w:rsidRDefault="00342FF8" w:rsidP="00612E51">
            <w:pPr>
              <w:jc w:val="center"/>
              <w:rPr>
                <w:rFonts w:ascii="Arial" w:eastAsia="Arial" w:hAnsi="Arial" w:cs="Arial"/>
              </w:rPr>
            </w:pPr>
            <w:r w:rsidRPr="00EB61BA">
              <w:rPr>
                <w:rFonts w:ascii="Arial" w:eastAsia="Arial" w:hAnsi="Arial" w:cs="Arial"/>
              </w:rPr>
              <w:t>2 500,00</w:t>
            </w:r>
          </w:p>
        </w:tc>
        <w:tc>
          <w:tcPr>
            <w:tcW w:w="1272" w:type="dxa"/>
            <w:vAlign w:val="center"/>
          </w:tcPr>
          <w:p w14:paraId="0A6DBD11" w14:textId="3E89C973" w:rsidR="00404E33" w:rsidRPr="00EB61BA" w:rsidRDefault="00404E33" w:rsidP="00612E51">
            <w:pPr>
              <w:jc w:val="center"/>
              <w:rPr>
                <w:rFonts w:ascii="Arial" w:eastAsia="Arial" w:hAnsi="Arial" w:cs="Arial"/>
                <w:b/>
                <w:bCs/>
              </w:rPr>
            </w:pPr>
            <w:r w:rsidRPr="00EB61BA">
              <w:rPr>
                <w:rFonts w:ascii="Arial" w:eastAsia="Arial" w:hAnsi="Arial" w:cs="Arial"/>
                <w:b/>
                <w:bCs/>
                <w:color w:val="FF0000"/>
              </w:rPr>
              <w:t> </w:t>
            </w:r>
            <w:r w:rsidR="00342FF8" w:rsidRPr="00EB61BA">
              <w:rPr>
                <w:rFonts w:ascii="Arial" w:eastAsia="Arial" w:hAnsi="Arial" w:cs="Arial"/>
                <w:b/>
                <w:bCs/>
                <w:color w:val="FF0000"/>
              </w:rPr>
              <w:t>2 500,00</w:t>
            </w:r>
          </w:p>
        </w:tc>
      </w:tr>
      <w:tr w:rsidR="00404E33" w14:paraId="3FE012AA" w14:textId="77777777" w:rsidTr="00EB61BA">
        <w:tc>
          <w:tcPr>
            <w:tcW w:w="791" w:type="dxa"/>
          </w:tcPr>
          <w:p w14:paraId="054F7198" w14:textId="1974491C" w:rsidR="00404E33" w:rsidRPr="00EB61BA" w:rsidRDefault="00404E33" w:rsidP="00944A06">
            <w:pPr>
              <w:jc w:val="both"/>
              <w:rPr>
                <w:rFonts w:ascii="Arial" w:eastAsia="Arial" w:hAnsi="Arial" w:cs="Arial"/>
              </w:rPr>
            </w:pPr>
            <w:r w:rsidRPr="00EB61BA">
              <w:rPr>
                <w:rFonts w:ascii="Arial" w:eastAsia="Arial" w:hAnsi="Arial" w:cs="Arial"/>
              </w:rPr>
              <w:t>6.</w:t>
            </w:r>
            <w:r w:rsidR="00EB61BA" w:rsidRPr="00EB61BA">
              <w:rPr>
                <w:rFonts w:ascii="Arial" w:eastAsia="Arial" w:hAnsi="Arial" w:cs="Arial"/>
              </w:rPr>
              <w:t>2</w:t>
            </w:r>
            <w:r w:rsidRPr="00EB61BA">
              <w:rPr>
                <w:rFonts w:ascii="Arial" w:eastAsia="Arial" w:hAnsi="Arial" w:cs="Arial"/>
              </w:rPr>
              <w:t>.</w:t>
            </w:r>
            <w:r w:rsidR="00EB61BA" w:rsidRPr="00EB61BA">
              <w:rPr>
                <w:rFonts w:ascii="Arial" w:eastAsia="Arial" w:hAnsi="Arial" w:cs="Arial"/>
              </w:rPr>
              <w:t>6</w:t>
            </w:r>
            <w:r w:rsidRPr="00EB61BA">
              <w:rPr>
                <w:rFonts w:ascii="Arial" w:eastAsia="Arial" w:hAnsi="Arial" w:cs="Arial"/>
              </w:rPr>
              <w:t xml:space="preserve"> </w:t>
            </w:r>
          </w:p>
        </w:tc>
        <w:tc>
          <w:tcPr>
            <w:tcW w:w="3550" w:type="dxa"/>
          </w:tcPr>
          <w:p w14:paraId="53C58632" w14:textId="6C02F7B9" w:rsidR="00404E33" w:rsidRPr="00EB61BA" w:rsidRDefault="00EB61BA" w:rsidP="00944A06">
            <w:pPr>
              <w:rPr>
                <w:rFonts w:ascii="Arial" w:hAnsi="Arial" w:cs="Arial"/>
                <w:i/>
                <w:iCs/>
              </w:rPr>
            </w:pPr>
            <w:r w:rsidRPr="00EB61BA">
              <w:rPr>
                <w:rFonts w:ascii="Arial" w:hAnsi="Arial" w:cs="Arial"/>
                <w:i/>
                <w:iCs/>
              </w:rPr>
              <w:t xml:space="preserve">Šetření průběhu vlastnických hranic řešených pozemků s porosty pro účely návrhu </w:t>
            </w:r>
            <w:proofErr w:type="spellStart"/>
            <w:r w:rsidRPr="00EB61BA">
              <w:rPr>
                <w:rFonts w:ascii="Arial" w:hAnsi="Arial" w:cs="Arial"/>
                <w:i/>
                <w:iCs/>
              </w:rPr>
              <w:t>KoPÚ</w:t>
            </w:r>
            <w:proofErr w:type="spellEnd"/>
            <w:r w:rsidRPr="00EB61BA">
              <w:rPr>
                <w:rFonts w:ascii="Arial" w:hAnsi="Arial" w:cs="Arial"/>
                <w:i/>
                <w:iCs/>
              </w:rPr>
              <w:t>, včetně označení lomových bodů</w:t>
            </w:r>
          </w:p>
        </w:tc>
        <w:tc>
          <w:tcPr>
            <w:tcW w:w="622" w:type="dxa"/>
            <w:vAlign w:val="center"/>
          </w:tcPr>
          <w:p w14:paraId="5BBA0BEC" w14:textId="30AB2A27" w:rsidR="00404E33" w:rsidRPr="00EB61BA" w:rsidRDefault="00404E33" w:rsidP="00944A06">
            <w:pPr>
              <w:jc w:val="center"/>
              <w:rPr>
                <w:rFonts w:ascii="Arial" w:eastAsia="Arial" w:hAnsi="Arial" w:cs="Arial"/>
              </w:rPr>
            </w:pPr>
            <w:r w:rsidRPr="00EB61BA">
              <w:rPr>
                <w:rFonts w:ascii="Arial" w:eastAsia="Arial" w:hAnsi="Arial" w:cs="Arial"/>
              </w:rPr>
              <w:t xml:space="preserve">100 </w:t>
            </w:r>
            <w:proofErr w:type="spellStart"/>
            <w:r w:rsidRPr="00EB61BA">
              <w:rPr>
                <w:rFonts w:ascii="Arial" w:eastAsia="Arial" w:hAnsi="Arial" w:cs="Arial"/>
              </w:rPr>
              <w:t>bm</w:t>
            </w:r>
            <w:proofErr w:type="spellEnd"/>
          </w:p>
        </w:tc>
        <w:tc>
          <w:tcPr>
            <w:tcW w:w="1163" w:type="dxa"/>
          </w:tcPr>
          <w:p w14:paraId="163C9CBA" w14:textId="77777777" w:rsidR="00EB61BA" w:rsidRPr="00EB61BA" w:rsidRDefault="00EB61BA" w:rsidP="00EB61BA">
            <w:pPr>
              <w:jc w:val="center"/>
              <w:rPr>
                <w:rFonts w:ascii="Arial" w:eastAsia="Arial" w:hAnsi="Arial" w:cs="Arial"/>
              </w:rPr>
            </w:pPr>
          </w:p>
          <w:p w14:paraId="5BF8BBB9" w14:textId="0AB1F81A" w:rsidR="00EB61BA" w:rsidRPr="00EB61BA" w:rsidRDefault="00EB61BA" w:rsidP="00EB61BA">
            <w:pPr>
              <w:jc w:val="center"/>
              <w:rPr>
                <w:rFonts w:ascii="Arial" w:eastAsia="Arial" w:hAnsi="Arial" w:cs="Arial"/>
              </w:rPr>
            </w:pPr>
            <w:r w:rsidRPr="00EB61BA">
              <w:rPr>
                <w:rFonts w:ascii="Arial" w:eastAsia="Arial" w:hAnsi="Arial" w:cs="Arial"/>
              </w:rPr>
              <w:t>46</w:t>
            </w:r>
          </w:p>
        </w:tc>
        <w:tc>
          <w:tcPr>
            <w:tcW w:w="1128" w:type="dxa"/>
            <w:vAlign w:val="center"/>
          </w:tcPr>
          <w:p w14:paraId="0B683BD2" w14:textId="37DD67F1" w:rsidR="00404E33" w:rsidRPr="00EB61BA" w:rsidRDefault="00EB61BA" w:rsidP="00944A06">
            <w:pPr>
              <w:jc w:val="center"/>
              <w:rPr>
                <w:rFonts w:ascii="Arial" w:eastAsia="Arial" w:hAnsi="Arial" w:cs="Arial"/>
              </w:rPr>
            </w:pPr>
            <w:r w:rsidRPr="00EB61BA">
              <w:rPr>
                <w:rFonts w:ascii="Arial" w:eastAsia="Arial" w:hAnsi="Arial" w:cs="Arial"/>
                <w:color w:val="FF0000"/>
              </w:rPr>
              <w:t>3</w:t>
            </w:r>
          </w:p>
        </w:tc>
        <w:tc>
          <w:tcPr>
            <w:tcW w:w="1217" w:type="dxa"/>
            <w:vAlign w:val="center"/>
          </w:tcPr>
          <w:p w14:paraId="38CBAE06" w14:textId="007D90EA" w:rsidR="00404E33" w:rsidRPr="00EB61BA" w:rsidRDefault="00404E33" w:rsidP="00944A06">
            <w:pPr>
              <w:jc w:val="center"/>
              <w:rPr>
                <w:rFonts w:ascii="Arial" w:eastAsia="Arial" w:hAnsi="Arial" w:cs="Arial"/>
              </w:rPr>
            </w:pPr>
            <w:r w:rsidRPr="00EB61BA">
              <w:rPr>
                <w:rFonts w:ascii="Arial" w:eastAsia="Arial" w:hAnsi="Arial" w:cs="Arial"/>
              </w:rPr>
              <w:t> </w:t>
            </w:r>
            <w:r w:rsidR="00EB61BA" w:rsidRPr="00EB61BA">
              <w:rPr>
                <w:rFonts w:ascii="Arial" w:eastAsia="Arial" w:hAnsi="Arial" w:cs="Arial"/>
              </w:rPr>
              <w:t>1 700,00</w:t>
            </w:r>
          </w:p>
        </w:tc>
        <w:tc>
          <w:tcPr>
            <w:tcW w:w="1272" w:type="dxa"/>
            <w:vAlign w:val="center"/>
          </w:tcPr>
          <w:p w14:paraId="78DFE1A3" w14:textId="35F38C82" w:rsidR="00404E33" w:rsidRPr="00D91B1F" w:rsidRDefault="00404E33" w:rsidP="00944A06">
            <w:pPr>
              <w:jc w:val="center"/>
              <w:rPr>
                <w:rFonts w:ascii="Arial" w:eastAsia="Arial" w:hAnsi="Arial" w:cs="Arial"/>
                <w:b/>
                <w:bCs/>
              </w:rPr>
            </w:pPr>
            <w:r w:rsidRPr="00EB61BA">
              <w:rPr>
                <w:rFonts w:ascii="Arial" w:eastAsia="Arial" w:hAnsi="Arial" w:cs="Arial"/>
                <w:b/>
                <w:bCs/>
                <w:color w:val="FF0000"/>
              </w:rPr>
              <w:t> </w:t>
            </w:r>
            <w:r w:rsidR="00EB61BA" w:rsidRPr="00EB61BA">
              <w:rPr>
                <w:rFonts w:ascii="Arial" w:eastAsia="Arial" w:hAnsi="Arial" w:cs="Arial"/>
                <w:b/>
                <w:bCs/>
                <w:color w:val="FF0000"/>
              </w:rPr>
              <w:t>5 100,00</w:t>
            </w:r>
          </w:p>
        </w:tc>
      </w:tr>
      <w:tr w:rsidR="00404E33" w:rsidRPr="00EB61BA" w14:paraId="05E1DC9E" w14:textId="77777777" w:rsidTr="00EB61BA">
        <w:tc>
          <w:tcPr>
            <w:tcW w:w="791" w:type="dxa"/>
          </w:tcPr>
          <w:p w14:paraId="59865933" w14:textId="13BEBAB0" w:rsidR="00404E33" w:rsidRPr="00EB61BA" w:rsidRDefault="00404E33" w:rsidP="00944A06">
            <w:pPr>
              <w:jc w:val="both"/>
              <w:rPr>
                <w:rFonts w:ascii="Arial" w:eastAsia="Arial" w:hAnsi="Arial" w:cs="Arial"/>
              </w:rPr>
            </w:pPr>
            <w:r w:rsidRPr="00EB61BA">
              <w:rPr>
                <w:rFonts w:ascii="Arial" w:eastAsia="Arial" w:hAnsi="Arial" w:cs="Arial"/>
              </w:rPr>
              <w:t>6.</w:t>
            </w:r>
            <w:r w:rsidR="00EB61BA">
              <w:rPr>
                <w:rFonts w:ascii="Arial" w:eastAsia="Arial" w:hAnsi="Arial" w:cs="Arial"/>
              </w:rPr>
              <w:t>2</w:t>
            </w:r>
            <w:r w:rsidRPr="00EB61BA">
              <w:rPr>
                <w:rFonts w:ascii="Arial" w:eastAsia="Arial" w:hAnsi="Arial" w:cs="Arial"/>
              </w:rPr>
              <w:t>.</w:t>
            </w:r>
            <w:r w:rsidR="00EB61BA">
              <w:rPr>
                <w:rFonts w:ascii="Arial" w:eastAsia="Arial" w:hAnsi="Arial" w:cs="Arial"/>
              </w:rPr>
              <w:t>7</w:t>
            </w:r>
            <w:r w:rsidRPr="00EB61BA">
              <w:rPr>
                <w:rFonts w:ascii="Arial" w:eastAsia="Arial" w:hAnsi="Arial" w:cs="Arial"/>
              </w:rPr>
              <w:t xml:space="preserve"> </w:t>
            </w:r>
          </w:p>
        </w:tc>
        <w:tc>
          <w:tcPr>
            <w:tcW w:w="3550" w:type="dxa"/>
          </w:tcPr>
          <w:p w14:paraId="1218CFB3" w14:textId="2C95382A" w:rsidR="00404E33" w:rsidRPr="00EB61BA" w:rsidRDefault="00EB61BA" w:rsidP="00944A06">
            <w:pPr>
              <w:rPr>
                <w:rFonts w:ascii="Arial" w:hAnsi="Arial" w:cs="Arial"/>
                <w:i/>
                <w:iCs/>
              </w:rPr>
            </w:pPr>
            <w:r w:rsidRPr="00EB61BA">
              <w:rPr>
                <w:rFonts w:ascii="Arial" w:hAnsi="Arial" w:cs="Arial"/>
                <w:i/>
                <w:iCs/>
              </w:rPr>
              <w:t xml:space="preserve">Rozbor současného stavu                      </w:t>
            </w:r>
          </w:p>
        </w:tc>
        <w:tc>
          <w:tcPr>
            <w:tcW w:w="622" w:type="dxa"/>
            <w:vAlign w:val="center"/>
          </w:tcPr>
          <w:p w14:paraId="5CE4B528" w14:textId="7D8B3967" w:rsidR="00404E33" w:rsidRPr="00EB61BA" w:rsidRDefault="00EB61BA" w:rsidP="00944A06">
            <w:pPr>
              <w:jc w:val="center"/>
              <w:rPr>
                <w:rFonts w:ascii="Arial" w:eastAsia="Arial" w:hAnsi="Arial" w:cs="Arial"/>
              </w:rPr>
            </w:pPr>
            <w:r>
              <w:rPr>
                <w:rFonts w:ascii="Arial" w:eastAsia="Arial" w:hAnsi="Arial" w:cs="Arial"/>
              </w:rPr>
              <w:t>ha</w:t>
            </w:r>
          </w:p>
        </w:tc>
        <w:tc>
          <w:tcPr>
            <w:tcW w:w="1163" w:type="dxa"/>
          </w:tcPr>
          <w:p w14:paraId="5CA17066" w14:textId="744BC561" w:rsidR="00404E33" w:rsidRPr="00EB61BA" w:rsidRDefault="00EB61BA" w:rsidP="00944A06">
            <w:pPr>
              <w:jc w:val="center"/>
              <w:rPr>
                <w:rFonts w:ascii="Arial" w:eastAsia="Arial" w:hAnsi="Arial" w:cs="Arial"/>
                <w:color w:val="FF0000"/>
              </w:rPr>
            </w:pPr>
            <w:r w:rsidRPr="00EB61BA">
              <w:rPr>
                <w:rFonts w:ascii="Arial" w:eastAsia="Arial" w:hAnsi="Arial" w:cs="Arial"/>
              </w:rPr>
              <w:t>622</w:t>
            </w:r>
          </w:p>
        </w:tc>
        <w:tc>
          <w:tcPr>
            <w:tcW w:w="1128" w:type="dxa"/>
            <w:vAlign w:val="center"/>
          </w:tcPr>
          <w:p w14:paraId="4D06A309" w14:textId="4152A19D" w:rsidR="00404E33" w:rsidRPr="00EB61BA" w:rsidRDefault="00EB61BA" w:rsidP="00944A06">
            <w:pPr>
              <w:jc w:val="center"/>
              <w:rPr>
                <w:rFonts w:ascii="Arial" w:eastAsia="Arial" w:hAnsi="Arial" w:cs="Arial"/>
              </w:rPr>
            </w:pPr>
            <w:r>
              <w:rPr>
                <w:rFonts w:ascii="Arial" w:eastAsia="Arial" w:hAnsi="Arial" w:cs="Arial"/>
                <w:color w:val="FF0000"/>
              </w:rPr>
              <w:t>3</w:t>
            </w:r>
          </w:p>
        </w:tc>
        <w:tc>
          <w:tcPr>
            <w:tcW w:w="1217" w:type="dxa"/>
            <w:vAlign w:val="center"/>
          </w:tcPr>
          <w:p w14:paraId="12A97281" w14:textId="0246779B" w:rsidR="00404E33" w:rsidRPr="00EB61BA" w:rsidRDefault="00404E33" w:rsidP="00944A06">
            <w:pPr>
              <w:jc w:val="center"/>
              <w:rPr>
                <w:rFonts w:ascii="Arial" w:eastAsia="Arial" w:hAnsi="Arial" w:cs="Arial"/>
              </w:rPr>
            </w:pPr>
            <w:r w:rsidRPr="00EB61BA">
              <w:rPr>
                <w:rFonts w:ascii="Arial" w:eastAsia="Arial" w:hAnsi="Arial" w:cs="Arial"/>
              </w:rPr>
              <w:t> </w:t>
            </w:r>
            <w:r w:rsidR="00EB61BA">
              <w:rPr>
                <w:rFonts w:ascii="Arial" w:eastAsia="Arial" w:hAnsi="Arial" w:cs="Arial"/>
              </w:rPr>
              <w:t>290,00</w:t>
            </w:r>
          </w:p>
        </w:tc>
        <w:tc>
          <w:tcPr>
            <w:tcW w:w="1272" w:type="dxa"/>
            <w:vAlign w:val="center"/>
          </w:tcPr>
          <w:p w14:paraId="099A775D" w14:textId="05B3F6A3" w:rsidR="00404E33" w:rsidRPr="00EB61BA" w:rsidRDefault="00404E33" w:rsidP="00944A06">
            <w:pPr>
              <w:jc w:val="center"/>
              <w:rPr>
                <w:rFonts w:ascii="Arial" w:eastAsia="Arial" w:hAnsi="Arial" w:cs="Arial"/>
                <w:b/>
                <w:bCs/>
              </w:rPr>
            </w:pPr>
            <w:r w:rsidRPr="00EB61BA">
              <w:rPr>
                <w:rFonts w:ascii="Arial" w:eastAsia="Arial" w:hAnsi="Arial" w:cs="Arial"/>
                <w:b/>
                <w:bCs/>
                <w:color w:val="FF0000"/>
              </w:rPr>
              <w:t> </w:t>
            </w:r>
            <w:r w:rsidR="00EB61BA">
              <w:rPr>
                <w:rFonts w:ascii="Arial" w:eastAsia="Arial" w:hAnsi="Arial" w:cs="Arial"/>
                <w:b/>
                <w:bCs/>
                <w:color w:val="FF0000"/>
              </w:rPr>
              <w:t>870,00</w:t>
            </w:r>
          </w:p>
        </w:tc>
      </w:tr>
      <w:tr w:rsidR="00EB61BA" w:rsidRPr="00EB61BA" w14:paraId="2EBA3C55" w14:textId="77777777" w:rsidTr="00EB61BA">
        <w:tc>
          <w:tcPr>
            <w:tcW w:w="791" w:type="dxa"/>
          </w:tcPr>
          <w:p w14:paraId="12D05FCF" w14:textId="3DBB3358" w:rsidR="00EB61BA" w:rsidRPr="00EB61BA" w:rsidRDefault="00EB61BA" w:rsidP="008D0FFA">
            <w:pPr>
              <w:jc w:val="both"/>
              <w:rPr>
                <w:rFonts w:ascii="Arial" w:eastAsia="Arial" w:hAnsi="Arial" w:cs="Arial"/>
              </w:rPr>
            </w:pPr>
            <w:r w:rsidRPr="00EB61BA">
              <w:rPr>
                <w:rFonts w:ascii="Arial" w:eastAsia="Arial" w:hAnsi="Arial" w:cs="Arial"/>
              </w:rPr>
              <w:t>6.</w:t>
            </w:r>
            <w:r>
              <w:rPr>
                <w:rFonts w:ascii="Arial" w:eastAsia="Arial" w:hAnsi="Arial" w:cs="Arial"/>
              </w:rPr>
              <w:t>2</w:t>
            </w:r>
            <w:r w:rsidRPr="00EB61BA">
              <w:rPr>
                <w:rFonts w:ascii="Arial" w:eastAsia="Arial" w:hAnsi="Arial" w:cs="Arial"/>
              </w:rPr>
              <w:t>.</w:t>
            </w:r>
            <w:r>
              <w:rPr>
                <w:rFonts w:ascii="Arial" w:eastAsia="Arial" w:hAnsi="Arial" w:cs="Arial"/>
              </w:rPr>
              <w:t>8</w:t>
            </w:r>
            <w:r w:rsidRPr="00EB61BA">
              <w:rPr>
                <w:rFonts w:ascii="Arial" w:eastAsia="Arial" w:hAnsi="Arial" w:cs="Arial"/>
              </w:rPr>
              <w:t xml:space="preserve"> </w:t>
            </w:r>
          </w:p>
        </w:tc>
        <w:tc>
          <w:tcPr>
            <w:tcW w:w="3550" w:type="dxa"/>
          </w:tcPr>
          <w:p w14:paraId="5EF84E2E" w14:textId="1B2FBCDC" w:rsidR="00EB61BA" w:rsidRPr="00EB61BA" w:rsidRDefault="00EB61BA" w:rsidP="008D0FFA">
            <w:pPr>
              <w:rPr>
                <w:rFonts w:ascii="Arial" w:hAnsi="Arial" w:cs="Arial"/>
                <w:i/>
                <w:iCs/>
              </w:rPr>
            </w:pPr>
            <w:r w:rsidRPr="00EB61BA">
              <w:rPr>
                <w:rFonts w:ascii="Arial" w:hAnsi="Arial" w:cs="Arial"/>
                <w:i/>
                <w:iCs/>
              </w:rPr>
              <w:t>Dokumentace k soupisu nároků vlastníků pozemků</w:t>
            </w:r>
          </w:p>
        </w:tc>
        <w:tc>
          <w:tcPr>
            <w:tcW w:w="622" w:type="dxa"/>
            <w:vAlign w:val="center"/>
          </w:tcPr>
          <w:p w14:paraId="76DC2D93" w14:textId="77777777" w:rsidR="00EB61BA" w:rsidRPr="00EB61BA" w:rsidRDefault="00EB61BA" w:rsidP="008D0FFA">
            <w:pPr>
              <w:jc w:val="center"/>
              <w:rPr>
                <w:rFonts w:ascii="Arial" w:eastAsia="Arial" w:hAnsi="Arial" w:cs="Arial"/>
              </w:rPr>
            </w:pPr>
            <w:r>
              <w:rPr>
                <w:rFonts w:ascii="Arial" w:eastAsia="Arial" w:hAnsi="Arial" w:cs="Arial"/>
              </w:rPr>
              <w:t>ha</w:t>
            </w:r>
          </w:p>
        </w:tc>
        <w:tc>
          <w:tcPr>
            <w:tcW w:w="1163" w:type="dxa"/>
          </w:tcPr>
          <w:p w14:paraId="77CD4BB2" w14:textId="116D13F3" w:rsidR="00EB61BA" w:rsidRPr="00EB61BA" w:rsidRDefault="00EB61BA" w:rsidP="008D0FFA">
            <w:pPr>
              <w:jc w:val="center"/>
              <w:rPr>
                <w:rFonts w:ascii="Arial" w:eastAsia="Arial" w:hAnsi="Arial" w:cs="Arial"/>
                <w:color w:val="FF0000"/>
              </w:rPr>
            </w:pPr>
            <w:r w:rsidRPr="00EB61BA">
              <w:rPr>
                <w:rFonts w:ascii="Arial" w:eastAsia="Arial" w:hAnsi="Arial" w:cs="Arial"/>
              </w:rPr>
              <w:t>622</w:t>
            </w:r>
          </w:p>
        </w:tc>
        <w:tc>
          <w:tcPr>
            <w:tcW w:w="1128" w:type="dxa"/>
            <w:vAlign w:val="center"/>
          </w:tcPr>
          <w:p w14:paraId="19DDF011" w14:textId="77777777" w:rsidR="00EB61BA" w:rsidRPr="00EB61BA" w:rsidRDefault="00EB61BA" w:rsidP="008D0FFA">
            <w:pPr>
              <w:jc w:val="center"/>
              <w:rPr>
                <w:rFonts w:ascii="Arial" w:eastAsia="Arial" w:hAnsi="Arial" w:cs="Arial"/>
              </w:rPr>
            </w:pPr>
            <w:r>
              <w:rPr>
                <w:rFonts w:ascii="Arial" w:eastAsia="Arial" w:hAnsi="Arial" w:cs="Arial"/>
                <w:color w:val="FF0000"/>
              </w:rPr>
              <w:t>3</w:t>
            </w:r>
          </w:p>
        </w:tc>
        <w:tc>
          <w:tcPr>
            <w:tcW w:w="1217" w:type="dxa"/>
            <w:vAlign w:val="center"/>
          </w:tcPr>
          <w:p w14:paraId="724F6E26" w14:textId="77777777" w:rsidR="00EB61BA" w:rsidRPr="00EB61BA" w:rsidRDefault="00EB61BA" w:rsidP="008D0FFA">
            <w:pPr>
              <w:jc w:val="center"/>
              <w:rPr>
                <w:rFonts w:ascii="Arial" w:eastAsia="Arial" w:hAnsi="Arial" w:cs="Arial"/>
              </w:rPr>
            </w:pPr>
            <w:r w:rsidRPr="00EB61BA">
              <w:rPr>
                <w:rFonts w:ascii="Arial" w:eastAsia="Arial" w:hAnsi="Arial" w:cs="Arial"/>
              </w:rPr>
              <w:t> </w:t>
            </w:r>
            <w:r>
              <w:rPr>
                <w:rFonts w:ascii="Arial" w:eastAsia="Arial" w:hAnsi="Arial" w:cs="Arial"/>
              </w:rPr>
              <w:t>290,00</w:t>
            </w:r>
          </w:p>
        </w:tc>
        <w:tc>
          <w:tcPr>
            <w:tcW w:w="1272" w:type="dxa"/>
            <w:vAlign w:val="center"/>
          </w:tcPr>
          <w:p w14:paraId="6C41ADED" w14:textId="77777777" w:rsidR="00EB61BA" w:rsidRPr="00EB61BA" w:rsidRDefault="00EB61BA" w:rsidP="008D0FFA">
            <w:pPr>
              <w:jc w:val="center"/>
              <w:rPr>
                <w:rFonts w:ascii="Arial" w:eastAsia="Arial" w:hAnsi="Arial" w:cs="Arial"/>
                <w:b/>
                <w:bCs/>
              </w:rPr>
            </w:pPr>
            <w:r w:rsidRPr="00EB61BA">
              <w:rPr>
                <w:rFonts w:ascii="Arial" w:eastAsia="Arial" w:hAnsi="Arial" w:cs="Arial"/>
                <w:b/>
                <w:bCs/>
                <w:color w:val="FF0000"/>
              </w:rPr>
              <w:t> </w:t>
            </w:r>
            <w:r>
              <w:rPr>
                <w:rFonts w:ascii="Arial" w:eastAsia="Arial" w:hAnsi="Arial" w:cs="Arial"/>
                <w:b/>
                <w:bCs/>
                <w:color w:val="FF0000"/>
              </w:rPr>
              <w:t>870,00</w:t>
            </w:r>
          </w:p>
        </w:tc>
      </w:tr>
      <w:tr w:rsidR="00EB61BA" w:rsidRPr="00EB61BA" w14:paraId="222F7CB8" w14:textId="77777777" w:rsidTr="006010B1">
        <w:tc>
          <w:tcPr>
            <w:tcW w:w="791" w:type="dxa"/>
            <w:vAlign w:val="center"/>
          </w:tcPr>
          <w:p w14:paraId="39758E20" w14:textId="6C062E4D" w:rsidR="00EB61BA" w:rsidRPr="00EB61BA" w:rsidRDefault="00EB61BA" w:rsidP="00EB61BA">
            <w:pPr>
              <w:jc w:val="both"/>
              <w:rPr>
                <w:rFonts w:ascii="Arial" w:eastAsia="Arial" w:hAnsi="Arial" w:cs="Arial"/>
              </w:rPr>
            </w:pPr>
            <w:r w:rsidRPr="00EB61BA">
              <w:rPr>
                <w:rFonts w:ascii="Arial" w:eastAsia="Arial" w:hAnsi="Arial" w:cs="Arial"/>
                <w:b/>
                <w:bCs/>
              </w:rPr>
              <w:t>6.</w:t>
            </w:r>
            <w:r>
              <w:rPr>
                <w:rFonts w:ascii="Arial" w:eastAsia="Arial" w:hAnsi="Arial" w:cs="Arial"/>
                <w:b/>
                <w:bCs/>
              </w:rPr>
              <w:t>3</w:t>
            </w:r>
          </w:p>
        </w:tc>
        <w:tc>
          <w:tcPr>
            <w:tcW w:w="3550" w:type="dxa"/>
            <w:vAlign w:val="center"/>
          </w:tcPr>
          <w:p w14:paraId="6DDA3ACA" w14:textId="3006253A" w:rsidR="00EB61BA" w:rsidRPr="00EB61BA" w:rsidRDefault="00EB61BA" w:rsidP="00EB61BA">
            <w:pPr>
              <w:rPr>
                <w:rFonts w:ascii="Arial" w:hAnsi="Arial" w:cs="Arial"/>
                <w:i/>
                <w:iCs/>
              </w:rPr>
            </w:pPr>
            <w:r>
              <w:rPr>
                <w:rFonts w:ascii="Arial" w:hAnsi="Arial" w:cs="Arial"/>
                <w:b/>
                <w:bCs/>
              </w:rPr>
              <w:t>Návrhové</w:t>
            </w:r>
            <w:r w:rsidRPr="00EB61BA">
              <w:rPr>
                <w:rFonts w:ascii="Arial" w:hAnsi="Arial" w:cs="Arial"/>
                <w:b/>
                <w:bCs/>
              </w:rPr>
              <w:t xml:space="preserve"> práce</w:t>
            </w:r>
          </w:p>
        </w:tc>
        <w:tc>
          <w:tcPr>
            <w:tcW w:w="622" w:type="dxa"/>
          </w:tcPr>
          <w:p w14:paraId="680E3710" w14:textId="77777777" w:rsidR="00EB61BA" w:rsidRDefault="00EB61BA" w:rsidP="00EB61BA">
            <w:pPr>
              <w:jc w:val="center"/>
              <w:rPr>
                <w:rFonts w:ascii="Arial" w:eastAsia="Arial" w:hAnsi="Arial" w:cs="Arial"/>
              </w:rPr>
            </w:pPr>
          </w:p>
        </w:tc>
        <w:tc>
          <w:tcPr>
            <w:tcW w:w="1163" w:type="dxa"/>
          </w:tcPr>
          <w:p w14:paraId="04635F5F" w14:textId="77777777" w:rsidR="00EB61BA" w:rsidRPr="00EB61BA" w:rsidRDefault="00EB61BA" w:rsidP="00EB61BA">
            <w:pPr>
              <w:jc w:val="center"/>
              <w:rPr>
                <w:rFonts w:ascii="Arial" w:eastAsia="Arial" w:hAnsi="Arial" w:cs="Arial"/>
              </w:rPr>
            </w:pPr>
          </w:p>
        </w:tc>
        <w:tc>
          <w:tcPr>
            <w:tcW w:w="1128" w:type="dxa"/>
          </w:tcPr>
          <w:p w14:paraId="734E6AF8" w14:textId="77777777" w:rsidR="00EB61BA" w:rsidRDefault="00EB61BA" w:rsidP="00EB61BA">
            <w:pPr>
              <w:jc w:val="center"/>
              <w:rPr>
                <w:rFonts w:ascii="Arial" w:eastAsia="Arial" w:hAnsi="Arial" w:cs="Arial"/>
                <w:color w:val="FF0000"/>
              </w:rPr>
            </w:pPr>
          </w:p>
        </w:tc>
        <w:tc>
          <w:tcPr>
            <w:tcW w:w="1217" w:type="dxa"/>
          </w:tcPr>
          <w:p w14:paraId="226A936C" w14:textId="77777777" w:rsidR="00EB61BA" w:rsidRPr="00EB61BA" w:rsidRDefault="00EB61BA" w:rsidP="00EB61BA">
            <w:pPr>
              <w:jc w:val="center"/>
              <w:rPr>
                <w:rFonts w:ascii="Arial" w:eastAsia="Arial" w:hAnsi="Arial" w:cs="Arial"/>
              </w:rPr>
            </w:pPr>
          </w:p>
        </w:tc>
        <w:tc>
          <w:tcPr>
            <w:tcW w:w="1272" w:type="dxa"/>
          </w:tcPr>
          <w:p w14:paraId="6DA65C4A" w14:textId="77777777" w:rsidR="00EB61BA" w:rsidRPr="00EB61BA" w:rsidRDefault="00EB61BA" w:rsidP="00EB61BA">
            <w:pPr>
              <w:jc w:val="center"/>
              <w:rPr>
                <w:rFonts w:ascii="Arial" w:eastAsia="Arial" w:hAnsi="Arial" w:cs="Arial"/>
                <w:b/>
                <w:bCs/>
                <w:color w:val="FF0000"/>
              </w:rPr>
            </w:pPr>
          </w:p>
        </w:tc>
      </w:tr>
      <w:tr w:rsidR="00EB61BA" w:rsidRPr="00EB61BA" w14:paraId="6B52395D" w14:textId="77777777" w:rsidTr="00824857">
        <w:tc>
          <w:tcPr>
            <w:tcW w:w="791" w:type="dxa"/>
          </w:tcPr>
          <w:p w14:paraId="6C94F468" w14:textId="6FC5757D" w:rsidR="00EB61BA" w:rsidRPr="00EB61BA" w:rsidRDefault="00EB61BA" w:rsidP="00EB61BA">
            <w:pPr>
              <w:jc w:val="both"/>
              <w:rPr>
                <w:rFonts w:ascii="Arial" w:eastAsia="Arial" w:hAnsi="Arial" w:cs="Arial"/>
                <w:b/>
                <w:bCs/>
              </w:rPr>
            </w:pPr>
            <w:r w:rsidRPr="00EB61BA">
              <w:rPr>
                <w:rFonts w:ascii="Arial" w:eastAsia="Arial" w:hAnsi="Arial" w:cs="Arial"/>
              </w:rPr>
              <w:t>6.</w:t>
            </w:r>
            <w:r>
              <w:rPr>
                <w:rFonts w:ascii="Arial" w:eastAsia="Arial" w:hAnsi="Arial" w:cs="Arial"/>
              </w:rPr>
              <w:t>3</w:t>
            </w:r>
            <w:r w:rsidRPr="00EB61BA">
              <w:rPr>
                <w:rFonts w:ascii="Arial" w:eastAsia="Arial" w:hAnsi="Arial" w:cs="Arial"/>
              </w:rPr>
              <w:t>.</w:t>
            </w:r>
            <w:r>
              <w:rPr>
                <w:rFonts w:ascii="Arial" w:eastAsia="Arial" w:hAnsi="Arial" w:cs="Arial"/>
              </w:rPr>
              <w:t>1</w:t>
            </w:r>
            <w:r w:rsidRPr="00EB61BA">
              <w:rPr>
                <w:rFonts w:ascii="Arial" w:eastAsia="Arial" w:hAnsi="Arial" w:cs="Arial"/>
              </w:rPr>
              <w:t xml:space="preserve"> </w:t>
            </w:r>
          </w:p>
        </w:tc>
        <w:tc>
          <w:tcPr>
            <w:tcW w:w="3550" w:type="dxa"/>
          </w:tcPr>
          <w:p w14:paraId="29712C80" w14:textId="22605DF7" w:rsidR="00EB61BA" w:rsidRDefault="00EB61BA" w:rsidP="00EB61BA">
            <w:pPr>
              <w:rPr>
                <w:rFonts w:ascii="Arial" w:hAnsi="Arial" w:cs="Arial"/>
                <w:b/>
                <w:bCs/>
              </w:rPr>
            </w:pPr>
            <w:r w:rsidRPr="00EB61BA">
              <w:rPr>
                <w:rFonts w:ascii="Arial" w:hAnsi="Arial" w:cs="Arial"/>
                <w:i/>
                <w:iCs/>
              </w:rPr>
              <w:t>Vypracování plánu společných zařízení ("PSZ")</w:t>
            </w:r>
          </w:p>
        </w:tc>
        <w:tc>
          <w:tcPr>
            <w:tcW w:w="622" w:type="dxa"/>
            <w:vAlign w:val="center"/>
          </w:tcPr>
          <w:p w14:paraId="75C4E192" w14:textId="46A394EE" w:rsidR="00EB61BA" w:rsidRDefault="00EB61BA" w:rsidP="00EB61BA">
            <w:pPr>
              <w:jc w:val="center"/>
              <w:rPr>
                <w:rFonts w:ascii="Arial" w:eastAsia="Arial" w:hAnsi="Arial" w:cs="Arial"/>
              </w:rPr>
            </w:pPr>
            <w:r>
              <w:rPr>
                <w:rFonts w:ascii="Arial" w:eastAsia="Arial" w:hAnsi="Arial" w:cs="Arial"/>
              </w:rPr>
              <w:t>ha</w:t>
            </w:r>
          </w:p>
        </w:tc>
        <w:tc>
          <w:tcPr>
            <w:tcW w:w="1163" w:type="dxa"/>
          </w:tcPr>
          <w:p w14:paraId="1D0E8B49" w14:textId="67FE451B" w:rsidR="00EB61BA" w:rsidRPr="00EB61BA" w:rsidRDefault="00EB61BA" w:rsidP="00EB61BA">
            <w:pPr>
              <w:jc w:val="center"/>
              <w:rPr>
                <w:rFonts w:ascii="Arial" w:eastAsia="Arial" w:hAnsi="Arial" w:cs="Arial"/>
              </w:rPr>
            </w:pPr>
            <w:r w:rsidRPr="00EB61BA">
              <w:rPr>
                <w:rFonts w:ascii="Arial" w:eastAsia="Arial" w:hAnsi="Arial" w:cs="Arial"/>
              </w:rPr>
              <w:t>62</w:t>
            </w:r>
            <w:r>
              <w:rPr>
                <w:rFonts w:ascii="Arial" w:eastAsia="Arial" w:hAnsi="Arial" w:cs="Arial"/>
              </w:rPr>
              <w:t>1</w:t>
            </w:r>
          </w:p>
        </w:tc>
        <w:tc>
          <w:tcPr>
            <w:tcW w:w="1128" w:type="dxa"/>
            <w:vAlign w:val="center"/>
          </w:tcPr>
          <w:p w14:paraId="52024310" w14:textId="5656DFE5" w:rsidR="00EB61BA" w:rsidRDefault="00EB61BA" w:rsidP="00EB61BA">
            <w:pPr>
              <w:jc w:val="center"/>
              <w:rPr>
                <w:rFonts w:ascii="Arial" w:eastAsia="Arial" w:hAnsi="Arial" w:cs="Arial"/>
                <w:color w:val="FF0000"/>
              </w:rPr>
            </w:pPr>
            <w:r>
              <w:rPr>
                <w:rFonts w:ascii="Arial" w:eastAsia="Arial" w:hAnsi="Arial" w:cs="Arial"/>
                <w:color w:val="FF0000"/>
              </w:rPr>
              <w:t>3</w:t>
            </w:r>
          </w:p>
        </w:tc>
        <w:tc>
          <w:tcPr>
            <w:tcW w:w="1217" w:type="dxa"/>
            <w:vAlign w:val="center"/>
          </w:tcPr>
          <w:p w14:paraId="3BD3AAF5" w14:textId="2EDD7F5A" w:rsidR="00EB61BA" w:rsidRPr="00EB61BA" w:rsidRDefault="00EB61BA" w:rsidP="00EB61BA">
            <w:pPr>
              <w:jc w:val="center"/>
              <w:rPr>
                <w:rFonts w:ascii="Arial" w:eastAsia="Arial" w:hAnsi="Arial" w:cs="Arial"/>
              </w:rPr>
            </w:pPr>
            <w:r w:rsidRPr="00EB61BA">
              <w:rPr>
                <w:rFonts w:ascii="Arial" w:eastAsia="Arial" w:hAnsi="Arial" w:cs="Arial"/>
              </w:rPr>
              <w:t> </w:t>
            </w:r>
            <w:r>
              <w:rPr>
                <w:rFonts w:ascii="Arial" w:eastAsia="Arial" w:hAnsi="Arial" w:cs="Arial"/>
              </w:rPr>
              <w:t>800,00</w:t>
            </w:r>
          </w:p>
        </w:tc>
        <w:tc>
          <w:tcPr>
            <w:tcW w:w="1272" w:type="dxa"/>
            <w:vAlign w:val="center"/>
          </w:tcPr>
          <w:p w14:paraId="4252534B" w14:textId="29334C1A" w:rsidR="00EB61BA" w:rsidRPr="00EB61BA" w:rsidRDefault="00EB61BA" w:rsidP="00EB61BA">
            <w:pPr>
              <w:jc w:val="center"/>
              <w:rPr>
                <w:rFonts w:ascii="Arial" w:eastAsia="Arial" w:hAnsi="Arial" w:cs="Arial"/>
                <w:b/>
                <w:bCs/>
                <w:color w:val="FF0000"/>
              </w:rPr>
            </w:pPr>
            <w:r w:rsidRPr="00EB61BA">
              <w:rPr>
                <w:rFonts w:ascii="Arial" w:eastAsia="Arial" w:hAnsi="Arial" w:cs="Arial"/>
                <w:b/>
                <w:bCs/>
                <w:color w:val="FF0000"/>
              </w:rPr>
              <w:t> </w:t>
            </w:r>
            <w:r>
              <w:rPr>
                <w:rFonts w:ascii="Arial" w:eastAsia="Arial" w:hAnsi="Arial" w:cs="Arial"/>
                <w:b/>
                <w:bCs/>
                <w:color w:val="FF0000"/>
              </w:rPr>
              <w:t>2 400,00</w:t>
            </w:r>
          </w:p>
        </w:tc>
      </w:tr>
      <w:tr w:rsidR="00B74E85" w:rsidRPr="00EB61BA" w14:paraId="609DAD0A" w14:textId="77777777" w:rsidTr="008D0FFA">
        <w:tc>
          <w:tcPr>
            <w:tcW w:w="791" w:type="dxa"/>
          </w:tcPr>
          <w:p w14:paraId="480C8E97" w14:textId="059765FC" w:rsidR="00B74E85" w:rsidRPr="00EB61BA" w:rsidRDefault="00B74E85" w:rsidP="008D0FFA">
            <w:pPr>
              <w:jc w:val="both"/>
              <w:rPr>
                <w:rFonts w:ascii="Arial" w:eastAsia="Arial" w:hAnsi="Arial" w:cs="Arial"/>
                <w:b/>
                <w:bCs/>
              </w:rPr>
            </w:pPr>
            <w:r w:rsidRPr="00EB61BA">
              <w:rPr>
                <w:rFonts w:ascii="Arial" w:eastAsia="Arial" w:hAnsi="Arial" w:cs="Arial"/>
              </w:rPr>
              <w:t>6.</w:t>
            </w:r>
            <w:r>
              <w:rPr>
                <w:rFonts w:ascii="Arial" w:eastAsia="Arial" w:hAnsi="Arial" w:cs="Arial"/>
              </w:rPr>
              <w:t>3</w:t>
            </w:r>
            <w:r w:rsidRPr="00EB61BA">
              <w:rPr>
                <w:rFonts w:ascii="Arial" w:eastAsia="Arial" w:hAnsi="Arial" w:cs="Arial"/>
              </w:rPr>
              <w:t>.</w:t>
            </w:r>
            <w:r>
              <w:rPr>
                <w:rFonts w:ascii="Arial" w:eastAsia="Arial" w:hAnsi="Arial" w:cs="Arial"/>
              </w:rPr>
              <w:t>2</w:t>
            </w:r>
            <w:r w:rsidRPr="00EB61BA">
              <w:rPr>
                <w:rFonts w:ascii="Arial" w:eastAsia="Arial" w:hAnsi="Arial" w:cs="Arial"/>
              </w:rPr>
              <w:t xml:space="preserve"> </w:t>
            </w:r>
          </w:p>
        </w:tc>
        <w:tc>
          <w:tcPr>
            <w:tcW w:w="3550" w:type="dxa"/>
          </w:tcPr>
          <w:p w14:paraId="24C7048F" w14:textId="78E5A3F9" w:rsidR="00B74E85" w:rsidRDefault="00D467CD" w:rsidP="008D0FFA">
            <w:pPr>
              <w:rPr>
                <w:rFonts w:ascii="Arial" w:hAnsi="Arial" w:cs="Arial"/>
                <w:b/>
                <w:bCs/>
              </w:rPr>
            </w:pPr>
            <w:r w:rsidRPr="00D467CD">
              <w:rPr>
                <w:rFonts w:ascii="Arial" w:hAnsi="Arial" w:cs="Arial"/>
                <w:i/>
                <w:iCs/>
              </w:rPr>
              <w:t>Vypracování návrhu nového uspořádání pozemků k jeho vystavení dle § 11 odst. 1 Zákona</w:t>
            </w:r>
          </w:p>
        </w:tc>
        <w:tc>
          <w:tcPr>
            <w:tcW w:w="622" w:type="dxa"/>
            <w:vAlign w:val="center"/>
          </w:tcPr>
          <w:p w14:paraId="0206A34A" w14:textId="77777777" w:rsidR="00B74E85" w:rsidRDefault="00B74E85" w:rsidP="008D0FFA">
            <w:pPr>
              <w:jc w:val="center"/>
              <w:rPr>
                <w:rFonts w:ascii="Arial" w:eastAsia="Arial" w:hAnsi="Arial" w:cs="Arial"/>
              </w:rPr>
            </w:pPr>
            <w:r>
              <w:rPr>
                <w:rFonts w:ascii="Arial" w:eastAsia="Arial" w:hAnsi="Arial" w:cs="Arial"/>
              </w:rPr>
              <w:t>ha</w:t>
            </w:r>
          </w:p>
        </w:tc>
        <w:tc>
          <w:tcPr>
            <w:tcW w:w="1163" w:type="dxa"/>
          </w:tcPr>
          <w:p w14:paraId="5B6C8EB7" w14:textId="77777777" w:rsidR="00B74E85" w:rsidRDefault="00B74E85" w:rsidP="008D0FFA">
            <w:pPr>
              <w:jc w:val="center"/>
              <w:rPr>
                <w:rFonts w:ascii="Arial" w:eastAsia="Arial" w:hAnsi="Arial" w:cs="Arial"/>
              </w:rPr>
            </w:pPr>
          </w:p>
          <w:p w14:paraId="53B31058" w14:textId="6EABF1D2" w:rsidR="00441B50" w:rsidRPr="00EB61BA" w:rsidRDefault="00441B50" w:rsidP="008D0FFA">
            <w:pPr>
              <w:jc w:val="center"/>
              <w:rPr>
                <w:rFonts w:ascii="Arial" w:eastAsia="Arial" w:hAnsi="Arial" w:cs="Arial"/>
              </w:rPr>
            </w:pPr>
            <w:r w:rsidRPr="00EB61BA">
              <w:rPr>
                <w:rFonts w:ascii="Arial" w:eastAsia="Arial" w:hAnsi="Arial" w:cs="Arial"/>
              </w:rPr>
              <w:t>62</w:t>
            </w:r>
            <w:r>
              <w:rPr>
                <w:rFonts w:ascii="Arial" w:eastAsia="Arial" w:hAnsi="Arial" w:cs="Arial"/>
              </w:rPr>
              <w:t>1</w:t>
            </w:r>
          </w:p>
        </w:tc>
        <w:tc>
          <w:tcPr>
            <w:tcW w:w="1128" w:type="dxa"/>
            <w:vAlign w:val="center"/>
          </w:tcPr>
          <w:p w14:paraId="1786DE3C" w14:textId="1ECEAF62" w:rsidR="00B74E85" w:rsidRDefault="001B58AE" w:rsidP="008D0FFA">
            <w:pPr>
              <w:jc w:val="center"/>
              <w:rPr>
                <w:rFonts w:ascii="Arial" w:eastAsia="Arial" w:hAnsi="Arial" w:cs="Arial"/>
                <w:color w:val="FF0000"/>
              </w:rPr>
            </w:pPr>
            <w:r>
              <w:rPr>
                <w:rFonts w:ascii="Arial" w:eastAsia="Arial" w:hAnsi="Arial" w:cs="Arial"/>
                <w:color w:val="FF0000"/>
              </w:rPr>
              <w:t>3</w:t>
            </w:r>
          </w:p>
        </w:tc>
        <w:tc>
          <w:tcPr>
            <w:tcW w:w="1217" w:type="dxa"/>
            <w:vAlign w:val="center"/>
          </w:tcPr>
          <w:p w14:paraId="2C085B3F" w14:textId="1C3715D9" w:rsidR="00B74E85" w:rsidRPr="00EB61BA" w:rsidRDefault="00B74E85" w:rsidP="008D0FFA">
            <w:pPr>
              <w:jc w:val="center"/>
              <w:rPr>
                <w:rFonts w:ascii="Arial" w:eastAsia="Arial" w:hAnsi="Arial" w:cs="Arial"/>
              </w:rPr>
            </w:pPr>
            <w:r w:rsidRPr="00EB61BA">
              <w:rPr>
                <w:rFonts w:ascii="Arial" w:eastAsia="Arial" w:hAnsi="Arial" w:cs="Arial"/>
              </w:rPr>
              <w:t> </w:t>
            </w:r>
            <w:r>
              <w:rPr>
                <w:rFonts w:ascii="Arial" w:eastAsia="Arial" w:hAnsi="Arial" w:cs="Arial"/>
              </w:rPr>
              <w:t>645,00</w:t>
            </w:r>
          </w:p>
        </w:tc>
        <w:tc>
          <w:tcPr>
            <w:tcW w:w="1272" w:type="dxa"/>
            <w:vAlign w:val="center"/>
          </w:tcPr>
          <w:p w14:paraId="57A1433F" w14:textId="4E2DCD29" w:rsidR="00B74E85" w:rsidRPr="00EB61BA" w:rsidRDefault="00B74E85" w:rsidP="008D0FFA">
            <w:pPr>
              <w:jc w:val="center"/>
              <w:rPr>
                <w:rFonts w:ascii="Arial" w:eastAsia="Arial" w:hAnsi="Arial" w:cs="Arial"/>
                <w:b/>
                <w:bCs/>
                <w:color w:val="FF0000"/>
              </w:rPr>
            </w:pPr>
            <w:r>
              <w:rPr>
                <w:rFonts w:ascii="Arial" w:eastAsia="Arial" w:hAnsi="Arial" w:cs="Arial"/>
                <w:b/>
                <w:bCs/>
                <w:color w:val="FF0000"/>
              </w:rPr>
              <w:t xml:space="preserve">1 </w:t>
            </w:r>
            <w:r w:rsidR="001B58AE">
              <w:rPr>
                <w:rFonts w:ascii="Arial" w:eastAsia="Arial" w:hAnsi="Arial" w:cs="Arial"/>
                <w:b/>
                <w:bCs/>
                <w:color w:val="FF0000"/>
              </w:rPr>
              <w:t>935</w:t>
            </w:r>
            <w:r>
              <w:rPr>
                <w:rFonts w:ascii="Arial" w:eastAsia="Arial" w:hAnsi="Arial" w:cs="Arial"/>
                <w:b/>
                <w:bCs/>
                <w:color w:val="FF0000"/>
              </w:rPr>
              <w:t>,00</w:t>
            </w:r>
          </w:p>
        </w:tc>
      </w:tr>
      <w:tr w:rsidR="00B74E85" w:rsidRPr="00EB61BA" w14:paraId="136333F0" w14:textId="77777777" w:rsidTr="008D0FFA">
        <w:tc>
          <w:tcPr>
            <w:tcW w:w="791" w:type="dxa"/>
          </w:tcPr>
          <w:p w14:paraId="25EE4A23" w14:textId="5A6626DF" w:rsidR="00B74E85" w:rsidRPr="00EB61BA" w:rsidRDefault="00B74E85" w:rsidP="008D0FFA">
            <w:pPr>
              <w:jc w:val="both"/>
              <w:rPr>
                <w:rFonts w:ascii="Arial" w:eastAsia="Arial" w:hAnsi="Arial" w:cs="Arial"/>
                <w:b/>
                <w:bCs/>
              </w:rPr>
            </w:pPr>
          </w:p>
        </w:tc>
        <w:tc>
          <w:tcPr>
            <w:tcW w:w="3550" w:type="dxa"/>
          </w:tcPr>
          <w:p w14:paraId="419EF4B6" w14:textId="166B80D2" w:rsidR="00B74E85" w:rsidRDefault="00B74E85" w:rsidP="008D0FFA">
            <w:pPr>
              <w:rPr>
                <w:rFonts w:ascii="Arial" w:hAnsi="Arial" w:cs="Arial"/>
                <w:b/>
                <w:bCs/>
              </w:rPr>
            </w:pPr>
            <w:r>
              <w:rPr>
                <w:rFonts w:ascii="Arial" w:hAnsi="Arial" w:cs="Arial"/>
                <w:b/>
                <w:bCs/>
              </w:rPr>
              <w:t>Návrhové práce</w:t>
            </w:r>
          </w:p>
        </w:tc>
        <w:tc>
          <w:tcPr>
            <w:tcW w:w="622" w:type="dxa"/>
            <w:vAlign w:val="center"/>
          </w:tcPr>
          <w:p w14:paraId="0A1EB559" w14:textId="2EE4AA45" w:rsidR="00B74E85" w:rsidRDefault="00B74E85" w:rsidP="008D0FFA">
            <w:pPr>
              <w:jc w:val="center"/>
              <w:rPr>
                <w:rFonts w:ascii="Arial" w:eastAsia="Arial" w:hAnsi="Arial" w:cs="Arial"/>
              </w:rPr>
            </w:pPr>
          </w:p>
        </w:tc>
        <w:tc>
          <w:tcPr>
            <w:tcW w:w="1163" w:type="dxa"/>
          </w:tcPr>
          <w:p w14:paraId="571FD8E5" w14:textId="01477F20" w:rsidR="00B74E85" w:rsidRPr="00EB61BA" w:rsidRDefault="00B74E85" w:rsidP="008D0FFA">
            <w:pPr>
              <w:jc w:val="center"/>
              <w:rPr>
                <w:rFonts w:ascii="Arial" w:eastAsia="Arial" w:hAnsi="Arial" w:cs="Arial"/>
              </w:rPr>
            </w:pPr>
          </w:p>
        </w:tc>
        <w:tc>
          <w:tcPr>
            <w:tcW w:w="1128" w:type="dxa"/>
            <w:vAlign w:val="center"/>
          </w:tcPr>
          <w:p w14:paraId="7BD0A08E" w14:textId="04CE816A" w:rsidR="00B74E85" w:rsidRDefault="00B74E85" w:rsidP="008D0FFA">
            <w:pPr>
              <w:jc w:val="center"/>
              <w:rPr>
                <w:rFonts w:ascii="Arial" w:eastAsia="Arial" w:hAnsi="Arial" w:cs="Arial"/>
                <w:color w:val="FF0000"/>
              </w:rPr>
            </w:pPr>
          </w:p>
        </w:tc>
        <w:tc>
          <w:tcPr>
            <w:tcW w:w="1217" w:type="dxa"/>
            <w:vAlign w:val="center"/>
          </w:tcPr>
          <w:p w14:paraId="0DAC5FD9" w14:textId="3AB675B5" w:rsidR="00B74E85" w:rsidRPr="00EB61BA" w:rsidRDefault="00B74E85" w:rsidP="008D0FFA">
            <w:pPr>
              <w:jc w:val="center"/>
              <w:rPr>
                <w:rFonts w:ascii="Arial" w:eastAsia="Arial" w:hAnsi="Arial" w:cs="Arial"/>
              </w:rPr>
            </w:pPr>
          </w:p>
        </w:tc>
        <w:tc>
          <w:tcPr>
            <w:tcW w:w="1272" w:type="dxa"/>
            <w:vAlign w:val="center"/>
          </w:tcPr>
          <w:p w14:paraId="28E5CFD7" w14:textId="29C30C2A" w:rsidR="00B74E85" w:rsidRPr="00EB61BA" w:rsidRDefault="00B74E85" w:rsidP="008D0FFA">
            <w:pPr>
              <w:jc w:val="center"/>
              <w:rPr>
                <w:rFonts w:ascii="Arial" w:eastAsia="Arial" w:hAnsi="Arial" w:cs="Arial"/>
                <w:b/>
                <w:bCs/>
                <w:color w:val="FF0000"/>
              </w:rPr>
            </w:pPr>
          </w:p>
        </w:tc>
      </w:tr>
      <w:tr w:rsidR="00B74E85" w:rsidRPr="00EB61BA" w14:paraId="63706ECE" w14:textId="77777777" w:rsidTr="00824857">
        <w:tc>
          <w:tcPr>
            <w:tcW w:w="791" w:type="dxa"/>
          </w:tcPr>
          <w:p w14:paraId="297347BB" w14:textId="541547C5" w:rsidR="00B74E85" w:rsidRPr="00EB61BA" w:rsidRDefault="00B74E85" w:rsidP="00B74E85">
            <w:pPr>
              <w:jc w:val="both"/>
              <w:rPr>
                <w:rFonts w:ascii="Arial" w:eastAsia="Arial" w:hAnsi="Arial" w:cs="Arial"/>
              </w:rPr>
            </w:pPr>
            <w:r w:rsidRPr="00EB61BA">
              <w:rPr>
                <w:rFonts w:ascii="Arial" w:eastAsia="Arial" w:hAnsi="Arial" w:cs="Arial"/>
              </w:rPr>
              <w:t xml:space="preserve"> </w:t>
            </w:r>
          </w:p>
        </w:tc>
        <w:tc>
          <w:tcPr>
            <w:tcW w:w="3550" w:type="dxa"/>
          </w:tcPr>
          <w:p w14:paraId="469397E4" w14:textId="369693D7" w:rsidR="00B74E85" w:rsidRPr="00EB61BA" w:rsidRDefault="00B74E85" w:rsidP="00B74E85">
            <w:pPr>
              <w:rPr>
                <w:rFonts w:ascii="Arial" w:hAnsi="Arial" w:cs="Arial"/>
                <w:i/>
                <w:iCs/>
              </w:rPr>
            </w:pPr>
            <w:r w:rsidRPr="00B74E85">
              <w:rPr>
                <w:rFonts w:ascii="Arial" w:hAnsi="Arial" w:cs="Arial"/>
                <w:i/>
                <w:iCs/>
              </w:rPr>
              <w:t>Hlavní celek 3 „Mapové dílo“</w:t>
            </w:r>
          </w:p>
        </w:tc>
        <w:tc>
          <w:tcPr>
            <w:tcW w:w="622" w:type="dxa"/>
            <w:vAlign w:val="center"/>
          </w:tcPr>
          <w:p w14:paraId="2736E032" w14:textId="4A8D1189" w:rsidR="00B74E85" w:rsidRDefault="00B74E85" w:rsidP="00B74E85">
            <w:pPr>
              <w:jc w:val="center"/>
              <w:rPr>
                <w:rFonts w:ascii="Arial" w:eastAsia="Arial" w:hAnsi="Arial" w:cs="Arial"/>
              </w:rPr>
            </w:pPr>
            <w:r>
              <w:rPr>
                <w:rFonts w:ascii="Arial" w:eastAsia="Arial" w:hAnsi="Arial" w:cs="Arial"/>
              </w:rPr>
              <w:t>ha</w:t>
            </w:r>
          </w:p>
        </w:tc>
        <w:tc>
          <w:tcPr>
            <w:tcW w:w="1163" w:type="dxa"/>
          </w:tcPr>
          <w:p w14:paraId="7F4393E2" w14:textId="5CF6A32F" w:rsidR="00B74E85" w:rsidRPr="00EB61BA" w:rsidRDefault="00B74E85" w:rsidP="00B74E85">
            <w:pPr>
              <w:jc w:val="center"/>
              <w:rPr>
                <w:rFonts w:ascii="Arial" w:eastAsia="Arial" w:hAnsi="Arial" w:cs="Arial"/>
              </w:rPr>
            </w:pPr>
            <w:r w:rsidRPr="00EB61BA">
              <w:rPr>
                <w:rFonts w:ascii="Arial" w:eastAsia="Arial" w:hAnsi="Arial" w:cs="Arial"/>
              </w:rPr>
              <w:t>62</w:t>
            </w:r>
            <w:r>
              <w:rPr>
                <w:rFonts w:ascii="Arial" w:eastAsia="Arial" w:hAnsi="Arial" w:cs="Arial"/>
              </w:rPr>
              <w:t>2</w:t>
            </w:r>
          </w:p>
        </w:tc>
        <w:tc>
          <w:tcPr>
            <w:tcW w:w="1128" w:type="dxa"/>
            <w:vAlign w:val="center"/>
          </w:tcPr>
          <w:p w14:paraId="5E8D4E5E" w14:textId="7205183E" w:rsidR="00B74E85" w:rsidRDefault="00326884" w:rsidP="00B74E85">
            <w:pPr>
              <w:jc w:val="center"/>
              <w:rPr>
                <w:rFonts w:ascii="Arial" w:eastAsia="Arial" w:hAnsi="Arial" w:cs="Arial"/>
                <w:color w:val="FF0000"/>
              </w:rPr>
            </w:pPr>
            <w:r>
              <w:rPr>
                <w:rFonts w:ascii="Arial" w:eastAsia="Arial" w:hAnsi="Arial" w:cs="Arial"/>
                <w:color w:val="FF0000"/>
              </w:rPr>
              <w:t>3</w:t>
            </w:r>
          </w:p>
        </w:tc>
        <w:tc>
          <w:tcPr>
            <w:tcW w:w="1217" w:type="dxa"/>
            <w:vAlign w:val="center"/>
          </w:tcPr>
          <w:p w14:paraId="6E04635B" w14:textId="3FF9494D" w:rsidR="00B74E85" w:rsidRPr="00EB61BA" w:rsidRDefault="00B74E85" w:rsidP="00B74E85">
            <w:pPr>
              <w:jc w:val="center"/>
              <w:rPr>
                <w:rFonts w:ascii="Arial" w:eastAsia="Arial" w:hAnsi="Arial" w:cs="Arial"/>
              </w:rPr>
            </w:pPr>
            <w:r w:rsidRPr="00EB61BA">
              <w:rPr>
                <w:rFonts w:ascii="Arial" w:eastAsia="Arial" w:hAnsi="Arial" w:cs="Arial"/>
              </w:rPr>
              <w:t> </w:t>
            </w:r>
            <w:r>
              <w:rPr>
                <w:rFonts w:ascii="Arial" w:eastAsia="Arial" w:hAnsi="Arial" w:cs="Arial"/>
              </w:rPr>
              <w:t>290,00</w:t>
            </w:r>
          </w:p>
        </w:tc>
        <w:tc>
          <w:tcPr>
            <w:tcW w:w="1272" w:type="dxa"/>
            <w:vAlign w:val="center"/>
          </w:tcPr>
          <w:p w14:paraId="396499E3" w14:textId="6BAF921A" w:rsidR="00B74E85" w:rsidRPr="00EB61BA" w:rsidRDefault="00B74E85" w:rsidP="00B74E85">
            <w:pPr>
              <w:jc w:val="center"/>
              <w:rPr>
                <w:rFonts w:ascii="Arial" w:eastAsia="Arial" w:hAnsi="Arial" w:cs="Arial"/>
                <w:b/>
                <w:bCs/>
                <w:color w:val="FF0000"/>
              </w:rPr>
            </w:pPr>
            <w:r w:rsidRPr="00EB61BA">
              <w:rPr>
                <w:rFonts w:ascii="Arial" w:eastAsia="Arial" w:hAnsi="Arial" w:cs="Arial"/>
                <w:b/>
                <w:bCs/>
                <w:color w:val="FF0000"/>
              </w:rPr>
              <w:t> </w:t>
            </w:r>
            <w:r w:rsidR="00326884">
              <w:rPr>
                <w:rFonts w:ascii="Arial" w:eastAsia="Arial" w:hAnsi="Arial" w:cs="Arial"/>
                <w:b/>
                <w:bCs/>
                <w:color w:val="FF0000"/>
              </w:rPr>
              <w:t>87</w:t>
            </w:r>
            <w:r>
              <w:rPr>
                <w:rFonts w:ascii="Arial" w:eastAsia="Arial" w:hAnsi="Arial" w:cs="Arial"/>
                <w:b/>
                <w:bCs/>
                <w:color w:val="FF0000"/>
              </w:rPr>
              <w:t>0,00</w:t>
            </w:r>
          </w:p>
        </w:tc>
      </w:tr>
      <w:tr w:rsidR="00B74E85" w14:paraId="66E460B3" w14:textId="77777777" w:rsidTr="00EB61BA">
        <w:tc>
          <w:tcPr>
            <w:tcW w:w="791" w:type="dxa"/>
          </w:tcPr>
          <w:p w14:paraId="10370390" w14:textId="77777777" w:rsidR="00B74E85" w:rsidRPr="00EB61BA" w:rsidRDefault="00B74E85" w:rsidP="00B74E85">
            <w:pPr>
              <w:jc w:val="both"/>
              <w:rPr>
                <w:rFonts w:ascii="Arial" w:eastAsia="Arial" w:hAnsi="Arial" w:cs="Arial"/>
              </w:rPr>
            </w:pPr>
          </w:p>
        </w:tc>
        <w:tc>
          <w:tcPr>
            <w:tcW w:w="3550" w:type="dxa"/>
          </w:tcPr>
          <w:p w14:paraId="299069E1" w14:textId="07C5BAE0" w:rsidR="00B74E85" w:rsidRPr="00EB61BA" w:rsidRDefault="00B74E85" w:rsidP="00B74E85">
            <w:pPr>
              <w:rPr>
                <w:rFonts w:ascii="Arial" w:hAnsi="Arial" w:cs="Arial"/>
              </w:rPr>
            </w:pPr>
            <w:r w:rsidRPr="00EB61BA">
              <w:rPr>
                <w:rFonts w:ascii="Arial" w:hAnsi="Arial" w:cs="Arial"/>
              </w:rPr>
              <w:t>Součet snížení ceny v Kč bez DPH</w:t>
            </w:r>
          </w:p>
        </w:tc>
        <w:tc>
          <w:tcPr>
            <w:tcW w:w="622" w:type="dxa"/>
            <w:vAlign w:val="center"/>
          </w:tcPr>
          <w:p w14:paraId="243AA9EB" w14:textId="2FFB3F30" w:rsidR="00B74E85" w:rsidRPr="00EB61BA" w:rsidRDefault="00B74E85" w:rsidP="00B74E85">
            <w:pPr>
              <w:jc w:val="center"/>
              <w:rPr>
                <w:rFonts w:ascii="Arial" w:eastAsia="Arial" w:hAnsi="Arial" w:cs="Arial"/>
              </w:rPr>
            </w:pPr>
          </w:p>
        </w:tc>
        <w:tc>
          <w:tcPr>
            <w:tcW w:w="1163" w:type="dxa"/>
          </w:tcPr>
          <w:p w14:paraId="7995534A" w14:textId="77777777" w:rsidR="00B74E85" w:rsidRPr="00EB61BA" w:rsidRDefault="00B74E85" w:rsidP="00B74E85">
            <w:pPr>
              <w:jc w:val="center"/>
              <w:rPr>
                <w:rFonts w:ascii="Arial" w:eastAsia="Arial" w:hAnsi="Arial" w:cs="Arial"/>
                <w:color w:val="FF0000"/>
              </w:rPr>
            </w:pPr>
          </w:p>
        </w:tc>
        <w:tc>
          <w:tcPr>
            <w:tcW w:w="1128" w:type="dxa"/>
            <w:vAlign w:val="center"/>
          </w:tcPr>
          <w:p w14:paraId="70A9438D" w14:textId="77777777" w:rsidR="00B74E85" w:rsidRPr="00EB61BA" w:rsidRDefault="00B74E85" w:rsidP="00B74E85">
            <w:pPr>
              <w:jc w:val="center"/>
              <w:rPr>
                <w:rFonts w:ascii="Arial" w:eastAsia="Arial" w:hAnsi="Arial" w:cs="Arial"/>
                <w:color w:val="FF0000"/>
              </w:rPr>
            </w:pPr>
          </w:p>
        </w:tc>
        <w:tc>
          <w:tcPr>
            <w:tcW w:w="1217" w:type="dxa"/>
            <w:vAlign w:val="center"/>
          </w:tcPr>
          <w:p w14:paraId="28917A3A" w14:textId="77777777" w:rsidR="00B74E85" w:rsidRPr="00EB61BA" w:rsidRDefault="00B74E85" w:rsidP="00B74E85">
            <w:pPr>
              <w:jc w:val="center"/>
              <w:rPr>
                <w:rFonts w:ascii="Arial" w:eastAsia="Arial" w:hAnsi="Arial" w:cs="Arial"/>
              </w:rPr>
            </w:pPr>
          </w:p>
        </w:tc>
        <w:tc>
          <w:tcPr>
            <w:tcW w:w="1272" w:type="dxa"/>
            <w:vAlign w:val="center"/>
          </w:tcPr>
          <w:p w14:paraId="700ABC3D" w14:textId="3925A375" w:rsidR="00B74E85" w:rsidRDefault="00B74E85" w:rsidP="00B74E85">
            <w:pPr>
              <w:jc w:val="center"/>
              <w:rPr>
                <w:rFonts w:ascii="Arial" w:eastAsia="Arial" w:hAnsi="Arial" w:cs="Arial"/>
                <w:b/>
                <w:bCs/>
                <w:color w:val="FF0000"/>
              </w:rPr>
            </w:pPr>
            <w:r>
              <w:rPr>
                <w:rFonts w:ascii="Arial" w:eastAsia="Arial" w:hAnsi="Arial" w:cs="Arial"/>
                <w:b/>
                <w:bCs/>
                <w:color w:val="FF0000"/>
              </w:rPr>
              <w:t>1</w:t>
            </w:r>
            <w:r w:rsidR="001B58AE">
              <w:rPr>
                <w:rFonts w:ascii="Arial" w:eastAsia="Arial" w:hAnsi="Arial" w:cs="Arial"/>
                <w:b/>
                <w:bCs/>
                <w:color w:val="FF0000"/>
              </w:rPr>
              <w:t>4</w:t>
            </w:r>
            <w:r>
              <w:rPr>
                <w:rFonts w:ascii="Arial" w:eastAsia="Arial" w:hAnsi="Arial" w:cs="Arial"/>
                <w:b/>
                <w:bCs/>
                <w:color w:val="FF0000"/>
              </w:rPr>
              <w:t> </w:t>
            </w:r>
            <w:r w:rsidR="001B58AE">
              <w:rPr>
                <w:rFonts w:ascii="Arial" w:eastAsia="Arial" w:hAnsi="Arial" w:cs="Arial"/>
                <w:b/>
                <w:bCs/>
                <w:color w:val="FF0000"/>
              </w:rPr>
              <w:t>545</w:t>
            </w:r>
            <w:r>
              <w:rPr>
                <w:rFonts w:ascii="Arial" w:eastAsia="Arial" w:hAnsi="Arial" w:cs="Arial"/>
                <w:b/>
                <w:bCs/>
                <w:color w:val="FF0000"/>
              </w:rPr>
              <w:t>,00</w:t>
            </w:r>
          </w:p>
        </w:tc>
      </w:tr>
    </w:tbl>
    <w:p w14:paraId="4E1DA1D7" w14:textId="77777777" w:rsidR="00C12C54" w:rsidRDefault="00C12C54" w:rsidP="00DF6A64">
      <w:pPr>
        <w:spacing w:after="0"/>
        <w:rPr>
          <w:rFonts w:ascii="Arial" w:hAnsi="Arial" w:cs="Arial"/>
          <w:b/>
          <w:bCs/>
        </w:rPr>
      </w:pPr>
    </w:p>
    <w:p w14:paraId="7FAF6627" w14:textId="785CAC8F" w:rsidR="00C12C54" w:rsidRDefault="00E9272B" w:rsidP="00DF6A64">
      <w:pPr>
        <w:spacing w:after="0"/>
        <w:rPr>
          <w:rFonts w:ascii="Arial" w:hAnsi="Arial" w:cs="Arial"/>
          <w:b/>
          <w:bCs/>
        </w:rPr>
      </w:pPr>
      <w:r>
        <w:rPr>
          <w:rFonts w:ascii="Arial" w:hAnsi="Arial" w:cs="Arial"/>
        </w:rPr>
        <w:t>H</w:t>
      </w:r>
      <w:r w:rsidRPr="008B1614">
        <w:rPr>
          <w:rFonts w:ascii="Arial" w:hAnsi="Arial" w:cs="Arial"/>
        </w:rPr>
        <w:t xml:space="preserve">odnota změn činí </w:t>
      </w:r>
      <w:r w:rsidR="00EB61BA">
        <w:rPr>
          <w:rFonts w:ascii="Arial" w:hAnsi="Arial" w:cs="Arial"/>
          <w:b/>
          <w:bCs/>
        </w:rPr>
        <w:t>1</w:t>
      </w:r>
      <w:r w:rsidR="00D467CD">
        <w:rPr>
          <w:rFonts w:ascii="Arial" w:hAnsi="Arial" w:cs="Arial"/>
          <w:b/>
          <w:bCs/>
        </w:rPr>
        <w:t>4</w:t>
      </w:r>
      <w:r w:rsidR="00EB61BA">
        <w:rPr>
          <w:rFonts w:ascii="Arial" w:hAnsi="Arial" w:cs="Arial"/>
          <w:b/>
          <w:bCs/>
        </w:rPr>
        <w:t xml:space="preserve"> </w:t>
      </w:r>
      <w:r w:rsidR="00D467CD">
        <w:rPr>
          <w:rFonts w:ascii="Arial" w:hAnsi="Arial" w:cs="Arial"/>
          <w:b/>
          <w:bCs/>
        </w:rPr>
        <w:t>545</w:t>
      </w:r>
      <w:r w:rsidRPr="008B1614">
        <w:rPr>
          <w:rFonts w:ascii="Arial" w:hAnsi="Arial" w:cs="Arial"/>
        </w:rPr>
        <w:t xml:space="preserve"> Kč bez DPH, </w:t>
      </w:r>
      <w:r w:rsidR="001F1617">
        <w:rPr>
          <w:rFonts w:ascii="Arial" w:hAnsi="Arial" w:cs="Arial"/>
        </w:rPr>
        <w:t xml:space="preserve">(tj. </w:t>
      </w:r>
      <w:r w:rsidR="00244587">
        <w:rPr>
          <w:rFonts w:ascii="Arial" w:hAnsi="Arial" w:cs="Arial"/>
        </w:rPr>
        <w:t>0,4</w:t>
      </w:r>
      <w:r w:rsidR="00D467CD">
        <w:rPr>
          <w:rFonts w:ascii="Arial" w:hAnsi="Arial" w:cs="Arial"/>
        </w:rPr>
        <w:t>9</w:t>
      </w:r>
      <w:r w:rsidR="00244587">
        <w:rPr>
          <w:rFonts w:ascii="Arial" w:hAnsi="Arial" w:cs="Arial"/>
        </w:rPr>
        <w:t xml:space="preserve"> %</w:t>
      </w:r>
      <w:r w:rsidR="001F1617">
        <w:rPr>
          <w:rFonts w:ascii="Arial" w:hAnsi="Arial" w:cs="Arial"/>
        </w:rPr>
        <w:t xml:space="preserve"> původní hodnoty závazku); </w:t>
      </w:r>
      <w:r w:rsidRPr="008B1614">
        <w:rPr>
          <w:rFonts w:ascii="Arial" w:hAnsi="Arial" w:cs="Arial"/>
        </w:rPr>
        <w:t xml:space="preserve">o tuto částku bude celková cena díla </w:t>
      </w:r>
      <w:r w:rsidRPr="002C4766">
        <w:rPr>
          <w:rFonts w:ascii="Arial" w:hAnsi="Arial" w:cs="Arial"/>
          <w:b/>
          <w:bCs/>
        </w:rPr>
        <w:t>snížena</w:t>
      </w:r>
      <w:r w:rsidRPr="008B1614">
        <w:rPr>
          <w:rFonts w:ascii="Arial" w:hAnsi="Arial" w:cs="Arial"/>
        </w:rPr>
        <w:t>.</w:t>
      </w:r>
    </w:p>
    <w:p w14:paraId="13063EEC" w14:textId="77777777" w:rsidR="00C12C54" w:rsidRDefault="00C12C54" w:rsidP="00DF6A64">
      <w:pPr>
        <w:spacing w:after="0"/>
        <w:rPr>
          <w:rFonts w:ascii="Arial" w:hAnsi="Arial" w:cs="Arial"/>
          <w:b/>
          <w:bCs/>
        </w:rPr>
      </w:pPr>
    </w:p>
    <w:p w14:paraId="72E589C6" w14:textId="2CBC038B" w:rsidR="00DF6A64" w:rsidRDefault="00DF6A64" w:rsidP="00DF6A64">
      <w:pPr>
        <w:rPr>
          <w:rFonts w:ascii="Arial" w:hAnsi="Arial" w:cs="Arial"/>
          <w:b/>
          <w:bCs/>
        </w:rPr>
      </w:pPr>
      <w:r w:rsidRPr="00AA3F7B">
        <w:rPr>
          <w:rFonts w:ascii="Arial" w:hAnsi="Arial" w:cs="Arial"/>
          <w:b/>
          <w:bCs/>
        </w:rPr>
        <w:t xml:space="preserve">Celkově se cena díla po </w:t>
      </w:r>
      <w:r w:rsidRPr="008D21AA">
        <w:rPr>
          <w:rFonts w:ascii="Arial" w:hAnsi="Arial" w:cs="Arial"/>
          <w:b/>
          <w:bCs/>
        </w:rPr>
        <w:t xml:space="preserve">změnách </w:t>
      </w:r>
      <w:r w:rsidR="00A13484" w:rsidRPr="008D21AA">
        <w:rPr>
          <w:rFonts w:ascii="Arial" w:hAnsi="Arial" w:cs="Arial"/>
          <w:b/>
          <w:bCs/>
        </w:rPr>
        <w:t>sníží</w:t>
      </w:r>
      <w:r w:rsidR="00C060EA" w:rsidRPr="008D21AA">
        <w:rPr>
          <w:rFonts w:ascii="Arial" w:hAnsi="Arial" w:cs="Arial"/>
          <w:b/>
          <w:bCs/>
        </w:rPr>
        <w:t xml:space="preserve"> </w:t>
      </w:r>
      <w:r w:rsidRPr="008D21AA">
        <w:rPr>
          <w:rFonts w:ascii="Arial" w:hAnsi="Arial" w:cs="Arial"/>
          <w:b/>
          <w:bCs/>
        </w:rPr>
        <w:t xml:space="preserve">o </w:t>
      </w:r>
      <w:r w:rsidR="001B58AE">
        <w:rPr>
          <w:rFonts w:ascii="Arial" w:hAnsi="Arial" w:cs="Arial"/>
          <w:b/>
          <w:bCs/>
        </w:rPr>
        <w:t>4 545</w:t>
      </w:r>
      <w:r w:rsidRPr="008D21AA">
        <w:rPr>
          <w:rFonts w:ascii="Arial" w:hAnsi="Arial" w:cs="Arial"/>
          <w:b/>
          <w:bCs/>
        </w:rPr>
        <w:t xml:space="preserve"> Kč bez DPH</w:t>
      </w:r>
      <w:r w:rsidR="00F449C4" w:rsidRPr="008D21AA">
        <w:rPr>
          <w:rFonts w:ascii="Arial" w:hAnsi="Arial" w:cs="Arial"/>
          <w:b/>
          <w:bCs/>
        </w:rPr>
        <w:t>.</w:t>
      </w:r>
      <w:r w:rsidR="003A266D">
        <w:rPr>
          <w:rFonts w:ascii="Arial" w:hAnsi="Arial" w:cs="Arial"/>
          <w:b/>
          <w:bCs/>
        </w:rPr>
        <w:t xml:space="preserve"> </w:t>
      </w:r>
    </w:p>
    <w:p w14:paraId="7C75046A" w14:textId="56B97A23" w:rsidR="00DF6A64" w:rsidRDefault="00DF6A64" w:rsidP="00DF6A64">
      <w:pPr>
        <w:rPr>
          <w:rFonts w:ascii="Arial" w:hAnsi="Arial" w:cs="Arial"/>
          <w:lang w:val="fr-FR"/>
        </w:rPr>
      </w:pPr>
      <w:r>
        <w:rPr>
          <w:rFonts w:ascii="Arial" w:hAnsi="Arial" w:cs="Arial"/>
          <w:lang w:val="fr-FR"/>
        </w:rPr>
        <w:t>Uvedená změna se promítla do položkového výkazu činností s časovým harmonogramem prací</w:t>
      </w:r>
      <w:r w:rsidR="004F2AA6">
        <w:rPr>
          <w:rFonts w:ascii="Arial" w:hAnsi="Arial" w:cs="Arial"/>
          <w:lang w:val="fr-FR"/>
        </w:rPr>
        <w:t>.</w:t>
      </w:r>
    </w:p>
    <w:p w14:paraId="39D79DC6" w14:textId="1EFEE5A3" w:rsidR="00E87814" w:rsidRPr="00E87814" w:rsidRDefault="00E87814" w:rsidP="00E87814">
      <w:pPr>
        <w:rPr>
          <w:rFonts w:ascii="Arial" w:hAnsi="Arial" w:cs="Arial"/>
          <w:b/>
          <w:bCs/>
          <w:iCs/>
          <w:u w:val="single"/>
        </w:rPr>
      </w:pPr>
      <w:r w:rsidRPr="00E87814">
        <w:rPr>
          <w:rFonts w:ascii="Arial" w:hAnsi="Arial" w:cs="Arial"/>
          <w:b/>
          <w:bCs/>
          <w:iCs/>
          <w:u w:val="single"/>
        </w:rPr>
        <w:t xml:space="preserve">Změna </w:t>
      </w:r>
      <w:r>
        <w:rPr>
          <w:rFonts w:ascii="Arial" w:hAnsi="Arial" w:cs="Arial"/>
          <w:b/>
          <w:bCs/>
          <w:iCs/>
          <w:u w:val="single"/>
        </w:rPr>
        <w:t>zastupování zhotovitele</w:t>
      </w:r>
      <w:r w:rsidRPr="00E87814">
        <w:rPr>
          <w:rFonts w:ascii="Arial" w:hAnsi="Arial" w:cs="Arial"/>
          <w:b/>
          <w:bCs/>
          <w:iCs/>
          <w:u w:val="single"/>
        </w:rPr>
        <w:t>:</w:t>
      </w:r>
    </w:p>
    <w:p w14:paraId="3FCBAA61" w14:textId="77777777" w:rsidR="00E87814" w:rsidRPr="00E87814" w:rsidRDefault="00E87814" w:rsidP="00E87814">
      <w:pPr>
        <w:rPr>
          <w:rFonts w:ascii="Arial" w:hAnsi="Arial" w:cs="Arial"/>
          <w:bCs/>
          <w:iCs/>
        </w:rPr>
      </w:pPr>
      <w:r w:rsidRPr="00E87814">
        <w:rPr>
          <w:rFonts w:ascii="Arial" w:hAnsi="Arial" w:cs="Arial"/>
          <w:bCs/>
          <w:iCs/>
        </w:rPr>
        <w:t>Na základě oznámení zhotovitele (dopis čj. AGR-2026/VZ-084/UST ze dne 06. 08. 2026) se text o zastupování zhotovitele ve smlouvě:</w:t>
      </w:r>
    </w:p>
    <w:p w14:paraId="40C57E3A" w14:textId="77777777" w:rsidR="00E87814" w:rsidRPr="00E87814" w:rsidRDefault="00E87814" w:rsidP="00E87814">
      <w:pPr>
        <w:jc w:val="both"/>
        <w:rPr>
          <w:rFonts w:ascii="Arial" w:hAnsi="Arial" w:cs="Arial"/>
          <w:bCs/>
          <w:iCs/>
        </w:rPr>
      </w:pPr>
      <w:r w:rsidRPr="00E87814">
        <w:rPr>
          <w:rFonts w:ascii="Arial" w:hAnsi="Arial" w:cs="Arial"/>
          <w:bCs/>
          <w:iCs/>
        </w:rPr>
        <w:t>„Zastoupená: Ing. Janou Švábovou a Ing. Petrem Kubů, jednateli</w:t>
      </w:r>
    </w:p>
    <w:p w14:paraId="738840B9" w14:textId="77777777" w:rsidR="00E87814" w:rsidRPr="00E87814" w:rsidRDefault="00E87814" w:rsidP="00E87814">
      <w:pPr>
        <w:jc w:val="both"/>
        <w:rPr>
          <w:rFonts w:ascii="Arial" w:hAnsi="Arial" w:cs="Arial"/>
          <w:bCs/>
          <w:iCs/>
        </w:rPr>
      </w:pPr>
      <w:r w:rsidRPr="00E87814">
        <w:rPr>
          <w:rFonts w:ascii="Arial" w:hAnsi="Arial" w:cs="Arial"/>
          <w:bCs/>
          <w:iCs/>
        </w:rPr>
        <w:t>Ve smluvních záležitostech zastoupená: Ing. Janou Švábovou a Ing. Petrem Kubů, jednateli</w:t>
      </w:r>
    </w:p>
    <w:p w14:paraId="4D27E840" w14:textId="0BCE0B95" w:rsidR="00E87814" w:rsidRPr="00E87814" w:rsidRDefault="00E87814" w:rsidP="00E87814">
      <w:pPr>
        <w:jc w:val="both"/>
        <w:rPr>
          <w:rFonts w:ascii="Arial" w:hAnsi="Arial" w:cs="Arial"/>
          <w:bCs/>
          <w:iCs/>
        </w:rPr>
      </w:pPr>
      <w:r w:rsidRPr="00E87814">
        <w:rPr>
          <w:rFonts w:ascii="Arial" w:hAnsi="Arial" w:cs="Arial"/>
          <w:bCs/>
          <w:iCs/>
        </w:rPr>
        <w:t xml:space="preserve">V technických záležitostech zastoupená: </w:t>
      </w:r>
      <w:r w:rsidR="008A306E">
        <w:rPr>
          <w:rFonts w:ascii="Arial" w:hAnsi="Arial" w:cs="Arial"/>
          <w:bCs/>
          <w:iCs/>
        </w:rPr>
        <w:t>XXXXXXXXXX</w:t>
      </w:r>
      <w:r w:rsidRPr="00E87814">
        <w:rPr>
          <w:rFonts w:ascii="Arial" w:hAnsi="Arial" w:cs="Arial"/>
          <w:bCs/>
          <w:iCs/>
        </w:rPr>
        <w:t xml:space="preserve"> a </w:t>
      </w:r>
      <w:r w:rsidR="008A306E">
        <w:rPr>
          <w:rFonts w:ascii="Arial" w:hAnsi="Arial" w:cs="Arial"/>
          <w:bCs/>
          <w:iCs/>
        </w:rPr>
        <w:t>XXXXXXXXXX</w:t>
      </w:r>
      <w:r w:rsidRPr="00E87814">
        <w:rPr>
          <w:rFonts w:ascii="Arial" w:hAnsi="Arial" w:cs="Arial"/>
          <w:bCs/>
          <w:iCs/>
        </w:rPr>
        <w:t>“</w:t>
      </w:r>
    </w:p>
    <w:p w14:paraId="6AB9EC18" w14:textId="77777777" w:rsidR="00E87814" w:rsidRPr="00E87814" w:rsidRDefault="00E87814" w:rsidP="00E87814">
      <w:pPr>
        <w:jc w:val="both"/>
        <w:rPr>
          <w:rFonts w:ascii="Arial" w:hAnsi="Arial" w:cs="Arial"/>
          <w:bCs/>
          <w:iCs/>
          <w:u w:val="single"/>
        </w:rPr>
      </w:pPr>
      <w:r w:rsidRPr="00E87814">
        <w:rPr>
          <w:rFonts w:ascii="Arial" w:hAnsi="Arial" w:cs="Arial"/>
          <w:bCs/>
          <w:iCs/>
          <w:u w:val="single"/>
        </w:rPr>
        <w:t>mění na:</w:t>
      </w:r>
    </w:p>
    <w:p w14:paraId="05A82554" w14:textId="77777777" w:rsidR="00E87814" w:rsidRPr="00E87814" w:rsidRDefault="00E87814" w:rsidP="00E87814">
      <w:pPr>
        <w:jc w:val="both"/>
        <w:rPr>
          <w:rFonts w:ascii="Arial" w:hAnsi="Arial" w:cs="Arial"/>
          <w:bCs/>
          <w:iCs/>
        </w:rPr>
      </w:pPr>
      <w:r w:rsidRPr="00E87814">
        <w:rPr>
          <w:rFonts w:ascii="Arial" w:hAnsi="Arial" w:cs="Arial"/>
          <w:bCs/>
          <w:iCs/>
        </w:rPr>
        <w:t>„Zastoupená: Ing. Petrem Kubů a Ing. Janem Petráskem, jednateli</w:t>
      </w:r>
    </w:p>
    <w:p w14:paraId="1EACCC61" w14:textId="77777777" w:rsidR="00E87814" w:rsidRPr="00E87814" w:rsidRDefault="00E87814" w:rsidP="00E87814">
      <w:pPr>
        <w:jc w:val="both"/>
        <w:rPr>
          <w:rFonts w:ascii="Arial" w:hAnsi="Arial" w:cs="Arial"/>
          <w:bCs/>
          <w:iCs/>
        </w:rPr>
      </w:pPr>
      <w:r w:rsidRPr="00E87814">
        <w:rPr>
          <w:rFonts w:ascii="Arial" w:hAnsi="Arial" w:cs="Arial"/>
          <w:bCs/>
          <w:iCs/>
        </w:rPr>
        <w:t>Ve smluvních záležitostech zastoupená: Ing. Petrem Kubů a Ing. Janem Petráskem, jednateli</w:t>
      </w:r>
    </w:p>
    <w:p w14:paraId="662955F1" w14:textId="77FC142E" w:rsidR="00E87814" w:rsidRPr="00E87814" w:rsidRDefault="00E87814" w:rsidP="00E87814">
      <w:pPr>
        <w:jc w:val="both"/>
        <w:rPr>
          <w:rFonts w:ascii="Arial" w:hAnsi="Arial" w:cs="Arial"/>
          <w:bCs/>
          <w:iCs/>
        </w:rPr>
      </w:pPr>
      <w:r w:rsidRPr="00E87814">
        <w:rPr>
          <w:rFonts w:ascii="Arial" w:hAnsi="Arial" w:cs="Arial"/>
          <w:bCs/>
          <w:iCs/>
        </w:rPr>
        <w:t xml:space="preserve">V technických záležitostech zastoupená: </w:t>
      </w:r>
      <w:r w:rsidR="008A306E">
        <w:rPr>
          <w:rFonts w:ascii="Arial" w:hAnsi="Arial" w:cs="Arial"/>
          <w:bCs/>
          <w:iCs/>
        </w:rPr>
        <w:t>XXXXXXXXXX</w:t>
      </w:r>
      <w:r w:rsidRPr="00E87814">
        <w:rPr>
          <w:rFonts w:ascii="Arial" w:hAnsi="Arial" w:cs="Arial"/>
          <w:bCs/>
          <w:iCs/>
        </w:rPr>
        <w:t xml:space="preserve"> a </w:t>
      </w:r>
      <w:r w:rsidR="008A306E">
        <w:rPr>
          <w:rFonts w:ascii="Arial" w:hAnsi="Arial" w:cs="Arial"/>
          <w:bCs/>
          <w:iCs/>
        </w:rPr>
        <w:t>XXXXXXXXXX</w:t>
      </w:r>
      <w:r w:rsidRPr="00E87814">
        <w:rPr>
          <w:rFonts w:ascii="Arial" w:hAnsi="Arial" w:cs="Arial"/>
          <w:bCs/>
          <w:iCs/>
        </w:rPr>
        <w:t xml:space="preserve"> </w:t>
      </w:r>
    </w:p>
    <w:p w14:paraId="4EF0EF43" w14:textId="77777777" w:rsidR="00E87814" w:rsidRDefault="00E87814" w:rsidP="00E87814">
      <w:pPr>
        <w:jc w:val="both"/>
        <w:rPr>
          <w:rFonts w:ascii="Arial" w:hAnsi="Arial" w:cs="Arial"/>
          <w:bCs/>
          <w:iCs/>
        </w:rPr>
      </w:pPr>
      <w:r w:rsidRPr="00E87814">
        <w:rPr>
          <w:rFonts w:ascii="Arial" w:hAnsi="Arial" w:cs="Arial"/>
          <w:bCs/>
          <w:iCs/>
        </w:rPr>
        <w:t xml:space="preserve">Tato změna nemá vliv na práva a povinnosti vyplývající ze smlouvy.                     </w:t>
      </w:r>
    </w:p>
    <w:p w14:paraId="1FC6E425" w14:textId="0653C072" w:rsidR="00E87814" w:rsidRPr="00E87814" w:rsidRDefault="00E87814" w:rsidP="00E87814">
      <w:pPr>
        <w:jc w:val="both"/>
        <w:rPr>
          <w:rFonts w:ascii="Arial" w:hAnsi="Arial" w:cs="Arial"/>
          <w:b/>
          <w:bCs/>
        </w:rPr>
      </w:pPr>
      <w:r w:rsidRPr="00E87814">
        <w:rPr>
          <w:rFonts w:ascii="Arial" w:hAnsi="Arial" w:cs="Arial"/>
          <w:b/>
          <w:bCs/>
          <w:u w:val="single"/>
        </w:rPr>
        <w:t>P</w:t>
      </w:r>
      <w:r w:rsidR="001B07AC" w:rsidRPr="00E87814">
        <w:rPr>
          <w:rFonts w:ascii="Arial" w:hAnsi="Arial" w:cs="Arial"/>
          <w:b/>
          <w:bCs/>
          <w:u w:val="single"/>
        </w:rPr>
        <w:t>ředmětem dodatku také</w:t>
      </w:r>
      <w:r w:rsidR="00D90FAC" w:rsidRPr="00E87814">
        <w:rPr>
          <w:rFonts w:ascii="Arial" w:hAnsi="Arial" w:cs="Arial"/>
          <w:b/>
          <w:bCs/>
          <w:u w:val="single"/>
        </w:rPr>
        <w:t xml:space="preserve"> dochází ke změně</w:t>
      </w:r>
      <w:r w:rsidRPr="00E87814">
        <w:rPr>
          <w:rFonts w:ascii="Arial" w:hAnsi="Arial" w:cs="Arial"/>
          <w:b/>
          <w:bCs/>
          <w:u w:val="single"/>
        </w:rPr>
        <w:t xml:space="preserve"> textu</w:t>
      </w:r>
      <w:r w:rsidRPr="00E87814">
        <w:rPr>
          <w:rFonts w:ascii="Arial" w:hAnsi="Arial" w:cs="Arial"/>
          <w:b/>
          <w:bCs/>
        </w:rPr>
        <w:t xml:space="preserve">: </w:t>
      </w:r>
    </w:p>
    <w:p w14:paraId="29ED394D" w14:textId="4EB4A5A9" w:rsidR="00D90FAC" w:rsidRPr="00E87814" w:rsidRDefault="00E87814" w:rsidP="00474031">
      <w:pPr>
        <w:jc w:val="both"/>
        <w:rPr>
          <w:rFonts w:ascii="Arial" w:hAnsi="Arial" w:cs="Arial"/>
        </w:rPr>
      </w:pPr>
      <w:r>
        <w:rPr>
          <w:rFonts w:ascii="Arial" w:hAnsi="Arial" w:cs="Arial"/>
        </w:rPr>
        <w:t>N</w:t>
      </w:r>
      <w:r w:rsidR="00D90FAC" w:rsidRPr="00E87814">
        <w:rPr>
          <w:rFonts w:ascii="Arial" w:hAnsi="Arial" w:cs="Arial"/>
        </w:rPr>
        <w:t>a základě informace podané z Odboru pozemkových úprav ze dne 15. 6. 2026, č.j. SPU 234602/2026</w:t>
      </w:r>
      <w:r>
        <w:rPr>
          <w:rFonts w:ascii="Arial" w:hAnsi="Arial" w:cs="Arial"/>
        </w:rPr>
        <w:t xml:space="preserve"> se mění</w:t>
      </w:r>
      <w:r w:rsidRPr="00E87814">
        <w:rPr>
          <w:rFonts w:ascii="Arial" w:hAnsi="Arial" w:cs="Arial"/>
        </w:rPr>
        <w:t> čl. 6.3.3 c)</w:t>
      </w:r>
      <w:r>
        <w:rPr>
          <w:rFonts w:ascii="Arial" w:hAnsi="Arial" w:cs="Arial"/>
        </w:rPr>
        <w:t xml:space="preserve"> </w:t>
      </w:r>
    </w:p>
    <w:p w14:paraId="77FD210F" w14:textId="505A0E8E" w:rsidR="00474031" w:rsidRPr="00474031" w:rsidRDefault="00474031" w:rsidP="00474031">
      <w:pPr>
        <w:jc w:val="both"/>
        <w:rPr>
          <w:rFonts w:ascii="Arial" w:hAnsi="Arial" w:cs="Arial"/>
          <w:u w:val="single"/>
        </w:rPr>
      </w:pPr>
      <w:r w:rsidRPr="00474031">
        <w:rPr>
          <w:rFonts w:ascii="Arial" w:hAnsi="Arial" w:cs="Arial"/>
          <w:u w:val="single"/>
        </w:rPr>
        <w:t xml:space="preserve">Z původního znění: </w:t>
      </w:r>
    </w:p>
    <w:p w14:paraId="677677D0" w14:textId="77777777" w:rsidR="00474031" w:rsidRPr="00474031" w:rsidRDefault="00474031" w:rsidP="00915B9C">
      <w:pPr>
        <w:numPr>
          <w:ilvl w:val="1"/>
          <w:numId w:val="19"/>
        </w:numPr>
        <w:jc w:val="both"/>
        <w:rPr>
          <w:rFonts w:ascii="Arial" w:hAnsi="Arial" w:cs="Arial"/>
        </w:rPr>
      </w:pPr>
      <w:r w:rsidRPr="00474031">
        <w:rPr>
          <w:rFonts w:ascii="Arial" w:hAnsi="Arial" w:cs="Arial"/>
        </w:rPr>
        <w:t xml:space="preserve">Vypracování písemných a grafických příloh k rozhodnutí o schválení návrhu pozemkových úprav. Písemnou přílohou dle tohoto článku se rozumí kopie odsouhlaseného případně neodsouhlaseného soupisu nových pozemků dle přílohy č. 1 bodu VIII. odst. 9) přílohy č. 1 k Vyhlášce a soupis nových pozemků s uvedením parcelních čísel dle katastru nemovitostí. Pokud odsouhlasené soupisy nových pozemků obsahují pracovní čísla jednotlivých parcel, bude přiložena srovnávací tabulka těchto parcelních čísel pro jednotlivé LV. Grafickou přílohou dle tohoto článku se rozumí znázornění nového pozemku (podrobné situace pro jednotlivé vlastníky). Rozhodnutí o schválení návrhu pozemkových úprav, které bude podle § 11 odst. 5 Zákona uloženo u Objednatele, bude obsahovat originály příloh. Přílohami rozhodnutí k veřejnému nahlédnutí u příslušné obce a pro jednotlivé vlastníky budou kopie soupisů nových pozemků a grafických příloh; </w:t>
      </w:r>
    </w:p>
    <w:p w14:paraId="7F574E56" w14:textId="77777777" w:rsidR="00474031" w:rsidRPr="00474031" w:rsidRDefault="00474031" w:rsidP="00915B9C">
      <w:pPr>
        <w:numPr>
          <w:ilvl w:val="1"/>
          <w:numId w:val="19"/>
        </w:numPr>
        <w:jc w:val="both"/>
        <w:rPr>
          <w:rFonts w:ascii="Arial" w:hAnsi="Arial" w:cs="Arial"/>
          <w:u w:val="single"/>
        </w:rPr>
      </w:pPr>
      <w:r w:rsidRPr="00474031">
        <w:rPr>
          <w:rFonts w:ascii="Arial" w:hAnsi="Arial" w:cs="Arial"/>
          <w:u w:val="single"/>
        </w:rPr>
        <w:t>Na nové znění:</w:t>
      </w:r>
    </w:p>
    <w:p w14:paraId="69F86329" w14:textId="77777777" w:rsidR="00474031" w:rsidRPr="00474031" w:rsidRDefault="00474031" w:rsidP="00915B9C">
      <w:pPr>
        <w:numPr>
          <w:ilvl w:val="1"/>
          <w:numId w:val="19"/>
        </w:numPr>
        <w:jc w:val="both"/>
        <w:rPr>
          <w:rFonts w:ascii="Arial" w:hAnsi="Arial" w:cs="Arial"/>
        </w:rPr>
      </w:pPr>
      <w:r w:rsidRPr="00474031">
        <w:rPr>
          <w:rFonts w:ascii="Arial" w:hAnsi="Arial" w:cs="Arial"/>
        </w:rPr>
        <w:t xml:space="preserve">Vypracování písemných a grafických příloh k rozhodnutí o schválení návrhu 5 / 5 pozemkových úprav. Písemnou přílohou dle tohoto článku se rozumí </w:t>
      </w:r>
      <w:r w:rsidRPr="00474031">
        <w:rPr>
          <w:rFonts w:ascii="Arial" w:hAnsi="Arial" w:cs="Arial"/>
          <w:color w:val="FF0000"/>
        </w:rPr>
        <w:t xml:space="preserve">orazítkovaný </w:t>
      </w:r>
      <w:r w:rsidRPr="00474031">
        <w:rPr>
          <w:rFonts w:ascii="Arial" w:hAnsi="Arial" w:cs="Arial"/>
        </w:rPr>
        <w:t xml:space="preserve">soupis nových pozemků dle bodu VIII. odst. 9) přílohy č. 1 k Vyhlášce </w:t>
      </w:r>
      <w:r w:rsidRPr="00474031">
        <w:rPr>
          <w:rFonts w:ascii="Arial" w:hAnsi="Arial" w:cs="Arial"/>
          <w:color w:val="FF0000"/>
        </w:rPr>
        <w:t>s přidělenými parcelními čísly dle KÚ. Jednotlivé soupisy nových pozemků a jednotlivé listy grafické přílohy musí být opatřeny vlastnoručním podpisem osoby oprávněné k projektování PÚ a otiskem jejího razítka se státním znakem. Grafická část návrhu musí obsahovat parcelní čísla pozemků přidělená KÚ.</w:t>
      </w:r>
      <w:r w:rsidRPr="00474031">
        <w:rPr>
          <w:rFonts w:ascii="Arial" w:hAnsi="Arial" w:cs="Arial"/>
        </w:rPr>
        <w:t xml:space="preserve"> Grafickou přílohou dle tohoto článku se rozumí znázornění nového pozemku (podrobné situace pro jednotlivé vlastníky). Rozhodnutí o schválení návrhu pozemkových úprav podle § 11 odst. 5 Zákona </w:t>
      </w:r>
      <w:r w:rsidRPr="00474031">
        <w:rPr>
          <w:rFonts w:ascii="Arial" w:hAnsi="Arial" w:cs="Arial"/>
          <w:color w:val="FF0000"/>
        </w:rPr>
        <w:t xml:space="preserve">bude </w:t>
      </w:r>
      <w:r w:rsidRPr="00474031">
        <w:rPr>
          <w:rFonts w:ascii="Arial" w:hAnsi="Arial" w:cs="Arial"/>
        </w:rPr>
        <w:t>uloženo u Objednatele. Přílohami rozhodnutí k veřejnému nahlédnutí u příslušné obce a pro jednotlivé vlastníky budou soupis</w:t>
      </w:r>
      <w:r w:rsidRPr="00474031">
        <w:rPr>
          <w:rFonts w:ascii="Arial" w:hAnsi="Arial" w:cs="Arial"/>
          <w:color w:val="FF0000"/>
        </w:rPr>
        <w:t>y</w:t>
      </w:r>
      <w:r w:rsidRPr="00474031">
        <w:rPr>
          <w:rFonts w:ascii="Arial" w:hAnsi="Arial" w:cs="Arial"/>
        </w:rPr>
        <w:t xml:space="preserve"> nových pozemků a grafick</w:t>
      </w:r>
      <w:r w:rsidRPr="00474031">
        <w:rPr>
          <w:rFonts w:ascii="Arial" w:hAnsi="Arial" w:cs="Arial"/>
          <w:color w:val="FF0000"/>
        </w:rPr>
        <w:t>é</w:t>
      </w:r>
      <w:r w:rsidRPr="00474031">
        <w:rPr>
          <w:rFonts w:ascii="Arial" w:hAnsi="Arial" w:cs="Arial"/>
        </w:rPr>
        <w:t xml:space="preserve"> příloh</w:t>
      </w:r>
      <w:r w:rsidRPr="00474031">
        <w:rPr>
          <w:rFonts w:ascii="Arial" w:hAnsi="Arial" w:cs="Arial"/>
          <w:color w:val="FF0000"/>
        </w:rPr>
        <w:t>y</w:t>
      </w:r>
      <w:r w:rsidRPr="00474031">
        <w:rPr>
          <w:rFonts w:ascii="Arial" w:hAnsi="Arial" w:cs="Arial"/>
        </w:rPr>
        <w:t>.</w:t>
      </w:r>
    </w:p>
    <w:p w14:paraId="69AFD9CA" w14:textId="77777777" w:rsidR="00E87814" w:rsidRDefault="00E87814" w:rsidP="00DF6A64">
      <w:pPr>
        <w:rPr>
          <w:rFonts w:ascii="Arial" w:hAnsi="Arial" w:cs="Arial"/>
          <w:b/>
          <w:bCs/>
          <w:u w:val="single"/>
        </w:rPr>
      </w:pPr>
    </w:p>
    <w:p w14:paraId="11EF9B0A" w14:textId="03442E46" w:rsidR="004F2AA6" w:rsidRPr="004F2AA6" w:rsidRDefault="00DF6A64" w:rsidP="00DF6A64">
      <w:pPr>
        <w:rPr>
          <w:rFonts w:ascii="Arial" w:hAnsi="Arial" w:cs="Arial"/>
          <w:b/>
          <w:bCs/>
          <w:u w:val="single"/>
        </w:rPr>
      </w:pPr>
      <w:r w:rsidRPr="004F2AA6">
        <w:rPr>
          <w:rFonts w:ascii="Arial" w:hAnsi="Arial" w:cs="Arial"/>
          <w:b/>
          <w:bCs/>
          <w:u w:val="single"/>
        </w:rPr>
        <w:lastRenderedPageBreak/>
        <w:t>Odůvodnění:</w:t>
      </w:r>
      <w:r w:rsidR="00484FE2" w:rsidRPr="004F2AA6">
        <w:rPr>
          <w:rFonts w:ascii="Arial" w:hAnsi="Arial" w:cs="Arial"/>
          <w:b/>
          <w:bCs/>
          <w:u w:val="single"/>
        </w:rPr>
        <w:t xml:space="preserve"> </w:t>
      </w:r>
    </w:p>
    <w:p w14:paraId="35DECE03" w14:textId="3730DC12" w:rsidR="00404E33" w:rsidRDefault="00D467CD" w:rsidP="00DF6A64">
      <w:pPr>
        <w:pStyle w:val="Level2"/>
        <w:numPr>
          <w:ilvl w:val="0"/>
          <w:numId w:val="0"/>
        </w:numPr>
        <w:spacing w:after="240"/>
        <w:jc w:val="both"/>
        <w:rPr>
          <w:rFonts w:ascii="Arial" w:hAnsi="Arial" w:cs="Arial"/>
          <w:bCs/>
        </w:rPr>
      </w:pPr>
      <w:bookmarkStart w:id="4" w:name="_Hlk215054031"/>
      <w:r w:rsidRPr="00D467CD">
        <w:rPr>
          <w:rFonts w:ascii="Arial" w:hAnsi="Arial" w:cs="Arial"/>
          <w:bCs/>
        </w:rPr>
        <w:t>K úpravě počtu MJ došlo</w:t>
      </w:r>
      <w:r w:rsidR="00030639">
        <w:rPr>
          <w:rFonts w:ascii="Arial" w:hAnsi="Arial" w:cs="Arial"/>
          <w:bCs/>
        </w:rPr>
        <w:t xml:space="preserve"> na</w:t>
      </w:r>
      <w:r w:rsidRPr="00D467CD">
        <w:rPr>
          <w:rFonts w:ascii="Arial" w:hAnsi="Arial" w:cs="Arial"/>
          <w:bCs/>
        </w:rPr>
        <w:t xml:space="preserve"> základě provedených </w:t>
      </w:r>
      <w:r w:rsidR="00441B50" w:rsidRPr="00D467CD">
        <w:rPr>
          <w:rFonts w:ascii="Arial" w:hAnsi="Arial" w:cs="Arial"/>
          <w:bCs/>
        </w:rPr>
        <w:t>prací – zjišťování</w:t>
      </w:r>
      <w:r w:rsidRPr="00D467CD">
        <w:rPr>
          <w:rFonts w:ascii="Arial" w:hAnsi="Arial" w:cs="Arial"/>
          <w:bCs/>
        </w:rPr>
        <w:t xml:space="preserve"> hranic obvodu </w:t>
      </w:r>
      <w:proofErr w:type="spellStart"/>
      <w:r w:rsidRPr="00D467CD">
        <w:rPr>
          <w:rFonts w:ascii="Arial" w:hAnsi="Arial" w:cs="Arial"/>
          <w:bCs/>
        </w:rPr>
        <w:t>KoPÚ</w:t>
      </w:r>
      <w:proofErr w:type="spellEnd"/>
      <w:r w:rsidRPr="00D467CD">
        <w:rPr>
          <w:rFonts w:ascii="Arial" w:hAnsi="Arial" w:cs="Arial"/>
          <w:bCs/>
        </w:rPr>
        <w:t xml:space="preserve"> </w:t>
      </w:r>
      <w:r w:rsidR="00441B50">
        <w:rPr>
          <w:rFonts w:ascii="Arial" w:hAnsi="Arial" w:cs="Arial"/>
          <w:bCs/>
        </w:rPr>
        <w:br/>
      </w:r>
      <w:r w:rsidRPr="00D467CD">
        <w:rPr>
          <w:rFonts w:ascii="Arial" w:hAnsi="Arial" w:cs="Arial"/>
          <w:bCs/>
        </w:rPr>
        <w:t>a šetření hranic vlastnických pozemků s porosty. V této souvislosti dojde i k úpravě výměry území řešeného pozemkovými úpravami. Změna byla odsouhlasena oběma Smluvními stranami.</w:t>
      </w:r>
    </w:p>
    <w:p w14:paraId="27F062F9" w14:textId="77777777" w:rsidR="00D90FAC" w:rsidRDefault="007E113B" w:rsidP="003A266D">
      <w:pPr>
        <w:pStyle w:val="Level2"/>
        <w:numPr>
          <w:ilvl w:val="0"/>
          <w:numId w:val="0"/>
        </w:numPr>
        <w:spacing w:after="240"/>
        <w:jc w:val="both"/>
        <w:rPr>
          <w:rFonts w:ascii="Arial" w:hAnsi="Arial" w:cs="Arial"/>
          <w:bCs/>
        </w:rPr>
      </w:pPr>
      <w:r w:rsidRPr="00244587">
        <w:rPr>
          <w:rFonts w:ascii="Arial" w:hAnsi="Arial" w:cs="Arial"/>
          <w:bCs/>
        </w:rPr>
        <w:t>Dodatek je uzavřen v souladu s ust</w:t>
      </w:r>
      <w:r w:rsidR="00404E33" w:rsidRPr="00244587">
        <w:rPr>
          <w:rFonts w:ascii="Arial" w:hAnsi="Arial" w:cs="Arial"/>
          <w:bCs/>
        </w:rPr>
        <w:t>anovením</w:t>
      </w:r>
      <w:r w:rsidRPr="00244587">
        <w:rPr>
          <w:rFonts w:ascii="Arial" w:hAnsi="Arial" w:cs="Arial"/>
          <w:bCs/>
        </w:rPr>
        <w:t xml:space="preserve"> § 222 odst. </w:t>
      </w:r>
      <w:r w:rsidR="00244587" w:rsidRPr="00244587">
        <w:rPr>
          <w:rFonts w:ascii="Arial" w:hAnsi="Arial" w:cs="Arial"/>
          <w:bCs/>
        </w:rPr>
        <w:t>4</w:t>
      </w:r>
      <w:r w:rsidR="001F1617" w:rsidRPr="00244587">
        <w:rPr>
          <w:rFonts w:ascii="Arial" w:hAnsi="Arial" w:cs="Arial"/>
          <w:bCs/>
        </w:rPr>
        <w:t xml:space="preserve"> </w:t>
      </w:r>
      <w:r w:rsidR="0069516E" w:rsidRPr="00244587">
        <w:rPr>
          <w:rFonts w:ascii="Arial" w:hAnsi="Arial" w:cs="Arial"/>
          <w:bCs/>
        </w:rPr>
        <w:t>ZZVZ</w:t>
      </w:r>
      <w:r w:rsidRPr="00244587">
        <w:rPr>
          <w:rFonts w:ascii="Arial" w:hAnsi="Arial" w:cs="Arial"/>
          <w:bCs/>
        </w:rPr>
        <w:t xml:space="preserve">. </w:t>
      </w:r>
      <w:r w:rsidR="009268FD" w:rsidRPr="00244587">
        <w:rPr>
          <w:rFonts w:ascii="Arial" w:hAnsi="Arial" w:cs="Arial"/>
          <w:bCs/>
        </w:rPr>
        <w:t xml:space="preserve"> </w:t>
      </w:r>
      <w:bookmarkEnd w:id="4"/>
      <w:r w:rsidR="00D90FAC" w:rsidRPr="00D90FAC">
        <w:rPr>
          <w:rFonts w:ascii="Arial" w:hAnsi="Arial" w:cs="Arial"/>
          <w:bCs/>
        </w:rPr>
        <w:t xml:space="preserve">Součet hodnot všech změn, nepřesáhne dle odst. 4 v absolutní hodnotě 10 % původní hodnoty závazku. </w:t>
      </w:r>
    </w:p>
    <w:p w14:paraId="322453CB" w14:textId="12497A95" w:rsidR="00824BDC" w:rsidRDefault="00824BDC" w:rsidP="003A266D">
      <w:pPr>
        <w:pStyle w:val="Level2"/>
        <w:numPr>
          <w:ilvl w:val="0"/>
          <w:numId w:val="0"/>
        </w:numPr>
        <w:spacing w:after="240"/>
        <w:jc w:val="both"/>
      </w:pPr>
      <w:r>
        <w:rPr>
          <w:rFonts w:ascii="Arial" w:hAnsi="Arial" w:cs="Arial"/>
        </w:rPr>
        <w:t>Uveden</w:t>
      </w:r>
      <w:r w:rsidR="00F956C8">
        <w:rPr>
          <w:rFonts w:ascii="Arial" w:hAnsi="Arial" w:cs="Arial"/>
        </w:rPr>
        <w:t>é</w:t>
      </w:r>
      <w:r>
        <w:rPr>
          <w:rFonts w:ascii="Arial" w:hAnsi="Arial" w:cs="Arial"/>
        </w:rPr>
        <w:t xml:space="preserve"> změn</w:t>
      </w:r>
      <w:r w:rsidR="00F956C8">
        <w:rPr>
          <w:rFonts w:ascii="Arial" w:hAnsi="Arial" w:cs="Arial"/>
        </w:rPr>
        <w:t>y</w:t>
      </w:r>
      <w:r>
        <w:rPr>
          <w:rFonts w:ascii="Arial" w:hAnsi="Arial" w:cs="Arial"/>
        </w:rPr>
        <w:t xml:space="preserve"> se promítl</w:t>
      </w:r>
      <w:r w:rsidR="00F956C8">
        <w:rPr>
          <w:rFonts w:ascii="Arial" w:hAnsi="Arial" w:cs="Arial"/>
        </w:rPr>
        <w:t>y</w:t>
      </w:r>
      <w:r>
        <w:rPr>
          <w:rFonts w:ascii="Arial" w:hAnsi="Arial" w:cs="Arial"/>
        </w:rPr>
        <w:t xml:space="preserve"> do položkového výkazu činností s časovým harmonogramem prací.</w:t>
      </w:r>
    </w:p>
    <w:p w14:paraId="794C15D4" w14:textId="77777777" w:rsidR="00AB2493" w:rsidRPr="00AB2493" w:rsidRDefault="00AB2493" w:rsidP="00AB2493">
      <w:pPr>
        <w:spacing w:after="120" w:line="360" w:lineRule="auto"/>
        <w:contextualSpacing/>
        <w:jc w:val="center"/>
        <w:rPr>
          <w:rFonts w:ascii="Arial" w:hAnsi="Arial" w:cs="Arial"/>
          <w:b/>
        </w:rPr>
      </w:pPr>
      <w:r w:rsidRPr="00AB2493">
        <w:rPr>
          <w:rFonts w:ascii="Arial" w:hAnsi="Arial" w:cs="Arial"/>
          <w:b/>
        </w:rPr>
        <w:t>Čl. II.</w:t>
      </w:r>
    </w:p>
    <w:p w14:paraId="76EE63F8" w14:textId="77777777" w:rsidR="00AB2493" w:rsidRPr="00AB2493" w:rsidRDefault="00AB2493" w:rsidP="00AB2493">
      <w:pPr>
        <w:spacing w:after="120" w:line="360" w:lineRule="auto"/>
        <w:contextualSpacing/>
        <w:jc w:val="center"/>
        <w:rPr>
          <w:rFonts w:ascii="Arial" w:hAnsi="Arial" w:cs="Arial"/>
          <w:b/>
        </w:rPr>
      </w:pPr>
      <w:r w:rsidRPr="00AB2493">
        <w:rPr>
          <w:rFonts w:ascii="Arial" w:hAnsi="Arial" w:cs="Arial"/>
          <w:b/>
        </w:rPr>
        <w:t>Cena díla</w:t>
      </w:r>
    </w:p>
    <w:p w14:paraId="327E07F9" w14:textId="58E0696E" w:rsidR="00AB2493" w:rsidRDefault="00AB2493" w:rsidP="00AB2493">
      <w:pPr>
        <w:spacing w:before="120"/>
        <w:jc w:val="both"/>
        <w:rPr>
          <w:rFonts w:ascii="Arial" w:hAnsi="Arial" w:cs="Arial"/>
          <w:snapToGrid w:val="0"/>
        </w:rPr>
      </w:pPr>
      <w:r w:rsidRPr="00AB2493">
        <w:rPr>
          <w:rFonts w:ascii="Arial" w:hAnsi="Arial" w:cs="Arial"/>
          <w:snapToGrid w:val="0"/>
        </w:rPr>
        <w:t>Vzhledem k v</w:t>
      </w:r>
      <w:r w:rsidRPr="00AB2493">
        <w:rPr>
          <w:rFonts w:ascii="Arial" w:hAnsi="Arial" w:cs="Arial" w:hint="eastAsia"/>
          <w:snapToGrid w:val="0"/>
        </w:rPr>
        <w:t>ýš</w:t>
      </w:r>
      <w:r w:rsidRPr="00AB2493">
        <w:rPr>
          <w:rFonts w:ascii="Arial" w:hAnsi="Arial" w:cs="Arial"/>
          <w:snapToGrid w:val="0"/>
        </w:rPr>
        <w:t>e uvedeným zm</w:t>
      </w:r>
      <w:r w:rsidRPr="00AB2493">
        <w:rPr>
          <w:rFonts w:ascii="Arial" w:hAnsi="Arial" w:cs="Arial" w:hint="eastAsia"/>
          <w:snapToGrid w:val="0"/>
        </w:rPr>
        <w:t>ě</w:t>
      </w:r>
      <w:r w:rsidRPr="00AB2493">
        <w:rPr>
          <w:rFonts w:ascii="Arial" w:hAnsi="Arial" w:cs="Arial"/>
          <w:snapToGrid w:val="0"/>
        </w:rPr>
        <w:t xml:space="preserve">nám </w:t>
      </w:r>
      <w:r w:rsidRPr="00AB2493">
        <w:rPr>
          <w:rFonts w:ascii="Arial" w:hAnsi="Arial" w:cs="Arial"/>
          <w:b/>
          <w:bCs/>
          <w:snapToGrid w:val="0"/>
        </w:rPr>
        <w:t>se</w:t>
      </w:r>
      <w:r w:rsidRPr="00AB2493">
        <w:rPr>
          <w:rFonts w:ascii="Arial" w:hAnsi="Arial" w:cs="Arial"/>
          <w:snapToGrid w:val="0"/>
        </w:rPr>
        <w:t xml:space="preserve"> </w:t>
      </w:r>
      <w:r w:rsidR="00CE1FA9" w:rsidRPr="00CB3EC4">
        <w:rPr>
          <w:rFonts w:ascii="Arial" w:hAnsi="Arial" w:cs="Arial"/>
          <w:b/>
          <w:bCs/>
          <w:snapToGrid w:val="0"/>
        </w:rPr>
        <w:t xml:space="preserve">mění </w:t>
      </w:r>
      <w:r w:rsidR="00CB3EC4" w:rsidRPr="00CB3EC4">
        <w:rPr>
          <w:rFonts w:ascii="Arial" w:hAnsi="Arial" w:cs="Arial"/>
          <w:b/>
          <w:bCs/>
          <w:snapToGrid w:val="0"/>
        </w:rPr>
        <w:t>celková</w:t>
      </w:r>
      <w:r w:rsidR="00CB3EC4">
        <w:rPr>
          <w:rFonts w:ascii="Arial" w:hAnsi="Arial" w:cs="Arial"/>
          <w:snapToGrid w:val="0"/>
        </w:rPr>
        <w:t xml:space="preserve"> </w:t>
      </w:r>
      <w:r w:rsidRPr="00AB2493">
        <w:rPr>
          <w:rFonts w:ascii="Arial" w:hAnsi="Arial" w:cs="Arial"/>
          <w:b/>
          <w:bCs/>
          <w:snapToGrid w:val="0"/>
        </w:rPr>
        <w:t xml:space="preserve">cena za provedení </w:t>
      </w:r>
      <w:r w:rsidR="009E27FC">
        <w:rPr>
          <w:rFonts w:ascii="Arial" w:hAnsi="Arial" w:cs="Arial"/>
          <w:b/>
          <w:bCs/>
          <w:snapToGrid w:val="0"/>
        </w:rPr>
        <w:t>d</w:t>
      </w:r>
      <w:r w:rsidRPr="00AB2493">
        <w:rPr>
          <w:rFonts w:ascii="Arial" w:hAnsi="Arial" w:cs="Arial"/>
          <w:b/>
          <w:bCs/>
          <w:snapToGrid w:val="0"/>
        </w:rPr>
        <w:t xml:space="preserve">íla </w:t>
      </w:r>
      <w:r w:rsidRPr="00AB2493">
        <w:rPr>
          <w:rFonts w:ascii="Arial" w:hAnsi="Arial" w:cs="Arial"/>
          <w:snapToGrid w:val="0"/>
        </w:rPr>
        <w:t xml:space="preserve">uvedená </w:t>
      </w:r>
      <w:r w:rsidR="00CB3EC4">
        <w:rPr>
          <w:rFonts w:ascii="Arial" w:hAnsi="Arial" w:cs="Arial"/>
          <w:snapToGrid w:val="0"/>
        </w:rPr>
        <w:br/>
      </w:r>
      <w:r w:rsidRPr="00AB2493">
        <w:rPr>
          <w:rFonts w:ascii="Arial" w:hAnsi="Arial" w:cs="Arial"/>
          <w:snapToGrid w:val="0"/>
        </w:rPr>
        <w:t>v čl.</w:t>
      </w:r>
      <w:r w:rsidRPr="00AB2493">
        <w:rPr>
          <w:rFonts w:ascii="Arial" w:hAnsi="Arial" w:cs="Arial"/>
          <w:i/>
          <w:iCs/>
        </w:rPr>
        <w:t xml:space="preserve"> </w:t>
      </w:r>
      <w:r w:rsidR="00B06557">
        <w:rPr>
          <w:rFonts w:ascii="Arial" w:hAnsi="Arial" w:cs="Arial"/>
          <w:b/>
          <w:bCs/>
          <w:snapToGrid w:val="0"/>
        </w:rPr>
        <w:t>3</w:t>
      </w:r>
      <w:r w:rsidR="00970CD1">
        <w:rPr>
          <w:rFonts w:ascii="Arial" w:hAnsi="Arial" w:cs="Arial"/>
          <w:b/>
          <w:bCs/>
          <w:snapToGrid w:val="0"/>
        </w:rPr>
        <w:t>.1</w:t>
      </w:r>
      <w:r w:rsidR="00CE1FA9">
        <w:rPr>
          <w:rFonts w:eastAsia="Times New Roman" w:cs="Arial"/>
          <w:b/>
          <w:bCs/>
          <w:snapToGrid w:val="0"/>
        </w:rPr>
        <w:t xml:space="preserve"> </w:t>
      </w:r>
      <w:r w:rsidR="00CE1FA9" w:rsidRPr="00CB3EC4">
        <w:rPr>
          <w:rFonts w:ascii="Arial" w:eastAsia="Times New Roman" w:hAnsi="Arial" w:cs="Arial"/>
          <w:b/>
          <w:bCs/>
          <w:snapToGrid w:val="0"/>
        </w:rPr>
        <w:t>Smlouvy</w:t>
      </w:r>
      <w:r w:rsidRPr="00AB2493">
        <w:rPr>
          <w:rFonts w:ascii="Arial" w:hAnsi="Arial" w:cs="Arial"/>
          <w:snapToGrid w:val="0"/>
        </w:rPr>
        <w:t xml:space="preserve">, takto: </w:t>
      </w:r>
    </w:p>
    <w:tbl>
      <w:tblPr>
        <w:tblW w:w="5000" w:type="pct"/>
        <w:tblInd w:w="-5" w:type="dxa"/>
        <w:tblCellMar>
          <w:left w:w="70" w:type="dxa"/>
          <w:right w:w="70" w:type="dxa"/>
        </w:tblCellMar>
        <w:tblLook w:val="04A0" w:firstRow="1" w:lastRow="0" w:firstColumn="1" w:lastColumn="0" w:noHBand="0" w:noVBand="1"/>
      </w:tblPr>
      <w:tblGrid>
        <w:gridCol w:w="5526"/>
        <w:gridCol w:w="2266"/>
        <w:gridCol w:w="1951"/>
      </w:tblGrid>
      <w:tr w:rsidR="0084399A" w:rsidRPr="00763C03" w14:paraId="05BD1359" w14:textId="77777777" w:rsidTr="0084399A">
        <w:trPr>
          <w:trHeight w:val="288"/>
        </w:trPr>
        <w:tc>
          <w:tcPr>
            <w:tcW w:w="2836" w:type="pct"/>
            <w:tcBorders>
              <w:top w:val="single" w:sz="4" w:space="0" w:color="auto"/>
              <w:left w:val="single" w:sz="4" w:space="0" w:color="auto"/>
              <w:bottom w:val="single" w:sz="4" w:space="0" w:color="auto"/>
              <w:right w:val="single" w:sz="4" w:space="0" w:color="auto"/>
            </w:tcBorders>
            <w:noWrap/>
            <w:vAlign w:val="bottom"/>
            <w:hideMark/>
          </w:tcPr>
          <w:p w14:paraId="2AB6CB24" w14:textId="77777777" w:rsidR="0084399A" w:rsidRPr="00763C03" w:rsidRDefault="0084399A" w:rsidP="00AF3234">
            <w:pPr>
              <w:spacing w:after="0" w:line="240" w:lineRule="auto"/>
              <w:rPr>
                <w:rFonts w:ascii="Calibri" w:eastAsia="Times New Roman" w:hAnsi="Calibri" w:cs="Calibri"/>
                <w:color w:val="000000"/>
                <w:kern w:val="0"/>
                <w:lang w:eastAsia="cs-CZ"/>
                <w14:ligatures w14:val="none"/>
              </w:rPr>
            </w:pPr>
          </w:p>
        </w:tc>
        <w:tc>
          <w:tcPr>
            <w:tcW w:w="1163" w:type="pct"/>
            <w:tcBorders>
              <w:top w:val="single" w:sz="4" w:space="0" w:color="auto"/>
              <w:left w:val="nil"/>
              <w:bottom w:val="single" w:sz="4" w:space="0" w:color="auto"/>
              <w:right w:val="single" w:sz="4" w:space="0" w:color="auto"/>
            </w:tcBorders>
            <w:noWrap/>
            <w:vAlign w:val="bottom"/>
            <w:hideMark/>
          </w:tcPr>
          <w:p w14:paraId="419BE963" w14:textId="77777777" w:rsidR="0084399A" w:rsidRPr="00763C03" w:rsidRDefault="0084399A" w:rsidP="00AF3234">
            <w:pPr>
              <w:spacing w:after="0" w:line="240" w:lineRule="auto"/>
              <w:rPr>
                <w:rFonts w:ascii="Calibri" w:eastAsia="Times New Roman" w:hAnsi="Calibri" w:cs="Calibri"/>
                <w:b/>
                <w:bCs/>
                <w:color w:val="000000"/>
                <w:kern w:val="0"/>
                <w:lang w:eastAsia="cs-CZ"/>
                <w14:ligatures w14:val="none"/>
              </w:rPr>
            </w:pPr>
            <w:r w:rsidRPr="00763C03">
              <w:rPr>
                <w:rFonts w:ascii="Calibri" w:eastAsia="Times New Roman" w:hAnsi="Calibri" w:cs="Calibri"/>
                <w:b/>
                <w:bCs/>
                <w:color w:val="000000"/>
                <w:kern w:val="0"/>
                <w:lang w:eastAsia="cs-CZ"/>
                <w14:ligatures w14:val="none"/>
              </w:rPr>
              <w:t>Celkem bez DPH</w:t>
            </w:r>
          </w:p>
        </w:tc>
        <w:tc>
          <w:tcPr>
            <w:tcW w:w="1001" w:type="pct"/>
            <w:tcBorders>
              <w:top w:val="single" w:sz="4" w:space="0" w:color="auto"/>
              <w:left w:val="nil"/>
              <w:bottom w:val="single" w:sz="4" w:space="0" w:color="auto"/>
              <w:right w:val="single" w:sz="4" w:space="0" w:color="auto"/>
            </w:tcBorders>
            <w:noWrap/>
            <w:vAlign w:val="bottom"/>
            <w:hideMark/>
          </w:tcPr>
          <w:p w14:paraId="1555557B" w14:textId="77777777" w:rsidR="0084399A" w:rsidRPr="00763C03" w:rsidRDefault="0084399A" w:rsidP="00AF3234">
            <w:pPr>
              <w:spacing w:after="0" w:line="240" w:lineRule="auto"/>
              <w:rPr>
                <w:rFonts w:ascii="Calibri" w:eastAsia="Times New Roman" w:hAnsi="Calibri" w:cs="Calibri"/>
                <w:b/>
                <w:bCs/>
                <w:color w:val="000000"/>
                <w:kern w:val="0"/>
                <w:lang w:eastAsia="cs-CZ"/>
                <w14:ligatures w14:val="none"/>
              </w:rPr>
            </w:pPr>
            <w:r w:rsidRPr="00763C03">
              <w:rPr>
                <w:rFonts w:ascii="Calibri" w:eastAsia="Times New Roman" w:hAnsi="Calibri" w:cs="Calibri"/>
                <w:b/>
                <w:bCs/>
                <w:color w:val="000000"/>
                <w:kern w:val="0"/>
                <w:lang w:eastAsia="cs-CZ"/>
                <w14:ligatures w14:val="none"/>
              </w:rPr>
              <w:t>Celkem včetně DPH</w:t>
            </w:r>
          </w:p>
        </w:tc>
      </w:tr>
      <w:tr w:rsidR="0084399A" w:rsidRPr="00763C03" w14:paraId="453F19E0" w14:textId="77777777" w:rsidTr="0084399A">
        <w:trPr>
          <w:trHeight w:val="288"/>
        </w:trPr>
        <w:tc>
          <w:tcPr>
            <w:tcW w:w="2836" w:type="pct"/>
            <w:tcBorders>
              <w:top w:val="nil"/>
              <w:left w:val="single" w:sz="4" w:space="0" w:color="auto"/>
              <w:bottom w:val="single" w:sz="4" w:space="0" w:color="auto"/>
              <w:right w:val="single" w:sz="4" w:space="0" w:color="auto"/>
            </w:tcBorders>
            <w:vAlign w:val="center"/>
            <w:hideMark/>
          </w:tcPr>
          <w:p w14:paraId="419BF1A2" w14:textId="77777777" w:rsidR="0084399A" w:rsidRPr="00763C03" w:rsidRDefault="0084399A" w:rsidP="00AF3234">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1 „Přípravné práce“ </w:t>
            </w:r>
          </w:p>
        </w:tc>
        <w:tc>
          <w:tcPr>
            <w:tcW w:w="1163" w:type="pct"/>
            <w:tcBorders>
              <w:top w:val="nil"/>
              <w:left w:val="nil"/>
              <w:bottom w:val="single" w:sz="4" w:space="0" w:color="auto"/>
              <w:right w:val="single" w:sz="4" w:space="0" w:color="auto"/>
            </w:tcBorders>
            <w:vAlign w:val="center"/>
            <w:hideMark/>
          </w:tcPr>
          <w:p w14:paraId="1691A574" w14:textId="42019AFF" w:rsidR="0084399A" w:rsidRPr="00763C03" w:rsidRDefault="00B06557" w:rsidP="00AF3234">
            <w:pPr>
              <w:spacing w:after="0" w:line="240" w:lineRule="auto"/>
              <w:jc w:val="both"/>
              <w:rPr>
                <w:rFonts w:ascii="Arial" w:eastAsia="Times New Roman" w:hAnsi="Arial" w:cs="Arial"/>
                <w:color w:val="000000"/>
                <w:kern w:val="0"/>
                <w:lang w:eastAsia="cs-CZ"/>
                <w14:ligatures w14:val="none"/>
              </w:rPr>
            </w:pPr>
            <w:r>
              <w:rPr>
                <w:rFonts w:ascii="Arial" w:eastAsia="Times New Roman" w:hAnsi="Arial" w:cs="Arial"/>
                <w:snapToGrid w:val="0"/>
                <w:color w:val="000000"/>
                <w:kern w:val="0"/>
                <w:lang w:eastAsia="cs-CZ"/>
                <w14:ligatures w14:val="none"/>
              </w:rPr>
              <w:t>1 650 520,00</w:t>
            </w:r>
            <w:r w:rsidR="0084399A" w:rsidRPr="00763C03">
              <w:rPr>
                <w:rFonts w:ascii="Arial" w:eastAsia="Times New Roman" w:hAnsi="Arial" w:cs="Arial"/>
                <w:snapToGrid w:val="0"/>
                <w:color w:val="000000"/>
                <w:kern w:val="0"/>
                <w:lang w:eastAsia="cs-CZ"/>
                <w14:ligatures w14:val="none"/>
              </w:rPr>
              <w:t xml:space="preserve"> Kč</w:t>
            </w:r>
          </w:p>
        </w:tc>
        <w:tc>
          <w:tcPr>
            <w:tcW w:w="1001" w:type="pct"/>
            <w:tcBorders>
              <w:top w:val="nil"/>
              <w:left w:val="nil"/>
              <w:bottom w:val="single" w:sz="4" w:space="0" w:color="auto"/>
              <w:right w:val="single" w:sz="4" w:space="0" w:color="auto"/>
            </w:tcBorders>
            <w:vAlign w:val="center"/>
            <w:hideMark/>
          </w:tcPr>
          <w:p w14:paraId="6C84FF32" w14:textId="4F97635E" w:rsidR="0084399A" w:rsidRPr="00763C03" w:rsidRDefault="00B06557" w:rsidP="00AF3234">
            <w:pPr>
              <w:spacing w:after="0" w:line="240" w:lineRule="auto"/>
              <w:jc w:val="both"/>
              <w:rPr>
                <w:rFonts w:ascii="Arial" w:eastAsia="Times New Roman" w:hAnsi="Arial" w:cs="Arial"/>
                <w:color w:val="000000"/>
                <w:kern w:val="0"/>
                <w:lang w:eastAsia="cs-CZ"/>
                <w14:ligatures w14:val="none"/>
              </w:rPr>
            </w:pPr>
            <w:r>
              <w:rPr>
                <w:rFonts w:ascii="Arial" w:eastAsia="Times New Roman" w:hAnsi="Arial" w:cs="Arial"/>
                <w:snapToGrid w:val="0"/>
                <w:color w:val="000000"/>
                <w:kern w:val="0"/>
                <w:lang w:eastAsia="cs-CZ"/>
                <w14:ligatures w14:val="none"/>
              </w:rPr>
              <w:t>1 997 129,20</w:t>
            </w:r>
            <w:r w:rsidR="0084399A" w:rsidRPr="00763C03">
              <w:rPr>
                <w:rFonts w:ascii="Arial" w:eastAsia="Times New Roman" w:hAnsi="Arial" w:cs="Arial"/>
                <w:snapToGrid w:val="0"/>
                <w:color w:val="000000"/>
                <w:kern w:val="0"/>
                <w:lang w:eastAsia="cs-CZ"/>
                <w14:ligatures w14:val="none"/>
              </w:rPr>
              <w:t xml:space="preserve"> Kč</w:t>
            </w:r>
          </w:p>
        </w:tc>
      </w:tr>
      <w:tr w:rsidR="0084399A" w:rsidRPr="00763C03" w14:paraId="26838DD2" w14:textId="77777777" w:rsidTr="0084399A">
        <w:trPr>
          <w:trHeight w:val="288"/>
        </w:trPr>
        <w:tc>
          <w:tcPr>
            <w:tcW w:w="2836" w:type="pct"/>
            <w:tcBorders>
              <w:top w:val="nil"/>
              <w:left w:val="single" w:sz="4" w:space="0" w:color="auto"/>
              <w:bottom w:val="single" w:sz="4" w:space="0" w:color="auto"/>
              <w:right w:val="single" w:sz="4" w:space="0" w:color="auto"/>
            </w:tcBorders>
            <w:vAlign w:val="center"/>
            <w:hideMark/>
          </w:tcPr>
          <w:p w14:paraId="20D071D4" w14:textId="77777777" w:rsidR="0084399A" w:rsidRPr="00763C03" w:rsidRDefault="0084399A" w:rsidP="00AF3234">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2 „Návrhové práce“ </w:t>
            </w:r>
          </w:p>
        </w:tc>
        <w:tc>
          <w:tcPr>
            <w:tcW w:w="1163" w:type="pct"/>
            <w:tcBorders>
              <w:top w:val="nil"/>
              <w:left w:val="nil"/>
              <w:bottom w:val="single" w:sz="4" w:space="0" w:color="auto"/>
              <w:right w:val="single" w:sz="4" w:space="0" w:color="auto"/>
            </w:tcBorders>
            <w:vAlign w:val="center"/>
            <w:hideMark/>
          </w:tcPr>
          <w:p w14:paraId="77ABA87B" w14:textId="21E11F45" w:rsidR="0084399A" w:rsidRPr="00763C03" w:rsidRDefault="00B06557" w:rsidP="00AF3234">
            <w:pPr>
              <w:spacing w:after="0" w:line="240" w:lineRule="auto"/>
              <w:jc w:val="both"/>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1 10</w:t>
            </w:r>
            <w:r w:rsidR="00D467CD">
              <w:rPr>
                <w:rFonts w:ascii="Arial" w:eastAsia="Times New Roman" w:hAnsi="Arial" w:cs="Arial"/>
                <w:color w:val="000000"/>
                <w:kern w:val="0"/>
                <w:lang w:eastAsia="cs-CZ"/>
                <w14:ligatures w14:val="none"/>
              </w:rPr>
              <w:t>6</w:t>
            </w:r>
            <w:r>
              <w:rPr>
                <w:rFonts w:ascii="Arial" w:eastAsia="Times New Roman" w:hAnsi="Arial" w:cs="Arial"/>
                <w:color w:val="000000"/>
                <w:kern w:val="0"/>
                <w:lang w:eastAsia="cs-CZ"/>
                <w14:ligatures w14:val="none"/>
              </w:rPr>
              <w:t> </w:t>
            </w:r>
            <w:r w:rsidR="00D467CD">
              <w:rPr>
                <w:rFonts w:ascii="Arial" w:eastAsia="Times New Roman" w:hAnsi="Arial" w:cs="Arial"/>
                <w:color w:val="000000"/>
                <w:kern w:val="0"/>
                <w:lang w:eastAsia="cs-CZ"/>
                <w14:ligatures w14:val="none"/>
              </w:rPr>
              <w:t>822</w:t>
            </w:r>
            <w:r>
              <w:rPr>
                <w:rFonts w:ascii="Arial" w:eastAsia="Times New Roman" w:hAnsi="Arial" w:cs="Arial"/>
                <w:color w:val="000000"/>
                <w:kern w:val="0"/>
                <w:lang w:eastAsia="cs-CZ"/>
                <w14:ligatures w14:val="none"/>
              </w:rPr>
              <w:t>,50</w:t>
            </w:r>
            <w:r w:rsidR="0084399A" w:rsidRPr="00763C03">
              <w:rPr>
                <w:rFonts w:ascii="Arial" w:eastAsia="Times New Roman" w:hAnsi="Arial" w:cs="Arial"/>
                <w:color w:val="000000"/>
                <w:kern w:val="0"/>
                <w:lang w:eastAsia="cs-CZ"/>
                <w14:ligatures w14:val="none"/>
              </w:rPr>
              <w:t xml:space="preserve"> Kč</w:t>
            </w:r>
          </w:p>
        </w:tc>
        <w:tc>
          <w:tcPr>
            <w:tcW w:w="1001" w:type="pct"/>
            <w:tcBorders>
              <w:top w:val="nil"/>
              <w:left w:val="nil"/>
              <w:bottom w:val="single" w:sz="4" w:space="0" w:color="auto"/>
              <w:right w:val="single" w:sz="4" w:space="0" w:color="auto"/>
            </w:tcBorders>
            <w:vAlign w:val="center"/>
            <w:hideMark/>
          </w:tcPr>
          <w:p w14:paraId="0F6B680E" w14:textId="69111A1A" w:rsidR="0084399A" w:rsidRPr="00763C03" w:rsidRDefault="00B06557" w:rsidP="00AF3234">
            <w:pPr>
              <w:spacing w:after="0" w:line="240" w:lineRule="auto"/>
              <w:jc w:val="both"/>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1 3</w:t>
            </w:r>
            <w:r w:rsidR="00D467CD">
              <w:rPr>
                <w:rFonts w:ascii="Arial" w:eastAsia="Times New Roman" w:hAnsi="Arial" w:cs="Arial"/>
                <w:color w:val="000000"/>
                <w:kern w:val="0"/>
                <w:lang w:eastAsia="cs-CZ"/>
                <w14:ligatures w14:val="none"/>
              </w:rPr>
              <w:t>39</w:t>
            </w:r>
            <w:r>
              <w:rPr>
                <w:rFonts w:ascii="Arial" w:eastAsia="Times New Roman" w:hAnsi="Arial" w:cs="Arial"/>
                <w:color w:val="000000"/>
                <w:kern w:val="0"/>
                <w:lang w:eastAsia="cs-CZ"/>
                <w14:ligatures w14:val="none"/>
              </w:rPr>
              <w:t> </w:t>
            </w:r>
            <w:r w:rsidR="00D467CD">
              <w:rPr>
                <w:rFonts w:ascii="Arial" w:eastAsia="Times New Roman" w:hAnsi="Arial" w:cs="Arial"/>
                <w:color w:val="000000"/>
                <w:kern w:val="0"/>
                <w:lang w:eastAsia="cs-CZ"/>
                <w14:ligatures w14:val="none"/>
              </w:rPr>
              <w:t>255</w:t>
            </w:r>
            <w:r>
              <w:rPr>
                <w:rFonts w:ascii="Arial" w:eastAsia="Times New Roman" w:hAnsi="Arial" w:cs="Arial"/>
                <w:color w:val="000000"/>
                <w:kern w:val="0"/>
                <w:lang w:eastAsia="cs-CZ"/>
                <w14:ligatures w14:val="none"/>
              </w:rPr>
              <w:t>,</w:t>
            </w:r>
            <w:r w:rsidR="00D467CD">
              <w:rPr>
                <w:rFonts w:ascii="Arial" w:eastAsia="Times New Roman" w:hAnsi="Arial" w:cs="Arial"/>
                <w:color w:val="000000"/>
                <w:kern w:val="0"/>
                <w:lang w:eastAsia="cs-CZ"/>
                <w14:ligatures w14:val="none"/>
              </w:rPr>
              <w:t>23</w:t>
            </w:r>
            <w:r w:rsidR="0084399A" w:rsidRPr="00763C03">
              <w:rPr>
                <w:rFonts w:ascii="Arial" w:eastAsia="Times New Roman" w:hAnsi="Arial" w:cs="Arial"/>
                <w:color w:val="000000"/>
                <w:kern w:val="0"/>
                <w:lang w:eastAsia="cs-CZ"/>
                <w14:ligatures w14:val="none"/>
              </w:rPr>
              <w:t xml:space="preserve"> Kč</w:t>
            </w:r>
          </w:p>
        </w:tc>
      </w:tr>
      <w:tr w:rsidR="0084399A" w:rsidRPr="00763C03" w14:paraId="07FAD10E" w14:textId="77777777" w:rsidTr="0084399A">
        <w:trPr>
          <w:trHeight w:val="288"/>
        </w:trPr>
        <w:tc>
          <w:tcPr>
            <w:tcW w:w="2836" w:type="pct"/>
            <w:tcBorders>
              <w:top w:val="nil"/>
              <w:left w:val="single" w:sz="4" w:space="0" w:color="auto"/>
              <w:bottom w:val="single" w:sz="4" w:space="0" w:color="auto"/>
              <w:right w:val="single" w:sz="4" w:space="0" w:color="auto"/>
            </w:tcBorders>
            <w:vAlign w:val="center"/>
            <w:hideMark/>
          </w:tcPr>
          <w:p w14:paraId="1FE475A0" w14:textId="77777777" w:rsidR="0084399A" w:rsidRPr="00763C03" w:rsidRDefault="0084399A" w:rsidP="00AF3234">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3 „Mapové dílo“ </w:t>
            </w:r>
          </w:p>
        </w:tc>
        <w:tc>
          <w:tcPr>
            <w:tcW w:w="1163" w:type="pct"/>
            <w:tcBorders>
              <w:top w:val="nil"/>
              <w:left w:val="nil"/>
              <w:bottom w:val="single" w:sz="4" w:space="0" w:color="auto"/>
              <w:right w:val="single" w:sz="4" w:space="0" w:color="auto"/>
            </w:tcBorders>
            <w:vAlign w:val="center"/>
            <w:hideMark/>
          </w:tcPr>
          <w:p w14:paraId="1A8147C7" w14:textId="15ED192C" w:rsidR="0084399A" w:rsidRPr="00763C03" w:rsidRDefault="00B06557" w:rsidP="00AF3234">
            <w:pPr>
              <w:spacing w:after="0" w:line="240" w:lineRule="auto"/>
              <w:jc w:val="both"/>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 xml:space="preserve">   179 510,00</w:t>
            </w:r>
            <w:r w:rsidR="0084399A" w:rsidRPr="00763C03">
              <w:rPr>
                <w:rFonts w:ascii="Arial" w:eastAsia="Times New Roman" w:hAnsi="Arial" w:cs="Arial"/>
                <w:color w:val="000000"/>
                <w:kern w:val="0"/>
                <w:lang w:eastAsia="cs-CZ"/>
                <w14:ligatures w14:val="none"/>
              </w:rPr>
              <w:t xml:space="preserve"> Kč</w:t>
            </w:r>
          </w:p>
        </w:tc>
        <w:tc>
          <w:tcPr>
            <w:tcW w:w="1001" w:type="pct"/>
            <w:tcBorders>
              <w:top w:val="nil"/>
              <w:left w:val="nil"/>
              <w:bottom w:val="single" w:sz="4" w:space="0" w:color="auto"/>
              <w:right w:val="single" w:sz="4" w:space="0" w:color="auto"/>
            </w:tcBorders>
            <w:vAlign w:val="center"/>
            <w:hideMark/>
          </w:tcPr>
          <w:p w14:paraId="6CAB7029" w14:textId="77F5D59F" w:rsidR="0084399A" w:rsidRPr="00763C03" w:rsidRDefault="00B06557" w:rsidP="00AF3234">
            <w:pPr>
              <w:spacing w:after="0" w:line="240" w:lineRule="auto"/>
              <w:jc w:val="both"/>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 xml:space="preserve">   217 207,10</w:t>
            </w:r>
            <w:r w:rsidR="0084399A" w:rsidRPr="00763C03">
              <w:rPr>
                <w:rFonts w:ascii="Arial" w:eastAsia="Times New Roman" w:hAnsi="Arial" w:cs="Arial"/>
                <w:color w:val="000000"/>
                <w:kern w:val="0"/>
                <w:lang w:eastAsia="cs-CZ"/>
                <w14:ligatures w14:val="none"/>
              </w:rPr>
              <w:t xml:space="preserve"> Kč</w:t>
            </w:r>
          </w:p>
        </w:tc>
      </w:tr>
      <w:tr w:rsidR="0084399A" w:rsidRPr="00763C03" w14:paraId="34D83963" w14:textId="77777777" w:rsidTr="0084399A">
        <w:trPr>
          <w:trHeight w:val="288"/>
        </w:trPr>
        <w:tc>
          <w:tcPr>
            <w:tcW w:w="2836" w:type="pct"/>
            <w:tcBorders>
              <w:top w:val="nil"/>
              <w:left w:val="single" w:sz="4" w:space="0" w:color="auto"/>
              <w:bottom w:val="single" w:sz="4" w:space="0" w:color="auto"/>
              <w:right w:val="single" w:sz="4" w:space="0" w:color="auto"/>
            </w:tcBorders>
            <w:vAlign w:val="center"/>
            <w:hideMark/>
          </w:tcPr>
          <w:p w14:paraId="3C32B8D0" w14:textId="77777777" w:rsidR="0084399A" w:rsidRPr="00763C03" w:rsidRDefault="0084399A" w:rsidP="00AF3234">
            <w:pPr>
              <w:spacing w:after="0" w:line="240" w:lineRule="auto"/>
              <w:jc w:val="both"/>
              <w:rPr>
                <w:rFonts w:ascii="Arial" w:eastAsia="Times New Roman" w:hAnsi="Arial" w:cs="Arial"/>
                <w:b/>
                <w:bCs/>
                <w:color w:val="000000"/>
                <w:kern w:val="0"/>
                <w:lang w:eastAsia="cs-CZ"/>
                <w14:ligatures w14:val="none"/>
              </w:rPr>
            </w:pPr>
            <w:r w:rsidRPr="00763C03">
              <w:rPr>
                <w:rFonts w:ascii="Arial" w:eastAsia="Times New Roman" w:hAnsi="Arial" w:cs="Arial"/>
                <w:b/>
                <w:bCs/>
                <w:kern w:val="0"/>
                <w:lang w:eastAsia="cs-CZ"/>
                <w14:ligatures w14:val="none"/>
              </w:rPr>
              <w:t>Celková cena</w:t>
            </w:r>
            <w:r>
              <w:rPr>
                <w:rFonts w:ascii="Arial" w:eastAsia="Times New Roman" w:hAnsi="Arial" w:cs="Arial"/>
                <w:b/>
                <w:bCs/>
                <w:kern w:val="0"/>
                <w:lang w:eastAsia="cs-CZ"/>
                <w14:ligatures w14:val="none"/>
              </w:rPr>
              <w:t xml:space="preserve"> </w:t>
            </w:r>
          </w:p>
        </w:tc>
        <w:tc>
          <w:tcPr>
            <w:tcW w:w="1163" w:type="pct"/>
            <w:tcBorders>
              <w:top w:val="nil"/>
              <w:left w:val="nil"/>
              <w:bottom w:val="single" w:sz="4" w:space="0" w:color="auto"/>
              <w:right w:val="single" w:sz="4" w:space="0" w:color="auto"/>
            </w:tcBorders>
            <w:vAlign w:val="center"/>
            <w:hideMark/>
          </w:tcPr>
          <w:p w14:paraId="00E8DC48" w14:textId="0B3BA62C" w:rsidR="0084399A" w:rsidRPr="00763C03" w:rsidRDefault="00B06557" w:rsidP="00AF3234">
            <w:pPr>
              <w:spacing w:after="0" w:line="240" w:lineRule="auto"/>
              <w:jc w:val="both"/>
              <w:rPr>
                <w:rFonts w:ascii="Arial" w:eastAsia="Times New Roman" w:hAnsi="Arial" w:cs="Arial"/>
                <w:b/>
                <w:bCs/>
                <w:color w:val="000000"/>
                <w:kern w:val="0"/>
                <w:lang w:eastAsia="cs-CZ"/>
                <w14:ligatures w14:val="none"/>
              </w:rPr>
            </w:pPr>
            <w:r>
              <w:rPr>
                <w:rFonts w:ascii="Arial" w:eastAsia="Times New Roman" w:hAnsi="Arial" w:cs="Arial"/>
                <w:b/>
                <w:bCs/>
                <w:color w:val="000000"/>
                <w:kern w:val="0"/>
                <w:lang w:eastAsia="cs-CZ"/>
                <w14:ligatures w14:val="none"/>
              </w:rPr>
              <w:t>2 93</w:t>
            </w:r>
            <w:r w:rsidR="00D467CD">
              <w:rPr>
                <w:rFonts w:ascii="Arial" w:eastAsia="Times New Roman" w:hAnsi="Arial" w:cs="Arial"/>
                <w:b/>
                <w:bCs/>
                <w:color w:val="000000"/>
                <w:kern w:val="0"/>
                <w:lang w:eastAsia="cs-CZ"/>
                <w14:ligatures w14:val="none"/>
              </w:rPr>
              <w:t>6</w:t>
            </w:r>
            <w:r>
              <w:rPr>
                <w:rFonts w:ascii="Arial" w:eastAsia="Times New Roman" w:hAnsi="Arial" w:cs="Arial"/>
                <w:b/>
                <w:bCs/>
                <w:color w:val="000000"/>
                <w:kern w:val="0"/>
                <w:lang w:eastAsia="cs-CZ"/>
                <w14:ligatures w14:val="none"/>
              </w:rPr>
              <w:t> </w:t>
            </w:r>
            <w:r w:rsidR="00D467CD">
              <w:rPr>
                <w:rFonts w:ascii="Arial" w:eastAsia="Times New Roman" w:hAnsi="Arial" w:cs="Arial"/>
                <w:b/>
                <w:bCs/>
                <w:color w:val="000000"/>
                <w:kern w:val="0"/>
                <w:lang w:eastAsia="cs-CZ"/>
                <w14:ligatures w14:val="none"/>
              </w:rPr>
              <w:t>852</w:t>
            </w:r>
            <w:r>
              <w:rPr>
                <w:rFonts w:ascii="Arial" w:eastAsia="Times New Roman" w:hAnsi="Arial" w:cs="Arial"/>
                <w:b/>
                <w:bCs/>
                <w:color w:val="000000"/>
                <w:kern w:val="0"/>
                <w:lang w:eastAsia="cs-CZ"/>
                <w14:ligatures w14:val="none"/>
              </w:rPr>
              <w:t>,50</w:t>
            </w:r>
            <w:r w:rsidR="0084399A" w:rsidRPr="00763C03">
              <w:rPr>
                <w:rFonts w:ascii="Arial" w:eastAsia="Times New Roman" w:hAnsi="Arial" w:cs="Arial"/>
                <w:b/>
                <w:bCs/>
                <w:color w:val="000000"/>
                <w:kern w:val="0"/>
                <w:lang w:eastAsia="cs-CZ"/>
                <w14:ligatures w14:val="none"/>
              </w:rPr>
              <w:t xml:space="preserve"> Kč</w:t>
            </w:r>
          </w:p>
        </w:tc>
        <w:tc>
          <w:tcPr>
            <w:tcW w:w="1001" w:type="pct"/>
            <w:tcBorders>
              <w:top w:val="nil"/>
              <w:left w:val="nil"/>
              <w:bottom w:val="single" w:sz="4" w:space="0" w:color="auto"/>
              <w:right w:val="single" w:sz="4" w:space="0" w:color="auto"/>
            </w:tcBorders>
            <w:vAlign w:val="center"/>
            <w:hideMark/>
          </w:tcPr>
          <w:p w14:paraId="00576C09" w14:textId="5E9BA5FE" w:rsidR="0084399A" w:rsidRPr="00763C03" w:rsidRDefault="00B06557" w:rsidP="00AF3234">
            <w:pPr>
              <w:spacing w:after="0" w:line="240" w:lineRule="auto"/>
              <w:jc w:val="both"/>
              <w:rPr>
                <w:rFonts w:ascii="Arial" w:eastAsia="Times New Roman" w:hAnsi="Arial" w:cs="Arial"/>
                <w:b/>
                <w:bCs/>
                <w:color w:val="000000"/>
                <w:kern w:val="0"/>
                <w:lang w:eastAsia="cs-CZ"/>
                <w14:ligatures w14:val="none"/>
              </w:rPr>
            </w:pPr>
            <w:r>
              <w:rPr>
                <w:rFonts w:ascii="Arial" w:eastAsia="Times New Roman" w:hAnsi="Arial" w:cs="Arial"/>
                <w:b/>
                <w:bCs/>
                <w:color w:val="000000"/>
                <w:kern w:val="0"/>
                <w:lang w:eastAsia="cs-CZ"/>
                <w14:ligatures w14:val="none"/>
              </w:rPr>
              <w:t>3 55</w:t>
            </w:r>
            <w:r w:rsidR="00D467CD">
              <w:rPr>
                <w:rFonts w:ascii="Arial" w:eastAsia="Times New Roman" w:hAnsi="Arial" w:cs="Arial"/>
                <w:b/>
                <w:bCs/>
                <w:color w:val="000000"/>
                <w:kern w:val="0"/>
                <w:lang w:eastAsia="cs-CZ"/>
                <w14:ligatures w14:val="none"/>
              </w:rPr>
              <w:t>3</w:t>
            </w:r>
            <w:r>
              <w:rPr>
                <w:rFonts w:ascii="Arial" w:eastAsia="Times New Roman" w:hAnsi="Arial" w:cs="Arial"/>
                <w:b/>
                <w:bCs/>
                <w:color w:val="000000"/>
                <w:kern w:val="0"/>
                <w:lang w:eastAsia="cs-CZ"/>
                <w14:ligatures w14:val="none"/>
              </w:rPr>
              <w:t> </w:t>
            </w:r>
            <w:r w:rsidR="00D467CD">
              <w:rPr>
                <w:rFonts w:ascii="Arial" w:eastAsia="Times New Roman" w:hAnsi="Arial" w:cs="Arial"/>
                <w:b/>
                <w:bCs/>
                <w:color w:val="000000"/>
                <w:kern w:val="0"/>
                <w:lang w:eastAsia="cs-CZ"/>
                <w14:ligatures w14:val="none"/>
              </w:rPr>
              <w:t>591</w:t>
            </w:r>
            <w:r>
              <w:rPr>
                <w:rFonts w:ascii="Arial" w:eastAsia="Times New Roman" w:hAnsi="Arial" w:cs="Arial"/>
                <w:b/>
                <w:bCs/>
                <w:color w:val="000000"/>
                <w:kern w:val="0"/>
                <w:lang w:eastAsia="cs-CZ"/>
                <w14:ligatures w14:val="none"/>
              </w:rPr>
              <w:t>,</w:t>
            </w:r>
            <w:r w:rsidR="00D467CD">
              <w:rPr>
                <w:rFonts w:ascii="Arial" w:eastAsia="Times New Roman" w:hAnsi="Arial" w:cs="Arial"/>
                <w:b/>
                <w:bCs/>
                <w:color w:val="000000"/>
                <w:kern w:val="0"/>
                <w:lang w:eastAsia="cs-CZ"/>
                <w14:ligatures w14:val="none"/>
              </w:rPr>
              <w:t>53</w:t>
            </w:r>
            <w:r w:rsidR="0084399A" w:rsidRPr="00763C03">
              <w:rPr>
                <w:rFonts w:ascii="Arial" w:eastAsia="Times New Roman" w:hAnsi="Arial" w:cs="Arial"/>
                <w:b/>
                <w:bCs/>
                <w:color w:val="000000"/>
                <w:kern w:val="0"/>
                <w:lang w:eastAsia="cs-CZ"/>
                <w14:ligatures w14:val="none"/>
              </w:rPr>
              <w:t xml:space="preserve"> Kč</w:t>
            </w:r>
          </w:p>
        </w:tc>
      </w:tr>
    </w:tbl>
    <w:p w14:paraId="28A6EF27" w14:textId="77777777" w:rsidR="00AB2493" w:rsidRPr="00AB2493" w:rsidRDefault="00AB2493" w:rsidP="00AB2493"/>
    <w:p w14:paraId="27316E15" w14:textId="77777777" w:rsidR="00AB2493" w:rsidRDefault="00AB2493" w:rsidP="00AB2493">
      <w:pPr>
        <w:tabs>
          <w:tab w:val="left" w:pos="6223"/>
        </w:tabs>
        <w:spacing w:line="240" w:lineRule="auto"/>
        <w:jc w:val="both"/>
        <w:outlineLvl w:val="1"/>
        <w:rPr>
          <w:rFonts w:ascii="Arial" w:hAnsi="Arial" w:cs="Arial"/>
          <w:snapToGrid w:val="0"/>
          <w:kern w:val="20"/>
          <w:szCs w:val="28"/>
        </w:rPr>
      </w:pPr>
      <w:r w:rsidRPr="00AB2493">
        <w:rPr>
          <w:rFonts w:ascii="Arial" w:hAnsi="Arial" w:cs="Arial"/>
          <w:snapToGrid w:val="0"/>
          <w:kern w:val="20"/>
          <w:szCs w:val="28"/>
        </w:rPr>
        <w:t>Podrobnosti kalkulace ceny jsou uvedeny v Položkovém výkazu činností, který je nedílnou součástí tohoto dodatku.</w:t>
      </w:r>
    </w:p>
    <w:p w14:paraId="1E75FBCB" w14:textId="77777777" w:rsidR="008A306E" w:rsidRDefault="008A306E" w:rsidP="00AB2493">
      <w:pPr>
        <w:tabs>
          <w:tab w:val="left" w:pos="6223"/>
        </w:tabs>
        <w:spacing w:line="240" w:lineRule="auto"/>
        <w:jc w:val="both"/>
        <w:outlineLvl w:val="1"/>
        <w:rPr>
          <w:rFonts w:ascii="Arial" w:hAnsi="Arial" w:cs="Arial"/>
          <w:snapToGrid w:val="0"/>
          <w:kern w:val="20"/>
          <w:szCs w:val="28"/>
        </w:rPr>
      </w:pPr>
    </w:p>
    <w:p w14:paraId="2AB22DBA" w14:textId="77777777" w:rsidR="008A306E" w:rsidRDefault="008A306E" w:rsidP="00AB2493">
      <w:pPr>
        <w:tabs>
          <w:tab w:val="left" w:pos="6223"/>
        </w:tabs>
        <w:spacing w:line="240" w:lineRule="auto"/>
        <w:jc w:val="both"/>
        <w:outlineLvl w:val="1"/>
        <w:rPr>
          <w:rFonts w:ascii="Arial" w:hAnsi="Arial" w:cs="Arial"/>
          <w:snapToGrid w:val="0"/>
          <w:kern w:val="20"/>
          <w:szCs w:val="28"/>
        </w:rPr>
      </w:pPr>
    </w:p>
    <w:p w14:paraId="236E9204" w14:textId="77777777" w:rsidR="008A306E" w:rsidRPr="00AB2493" w:rsidRDefault="008A306E" w:rsidP="00AB2493">
      <w:pPr>
        <w:tabs>
          <w:tab w:val="left" w:pos="6223"/>
        </w:tabs>
        <w:spacing w:line="240" w:lineRule="auto"/>
        <w:jc w:val="both"/>
        <w:outlineLvl w:val="1"/>
        <w:rPr>
          <w:rFonts w:ascii="Arial" w:hAnsi="Arial" w:cs="Arial"/>
          <w:snapToGrid w:val="0"/>
          <w:kern w:val="20"/>
          <w:szCs w:val="28"/>
        </w:rPr>
      </w:pPr>
    </w:p>
    <w:p w14:paraId="6521EB73" w14:textId="6647660D" w:rsidR="00056ACC" w:rsidRDefault="00056ACC" w:rsidP="00056ACC">
      <w:pPr>
        <w:pStyle w:val="Odstavecseseznamem"/>
        <w:spacing w:after="120" w:line="360" w:lineRule="auto"/>
        <w:ind w:left="0"/>
        <w:jc w:val="center"/>
        <w:rPr>
          <w:rFonts w:ascii="Arial" w:hAnsi="Arial" w:cs="Arial"/>
          <w:b/>
        </w:rPr>
      </w:pPr>
      <w:r w:rsidRPr="00682C9A">
        <w:rPr>
          <w:rFonts w:ascii="Arial" w:hAnsi="Arial" w:cs="Arial"/>
          <w:b/>
        </w:rPr>
        <w:t xml:space="preserve">Čl. </w:t>
      </w:r>
      <w:r>
        <w:rPr>
          <w:rFonts w:ascii="Arial" w:hAnsi="Arial" w:cs="Arial"/>
          <w:b/>
        </w:rPr>
        <w:t>I</w:t>
      </w:r>
      <w:r w:rsidRPr="00682C9A">
        <w:rPr>
          <w:rFonts w:ascii="Arial" w:hAnsi="Arial" w:cs="Arial"/>
          <w:b/>
        </w:rPr>
        <w:t>I</w:t>
      </w:r>
      <w:r w:rsidR="005229E5">
        <w:rPr>
          <w:rFonts w:ascii="Arial" w:hAnsi="Arial" w:cs="Arial"/>
          <w:b/>
        </w:rPr>
        <w:t>I</w:t>
      </w:r>
      <w:r w:rsidRPr="00682C9A">
        <w:rPr>
          <w:rFonts w:ascii="Arial" w:hAnsi="Arial" w:cs="Arial"/>
          <w:b/>
        </w:rPr>
        <w:t>.</w:t>
      </w:r>
    </w:p>
    <w:p w14:paraId="659BE493" w14:textId="64FBA19D" w:rsidR="00C125ED" w:rsidRPr="00C125ED" w:rsidRDefault="00056ACC" w:rsidP="00C125ED">
      <w:pPr>
        <w:pStyle w:val="Odstavecseseznamem"/>
        <w:spacing w:after="120" w:line="360" w:lineRule="auto"/>
        <w:ind w:left="0"/>
        <w:jc w:val="center"/>
        <w:rPr>
          <w:rFonts w:ascii="Arial" w:hAnsi="Arial" w:cs="Arial"/>
          <w:b/>
        </w:rPr>
      </w:pPr>
      <w:r>
        <w:rPr>
          <w:rFonts w:ascii="Arial" w:hAnsi="Arial" w:cs="Arial"/>
          <w:b/>
        </w:rPr>
        <w:t>Závěrečná ustanovení</w:t>
      </w:r>
    </w:p>
    <w:p w14:paraId="271B897B" w14:textId="552147FC" w:rsidR="00056ACC" w:rsidRDefault="00056ACC" w:rsidP="00302F7F">
      <w:pPr>
        <w:pStyle w:val="Level2"/>
        <w:numPr>
          <w:ilvl w:val="0"/>
          <w:numId w:val="0"/>
        </w:numPr>
        <w:spacing w:after="120" w:line="240" w:lineRule="auto"/>
        <w:ind w:left="567" w:hanging="567"/>
        <w:jc w:val="both"/>
        <w:rPr>
          <w:rFonts w:ascii="Arial" w:hAnsi="Arial" w:cs="Arial"/>
          <w:szCs w:val="22"/>
        </w:rPr>
      </w:pPr>
      <w:r>
        <w:rPr>
          <w:rFonts w:ascii="Arial" w:hAnsi="Arial" w:cs="Arial"/>
          <w:szCs w:val="22"/>
        </w:rPr>
        <w:t>1.</w:t>
      </w:r>
      <w:r>
        <w:rPr>
          <w:rFonts w:ascii="Arial" w:hAnsi="Arial" w:cs="Arial"/>
          <w:szCs w:val="22"/>
        </w:rPr>
        <w:tab/>
      </w:r>
      <w:r w:rsidR="00CE1FA9">
        <w:rPr>
          <w:rFonts w:ascii="Arial" w:hAnsi="Arial" w:cs="Arial"/>
          <w:szCs w:val="22"/>
        </w:rPr>
        <w:t>Ostatní ustanovení Smlouvy zůstávají beze změny</w:t>
      </w:r>
      <w:r w:rsidRPr="00BF554C">
        <w:rPr>
          <w:rFonts w:ascii="Arial" w:hAnsi="Arial" w:cs="Arial"/>
          <w:szCs w:val="22"/>
        </w:rPr>
        <w:t>.</w:t>
      </w:r>
    </w:p>
    <w:p w14:paraId="66760A13" w14:textId="77777777" w:rsidR="00056ACC" w:rsidRDefault="00056ACC" w:rsidP="00302F7F">
      <w:pPr>
        <w:pStyle w:val="Level2"/>
        <w:numPr>
          <w:ilvl w:val="0"/>
          <w:numId w:val="0"/>
        </w:numPr>
        <w:spacing w:after="120" w:line="240" w:lineRule="auto"/>
        <w:ind w:left="567" w:hanging="567"/>
        <w:jc w:val="both"/>
        <w:rPr>
          <w:rFonts w:ascii="Arial" w:hAnsi="Arial" w:cs="Arial"/>
          <w:szCs w:val="22"/>
        </w:rPr>
      </w:pPr>
      <w:r>
        <w:rPr>
          <w:rFonts w:ascii="Arial" w:hAnsi="Arial" w:cs="Arial"/>
          <w:szCs w:val="22"/>
        </w:rPr>
        <w:t>2.</w:t>
      </w:r>
      <w:r>
        <w:rPr>
          <w:rFonts w:ascii="Arial" w:hAnsi="Arial" w:cs="Arial"/>
          <w:szCs w:val="22"/>
        </w:rPr>
        <w:tab/>
      </w:r>
      <w:r>
        <w:rPr>
          <w:rFonts w:ascii="Arial" w:hAnsi="Arial" w:cs="Arial"/>
        </w:rPr>
        <w:t>Nedílnou součástí tohoto dodatku je Položkový výkaz činností.</w:t>
      </w:r>
    </w:p>
    <w:p w14:paraId="596D654D" w14:textId="616D9C87" w:rsidR="00056ACC" w:rsidRDefault="00056ACC" w:rsidP="00302F7F">
      <w:pPr>
        <w:pStyle w:val="Level2"/>
        <w:numPr>
          <w:ilvl w:val="0"/>
          <w:numId w:val="0"/>
        </w:numPr>
        <w:spacing w:after="120" w:line="240" w:lineRule="auto"/>
        <w:ind w:left="567" w:hanging="567"/>
        <w:jc w:val="both"/>
        <w:rPr>
          <w:rFonts w:ascii="Arial" w:hAnsi="Arial" w:cs="Arial"/>
          <w:szCs w:val="22"/>
        </w:rPr>
      </w:pPr>
      <w:r>
        <w:rPr>
          <w:rFonts w:ascii="Arial" w:hAnsi="Arial" w:cs="Arial"/>
          <w:szCs w:val="22"/>
        </w:rPr>
        <w:t>3.</w:t>
      </w:r>
      <w:r>
        <w:rPr>
          <w:rFonts w:ascii="Arial" w:hAnsi="Arial" w:cs="Arial"/>
          <w:szCs w:val="22"/>
        </w:rPr>
        <w:tab/>
      </w:r>
      <w:r w:rsidRPr="5784E4A4">
        <w:rPr>
          <w:rFonts w:ascii="Arial" w:hAnsi="Arial" w:cs="Arial"/>
        </w:rPr>
        <w:t xml:space="preserve">Smluvní strany jsou si plně vědomy zákonné povinnosti uveřejnit </w:t>
      </w:r>
      <w:r>
        <w:rPr>
          <w:rFonts w:ascii="Arial" w:hAnsi="Arial" w:cs="Arial"/>
        </w:rPr>
        <w:t>tento</w:t>
      </w:r>
      <w:r w:rsidRPr="5784E4A4">
        <w:rPr>
          <w:rFonts w:ascii="Arial" w:hAnsi="Arial" w:cs="Arial"/>
        </w:rPr>
        <w:t xml:space="preserve"> </w:t>
      </w:r>
      <w:r w:rsidR="00036B56">
        <w:rPr>
          <w:rFonts w:ascii="Arial" w:hAnsi="Arial" w:cs="Arial"/>
        </w:rPr>
        <w:t>D</w:t>
      </w:r>
      <w:r>
        <w:rPr>
          <w:rFonts w:ascii="Arial" w:hAnsi="Arial" w:cs="Arial"/>
        </w:rPr>
        <w:t>odatek</w:t>
      </w:r>
      <w:r w:rsidRPr="5784E4A4">
        <w:rPr>
          <w:rFonts w:ascii="Arial" w:hAnsi="Arial" w:cs="Arial"/>
        </w:rPr>
        <w:t xml:space="preserve"> v souladu s</w:t>
      </w:r>
      <w:r>
        <w:rPr>
          <w:rFonts w:ascii="Arial" w:hAnsi="Arial" w:cs="Arial"/>
        </w:rPr>
        <w:t> </w:t>
      </w:r>
      <w:r w:rsidRPr="5784E4A4">
        <w:rPr>
          <w:rFonts w:ascii="Arial" w:hAnsi="Arial" w:cs="Arial"/>
        </w:rPr>
        <w:t>ustanoveními zákona č. 340/2015 Sb., o zvláštních podmínkách účinnosti některých smluv, uveřejňování těchto smluv a o registru smluv (zákon o registru smluv), ve znění pozdějších předpisů („</w:t>
      </w:r>
      <w:r w:rsidRPr="5784E4A4">
        <w:rPr>
          <w:rFonts w:ascii="Arial" w:hAnsi="Arial" w:cs="Arial"/>
          <w:b/>
          <w:bCs/>
        </w:rPr>
        <w:t>ZRS</w:t>
      </w:r>
      <w:r w:rsidRPr="5784E4A4">
        <w:rPr>
          <w:rFonts w:ascii="Arial" w:hAnsi="Arial" w:cs="Arial"/>
        </w:rPr>
        <w:t>“). Smluvní strany se dále dohodly, že t</w:t>
      </w:r>
      <w:r>
        <w:rPr>
          <w:rFonts w:ascii="Arial" w:hAnsi="Arial" w:cs="Arial"/>
        </w:rPr>
        <w:t>ento</w:t>
      </w:r>
      <w:r w:rsidRPr="5784E4A4">
        <w:rPr>
          <w:rFonts w:ascii="Arial" w:hAnsi="Arial" w:cs="Arial"/>
        </w:rPr>
        <w:t xml:space="preserve"> </w:t>
      </w:r>
      <w:r w:rsidR="00036B56">
        <w:rPr>
          <w:rFonts w:ascii="Arial" w:hAnsi="Arial" w:cs="Arial"/>
        </w:rPr>
        <w:t>D</w:t>
      </w:r>
      <w:r>
        <w:rPr>
          <w:rFonts w:ascii="Arial" w:hAnsi="Arial" w:cs="Arial"/>
        </w:rPr>
        <w:t>odatek</w:t>
      </w:r>
      <w:r w:rsidRPr="5784E4A4">
        <w:rPr>
          <w:rFonts w:ascii="Arial" w:hAnsi="Arial" w:cs="Arial"/>
        </w:rPr>
        <w:t xml:space="preserve"> zašle správci registru smluv k uveřejnění prostřednictvím registru smluv Objednatel.</w:t>
      </w:r>
      <w:r w:rsidRPr="00BD622E">
        <w:rPr>
          <w:rFonts w:ascii="Arial" w:hAnsi="Arial" w:cs="Arial"/>
          <w:szCs w:val="22"/>
        </w:rPr>
        <w:t xml:space="preserve"> </w:t>
      </w:r>
    </w:p>
    <w:p w14:paraId="1029FCFA" w14:textId="40FF3E5D" w:rsidR="00C125ED" w:rsidRDefault="00056ACC" w:rsidP="00302F7F">
      <w:pPr>
        <w:pStyle w:val="Level2"/>
        <w:numPr>
          <w:ilvl w:val="0"/>
          <w:numId w:val="0"/>
        </w:numPr>
        <w:spacing w:after="120" w:line="240" w:lineRule="auto"/>
        <w:ind w:left="567" w:hanging="567"/>
        <w:jc w:val="both"/>
        <w:rPr>
          <w:rFonts w:ascii="Arial" w:hAnsi="Arial" w:cs="Arial"/>
          <w:b/>
        </w:rPr>
      </w:pPr>
      <w:r>
        <w:rPr>
          <w:rFonts w:ascii="Arial" w:hAnsi="Arial" w:cs="Arial"/>
          <w:szCs w:val="22"/>
        </w:rPr>
        <w:t xml:space="preserve">4. </w:t>
      </w:r>
      <w:r>
        <w:rPr>
          <w:rFonts w:ascii="Arial" w:hAnsi="Arial" w:cs="Arial"/>
          <w:szCs w:val="22"/>
        </w:rPr>
        <w:tab/>
      </w:r>
      <w:r w:rsidRPr="003429B5">
        <w:rPr>
          <w:rFonts w:ascii="Arial" w:hAnsi="Arial" w:cs="Arial"/>
          <w:szCs w:val="22"/>
        </w:rPr>
        <w:t xml:space="preserve">Dodatek nabývá platnosti dnem podpisu Smluvních stran a účinnosti dnem jeho uveřejnění </w:t>
      </w:r>
      <w:r w:rsidRPr="5784E4A4">
        <w:rPr>
          <w:rFonts w:ascii="Arial" w:hAnsi="Arial" w:cs="Arial"/>
        </w:rPr>
        <w:t xml:space="preserve">v registru smluv dle § 6 odst. 1 </w:t>
      </w:r>
      <w:r>
        <w:rPr>
          <w:rFonts w:ascii="Arial" w:hAnsi="Arial" w:cs="Arial"/>
        </w:rPr>
        <w:t>ZRS</w:t>
      </w:r>
      <w:r w:rsidRPr="5784E4A4">
        <w:rPr>
          <w:rFonts w:ascii="Arial" w:hAnsi="Arial" w:cs="Arial"/>
        </w:rPr>
        <w:t xml:space="preserve">. </w:t>
      </w:r>
    </w:p>
    <w:p w14:paraId="233360CB" w14:textId="77777777" w:rsidR="00C125ED" w:rsidRDefault="00C125ED" w:rsidP="00B77235">
      <w:pPr>
        <w:spacing w:before="240" w:line="240" w:lineRule="auto"/>
        <w:jc w:val="both"/>
        <w:rPr>
          <w:rFonts w:ascii="Arial" w:hAnsi="Arial" w:cs="Arial"/>
          <w:b/>
        </w:rPr>
      </w:pPr>
    </w:p>
    <w:p w14:paraId="4BCAA468" w14:textId="77777777" w:rsidR="008A306E" w:rsidRDefault="008A306E" w:rsidP="00B77235">
      <w:pPr>
        <w:spacing w:before="240" w:line="240" w:lineRule="auto"/>
        <w:jc w:val="both"/>
        <w:rPr>
          <w:rFonts w:ascii="Arial" w:hAnsi="Arial" w:cs="Arial"/>
          <w:b/>
        </w:rPr>
      </w:pPr>
    </w:p>
    <w:p w14:paraId="25CB8051" w14:textId="77777777" w:rsidR="008A306E" w:rsidRDefault="008A306E" w:rsidP="00B77235">
      <w:pPr>
        <w:spacing w:before="240" w:line="240" w:lineRule="auto"/>
        <w:jc w:val="both"/>
        <w:rPr>
          <w:rFonts w:ascii="Arial" w:hAnsi="Arial" w:cs="Arial"/>
          <w:b/>
        </w:rPr>
      </w:pPr>
    </w:p>
    <w:p w14:paraId="0E771FA0" w14:textId="77777777" w:rsidR="008A306E" w:rsidRDefault="008A306E" w:rsidP="00B77235">
      <w:pPr>
        <w:spacing w:before="240" w:line="240" w:lineRule="auto"/>
        <w:jc w:val="both"/>
        <w:rPr>
          <w:rFonts w:ascii="Arial" w:hAnsi="Arial" w:cs="Arial"/>
          <w:b/>
        </w:rPr>
      </w:pPr>
    </w:p>
    <w:p w14:paraId="59C83C02" w14:textId="77777777" w:rsidR="008A306E" w:rsidRDefault="008A306E" w:rsidP="00B77235">
      <w:pPr>
        <w:spacing w:before="240" w:line="240" w:lineRule="auto"/>
        <w:jc w:val="both"/>
        <w:rPr>
          <w:rFonts w:ascii="Arial" w:hAnsi="Arial" w:cs="Arial"/>
          <w:b/>
        </w:rPr>
      </w:pPr>
    </w:p>
    <w:p w14:paraId="5616B9B0" w14:textId="30D073F8" w:rsidR="00926520" w:rsidRDefault="00321220" w:rsidP="00B77235">
      <w:pPr>
        <w:spacing w:before="240" w:line="240" w:lineRule="auto"/>
        <w:jc w:val="both"/>
        <w:rPr>
          <w:rFonts w:ascii="Arial" w:hAnsi="Arial" w:cs="Arial"/>
          <w:b/>
        </w:rPr>
      </w:pPr>
      <w:r w:rsidRPr="00ED6435">
        <w:rPr>
          <w:rFonts w:ascii="Arial" w:hAnsi="Arial" w:cs="Arial"/>
          <w:b/>
        </w:rPr>
        <w:t>Smluvní strany tímto výslovně prohlašují, že t</w:t>
      </w:r>
      <w:r w:rsidR="00974D15">
        <w:rPr>
          <w:rFonts w:ascii="Arial" w:hAnsi="Arial" w:cs="Arial"/>
          <w:b/>
        </w:rPr>
        <w:t>ento</w:t>
      </w:r>
      <w:r w:rsidRPr="00ED6435">
        <w:rPr>
          <w:rFonts w:ascii="Arial" w:hAnsi="Arial" w:cs="Arial"/>
          <w:b/>
        </w:rPr>
        <w:t xml:space="preserve"> </w:t>
      </w:r>
      <w:r w:rsidR="00036B56">
        <w:rPr>
          <w:rFonts w:ascii="Arial" w:hAnsi="Arial" w:cs="Arial"/>
          <w:b/>
        </w:rPr>
        <w:t>D</w:t>
      </w:r>
      <w:r w:rsidR="00974D15">
        <w:rPr>
          <w:rFonts w:ascii="Arial" w:hAnsi="Arial" w:cs="Arial"/>
          <w:b/>
        </w:rPr>
        <w:t>odatek</w:t>
      </w:r>
      <w:r w:rsidRPr="00ED6435">
        <w:rPr>
          <w:rFonts w:ascii="Arial" w:hAnsi="Arial" w:cs="Arial"/>
          <w:b/>
        </w:rPr>
        <w:t xml:space="preserve"> vyjadřuje jejich pravou a</w:t>
      </w:r>
      <w:r w:rsidR="0076168F" w:rsidRPr="00ED6435">
        <w:rPr>
          <w:rFonts w:ascii="Arial" w:hAnsi="Arial" w:cs="Arial"/>
          <w:b/>
        </w:rPr>
        <w:t> </w:t>
      </w:r>
      <w:r w:rsidRPr="00ED6435">
        <w:rPr>
          <w:rFonts w:ascii="Arial" w:hAnsi="Arial" w:cs="Arial"/>
          <w:b/>
        </w:rPr>
        <w:t>svobodnou vůli, na důkaz čehož připojují níže své podpisy.</w:t>
      </w:r>
    </w:p>
    <w:p w14:paraId="3A877838" w14:textId="77777777" w:rsidR="00926520" w:rsidRPr="00ED6435" w:rsidRDefault="00926520" w:rsidP="00B77235">
      <w:pPr>
        <w:spacing w:before="240" w:line="240" w:lineRule="auto"/>
        <w:jc w:val="both"/>
        <w:rPr>
          <w:rFonts w:ascii="Arial" w:hAnsi="Arial" w:cs="Arial"/>
          <w:b/>
        </w:rPr>
      </w:pPr>
    </w:p>
    <w:p w14:paraId="05CC6A8D" w14:textId="77777777" w:rsidR="00B06557" w:rsidRPr="00ED6435" w:rsidRDefault="00B06557" w:rsidP="00B06557">
      <w:pPr>
        <w:tabs>
          <w:tab w:val="left" w:pos="567"/>
          <w:tab w:val="left" w:pos="5670"/>
        </w:tabs>
        <w:spacing w:after="0" w:line="240" w:lineRule="auto"/>
        <w:rPr>
          <w:rFonts w:ascii="Arial" w:eastAsia="Times New Roman" w:hAnsi="Arial" w:cs="Arial"/>
          <w:b/>
          <w:lang w:eastAsia="cs-CZ"/>
        </w:rPr>
      </w:pPr>
      <w:r w:rsidRPr="00ED6435">
        <w:rPr>
          <w:rFonts w:ascii="Arial" w:eastAsia="Times New Roman" w:hAnsi="Arial" w:cs="Arial"/>
          <w:b/>
          <w:lang w:eastAsia="cs-CZ"/>
        </w:rPr>
        <w:t xml:space="preserve">Česká republika </w:t>
      </w:r>
      <w:r w:rsidRPr="00ED6435">
        <w:rPr>
          <w:rFonts w:ascii="Arial" w:hAnsi="Arial" w:cs="Arial"/>
          <w:b/>
          <w:bCs/>
        </w:rPr>
        <w:t>–</w:t>
      </w:r>
      <w:r w:rsidRPr="00ED6435">
        <w:rPr>
          <w:rFonts w:ascii="Arial" w:eastAsia="Times New Roman" w:hAnsi="Arial" w:cs="Arial"/>
          <w:b/>
          <w:lang w:eastAsia="cs-CZ"/>
        </w:rPr>
        <w:t xml:space="preserve"> Státní pozemkový úřad</w:t>
      </w:r>
      <w:r>
        <w:rPr>
          <w:rFonts w:ascii="Arial" w:eastAsia="Times New Roman" w:hAnsi="Arial" w:cs="Arial"/>
          <w:b/>
          <w:lang w:eastAsia="cs-CZ"/>
        </w:rPr>
        <w:t xml:space="preserve"> </w:t>
      </w:r>
      <w:r>
        <w:rPr>
          <w:rFonts w:ascii="Arial" w:eastAsia="Times New Roman" w:hAnsi="Arial" w:cs="Arial"/>
          <w:b/>
          <w:lang w:eastAsia="cs-CZ"/>
        </w:rPr>
        <w:tab/>
      </w:r>
      <w:r w:rsidRPr="00970CD1">
        <w:rPr>
          <w:rFonts w:ascii="Arial" w:hAnsi="Arial" w:cs="Arial"/>
          <w:b/>
          <w:bCs/>
          <w:i/>
          <w:iCs/>
          <w:szCs w:val="20"/>
        </w:rPr>
        <w:t>AGROPLAN, spol. s r. o.</w:t>
      </w:r>
      <w:r>
        <w:rPr>
          <w:rFonts w:ascii="Arial" w:hAnsi="Arial" w:cs="Arial"/>
          <w:i/>
          <w:iCs/>
          <w:szCs w:val="20"/>
        </w:rPr>
        <w:t xml:space="preserve"> </w:t>
      </w:r>
    </w:p>
    <w:p w14:paraId="0E205919" w14:textId="77777777" w:rsidR="00B06557" w:rsidRPr="001C0EE2" w:rsidRDefault="00B06557" w:rsidP="00B06557">
      <w:pPr>
        <w:tabs>
          <w:tab w:val="left" w:pos="567"/>
          <w:tab w:val="left" w:pos="5670"/>
        </w:tabs>
        <w:spacing w:after="0" w:line="240" w:lineRule="auto"/>
        <w:rPr>
          <w:rFonts w:ascii="Arial" w:eastAsia="Times New Roman" w:hAnsi="Arial" w:cs="Arial"/>
          <w:b/>
          <w:lang w:eastAsia="cs-CZ"/>
        </w:rPr>
      </w:pPr>
      <w:r w:rsidRPr="001C0EE2">
        <w:rPr>
          <w:rFonts w:ascii="Arial" w:eastAsia="Times New Roman" w:hAnsi="Arial" w:cs="Arial"/>
          <w:b/>
          <w:lang w:eastAsia="cs-CZ"/>
        </w:rPr>
        <w:t>Krajský pozemkový úřad</w:t>
      </w:r>
      <w:r>
        <w:rPr>
          <w:rFonts w:ascii="Arial" w:eastAsia="Times New Roman" w:hAnsi="Arial" w:cs="Arial"/>
          <w:b/>
          <w:lang w:eastAsia="cs-CZ"/>
        </w:rPr>
        <w:t xml:space="preserve"> pro Středočeský kraj </w:t>
      </w:r>
      <w:r>
        <w:rPr>
          <w:rFonts w:ascii="Arial" w:eastAsia="Times New Roman" w:hAnsi="Arial" w:cs="Arial"/>
          <w:b/>
          <w:lang w:eastAsia="cs-CZ"/>
        </w:rPr>
        <w:br/>
        <w:t>a hl. m. Praha</w:t>
      </w:r>
    </w:p>
    <w:p w14:paraId="0A06DE90" w14:textId="77777777" w:rsidR="00B06557" w:rsidRPr="00ED6435" w:rsidRDefault="00B06557" w:rsidP="00B06557">
      <w:pPr>
        <w:tabs>
          <w:tab w:val="left" w:pos="567"/>
          <w:tab w:val="left" w:pos="5670"/>
        </w:tabs>
        <w:spacing w:after="0" w:line="240" w:lineRule="auto"/>
        <w:rPr>
          <w:rFonts w:ascii="Arial" w:eastAsia="Times New Roman" w:hAnsi="Arial" w:cs="Arial"/>
          <w:bCs/>
          <w:lang w:eastAsia="cs-CZ"/>
        </w:rPr>
      </w:pPr>
      <w:r w:rsidRPr="00ED6435">
        <w:rPr>
          <w:rFonts w:ascii="Arial" w:eastAsia="Times New Roman" w:hAnsi="Arial" w:cs="Arial"/>
          <w:bCs/>
          <w:lang w:eastAsia="cs-CZ"/>
        </w:rPr>
        <w:t>Místo:</w:t>
      </w:r>
      <w:r>
        <w:rPr>
          <w:rFonts w:ascii="Arial" w:eastAsia="Times New Roman" w:hAnsi="Arial" w:cs="Arial"/>
          <w:bCs/>
          <w:lang w:eastAsia="cs-CZ"/>
        </w:rPr>
        <w:t xml:space="preserve"> </w:t>
      </w:r>
      <w:r>
        <w:rPr>
          <w:rFonts w:ascii="Arial" w:hAnsi="Arial" w:cs="Arial"/>
          <w:b/>
          <w:bCs/>
          <w:snapToGrid w:val="0"/>
        </w:rPr>
        <w:t>Praha</w:t>
      </w:r>
      <w:r w:rsidRPr="00ED6435">
        <w:rPr>
          <w:rFonts w:ascii="Arial" w:eastAsia="Times New Roman" w:hAnsi="Arial" w:cs="Arial"/>
          <w:bCs/>
          <w:lang w:eastAsia="cs-CZ"/>
        </w:rPr>
        <w:tab/>
      </w:r>
      <w:r w:rsidRPr="00ED6435">
        <w:rPr>
          <w:rFonts w:ascii="Arial" w:eastAsia="Times New Roman" w:hAnsi="Arial" w:cs="Arial"/>
          <w:bCs/>
          <w:lang w:eastAsia="cs-CZ"/>
        </w:rPr>
        <w:tab/>
        <w:t xml:space="preserve">Místo: </w:t>
      </w:r>
      <w:r>
        <w:rPr>
          <w:rFonts w:ascii="Arial" w:hAnsi="Arial" w:cs="Arial"/>
          <w:b/>
          <w:bCs/>
          <w:snapToGrid w:val="0"/>
        </w:rPr>
        <w:t>Praha</w:t>
      </w:r>
    </w:p>
    <w:p w14:paraId="449502EB" w14:textId="6A34225A" w:rsidR="00B06557" w:rsidRPr="00ED6435" w:rsidRDefault="00B06557" w:rsidP="00B06557">
      <w:pPr>
        <w:tabs>
          <w:tab w:val="left" w:pos="567"/>
          <w:tab w:val="left" w:pos="5670"/>
        </w:tabs>
        <w:spacing w:after="0" w:line="240" w:lineRule="auto"/>
        <w:rPr>
          <w:rFonts w:ascii="Arial" w:eastAsia="Times New Roman" w:hAnsi="Arial" w:cs="Arial"/>
          <w:bCs/>
          <w:lang w:eastAsia="cs-CZ"/>
        </w:rPr>
      </w:pPr>
      <w:r>
        <w:rPr>
          <w:rFonts w:ascii="Arial" w:eastAsia="Times New Roman" w:hAnsi="Arial" w:cs="Arial"/>
          <w:bCs/>
          <w:lang w:eastAsia="cs-CZ"/>
        </w:rPr>
        <w:t xml:space="preserve">Datum: </w:t>
      </w:r>
      <w:r w:rsidRPr="00163AD6">
        <w:rPr>
          <w:rFonts w:ascii="Arial" w:eastAsia="Times New Roman" w:hAnsi="Arial" w:cs="Arial"/>
          <w:bCs/>
          <w:i/>
          <w:iCs/>
          <w:lang w:eastAsia="cs-CZ"/>
        </w:rPr>
        <w:t>dle elektronického podpisu</w:t>
      </w:r>
      <w:r w:rsidR="008A306E">
        <w:rPr>
          <w:rFonts w:ascii="Arial" w:eastAsia="Times New Roman" w:hAnsi="Arial" w:cs="Arial"/>
          <w:bCs/>
          <w:i/>
          <w:iCs/>
          <w:lang w:eastAsia="cs-CZ"/>
        </w:rPr>
        <w:t xml:space="preserve"> 14.09.2026</w:t>
      </w:r>
      <w:r>
        <w:rPr>
          <w:rFonts w:ascii="Arial" w:eastAsia="Times New Roman" w:hAnsi="Arial" w:cs="Arial"/>
          <w:bCs/>
          <w:lang w:eastAsia="cs-CZ"/>
        </w:rPr>
        <w:tab/>
        <w:t xml:space="preserve">Datum: </w:t>
      </w:r>
      <w:r w:rsidRPr="00163AD6">
        <w:rPr>
          <w:rFonts w:ascii="Arial" w:eastAsia="Times New Roman" w:hAnsi="Arial" w:cs="Arial"/>
          <w:bCs/>
          <w:i/>
          <w:iCs/>
          <w:lang w:eastAsia="cs-CZ"/>
        </w:rPr>
        <w:t>dle elektronického podpisu</w:t>
      </w:r>
      <w:r w:rsidRPr="00ED6435">
        <w:rPr>
          <w:rFonts w:ascii="Arial" w:eastAsia="Times New Roman" w:hAnsi="Arial" w:cs="Arial"/>
          <w:bCs/>
          <w:lang w:eastAsia="cs-CZ"/>
        </w:rPr>
        <w:tab/>
      </w:r>
      <w:r w:rsidR="008A306E">
        <w:rPr>
          <w:rFonts w:ascii="Arial" w:eastAsia="Times New Roman" w:hAnsi="Arial" w:cs="Arial"/>
          <w:bCs/>
          <w:lang w:eastAsia="cs-CZ"/>
        </w:rPr>
        <w:tab/>
      </w:r>
      <w:r w:rsidR="008A306E">
        <w:rPr>
          <w:rFonts w:ascii="Arial" w:eastAsia="Times New Roman" w:hAnsi="Arial" w:cs="Arial"/>
          <w:bCs/>
          <w:lang w:eastAsia="cs-CZ"/>
        </w:rPr>
        <w:tab/>
        <w:t>11.09.2026</w:t>
      </w:r>
      <w:r w:rsidRPr="00ED6435">
        <w:rPr>
          <w:rFonts w:ascii="Arial" w:eastAsia="Times New Roman" w:hAnsi="Arial" w:cs="Arial"/>
          <w:bCs/>
          <w:lang w:eastAsia="cs-CZ"/>
        </w:rPr>
        <w:tab/>
      </w:r>
    </w:p>
    <w:p w14:paraId="239DCB96" w14:textId="77777777" w:rsidR="00B06557" w:rsidRPr="00ED6435" w:rsidRDefault="00B06557" w:rsidP="00B06557">
      <w:pPr>
        <w:tabs>
          <w:tab w:val="left" w:pos="567"/>
          <w:tab w:val="left" w:pos="5670"/>
        </w:tabs>
        <w:spacing w:after="0" w:line="240" w:lineRule="auto"/>
        <w:rPr>
          <w:rFonts w:ascii="Arial" w:eastAsia="Times New Roman" w:hAnsi="Arial" w:cs="Arial"/>
          <w:bCs/>
          <w:lang w:eastAsia="cs-CZ"/>
        </w:rPr>
      </w:pPr>
    </w:p>
    <w:p w14:paraId="779807A4" w14:textId="77777777" w:rsidR="00B06557" w:rsidRPr="00ED6435" w:rsidRDefault="00B06557" w:rsidP="00B06557">
      <w:pPr>
        <w:tabs>
          <w:tab w:val="left" w:pos="567"/>
          <w:tab w:val="left" w:pos="5670"/>
        </w:tabs>
        <w:spacing w:after="0" w:line="240" w:lineRule="auto"/>
        <w:rPr>
          <w:rFonts w:ascii="Arial" w:eastAsia="Times New Roman" w:hAnsi="Arial" w:cs="Arial"/>
          <w:bCs/>
          <w:lang w:eastAsia="cs-CZ"/>
        </w:rPr>
      </w:pPr>
    </w:p>
    <w:p w14:paraId="1E6A09BA" w14:textId="77777777" w:rsidR="00B06557" w:rsidRPr="00ED6435" w:rsidRDefault="00B06557" w:rsidP="00B06557">
      <w:pPr>
        <w:tabs>
          <w:tab w:val="left" w:pos="567"/>
          <w:tab w:val="left" w:pos="5670"/>
        </w:tabs>
        <w:spacing w:after="0" w:line="240" w:lineRule="auto"/>
        <w:rPr>
          <w:rFonts w:ascii="Arial" w:eastAsia="Times New Roman" w:hAnsi="Arial" w:cs="Arial"/>
          <w:bCs/>
          <w:lang w:eastAsia="cs-CZ"/>
        </w:rPr>
      </w:pPr>
    </w:p>
    <w:p w14:paraId="6503F4D1" w14:textId="2066C937" w:rsidR="00B06557" w:rsidRPr="00B523F0" w:rsidRDefault="00B06557" w:rsidP="00B06557">
      <w:pPr>
        <w:tabs>
          <w:tab w:val="left" w:pos="567"/>
          <w:tab w:val="left" w:pos="5670"/>
        </w:tabs>
        <w:spacing w:after="0" w:line="240" w:lineRule="auto"/>
        <w:rPr>
          <w:rFonts w:ascii="Arial" w:eastAsia="Times New Roman" w:hAnsi="Arial" w:cs="Arial"/>
          <w:bCs/>
          <w:i/>
          <w:iCs/>
          <w:lang w:eastAsia="cs-CZ"/>
        </w:rPr>
      </w:pPr>
      <w:r w:rsidRPr="00B523F0">
        <w:rPr>
          <w:rFonts w:ascii="Arial" w:eastAsia="Times New Roman" w:hAnsi="Arial" w:cs="Arial"/>
          <w:bCs/>
          <w:i/>
          <w:iCs/>
          <w:lang w:eastAsia="cs-CZ"/>
        </w:rPr>
        <w:t>„elektronicky podepsáno“</w:t>
      </w:r>
      <w:r>
        <w:rPr>
          <w:rFonts w:ascii="Arial" w:eastAsia="Times New Roman" w:hAnsi="Arial" w:cs="Arial"/>
          <w:bCs/>
          <w:i/>
          <w:iCs/>
          <w:lang w:eastAsia="cs-CZ"/>
        </w:rPr>
        <w:t xml:space="preserve">                                          </w:t>
      </w:r>
      <w:proofErr w:type="gramStart"/>
      <w:r>
        <w:rPr>
          <w:rFonts w:ascii="Arial" w:eastAsia="Times New Roman" w:hAnsi="Arial" w:cs="Arial"/>
          <w:bCs/>
          <w:i/>
          <w:iCs/>
          <w:lang w:eastAsia="cs-CZ"/>
        </w:rPr>
        <w:t xml:space="preserve">   </w:t>
      </w:r>
      <w:r w:rsidRPr="00425FA4">
        <w:rPr>
          <w:rFonts w:ascii="Arial" w:eastAsia="Times New Roman" w:hAnsi="Arial" w:cs="Arial"/>
          <w:bCs/>
          <w:i/>
          <w:iCs/>
          <w:lang w:eastAsia="cs-CZ"/>
        </w:rPr>
        <w:t>„</w:t>
      </w:r>
      <w:proofErr w:type="gramEnd"/>
      <w:r w:rsidRPr="00425FA4">
        <w:rPr>
          <w:rFonts w:ascii="Arial" w:eastAsia="Times New Roman" w:hAnsi="Arial" w:cs="Arial"/>
          <w:bCs/>
          <w:i/>
          <w:iCs/>
          <w:lang w:eastAsia="cs-CZ"/>
        </w:rPr>
        <w:t>elektronicky podepsáno“</w:t>
      </w:r>
    </w:p>
    <w:p w14:paraId="63D3E45E" w14:textId="77777777" w:rsidR="00B06557" w:rsidRPr="00ED6435" w:rsidRDefault="00B06557" w:rsidP="00B06557">
      <w:pPr>
        <w:tabs>
          <w:tab w:val="left" w:pos="567"/>
          <w:tab w:val="left" w:pos="5670"/>
        </w:tabs>
        <w:spacing w:after="0" w:line="240" w:lineRule="auto"/>
        <w:rPr>
          <w:rFonts w:ascii="Arial" w:eastAsia="Times New Roman" w:hAnsi="Arial" w:cs="Arial"/>
          <w:bCs/>
          <w:lang w:eastAsia="cs-CZ"/>
        </w:rPr>
      </w:pPr>
      <w:r w:rsidRPr="00ED6435">
        <w:rPr>
          <w:rFonts w:ascii="Arial" w:eastAsia="Times New Roman" w:hAnsi="Arial" w:cs="Arial"/>
          <w:bCs/>
          <w:lang w:eastAsia="cs-CZ"/>
        </w:rPr>
        <w:t xml:space="preserve">________________________________ </w:t>
      </w:r>
      <w:r w:rsidRPr="00ED6435">
        <w:rPr>
          <w:rFonts w:ascii="Arial" w:eastAsia="Times New Roman" w:hAnsi="Arial" w:cs="Arial"/>
          <w:bCs/>
          <w:lang w:eastAsia="cs-CZ"/>
        </w:rPr>
        <w:tab/>
        <w:t>___________________________</w:t>
      </w:r>
    </w:p>
    <w:p w14:paraId="52ECE04F" w14:textId="77777777" w:rsidR="00B06557" w:rsidRPr="00ED6435" w:rsidRDefault="00B06557" w:rsidP="00B06557">
      <w:pPr>
        <w:tabs>
          <w:tab w:val="left" w:pos="567"/>
          <w:tab w:val="left" w:pos="5670"/>
        </w:tabs>
        <w:spacing w:after="0" w:line="240" w:lineRule="auto"/>
        <w:rPr>
          <w:rFonts w:ascii="Arial" w:eastAsia="Times New Roman" w:hAnsi="Arial" w:cs="Arial"/>
          <w:bCs/>
          <w:lang w:eastAsia="cs-CZ"/>
        </w:rPr>
      </w:pPr>
      <w:r>
        <w:rPr>
          <w:rFonts w:ascii="Arial" w:eastAsia="Times New Roman" w:hAnsi="Arial" w:cs="Arial"/>
          <w:bCs/>
          <w:lang w:eastAsia="cs-CZ"/>
        </w:rPr>
        <w:t>Jméno Ing. Jiří Veselý</w:t>
      </w:r>
      <w:r w:rsidRPr="00ED6435">
        <w:rPr>
          <w:rFonts w:ascii="Arial" w:eastAsia="Times New Roman" w:hAnsi="Arial" w:cs="Arial"/>
          <w:bCs/>
          <w:lang w:eastAsia="cs-CZ"/>
        </w:rPr>
        <w:tab/>
      </w:r>
      <w:r>
        <w:rPr>
          <w:rFonts w:ascii="Arial" w:eastAsia="Times New Roman" w:hAnsi="Arial" w:cs="Arial"/>
          <w:bCs/>
          <w:lang w:eastAsia="cs-CZ"/>
        </w:rPr>
        <w:t>Jméno Ing. Petr Kubů</w:t>
      </w:r>
    </w:p>
    <w:p w14:paraId="646621B2" w14:textId="4700060E" w:rsidR="00B06557" w:rsidRDefault="00B06557" w:rsidP="00B06557">
      <w:pPr>
        <w:tabs>
          <w:tab w:val="left" w:pos="567"/>
          <w:tab w:val="left" w:pos="5670"/>
        </w:tabs>
        <w:spacing w:after="0" w:line="240" w:lineRule="auto"/>
        <w:rPr>
          <w:rFonts w:ascii="Arial" w:eastAsia="Times New Roman" w:hAnsi="Arial" w:cs="Arial"/>
          <w:bCs/>
          <w:lang w:eastAsia="cs-CZ"/>
        </w:rPr>
      </w:pPr>
      <w:r>
        <w:rPr>
          <w:rFonts w:ascii="Arial" w:eastAsia="Times New Roman" w:hAnsi="Arial" w:cs="Arial"/>
          <w:bCs/>
          <w:lang w:eastAsia="cs-CZ"/>
        </w:rPr>
        <w:t>ředitel Krajského pozemkového úřadu</w:t>
      </w:r>
      <w:r>
        <w:rPr>
          <w:rFonts w:ascii="Arial" w:eastAsia="Times New Roman" w:hAnsi="Arial" w:cs="Arial"/>
          <w:bCs/>
          <w:lang w:eastAsia="cs-CZ"/>
        </w:rPr>
        <w:br/>
        <w:t xml:space="preserve"> pro Středočeský kraj a hl. m. Praha</w:t>
      </w:r>
      <w:r w:rsidRPr="00ED6435">
        <w:rPr>
          <w:rFonts w:ascii="Arial" w:eastAsia="Times New Roman" w:hAnsi="Arial" w:cs="Arial"/>
          <w:bCs/>
          <w:lang w:eastAsia="cs-CZ"/>
        </w:rPr>
        <w:tab/>
      </w:r>
      <w:r>
        <w:rPr>
          <w:rFonts w:ascii="Arial" w:eastAsia="Times New Roman" w:hAnsi="Arial" w:cs="Arial"/>
          <w:bCs/>
          <w:lang w:eastAsia="cs-CZ"/>
        </w:rPr>
        <w:t xml:space="preserve">jednatel </w:t>
      </w:r>
      <w:r w:rsidR="00970CD1">
        <w:rPr>
          <w:rFonts w:ascii="Arial" w:eastAsia="Times New Roman" w:hAnsi="Arial" w:cs="Arial"/>
          <w:bCs/>
          <w:lang w:eastAsia="cs-CZ"/>
        </w:rPr>
        <w:t>Agroplan, spol. s r.o.</w:t>
      </w:r>
    </w:p>
    <w:p w14:paraId="3D279231" w14:textId="77777777" w:rsidR="00B06557" w:rsidRDefault="00B06557" w:rsidP="00B06557">
      <w:pPr>
        <w:tabs>
          <w:tab w:val="left" w:pos="567"/>
          <w:tab w:val="left" w:pos="5670"/>
        </w:tabs>
        <w:spacing w:after="0" w:line="240" w:lineRule="auto"/>
        <w:rPr>
          <w:rFonts w:ascii="Arial" w:eastAsia="Times New Roman" w:hAnsi="Arial" w:cs="Arial"/>
          <w:bCs/>
          <w:lang w:eastAsia="cs-CZ"/>
        </w:rPr>
      </w:pPr>
    </w:p>
    <w:p w14:paraId="32202430" w14:textId="77777777" w:rsidR="00B06557" w:rsidRDefault="00B06557" w:rsidP="00B06557">
      <w:pPr>
        <w:tabs>
          <w:tab w:val="left" w:pos="567"/>
          <w:tab w:val="left" w:pos="5670"/>
        </w:tabs>
        <w:spacing w:after="0" w:line="240" w:lineRule="auto"/>
        <w:rPr>
          <w:rFonts w:ascii="Arial" w:eastAsia="Times New Roman" w:hAnsi="Arial" w:cs="Arial"/>
          <w:bCs/>
          <w:lang w:eastAsia="cs-CZ"/>
        </w:rPr>
      </w:pPr>
    </w:p>
    <w:p w14:paraId="16191CBB" w14:textId="77018EF1" w:rsidR="00B06557" w:rsidRDefault="00B06557" w:rsidP="00B06557">
      <w:pPr>
        <w:tabs>
          <w:tab w:val="left" w:pos="567"/>
          <w:tab w:val="left" w:pos="5670"/>
        </w:tabs>
        <w:spacing w:after="0" w:line="240" w:lineRule="auto"/>
        <w:rPr>
          <w:rFonts w:ascii="Arial" w:eastAsia="Times New Roman" w:hAnsi="Arial" w:cs="Arial"/>
          <w:bCs/>
          <w:lang w:eastAsia="cs-CZ"/>
        </w:rPr>
      </w:pPr>
      <w:r>
        <w:rPr>
          <w:rFonts w:ascii="Arial" w:eastAsia="Times New Roman" w:hAnsi="Arial" w:cs="Arial"/>
          <w:bCs/>
          <w:lang w:eastAsia="cs-CZ"/>
        </w:rPr>
        <w:t xml:space="preserve">Za správnost: Eva Jelínková </w:t>
      </w:r>
    </w:p>
    <w:p w14:paraId="33EFB074" w14:textId="77777777" w:rsidR="00814857" w:rsidRDefault="00814857" w:rsidP="00B06557">
      <w:pPr>
        <w:tabs>
          <w:tab w:val="left" w:pos="567"/>
          <w:tab w:val="left" w:pos="5670"/>
        </w:tabs>
        <w:spacing w:after="0" w:line="240" w:lineRule="auto"/>
        <w:rPr>
          <w:rFonts w:ascii="Arial" w:eastAsia="Times New Roman" w:hAnsi="Arial" w:cs="Arial"/>
          <w:bCs/>
          <w:lang w:eastAsia="cs-CZ"/>
        </w:rPr>
      </w:pPr>
    </w:p>
    <w:p w14:paraId="137B3ED0" w14:textId="77777777" w:rsidR="00814857" w:rsidRDefault="00814857" w:rsidP="00B06557">
      <w:pPr>
        <w:tabs>
          <w:tab w:val="left" w:pos="567"/>
          <w:tab w:val="left" w:pos="5670"/>
        </w:tabs>
        <w:spacing w:after="0" w:line="240" w:lineRule="auto"/>
        <w:rPr>
          <w:rFonts w:ascii="Arial" w:hAnsi="Arial" w:cs="Arial"/>
          <w:b/>
          <w:i/>
          <w:iCs/>
          <w:caps/>
        </w:rPr>
        <w:sectPr w:rsidR="00814857" w:rsidSect="00CB6F0F">
          <w:headerReference w:type="default" r:id="rId13"/>
          <w:footerReference w:type="default" r:id="rId14"/>
          <w:headerReference w:type="first" r:id="rId15"/>
          <w:pgSz w:w="11907" w:h="16839" w:code="9"/>
          <w:pgMar w:top="1418" w:right="1077" w:bottom="1418" w:left="1077" w:header="709" w:footer="709" w:gutter="0"/>
          <w:cols w:space="708"/>
          <w:titlePg/>
          <w:docGrid w:linePitch="360"/>
        </w:sectPr>
      </w:pPr>
    </w:p>
    <w:tbl>
      <w:tblPr>
        <w:tblW w:w="5160" w:type="pct"/>
        <w:tblCellMar>
          <w:left w:w="70" w:type="dxa"/>
          <w:right w:w="70" w:type="dxa"/>
        </w:tblCellMar>
        <w:tblLook w:val="04A0" w:firstRow="1" w:lastRow="0" w:firstColumn="1" w:lastColumn="0" w:noHBand="0" w:noVBand="1"/>
      </w:tblPr>
      <w:tblGrid>
        <w:gridCol w:w="794"/>
        <w:gridCol w:w="2892"/>
        <w:gridCol w:w="717"/>
        <w:gridCol w:w="717"/>
        <w:gridCol w:w="1159"/>
        <w:gridCol w:w="1121"/>
        <w:gridCol w:w="1121"/>
        <w:gridCol w:w="1544"/>
      </w:tblGrid>
      <w:tr w:rsidR="00814857" w:rsidRPr="00814857" w14:paraId="4219DED7" w14:textId="77777777" w:rsidTr="008A306E">
        <w:trPr>
          <w:trHeight w:val="425"/>
        </w:trPr>
        <w:tc>
          <w:tcPr>
            <w:tcW w:w="3119" w:type="pct"/>
            <w:gridSpan w:val="5"/>
            <w:tcBorders>
              <w:top w:val="nil"/>
              <w:left w:val="nil"/>
              <w:bottom w:val="nil"/>
              <w:right w:val="nil"/>
            </w:tcBorders>
            <w:noWrap/>
            <w:vAlign w:val="center"/>
            <w:hideMark/>
          </w:tcPr>
          <w:p w14:paraId="43F3B2CC" w14:textId="77777777" w:rsidR="00814857" w:rsidRPr="00814857" w:rsidRDefault="00814857" w:rsidP="00814857">
            <w:pPr>
              <w:spacing w:after="0" w:line="240" w:lineRule="auto"/>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lastRenderedPageBreak/>
              <w:t xml:space="preserve">Položkový výkaz činností </w:t>
            </w:r>
            <w:proofErr w:type="gramStart"/>
            <w:r w:rsidRPr="00814857">
              <w:rPr>
                <w:rFonts w:ascii="Arial" w:eastAsia="Times New Roman" w:hAnsi="Arial" w:cs="Arial"/>
                <w:b/>
                <w:bCs/>
                <w:kern w:val="0"/>
                <w:sz w:val="14"/>
                <w:szCs w:val="14"/>
                <w:lang w:eastAsia="cs-CZ"/>
                <w14:ligatures w14:val="none"/>
              </w:rPr>
              <w:t>–  Příloha</w:t>
            </w:r>
            <w:proofErr w:type="gramEnd"/>
            <w:r w:rsidRPr="00814857">
              <w:rPr>
                <w:rFonts w:ascii="Arial" w:eastAsia="Times New Roman" w:hAnsi="Arial" w:cs="Arial"/>
                <w:b/>
                <w:bCs/>
                <w:kern w:val="0"/>
                <w:sz w:val="14"/>
                <w:szCs w:val="14"/>
                <w:lang w:eastAsia="cs-CZ"/>
                <w14:ligatures w14:val="none"/>
              </w:rPr>
              <w:t xml:space="preserve"> k dodatku č.1 </w:t>
            </w:r>
            <w:proofErr w:type="gramStart"/>
            <w:r w:rsidRPr="00814857">
              <w:rPr>
                <w:rFonts w:ascii="Arial" w:eastAsia="Times New Roman" w:hAnsi="Arial" w:cs="Arial"/>
                <w:b/>
                <w:bCs/>
                <w:kern w:val="0"/>
                <w:sz w:val="14"/>
                <w:szCs w:val="14"/>
                <w:lang w:eastAsia="cs-CZ"/>
                <w14:ligatures w14:val="none"/>
              </w:rPr>
              <w:t xml:space="preserve">–  </w:t>
            </w:r>
            <w:proofErr w:type="spellStart"/>
            <w:r w:rsidRPr="00814857">
              <w:rPr>
                <w:rFonts w:ascii="Arial" w:eastAsia="Times New Roman" w:hAnsi="Arial" w:cs="Arial"/>
                <w:b/>
                <w:bCs/>
                <w:kern w:val="0"/>
                <w:sz w:val="14"/>
                <w:szCs w:val="14"/>
                <w:lang w:eastAsia="cs-CZ"/>
                <w14:ligatures w14:val="none"/>
              </w:rPr>
              <w:t>KoPÚ</w:t>
            </w:r>
            <w:proofErr w:type="spellEnd"/>
            <w:proofErr w:type="gramEnd"/>
            <w:r w:rsidRPr="00814857">
              <w:rPr>
                <w:rFonts w:ascii="Arial" w:eastAsia="Times New Roman" w:hAnsi="Arial" w:cs="Arial"/>
                <w:b/>
                <w:bCs/>
                <w:kern w:val="0"/>
                <w:sz w:val="14"/>
                <w:szCs w:val="14"/>
                <w:lang w:eastAsia="cs-CZ"/>
                <w14:ligatures w14:val="none"/>
              </w:rPr>
              <w:t xml:space="preserve"> Srbsko u Karlštejna</w:t>
            </w:r>
          </w:p>
        </w:tc>
        <w:tc>
          <w:tcPr>
            <w:tcW w:w="557" w:type="pct"/>
            <w:tcBorders>
              <w:top w:val="nil"/>
              <w:left w:val="nil"/>
              <w:bottom w:val="nil"/>
              <w:right w:val="nil"/>
            </w:tcBorders>
            <w:noWrap/>
            <w:vAlign w:val="center"/>
            <w:hideMark/>
          </w:tcPr>
          <w:p w14:paraId="771F0F20" w14:textId="77777777" w:rsidR="00814857" w:rsidRPr="00814857" w:rsidRDefault="00814857" w:rsidP="00814857">
            <w:pPr>
              <w:spacing w:after="0" w:line="240" w:lineRule="auto"/>
              <w:rPr>
                <w:rFonts w:ascii="Arial" w:eastAsia="Times New Roman" w:hAnsi="Arial" w:cs="Arial"/>
                <w:b/>
                <w:bCs/>
                <w:kern w:val="0"/>
                <w:sz w:val="14"/>
                <w:szCs w:val="14"/>
                <w:lang w:eastAsia="cs-CZ"/>
                <w14:ligatures w14:val="none"/>
              </w:rPr>
            </w:pPr>
          </w:p>
        </w:tc>
        <w:tc>
          <w:tcPr>
            <w:tcW w:w="557" w:type="pct"/>
            <w:tcBorders>
              <w:top w:val="nil"/>
              <w:left w:val="nil"/>
              <w:bottom w:val="nil"/>
              <w:right w:val="nil"/>
            </w:tcBorders>
            <w:noWrap/>
            <w:vAlign w:val="center"/>
            <w:hideMark/>
          </w:tcPr>
          <w:p w14:paraId="7D9448B7" w14:textId="77777777" w:rsidR="00814857" w:rsidRPr="00814857" w:rsidRDefault="00814857" w:rsidP="00814857">
            <w:pPr>
              <w:spacing w:after="0" w:line="240" w:lineRule="auto"/>
              <w:rPr>
                <w:rFonts w:ascii="Times New Roman" w:eastAsia="Times New Roman" w:hAnsi="Times New Roman" w:cs="Times New Roman"/>
                <w:kern w:val="0"/>
                <w:sz w:val="14"/>
                <w:szCs w:val="14"/>
                <w:lang w:eastAsia="cs-CZ"/>
                <w14:ligatures w14:val="none"/>
              </w:rPr>
            </w:pPr>
          </w:p>
        </w:tc>
        <w:tc>
          <w:tcPr>
            <w:tcW w:w="767" w:type="pct"/>
            <w:tcBorders>
              <w:top w:val="nil"/>
              <w:left w:val="nil"/>
              <w:bottom w:val="nil"/>
              <w:right w:val="nil"/>
            </w:tcBorders>
            <w:noWrap/>
            <w:vAlign w:val="center"/>
            <w:hideMark/>
          </w:tcPr>
          <w:p w14:paraId="3CB68BB1" w14:textId="77777777" w:rsidR="00814857" w:rsidRPr="00814857" w:rsidRDefault="00814857" w:rsidP="00814857">
            <w:pPr>
              <w:spacing w:after="0" w:line="240" w:lineRule="auto"/>
              <w:rPr>
                <w:rFonts w:ascii="Times New Roman" w:eastAsia="Times New Roman" w:hAnsi="Times New Roman" w:cs="Times New Roman"/>
                <w:kern w:val="0"/>
                <w:sz w:val="14"/>
                <w:szCs w:val="14"/>
                <w:lang w:eastAsia="cs-CZ"/>
                <w14:ligatures w14:val="none"/>
              </w:rPr>
            </w:pPr>
          </w:p>
        </w:tc>
      </w:tr>
      <w:tr w:rsidR="00814857" w:rsidRPr="00814857" w14:paraId="326F3782" w14:textId="77777777" w:rsidTr="008A306E">
        <w:trPr>
          <w:trHeight w:val="425"/>
        </w:trPr>
        <w:tc>
          <w:tcPr>
            <w:tcW w:w="394" w:type="pct"/>
            <w:tcBorders>
              <w:top w:val="single" w:sz="8" w:space="0" w:color="auto"/>
              <w:left w:val="single" w:sz="8" w:space="0" w:color="auto"/>
              <w:bottom w:val="single" w:sz="8" w:space="0" w:color="auto"/>
              <w:right w:val="nil"/>
            </w:tcBorders>
            <w:noWrap/>
            <w:hideMark/>
          </w:tcPr>
          <w:p w14:paraId="7586BA44"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w:t>
            </w:r>
          </w:p>
        </w:tc>
        <w:tc>
          <w:tcPr>
            <w:tcW w:w="1437" w:type="pct"/>
            <w:tcBorders>
              <w:top w:val="single" w:sz="8" w:space="0" w:color="auto"/>
              <w:left w:val="nil"/>
              <w:bottom w:val="single" w:sz="8" w:space="0" w:color="auto"/>
              <w:right w:val="single" w:sz="4" w:space="0" w:color="C0C0C0"/>
            </w:tcBorders>
            <w:vAlign w:val="center"/>
            <w:hideMark/>
          </w:tcPr>
          <w:p w14:paraId="4CA4AC94"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proofErr w:type="gramStart"/>
            <w:r w:rsidRPr="00814857">
              <w:rPr>
                <w:rFonts w:ascii="Arial" w:eastAsia="Times New Roman" w:hAnsi="Arial" w:cs="Arial"/>
                <w:b/>
                <w:bCs/>
                <w:kern w:val="0"/>
                <w:sz w:val="14"/>
                <w:szCs w:val="14"/>
                <w:lang w:eastAsia="cs-CZ"/>
                <w14:ligatures w14:val="none"/>
              </w:rPr>
              <w:t>Hlavní  celek</w:t>
            </w:r>
            <w:proofErr w:type="gramEnd"/>
            <w:r w:rsidRPr="00814857">
              <w:rPr>
                <w:rFonts w:ascii="Arial" w:eastAsia="Times New Roman" w:hAnsi="Arial" w:cs="Arial"/>
                <w:b/>
                <w:bCs/>
                <w:kern w:val="0"/>
                <w:sz w:val="14"/>
                <w:szCs w:val="14"/>
                <w:lang w:eastAsia="cs-CZ"/>
                <w14:ligatures w14:val="none"/>
              </w:rPr>
              <w:t xml:space="preserve">  / Dílčí část Hlavního celku</w:t>
            </w:r>
          </w:p>
        </w:tc>
        <w:tc>
          <w:tcPr>
            <w:tcW w:w="356" w:type="pct"/>
            <w:tcBorders>
              <w:top w:val="single" w:sz="8" w:space="0" w:color="auto"/>
              <w:left w:val="nil"/>
              <w:bottom w:val="single" w:sz="8" w:space="0" w:color="auto"/>
              <w:right w:val="single" w:sz="4" w:space="0" w:color="C0C0C0"/>
            </w:tcBorders>
            <w:vAlign w:val="center"/>
            <w:hideMark/>
          </w:tcPr>
          <w:p w14:paraId="647D7691"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Měrná jednotka</w:t>
            </w:r>
          </w:p>
        </w:tc>
        <w:tc>
          <w:tcPr>
            <w:tcW w:w="356" w:type="pct"/>
            <w:tcBorders>
              <w:top w:val="single" w:sz="8" w:space="0" w:color="auto"/>
              <w:left w:val="nil"/>
              <w:bottom w:val="single" w:sz="8" w:space="0" w:color="auto"/>
              <w:right w:val="single" w:sz="4" w:space="0" w:color="C0C0C0"/>
            </w:tcBorders>
            <w:vAlign w:val="center"/>
            <w:hideMark/>
          </w:tcPr>
          <w:p w14:paraId="3C3A797C"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Počet Měrných jednotek</w:t>
            </w:r>
          </w:p>
        </w:tc>
        <w:tc>
          <w:tcPr>
            <w:tcW w:w="576" w:type="pct"/>
            <w:tcBorders>
              <w:top w:val="single" w:sz="8" w:space="0" w:color="auto"/>
              <w:left w:val="nil"/>
              <w:bottom w:val="single" w:sz="8" w:space="0" w:color="auto"/>
              <w:right w:val="single" w:sz="4" w:space="0" w:color="C0C0C0"/>
            </w:tcBorders>
            <w:vAlign w:val="center"/>
            <w:hideMark/>
          </w:tcPr>
          <w:p w14:paraId="2A535799"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xml:space="preserve">Cena za Měrnou jednotku bez </w:t>
            </w:r>
            <w:r w:rsidRPr="00814857">
              <w:rPr>
                <w:rFonts w:ascii="Arial" w:eastAsia="Times New Roman" w:hAnsi="Arial" w:cs="Arial"/>
                <w:b/>
                <w:bCs/>
                <w:kern w:val="0"/>
                <w:sz w:val="14"/>
                <w:szCs w:val="14"/>
                <w:lang w:eastAsia="cs-CZ"/>
                <w14:ligatures w14:val="none"/>
              </w:rPr>
              <w:br/>
              <w:t>DPH v Kč 10)</w:t>
            </w:r>
          </w:p>
        </w:tc>
        <w:tc>
          <w:tcPr>
            <w:tcW w:w="557" w:type="pct"/>
            <w:tcBorders>
              <w:top w:val="single" w:sz="8" w:space="0" w:color="auto"/>
              <w:left w:val="nil"/>
              <w:bottom w:val="single" w:sz="8" w:space="0" w:color="auto"/>
              <w:right w:val="single" w:sz="4" w:space="0" w:color="C0C0C0"/>
            </w:tcBorders>
            <w:vAlign w:val="center"/>
            <w:hideMark/>
          </w:tcPr>
          <w:p w14:paraId="5A546258"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Cena bez DPH</w:t>
            </w:r>
            <w:r w:rsidRPr="00814857">
              <w:rPr>
                <w:rFonts w:ascii="Arial" w:eastAsia="Times New Roman" w:hAnsi="Arial" w:cs="Arial"/>
                <w:b/>
                <w:bCs/>
                <w:kern w:val="0"/>
                <w:sz w:val="14"/>
                <w:szCs w:val="14"/>
                <w:lang w:eastAsia="cs-CZ"/>
                <w14:ligatures w14:val="none"/>
              </w:rPr>
              <w:br/>
              <w:t>v Kč 10)</w:t>
            </w:r>
          </w:p>
        </w:tc>
        <w:tc>
          <w:tcPr>
            <w:tcW w:w="557" w:type="pct"/>
            <w:tcBorders>
              <w:top w:val="single" w:sz="8" w:space="0" w:color="auto"/>
              <w:left w:val="nil"/>
              <w:bottom w:val="single" w:sz="8" w:space="0" w:color="auto"/>
              <w:right w:val="nil"/>
            </w:tcBorders>
            <w:vAlign w:val="center"/>
            <w:hideMark/>
          </w:tcPr>
          <w:p w14:paraId="724DBB08"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Cena vč. DPH 10)</w:t>
            </w:r>
          </w:p>
        </w:tc>
        <w:tc>
          <w:tcPr>
            <w:tcW w:w="767" w:type="pct"/>
            <w:tcBorders>
              <w:top w:val="single" w:sz="8" w:space="0" w:color="auto"/>
              <w:left w:val="single" w:sz="4" w:space="0" w:color="C0C0C0"/>
              <w:bottom w:val="single" w:sz="8" w:space="0" w:color="auto"/>
              <w:right w:val="single" w:sz="8" w:space="0" w:color="auto"/>
            </w:tcBorders>
            <w:vAlign w:val="center"/>
            <w:hideMark/>
          </w:tcPr>
          <w:p w14:paraId="2B0D25C8"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Termín předání k akceptačnímu řízení</w:t>
            </w:r>
          </w:p>
        </w:tc>
      </w:tr>
      <w:tr w:rsidR="00814857" w:rsidRPr="00814857" w14:paraId="0555E8B0" w14:textId="77777777" w:rsidTr="008A306E">
        <w:trPr>
          <w:trHeight w:val="425"/>
        </w:trPr>
        <w:tc>
          <w:tcPr>
            <w:tcW w:w="394" w:type="pct"/>
            <w:tcBorders>
              <w:top w:val="nil"/>
              <w:left w:val="single" w:sz="8" w:space="0" w:color="auto"/>
              <w:bottom w:val="nil"/>
              <w:right w:val="single" w:sz="4" w:space="0" w:color="C0C0C0"/>
            </w:tcBorders>
            <w:noWrap/>
            <w:vAlign w:val="center"/>
            <w:hideMark/>
          </w:tcPr>
          <w:p w14:paraId="6FB14580"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6.2</w:t>
            </w:r>
          </w:p>
        </w:tc>
        <w:tc>
          <w:tcPr>
            <w:tcW w:w="1437" w:type="pct"/>
            <w:tcBorders>
              <w:top w:val="nil"/>
              <w:left w:val="nil"/>
              <w:bottom w:val="nil"/>
              <w:right w:val="nil"/>
            </w:tcBorders>
            <w:vAlign w:val="center"/>
            <w:hideMark/>
          </w:tcPr>
          <w:p w14:paraId="7EC42014"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Hlavní celek 1 „Přípravné práce“</w:t>
            </w:r>
          </w:p>
        </w:tc>
        <w:tc>
          <w:tcPr>
            <w:tcW w:w="356" w:type="pct"/>
            <w:tcBorders>
              <w:top w:val="nil"/>
              <w:left w:val="nil"/>
              <w:bottom w:val="nil"/>
              <w:right w:val="nil"/>
            </w:tcBorders>
            <w:noWrap/>
            <w:vAlign w:val="center"/>
            <w:hideMark/>
          </w:tcPr>
          <w:p w14:paraId="450FA4B7"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356" w:type="pct"/>
            <w:tcBorders>
              <w:top w:val="nil"/>
              <w:left w:val="nil"/>
              <w:bottom w:val="nil"/>
              <w:right w:val="nil"/>
            </w:tcBorders>
            <w:noWrap/>
            <w:vAlign w:val="center"/>
            <w:hideMark/>
          </w:tcPr>
          <w:p w14:paraId="042EC74B"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576" w:type="pct"/>
            <w:tcBorders>
              <w:top w:val="nil"/>
              <w:left w:val="nil"/>
              <w:bottom w:val="nil"/>
              <w:right w:val="nil"/>
            </w:tcBorders>
            <w:noWrap/>
            <w:vAlign w:val="center"/>
            <w:hideMark/>
          </w:tcPr>
          <w:p w14:paraId="11A02E50"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557" w:type="pct"/>
            <w:tcBorders>
              <w:top w:val="nil"/>
              <w:left w:val="nil"/>
              <w:bottom w:val="nil"/>
              <w:right w:val="nil"/>
            </w:tcBorders>
            <w:noWrap/>
            <w:vAlign w:val="center"/>
            <w:hideMark/>
          </w:tcPr>
          <w:p w14:paraId="491D7107"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557" w:type="pct"/>
            <w:tcBorders>
              <w:top w:val="nil"/>
              <w:left w:val="nil"/>
              <w:bottom w:val="single" w:sz="8" w:space="0" w:color="auto"/>
              <w:right w:val="nil"/>
            </w:tcBorders>
            <w:noWrap/>
            <w:vAlign w:val="center"/>
            <w:hideMark/>
          </w:tcPr>
          <w:p w14:paraId="0985FBB4"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767" w:type="pct"/>
            <w:tcBorders>
              <w:top w:val="nil"/>
              <w:left w:val="nil"/>
              <w:bottom w:val="nil"/>
              <w:right w:val="single" w:sz="8" w:space="0" w:color="auto"/>
            </w:tcBorders>
            <w:noWrap/>
            <w:vAlign w:val="center"/>
            <w:hideMark/>
          </w:tcPr>
          <w:p w14:paraId="7415D9EA"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r>
      <w:tr w:rsidR="00814857" w:rsidRPr="00814857" w14:paraId="444D6BA3" w14:textId="77777777" w:rsidTr="008A306E">
        <w:trPr>
          <w:trHeight w:val="425"/>
        </w:trPr>
        <w:tc>
          <w:tcPr>
            <w:tcW w:w="394" w:type="pct"/>
            <w:tcBorders>
              <w:top w:val="single" w:sz="8" w:space="0" w:color="auto"/>
              <w:left w:val="single" w:sz="8" w:space="0" w:color="auto"/>
              <w:bottom w:val="nil"/>
              <w:right w:val="single" w:sz="4" w:space="0" w:color="auto"/>
            </w:tcBorders>
            <w:noWrap/>
            <w:vAlign w:val="center"/>
            <w:hideMark/>
          </w:tcPr>
          <w:p w14:paraId="4BCC5305"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6.2.1</w:t>
            </w:r>
          </w:p>
        </w:tc>
        <w:tc>
          <w:tcPr>
            <w:tcW w:w="1437" w:type="pct"/>
            <w:tcBorders>
              <w:top w:val="single" w:sz="8" w:space="0" w:color="auto"/>
              <w:left w:val="nil"/>
              <w:bottom w:val="single" w:sz="4" w:space="0" w:color="auto"/>
              <w:right w:val="single" w:sz="4" w:space="0" w:color="auto"/>
            </w:tcBorders>
            <w:vAlign w:val="center"/>
            <w:hideMark/>
          </w:tcPr>
          <w:p w14:paraId="7899D1A9"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Revize stávajícího bodového pole </w:t>
            </w:r>
          </w:p>
        </w:tc>
        <w:tc>
          <w:tcPr>
            <w:tcW w:w="356" w:type="pct"/>
            <w:tcBorders>
              <w:top w:val="single" w:sz="8" w:space="0" w:color="auto"/>
              <w:left w:val="nil"/>
              <w:bottom w:val="single" w:sz="4" w:space="0" w:color="auto"/>
              <w:right w:val="nil"/>
            </w:tcBorders>
            <w:noWrap/>
            <w:vAlign w:val="center"/>
            <w:hideMark/>
          </w:tcPr>
          <w:p w14:paraId="400D4159"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 bod</w:t>
            </w:r>
          </w:p>
        </w:tc>
        <w:tc>
          <w:tcPr>
            <w:tcW w:w="356" w:type="pct"/>
            <w:tcBorders>
              <w:top w:val="single" w:sz="8" w:space="0" w:color="auto"/>
              <w:left w:val="single" w:sz="4" w:space="0" w:color="auto"/>
              <w:bottom w:val="single" w:sz="4" w:space="0" w:color="auto"/>
              <w:right w:val="single" w:sz="4" w:space="0" w:color="auto"/>
            </w:tcBorders>
            <w:noWrap/>
            <w:vAlign w:val="center"/>
            <w:hideMark/>
          </w:tcPr>
          <w:p w14:paraId="5790BE09"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5</w:t>
            </w:r>
          </w:p>
        </w:tc>
        <w:tc>
          <w:tcPr>
            <w:tcW w:w="576" w:type="pct"/>
            <w:tcBorders>
              <w:top w:val="single" w:sz="8" w:space="0" w:color="auto"/>
              <w:left w:val="nil"/>
              <w:bottom w:val="single" w:sz="4" w:space="0" w:color="auto"/>
              <w:right w:val="nil"/>
            </w:tcBorders>
            <w:noWrap/>
            <w:vAlign w:val="center"/>
            <w:hideMark/>
          </w:tcPr>
          <w:p w14:paraId="66D73CC7"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500,00</w:t>
            </w:r>
          </w:p>
        </w:tc>
        <w:tc>
          <w:tcPr>
            <w:tcW w:w="557" w:type="pct"/>
            <w:tcBorders>
              <w:top w:val="single" w:sz="8" w:space="0" w:color="auto"/>
              <w:left w:val="nil"/>
              <w:bottom w:val="single" w:sz="4" w:space="0" w:color="auto"/>
              <w:right w:val="single" w:sz="4" w:space="0" w:color="auto"/>
            </w:tcBorders>
            <w:noWrap/>
            <w:vAlign w:val="center"/>
            <w:hideMark/>
          </w:tcPr>
          <w:p w14:paraId="6A439281"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2 500,00</w:t>
            </w:r>
          </w:p>
        </w:tc>
        <w:tc>
          <w:tcPr>
            <w:tcW w:w="557" w:type="pct"/>
            <w:tcBorders>
              <w:top w:val="nil"/>
              <w:left w:val="nil"/>
              <w:bottom w:val="single" w:sz="4" w:space="0" w:color="auto"/>
              <w:right w:val="single" w:sz="4" w:space="0" w:color="auto"/>
            </w:tcBorders>
            <w:noWrap/>
            <w:vAlign w:val="center"/>
            <w:hideMark/>
          </w:tcPr>
          <w:p w14:paraId="3D585480"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3 025,00</w:t>
            </w:r>
          </w:p>
        </w:tc>
        <w:tc>
          <w:tcPr>
            <w:tcW w:w="767" w:type="pct"/>
            <w:tcBorders>
              <w:top w:val="single" w:sz="8" w:space="0" w:color="auto"/>
              <w:left w:val="nil"/>
              <w:bottom w:val="nil"/>
              <w:right w:val="single" w:sz="8" w:space="0" w:color="auto"/>
            </w:tcBorders>
            <w:noWrap/>
            <w:vAlign w:val="center"/>
            <w:hideMark/>
          </w:tcPr>
          <w:p w14:paraId="00AE9316"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30.11.2025 4)</w:t>
            </w:r>
          </w:p>
        </w:tc>
      </w:tr>
      <w:tr w:rsidR="00814857" w:rsidRPr="00814857" w14:paraId="7C85134E" w14:textId="77777777" w:rsidTr="008A306E">
        <w:trPr>
          <w:trHeight w:val="425"/>
        </w:trPr>
        <w:tc>
          <w:tcPr>
            <w:tcW w:w="394" w:type="pct"/>
            <w:vMerge w:val="restart"/>
            <w:tcBorders>
              <w:top w:val="single" w:sz="4" w:space="0" w:color="auto"/>
              <w:left w:val="single" w:sz="8" w:space="0" w:color="auto"/>
              <w:bottom w:val="single" w:sz="4" w:space="0" w:color="000000"/>
              <w:right w:val="single" w:sz="4" w:space="0" w:color="auto"/>
            </w:tcBorders>
            <w:noWrap/>
            <w:vAlign w:val="center"/>
            <w:hideMark/>
          </w:tcPr>
          <w:p w14:paraId="69273257"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6.2.2</w:t>
            </w:r>
          </w:p>
        </w:tc>
        <w:tc>
          <w:tcPr>
            <w:tcW w:w="1437" w:type="pct"/>
            <w:tcBorders>
              <w:top w:val="nil"/>
              <w:left w:val="nil"/>
              <w:bottom w:val="single" w:sz="4" w:space="0" w:color="auto"/>
              <w:right w:val="single" w:sz="4" w:space="0" w:color="auto"/>
            </w:tcBorders>
            <w:vAlign w:val="center"/>
            <w:hideMark/>
          </w:tcPr>
          <w:p w14:paraId="1FC32F04"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Podrobné měření polohopisu v obvodu </w:t>
            </w:r>
            <w:proofErr w:type="spellStart"/>
            <w:r w:rsidRPr="00814857">
              <w:rPr>
                <w:rFonts w:ascii="Arial" w:eastAsia="Times New Roman" w:hAnsi="Arial" w:cs="Arial"/>
                <w:kern w:val="0"/>
                <w:sz w:val="14"/>
                <w:szCs w:val="14"/>
                <w:lang w:eastAsia="cs-CZ"/>
                <w14:ligatures w14:val="none"/>
              </w:rPr>
              <w:t>KoPÚ</w:t>
            </w:r>
            <w:proofErr w:type="spellEnd"/>
            <w:r w:rsidRPr="00814857">
              <w:rPr>
                <w:rFonts w:ascii="Arial" w:eastAsia="Times New Roman" w:hAnsi="Arial" w:cs="Arial"/>
                <w:kern w:val="0"/>
                <w:sz w:val="14"/>
                <w:szCs w:val="14"/>
                <w:lang w:eastAsia="cs-CZ"/>
                <w14:ligatures w14:val="none"/>
              </w:rPr>
              <w:t xml:space="preserve"> mimo trvalé porosty </w:t>
            </w:r>
          </w:p>
        </w:tc>
        <w:tc>
          <w:tcPr>
            <w:tcW w:w="356" w:type="pct"/>
            <w:tcBorders>
              <w:top w:val="nil"/>
              <w:left w:val="nil"/>
              <w:bottom w:val="single" w:sz="4" w:space="0" w:color="auto"/>
              <w:right w:val="single" w:sz="4" w:space="0" w:color="auto"/>
            </w:tcBorders>
            <w:noWrap/>
            <w:vAlign w:val="center"/>
            <w:hideMark/>
          </w:tcPr>
          <w:p w14:paraId="1DEF6626"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ha</w:t>
            </w:r>
          </w:p>
        </w:tc>
        <w:tc>
          <w:tcPr>
            <w:tcW w:w="356" w:type="pct"/>
            <w:tcBorders>
              <w:top w:val="nil"/>
              <w:left w:val="nil"/>
              <w:bottom w:val="single" w:sz="4" w:space="0" w:color="auto"/>
              <w:right w:val="single" w:sz="4" w:space="0" w:color="auto"/>
            </w:tcBorders>
            <w:noWrap/>
            <w:vAlign w:val="center"/>
            <w:hideMark/>
          </w:tcPr>
          <w:p w14:paraId="042E9467"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345</w:t>
            </w:r>
          </w:p>
        </w:tc>
        <w:tc>
          <w:tcPr>
            <w:tcW w:w="576" w:type="pct"/>
            <w:tcBorders>
              <w:top w:val="nil"/>
              <w:left w:val="nil"/>
              <w:bottom w:val="single" w:sz="4" w:space="0" w:color="auto"/>
              <w:right w:val="nil"/>
            </w:tcBorders>
            <w:noWrap/>
            <w:vAlign w:val="center"/>
            <w:hideMark/>
          </w:tcPr>
          <w:p w14:paraId="09FFE9AB"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950,00</w:t>
            </w:r>
          </w:p>
        </w:tc>
        <w:tc>
          <w:tcPr>
            <w:tcW w:w="557" w:type="pct"/>
            <w:tcBorders>
              <w:top w:val="nil"/>
              <w:left w:val="nil"/>
              <w:bottom w:val="single" w:sz="4" w:space="0" w:color="auto"/>
              <w:right w:val="single" w:sz="4" w:space="0" w:color="auto"/>
            </w:tcBorders>
            <w:noWrap/>
            <w:vAlign w:val="center"/>
            <w:hideMark/>
          </w:tcPr>
          <w:p w14:paraId="39B40C14"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327 750,00</w:t>
            </w:r>
          </w:p>
        </w:tc>
        <w:tc>
          <w:tcPr>
            <w:tcW w:w="557" w:type="pct"/>
            <w:tcBorders>
              <w:top w:val="nil"/>
              <w:left w:val="nil"/>
              <w:bottom w:val="single" w:sz="4" w:space="0" w:color="auto"/>
              <w:right w:val="single" w:sz="4" w:space="0" w:color="auto"/>
            </w:tcBorders>
            <w:noWrap/>
            <w:vAlign w:val="center"/>
            <w:hideMark/>
          </w:tcPr>
          <w:p w14:paraId="4B4035A1"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396 577,50</w:t>
            </w:r>
          </w:p>
        </w:tc>
        <w:tc>
          <w:tcPr>
            <w:tcW w:w="767" w:type="pct"/>
            <w:vMerge w:val="restart"/>
            <w:tcBorders>
              <w:top w:val="single" w:sz="4" w:space="0" w:color="auto"/>
              <w:left w:val="nil"/>
              <w:bottom w:val="single" w:sz="4" w:space="0" w:color="000000"/>
              <w:right w:val="single" w:sz="8" w:space="0" w:color="auto"/>
            </w:tcBorders>
            <w:noWrap/>
            <w:vAlign w:val="center"/>
            <w:hideMark/>
          </w:tcPr>
          <w:p w14:paraId="79563D92"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31.01.2026 4)</w:t>
            </w:r>
          </w:p>
        </w:tc>
      </w:tr>
      <w:tr w:rsidR="00814857" w:rsidRPr="00814857" w14:paraId="24467779" w14:textId="77777777" w:rsidTr="008A306E">
        <w:trPr>
          <w:trHeight w:val="425"/>
        </w:trPr>
        <w:tc>
          <w:tcPr>
            <w:tcW w:w="394" w:type="pct"/>
            <w:vMerge/>
            <w:tcBorders>
              <w:top w:val="single" w:sz="4" w:space="0" w:color="auto"/>
              <w:left w:val="single" w:sz="8" w:space="0" w:color="auto"/>
              <w:bottom w:val="single" w:sz="4" w:space="0" w:color="000000"/>
              <w:right w:val="single" w:sz="4" w:space="0" w:color="auto"/>
            </w:tcBorders>
            <w:vAlign w:val="center"/>
            <w:hideMark/>
          </w:tcPr>
          <w:p w14:paraId="18428E8D"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p>
        </w:tc>
        <w:tc>
          <w:tcPr>
            <w:tcW w:w="1437" w:type="pct"/>
            <w:tcBorders>
              <w:top w:val="nil"/>
              <w:left w:val="nil"/>
              <w:bottom w:val="single" w:sz="4" w:space="0" w:color="auto"/>
              <w:right w:val="single" w:sz="4" w:space="0" w:color="auto"/>
            </w:tcBorders>
            <w:vAlign w:val="center"/>
            <w:hideMark/>
          </w:tcPr>
          <w:p w14:paraId="4C636A66"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Podrobné měření polohopisu v obvodu </w:t>
            </w:r>
            <w:proofErr w:type="spellStart"/>
            <w:r w:rsidRPr="00814857">
              <w:rPr>
                <w:rFonts w:ascii="Arial" w:eastAsia="Times New Roman" w:hAnsi="Arial" w:cs="Arial"/>
                <w:kern w:val="0"/>
                <w:sz w:val="14"/>
                <w:szCs w:val="14"/>
                <w:lang w:eastAsia="cs-CZ"/>
                <w14:ligatures w14:val="none"/>
              </w:rPr>
              <w:t>KoPÚ</w:t>
            </w:r>
            <w:proofErr w:type="spellEnd"/>
            <w:r w:rsidRPr="00814857">
              <w:rPr>
                <w:rFonts w:ascii="Arial" w:eastAsia="Times New Roman" w:hAnsi="Arial" w:cs="Arial"/>
                <w:kern w:val="0"/>
                <w:sz w:val="14"/>
                <w:szCs w:val="14"/>
                <w:lang w:eastAsia="cs-CZ"/>
                <w14:ligatures w14:val="none"/>
              </w:rPr>
              <w:t xml:space="preserve"> v trvalých porostech </w:t>
            </w:r>
          </w:p>
        </w:tc>
        <w:tc>
          <w:tcPr>
            <w:tcW w:w="356" w:type="pct"/>
            <w:tcBorders>
              <w:top w:val="nil"/>
              <w:left w:val="nil"/>
              <w:bottom w:val="single" w:sz="4" w:space="0" w:color="auto"/>
              <w:right w:val="single" w:sz="4" w:space="0" w:color="auto"/>
            </w:tcBorders>
            <w:noWrap/>
            <w:vAlign w:val="center"/>
            <w:hideMark/>
          </w:tcPr>
          <w:p w14:paraId="1CF5A738"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ha</w:t>
            </w:r>
          </w:p>
        </w:tc>
        <w:tc>
          <w:tcPr>
            <w:tcW w:w="356" w:type="pct"/>
            <w:tcBorders>
              <w:top w:val="nil"/>
              <w:left w:val="nil"/>
              <w:bottom w:val="nil"/>
              <w:right w:val="single" w:sz="4" w:space="0" w:color="auto"/>
            </w:tcBorders>
            <w:noWrap/>
            <w:vAlign w:val="center"/>
            <w:hideMark/>
          </w:tcPr>
          <w:p w14:paraId="171CD2DB"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277</w:t>
            </w:r>
          </w:p>
        </w:tc>
        <w:tc>
          <w:tcPr>
            <w:tcW w:w="576" w:type="pct"/>
            <w:tcBorders>
              <w:top w:val="nil"/>
              <w:left w:val="nil"/>
              <w:bottom w:val="single" w:sz="4" w:space="0" w:color="auto"/>
              <w:right w:val="nil"/>
            </w:tcBorders>
            <w:noWrap/>
            <w:vAlign w:val="center"/>
            <w:hideMark/>
          </w:tcPr>
          <w:p w14:paraId="47D1E849"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950,00</w:t>
            </w:r>
          </w:p>
        </w:tc>
        <w:tc>
          <w:tcPr>
            <w:tcW w:w="557" w:type="pct"/>
            <w:tcBorders>
              <w:top w:val="nil"/>
              <w:left w:val="nil"/>
              <w:bottom w:val="nil"/>
              <w:right w:val="nil"/>
            </w:tcBorders>
            <w:noWrap/>
            <w:vAlign w:val="center"/>
            <w:hideMark/>
          </w:tcPr>
          <w:p w14:paraId="5AC9125B"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263 150,00</w:t>
            </w:r>
          </w:p>
        </w:tc>
        <w:tc>
          <w:tcPr>
            <w:tcW w:w="557" w:type="pct"/>
            <w:tcBorders>
              <w:top w:val="nil"/>
              <w:left w:val="single" w:sz="4" w:space="0" w:color="auto"/>
              <w:bottom w:val="single" w:sz="4" w:space="0" w:color="auto"/>
              <w:right w:val="single" w:sz="4" w:space="0" w:color="auto"/>
            </w:tcBorders>
            <w:noWrap/>
            <w:vAlign w:val="center"/>
            <w:hideMark/>
          </w:tcPr>
          <w:p w14:paraId="6ED22517"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318 411,50</w:t>
            </w:r>
          </w:p>
        </w:tc>
        <w:tc>
          <w:tcPr>
            <w:tcW w:w="767" w:type="pct"/>
            <w:vMerge/>
            <w:tcBorders>
              <w:top w:val="single" w:sz="4" w:space="0" w:color="auto"/>
              <w:left w:val="nil"/>
              <w:bottom w:val="single" w:sz="4" w:space="0" w:color="000000"/>
              <w:right w:val="single" w:sz="8" w:space="0" w:color="auto"/>
            </w:tcBorders>
            <w:vAlign w:val="center"/>
            <w:hideMark/>
          </w:tcPr>
          <w:p w14:paraId="0EE5E31D"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p>
        </w:tc>
      </w:tr>
      <w:tr w:rsidR="00814857" w:rsidRPr="00814857" w14:paraId="2CC75DC4" w14:textId="77777777" w:rsidTr="008A306E">
        <w:trPr>
          <w:trHeight w:val="425"/>
        </w:trPr>
        <w:tc>
          <w:tcPr>
            <w:tcW w:w="394" w:type="pct"/>
            <w:tcBorders>
              <w:top w:val="nil"/>
              <w:left w:val="single" w:sz="8" w:space="0" w:color="auto"/>
              <w:bottom w:val="nil"/>
              <w:right w:val="single" w:sz="4" w:space="0" w:color="auto"/>
            </w:tcBorders>
            <w:noWrap/>
            <w:vAlign w:val="center"/>
            <w:hideMark/>
          </w:tcPr>
          <w:p w14:paraId="3E622FAE"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6.2.4</w:t>
            </w:r>
          </w:p>
        </w:tc>
        <w:tc>
          <w:tcPr>
            <w:tcW w:w="1437" w:type="pct"/>
            <w:tcBorders>
              <w:top w:val="nil"/>
              <w:left w:val="nil"/>
              <w:bottom w:val="nil"/>
              <w:right w:val="single" w:sz="4" w:space="0" w:color="auto"/>
            </w:tcBorders>
            <w:vAlign w:val="center"/>
            <w:hideMark/>
          </w:tcPr>
          <w:p w14:paraId="57CBEE11"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Zjišťování hranic obvodu </w:t>
            </w:r>
            <w:proofErr w:type="spellStart"/>
            <w:r w:rsidRPr="00814857">
              <w:rPr>
                <w:rFonts w:ascii="Arial" w:eastAsia="Times New Roman" w:hAnsi="Arial" w:cs="Arial"/>
                <w:kern w:val="0"/>
                <w:sz w:val="14"/>
                <w:szCs w:val="14"/>
                <w:lang w:eastAsia="cs-CZ"/>
                <w14:ligatures w14:val="none"/>
              </w:rPr>
              <w:t>KoPÚ</w:t>
            </w:r>
            <w:proofErr w:type="spellEnd"/>
            <w:r w:rsidRPr="00814857">
              <w:rPr>
                <w:rFonts w:ascii="Arial" w:eastAsia="Times New Roman" w:hAnsi="Arial" w:cs="Arial"/>
                <w:kern w:val="0"/>
                <w:sz w:val="14"/>
                <w:szCs w:val="14"/>
                <w:lang w:eastAsia="cs-CZ"/>
                <w14:ligatures w14:val="none"/>
              </w:rPr>
              <w:t xml:space="preserve">, geometrické plány pro stanovení obvodu </w:t>
            </w:r>
            <w:proofErr w:type="spellStart"/>
            <w:r w:rsidRPr="00814857">
              <w:rPr>
                <w:rFonts w:ascii="Arial" w:eastAsia="Times New Roman" w:hAnsi="Arial" w:cs="Arial"/>
                <w:kern w:val="0"/>
                <w:sz w:val="14"/>
                <w:szCs w:val="14"/>
                <w:lang w:eastAsia="cs-CZ"/>
                <w14:ligatures w14:val="none"/>
              </w:rPr>
              <w:t>KoPÚ</w:t>
            </w:r>
            <w:proofErr w:type="spellEnd"/>
            <w:r w:rsidRPr="00814857">
              <w:rPr>
                <w:rFonts w:ascii="Arial" w:eastAsia="Times New Roman" w:hAnsi="Arial" w:cs="Arial"/>
                <w:kern w:val="0"/>
                <w:sz w:val="14"/>
                <w:szCs w:val="14"/>
                <w:lang w:eastAsia="cs-CZ"/>
                <w14:ligatures w14:val="none"/>
              </w:rPr>
              <w:t>, předepsaná stabilizace dle vyhlášky č. 357/2013 Sb.</w:t>
            </w:r>
          </w:p>
        </w:tc>
        <w:tc>
          <w:tcPr>
            <w:tcW w:w="356" w:type="pct"/>
            <w:tcBorders>
              <w:top w:val="nil"/>
              <w:left w:val="nil"/>
              <w:bottom w:val="nil"/>
              <w:right w:val="single" w:sz="4" w:space="0" w:color="auto"/>
            </w:tcBorders>
            <w:vAlign w:val="center"/>
            <w:hideMark/>
          </w:tcPr>
          <w:p w14:paraId="4578E36F"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 100 </w:t>
            </w:r>
            <w:proofErr w:type="spellStart"/>
            <w:r w:rsidRPr="00814857">
              <w:rPr>
                <w:rFonts w:ascii="Arial" w:eastAsia="Times New Roman" w:hAnsi="Arial" w:cs="Arial"/>
                <w:kern w:val="0"/>
                <w:sz w:val="14"/>
                <w:szCs w:val="14"/>
                <w:lang w:eastAsia="cs-CZ"/>
                <w14:ligatures w14:val="none"/>
              </w:rPr>
              <w:t>bm</w:t>
            </w:r>
            <w:proofErr w:type="spellEnd"/>
          </w:p>
        </w:tc>
        <w:tc>
          <w:tcPr>
            <w:tcW w:w="356" w:type="pct"/>
            <w:tcBorders>
              <w:top w:val="single" w:sz="4" w:space="0" w:color="auto"/>
              <w:left w:val="nil"/>
              <w:bottom w:val="nil"/>
              <w:right w:val="single" w:sz="4" w:space="0" w:color="auto"/>
            </w:tcBorders>
            <w:noWrap/>
            <w:vAlign w:val="center"/>
            <w:hideMark/>
          </w:tcPr>
          <w:p w14:paraId="49B9EA52"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206</w:t>
            </w:r>
          </w:p>
        </w:tc>
        <w:tc>
          <w:tcPr>
            <w:tcW w:w="576" w:type="pct"/>
            <w:tcBorders>
              <w:top w:val="nil"/>
              <w:left w:val="nil"/>
              <w:bottom w:val="nil"/>
              <w:right w:val="nil"/>
            </w:tcBorders>
            <w:noWrap/>
            <w:vAlign w:val="center"/>
            <w:hideMark/>
          </w:tcPr>
          <w:p w14:paraId="7C5F3330"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2 500,00</w:t>
            </w:r>
          </w:p>
        </w:tc>
        <w:tc>
          <w:tcPr>
            <w:tcW w:w="557" w:type="pct"/>
            <w:tcBorders>
              <w:top w:val="single" w:sz="4" w:space="0" w:color="auto"/>
              <w:left w:val="nil"/>
              <w:bottom w:val="single" w:sz="4" w:space="0" w:color="auto"/>
              <w:right w:val="single" w:sz="4" w:space="0" w:color="auto"/>
            </w:tcBorders>
            <w:noWrap/>
            <w:vAlign w:val="center"/>
            <w:hideMark/>
          </w:tcPr>
          <w:p w14:paraId="6B3BABC0"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515 000,00</w:t>
            </w:r>
          </w:p>
        </w:tc>
        <w:tc>
          <w:tcPr>
            <w:tcW w:w="557" w:type="pct"/>
            <w:tcBorders>
              <w:top w:val="nil"/>
              <w:left w:val="nil"/>
              <w:bottom w:val="single" w:sz="4" w:space="0" w:color="auto"/>
              <w:right w:val="nil"/>
            </w:tcBorders>
            <w:noWrap/>
            <w:vAlign w:val="center"/>
            <w:hideMark/>
          </w:tcPr>
          <w:p w14:paraId="6B38D391"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623 150,00</w:t>
            </w:r>
          </w:p>
        </w:tc>
        <w:tc>
          <w:tcPr>
            <w:tcW w:w="767" w:type="pct"/>
            <w:tcBorders>
              <w:top w:val="nil"/>
              <w:left w:val="single" w:sz="4" w:space="0" w:color="auto"/>
              <w:bottom w:val="single" w:sz="4" w:space="0" w:color="auto"/>
              <w:right w:val="single" w:sz="8" w:space="0" w:color="auto"/>
            </w:tcBorders>
            <w:noWrap/>
            <w:vAlign w:val="center"/>
            <w:hideMark/>
          </w:tcPr>
          <w:p w14:paraId="7E195463"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30.07.2026 4)</w:t>
            </w:r>
          </w:p>
        </w:tc>
      </w:tr>
      <w:tr w:rsidR="00814857" w:rsidRPr="00814857" w14:paraId="0C3AE382" w14:textId="77777777" w:rsidTr="008A306E">
        <w:trPr>
          <w:trHeight w:val="425"/>
        </w:trPr>
        <w:tc>
          <w:tcPr>
            <w:tcW w:w="394" w:type="pct"/>
            <w:tcBorders>
              <w:top w:val="single" w:sz="4" w:space="0" w:color="auto"/>
              <w:left w:val="single" w:sz="8" w:space="0" w:color="auto"/>
              <w:bottom w:val="nil"/>
              <w:right w:val="single" w:sz="4" w:space="0" w:color="auto"/>
            </w:tcBorders>
            <w:noWrap/>
            <w:vAlign w:val="center"/>
            <w:hideMark/>
          </w:tcPr>
          <w:p w14:paraId="7764EF28"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6.2.5</w:t>
            </w:r>
          </w:p>
        </w:tc>
        <w:tc>
          <w:tcPr>
            <w:tcW w:w="1437" w:type="pct"/>
            <w:tcBorders>
              <w:top w:val="single" w:sz="4" w:space="0" w:color="auto"/>
              <w:left w:val="nil"/>
              <w:bottom w:val="single" w:sz="4" w:space="0" w:color="auto"/>
              <w:right w:val="single" w:sz="4" w:space="0" w:color="auto"/>
            </w:tcBorders>
            <w:vAlign w:val="center"/>
            <w:hideMark/>
          </w:tcPr>
          <w:p w14:paraId="7637D241"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Zjišťování hranic pozemků neřešených dle § 2 Zákona </w:t>
            </w:r>
          </w:p>
        </w:tc>
        <w:tc>
          <w:tcPr>
            <w:tcW w:w="356" w:type="pct"/>
            <w:tcBorders>
              <w:top w:val="single" w:sz="4" w:space="0" w:color="auto"/>
              <w:left w:val="nil"/>
              <w:bottom w:val="nil"/>
              <w:right w:val="single" w:sz="4" w:space="0" w:color="auto"/>
            </w:tcBorders>
            <w:vAlign w:val="center"/>
            <w:hideMark/>
          </w:tcPr>
          <w:p w14:paraId="568A0A36"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 100 </w:t>
            </w:r>
            <w:proofErr w:type="spellStart"/>
            <w:r w:rsidRPr="00814857">
              <w:rPr>
                <w:rFonts w:ascii="Arial" w:eastAsia="Times New Roman" w:hAnsi="Arial" w:cs="Arial"/>
                <w:kern w:val="0"/>
                <w:sz w:val="14"/>
                <w:szCs w:val="14"/>
                <w:lang w:eastAsia="cs-CZ"/>
                <w14:ligatures w14:val="none"/>
              </w:rPr>
              <w:t>bm</w:t>
            </w:r>
            <w:proofErr w:type="spellEnd"/>
          </w:p>
        </w:tc>
        <w:tc>
          <w:tcPr>
            <w:tcW w:w="356" w:type="pct"/>
            <w:tcBorders>
              <w:top w:val="single" w:sz="4" w:space="0" w:color="auto"/>
              <w:left w:val="nil"/>
              <w:bottom w:val="nil"/>
              <w:right w:val="single" w:sz="4" w:space="0" w:color="auto"/>
            </w:tcBorders>
            <w:noWrap/>
            <w:vAlign w:val="center"/>
            <w:hideMark/>
          </w:tcPr>
          <w:p w14:paraId="08B6AA8A"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22</w:t>
            </w:r>
          </w:p>
        </w:tc>
        <w:tc>
          <w:tcPr>
            <w:tcW w:w="576" w:type="pct"/>
            <w:tcBorders>
              <w:top w:val="single" w:sz="4" w:space="0" w:color="auto"/>
              <w:left w:val="nil"/>
              <w:bottom w:val="nil"/>
              <w:right w:val="nil"/>
            </w:tcBorders>
            <w:noWrap/>
            <w:vAlign w:val="center"/>
            <w:hideMark/>
          </w:tcPr>
          <w:p w14:paraId="62B91957"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5 000,00</w:t>
            </w:r>
          </w:p>
        </w:tc>
        <w:tc>
          <w:tcPr>
            <w:tcW w:w="557" w:type="pct"/>
            <w:tcBorders>
              <w:top w:val="nil"/>
              <w:left w:val="nil"/>
              <w:bottom w:val="single" w:sz="4" w:space="0" w:color="auto"/>
              <w:right w:val="single" w:sz="4" w:space="0" w:color="auto"/>
            </w:tcBorders>
            <w:noWrap/>
            <w:vAlign w:val="center"/>
            <w:hideMark/>
          </w:tcPr>
          <w:p w14:paraId="720E1B0F"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110 000,00</w:t>
            </w:r>
          </w:p>
        </w:tc>
        <w:tc>
          <w:tcPr>
            <w:tcW w:w="557" w:type="pct"/>
            <w:tcBorders>
              <w:top w:val="nil"/>
              <w:left w:val="nil"/>
              <w:bottom w:val="single" w:sz="4" w:space="0" w:color="auto"/>
              <w:right w:val="single" w:sz="4" w:space="0" w:color="auto"/>
            </w:tcBorders>
            <w:noWrap/>
            <w:vAlign w:val="center"/>
            <w:hideMark/>
          </w:tcPr>
          <w:p w14:paraId="22310357"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133 100,00</w:t>
            </w:r>
          </w:p>
        </w:tc>
        <w:tc>
          <w:tcPr>
            <w:tcW w:w="767" w:type="pct"/>
            <w:tcBorders>
              <w:top w:val="nil"/>
              <w:left w:val="nil"/>
              <w:bottom w:val="nil"/>
              <w:right w:val="single" w:sz="8" w:space="0" w:color="auto"/>
            </w:tcBorders>
            <w:noWrap/>
            <w:vAlign w:val="center"/>
            <w:hideMark/>
          </w:tcPr>
          <w:p w14:paraId="4D59E1DE"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30.07.2026 4)</w:t>
            </w:r>
          </w:p>
        </w:tc>
      </w:tr>
      <w:tr w:rsidR="00814857" w:rsidRPr="00814857" w14:paraId="7A777FC8" w14:textId="77777777" w:rsidTr="008A306E">
        <w:trPr>
          <w:trHeight w:val="425"/>
        </w:trPr>
        <w:tc>
          <w:tcPr>
            <w:tcW w:w="394" w:type="pct"/>
            <w:tcBorders>
              <w:top w:val="single" w:sz="4" w:space="0" w:color="auto"/>
              <w:left w:val="single" w:sz="8" w:space="0" w:color="auto"/>
              <w:bottom w:val="nil"/>
              <w:right w:val="single" w:sz="4" w:space="0" w:color="auto"/>
            </w:tcBorders>
            <w:noWrap/>
            <w:vAlign w:val="center"/>
            <w:hideMark/>
          </w:tcPr>
          <w:p w14:paraId="4A36AE3E"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6.2.6</w:t>
            </w:r>
          </w:p>
        </w:tc>
        <w:tc>
          <w:tcPr>
            <w:tcW w:w="1437" w:type="pct"/>
            <w:tcBorders>
              <w:top w:val="nil"/>
              <w:left w:val="nil"/>
              <w:bottom w:val="single" w:sz="4" w:space="0" w:color="auto"/>
              <w:right w:val="single" w:sz="4" w:space="0" w:color="auto"/>
            </w:tcBorders>
            <w:vAlign w:val="center"/>
            <w:hideMark/>
          </w:tcPr>
          <w:p w14:paraId="2EC76D52"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Šetření průběhu vlastnických hranic řešených pozemků s porosty pro účely návrhu </w:t>
            </w:r>
            <w:proofErr w:type="spellStart"/>
            <w:r w:rsidRPr="00814857">
              <w:rPr>
                <w:rFonts w:ascii="Arial" w:eastAsia="Times New Roman" w:hAnsi="Arial" w:cs="Arial"/>
                <w:kern w:val="0"/>
                <w:sz w:val="14"/>
                <w:szCs w:val="14"/>
                <w:lang w:eastAsia="cs-CZ"/>
                <w14:ligatures w14:val="none"/>
              </w:rPr>
              <w:t>KoPÚ</w:t>
            </w:r>
            <w:proofErr w:type="spellEnd"/>
            <w:r w:rsidRPr="00814857">
              <w:rPr>
                <w:rFonts w:ascii="Arial" w:eastAsia="Times New Roman" w:hAnsi="Arial" w:cs="Arial"/>
                <w:kern w:val="0"/>
                <w:sz w:val="14"/>
                <w:szCs w:val="14"/>
                <w:lang w:eastAsia="cs-CZ"/>
                <w14:ligatures w14:val="none"/>
              </w:rPr>
              <w:t xml:space="preserve">, včetně označení lomových bodů </w:t>
            </w:r>
          </w:p>
        </w:tc>
        <w:tc>
          <w:tcPr>
            <w:tcW w:w="356" w:type="pct"/>
            <w:tcBorders>
              <w:top w:val="single" w:sz="4" w:space="0" w:color="auto"/>
              <w:left w:val="nil"/>
              <w:bottom w:val="nil"/>
              <w:right w:val="single" w:sz="4" w:space="0" w:color="auto"/>
            </w:tcBorders>
            <w:vAlign w:val="center"/>
            <w:hideMark/>
          </w:tcPr>
          <w:p w14:paraId="33B9B2BD"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 100 </w:t>
            </w:r>
            <w:proofErr w:type="spellStart"/>
            <w:r w:rsidRPr="00814857">
              <w:rPr>
                <w:rFonts w:ascii="Arial" w:eastAsia="Times New Roman" w:hAnsi="Arial" w:cs="Arial"/>
                <w:kern w:val="0"/>
                <w:sz w:val="14"/>
                <w:szCs w:val="14"/>
                <w:lang w:eastAsia="cs-CZ"/>
                <w14:ligatures w14:val="none"/>
              </w:rPr>
              <w:t>bm</w:t>
            </w:r>
            <w:proofErr w:type="spellEnd"/>
          </w:p>
        </w:tc>
        <w:tc>
          <w:tcPr>
            <w:tcW w:w="356" w:type="pct"/>
            <w:tcBorders>
              <w:top w:val="single" w:sz="4" w:space="0" w:color="auto"/>
              <w:left w:val="nil"/>
              <w:bottom w:val="nil"/>
              <w:right w:val="single" w:sz="4" w:space="0" w:color="auto"/>
            </w:tcBorders>
            <w:noWrap/>
            <w:vAlign w:val="center"/>
            <w:hideMark/>
          </w:tcPr>
          <w:p w14:paraId="760ACF3A"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43</w:t>
            </w:r>
          </w:p>
        </w:tc>
        <w:tc>
          <w:tcPr>
            <w:tcW w:w="576" w:type="pct"/>
            <w:tcBorders>
              <w:top w:val="single" w:sz="4" w:space="0" w:color="auto"/>
              <w:left w:val="nil"/>
              <w:bottom w:val="nil"/>
              <w:right w:val="nil"/>
            </w:tcBorders>
            <w:noWrap/>
            <w:vAlign w:val="center"/>
            <w:hideMark/>
          </w:tcPr>
          <w:p w14:paraId="17BCEAB8"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1 700,00</w:t>
            </w:r>
          </w:p>
        </w:tc>
        <w:tc>
          <w:tcPr>
            <w:tcW w:w="557" w:type="pct"/>
            <w:tcBorders>
              <w:top w:val="nil"/>
              <w:left w:val="nil"/>
              <w:bottom w:val="single" w:sz="4" w:space="0" w:color="auto"/>
              <w:right w:val="single" w:sz="4" w:space="0" w:color="auto"/>
            </w:tcBorders>
            <w:noWrap/>
            <w:vAlign w:val="center"/>
            <w:hideMark/>
          </w:tcPr>
          <w:p w14:paraId="4585580E"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73 100,00</w:t>
            </w:r>
          </w:p>
        </w:tc>
        <w:tc>
          <w:tcPr>
            <w:tcW w:w="557" w:type="pct"/>
            <w:tcBorders>
              <w:top w:val="nil"/>
              <w:left w:val="nil"/>
              <w:bottom w:val="single" w:sz="4" w:space="0" w:color="auto"/>
              <w:right w:val="nil"/>
            </w:tcBorders>
            <w:noWrap/>
            <w:vAlign w:val="center"/>
            <w:hideMark/>
          </w:tcPr>
          <w:p w14:paraId="278FE84E"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88 451,00</w:t>
            </w:r>
          </w:p>
        </w:tc>
        <w:tc>
          <w:tcPr>
            <w:tcW w:w="767" w:type="pct"/>
            <w:tcBorders>
              <w:top w:val="single" w:sz="4" w:space="0" w:color="auto"/>
              <w:left w:val="single" w:sz="4" w:space="0" w:color="auto"/>
              <w:bottom w:val="single" w:sz="4" w:space="0" w:color="auto"/>
              <w:right w:val="single" w:sz="8" w:space="0" w:color="auto"/>
            </w:tcBorders>
            <w:noWrap/>
            <w:vAlign w:val="center"/>
            <w:hideMark/>
          </w:tcPr>
          <w:p w14:paraId="56CFBC4B"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30.07.2026 4)</w:t>
            </w:r>
          </w:p>
        </w:tc>
      </w:tr>
      <w:tr w:rsidR="00814857" w:rsidRPr="00814857" w14:paraId="4D2FFDD4" w14:textId="77777777" w:rsidTr="008A306E">
        <w:trPr>
          <w:trHeight w:val="425"/>
        </w:trPr>
        <w:tc>
          <w:tcPr>
            <w:tcW w:w="394" w:type="pct"/>
            <w:tcBorders>
              <w:top w:val="single" w:sz="4" w:space="0" w:color="auto"/>
              <w:left w:val="single" w:sz="8" w:space="0" w:color="auto"/>
              <w:bottom w:val="nil"/>
              <w:right w:val="single" w:sz="4" w:space="0" w:color="auto"/>
            </w:tcBorders>
            <w:noWrap/>
            <w:vAlign w:val="center"/>
            <w:hideMark/>
          </w:tcPr>
          <w:p w14:paraId="556E0322"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6.2.7</w:t>
            </w:r>
          </w:p>
        </w:tc>
        <w:tc>
          <w:tcPr>
            <w:tcW w:w="1437" w:type="pct"/>
            <w:tcBorders>
              <w:top w:val="nil"/>
              <w:left w:val="nil"/>
              <w:bottom w:val="nil"/>
              <w:right w:val="single" w:sz="4" w:space="0" w:color="auto"/>
            </w:tcBorders>
            <w:vAlign w:val="center"/>
            <w:hideMark/>
          </w:tcPr>
          <w:p w14:paraId="787B0358"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Rozbor současného stavu                      </w:t>
            </w:r>
          </w:p>
        </w:tc>
        <w:tc>
          <w:tcPr>
            <w:tcW w:w="356" w:type="pct"/>
            <w:tcBorders>
              <w:top w:val="single" w:sz="4" w:space="0" w:color="auto"/>
              <w:left w:val="nil"/>
              <w:bottom w:val="nil"/>
              <w:right w:val="single" w:sz="4" w:space="0" w:color="auto"/>
            </w:tcBorders>
            <w:vAlign w:val="center"/>
            <w:hideMark/>
          </w:tcPr>
          <w:p w14:paraId="223C3890"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ha</w:t>
            </w:r>
          </w:p>
        </w:tc>
        <w:tc>
          <w:tcPr>
            <w:tcW w:w="356" w:type="pct"/>
            <w:tcBorders>
              <w:top w:val="single" w:sz="4" w:space="0" w:color="auto"/>
              <w:left w:val="nil"/>
              <w:bottom w:val="nil"/>
              <w:right w:val="single" w:sz="4" w:space="0" w:color="auto"/>
            </w:tcBorders>
            <w:noWrap/>
            <w:vAlign w:val="center"/>
            <w:hideMark/>
          </w:tcPr>
          <w:p w14:paraId="7B52ADDF"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619</w:t>
            </w:r>
          </w:p>
        </w:tc>
        <w:tc>
          <w:tcPr>
            <w:tcW w:w="576" w:type="pct"/>
            <w:tcBorders>
              <w:top w:val="single" w:sz="4" w:space="0" w:color="auto"/>
              <w:left w:val="nil"/>
              <w:bottom w:val="nil"/>
              <w:right w:val="nil"/>
            </w:tcBorders>
            <w:noWrap/>
            <w:vAlign w:val="center"/>
            <w:hideMark/>
          </w:tcPr>
          <w:p w14:paraId="2DE541BE"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290,00</w:t>
            </w:r>
          </w:p>
        </w:tc>
        <w:tc>
          <w:tcPr>
            <w:tcW w:w="557" w:type="pct"/>
            <w:tcBorders>
              <w:top w:val="nil"/>
              <w:left w:val="nil"/>
              <w:bottom w:val="single" w:sz="4" w:space="0" w:color="auto"/>
              <w:right w:val="single" w:sz="4" w:space="0" w:color="auto"/>
            </w:tcBorders>
            <w:noWrap/>
            <w:vAlign w:val="center"/>
            <w:hideMark/>
          </w:tcPr>
          <w:p w14:paraId="4F17E812"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179 510,00</w:t>
            </w:r>
          </w:p>
        </w:tc>
        <w:tc>
          <w:tcPr>
            <w:tcW w:w="557" w:type="pct"/>
            <w:tcBorders>
              <w:top w:val="nil"/>
              <w:left w:val="nil"/>
              <w:bottom w:val="single" w:sz="4" w:space="0" w:color="auto"/>
              <w:right w:val="nil"/>
            </w:tcBorders>
            <w:noWrap/>
            <w:vAlign w:val="center"/>
            <w:hideMark/>
          </w:tcPr>
          <w:p w14:paraId="632ED068"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217 207,10</w:t>
            </w:r>
          </w:p>
        </w:tc>
        <w:tc>
          <w:tcPr>
            <w:tcW w:w="767" w:type="pct"/>
            <w:tcBorders>
              <w:top w:val="nil"/>
              <w:left w:val="single" w:sz="4" w:space="0" w:color="auto"/>
              <w:bottom w:val="single" w:sz="4" w:space="0" w:color="auto"/>
              <w:right w:val="single" w:sz="8" w:space="0" w:color="auto"/>
            </w:tcBorders>
            <w:noWrap/>
            <w:vAlign w:val="center"/>
            <w:hideMark/>
          </w:tcPr>
          <w:p w14:paraId="15FE05C4"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30.11.2026 4)</w:t>
            </w:r>
          </w:p>
        </w:tc>
      </w:tr>
      <w:tr w:rsidR="00814857" w:rsidRPr="00814857" w14:paraId="794F928D" w14:textId="77777777" w:rsidTr="008A306E">
        <w:trPr>
          <w:trHeight w:val="425"/>
        </w:trPr>
        <w:tc>
          <w:tcPr>
            <w:tcW w:w="394" w:type="pct"/>
            <w:tcBorders>
              <w:top w:val="single" w:sz="4" w:space="0" w:color="auto"/>
              <w:left w:val="single" w:sz="8" w:space="0" w:color="auto"/>
              <w:bottom w:val="single" w:sz="8" w:space="0" w:color="auto"/>
              <w:right w:val="single" w:sz="4" w:space="0" w:color="auto"/>
            </w:tcBorders>
            <w:noWrap/>
            <w:vAlign w:val="center"/>
            <w:hideMark/>
          </w:tcPr>
          <w:p w14:paraId="45298EC0"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6.2.8</w:t>
            </w:r>
          </w:p>
        </w:tc>
        <w:tc>
          <w:tcPr>
            <w:tcW w:w="1437" w:type="pct"/>
            <w:tcBorders>
              <w:top w:val="single" w:sz="4" w:space="0" w:color="auto"/>
              <w:left w:val="nil"/>
              <w:bottom w:val="single" w:sz="8" w:space="0" w:color="auto"/>
              <w:right w:val="single" w:sz="4" w:space="0" w:color="auto"/>
            </w:tcBorders>
            <w:vAlign w:val="center"/>
            <w:hideMark/>
          </w:tcPr>
          <w:p w14:paraId="66562255"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Dokumentace k soupisu nároků vlastníků pozemků</w:t>
            </w:r>
          </w:p>
        </w:tc>
        <w:tc>
          <w:tcPr>
            <w:tcW w:w="356" w:type="pct"/>
            <w:tcBorders>
              <w:top w:val="single" w:sz="4" w:space="0" w:color="auto"/>
              <w:left w:val="nil"/>
              <w:bottom w:val="single" w:sz="8" w:space="0" w:color="auto"/>
              <w:right w:val="single" w:sz="4" w:space="0" w:color="auto"/>
            </w:tcBorders>
            <w:noWrap/>
            <w:vAlign w:val="center"/>
            <w:hideMark/>
          </w:tcPr>
          <w:p w14:paraId="116FF4C4"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ha</w:t>
            </w:r>
          </w:p>
        </w:tc>
        <w:tc>
          <w:tcPr>
            <w:tcW w:w="356" w:type="pct"/>
            <w:tcBorders>
              <w:top w:val="single" w:sz="4" w:space="0" w:color="auto"/>
              <w:left w:val="nil"/>
              <w:bottom w:val="single" w:sz="8" w:space="0" w:color="auto"/>
              <w:right w:val="single" w:sz="4" w:space="0" w:color="auto"/>
            </w:tcBorders>
            <w:noWrap/>
            <w:vAlign w:val="center"/>
            <w:hideMark/>
          </w:tcPr>
          <w:p w14:paraId="0F0DCD89"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619</w:t>
            </w:r>
          </w:p>
        </w:tc>
        <w:tc>
          <w:tcPr>
            <w:tcW w:w="576" w:type="pct"/>
            <w:tcBorders>
              <w:top w:val="single" w:sz="4" w:space="0" w:color="auto"/>
              <w:left w:val="nil"/>
              <w:bottom w:val="single" w:sz="8" w:space="0" w:color="auto"/>
              <w:right w:val="single" w:sz="4" w:space="0" w:color="auto"/>
            </w:tcBorders>
            <w:noWrap/>
            <w:vAlign w:val="center"/>
            <w:hideMark/>
          </w:tcPr>
          <w:p w14:paraId="1F92BB71"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290,00</w:t>
            </w:r>
          </w:p>
        </w:tc>
        <w:tc>
          <w:tcPr>
            <w:tcW w:w="557" w:type="pct"/>
            <w:tcBorders>
              <w:top w:val="nil"/>
              <w:left w:val="nil"/>
              <w:bottom w:val="single" w:sz="8" w:space="0" w:color="auto"/>
              <w:right w:val="single" w:sz="4" w:space="0" w:color="auto"/>
            </w:tcBorders>
            <w:noWrap/>
            <w:vAlign w:val="center"/>
            <w:hideMark/>
          </w:tcPr>
          <w:p w14:paraId="5B2D9A24"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179 510,00</w:t>
            </w:r>
          </w:p>
        </w:tc>
        <w:tc>
          <w:tcPr>
            <w:tcW w:w="557" w:type="pct"/>
            <w:tcBorders>
              <w:top w:val="nil"/>
              <w:left w:val="nil"/>
              <w:bottom w:val="single" w:sz="4" w:space="0" w:color="auto"/>
              <w:right w:val="single" w:sz="4" w:space="0" w:color="auto"/>
            </w:tcBorders>
            <w:noWrap/>
            <w:vAlign w:val="center"/>
            <w:hideMark/>
          </w:tcPr>
          <w:p w14:paraId="7F7F4AD7"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217 207,10</w:t>
            </w:r>
          </w:p>
        </w:tc>
        <w:tc>
          <w:tcPr>
            <w:tcW w:w="767" w:type="pct"/>
            <w:tcBorders>
              <w:top w:val="nil"/>
              <w:left w:val="nil"/>
              <w:bottom w:val="single" w:sz="8" w:space="0" w:color="auto"/>
              <w:right w:val="single" w:sz="8" w:space="0" w:color="auto"/>
            </w:tcBorders>
            <w:noWrap/>
            <w:vAlign w:val="center"/>
            <w:hideMark/>
          </w:tcPr>
          <w:p w14:paraId="51670C4C"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31.01.2027 4)</w:t>
            </w:r>
          </w:p>
        </w:tc>
      </w:tr>
      <w:tr w:rsidR="00814857" w:rsidRPr="00814857" w14:paraId="2C5C52EF" w14:textId="77777777" w:rsidTr="008A306E">
        <w:trPr>
          <w:trHeight w:val="425"/>
        </w:trPr>
        <w:tc>
          <w:tcPr>
            <w:tcW w:w="1831" w:type="pct"/>
            <w:gridSpan w:val="2"/>
            <w:tcBorders>
              <w:top w:val="single" w:sz="8" w:space="0" w:color="auto"/>
              <w:left w:val="single" w:sz="8" w:space="0" w:color="auto"/>
              <w:bottom w:val="single" w:sz="8" w:space="0" w:color="auto"/>
              <w:right w:val="nil"/>
            </w:tcBorders>
            <w:vAlign w:val="center"/>
            <w:hideMark/>
          </w:tcPr>
          <w:p w14:paraId="7CB62E58"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„Přípravné práce“ celkem</w:t>
            </w:r>
          </w:p>
        </w:tc>
        <w:tc>
          <w:tcPr>
            <w:tcW w:w="356" w:type="pct"/>
            <w:tcBorders>
              <w:top w:val="nil"/>
              <w:left w:val="nil"/>
              <w:bottom w:val="single" w:sz="8" w:space="0" w:color="auto"/>
              <w:right w:val="nil"/>
            </w:tcBorders>
            <w:vAlign w:val="center"/>
            <w:hideMark/>
          </w:tcPr>
          <w:p w14:paraId="741CE15F" w14:textId="77777777" w:rsidR="00814857" w:rsidRPr="00814857" w:rsidRDefault="00814857" w:rsidP="00814857">
            <w:pPr>
              <w:spacing w:after="0" w:line="240" w:lineRule="auto"/>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356" w:type="pct"/>
            <w:tcBorders>
              <w:top w:val="nil"/>
              <w:left w:val="nil"/>
              <w:bottom w:val="single" w:sz="8" w:space="0" w:color="auto"/>
              <w:right w:val="nil"/>
            </w:tcBorders>
            <w:vAlign w:val="center"/>
            <w:hideMark/>
          </w:tcPr>
          <w:p w14:paraId="12FF0003" w14:textId="77777777" w:rsidR="00814857" w:rsidRPr="00814857" w:rsidRDefault="00814857" w:rsidP="00814857">
            <w:pPr>
              <w:spacing w:after="0" w:line="240" w:lineRule="auto"/>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576" w:type="pct"/>
            <w:tcBorders>
              <w:top w:val="nil"/>
              <w:left w:val="nil"/>
              <w:bottom w:val="single" w:sz="8" w:space="0" w:color="auto"/>
              <w:right w:val="nil"/>
            </w:tcBorders>
            <w:vAlign w:val="center"/>
            <w:hideMark/>
          </w:tcPr>
          <w:p w14:paraId="5BB0285D"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13)</w:t>
            </w:r>
          </w:p>
        </w:tc>
        <w:tc>
          <w:tcPr>
            <w:tcW w:w="557" w:type="pct"/>
            <w:tcBorders>
              <w:top w:val="nil"/>
              <w:left w:val="nil"/>
              <w:bottom w:val="single" w:sz="8" w:space="0" w:color="auto"/>
              <w:right w:val="nil"/>
            </w:tcBorders>
            <w:vAlign w:val="center"/>
            <w:hideMark/>
          </w:tcPr>
          <w:p w14:paraId="1009573F" w14:textId="77777777" w:rsidR="00814857" w:rsidRPr="00814857" w:rsidRDefault="00814857" w:rsidP="00814857">
            <w:pPr>
              <w:spacing w:after="0" w:line="240" w:lineRule="auto"/>
              <w:jc w:val="center"/>
              <w:rPr>
                <w:rFonts w:ascii="Arial" w:eastAsia="Times New Roman" w:hAnsi="Arial" w:cs="Arial"/>
                <w:b/>
                <w:bCs/>
                <w:color w:val="FF0000"/>
                <w:kern w:val="0"/>
                <w:sz w:val="14"/>
                <w:szCs w:val="14"/>
                <w:lang w:eastAsia="cs-CZ"/>
                <w14:ligatures w14:val="none"/>
              </w:rPr>
            </w:pPr>
            <w:r w:rsidRPr="00814857">
              <w:rPr>
                <w:rFonts w:ascii="Arial" w:eastAsia="Times New Roman" w:hAnsi="Arial" w:cs="Arial"/>
                <w:b/>
                <w:bCs/>
                <w:color w:val="FF0000"/>
                <w:kern w:val="0"/>
                <w:sz w:val="14"/>
                <w:szCs w:val="14"/>
                <w:lang w:eastAsia="cs-CZ"/>
                <w14:ligatures w14:val="none"/>
              </w:rPr>
              <w:t>1 650 520,00</w:t>
            </w:r>
          </w:p>
        </w:tc>
        <w:tc>
          <w:tcPr>
            <w:tcW w:w="557" w:type="pct"/>
            <w:tcBorders>
              <w:top w:val="single" w:sz="8" w:space="0" w:color="auto"/>
              <w:left w:val="nil"/>
              <w:bottom w:val="single" w:sz="8" w:space="0" w:color="auto"/>
              <w:right w:val="nil"/>
            </w:tcBorders>
            <w:vAlign w:val="center"/>
            <w:hideMark/>
          </w:tcPr>
          <w:p w14:paraId="5164CF19" w14:textId="77777777" w:rsidR="00814857" w:rsidRPr="00814857" w:rsidRDefault="00814857" w:rsidP="00814857">
            <w:pPr>
              <w:spacing w:after="0" w:line="240" w:lineRule="auto"/>
              <w:jc w:val="center"/>
              <w:rPr>
                <w:rFonts w:ascii="Arial" w:eastAsia="Times New Roman" w:hAnsi="Arial" w:cs="Arial"/>
                <w:b/>
                <w:bCs/>
                <w:color w:val="FF0000"/>
                <w:kern w:val="0"/>
                <w:sz w:val="14"/>
                <w:szCs w:val="14"/>
                <w:lang w:eastAsia="cs-CZ"/>
                <w14:ligatures w14:val="none"/>
              </w:rPr>
            </w:pPr>
            <w:r w:rsidRPr="00814857">
              <w:rPr>
                <w:rFonts w:ascii="Arial" w:eastAsia="Times New Roman" w:hAnsi="Arial" w:cs="Arial"/>
                <w:b/>
                <w:bCs/>
                <w:color w:val="FF0000"/>
                <w:kern w:val="0"/>
                <w:sz w:val="14"/>
                <w:szCs w:val="14"/>
                <w:lang w:eastAsia="cs-CZ"/>
                <w14:ligatures w14:val="none"/>
              </w:rPr>
              <w:t>1 997 129,20</w:t>
            </w:r>
          </w:p>
        </w:tc>
        <w:tc>
          <w:tcPr>
            <w:tcW w:w="767" w:type="pct"/>
            <w:tcBorders>
              <w:top w:val="nil"/>
              <w:left w:val="nil"/>
              <w:bottom w:val="single" w:sz="8" w:space="0" w:color="auto"/>
              <w:right w:val="single" w:sz="8" w:space="0" w:color="auto"/>
            </w:tcBorders>
            <w:noWrap/>
            <w:vAlign w:val="center"/>
            <w:hideMark/>
          </w:tcPr>
          <w:p w14:paraId="2369C94D"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31.1.2027</w:t>
            </w:r>
          </w:p>
        </w:tc>
      </w:tr>
      <w:tr w:rsidR="00814857" w:rsidRPr="00814857" w14:paraId="3A14D7C7" w14:textId="77777777" w:rsidTr="008A306E">
        <w:trPr>
          <w:trHeight w:val="425"/>
        </w:trPr>
        <w:tc>
          <w:tcPr>
            <w:tcW w:w="394" w:type="pct"/>
            <w:tcBorders>
              <w:top w:val="nil"/>
              <w:left w:val="single" w:sz="8" w:space="0" w:color="auto"/>
              <w:bottom w:val="single" w:sz="4" w:space="0" w:color="auto"/>
              <w:right w:val="single" w:sz="4" w:space="0" w:color="C0C0C0"/>
            </w:tcBorders>
            <w:noWrap/>
            <w:vAlign w:val="center"/>
            <w:hideMark/>
          </w:tcPr>
          <w:p w14:paraId="6CE66AFF"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6.3</w:t>
            </w:r>
          </w:p>
        </w:tc>
        <w:tc>
          <w:tcPr>
            <w:tcW w:w="1437" w:type="pct"/>
            <w:tcBorders>
              <w:top w:val="nil"/>
              <w:left w:val="nil"/>
              <w:bottom w:val="single" w:sz="4" w:space="0" w:color="auto"/>
              <w:right w:val="nil"/>
            </w:tcBorders>
            <w:vAlign w:val="center"/>
            <w:hideMark/>
          </w:tcPr>
          <w:p w14:paraId="5EA3A01C"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xml:space="preserve">Hlavní celek 2 „Návrhové práce“ </w:t>
            </w:r>
          </w:p>
        </w:tc>
        <w:tc>
          <w:tcPr>
            <w:tcW w:w="356" w:type="pct"/>
            <w:tcBorders>
              <w:top w:val="nil"/>
              <w:left w:val="nil"/>
              <w:bottom w:val="single" w:sz="4" w:space="0" w:color="auto"/>
              <w:right w:val="nil"/>
            </w:tcBorders>
            <w:noWrap/>
            <w:vAlign w:val="center"/>
            <w:hideMark/>
          </w:tcPr>
          <w:p w14:paraId="46424C88"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356" w:type="pct"/>
            <w:tcBorders>
              <w:top w:val="nil"/>
              <w:left w:val="nil"/>
              <w:bottom w:val="single" w:sz="4" w:space="0" w:color="auto"/>
              <w:right w:val="nil"/>
            </w:tcBorders>
            <w:noWrap/>
            <w:vAlign w:val="center"/>
            <w:hideMark/>
          </w:tcPr>
          <w:p w14:paraId="787EC8A2"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576" w:type="pct"/>
            <w:tcBorders>
              <w:top w:val="nil"/>
              <w:left w:val="nil"/>
              <w:bottom w:val="single" w:sz="4" w:space="0" w:color="auto"/>
              <w:right w:val="nil"/>
            </w:tcBorders>
            <w:noWrap/>
            <w:vAlign w:val="center"/>
            <w:hideMark/>
          </w:tcPr>
          <w:p w14:paraId="32E3D6C7"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557" w:type="pct"/>
            <w:tcBorders>
              <w:top w:val="nil"/>
              <w:left w:val="nil"/>
              <w:bottom w:val="single" w:sz="4" w:space="0" w:color="auto"/>
              <w:right w:val="nil"/>
            </w:tcBorders>
            <w:noWrap/>
            <w:vAlign w:val="center"/>
            <w:hideMark/>
          </w:tcPr>
          <w:p w14:paraId="69B367BB"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557" w:type="pct"/>
            <w:tcBorders>
              <w:top w:val="nil"/>
              <w:left w:val="nil"/>
              <w:bottom w:val="single" w:sz="4" w:space="0" w:color="auto"/>
              <w:right w:val="nil"/>
            </w:tcBorders>
            <w:noWrap/>
            <w:vAlign w:val="center"/>
            <w:hideMark/>
          </w:tcPr>
          <w:p w14:paraId="229F702A"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767" w:type="pct"/>
            <w:tcBorders>
              <w:top w:val="nil"/>
              <w:left w:val="nil"/>
              <w:bottom w:val="single" w:sz="4" w:space="0" w:color="auto"/>
              <w:right w:val="single" w:sz="8" w:space="0" w:color="auto"/>
            </w:tcBorders>
            <w:noWrap/>
            <w:vAlign w:val="center"/>
            <w:hideMark/>
          </w:tcPr>
          <w:p w14:paraId="599EBF11"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r>
      <w:tr w:rsidR="00814857" w:rsidRPr="00814857" w14:paraId="43EF3549" w14:textId="77777777" w:rsidTr="008A306E">
        <w:trPr>
          <w:trHeight w:val="425"/>
        </w:trPr>
        <w:tc>
          <w:tcPr>
            <w:tcW w:w="394" w:type="pct"/>
            <w:tcBorders>
              <w:top w:val="nil"/>
              <w:left w:val="single" w:sz="8" w:space="0" w:color="auto"/>
              <w:bottom w:val="single" w:sz="4" w:space="0" w:color="auto"/>
              <w:right w:val="single" w:sz="4" w:space="0" w:color="auto"/>
            </w:tcBorders>
            <w:noWrap/>
            <w:vAlign w:val="center"/>
            <w:hideMark/>
          </w:tcPr>
          <w:p w14:paraId="4CA6B6A6"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6.3.1</w:t>
            </w:r>
          </w:p>
        </w:tc>
        <w:tc>
          <w:tcPr>
            <w:tcW w:w="1437" w:type="pct"/>
            <w:tcBorders>
              <w:top w:val="nil"/>
              <w:left w:val="nil"/>
              <w:bottom w:val="single" w:sz="4" w:space="0" w:color="auto"/>
              <w:right w:val="single" w:sz="4" w:space="0" w:color="auto"/>
            </w:tcBorders>
            <w:vAlign w:val="center"/>
            <w:hideMark/>
          </w:tcPr>
          <w:p w14:paraId="32B9D17A"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Vypracování plánu společných zařízení ("PSZ")</w:t>
            </w:r>
          </w:p>
        </w:tc>
        <w:tc>
          <w:tcPr>
            <w:tcW w:w="356" w:type="pct"/>
            <w:tcBorders>
              <w:top w:val="nil"/>
              <w:left w:val="nil"/>
              <w:bottom w:val="single" w:sz="4" w:space="0" w:color="auto"/>
              <w:right w:val="single" w:sz="4" w:space="0" w:color="auto"/>
            </w:tcBorders>
            <w:noWrap/>
            <w:vAlign w:val="center"/>
            <w:hideMark/>
          </w:tcPr>
          <w:p w14:paraId="1DA600A0"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ha</w:t>
            </w:r>
          </w:p>
        </w:tc>
        <w:tc>
          <w:tcPr>
            <w:tcW w:w="356" w:type="pct"/>
            <w:tcBorders>
              <w:top w:val="nil"/>
              <w:left w:val="nil"/>
              <w:bottom w:val="single" w:sz="4" w:space="0" w:color="auto"/>
              <w:right w:val="single" w:sz="4" w:space="0" w:color="auto"/>
            </w:tcBorders>
            <w:noWrap/>
            <w:vAlign w:val="center"/>
            <w:hideMark/>
          </w:tcPr>
          <w:p w14:paraId="0472C2A9"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618</w:t>
            </w:r>
          </w:p>
        </w:tc>
        <w:tc>
          <w:tcPr>
            <w:tcW w:w="576" w:type="pct"/>
            <w:tcBorders>
              <w:top w:val="nil"/>
              <w:left w:val="nil"/>
              <w:bottom w:val="single" w:sz="4" w:space="0" w:color="auto"/>
              <w:right w:val="nil"/>
            </w:tcBorders>
            <w:noWrap/>
            <w:vAlign w:val="center"/>
            <w:hideMark/>
          </w:tcPr>
          <w:p w14:paraId="41A27A47"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800,00</w:t>
            </w:r>
          </w:p>
        </w:tc>
        <w:tc>
          <w:tcPr>
            <w:tcW w:w="557" w:type="pct"/>
            <w:tcBorders>
              <w:top w:val="nil"/>
              <w:left w:val="single" w:sz="4" w:space="0" w:color="auto"/>
              <w:bottom w:val="single" w:sz="4" w:space="0" w:color="auto"/>
              <w:right w:val="nil"/>
            </w:tcBorders>
            <w:noWrap/>
            <w:vAlign w:val="center"/>
            <w:hideMark/>
          </w:tcPr>
          <w:p w14:paraId="1139C811"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494 400,00</w:t>
            </w:r>
          </w:p>
        </w:tc>
        <w:tc>
          <w:tcPr>
            <w:tcW w:w="557" w:type="pct"/>
            <w:tcBorders>
              <w:top w:val="nil"/>
              <w:left w:val="single" w:sz="4" w:space="0" w:color="auto"/>
              <w:bottom w:val="single" w:sz="4" w:space="0" w:color="auto"/>
              <w:right w:val="nil"/>
            </w:tcBorders>
            <w:noWrap/>
            <w:vAlign w:val="center"/>
            <w:hideMark/>
          </w:tcPr>
          <w:p w14:paraId="70BCF895"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598 224,00</w:t>
            </w:r>
          </w:p>
        </w:tc>
        <w:tc>
          <w:tcPr>
            <w:tcW w:w="767" w:type="pct"/>
            <w:vMerge w:val="restart"/>
            <w:tcBorders>
              <w:top w:val="nil"/>
              <w:left w:val="single" w:sz="4" w:space="0" w:color="auto"/>
              <w:bottom w:val="nil"/>
              <w:right w:val="single" w:sz="8" w:space="0" w:color="auto"/>
            </w:tcBorders>
            <w:noWrap/>
            <w:vAlign w:val="center"/>
            <w:hideMark/>
          </w:tcPr>
          <w:p w14:paraId="1C99661D"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  31.01.2028 4)</w:t>
            </w:r>
          </w:p>
        </w:tc>
      </w:tr>
      <w:tr w:rsidR="00814857" w:rsidRPr="00814857" w14:paraId="19378D45" w14:textId="77777777" w:rsidTr="008A306E">
        <w:trPr>
          <w:trHeight w:val="425"/>
        </w:trPr>
        <w:tc>
          <w:tcPr>
            <w:tcW w:w="394" w:type="pct"/>
            <w:tcBorders>
              <w:top w:val="nil"/>
              <w:left w:val="single" w:sz="8" w:space="0" w:color="auto"/>
              <w:bottom w:val="nil"/>
              <w:right w:val="single" w:sz="4" w:space="0" w:color="auto"/>
            </w:tcBorders>
            <w:vAlign w:val="center"/>
            <w:hideMark/>
          </w:tcPr>
          <w:p w14:paraId="4ADC07B0"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6.3.1 i) a)</w:t>
            </w:r>
          </w:p>
        </w:tc>
        <w:tc>
          <w:tcPr>
            <w:tcW w:w="1437" w:type="pct"/>
            <w:tcBorders>
              <w:top w:val="nil"/>
              <w:left w:val="nil"/>
              <w:bottom w:val="nil"/>
              <w:right w:val="single" w:sz="4" w:space="0" w:color="auto"/>
            </w:tcBorders>
            <w:vAlign w:val="center"/>
            <w:hideMark/>
          </w:tcPr>
          <w:p w14:paraId="761FC06D"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Výškopisné zaměření zájmového území dle čl. 6.3.1 i) a) Smlouvy 2) </w:t>
            </w:r>
          </w:p>
        </w:tc>
        <w:tc>
          <w:tcPr>
            <w:tcW w:w="356" w:type="pct"/>
            <w:tcBorders>
              <w:top w:val="nil"/>
              <w:left w:val="nil"/>
              <w:bottom w:val="single" w:sz="4" w:space="0" w:color="auto"/>
              <w:right w:val="single" w:sz="4" w:space="0" w:color="auto"/>
            </w:tcBorders>
            <w:noWrap/>
            <w:vAlign w:val="center"/>
            <w:hideMark/>
          </w:tcPr>
          <w:p w14:paraId="3B261F77"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ha</w:t>
            </w:r>
          </w:p>
        </w:tc>
        <w:tc>
          <w:tcPr>
            <w:tcW w:w="356" w:type="pct"/>
            <w:tcBorders>
              <w:top w:val="nil"/>
              <w:left w:val="nil"/>
              <w:bottom w:val="single" w:sz="4" w:space="0" w:color="auto"/>
              <w:right w:val="single" w:sz="4" w:space="0" w:color="auto"/>
            </w:tcBorders>
            <w:noWrap/>
            <w:vAlign w:val="center"/>
            <w:hideMark/>
          </w:tcPr>
          <w:p w14:paraId="4091FA76"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33</w:t>
            </w:r>
          </w:p>
        </w:tc>
        <w:tc>
          <w:tcPr>
            <w:tcW w:w="576" w:type="pct"/>
            <w:tcBorders>
              <w:top w:val="nil"/>
              <w:left w:val="nil"/>
              <w:bottom w:val="single" w:sz="4" w:space="0" w:color="auto"/>
              <w:right w:val="nil"/>
            </w:tcBorders>
            <w:noWrap/>
            <w:vAlign w:val="center"/>
            <w:hideMark/>
          </w:tcPr>
          <w:p w14:paraId="3B425FBA"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800,00</w:t>
            </w:r>
          </w:p>
        </w:tc>
        <w:tc>
          <w:tcPr>
            <w:tcW w:w="557" w:type="pct"/>
            <w:tcBorders>
              <w:top w:val="nil"/>
              <w:left w:val="single" w:sz="4" w:space="0" w:color="auto"/>
              <w:bottom w:val="single" w:sz="4" w:space="0" w:color="auto"/>
              <w:right w:val="nil"/>
            </w:tcBorders>
            <w:noWrap/>
            <w:vAlign w:val="center"/>
            <w:hideMark/>
          </w:tcPr>
          <w:p w14:paraId="7C5F3AC2"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26 400,00</w:t>
            </w:r>
          </w:p>
        </w:tc>
        <w:tc>
          <w:tcPr>
            <w:tcW w:w="557" w:type="pct"/>
            <w:tcBorders>
              <w:top w:val="nil"/>
              <w:left w:val="single" w:sz="4" w:space="0" w:color="auto"/>
              <w:bottom w:val="single" w:sz="4" w:space="0" w:color="auto"/>
              <w:right w:val="nil"/>
            </w:tcBorders>
            <w:noWrap/>
            <w:vAlign w:val="center"/>
            <w:hideMark/>
          </w:tcPr>
          <w:p w14:paraId="6C5E1CA9"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31 944,00</w:t>
            </w:r>
          </w:p>
        </w:tc>
        <w:tc>
          <w:tcPr>
            <w:tcW w:w="767" w:type="pct"/>
            <w:vMerge/>
            <w:tcBorders>
              <w:top w:val="nil"/>
              <w:left w:val="single" w:sz="4" w:space="0" w:color="auto"/>
              <w:bottom w:val="nil"/>
              <w:right w:val="single" w:sz="8" w:space="0" w:color="auto"/>
            </w:tcBorders>
            <w:vAlign w:val="center"/>
            <w:hideMark/>
          </w:tcPr>
          <w:p w14:paraId="717E66B8"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p>
        </w:tc>
      </w:tr>
      <w:tr w:rsidR="00814857" w:rsidRPr="00814857" w14:paraId="4505C5FE" w14:textId="77777777" w:rsidTr="008A306E">
        <w:trPr>
          <w:trHeight w:val="425"/>
        </w:trPr>
        <w:tc>
          <w:tcPr>
            <w:tcW w:w="394" w:type="pct"/>
            <w:vMerge w:val="restart"/>
            <w:tcBorders>
              <w:top w:val="single" w:sz="4" w:space="0" w:color="auto"/>
              <w:left w:val="single" w:sz="8" w:space="0" w:color="auto"/>
              <w:bottom w:val="single" w:sz="4" w:space="0" w:color="000000"/>
              <w:right w:val="single" w:sz="4" w:space="0" w:color="auto"/>
            </w:tcBorders>
            <w:noWrap/>
            <w:vAlign w:val="center"/>
            <w:hideMark/>
          </w:tcPr>
          <w:p w14:paraId="03333D41"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6.3.1 i) b)</w:t>
            </w:r>
          </w:p>
        </w:tc>
        <w:tc>
          <w:tcPr>
            <w:tcW w:w="1437" w:type="pct"/>
            <w:tcBorders>
              <w:top w:val="single" w:sz="4" w:space="0" w:color="auto"/>
              <w:left w:val="nil"/>
              <w:bottom w:val="single" w:sz="4" w:space="0" w:color="auto"/>
              <w:right w:val="single" w:sz="4" w:space="0" w:color="auto"/>
            </w:tcBorders>
            <w:vAlign w:val="center"/>
            <w:hideMark/>
          </w:tcPr>
          <w:p w14:paraId="5FC18808"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DTR liniových dopravních staveb PSZ pro stanovení plochy záboru půdy stavbami dle čl. 6.3.1 i) b) Smlouvy 2)</w:t>
            </w:r>
          </w:p>
        </w:tc>
        <w:tc>
          <w:tcPr>
            <w:tcW w:w="356" w:type="pct"/>
            <w:tcBorders>
              <w:top w:val="nil"/>
              <w:left w:val="nil"/>
              <w:bottom w:val="single" w:sz="4" w:space="0" w:color="auto"/>
              <w:right w:val="single" w:sz="4" w:space="0" w:color="auto"/>
            </w:tcBorders>
            <w:noWrap/>
            <w:vAlign w:val="center"/>
            <w:hideMark/>
          </w:tcPr>
          <w:p w14:paraId="1E8C7533"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100 </w:t>
            </w:r>
            <w:proofErr w:type="spellStart"/>
            <w:r w:rsidRPr="00814857">
              <w:rPr>
                <w:rFonts w:ascii="Arial" w:eastAsia="Times New Roman" w:hAnsi="Arial" w:cs="Arial"/>
                <w:kern w:val="0"/>
                <w:sz w:val="14"/>
                <w:szCs w:val="14"/>
                <w:lang w:eastAsia="cs-CZ"/>
                <w14:ligatures w14:val="none"/>
              </w:rPr>
              <w:t>bm</w:t>
            </w:r>
            <w:proofErr w:type="spellEnd"/>
          </w:p>
        </w:tc>
        <w:tc>
          <w:tcPr>
            <w:tcW w:w="356" w:type="pct"/>
            <w:tcBorders>
              <w:top w:val="nil"/>
              <w:left w:val="nil"/>
              <w:bottom w:val="single" w:sz="4" w:space="0" w:color="auto"/>
              <w:right w:val="single" w:sz="4" w:space="0" w:color="auto"/>
            </w:tcBorders>
            <w:noWrap/>
            <w:vAlign w:val="center"/>
            <w:hideMark/>
          </w:tcPr>
          <w:p w14:paraId="0D78EB4A"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68</w:t>
            </w:r>
          </w:p>
        </w:tc>
        <w:tc>
          <w:tcPr>
            <w:tcW w:w="576" w:type="pct"/>
            <w:tcBorders>
              <w:top w:val="nil"/>
              <w:left w:val="nil"/>
              <w:bottom w:val="single" w:sz="4" w:space="0" w:color="auto"/>
              <w:right w:val="nil"/>
            </w:tcBorders>
            <w:noWrap/>
            <w:vAlign w:val="center"/>
            <w:hideMark/>
          </w:tcPr>
          <w:p w14:paraId="72E72D7A"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250,00</w:t>
            </w:r>
          </w:p>
        </w:tc>
        <w:tc>
          <w:tcPr>
            <w:tcW w:w="557" w:type="pct"/>
            <w:tcBorders>
              <w:top w:val="nil"/>
              <w:left w:val="single" w:sz="4" w:space="0" w:color="auto"/>
              <w:bottom w:val="single" w:sz="4" w:space="0" w:color="auto"/>
              <w:right w:val="nil"/>
            </w:tcBorders>
            <w:noWrap/>
            <w:vAlign w:val="center"/>
            <w:hideMark/>
          </w:tcPr>
          <w:p w14:paraId="29C898FC"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17 000,00</w:t>
            </w:r>
          </w:p>
        </w:tc>
        <w:tc>
          <w:tcPr>
            <w:tcW w:w="557" w:type="pct"/>
            <w:tcBorders>
              <w:top w:val="nil"/>
              <w:left w:val="single" w:sz="4" w:space="0" w:color="auto"/>
              <w:bottom w:val="single" w:sz="4" w:space="0" w:color="auto"/>
              <w:right w:val="nil"/>
            </w:tcBorders>
            <w:noWrap/>
            <w:vAlign w:val="center"/>
            <w:hideMark/>
          </w:tcPr>
          <w:p w14:paraId="0FA1B22C"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20 570,00</w:t>
            </w:r>
          </w:p>
        </w:tc>
        <w:tc>
          <w:tcPr>
            <w:tcW w:w="767" w:type="pct"/>
            <w:vMerge/>
            <w:tcBorders>
              <w:top w:val="nil"/>
              <w:left w:val="single" w:sz="4" w:space="0" w:color="auto"/>
              <w:bottom w:val="nil"/>
              <w:right w:val="single" w:sz="8" w:space="0" w:color="auto"/>
            </w:tcBorders>
            <w:vAlign w:val="center"/>
            <w:hideMark/>
          </w:tcPr>
          <w:p w14:paraId="493D056B"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p>
        </w:tc>
      </w:tr>
      <w:tr w:rsidR="00814857" w:rsidRPr="00814857" w14:paraId="0359301E" w14:textId="77777777" w:rsidTr="008A306E">
        <w:trPr>
          <w:trHeight w:val="425"/>
        </w:trPr>
        <w:tc>
          <w:tcPr>
            <w:tcW w:w="394" w:type="pct"/>
            <w:vMerge/>
            <w:tcBorders>
              <w:top w:val="single" w:sz="4" w:space="0" w:color="auto"/>
              <w:left w:val="single" w:sz="8" w:space="0" w:color="auto"/>
              <w:bottom w:val="single" w:sz="4" w:space="0" w:color="000000"/>
              <w:right w:val="single" w:sz="4" w:space="0" w:color="auto"/>
            </w:tcBorders>
            <w:vAlign w:val="center"/>
            <w:hideMark/>
          </w:tcPr>
          <w:p w14:paraId="09897F3D"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p>
        </w:tc>
        <w:tc>
          <w:tcPr>
            <w:tcW w:w="1437" w:type="pct"/>
            <w:tcBorders>
              <w:top w:val="nil"/>
              <w:left w:val="nil"/>
              <w:bottom w:val="single" w:sz="4" w:space="0" w:color="auto"/>
              <w:right w:val="single" w:sz="4" w:space="0" w:color="auto"/>
            </w:tcBorders>
            <w:vAlign w:val="center"/>
            <w:hideMark/>
          </w:tcPr>
          <w:p w14:paraId="7AE2F217"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DTR liniových vodohospodářských a protierozních staveb PSZ pro stanovení plochy záboru půdy stavbami dle čl. 6.3.1 i) b) Smlouvy 2)</w:t>
            </w:r>
          </w:p>
        </w:tc>
        <w:tc>
          <w:tcPr>
            <w:tcW w:w="356" w:type="pct"/>
            <w:tcBorders>
              <w:top w:val="nil"/>
              <w:left w:val="nil"/>
              <w:bottom w:val="single" w:sz="4" w:space="0" w:color="auto"/>
              <w:right w:val="single" w:sz="4" w:space="0" w:color="auto"/>
            </w:tcBorders>
            <w:noWrap/>
            <w:vAlign w:val="center"/>
            <w:hideMark/>
          </w:tcPr>
          <w:p w14:paraId="6F6E5FA1"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100 </w:t>
            </w:r>
            <w:proofErr w:type="spellStart"/>
            <w:r w:rsidRPr="00814857">
              <w:rPr>
                <w:rFonts w:ascii="Arial" w:eastAsia="Times New Roman" w:hAnsi="Arial" w:cs="Arial"/>
                <w:kern w:val="0"/>
                <w:sz w:val="14"/>
                <w:szCs w:val="14"/>
                <w:lang w:eastAsia="cs-CZ"/>
                <w14:ligatures w14:val="none"/>
              </w:rPr>
              <w:t>bm</w:t>
            </w:r>
            <w:proofErr w:type="spellEnd"/>
          </w:p>
        </w:tc>
        <w:tc>
          <w:tcPr>
            <w:tcW w:w="356" w:type="pct"/>
            <w:tcBorders>
              <w:top w:val="nil"/>
              <w:left w:val="nil"/>
              <w:bottom w:val="single" w:sz="4" w:space="0" w:color="auto"/>
              <w:right w:val="single" w:sz="4" w:space="0" w:color="auto"/>
            </w:tcBorders>
            <w:noWrap/>
            <w:vAlign w:val="center"/>
            <w:hideMark/>
          </w:tcPr>
          <w:p w14:paraId="78578651"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15</w:t>
            </w:r>
          </w:p>
        </w:tc>
        <w:tc>
          <w:tcPr>
            <w:tcW w:w="576" w:type="pct"/>
            <w:tcBorders>
              <w:top w:val="nil"/>
              <w:left w:val="nil"/>
              <w:bottom w:val="single" w:sz="4" w:space="0" w:color="auto"/>
              <w:right w:val="nil"/>
            </w:tcBorders>
            <w:noWrap/>
            <w:vAlign w:val="center"/>
            <w:hideMark/>
          </w:tcPr>
          <w:p w14:paraId="50C8C1BE"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500,00</w:t>
            </w:r>
          </w:p>
        </w:tc>
        <w:tc>
          <w:tcPr>
            <w:tcW w:w="557" w:type="pct"/>
            <w:tcBorders>
              <w:top w:val="nil"/>
              <w:left w:val="single" w:sz="4" w:space="0" w:color="auto"/>
              <w:bottom w:val="single" w:sz="4" w:space="0" w:color="auto"/>
              <w:right w:val="nil"/>
            </w:tcBorders>
            <w:noWrap/>
            <w:vAlign w:val="center"/>
            <w:hideMark/>
          </w:tcPr>
          <w:p w14:paraId="40BD7AA7"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7 500,00</w:t>
            </w:r>
          </w:p>
        </w:tc>
        <w:tc>
          <w:tcPr>
            <w:tcW w:w="557" w:type="pct"/>
            <w:tcBorders>
              <w:top w:val="nil"/>
              <w:left w:val="single" w:sz="4" w:space="0" w:color="auto"/>
              <w:bottom w:val="single" w:sz="4" w:space="0" w:color="auto"/>
              <w:right w:val="nil"/>
            </w:tcBorders>
            <w:noWrap/>
            <w:vAlign w:val="center"/>
            <w:hideMark/>
          </w:tcPr>
          <w:p w14:paraId="40173056"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9 075,00</w:t>
            </w:r>
          </w:p>
        </w:tc>
        <w:tc>
          <w:tcPr>
            <w:tcW w:w="767" w:type="pct"/>
            <w:vMerge/>
            <w:tcBorders>
              <w:top w:val="nil"/>
              <w:left w:val="single" w:sz="4" w:space="0" w:color="auto"/>
              <w:bottom w:val="nil"/>
              <w:right w:val="single" w:sz="8" w:space="0" w:color="auto"/>
            </w:tcBorders>
            <w:vAlign w:val="center"/>
            <w:hideMark/>
          </w:tcPr>
          <w:p w14:paraId="54A61AA6"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p>
        </w:tc>
      </w:tr>
      <w:tr w:rsidR="00814857" w:rsidRPr="00814857" w14:paraId="6DB72FF0" w14:textId="77777777" w:rsidTr="008A306E">
        <w:trPr>
          <w:trHeight w:val="425"/>
        </w:trPr>
        <w:tc>
          <w:tcPr>
            <w:tcW w:w="394" w:type="pct"/>
            <w:tcBorders>
              <w:top w:val="nil"/>
              <w:left w:val="single" w:sz="8" w:space="0" w:color="auto"/>
              <w:bottom w:val="single" w:sz="4" w:space="0" w:color="auto"/>
              <w:right w:val="nil"/>
            </w:tcBorders>
            <w:noWrap/>
            <w:vAlign w:val="center"/>
            <w:hideMark/>
          </w:tcPr>
          <w:p w14:paraId="0F97B243"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6.3.1 i) c)</w:t>
            </w:r>
          </w:p>
        </w:tc>
        <w:tc>
          <w:tcPr>
            <w:tcW w:w="1437" w:type="pct"/>
            <w:tcBorders>
              <w:top w:val="nil"/>
              <w:left w:val="single" w:sz="4" w:space="0" w:color="auto"/>
              <w:bottom w:val="single" w:sz="4" w:space="0" w:color="auto"/>
              <w:right w:val="single" w:sz="4" w:space="0" w:color="auto"/>
            </w:tcBorders>
            <w:vAlign w:val="center"/>
            <w:hideMark/>
          </w:tcPr>
          <w:p w14:paraId="499E7321"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DTR vodohospodářských staveb PSZ dle čl. 6.3.1 i) c) Smlouvy 2)</w:t>
            </w:r>
          </w:p>
        </w:tc>
        <w:tc>
          <w:tcPr>
            <w:tcW w:w="356" w:type="pct"/>
            <w:tcBorders>
              <w:top w:val="nil"/>
              <w:left w:val="nil"/>
              <w:bottom w:val="single" w:sz="4" w:space="0" w:color="auto"/>
              <w:right w:val="single" w:sz="4" w:space="0" w:color="auto"/>
            </w:tcBorders>
            <w:noWrap/>
            <w:vAlign w:val="center"/>
            <w:hideMark/>
          </w:tcPr>
          <w:p w14:paraId="5EB39B11"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ks</w:t>
            </w:r>
          </w:p>
        </w:tc>
        <w:tc>
          <w:tcPr>
            <w:tcW w:w="356" w:type="pct"/>
            <w:tcBorders>
              <w:top w:val="nil"/>
              <w:left w:val="nil"/>
              <w:bottom w:val="single" w:sz="4" w:space="0" w:color="auto"/>
              <w:right w:val="single" w:sz="4" w:space="0" w:color="auto"/>
            </w:tcBorders>
            <w:noWrap/>
            <w:vAlign w:val="center"/>
            <w:hideMark/>
          </w:tcPr>
          <w:p w14:paraId="2B50D277"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1</w:t>
            </w:r>
          </w:p>
        </w:tc>
        <w:tc>
          <w:tcPr>
            <w:tcW w:w="576" w:type="pct"/>
            <w:tcBorders>
              <w:top w:val="nil"/>
              <w:left w:val="nil"/>
              <w:bottom w:val="single" w:sz="4" w:space="0" w:color="auto"/>
              <w:right w:val="nil"/>
            </w:tcBorders>
            <w:noWrap/>
            <w:vAlign w:val="center"/>
            <w:hideMark/>
          </w:tcPr>
          <w:p w14:paraId="56A6D94D"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30 000,00</w:t>
            </w:r>
          </w:p>
        </w:tc>
        <w:tc>
          <w:tcPr>
            <w:tcW w:w="557" w:type="pct"/>
            <w:tcBorders>
              <w:top w:val="nil"/>
              <w:left w:val="single" w:sz="4" w:space="0" w:color="auto"/>
              <w:bottom w:val="single" w:sz="4" w:space="0" w:color="auto"/>
              <w:right w:val="nil"/>
            </w:tcBorders>
            <w:noWrap/>
            <w:vAlign w:val="center"/>
            <w:hideMark/>
          </w:tcPr>
          <w:p w14:paraId="59EB300B"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30 000,00</w:t>
            </w:r>
          </w:p>
        </w:tc>
        <w:tc>
          <w:tcPr>
            <w:tcW w:w="557" w:type="pct"/>
            <w:tcBorders>
              <w:top w:val="nil"/>
              <w:left w:val="single" w:sz="4" w:space="0" w:color="auto"/>
              <w:bottom w:val="single" w:sz="4" w:space="0" w:color="auto"/>
              <w:right w:val="nil"/>
            </w:tcBorders>
            <w:noWrap/>
            <w:vAlign w:val="center"/>
            <w:hideMark/>
          </w:tcPr>
          <w:p w14:paraId="2E9F045E"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36 300,00</w:t>
            </w:r>
          </w:p>
        </w:tc>
        <w:tc>
          <w:tcPr>
            <w:tcW w:w="767" w:type="pct"/>
            <w:vMerge/>
            <w:tcBorders>
              <w:top w:val="nil"/>
              <w:left w:val="single" w:sz="4" w:space="0" w:color="auto"/>
              <w:bottom w:val="nil"/>
              <w:right w:val="single" w:sz="8" w:space="0" w:color="auto"/>
            </w:tcBorders>
            <w:vAlign w:val="center"/>
            <w:hideMark/>
          </w:tcPr>
          <w:p w14:paraId="257752FB"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p>
        </w:tc>
      </w:tr>
      <w:tr w:rsidR="00814857" w:rsidRPr="00814857" w14:paraId="1B53E210" w14:textId="77777777" w:rsidTr="008A306E">
        <w:trPr>
          <w:trHeight w:val="425"/>
        </w:trPr>
        <w:tc>
          <w:tcPr>
            <w:tcW w:w="394" w:type="pct"/>
            <w:tcBorders>
              <w:top w:val="nil"/>
              <w:left w:val="single" w:sz="8" w:space="0" w:color="auto"/>
              <w:bottom w:val="single" w:sz="4" w:space="0" w:color="auto"/>
              <w:right w:val="single" w:sz="4" w:space="0" w:color="auto"/>
            </w:tcBorders>
            <w:noWrap/>
            <w:vAlign w:val="center"/>
            <w:hideMark/>
          </w:tcPr>
          <w:p w14:paraId="27B6F257"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6.3.2 h)</w:t>
            </w:r>
          </w:p>
        </w:tc>
        <w:tc>
          <w:tcPr>
            <w:tcW w:w="1437" w:type="pct"/>
            <w:tcBorders>
              <w:top w:val="nil"/>
              <w:left w:val="nil"/>
              <w:bottom w:val="nil"/>
              <w:right w:val="single" w:sz="4" w:space="0" w:color="auto"/>
            </w:tcBorders>
            <w:vAlign w:val="center"/>
            <w:hideMark/>
          </w:tcPr>
          <w:p w14:paraId="307BB9AA"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Aktualizace PSZ 11)</w:t>
            </w:r>
          </w:p>
        </w:tc>
        <w:tc>
          <w:tcPr>
            <w:tcW w:w="356" w:type="pct"/>
            <w:tcBorders>
              <w:top w:val="nil"/>
              <w:left w:val="nil"/>
              <w:bottom w:val="nil"/>
              <w:right w:val="single" w:sz="4" w:space="0" w:color="auto"/>
            </w:tcBorders>
            <w:noWrap/>
            <w:vAlign w:val="center"/>
            <w:hideMark/>
          </w:tcPr>
          <w:p w14:paraId="158E823B"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ha</w:t>
            </w:r>
          </w:p>
        </w:tc>
        <w:tc>
          <w:tcPr>
            <w:tcW w:w="356" w:type="pct"/>
            <w:tcBorders>
              <w:top w:val="nil"/>
              <w:left w:val="nil"/>
              <w:bottom w:val="nil"/>
              <w:right w:val="single" w:sz="4" w:space="0" w:color="auto"/>
            </w:tcBorders>
            <w:shd w:val="clear" w:color="000000" w:fill="D9D9D9"/>
            <w:noWrap/>
            <w:vAlign w:val="center"/>
            <w:hideMark/>
          </w:tcPr>
          <w:p w14:paraId="1726D240"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strike/>
                <w:kern w:val="0"/>
                <w:sz w:val="14"/>
                <w:szCs w:val="14"/>
                <w:lang w:eastAsia="cs-CZ"/>
                <w14:ligatures w14:val="none"/>
              </w:rPr>
              <w:t> </w:t>
            </w:r>
          </w:p>
        </w:tc>
        <w:tc>
          <w:tcPr>
            <w:tcW w:w="576" w:type="pct"/>
            <w:tcBorders>
              <w:top w:val="nil"/>
              <w:left w:val="nil"/>
              <w:bottom w:val="nil"/>
              <w:right w:val="single" w:sz="4" w:space="0" w:color="auto"/>
            </w:tcBorders>
            <w:shd w:val="clear" w:color="000000" w:fill="D9D9D9"/>
            <w:noWrap/>
            <w:vAlign w:val="center"/>
            <w:hideMark/>
          </w:tcPr>
          <w:p w14:paraId="475C994C"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strike/>
                <w:kern w:val="0"/>
                <w:sz w:val="14"/>
                <w:szCs w:val="14"/>
                <w:lang w:eastAsia="cs-CZ"/>
                <w14:ligatures w14:val="none"/>
              </w:rPr>
              <w:t> </w:t>
            </w:r>
          </w:p>
        </w:tc>
        <w:tc>
          <w:tcPr>
            <w:tcW w:w="557" w:type="pct"/>
            <w:tcBorders>
              <w:top w:val="nil"/>
              <w:left w:val="nil"/>
              <w:bottom w:val="nil"/>
              <w:right w:val="single" w:sz="4" w:space="0" w:color="auto"/>
            </w:tcBorders>
            <w:shd w:val="clear" w:color="000000" w:fill="D9D9D9"/>
            <w:noWrap/>
            <w:vAlign w:val="center"/>
            <w:hideMark/>
          </w:tcPr>
          <w:p w14:paraId="4671CD5A"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strike/>
                <w:kern w:val="0"/>
                <w:sz w:val="14"/>
                <w:szCs w:val="14"/>
                <w:lang w:eastAsia="cs-CZ"/>
                <w14:ligatures w14:val="none"/>
              </w:rPr>
              <w:t> </w:t>
            </w:r>
          </w:p>
        </w:tc>
        <w:tc>
          <w:tcPr>
            <w:tcW w:w="557" w:type="pct"/>
            <w:tcBorders>
              <w:top w:val="nil"/>
              <w:left w:val="nil"/>
              <w:bottom w:val="nil"/>
              <w:right w:val="single" w:sz="4" w:space="0" w:color="auto"/>
            </w:tcBorders>
            <w:shd w:val="clear" w:color="000000" w:fill="D9D9D9"/>
            <w:noWrap/>
            <w:vAlign w:val="center"/>
            <w:hideMark/>
          </w:tcPr>
          <w:p w14:paraId="16DFE03F"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strike/>
                <w:kern w:val="0"/>
                <w:sz w:val="14"/>
                <w:szCs w:val="14"/>
                <w:lang w:eastAsia="cs-CZ"/>
                <w14:ligatures w14:val="none"/>
              </w:rPr>
              <w:t> </w:t>
            </w:r>
          </w:p>
        </w:tc>
        <w:tc>
          <w:tcPr>
            <w:tcW w:w="767" w:type="pct"/>
            <w:tcBorders>
              <w:top w:val="single" w:sz="4" w:space="0" w:color="auto"/>
              <w:left w:val="nil"/>
              <w:bottom w:val="nil"/>
              <w:right w:val="single" w:sz="8" w:space="0" w:color="auto"/>
            </w:tcBorders>
            <w:shd w:val="clear" w:color="000000" w:fill="D9D9D9"/>
            <w:vAlign w:val="center"/>
            <w:hideMark/>
          </w:tcPr>
          <w:p w14:paraId="25AA8F9B"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strike/>
                <w:kern w:val="0"/>
                <w:sz w:val="14"/>
                <w:szCs w:val="14"/>
                <w:lang w:eastAsia="cs-CZ"/>
                <w14:ligatures w14:val="none"/>
              </w:rPr>
              <w:t> </w:t>
            </w:r>
          </w:p>
        </w:tc>
      </w:tr>
      <w:tr w:rsidR="00814857" w:rsidRPr="00814857" w14:paraId="2EFBD36A" w14:textId="77777777" w:rsidTr="008A306E">
        <w:trPr>
          <w:trHeight w:val="425"/>
        </w:trPr>
        <w:tc>
          <w:tcPr>
            <w:tcW w:w="394" w:type="pct"/>
            <w:tcBorders>
              <w:top w:val="nil"/>
              <w:left w:val="single" w:sz="8" w:space="0" w:color="auto"/>
              <w:bottom w:val="single" w:sz="4" w:space="0" w:color="auto"/>
              <w:right w:val="single" w:sz="4" w:space="0" w:color="auto"/>
            </w:tcBorders>
            <w:noWrap/>
            <w:vAlign w:val="center"/>
            <w:hideMark/>
          </w:tcPr>
          <w:p w14:paraId="7C142E7D"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6.3.2 h) i)</w:t>
            </w:r>
          </w:p>
        </w:tc>
        <w:tc>
          <w:tcPr>
            <w:tcW w:w="1437" w:type="pct"/>
            <w:tcBorders>
              <w:top w:val="single" w:sz="4" w:space="0" w:color="auto"/>
              <w:left w:val="nil"/>
              <w:bottom w:val="nil"/>
              <w:right w:val="single" w:sz="4" w:space="0" w:color="auto"/>
            </w:tcBorders>
            <w:vAlign w:val="center"/>
            <w:hideMark/>
          </w:tcPr>
          <w:p w14:paraId="2D4877D5"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Aktualizace PSZ do 10 ha 11)</w:t>
            </w:r>
          </w:p>
        </w:tc>
        <w:tc>
          <w:tcPr>
            <w:tcW w:w="356" w:type="pct"/>
            <w:tcBorders>
              <w:top w:val="single" w:sz="4" w:space="0" w:color="auto"/>
              <w:left w:val="nil"/>
              <w:bottom w:val="nil"/>
              <w:right w:val="single" w:sz="4" w:space="0" w:color="auto"/>
            </w:tcBorders>
            <w:noWrap/>
            <w:vAlign w:val="center"/>
            <w:hideMark/>
          </w:tcPr>
          <w:p w14:paraId="5029FB1F"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ha</w:t>
            </w:r>
          </w:p>
        </w:tc>
        <w:tc>
          <w:tcPr>
            <w:tcW w:w="356" w:type="pct"/>
            <w:tcBorders>
              <w:top w:val="single" w:sz="4" w:space="0" w:color="auto"/>
              <w:left w:val="nil"/>
              <w:bottom w:val="nil"/>
              <w:right w:val="single" w:sz="4" w:space="0" w:color="auto"/>
            </w:tcBorders>
            <w:noWrap/>
            <w:vAlign w:val="center"/>
            <w:hideMark/>
          </w:tcPr>
          <w:p w14:paraId="7593BECF"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1</w:t>
            </w:r>
          </w:p>
        </w:tc>
        <w:tc>
          <w:tcPr>
            <w:tcW w:w="576" w:type="pct"/>
            <w:tcBorders>
              <w:top w:val="single" w:sz="4" w:space="0" w:color="auto"/>
              <w:left w:val="nil"/>
              <w:bottom w:val="single" w:sz="4" w:space="0" w:color="auto"/>
              <w:right w:val="nil"/>
            </w:tcBorders>
            <w:noWrap/>
            <w:vAlign w:val="center"/>
            <w:hideMark/>
          </w:tcPr>
          <w:p w14:paraId="400BF047"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5 600,00</w:t>
            </w:r>
          </w:p>
        </w:tc>
        <w:tc>
          <w:tcPr>
            <w:tcW w:w="557" w:type="pct"/>
            <w:tcBorders>
              <w:top w:val="single" w:sz="4" w:space="0" w:color="auto"/>
              <w:left w:val="single" w:sz="4" w:space="0" w:color="auto"/>
              <w:bottom w:val="single" w:sz="4" w:space="0" w:color="auto"/>
              <w:right w:val="nil"/>
            </w:tcBorders>
            <w:noWrap/>
            <w:vAlign w:val="center"/>
            <w:hideMark/>
          </w:tcPr>
          <w:p w14:paraId="250DAEFC"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5 600,00</w:t>
            </w:r>
          </w:p>
        </w:tc>
        <w:tc>
          <w:tcPr>
            <w:tcW w:w="557" w:type="pct"/>
            <w:tcBorders>
              <w:top w:val="single" w:sz="4" w:space="0" w:color="auto"/>
              <w:left w:val="single" w:sz="4" w:space="0" w:color="auto"/>
              <w:bottom w:val="single" w:sz="4" w:space="0" w:color="auto"/>
              <w:right w:val="nil"/>
            </w:tcBorders>
            <w:noWrap/>
            <w:vAlign w:val="center"/>
            <w:hideMark/>
          </w:tcPr>
          <w:p w14:paraId="18FEAF33"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6 776,00</w:t>
            </w:r>
          </w:p>
        </w:tc>
        <w:tc>
          <w:tcPr>
            <w:tcW w:w="767" w:type="pct"/>
            <w:tcBorders>
              <w:top w:val="single" w:sz="4" w:space="0" w:color="auto"/>
              <w:left w:val="single" w:sz="4" w:space="0" w:color="auto"/>
              <w:bottom w:val="nil"/>
              <w:right w:val="single" w:sz="8" w:space="0" w:color="auto"/>
            </w:tcBorders>
            <w:vAlign w:val="center"/>
            <w:hideMark/>
          </w:tcPr>
          <w:p w14:paraId="7D93ED19"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na výzvu Objednatele v dohodnuté lhůtě</w:t>
            </w:r>
          </w:p>
        </w:tc>
      </w:tr>
      <w:tr w:rsidR="00814857" w:rsidRPr="00814857" w14:paraId="48B66BEC" w14:textId="77777777" w:rsidTr="008A306E">
        <w:trPr>
          <w:trHeight w:val="425"/>
        </w:trPr>
        <w:tc>
          <w:tcPr>
            <w:tcW w:w="394" w:type="pct"/>
            <w:tcBorders>
              <w:top w:val="nil"/>
              <w:left w:val="single" w:sz="8" w:space="0" w:color="auto"/>
              <w:bottom w:val="single" w:sz="4" w:space="0" w:color="auto"/>
              <w:right w:val="single" w:sz="4" w:space="0" w:color="auto"/>
            </w:tcBorders>
            <w:noWrap/>
            <w:vAlign w:val="center"/>
            <w:hideMark/>
          </w:tcPr>
          <w:p w14:paraId="0DEA62C0"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6.3.2 h) </w:t>
            </w:r>
            <w:proofErr w:type="spellStart"/>
            <w:r w:rsidRPr="00814857">
              <w:rPr>
                <w:rFonts w:ascii="Arial" w:eastAsia="Times New Roman" w:hAnsi="Arial" w:cs="Arial"/>
                <w:kern w:val="0"/>
                <w:sz w:val="14"/>
                <w:szCs w:val="14"/>
                <w:lang w:eastAsia="cs-CZ"/>
                <w14:ligatures w14:val="none"/>
              </w:rPr>
              <w:t>ii</w:t>
            </w:r>
            <w:proofErr w:type="spellEnd"/>
            <w:r w:rsidRPr="00814857">
              <w:rPr>
                <w:rFonts w:ascii="Arial" w:eastAsia="Times New Roman" w:hAnsi="Arial" w:cs="Arial"/>
                <w:kern w:val="0"/>
                <w:sz w:val="14"/>
                <w:szCs w:val="14"/>
                <w:lang w:eastAsia="cs-CZ"/>
                <w14:ligatures w14:val="none"/>
              </w:rPr>
              <w:t>)</w:t>
            </w:r>
          </w:p>
        </w:tc>
        <w:tc>
          <w:tcPr>
            <w:tcW w:w="1437" w:type="pct"/>
            <w:tcBorders>
              <w:top w:val="single" w:sz="4" w:space="0" w:color="auto"/>
              <w:left w:val="nil"/>
              <w:bottom w:val="nil"/>
              <w:right w:val="single" w:sz="4" w:space="0" w:color="auto"/>
            </w:tcBorders>
            <w:vAlign w:val="center"/>
            <w:hideMark/>
          </w:tcPr>
          <w:p w14:paraId="73DB2009"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Aktualizace PSZ do 50 ha 11)</w:t>
            </w:r>
          </w:p>
        </w:tc>
        <w:tc>
          <w:tcPr>
            <w:tcW w:w="356" w:type="pct"/>
            <w:tcBorders>
              <w:top w:val="single" w:sz="4" w:space="0" w:color="auto"/>
              <w:left w:val="nil"/>
              <w:bottom w:val="nil"/>
              <w:right w:val="single" w:sz="4" w:space="0" w:color="auto"/>
            </w:tcBorders>
            <w:noWrap/>
            <w:vAlign w:val="center"/>
            <w:hideMark/>
          </w:tcPr>
          <w:p w14:paraId="3868F3A1"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ha</w:t>
            </w:r>
          </w:p>
        </w:tc>
        <w:tc>
          <w:tcPr>
            <w:tcW w:w="356" w:type="pct"/>
            <w:tcBorders>
              <w:top w:val="single" w:sz="4" w:space="0" w:color="auto"/>
              <w:left w:val="nil"/>
              <w:bottom w:val="nil"/>
              <w:right w:val="single" w:sz="4" w:space="0" w:color="auto"/>
            </w:tcBorders>
            <w:noWrap/>
            <w:vAlign w:val="center"/>
            <w:hideMark/>
          </w:tcPr>
          <w:p w14:paraId="2D5732CB"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1</w:t>
            </w:r>
          </w:p>
        </w:tc>
        <w:tc>
          <w:tcPr>
            <w:tcW w:w="576" w:type="pct"/>
            <w:tcBorders>
              <w:top w:val="nil"/>
              <w:left w:val="nil"/>
              <w:bottom w:val="single" w:sz="4" w:space="0" w:color="auto"/>
              <w:right w:val="nil"/>
            </w:tcBorders>
            <w:noWrap/>
            <w:vAlign w:val="center"/>
            <w:hideMark/>
          </w:tcPr>
          <w:p w14:paraId="05445E48"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3 200,00</w:t>
            </w:r>
          </w:p>
        </w:tc>
        <w:tc>
          <w:tcPr>
            <w:tcW w:w="557" w:type="pct"/>
            <w:tcBorders>
              <w:top w:val="nil"/>
              <w:left w:val="single" w:sz="4" w:space="0" w:color="auto"/>
              <w:bottom w:val="single" w:sz="4" w:space="0" w:color="auto"/>
              <w:right w:val="nil"/>
            </w:tcBorders>
            <w:noWrap/>
            <w:vAlign w:val="center"/>
            <w:hideMark/>
          </w:tcPr>
          <w:p w14:paraId="2AE19D0A"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3 200,00</w:t>
            </w:r>
          </w:p>
        </w:tc>
        <w:tc>
          <w:tcPr>
            <w:tcW w:w="557" w:type="pct"/>
            <w:tcBorders>
              <w:top w:val="nil"/>
              <w:left w:val="single" w:sz="4" w:space="0" w:color="auto"/>
              <w:bottom w:val="single" w:sz="4" w:space="0" w:color="auto"/>
              <w:right w:val="nil"/>
            </w:tcBorders>
            <w:noWrap/>
            <w:vAlign w:val="center"/>
            <w:hideMark/>
          </w:tcPr>
          <w:p w14:paraId="2C525AE8"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3 872,00</w:t>
            </w:r>
          </w:p>
        </w:tc>
        <w:tc>
          <w:tcPr>
            <w:tcW w:w="767" w:type="pct"/>
            <w:tcBorders>
              <w:top w:val="single" w:sz="4" w:space="0" w:color="auto"/>
              <w:left w:val="single" w:sz="4" w:space="0" w:color="auto"/>
              <w:bottom w:val="nil"/>
              <w:right w:val="single" w:sz="8" w:space="0" w:color="auto"/>
            </w:tcBorders>
            <w:vAlign w:val="center"/>
            <w:hideMark/>
          </w:tcPr>
          <w:p w14:paraId="6E763AB0"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na výzvu Objednatele v dohodnuté lhůtě</w:t>
            </w:r>
          </w:p>
        </w:tc>
      </w:tr>
      <w:tr w:rsidR="00814857" w:rsidRPr="00814857" w14:paraId="6C8E74FF" w14:textId="77777777" w:rsidTr="008A306E">
        <w:trPr>
          <w:trHeight w:val="425"/>
        </w:trPr>
        <w:tc>
          <w:tcPr>
            <w:tcW w:w="394" w:type="pct"/>
            <w:tcBorders>
              <w:top w:val="nil"/>
              <w:left w:val="single" w:sz="8" w:space="0" w:color="auto"/>
              <w:bottom w:val="single" w:sz="4" w:space="0" w:color="auto"/>
              <w:right w:val="single" w:sz="4" w:space="0" w:color="auto"/>
            </w:tcBorders>
            <w:noWrap/>
            <w:vAlign w:val="center"/>
            <w:hideMark/>
          </w:tcPr>
          <w:p w14:paraId="19570B7D"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6.3.2 h) </w:t>
            </w:r>
            <w:proofErr w:type="spellStart"/>
            <w:r w:rsidRPr="00814857">
              <w:rPr>
                <w:rFonts w:ascii="Arial" w:eastAsia="Times New Roman" w:hAnsi="Arial" w:cs="Arial"/>
                <w:kern w:val="0"/>
                <w:sz w:val="14"/>
                <w:szCs w:val="14"/>
                <w:lang w:eastAsia="cs-CZ"/>
                <w14:ligatures w14:val="none"/>
              </w:rPr>
              <w:t>iii</w:t>
            </w:r>
            <w:proofErr w:type="spellEnd"/>
            <w:r w:rsidRPr="00814857">
              <w:rPr>
                <w:rFonts w:ascii="Arial" w:eastAsia="Times New Roman" w:hAnsi="Arial" w:cs="Arial"/>
                <w:kern w:val="0"/>
                <w:sz w:val="14"/>
                <w:szCs w:val="14"/>
                <w:lang w:eastAsia="cs-CZ"/>
                <w14:ligatures w14:val="none"/>
              </w:rPr>
              <w:t>)</w:t>
            </w:r>
          </w:p>
        </w:tc>
        <w:tc>
          <w:tcPr>
            <w:tcW w:w="1437" w:type="pct"/>
            <w:tcBorders>
              <w:top w:val="single" w:sz="4" w:space="0" w:color="auto"/>
              <w:left w:val="nil"/>
              <w:bottom w:val="nil"/>
              <w:right w:val="single" w:sz="4" w:space="0" w:color="auto"/>
            </w:tcBorders>
            <w:vAlign w:val="center"/>
            <w:hideMark/>
          </w:tcPr>
          <w:p w14:paraId="3B606A37"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Aktualizace PSZ nad 50 ha 11)</w:t>
            </w:r>
          </w:p>
        </w:tc>
        <w:tc>
          <w:tcPr>
            <w:tcW w:w="356" w:type="pct"/>
            <w:tcBorders>
              <w:top w:val="single" w:sz="4" w:space="0" w:color="auto"/>
              <w:left w:val="nil"/>
              <w:bottom w:val="nil"/>
              <w:right w:val="single" w:sz="4" w:space="0" w:color="auto"/>
            </w:tcBorders>
            <w:noWrap/>
            <w:vAlign w:val="center"/>
            <w:hideMark/>
          </w:tcPr>
          <w:p w14:paraId="7CD79578"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ha</w:t>
            </w:r>
          </w:p>
        </w:tc>
        <w:tc>
          <w:tcPr>
            <w:tcW w:w="356" w:type="pct"/>
            <w:tcBorders>
              <w:top w:val="single" w:sz="4" w:space="0" w:color="auto"/>
              <w:left w:val="nil"/>
              <w:bottom w:val="nil"/>
              <w:right w:val="single" w:sz="4" w:space="0" w:color="auto"/>
            </w:tcBorders>
            <w:noWrap/>
            <w:vAlign w:val="center"/>
            <w:hideMark/>
          </w:tcPr>
          <w:p w14:paraId="758E2675"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1</w:t>
            </w:r>
          </w:p>
        </w:tc>
        <w:tc>
          <w:tcPr>
            <w:tcW w:w="576" w:type="pct"/>
            <w:tcBorders>
              <w:top w:val="nil"/>
              <w:left w:val="nil"/>
              <w:bottom w:val="single" w:sz="4" w:space="0" w:color="auto"/>
              <w:right w:val="nil"/>
            </w:tcBorders>
            <w:noWrap/>
            <w:vAlign w:val="center"/>
            <w:hideMark/>
          </w:tcPr>
          <w:p w14:paraId="69665F19"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1 200,00</w:t>
            </w:r>
          </w:p>
        </w:tc>
        <w:tc>
          <w:tcPr>
            <w:tcW w:w="557" w:type="pct"/>
            <w:tcBorders>
              <w:top w:val="nil"/>
              <w:left w:val="single" w:sz="4" w:space="0" w:color="auto"/>
              <w:bottom w:val="single" w:sz="4" w:space="0" w:color="auto"/>
              <w:right w:val="nil"/>
            </w:tcBorders>
            <w:noWrap/>
            <w:vAlign w:val="center"/>
            <w:hideMark/>
          </w:tcPr>
          <w:p w14:paraId="175B2105"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1 200,00</w:t>
            </w:r>
          </w:p>
        </w:tc>
        <w:tc>
          <w:tcPr>
            <w:tcW w:w="557" w:type="pct"/>
            <w:tcBorders>
              <w:top w:val="nil"/>
              <w:left w:val="single" w:sz="4" w:space="0" w:color="auto"/>
              <w:bottom w:val="single" w:sz="4" w:space="0" w:color="auto"/>
              <w:right w:val="nil"/>
            </w:tcBorders>
            <w:noWrap/>
            <w:vAlign w:val="center"/>
            <w:hideMark/>
          </w:tcPr>
          <w:p w14:paraId="1E0E759D"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1 452,00</w:t>
            </w:r>
          </w:p>
        </w:tc>
        <w:tc>
          <w:tcPr>
            <w:tcW w:w="767" w:type="pct"/>
            <w:tcBorders>
              <w:top w:val="single" w:sz="4" w:space="0" w:color="auto"/>
              <w:left w:val="single" w:sz="4" w:space="0" w:color="auto"/>
              <w:bottom w:val="nil"/>
              <w:right w:val="single" w:sz="8" w:space="0" w:color="auto"/>
            </w:tcBorders>
            <w:vAlign w:val="center"/>
            <w:hideMark/>
          </w:tcPr>
          <w:p w14:paraId="2BC2D5BD"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na výzvu Objednatele v dohodnuté lhůtě</w:t>
            </w:r>
          </w:p>
        </w:tc>
      </w:tr>
      <w:tr w:rsidR="00814857" w:rsidRPr="00814857" w14:paraId="43FEC5F2" w14:textId="77777777" w:rsidTr="008A306E">
        <w:trPr>
          <w:trHeight w:val="425"/>
        </w:trPr>
        <w:tc>
          <w:tcPr>
            <w:tcW w:w="394" w:type="pct"/>
            <w:tcBorders>
              <w:top w:val="nil"/>
              <w:left w:val="single" w:sz="8" w:space="0" w:color="auto"/>
              <w:bottom w:val="single" w:sz="4" w:space="0" w:color="auto"/>
              <w:right w:val="single" w:sz="4" w:space="0" w:color="auto"/>
            </w:tcBorders>
            <w:noWrap/>
            <w:vAlign w:val="center"/>
            <w:hideMark/>
          </w:tcPr>
          <w:p w14:paraId="302B4376"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6.3.2 </w:t>
            </w:r>
          </w:p>
        </w:tc>
        <w:tc>
          <w:tcPr>
            <w:tcW w:w="1437" w:type="pct"/>
            <w:tcBorders>
              <w:top w:val="single" w:sz="4" w:space="0" w:color="auto"/>
              <w:left w:val="nil"/>
              <w:bottom w:val="single" w:sz="4" w:space="0" w:color="auto"/>
              <w:right w:val="single" w:sz="4" w:space="0" w:color="auto"/>
            </w:tcBorders>
            <w:vAlign w:val="center"/>
            <w:hideMark/>
          </w:tcPr>
          <w:p w14:paraId="06C7E435"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Vypracování návrhu nového uspořádání pozemků k jeho vystavení dle § 11 odst. 1 Zákona</w:t>
            </w:r>
          </w:p>
        </w:tc>
        <w:tc>
          <w:tcPr>
            <w:tcW w:w="356" w:type="pct"/>
            <w:tcBorders>
              <w:top w:val="single" w:sz="4" w:space="0" w:color="auto"/>
              <w:left w:val="nil"/>
              <w:bottom w:val="single" w:sz="4" w:space="0" w:color="auto"/>
              <w:right w:val="single" w:sz="4" w:space="0" w:color="auto"/>
            </w:tcBorders>
            <w:noWrap/>
            <w:vAlign w:val="center"/>
            <w:hideMark/>
          </w:tcPr>
          <w:p w14:paraId="3D8A6CAB"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ha</w:t>
            </w:r>
          </w:p>
        </w:tc>
        <w:tc>
          <w:tcPr>
            <w:tcW w:w="356" w:type="pct"/>
            <w:tcBorders>
              <w:top w:val="single" w:sz="4" w:space="0" w:color="auto"/>
              <w:left w:val="nil"/>
              <w:bottom w:val="single" w:sz="4" w:space="0" w:color="auto"/>
              <w:right w:val="single" w:sz="4" w:space="0" w:color="auto"/>
            </w:tcBorders>
            <w:noWrap/>
            <w:vAlign w:val="center"/>
            <w:hideMark/>
          </w:tcPr>
          <w:p w14:paraId="0277A46E"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618</w:t>
            </w:r>
          </w:p>
        </w:tc>
        <w:tc>
          <w:tcPr>
            <w:tcW w:w="576" w:type="pct"/>
            <w:tcBorders>
              <w:top w:val="nil"/>
              <w:left w:val="nil"/>
              <w:bottom w:val="single" w:sz="4" w:space="0" w:color="auto"/>
              <w:right w:val="nil"/>
            </w:tcBorders>
            <w:noWrap/>
            <w:vAlign w:val="center"/>
            <w:hideMark/>
          </w:tcPr>
          <w:p w14:paraId="42EBCE4D"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645,00</w:t>
            </w:r>
          </w:p>
        </w:tc>
        <w:tc>
          <w:tcPr>
            <w:tcW w:w="557" w:type="pct"/>
            <w:tcBorders>
              <w:top w:val="nil"/>
              <w:left w:val="single" w:sz="4" w:space="0" w:color="auto"/>
              <w:bottom w:val="single" w:sz="4" w:space="0" w:color="auto"/>
              <w:right w:val="nil"/>
            </w:tcBorders>
            <w:noWrap/>
            <w:vAlign w:val="center"/>
            <w:hideMark/>
          </w:tcPr>
          <w:p w14:paraId="6B563E9B"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398 610,00</w:t>
            </w:r>
          </w:p>
        </w:tc>
        <w:tc>
          <w:tcPr>
            <w:tcW w:w="557" w:type="pct"/>
            <w:tcBorders>
              <w:top w:val="nil"/>
              <w:left w:val="single" w:sz="4" w:space="0" w:color="auto"/>
              <w:bottom w:val="single" w:sz="4" w:space="0" w:color="auto"/>
              <w:right w:val="nil"/>
            </w:tcBorders>
            <w:noWrap/>
            <w:vAlign w:val="center"/>
            <w:hideMark/>
          </w:tcPr>
          <w:p w14:paraId="66ACC0F5"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482 318,10</w:t>
            </w:r>
          </w:p>
        </w:tc>
        <w:tc>
          <w:tcPr>
            <w:tcW w:w="767" w:type="pct"/>
            <w:tcBorders>
              <w:top w:val="single" w:sz="4" w:space="0" w:color="auto"/>
              <w:left w:val="single" w:sz="4" w:space="0" w:color="auto"/>
              <w:bottom w:val="nil"/>
              <w:right w:val="single" w:sz="8" w:space="0" w:color="auto"/>
            </w:tcBorders>
            <w:vAlign w:val="center"/>
            <w:hideMark/>
          </w:tcPr>
          <w:p w14:paraId="0C737290"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31.7.2028</w:t>
            </w:r>
          </w:p>
        </w:tc>
      </w:tr>
      <w:tr w:rsidR="00814857" w:rsidRPr="00814857" w14:paraId="3E31D011" w14:textId="77777777" w:rsidTr="008A306E">
        <w:trPr>
          <w:trHeight w:val="425"/>
        </w:trPr>
        <w:tc>
          <w:tcPr>
            <w:tcW w:w="394" w:type="pct"/>
            <w:tcBorders>
              <w:top w:val="nil"/>
              <w:left w:val="single" w:sz="8" w:space="0" w:color="auto"/>
              <w:bottom w:val="nil"/>
              <w:right w:val="single" w:sz="4" w:space="0" w:color="auto"/>
            </w:tcBorders>
            <w:noWrap/>
            <w:vAlign w:val="center"/>
            <w:hideMark/>
          </w:tcPr>
          <w:p w14:paraId="1FFCA145"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6.3.3</w:t>
            </w:r>
          </w:p>
        </w:tc>
        <w:tc>
          <w:tcPr>
            <w:tcW w:w="1437" w:type="pct"/>
            <w:tcBorders>
              <w:top w:val="nil"/>
              <w:left w:val="nil"/>
              <w:bottom w:val="nil"/>
              <w:right w:val="single" w:sz="4" w:space="0" w:color="auto"/>
            </w:tcBorders>
            <w:vAlign w:val="center"/>
            <w:hideMark/>
          </w:tcPr>
          <w:p w14:paraId="39C38B11"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Předložení aktuální dokumentace návrhu </w:t>
            </w:r>
            <w:proofErr w:type="spellStart"/>
            <w:r w:rsidRPr="00814857">
              <w:rPr>
                <w:rFonts w:ascii="Arial" w:eastAsia="Times New Roman" w:hAnsi="Arial" w:cs="Arial"/>
                <w:kern w:val="0"/>
                <w:sz w:val="14"/>
                <w:szCs w:val="14"/>
                <w:lang w:eastAsia="cs-CZ"/>
                <w14:ligatures w14:val="none"/>
              </w:rPr>
              <w:t>KoPÚ</w:t>
            </w:r>
            <w:proofErr w:type="spellEnd"/>
          </w:p>
        </w:tc>
        <w:tc>
          <w:tcPr>
            <w:tcW w:w="356" w:type="pct"/>
            <w:tcBorders>
              <w:top w:val="nil"/>
              <w:left w:val="nil"/>
              <w:bottom w:val="single" w:sz="4" w:space="0" w:color="auto"/>
              <w:right w:val="single" w:sz="4" w:space="0" w:color="auto"/>
            </w:tcBorders>
            <w:noWrap/>
            <w:vAlign w:val="center"/>
            <w:hideMark/>
          </w:tcPr>
          <w:p w14:paraId="1DBACB18"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ks</w:t>
            </w:r>
          </w:p>
        </w:tc>
        <w:tc>
          <w:tcPr>
            <w:tcW w:w="356" w:type="pct"/>
            <w:tcBorders>
              <w:top w:val="nil"/>
              <w:left w:val="nil"/>
              <w:bottom w:val="single" w:sz="4" w:space="0" w:color="auto"/>
              <w:right w:val="single" w:sz="4" w:space="0" w:color="auto"/>
            </w:tcBorders>
            <w:noWrap/>
            <w:vAlign w:val="center"/>
            <w:hideMark/>
          </w:tcPr>
          <w:p w14:paraId="220E08E0"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2</w:t>
            </w:r>
          </w:p>
        </w:tc>
        <w:tc>
          <w:tcPr>
            <w:tcW w:w="576" w:type="pct"/>
            <w:tcBorders>
              <w:top w:val="nil"/>
              <w:left w:val="nil"/>
              <w:bottom w:val="single" w:sz="4" w:space="0" w:color="auto"/>
              <w:right w:val="nil"/>
            </w:tcBorders>
            <w:noWrap/>
            <w:vAlign w:val="center"/>
            <w:hideMark/>
          </w:tcPr>
          <w:p w14:paraId="0F7732D9"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50 000,00</w:t>
            </w:r>
          </w:p>
        </w:tc>
        <w:tc>
          <w:tcPr>
            <w:tcW w:w="557" w:type="pct"/>
            <w:tcBorders>
              <w:top w:val="nil"/>
              <w:left w:val="single" w:sz="4" w:space="0" w:color="auto"/>
              <w:bottom w:val="single" w:sz="4" w:space="0" w:color="auto"/>
              <w:right w:val="nil"/>
            </w:tcBorders>
            <w:noWrap/>
            <w:vAlign w:val="center"/>
            <w:hideMark/>
          </w:tcPr>
          <w:p w14:paraId="6AE66E85"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100 000,00</w:t>
            </w:r>
          </w:p>
        </w:tc>
        <w:tc>
          <w:tcPr>
            <w:tcW w:w="557" w:type="pct"/>
            <w:tcBorders>
              <w:top w:val="nil"/>
              <w:left w:val="single" w:sz="4" w:space="0" w:color="auto"/>
              <w:bottom w:val="single" w:sz="4" w:space="0" w:color="auto"/>
              <w:right w:val="nil"/>
            </w:tcBorders>
            <w:noWrap/>
            <w:vAlign w:val="center"/>
            <w:hideMark/>
          </w:tcPr>
          <w:p w14:paraId="252ACD4B"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121 000,00</w:t>
            </w:r>
          </w:p>
        </w:tc>
        <w:tc>
          <w:tcPr>
            <w:tcW w:w="767" w:type="pct"/>
            <w:tcBorders>
              <w:top w:val="single" w:sz="4" w:space="0" w:color="auto"/>
              <w:left w:val="single" w:sz="4" w:space="0" w:color="auto"/>
              <w:bottom w:val="nil"/>
              <w:right w:val="single" w:sz="8" w:space="0" w:color="auto"/>
            </w:tcBorders>
            <w:vAlign w:val="center"/>
            <w:hideMark/>
          </w:tcPr>
          <w:p w14:paraId="76127C27"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do 1 měsíce od výzvy Objednatele</w:t>
            </w:r>
          </w:p>
        </w:tc>
      </w:tr>
      <w:tr w:rsidR="00814857" w:rsidRPr="00814857" w14:paraId="679D1082" w14:textId="77777777" w:rsidTr="008A306E">
        <w:trPr>
          <w:trHeight w:val="425"/>
        </w:trPr>
        <w:tc>
          <w:tcPr>
            <w:tcW w:w="394" w:type="pct"/>
            <w:tcBorders>
              <w:top w:val="single" w:sz="4" w:space="0" w:color="auto"/>
              <w:left w:val="single" w:sz="8" w:space="0" w:color="auto"/>
              <w:bottom w:val="nil"/>
              <w:right w:val="single" w:sz="4" w:space="0" w:color="auto"/>
            </w:tcBorders>
            <w:noWrap/>
            <w:vAlign w:val="center"/>
            <w:hideMark/>
          </w:tcPr>
          <w:p w14:paraId="1807E53C"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6.3.4</w:t>
            </w:r>
          </w:p>
        </w:tc>
        <w:tc>
          <w:tcPr>
            <w:tcW w:w="1437" w:type="pct"/>
            <w:tcBorders>
              <w:top w:val="single" w:sz="4" w:space="0" w:color="auto"/>
              <w:left w:val="nil"/>
              <w:bottom w:val="nil"/>
              <w:right w:val="single" w:sz="4" w:space="0" w:color="auto"/>
            </w:tcBorders>
            <w:vAlign w:val="center"/>
            <w:hideMark/>
          </w:tcPr>
          <w:p w14:paraId="01F1E619"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Zhotovení podkladů pro změnu katastrální </w:t>
            </w:r>
            <w:proofErr w:type="gramStart"/>
            <w:r w:rsidRPr="00814857">
              <w:rPr>
                <w:rFonts w:ascii="Arial" w:eastAsia="Times New Roman" w:hAnsi="Arial" w:cs="Arial"/>
                <w:kern w:val="0"/>
                <w:sz w:val="14"/>
                <w:szCs w:val="14"/>
                <w:lang w:eastAsia="cs-CZ"/>
                <w14:ligatures w14:val="none"/>
              </w:rPr>
              <w:t>hranice  7</w:t>
            </w:r>
            <w:proofErr w:type="gramEnd"/>
            <w:r w:rsidRPr="00814857">
              <w:rPr>
                <w:rFonts w:ascii="Arial" w:eastAsia="Times New Roman" w:hAnsi="Arial" w:cs="Arial"/>
                <w:kern w:val="0"/>
                <w:sz w:val="14"/>
                <w:szCs w:val="14"/>
                <w:lang w:eastAsia="cs-CZ"/>
                <w14:ligatures w14:val="none"/>
              </w:rPr>
              <w:t>)</w:t>
            </w:r>
          </w:p>
        </w:tc>
        <w:tc>
          <w:tcPr>
            <w:tcW w:w="356" w:type="pct"/>
            <w:tcBorders>
              <w:top w:val="nil"/>
              <w:left w:val="nil"/>
              <w:bottom w:val="single" w:sz="4" w:space="0" w:color="auto"/>
              <w:right w:val="single" w:sz="4" w:space="0" w:color="auto"/>
            </w:tcBorders>
            <w:noWrap/>
            <w:vAlign w:val="center"/>
            <w:hideMark/>
          </w:tcPr>
          <w:p w14:paraId="38150282"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100 </w:t>
            </w:r>
            <w:proofErr w:type="spellStart"/>
            <w:r w:rsidRPr="00814857">
              <w:rPr>
                <w:rFonts w:ascii="Arial" w:eastAsia="Times New Roman" w:hAnsi="Arial" w:cs="Arial"/>
                <w:kern w:val="0"/>
                <w:sz w:val="14"/>
                <w:szCs w:val="14"/>
                <w:lang w:eastAsia="cs-CZ"/>
                <w14:ligatures w14:val="none"/>
              </w:rPr>
              <w:t>bm</w:t>
            </w:r>
            <w:proofErr w:type="spellEnd"/>
          </w:p>
        </w:tc>
        <w:tc>
          <w:tcPr>
            <w:tcW w:w="356" w:type="pct"/>
            <w:tcBorders>
              <w:top w:val="nil"/>
              <w:left w:val="nil"/>
              <w:bottom w:val="single" w:sz="4" w:space="0" w:color="auto"/>
              <w:right w:val="single" w:sz="4" w:space="0" w:color="auto"/>
            </w:tcBorders>
            <w:vAlign w:val="center"/>
            <w:hideMark/>
          </w:tcPr>
          <w:p w14:paraId="190DFC43"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22</w:t>
            </w:r>
          </w:p>
        </w:tc>
        <w:tc>
          <w:tcPr>
            <w:tcW w:w="576" w:type="pct"/>
            <w:tcBorders>
              <w:top w:val="nil"/>
              <w:left w:val="nil"/>
              <w:bottom w:val="single" w:sz="4" w:space="0" w:color="auto"/>
              <w:right w:val="nil"/>
            </w:tcBorders>
            <w:noWrap/>
            <w:vAlign w:val="center"/>
            <w:hideMark/>
          </w:tcPr>
          <w:p w14:paraId="48936850"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675,00</w:t>
            </w:r>
          </w:p>
        </w:tc>
        <w:tc>
          <w:tcPr>
            <w:tcW w:w="557" w:type="pct"/>
            <w:tcBorders>
              <w:top w:val="nil"/>
              <w:left w:val="single" w:sz="4" w:space="0" w:color="auto"/>
              <w:bottom w:val="single" w:sz="4" w:space="0" w:color="auto"/>
              <w:right w:val="nil"/>
            </w:tcBorders>
            <w:noWrap/>
            <w:vAlign w:val="center"/>
            <w:hideMark/>
          </w:tcPr>
          <w:p w14:paraId="5A1593F6"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14 850,00</w:t>
            </w:r>
          </w:p>
        </w:tc>
        <w:tc>
          <w:tcPr>
            <w:tcW w:w="557" w:type="pct"/>
            <w:tcBorders>
              <w:top w:val="nil"/>
              <w:left w:val="single" w:sz="4" w:space="0" w:color="auto"/>
              <w:bottom w:val="single" w:sz="4" w:space="0" w:color="auto"/>
              <w:right w:val="nil"/>
            </w:tcBorders>
            <w:noWrap/>
            <w:vAlign w:val="center"/>
            <w:hideMark/>
          </w:tcPr>
          <w:p w14:paraId="08DA287A"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17 968,50</w:t>
            </w:r>
          </w:p>
        </w:tc>
        <w:tc>
          <w:tcPr>
            <w:tcW w:w="767" w:type="pct"/>
            <w:tcBorders>
              <w:top w:val="single" w:sz="4" w:space="0" w:color="auto"/>
              <w:left w:val="single" w:sz="4" w:space="0" w:color="auto"/>
              <w:bottom w:val="nil"/>
              <w:right w:val="single" w:sz="8" w:space="0" w:color="auto"/>
            </w:tcBorders>
            <w:vAlign w:val="center"/>
            <w:hideMark/>
          </w:tcPr>
          <w:p w14:paraId="344F7736"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do 3 měsíců od výzvy Objednatele</w:t>
            </w:r>
          </w:p>
        </w:tc>
      </w:tr>
      <w:tr w:rsidR="00814857" w:rsidRPr="00814857" w14:paraId="204BBDA2" w14:textId="77777777" w:rsidTr="008A306E">
        <w:trPr>
          <w:trHeight w:val="425"/>
        </w:trPr>
        <w:tc>
          <w:tcPr>
            <w:tcW w:w="394" w:type="pct"/>
            <w:tcBorders>
              <w:top w:val="single" w:sz="4" w:space="0" w:color="auto"/>
              <w:left w:val="single" w:sz="8" w:space="0" w:color="auto"/>
              <w:bottom w:val="nil"/>
              <w:right w:val="single" w:sz="4" w:space="0" w:color="auto"/>
            </w:tcBorders>
            <w:noWrap/>
            <w:vAlign w:val="center"/>
            <w:hideMark/>
          </w:tcPr>
          <w:p w14:paraId="0F8F266B"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6.3.5</w:t>
            </w:r>
          </w:p>
        </w:tc>
        <w:tc>
          <w:tcPr>
            <w:tcW w:w="1437" w:type="pct"/>
            <w:tcBorders>
              <w:top w:val="single" w:sz="4" w:space="0" w:color="auto"/>
              <w:left w:val="nil"/>
              <w:bottom w:val="nil"/>
              <w:right w:val="single" w:sz="4" w:space="0" w:color="auto"/>
            </w:tcBorders>
            <w:vAlign w:val="center"/>
            <w:hideMark/>
          </w:tcPr>
          <w:p w14:paraId="01C18C86"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Aktualizace návrhu po ukončení odvolacího řízení 12)</w:t>
            </w:r>
          </w:p>
        </w:tc>
        <w:tc>
          <w:tcPr>
            <w:tcW w:w="356" w:type="pct"/>
            <w:tcBorders>
              <w:top w:val="nil"/>
              <w:left w:val="nil"/>
              <w:bottom w:val="nil"/>
              <w:right w:val="single" w:sz="4" w:space="0" w:color="auto"/>
            </w:tcBorders>
            <w:noWrap/>
            <w:vAlign w:val="center"/>
            <w:hideMark/>
          </w:tcPr>
          <w:p w14:paraId="7938A640"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ha</w:t>
            </w:r>
          </w:p>
        </w:tc>
        <w:tc>
          <w:tcPr>
            <w:tcW w:w="356" w:type="pct"/>
            <w:tcBorders>
              <w:top w:val="nil"/>
              <w:left w:val="nil"/>
              <w:bottom w:val="nil"/>
              <w:right w:val="single" w:sz="4" w:space="0" w:color="auto"/>
            </w:tcBorders>
            <w:shd w:val="clear" w:color="000000" w:fill="D9D9D9"/>
            <w:noWrap/>
            <w:vAlign w:val="center"/>
            <w:hideMark/>
          </w:tcPr>
          <w:p w14:paraId="0D4EE096"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strike/>
                <w:kern w:val="0"/>
                <w:sz w:val="14"/>
                <w:szCs w:val="14"/>
                <w:lang w:eastAsia="cs-CZ"/>
                <w14:ligatures w14:val="none"/>
              </w:rPr>
              <w:t> </w:t>
            </w:r>
          </w:p>
        </w:tc>
        <w:tc>
          <w:tcPr>
            <w:tcW w:w="576" w:type="pct"/>
            <w:tcBorders>
              <w:top w:val="nil"/>
              <w:left w:val="nil"/>
              <w:bottom w:val="nil"/>
              <w:right w:val="single" w:sz="4" w:space="0" w:color="auto"/>
            </w:tcBorders>
            <w:shd w:val="clear" w:color="000000" w:fill="D9D9D9"/>
            <w:noWrap/>
            <w:vAlign w:val="center"/>
            <w:hideMark/>
          </w:tcPr>
          <w:p w14:paraId="260AA44C"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strike/>
                <w:kern w:val="0"/>
                <w:sz w:val="14"/>
                <w:szCs w:val="14"/>
                <w:lang w:eastAsia="cs-CZ"/>
                <w14:ligatures w14:val="none"/>
              </w:rPr>
              <w:t> </w:t>
            </w:r>
          </w:p>
        </w:tc>
        <w:tc>
          <w:tcPr>
            <w:tcW w:w="557" w:type="pct"/>
            <w:tcBorders>
              <w:top w:val="nil"/>
              <w:left w:val="nil"/>
              <w:bottom w:val="nil"/>
              <w:right w:val="single" w:sz="4" w:space="0" w:color="auto"/>
            </w:tcBorders>
            <w:shd w:val="clear" w:color="000000" w:fill="D9D9D9"/>
            <w:noWrap/>
            <w:vAlign w:val="center"/>
            <w:hideMark/>
          </w:tcPr>
          <w:p w14:paraId="014DCE3B"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strike/>
                <w:kern w:val="0"/>
                <w:sz w:val="14"/>
                <w:szCs w:val="14"/>
                <w:lang w:eastAsia="cs-CZ"/>
                <w14:ligatures w14:val="none"/>
              </w:rPr>
              <w:t> </w:t>
            </w:r>
          </w:p>
        </w:tc>
        <w:tc>
          <w:tcPr>
            <w:tcW w:w="557" w:type="pct"/>
            <w:tcBorders>
              <w:top w:val="nil"/>
              <w:left w:val="nil"/>
              <w:bottom w:val="nil"/>
              <w:right w:val="single" w:sz="4" w:space="0" w:color="auto"/>
            </w:tcBorders>
            <w:shd w:val="clear" w:color="000000" w:fill="D9D9D9"/>
            <w:noWrap/>
            <w:vAlign w:val="center"/>
            <w:hideMark/>
          </w:tcPr>
          <w:p w14:paraId="20ED6003"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strike/>
                <w:kern w:val="0"/>
                <w:sz w:val="14"/>
                <w:szCs w:val="14"/>
                <w:lang w:eastAsia="cs-CZ"/>
                <w14:ligatures w14:val="none"/>
              </w:rPr>
              <w:t> </w:t>
            </w:r>
          </w:p>
        </w:tc>
        <w:tc>
          <w:tcPr>
            <w:tcW w:w="767" w:type="pct"/>
            <w:tcBorders>
              <w:top w:val="single" w:sz="4" w:space="0" w:color="auto"/>
              <w:left w:val="nil"/>
              <w:bottom w:val="nil"/>
              <w:right w:val="single" w:sz="8" w:space="0" w:color="auto"/>
            </w:tcBorders>
            <w:shd w:val="clear" w:color="000000" w:fill="D9D9D9"/>
            <w:vAlign w:val="center"/>
            <w:hideMark/>
          </w:tcPr>
          <w:p w14:paraId="4D891DDE"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strike/>
                <w:kern w:val="0"/>
                <w:sz w:val="14"/>
                <w:szCs w:val="14"/>
                <w:lang w:eastAsia="cs-CZ"/>
                <w14:ligatures w14:val="none"/>
              </w:rPr>
              <w:t> </w:t>
            </w:r>
          </w:p>
        </w:tc>
      </w:tr>
      <w:tr w:rsidR="00814857" w:rsidRPr="00814857" w14:paraId="224BB7FD" w14:textId="77777777" w:rsidTr="008A306E">
        <w:trPr>
          <w:trHeight w:val="425"/>
        </w:trPr>
        <w:tc>
          <w:tcPr>
            <w:tcW w:w="394" w:type="pct"/>
            <w:tcBorders>
              <w:top w:val="single" w:sz="4" w:space="0" w:color="auto"/>
              <w:left w:val="single" w:sz="8" w:space="0" w:color="auto"/>
              <w:bottom w:val="nil"/>
              <w:right w:val="single" w:sz="4" w:space="0" w:color="auto"/>
            </w:tcBorders>
            <w:noWrap/>
            <w:vAlign w:val="center"/>
            <w:hideMark/>
          </w:tcPr>
          <w:p w14:paraId="14B6A1E8"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6.3.5 i)</w:t>
            </w:r>
          </w:p>
        </w:tc>
        <w:tc>
          <w:tcPr>
            <w:tcW w:w="1437" w:type="pct"/>
            <w:tcBorders>
              <w:top w:val="single" w:sz="4" w:space="0" w:color="auto"/>
              <w:left w:val="nil"/>
              <w:bottom w:val="nil"/>
              <w:right w:val="single" w:sz="4" w:space="0" w:color="auto"/>
            </w:tcBorders>
            <w:vAlign w:val="center"/>
            <w:hideMark/>
          </w:tcPr>
          <w:p w14:paraId="3D6E01A5"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Aktualizace návrhu po ukončení odvolacího řízení do 10 ha 12)</w:t>
            </w:r>
          </w:p>
        </w:tc>
        <w:tc>
          <w:tcPr>
            <w:tcW w:w="356" w:type="pct"/>
            <w:tcBorders>
              <w:top w:val="single" w:sz="4" w:space="0" w:color="auto"/>
              <w:left w:val="nil"/>
              <w:bottom w:val="nil"/>
              <w:right w:val="single" w:sz="4" w:space="0" w:color="auto"/>
            </w:tcBorders>
            <w:noWrap/>
            <w:vAlign w:val="center"/>
            <w:hideMark/>
          </w:tcPr>
          <w:p w14:paraId="4041F1E8"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ha</w:t>
            </w:r>
          </w:p>
        </w:tc>
        <w:tc>
          <w:tcPr>
            <w:tcW w:w="356" w:type="pct"/>
            <w:tcBorders>
              <w:top w:val="single" w:sz="4" w:space="0" w:color="auto"/>
              <w:left w:val="nil"/>
              <w:bottom w:val="nil"/>
              <w:right w:val="single" w:sz="4" w:space="0" w:color="auto"/>
            </w:tcBorders>
            <w:noWrap/>
            <w:vAlign w:val="center"/>
            <w:hideMark/>
          </w:tcPr>
          <w:p w14:paraId="3CEA1864"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1</w:t>
            </w:r>
          </w:p>
        </w:tc>
        <w:tc>
          <w:tcPr>
            <w:tcW w:w="576" w:type="pct"/>
            <w:tcBorders>
              <w:top w:val="single" w:sz="4" w:space="0" w:color="auto"/>
              <w:left w:val="nil"/>
              <w:bottom w:val="single" w:sz="4" w:space="0" w:color="auto"/>
              <w:right w:val="nil"/>
            </w:tcBorders>
            <w:noWrap/>
            <w:vAlign w:val="center"/>
            <w:hideMark/>
          </w:tcPr>
          <w:p w14:paraId="7BB67643"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4 515,00</w:t>
            </w:r>
          </w:p>
        </w:tc>
        <w:tc>
          <w:tcPr>
            <w:tcW w:w="557" w:type="pct"/>
            <w:tcBorders>
              <w:top w:val="single" w:sz="4" w:space="0" w:color="auto"/>
              <w:left w:val="single" w:sz="4" w:space="0" w:color="auto"/>
              <w:bottom w:val="single" w:sz="4" w:space="0" w:color="auto"/>
              <w:right w:val="nil"/>
            </w:tcBorders>
            <w:noWrap/>
            <w:vAlign w:val="center"/>
            <w:hideMark/>
          </w:tcPr>
          <w:p w14:paraId="21E3E28D"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4 515,00</w:t>
            </w:r>
          </w:p>
        </w:tc>
        <w:tc>
          <w:tcPr>
            <w:tcW w:w="557" w:type="pct"/>
            <w:tcBorders>
              <w:top w:val="single" w:sz="4" w:space="0" w:color="auto"/>
              <w:left w:val="single" w:sz="4" w:space="0" w:color="auto"/>
              <w:bottom w:val="single" w:sz="4" w:space="0" w:color="auto"/>
              <w:right w:val="nil"/>
            </w:tcBorders>
            <w:noWrap/>
            <w:vAlign w:val="center"/>
            <w:hideMark/>
          </w:tcPr>
          <w:p w14:paraId="3E76F897"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5 463,15</w:t>
            </w:r>
          </w:p>
        </w:tc>
        <w:tc>
          <w:tcPr>
            <w:tcW w:w="767" w:type="pct"/>
            <w:tcBorders>
              <w:top w:val="single" w:sz="4" w:space="0" w:color="auto"/>
              <w:left w:val="single" w:sz="4" w:space="0" w:color="auto"/>
              <w:bottom w:val="nil"/>
              <w:right w:val="single" w:sz="8" w:space="0" w:color="auto"/>
            </w:tcBorders>
            <w:vAlign w:val="center"/>
            <w:hideMark/>
          </w:tcPr>
          <w:p w14:paraId="752B89A0"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do 3 měsíců od výzvy Objednatele</w:t>
            </w:r>
          </w:p>
        </w:tc>
      </w:tr>
      <w:tr w:rsidR="00814857" w:rsidRPr="00814857" w14:paraId="1A57C26C" w14:textId="77777777" w:rsidTr="008A306E">
        <w:trPr>
          <w:trHeight w:val="425"/>
        </w:trPr>
        <w:tc>
          <w:tcPr>
            <w:tcW w:w="394" w:type="pct"/>
            <w:tcBorders>
              <w:top w:val="single" w:sz="4" w:space="0" w:color="auto"/>
              <w:left w:val="single" w:sz="8" w:space="0" w:color="auto"/>
              <w:bottom w:val="nil"/>
              <w:right w:val="single" w:sz="4" w:space="0" w:color="auto"/>
            </w:tcBorders>
            <w:noWrap/>
            <w:vAlign w:val="center"/>
            <w:hideMark/>
          </w:tcPr>
          <w:p w14:paraId="4DDE17F0"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6.3.5 </w:t>
            </w:r>
            <w:proofErr w:type="spellStart"/>
            <w:r w:rsidRPr="00814857">
              <w:rPr>
                <w:rFonts w:ascii="Arial" w:eastAsia="Times New Roman" w:hAnsi="Arial" w:cs="Arial"/>
                <w:kern w:val="0"/>
                <w:sz w:val="14"/>
                <w:szCs w:val="14"/>
                <w:lang w:eastAsia="cs-CZ"/>
                <w14:ligatures w14:val="none"/>
              </w:rPr>
              <w:t>ii</w:t>
            </w:r>
            <w:proofErr w:type="spellEnd"/>
            <w:r w:rsidRPr="00814857">
              <w:rPr>
                <w:rFonts w:ascii="Arial" w:eastAsia="Times New Roman" w:hAnsi="Arial" w:cs="Arial"/>
                <w:kern w:val="0"/>
                <w:sz w:val="14"/>
                <w:szCs w:val="14"/>
                <w:lang w:eastAsia="cs-CZ"/>
                <w14:ligatures w14:val="none"/>
              </w:rPr>
              <w:t>)</w:t>
            </w:r>
          </w:p>
        </w:tc>
        <w:tc>
          <w:tcPr>
            <w:tcW w:w="1437" w:type="pct"/>
            <w:tcBorders>
              <w:top w:val="single" w:sz="4" w:space="0" w:color="auto"/>
              <w:left w:val="nil"/>
              <w:bottom w:val="nil"/>
              <w:right w:val="single" w:sz="4" w:space="0" w:color="auto"/>
            </w:tcBorders>
            <w:vAlign w:val="center"/>
            <w:hideMark/>
          </w:tcPr>
          <w:p w14:paraId="5C492069"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Aktualizace návrhu po ukončení odvolacího řízení do 50 ha 12)</w:t>
            </w:r>
          </w:p>
        </w:tc>
        <w:tc>
          <w:tcPr>
            <w:tcW w:w="356" w:type="pct"/>
            <w:tcBorders>
              <w:top w:val="single" w:sz="4" w:space="0" w:color="auto"/>
              <w:left w:val="nil"/>
              <w:bottom w:val="nil"/>
              <w:right w:val="single" w:sz="4" w:space="0" w:color="auto"/>
            </w:tcBorders>
            <w:noWrap/>
            <w:vAlign w:val="center"/>
            <w:hideMark/>
          </w:tcPr>
          <w:p w14:paraId="7C6D4E42"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ha</w:t>
            </w:r>
          </w:p>
        </w:tc>
        <w:tc>
          <w:tcPr>
            <w:tcW w:w="356" w:type="pct"/>
            <w:tcBorders>
              <w:top w:val="single" w:sz="4" w:space="0" w:color="auto"/>
              <w:left w:val="nil"/>
              <w:bottom w:val="nil"/>
              <w:right w:val="single" w:sz="4" w:space="0" w:color="auto"/>
            </w:tcBorders>
            <w:noWrap/>
            <w:vAlign w:val="center"/>
            <w:hideMark/>
          </w:tcPr>
          <w:p w14:paraId="08602C52"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1</w:t>
            </w:r>
          </w:p>
        </w:tc>
        <w:tc>
          <w:tcPr>
            <w:tcW w:w="576" w:type="pct"/>
            <w:tcBorders>
              <w:top w:val="nil"/>
              <w:left w:val="nil"/>
              <w:bottom w:val="single" w:sz="4" w:space="0" w:color="auto"/>
              <w:right w:val="nil"/>
            </w:tcBorders>
            <w:noWrap/>
            <w:vAlign w:val="center"/>
            <w:hideMark/>
          </w:tcPr>
          <w:p w14:paraId="6C910075"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2 580,00</w:t>
            </w:r>
          </w:p>
        </w:tc>
        <w:tc>
          <w:tcPr>
            <w:tcW w:w="557" w:type="pct"/>
            <w:tcBorders>
              <w:top w:val="nil"/>
              <w:left w:val="single" w:sz="4" w:space="0" w:color="auto"/>
              <w:bottom w:val="single" w:sz="4" w:space="0" w:color="auto"/>
              <w:right w:val="nil"/>
            </w:tcBorders>
            <w:noWrap/>
            <w:vAlign w:val="center"/>
            <w:hideMark/>
          </w:tcPr>
          <w:p w14:paraId="11CB6AF6"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2 580,00</w:t>
            </w:r>
          </w:p>
        </w:tc>
        <w:tc>
          <w:tcPr>
            <w:tcW w:w="557" w:type="pct"/>
            <w:tcBorders>
              <w:top w:val="nil"/>
              <w:left w:val="single" w:sz="4" w:space="0" w:color="auto"/>
              <w:bottom w:val="single" w:sz="4" w:space="0" w:color="auto"/>
              <w:right w:val="nil"/>
            </w:tcBorders>
            <w:noWrap/>
            <w:vAlign w:val="center"/>
            <w:hideMark/>
          </w:tcPr>
          <w:p w14:paraId="43D32CEB"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3 121,80</w:t>
            </w:r>
          </w:p>
        </w:tc>
        <w:tc>
          <w:tcPr>
            <w:tcW w:w="767" w:type="pct"/>
            <w:tcBorders>
              <w:top w:val="single" w:sz="4" w:space="0" w:color="auto"/>
              <w:left w:val="single" w:sz="4" w:space="0" w:color="auto"/>
              <w:bottom w:val="nil"/>
              <w:right w:val="single" w:sz="8" w:space="0" w:color="auto"/>
            </w:tcBorders>
            <w:vAlign w:val="center"/>
            <w:hideMark/>
          </w:tcPr>
          <w:p w14:paraId="176F0D23"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do 3 měsíců od výzvy Objednatele</w:t>
            </w:r>
          </w:p>
        </w:tc>
      </w:tr>
      <w:tr w:rsidR="00814857" w:rsidRPr="00814857" w14:paraId="3E6324DE" w14:textId="77777777" w:rsidTr="008A306E">
        <w:trPr>
          <w:trHeight w:val="425"/>
        </w:trPr>
        <w:tc>
          <w:tcPr>
            <w:tcW w:w="394" w:type="pct"/>
            <w:tcBorders>
              <w:top w:val="single" w:sz="4" w:space="0" w:color="auto"/>
              <w:left w:val="single" w:sz="8" w:space="0" w:color="auto"/>
              <w:bottom w:val="single" w:sz="8" w:space="0" w:color="auto"/>
              <w:right w:val="single" w:sz="4" w:space="0" w:color="auto"/>
            </w:tcBorders>
            <w:noWrap/>
            <w:vAlign w:val="center"/>
            <w:hideMark/>
          </w:tcPr>
          <w:p w14:paraId="33CA6062"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6.3.5 </w:t>
            </w:r>
            <w:proofErr w:type="spellStart"/>
            <w:r w:rsidRPr="00814857">
              <w:rPr>
                <w:rFonts w:ascii="Arial" w:eastAsia="Times New Roman" w:hAnsi="Arial" w:cs="Arial"/>
                <w:kern w:val="0"/>
                <w:sz w:val="14"/>
                <w:szCs w:val="14"/>
                <w:lang w:eastAsia="cs-CZ"/>
                <w14:ligatures w14:val="none"/>
              </w:rPr>
              <w:t>iii</w:t>
            </w:r>
            <w:proofErr w:type="spellEnd"/>
            <w:r w:rsidRPr="00814857">
              <w:rPr>
                <w:rFonts w:ascii="Arial" w:eastAsia="Times New Roman" w:hAnsi="Arial" w:cs="Arial"/>
                <w:kern w:val="0"/>
                <w:sz w:val="14"/>
                <w:szCs w:val="14"/>
                <w:lang w:eastAsia="cs-CZ"/>
                <w14:ligatures w14:val="none"/>
              </w:rPr>
              <w:t>)</w:t>
            </w:r>
          </w:p>
        </w:tc>
        <w:tc>
          <w:tcPr>
            <w:tcW w:w="1437" w:type="pct"/>
            <w:tcBorders>
              <w:top w:val="single" w:sz="4" w:space="0" w:color="auto"/>
              <w:left w:val="nil"/>
              <w:bottom w:val="single" w:sz="8" w:space="0" w:color="auto"/>
              <w:right w:val="single" w:sz="4" w:space="0" w:color="auto"/>
            </w:tcBorders>
            <w:vAlign w:val="center"/>
            <w:hideMark/>
          </w:tcPr>
          <w:p w14:paraId="75E05D73"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Aktualizace návrhu po ukončení odvolacího řízení nad 50 ha 12)</w:t>
            </w:r>
          </w:p>
        </w:tc>
        <w:tc>
          <w:tcPr>
            <w:tcW w:w="356" w:type="pct"/>
            <w:tcBorders>
              <w:top w:val="single" w:sz="4" w:space="0" w:color="auto"/>
              <w:left w:val="nil"/>
              <w:bottom w:val="single" w:sz="8" w:space="0" w:color="auto"/>
              <w:right w:val="single" w:sz="4" w:space="0" w:color="auto"/>
            </w:tcBorders>
            <w:noWrap/>
            <w:vAlign w:val="center"/>
            <w:hideMark/>
          </w:tcPr>
          <w:p w14:paraId="3B6DFA6A"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ha</w:t>
            </w:r>
          </w:p>
        </w:tc>
        <w:tc>
          <w:tcPr>
            <w:tcW w:w="356" w:type="pct"/>
            <w:tcBorders>
              <w:top w:val="single" w:sz="4" w:space="0" w:color="auto"/>
              <w:left w:val="nil"/>
              <w:bottom w:val="nil"/>
              <w:right w:val="single" w:sz="4" w:space="0" w:color="auto"/>
            </w:tcBorders>
            <w:noWrap/>
            <w:vAlign w:val="center"/>
            <w:hideMark/>
          </w:tcPr>
          <w:p w14:paraId="052C953F"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1</w:t>
            </w:r>
          </w:p>
        </w:tc>
        <w:tc>
          <w:tcPr>
            <w:tcW w:w="576" w:type="pct"/>
            <w:tcBorders>
              <w:top w:val="nil"/>
              <w:left w:val="nil"/>
              <w:bottom w:val="single" w:sz="4" w:space="0" w:color="auto"/>
              <w:right w:val="nil"/>
            </w:tcBorders>
            <w:noWrap/>
            <w:vAlign w:val="center"/>
            <w:hideMark/>
          </w:tcPr>
          <w:p w14:paraId="1A66321C"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967,50</w:t>
            </w:r>
          </w:p>
        </w:tc>
        <w:tc>
          <w:tcPr>
            <w:tcW w:w="557" w:type="pct"/>
            <w:tcBorders>
              <w:top w:val="nil"/>
              <w:left w:val="single" w:sz="4" w:space="0" w:color="auto"/>
              <w:bottom w:val="single" w:sz="4" w:space="0" w:color="auto"/>
              <w:right w:val="nil"/>
            </w:tcBorders>
            <w:noWrap/>
            <w:vAlign w:val="center"/>
            <w:hideMark/>
          </w:tcPr>
          <w:p w14:paraId="5D9D13B1"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967,50</w:t>
            </w:r>
          </w:p>
        </w:tc>
        <w:tc>
          <w:tcPr>
            <w:tcW w:w="557" w:type="pct"/>
            <w:tcBorders>
              <w:top w:val="nil"/>
              <w:left w:val="single" w:sz="4" w:space="0" w:color="auto"/>
              <w:bottom w:val="single" w:sz="4" w:space="0" w:color="auto"/>
              <w:right w:val="nil"/>
            </w:tcBorders>
            <w:noWrap/>
            <w:vAlign w:val="center"/>
            <w:hideMark/>
          </w:tcPr>
          <w:p w14:paraId="6E095DFE"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1 170,68</w:t>
            </w:r>
          </w:p>
        </w:tc>
        <w:tc>
          <w:tcPr>
            <w:tcW w:w="767" w:type="pct"/>
            <w:tcBorders>
              <w:top w:val="single" w:sz="4" w:space="0" w:color="auto"/>
              <w:left w:val="single" w:sz="4" w:space="0" w:color="auto"/>
              <w:bottom w:val="nil"/>
              <w:right w:val="single" w:sz="8" w:space="0" w:color="auto"/>
            </w:tcBorders>
            <w:vAlign w:val="center"/>
            <w:hideMark/>
          </w:tcPr>
          <w:p w14:paraId="7867BA4D"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do 3 měsíců od výzvy Objednatele</w:t>
            </w:r>
          </w:p>
        </w:tc>
      </w:tr>
      <w:tr w:rsidR="00814857" w:rsidRPr="00814857" w14:paraId="6EBEC802" w14:textId="77777777" w:rsidTr="008A306E">
        <w:trPr>
          <w:trHeight w:val="425"/>
        </w:trPr>
        <w:tc>
          <w:tcPr>
            <w:tcW w:w="1831" w:type="pct"/>
            <w:gridSpan w:val="2"/>
            <w:tcBorders>
              <w:top w:val="single" w:sz="8" w:space="0" w:color="auto"/>
              <w:left w:val="single" w:sz="8" w:space="0" w:color="auto"/>
              <w:bottom w:val="single" w:sz="8" w:space="0" w:color="auto"/>
              <w:right w:val="nil"/>
            </w:tcBorders>
            <w:vAlign w:val="center"/>
            <w:hideMark/>
          </w:tcPr>
          <w:p w14:paraId="7C8A2D17"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lastRenderedPageBreak/>
              <w:t>„Návrhové práce“ celkem</w:t>
            </w:r>
          </w:p>
        </w:tc>
        <w:tc>
          <w:tcPr>
            <w:tcW w:w="356" w:type="pct"/>
            <w:tcBorders>
              <w:top w:val="nil"/>
              <w:left w:val="nil"/>
              <w:bottom w:val="single" w:sz="8" w:space="0" w:color="auto"/>
              <w:right w:val="nil"/>
            </w:tcBorders>
            <w:vAlign w:val="center"/>
            <w:hideMark/>
          </w:tcPr>
          <w:p w14:paraId="5BF0C064" w14:textId="77777777" w:rsidR="00814857" w:rsidRPr="00814857" w:rsidRDefault="00814857" w:rsidP="00814857">
            <w:pPr>
              <w:spacing w:after="0" w:line="240" w:lineRule="auto"/>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356" w:type="pct"/>
            <w:tcBorders>
              <w:top w:val="single" w:sz="8" w:space="0" w:color="auto"/>
              <w:left w:val="nil"/>
              <w:bottom w:val="single" w:sz="8" w:space="0" w:color="auto"/>
              <w:right w:val="nil"/>
            </w:tcBorders>
            <w:vAlign w:val="center"/>
            <w:hideMark/>
          </w:tcPr>
          <w:p w14:paraId="3E11B20A" w14:textId="77777777" w:rsidR="00814857" w:rsidRPr="00814857" w:rsidRDefault="00814857" w:rsidP="00814857">
            <w:pPr>
              <w:spacing w:after="0" w:line="240" w:lineRule="auto"/>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576" w:type="pct"/>
            <w:tcBorders>
              <w:top w:val="single" w:sz="8" w:space="0" w:color="auto"/>
              <w:left w:val="nil"/>
              <w:bottom w:val="single" w:sz="8" w:space="0" w:color="auto"/>
              <w:right w:val="single" w:sz="4" w:space="0" w:color="auto"/>
            </w:tcBorders>
            <w:vAlign w:val="center"/>
            <w:hideMark/>
          </w:tcPr>
          <w:p w14:paraId="47E8112F" w14:textId="77777777" w:rsidR="00814857" w:rsidRPr="00814857" w:rsidRDefault="00814857" w:rsidP="00814857">
            <w:pPr>
              <w:spacing w:after="0" w:line="240" w:lineRule="auto"/>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557" w:type="pct"/>
            <w:tcBorders>
              <w:top w:val="single" w:sz="8" w:space="0" w:color="auto"/>
              <w:left w:val="nil"/>
              <w:bottom w:val="single" w:sz="8" w:space="0" w:color="auto"/>
              <w:right w:val="nil"/>
            </w:tcBorders>
            <w:vAlign w:val="center"/>
            <w:hideMark/>
          </w:tcPr>
          <w:p w14:paraId="2CE812F7" w14:textId="77777777" w:rsidR="00814857" w:rsidRPr="00814857" w:rsidRDefault="00814857" w:rsidP="00814857">
            <w:pPr>
              <w:spacing w:after="0" w:line="240" w:lineRule="auto"/>
              <w:jc w:val="center"/>
              <w:rPr>
                <w:rFonts w:ascii="Arial" w:eastAsia="Times New Roman" w:hAnsi="Arial" w:cs="Arial"/>
                <w:b/>
                <w:bCs/>
                <w:color w:val="FF0000"/>
                <w:kern w:val="0"/>
                <w:sz w:val="14"/>
                <w:szCs w:val="14"/>
                <w:lang w:eastAsia="cs-CZ"/>
                <w14:ligatures w14:val="none"/>
              </w:rPr>
            </w:pPr>
            <w:r w:rsidRPr="00814857">
              <w:rPr>
                <w:rFonts w:ascii="Arial" w:eastAsia="Times New Roman" w:hAnsi="Arial" w:cs="Arial"/>
                <w:b/>
                <w:bCs/>
                <w:color w:val="FF0000"/>
                <w:kern w:val="0"/>
                <w:sz w:val="14"/>
                <w:szCs w:val="14"/>
                <w:lang w:eastAsia="cs-CZ"/>
                <w14:ligatures w14:val="none"/>
              </w:rPr>
              <w:t>1 106 822,50</w:t>
            </w:r>
          </w:p>
        </w:tc>
        <w:tc>
          <w:tcPr>
            <w:tcW w:w="557" w:type="pct"/>
            <w:tcBorders>
              <w:top w:val="single" w:sz="8" w:space="0" w:color="auto"/>
              <w:left w:val="nil"/>
              <w:bottom w:val="single" w:sz="8" w:space="0" w:color="auto"/>
              <w:right w:val="nil"/>
            </w:tcBorders>
            <w:vAlign w:val="center"/>
            <w:hideMark/>
          </w:tcPr>
          <w:p w14:paraId="5E2C4DDE" w14:textId="77777777" w:rsidR="00814857" w:rsidRPr="00814857" w:rsidRDefault="00814857" w:rsidP="00814857">
            <w:pPr>
              <w:spacing w:after="0" w:line="240" w:lineRule="auto"/>
              <w:jc w:val="center"/>
              <w:rPr>
                <w:rFonts w:ascii="Arial" w:eastAsia="Times New Roman" w:hAnsi="Arial" w:cs="Arial"/>
                <w:b/>
                <w:bCs/>
                <w:color w:val="FF0000"/>
                <w:kern w:val="0"/>
                <w:sz w:val="14"/>
                <w:szCs w:val="14"/>
                <w:lang w:eastAsia="cs-CZ"/>
                <w14:ligatures w14:val="none"/>
              </w:rPr>
            </w:pPr>
            <w:r w:rsidRPr="00814857">
              <w:rPr>
                <w:rFonts w:ascii="Arial" w:eastAsia="Times New Roman" w:hAnsi="Arial" w:cs="Arial"/>
                <w:b/>
                <w:bCs/>
                <w:color w:val="FF0000"/>
                <w:kern w:val="0"/>
                <w:sz w:val="14"/>
                <w:szCs w:val="14"/>
                <w:lang w:eastAsia="cs-CZ"/>
                <w14:ligatures w14:val="none"/>
              </w:rPr>
              <w:t>1 339 255,23</w:t>
            </w:r>
          </w:p>
        </w:tc>
        <w:tc>
          <w:tcPr>
            <w:tcW w:w="767" w:type="pct"/>
            <w:tcBorders>
              <w:top w:val="single" w:sz="8" w:space="0" w:color="auto"/>
              <w:left w:val="single" w:sz="4" w:space="0" w:color="auto"/>
              <w:bottom w:val="single" w:sz="8" w:space="0" w:color="auto"/>
              <w:right w:val="single" w:sz="8" w:space="0" w:color="auto"/>
            </w:tcBorders>
            <w:shd w:val="clear" w:color="000000" w:fill="D9D9D9"/>
            <w:noWrap/>
            <w:vAlign w:val="center"/>
            <w:hideMark/>
          </w:tcPr>
          <w:p w14:paraId="64B42A11"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r>
      <w:tr w:rsidR="00814857" w:rsidRPr="00814857" w14:paraId="2ED27A8E" w14:textId="77777777" w:rsidTr="008A306E">
        <w:trPr>
          <w:trHeight w:val="425"/>
        </w:trPr>
        <w:tc>
          <w:tcPr>
            <w:tcW w:w="394" w:type="pct"/>
            <w:tcBorders>
              <w:top w:val="nil"/>
              <w:left w:val="single" w:sz="8" w:space="0" w:color="auto"/>
              <w:bottom w:val="single" w:sz="8" w:space="0" w:color="auto"/>
              <w:right w:val="nil"/>
            </w:tcBorders>
            <w:noWrap/>
            <w:vAlign w:val="center"/>
            <w:hideMark/>
          </w:tcPr>
          <w:p w14:paraId="280BDBE8"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1437" w:type="pct"/>
            <w:tcBorders>
              <w:top w:val="nil"/>
              <w:left w:val="single" w:sz="4" w:space="0" w:color="auto"/>
              <w:bottom w:val="single" w:sz="8" w:space="0" w:color="auto"/>
              <w:right w:val="single" w:sz="4" w:space="0" w:color="auto"/>
            </w:tcBorders>
            <w:vAlign w:val="center"/>
            <w:hideMark/>
          </w:tcPr>
          <w:p w14:paraId="6A000B66" w14:textId="77777777" w:rsidR="00814857" w:rsidRPr="00814857" w:rsidRDefault="00814857" w:rsidP="00814857">
            <w:pPr>
              <w:spacing w:after="0" w:line="240" w:lineRule="auto"/>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xml:space="preserve">Hlavní celek 3 „Mapové dílo“ </w:t>
            </w:r>
          </w:p>
        </w:tc>
        <w:tc>
          <w:tcPr>
            <w:tcW w:w="356" w:type="pct"/>
            <w:tcBorders>
              <w:top w:val="nil"/>
              <w:left w:val="nil"/>
              <w:bottom w:val="single" w:sz="8" w:space="0" w:color="auto"/>
              <w:right w:val="single" w:sz="4" w:space="0" w:color="auto"/>
            </w:tcBorders>
            <w:noWrap/>
            <w:vAlign w:val="center"/>
            <w:hideMark/>
          </w:tcPr>
          <w:p w14:paraId="1EC24A22"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ha</w:t>
            </w:r>
          </w:p>
        </w:tc>
        <w:tc>
          <w:tcPr>
            <w:tcW w:w="356" w:type="pct"/>
            <w:tcBorders>
              <w:top w:val="nil"/>
              <w:left w:val="nil"/>
              <w:bottom w:val="single" w:sz="8" w:space="0" w:color="auto"/>
              <w:right w:val="single" w:sz="4" w:space="0" w:color="auto"/>
            </w:tcBorders>
            <w:noWrap/>
            <w:vAlign w:val="center"/>
            <w:hideMark/>
          </w:tcPr>
          <w:p w14:paraId="1EA2BA6B"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619</w:t>
            </w:r>
          </w:p>
        </w:tc>
        <w:tc>
          <w:tcPr>
            <w:tcW w:w="576" w:type="pct"/>
            <w:tcBorders>
              <w:top w:val="nil"/>
              <w:left w:val="nil"/>
              <w:bottom w:val="single" w:sz="8" w:space="0" w:color="auto"/>
              <w:right w:val="single" w:sz="4" w:space="0" w:color="auto"/>
            </w:tcBorders>
            <w:noWrap/>
            <w:vAlign w:val="center"/>
            <w:hideMark/>
          </w:tcPr>
          <w:p w14:paraId="63D659F5" w14:textId="77777777" w:rsidR="00814857" w:rsidRPr="00814857" w:rsidRDefault="00814857" w:rsidP="00814857">
            <w:pPr>
              <w:spacing w:after="0" w:line="240" w:lineRule="auto"/>
              <w:jc w:val="center"/>
              <w:rPr>
                <w:rFonts w:ascii="Arial" w:eastAsia="Times New Roman" w:hAnsi="Arial" w:cs="Arial"/>
                <w:b/>
                <w:bCs/>
                <w:color w:val="FF0000"/>
                <w:kern w:val="0"/>
                <w:sz w:val="14"/>
                <w:szCs w:val="14"/>
                <w:lang w:eastAsia="cs-CZ"/>
                <w14:ligatures w14:val="none"/>
              </w:rPr>
            </w:pPr>
            <w:r w:rsidRPr="00814857">
              <w:rPr>
                <w:rFonts w:ascii="Arial" w:eastAsia="Times New Roman" w:hAnsi="Arial" w:cs="Arial"/>
                <w:b/>
                <w:bCs/>
                <w:color w:val="FF0000"/>
                <w:kern w:val="0"/>
                <w:sz w:val="14"/>
                <w:szCs w:val="14"/>
                <w:lang w:eastAsia="cs-CZ"/>
                <w14:ligatures w14:val="none"/>
              </w:rPr>
              <w:t>290,00</w:t>
            </w:r>
          </w:p>
        </w:tc>
        <w:tc>
          <w:tcPr>
            <w:tcW w:w="557" w:type="pct"/>
            <w:tcBorders>
              <w:top w:val="single" w:sz="4" w:space="0" w:color="auto"/>
              <w:left w:val="nil"/>
              <w:bottom w:val="single" w:sz="4" w:space="0" w:color="auto"/>
              <w:right w:val="nil"/>
            </w:tcBorders>
            <w:noWrap/>
            <w:vAlign w:val="center"/>
            <w:hideMark/>
          </w:tcPr>
          <w:p w14:paraId="314609F6"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179 510,00</w:t>
            </w:r>
          </w:p>
        </w:tc>
        <w:tc>
          <w:tcPr>
            <w:tcW w:w="557" w:type="pct"/>
            <w:tcBorders>
              <w:top w:val="nil"/>
              <w:left w:val="single" w:sz="4" w:space="0" w:color="auto"/>
              <w:bottom w:val="nil"/>
              <w:right w:val="nil"/>
            </w:tcBorders>
            <w:noWrap/>
            <w:vAlign w:val="center"/>
            <w:hideMark/>
          </w:tcPr>
          <w:p w14:paraId="66F8E2CE"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217 207,10</w:t>
            </w:r>
          </w:p>
        </w:tc>
        <w:tc>
          <w:tcPr>
            <w:tcW w:w="767" w:type="pct"/>
            <w:tcBorders>
              <w:top w:val="nil"/>
              <w:left w:val="single" w:sz="4" w:space="0" w:color="auto"/>
              <w:bottom w:val="single" w:sz="4" w:space="0" w:color="auto"/>
              <w:right w:val="single" w:sz="8" w:space="0" w:color="auto"/>
            </w:tcBorders>
            <w:vAlign w:val="center"/>
            <w:hideMark/>
          </w:tcPr>
          <w:p w14:paraId="7521DAC4"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do 3 měsíců od výzvy Objednatele</w:t>
            </w:r>
          </w:p>
        </w:tc>
      </w:tr>
      <w:tr w:rsidR="00814857" w:rsidRPr="00814857" w14:paraId="3FC18857" w14:textId="77777777" w:rsidTr="008A306E">
        <w:trPr>
          <w:trHeight w:val="425"/>
        </w:trPr>
        <w:tc>
          <w:tcPr>
            <w:tcW w:w="1831" w:type="pct"/>
            <w:gridSpan w:val="2"/>
            <w:tcBorders>
              <w:top w:val="nil"/>
              <w:left w:val="single" w:sz="8" w:space="0" w:color="auto"/>
              <w:bottom w:val="single" w:sz="8" w:space="0" w:color="auto"/>
              <w:right w:val="nil"/>
            </w:tcBorders>
            <w:vAlign w:val="center"/>
            <w:hideMark/>
          </w:tcPr>
          <w:p w14:paraId="5BB45C0C"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„Mapové dílo“ celkem</w:t>
            </w:r>
          </w:p>
        </w:tc>
        <w:tc>
          <w:tcPr>
            <w:tcW w:w="356" w:type="pct"/>
            <w:tcBorders>
              <w:top w:val="nil"/>
              <w:left w:val="nil"/>
              <w:bottom w:val="single" w:sz="8" w:space="0" w:color="auto"/>
              <w:right w:val="nil"/>
            </w:tcBorders>
            <w:vAlign w:val="center"/>
            <w:hideMark/>
          </w:tcPr>
          <w:p w14:paraId="313C169F" w14:textId="77777777" w:rsidR="00814857" w:rsidRPr="00814857" w:rsidRDefault="00814857" w:rsidP="00814857">
            <w:pPr>
              <w:spacing w:after="0" w:line="240" w:lineRule="auto"/>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356" w:type="pct"/>
            <w:tcBorders>
              <w:top w:val="nil"/>
              <w:left w:val="nil"/>
              <w:bottom w:val="single" w:sz="8" w:space="0" w:color="auto"/>
              <w:right w:val="nil"/>
            </w:tcBorders>
            <w:vAlign w:val="center"/>
            <w:hideMark/>
          </w:tcPr>
          <w:p w14:paraId="693C9891" w14:textId="77777777" w:rsidR="00814857" w:rsidRPr="00814857" w:rsidRDefault="00814857" w:rsidP="00814857">
            <w:pPr>
              <w:spacing w:after="0" w:line="240" w:lineRule="auto"/>
              <w:rPr>
                <w:rFonts w:ascii="Arial" w:eastAsia="Times New Roman" w:hAnsi="Arial" w:cs="Arial"/>
                <w:b/>
                <w:bCs/>
                <w:color w:val="FF0000"/>
                <w:kern w:val="0"/>
                <w:sz w:val="14"/>
                <w:szCs w:val="14"/>
                <w:lang w:eastAsia="cs-CZ"/>
                <w14:ligatures w14:val="none"/>
              </w:rPr>
            </w:pPr>
            <w:r w:rsidRPr="00814857">
              <w:rPr>
                <w:rFonts w:ascii="Arial" w:eastAsia="Times New Roman" w:hAnsi="Arial" w:cs="Arial"/>
                <w:b/>
                <w:bCs/>
                <w:color w:val="FF0000"/>
                <w:kern w:val="0"/>
                <w:sz w:val="14"/>
                <w:szCs w:val="14"/>
                <w:lang w:eastAsia="cs-CZ"/>
                <w14:ligatures w14:val="none"/>
              </w:rPr>
              <w:t> </w:t>
            </w:r>
          </w:p>
        </w:tc>
        <w:tc>
          <w:tcPr>
            <w:tcW w:w="576" w:type="pct"/>
            <w:tcBorders>
              <w:top w:val="nil"/>
              <w:left w:val="nil"/>
              <w:bottom w:val="single" w:sz="8" w:space="0" w:color="auto"/>
              <w:right w:val="single" w:sz="4" w:space="0" w:color="auto"/>
            </w:tcBorders>
            <w:vAlign w:val="center"/>
            <w:hideMark/>
          </w:tcPr>
          <w:p w14:paraId="54B5E577" w14:textId="77777777" w:rsidR="00814857" w:rsidRPr="00814857" w:rsidRDefault="00814857" w:rsidP="00814857">
            <w:pPr>
              <w:spacing w:after="0" w:line="240" w:lineRule="auto"/>
              <w:rPr>
                <w:rFonts w:ascii="Arial" w:eastAsia="Times New Roman" w:hAnsi="Arial" w:cs="Arial"/>
                <w:b/>
                <w:bCs/>
                <w:color w:val="FF0000"/>
                <w:kern w:val="0"/>
                <w:sz w:val="14"/>
                <w:szCs w:val="14"/>
                <w:lang w:eastAsia="cs-CZ"/>
                <w14:ligatures w14:val="none"/>
              </w:rPr>
            </w:pPr>
            <w:r w:rsidRPr="00814857">
              <w:rPr>
                <w:rFonts w:ascii="Arial" w:eastAsia="Times New Roman" w:hAnsi="Arial" w:cs="Arial"/>
                <w:b/>
                <w:bCs/>
                <w:color w:val="FF0000"/>
                <w:kern w:val="0"/>
                <w:sz w:val="14"/>
                <w:szCs w:val="14"/>
                <w:lang w:eastAsia="cs-CZ"/>
                <w14:ligatures w14:val="none"/>
              </w:rPr>
              <w:t> </w:t>
            </w:r>
          </w:p>
        </w:tc>
        <w:tc>
          <w:tcPr>
            <w:tcW w:w="557" w:type="pct"/>
            <w:tcBorders>
              <w:top w:val="single" w:sz="8" w:space="0" w:color="auto"/>
              <w:left w:val="nil"/>
              <w:bottom w:val="single" w:sz="8" w:space="0" w:color="auto"/>
              <w:right w:val="nil"/>
            </w:tcBorders>
            <w:vAlign w:val="center"/>
            <w:hideMark/>
          </w:tcPr>
          <w:p w14:paraId="6130EA8F" w14:textId="77777777" w:rsidR="00814857" w:rsidRPr="00814857" w:rsidRDefault="00814857" w:rsidP="00814857">
            <w:pPr>
              <w:spacing w:after="0" w:line="240" w:lineRule="auto"/>
              <w:jc w:val="center"/>
              <w:rPr>
                <w:rFonts w:ascii="Arial" w:eastAsia="Times New Roman" w:hAnsi="Arial" w:cs="Arial"/>
                <w:b/>
                <w:bCs/>
                <w:color w:val="FF0000"/>
                <w:kern w:val="0"/>
                <w:sz w:val="14"/>
                <w:szCs w:val="14"/>
                <w:lang w:eastAsia="cs-CZ"/>
                <w14:ligatures w14:val="none"/>
              </w:rPr>
            </w:pPr>
            <w:r w:rsidRPr="00814857">
              <w:rPr>
                <w:rFonts w:ascii="Arial" w:eastAsia="Times New Roman" w:hAnsi="Arial" w:cs="Arial"/>
                <w:b/>
                <w:bCs/>
                <w:color w:val="FF0000"/>
                <w:kern w:val="0"/>
                <w:sz w:val="14"/>
                <w:szCs w:val="14"/>
                <w:lang w:eastAsia="cs-CZ"/>
                <w14:ligatures w14:val="none"/>
              </w:rPr>
              <w:t>179 510,00</w:t>
            </w:r>
          </w:p>
        </w:tc>
        <w:tc>
          <w:tcPr>
            <w:tcW w:w="557" w:type="pct"/>
            <w:tcBorders>
              <w:top w:val="single" w:sz="8" w:space="0" w:color="auto"/>
              <w:left w:val="nil"/>
              <w:bottom w:val="single" w:sz="8" w:space="0" w:color="auto"/>
              <w:right w:val="nil"/>
            </w:tcBorders>
            <w:vAlign w:val="center"/>
            <w:hideMark/>
          </w:tcPr>
          <w:p w14:paraId="2CA3521B" w14:textId="77777777" w:rsidR="00814857" w:rsidRPr="00814857" w:rsidRDefault="00814857" w:rsidP="00814857">
            <w:pPr>
              <w:spacing w:after="0" w:line="240" w:lineRule="auto"/>
              <w:jc w:val="center"/>
              <w:rPr>
                <w:rFonts w:ascii="Arial" w:eastAsia="Times New Roman" w:hAnsi="Arial" w:cs="Arial"/>
                <w:b/>
                <w:bCs/>
                <w:color w:val="FF0000"/>
                <w:kern w:val="0"/>
                <w:sz w:val="14"/>
                <w:szCs w:val="14"/>
                <w:lang w:eastAsia="cs-CZ"/>
                <w14:ligatures w14:val="none"/>
              </w:rPr>
            </w:pPr>
            <w:r w:rsidRPr="00814857">
              <w:rPr>
                <w:rFonts w:ascii="Arial" w:eastAsia="Times New Roman" w:hAnsi="Arial" w:cs="Arial"/>
                <w:b/>
                <w:bCs/>
                <w:color w:val="FF0000"/>
                <w:kern w:val="0"/>
                <w:sz w:val="14"/>
                <w:szCs w:val="14"/>
                <w:lang w:eastAsia="cs-CZ"/>
                <w14:ligatures w14:val="none"/>
              </w:rPr>
              <w:t>217 207,10</w:t>
            </w:r>
          </w:p>
        </w:tc>
        <w:tc>
          <w:tcPr>
            <w:tcW w:w="767" w:type="pct"/>
            <w:tcBorders>
              <w:top w:val="single" w:sz="8" w:space="0" w:color="auto"/>
              <w:left w:val="single" w:sz="4" w:space="0" w:color="auto"/>
              <w:bottom w:val="single" w:sz="8" w:space="0" w:color="auto"/>
              <w:right w:val="single" w:sz="8" w:space="0" w:color="auto"/>
            </w:tcBorders>
            <w:shd w:val="clear" w:color="000000" w:fill="D9D9D9"/>
            <w:noWrap/>
            <w:vAlign w:val="center"/>
            <w:hideMark/>
          </w:tcPr>
          <w:p w14:paraId="1091ADB4"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r>
      <w:tr w:rsidR="00814857" w:rsidRPr="00814857" w14:paraId="77400AA9" w14:textId="77777777" w:rsidTr="008A306E">
        <w:trPr>
          <w:trHeight w:val="425"/>
        </w:trPr>
        <w:tc>
          <w:tcPr>
            <w:tcW w:w="1831" w:type="pct"/>
            <w:gridSpan w:val="2"/>
            <w:tcBorders>
              <w:top w:val="single" w:sz="8" w:space="0" w:color="auto"/>
              <w:left w:val="single" w:sz="8" w:space="0" w:color="auto"/>
              <w:bottom w:val="nil"/>
              <w:right w:val="nil"/>
            </w:tcBorders>
            <w:vAlign w:val="center"/>
            <w:hideMark/>
          </w:tcPr>
          <w:p w14:paraId="7E98430D"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Rekapitulace kalkulace ceny</w:t>
            </w:r>
          </w:p>
        </w:tc>
        <w:tc>
          <w:tcPr>
            <w:tcW w:w="356" w:type="pct"/>
            <w:tcBorders>
              <w:top w:val="nil"/>
              <w:left w:val="nil"/>
              <w:bottom w:val="nil"/>
              <w:right w:val="nil"/>
            </w:tcBorders>
            <w:noWrap/>
            <w:vAlign w:val="center"/>
            <w:hideMark/>
          </w:tcPr>
          <w:p w14:paraId="32513492" w14:textId="77777777" w:rsidR="00814857" w:rsidRPr="00814857" w:rsidRDefault="00814857" w:rsidP="00814857">
            <w:pPr>
              <w:spacing w:after="0" w:line="240" w:lineRule="auto"/>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356" w:type="pct"/>
            <w:tcBorders>
              <w:top w:val="nil"/>
              <w:left w:val="nil"/>
              <w:bottom w:val="nil"/>
              <w:right w:val="nil"/>
            </w:tcBorders>
            <w:noWrap/>
            <w:vAlign w:val="center"/>
            <w:hideMark/>
          </w:tcPr>
          <w:p w14:paraId="705A9FC6" w14:textId="77777777" w:rsidR="00814857" w:rsidRPr="00814857" w:rsidRDefault="00814857" w:rsidP="00814857">
            <w:pPr>
              <w:spacing w:after="0" w:line="240" w:lineRule="auto"/>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576" w:type="pct"/>
            <w:tcBorders>
              <w:top w:val="nil"/>
              <w:left w:val="nil"/>
              <w:bottom w:val="nil"/>
              <w:right w:val="nil"/>
            </w:tcBorders>
            <w:noWrap/>
            <w:vAlign w:val="center"/>
            <w:hideMark/>
          </w:tcPr>
          <w:p w14:paraId="5FB06DDB" w14:textId="77777777" w:rsidR="00814857" w:rsidRPr="00814857" w:rsidRDefault="00814857" w:rsidP="00814857">
            <w:pPr>
              <w:spacing w:after="0" w:line="240" w:lineRule="auto"/>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557" w:type="pct"/>
            <w:tcBorders>
              <w:top w:val="nil"/>
              <w:left w:val="nil"/>
              <w:bottom w:val="nil"/>
              <w:right w:val="nil"/>
            </w:tcBorders>
            <w:noWrap/>
            <w:vAlign w:val="center"/>
            <w:hideMark/>
          </w:tcPr>
          <w:p w14:paraId="0E735F60" w14:textId="77777777" w:rsidR="00814857" w:rsidRPr="00814857" w:rsidRDefault="00814857" w:rsidP="00814857">
            <w:pPr>
              <w:spacing w:after="0" w:line="240" w:lineRule="auto"/>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557" w:type="pct"/>
            <w:tcBorders>
              <w:top w:val="nil"/>
              <w:left w:val="nil"/>
              <w:bottom w:val="nil"/>
              <w:right w:val="nil"/>
            </w:tcBorders>
            <w:noWrap/>
            <w:vAlign w:val="center"/>
            <w:hideMark/>
          </w:tcPr>
          <w:p w14:paraId="7B1EA02A" w14:textId="77777777" w:rsidR="00814857" w:rsidRPr="00814857" w:rsidRDefault="00814857" w:rsidP="00814857">
            <w:pPr>
              <w:spacing w:after="0" w:line="240" w:lineRule="auto"/>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767" w:type="pct"/>
            <w:tcBorders>
              <w:top w:val="nil"/>
              <w:left w:val="nil"/>
              <w:bottom w:val="nil"/>
              <w:right w:val="single" w:sz="8" w:space="0" w:color="auto"/>
            </w:tcBorders>
            <w:noWrap/>
            <w:vAlign w:val="center"/>
            <w:hideMark/>
          </w:tcPr>
          <w:p w14:paraId="60F37799" w14:textId="77777777" w:rsidR="00814857" w:rsidRPr="00814857" w:rsidRDefault="00814857" w:rsidP="00814857">
            <w:pPr>
              <w:spacing w:after="0" w:line="240" w:lineRule="auto"/>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r>
      <w:tr w:rsidR="00814857" w:rsidRPr="00814857" w14:paraId="1B346B04" w14:textId="77777777" w:rsidTr="008A306E">
        <w:trPr>
          <w:trHeight w:val="425"/>
        </w:trPr>
        <w:tc>
          <w:tcPr>
            <w:tcW w:w="1831" w:type="pct"/>
            <w:gridSpan w:val="2"/>
            <w:tcBorders>
              <w:top w:val="single" w:sz="4" w:space="0" w:color="auto"/>
              <w:left w:val="single" w:sz="8" w:space="0" w:color="auto"/>
              <w:bottom w:val="single" w:sz="4" w:space="0" w:color="auto"/>
              <w:right w:val="single" w:sz="4" w:space="0" w:color="auto"/>
            </w:tcBorders>
            <w:vAlign w:val="center"/>
            <w:hideMark/>
          </w:tcPr>
          <w:p w14:paraId="6EE5ECAE"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1. Hlavní celek 1 celkem v Kč</w:t>
            </w:r>
          </w:p>
        </w:tc>
        <w:tc>
          <w:tcPr>
            <w:tcW w:w="356" w:type="pct"/>
            <w:tcBorders>
              <w:top w:val="single" w:sz="4" w:space="0" w:color="auto"/>
              <w:left w:val="nil"/>
              <w:bottom w:val="single" w:sz="4" w:space="0" w:color="auto"/>
              <w:right w:val="single" w:sz="4" w:space="0" w:color="auto"/>
            </w:tcBorders>
            <w:noWrap/>
            <w:vAlign w:val="center"/>
            <w:hideMark/>
          </w:tcPr>
          <w:p w14:paraId="05B5AFA6"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w:t>
            </w:r>
          </w:p>
        </w:tc>
        <w:tc>
          <w:tcPr>
            <w:tcW w:w="356" w:type="pct"/>
            <w:tcBorders>
              <w:top w:val="single" w:sz="4" w:space="0" w:color="auto"/>
              <w:left w:val="nil"/>
              <w:bottom w:val="single" w:sz="4" w:space="0" w:color="auto"/>
              <w:right w:val="single" w:sz="4" w:space="0" w:color="auto"/>
            </w:tcBorders>
            <w:noWrap/>
            <w:vAlign w:val="center"/>
            <w:hideMark/>
          </w:tcPr>
          <w:p w14:paraId="26201E17"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w:t>
            </w:r>
          </w:p>
        </w:tc>
        <w:tc>
          <w:tcPr>
            <w:tcW w:w="576" w:type="pct"/>
            <w:tcBorders>
              <w:top w:val="single" w:sz="4" w:space="0" w:color="auto"/>
              <w:left w:val="nil"/>
              <w:bottom w:val="single" w:sz="4" w:space="0" w:color="auto"/>
              <w:right w:val="single" w:sz="4" w:space="0" w:color="auto"/>
            </w:tcBorders>
            <w:noWrap/>
            <w:vAlign w:val="center"/>
            <w:hideMark/>
          </w:tcPr>
          <w:p w14:paraId="392F2755"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w:t>
            </w:r>
          </w:p>
        </w:tc>
        <w:tc>
          <w:tcPr>
            <w:tcW w:w="557" w:type="pct"/>
            <w:tcBorders>
              <w:top w:val="single" w:sz="4" w:space="0" w:color="auto"/>
              <w:left w:val="nil"/>
              <w:bottom w:val="single" w:sz="4" w:space="0" w:color="auto"/>
              <w:right w:val="nil"/>
            </w:tcBorders>
            <w:noWrap/>
            <w:vAlign w:val="center"/>
            <w:hideMark/>
          </w:tcPr>
          <w:p w14:paraId="6104AC96"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1 650 520,00</w:t>
            </w:r>
          </w:p>
        </w:tc>
        <w:tc>
          <w:tcPr>
            <w:tcW w:w="557" w:type="pct"/>
            <w:tcBorders>
              <w:top w:val="single" w:sz="4" w:space="0" w:color="auto"/>
              <w:left w:val="single" w:sz="4" w:space="0" w:color="auto"/>
              <w:bottom w:val="single" w:sz="4" w:space="0" w:color="auto"/>
              <w:right w:val="nil"/>
            </w:tcBorders>
            <w:noWrap/>
            <w:vAlign w:val="center"/>
            <w:hideMark/>
          </w:tcPr>
          <w:p w14:paraId="0B5DE5FD"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1 997 129,20</w:t>
            </w:r>
          </w:p>
        </w:tc>
        <w:tc>
          <w:tcPr>
            <w:tcW w:w="767" w:type="pct"/>
            <w:tcBorders>
              <w:top w:val="single" w:sz="4" w:space="0" w:color="auto"/>
              <w:left w:val="single" w:sz="4" w:space="0" w:color="auto"/>
              <w:bottom w:val="single" w:sz="4" w:space="0" w:color="auto"/>
              <w:right w:val="single" w:sz="8" w:space="0" w:color="auto"/>
            </w:tcBorders>
            <w:shd w:val="clear" w:color="000000" w:fill="D9D9D9"/>
            <w:noWrap/>
            <w:vAlign w:val="center"/>
            <w:hideMark/>
          </w:tcPr>
          <w:p w14:paraId="2C4CD92D"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w:t>
            </w:r>
          </w:p>
        </w:tc>
      </w:tr>
      <w:tr w:rsidR="00814857" w:rsidRPr="00814857" w14:paraId="3794515E" w14:textId="77777777" w:rsidTr="008A306E">
        <w:trPr>
          <w:trHeight w:val="425"/>
        </w:trPr>
        <w:tc>
          <w:tcPr>
            <w:tcW w:w="1831" w:type="pct"/>
            <w:gridSpan w:val="2"/>
            <w:tcBorders>
              <w:top w:val="single" w:sz="4" w:space="0" w:color="auto"/>
              <w:left w:val="single" w:sz="8" w:space="0" w:color="auto"/>
              <w:bottom w:val="single" w:sz="4" w:space="0" w:color="auto"/>
              <w:right w:val="single" w:sz="4" w:space="0" w:color="auto"/>
            </w:tcBorders>
            <w:vAlign w:val="center"/>
            <w:hideMark/>
          </w:tcPr>
          <w:p w14:paraId="44FA3FDC"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2. Hlavní celek 2 celkem v Kč</w:t>
            </w:r>
          </w:p>
        </w:tc>
        <w:tc>
          <w:tcPr>
            <w:tcW w:w="356" w:type="pct"/>
            <w:tcBorders>
              <w:top w:val="nil"/>
              <w:left w:val="nil"/>
              <w:bottom w:val="single" w:sz="4" w:space="0" w:color="auto"/>
              <w:right w:val="single" w:sz="4" w:space="0" w:color="auto"/>
            </w:tcBorders>
            <w:noWrap/>
            <w:vAlign w:val="center"/>
            <w:hideMark/>
          </w:tcPr>
          <w:p w14:paraId="4F70B8BB"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w:t>
            </w:r>
          </w:p>
        </w:tc>
        <w:tc>
          <w:tcPr>
            <w:tcW w:w="356" w:type="pct"/>
            <w:tcBorders>
              <w:top w:val="nil"/>
              <w:left w:val="nil"/>
              <w:bottom w:val="single" w:sz="4" w:space="0" w:color="auto"/>
              <w:right w:val="single" w:sz="4" w:space="0" w:color="auto"/>
            </w:tcBorders>
            <w:noWrap/>
            <w:vAlign w:val="center"/>
            <w:hideMark/>
          </w:tcPr>
          <w:p w14:paraId="326BC7A9"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w:t>
            </w:r>
          </w:p>
        </w:tc>
        <w:tc>
          <w:tcPr>
            <w:tcW w:w="576" w:type="pct"/>
            <w:tcBorders>
              <w:top w:val="nil"/>
              <w:left w:val="nil"/>
              <w:bottom w:val="single" w:sz="4" w:space="0" w:color="auto"/>
              <w:right w:val="single" w:sz="4" w:space="0" w:color="auto"/>
            </w:tcBorders>
            <w:noWrap/>
            <w:vAlign w:val="center"/>
            <w:hideMark/>
          </w:tcPr>
          <w:p w14:paraId="6BD75D2F"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w:t>
            </w:r>
          </w:p>
        </w:tc>
        <w:tc>
          <w:tcPr>
            <w:tcW w:w="557" w:type="pct"/>
            <w:tcBorders>
              <w:top w:val="nil"/>
              <w:left w:val="nil"/>
              <w:bottom w:val="single" w:sz="4" w:space="0" w:color="auto"/>
              <w:right w:val="nil"/>
            </w:tcBorders>
            <w:noWrap/>
            <w:vAlign w:val="center"/>
            <w:hideMark/>
          </w:tcPr>
          <w:p w14:paraId="401EB628"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1 106 822,50</w:t>
            </w:r>
          </w:p>
        </w:tc>
        <w:tc>
          <w:tcPr>
            <w:tcW w:w="557" w:type="pct"/>
            <w:tcBorders>
              <w:top w:val="nil"/>
              <w:left w:val="single" w:sz="4" w:space="0" w:color="auto"/>
              <w:bottom w:val="single" w:sz="4" w:space="0" w:color="auto"/>
              <w:right w:val="nil"/>
            </w:tcBorders>
            <w:noWrap/>
            <w:vAlign w:val="center"/>
            <w:hideMark/>
          </w:tcPr>
          <w:p w14:paraId="753EED87"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1 339 255,23</w:t>
            </w:r>
          </w:p>
        </w:tc>
        <w:tc>
          <w:tcPr>
            <w:tcW w:w="767" w:type="pct"/>
            <w:tcBorders>
              <w:top w:val="nil"/>
              <w:left w:val="single" w:sz="4" w:space="0" w:color="auto"/>
              <w:bottom w:val="single" w:sz="4" w:space="0" w:color="auto"/>
              <w:right w:val="single" w:sz="8" w:space="0" w:color="auto"/>
            </w:tcBorders>
            <w:shd w:val="clear" w:color="000000" w:fill="D9D9D9"/>
            <w:noWrap/>
            <w:vAlign w:val="center"/>
            <w:hideMark/>
          </w:tcPr>
          <w:p w14:paraId="0A2B3B73"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w:t>
            </w:r>
          </w:p>
        </w:tc>
      </w:tr>
      <w:tr w:rsidR="00814857" w:rsidRPr="00814857" w14:paraId="4B93AC53" w14:textId="77777777" w:rsidTr="008A306E">
        <w:trPr>
          <w:trHeight w:val="425"/>
        </w:trPr>
        <w:tc>
          <w:tcPr>
            <w:tcW w:w="1831" w:type="pct"/>
            <w:gridSpan w:val="2"/>
            <w:tcBorders>
              <w:top w:val="single" w:sz="4" w:space="0" w:color="auto"/>
              <w:left w:val="single" w:sz="8" w:space="0" w:color="auto"/>
              <w:bottom w:val="single" w:sz="4" w:space="0" w:color="auto"/>
              <w:right w:val="single" w:sz="4" w:space="0" w:color="auto"/>
            </w:tcBorders>
            <w:vAlign w:val="center"/>
            <w:hideMark/>
          </w:tcPr>
          <w:p w14:paraId="50024B87"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3. Hlavní celek 3 celkem v Kč</w:t>
            </w:r>
          </w:p>
        </w:tc>
        <w:tc>
          <w:tcPr>
            <w:tcW w:w="356" w:type="pct"/>
            <w:tcBorders>
              <w:top w:val="nil"/>
              <w:left w:val="nil"/>
              <w:bottom w:val="single" w:sz="4" w:space="0" w:color="auto"/>
              <w:right w:val="single" w:sz="4" w:space="0" w:color="auto"/>
            </w:tcBorders>
            <w:noWrap/>
            <w:vAlign w:val="center"/>
            <w:hideMark/>
          </w:tcPr>
          <w:p w14:paraId="031865B8"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w:t>
            </w:r>
          </w:p>
        </w:tc>
        <w:tc>
          <w:tcPr>
            <w:tcW w:w="356" w:type="pct"/>
            <w:tcBorders>
              <w:top w:val="nil"/>
              <w:left w:val="nil"/>
              <w:bottom w:val="single" w:sz="4" w:space="0" w:color="auto"/>
              <w:right w:val="single" w:sz="4" w:space="0" w:color="auto"/>
            </w:tcBorders>
            <w:noWrap/>
            <w:vAlign w:val="center"/>
            <w:hideMark/>
          </w:tcPr>
          <w:p w14:paraId="5A02F7FE"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w:t>
            </w:r>
          </w:p>
        </w:tc>
        <w:tc>
          <w:tcPr>
            <w:tcW w:w="576" w:type="pct"/>
            <w:tcBorders>
              <w:top w:val="nil"/>
              <w:left w:val="nil"/>
              <w:bottom w:val="single" w:sz="4" w:space="0" w:color="auto"/>
              <w:right w:val="single" w:sz="4" w:space="0" w:color="auto"/>
            </w:tcBorders>
            <w:noWrap/>
            <w:vAlign w:val="center"/>
            <w:hideMark/>
          </w:tcPr>
          <w:p w14:paraId="3EF0B54D"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w:t>
            </w:r>
          </w:p>
        </w:tc>
        <w:tc>
          <w:tcPr>
            <w:tcW w:w="557" w:type="pct"/>
            <w:tcBorders>
              <w:top w:val="nil"/>
              <w:left w:val="nil"/>
              <w:bottom w:val="single" w:sz="4" w:space="0" w:color="auto"/>
              <w:right w:val="nil"/>
            </w:tcBorders>
            <w:noWrap/>
            <w:vAlign w:val="center"/>
            <w:hideMark/>
          </w:tcPr>
          <w:p w14:paraId="33681647"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179 510,00</w:t>
            </w:r>
          </w:p>
        </w:tc>
        <w:tc>
          <w:tcPr>
            <w:tcW w:w="557" w:type="pct"/>
            <w:tcBorders>
              <w:top w:val="nil"/>
              <w:left w:val="single" w:sz="4" w:space="0" w:color="auto"/>
              <w:bottom w:val="single" w:sz="4" w:space="0" w:color="auto"/>
              <w:right w:val="nil"/>
            </w:tcBorders>
            <w:noWrap/>
            <w:vAlign w:val="center"/>
            <w:hideMark/>
          </w:tcPr>
          <w:p w14:paraId="3B2B6A53"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217 207,10</w:t>
            </w:r>
          </w:p>
        </w:tc>
        <w:tc>
          <w:tcPr>
            <w:tcW w:w="767" w:type="pct"/>
            <w:tcBorders>
              <w:top w:val="nil"/>
              <w:left w:val="single" w:sz="4" w:space="0" w:color="auto"/>
              <w:bottom w:val="single" w:sz="4" w:space="0" w:color="auto"/>
              <w:right w:val="single" w:sz="8" w:space="0" w:color="auto"/>
            </w:tcBorders>
            <w:shd w:val="clear" w:color="000000" w:fill="D9D9D9"/>
            <w:noWrap/>
            <w:vAlign w:val="center"/>
            <w:hideMark/>
          </w:tcPr>
          <w:p w14:paraId="0B9AC567"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w:t>
            </w:r>
          </w:p>
        </w:tc>
      </w:tr>
      <w:tr w:rsidR="00814857" w:rsidRPr="00814857" w14:paraId="3EAE75F0" w14:textId="77777777" w:rsidTr="008A306E">
        <w:trPr>
          <w:trHeight w:val="425"/>
        </w:trPr>
        <w:tc>
          <w:tcPr>
            <w:tcW w:w="1831" w:type="pct"/>
            <w:gridSpan w:val="2"/>
            <w:tcBorders>
              <w:top w:val="single" w:sz="4" w:space="0" w:color="auto"/>
              <w:left w:val="single" w:sz="8" w:space="0" w:color="auto"/>
              <w:bottom w:val="single" w:sz="4" w:space="0" w:color="auto"/>
              <w:right w:val="single" w:sz="4" w:space="0" w:color="auto"/>
            </w:tcBorders>
            <w:vAlign w:val="center"/>
            <w:hideMark/>
          </w:tcPr>
          <w:p w14:paraId="7B46D6EC" w14:textId="77777777" w:rsidR="00814857" w:rsidRPr="00814857" w:rsidRDefault="00814857" w:rsidP="00814857">
            <w:pPr>
              <w:spacing w:after="0" w:line="240" w:lineRule="auto"/>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Celková cena v Kč</w:t>
            </w:r>
          </w:p>
        </w:tc>
        <w:tc>
          <w:tcPr>
            <w:tcW w:w="356" w:type="pct"/>
            <w:tcBorders>
              <w:top w:val="nil"/>
              <w:left w:val="nil"/>
              <w:bottom w:val="single" w:sz="4" w:space="0" w:color="auto"/>
              <w:right w:val="single" w:sz="4" w:space="0" w:color="auto"/>
            </w:tcBorders>
            <w:noWrap/>
            <w:vAlign w:val="center"/>
            <w:hideMark/>
          </w:tcPr>
          <w:p w14:paraId="67B015B7" w14:textId="77777777" w:rsidR="00814857" w:rsidRPr="00814857" w:rsidRDefault="00814857" w:rsidP="00814857">
            <w:pPr>
              <w:spacing w:after="0" w:line="240" w:lineRule="auto"/>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356" w:type="pct"/>
            <w:tcBorders>
              <w:top w:val="nil"/>
              <w:left w:val="nil"/>
              <w:bottom w:val="single" w:sz="4" w:space="0" w:color="auto"/>
              <w:right w:val="single" w:sz="4" w:space="0" w:color="auto"/>
            </w:tcBorders>
            <w:noWrap/>
            <w:vAlign w:val="center"/>
            <w:hideMark/>
          </w:tcPr>
          <w:p w14:paraId="693E0297" w14:textId="77777777" w:rsidR="00814857" w:rsidRPr="00814857" w:rsidRDefault="00814857" w:rsidP="00814857">
            <w:pPr>
              <w:spacing w:after="0" w:line="240" w:lineRule="auto"/>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576" w:type="pct"/>
            <w:tcBorders>
              <w:top w:val="nil"/>
              <w:left w:val="nil"/>
              <w:bottom w:val="single" w:sz="4" w:space="0" w:color="auto"/>
              <w:right w:val="single" w:sz="4" w:space="0" w:color="auto"/>
            </w:tcBorders>
            <w:noWrap/>
            <w:vAlign w:val="center"/>
            <w:hideMark/>
          </w:tcPr>
          <w:p w14:paraId="0AF65764" w14:textId="77777777" w:rsidR="00814857" w:rsidRPr="00814857" w:rsidRDefault="00814857" w:rsidP="00814857">
            <w:pPr>
              <w:spacing w:after="0" w:line="240" w:lineRule="auto"/>
              <w:jc w:val="center"/>
              <w:rPr>
                <w:rFonts w:ascii="Arial" w:eastAsia="Times New Roman" w:hAnsi="Arial" w:cs="Arial"/>
                <w:b/>
                <w:bCs/>
                <w:kern w:val="0"/>
                <w:sz w:val="14"/>
                <w:szCs w:val="14"/>
                <w:lang w:eastAsia="cs-CZ"/>
                <w14:ligatures w14:val="none"/>
              </w:rPr>
            </w:pPr>
            <w:r w:rsidRPr="00814857">
              <w:rPr>
                <w:rFonts w:ascii="Arial" w:eastAsia="Times New Roman" w:hAnsi="Arial" w:cs="Arial"/>
                <w:b/>
                <w:bCs/>
                <w:kern w:val="0"/>
                <w:sz w:val="14"/>
                <w:szCs w:val="14"/>
                <w:lang w:eastAsia="cs-CZ"/>
                <w14:ligatures w14:val="none"/>
              </w:rPr>
              <w:t> </w:t>
            </w:r>
          </w:p>
        </w:tc>
        <w:tc>
          <w:tcPr>
            <w:tcW w:w="557" w:type="pct"/>
            <w:tcBorders>
              <w:top w:val="nil"/>
              <w:left w:val="nil"/>
              <w:bottom w:val="single" w:sz="4" w:space="0" w:color="auto"/>
              <w:right w:val="nil"/>
            </w:tcBorders>
            <w:noWrap/>
            <w:vAlign w:val="center"/>
            <w:hideMark/>
          </w:tcPr>
          <w:p w14:paraId="27834676"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2 936 852,50</w:t>
            </w:r>
          </w:p>
        </w:tc>
        <w:tc>
          <w:tcPr>
            <w:tcW w:w="557" w:type="pct"/>
            <w:tcBorders>
              <w:top w:val="nil"/>
              <w:left w:val="single" w:sz="4" w:space="0" w:color="auto"/>
              <w:bottom w:val="single" w:sz="4" w:space="0" w:color="auto"/>
              <w:right w:val="nil"/>
            </w:tcBorders>
            <w:noWrap/>
            <w:vAlign w:val="center"/>
            <w:hideMark/>
          </w:tcPr>
          <w:p w14:paraId="7232DA02" w14:textId="77777777" w:rsidR="00814857" w:rsidRPr="00814857" w:rsidRDefault="00814857" w:rsidP="00814857">
            <w:pPr>
              <w:spacing w:after="0" w:line="240" w:lineRule="auto"/>
              <w:jc w:val="center"/>
              <w:rPr>
                <w:rFonts w:ascii="Arial" w:eastAsia="Times New Roman" w:hAnsi="Arial" w:cs="Arial"/>
                <w:color w:val="FF0000"/>
                <w:kern w:val="0"/>
                <w:sz w:val="14"/>
                <w:szCs w:val="14"/>
                <w:lang w:eastAsia="cs-CZ"/>
                <w14:ligatures w14:val="none"/>
              </w:rPr>
            </w:pPr>
            <w:r w:rsidRPr="00814857">
              <w:rPr>
                <w:rFonts w:ascii="Arial" w:eastAsia="Times New Roman" w:hAnsi="Arial" w:cs="Arial"/>
                <w:color w:val="FF0000"/>
                <w:kern w:val="0"/>
                <w:sz w:val="14"/>
                <w:szCs w:val="14"/>
                <w:lang w:eastAsia="cs-CZ"/>
                <w14:ligatures w14:val="none"/>
              </w:rPr>
              <w:t>3 553 591,53</w:t>
            </w:r>
          </w:p>
        </w:tc>
        <w:tc>
          <w:tcPr>
            <w:tcW w:w="767" w:type="pct"/>
            <w:tcBorders>
              <w:top w:val="nil"/>
              <w:left w:val="single" w:sz="4" w:space="0" w:color="auto"/>
              <w:bottom w:val="single" w:sz="4" w:space="0" w:color="auto"/>
              <w:right w:val="single" w:sz="8" w:space="0" w:color="auto"/>
            </w:tcBorders>
            <w:shd w:val="clear" w:color="000000" w:fill="D9D9D9"/>
            <w:noWrap/>
            <w:vAlign w:val="center"/>
            <w:hideMark/>
          </w:tcPr>
          <w:p w14:paraId="23E260F6" w14:textId="77777777" w:rsidR="00814857" w:rsidRPr="00814857" w:rsidRDefault="00814857" w:rsidP="00814857">
            <w:pPr>
              <w:spacing w:after="0" w:line="240" w:lineRule="auto"/>
              <w:jc w:val="center"/>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w:t>
            </w:r>
          </w:p>
        </w:tc>
      </w:tr>
      <w:tr w:rsidR="00814857" w:rsidRPr="00814857" w14:paraId="09F6BF09" w14:textId="77777777" w:rsidTr="00814857">
        <w:trPr>
          <w:trHeight w:val="425"/>
        </w:trPr>
        <w:tc>
          <w:tcPr>
            <w:tcW w:w="5000" w:type="pct"/>
            <w:gridSpan w:val="8"/>
            <w:tcBorders>
              <w:top w:val="single" w:sz="8" w:space="0" w:color="auto"/>
              <w:left w:val="nil"/>
              <w:bottom w:val="nil"/>
              <w:right w:val="nil"/>
            </w:tcBorders>
            <w:vAlign w:val="center"/>
            <w:hideMark/>
          </w:tcPr>
          <w:p w14:paraId="45EF5759"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w:t>
            </w:r>
          </w:p>
        </w:tc>
      </w:tr>
      <w:tr w:rsidR="00814857" w:rsidRPr="00814857" w14:paraId="05DE8C23" w14:textId="77777777" w:rsidTr="00814857">
        <w:trPr>
          <w:trHeight w:val="425"/>
        </w:trPr>
        <w:tc>
          <w:tcPr>
            <w:tcW w:w="5000" w:type="pct"/>
            <w:gridSpan w:val="8"/>
            <w:tcBorders>
              <w:top w:val="nil"/>
              <w:left w:val="nil"/>
              <w:bottom w:val="nil"/>
              <w:right w:val="nil"/>
            </w:tcBorders>
            <w:vAlign w:val="center"/>
            <w:hideMark/>
          </w:tcPr>
          <w:p w14:paraId="5A0B7D9B"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2) Jedná se o položky, u kterých nelze předem objektivně stanovit přesný počet Měrných jednotek, zadavatel proto stanoví v Zadávací dokumentaci počet Měrných jednotek kvalifikovaným odhadem.</w:t>
            </w:r>
          </w:p>
        </w:tc>
      </w:tr>
      <w:tr w:rsidR="00814857" w:rsidRPr="00814857" w14:paraId="784697D7" w14:textId="77777777" w:rsidTr="00814857">
        <w:trPr>
          <w:trHeight w:val="425"/>
        </w:trPr>
        <w:tc>
          <w:tcPr>
            <w:tcW w:w="5000" w:type="pct"/>
            <w:gridSpan w:val="8"/>
            <w:tcBorders>
              <w:top w:val="nil"/>
              <w:left w:val="nil"/>
              <w:bottom w:val="nil"/>
              <w:right w:val="nil"/>
            </w:tcBorders>
            <w:vAlign w:val="center"/>
            <w:hideMark/>
          </w:tcPr>
          <w:p w14:paraId="45B2D29D"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4) Závazné termíny plnění dílčích částí Hlavního celku budou stanoveny Zpracovatelem s ohledem na podmínky stanovené v Zadávací dokumentaci. Číslování jednotlivých dílčích částí Hlavního celku nemusí odpovídat časové posloupnosti postupu prací, lze je stanovit podle předpokládaného průběhu prací. </w:t>
            </w:r>
          </w:p>
        </w:tc>
      </w:tr>
      <w:tr w:rsidR="00814857" w:rsidRPr="00814857" w14:paraId="64BB0685" w14:textId="77777777" w:rsidTr="00814857">
        <w:trPr>
          <w:trHeight w:val="425"/>
        </w:trPr>
        <w:tc>
          <w:tcPr>
            <w:tcW w:w="5000" w:type="pct"/>
            <w:gridSpan w:val="8"/>
            <w:tcBorders>
              <w:top w:val="nil"/>
              <w:left w:val="nil"/>
              <w:bottom w:val="nil"/>
              <w:right w:val="nil"/>
            </w:tcBorders>
            <w:vAlign w:val="center"/>
            <w:hideMark/>
          </w:tcPr>
          <w:p w14:paraId="473C05E5"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7) Počet Měrných jednotek bude stanoven podle původní katastrální hranice.</w:t>
            </w:r>
          </w:p>
        </w:tc>
      </w:tr>
      <w:tr w:rsidR="00814857" w:rsidRPr="00814857" w14:paraId="79303FD8" w14:textId="77777777" w:rsidTr="00814857">
        <w:trPr>
          <w:trHeight w:val="425"/>
        </w:trPr>
        <w:tc>
          <w:tcPr>
            <w:tcW w:w="5000" w:type="pct"/>
            <w:gridSpan w:val="8"/>
            <w:tcBorders>
              <w:top w:val="nil"/>
              <w:left w:val="nil"/>
              <w:bottom w:val="nil"/>
              <w:right w:val="nil"/>
            </w:tcBorders>
            <w:vAlign w:val="center"/>
            <w:hideMark/>
          </w:tcPr>
          <w:p w14:paraId="75F5FE78" w14:textId="77777777" w:rsidR="00814857" w:rsidRPr="00814857" w:rsidRDefault="00814857" w:rsidP="00814857">
            <w:pPr>
              <w:spacing w:after="0" w:line="240" w:lineRule="auto"/>
              <w:rPr>
                <w:rFonts w:ascii="Arial" w:eastAsia="Times New Roman" w:hAnsi="Arial" w:cs="Arial"/>
                <w:b/>
                <w:bCs/>
                <w:color w:val="FF0000"/>
                <w:kern w:val="0"/>
                <w:sz w:val="14"/>
                <w:szCs w:val="14"/>
                <w:lang w:eastAsia="cs-CZ"/>
                <w14:ligatures w14:val="none"/>
              </w:rPr>
            </w:pPr>
            <w:r w:rsidRPr="00814857">
              <w:rPr>
                <w:rFonts w:ascii="Arial" w:eastAsia="Times New Roman" w:hAnsi="Arial" w:cs="Arial"/>
                <w:b/>
                <w:bCs/>
                <w:color w:val="FF0000"/>
                <w:kern w:val="0"/>
                <w:sz w:val="14"/>
                <w:szCs w:val="14"/>
                <w:lang w:eastAsia="cs-CZ"/>
                <w14:ligatures w14:val="none"/>
              </w:rPr>
              <w:t>10) Ceny bez DPH jsou uváděny na celé Kč, zaokrouhlené směrem nahoru, ceny s DPH jsou uváděny s přesností na dvě desetinná místa.</w:t>
            </w:r>
          </w:p>
        </w:tc>
      </w:tr>
      <w:tr w:rsidR="00814857" w:rsidRPr="00814857" w14:paraId="7D5BF0D5" w14:textId="77777777" w:rsidTr="00814857">
        <w:trPr>
          <w:trHeight w:val="425"/>
        </w:trPr>
        <w:tc>
          <w:tcPr>
            <w:tcW w:w="5000" w:type="pct"/>
            <w:gridSpan w:val="8"/>
            <w:tcBorders>
              <w:top w:val="nil"/>
              <w:left w:val="nil"/>
              <w:bottom w:val="nil"/>
              <w:right w:val="nil"/>
            </w:tcBorders>
            <w:vAlign w:val="center"/>
            <w:hideMark/>
          </w:tcPr>
          <w:p w14:paraId="4B0E4438"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11) Vždy bude uvedena 1 Měrná jednotka, jejíž cena je v Zadávací dokumentaci limitovaná (pozn.: do 10 </w:t>
            </w:r>
            <w:proofErr w:type="gramStart"/>
            <w:r w:rsidRPr="00814857">
              <w:rPr>
                <w:rFonts w:ascii="Arial" w:eastAsia="Times New Roman" w:hAnsi="Arial" w:cs="Arial"/>
                <w:kern w:val="0"/>
                <w:sz w:val="14"/>
                <w:szCs w:val="14"/>
                <w:lang w:eastAsia="cs-CZ"/>
                <w14:ligatures w14:val="none"/>
              </w:rPr>
              <w:t>ha - sedminásobek</w:t>
            </w:r>
            <w:proofErr w:type="gramEnd"/>
            <w:r w:rsidRPr="00814857">
              <w:rPr>
                <w:rFonts w:ascii="Arial" w:eastAsia="Times New Roman" w:hAnsi="Arial" w:cs="Arial"/>
                <w:kern w:val="0"/>
                <w:sz w:val="14"/>
                <w:szCs w:val="14"/>
                <w:lang w:eastAsia="cs-CZ"/>
                <w14:ligatures w14:val="none"/>
              </w:rPr>
              <w:t xml:space="preserve">, do 50 </w:t>
            </w:r>
            <w:proofErr w:type="gramStart"/>
            <w:r w:rsidRPr="00814857">
              <w:rPr>
                <w:rFonts w:ascii="Arial" w:eastAsia="Times New Roman" w:hAnsi="Arial" w:cs="Arial"/>
                <w:kern w:val="0"/>
                <w:sz w:val="14"/>
                <w:szCs w:val="14"/>
                <w:lang w:eastAsia="cs-CZ"/>
                <w14:ligatures w14:val="none"/>
              </w:rPr>
              <w:t>ha - čtyřnásobek</w:t>
            </w:r>
            <w:proofErr w:type="gramEnd"/>
            <w:r w:rsidRPr="00814857">
              <w:rPr>
                <w:rFonts w:ascii="Arial" w:eastAsia="Times New Roman" w:hAnsi="Arial" w:cs="Arial"/>
                <w:kern w:val="0"/>
                <w:sz w:val="14"/>
                <w:szCs w:val="14"/>
                <w:lang w:eastAsia="cs-CZ"/>
                <w14:ligatures w14:val="none"/>
              </w:rPr>
              <w:t>, nad 50 ha jeden a půl násobek). V případě, že dojde k aktualizaci PSZ dle čl. 6.3.2 h) Smlouvy, do MJ se bude počítat výměra všech navržených opatření v ha, uvedená v technické zprávě PSZ již převzaté podle čl. 6.3.1 Smlouvy. Do této výměry se nezapočítává výměra agrotechnických a organizačních opatření.</w:t>
            </w:r>
          </w:p>
        </w:tc>
      </w:tr>
      <w:tr w:rsidR="00814857" w:rsidRPr="00814857" w14:paraId="7FEFF4BE" w14:textId="77777777" w:rsidTr="00814857">
        <w:trPr>
          <w:trHeight w:val="425"/>
        </w:trPr>
        <w:tc>
          <w:tcPr>
            <w:tcW w:w="5000" w:type="pct"/>
            <w:gridSpan w:val="8"/>
            <w:tcBorders>
              <w:top w:val="nil"/>
              <w:left w:val="nil"/>
              <w:bottom w:val="nil"/>
              <w:right w:val="nil"/>
            </w:tcBorders>
            <w:vAlign w:val="center"/>
            <w:hideMark/>
          </w:tcPr>
          <w:p w14:paraId="4B330913" w14:textId="77777777" w:rsidR="00814857" w:rsidRPr="00814857" w:rsidRDefault="00814857" w:rsidP="00814857">
            <w:pPr>
              <w:spacing w:after="0" w:line="240" w:lineRule="auto"/>
              <w:rPr>
                <w:rFonts w:ascii="Arial" w:eastAsia="Times New Roman" w:hAnsi="Arial" w:cs="Arial"/>
                <w:kern w:val="0"/>
                <w:sz w:val="14"/>
                <w:szCs w:val="14"/>
                <w:lang w:eastAsia="cs-CZ"/>
                <w14:ligatures w14:val="none"/>
              </w:rPr>
            </w:pPr>
            <w:r w:rsidRPr="00814857">
              <w:rPr>
                <w:rFonts w:ascii="Arial" w:eastAsia="Times New Roman" w:hAnsi="Arial" w:cs="Arial"/>
                <w:kern w:val="0"/>
                <w:sz w:val="14"/>
                <w:szCs w:val="14"/>
                <w:lang w:eastAsia="cs-CZ"/>
                <w14:ligatures w14:val="none"/>
              </w:rPr>
              <w:t xml:space="preserve">12) Vždy bude uvedena 1 Měrná jednotka, jejíž cena je v Zadávací dokumentaci limitovaná (pozn.: do 10 </w:t>
            </w:r>
            <w:proofErr w:type="gramStart"/>
            <w:r w:rsidRPr="00814857">
              <w:rPr>
                <w:rFonts w:ascii="Arial" w:eastAsia="Times New Roman" w:hAnsi="Arial" w:cs="Arial"/>
                <w:kern w:val="0"/>
                <w:sz w:val="14"/>
                <w:szCs w:val="14"/>
                <w:lang w:eastAsia="cs-CZ"/>
                <w14:ligatures w14:val="none"/>
              </w:rPr>
              <w:t>ha - sedminásobek</w:t>
            </w:r>
            <w:proofErr w:type="gramEnd"/>
            <w:r w:rsidRPr="00814857">
              <w:rPr>
                <w:rFonts w:ascii="Arial" w:eastAsia="Times New Roman" w:hAnsi="Arial" w:cs="Arial"/>
                <w:kern w:val="0"/>
                <w:sz w:val="14"/>
                <w:szCs w:val="14"/>
                <w:lang w:eastAsia="cs-CZ"/>
                <w14:ligatures w14:val="none"/>
              </w:rPr>
              <w:t xml:space="preserve">, do 50 </w:t>
            </w:r>
            <w:proofErr w:type="gramStart"/>
            <w:r w:rsidRPr="00814857">
              <w:rPr>
                <w:rFonts w:ascii="Arial" w:eastAsia="Times New Roman" w:hAnsi="Arial" w:cs="Arial"/>
                <w:kern w:val="0"/>
                <w:sz w:val="14"/>
                <w:szCs w:val="14"/>
                <w:lang w:eastAsia="cs-CZ"/>
                <w14:ligatures w14:val="none"/>
              </w:rPr>
              <w:t>ha - čtyřnásobek</w:t>
            </w:r>
            <w:proofErr w:type="gramEnd"/>
            <w:r w:rsidRPr="00814857">
              <w:rPr>
                <w:rFonts w:ascii="Arial" w:eastAsia="Times New Roman" w:hAnsi="Arial" w:cs="Arial"/>
                <w:kern w:val="0"/>
                <w:sz w:val="14"/>
                <w:szCs w:val="14"/>
                <w:lang w:eastAsia="cs-CZ"/>
                <w14:ligatures w14:val="none"/>
              </w:rPr>
              <w:t>, nad 50 ha jeden a půl násobek). V případě, že dojde k aktualizaci návrhu po ukončení odvolacího řízení dle čl. 6.3.5 Smlouvy, počítá se součet výměry jednotlivých pozemků dotčených změnou uspořádání pozemků v již schváleném návrhu v ha, zaokrouhlený směrem nahoru. Za aktualizaci není považována změna jména vlastníka nebo přenesení věcných a jiných práv a povinností, poznámek apod., zapsaných do KN po vydání rozhodnutí o schválení návrhu.</w:t>
            </w:r>
          </w:p>
        </w:tc>
      </w:tr>
      <w:tr w:rsidR="00814857" w:rsidRPr="00814857" w14:paraId="44E6CB94" w14:textId="77777777" w:rsidTr="00814857">
        <w:trPr>
          <w:trHeight w:val="425"/>
        </w:trPr>
        <w:tc>
          <w:tcPr>
            <w:tcW w:w="5000" w:type="pct"/>
            <w:gridSpan w:val="8"/>
            <w:tcBorders>
              <w:top w:val="nil"/>
              <w:left w:val="nil"/>
              <w:bottom w:val="nil"/>
              <w:right w:val="nil"/>
            </w:tcBorders>
            <w:vAlign w:val="center"/>
            <w:hideMark/>
          </w:tcPr>
          <w:p w14:paraId="338D0ADF" w14:textId="77777777" w:rsidR="00814857" w:rsidRPr="00814857" w:rsidRDefault="00814857" w:rsidP="00814857">
            <w:pPr>
              <w:spacing w:after="0" w:line="240" w:lineRule="auto"/>
              <w:rPr>
                <w:rFonts w:ascii="Arial" w:eastAsia="Times New Roman" w:hAnsi="Arial" w:cs="Arial"/>
                <w:b/>
                <w:bCs/>
                <w:color w:val="FF0000"/>
                <w:kern w:val="0"/>
                <w:sz w:val="14"/>
                <w:szCs w:val="14"/>
                <w:lang w:eastAsia="cs-CZ"/>
                <w14:ligatures w14:val="none"/>
              </w:rPr>
            </w:pPr>
            <w:r w:rsidRPr="00814857">
              <w:rPr>
                <w:rFonts w:ascii="Arial" w:eastAsia="Times New Roman" w:hAnsi="Arial" w:cs="Arial"/>
                <w:b/>
                <w:bCs/>
                <w:color w:val="FF0000"/>
                <w:kern w:val="0"/>
                <w:sz w:val="14"/>
                <w:szCs w:val="14"/>
                <w:lang w:eastAsia="cs-CZ"/>
                <w14:ligatures w14:val="none"/>
              </w:rPr>
              <w:t>13) Jedná se o součet položek ve svislých sloupcích, nelze násobit aktuální výší DPH. Tyto položky budou uvedeny v čl. 3.1 Smlouvy.</w:t>
            </w:r>
          </w:p>
        </w:tc>
      </w:tr>
    </w:tbl>
    <w:p w14:paraId="09206286" w14:textId="457071D9" w:rsidR="00260AFF" w:rsidRPr="00C452AD" w:rsidRDefault="00260AFF" w:rsidP="00B06557">
      <w:pPr>
        <w:tabs>
          <w:tab w:val="left" w:pos="567"/>
          <w:tab w:val="left" w:pos="5670"/>
        </w:tabs>
        <w:spacing w:after="0" w:line="240" w:lineRule="auto"/>
        <w:rPr>
          <w:rFonts w:ascii="Arial" w:hAnsi="Arial" w:cs="Arial"/>
          <w:b/>
          <w:i/>
          <w:iCs/>
          <w:caps/>
        </w:rPr>
      </w:pPr>
    </w:p>
    <w:sectPr w:rsidR="00260AFF" w:rsidRPr="00C452AD" w:rsidSect="00CB6F0F">
      <w:headerReference w:type="default" r:id="rId16"/>
      <w:footerReference w:type="default" r:id="rId17"/>
      <w:headerReference w:type="first" r:id="rId18"/>
      <w:pgSz w:w="11907" w:h="16839" w:code="9"/>
      <w:pgMar w:top="1418" w:right="1077" w:bottom="1418"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90EFE" w14:textId="77777777" w:rsidR="003910DE" w:rsidRDefault="003910DE" w:rsidP="007936E4">
      <w:pPr>
        <w:spacing w:after="0"/>
      </w:pPr>
      <w:r>
        <w:separator/>
      </w:r>
    </w:p>
  </w:endnote>
  <w:endnote w:type="continuationSeparator" w:id="0">
    <w:p w14:paraId="73FDE3BD" w14:textId="77777777" w:rsidR="003910DE" w:rsidRDefault="003910DE" w:rsidP="007936E4">
      <w:pPr>
        <w:spacing w:after="0"/>
      </w:pPr>
      <w:r>
        <w:continuationSeparator/>
      </w:r>
    </w:p>
  </w:endnote>
  <w:endnote w:type="continuationNotice" w:id="1">
    <w:p w14:paraId="79178E60" w14:textId="77777777" w:rsidR="003910DE" w:rsidRDefault="003910DE" w:rsidP="007936E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NimbusRoman">
    <w:altName w:val="Times New Roman"/>
    <w:panose1 w:val="00000000000000000000"/>
    <w:charset w:val="00"/>
    <w:family w:val="roman"/>
    <w:notTrueType/>
    <w:pitch w:val="variable"/>
    <w:sig w:usb0="00000003" w:usb1="00000000" w:usb2="00000000" w:usb3="00000000" w:csb0="00000001" w:csb1="00000000"/>
  </w:font>
  <w:font w:name="Franklin Gothic Book">
    <w:panose1 w:val="020B05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7912F" w14:textId="06E44AD8" w:rsidR="00043079" w:rsidRPr="00330188" w:rsidRDefault="00043079" w:rsidP="00020623">
    <w:pPr>
      <w:jc w:val="right"/>
      <w:rPr>
        <w:rFonts w:ascii="Arial" w:hAnsi="Arial" w:cs="Arial"/>
      </w:rPr>
    </w:pPr>
    <w:r w:rsidRPr="00330188">
      <w:rPr>
        <w:rFonts w:ascii="Arial" w:hAnsi="Arial" w:cs="Arial"/>
        <w:sz w:val="16"/>
      </w:rPr>
      <w:fldChar w:fldCharType="begin"/>
    </w:r>
    <w:r w:rsidRPr="00330188">
      <w:rPr>
        <w:rFonts w:ascii="Arial" w:hAnsi="Arial" w:cs="Arial"/>
        <w:sz w:val="16"/>
      </w:rPr>
      <w:instrText>PAGE</w:instrText>
    </w:r>
    <w:r w:rsidRPr="00330188">
      <w:rPr>
        <w:rFonts w:ascii="Arial" w:hAnsi="Arial" w:cs="Arial"/>
        <w:sz w:val="16"/>
      </w:rPr>
      <w:fldChar w:fldCharType="separate"/>
    </w:r>
    <w:r w:rsidRPr="00330188">
      <w:rPr>
        <w:rFonts w:ascii="Arial" w:hAnsi="Arial" w:cs="Arial"/>
        <w:sz w:val="16"/>
      </w:rPr>
      <w:t>20</w:t>
    </w:r>
    <w:r w:rsidRPr="00330188">
      <w:rPr>
        <w:rFonts w:ascii="Arial" w:hAnsi="Arial" w:cs="Arial"/>
        <w:sz w:val="16"/>
      </w:rPr>
      <w:fldChar w:fldCharType="end"/>
    </w:r>
    <w:r w:rsidRPr="00330188">
      <w:rPr>
        <w:rFonts w:ascii="Arial" w:hAnsi="Arial" w:cs="Arial"/>
        <w:sz w:val="16"/>
      </w:rPr>
      <w:t xml:space="preserve"> / </w:t>
    </w:r>
    <w:r w:rsidR="00814857">
      <w:rPr>
        <w:rFonts w:ascii="Arial" w:hAnsi="Arial" w:cs="Arial"/>
        <w:sz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CA450" w14:textId="19985F11" w:rsidR="00814857" w:rsidRPr="00814857" w:rsidRDefault="00814857" w:rsidP="0081485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ECBB7" w14:textId="77777777" w:rsidR="003910DE" w:rsidRDefault="003910DE" w:rsidP="007936E4">
      <w:pPr>
        <w:spacing w:after="0"/>
      </w:pPr>
      <w:r>
        <w:separator/>
      </w:r>
    </w:p>
  </w:footnote>
  <w:footnote w:type="continuationSeparator" w:id="0">
    <w:p w14:paraId="1B788F1F" w14:textId="77777777" w:rsidR="003910DE" w:rsidRDefault="003910DE" w:rsidP="007936E4">
      <w:pPr>
        <w:spacing w:after="0"/>
      </w:pPr>
      <w:r>
        <w:continuationSeparator/>
      </w:r>
    </w:p>
  </w:footnote>
  <w:footnote w:type="continuationNotice" w:id="1">
    <w:p w14:paraId="4C396FDC" w14:textId="77777777" w:rsidR="003910DE" w:rsidRDefault="003910DE" w:rsidP="007936E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AAC78" w14:textId="612DE42E" w:rsidR="00043079" w:rsidRPr="001D4BED" w:rsidRDefault="00043079" w:rsidP="00DE26B7">
    <w:pPr>
      <w:pStyle w:val="Zhlav"/>
      <w:pBdr>
        <w:bottom w:val="single" w:sz="6" w:space="1" w:color="auto"/>
      </w:pBdr>
      <w:tabs>
        <w:tab w:val="left" w:pos="3374"/>
      </w:tabs>
      <w:spacing w:before="120" w:after="120"/>
      <w:rPr>
        <w:szCs w:val="16"/>
      </w:rPr>
    </w:pPr>
    <w:r w:rsidRPr="001D4BED">
      <w:rPr>
        <w:szCs w:val="16"/>
      </w:rPr>
      <w:t xml:space="preserve">Komplexní pozemkové úpravy </w:t>
    </w:r>
    <w:r w:rsidR="00FC1CE3">
      <w:rPr>
        <w:szCs w:val="16"/>
      </w:rPr>
      <w:t>v k.</w:t>
    </w:r>
    <w:r w:rsidR="00C83954">
      <w:rPr>
        <w:szCs w:val="16"/>
      </w:rPr>
      <w:t xml:space="preserve"> </w:t>
    </w:r>
    <w:r w:rsidR="00FC1CE3">
      <w:rPr>
        <w:szCs w:val="16"/>
      </w:rPr>
      <w:t>ú</w:t>
    </w:r>
    <w:r w:rsidR="00C83954">
      <w:rPr>
        <w:szCs w:val="16"/>
      </w:rPr>
      <w:t xml:space="preserve"> </w:t>
    </w:r>
    <w:r w:rsidR="00A76AB8">
      <w:rPr>
        <w:szCs w:val="16"/>
      </w:rPr>
      <w:t xml:space="preserve">Srbsko u </w:t>
    </w:r>
    <w:r w:rsidR="00B00E8A">
      <w:rPr>
        <w:szCs w:val="16"/>
      </w:rPr>
      <w:t>Karlštejna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36398" w14:textId="0989EC78" w:rsidR="0083666F" w:rsidRDefault="00A16168" w:rsidP="00E0086F">
    <w:pPr>
      <w:pStyle w:val="Zhlav"/>
      <w:pBdr>
        <w:bottom w:val="single" w:sz="6" w:space="1" w:color="auto"/>
      </w:pBdr>
      <w:tabs>
        <w:tab w:val="clear" w:pos="4703"/>
        <w:tab w:val="clear" w:pos="9406"/>
        <w:tab w:val="left" w:pos="4536"/>
      </w:tabs>
      <w:spacing w:after="0" w:line="240" w:lineRule="auto"/>
      <w:jc w:val="both"/>
      <w:rPr>
        <w:rFonts w:cs="Arial"/>
        <w:szCs w:val="16"/>
        <w:lang w:val="fr-FR" w:eastAsia="cs-CZ"/>
      </w:rPr>
    </w:pPr>
    <w:r>
      <w:rPr>
        <w:rFonts w:cs="Arial"/>
        <w:sz w:val="18"/>
        <w:szCs w:val="18"/>
        <w:lang w:val="fr-FR" w:eastAsia="cs-CZ"/>
      </w:rPr>
      <w:t xml:space="preserve">                                                                                                                                                     </w:t>
    </w:r>
    <w:r w:rsidR="0083666F">
      <w:rPr>
        <w:rFonts w:cs="Arial"/>
        <w:sz w:val="18"/>
        <w:szCs w:val="18"/>
        <w:lang w:val="fr-FR" w:eastAsia="cs-CZ"/>
      </w:rPr>
      <w:t>Č.j.:</w:t>
    </w:r>
    <w:r w:rsidR="00B52158" w:rsidRPr="00B52158">
      <w:rPr>
        <w:rFonts w:cs="Arial"/>
        <w:sz w:val="18"/>
        <w:szCs w:val="18"/>
        <w:lang w:val="fr-FR" w:eastAsia="cs-CZ"/>
      </w:rPr>
      <w:t>SPU 85862/2026/37/Jel</w:t>
    </w:r>
    <w:r w:rsidR="00043079" w:rsidRPr="00976B2F">
      <w:rPr>
        <w:rFonts w:cs="Arial"/>
        <w:sz w:val="18"/>
        <w:szCs w:val="18"/>
        <w:lang w:val="fr-FR" w:eastAsia="cs-CZ"/>
      </w:rPr>
      <w:tab/>
    </w:r>
    <w:r w:rsidR="00043079" w:rsidRPr="00976B2F">
      <w:rPr>
        <w:rFonts w:cs="Arial"/>
        <w:sz w:val="18"/>
        <w:szCs w:val="18"/>
        <w:lang w:val="fr-FR" w:eastAsia="cs-CZ"/>
      </w:rPr>
      <w:tab/>
    </w:r>
    <w:r w:rsidR="00043079" w:rsidRPr="00AB519F">
      <w:rPr>
        <w:rFonts w:cs="Arial"/>
        <w:szCs w:val="16"/>
        <w:lang w:val="fr-FR" w:eastAsia="cs-CZ"/>
      </w:rPr>
      <w:tab/>
    </w:r>
    <w:r w:rsidR="0083666F">
      <w:rPr>
        <w:rFonts w:cs="Arial"/>
        <w:szCs w:val="16"/>
        <w:lang w:val="fr-FR" w:eastAsia="cs-CZ"/>
      </w:rPr>
      <w:t xml:space="preserve">                                        </w:t>
    </w:r>
    <w:r w:rsidR="0083666F" w:rsidRPr="007E182C">
      <w:rPr>
        <w:rFonts w:cs="Arial"/>
        <w:szCs w:val="16"/>
        <w:lang w:val="fr-FR" w:eastAsia="cs-CZ"/>
      </w:rPr>
      <w:t xml:space="preserve">UID : </w:t>
    </w:r>
    <w:r w:rsidR="00B52158" w:rsidRPr="00B52158">
      <w:rPr>
        <w:rFonts w:cs="Arial"/>
        <w:szCs w:val="16"/>
        <w:lang w:val="fr-FR" w:eastAsia="cs-CZ"/>
      </w:rPr>
      <w:t>spudms00000016888571</w:t>
    </w:r>
    <w:r w:rsidR="00D109D5">
      <w:rPr>
        <w:rFonts w:cs="Arial"/>
        <w:szCs w:val="16"/>
        <w:lang w:val="fr-FR" w:eastAsia="cs-CZ"/>
      </w:rPr>
      <w:tab/>
      <w:t xml:space="preserve">             </w:t>
    </w:r>
  </w:p>
  <w:p w14:paraId="4FD4E8BF" w14:textId="77777777" w:rsidR="00B00E8A" w:rsidRPr="00AB519F" w:rsidRDefault="00B00E8A" w:rsidP="00E0086F">
    <w:pPr>
      <w:pStyle w:val="Zhlav"/>
      <w:pBdr>
        <w:bottom w:val="single" w:sz="6" w:space="1" w:color="auto"/>
      </w:pBdr>
      <w:tabs>
        <w:tab w:val="clear" w:pos="4703"/>
        <w:tab w:val="clear" w:pos="9406"/>
        <w:tab w:val="left" w:pos="4536"/>
      </w:tabs>
      <w:spacing w:after="0" w:line="240" w:lineRule="auto"/>
      <w:jc w:val="both"/>
      <w:rPr>
        <w:rFonts w:cs="Arial"/>
        <w:szCs w:val="16"/>
        <w:lang w:val="fr-FR" w:eastAsia="cs-CZ"/>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9D616" w14:textId="5496F8CF" w:rsidR="008A306E" w:rsidRPr="008A306E" w:rsidRDefault="008A306E" w:rsidP="008A306E">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B0FAA" w14:textId="77777777" w:rsidR="00814857" w:rsidRPr="00814857" w:rsidRDefault="00814857" w:rsidP="0081485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2" w15:restartNumberingAfterBreak="0">
    <w:nsid w:val="144662CA"/>
    <w:multiLevelType w:val="hybridMultilevel"/>
    <w:tmpl w:val="0A94369C"/>
    <w:lvl w:ilvl="0" w:tplc="5F0E1714">
      <w:start w:val="1"/>
      <w:numFmt w:val="decimal"/>
      <w:lvlText w:val="%1)"/>
      <w:lvlJc w:val="left"/>
      <w:pPr>
        <w:ind w:left="720" w:hanging="360"/>
      </w:pPr>
      <w:rPr>
        <w:b w:val="0"/>
        <w:bCs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 w15:restartNumberingAfterBreak="0">
    <w:nsid w:val="1A781676"/>
    <w:multiLevelType w:val="hybridMultilevel"/>
    <w:tmpl w:val="C90E95CA"/>
    <w:lvl w:ilvl="0" w:tplc="E0ACA1DE">
      <w:start w:val="1"/>
      <w:numFmt w:val="bullet"/>
      <w:pStyle w:val="Odrka"/>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05A62D7"/>
    <w:multiLevelType w:val="multilevel"/>
    <w:tmpl w:val="43E645E4"/>
    <w:lvl w:ilvl="0">
      <w:start w:val="1"/>
      <w:numFmt w:val="bullet"/>
      <w:pStyle w:val="Normln-odrky"/>
      <w:lvlText w:val="►"/>
      <w:lvlJc w:val="left"/>
      <w:pPr>
        <w:tabs>
          <w:tab w:val="num" w:pos="851"/>
        </w:tabs>
        <w:ind w:left="851" w:hanging="284"/>
      </w:pPr>
      <w:rPr>
        <w:rFonts w:hint="default"/>
        <w:color w:val="F39900"/>
        <w:sz w:val="14"/>
      </w:rPr>
    </w:lvl>
    <w:lvl w:ilvl="1">
      <w:start w:val="1"/>
      <w:numFmt w:val="bullet"/>
      <w:lvlText w:val="►"/>
      <w:lvlJc w:val="left"/>
      <w:pPr>
        <w:tabs>
          <w:tab w:val="num" w:pos="1134"/>
        </w:tabs>
        <w:ind w:left="1134" w:hanging="283"/>
      </w:pPr>
      <w:rPr>
        <w:rFonts w:hint="default"/>
        <w:color w:val="F39900"/>
        <w:sz w:val="14"/>
      </w:rPr>
    </w:lvl>
    <w:lvl w:ilvl="2">
      <w:start w:val="1"/>
      <w:numFmt w:val="bullet"/>
      <w:lvlText w:val="►"/>
      <w:lvlJc w:val="left"/>
      <w:pPr>
        <w:tabs>
          <w:tab w:val="num" w:pos="1418"/>
        </w:tabs>
        <w:ind w:left="1418" w:hanging="284"/>
      </w:pPr>
      <w:rPr>
        <w:rFonts w:hint="default"/>
        <w:color w:val="F39900"/>
        <w:sz w:val="14"/>
      </w:rPr>
    </w:lvl>
    <w:lvl w:ilvl="3">
      <w:start w:val="1"/>
      <w:numFmt w:val="bullet"/>
      <w:lvlText w:val="►"/>
      <w:lvlJc w:val="left"/>
      <w:pPr>
        <w:tabs>
          <w:tab w:val="num" w:pos="1701"/>
        </w:tabs>
        <w:ind w:left="1701" w:hanging="283"/>
      </w:pPr>
      <w:rPr>
        <w:rFonts w:hint="default"/>
        <w:color w:val="F39900"/>
        <w:sz w:val="14"/>
      </w:rPr>
    </w:lvl>
    <w:lvl w:ilvl="4">
      <w:start w:val="1"/>
      <w:numFmt w:val="bullet"/>
      <w:lvlText w:val="►"/>
      <w:lvlJc w:val="left"/>
      <w:pPr>
        <w:tabs>
          <w:tab w:val="num" w:pos="1985"/>
        </w:tabs>
        <w:ind w:left="1985" w:hanging="284"/>
      </w:pPr>
      <w:rPr>
        <w:rFonts w:hint="default"/>
        <w:color w:val="F39900"/>
        <w:sz w:val="14"/>
      </w:rPr>
    </w:lvl>
    <w:lvl w:ilvl="5">
      <w:start w:val="1"/>
      <w:numFmt w:val="bullet"/>
      <w:lvlText w:val="►"/>
      <w:lvlJc w:val="left"/>
      <w:pPr>
        <w:tabs>
          <w:tab w:val="num" w:pos="2268"/>
        </w:tabs>
        <w:ind w:left="2268" w:hanging="283"/>
      </w:pPr>
      <w:rPr>
        <w:rFonts w:hint="default"/>
        <w:color w:val="F39900"/>
        <w:sz w:val="14"/>
      </w:rPr>
    </w:lvl>
    <w:lvl w:ilvl="6">
      <w:start w:val="1"/>
      <w:numFmt w:val="bullet"/>
      <w:lvlText w:val=""/>
      <w:lvlJc w:val="left"/>
      <w:pPr>
        <w:tabs>
          <w:tab w:val="num" w:pos="3938"/>
        </w:tabs>
        <w:ind w:left="3938" w:hanging="360"/>
      </w:pPr>
      <w:rPr>
        <w:rFonts w:ascii="Wingdings" w:hAnsi="Wingdings" w:hint="default"/>
      </w:rPr>
    </w:lvl>
    <w:lvl w:ilvl="7">
      <w:start w:val="1"/>
      <w:numFmt w:val="bullet"/>
      <w:lvlText w:val=""/>
      <w:lvlJc w:val="left"/>
      <w:pPr>
        <w:tabs>
          <w:tab w:val="num" w:pos="4298"/>
        </w:tabs>
        <w:ind w:left="4298" w:hanging="360"/>
      </w:pPr>
      <w:rPr>
        <w:rFonts w:ascii="Symbol" w:hAnsi="Symbol" w:hint="default"/>
      </w:rPr>
    </w:lvl>
    <w:lvl w:ilvl="8">
      <w:start w:val="1"/>
      <w:numFmt w:val="bullet"/>
      <w:lvlText w:val=""/>
      <w:lvlJc w:val="left"/>
      <w:pPr>
        <w:tabs>
          <w:tab w:val="num" w:pos="4658"/>
        </w:tabs>
        <w:ind w:left="4658" w:hanging="360"/>
      </w:pPr>
      <w:rPr>
        <w:rFonts w:ascii="Symbol" w:hAnsi="Symbol" w:hint="default"/>
      </w:rPr>
    </w:lvl>
  </w:abstractNum>
  <w:abstractNum w:abstractNumId="5" w15:restartNumberingAfterBreak="0">
    <w:nsid w:val="2561447C"/>
    <w:multiLevelType w:val="hybridMultilevel"/>
    <w:tmpl w:val="4AF05812"/>
    <w:lvl w:ilvl="0" w:tplc="1E086A94">
      <w:start w:val="1"/>
      <w:numFmt w:val="lowerRoman"/>
      <w:pStyle w:val="Level4"/>
      <w:lvlText w:val="(%1)"/>
      <w:lvlJc w:val="left"/>
      <w:pPr>
        <w:ind w:left="2488" w:hanging="360"/>
      </w:pPr>
      <w:rPr>
        <w:rFonts w:ascii="Arial" w:hAnsi="Arial" w:cs="Arial"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tplc="04050019">
      <w:start w:val="1"/>
      <w:numFmt w:val="lowerLetter"/>
      <w:lvlText w:val="%2."/>
      <w:lvlJc w:val="left"/>
      <w:pPr>
        <w:ind w:left="3208" w:hanging="360"/>
      </w:pPr>
    </w:lvl>
    <w:lvl w:ilvl="2" w:tplc="0405001B" w:tentative="1">
      <w:start w:val="1"/>
      <w:numFmt w:val="lowerRoman"/>
      <w:lvlText w:val="%3."/>
      <w:lvlJc w:val="right"/>
      <w:pPr>
        <w:ind w:left="3928" w:hanging="180"/>
      </w:pPr>
    </w:lvl>
    <w:lvl w:ilvl="3" w:tplc="0405000F" w:tentative="1">
      <w:start w:val="1"/>
      <w:numFmt w:val="decimal"/>
      <w:lvlText w:val="%4."/>
      <w:lvlJc w:val="left"/>
      <w:pPr>
        <w:ind w:left="4648" w:hanging="360"/>
      </w:pPr>
    </w:lvl>
    <w:lvl w:ilvl="4" w:tplc="04050019" w:tentative="1">
      <w:start w:val="1"/>
      <w:numFmt w:val="lowerLetter"/>
      <w:lvlText w:val="%5."/>
      <w:lvlJc w:val="left"/>
      <w:pPr>
        <w:ind w:left="5368" w:hanging="360"/>
      </w:pPr>
    </w:lvl>
    <w:lvl w:ilvl="5" w:tplc="0405001B" w:tentative="1">
      <w:start w:val="1"/>
      <w:numFmt w:val="lowerRoman"/>
      <w:lvlText w:val="%6."/>
      <w:lvlJc w:val="right"/>
      <w:pPr>
        <w:ind w:left="6088" w:hanging="180"/>
      </w:pPr>
    </w:lvl>
    <w:lvl w:ilvl="6" w:tplc="0405000F" w:tentative="1">
      <w:start w:val="1"/>
      <w:numFmt w:val="decimal"/>
      <w:lvlText w:val="%7."/>
      <w:lvlJc w:val="left"/>
      <w:pPr>
        <w:ind w:left="6808" w:hanging="360"/>
      </w:pPr>
    </w:lvl>
    <w:lvl w:ilvl="7" w:tplc="04050019" w:tentative="1">
      <w:start w:val="1"/>
      <w:numFmt w:val="lowerLetter"/>
      <w:lvlText w:val="%8."/>
      <w:lvlJc w:val="left"/>
      <w:pPr>
        <w:ind w:left="7528" w:hanging="360"/>
      </w:pPr>
    </w:lvl>
    <w:lvl w:ilvl="8" w:tplc="0405001B" w:tentative="1">
      <w:start w:val="1"/>
      <w:numFmt w:val="lowerRoman"/>
      <w:lvlText w:val="%9."/>
      <w:lvlJc w:val="right"/>
      <w:pPr>
        <w:ind w:left="8248" w:hanging="180"/>
      </w:pPr>
    </w:lvl>
  </w:abstractNum>
  <w:abstractNum w:abstractNumId="6" w15:restartNumberingAfterBreak="0">
    <w:nsid w:val="345264F9"/>
    <w:multiLevelType w:val="multilevel"/>
    <w:tmpl w:val="4126BEB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pStyle w:val="Nadpis2"/>
      <w:lvlText w:val="%1.%2"/>
      <w:lvlJc w:val="left"/>
      <w:pPr>
        <w:tabs>
          <w:tab w:val="num" w:pos="567"/>
        </w:tabs>
        <w:ind w:left="709" w:hanging="709"/>
      </w:pPr>
      <w:rPr>
        <w:rFonts w:ascii="Times New Roman" w:hAnsi="Times New Roman" w:hint="default"/>
        <w:sz w:val="22"/>
      </w:rPr>
    </w:lvl>
    <w:lvl w:ilvl="2">
      <w:start w:val="1"/>
      <w:numFmt w:val="lowerLetter"/>
      <w:pStyle w:val="Nadpis3"/>
      <w:lvlText w:val="(%3)"/>
      <w:lvlJc w:val="left"/>
      <w:pPr>
        <w:tabs>
          <w:tab w:val="num" w:pos="851"/>
        </w:tabs>
        <w:ind w:left="851" w:hanging="142"/>
      </w:pPr>
      <w:rPr>
        <w:rFonts w:hint="default"/>
      </w:rPr>
    </w:lvl>
    <w:lvl w:ilvl="3">
      <w:start w:val="1"/>
      <w:numFmt w:val="none"/>
      <w:lvlText w:val=""/>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7" w15:restartNumberingAfterBreak="0">
    <w:nsid w:val="362C6FCD"/>
    <w:multiLevelType w:val="multilevel"/>
    <w:tmpl w:val="81BEBCA8"/>
    <w:lvl w:ilvl="0">
      <w:start w:val="1"/>
      <w:numFmt w:val="decimal"/>
      <w:pStyle w:val="RLlneksmlouvy"/>
      <w:lvlText w:val="%1."/>
      <w:lvlJc w:val="left"/>
      <w:pPr>
        <w:tabs>
          <w:tab w:val="num" w:pos="737"/>
        </w:tabs>
        <w:ind w:left="737" w:hanging="737"/>
      </w:pPr>
      <w:rPr>
        <w:rFonts w:ascii="Calibri" w:hAnsi="Calibri" w:hint="default"/>
        <w:b/>
        <w:i w:val="0"/>
        <w:caps/>
        <w:strike w:val="0"/>
        <w:dstrike w:val="0"/>
        <w:vanish w:val="0"/>
        <w:color w:val="000000"/>
        <w:sz w:val="22"/>
        <w:szCs w:val="22"/>
        <w:vertAlign w:val="baseline"/>
      </w:rPr>
    </w:lvl>
    <w:lvl w:ilvl="1">
      <w:start w:val="1"/>
      <w:numFmt w:val="decimal"/>
      <w:pStyle w:val="RLTextlnkuslovan"/>
      <w:lvlText w:val="%1.%2"/>
      <w:lvlJc w:val="left"/>
      <w:pPr>
        <w:tabs>
          <w:tab w:val="num" w:pos="1474"/>
        </w:tabs>
        <w:ind w:left="1474"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2211"/>
        </w:tabs>
        <w:ind w:left="2211" w:hanging="737"/>
      </w:pPr>
      <w:rPr>
        <w:rFonts w:hint="default"/>
      </w:rPr>
    </w:lvl>
    <w:lvl w:ilvl="3">
      <w:start w:val="1"/>
      <w:numFmt w:val="lowerLetter"/>
      <w:lvlText w:val="%4)"/>
      <w:lvlJc w:val="left"/>
      <w:pPr>
        <w:tabs>
          <w:tab w:val="num" w:pos="3062"/>
        </w:tabs>
        <w:ind w:left="2608" w:hanging="397"/>
      </w:pPr>
      <w:rPr>
        <w:rFonts w:hint="default"/>
      </w:rPr>
    </w:lvl>
    <w:lvl w:ilvl="4">
      <w:start w:val="1"/>
      <w:numFmt w:val="bullet"/>
      <w:lvlText w:val=""/>
      <w:lvlJc w:val="left"/>
      <w:pPr>
        <w:tabs>
          <w:tab w:val="num" w:pos="2835"/>
        </w:tabs>
        <w:ind w:left="2835" w:hanging="227"/>
      </w:pPr>
      <w:rPr>
        <w:rFonts w:ascii="Symbol" w:hAnsi="Symbol"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E5925F1"/>
    <w:multiLevelType w:val="multilevel"/>
    <w:tmpl w:val="FF82E6B2"/>
    <w:lvl w:ilvl="0">
      <w:start w:val="1"/>
      <w:numFmt w:val="decimal"/>
      <w:lvlText w:val="%1."/>
      <w:lvlJc w:val="left"/>
      <w:pPr>
        <w:tabs>
          <w:tab w:val="num" w:pos="567"/>
        </w:tabs>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567"/>
        </w:tabs>
        <w:ind w:left="576" w:hanging="5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134"/>
        </w:tabs>
        <w:ind w:left="1247" w:hanging="680"/>
      </w:pPr>
      <w:rPr>
        <w:rFonts w:hint="default"/>
      </w:rPr>
    </w:lvl>
    <w:lvl w:ilvl="3">
      <w:start w:val="1"/>
      <w:numFmt w:val="lowerLetter"/>
      <w:pStyle w:val="clanekivdefinicich"/>
      <w:lvlText w:val="%4)"/>
      <w:lvlJc w:val="left"/>
      <w:pPr>
        <w:tabs>
          <w:tab w:val="num" w:pos="993"/>
        </w:tabs>
        <w:ind w:left="993" w:hanging="283"/>
      </w:pPr>
      <w:rPr>
        <w:rFonts w:hint="default"/>
        <w:b w:val="0"/>
        <w:color w:val="auto"/>
      </w:rPr>
    </w:lvl>
    <w:lvl w:ilvl="4">
      <w:start w:val="1"/>
      <w:numFmt w:val="lowerRoman"/>
      <w:lvlText w:val="(%5)"/>
      <w:lvlJc w:val="left"/>
      <w:pPr>
        <w:tabs>
          <w:tab w:val="num" w:pos="1985"/>
        </w:tabs>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9" w15:restartNumberingAfterBreak="0">
    <w:nsid w:val="51A03CB0"/>
    <w:multiLevelType w:val="multilevel"/>
    <w:tmpl w:val="0C765DD2"/>
    <w:lvl w:ilvl="0">
      <w:start w:val="1"/>
      <w:numFmt w:val="decimal"/>
      <w:pStyle w:val="02lnek"/>
      <w:lvlText w:val="%1."/>
      <w:lvlJc w:val="left"/>
      <w:pPr>
        <w:tabs>
          <w:tab w:val="num" w:pos="425"/>
        </w:tabs>
        <w:ind w:left="425" w:hanging="425"/>
      </w:pPr>
      <w:rPr>
        <w:rFonts w:hint="default"/>
      </w:rPr>
    </w:lvl>
    <w:lvl w:ilvl="1">
      <w:start w:val="1"/>
      <w:numFmt w:val="decimal"/>
      <w:pStyle w:val="03Pod-lnek"/>
      <w:lvlText w:val="%1.%2"/>
      <w:lvlJc w:val="left"/>
      <w:pPr>
        <w:tabs>
          <w:tab w:val="num" w:pos="567"/>
        </w:tabs>
        <w:ind w:left="567" w:hanging="567"/>
      </w:pPr>
      <w:rPr>
        <w:rFonts w:hint="default"/>
      </w:rPr>
    </w:lvl>
    <w:lvl w:ilvl="2">
      <w:start w:val="1"/>
      <w:numFmt w:val="decimal"/>
      <w:pStyle w:val="05Oddl"/>
      <w:lvlText w:val="%1.%2.%3"/>
      <w:lvlJc w:val="left"/>
      <w:pPr>
        <w:tabs>
          <w:tab w:val="num" w:pos="709"/>
        </w:tabs>
        <w:ind w:left="709" w:hanging="709"/>
      </w:pPr>
      <w:rPr>
        <w:rFonts w:hint="default"/>
      </w:rPr>
    </w:lvl>
    <w:lvl w:ilvl="3">
      <w:start w:val="1"/>
      <w:numFmt w:val="decimal"/>
      <w:pStyle w:val="06Pod-oddl"/>
      <w:lvlText w:val="%1.%2.%3.%4"/>
      <w:lvlJc w:val="left"/>
      <w:pPr>
        <w:tabs>
          <w:tab w:val="num" w:pos="709"/>
        </w:tabs>
        <w:ind w:left="709" w:hanging="709"/>
      </w:pPr>
      <w:rPr>
        <w:rFonts w:hint="default"/>
      </w:rPr>
    </w:lvl>
    <w:lvl w:ilvl="4">
      <w:start w:val="1"/>
      <w:numFmt w:val="none"/>
      <w:lvlRestart w:val="0"/>
      <w:pStyle w:val="07Zkladntext"/>
      <w:suff w:val="nothing"/>
      <w:lvlText w:val=""/>
      <w:lvlJc w:val="left"/>
      <w:pPr>
        <w:ind w:left="0" w:firstLine="0"/>
      </w:pPr>
      <w:rPr>
        <w:rFonts w:hint="default"/>
      </w:rPr>
    </w:lvl>
    <w:lvl w:ilvl="5">
      <w:start w:val="1"/>
      <w:numFmt w:val="lowerLetter"/>
      <w:pStyle w:val="08Psmeno"/>
      <w:lvlText w:val="%6)"/>
      <w:lvlJc w:val="left"/>
      <w:pPr>
        <w:tabs>
          <w:tab w:val="num" w:pos="425"/>
        </w:tabs>
        <w:ind w:left="425" w:hanging="425"/>
      </w:pPr>
      <w:rPr>
        <w:rFonts w:hint="default"/>
      </w:rPr>
    </w:lvl>
    <w:lvl w:ilvl="6">
      <w:start w:val="1"/>
      <w:numFmt w:val="none"/>
      <w:lvlRestart w:val="0"/>
      <w:pStyle w:val="09Textpodpsmeno"/>
      <w:lvlText w:val=""/>
      <w:lvlJc w:val="left"/>
      <w:pPr>
        <w:tabs>
          <w:tab w:val="num" w:pos="425"/>
        </w:tabs>
        <w:ind w:left="425" w:firstLine="0"/>
      </w:pPr>
      <w:rPr>
        <w:rFonts w:hint="default"/>
      </w:rPr>
    </w:lvl>
    <w:lvl w:ilvl="7">
      <w:start w:val="1"/>
      <w:numFmt w:val="lowerRoman"/>
      <w:lvlRestart w:val="6"/>
      <w:pStyle w:val="10Odrka"/>
      <w:lvlText w:val="%8."/>
      <w:lvlJc w:val="left"/>
      <w:pPr>
        <w:tabs>
          <w:tab w:val="num" w:pos="851"/>
        </w:tabs>
        <w:ind w:left="851" w:hanging="426"/>
      </w:pPr>
      <w:rPr>
        <w:rFonts w:hint="default"/>
      </w:rPr>
    </w:lvl>
    <w:lvl w:ilvl="8">
      <w:start w:val="1"/>
      <w:numFmt w:val="none"/>
      <w:lvlRestart w:val="0"/>
      <w:pStyle w:val="11Textpododrku"/>
      <w:lvlText w:val=""/>
      <w:lvlJc w:val="left"/>
      <w:pPr>
        <w:tabs>
          <w:tab w:val="num" w:pos="851"/>
        </w:tabs>
        <w:ind w:left="851" w:firstLine="0"/>
      </w:pPr>
      <w:rPr>
        <w:rFonts w:hint="default"/>
      </w:rPr>
    </w:lvl>
  </w:abstractNum>
  <w:abstractNum w:abstractNumId="10"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11" w15:restartNumberingAfterBreak="0">
    <w:nsid w:val="54B9780C"/>
    <w:multiLevelType w:val="hybridMultilevel"/>
    <w:tmpl w:val="4AAC3B40"/>
    <w:lvl w:ilvl="0" w:tplc="97CA91F8">
      <w:start w:val="1"/>
      <w:numFmt w:val="lowerLetter"/>
      <w:pStyle w:val="Level5"/>
      <w:lvlText w:val="(%1)"/>
      <w:lvlJc w:val="left"/>
      <w:pPr>
        <w:ind w:left="2704"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50019">
      <w:start w:val="1"/>
      <w:numFmt w:val="lowerLetter"/>
      <w:lvlText w:val="%2."/>
      <w:lvlJc w:val="left"/>
      <w:pPr>
        <w:ind w:left="3424" w:hanging="360"/>
      </w:pPr>
    </w:lvl>
    <w:lvl w:ilvl="2" w:tplc="0405001B" w:tentative="1">
      <w:start w:val="1"/>
      <w:numFmt w:val="lowerRoman"/>
      <w:lvlText w:val="%3."/>
      <w:lvlJc w:val="right"/>
      <w:pPr>
        <w:ind w:left="4144" w:hanging="180"/>
      </w:pPr>
    </w:lvl>
    <w:lvl w:ilvl="3" w:tplc="0405000F" w:tentative="1">
      <w:start w:val="1"/>
      <w:numFmt w:val="decimal"/>
      <w:lvlText w:val="%4."/>
      <w:lvlJc w:val="left"/>
      <w:pPr>
        <w:ind w:left="4864" w:hanging="360"/>
      </w:pPr>
    </w:lvl>
    <w:lvl w:ilvl="4" w:tplc="04050019" w:tentative="1">
      <w:start w:val="1"/>
      <w:numFmt w:val="lowerLetter"/>
      <w:lvlText w:val="%5."/>
      <w:lvlJc w:val="left"/>
      <w:pPr>
        <w:ind w:left="5584" w:hanging="360"/>
      </w:pPr>
    </w:lvl>
    <w:lvl w:ilvl="5" w:tplc="0405001B" w:tentative="1">
      <w:start w:val="1"/>
      <w:numFmt w:val="lowerRoman"/>
      <w:lvlText w:val="%6."/>
      <w:lvlJc w:val="right"/>
      <w:pPr>
        <w:ind w:left="6304" w:hanging="180"/>
      </w:pPr>
    </w:lvl>
    <w:lvl w:ilvl="6" w:tplc="0405000F" w:tentative="1">
      <w:start w:val="1"/>
      <w:numFmt w:val="decimal"/>
      <w:lvlText w:val="%7."/>
      <w:lvlJc w:val="left"/>
      <w:pPr>
        <w:ind w:left="7024" w:hanging="360"/>
      </w:pPr>
    </w:lvl>
    <w:lvl w:ilvl="7" w:tplc="04050019" w:tentative="1">
      <w:start w:val="1"/>
      <w:numFmt w:val="lowerLetter"/>
      <w:lvlText w:val="%8."/>
      <w:lvlJc w:val="left"/>
      <w:pPr>
        <w:ind w:left="7744" w:hanging="360"/>
      </w:pPr>
    </w:lvl>
    <w:lvl w:ilvl="8" w:tplc="0405001B" w:tentative="1">
      <w:start w:val="1"/>
      <w:numFmt w:val="lowerRoman"/>
      <w:lvlText w:val="%9."/>
      <w:lvlJc w:val="right"/>
      <w:pPr>
        <w:ind w:left="8464" w:hanging="180"/>
      </w:pPr>
    </w:lvl>
  </w:abstractNum>
  <w:abstractNum w:abstractNumId="12" w15:restartNumberingAfterBreak="0">
    <w:nsid w:val="5CDA5551"/>
    <w:multiLevelType w:val="multilevel"/>
    <w:tmpl w:val="35322988"/>
    <w:lvl w:ilvl="0">
      <w:start w:val="1"/>
      <w:numFmt w:val="decimal"/>
      <w:pStyle w:val="slovanseznam"/>
      <w:lvlText w:val="%1."/>
      <w:lvlJc w:val="left"/>
      <w:pPr>
        <w:ind w:left="0" w:firstLine="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l1"/>
      <w:lvlText w:val="%2."/>
      <w:lvlJc w:val="left"/>
      <w:pPr>
        <w:ind w:left="765" w:hanging="340"/>
      </w:pPr>
      <w:rPr>
        <w:rFonts w:hint="default"/>
      </w:rPr>
    </w:lvl>
    <w:lvl w:ilvl="2">
      <w:start w:val="1"/>
      <w:numFmt w:val="decimal"/>
      <w:lvlRestart w:val="1"/>
      <w:pStyle w:val="sl10"/>
      <w:lvlText w:val="(%3)"/>
      <w:lvlJc w:val="left"/>
      <w:pPr>
        <w:ind w:left="397" w:hanging="397"/>
      </w:pPr>
      <w:rPr>
        <w:rFonts w:hint="default"/>
      </w:rPr>
    </w:lvl>
    <w:lvl w:ilvl="3">
      <w:start w:val="1"/>
      <w:numFmt w:val="lowerLetter"/>
      <w:lvlRestart w:val="1"/>
      <w:pStyle w:val="Psma"/>
      <w:lvlText w:val="%4)"/>
      <w:lvlJc w:val="left"/>
      <w:pPr>
        <w:ind w:left="340" w:hanging="340"/>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13" w15:restartNumberingAfterBreak="0">
    <w:nsid w:val="635F752F"/>
    <w:multiLevelType w:val="hybridMultilevel"/>
    <w:tmpl w:val="BAFCF88C"/>
    <w:lvl w:ilvl="0" w:tplc="986AAAE2">
      <w:start w:val="1"/>
      <w:numFmt w:val="decimal"/>
      <w:lvlText w:val="(%1)"/>
      <w:lvlJc w:val="left"/>
      <w:pPr>
        <w:ind w:left="644"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B1D1232"/>
    <w:multiLevelType w:val="multilevel"/>
    <w:tmpl w:val="6B0E9734"/>
    <w:lvl w:ilvl="0">
      <w:start w:val="1"/>
      <w:numFmt w:val="decimal"/>
      <w:pStyle w:val="Level1"/>
      <w:lvlText w:val="%1."/>
      <w:lvlJc w:val="left"/>
      <w:pPr>
        <w:ind w:left="6456" w:hanging="360"/>
      </w:pPr>
      <w:rPr>
        <w:b/>
        <w:bCs w:val="0"/>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1">
      <w:start w:val="1"/>
      <w:numFmt w:val="decimal"/>
      <w:pStyle w:val="Level2"/>
      <w:lvlText w:val="%1.%2"/>
      <w:lvlJc w:val="left"/>
      <w:pPr>
        <w:tabs>
          <w:tab w:val="num" w:pos="1390"/>
        </w:tabs>
        <w:ind w:left="1390" w:hanging="680"/>
      </w:pPr>
      <w:rPr>
        <w:b/>
        <w:i w:val="0"/>
        <w:sz w:val="22"/>
        <w:szCs w:val="32"/>
      </w:rPr>
    </w:lvl>
    <w:lvl w:ilvl="2">
      <w:start w:val="1"/>
      <w:numFmt w:val="decimal"/>
      <w:pStyle w:val="Level3"/>
      <w:lvlText w:val="%1.%2.%3"/>
      <w:lvlJc w:val="left"/>
      <w:pPr>
        <w:tabs>
          <w:tab w:val="num" w:pos="1787"/>
        </w:tabs>
        <w:ind w:left="1787" w:hanging="794"/>
      </w:pPr>
      <w:rPr>
        <w:rFonts w:ascii="Arial" w:hAnsi="Arial" w:cs="Arial" w:hint="default"/>
        <w:b/>
        <w:bCs/>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3">
      <w:start w:val="1"/>
      <w:numFmt w:val="decimal"/>
      <w:lvlText w:val="%1.%2.%3.%4"/>
      <w:lvlJc w:val="left"/>
      <w:pPr>
        <w:tabs>
          <w:tab w:val="num" w:pos="2722"/>
        </w:tabs>
        <w:ind w:left="2722" w:hanging="681"/>
      </w:pPr>
      <w:rPr>
        <w:b/>
        <w:bCs/>
        <w:sz w:val="22"/>
        <w:szCs w:val="36"/>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decimal"/>
      <w:pStyle w:val="Level7"/>
      <w:lvlText w:val=""/>
      <w:lvlJc w:val="left"/>
      <w:pPr>
        <w:tabs>
          <w:tab w:val="num" w:pos="3969"/>
        </w:tabs>
        <w:ind w:left="3969" w:hanging="680"/>
      </w:pPr>
    </w:lvl>
    <w:lvl w:ilvl="7">
      <w:start w:val="1"/>
      <w:numFmt w:val="decimal"/>
      <w:pStyle w:val="Level8"/>
      <w:lvlText w:val=""/>
      <w:lvlJc w:val="left"/>
      <w:pPr>
        <w:tabs>
          <w:tab w:val="num" w:pos="3969"/>
        </w:tabs>
        <w:ind w:left="3969" w:hanging="680"/>
      </w:pPr>
    </w:lvl>
    <w:lvl w:ilvl="8">
      <w:start w:val="1"/>
      <w:numFmt w:val="decimal"/>
      <w:pStyle w:val="Level9"/>
      <w:lvlText w:val=""/>
      <w:lvlJc w:val="left"/>
      <w:pPr>
        <w:tabs>
          <w:tab w:val="num" w:pos="3969"/>
        </w:tabs>
        <w:ind w:left="3969" w:hanging="680"/>
      </w:pPr>
    </w:lvl>
  </w:abstractNum>
  <w:abstractNum w:abstractNumId="15" w15:restartNumberingAfterBreak="0">
    <w:nsid w:val="6DFF1F8D"/>
    <w:multiLevelType w:val="multilevel"/>
    <w:tmpl w:val="7AA0A884"/>
    <w:styleLink w:val="SOD201509"/>
    <w:lvl w:ilvl="0">
      <w:start w:val="1"/>
      <w:numFmt w:val="upperRoman"/>
      <w:lvlText w:val="Článek %1. "/>
      <w:lvlJc w:val="left"/>
      <w:pPr>
        <w:ind w:left="4536" w:hanging="567"/>
      </w:pPr>
      <w:rPr>
        <w:rFonts w:hint="default"/>
      </w:rPr>
    </w:lvl>
    <w:lvl w:ilvl="1">
      <w:start w:val="1"/>
      <w:numFmt w:val="decimal"/>
      <w:isLgl/>
      <w:lvlText w:val="%1.%2."/>
      <w:lvlJc w:val="left"/>
      <w:pPr>
        <w:ind w:left="567" w:hanging="567"/>
      </w:pPr>
      <w:rPr>
        <w:rFonts w:hint="default"/>
      </w:rPr>
    </w:lvl>
    <w:lvl w:ilvl="2">
      <w:start w:val="1"/>
      <w:numFmt w:val="decimal"/>
      <w:lvlRestart w:val="0"/>
      <w:isLgl/>
      <w:lvlText w:val="%1.%2.%3."/>
      <w:lvlJc w:val="right"/>
      <w:pPr>
        <w:ind w:left="7371" w:hanging="567"/>
      </w:pPr>
      <w:rPr>
        <w:rFonts w:hint="default"/>
      </w:rPr>
    </w:lvl>
    <w:lvl w:ilvl="3">
      <w:start w:val="1"/>
      <w:numFmt w:val="lowerLetter"/>
      <w:lvlText w:val="%4)"/>
      <w:lvlJc w:val="left"/>
      <w:pPr>
        <w:ind w:left="7655" w:hanging="284"/>
      </w:pPr>
      <w:rPr>
        <w:rFonts w:hint="default"/>
      </w:rPr>
    </w:lvl>
    <w:lvl w:ilvl="4">
      <w:start w:val="1"/>
      <w:numFmt w:val="lowerLetter"/>
      <w:lvlText w:val="%5."/>
      <w:lvlJc w:val="left"/>
      <w:pPr>
        <w:ind w:left="14337" w:hanging="360"/>
      </w:pPr>
      <w:rPr>
        <w:rFonts w:hint="default"/>
      </w:rPr>
    </w:lvl>
    <w:lvl w:ilvl="5">
      <w:start w:val="1"/>
      <w:numFmt w:val="lowerRoman"/>
      <w:lvlText w:val="%6."/>
      <w:lvlJc w:val="right"/>
      <w:pPr>
        <w:ind w:left="15057" w:hanging="180"/>
      </w:pPr>
      <w:rPr>
        <w:rFonts w:hint="default"/>
      </w:rPr>
    </w:lvl>
    <w:lvl w:ilvl="6">
      <w:start w:val="1"/>
      <w:numFmt w:val="decimal"/>
      <w:lvlText w:val="%7."/>
      <w:lvlJc w:val="left"/>
      <w:pPr>
        <w:ind w:left="15777" w:hanging="360"/>
      </w:pPr>
      <w:rPr>
        <w:rFonts w:hint="default"/>
      </w:rPr>
    </w:lvl>
    <w:lvl w:ilvl="7">
      <w:start w:val="1"/>
      <w:numFmt w:val="lowerLetter"/>
      <w:lvlText w:val="%8."/>
      <w:lvlJc w:val="left"/>
      <w:pPr>
        <w:ind w:left="16497" w:hanging="360"/>
      </w:pPr>
      <w:rPr>
        <w:rFonts w:hint="default"/>
      </w:rPr>
    </w:lvl>
    <w:lvl w:ilvl="8">
      <w:start w:val="1"/>
      <w:numFmt w:val="lowerRoman"/>
      <w:lvlText w:val="%9."/>
      <w:lvlJc w:val="right"/>
      <w:pPr>
        <w:ind w:left="17217" w:hanging="180"/>
      </w:pPr>
      <w:rPr>
        <w:rFonts w:hint="default"/>
      </w:rPr>
    </w:lvl>
  </w:abstractNum>
  <w:abstractNum w:abstractNumId="16" w15:restartNumberingAfterBreak="0">
    <w:nsid w:val="6F44FF62"/>
    <w:multiLevelType w:val="hybridMultilevel"/>
    <w:tmpl w:val="FFFFFFFF"/>
    <w:lvl w:ilvl="0" w:tplc="FFFFFFFF">
      <w:start w:val="1"/>
      <w:numFmt w:val="lowerLetter"/>
      <w:lvlText w:val=""/>
      <w:lvlJc w:val="left"/>
      <w:pPr>
        <w:ind w:left="0" w:firstLine="0"/>
      </w:pPr>
    </w:lvl>
    <w:lvl w:ilvl="1" w:tplc="FFFFFFFF">
      <w:start w:val="1"/>
      <w:numFmt w:val="lowerLetter"/>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7" w15:restartNumberingAfterBreak="0">
    <w:nsid w:val="6F4B5D6A"/>
    <w:multiLevelType w:val="multilevel"/>
    <w:tmpl w:val="9FF4D8D0"/>
    <w:lvl w:ilvl="0">
      <w:start w:val="1"/>
      <w:numFmt w:val="decimal"/>
      <w:pStyle w:val="Nadpis1"/>
      <w:lvlText w:val="%1."/>
      <w:lvlJc w:val="left"/>
      <w:pPr>
        <w:tabs>
          <w:tab w:val="num" w:pos="567"/>
        </w:tabs>
        <w:ind w:left="567" w:hanging="567"/>
      </w:pPr>
      <w:rPr>
        <w:rFonts w:ascii="Arial" w:hAnsi="Arial" w:cs="Arial" w:hint="default"/>
        <w:b/>
        <w:i w:val="0"/>
        <w:sz w:val="22"/>
      </w:rPr>
    </w:lvl>
    <w:lvl w:ilvl="1">
      <w:start w:val="1"/>
      <w:numFmt w:val="decimal"/>
      <w:pStyle w:val="Clanek11"/>
      <w:lvlText w:val="%1.%2"/>
      <w:lvlJc w:val="left"/>
      <w:pPr>
        <w:tabs>
          <w:tab w:val="num" w:pos="567"/>
        </w:tabs>
        <w:ind w:left="567" w:hanging="567"/>
      </w:pPr>
      <w:rPr>
        <w:rFonts w:ascii="Times New Roman" w:hAnsi="Times New Roman" w:hint="default"/>
        <w:b/>
        <w:i w:val="0"/>
        <w:sz w:val="22"/>
      </w:rPr>
    </w:lvl>
    <w:lvl w:ilvl="2">
      <w:start w:val="1"/>
      <w:numFmt w:val="lowerLetter"/>
      <w:pStyle w:val="Claneka"/>
      <w:lvlText w:val="(%3)"/>
      <w:lvlJc w:val="left"/>
      <w:pPr>
        <w:tabs>
          <w:tab w:val="num" w:pos="992"/>
        </w:tabs>
        <w:ind w:left="992" w:hanging="425"/>
      </w:pPr>
      <w:rPr>
        <w:rFonts w:hint="default"/>
        <w:sz w:val="22"/>
        <w:szCs w:val="22"/>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8" w15:restartNumberingAfterBreak="0">
    <w:nsid w:val="77AA043F"/>
    <w:multiLevelType w:val="multilevel"/>
    <w:tmpl w:val="8F3EC41C"/>
    <w:lvl w:ilvl="0">
      <w:start w:val="1"/>
      <w:numFmt w:val="decimal"/>
      <w:pStyle w:val="Styl1"/>
      <w:lvlText w:val="%1."/>
      <w:lvlJc w:val="left"/>
      <w:pPr>
        <w:ind w:left="3762" w:hanging="360"/>
      </w:pPr>
    </w:lvl>
    <w:lvl w:ilvl="1">
      <w:start w:val="1"/>
      <w:numFmt w:val="decimal"/>
      <w:pStyle w:val="Styl2"/>
      <w:lvlText w:val="%1.%2."/>
      <w:lvlJc w:val="left"/>
      <w:pPr>
        <w:ind w:left="432" w:hanging="432"/>
      </w:pPr>
      <w:rPr>
        <w:rFonts w:ascii="Calibri" w:hAnsi="Calibri" w:hint="default"/>
        <w:b w:val="0"/>
      </w:rPr>
    </w:lvl>
    <w:lvl w:ilvl="2">
      <w:start w:val="1"/>
      <w:numFmt w:val="decimal"/>
      <w:pStyle w:val="Styl3"/>
      <w:lvlText w:val="%1.%2.%3."/>
      <w:lvlJc w:val="left"/>
      <w:pPr>
        <w:ind w:left="1639" w:hanging="504"/>
      </w:pPr>
      <w:rPr>
        <w:rFonts w:ascii="Calibri" w:hAnsi="Calibri" w:hint="default"/>
        <w:sz w:val="22"/>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EE8533E"/>
    <w:multiLevelType w:val="hybridMultilevel"/>
    <w:tmpl w:val="8B92EABC"/>
    <w:lvl w:ilvl="0" w:tplc="B246ACD4">
      <w:start w:val="1"/>
      <w:numFmt w:val="upperLetter"/>
      <w:pStyle w:val="Preambule"/>
      <w:lvlText w:val="(%1)"/>
      <w:lvlJc w:val="left"/>
      <w:pPr>
        <w:tabs>
          <w:tab w:val="num" w:pos="567"/>
        </w:tabs>
        <w:ind w:left="567" w:hanging="207"/>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94366823">
    <w:abstractNumId w:val="17"/>
  </w:num>
  <w:num w:numId="2" w16cid:durableId="278267158">
    <w:abstractNumId w:val="6"/>
  </w:num>
  <w:num w:numId="3" w16cid:durableId="548615229">
    <w:abstractNumId w:val="8"/>
  </w:num>
  <w:num w:numId="4" w16cid:durableId="1082987843">
    <w:abstractNumId w:val="14"/>
  </w:num>
  <w:num w:numId="5" w16cid:durableId="2127583402">
    <w:abstractNumId w:val="4"/>
  </w:num>
  <w:num w:numId="6" w16cid:durableId="1622226417">
    <w:abstractNumId w:val="10"/>
  </w:num>
  <w:num w:numId="7" w16cid:durableId="290677296">
    <w:abstractNumId w:val="1"/>
  </w:num>
  <w:num w:numId="8" w16cid:durableId="685133640">
    <w:abstractNumId w:val="0"/>
  </w:num>
  <w:num w:numId="9" w16cid:durableId="1147237205">
    <w:abstractNumId w:val="3"/>
  </w:num>
  <w:num w:numId="10" w16cid:durableId="1644236700">
    <w:abstractNumId w:val="19"/>
  </w:num>
  <w:num w:numId="11" w16cid:durableId="273749594">
    <w:abstractNumId w:val="7"/>
  </w:num>
  <w:num w:numId="12" w16cid:durableId="645209022">
    <w:abstractNumId w:val="18"/>
  </w:num>
  <w:num w:numId="13" w16cid:durableId="786041932">
    <w:abstractNumId w:val="13"/>
  </w:num>
  <w:num w:numId="14" w16cid:durableId="855196663">
    <w:abstractNumId w:val="5"/>
  </w:num>
  <w:num w:numId="15" w16cid:durableId="9182672">
    <w:abstractNumId w:val="11"/>
  </w:num>
  <w:num w:numId="16" w16cid:durableId="560017465">
    <w:abstractNumId w:val="15"/>
  </w:num>
  <w:num w:numId="17" w16cid:durableId="383676090">
    <w:abstractNumId w:val="12"/>
  </w:num>
  <w:num w:numId="18" w16cid:durableId="139419348">
    <w:abstractNumId w:val="9"/>
  </w:num>
  <w:num w:numId="19" w16cid:durableId="890582018">
    <w:abstractNumId w:val="16"/>
    <w:lvlOverride w:ilvl="0">
      <w:startOverride w:val="1"/>
    </w:lvlOverride>
    <w:lvlOverride w:ilvl="1">
      <w:startOverride w:val="1"/>
    </w:lvlOverride>
    <w:lvlOverride w:ilvl="2"/>
    <w:lvlOverride w:ilvl="3"/>
    <w:lvlOverride w:ilvl="4"/>
    <w:lvlOverride w:ilvl="5"/>
    <w:lvlOverride w:ilvl="6"/>
    <w:lvlOverride w:ilvl="7"/>
    <w:lvlOverride w:ilvl="8"/>
  </w:num>
  <w:num w:numId="20" w16cid:durableId="11965801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192"/>
    <w:rsid w:val="00001A81"/>
    <w:rsid w:val="00001B85"/>
    <w:rsid w:val="00002053"/>
    <w:rsid w:val="000035BF"/>
    <w:rsid w:val="000043C9"/>
    <w:rsid w:val="00004EE5"/>
    <w:rsid w:val="00004FA2"/>
    <w:rsid w:val="00006588"/>
    <w:rsid w:val="00006591"/>
    <w:rsid w:val="00006795"/>
    <w:rsid w:val="000125A9"/>
    <w:rsid w:val="0001270D"/>
    <w:rsid w:val="000129D0"/>
    <w:rsid w:val="000129FF"/>
    <w:rsid w:val="00012F3E"/>
    <w:rsid w:val="0001351E"/>
    <w:rsid w:val="00015425"/>
    <w:rsid w:val="0001592E"/>
    <w:rsid w:val="00016AB1"/>
    <w:rsid w:val="0001701D"/>
    <w:rsid w:val="0001770C"/>
    <w:rsid w:val="000205F9"/>
    <w:rsid w:val="00020623"/>
    <w:rsid w:val="00020FE5"/>
    <w:rsid w:val="00021146"/>
    <w:rsid w:val="0002149C"/>
    <w:rsid w:val="00021B06"/>
    <w:rsid w:val="00021D59"/>
    <w:rsid w:val="0002363A"/>
    <w:rsid w:val="0002419A"/>
    <w:rsid w:val="00024EBF"/>
    <w:rsid w:val="00025481"/>
    <w:rsid w:val="0002692A"/>
    <w:rsid w:val="00026CDB"/>
    <w:rsid w:val="00030639"/>
    <w:rsid w:val="0003113C"/>
    <w:rsid w:val="0003130D"/>
    <w:rsid w:val="00031DCC"/>
    <w:rsid w:val="00032278"/>
    <w:rsid w:val="00032A8F"/>
    <w:rsid w:val="00032C41"/>
    <w:rsid w:val="00033FC5"/>
    <w:rsid w:val="00034AC1"/>
    <w:rsid w:val="000359CC"/>
    <w:rsid w:val="0003666F"/>
    <w:rsid w:val="00036B56"/>
    <w:rsid w:val="00036E73"/>
    <w:rsid w:val="00036EDB"/>
    <w:rsid w:val="00036F01"/>
    <w:rsid w:val="000371C6"/>
    <w:rsid w:val="0004037C"/>
    <w:rsid w:val="00040A92"/>
    <w:rsid w:val="0004108E"/>
    <w:rsid w:val="00041241"/>
    <w:rsid w:val="00041688"/>
    <w:rsid w:val="00042790"/>
    <w:rsid w:val="00042CA0"/>
    <w:rsid w:val="00042D8E"/>
    <w:rsid w:val="00043079"/>
    <w:rsid w:val="000433CE"/>
    <w:rsid w:val="000436AD"/>
    <w:rsid w:val="00043B8E"/>
    <w:rsid w:val="00044CBE"/>
    <w:rsid w:val="00045DA8"/>
    <w:rsid w:val="00046459"/>
    <w:rsid w:val="00046C44"/>
    <w:rsid w:val="00050FA0"/>
    <w:rsid w:val="000514AB"/>
    <w:rsid w:val="00051DEB"/>
    <w:rsid w:val="00052027"/>
    <w:rsid w:val="0005310A"/>
    <w:rsid w:val="00054FA7"/>
    <w:rsid w:val="00055348"/>
    <w:rsid w:val="00055462"/>
    <w:rsid w:val="00055649"/>
    <w:rsid w:val="000556BC"/>
    <w:rsid w:val="00056ACC"/>
    <w:rsid w:val="00056E69"/>
    <w:rsid w:val="00057832"/>
    <w:rsid w:val="00057C75"/>
    <w:rsid w:val="000604D3"/>
    <w:rsid w:val="00060674"/>
    <w:rsid w:val="00061766"/>
    <w:rsid w:val="00061985"/>
    <w:rsid w:val="00061A57"/>
    <w:rsid w:val="000622D1"/>
    <w:rsid w:val="00062DF2"/>
    <w:rsid w:val="000632EA"/>
    <w:rsid w:val="00063CE1"/>
    <w:rsid w:val="000648C7"/>
    <w:rsid w:val="0006560F"/>
    <w:rsid w:val="00065B61"/>
    <w:rsid w:val="000669FB"/>
    <w:rsid w:val="0007122E"/>
    <w:rsid w:val="000713BA"/>
    <w:rsid w:val="00071467"/>
    <w:rsid w:val="00071ADD"/>
    <w:rsid w:val="00072457"/>
    <w:rsid w:val="000725EF"/>
    <w:rsid w:val="00072804"/>
    <w:rsid w:val="00073465"/>
    <w:rsid w:val="0007348E"/>
    <w:rsid w:val="00073A55"/>
    <w:rsid w:val="00073E29"/>
    <w:rsid w:val="000744BC"/>
    <w:rsid w:val="00074F05"/>
    <w:rsid w:val="00075E30"/>
    <w:rsid w:val="000761DD"/>
    <w:rsid w:val="0007640C"/>
    <w:rsid w:val="00076761"/>
    <w:rsid w:val="00076871"/>
    <w:rsid w:val="00076C2C"/>
    <w:rsid w:val="00076DA8"/>
    <w:rsid w:val="000772BA"/>
    <w:rsid w:val="00077673"/>
    <w:rsid w:val="00077D27"/>
    <w:rsid w:val="0008021F"/>
    <w:rsid w:val="00080761"/>
    <w:rsid w:val="0008077A"/>
    <w:rsid w:val="00080D74"/>
    <w:rsid w:val="00080F2F"/>
    <w:rsid w:val="00081776"/>
    <w:rsid w:val="00081C18"/>
    <w:rsid w:val="000827AF"/>
    <w:rsid w:val="00083169"/>
    <w:rsid w:val="000833F9"/>
    <w:rsid w:val="00084E8C"/>
    <w:rsid w:val="0008597D"/>
    <w:rsid w:val="000862BF"/>
    <w:rsid w:val="000863F6"/>
    <w:rsid w:val="0008656A"/>
    <w:rsid w:val="00087EF7"/>
    <w:rsid w:val="00090891"/>
    <w:rsid w:val="00090C0A"/>
    <w:rsid w:val="00091BF3"/>
    <w:rsid w:val="00091D71"/>
    <w:rsid w:val="00092449"/>
    <w:rsid w:val="0009322A"/>
    <w:rsid w:val="0009491D"/>
    <w:rsid w:val="00094E7D"/>
    <w:rsid w:val="00095558"/>
    <w:rsid w:val="00095ED6"/>
    <w:rsid w:val="00095FA9"/>
    <w:rsid w:val="000967C9"/>
    <w:rsid w:val="00096D20"/>
    <w:rsid w:val="0009739F"/>
    <w:rsid w:val="000A03AE"/>
    <w:rsid w:val="000A0980"/>
    <w:rsid w:val="000A0DA0"/>
    <w:rsid w:val="000A2018"/>
    <w:rsid w:val="000A226D"/>
    <w:rsid w:val="000A2322"/>
    <w:rsid w:val="000A2328"/>
    <w:rsid w:val="000A2F82"/>
    <w:rsid w:val="000A3062"/>
    <w:rsid w:val="000A36C1"/>
    <w:rsid w:val="000A37B0"/>
    <w:rsid w:val="000A3A5F"/>
    <w:rsid w:val="000A4816"/>
    <w:rsid w:val="000A488A"/>
    <w:rsid w:val="000A4EA8"/>
    <w:rsid w:val="000A523B"/>
    <w:rsid w:val="000A7F81"/>
    <w:rsid w:val="000B0209"/>
    <w:rsid w:val="000B1138"/>
    <w:rsid w:val="000B1A31"/>
    <w:rsid w:val="000B1E86"/>
    <w:rsid w:val="000B219F"/>
    <w:rsid w:val="000B40EE"/>
    <w:rsid w:val="000B4521"/>
    <w:rsid w:val="000B55E4"/>
    <w:rsid w:val="000B60F3"/>
    <w:rsid w:val="000B61D9"/>
    <w:rsid w:val="000B6251"/>
    <w:rsid w:val="000B6577"/>
    <w:rsid w:val="000B6A46"/>
    <w:rsid w:val="000B7228"/>
    <w:rsid w:val="000B773F"/>
    <w:rsid w:val="000B7EAB"/>
    <w:rsid w:val="000C09AF"/>
    <w:rsid w:val="000C0BD2"/>
    <w:rsid w:val="000C1902"/>
    <w:rsid w:val="000C2F93"/>
    <w:rsid w:val="000C33CC"/>
    <w:rsid w:val="000C379F"/>
    <w:rsid w:val="000C3BA4"/>
    <w:rsid w:val="000C3EDD"/>
    <w:rsid w:val="000C4475"/>
    <w:rsid w:val="000C65AB"/>
    <w:rsid w:val="000C68CA"/>
    <w:rsid w:val="000C72B4"/>
    <w:rsid w:val="000C74AF"/>
    <w:rsid w:val="000C7D73"/>
    <w:rsid w:val="000C7FF8"/>
    <w:rsid w:val="000D0C30"/>
    <w:rsid w:val="000D0D76"/>
    <w:rsid w:val="000D1382"/>
    <w:rsid w:val="000D24BD"/>
    <w:rsid w:val="000D27D5"/>
    <w:rsid w:val="000D2B45"/>
    <w:rsid w:val="000D3A4B"/>
    <w:rsid w:val="000D3F8A"/>
    <w:rsid w:val="000D4123"/>
    <w:rsid w:val="000D4631"/>
    <w:rsid w:val="000D6242"/>
    <w:rsid w:val="000D6595"/>
    <w:rsid w:val="000D6EF4"/>
    <w:rsid w:val="000D749B"/>
    <w:rsid w:val="000D74B9"/>
    <w:rsid w:val="000D751D"/>
    <w:rsid w:val="000D759F"/>
    <w:rsid w:val="000D7BB3"/>
    <w:rsid w:val="000E1231"/>
    <w:rsid w:val="000E1936"/>
    <w:rsid w:val="000E1FA0"/>
    <w:rsid w:val="000E2074"/>
    <w:rsid w:val="000E2380"/>
    <w:rsid w:val="000E2883"/>
    <w:rsid w:val="000E2AC4"/>
    <w:rsid w:val="000E2B9A"/>
    <w:rsid w:val="000E2E9E"/>
    <w:rsid w:val="000E3497"/>
    <w:rsid w:val="000E37BC"/>
    <w:rsid w:val="000E3BED"/>
    <w:rsid w:val="000E3C52"/>
    <w:rsid w:val="000E3CF7"/>
    <w:rsid w:val="000E4080"/>
    <w:rsid w:val="000E4737"/>
    <w:rsid w:val="000E51CE"/>
    <w:rsid w:val="000E550D"/>
    <w:rsid w:val="000E560F"/>
    <w:rsid w:val="000E5C91"/>
    <w:rsid w:val="000E628C"/>
    <w:rsid w:val="000E62B4"/>
    <w:rsid w:val="000E63BD"/>
    <w:rsid w:val="000E6765"/>
    <w:rsid w:val="000E6D66"/>
    <w:rsid w:val="000E6D75"/>
    <w:rsid w:val="000E7830"/>
    <w:rsid w:val="000F0212"/>
    <w:rsid w:val="000F0F57"/>
    <w:rsid w:val="000F1317"/>
    <w:rsid w:val="000F208D"/>
    <w:rsid w:val="000F339E"/>
    <w:rsid w:val="000F3508"/>
    <w:rsid w:val="000F3D2B"/>
    <w:rsid w:val="000F4185"/>
    <w:rsid w:val="000F4862"/>
    <w:rsid w:val="000F54A1"/>
    <w:rsid w:val="00100121"/>
    <w:rsid w:val="0010023B"/>
    <w:rsid w:val="00101717"/>
    <w:rsid w:val="001020B7"/>
    <w:rsid w:val="00102986"/>
    <w:rsid w:val="00102AD4"/>
    <w:rsid w:val="0010384D"/>
    <w:rsid w:val="001046B2"/>
    <w:rsid w:val="0010472F"/>
    <w:rsid w:val="00104927"/>
    <w:rsid w:val="001056E2"/>
    <w:rsid w:val="00105B55"/>
    <w:rsid w:val="0010608D"/>
    <w:rsid w:val="0010619E"/>
    <w:rsid w:val="00106710"/>
    <w:rsid w:val="00106CC8"/>
    <w:rsid w:val="0010704F"/>
    <w:rsid w:val="0010728D"/>
    <w:rsid w:val="0010767A"/>
    <w:rsid w:val="00110B88"/>
    <w:rsid w:val="00110CCB"/>
    <w:rsid w:val="00110FC7"/>
    <w:rsid w:val="00111732"/>
    <w:rsid w:val="001128F2"/>
    <w:rsid w:val="00112F05"/>
    <w:rsid w:val="00113334"/>
    <w:rsid w:val="00113352"/>
    <w:rsid w:val="00115F52"/>
    <w:rsid w:val="00117696"/>
    <w:rsid w:val="001204E2"/>
    <w:rsid w:val="001208EE"/>
    <w:rsid w:val="00120D0A"/>
    <w:rsid w:val="001212CE"/>
    <w:rsid w:val="00121AD3"/>
    <w:rsid w:val="00121ECE"/>
    <w:rsid w:val="00122C6A"/>
    <w:rsid w:val="001231F2"/>
    <w:rsid w:val="00123815"/>
    <w:rsid w:val="00124681"/>
    <w:rsid w:val="001256DB"/>
    <w:rsid w:val="001258B6"/>
    <w:rsid w:val="001259C0"/>
    <w:rsid w:val="001260CB"/>
    <w:rsid w:val="001268CA"/>
    <w:rsid w:val="00126A8F"/>
    <w:rsid w:val="00126DA5"/>
    <w:rsid w:val="00127765"/>
    <w:rsid w:val="00127C34"/>
    <w:rsid w:val="001313B9"/>
    <w:rsid w:val="0013226B"/>
    <w:rsid w:val="00132DD9"/>
    <w:rsid w:val="00133D07"/>
    <w:rsid w:val="00134D05"/>
    <w:rsid w:val="00134FCF"/>
    <w:rsid w:val="00135400"/>
    <w:rsid w:val="00136F16"/>
    <w:rsid w:val="001405B8"/>
    <w:rsid w:val="00140A6D"/>
    <w:rsid w:val="001412D0"/>
    <w:rsid w:val="00141820"/>
    <w:rsid w:val="00141CD5"/>
    <w:rsid w:val="00142303"/>
    <w:rsid w:val="00142E82"/>
    <w:rsid w:val="0014312A"/>
    <w:rsid w:val="00143A09"/>
    <w:rsid w:val="00143B60"/>
    <w:rsid w:val="001447FA"/>
    <w:rsid w:val="001452A9"/>
    <w:rsid w:val="00146BD7"/>
    <w:rsid w:val="001500FF"/>
    <w:rsid w:val="001501D9"/>
    <w:rsid w:val="00150A54"/>
    <w:rsid w:val="00151E68"/>
    <w:rsid w:val="00151E7E"/>
    <w:rsid w:val="00152135"/>
    <w:rsid w:val="001525B8"/>
    <w:rsid w:val="0015279B"/>
    <w:rsid w:val="00152EA1"/>
    <w:rsid w:val="00153B49"/>
    <w:rsid w:val="00153BEC"/>
    <w:rsid w:val="00154EA9"/>
    <w:rsid w:val="00155AA2"/>
    <w:rsid w:val="00155CC2"/>
    <w:rsid w:val="00155CFB"/>
    <w:rsid w:val="00156E1D"/>
    <w:rsid w:val="00157048"/>
    <w:rsid w:val="0015753D"/>
    <w:rsid w:val="00160C0B"/>
    <w:rsid w:val="00160D1D"/>
    <w:rsid w:val="00161C0B"/>
    <w:rsid w:val="001627B1"/>
    <w:rsid w:val="00163056"/>
    <w:rsid w:val="001639E5"/>
    <w:rsid w:val="00163AD6"/>
    <w:rsid w:val="001641D6"/>
    <w:rsid w:val="001644D3"/>
    <w:rsid w:val="0016536B"/>
    <w:rsid w:val="00165523"/>
    <w:rsid w:val="00165673"/>
    <w:rsid w:val="00165D18"/>
    <w:rsid w:val="00165EDE"/>
    <w:rsid w:val="0016671B"/>
    <w:rsid w:val="001679C6"/>
    <w:rsid w:val="0017116A"/>
    <w:rsid w:val="00172995"/>
    <w:rsid w:val="001731C7"/>
    <w:rsid w:val="00173B98"/>
    <w:rsid w:val="00173CF0"/>
    <w:rsid w:val="001744D6"/>
    <w:rsid w:val="001746E6"/>
    <w:rsid w:val="0017606A"/>
    <w:rsid w:val="001764EC"/>
    <w:rsid w:val="00176AD7"/>
    <w:rsid w:val="00176C7D"/>
    <w:rsid w:val="0017725A"/>
    <w:rsid w:val="001779BB"/>
    <w:rsid w:val="00177D28"/>
    <w:rsid w:val="0018058C"/>
    <w:rsid w:val="001805C9"/>
    <w:rsid w:val="00180CD5"/>
    <w:rsid w:val="0018121A"/>
    <w:rsid w:val="00181DCB"/>
    <w:rsid w:val="00182C66"/>
    <w:rsid w:val="001831A8"/>
    <w:rsid w:val="00183AC1"/>
    <w:rsid w:val="00183B33"/>
    <w:rsid w:val="00184546"/>
    <w:rsid w:val="00184756"/>
    <w:rsid w:val="001847C7"/>
    <w:rsid w:val="00184B3A"/>
    <w:rsid w:val="001850C9"/>
    <w:rsid w:val="001854FB"/>
    <w:rsid w:val="0018566F"/>
    <w:rsid w:val="00185879"/>
    <w:rsid w:val="00185D00"/>
    <w:rsid w:val="00186343"/>
    <w:rsid w:val="00186D1D"/>
    <w:rsid w:val="00186F08"/>
    <w:rsid w:val="00187918"/>
    <w:rsid w:val="00187D94"/>
    <w:rsid w:val="0019063D"/>
    <w:rsid w:val="00190D35"/>
    <w:rsid w:val="00190DD1"/>
    <w:rsid w:val="0019136F"/>
    <w:rsid w:val="00191AB3"/>
    <w:rsid w:val="00194E36"/>
    <w:rsid w:val="0019545E"/>
    <w:rsid w:val="00195B92"/>
    <w:rsid w:val="00195C21"/>
    <w:rsid w:val="00195CD3"/>
    <w:rsid w:val="00195FFE"/>
    <w:rsid w:val="00196F71"/>
    <w:rsid w:val="00196F99"/>
    <w:rsid w:val="00197346"/>
    <w:rsid w:val="00197D91"/>
    <w:rsid w:val="001A0084"/>
    <w:rsid w:val="001A08E3"/>
    <w:rsid w:val="001A08EF"/>
    <w:rsid w:val="001A0C23"/>
    <w:rsid w:val="001A11A4"/>
    <w:rsid w:val="001A1786"/>
    <w:rsid w:val="001A1BFD"/>
    <w:rsid w:val="001A2E31"/>
    <w:rsid w:val="001A37B9"/>
    <w:rsid w:val="001A48F2"/>
    <w:rsid w:val="001A49E4"/>
    <w:rsid w:val="001A4D2A"/>
    <w:rsid w:val="001A668F"/>
    <w:rsid w:val="001A76D3"/>
    <w:rsid w:val="001B026B"/>
    <w:rsid w:val="001B07AC"/>
    <w:rsid w:val="001B085F"/>
    <w:rsid w:val="001B0A7A"/>
    <w:rsid w:val="001B0E90"/>
    <w:rsid w:val="001B11D2"/>
    <w:rsid w:val="001B178C"/>
    <w:rsid w:val="001B1C9F"/>
    <w:rsid w:val="001B2BBC"/>
    <w:rsid w:val="001B3074"/>
    <w:rsid w:val="001B3B51"/>
    <w:rsid w:val="001B405B"/>
    <w:rsid w:val="001B4F46"/>
    <w:rsid w:val="001B4FDD"/>
    <w:rsid w:val="001B5896"/>
    <w:rsid w:val="001B58AE"/>
    <w:rsid w:val="001B6410"/>
    <w:rsid w:val="001B6F37"/>
    <w:rsid w:val="001B743C"/>
    <w:rsid w:val="001B7695"/>
    <w:rsid w:val="001B7833"/>
    <w:rsid w:val="001B7EB2"/>
    <w:rsid w:val="001B7F0E"/>
    <w:rsid w:val="001C0EE2"/>
    <w:rsid w:val="001C20D2"/>
    <w:rsid w:val="001C2D44"/>
    <w:rsid w:val="001C3151"/>
    <w:rsid w:val="001C3D2D"/>
    <w:rsid w:val="001C409A"/>
    <w:rsid w:val="001C4DD2"/>
    <w:rsid w:val="001C5918"/>
    <w:rsid w:val="001C658F"/>
    <w:rsid w:val="001C6636"/>
    <w:rsid w:val="001C66DE"/>
    <w:rsid w:val="001C6C1D"/>
    <w:rsid w:val="001C6E8E"/>
    <w:rsid w:val="001C733D"/>
    <w:rsid w:val="001C77BC"/>
    <w:rsid w:val="001D09E6"/>
    <w:rsid w:val="001D09F0"/>
    <w:rsid w:val="001D2151"/>
    <w:rsid w:val="001D3991"/>
    <w:rsid w:val="001D3F05"/>
    <w:rsid w:val="001D4BED"/>
    <w:rsid w:val="001D4D39"/>
    <w:rsid w:val="001D4E3B"/>
    <w:rsid w:val="001D512A"/>
    <w:rsid w:val="001D603B"/>
    <w:rsid w:val="001D6E7C"/>
    <w:rsid w:val="001D73F6"/>
    <w:rsid w:val="001E055A"/>
    <w:rsid w:val="001E078A"/>
    <w:rsid w:val="001E0D0C"/>
    <w:rsid w:val="001E18E0"/>
    <w:rsid w:val="001E2356"/>
    <w:rsid w:val="001E2B1E"/>
    <w:rsid w:val="001E3A1B"/>
    <w:rsid w:val="001E435A"/>
    <w:rsid w:val="001E4B15"/>
    <w:rsid w:val="001E51F8"/>
    <w:rsid w:val="001E5D29"/>
    <w:rsid w:val="001E5FDB"/>
    <w:rsid w:val="001E6713"/>
    <w:rsid w:val="001E67F7"/>
    <w:rsid w:val="001E7AD4"/>
    <w:rsid w:val="001F029A"/>
    <w:rsid w:val="001F0491"/>
    <w:rsid w:val="001F0712"/>
    <w:rsid w:val="001F09CB"/>
    <w:rsid w:val="001F09EB"/>
    <w:rsid w:val="001F0C96"/>
    <w:rsid w:val="001F1318"/>
    <w:rsid w:val="001F1617"/>
    <w:rsid w:val="001F18CA"/>
    <w:rsid w:val="001F1BD1"/>
    <w:rsid w:val="001F2406"/>
    <w:rsid w:val="001F2652"/>
    <w:rsid w:val="001F2C17"/>
    <w:rsid w:val="001F2D3F"/>
    <w:rsid w:val="001F3749"/>
    <w:rsid w:val="001F3D7E"/>
    <w:rsid w:val="001F47F5"/>
    <w:rsid w:val="001F4E64"/>
    <w:rsid w:val="001F4F49"/>
    <w:rsid w:val="001F55AF"/>
    <w:rsid w:val="001F5968"/>
    <w:rsid w:val="001F5AF2"/>
    <w:rsid w:val="001F6A26"/>
    <w:rsid w:val="001F7475"/>
    <w:rsid w:val="001F76DA"/>
    <w:rsid w:val="00202B10"/>
    <w:rsid w:val="00202FB8"/>
    <w:rsid w:val="0020553F"/>
    <w:rsid w:val="002057AB"/>
    <w:rsid w:val="00205DFC"/>
    <w:rsid w:val="00207846"/>
    <w:rsid w:val="00207B39"/>
    <w:rsid w:val="002108D7"/>
    <w:rsid w:val="00210B7C"/>
    <w:rsid w:val="0021157D"/>
    <w:rsid w:val="002126E2"/>
    <w:rsid w:val="0021275B"/>
    <w:rsid w:val="00212B25"/>
    <w:rsid w:val="00213868"/>
    <w:rsid w:val="00213F86"/>
    <w:rsid w:val="002146CA"/>
    <w:rsid w:val="00214ED4"/>
    <w:rsid w:val="00214FB3"/>
    <w:rsid w:val="00215588"/>
    <w:rsid w:val="002159EA"/>
    <w:rsid w:val="00216E03"/>
    <w:rsid w:val="0021777A"/>
    <w:rsid w:val="00217A40"/>
    <w:rsid w:val="00217CC6"/>
    <w:rsid w:val="00217E8B"/>
    <w:rsid w:val="002226BB"/>
    <w:rsid w:val="00222ABD"/>
    <w:rsid w:val="00222B9F"/>
    <w:rsid w:val="00222BCD"/>
    <w:rsid w:val="00223395"/>
    <w:rsid w:val="002233FC"/>
    <w:rsid w:val="00225DBD"/>
    <w:rsid w:val="00225DD2"/>
    <w:rsid w:val="00226532"/>
    <w:rsid w:val="00226BA5"/>
    <w:rsid w:val="00227252"/>
    <w:rsid w:val="002274BE"/>
    <w:rsid w:val="00227DB7"/>
    <w:rsid w:val="00227E3F"/>
    <w:rsid w:val="0023089D"/>
    <w:rsid w:val="00231609"/>
    <w:rsid w:val="002319A0"/>
    <w:rsid w:val="002324AC"/>
    <w:rsid w:val="00232B98"/>
    <w:rsid w:val="0023338B"/>
    <w:rsid w:val="0023367E"/>
    <w:rsid w:val="00233C6C"/>
    <w:rsid w:val="00234459"/>
    <w:rsid w:val="00234B50"/>
    <w:rsid w:val="00234DAD"/>
    <w:rsid w:val="0023503B"/>
    <w:rsid w:val="00237BE0"/>
    <w:rsid w:val="00240461"/>
    <w:rsid w:val="0024055A"/>
    <w:rsid w:val="00240B25"/>
    <w:rsid w:val="00240BD6"/>
    <w:rsid w:val="00240BFF"/>
    <w:rsid w:val="002416C4"/>
    <w:rsid w:val="00241BD8"/>
    <w:rsid w:val="00241D0E"/>
    <w:rsid w:val="00242179"/>
    <w:rsid w:val="00242212"/>
    <w:rsid w:val="002425C7"/>
    <w:rsid w:val="0024266D"/>
    <w:rsid w:val="002427ED"/>
    <w:rsid w:val="002429E8"/>
    <w:rsid w:val="0024410F"/>
    <w:rsid w:val="0024439C"/>
    <w:rsid w:val="00244587"/>
    <w:rsid w:val="00244904"/>
    <w:rsid w:val="0024556B"/>
    <w:rsid w:val="002458CD"/>
    <w:rsid w:val="00246D2B"/>
    <w:rsid w:val="0024709E"/>
    <w:rsid w:val="0025010C"/>
    <w:rsid w:val="00250E4A"/>
    <w:rsid w:val="002514C0"/>
    <w:rsid w:val="00251DD1"/>
    <w:rsid w:val="00251F7D"/>
    <w:rsid w:val="0025237D"/>
    <w:rsid w:val="00252526"/>
    <w:rsid w:val="00253DEB"/>
    <w:rsid w:val="002544C1"/>
    <w:rsid w:val="002547FB"/>
    <w:rsid w:val="002550D9"/>
    <w:rsid w:val="00255151"/>
    <w:rsid w:val="00256693"/>
    <w:rsid w:val="00256DC7"/>
    <w:rsid w:val="00257317"/>
    <w:rsid w:val="00257632"/>
    <w:rsid w:val="00260AFF"/>
    <w:rsid w:val="00260BC9"/>
    <w:rsid w:val="00262BA3"/>
    <w:rsid w:val="002631D7"/>
    <w:rsid w:val="00263544"/>
    <w:rsid w:val="00264B62"/>
    <w:rsid w:val="00264F91"/>
    <w:rsid w:val="002657FA"/>
    <w:rsid w:val="00265825"/>
    <w:rsid w:val="002659CD"/>
    <w:rsid w:val="00265F18"/>
    <w:rsid w:val="0026631B"/>
    <w:rsid w:val="0026755B"/>
    <w:rsid w:val="00270045"/>
    <w:rsid w:val="00270683"/>
    <w:rsid w:val="00270A04"/>
    <w:rsid w:val="00271D1C"/>
    <w:rsid w:val="002732E4"/>
    <w:rsid w:val="002734A2"/>
    <w:rsid w:val="002736AC"/>
    <w:rsid w:val="00273825"/>
    <w:rsid w:val="00273D67"/>
    <w:rsid w:val="0027408D"/>
    <w:rsid w:val="0027431A"/>
    <w:rsid w:val="00274B37"/>
    <w:rsid w:val="002756C5"/>
    <w:rsid w:val="002768BB"/>
    <w:rsid w:val="002768EB"/>
    <w:rsid w:val="00276E15"/>
    <w:rsid w:val="00277224"/>
    <w:rsid w:val="0027727D"/>
    <w:rsid w:val="00277AFE"/>
    <w:rsid w:val="00280575"/>
    <w:rsid w:val="00280F11"/>
    <w:rsid w:val="00281A06"/>
    <w:rsid w:val="0028248E"/>
    <w:rsid w:val="00282D67"/>
    <w:rsid w:val="00283C94"/>
    <w:rsid w:val="00283F1C"/>
    <w:rsid w:val="002840C7"/>
    <w:rsid w:val="00284163"/>
    <w:rsid w:val="0028504E"/>
    <w:rsid w:val="00286400"/>
    <w:rsid w:val="00286B6F"/>
    <w:rsid w:val="00287987"/>
    <w:rsid w:val="00291113"/>
    <w:rsid w:val="00291E5B"/>
    <w:rsid w:val="0029223C"/>
    <w:rsid w:val="00292813"/>
    <w:rsid w:val="00293887"/>
    <w:rsid w:val="002953CD"/>
    <w:rsid w:val="00295465"/>
    <w:rsid w:val="00295DC7"/>
    <w:rsid w:val="00295FFD"/>
    <w:rsid w:val="002969D8"/>
    <w:rsid w:val="00296CB8"/>
    <w:rsid w:val="0029707A"/>
    <w:rsid w:val="00297A6D"/>
    <w:rsid w:val="00297F44"/>
    <w:rsid w:val="002A08E6"/>
    <w:rsid w:val="002A1264"/>
    <w:rsid w:val="002A16BB"/>
    <w:rsid w:val="002A1C71"/>
    <w:rsid w:val="002A35E4"/>
    <w:rsid w:val="002A46EA"/>
    <w:rsid w:val="002A5340"/>
    <w:rsid w:val="002A5411"/>
    <w:rsid w:val="002A589C"/>
    <w:rsid w:val="002A5D94"/>
    <w:rsid w:val="002A6849"/>
    <w:rsid w:val="002A6F0A"/>
    <w:rsid w:val="002B0F69"/>
    <w:rsid w:val="002B13CE"/>
    <w:rsid w:val="002B1C8D"/>
    <w:rsid w:val="002B1D63"/>
    <w:rsid w:val="002B205C"/>
    <w:rsid w:val="002B2B06"/>
    <w:rsid w:val="002B2DDF"/>
    <w:rsid w:val="002B33F6"/>
    <w:rsid w:val="002B374B"/>
    <w:rsid w:val="002B3B15"/>
    <w:rsid w:val="002B3C2A"/>
    <w:rsid w:val="002B3FF1"/>
    <w:rsid w:val="002B4573"/>
    <w:rsid w:val="002B463A"/>
    <w:rsid w:val="002B4DA1"/>
    <w:rsid w:val="002B54AE"/>
    <w:rsid w:val="002B64A1"/>
    <w:rsid w:val="002B735B"/>
    <w:rsid w:val="002B79CF"/>
    <w:rsid w:val="002C064B"/>
    <w:rsid w:val="002C06EF"/>
    <w:rsid w:val="002C0D2D"/>
    <w:rsid w:val="002C1225"/>
    <w:rsid w:val="002C204C"/>
    <w:rsid w:val="002C2DA2"/>
    <w:rsid w:val="002C396D"/>
    <w:rsid w:val="002C3A56"/>
    <w:rsid w:val="002C3B63"/>
    <w:rsid w:val="002C3BFA"/>
    <w:rsid w:val="002C448B"/>
    <w:rsid w:val="002C4766"/>
    <w:rsid w:val="002C4857"/>
    <w:rsid w:val="002C515C"/>
    <w:rsid w:val="002C51D7"/>
    <w:rsid w:val="002C5999"/>
    <w:rsid w:val="002C5F4C"/>
    <w:rsid w:val="002C67D2"/>
    <w:rsid w:val="002C7287"/>
    <w:rsid w:val="002D02B2"/>
    <w:rsid w:val="002D07B4"/>
    <w:rsid w:val="002D07B9"/>
    <w:rsid w:val="002D1314"/>
    <w:rsid w:val="002D21C5"/>
    <w:rsid w:val="002D3562"/>
    <w:rsid w:val="002D48A3"/>
    <w:rsid w:val="002D52E7"/>
    <w:rsid w:val="002D600D"/>
    <w:rsid w:val="002D6287"/>
    <w:rsid w:val="002D798F"/>
    <w:rsid w:val="002E03D6"/>
    <w:rsid w:val="002E1131"/>
    <w:rsid w:val="002E12CF"/>
    <w:rsid w:val="002E1583"/>
    <w:rsid w:val="002E16B2"/>
    <w:rsid w:val="002E17A0"/>
    <w:rsid w:val="002E21D0"/>
    <w:rsid w:val="002E257F"/>
    <w:rsid w:val="002E26DE"/>
    <w:rsid w:val="002E3910"/>
    <w:rsid w:val="002E4DC9"/>
    <w:rsid w:val="002E5D8D"/>
    <w:rsid w:val="002E6659"/>
    <w:rsid w:val="002E6B1D"/>
    <w:rsid w:val="002E6B79"/>
    <w:rsid w:val="002E789D"/>
    <w:rsid w:val="002E7B9B"/>
    <w:rsid w:val="002F012F"/>
    <w:rsid w:val="002F0A03"/>
    <w:rsid w:val="002F1900"/>
    <w:rsid w:val="002F20B9"/>
    <w:rsid w:val="002F2620"/>
    <w:rsid w:val="002F2B82"/>
    <w:rsid w:val="002F3E07"/>
    <w:rsid w:val="002F5958"/>
    <w:rsid w:val="002F7ADC"/>
    <w:rsid w:val="002F7EE5"/>
    <w:rsid w:val="00300109"/>
    <w:rsid w:val="0030021B"/>
    <w:rsid w:val="00300329"/>
    <w:rsid w:val="003003B9"/>
    <w:rsid w:val="00300DAC"/>
    <w:rsid w:val="003010ED"/>
    <w:rsid w:val="00301218"/>
    <w:rsid w:val="00302F7F"/>
    <w:rsid w:val="0030413D"/>
    <w:rsid w:val="00304268"/>
    <w:rsid w:val="003044F0"/>
    <w:rsid w:val="00305AD0"/>
    <w:rsid w:val="00305FB9"/>
    <w:rsid w:val="00306A7C"/>
    <w:rsid w:val="00306D76"/>
    <w:rsid w:val="003071D5"/>
    <w:rsid w:val="003073D3"/>
    <w:rsid w:val="003077E0"/>
    <w:rsid w:val="00307B48"/>
    <w:rsid w:val="00310F4E"/>
    <w:rsid w:val="00311147"/>
    <w:rsid w:val="00311376"/>
    <w:rsid w:val="003119E1"/>
    <w:rsid w:val="00312181"/>
    <w:rsid w:val="00312425"/>
    <w:rsid w:val="00313240"/>
    <w:rsid w:val="003132BB"/>
    <w:rsid w:val="00313870"/>
    <w:rsid w:val="00313C9C"/>
    <w:rsid w:val="0031588C"/>
    <w:rsid w:val="003158CD"/>
    <w:rsid w:val="00315B30"/>
    <w:rsid w:val="003177EF"/>
    <w:rsid w:val="00317E4D"/>
    <w:rsid w:val="00320B98"/>
    <w:rsid w:val="00321220"/>
    <w:rsid w:val="00321647"/>
    <w:rsid w:val="0032237D"/>
    <w:rsid w:val="003227DC"/>
    <w:rsid w:val="003242CE"/>
    <w:rsid w:val="003244C5"/>
    <w:rsid w:val="003247A7"/>
    <w:rsid w:val="00324E7A"/>
    <w:rsid w:val="003256CA"/>
    <w:rsid w:val="0032605F"/>
    <w:rsid w:val="003266AD"/>
    <w:rsid w:val="00326884"/>
    <w:rsid w:val="00327110"/>
    <w:rsid w:val="003279D4"/>
    <w:rsid w:val="00330181"/>
    <w:rsid w:val="00330188"/>
    <w:rsid w:val="003319E7"/>
    <w:rsid w:val="00331B49"/>
    <w:rsid w:val="00331DE5"/>
    <w:rsid w:val="0033229F"/>
    <w:rsid w:val="00332B1C"/>
    <w:rsid w:val="0033379C"/>
    <w:rsid w:val="00333F24"/>
    <w:rsid w:val="003340A6"/>
    <w:rsid w:val="00334361"/>
    <w:rsid w:val="00334FEA"/>
    <w:rsid w:val="00335416"/>
    <w:rsid w:val="00335B16"/>
    <w:rsid w:val="00336455"/>
    <w:rsid w:val="0033718B"/>
    <w:rsid w:val="00337332"/>
    <w:rsid w:val="00337E99"/>
    <w:rsid w:val="00340121"/>
    <w:rsid w:val="0034134A"/>
    <w:rsid w:val="0034150A"/>
    <w:rsid w:val="00341FAE"/>
    <w:rsid w:val="003420A8"/>
    <w:rsid w:val="0034244B"/>
    <w:rsid w:val="003424A9"/>
    <w:rsid w:val="00342E09"/>
    <w:rsid w:val="00342FF8"/>
    <w:rsid w:val="00343835"/>
    <w:rsid w:val="00344A8B"/>
    <w:rsid w:val="0034595D"/>
    <w:rsid w:val="003466A3"/>
    <w:rsid w:val="00351721"/>
    <w:rsid w:val="00351759"/>
    <w:rsid w:val="003521DD"/>
    <w:rsid w:val="00352374"/>
    <w:rsid w:val="003525AE"/>
    <w:rsid w:val="0035299A"/>
    <w:rsid w:val="00352BF2"/>
    <w:rsid w:val="00352E09"/>
    <w:rsid w:val="00353157"/>
    <w:rsid w:val="00353F04"/>
    <w:rsid w:val="00354192"/>
    <w:rsid w:val="003543A0"/>
    <w:rsid w:val="00354BC6"/>
    <w:rsid w:val="00355040"/>
    <w:rsid w:val="00355261"/>
    <w:rsid w:val="0035612C"/>
    <w:rsid w:val="003562D8"/>
    <w:rsid w:val="00356454"/>
    <w:rsid w:val="00356A1D"/>
    <w:rsid w:val="00360010"/>
    <w:rsid w:val="0036140B"/>
    <w:rsid w:val="003614EB"/>
    <w:rsid w:val="003623C2"/>
    <w:rsid w:val="00362587"/>
    <w:rsid w:val="0036302A"/>
    <w:rsid w:val="0036315A"/>
    <w:rsid w:val="0036335F"/>
    <w:rsid w:val="00363385"/>
    <w:rsid w:val="00363483"/>
    <w:rsid w:val="0036541B"/>
    <w:rsid w:val="00366437"/>
    <w:rsid w:val="003665A2"/>
    <w:rsid w:val="00366BBE"/>
    <w:rsid w:val="00366FC7"/>
    <w:rsid w:val="00367654"/>
    <w:rsid w:val="00367FF8"/>
    <w:rsid w:val="0037023C"/>
    <w:rsid w:val="00371666"/>
    <w:rsid w:val="00371975"/>
    <w:rsid w:val="00371F2D"/>
    <w:rsid w:val="0037250A"/>
    <w:rsid w:val="00372568"/>
    <w:rsid w:val="00372955"/>
    <w:rsid w:val="003736E7"/>
    <w:rsid w:val="0037386F"/>
    <w:rsid w:val="00373AE7"/>
    <w:rsid w:val="0037403B"/>
    <w:rsid w:val="00375304"/>
    <w:rsid w:val="0037551A"/>
    <w:rsid w:val="00375856"/>
    <w:rsid w:val="00375D9D"/>
    <w:rsid w:val="003763FC"/>
    <w:rsid w:val="0037784F"/>
    <w:rsid w:val="00380011"/>
    <w:rsid w:val="0038007B"/>
    <w:rsid w:val="003800BD"/>
    <w:rsid w:val="003804C0"/>
    <w:rsid w:val="003815F4"/>
    <w:rsid w:val="003817A8"/>
    <w:rsid w:val="00381DA3"/>
    <w:rsid w:val="00383C40"/>
    <w:rsid w:val="00383C87"/>
    <w:rsid w:val="00384181"/>
    <w:rsid w:val="00384189"/>
    <w:rsid w:val="00386C09"/>
    <w:rsid w:val="00386C75"/>
    <w:rsid w:val="00386D1A"/>
    <w:rsid w:val="00386E0D"/>
    <w:rsid w:val="00390120"/>
    <w:rsid w:val="00390270"/>
    <w:rsid w:val="00390DC9"/>
    <w:rsid w:val="003910DE"/>
    <w:rsid w:val="0039121C"/>
    <w:rsid w:val="0039229F"/>
    <w:rsid w:val="00393AB7"/>
    <w:rsid w:val="00394703"/>
    <w:rsid w:val="00394855"/>
    <w:rsid w:val="003976B3"/>
    <w:rsid w:val="00397924"/>
    <w:rsid w:val="00397A36"/>
    <w:rsid w:val="003A0891"/>
    <w:rsid w:val="003A0C5F"/>
    <w:rsid w:val="003A1779"/>
    <w:rsid w:val="003A1E59"/>
    <w:rsid w:val="003A216C"/>
    <w:rsid w:val="003A266D"/>
    <w:rsid w:val="003A301E"/>
    <w:rsid w:val="003A3237"/>
    <w:rsid w:val="003A32BC"/>
    <w:rsid w:val="003A433E"/>
    <w:rsid w:val="003A44AA"/>
    <w:rsid w:val="003A47AA"/>
    <w:rsid w:val="003A5911"/>
    <w:rsid w:val="003A6BFA"/>
    <w:rsid w:val="003A6C3C"/>
    <w:rsid w:val="003A6EAA"/>
    <w:rsid w:val="003B0249"/>
    <w:rsid w:val="003B0646"/>
    <w:rsid w:val="003B0AFB"/>
    <w:rsid w:val="003B1F64"/>
    <w:rsid w:val="003B2AF3"/>
    <w:rsid w:val="003B2E84"/>
    <w:rsid w:val="003B3586"/>
    <w:rsid w:val="003B3727"/>
    <w:rsid w:val="003B3A7A"/>
    <w:rsid w:val="003B3F8E"/>
    <w:rsid w:val="003B416A"/>
    <w:rsid w:val="003B489F"/>
    <w:rsid w:val="003B50A4"/>
    <w:rsid w:val="003B53FD"/>
    <w:rsid w:val="003B5655"/>
    <w:rsid w:val="003B593C"/>
    <w:rsid w:val="003B721F"/>
    <w:rsid w:val="003B7DFB"/>
    <w:rsid w:val="003C0848"/>
    <w:rsid w:val="003C093E"/>
    <w:rsid w:val="003C13B8"/>
    <w:rsid w:val="003C172D"/>
    <w:rsid w:val="003C18A8"/>
    <w:rsid w:val="003C1CE5"/>
    <w:rsid w:val="003C340D"/>
    <w:rsid w:val="003C4299"/>
    <w:rsid w:val="003C4A0F"/>
    <w:rsid w:val="003C4ABB"/>
    <w:rsid w:val="003C56D3"/>
    <w:rsid w:val="003C579E"/>
    <w:rsid w:val="003C6F12"/>
    <w:rsid w:val="003C7339"/>
    <w:rsid w:val="003D0904"/>
    <w:rsid w:val="003D2307"/>
    <w:rsid w:val="003D2FD2"/>
    <w:rsid w:val="003D3820"/>
    <w:rsid w:val="003D3CE1"/>
    <w:rsid w:val="003D4866"/>
    <w:rsid w:val="003D4999"/>
    <w:rsid w:val="003D4B85"/>
    <w:rsid w:val="003D4E65"/>
    <w:rsid w:val="003D54E2"/>
    <w:rsid w:val="003D55C1"/>
    <w:rsid w:val="003D719E"/>
    <w:rsid w:val="003D7597"/>
    <w:rsid w:val="003D7646"/>
    <w:rsid w:val="003D765A"/>
    <w:rsid w:val="003D7D78"/>
    <w:rsid w:val="003E03D0"/>
    <w:rsid w:val="003E0757"/>
    <w:rsid w:val="003E12AF"/>
    <w:rsid w:val="003E1BC4"/>
    <w:rsid w:val="003E2A6D"/>
    <w:rsid w:val="003E2CB2"/>
    <w:rsid w:val="003E3117"/>
    <w:rsid w:val="003E3825"/>
    <w:rsid w:val="003E3925"/>
    <w:rsid w:val="003E39A8"/>
    <w:rsid w:val="003E3AC7"/>
    <w:rsid w:val="003E3D1A"/>
    <w:rsid w:val="003E3E1E"/>
    <w:rsid w:val="003E4033"/>
    <w:rsid w:val="003E4070"/>
    <w:rsid w:val="003E443B"/>
    <w:rsid w:val="003E5C3D"/>
    <w:rsid w:val="003E5E53"/>
    <w:rsid w:val="003E61C5"/>
    <w:rsid w:val="003E64F8"/>
    <w:rsid w:val="003E6CA5"/>
    <w:rsid w:val="003E717B"/>
    <w:rsid w:val="003E76BF"/>
    <w:rsid w:val="003E7C3C"/>
    <w:rsid w:val="003E7FEB"/>
    <w:rsid w:val="003F086D"/>
    <w:rsid w:val="003F0DCE"/>
    <w:rsid w:val="003F0DEB"/>
    <w:rsid w:val="003F1004"/>
    <w:rsid w:val="003F10C1"/>
    <w:rsid w:val="003F14CF"/>
    <w:rsid w:val="003F1549"/>
    <w:rsid w:val="003F2720"/>
    <w:rsid w:val="003F2D51"/>
    <w:rsid w:val="003F3CC8"/>
    <w:rsid w:val="003F48E8"/>
    <w:rsid w:val="003F5507"/>
    <w:rsid w:val="003F6BBA"/>
    <w:rsid w:val="00400364"/>
    <w:rsid w:val="00400CE8"/>
    <w:rsid w:val="00400F6F"/>
    <w:rsid w:val="0040105F"/>
    <w:rsid w:val="0040187F"/>
    <w:rsid w:val="00401952"/>
    <w:rsid w:val="00402168"/>
    <w:rsid w:val="00402179"/>
    <w:rsid w:val="00402863"/>
    <w:rsid w:val="00403809"/>
    <w:rsid w:val="00404486"/>
    <w:rsid w:val="0040495D"/>
    <w:rsid w:val="00404E33"/>
    <w:rsid w:val="00404FB1"/>
    <w:rsid w:val="004051C8"/>
    <w:rsid w:val="004064E5"/>
    <w:rsid w:val="004073F4"/>
    <w:rsid w:val="004076BB"/>
    <w:rsid w:val="0041088A"/>
    <w:rsid w:val="00411819"/>
    <w:rsid w:val="00411CDE"/>
    <w:rsid w:val="00411FA7"/>
    <w:rsid w:val="004122C6"/>
    <w:rsid w:val="0041252C"/>
    <w:rsid w:val="00412E62"/>
    <w:rsid w:val="00413339"/>
    <w:rsid w:val="00414F89"/>
    <w:rsid w:val="004158D8"/>
    <w:rsid w:val="0041764F"/>
    <w:rsid w:val="00417838"/>
    <w:rsid w:val="0042033B"/>
    <w:rsid w:val="004204EF"/>
    <w:rsid w:val="00420EEB"/>
    <w:rsid w:val="00422489"/>
    <w:rsid w:val="00423292"/>
    <w:rsid w:val="0042338D"/>
    <w:rsid w:val="00423887"/>
    <w:rsid w:val="004252ED"/>
    <w:rsid w:val="00425FA4"/>
    <w:rsid w:val="00426469"/>
    <w:rsid w:val="0042669A"/>
    <w:rsid w:val="004269F9"/>
    <w:rsid w:val="004271AB"/>
    <w:rsid w:val="004278DF"/>
    <w:rsid w:val="00427ABE"/>
    <w:rsid w:val="00430B72"/>
    <w:rsid w:val="0043134B"/>
    <w:rsid w:val="004316E9"/>
    <w:rsid w:val="0043186D"/>
    <w:rsid w:val="00431F44"/>
    <w:rsid w:val="004324AC"/>
    <w:rsid w:val="00432589"/>
    <w:rsid w:val="00432686"/>
    <w:rsid w:val="00433077"/>
    <w:rsid w:val="00433B3C"/>
    <w:rsid w:val="00433C76"/>
    <w:rsid w:val="00434083"/>
    <w:rsid w:val="004342AC"/>
    <w:rsid w:val="00435696"/>
    <w:rsid w:val="004362E3"/>
    <w:rsid w:val="0043780D"/>
    <w:rsid w:val="00440581"/>
    <w:rsid w:val="0044083F"/>
    <w:rsid w:val="0044100B"/>
    <w:rsid w:val="004416DF"/>
    <w:rsid w:val="00441890"/>
    <w:rsid w:val="00441B50"/>
    <w:rsid w:val="004424C5"/>
    <w:rsid w:val="004430D7"/>
    <w:rsid w:val="004440B2"/>
    <w:rsid w:val="0044572B"/>
    <w:rsid w:val="0044588D"/>
    <w:rsid w:val="00445CC1"/>
    <w:rsid w:val="0044709E"/>
    <w:rsid w:val="004473A4"/>
    <w:rsid w:val="00447F54"/>
    <w:rsid w:val="00450440"/>
    <w:rsid w:val="00451EB1"/>
    <w:rsid w:val="00454051"/>
    <w:rsid w:val="00454100"/>
    <w:rsid w:val="00454186"/>
    <w:rsid w:val="004545C4"/>
    <w:rsid w:val="00454B55"/>
    <w:rsid w:val="00454C2E"/>
    <w:rsid w:val="0045551A"/>
    <w:rsid w:val="00455BEB"/>
    <w:rsid w:val="00455FD5"/>
    <w:rsid w:val="004562A0"/>
    <w:rsid w:val="0045784F"/>
    <w:rsid w:val="00460566"/>
    <w:rsid w:val="00461F25"/>
    <w:rsid w:val="00462A6F"/>
    <w:rsid w:val="00462F02"/>
    <w:rsid w:val="00462F18"/>
    <w:rsid w:val="00463781"/>
    <w:rsid w:val="004645BD"/>
    <w:rsid w:val="00464F3D"/>
    <w:rsid w:val="00465327"/>
    <w:rsid w:val="00465B5A"/>
    <w:rsid w:val="0046606F"/>
    <w:rsid w:val="004662C1"/>
    <w:rsid w:val="004665F1"/>
    <w:rsid w:val="004667C6"/>
    <w:rsid w:val="00467AFB"/>
    <w:rsid w:val="00470070"/>
    <w:rsid w:val="00470071"/>
    <w:rsid w:val="0047084A"/>
    <w:rsid w:val="0047149C"/>
    <w:rsid w:val="004715F7"/>
    <w:rsid w:val="0047180D"/>
    <w:rsid w:val="004722EC"/>
    <w:rsid w:val="00474031"/>
    <w:rsid w:val="004748CE"/>
    <w:rsid w:val="00475203"/>
    <w:rsid w:val="004754C9"/>
    <w:rsid w:val="004758C4"/>
    <w:rsid w:val="00475B8F"/>
    <w:rsid w:val="004760C7"/>
    <w:rsid w:val="00476E79"/>
    <w:rsid w:val="00480150"/>
    <w:rsid w:val="00480D3C"/>
    <w:rsid w:val="004812FF"/>
    <w:rsid w:val="00481BA2"/>
    <w:rsid w:val="0048228C"/>
    <w:rsid w:val="00482641"/>
    <w:rsid w:val="004832A1"/>
    <w:rsid w:val="00483450"/>
    <w:rsid w:val="00483DDB"/>
    <w:rsid w:val="004843D6"/>
    <w:rsid w:val="00484A9D"/>
    <w:rsid w:val="00484EFC"/>
    <w:rsid w:val="00484FE2"/>
    <w:rsid w:val="0048503B"/>
    <w:rsid w:val="00485E28"/>
    <w:rsid w:val="004866CB"/>
    <w:rsid w:val="004867E1"/>
    <w:rsid w:val="00486FE3"/>
    <w:rsid w:val="0048718C"/>
    <w:rsid w:val="00487E52"/>
    <w:rsid w:val="004922F1"/>
    <w:rsid w:val="004923DB"/>
    <w:rsid w:val="004924BA"/>
    <w:rsid w:val="00492A10"/>
    <w:rsid w:val="004935D3"/>
    <w:rsid w:val="00493F5E"/>
    <w:rsid w:val="00493FF9"/>
    <w:rsid w:val="00494013"/>
    <w:rsid w:val="00494069"/>
    <w:rsid w:val="00494633"/>
    <w:rsid w:val="004964CA"/>
    <w:rsid w:val="0049654A"/>
    <w:rsid w:val="00496C44"/>
    <w:rsid w:val="00497BE2"/>
    <w:rsid w:val="004A004B"/>
    <w:rsid w:val="004A13C8"/>
    <w:rsid w:val="004A1DA5"/>
    <w:rsid w:val="004A1F0A"/>
    <w:rsid w:val="004A2386"/>
    <w:rsid w:val="004A293B"/>
    <w:rsid w:val="004A2A64"/>
    <w:rsid w:val="004A32B0"/>
    <w:rsid w:val="004A354F"/>
    <w:rsid w:val="004A36C4"/>
    <w:rsid w:val="004A5217"/>
    <w:rsid w:val="004A592A"/>
    <w:rsid w:val="004A68C4"/>
    <w:rsid w:val="004A6BC1"/>
    <w:rsid w:val="004B0836"/>
    <w:rsid w:val="004B157A"/>
    <w:rsid w:val="004B15FF"/>
    <w:rsid w:val="004B2171"/>
    <w:rsid w:val="004B546A"/>
    <w:rsid w:val="004B6103"/>
    <w:rsid w:val="004B6869"/>
    <w:rsid w:val="004B6A55"/>
    <w:rsid w:val="004B731F"/>
    <w:rsid w:val="004B7960"/>
    <w:rsid w:val="004B7DCE"/>
    <w:rsid w:val="004C0532"/>
    <w:rsid w:val="004C0917"/>
    <w:rsid w:val="004C190E"/>
    <w:rsid w:val="004C1C50"/>
    <w:rsid w:val="004C1C56"/>
    <w:rsid w:val="004C2EFD"/>
    <w:rsid w:val="004C4550"/>
    <w:rsid w:val="004C4899"/>
    <w:rsid w:val="004C49DC"/>
    <w:rsid w:val="004C4CBC"/>
    <w:rsid w:val="004C52F6"/>
    <w:rsid w:val="004C6B32"/>
    <w:rsid w:val="004C6E9C"/>
    <w:rsid w:val="004C6FA0"/>
    <w:rsid w:val="004C704F"/>
    <w:rsid w:val="004C712A"/>
    <w:rsid w:val="004C799F"/>
    <w:rsid w:val="004C7C84"/>
    <w:rsid w:val="004D030B"/>
    <w:rsid w:val="004D10C9"/>
    <w:rsid w:val="004D1E9A"/>
    <w:rsid w:val="004D2315"/>
    <w:rsid w:val="004D27E0"/>
    <w:rsid w:val="004D2BF2"/>
    <w:rsid w:val="004D332A"/>
    <w:rsid w:val="004D3440"/>
    <w:rsid w:val="004D3FFB"/>
    <w:rsid w:val="004D44B2"/>
    <w:rsid w:val="004D4A44"/>
    <w:rsid w:val="004D6A49"/>
    <w:rsid w:val="004D6BDD"/>
    <w:rsid w:val="004D734B"/>
    <w:rsid w:val="004E0DEB"/>
    <w:rsid w:val="004E1924"/>
    <w:rsid w:val="004E2652"/>
    <w:rsid w:val="004E2DEB"/>
    <w:rsid w:val="004E4E6C"/>
    <w:rsid w:val="004E5C47"/>
    <w:rsid w:val="004E5ECF"/>
    <w:rsid w:val="004E68E3"/>
    <w:rsid w:val="004E7574"/>
    <w:rsid w:val="004F00D3"/>
    <w:rsid w:val="004F04AB"/>
    <w:rsid w:val="004F08F1"/>
    <w:rsid w:val="004F0BCD"/>
    <w:rsid w:val="004F2454"/>
    <w:rsid w:val="004F26A7"/>
    <w:rsid w:val="004F2AA6"/>
    <w:rsid w:val="004F2B9F"/>
    <w:rsid w:val="004F31ED"/>
    <w:rsid w:val="004F450B"/>
    <w:rsid w:val="004F488D"/>
    <w:rsid w:val="004F541C"/>
    <w:rsid w:val="004F5C66"/>
    <w:rsid w:val="004F5D1F"/>
    <w:rsid w:val="004F5D45"/>
    <w:rsid w:val="004F67D1"/>
    <w:rsid w:val="004F6C82"/>
    <w:rsid w:val="004F76F8"/>
    <w:rsid w:val="004F7BC0"/>
    <w:rsid w:val="005014B1"/>
    <w:rsid w:val="005014CC"/>
    <w:rsid w:val="00501EB3"/>
    <w:rsid w:val="00502B7C"/>
    <w:rsid w:val="00503229"/>
    <w:rsid w:val="00503312"/>
    <w:rsid w:val="0050384E"/>
    <w:rsid w:val="00504675"/>
    <w:rsid w:val="0050639C"/>
    <w:rsid w:val="005063B1"/>
    <w:rsid w:val="00506D94"/>
    <w:rsid w:val="0050748F"/>
    <w:rsid w:val="00510E41"/>
    <w:rsid w:val="00510F2A"/>
    <w:rsid w:val="005113AC"/>
    <w:rsid w:val="00511BDF"/>
    <w:rsid w:val="00511EB0"/>
    <w:rsid w:val="005121FE"/>
    <w:rsid w:val="0051293F"/>
    <w:rsid w:val="0051355A"/>
    <w:rsid w:val="00514227"/>
    <w:rsid w:val="00514C05"/>
    <w:rsid w:val="00515815"/>
    <w:rsid w:val="005158CC"/>
    <w:rsid w:val="00516487"/>
    <w:rsid w:val="00516F62"/>
    <w:rsid w:val="00516FB5"/>
    <w:rsid w:val="0051703F"/>
    <w:rsid w:val="00517223"/>
    <w:rsid w:val="0052072B"/>
    <w:rsid w:val="00520932"/>
    <w:rsid w:val="005209B0"/>
    <w:rsid w:val="0052150C"/>
    <w:rsid w:val="00521875"/>
    <w:rsid w:val="00521924"/>
    <w:rsid w:val="00521B26"/>
    <w:rsid w:val="005229E5"/>
    <w:rsid w:val="0052360B"/>
    <w:rsid w:val="00523F48"/>
    <w:rsid w:val="005243CF"/>
    <w:rsid w:val="005244A8"/>
    <w:rsid w:val="00524A1A"/>
    <w:rsid w:val="00525960"/>
    <w:rsid w:val="00525997"/>
    <w:rsid w:val="0052652F"/>
    <w:rsid w:val="005265FC"/>
    <w:rsid w:val="00527229"/>
    <w:rsid w:val="00527712"/>
    <w:rsid w:val="00527966"/>
    <w:rsid w:val="00531CFF"/>
    <w:rsid w:val="00531D8A"/>
    <w:rsid w:val="005323C5"/>
    <w:rsid w:val="005325B5"/>
    <w:rsid w:val="00532AAC"/>
    <w:rsid w:val="00532B91"/>
    <w:rsid w:val="0053333B"/>
    <w:rsid w:val="00533A4B"/>
    <w:rsid w:val="00533A8F"/>
    <w:rsid w:val="00534435"/>
    <w:rsid w:val="0053488D"/>
    <w:rsid w:val="00535AF1"/>
    <w:rsid w:val="0053604B"/>
    <w:rsid w:val="00537A46"/>
    <w:rsid w:val="00537D03"/>
    <w:rsid w:val="00537D34"/>
    <w:rsid w:val="0054016B"/>
    <w:rsid w:val="00540AE4"/>
    <w:rsid w:val="0054134D"/>
    <w:rsid w:val="005418D8"/>
    <w:rsid w:val="005426BB"/>
    <w:rsid w:val="00544BC7"/>
    <w:rsid w:val="00545334"/>
    <w:rsid w:val="00545F54"/>
    <w:rsid w:val="00545FE0"/>
    <w:rsid w:val="005464E3"/>
    <w:rsid w:val="00546F23"/>
    <w:rsid w:val="00547AF4"/>
    <w:rsid w:val="00547FD3"/>
    <w:rsid w:val="005501CE"/>
    <w:rsid w:val="005502C0"/>
    <w:rsid w:val="00551CF0"/>
    <w:rsid w:val="00551F89"/>
    <w:rsid w:val="00553621"/>
    <w:rsid w:val="00553DE3"/>
    <w:rsid w:val="0055670A"/>
    <w:rsid w:val="00556845"/>
    <w:rsid w:val="00557202"/>
    <w:rsid w:val="005574E8"/>
    <w:rsid w:val="005576E2"/>
    <w:rsid w:val="00560201"/>
    <w:rsid w:val="00560698"/>
    <w:rsid w:val="00560916"/>
    <w:rsid w:val="00560FF3"/>
    <w:rsid w:val="00561043"/>
    <w:rsid w:val="0056162D"/>
    <w:rsid w:val="005616B2"/>
    <w:rsid w:val="005617AC"/>
    <w:rsid w:val="005620A8"/>
    <w:rsid w:val="0056227A"/>
    <w:rsid w:val="005622B6"/>
    <w:rsid w:val="00563119"/>
    <w:rsid w:val="00564D21"/>
    <w:rsid w:val="00564D30"/>
    <w:rsid w:val="00565450"/>
    <w:rsid w:val="00565D8F"/>
    <w:rsid w:val="00565DD5"/>
    <w:rsid w:val="00566B8B"/>
    <w:rsid w:val="00566CAF"/>
    <w:rsid w:val="00567122"/>
    <w:rsid w:val="00567813"/>
    <w:rsid w:val="00567D8D"/>
    <w:rsid w:val="005704F1"/>
    <w:rsid w:val="005705C7"/>
    <w:rsid w:val="00571B92"/>
    <w:rsid w:val="005725B1"/>
    <w:rsid w:val="0057447C"/>
    <w:rsid w:val="00574CA9"/>
    <w:rsid w:val="005756B5"/>
    <w:rsid w:val="00575755"/>
    <w:rsid w:val="005757C8"/>
    <w:rsid w:val="00575EF3"/>
    <w:rsid w:val="00576C45"/>
    <w:rsid w:val="00576C93"/>
    <w:rsid w:val="00580145"/>
    <w:rsid w:val="00581AD9"/>
    <w:rsid w:val="00582E32"/>
    <w:rsid w:val="00582E7C"/>
    <w:rsid w:val="005843F1"/>
    <w:rsid w:val="00584713"/>
    <w:rsid w:val="00584A4B"/>
    <w:rsid w:val="0058513B"/>
    <w:rsid w:val="0058516F"/>
    <w:rsid w:val="0058538D"/>
    <w:rsid w:val="0058565F"/>
    <w:rsid w:val="00586673"/>
    <w:rsid w:val="00586931"/>
    <w:rsid w:val="00586BF7"/>
    <w:rsid w:val="00586EF4"/>
    <w:rsid w:val="00587C99"/>
    <w:rsid w:val="00590640"/>
    <w:rsid w:val="00590AB1"/>
    <w:rsid w:val="00590E29"/>
    <w:rsid w:val="00591295"/>
    <w:rsid w:val="00591610"/>
    <w:rsid w:val="00591C36"/>
    <w:rsid w:val="00591F23"/>
    <w:rsid w:val="005922DA"/>
    <w:rsid w:val="00592421"/>
    <w:rsid w:val="00592660"/>
    <w:rsid w:val="00592821"/>
    <w:rsid w:val="00592EE4"/>
    <w:rsid w:val="00593039"/>
    <w:rsid w:val="00593076"/>
    <w:rsid w:val="00593469"/>
    <w:rsid w:val="00593582"/>
    <w:rsid w:val="005935D6"/>
    <w:rsid w:val="00596441"/>
    <w:rsid w:val="00596B2C"/>
    <w:rsid w:val="0059743A"/>
    <w:rsid w:val="005975CA"/>
    <w:rsid w:val="00597AFF"/>
    <w:rsid w:val="005A09F6"/>
    <w:rsid w:val="005A0A14"/>
    <w:rsid w:val="005A2300"/>
    <w:rsid w:val="005A3095"/>
    <w:rsid w:val="005A3AA7"/>
    <w:rsid w:val="005A470D"/>
    <w:rsid w:val="005A4B1D"/>
    <w:rsid w:val="005A4EFF"/>
    <w:rsid w:val="005A51AD"/>
    <w:rsid w:val="005A5BB8"/>
    <w:rsid w:val="005A61B9"/>
    <w:rsid w:val="005A61DA"/>
    <w:rsid w:val="005A62D4"/>
    <w:rsid w:val="005A673D"/>
    <w:rsid w:val="005A6814"/>
    <w:rsid w:val="005A6A7A"/>
    <w:rsid w:val="005A74DE"/>
    <w:rsid w:val="005B0214"/>
    <w:rsid w:val="005B3431"/>
    <w:rsid w:val="005B4099"/>
    <w:rsid w:val="005B4359"/>
    <w:rsid w:val="005B447F"/>
    <w:rsid w:val="005B4921"/>
    <w:rsid w:val="005B58A9"/>
    <w:rsid w:val="005B5BCD"/>
    <w:rsid w:val="005B6360"/>
    <w:rsid w:val="005B6C64"/>
    <w:rsid w:val="005B6E4D"/>
    <w:rsid w:val="005C01C8"/>
    <w:rsid w:val="005C05AE"/>
    <w:rsid w:val="005C10D7"/>
    <w:rsid w:val="005C15EF"/>
    <w:rsid w:val="005C1AAD"/>
    <w:rsid w:val="005C1CA3"/>
    <w:rsid w:val="005C24E9"/>
    <w:rsid w:val="005C2886"/>
    <w:rsid w:val="005C46C3"/>
    <w:rsid w:val="005C5B3C"/>
    <w:rsid w:val="005C61DB"/>
    <w:rsid w:val="005C6B89"/>
    <w:rsid w:val="005C710B"/>
    <w:rsid w:val="005C7AAD"/>
    <w:rsid w:val="005C7BF8"/>
    <w:rsid w:val="005D0F1F"/>
    <w:rsid w:val="005D1810"/>
    <w:rsid w:val="005D18DD"/>
    <w:rsid w:val="005D2213"/>
    <w:rsid w:val="005D22F0"/>
    <w:rsid w:val="005D27AF"/>
    <w:rsid w:val="005D3C19"/>
    <w:rsid w:val="005D4CDC"/>
    <w:rsid w:val="005D5278"/>
    <w:rsid w:val="005D582F"/>
    <w:rsid w:val="005D6077"/>
    <w:rsid w:val="005D655F"/>
    <w:rsid w:val="005D6629"/>
    <w:rsid w:val="005E006B"/>
    <w:rsid w:val="005E048E"/>
    <w:rsid w:val="005E1D92"/>
    <w:rsid w:val="005E220A"/>
    <w:rsid w:val="005E2237"/>
    <w:rsid w:val="005E23FD"/>
    <w:rsid w:val="005E378A"/>
    <w:rsid w:val="005E4DBF"/>
    <w:rsid w:val="005E5435"/>
    <w:rsid w:val="005E6150"/>
    <w:rsid w:val="005E6482"/>
    <w:rsid w:val="005E651B"/>
    <w:rsid w:val="005E68A5"/>
    <w:rsid w:val="005E6C74"/>
    <w:rsid w:val="005E71AF"/>
    <w:rsid w:val="005E742E"/>
    <w:rsid w:val="005F042E"/>
    <w:rsid w:val="005F0699"/>
    <w:rsid w:val="005F0D7E"/>
    <w:rsid w:val="005F280B"/>
    <w:rsid w:val="005F2943"/>
    <w:rsid w:val="005F36C5"/>
    <w:rsid w:val="005F3750"/>
    <w:rsid w:val="005F3A6D"/>
    <w:rsid w:val="005F3C42"/>
    <w:rsid w:val="005F432A"/>
    <w:rsid w:val="005F4706"/>
    <w:rsid w:val="005F4BFA"/>
    <w:rsid w:val="005F52C9"/>
    <w:rsid w:val="005F54A2"/>
    <w:rsid w:val="005F726A"/>
    <w:rsid w:val="005F7CBB"/>
    <w:rsid w:val="00600E64"/>
    <w:rsid w:val="00601082"/>
    <w:rsid w:val="00601832"/>
    <w:rsid w:val="0060260E"/>
    <w:rsid w:val="00602774"/>
    <w:rsid w:val="0060300C"/>
    <w:rsid w:val="006043D8"/>
    <w:rsid w:val="006046B7"/>
    <w:rsid w:val="00604BDD"/>
    <w:rsid w:val="00605292"/>
    <w:rsid w:val="0060664B"/>
    <w:rsid w:val="0060734A"/>
    <w:rsid w:val="0061109F"/>
    <w:rsid w:val="00611B85"/>
    <w:rsid w:val="006120A8"/>
    <w:rsid w:val="006127B4"/>
    <w:rsid w:val="00612DC3"/>
    <w:rsid w:val="00613EFC"/>
    <w:rsid w:val="0061454C"/>
    <w:rsid w:val="006146C0"/>
    <w:rsid w:val="00614712"/>
    <w:rsid w:val="00614CA3"/>
    <w:rsid w:val="00615542"/>
    <w:rsid w:val="00615FCA"/>
    <w:rsid w:val="00616338"/>
    <w:rsid w:val="006171D3"/>
    <w:rsid w:val="00617631"/>
    <w:rsid w:val="006179B0"/>
    <w:rsid w:val="00617C68"/>
    <w:rsid w:val="00620B2E"/>
    <w:rsid w:val="006224C0"/>
    <w:rsid w:val="00622F03"/>
    <w:rsid w:val="00623AB5"/>
    <w:rsid w:val="00623C16"/>
    <w:rsid w:val="0062419E"/>
    <w:rsid w:val="006246B0"/>
    <w:rsid w:val="00625710"/>
    <w:rsid w:val="00625F29"/>
    <w:rsid w:val="00626291"/>
    <w:rsid w:val="00626C66"/>
    <w:rsid w:val="006270F9"/>
    <w:rsid w:val="00627255"/>
    <w:rsid w:val="00627AC3"/>
    <w:rsid w:val="00630996"/>
    <w:rsid w:val="00630E42"/>
    <w:rsid w:val="0063245B"/>
    <w:rsid w:val="00632885"/>
    <w:rsid w:val="00633825"/>
    <w:rsid w:val="00633FAA"/>
    <w:rsid w:val="0063520A"/>
    <w:rsid w:val="00635724"/>
    <w:rsid w:val="00636267"/>
    <w:rsid w:val="00636544"/>
    <w:rsid w:val="00636685"/>
    <w:rsid w:val="00637201"/>
    <w:rsid w:val="00640295"/>
    <w:rsid w:val="006407BB"/>
    <w:rsid w:val="00640BAC"/>
    <w:rsid w:val="00640DCF"/>
    <w:rsid w:val="0064108E"/>
    <w:rsid w:val="00642125"/>
    <w:rsid w:val="0064309F"/>
    <w:rsid w:val="00643111"/>
    <w:rsid w:val="00643372"/>
    <w:rsid w:val="00643D88"/>
    <w:rsid w:val="0064404C"/>
    <w:rsid w:val="00645F2A"/>
    <w:rsid w:val="00646A93"/>
    <w:rsid w:val="00646DA4"/>
    <w:rsid w:val="00646EE1"/>
    <w:rsid w:val="0064703D"/>
    <w:rsid w:val="006477C5"/>
    <w:rsid w:val="00647E6D"/>
    <w:rsid w:val="00650B73"/>
    <w:rsid w:val="00650F73"/>
    <w:rsid w:val="006515D6"/>
    <w:rsid w:val="00652423"/>
    <w:rsid w:val="00652FCA"/>
    <w:rsid w:val="00653039"/>
    <w:rsid w:val="0065307E"/>
    <w:rsid w:val="006531F0"/>
    <w:rsid w:val="00653C59"/>
    <w:rsid w:val="00653F50"/>
    <w:rsid w:val="0065449A"/>
    <w:rsid w:val="006558A7"/>
    <w:rsid w:val="00655D2B"/>
    <w:rsid w:val="00657CEB"/>
    <w:rsid w:val="00660E44"/>
    <w:rsid w:val="00661120"/>
    <w:rsid w:val="00661991"/>
    <w:rsid w:val="00662169"/>
    <w:rsid w:val="00662180"/>
    <w:rsid w:val="00662C7B"/>
    <w:rsid w:val="00662DBF"/>
    <w:rsid w:val="006634FA"/>
    <w:rsid w:val="00664216"/>
    <w:rsid w:val="00664D6B"/>
    <w:rsid w:val="00665456"/>
    <w:rsid w:val="00665837"/>
    <w:rsid w:val="0066595D"/>
    <w:rsid w:val="00665DE0"/>
    <w:rsid w:val="006674DF"/>
    <w:rsid w:val="00667B36"/>
    <w:rsid w:val="00670043"/>
    <w:rsid w:val="00670A1F"/>
    <w:rsid w:val="0067189D"/>
    <w:rsid w:val="00671D49"/>
    <w:rsid w:val="00671D97"/>
    <w:rsid w:val="00672EC3"/>
    <w:rsid w:val="00673783"/>
    <w:rsid w:val="00673C2D"/>
    <w:rsid w:val="006744AF"/>
    <w:rsid w:val="00674D1B"/>
    <w:rsid w:val="00675D7A"/>
    <w:rsid w:val="006767ED"/>
    <w:rsid w:val="006776A2"/>
    <w:rsid w:val="006806AC"/>
    <w:rsid w:val="0068076C"/>
    <w:rsid w:val="006810E8"/>
    <w:rsid w:val="00682382"/>
    <w:rsid w:val="006846A3"/>
    <w:rsid w:val="00685688"/>
    <w:rsid w:val="0068696E"/>
    <w:rsid w:val="00687085"/>
    <w:rsid w:val="0068781E"/>
    <w:rsid w:val="00687958"/>
    <w:rsid w:val="00687B53"/>
    <w:rsid w:val="006911C1"/>
    <w:rsid w:val="006917EB"/>
    <w:rsid w:val="0069188B"/>
    <w:rsid w:val="0069280F"/>
    <w:rsid w:val="00692FDC"/>
    <w:rsid w:val="00693141"/>
    <w:rsid w:val="0069460B"/>
    <w:rsid w:val="00694A74"/>
    <w:rsid w:val="00694C97"/>
    <w:rsid w:val="0069516E"/>
    <w:rsid w:val="006958C8"/>
    <w:rsid w:val="00696AF1"/>
    <w:rsid w:val="006976E6"/>
    <w:rsid w:val="00697906"/>
    <w:rsid w:val="00697CD7"/>
    <w:rsid w:val="006A0C07"/>
    <w:rsid w:val="006A0DB9"/>
    <w:rsid w:val="006A11D6"/>
    <w:rsid w:val="006A11D8"/>
    <w:rsid w:val="006A17A3"/>
    <w:rsid w:val="006A2141"/>
    <w:rsid w:val="006A2168"/>
    <w:rsid w:val="006A2295"/>
    <w:rsid w:val="006A2733"/>
    <w:rsid w:val="006A3484"/>
    <w:rsid w:val="006A432C"/>
    <w:rsid w:val="006A4CC4"/>
    <w:rsid w:val="006A5915"/>
    <w:rsid w:val="006A5E0F"/>
    <w:rsid w:val="006A617C"/>
    <w:rsid w:val="006A669D"/>
    <w:rsid w:val="006A7832"/>
    <w:rsid w:val="006B0E6B"/>
    <w:rsid w:val="006B1ACE"/>
    <w:rsid w:val="006B1DE5"/>
    <w:rsid w:val="006B2807"/>
    <w:rsid w:val="006B2AC7"/>
    <w:rsid w:val="006B3C2F"/>
    <w:rsid w:val="006B3E3C"/>
    <w:rsid w:val="006B4459"/>
    <w:rsid w:val="006B518C"/>
    <w:rsid w:val="006B60E3"/>
    <w:rsid w:val="006B71EE"/>
    <w:rsid w:val="006B7272"/>
    <w:rsid w:val="006B7F59"/>
    <w:rsid w:val="006C0736"/>
    <w:rsid w:val="006C124F"/>
    <w:rsid w:val="006C13D4"/>
    <w:rsid w:val="006C1544"/>
    <w:rsid w:val="006C17B9"/>
    <w:rsid w:val="006C18DA"/>
    <w:rsid w:val="006C1A15"/>
    <w:rsid w:val="006C2957"/>
    <w:rsid w:val="006C323D"/>
    <w:rsid w:val="006C3740"/>
    <w:rsid w:val="006C3A84"/>
    <w:rsid w:val="006C43AD"/>
    <w:rsid w:val="006C535E"/>
    <w:rsid w:val="006C54B1"/>
    <w:rsid w:val="006C637B"/>
    <w:rsid w:val="006C7BBC"/>
    <w:rsid w:val="006D186A"/>
    <w:rsid w:val="006D1923"/>
    <w:rsid w:val="006D1B7B"/>
    <w:rsid w:val="006D30DD"/>
    <w:rsid w:val="006D36B0"/>
    <w:rsid w:val="006D3D23"/>
    <w:rsid w:val="006D5515"/>
    <w:rsid w:val="006D579F"/>
    <w:rsid w:val="006D5982"/>
    <w:rsid w:val="006D61DE"/>
    <w:rsid w:val="006D770D"/>
    <w:rsid w:val="006D779F"/>
    <w:rsid w:val="006D7FA5"/>
    <w:rsid w:val="006D7FB1"/>
    <w:rsid w:val="006E0560"/>
    <w:rsid w:val="006E07B5"/>
    <w:rsid w:val="006E07BC"/>
    <w:rsid w:val="006E2619"/>
    <w:rsid w:val="006E312F"/>
    <w:rsid w:val="006E31FD"/>
    <w:rsid w:val="006E3C0F"/>
    <w:rsid w:val="006E3E2B"/>
    <w:rsid w:val="006E65CF"/>
    <w:rsid w:val="006E71B1"/>
    <w:rsid w:val="006E7601"/>
    <w:rsid w:val="006E761D"/>
    <w:rsid w:val="006F062B"/>
    <w:rsid w:val="006F0F21"/>
    <w:rsid w:val="006F1B7B"/>
    <w:rsid w:val="006F1DAA"/>
    <w:rsid w:val="006F2D22"/>
    <w:rsid w:val="006F382C"/>
    <w:rsid w:val="006F3D14"/>
    <w:rsid w:val="006F43F4"/>
    <w:rsid w:val="006F4B2B"/>
    <w:rsid w:val="006F51A7"/>
    <w:rsid w:val="006F5C49"/>
    <w:rsid w:val="006F6595"/>
    <w:rsid w:val="006F7F46"/>
    <w:rsid w:val="00700210"/>
    <w:rsid w:val="007004F3"/>
    <w:rsid w:val="00700C46"/>
    <w:rsid w:val="0070129E"/>
    <w:rsid w:val="007017AB"/>
    <w:rsid w:val="00701F48"/>
    <w:rsid w:val="00702146"/>
    <w:rsid w:val="00702F1E"/>
    <w:rsid w:val="007032F7"/>
    <w:rsid w:val="00703DD4"/>
    <w:rsid w:val="0070400C"/>
    <w:rsid w:val="00704641"/>
    <w:rsid w:val="00704FB3"/>
    <w:rsid w:val="00705716"/>
    <w:rsid w:val="00705F75"/>
    <w:rsid w:val="00706352"/>
    <w:rsid w:val="00706824"/>
    <w:rsid w:val="007078AC"/>
    <w:rsid w:val="00707A4F"/>
    <w:rsid w:val="0071075B"/>
    <w:rsid w:val="00710A90"/>
    <w:rsid w:val="00712987"/>
    <w:rsid w:val="00712991"/>
    <w:rsid w:val="00712F2A"/>
    <w:rsid w:val="00713209"/>
    <w:rsid w:val="00713442"/>
    <w:rsid w:val="00715502"/>
    <w:rsid w:val="00715A58"/>
    <w:rsid w:val="00715D2F"/>
    <w:rsid w:val="00716025"/>
    <w:rsid w:val="0071608A"/>
    <w:rsid w:val="00716A03"/>
    <w:rsid w:val="00716EA9"/>
    <w:rsid w:val="00717101"/>
    <w:rsid w:val="00717E30"/>
    <w:rsid w:val="0072053E"/>
    <w:rsid w:val="007207C4"/>
    <w:rsid w:val="00720F80"/>
    <w:rsid w:val="00722528"/>
    <w:rsid w:val="007233D7"/>
    <w:rsid w:val="00723841"/>
    <w:rsid w:val="0072399C"/>
    <w:rsid w:val="00725411"/>
    <w:rsid w:val="0072554F"/>
    <w:rsid w:val="00725CEC"/>
    <w:rsid w:val="00725F1B"/>
    <w:rsid w:val="00727FB2"/>
    <w:rsid w:val="00730242"/>
    <w:rsid w:val="00730AC1"/>
    <w:rsid w:val="007321D5"/>
    <w:rsid w:val="0073239A"/>
    <w:rsid w:val="00732B2E"/>
    <w:rsid w:val="007339C4"/>
    <w:rsid w:val="00734A82"/>
    <w:rsid w:val="007351BB"/>
    <w:rsid w:val="00736073"/>
    <w:rsid w:val="00736568"/>
    <w:rsid w:val="00737124"/>
    <w:rsid w:val="00737783"/>
    <w:rsid w:val="007400FD"/>
    <w:rsid w:val="00740A65"/>
    <w:rsid w:val="00741178"/>
    <w:rsid w:val="00742AB4"/>
    <w:rsid w:val="007447B4"/>
    <w:rsid w:val="00745388"/>
    <w:rsid w:val="00745C7F"/>
    <w:rsid w:val="00746A86"/>
    <w:rsid w:val="00746FD8"/>
    <w:rsid w:val="007470A1"/>
    <w:rsid w:val="00750065"/>
    <w:rsid w:val="0075186F"/>
    <w:rsid w:val="007521B0"/>
    <w:rsid w:val="00752640"/>
    <w:rsid w:val="00752E8B"/>
    <w:rsid w:val="00752FE4"/>
    <w:rsid w:val="00752FE9"/>
    <w:rsid w:val="007533A8"/>
    <w:rsid w:val="007538BB"/>
    <w:rsid w:val="00754573"/>
    <w:rsid w:val="00754587"/>
    <w:rsid w:val="00755D81"/>
    <w:rsid w:val="00756E3A"/>
    <w:rsid w:val="00757230"/>
    <w:rsid w:val="0075737B"/>
    <w:rsid w:val="0075743A"/>
    <w:rsid w:val="007605EF"/>
    <w:rsid w:val="007608E1"/>
    <w:rsid w:val="00760C0C"/>
    <w:rsid w:val="00761195"/>
    <w:rsid w:val="0076168F"/>
    <w:rsid w:val="00761A6E"/>
    <w:rsid w:val="00761CF6"/>
    <w:rsid w:val="00761EB1"/>
    <w:rsid w:val="0076200B"/>
    <w:rsid w:val="00762068"/>
    <w:rsid w:val="0076282E"/>
    <w:rsid w:val="00762871"/>
    <w:rsid w:val="007633DD"/>
    <w:rsid w:val="007636D0"/>
    <w:rsid w:val="007639C7"/>
    <w:rsid w:val="0076416E"/>
    <w:rsid w:val="007646FB"/>
    <w:rsid w:val="00766781"/>
    <w:rsid w:val="00766E6D"/>
    <w:rsid w:val="00767514"/>
    <w:rsid w:val="00767562"/>
    <w:rsid w:val="00770C7C"/>
    <w:rsid w:val="00770D1D"/>
    <w:rsid w:val="00771B00"/>
    <w:rsid w:val="00772310"/>
    <w:rsid w:val="00772740"/>
    <w:rsid w:val="00772B3B"/>
    <w:rsid w:val="00772F4C"/>
    <w:rsid w:val="0077377A"/>
    <w:rsid w:val="007740C5"/>
    <w:rsid w:val="007748D3"/>
    <w:rsid w:val="0077525B"/>
    <w:rsid w:val="007760C7"/>
    <w:rsid w:val="007770A5"/>
    <w:rsid w:val="00777763"/>
    <w:rsid w:val="0077784B"/>
    <w:rsid w:val="007778FB"/>
    <w:rsid w:val="00777D86"/>
    <w:rsid w:val="00777F04"/>
    <w:rsid w:val="00780557"/>
    <w:rsid w:val="00780A4A"/>
    <w:rsid w:val="00780A59"/>
    <w:rsid w:val="0078132B"/>
    <w:rsid w:val="0078253D"/>
    <w:rsid w:val="007828B4"/>
    <w:rsid w:val="00783826"/>
    <w:rsid w:val="00783FBB"/>
    <w:rsid w:val="007846E1"/>
    <w:rsid w:val="00784C3F"/>
    <w:rsid w:val="00785DC0"/>
    <w:rsid w:val="007905D6"/>
    <w:rsid w:val="00790A76"/>
    <w:rsid w:val="00791617"/>
    <w:rsid w:val="0079249D"/>
    <w:rsid w:val="007932BE"/>
    <w:rsid w:val="007936E4"/>
    <w:rsid w:val="00793F02"/>
    <w:rsid w:val="0079402A"/>
    <w:rsid w:val="007940FD"/>
    <w:rsid w:val="00794539"/>
    <w:rsid w:val="007950A9"/>
    <w:rsid w:val="00795A7D"/>
    <w:rsid w:val="00797C50"/>
    <w:rsid w:val="007A15EB"/>
    <w:rsid w:val="007A17CA"/>
    <w:rsid w:val="007A1F3A"/>
    <w:rsid w:val="007A20D6"/>
    <w:rsid w:val="007A23FE"/>
    <w:rsid w:val="007A28A1"/>
    <w:rsid w:val="007A3470"/>
    <w:rsid w:val="007A39E4"/>
    <w:rsid w:val="007A3B12"/>
    <w:rsid w:val="007A4CFB"/>
    <w:rsid w:val="007A54E4"/>
    <w:rsid w:val="007A5640"/>
    <w:rsid w:val="007A5660"/>
    <w:rsid w:val="007A5799"/>
    <w:rsid w:val="007A5BC9"/>
    <w:rsid w:val="007A6230"/>
    <w:rsid w:val="007A6ABA"/>
    <w:rsid w:val="007A6E7C"/>
    <w:rsid w:val="007A7A16"/>
    <w:rsid w:val="007B10A3"/>
    <w:rsid w:val="007B1146"/>
    <w:rsid w:val="007B115C"/>
    <w:rsid w:val="007B15A5"/>
    <w:rsid w:val="007B196F"/>
    <w:rsid w:val="007B21EC"/>
    <w:rsid w:val="007B2DDE"/>
    <w:rsid w:val="007B38B9"/>
    <w:rsid w:val="007B3BE2"/>
    <w:rsid w:val="007B3ED7"/>
    <w:rsid w:val="007B47B9"/>
    <w:rsid w:val="007B4B2A"/>
    <w:rsid w:val="007B58F6"/>
    <w:rsid w:val="007B6225"/>
    <w:rsid w:val="007B6BAF"/>
    <w:rsid w:val="007B7609"/>
    <w:rsid w:val="007B7B97"/>
    <w:rsid w:val="007B7C33"/>
    <w:rsid w:val="007B7FD1"/>
    <w:rsid w:val="007C067F"/>
    <w:rsid w:val="007C14AE"/>
    <w:rsid w:val="007C205A"/>
    <w:rsid w:val="007C205C"/>
    <w:rsid w:val="007C289E"/>
    <w:rsid w:val="007C2F90"/>
    <w:rsid w:val="007C3A8C"/>
    <w:rsid w:val="007C3FE5"/>
    <w:rsid w:val="007C5142"/>
    <w:rsid w:val="007C6429"/>
    <w:rsid w:val="007C6AC2"/>
    <w:rsid w:val="007C6AF2"/>
    <w:rsid w:val="007C7169"/>
    <w:rsid w:val="007C721A"/>
    <w:rsid w:val="007C78F5"/>
    <w:rsid w:val="007C7ECB"/>
    <w:rsid w:val="007C7EDA"/>
    <w:rsid w:val="007D041D"/>
    <w:rsid w:val="007D0661"/>
    <w:rsid w:val="007D0B30"/>
    <w:rsid w:val="007D0CB4"/>
    <w:rsid w:val="007D13F1"/>
    <w:rsid w:val="007D14EE"/>
    <w:rsid w:val="007D1B99"/>
    <w:rsid w:val="007D297F"/>
    <w:rsid w:val="007D33C7"/>
    <w:rsid w:val="007D4211"/>
    <w:rsid w:val="007D4242"/>
    <w:rsid w:val="007D4886"/>
    <w:rsid w:val="007D5136"/>
    <w:rsid w:val="007D582E"/>
    <w:rsid w:val="007D72B0"/>
    <w:rsid w:val="007D7E58"/>
    <w:rsid w:val="007E0604"/>
    <w:rsid w:val="007E0EAC"/>
    <w:rsid w:val="007E113B"/>
    <w:rsid w:val="007E182C"/>
    <w:rsid w:val="007E322B"/>
    <w:rsid w:val="007E3673"/>
    <w:rsid w:val="007E36E4"/>
    <w:rsid w:val="007E3924"/>
    <w:rsid w:val="007E3ECB"/>
    <w:rsid w:val="007E40E6"/>
    <w:rsid w:val="007E4C9F"/>
    <w:rsid w:val="007E4D69"/>
    <w:rsid w:val="007E5509"/>
    <w:rsid w:val="007E5AF1"/>
    <w:rsid w:val="007E5FEC"/>
    <w:rsid w:val="007E6C99"/>
    <w:rsid w:val="007E72B5"/>
    <w:rsid w:val="007F02DF"/>
    <w:rsid w:val="007F1B6E"/>
    <w:rsid w:val="007F2186"/>
    <w:rsid w:val="007F30EF"/>
    <w:rsid w:val="007F349E"/>
    <w:rsid w:val="007F3DAC"/>
    <w:rsid w:val="007F400B"/>
    <w:rsid w:val="007F408F"/>
    <w:rsid w:val="007F471B"/>
    <w:rsid w:val="007F4DF0"/>
    <w:rsid w:val="007F5D41"/>
    <w:rsid w:val="007F6F5D"/>
    <w:rsid w:val="007F6F98"/>
    <w:rsid w:val="00800AA6"/>
    <w:rsid w:val="0080127D"/>
    <w:rsid w:val="00802079"/>
    <w:rsid w:val="0080220B"/>
    <w:rsid w:val="008026B8"/>
    <w:rsid w:val="0080349D"/>
    <w:rsid w:val="008037D2"/>
    <w:rsid w:val="00803847"/>
    <w:rsid w:val="00805374"/>
    <w:rsid w:val="00805BD9"/>
    <w:rsid w:val="00806596"/>
    <w:rsid w:val="00806692"/>
    <w:rsid w:val="00810470"/>
    <w:rsid w:val="008104F8"/>
    <w:rsid w:val="008106DB"/>
    <w:rsid w:val="00810CD8"/>
    <w:rsid w:val="00811041"/>
    <w:rsid w:val="00814857"/>
    <w:rsid w:val="00814A2D"/>
    <w:rsid w:val="00815095"/>
    <w:rsid w:val="00816AD6"/>
    <w:rsid w:val="008178E0"/>
    <w:rsid w:val="00820570"/>
    <w:rsid w:val="008205C2"/>
    <w:rsid w:val="00822189"/>
    <w:rsid w:val="00823082"/>
    <w:rsid w:val="008239D6"/>
    <w:rsid w:val="00823A5D"/>
    <w:rsid w:val="00823A6C"/>
    <w:rsid w:val="0082403C"/>
    <w:rsid w:val="008243FE"/>
    <w:rsid w:val="00824BDC"/>
    <w:rsid w:val="00824EB4"/>
    <w:rsid w:val="008253B3"/>
    <w:rsid w:val="0082579F"/>
    <w:rsid w:val="00825B0E"/>
    <w:rsid w:val="00826034"/>
    <w:rsid w:val="008265DF"/>
    <w:rsid w:val="00826611"/>
    <w:rsid w:val="00827599"/>
    <w:rsid w:val="008279C0"/>
    <w:rsid w:val="00830273"/>
    <w:rsid w:val="00832502"/>
    <w:rsid w:val="00832DB0"/>
    <w:rsid w:val="0083309B"/>
    <w:rsid w:val="008331BB"/>
    <w:rsid w:val="00833336"/>
    <w:rsid w:val="0083412F"/>
    <w:rsid w:val="008344A6"/>
    <w:rsid w:val="008347FC"/>
    <w:rsid w:val="008362F6"/>
    <w:rsid w:val="0083666F"/>
    <w:rsid w:val="00836A71"/>
    <w:rsid w:val="008379C3"/>
    <w:rsid w:val="00837F34"/>
    <w:rsid w:val="0084162F"/>
    <w:rsid w:val="008419E2"/>
    <w:rsid w:val="008424EB"/>
    <w:rsid w:val="00843526"/>
    <w:rsid w:val="0084399A"/>
    <w:rsid w:val="008440EE"/>
    <w:rsid w:val="008445BE"/>
    <w:rsid w:val="00845BF3"/>
    <w:rsid w:val="00845F3B"/>
    <w:rsid w:val="008461A0"/>
    <w:rsid w:val="00846774"/>
    <w:rsid w:val="00847F14"/>
    <w:rsid w:val="00850D47"/>
    <w:rsid w:val="008512C3"/>
    <w:rsid w:val="008527FF"/>
    <w:rsid w:val="00853097"/>
    <w:rsid w:val="00853376"/>
    <w:rsid w:val="008557C1"/>
    <w:rsid w:val="008558F0"/>
    <w:rsid w:val="00855F12"/>
    <w:rsid w:val="00856781"/>
    <w:rsid w:val="00856B00"/>
    <w:rsid w:val="00857781"/>
    <w:rsid w:val="008600D1"/>
    <w:rsid w:val="008624EC"/>
    <w:rsid w:val="008630AA"/>
    <w:rsid w:val="00864F8D"/>
    <w:rsid w:val="008658B9"/>
    <w:rsid w:val="008658DE"/>
    <w:rsid w:val="00865BD1"/>
    <w:rsid w:val="00865F0C"/>
    <w:rsid w:val="00867BAD"/>
    <w:rsid w:val="00867C63"/>
    <w:rsid w:val="00870A7C"/>
    <w:rsid w:val="00870CE2"/>
    <w:rsid w:val="00872593"/>
    <w:rsid w:val="00873478"/>
    <w:rsid w:val="00873E55"/>
    <w:rsid w:val="00873E7A"/>
    <w:rsid w:val="0087402D"/>
    <w:rsid w:val="008741D3"/>
    <w:rsid w:val="0087451F"/>
    <w:rsid w:val="00875190"/>
    <w:rsid w:val="00875735"/>
    <w:rsid w:val="00877793"/>
    <w:rsid w:val="00877D59"/>
    <w:rsid w:val="00881731"/>
    <w:rsid w:val="00881CCD"/>
    <w:rsid w:val="008831F4"/>
    <w:rsid w:val="00883B09"/>
    <w:rsid w:val="00884397"/>
    <w:rsid w:val="00884A7C"/>
    <w:rsid w:val="008867E3"/>
    <w:rsid w:val="00886ADD"/>
    <w:rsid w:val="008871FB"/>
    <w:rsid w:val="00887302"/>
    <w:rsid w:val="00887760"/>
    <w:rsid w:val="00887A1A"/>
    <w:rsid w:val="00887D83"/>
    <w:rsid w:val="00891EE6"/>
    <w:rsid w:val="00892B8D"/>
    <w:rsid w:val="00892D01"/>
    <w:rsid w:val="00893F3B"/>
    <w:rsid w:val="00894BA3"/>
    <w:rsid w:val="00895BF5"/>
    <w:rsid w:val="00895DC6"/>
    <w:rsid w:val="00895E59"/>
    <w:rsid w:val="00896A6E"/>
    <w:rsid w:val="00896F45"/>
    <w:rsid w:val="00897CD0"/>
    <w:rsid w:val="00897F9E"/>
    <w:rsid w:val="008A1579"/>
    <w:rsid w:val="008A1A17"/>
    <w:rsid w:val="008A1E2B"/>
    <w:rsid w:val="008A24F8"/>
    <w:rsid w:val="008A2680"/>
    <w:rsid w:val="008A2C95"/>
    <w:rsid w:val="008A306E"/>
    <w:rsid w:val="008A390B"/>
    <w:rsid w:val="008A4006"/>
    <w:rsid w:val="008A4C99"/>
    <w:rsid w:val="008A5038"/>
    <w:rsid w:val="008A69F4"/>
    <w:rsid w:val="008A7266"/>
    <w:rsid w:val="008B084C"/>
    <w:rsid w:val="008B1338"/>
    <w:rsid w:val="008B18A4"/>
    <w:rsid w:val="008B2509"/>
    <w:rsid w:val="008B30AD"/>
    <w:rsid w:val="008B3145"/>
    <w:rsid w:val="008B33C1"/>
    <w:rsid w:val="008B60C6"/>
    <w:rsid w:val="008B6918"/>
    <w:rsid w:val="008B6E61"/>
    <w:rsid w:val="008B6FEC"/>
    <w:rsid w:val="008B7933"/>
    <w:rsid w:val="008B79B4"/>
    <w:rsid w:val="008C0188"/>
    <w:rsid w:val="008C02B2"/>
    <w:rsid w:val="008C0591"/>
    <w:rsid w:val="008C19B8"/>
    <w:rsid w:val="008C20A4"/>
    <w:rsid w:val="008C219F"/>
    <w:rsid w:val="008C32F4"/>
    <w:rsid w:val="008C3435"/>
    <w:rsid w:val="008C34FC"/>
    <w:rsid w:val="008C3722"/>
    <w:rsid w:val="008C4017"/>
    <w:rsid w:val="008C47EE"/>
    <w:rsid w:val="008C4AB9"/>
    <w:rsid w:val="008C76AB"/>
    <w:rsid w:val="008C794C"/>
    <w:rsid w:val="008D0AB6"/>
    <w:rsid w:val="008D1061"/>
    <w:rsid w:val="008D21AA"/>
    <w:rsid w:val="008D21DB"/>
    <w:rsid w:val="008D2DA8"/>
    <w:rsid w:val="008D399A"/>
    <w:rsid w:val="008D4ECD"/>
    <w:rsid w:val="008D5269"/>
    <w:rsid w:val="008D60F8"/>
    <w:rsid w:val="008D65E7"/>
    <w:rsid w:val="008D743C"/>
    <w:rsid w:val="008D7780"/>
    <w:rsid w:val="008E0443"/>
    <w:rsid w:val="008E17C3"/>
    <w:rsid w:val="008E1931"/>
    <w:rsid w:val="008E23A6"/>
    <w:rsid w:val="008E343A"/>
    <w:rsid w:val="008E35DE"/>
    <w:rsid w:val="008E502E"/>
    <w:rsid w:val="008E523D"/>
    <w:rsid w:val="008E527D"/>
    <w:rsid w:val="008E5965"/>
    <w:rsid w:val="008E5F1A"/>
    <w:rsid w:val="008E636F"/>
    <w:rsid w:val="008E7106"/>
    <w:rsid w:val="008E72EB"/>
    <w:rsid w:val="008F0145"/>
    <w:rsid w:val="008F2D4B"/>
    <w:rsid w:val="008F3EE5"/>
    <w:rsid w:val="008F4254"/>
    <w:rsid w:val="008F4522"/>
    <w:rsid w:val="008F473C"/>
    <w:rsid w:val="008F521D"/>
    <w:rsid w:val="008F6438"/>
    <w:rsid w:val="009025E9"/>
    <w:rsid w:val="009026B3"/>
    <w:rsid w:val="00902D7C"/>
    <w:rsid w:val="00902EBC"/>
    <w:rsid w:val="00903A3F"/>
    <w:rsid w:val="00903DE9"/>
    <w:rsid w:val="0090447A"/>
    <w:rsid w:val="0090466C"/>
    <w:rsid w:val="009048D1"/>
    <w:rsid w:val="00904EBD"/>
    <w:rsid w:val="00905398"/>
    <w:rsid w:val="009060BB"/>
    <w:rsid w:val="00906F95"/>
    <w:rsid w:val="00907518"/>
    <w:rsid w:val="00912090"/>
    <w:rsid w:val="0091239E"/>
    <w:rsid w:val="00912B17"/>
    <w:rsid w:val="00912CBC"/>
    <w:rsid w:val="0091306D"/>
    <w:rsid w:val="009139FE"/>
    <w:rsid w:val="00914C54"/>
    <w:rsid w:val="0091586A"/>
    <w:rsid w:val="00915AB8"/>
    <w:rsid w:val="00915B9C"/>
    <w:rsid w:val="00915FFC"/>
    <w:rsid w:val="009178CD"/>
    <w:rsid w:val="00920359"/>
    <w:rsid w:val="00921C8C"/>
    <w:rsid w:val="00921D5E"/>
    <w:rsid w:val="009222DF"/>
    <w:rsid w:val="00922384"/>
    <w:rsid w:val="00922688"/>
    <w:rsid w:val="00923F7D"/>
    <w:rsid w:val="00925260"/>
    <w:rsid w:val="009252CC"/>
    <w:rsid w:val="00925BB8"/>
    <w:rsid w:val="00925F8A"/>
    <w:rsid w:val="009263F2"/>
    <w:rsid w:val="00926520"/>
    <w:rsid w:val="009266E5"/>
    <w:rsid w:val="009267F8"/>
    <w:rsid w:val="009268FD"/>
    <w:rsid w:val="00927C0B"/>
    <w:rsid w:val="00927D99"/>
    <w:rsid w:val="00930719"/>
    <w:rsid w:val="00931B81"/>
    <w:rsid w:val="0093302C"/>
    <w:rsid w:val="0093305D"/>
    <w:rsid w:val="00934370"/>
    <w:rsid w:val="00934B5D"/>
    <w:rsid w:val="00935518"/>
    <w:rsid w:val="00935DCA"/>
    <w:rsid w:val="00935E5B"/>
    <w:rsid w:val="00936429"/>
    <w:rsid w:val="009372CE"/>
    <w:rsid w:val="0094057D"/>
    <w:rsid w:val="00940601"/>
    <w:rsid w:val="00940E69"/>
    <w:rsid w:val="00940EB1"/>
    <w:rsid w:val="00941387"/>
    <w:rsid w:val="00941672"/>
    <w:rsid w:val="00941E7C"/>
    <w:rsid w:val="009424EE"/>
    <w:rsid w:val="009425DB"/>
    <w:rsid w:val="00942810"/>
    <w:rsid w:val="00942F5F"/>
    <w:rsid w:val="009432EC"/>
    <w:rsid w:val="009436AA"/>
    <w:rsid w:val="009438B9"/>
    <w:rsid w:val="009439D5"/>
    <w:rsid w:val="00943D4D"/>
    <w:rsid w:val="00944A06"/>
    <w:rsid w:val="00945036"/>
    <w:rsid w:val="00946D31"/>
    <w:rsid w:val="00946F87"/>
    <w:rsid w:val="009479AA"/>
    <w:rsid w:val="00947AF2"/>
    <w:rsid w:val="00947B35"/>
    <w:rsid w:val="009505AD"/>
    <w:rsid w:val="00951CB5"/>
    <w:rsid w:val="009524AF"/>
    <w:rsid w:val="00952831"/>
    <w:rsid w:val="00952B75"/>
    <w:rsid w:val="0095379E"/>
    <w:rsid w:val="00953A9C"/>
    <w:rsid w:val="00954A5E"/>
    <w:rsid w:val="00954F47"/>
    <w:rsid w:val="00955576"/>
    <w:rsid w:val="009555F4"/>
    <w:rsid w:val="00956DBD"/>
    <w:rsid w:val="00957147"/>
    <w:rsid w:val="00957D33"/>
    <w:rsid w:val="00957DAA"/>
    <w:rsid w:val="009602DB"/>
    <w:rsid w:val="00961573"/>
    <w:rsid w:val="00961F1F"/>
    <w:rsid w:val="00962A2E"/>
    <w:rsid w:val="00963C0C"/>
    <w:rsid w:val="00963F02"/>
    <w:rsid w:val="0096416E"/>
    <w:rsid w:val="009644DA"/>
    <w:rsid w:val="00965041"/>
    <w:rsid w:val="00965922"/>
    <w:rsid w:val="009663E6"/>
    <w:rsid w:val="009668D6"/>
    <w:rsid w:val="00966E7F"/>
    <w:rsid w:val="00967984"/>
    <w:rsid w:val="00967C41"/>
    <w:rsid w:val="0097017D"/>
    <w:rsid w:val="00970CD1"/>
    <w:rsid w:val="00970D3B"/>
    <w:rsid w:val="00971D79"/>
    <w:rsid w:val="0097260A"/>
    <w:rsid w:val="00972A3C"/>
    <w:rsid w:val="00973572"/>
    <w:rsid w:val="00974940"/>
    <w:rsid w:val="00974D15"/>
    <w:rsid w:val="0097552E"/>
    <w:rsid w:val="00976429"/>
    <w:rsid w:val="00976A7B"/>
    <w:rsid w:val="00976B2F"/>
    <w:rsid w:val="00977980"/>
    <w:rsid w:val="00977A25"/>
    <w:rsid w:val="009813DC"/>
    <w:rsid w:val="009816E6"/>
    <w:rsid w:val="00981E5C"/>
    <w:rsid w:val="00982110"/>
    <w:rsid w:val="00982B90"/>
    <w:rsid w:val="00982F36"/>
    <w:rsid w:val="0098337B"/>
    <w:rsid w:val="0098603E"/>
    <w:rsid w:val="00986FE0"/>
    <w:rsid w:val="0098738C"/>
    <w:rsid w:val="00987DB9"/>
    <w:rsid w:val="00987DBF"/>
    <w:rsid w:val="009901EA"/>
    <w:rsid w:val="009927D7"/>
    <w:rsid w:val="00993142"/>
    <w:rsid w:val="00993395"/>
    <w:rsid w:val="00993D6C"/>
    <w:rsid w:val="00993EAF"/>
    <w:rsid w:val="0099407E"/>
    <w:rsid w:val="009958AC"/>
    <w:rsid w:val="00995B7C"/>
    <w:rsid w:val="00995BD3"/>
    <w:rsid w:val="00995C13"/>
    <w:rsid w:val="0099638D"/>
    <w:rsid w:val="00996E5D"/>
    <w:rsid w:val="0099736B"/>
    <w:rsid w:val="009977D6"/>
    <w:rsid w:val="00997885"/>
    <w:rsid w:val="00997C11"/>
    <w:rsid w:val="009A1A0A"/>
    <w:rsid w:val="009A47DA"/>
    <w:rsid w:val="009A4A81"/>
    <w:rsid w:val="009A5AB1"/>
    <w:rsid w:val="009A5DCA"/>
    <w:rsid w:val="009A5DE6"/>
    <w:rsid w:val="009A62AE"/>
    <w:rsid w:val="009A6DC7"/>
    <w:rsid w:val="009A7F06"/>
    <w:rsid w:val="009B0D50"/>
    <w:rsid w:val="009B2733"/>
    <w:rsid w:val="009B2C34"/>
    <w:rsid w:val="009B3417"/>
    <w:rsid w:val="009B38C6"/>
    <w:rsid w:val="009B424F"/>
    <w:rsid w:val="009B4A89"/>
    <w:rsid w:val="009B50A2"/>
    <w:rsid w:val="009B5E32"/>
    <w:rsid w:val="009B61DB"/>
    <w:rsid w:val="009B6450"/>
    <w:rsid w:val="009C0A39"/>
    <w:rsid w:val="009C1C0B"/>
    <w:rsid w:val="009C209E"/>
    <w:rsid w:val="009C2796"/>
    <w:rsid w:val="009C3147"/>
    <w:rsid w:val="009C34AA"/>
    <w:rsid w:val="009C39C5"/>
    <w:rsid w:val="009C3DA9"/>
    <w:rsid w:val="009C413B"/>
    <w:rsid w:val="009C4257"/>
    <w:rsid w:val="009C6169"/>
    <w:rsid w:val="009C651F"/>
    <w:rsid w:val="009C6CF9"/>
    <w:rsid w:val="009C7957"/>
    <w:rsid w:val="009C7E98"/>
    <w:rsid w:val="009D03E6"/>
    <w:rsid w:val="009D078F"/>
    <w:rsid w:val="009D1489"/>
    <w:rsid w:val="009D1842"/>
    <w:rsid w:val="009D187E"/>
    <w:rsid w:val="009D190B"/>
    <w:rsid w:val="009D1E8C"/>
    <w:rsid w:val="009D2513"/>
    <w:rsid w:val="009D35CB"/>
    <w:rsid w:val="009D3DDF"/>
    <w:rsid w:val="009D4227"/>
    <w:rsid w:val="009D465F"/>
    <w:rsid w:val="009D4773"/>
    <w:rsid w:val="009D50B2"/>
    <w:rsid w:val="009D521C"/>
    <w:rsid w:val="009D6539"/>
    <w:rsid w:val="009D7AC8"/>
    <w:rsid w:val="009E0270"/>
    <w:rsid w:val="009E02CD"/>
    <w:rsid w:val="009E113C"/>
    <w:rsid w:val="009E145E"/>
    <w:rsid w:val="009E1B34"/>
    <w:rsid w:val="009E271F"/>
    <w:rsid w:val="009E27FC"/>
    <w:rsid w:val="009E2ABA"/>
    <w:rsid w:val="009E345F"/>
    <w:rsid w:val="009E4038"/>
    <w:rsid w:val="009E4228"/>
    <w:rsid w:val="009E46D6"/>
    <w:rsid w:val="009E47DE"/>
    <w:rsid w:val="009E4CDB"/>
    <w:rsid w:val="009E686E"/>
    <w:rsid w:val="009E7ADC"/>
    <w:rsid w:val="009F1562"/>
    <w:rsid w:val="009F1CF4"/>
    <w:rsid w:val="009F23FA"/>
    <w:rsid w:val="009F2B8C"/>
    <w:rsid w:val="009F2FA2"/>
    <w:rsid w:val="009F392C"/>
    <w:rsid w:val="009F395B"/>
    <w:rsid w:val="009F3DEC"/>
    <w:rsid w:val="009F528B"/>
    <w:rsid w:val="009F5E87"/>
    <w:rsid w:val="009F734C"/>
    <w:rsid w:val="009F73F1"/>
    <w:rsid w:val="009F77FA"/>
    <w:rsid w:val="00A003B1"/>
    <w:rsid w:val="00A00485"/>
    <w:rsid w:val="00A004F4"/>
    <w:rsid w:val="00A00695"/>
    <w:rsid w:val="00A015C5"/>
    <w:rsid w:val="00A0355E"/>
    <w:rsid w:val="00A03C4A"/>
    <w:rsid w:val="00A03D9C"/>
    <w:rsid w:val="00A04699"/>
    <w:rsid w:val="00A0473E"/>
    <w:rsid w:val="00A0539B"/>
    <w:rsid w:val="00A055CA"/>
    <w:rsid w:val="00A05FFA"/>
    <w:rsid w:val="00A06283"/>
    <w:rsid w:val="00A07CBA"/>
    <w:rsid w:val="00A103C0"/>
    <w:rsid w:val="00A111D3"/>
    <w:rsid w:val="00A11491"/>
    <w:rsid w:val="00A11AF8"/>
    <w:rsid w:val="00A11D2A"/>
    <w:rsid w:val="00A127F4"/>
    <w:rsid w:val="00A1307F"/>
    <w:rsid w:val="00A13484"/>
    <w:rsid w:val="00A138E4"/>
    <w:rsid w:val="00A15564"/>
    <w:rsid w:val="00A1565A"/>
    <w:rsid w:val="00A16168"/>
    <w:rsid w:val="00A16549"/>
    <w:rsid w:val="00A17AE4"/>
    <w:rsid w:val="00A21469"/>
    <w:rsid w:val="00A22BB4"/>
    <w:rsid w:val="00A238BE"/>
    <w:rsid w:val="00A25D5D"/>
    <w:rsid w:val="00A26B27"/>
    <w:rsid w:val="00A26D12"/>
    <w:rsid w:val="00A301B1"/>
    <w:rsid w:val="00A30589"/>
    <w:rsid w:val="00A3084C"/>
    <w:rsid w:val="00A30942"/>
    <w:rsid w:val="00A32500"/>
    <w:rsid w:val="00A33700"/>
    <w:rsid w:val="00A33DDA"/>
    <w:rsid w:val="00A34112"/>
    <w:rsid w:val="00A34798"/>
    <w:rsid w:val="00A35E8F"/>
    <w:rsid w:val="00A366D6"/>
    <w:rsid w:val="00A367F7"/>
    <w:rsid w:val="00A36D24"/>
    <w:rsid w:val="00A378D6"/>
    <w:rsid w:val="00A4198C"/>
    <w:rsid w:val="00A426C3"/>
    <w:rsid w:val="00A435A0"/>
    <w:rsid w:val="00A44610"/>
    <w:rsid w:val="00A45041"/>
    <w:rsid w:val="00A4505A"/>
    <w:rsid w:val="00A45451"/>
    <w:rsid w:val="00A45517"/>
    <w:rsid w:val="00A45F6A"/>
    <w:rsid w:val="00A50FEF"/>
    <w:rsid w:val="00A51CBD"/>
    <w:rsid w:val="00A52BE4"/>
    <w:rsid w:val="00A530FD"/>
    <w:rsid w:val="00A556FF"/>
    <w:rsid w:val="00A5783C"/>
    <w:rsid w:val="00A578D6"/>
    <w:rsid w:val="00A57CCE"/>
    <w:rsid w:val="00A601A9"/>
    <w:rsid w:val="00A60CAF"/>
    <w:rsid w:val="00A61619"/>
    <w:rsid w:val="00A62CA7"/>
    <w:rsid w:val="00A62D08"/>
    <w:rsid w:val="00A62D33"/>
    <w:rsid w:val="00A6393D"/>
    <w:rsid w:val="00A64C78"/>
    <w:rsid w:val="00A660E8"/>
    <w:rsid w:val="00A66986"/>
    <w:rsid w:val="00A66DE3"/>
    <w:rsid w:val="00A674F2"/>
    <w:rsid w:val="00A679CA"/>
    <w:rsid w:val="00A67AC7"/>
    <w:rsid w:val="00A67ADB"/>
    <w:rsid w:val="00A67C90"/>
    <w:rsid w:val="00A70A46"/>
    <w:rsid w:val="00A70A90"/>
    <w:rsid w:val="00A70B9C"/>
    <w:rsid w:val="00A72B3F"/>
    <w:rsid w:val="00A73ABE"/>
    <w:rsid w:val="00A74D88"/>
    <w:rsid w:val="00A7533B"/>
    <w:rsid w:val="00A75BB0"/>
    <w:rsid w:val="00A760A3"/>
    <w:rsid w:val="00A7611F"/>
    <w:rsid w:val="00A76AB8"/>
    <w:rsid w:val="00A76C73"/>
    <w:rsid w:val="00A7703F"/>
    <w:rsid w:val="00A774E0"/>
    <w:rsid w:val="00A77E4C"/>
    <w:rsid w:val="00A8040D"/>
    <w:rsid w:val="00A80731"/>
    <w:rsid w:val="00A81564"/>
    <w:rsid w:val="00A81D9C"/>
    <w:rsid w:val="00A82017"/>
    <w:rsid w:val="00A820CD"/>
    <w:rsid w:val="00A831DE"/>
    <w:rsid w:val="00A841D0"/>
    <w:rsid w:val="00A844E8"/>
    <w:rsid w:val="00A85F2D"/>
    <w:rsid w:val="00A87A6E"/>
    <w:rsid w:val="00A917BD"/>
    <w:rsid w:val="00A92F44"/>
    <w:rsid w:val="00A93283"/>
    <w:rsid w:val="00A937CF"/>
    <w:rsid w:val="00A94598"/>
    <w:rsid w:val="00A94700"/>
    <w:rsid w:val="00A94C48"/>
    <w:rsid w:val="00A959C8"/>
    <w:rsid w:val="00A963E6"/>
    <w:rsid w:val="00A9693D"/>
    <w:rsid w:val="00A97B33"/>
    <w:rsid w:val="00A97F0A"/>
    <w:rsid w:val="00A97FF8"/>
    <w:rsid w:val="00AA05A7"/>
    <w:rsid w:val="00AA07EE"/>
    <w:rsid w:val="00AA085A"/>
    <w:rsid w:val="00AA141E"/>
    <w:rsid w:val="00AA16AE"/>
    <w:rsid w:val="00AA1859"/>
    <w:rsid w:val="00AA2772"/>
    <w:rsid w:val="00AA38D4"/>
    <w:rsid w:val="00AA483C"/>
    <w:rsid w:val="00AA63EC"/>
    <w:rsid w:val="00AA6A3C"/>
    <w:rsid w:val="00AA707B"/>
    <w:rsid w:val="00AA7FCD"/>
    <w:rsid w:val="00AB095C"/>
    <w:rsid w:val="00AB1575"/>
    <w:rsid w:val="00AB2493"/>
    <w:rsid w:val="00AB3C95"/>
    <w:rsid w:val="00AB4826"/>
    <w:rsid w:val="00AB4CA8"/>
    <w:rsid w:val="00AB519F"/>
    <w:rsid w:val="00AB565B"/>
    <w:rsid w:val="00AC09E6"/>
    <w:rsid w:val="00AC1BD2"/>
    <w:rsid w:val="00AC40B5"/>
    <w:rsid w:val="00AC4980"/>
    <w:rsid w:val="00AC54FA"/>
    <w:rsid w:val="00AC5D2F"/>
    <w:rsid w:val="00AC6D6E"/>
    <w:rsid w:val="00AC6F47"/>
    <w:rsid w:val="00AC7165"/>
    <w:rsid w:val="00AC74BE"/>
    <w:rsid w:val="00AC7E2E"/>
    <w:rsid w:val="00AD0FFC"/>
    <w:rsid w:val="00AD11AB"/>
    <w:rsid w:val="00AD1B73"/>
    <w:rsid w:val="00AD2BC8"/>
    <w:rsid w:val="00AD36F0"/>
    <w:rsid w:val="00AD3A63"/>
    <w:rsid w:val="00AD55B3"/>
    <w:rsid w:val="00AD5799"/>
    <w:rsid w:val="00AD602D"/>
    <w:rsid w:val="00AD63B1"/>
    <w:rsid w:val="00AD69FC"/>
    <w:rsid w:val="00AD6B8B"/>
    <w:rsid w:val="00AE01D4"/>
    <w:rsid w:val="00AE19D7"/>
    <w:rsid w:val="00AE1A31"/>
    <w:rsid w:val="00AE1B63"/>
    <w:rsid w:val="00AE2345"/>
    <w:rsid w:val="00AE32BD"/>
    <w:rsid w:val="00AE3832"/>
    <w:rsid w:val="00AE3F41"/>
    <w:rsid w:val="00AE4063"/>
    <w:rsid w:val="00AE4416"/>
    <w:rsid w:val="00AE556D"/>
    <w:rsid w:val="00AE74B1"/>
    <w:rsid w:val="00AF0789"/>
    <w:rsid w:val="00AF15F0"/>
    <w:rsid w:val="00AF24A5"/>
    <w:rsid w:val="00AF2513"/>
    <w:rsid w:val="00AF316F"/>
    <w:rsid w:val="00AF37E5"/>
    <w:rsid w:val="00AF49AE"/>
    <w:rsid w:val="00AF4A5A"/>
    <w:rsid w:val="00AF4BE4"/>
    <w:rsid w:val="00AF4C02"/>
    <w:rsid w:val="00AF50E7"/>
    <w:rsid w:val="00AF5392"/>
    <w:rsid w:val="00AF5D36"/>
    <w:rsid w:val="00AF662F"/>
    <w:rsid w:val="00AF6A06"/>
    <w:rsid w:val="00AF6C63"/>
    <w:rsid w:val="00AF7CEF"/>
    <w:rsid w:val="00AF7DE3"/>
    <w:rsid w:val="00B005D6"/>
    <w:rsid w:val="00B00E8A"/>
    <w:rsid w:val="00B00F5C"/>
    <w:rsid w:val="00B012D1"/>
    <w:rsid w:val="00B013A8"/>
    <w:rsid w:val="00B02229"/>
    <w:rsid w:val="00B022EF"/>
    <w:rsid w:val="00B02333"/>
    <w:rsid w:val="00B0281E"/>
    <w:rsid w:val="00B041F7"/>
    <w:rsid w:val="00B05271"/>
    <w:rsid w:val="00B06557"/>
    <w:rsid w:val="00B068A5"/>
    <w:rsid w:val="00B109EE"/>
    <w:rsid w:val="00B10AF3"/>
    <w:rsid w:val="00B1161B"/>
    <w:rsid w:val="00B1328A"/>
    <w:rsid w:val="00B13383"/>
    <w:rsid w:val="00B13597"/>
    <w:rsid w:val="00B14883"/>
    <w:rsid w:val="00B14A3D"/>
    <w:rsid w:val="00B15BC8"/>
    <w:rsid w:val="00B15C35"/>
    <w:rsid w:val="00B163A8"/>
    <w:rsid w:val="00B17559"/>
    <w:rsid w:val="00B17E8C"/>
    <w:rsid w:val="00B218E3"/>
    <w:rsid w:val="00B21A18"/>
    <w:rsid w:val="00B21E8C"/>
    <w:rsid w:val="00B226DF"/>
    <w:rsid w:val="00B227F1"/>
    <w:rsid w:val="00B22C0F"/>
    <w:rsid w:val="00B22C7D"/>
    <w:rsid w:val="00B22E1F"/>
    <w:rsid w:val="00B22E26"/>
    <w:rsid w:val="00B23E9C"/>
    <w:rsid w:val="00B23FCD"/>
    <w:rsid w:val="00B243E2"/>
    <w:rsid w:val="00B24733"/>
    <w:rsid w:val="00B25846"/>
    <w:rsid w:val="00B25A5F"/>
    <w:rsid w:val="00B25B8A"/>
    <w:rsid w:val="00B25E0E"/>
    <w:rsid w:val="00B26035"/>
    <w:rsid w:val="00B262F3"/>
    <w:rsid w:val="00B278FA"/>
    <w:rsid w:val="00B304FC"/>
    <w:rsid w:val="00B305E3"/>
    <w:rsid w:val="00B310BF"/>
    <w:rsid w:val="00B3138E"/>
    <w:rsid w:val="00B31808"/>
    <w:rsid w:val="00B320FA"/>
    <w:rsid w:val="00B321EF"/>
    <w:rsid w:val="00B3284D"/>
    <w:rsid w:val="00B3524E"/>
    <w:rsid w:val="00B35A10"/>
    <w:rsid w:val="00B3745E"/>
    <w:rsid w:val="00B40314"/>
    <w:rsid w:val="00B41347"/>
    <w:rsid w:val="00B415EE"/>
    <w:rsid w:val="00B42DED"/>
    <w:rsid w:val="00B43737"/>
    <w:rsid w:val="00B43890"/>
    <w:rsid w:val="00B43B3F"/>
    <w:rsid w:val="00B43FF1"/>
    <w:rsid w:val="00B453C8"/>
    <w:rsid w:val="00B46279"/>
    <w:rsid w:val="00B463E7"/>
    <w:rsid w:val="00B46B7A"/>
    <w:rsid w:val="00B4708C"/>
    <w:rsid w:val="00B476CC"/>
    <w:rsid w:val="00B47773"/>
    <w:rsid w:val="00B504D5"/>
    <w:rsid w:val="00B5072A"/>
    <w:rsid w:val="00B50A0A"/>
    <w:rsid w:val="00B50BD9"/>
    <w:rsid w:val="00B50D7E"/>
    <w:rsid w:val="00B515AC"/>
    <w:rsid w:val="00B52158"/>
    <w:rsid w:val="00B522BE"/>
    <w:rsid w:val="00B523F0"/>
    <w:rsid w:val="00B52466"/>
    <w:rsid w:val="00B52699"/>
    <w:rsid w:val="00B528C9"/>
    <w:rsid w:val="00B5318F"/>
    <w:rsid w:val="00B532FE"/>
    <w:rsid w:val="00B538CE"/>
    <w:rsid w:val="00B54157"/>
    <w:rsid w:val="00B54772"/>
    <w:rsid w:val="00B551A9"/>
    <w:rsid w:val="00B55793"/>
    <w:rsid w:val="00B5615F"/>
    <w:rsid w:val="00B566FC"/>
    <w:rsid w:val="00B57189"/>
    <w:rsid w:val="00B571F7"/>
    <w:rsid w:val="00B601B8"/>
    <w:rsid w:val="00B601D0"/>
    <w:rsid w:val="00B60484"/>
    <w:rsid w:val="00B614B5"/>
    <w:rsid w:val="00B615D1"/>
    <w:rsid w:val="00B61A77"/>
    <w:rsid w:val="00B62048"/>
    <w:rsid w:val="00B6261B"/>
    <w:rsid w:val="00B63AC7"/>
    <w:rsid w:val="00B64EAB"/>
    <w:rsid w:val="00B64EF4"/>
    <w:rsid w:val="00B6642D"/>
    <w:rsid w:val="00B66FB1"/>
    <w:rsid w:val="00B67221"/>
    <w:rsid w:val="00B67F90"/>
    <w:rsid w:val="00B70A10"/>
    <w:rsid w:val="00B71B7E"/>
    <w:rsid w:val="00B72125"/>
    <w:rsid w:val="00B72888"/>
    <w:rsid w:val="00B728CC"/>
    <w:rsid w:val="00B7330F"/>
    <w:rsid w:val="00B736FE"/>
    <w:rsid w:val="00B73854"/>
    <w:rsid w:val="00B73EC4"/>
    <w:rsid w:val="00B747ED"/>
    <w:rsid w:val="00B74E85"/>
    <w:rsid w:val="00B75F2E"/>
    <w:rsid w:val="00B75F9A"/>
    <w:rsid w:val="00B77235"/>
    <w:rsid w:val="00B77593"/>
    <w:rsid w:val="00B7765A"/>
    <w:rsid w:val="00B77A07"/>
    <w:rsid w:val="00B77C33"/>
    <w:rsid w:val="00B8010B"/>
    <w:rsid w:val="00B806A8"/>
    <w:rsid w:val="00B806AA"/>
    <w:rsid w:val="00B80771"/>
    <w:rsid w:val="00B807C2"/>
    <w:rsid w:val="00B80BB4"/>
    <w:rsid w:val="00B8217F"/>
    <w:rsid w:val="00B83865"/>
    <w:rsid w:val="00B84419"/>
    <w:rsid w:val="00B84450"/>
    <w:rsid w:val="00B84D5D"/>
    <w:rsid w:val="00B85766"/>
    <w:rsid w:val="00B8594E"/>
    <w:rsid w:val="00B85AA9"/>
    <w:rsid w:val="00B861A6"/>
    <w:rsid w:val="00B86477"/>
    <w:rsid w:val="00B86CEE"/>
    <w:rsid w:val="00B87106"/>
    <w:rsid w:val="00B90DBE"/>
    <w:rsid w:val="00B9128B"/>
    <w:rsid w:val="00B921C5"/>
    <w:rsid w:val="00B92AE7"/>
    <w:rsid w:val="00B931CE"/>
    <w:rsid w:val="00B93C4A"/>
    <w:rsid w:val="00B93DC4"/>
    <w:rsid w:val="00B941C3"/>
    <w:rsid w:val="00B94A99"/>
    <w:rsid w:val="00B954A9"/>
    <w:rsid w:val="00B95798"/>
    <w:rsid w:val="00B973B9"/>
    <w:rsid w:val="00BA2A91"/>
    <w:rsid w:val="00BA2F6B"/>
    <w:rsid w:val="00BA30C8"/>
    <w:rsid w:val="00BA3FD7"/>
    <w:rsid w:val="00BA4305"/>
    <w:rsid w:val="00BA46DA"/>
    <w:rsid w:val="00BA4856"/>
    <w:rsid w:val="00BA53E8"/>
    <w:rsid w:val="00BA5E59"/>
    <w:rsid w:val="00BA61AF"/>
    <w:rsid w:val="00BB02D5"/>
    <w:rsid w:val="00BB034B"/>
    <w:rsid w:val="00BB0AA2"/>
    <w:rsid w:val="00BB0C7E"/>
    <w:rsid w:val="00BB11DA"/>
    <w:rsid w:val="00BB13C6"/>
    <w:rsid w:val="00BB184D"/>
    <w:rsid w:val="00BB2B53"/>
    <w:rsid w:val="00BB49BD"/>
    <w:rsid w:val="00BB4EC2"/>
    <w:rsid w:val="00BB50B8"/>
    <w:rsid w:val="00BB62D9"/>
    <w:rsid w:val="00BB6349"/>
    <w:rsid w:val="00BB6681"/>
    <w:rsid w:val="00BB7263"/>
    <w:rsid w:val="00BB73A2"/>
    <w:rsid w:val="00BB77F3"/>
    <w:rsid w:val="00BC07DA"/>
    <w:rsid w:val="00BC1C33"/>
    <w:rsid w:val="00BC2011"/>
    <w:rsid w:val="00BC2FFE"/>
    <w:rsid w:val="00BC3C64"/>
    <w:rsid w:val="00BC3CBC"/>
    <w:rsid w:val="00BC54BD"/>
    <w:rsid w:val="00BC732D"/>
    <w:rsid w:val="00BC7B0A"/>
    <w:rsid w:val="00BD0032"/>
    <w:rsid w:val="00BD3EEA"/>
    <w:rsid w:val="00BD3F01"/>
    <w:rsid w:val="00BD438D"/>
    <w:rsid w:val="00BD50DE"/>
    <w:rsid w:val="00BD51D9"/>
    <w:rsid w:val="00BD59C3"/>
    <w:rsid w:val="00BD6838"/>
    <w:rsid w:val="00BD7BD4"/>
    <w:rsid w:val="00BD7DD8"/>
    <w:rsid w:val="00BE0367"/>
    <w:rsid w:val="00BE04E4"/>
    <w:rsid w:val="00BE16A9"/>
    <w:rsid w:val="00BE1895"/>
    <w:rsid w:val="00BE199D"/>
    <w:rsid w:val="00BE1F8C"/>
    <w:rsid w:val="00BE267F"/>
    <w:rsid w:val="00BE270C"/>
    <w:rsid w:val="00BE2A36"/>
    <w:rsid w:val="00BE2F54"/>
    <w:rsid w:val="00BE3B98"/>
    <w:rsid w:val="00BE3BFE"/>
    <w:rsid w:val="00BE4687"/>
    <w:rsid w:val="00BE4B16"/>
    <w:rsid w:val="00BE5BD9"/>
    <w:rsid w:val="00BE6134"/>
    <w:rsid w:val="00BE645E"/>
    <w:rsid w:val="00BF0C57"/>
    <w:rsid w:val="00BF147B"/>
    <w:rsid w:val="00BF1525"/>
    <w:rsid w:val="00BF17C1"/>
    <w:rsid w:val="00BF187B"/>
    <w:rsid w:val="00BF1A73"/>
    <w:rsid w:val="00BF1F63"/>
    <w:rsid w:val="00BF39C5"/>
    <w:rsid w:val="00BF3CA9"/>
    <w:rsid w:val="00BF4151"/>
    <w:rsid w:val="00BF4CB7"/>
    <w:rsid w:val="00BF5731"/>
    <w:rsid w:val="00BF6373"/>
    <w:rsid w:val="00BF63BE"/>
    <w:rsid w:val="00BF75F9"/>
    <w:rsid w:val="00BF7C39"/>
    <w:rsid w:val="00C007B3"/>
    <w:rsid w:val="00C018AA"/>
    <w:rsid w:val="00C023E6"/>
    <w:rsid w:val="00C028D5"/>
    <w:rsid w:val="00C0350A"/>
    <w:rsid w:val="00C03E22"/>
    <w:rsid w:val="00C04A3E"/>
    <w:rsid w:val="00C0529B"/>
    <w:rsid w:val="00C052EA"/>
    <w:rsid w:val="00C05312"/>
    <w:rsid w:val="00C060EA"/>
    <w:rsid w:val="00C064A7"/>
    <w:rsid w:val="00C06CCD"/>
    <w:rsid w:val="00C06D57"/>
    <w:rsid w:val="00C06E6F"/>
    <w:rsid w:val="00C10295"/>
    <w:rsid w:val="00C10653"/>
    <w:rsid w:val="00C111A3"/>
    <w:rsid w:val="00C112AF"/>
    <w:rsid w:val="00C117AD"/>
    <w:rsid w:val="00C11A02"/>
    <w:rsid w:val="00C11E33"/>
    <w:rsid w:val="00C1245F"/>
    <w:rsid w:val="00C125ED"/>
    <w:rsid w:val="00C12814"/>
    <w:rsid w:val="00C12C54"/>
    <w:rsid w:val="00C12F87"/>
    <w:rsid w:val="00C1367F"/>
    <w:rsid w:val="00C1498D"/>
    <w:rsid w:val="00C15AEB"/>
    <w:rsid w:val="00C15B28"/>
    <w:rsid w:val="00C170DD"/>
    <w:rsid w:val="00C173B7"/>
    <w:rsid w:val="00C20A13"/>
    <w:rsid w:val="00C21655"/>
    <w:rsid w:val="00C21D55"/>
    <w:rsid w:val="00C2211D"/>
    <w:rsid w:val="00C22223"/>
    <w:rsid w:val="00C22641"/>
    <w:rsid w:val="00C227C4"/>
    <w:rsid w:val="00C2330D"/>
    <w:rsid w:val="00C23ABC"/>
    <w:rsid w:val="00C23E4B"/>
    <w:rsid w:val="00C246ED"/>
    <w:rsid w:val="00C24AD1"/>
    <w:rsid w:val="00C2535D"/>
    <w:rsid w:val="00C268B8"/>
    <w:rsid w:val="00C26CC5"/>
    <w:rsid w:val="00C31423"/>
    <w:rsid w:val="00C31600"/>
    <w:rsid w:val="00C31C5E"/>
    <w:rsid w:val="00C31DB6"/>
    <w:rsid w:val="00C345D9"/>
    <w:rsid w:val="00C356F4"/>
    <w:rsid w:val="00C35782"/>
    <w:rsid w:val="00C36BE3"/>
    <w:rsid w:val="00C373C1"/>
    <w:rsid w:val="00C37878"/>
    <w:rsid w:val="00C40480"/>
    <w:rsid w:val="00C40584"/>
    <w:rsid w:val="00C411CC"/>
    <w:rsid w:val="00C41341"/>
    <w:rsid w:val="00C42155"/>
    <w:rsid w:val="00C42201"/>
    <w:rsid w:val="00C4240F"/>
    <w:rsid w:val="00C426D8"/>
    <w:rsid w:val="00C432AA"/>
    <w:rsid w:val="00C43C31"/>
    <w:rsid w:val="00C444E4"/>
    <w:rsid w:val="00C44BCD"/>
    <w:rsid w:val="00C452AD"/>
    <w:rsid w:val="00C45324"/>
    <w:rsid w:val="00C453D1"/>
    <w:rsid w:val="00C45606"/>
    <w:rsid w:val="00C45B22"/>
    <w:rsid w:val="00C45E13"/>
    <w:rsid w:val="00C46218"/>
    <w:rsid w:val="00C463F6"/>
    <w:rsid w:val="00C4651F"/>
    <w:rsid w:val="00C47079"/>
    <w:rsid w:val="00C47971"/>
    <w:rsid w:val="00C50586"/>
    <w:rsid w:val="00C51295"/>
    <w:rsid w:val="00C51899"/>
    <w:rsid w:val="00C51D29"/>
    <w:rsid w:val="00C52200"/>
    <w:rsid w:val="00C52510"/>
    <w:rsid w:val="00C5264C"/>
    <w:rsid w:val="00C53905"/>
    <w:rsid w:val="00C54091"/>
    <w:rsid w:val="00C54394"/>
    <w:rsid w:val="00C54604"/>
    <w:rsid w:val="00C558EE"/>
    <w:rsid w:val="00C56EB7"/>
    <w:rsid w:val="00C574F1"/>
    <w:rsid w:val="00C57C31"/>
    <w:rsid w:val="00C57D0B"/>
    <w:rsid w:val="00C57DFF"/>
    <w:rsid w:val="00C608B3"/>
    <w:rsid w:val="00C61280"/>
    <w:rsid w:val="00C623DB"/>
    <w:rsid w:val="00C62699"/>
    <w:rsid w:val="00C62CB2"/>
    <w:rsid w:val="00C62F0F"/>
    <w:rsid w:val="00C632C5"/>
    <w:rsid w:val="00C63517"/>
    <w:rsid w:val="00C6426F"/>
    <w:rsid w:val="00C643A6"/>
    <w:rsid w:val="00C64940"/>
    <w:rsid w:val="00C64A1B"/>
    <w:rsid w:val="00C64AA0"/>
    <w:rsid w:val="00C676A0"/>
    <w:rsid w:val="00C7041B"/>
    <w:rsid w:val="00C7076A"/>
    <w:rsid w:val="00C708CB"/>
    <w:rsid w:val="00C72084"/>
    <w:rsid w:val="00C72373"/>
    <w:rsid w:val="00C733F6"/>
    <w:rsid w:val="00C73A5B"/>
    <w:rsid w:val="00C73B90"/>
    <w:rsid w:val="00C74000"/>
    <w:rsid w:val="00C74299"/>
    <w:rsid w:val="00C755A4"/>
    <w:rsid w:val="00C7749F"/>
    <w:rsid w:val="00C77769"/>
    <w:rsid w:val="00C77DDC"/>
    <w:rsid w:val="00C81485"/>
    <w:rsid w:val="00C82D5B"/>
    <w:rsid w:val="00C83211"/>
    <w:rsid w:val="00C8325F"/>
    <w:rsid w:val="00C832AB"/>
    <w:rsid w:val="00C83406"/>
    <w:rsid w:val="00C83856"/>
    <w:rsid w:val="00C8391D"/>
    <w:rsid w:val="00C83921"/>
    <w:rsid w:val="00C83954"/>
    <w:rsid w:val="00C83A8C"/>
    <w:rsid w:val="00C85179"/>
    <w:rsid w:val="00C8722D"/>
    <w:rsid w:val="00C875A6"/>
    <w:rsid w:val="00C914EA"/>
    <w:rsid w:val="00C91E3B"/>
    <w:rsid w:val="00C9259A"/>
    <w:rsid w:val="00C943F5"/>
    <w:rsid w:val="00C94479"/>
    <w:rsid w:val="00C94CBD"/>
    <w:rsid w:val="00C95519"/>
    <w:rsid w:val="00C96040"/>
    <w:rsid w:val="00C96382"/>
    <w:rsid w:val="00C9645D"/>
    <w:rsid w:val="00C964F3"/>
    <w:rsid w:val="00C96D5A"/>
    <w:rsid w:val="00C970D6"/>
    <w:rsid w:val="00CA0153"/>
    <w:rsid w:val="00CA02A6"/>
    <w:rsid w:val="00CA052B"/>
    <w:rsid w:val="00CA0951"/>
    <w:rsid w:val="00CA0C30"/>
    <w:rsid w:val="00CA21E1"/>
    <w:rsid w:val="00CA2386"/>
    <w:rsid w:val="00CA3A35"/>
    <w:rsid w:val="00CA4458"/>
    <w:rsid w:val="00CA4DE2"/>
    <w:rsid w:val="00CA5520"/>
    <w:rsid w:val="00CA56E5"/>
    <w:rsid w:val="00CA5DE6"/>
    <w:rsid w:val="00CA7319"/>
    <w:rsid w:val="00CA7858"/>
    <w:rsid w:val="00CB06F9"/>
    <w:rsid w:val="00CB334D"/>
    <w:rsid w:val="00CB33EF"/>
    <w:rsid w:val="00CB3475"/>
    <w:rsid w:val="00CB3625"/>
    <w:rsid w:val="00CB3A47"/>
    <w:rsid w:val="00CB3B7F"/>
    <w:rsid w:val="00CB3EC4"/>
    <w:rsid w:val="00CB400B"/>
    <w:rsid w:val="00CB44E5"/>
    <w:rsid w:val="00CB4C1B"/>
    <w:rsid w:val="00CB6687"/>
    <w:rsid w:val="00CB66C7"/>
    <w:rsid w:val="00CB6E86"/>
    <w:rsid w:val="00CB6F0F"/>
    <w:rsid w:val="00CB770C"/>
    <w:rsid w:val="00CB7F5D"/>
    <w:rsid w:val="00CC079C"/>
    <w:rsid w:val="00CC08BE"/>
    <w:rsid w:val="00CC11F9"/>
    <w:rsid w:val="00CC20CC"/>
    <w:rsid w:val="00CC28C2"/>
    <w:rsid w:val="00CC3224"/>
    <w:rsid w:val="00CC41E6"/>
    <w:rsid w:val="00CC4596"/>
    <w:rsid w:val="00CC60BA"/>
    <w:rsid w:val="00CC64C2"/>
    <w:rsid w:val="00CD00B1"/>
    <w:rsid w:val="00CD0D37"/>
    <w:rsid w:val="00CD0DF7"/>
    <w:rsid w:val="00CD0FD2"/>
    <w:rsid w:val="00CD1E8E"/>
    <w:rsid w:val="00CD2612"/>
    <w:rsid w:val="00CD2F19"/>
    <w:rsid w:val="00CD35E9"/>
    <w:rsid w:val="00CD3DEA"/>
    <w:rsid w:val="00CD4024"/>
    <w:rsid w:val="00CD4955"/>
    <w:rsid w:val="00CD4E43"/>
    <w:rsid w:val="00CD54C0"/>
    <w:rsid w:val="00CD6334"/>
    <w:rsid w:val="00CD6A36"/>
    <w:rsid w:val="00CD7484"/>
    <w:rsid w:val="00CE0A3A"/>
    <w:rsid w:val="00CE1FA9"/>
    <w:rsid w:val="00CE2034"/>
    <w:rsid w:val="00CE2B32"/>
    <w:rsid w:val="00CE2BE6"/>
    <w:rsid w:val="00CE3C88"/>
    <w:rsid w:val="00CE52EE"/>
    <w:rsid w:val="00CE62D7"/>
    <w:rsid w:val="00CE7A84"/>
    <w:rsid w:val="00CE7A91"/>
    <w:rsid w:val="00CE7B15"/>
    <w:rsid w:val="00CE7D2E"/>
    <w:rsid w:val="00CF0710"/>
    <w:rsid w:val="00CF0F21"/>
    <w:rsid w:val="00CF13ED"/>
    <w:rsid w:val="00CF142B"/>
    <w:rsid w:val="00CF2AD3"/>
    <w:rsid w:val="00CF2F91"/>
    <w:rsid w:val="00CF3357"/>
    <w:rsid w:val="00CF3D34"/>
    <w:rsid w:val="00CF3E88"/>
    <w:rsid w:val="00CF4732"/>
    <w:rsid w:val="00CF4D97"/>
    <w:rsid w:val="00CF4F60"/>
    <w:rsid w:val="00CF52B5"/>
    <w:rsid w:val="00CF5B8B"/>
    <w:rsid w:val="00CF5DEF"/>
    <w:rsid w:val="00CF76C7"/>
    <w:rsid w:val="00CF78DF"/>
    <w:rsid w:val="00CF7B23"/>
    <w:rsid w:val="00CF7E55"/>
    <w:rsid w:val="00D00847"/>
    <w:rsid w:val="00D014C4"/>
    <w:rsid w:val="00D01D2D"/>
    <w:rsid w:val="00D03715"/>
    <w:rsid w:val="00D03784"/>
    <w:rsid w:val="00D03FF1"/>
    <w:rsid w:val="00D043FD"/>
    <w:rsid w:val="00D05308"/>
    <w:rsid w:val="00D054D0"/>
    <w:rsid w:val="00D05BEE"/>
    <w:rsid w:val="00D0625E"/>
    <w:rsid w:val="00D066FC"/>
    <w:rsid w:val="00D06CED"/>
    <w:rsid w:val="00D06DB7"/>
    <w:rsid w:val="00D071BD"/>
    <w:rsid w:val="00D07F47"/>
    <w:rsid w:val="00D1092E"/>
    <w:rsid w:val="00D109D5"/>
    <w:rsid w:val="00D126E9"/>
    <w:rsid w:val="00D12864"/>
    <w:rsid w:val="00D13336"/>
    <w:rsid w:val="00D13490"/>
    <w:rsid w:val="00D138A8"/>
    <w:rsid w:val="00D13B57"/>
    <w:rsid w:val="00D1478C"/>
    <w:rsid w:val="00D14C28"/>
    <w:rsid w:val="00D15E3B"/>
    <w:rsid w:val="00D15F51"/>
    <w:rsid w:val="00D167AD"/>
    <w:rsid w:val="00D16C8E"/>
    <w:rsid w:val="00D2036C"/>
    <w:rsid w:val="00D204D7"/>
    <w:rsid w:val="00D20747"/>
    <w:rsid w:val="00D22353"/>
    <w:rsid w:val="00D22546"/>
    <w:rsid w:val="00D22722"/>
    <w:rsid w:val="00D2290F"/>
    <w:rsid w:val="00D22BB2"/>
    <w:rsid w:val="00D22F3C"/>
    <w:rsid w:val="00D233E8"/>
    <w:rsid w:val="00D23D68"/>
    <w:rsid w:val="00D241FA"/>
    <w:rsid w:val="00D24382"/>
    <w:rsid w:val="00D24698"/>
    <w:rsid w:val="00D2507C"/>
    <w:rsid w:val="00D25200"/>
    <w:rsid w:val="00D25AE3"/>
    <w:rsid w:val="00D25F81"/>
    <w:rsid w:val="00D26D5C"/>
    <w:rsid w:val="00D30C89"/>
    <w:rsid w:val="00D30C8D"/>
    <w:rsid w:val="00D327AD"/>
    <w:rsid w:val="00D3281B"/>
    <w:rsid w:val="00D3281C"/>
    <w:rsid w:val="00D33027"/>
    <w:rsid w:val="00D3334C"/>
    <w:rsid w:val="00D34059"/>
    <w:rsid w:val="00D34197"/>
    <w:rsid w:val="00D34E1D"/>
    <w:rsid w:val="00D35E54"/>
    <w:rsid w:val="00D3674F"/>
    <w:rsid w:val="00D378C1"/>
    <w:rsid w:val="00D379D4"/>
    <w:rsid w:val="00D37E1D"/>
    <w:rsid w:val="00D40B72"/>
    <w:rsid w:val="00D40DAE"/>
    <w:rsid w:val="00D41415"/>
    <w:rsid w:val="00D41C00"/>
    <w:rsid w:val="00D41CF2"/>
    <w:rsid w:val="00D41DE4"/>
    <w:rsid w:val="00D41E44"/>
    <w:rsid w:val="00D425B3"/>
    <w:rsid w:val="00D42B92"/>
    <w:rsid w:val="00D42D95"/>
    <w:rsid w:val="00D42EA8"/>
    <w:rsid w:val="00D433D6"/>
    <w:rsid w:val="00D434EE"/>
    <w:rsid w:val="00D4393D"/>
    <w:rsid w:val="00D43F2A"/>
    <w:rsid w:val="00D44207"/>
    <w:rsid w:val="00D45103"/>
    <w:rsid w:val="00D467CD"/>
    <w:rsid w:val="00D46AC5"/>
    <w:rsid w:val="00D46BC9"/>
    <w:rsid w:val="00D478F2"/>
    <w:rsid w:val="00D47981"/>
    <w:rsid w:val="00D47C5C"/>
    <w:rsid w:val="00D51124"/>
    <w:rsid w:val="00D513D1"/>
    <w:rsid w:val="00D5179F"/>
    <w:rsid w:val="00D51EC5"/>
    <w:rsid w:val="00D527A0"/>
    <w:rsid w:val="00D52A3D"/>
    <w:rsid w:val="00D53367"/>
    <w:rsid w:val="00D53632"/>
    <w:rsid w:val="00D539BF"/>
    <w:rsid w:val="00D54AD2"/>
    <w:rsid w:val="00D54C28"/>
    <w:rsid w:val="00D55A06"/>
    <w:rsid w:val="00D56FD5"/>
    <w:rsid w:val="00D57DCE"/>
    <w:rsid w:val="00D60114"/>
    <w:rsid w:val="00D60DAE"/>
    <w:rsid w:val="00D6155E"/>
    <w:rsid w:val="00D61AB8"/>
    <w:rsid w:val="00D61AE9"/>
    <w:rsid w:val="00D61B5F"/>
    <w:rsid w:val="00D63236"/>
    <w:rsid w:val="00D63BE5"/>
    <w:rsid w:val="00D63DDE"/>
    <w:rsid w:val="00D63E05"/>
    <w:rsid w:val="00D6505F"/>
    <w:rsid w:val="00D65D53"/>
    <w:rsid w:val="00D6651A"/>
    <w:rsid w:val="00D6720E"/>
    <w:rsid w:val="00D6763B"/>
    <w:rsid w:val="00D702AE"/>
    <w:rsid w:val="00D702BB"/>
    <w:rsid w:val="00D70763"/>
    <w:rsid w:val="00D710FD"/>
    <w:rsid w:val="00D7113E"/>
    <w:rsid w:val="00D712BD"/>
    <w:rsid w:val="00D7135F"/>
    <w:rsid w:val="00D716BD"/>
    <w:rsid w:val="00D71826"/>
    <w:rsid w:val="00D725CE"/>
    <w:rsid w:val="00D728BA"/>
    <w:rsid w:val="00D72910"/>
    <w:rsid w:val="00D73046"/>
    <w:rsid w:val="00D73FD3"/>
    <w:rsid w:val="00D7446E"/>
    <w:rsid w:val="00D744C2"/>
    <w:rsid w:val="00D7500B"/>
    <w:rsid w:val="00D752CF"/>
    <w:rsid w:val="00D75E48"/>
    <w:rsid w:val="00D76281"/>
    <w:rsid w:val="00D76F4B"/>
    <w:rsid w:val="00D80119"/>
    <w:rsid w:val="00D8098F"/>
    <w:rsid w:val="00D80B97"/>
    <w:rsid w:val="00D80D4B"/>
    <w:rsid w:val="00D8256E"/>
    <w:rsid w:val="00D82CE7"/>
    <w:rsid w:val="00D831F2"/>
    <w:rsid w:val="00D8360A"/>
    <w:rsid w:val="00D83A25"/>
    <w:rsid w:val="00D83B59"/>
    <w:rsid w:val="00D83F16"/>
    <w:rsid w:val="00D846B6"/>
    <w:rsid w:val="00D8478D"/>
    <w:rsid w:val="00D84A67"/>
    <w:rsid w:val="00D866B9"/>
    <w:rsid w:val="00D8694B"/>
    <w:rsid w:val="00D86E17"/>
    <w:rsid w:val="00D86FBA"/>
    <w:rsid w:val="00D87573"/>
    <w:rsid w:val="00D90376"/>
    <w:rsid w:val="00D90FAC"/>
    <w:rsid w:val="00D91B1F"/>
    <w:rsid w:val="00D924D0"/>
    <w:rsid w:val="00D9250E"/>
    <w:rsid w:val="00D937B6"/>
    <w:rsid w:val="00D93C1D"/>
    <w:rsid w:val="00D93CEE"/>
    <w:rsid w:val="00D93FCB"/>
    <w:rsid w:val="00D94572"/>
    <w:rsid w:val="00D94687"/>
    <w:rsid w:val="00D949E7"/>
    <w:rsid w:val="00D94F0D"/>
    <w:rsid w:val="00D95257"/>
    <w:rsid w:val="00D95335"/>
    <w:rsid w:val="00D968BF"/>
    <w:rsid w:val="00D96F52"/>
    <w:rsid w:val="00D97171"/>
    <w:rsid w:val="00DA01C6"/>
    <w:rsid w:val="00DA0AE0"/>
    <w:rsid w:val="00DA21FD"/>
    <w:rsid w:val="00DA2215"/>
    <w:rsid w:val="00DA2599"/>
    <w:rsid w:val="00DA2968"/>
    <w:rsid w:val="00DA301D"/>
    <w:rsid w:val="00DA386C"/>
    <w:rsid w:val="00DA4335"/>
    <w:rsid w:val="00DA502E"/>
    <w:rsid w:val="00DA5099"/>
    <w:rsid w:val="00DA513E"/>
    <w:rsid w:val="00DA53A6"/>
    <w:rsid w:val="00DA69F0"/>
    <w:rsid w:val="00DA6DB8"/>
    <w:rsid w:val="00DA71D2"/>
    <w:rsid w:val="00DA75B2"/>
    <w:rsid w:val="00DA7C76"/>
    <w:rsid w:val="00DB0057"/>
    <w:rsid w:val="00DB01CB"/>
    <w:rsid w:val="00DB0D3D"/>
    <w:rsid w:val="00DB0E18"/>
    <w:rsid w:val="00DB0F47"/>
    <w:rsid w:val="00DB2376"/>
    <w:rsid w:val="00DB2542"/>
    <w:rsid w:val="00DB2B42"/>
    <w:rsid w:val="00DB4D92"/>
    <w:rsid w:val="00DB562A"/>
    <w:rsid w:val="00DB5D6A"/>
    <w:rsid w:val="00DB6B26"/>
    <w:rsid w:val="00DB7F55"/>
    <w:rsid w:val="00DC18F9"/>
    <w:rsid w:val="00DC21DF"/>
    <w:rsid w:val="00DC2493"/>
    <w:rsid w:val="00DC25FD"/>
    <w:rsid w:val="00DC2F02"/>
    <w:rsid w:val="00DC3306"/>
    <w:rsid w:val="00DC4DE2"/>
    <w:rsid w:val="00DC6572"/>
    <w:rsid w:val="00DC71BA"/>
    <w:rsid w:val="00DD0B0F"/>
    <w:rsid w:val="00DD0BC7"/>
    <w:rsid w:val="00DD12A7"/>
    <w:rsid w:val="00DD19CE"/>
    <w:rsid w:val="00DD1FE9"/>
    <w:rsid w:val="00DD236F"/>
    <w:rsid w:val="00DD41FC"/>
    <w:rsid w:val="00DD459B"/>
    <w:rsid w:val="00DD45FF"/>
    <w:rsid w:val="00DD48A9"/>
    <w:rsid w:val="00DD49C7"/>
    <w:rsid w:val="00DD4FEB"/>
    <w:rsid w:val="00DD5980"/>
    <w:rsid w:val="00DD6DCD"/>
    <w:rsid w:val="00DE093A"/>
    <w:rsid w:val="00DE149D"/>
    <w:rsid w:val="00DE16F3"/>
    <w:rsid w:val="00DE1D1B"/>
    <w:rsid w:val="00DE26B7"/>
    <w:rsid w:val="00DE379C"/>
    <w:rsid w:val="00DE3B2E"/>
    <w:rsid w:val="00DE3BDE"/>
    <w:rsid w:val="00DE41E1"/>
    <w:rsid w:val="00DE512F"/>
    <w:rsid w:val="00DE5A3F"/>
    <w:rsid w:val="00DF0D53"/>
    <w:rsid w:val="00DF0EC5"/>
    <w:rsid w:val="00DF1266"/>
    <w:rsid w:val="00DF1CB7"/>
    <w:rsid w:val="00DF2BDB"/>
    <w:rsid w:val="00DF34B2"/>
    <w:rsid w:val="00DF4626"/>
    <w:rsid w:val="00DF62B2"/>
    <w:rsid w:val="00DF6A64"/>
    <w:rsid w:val="00DF7402"/>
    <w:rsid w:val="00DF75B8"/>
    <w:rsid w:val="00DF7CA1"/>
    <w:rsid w:val="00E002B1"/>
    <w:rsid w:val="00E00411"/>
    <w:rsid w:val="00E006FC"/>
    <w:rsid w:val="00E0086F"/>
    <w:rsid w:val="00E00881"/>
    <w:rsid w:val="00E00E62"/>
    <w:rsid w:val="00E00FAC"/>
    <w:rsid w:val="00E011C7"/>
    <w:rsid w:val="00E014A3"/>
    <w:rsid w:val="00E017AE"/>
    <w:rsid w:val="00E01A77"/>
    <w:rsid w:val="00E01AA7"/>
    <w:rsid w:val="00E032D8"/>
    <w:rsid w:val="00E05B09"/>
    <w:rsid w:val="00E064C6"/>
    <w:rsid w:val="00E066E8"/>
    <w:rsid w:val="00E07264"/>
    <w:rsid w:val="00E073AB"/>
    <w:rsid w:val="00E07A26"/>
    <w:rsid w:val="00E07A6F"/>
    <w:rsid w:val="00E124C0"/>
    <w:rsid w:val="00E1275C"/>
    <w:rsid w:val="00E137F4"/>
    <w:rsid w:val="00E13F4E"/>
    <w:rsid w:val="00E15BFC"/>
    <w:rsid w:val="00E1676A"/>
    <w:rsid w:val="00E16E86"/>
    <w:rsid w:val="00E171A3"/>
    <w:rsid w:val="00E20170"/>
    <w:rsid w:val="00E2038D"/>
    <w:rsid w:val="00E2121C"/>
    <w:rsid w:val="00E2147A"/>
    <w:rsid w:val="00E2156D"/>
    <w:rsid w:val="00E223E2"/>
    <w:rsid w:val="00E23291"/>
    <w:rsid w:val="00E239BC"/>
    <w:rsid w:val="00E2498D"/>
    <w:rsid w:val="00E24BDC"/>
    <w:rsid w:val="00E25169"/>
    <w:rsid w:val="00E251E8"/>
    <w:rsid w:val="00E25E4A"/>
    <w:rsid w:val="00E261BF"/>
    <w:rsid w:val="00E278E7"/>
    <w:rsid w:val="00E27E7C"/>
    <w:rsid w:val="00E301E0"/>
    <w:rsid w:val="00E30312"/>
    <w:rsid w:val="00E304DD"/>
    <w:rsid w:val="00E30884"/>
    <w:rsid w:val="00E30BAE"/>
    <w:rsid w:val="00E31FA5"/>
    <w:rsid w:val="00E33017"/>
    <w:rsid w:val="00E33447"/>
    <w:rsid w:val="00E34395"/>
    <w:rsid w:val="00E34442"/>
    <w:rsid w:val="00E345AC"/>
    <w:rsid w:val="00E34945"/>
    <w:rsid w:val="00E34CD0"/>
    <w:rsid w:val="00E34EE7"/>
    <w:rsid w:val="00E35226"/>
    <w:rsid w:val="00E35DFE"/>
    <w:rsid w:val="00E362F0"/>
    <w:rsid w:val="00E365C7"/>
    <w:rsid w:val="00E37025"/>
    <w:rsid w:val="00E378A2"/>
    <w:rsid w:val="00E400F4"/>
    <w:rsid w:val="00E40233"/>
    <w:rsid w:val="00E40905"/>
    <w:rsid w:val="00E41CA2"/>
    <w:rsid w:val="00E4262A"/>
    <w:rsid w:val="00E427B2"/>
    <w:rsid w:val="00E4407E"/>
    <w:rsid w:val="00E447F1"/>
    <w:rsid w:val="00E44BB7"/>
    <w:rsid w:val="00E44ED7"/>
    <w:rsid w:val="00E45AB1"/>
    <w:rsid w:val="00E478D3"/>
    <w:rsid w:val="00E5087A"/>
    <w:rsid w:val="00E50DCD"/>
    <w:rsid w:val="00E50E16"/>
    <w:rsid w:val="00E516C8"/>
    <w:rsid w:val="00E51B14"/>
    <w:rsid w:val="00E51B49"/>
    <w:rsid w:val="00E52135"/>
    <w:rsid w:val="00E52863"/>
    <w:rsid w:val="00E5291F"/>
    <w:rsid w:val="00E5400B"/>
    <w:rsid w:val="00E54808"/>
    <w:rsid w:val="00E54E61"/>
    <w:rsid w:val="00E55CCC"/>
    <w:rsid w:val="00E55EB0"/>
    <w:rsid w:val="00E56C36"/>
    <w:rsid w:val="00E56E07"/>
    <w:rsid w:val="00E57019"/>
    <w:rsid w:val="00E57477"/>
    <w:rsid w:val="00E574AB"/>
    <w:rsid w:val="00E5752D"/>
    <w:rsid w:val="00E610E3"/>
    <w:rsid w:val="00E61A27"/>
    <w:rsid w:val="00E629DB"/>
    <w:rsid w:val="00E62EB2"/>
    <w:rsid w:val="00E63F4D"/>
    <w:rsid w:val="00E65963"/>
    <w:rsid w:val="00E65FC6"/>
    <w:rsid w:val="00E6601B"/>
    <w:rsid w:val="00E6762B"/>
    <w:rsid w:val="00E70361"/>
    <w:rsid w:val="00E7175E"/>
    <w:rsid w:val="00E71951"/>
    <w:rsid w:val="00E71A62"/>
    <w:rsid w:val="00E725E0"/>
    <w:rsid w:val="00E725FC"/>
    <w:rsid w:val="00E73894"/>
    <w:rsid w:val="00E73909"/>
    <w:rsid w:val="00E74541"/>
    <w:rsid w:val="00E74BA4"/>
    <w:rsid w:val="00E75049"/>
    <w:rsid w:val="00E75270"/>
    <w:rsid w:val="00E7558F"/>
    <w:rsid w:val="00E757CC"/>
    <w:rsid w:val="00E75BF8"/>
    <w:rsid w:val="00E764E3"/>
    <w:rsid w:val="00E7728F"/>
    <w:rsid w:val="00E77455"/>
    <w:rsid w:val="00E774CF"/>
    <w:rsid w:val="00E80528"/>
    <w:rsid w:val="00E80C53"/>
    <w:rsid w:val="00E80D2E"/>
    <w:rsid w:val="00E81996"/>
    <w:rsid w:val="00E81C8C"/>
    <w:rsid w:val="00E81EA6"/>
    <w:rsid w:val="00E8265C"/>
    <w:rsid w:val="00E85062"/>
    <w:rsid w:val="00E850FD"/>
    <w:rsid w:val="00E85730"/>
    <w:rsid w:val="00E85C9E"/>
    <w:rsid w:val="00E86382"/>
    <w:rsid w:val="00E864D3"/>
    <w:rsid w:val="00E86690"/>
    <w:rsid w:val="00E86890"/>
    <w:rsid w:val="00E874A7"/>
    <w:rsid w:val="00E87814"/>
    <w:rsid w:val="00E87EEA"/>
    <w:rsid w:val="00E9272B"/>
    <w:rsid w:val="00E93011"/>
    <w:rsid w:val="00E9368E"/>
    <w:rsid w:val="00E952EA"/>
    <w:rsid w:val="00E961DB"/>
    <w:rsid w:val="00E969B5"/>
    <w:rsid w:val="00E96B12"/>
    <w:rsid w:val="00EA034D"/>
    <w:rsid w:val="00EA046B"/>
    <w:rsid w:val="00EA0639"/>
    <w:rsid w:val="00EA10D6"/>
    <w:rsid w:val="00EA13DB"/>
    <w:rsid w:val="00EA1D15"/>
    <w:rsid w:val="00EA343A"/>
    <w:rsid w:val="00EA37B2"/>
    <w:rsid w:val="00EA3AE5"/>
    <w:rsid w:val="00EA3B4B"/>
    <w:rsid w:val="00EA48A0"/>
    <w:rsid w:val="00EA5770"/>
    <w:rsid w:val="00EA5F44"/>
    <w:rsid w:val="00EA77F3"/>
    <w:rsid w:val="00EA7AA7"/>
    <w:rsid w:val="00EB15F5"/>
    <w:rsid w:val="00EB1C00"/>
    <w:rsid w:val="00EB26CB"/>
    <w:rsid w:val="00EB3C88"/>
    <w:rsid w:val="00EB3D49"/>
    <w:rsid w:val="00EB61BA"/>
    <w:rsid w:val="00EB6FF2"/>
    <w:rsid w:val="00EB75F7"/>
    <w:rsid w:val="00EB7758"/>
    <w:rsid w:val="00EB783B"/>
    <w:rsid w:val="00EC0805"/>
    <w:rsid w:val="00EC1291"/>
    <w:rsid w:val="00EC1750"/>
    <w:rsid w:val="00EC304F"/>
    <w:rsid w:val="00EC3242"/>
    <w:rsid w:val="00EC39F1"/>
    <w:rsid w:val="00EC401E"/>
    <w:rsid w:val="00EC40DB"/>
    <w:rsid w:val="00EC4199"/>
    <w:rsid w:val="00EC598D"/>
    <w:rsid w:val="00EC5B3B"/>
    <w:rsid w:val="00EC62EB"/>
    <w:rsid w:val="00EC685C"/>
    <w:rsid w:val="00EC6B38"/>
    <w:rsid w:val="00EC71EF"/>
    <w:rsid w:val="00EC7A0A"/>
    <w:rsid w:val="00ED08DF"/>
    <w:rsid w:val="00ED09BD"/>
    <w:rsid w:val="00ED191C"/>
    <w:rsid w:val="00ED266B"/>
    <w:rsid w:val="00ED2A14"/>
    <w:rsid w:val="00ED2F8F"/>
    <w:rsid w:val="00ED32BD"/>
    <w:rsid w:val="00ED4E56"/>
    <w:rsid w:val="00ED6435"/>
    <w:rsid w:val="00EE1BF1"/>
    <w:rsid w:val="00EE1EA2"/>
    <w:rsid w:val="00EE3339"/>
    <w:rsid w:val="00EE339A"/>
    <w:rsid w:val="00EE3D88"/>
    <w:rsid w:val="00EE532C"/>
    <w:rsid w:val="00EE5863"/>
    <w:rsid w:val="00EE5EA7"/>
    <w:rsid w:val="00EE6C4B"/>
    <w:rsid w:val="00EF0640"/>
    <w:rsid w:val="00EF081C"/>
    <w:rsid w:val="00EF2245"/>
    <w:rsid w:val="00EF2837"/>
    <w:rsid w:val="00EF2F37"/>
    <w:rsid w:val="00EF37ED"/>
    <w:rsid w:val="00EF3839"/>
    <w:rsid w:val="00EF3B8B"/>
    <w:rsid w:val="00EF48F4"/>
    <w:rsid w:val="00EF4C07"/>
    <w:rsid w:val="00EF5106"/>
    <w:rsid w:val="00EF5225"/>
    <w:rsid w:val="00EF55B3"/>
    <w:rsid w:val="00EF5DCD"/>
    <w:rsid w:val="00EF662E"/>
    <w:rsid w:val="00EF69CC"/>
    <w:rsid w:val="00EF7FE5"/>
    <w:rsid w:val="00F0057F"/>
    <w:rsid w:val="00F00929"/>
    <w:rsid w:val="00F0202E"/>
    <w:rsid w:val="00F040F4"/>
    <w:rsid w:val="00F0511C"/>
    <w:rsid w:val="00F05140"/>
    <w:rsid w:val="00F05210"/>
    <w:rsid w:val="00F05BBB"/>
    <w:rsid w:val="00F061C4"/>
    <w:rsid w:val="00F077BD"/>
    <w:rsid w:val="00F100D7"/>
    <w:rsid w:val="00F10300"/>
    <w:rsid w:val="00F10B88"/>
    <w:rsid w:val="00F1117F"/>
    <w:rsid w:val="00F111EA"/>
    <w:rsid w:val="00F119E4"/>
    <w:rsid w:val="00F127AC"/>
    <w:rsid w:val="00F12B03"/>
    <w:rsid w:val="00F13CF6"/>
    <w:rsid w:val="00F148B2"/>
    <w:rsid w:val="00F1495C"/>
    <w:rsid w:val="00F151B5"/>
    <w:rsid w:val="00F154F4"/>
    <w:rsid w:val="00F165A8"/>
    <w:rsid w:val="00F165E6"/>
    <w:rsid w:val="00F166AB"/>
    <w:rsid w:val="00F16B64"/>
    <w:rsid w:val="00F178C3"/>
    <w:rsid w:val="00F17F6C"/>
    <w:rsid w:val="00F20137"/>
    <w:rsid w:val="00F21B2B"/>
    <w:rsid w:val="00F227A3"/>
    <w:rsid w:val="00F22D6F"/>
    <w:rsid w:val="00F241DF"/>
    <w:rsid w:val="00F249A4"/>
    <w:rsid w:val="00F258D4"/>
    <w:rsid w:val="00F263F4"/>
    <w:rsid w:val="00F277EA"/>
    <w:rsid w:val="00F27DCD"/>
    <w:rsid w:val="00F3041C"/>
    <w:rsid w:val="00F30953"/>
    <w:rsid w:val="00F31904"/>
    <w:rsid w:val="00F32EA7"/>
    <w:rsid w:val="00F333D3"/>
    <w:rsid w:val="00F33AB1"/>
    <w:rsid w:val="00F33B88"/>
    <w:rsid w:val="00F342EB"/>
    <w:rsid w:val="00F34418"/>
    <w:rsid w:val="00F34BC2"/>
    <w:rsid w:val="00F34C2B"/>
    <w:rsid w:val="00F35CD6"/>
    <w:rsid w:val="00F35D3D"/>
    <w:rsid w:val="00F36083"/>
    <w:rsid w:val="00F362AC"/>
    <w:rsid w:val="00F4057E"/>
    <w:rsid w:val="00F42000"/>
    <w:rsid w:val="00F4249B"/>
    <w:rsid w:val="00F440D3"/>
    <w:rsid w:val="00F44472"/>
    <w:rsid w:val="00F4472B"/>
    <w:rsid w:val="00F449C4"/>
    <w:rsid w:val="00F45AC5"/>
    <w:rsid w:val="00F466A9"/>
    <w:rsid w:val="00F46834"/>
    <w:rsid w:val="00F47B8C"/>
    <w:rsid w:val="00F47BA1"/>
    <w:rsid w:val="00F5067E"/>
    <w:rsid w:val="00F5071E"/>
    <w:rsid w:val="00F50DCD"/>
    <w:rsid w:val="00F50F0B"/>
    <w:rsid w:val="00F52519"/>
    <w:rsid w:val="00F52CD9"/>
    <w:rsid w:val="00F52DCA"/>
    <w:rsid w:val="00F52EC3"/>
    <w:rsid w:val="00F536B2"/>
    <w:rsid w:val="00F539F2"/>
    <w:rsid w:val="00F53CD1"/>
    <w:rsid w:val="00F53F8E"/>
    <w:rsid w:val="00F54109"/>
    <w:rsid w:val="00F547CF"/>
    <w:rsid w:val="00F55DEE"/>
    <w:rsid w:val="00F5605E"/>
    <w:rsid w:val="00F560FD"/>
    <w:rsid w:val="00F561B1"/>
    <w:rsid w:val="00F56856"/>
    <w:rsid w:val="00F56A6F"/>
    <w:rsid w:val="00F56E25"/>
    <w:rsid w:val="00F60159"/>
    <w:rsid w:val="00F60A0C"/>
    <w:rsid w:val="00F60A71"/>
    <w:rsid w:val="00F61235"/>
    <w:rsid w:val="00F6134D"/>
    <w:rsid w:val="00F62B39"/>
    <w:rsid w:val="00F62BC8"/>
    <w:rsid w:val="00F631F7"/>
    <w:rsid w:val="00F639C3"/>
    <w:rsid w:val="00F64A51"/>
    <w:rsid w:val="00F65596"/>
    <w:rsid w:val="00F65669"/>
    <w:rsid w:val="00F656CF"/>
    <w:rsid w:val="00F664DA"/>
    <w:rsid w:val="00F66E53"/>
    <w:rsid w:val="00F67ADF"/>
    <w:rsid w:val="00F67F47"/>
    <w:rsid w:val="00F701FB"/>
    <w:rsid w:val="00F72E75"/>
    <w:rsid w:val="00F72FCD"/>
    <w:rsid w:val="00F73B4A"/>
    <w:rsid w:val="00F73EF7"/>
    <w:rsid w:val="00F73FB9"/>
    <w:rsid w:val="00F759A5"/>
    <w:rsid w:val="00F75BD4"/>
    <w:rsid w:val="00F75E08"/>
    <w:rsid w:val="00F768B7"/>
    <w:rsid w:val="00F76A5A"/>
    <w:rsid w:val="00F77027"/>
    <w:rsid w:val="00F80062"/>
    <w:rsid w:val="00F80B59"/>
    <w:rsid w:val="00F8158B"/>
    <w:rsid w:val="00F816CF"/>
    <w:rsid w:val="00F821DF"/>
    <w:rsid w:val="00F82378"/>
    <w:rsid w:val="00F82568"/>
    <w:rsid w:val="00F82BFC"/>
    <w:rsid w:val="00F832D4"/>
    <w:rsid w:val="00F83322"/>
    <w:rsid w:val="00F83EC8"/>
    <w:rsid w:val="00F8493A"/>
    <w:rsid w:val="00F84ADA"/>
    <w:rsid w:val="00F84EB8"/>
    <w:rsid w:val="00F84F5D"/>
    <w:rsid w:val="00F854AE"/>
    <w:rsid w:val="00F85F9D"/>
    <w:rsid w:val="00F863C4"/>
    <w:rsid w:val="00F86A7E"/>
    <w:rsid w:val="00F87291"/>
    <w:rsid w:val="00F87D91"/>
    <w:rsid w:val="00F903F4"/>
    <w:rsid w:val="00F910DF"/>
    <w:rsid w:val="00F911B6"/>
    <w:rsid w:val="00F92492"/>
    <w:rsid w:val="00F93C92"/>
    <w:rsid w:val="00F93EF3"/>
    <w:rsid w:val="00F94FCF"/>
    <w:rsid w:val="00F956C8"/>
    <w:rsid w:val="00F9668C"/>
    <w:rsid w:val="00F96F47"/>
    <w:rsid w:val="00F970E1"/>
    <w:rsid w:val="00F977E1"/>
    <w:rsid w:val="00F97C1F"/>
    <w:rsid w:val="00FA00C4"/>
    <w:rsid w:val="00FA0AD9"/>
    <w:rsid w:val="00FA0DD6"/>
    <w:rsid w:val="00FA1D0C"/>
    <w:rsid w:val="00FA3054"/>
    <w:rsid w:val="00FA3379"/>
    <w:rsid w:val="00FA5F68"/>
    <w:rsid w:val="00FA70B8"/>
    <w:rsid w:val="00FB0542"/>
    <w:rsid w:val="00FB0862"/>
    <w:rsid w:val="00FB2583"/>
    <w:rsid w:val="00FB28E0"/>
    <w:rsid w:val="00FB29BF"/>
    <w:rsid w:val="00FB3143"/>
    <w:rsid w:val="00FB36AB"/>
    <w:rsid w:val="00FB3E3E"/>
    <w:rsid w:val="00FB5371"/>
    <w:rsid w:val="00FB62D8"/>
    <w:rsid w:val="00FB6F4D"/>
    <w:rsid w:val="00FB77E1"/>
    <w:rsid w:val="00FB7C97"/>
    <w:rsid w:val="00FC02AA"/>
    <w:rsid w:val="00FC0351"/>
    <w:rsid w:val="00FC0B8B"/>
    <w:rsid w:val="00FC1CE3"/>
    <w:rsid w:val="00FC1DD7"/>
    <w:rsid w:val="00FC31D3"/>
    <w:rsid w:val="00FC3C7C"/>
    <w:rsid w:val="00FC3FAD"/>
    <w:rsid w:val="00FC420D"/>
    <w:rsid w:val="00FC52DB"/>
    <w:rsid w:val="00FC554A"/>
    <w:rsid w:val="00FC5674"/>
    <w:rsid w:val="00FC6BB1"/>
    <w:rsid w:val="00FC6F7F"/>
    <w:rsid w:val="00FC725C"/>
    <w:rsid w:val="00FD0E75"/>
    <w:rsid w:val="00FD1357"/>
    <w:rsid w:val="00FD1ACF"/>
    <w:rsid w:val="00FD1B71"/>
    <w:rsid w:val="00FD1F1E"/>
    <w:rsid w:val="00FD2316"/>
    <w:rsid w:val="00FD36A3"/>
    <w:rsid w:val="00FD37F2"/>
    <w:rsid w:val="00FD3B2B"/>
    <w:rsid w:val="00FD41D1"/>
    <w:rsid w:val="00FD4238"/>
    <w:rsid w:val="00FD45B6"/>
    <w:rsid w:val="00FD4730"/>
    <w:rsid w:val="00FD47BC"/>
    <w:rsid w:val="00FD4C57"/>
    <w:rsid w:val="00FD5036"/>
    <w:rsid w:val="00FD5093"/>
    <w:rsid w:val="00FD53DD"/>
    <w:rsid w:val="00FD5510"/>
    <w:rsid w:val="00FD6F6F"/>
    <w:rsid w:val="00FD7894"/>
    <w:rsid w:val="00FD7B9F"/>
    <w:rsid w:val="00FE0964"/>
    <w:rsid w:val="00FE10C8"/>
    <w:rsid w:val="00FE1197"/>
    <w:rsid w:val="00FE11EF"/>
    <w:rsid w:val="00FE12A2"/>
    <w:rsid w:val="00FE3FEB"/>
    <w:rsid w:val="00FE438D"/>
    <w:rsid w:val="00FE4544"/>
    <w:rsid w:val="00FE457C"/>
    <w:rsid w:val="00FE4E0B"/>
    <w:rsid w:val="00FE4E76"/>
    <w:rsid w:val="00FE599F"/>
    <w:rsid w:val="00FE5EE5"/>
    <w:rsid w:val="00FE7451"/>
    <w:rsid w:val="00FF0089"/>
    <w:rsid w:val="00FF0413"/>
    <w:rsid w:val="00FF139D"/>
    <w:rsid w:val="00FF13E1"/>
    <w:rsid w:val="00FF149B"/>
    <w:rsid w:val="00FF23F2"/>
    <w:rsid w:val="00FF29BB"/>
    <w:rsid w:val="00FF33D5"/>
    <w:rsid w:val="00FF3A30"/>
    <w:rsid w:val="00FF52C9"/>
    <w:rsid w:val="00FF697D"/>
    <w:rsid w:val="00FF7CCA"/>
    <w:rsid w:val="00FF7D28"/>
    <w:rsid w:val="0398D1E9"/>
    <w:rsid w:val="0578B2E2"/>
    <w:rsid w:val="05C0CF31"/>
    <w:rsid w:val="06D86898"/>
    <w:rsid w:val="0931681D"/>
    <w:rsid w:val="0ABFD887"/>
    <w:rsid w:val="0B114463"/>
    <w:rsid w:val="0EDA8AB6"/>
    <w:rsid w:val="0F71C911"/>
    <w:rsid w:val="10EFE7B2"/>
    <w:rsid w:val="111D1974"/>
    <w:rsid w:val="1515EABF"/>
    <w:rsid w:val="182D77FA"/>
    <w:rsid w:val="1AFCA568"/>
    <w:rsid w:val="1CD23741"/>
    <w:rsid w:val="20FDE2F7"/>
    <w:rsid w:val="225B482E"/>
    <w:rsid w:val="228535B3"/>
    <w:rsid w:val="26CFD7ED"/>
    <w:rsid w:val="27A1BD93"/>
    <w:rsid w:val="2AC1CD78"/>
    <w:rsid w:val="2B81095B"/>
    <w:rsid w:val="316C6E2E"/>
    <w:rsid w:val="31BC7D0D"/>
    <w:rsid w:val="35D79E12"/>
    <w:rsid w:val="38CE8ACC"/>
    <w:rsid w:val="3EDA95F8"/>
    <w:rsid w:val="3EFAEC2A"/>
    <w:rsid w:val="4118A7B3"/>
    <w:rsid w:val="41DE5EF7"/>
    <w:rsid w:val="41F1C4DD"/>
    <w:rsid w:val="485A9647"/>
    <w:rsid w:val="4916C2D1"/>
    <w:rsid w:val="4A2D38DB"/>
    <w:rsid w:val="4BC046D5"/>
    <w:rsid w:val="4DDFBD86"/>
    <w:rsid w:val="4DE8D233"/>
    <w:rsid w:val="4F22F643"/>
    <w:rsid w:val="50A2C47F"/>
    <w:rsid w:val="514956C5"/>
    <w:rsid w:val="5784E4A4"/>
    <w:rsid w:val="5AF13207"/>
    <w:rsid w:val="5B004D65"/>
    <w:rsid w:val="6083B97C"/>
    <w:rsid w:val="60D770BC"/>
    <w:rsid w:val="6784F5B3"/>
    <w:rsid w:val="690A4CD2"/>
    <w:rsid w:val="6CBA2F16"/>
    <w:rsid w:val="6CF69852"/>
    <w:rsid w:val="6EC7D742"/>
    <w:rsid w:val="7841C15C"/>
    <w:rsid w:val="7B98840A"/>
    <w:rsid w:val="7C7D690B"/>
    <w:rsid w:val="7E50A7C8"/>
    <w:rsid w:val="7E898EB3"/>
    <w:rsid w:val="7F90904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21E2E"/>
  <w15:docId w15:val="{2066C777-4E8E-4956-BA15-DFC27383F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A306E"/>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Nadpis1">
    <w:name w:val="heading 1"/>
    <w:aliases w:val="_Nadpis 1,Hoofdstukkop,Section Heading,H1,h1,Základní kapitola,Článek,No numbers,Clause,Kapitola,V_Head1,Záhlaví 1,ASAPHeading 1,1,section,0Überschrift 1,1Überschrift 1,2Überschrift 1,3Überschrift 1,4Überschrift 1,5Überschrift 1,6Überschrift 1"/>
    <w:basedOn w:val="Normln"/>
    <w:next w:val="Clanek11"/>
    <w:link w:val="Nadpis1Char"/>
    <w:uiPriority w:val="9"/>
    <w:qFormat/>
    <w:rsid w:val="00434083"/>
    <w:pPr>
      <w:keepNext/>
      <w:numPr>
        <w:numId w:val="1"/>
      </w:numPr>
      <w:spacing w:before="240" w:after="0"/>
      <w:outlineLvl w:val="0"/>
    </w:pPr>
    <w:rPr>
      <w:rFonts w:cs="Arial"/>
      <w:b/>
      <w:bCs/>
      <w:caps/>
      <w:kern w:val="32"/>
      <w:szCs w:val="32"/>
    </w:rPr>
  </w:style>
  <w:style w:type="paragraph" w:styleId="Nadpis2">
    <w:name w:val="heading 2"/>
    <w:aliases w:val="Podkapitola1,H2,hlavicka,Podkapitola základní kapitoly,h2,V_Head2,V_Head21,V_Head22,Podkapitola 1,Podkapitola 11,Podkapitola 12,Podkapitola 13,Podkapitola 14,Podkapitola 15,Podkapitola 111,Podkapitola 121,Podkapitola 131,Podkapitola 141,h21,l2"/>
    <w:basedOn w:val="Normln"/>
    <w:next w:val="Normln"/>
    <w:link w:val="Nadpis2Char"/>
    <w:rsid w:val="00434083"/>
    <w:pPr>
      <w:keepNext/>
      <w:numPr>
        <w:ilvl w:val="1"/>
        <w:numId w:val="2"/>
      </w:numPr>
      <w:spacing w:before="240" w:after="60"/>
      <w:outlineLvl w:val="1"/>
    </w:pPr>
    <w:rPr>
      <w:rFonts w:ascii="Arial" w:hAnsi="Arial" w:cs="Arial"/>
      <w:b/>
      <w:bCs/>
      <w:i/>
      <w:iCs/>
      <w:sz w:val="28"/>
      <w:szCs w:val="28"/>
    </w:rPr>
  </w:style>
  <w:style w:type="paragraph" w:styleId="Nadpis3">
    <w:name w:val="heading 3"/>
    <w:basedOn w:val="Normln"/>
    <w:next w:val="Normln"/>
    <w:link w:val="Nadpis3Char"/>
    <w:rsid w:val="00434083"/>
    <w:pPr>
      <w:keepNext/>
      <w:numPr>
        <w:ilvl w:val="2"/>
        <w:numId w:val="2"/>
      </w:numPr>
      <w:spacing w:before="240" w:after="60"/>
      <w:outlineLvl w:val="2"/>
    </w:pPr>
    <w:rPr>
      <w:rFonts w:ascii="Arial" w:hAnsi="Arial" w:cs="Arial"/>
      <w:b/>
      <w:bCs/>
      <w:sz w:val="26"/>
      <w:szCs w:val="26"/>
    </w:rPr>
  </w:style>
  <w:style w:type="paragraph" w:styleId="Nadpis4">
    <w:name w:val="heading 4"/>
    <w:basedOn w:val="Normln"/>
    <w:next w:val="Normln"/>
    <w:link w:val="Nadpis4Char"/>
    <w:semiHidden/>
    <w:rsid w:val="00434083"/>
    <w:pPr>
      <w:keepNext/>
      <w:spacing w:before="240" w:after="60"/>
      <w:outlineLvl w:val="3"/>
    </w:pPr>
    <w:rPr>
      <w:b/>
      <w:bCs/>
      <w:sz w:val="28"/>
      <w:szCs w:val="28"/>
    </w:rPr>
  </w:style>
  <w:style w:type="paragraph" w:styleId="Nadpis5">
    <w:name w:val="heading 5"/>
    <w:basedOn w:val="Normln"/>
    <w:next w:val="Normln"/>
    <w:link w:val="Nadpis5Char"/>
    <w:rsid w:val="00434083"/>
    <w:pPr>
      <w:spacing w:before="240" w:after="60"/>
      <w:outlineLvl w:val="4"/>
    </w:pPr>
    <w:rPr>
      <w:b/>
      <w:bCs/>
      <w:i/>
      <w:iCs/>
      <w:sz w:val="26"/>
      <w:szCs w:val="26"/>
    </w:rPr>
  </w:style>
  <w:style w:type="paragraph" w:styleId="Nadpis6">
    <w:name w:val="heading 6"/>
    <w:basedOn w:val="Normln"/>
    <w:next w:val="Normln"/>
    <w:link w:val="Nadpis6Char"/>
    <w:rsid w:val="00434083"/>
    <w:pPr>
      <w:spacing w:before="240" w:after="60"/>
      <w:outlineLvl w:val="5"/>
    </w:pPr>
    <w:rPr>
      <w:b/>
      <w:bCs/>
    </w:rPr>
  </w:style>
  <w:style w:type="paragraph" w:styleId="Nadpis7">
    <w:name w:val="heading 7"/>
    <w:basedOn w:val="Normln"/>
    <w:next w:val="Normln"/>
    <w:link w:val="Nadpis7Char"/>
    <w:semiHidden/>
    <w:rsid w:val="00434083"/>
    <w:pPr>
      <w:spacing w:before="240" w:after="60"/>
      <w:outlineLvl w:val="6"/>
    </w:pPr>
  </w:style>
  <w:style w:type="paragraph" w:styleId="Nadpis8">
    <w:name w:val="heading 8"/>
    <w:basedOn w:val="Normln"/>
    <w:next w:val="Normln"/>
    <w:link w:val="Nadpis8Char"/>
    <w:semiHidden/>
    <w:rsid w:val="00434083"/>
    <w:pPr>
      <w:spacing w:before="240" w:after="60"/>
      <w:outlineLvl w:val="7"/>
    </w:pPr>
    <w:rPr>
      <w:i/>
      <w:iCs/>
    </w:rPr>
  </w:style>
  <w:style w:type="paragraph" w:styleId="Nadpis9">
    <w:name w:val="heading 9"/>
    <w:basedOn w:val="Normln"/>
    <w:next w:val="Normln"/>
    <w:link w:val="Nadpis9Char"/>
    <w:semiHidden/>
    <w:rsid w:val="00434083"/>
    <w:pPr>
      <w:spacing w:before="240" w:after="60"/>
      <w:outlineLvl w:val="8"/>
    </w:pPr>
    <w:rPr>
      <w:rFonts w:ascii="Arial" w:hAnsi="Arial" w:cs="Arial"/>
    </w:rPr>
  </w:style>
  <w:style w:type="character" w:default="1" w:styleId="Standardnpsmoodstavce">
    <w:name w:val="Default Paragraph Font"/>
    <w:uiPriority w:val="1"/>
    <w:semiHidden/>
    <w:unhideWhenUsed/>
    <w:rsid w:val="008A306E"/>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rsid w:val="008A306E"/>
  </w:style>
  <w:style w:type="character" w:customStyle="1" w:styleId="Nadpis1Char">
    <w:name w:val="Nadpis 1 Char"/>
    <w:aliases w:val="_Nadpis 1 Char,Hoofdstukkop Char,Section Heading Char,H1 Char,h1 Char,Základní kapitola Char,Článek Char,No numbers Char,Clause Char,Kapitola Char,V_Head1 Char,Záhlaví 1 Char,ASAPHeading 1 Char,1 Char,section Char,0Überschrift 1 Char"/>
    <w:link w:val="Nadpis1"/>
    <w:uiPriority w:val="9"/>
    <w:rsid w:val="009025E9"/>
    <w:rPr>
      <w:rFonts w:asciiTheme="minorHAnsi" w:eastAsiaTheme="minorHAnsi" w:hAnsiTheme="minorHAnsi" w:cs="Arial"/>
      <w:b/>
      <w:bCs/>
      <w:caps/>
      <w:kern w:val="32"/>
      <w:sz w:val="24"/>
      <w:szCs w:val="32"/>
      <w:lang w:eastAsia="en-US"/>
      <w14:ligatures w14:val="standardContextual"/>
    </w:rPr>
  </w:style>
  <w:style w:type="paragraph" w:customStyle="1" w:styleId="Claneka">
    <w:name w:val="Clanek (a)"/>
    <w:basedOn w:val="Normln"/>
    <w:link w:val="ClanekaChar"/>
    <w:qFormat/>
    <w:rsid w:val="00434083"/>
    <w:pPr>
      <w:keepLines/>
      <w:widowControl w:val="0"/>
      <w:numPr>
        <w:ilvl w:val="2"/>
        <w:numId w:val="1"/>
      </w:numPr>
    </w:pPr>
  </w:style>
  <w:style w:type="paragraph" w:customStyle="1" w:styleId="Claneki">
    <w:name w:val="Clanek (i)"/>
    <w:basedOn w:val="Normln"/>
    <w:link w:val="ClanekiChar"/>
    <w:qFormat/>
    <w:rsid w:val="00434083"/>
    <w:pPr>
      <w:keepNext/>
      <w:numPr>
        <w:ilvl w:val="3"/>
        <w:numId w:val="1"/>
      </w:numPr>
    </w:pPr>
    <w:rPr>
      <w:color w:val="000000"/>
    </w:rPr>
  </w:style>
  <w:style w:type="paragraph" w:customStyle="1" w:styleId="Clanek11">
    <w:name w:val="Clanek 1.1"/>
    <w:basedOn w:val="Nadpis2"/>
    <w:link w:val="Clanek11Char"/>
    <w:qFormat/>
    <w:rsid w:val="00434083"/>
    <w:pPr>
      <w:keepNext w:val="0"/>
      <w:widowControl w:val="0"/>
      <w:numPr>
        <w:numId w:val="1"/>
      </w:numPr>
      <w:spacing w:before="120" w:after="120"/>
    </w:pPr>
    <w:rPr>
      <w:rFonts w:ascii="Times New Roman" w:hAnsi="Times New Roman"/>
      <w:b w:val="0"/>
      <w:i w:val="0"/>
      <w:sz w:val="22"/>
    </w:rPr>
  </w:style>
  <w:style w:type="character" w:customStyle="1" w:styleId="Nadpis2Char">
    <w:name w:val="Nadpis 2 Char"/>
    <w:aliases w:val="Podkapitola1 Char,H2 Char,hlavicka Char,Podkapitola základní kapitoly Char,h2 Char,V_Head2 Char,V_Head21 Char,V_Head22 Char,Podkapitola 1 Char,Podkapitola 11 Char,Podkapitola 12 Char,Podkapitola 13 Char,Podkapitola 14 Char,h21 Char,l2 Char"/>
    <w:link w:val="Nadpis2"/>
    <w:rsid w:val="009025E9"/>
    <w:rPr>
      <w:rFonts w:ascii="Arial" w:eastAsiaTheme="minorHAnsi" w:hAnsi="Arial" w:cs="Arial"/>
      <w:b/>
      <w:bCs/>
      <w:i/>
      <w:iCs/>
      <w:kern w:val="2"/>
      <w:sz w:val="28"/>
      <w:szCs w:val="28"/>
      <w:lang w:eastAsia="en-US"/>
      <w14:ligatures w14:val="standardContextual"/>
    </w:rPr>
  </w:style>
  <w:style w:type="character" w:styleId="slostrnky">
    <w:name w:val="page number"/>
    <w:basedOn w:val="Standardnpsmoodstavce"/>
    <w:semiHidden/>
    <w:rsid w:val="00434083"/>
  </w:style>
  <w:style w:type="paragraph" w:styleId="Nzev">
    <w:name w:val="Title"/>
    <w:basedOn w:val="Normln"/>
    <w:link w:val="NzevChar"/>
    <w:qFormat/>
    <w:rsid w:val="00434083"/>
    <w:pPr>
      <w:spacing w:before="240" w:after="60"/>
      <w:jc w:val="center"/>
      <w:outlineLvl w:val="0"/>
    </w:pPr>
    <w:rPr>
      <w:rFonts w:cs="Arial"/>
      <w:b/>
      <w:bCs/>
      <w:caps/>
      <w:kern w:val="28"/>
      <w:szCs w:val="32"/>
    </w:rPr>
  </w:style>
  <w:style w:type="character" w:customStyle="1" w:styleId="NzevChar">
    <w:name w:val="Název Char"/>
    <w:link w:val="Nzev"/>
    <w:rsid w:val="009025E9"/>
    <w:rPr>
      <w:rFonts w:ascii="Times New Roman" w:eastAsia="Times New Roman" w:hAnsi="Times New Roman" w:cs="Arial"/>
      <w:b/>
      <w:bCs/>
      <w:caps/>
      <w:kern w:val="28"/>
      <w:sz w:val="22"/>
      <w:szCs w:val="32"/>
      <w:lang w:eastAsia="en-US"/>
    </w:rPr>
  </w:style>
  <w:style w:type="paragraph" w:customStyle="1" w:styleId="HHTitle2">
    <w:name w:val="HH Title 2"/>
    <w:basedOn w:val="Nzev"/>
    <w:rsid w:val="00434083"/>
    <w:pPr>
      <w:spacing w:after="120"/>
    </w:pPr>
  </w:style>
  <w:style w:type="paragraph" w:customStyle="1" w:styleId="HHTitleTitulnistrana">
    <w:name w:val="HH_Title_Titulni_strana"/>
    <w:basedOn w:val="Nzev"/>
    <w:next w:val="Normln"/>
    <w:rsid w:val="00434083"/>
    <w:pPr>
      <w:spacing w:before="1080" w:after="840"/>
    </w:pPr>
    <w:rPr>
      <w:sz w:val="44"/>
    </w:rPr>
  </w:style>
  <w:style w:type="character" w:styleId="Hypertextovodkaz">
    <w:name w:val="Hyperlink"/>
    <w:basedOn w:val="Standardnpsmoodstavce"/>
    <w:uiPriority w:val="99"/>
    <w:rsid w:val="00434083"/>
    <w:rPr>
      <w:rFonts w:ascii="Times New Roman" w:hAnsi="Times New Roman"/>
      <w:color w:val="0000FF"/>
      <w:sz w:val="22"/>
      <w:u w:val="single"/>
    </w:rPr>
  </w:style>
  <w:style w:type="paragraph" w:customStyle="1" w:styleId="Nadpis11">
    <w:name w:val="Nadpis 11"/>
    <w:basedOn w:val="Nadpis1"/>
    <w:next w:val="Clanek11"/>
    <w:semiHidden/>
    <w:unhideWhenUsed/>
    <w:qFormat/>
    <w:rsid w:val="00434083"/>
    <w:pPr>
      <w:ind w:firstLine="0"/>
    </w:pPr>
  </w:style>
  <w:style w:type="paragraph" w:styleId="Obsah1">
    <w:name w:val="toc 1"/>
    <w:basedOn w:val="Normln"/>
    <w:next w:val="Normln"/>
    <w:autoRedefine/>
    <w:uiPriority w:val="39"/>
    <w:rsid w:val="00434083"/>
    <w:rPr>
      <w:b/>
      <w:bCs/>
      <w:caps/>
      <w:sz w:val="20"/>
      <w:szCs w:val="20"/>
    </w:rPr>
  </w:style>
  <w:style w:type="paragraph" w:styleId="Obsah2">
    <w:name w:val="toc 2"/>
    <w:basedOn w:val="Normln"/>
    <w:next w:val="Normln"/>
    <w:autoRedefine/>
    <w:semiHidden/>
    <w:rsid w:val="00434083"/>
    <w:pPr>
      <w:spacing w:after="0"/>
      <w:ind w:left="220"/>
    </w:pPr>
    <w:rPr>
      <w:smallCaps/>
      <w:sz w:val="20"/>
      <w:szCs w:val="20"/>
    </w:rPr>
  </w:style>
  <w:style w:type="paragraph" w:styleId="Obsah3">
    <w:name w:val="toc 3"/>
    <w:basedOn w:val="Normln"/>
    <w:next w:val="Normln"/>
    <w:autoRedefine/>
    <w:semiHidden/>
    <w:rsid w:val="00434083"/>
    <w:pPr>
      <w:spacing w:after="0"/>
      <w:ind w:left="440"/>
    </w:pPr>
    <w:rPr>
      <w:i/>
      <w:iCs/>
      <w:sz w:val="20"/>
      <w:szCs w:val="20"/>
    </w:rPr>
  </w:style>
  <w:style w:type="paragraph" w:styleId="Obsah4">
    <w:name w:val="toc 4"/>
    <w:basedOn w:val="Normln"/>
    <w:next w:val="Normln"/>
    <w:autoRedefine/>
    <w:semiHidden/>
    <w:rsid w:val="00434083"/>
    <w:pPr>
      <w:spacing w:after="0"/>
      <w:ind w:left="660"/>
    </w:pPr>
    <w:rPr>
      <w:sz w:val="18"/>
      <w:szCs w:val="18"/>
    </w:rPr>
  </w:style>
  <w:style w:type="paragraph" w:styleId="Obsah5">
    <w:name w:val="toc 5"/>
    <w:basedOn w:val="Normln"/>
    <w:next w:val="Normln"/>
    <w:autoRedefine/>
    <w:semiHidden/>
    <w:rsid w:val="00434083"/>
    <w:pPr>
      <w:spacing w:after="0"/>
      <w:ind w:left="880"/>
    </w:pPr>
    <w:rPr>
      <w:sz w:val="18"/>
      <w:szCs w:val="18"/>
    </w:rPr>
  </w:style>
  <w:style w:type="paragraph" w:styleId="Obsah6">
    <w:name w:val="toc 6"/>
    <w:basedOn w:val="Normln"/>
    <w:next w:val="Normln"/>
    <w:autoRedefine/>
    <w:semiHidden/>
    <w:rsid w:val="00434083"/>
    <w:pPr>
      <w:spacing w:after="0"/>
      <w:ind w:left="1100"/>
    </w:pPr>
    <w:rPr>
      <w:sz w:val="18"/>
      <w:szCs w:val="18"/>
    </w:rPr>
  </w:style>
  <w:style w:type="paragraph" w:styleId="Obsah7">
    <w:name w:val="toc 7"/>
    <w:basedOn w:val="Normln"/>
    <w:next w:val="Normln"/>
    <w:autoRedefine/>
    <w:semiHidden/>
    <w:rsid w:val="00434083"/>
    <w:pPr>
      <w:spacing w:after="0"/>
      <w:ind w:left="1320"/>
    </w:pPr>
    <w:rPr>
      <w:sz w:val="18"/>
      <w:szCs w:val="18"/>
    </w:rPr>
  </w:style>
  <w:style w:type="paragraph" w:styleId="Obsah8">
    <w:name w:val="toc 8"/>
    <w:basedOn w:val="Normln"/>
    <w:next w:val="Normln"/>
    <w:autoRedefine/>
    <w:semiHidden/>
    <w:rsid w:val="00434083"/>
    <w:pPr>
      <w:spacing w:after="0"/>
      <w:ind w:left="1540"/>
    </w:pPr>
    <w:rPr>
      <w:sz w:val="18"/>
      <w:szCs w:val="18"/>
    </w:rPr>
  </w:style>
  <w:style w:type="paragraph" w:styleId="Obsah9">
    <w:name w:val="toc 9"/>
    <w:basedOn w:val="Normln"/>
    <w:next w:val="Normln"/>
    <w:autoRedefine/>
    <w:semiHidden/>
    <w:rsid w:val="00434083"/>
    <w:pPr>
      <w:spacing w:after="0"/>
      <w:ind w:left="1760"/>
    </w:pPr>
    <w:rPr>
      <w:sz w:val="18"/>
      <w:szCs w:val="18"/>
    </w:rPr>
  </w:style>
  <w:style w:type="paragraph" w:customStyle="1" w:styleId="Texta">
    <w:name w:val="Text (a)"/>
    <w:basedOn w:val="Normln"/>
    <w:link w:val="TextaChar"/>
    <w:qFormat/>
    <w:rsid w:val="00434083"/>
    <w:pPr>
      <w:keepNext/>
      <w:ind w:left="992"/>
    </w:pPr>
    <w:rPr>
      <w:szCs w:val="20"/>
    </w:rPr>
  </w:style>
  <w:style w:type="character" w:customStyle="1" w:styleId="TextaChar">
    <w:name w:val="Text (a) Char"/>
    <w:basedOn w:val="Standardnpsmoodstavce"/>
    <w:link w:val="Texta"/>
    <w:rsid w:val="00434083"/>
    <w:rPr>
      <w:rFonts w:ascii="Times New Roman" w:eastAsia="Times New Roman" w:hAnsi="Times New Roman"/>
      <w:sz w:val="22"/>
      <w:lang w:eastAsia="en-US"/>
    </w:rPr>
  </w:style>
  <w:style w:type="paragraph" w:customStyle="1" w:styleId="Odrazkaproa">
    <w:name w:val="Odrazka pro (a)"/>
    <w:basedOn w:val="Texta"/>
    <w:link w:val="OdrazkaproaChar"/>
    <w:qFormat/>
    <w:rsid w:val="00434083"/>
    <w:pPr>
      <w:numPr>
        <w:numId w:val="6"/>
      </w:numPr>
      <w:tabs>
        <w:tab w:val="left" w:pos="1418"/>
      </w:tabs>
      <w:ind w:left="1418" w:hanging="425"/>
    </w:pPr>
  </w:style>
  <w:style w:type="character" w:customStyle="1" w:styleId="OdrazkaproaChar">
    <w:name w:val="Odrazka pro (a) Char"/>
    <w:basedOn w:val="TextaChar"/>
    <w:link w:val="Odrazkaproa"/>
    <w:rsid w:val="00434083"/>
    <w:rPr>
      <w:rFonts w:asciiTheme="minorHAnsi" w:eastAsiaTheme="minorHAnsi" w:hAnsiTheme="minorHAnsi" w:cstheme="minorBidi"/>
      <w:kern w:val="2"/>
      <w:sz w:val="24"/>
      <w:lang w:eastAsia="en-US"/>
      <w14:ligatures w14:val="standardContextual"/>
    </w:rPr>
  </w:style>
  <w:style w:type="paragraph" w:customStyle="1" w:styleId="Texti">
    <w:name w:val="Text (i)"/>
    <w:basedOn w:val="Normln"/>
    <w:link w:val="TextiChar"/>
    <w:qFormat/>
    <w:rsid w:val="00434083"/>
    <w:pPr>
      <w:keepNext/>
      <w:ind w:left="1418"/>
    </w:pPr>
    <w:rPr>
      <w:szCs w:val="20"/>
    </w:rPr>
  </w:style>
  <w:style w:type="paragraph" w:styleId="Revize">
    <w:name w:val="Revision"/>
    <w:hidden/>
    <w:uiPriority w:val="99"/>
    <w:semiHidden/>
    <w:rsid w:val="007936E4"/>
    <w:rPr>
      <w:rFonts w:ascii="Times New Roman" w:eastAsia="Times New Roman" w:hAnsi="Times New Roman"/>
      <w:sz w:val="22"/>
      <w:szCs w:val="24"/>
      <w:lang w:eastAsia="en-US"/>
    </w:rPr>
  </w:style>
  <w:style w:type="character" w:customStyle="1" w:styleId="TextiChar">
    <w:name w:val="Text (i) Char"/>
    <w:basedOn w:val="Standardnpsmoodstavce"/>
    <w:link w:val="Texti"/>
    <w:rsid w:val="00434083"/>
    <w:rPr>
      <w:rFonts w:ascii="Times New Roman" w:eastAsia="Times New Roman" w:hAnsi="Times New Roman"/>
      <w:sz w:val="22"/>
      <w:lang w:eastAsia="en-US"/>
    </w:rPr>
  </w:style>
  <w:style w:type="paragraph" w:customStyle="1" w:styleId="Odrazkaproi">
    <w:name w:val="Odrazka pro (i)"/>
    <w:basedOn w:val="Texti"/>
    <w:link w:val="OdrazkaproiChar"/>
    <w:qFormat/>
    <w:rsid w:val="00434083"/>
    <w:pPr>
      <w:numPr>
        <w:numId w:val="7"/>
      </w:numPr>
      <w:tabs>
        <w:tab w:val="left" w:pos="1843"/>
      </w:tabs>
      <w:ind w:left="1843" w:hanging="425"/>
    </w:pPr>
  </w:style>
  <w:style w:type="character" w:customStyle="1" w:styleId="OdrazkaproiChar">
    <w:name w:val="Odrazka pro (i) Char"/>
    <w:basedOn w:val="TextiChar"/>
    <w:link w:val="Odrazkaproi"/>
    <w:rsid w:val="00434083"/>
    <w:rPr>
      <w:rFonts w:asciiTheme="minorHAnsi" w:eastAsiaTheme="minorHAnsi" w:hAnsiTheme="minorHAnsi" w:cstheme="minorBidi"/>
      <w:kern w:val="2"/>
      <w:sz w:val="24"/>
      <w:lang w:eastAsia="en-US"/>
      <w14:ligatures w14:val="standardContextual"/>
    </w:rPr>
  </w:style>
  <w:style w:type="paragraph" w:customStyle="1" w:styleId="Odrazkapro1a11">
    <w:name w:val="Odrazka pro 1 a 1.1"/>
    <w:basedOn w:val="Normln"/>
    <w:link w:val="Odrazkapro1a11Char"/>
    <w:qFormat/>
    <w:rsid w:val="00434083"/>
    <w:pPr>
      <w:numPr>
        <w:numId w:val="8"/>
      </w:numPr>
      <w:tabs>
        <w:tab w:val="left" w:pos="992"/>
      </w:tabs>
      <w:ind w:left="992" w:hanging="425"/>
    </w:pPr>
  </w:style>
  <w:style w:type="character" w:customStyle="1" w:styleId="Odrazkapro1a11Char">
    <w:name w:val="Odrazka pro 1 a 1.1 Char"/>
    <w:basedOn w:val="Standardnpsmoodstavce"/>
    <w:link w:val="Odrazkapro1a11"/>
    <w:rsid w:val="00434083"/>
    <w:rPr>
      <w:rFonts w:asciiTheme="minorHAnsi" w:eastAsiaTheme="minorHAnsi" w:hAnsiTheme="minorHAnsi" w:cstheme="minorBidi"/>
      <w:kern w:val="2"/>
      <w:sz w:val="24"/>
      <w:szCs w:val="24"/>
      <w:lang w:eastAsia="en-US"/>
      <w14:ligatures w14:val="standardContextual"/>
    </w:rPr>
  </w:style>
  <w:style w:type="paragraph" w:customStyle="1" w:styleId="Preambule">
    <w:name w:val="Preambule"/>
    <w:basedOn w:val="Normln"/>
    <w:qFormat/>
    <w:rsid w:val="00434083"/>
    <w:pPr>
      <w:widowControl w:val="0"/>
      <w:numPr>
        <w:numId w:val="10"/>
      </w:numPr>
      <w:ind w:hanging="567"/>
    </w:pPr>
  </w:style>
  <w:style w:type="paragraph" w:styleId="Rozloendokumentu">
    <w:name w:val="Document Map"/>
    <w:basedOn w:val="Normln"/>
    <w:link w:val="RozloendokumentuChar"/>
    <w:semiHidden/>
    <w:rsid w:val="00434083"/>
    <w:pPr>
      <w:shd w:val="clear" w:color="auto" w:fill="000080"/>
    </w:pPr>
    <w:rPr>
      <w:rFonts w:ascii="Tahoma" w:hAnsi="Tahoma" w:cs="Tahoma"/>
      <w:sz w:val="20"/>
      <w:szCs w:val="20"/>
    </w:rPr>
  </w:style>
  <w:style w:type="character" w:customStyle="1" w:styleId="RozloendokumentuChar">
    <w:name w:val="Rozložení dokumentu Char"/>
    <w:link w:val="Rozloendokumentu"/>
    <w:semiHidden/>
    <w:rsid w:val="009025E9"/>
    <w:rPr>
      <w:rFonts w:ascii="Tahoma" w:eastAsia="Times New Roman" w:hAnsi="Tahoma" w:cs="Tahoma"/>
      <w:shd w:val="clear" w:color="auto" w:fill="000080"/>
      <w:lang w:eastAsia="en-US"/>
    </w:rPr>
  </w:style>
  <w:style w:type="paragraph" w:customStyle="1" w:styleId="Text11">
    <w:name w:val="Text 1.1"/>
    <w:basedOn w:val="Normln"/>
    <w:link w:val="Text11Char"/>
    <w:qFormat/>
    <w:rsid w:val="00434083"/>
    <w:pPr>
      <w:keepNext/>
      <w:ind w:left="561"/>
    </w:pPr>
    <w:rPr>
      <w:szCs w:val="20"/>
    </w:rPr>
  </w:style>
  <w:style w:type="character" w:customStyle="1" w:styleId="Nadpis3Char">
    <w:name w:val="Nadpis 3 Char"/>
    <w:link w:val="Nadpis3"/>
    <w:rsid w:val="009025E9"/>
    <w:rPr>
      <w:rFonts w:ascii="Arial" w:eastAsiaTheme="minorHAnsi" w:hAnsi="Arial" w:cs="Arial"/>
      <w:b/>
      <w:bCs/>
      <w:kern w:val="2"/>
      <w:sz w:val="26"/>
      <w:szCs w:val="26"/>
      <w:lang w:eastAsia="en-US"/>
      <w14:ligatures w14:val="standardContextual"/>
    </w:rPr>
  </w:style>
  <w:style w:type="character" w:customStyle="1" w:styleId="Nadpis4Char">
    <w:name w:val="Nadpis 4 Char"/>
    <w:link w:val="Nadpis4"/>
    <w:semiHidden/>
    <w:rsid w:val="007B4B2A"/>
    <w:rPr>
      <w:rFonts w:ascii="Times New Roman" w:eastAsia="Times New Roman" w:hAnsi="Times New Roman"/>
      <w:b/>
      <w:bCs/>
      <w:sz w:val="28"/>
      <w:szCs w:val="28"/>
      <w:lang w:eastAsia="en-US"/>
    </w:rPr>
  </w:style>
  <w:style w:type="character" w:customStyle="1" w:styleId="Nadpis5Char">
    <w:name w:val="Nadpis 5 Char"/>
    <w:link w:val="Nadpis5"/>
    <w:rsid w:val="009025E9"/>
    <w:rPr>
      <w:rFonts w:ascii="Times New Roman" w:eastAsia="Times New Roman" w:hAnsi="Times New Roman"/>
      <w:b/>
      <w:bCs/>
      <w:i/>
      <w:iCs/>
      <w:sz w:val="26"/>
      <w:szCs w:val="26"/>
      <w:lang w:eastAsia="en-US"/>
    </w:rPr>
  </w:style>
  <w:style w:type="character" w:customStyle="1" w:styleId="Nadpis6Char">
    <w:name w:val="Nadpis 6 Char"/>
    <w:link w:val="Nadpis6"/>
    <w:rsid w:val="009025E9"/>
    <w:rPr>
      <w:rFonts w:ascii="Times New Roman" w:eastAsia="Times New Roman" w:hAnsi="Times New Roman"/>
      <w:b/>
      <w:bCs/>
      <w:sz w:val="22"/>
      <w:szCs w:val="22"/>
      <w:lang w:eastAsia="en-US"/>
    </w:rPr>
  </w:style>
  <w:style w:type="character" w:customStyle="1" w:styleId="Nadpis7Char">
    <w:name w:val="Nadpis 7 Char"/>
    <w:link w:val="Nadpis7"/>
    <w:semiHidden/>
    <w:rsid w:val="007B4B2A"/>
    <w:rPr>
      <w:rFonts w:ascii="Times New Roman" w:eastAsia="Times New Roman" w:hAnsi="Times New Roman"/>
      <w:sz w:val="22"/>
      <w:szCs w:val="24"/>
      <w:lang w:eastAsia="en-US"/>
    </w:rPr>
  </w:style>
  <w:style w:type="character" w:customStyle="1" w:styleId="Nadpis8Char">
    <w:name w:val="Nadpis 8 Char"/>
    <w:link w:val="Nadpis8"/>
    <w:semiHidden/>
    <w:rsid w:val="007B4B2A"/>
    <w:rPr>
      <w:rFonts w:ascii="Times New Roman" w:eastAsia="Times New Roman" w:hAnsi="Times New Roman"/>
      <w:i/>
      <w:iCs/>
      <w:sz w:val="22"/>
      <w:szCs w:val="24"/>
      <w:lang w:eastAsia="en-US"/>
    </w:rPr>
  </w:style>
  <w:style w:type="character" w:customStyle="1" w:styleId="Nadpis9Char">
    <w:name w:val="Nadpis 9 Char"/>
    <w:link w:val="Nadpis9"/>
    <w:semiHidden/>
    <w:rsid w:val="009025E9"/>
    <w:rPr>
      <w:rFonts w:ascii="Arial" w:eastAsia="Times New Roman" w:hAnsi="Arial" w:cs="Arial"/>
      <w:sz w:val="22"/>
      <w:szCs w:val="22"/>
      <w:lang w:eastAsia="en-US"/>
    </w:rPr>
  </w:style>
  <w:style w:type="paragraph" w:customStyle="1" w:styleId="Smluvstranya">
    <w:name w:val="Smluv.strany_&quot;a&quot;"/>
    <w:basedOn w:val="Text11"/>
    <w:semiHidden/>
    <w:rsid w:val="00434083"/>
    <w:pPr>
      <w:spacing w:before="360" w:after="360"/>
      <w:ind w:left="567"/>
    </w:pPr>
  </w:style>
  <w:style w:type="paragraph" w:customStyle="1" w:styleId="Smluvnistranypreambule">
    <w:name w:val="Smluvni_strany_preambule"/>
    <w:basedOn w:val="Normln"/>
    <w:next w:val="Normln"/>
    <w:semiHidden/>
    <w:rsid w:val="00434083"/>
    <w:pPr>
      <w:spacing w:before="480" w:after="240"/>
    </w:pPr>
    <w:rPr>
      <w:b/>
      <w:caps/>
    </w:rPr>
  </w:style>
  <w:style w:type="paragraph" w:customStyle="1" w:styleId="Spolecnost">
    <w:name w:val="Spolecnost"/>
    <w:basedOn w:val="Normln"/>
    <w:semiHidden/>
    <w:rsid w:val="00434083"/>
    <w:pPr>
      <w:spacing w:before="240" w:after="240"/>
      <w:jc w:val="center"/>
    </w:pPr>
    <w:rPr>
      <w:b/>
      <w:sz w:val="32"/>
    </w:rPr>
  </w:style>
  <w:style w:type="paragraph" w:customStyle="1" w:styleId="StyleBefore4ptAfter4pt">
    <w:name w:val="Style Before:  4 pt After:  4 pt"/>
    <w:basedOn w:val="Normln"/>
    <w:semiHidden/>
    <w:rsid w:val="00434083"/>
    <w:rPr>
      <w:szCs w:val="20"/>
    </w:rPr>
  </w:style>
  <w:style w:type="paragraph" w:customStyle="1" w:styleId="StyleClanekaBold">
    <w:name w:val="Style Clanek (a) + Bold"/>
    <w:basedOn w:val="Claneka"/>
    <w:semiHidden/>
    <w:rsid w:val="00434083"/>
    <w:rPr>
      <w:b/>
      <w:bCs/>
    </w:rPr>
  </w:style>
  <w:style w:type="paragraph" w:styleId="Textbubliny">
    <w:name w:val="Balloon Text"/>
    <w:basedOn w:val="Normln"/>
    <w:link w:val="TextbublinyChar"/>
    <w:rsid w:val="00434083"/>
    <w:pPr>
      <w:spacing w:after="0"/>
    </w:pPr>
    <w:rPr>
      <w:rFonts w:ascii="Tahoma" w:hAnsi="Tahoma" w:cs="Tahoma"/>
      <w:sz w:val="16"/>
      <w:szCs w:val="16"/>
    </w:rPr>
  </w:style>
  <w:style w:type="character" w:customStyle="1" w:styleId="TextbublinyChar">
    <w:name w:val="Text bubliny Char"/>
    <w:basedOn w:val="Standardnpsmoodstavce"/>
    <w:link w:val="Textbubliny"/>
    <w:rsid w:val="00434083"/>
    <w:rPr>
      <w:rFonts w:ascii="Tahoma" w:eastAsia="Times New Roman" w:hAnsi="Tahoma" w:cs="Tahoma"/>
      <w:sz w:val="16"/>
      <w:szCs w:val="16"/>
      <w:lang w:eastAsia="en-US"/>
    </w:rPr>
  </w:style>
  <w:style w:type="paragraph" w:styleId="Textpoznpodarou">
    <w:name w:val="footnote text"/>
    <w:aliases w:val="fn"/>
    <w:basedOn w:val="Normln"/>
    <w:link w:val="TextpoznpodarouChar"/>
    <w:rsid w:val="00434083"/>
    <w:rPr>
      <w:sz w:val="18"/>
      <w:szCs w:val="20"/>
    </w:rPr>
  </w:style>
  <w:style w:type="character" w:customStyle="1" w:styleId="TextpoznpodarouChar">
    <w:name w:val="Text pozn. pod čarou Char"/>
    <w:aliases w:val="fn Char"/>
    <w:link w:val="Textpoznpodarou"/>
    <w:rsid w:val="00434083"/>
    <w:rPr>
      <w:rFonts w:ascii="Times New Roman" w:eastAsia="Times New Roman" w:hAnsi="Times New Roman"/>
      <w:sz w:val="18"/>
      <w:lang w:eastAsia="en-US"/>
    </w:rPr>
  </w:style>
  <w:style w:type="paragraph" w:customStyle="1" w:styleId="Titulka">
    <w:name w:val="Titulka"/>
    <w:aliases w:val="popisy"/>
    <w:basedOn w:val="Spolecnost"/>
    <w:semiHidden/>
    <w:rsid w:val="00434083"/>
    <w:pPr>
      <w:spacing w:before="360"/>
    </w:pPr>
    <w:rPr>
      <w:sz w:val="28"/>
    </w:rPr>
  </w:style>
  <w:style w:type="paragraph" w:styleId="Zhlav">
    <w:name w:val="header"/>
    <w:aliases w:val="HH Header"/>
    <w:basedOn w:val="Normln"/>
    <w:link w:val="ZhlavChar"/>
    <w:uiPriority w:val="99"/>
    <w:rsid w:val="00434083"/>
    <w:pPr>
      <w:tabs>
        <w:tab w:val="center" w:pos="4703"/>
        <w:tab w:val="right" w:pos="9406"/>
      </w:tabs>
    </w:pPr>
    <w:rPr>
      <w:rFonts w:ascii="Arial" w:hAnsi="Arial"/>
      <w:sz w:val="16"/>
    </w:rPr>
  </w:style>
  <w:style w:type="character" w:customStyle="1" w:styleId="ZhlavChar">
    <w:name w:val="Záhlaví Char"/>
    <w:aliases w:val="HH Header Char"/>
    <w:link w:val="Zhlav"/>
    <w:uiPriority w:val="99"/>
    <w:rsid w:val="009025E9"/>
    <w:rPr>
      <w:rFonts w:ascii="Arial" w:eastAsia="Times New Roman" w:hAnsi="Arial"/>
      <w:sz w:val="16"/>
      <w:szCs w:val="24"/>
      <w:lang w:eastAsia="en-US"/>
    </w:rPr>
  </w:style>
  <w:style w:type="paragraph" w:styleId="Zpat">
    <w:name w:val="footer"/>
    <w:basedOn w:val="Normln"/>
    <w:link w:val="ZpatChar"/>
    <w:rsid w:val="00434083"/>
    <w:pPr>
      <w:tabs>
        <w:tab w:val="center" w:pos="4703"/>
        <w:tab w:val="right" w:pos="9406"/>
      </w:tabs>
    </w:pPr>
    <w:rPr>
      <w:sz w:val="20"/>
    </w:rPr>
  </w:style>
  <w:style w:type="character" w:customStyle="1" w:styleId="ZpatChar">
    <w:name w:val="Zápatí Char"/>
    <w:link w:val="Zpat"/>
    <w:rsid w:val="009025E9"/>
    <w:rPr>
      <w:rFonts w:ascii="Times New Roman" w:eastAsia="Times New Roman" w:hAnsi="Times New Roman"/>
      <w:szCs w:val="24"/>
      <w:lang w:eastAsia="en-US"/>
    </w:rPr>
  </w:style>
  <w:style w:type="character" w:styleId="Znakapoznpodarou">
    <w:name w:val="footnote reference"/>
    <w:basedOn w:val="Standardnpsmoodstavce"/>
    <w:rsid w:val="00434083"/>
    <w:rPr>
      <w:vertAlign w:val="superscript"/>
    </w:rPr>
  </w:style>
  <w:style w:type="character" w:styleId="Odkaznakoment">
    <w:name w:val="annotation reference"/>
    <w:aliases w:val="Comment Reference (Czech Tourism)"/>
    <w:uiPriority w:val="99"/>
    <w:rsid w:val="007936E4"/>
    <w:rPr>
      <w:sz w:val="16"/>
      <w:szCs w:val="16"/>
    </w:rPr>
  </w:style>
  <w:style w:type="paragraph" w:styleId="Textkomente">
    <w:name w:val="annotation text"/>
    <w:aliases w:val="Comment Text (Czech Tourism),RL Text komentáře"/>
    <w:basedOn w:val="Normln"/>
    <w:link w:val="TextkomenteChar"/>
    <w:rsid w:val="007936E4"/>
    <w:rPr>
      <w:sz w:val="20"/>
      <w:szCs w:val="20"/>
    </w:rPr>
  </w:style>
  <w:style w:type="character" w:customStyle="1" w:styleId="TextkomenteChar">
    <w:name w:val="Text komentáře Char"/>
    <w:aliases w:val="Comment Text (Czech Tourism) Char,RL Text komentáře Char"/>
    <w:link w:val="Textkomente"/>
    <w:rsid w:val="009025E9"/>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rsid w:val="007936E4"/>
    <w:rPr>
      <w:b/>
      <w:bCs/>
    </w:rPr>
  </w:style>
  <w:style w:type="character" w:customStyle="1" w:styleId="PedmtkomenteChar">
    <w:name w:val="Předmět komentáře Char"/>
    <w:link w:val="Pedmtkomente"/>
    <w:uiPriority w:val="99"/>
    <w:rsid w:val="009025E9"/>
    <w:rPr>
      <w:rFonts w:ascii="Times New Roman" w:eastAsia="Times New Roman" w:hAnsi="Times New Roman" w:cs="Times New Roman"/>
      <w:b/>
      <w:bCs/>
      <w:sz w:val="20"/>
      <w:szCs w:val="20"/>
    </w:rPr>
  </w:style>
  <w:style w:type="paragraph" w:styleId="Normlnodsazen">
    <w:name w:val="Normal Indent"/>
    <w:basedOn w:val="Normln"/>
    <w:rsid w:val="009025E9"/>
    <w:pPr>
      <w:tabs>
        <w:tab w:val="left" w:pos="3402"/>
      </w:tabs>
      <w:spacing w:after="0"/>
      <w:ind w:left="1440"/>
    </w:pPr>
    <w:rPr>
      <w:rFonts w:ascii="NimbusRoman" w:hAnsi="NimbusRoman"/>
      <w:sz w:val="20"/>
      <w:szCs w:val="20"/>
      <w:lang w:val="en-GB" w:eastAsia="cs-CZ"/>
    </w:rPr>
  </w:style>
  <w:style w:type="character" w:customStyle="1" w:styleId="Clanek11Char">
    <w:name w:val="Clanek 1.1 Char"/>
    <w:link w:val="Clanek11"/>
    <w:locked/>
    <w:rsid w:val="009025E9"/>
    <w:rPr>
      <w:rFonts w:ascii="Times New Roman" w:eastAsiaTheme="minorHAnsi" w:hAnsi="Times New Roman" w:cs="Arial"/>
      <w:bCs/>
      <w:iCs/>
      <w:kern w:val="2"/>
      <w:sz w:val="22"/>
      <w:szCs w:val="28"/>
      <w:lang w:eastAsia="en-US"/>
      <w14:ligatures w14:val="standardContextual"/>
    </w:rPr>
  </w:style>
  <w:style w:type="paragraph" w:customStyle="1" w:styleId="Styl30">
    <w:name w:val="Styl3"/>
    <w:basedOn w:val="Clanek11"/>
    <w:qFormat/>
    <w:rsid w:val="009025E9"/>
    <w:pPr>
      <w:numPr>
        <w:ilvl w:val="0"/>
        <w:numId w:val="0"/>
      </w:numPr>
      <w:tabs>
        <w:tab w:val="num" w:pos="567"/>
      </w:tabs>
      <w:spacing w:line="276" w:lineRule="auto"/>
      <w:ind w:left="567" w:hanging="567"/>
    </w:pPr>
    <w:rPr>
      <w:rFonts w:cs="Times New Roman"/>
      <w:szCs w:val="22"/>
    </w:rPr>
  </w:style>
  <w:style w:type="paragraph" w:customStyle="1" w:styleId="Styl7">
    <w:name w:val="Styl7"/>
    <w:basedOn w:val="Nadpis1"/>
    <w:qFormat/>
    <w:rsid w:val="009025E9"/>
    <w:pPr>
      <w:numPr>
        <w:numId w:val="0"/>
      </w:numPr>
      <w:tabs>
        <w:tab w:val="num" w:pos="567"/>
      </w:tabs>
      <w:spacing w:line="276" w:lineRule="auto"/>
      <w:ind w:left="567" w:hanging="567"/>
    </w:pPr>
    <w:rPr>
      <w:rFonts w:cs="Times New Roman"/>
    </w:rPr>
  </w:style>
  <w:style w:type="paragraph" w:customStyle="1" w:styleId="Level1">
    <w:name w:val="Level 1"/>
    <w:basedOn w:val="Normln"/>
    <w:next w:val="Normln"/>
    <w:qFormat/>
    <w:rsid w:val="004E2652"/>
    <w:pPr>
      <w:keepNext/>
      <w:numPr>
        <w:numId w:val="4"/>
      </w:numPr>
      <w:spacing w:before="240"/>
      <w:ind w:left="360"/>
      <w:outlineLvl w:val="0"/>
    </w:pPr>
    <w:rPr>
      <w:b/>
      <w:bCs/>
      <w:caps/>
      <w:kern w:val="20"/>
      <w:szCs w:val="32"/>
    </w:rPr>
  </w:style>
  <w:style w:type="paragraph" w:customStyle="1" w:styleId="Level2">
    <w:name w:val="Level 2"/>
    <w:basedOn w:val="Normln"/>
    <w:qFormat/>
    <w:rsid w:val="00853376"/>
    <w:pPr>
      <w:numPr>
        <w:ilvl w:val="1"/>
        <w:numId w:val="4"/>
      </w:numPr>
      <w:tabs>
        <w:tab w:val="clear" w:pos="1390"/>
        <w:tab w:val="num" w:pos="1248"/>
      </w:tabs>
      <w:ind w:left="1248"/>
      <w:outlineLvl w:val="1"/>
    </w:pPr>
    <w:rPr>
      <w:snapToGrid w:val="0"/>
      <w:kern w:val="20"/>
      <w:szCs w:val="28"/>
    </w:rPr>
  </w:style>
  <w:style w:type="paragraph" w:customStyle="1" w:styleId="Level3">
    <w:name w:val="Level 3"/>
    <w:basedOn w:val="Normln"/>
    <w:qFormat/>
    <w:rsid w:val="00853376"/>
    <w:pPr>
      <w:numPr>
        <w:ilvl w:val="2"/>
        <w:numId w:val="4"/>
      </w:numPr>
      <w:tabs>
        <w:tab w:val="clear" w:pos="1787"/>
        <w:tab w:val="num" w:pos="2041"/>
      </w:tabs>
      <w:ind w:left="2041"/>
      <w:outlineLvl w:val="2"/>
    </w:pPr>
    <w:rPr>
      <w:kern w:val="20"/>
      <w:szCs w:val="32"/>
    </w:rPr>
  </w:style>
  <w:style w:type="paragraph" w:customStyle="1" w:styleId="Level4">
    <w:name w:val="Level 4"/>
    <w:basedOn w:val="Normln"/>
    <w:next w:val="Level5"/>
    <w:qFormat/>
    <w:rsid w:val="0053333B"/>
    <w:pPr>
      <w:numPr>
        <w:numId w:val="14"/>
      </w:numPr>
      <w:outlineLvl w:val="3"/>
    </w:pPr>
    <w:rPr>
      <w:kern w:val="20"/>
      <w:szCs w:val="28"/>
    </w:rPr>
  </w:style>
  <w:style w:type="paragraph" w:customStyle="1" w:styleId="Level5">
    <w:name w:val="Level 5"/>
    <w:qFormat/>
    <w:rsid w:val="0053333B"/>
    <w:pPr>
      <w:numPr>
        <w:numId w:val="15"/>
      </w:numPr>
      <w:spacing w:before="120" w:after="120"/>
      <w:jc w:val="both"/>
    </w:pPr>
    <w:rPr>
      <w:rFonts w:ascii="Times New Roman" w:eastAsia="Times New Roman" w:hAnsi="Times New Roman"/>
      <w:sz w:val="22"/>
      <w:szCs w:val="24"/>
      <w:lang w:eastAsia="en-US"/>
    </w:rPr>
  </w:style>
  <w:style w:type="paragraph" w:customStyle="1" w:styleId="Level7">
    <w:name w:val="Level 7"/>
    <w:basedOn w:val="Normln"/>
    <w:rsid w:val="009025E9"/>
    <w:pPr>
      <w:numPr>
        <w:ilvl w:val="6"/>
        <w:numId w:val="4"/>
      </w:numPr>
      <w:spacing w:after="140" w:line="290" w:lineRule="auto"/>
      <w:outlineLvl w:val="6"/>
    </w:pPr>
    <w:rPr>
      <w:rFonts w:ascii="Arial" w:hAnsi="Arial"/>
      <w:kern w:val="20"/>
      <w:sz w:val="20"/>
    </w:rPr>
  </w:style>
  <w:style w:type="paragraph" w:customStyle="1" w:styleId="Level8">
    <w:name w:val="Level 8"/>
    <w:basedOn w:val="Normln"/>
    <w:rsid w:val="009025E9"/>
    <w:pPr>
      <w:numPr>
        <w:ilvl w:val="7"/>
        <w:numId w:val="4"/>
      </w:numPr>
      <w:spacing w:after="140" w:line="290" w:lineRule="auto"/>
      <w:outlineLvl w:val="7"/>
    </w:pPr>
    <w:rPr>
      <w:rFonts w:ascii="Arial" w:hAnsi="Arial"/>
      <w:kern w:val="20"/>
      <w:sz w:val="20"/>
    </w:rPr>
  </w:style>
  <w:style w:type="paragraph" w:customStyle="1" w:styleId="Level9">
    <w:name w:val="Level 9"/>
    <w:basedOn w:val="Normln"/>
    <w:rsid w:val="009025E9"/>
    <w:pPr>
      <w:numPr>
        <w:ilvl w:val="8"/>
        <w:numId w:val="4"/>
      </w:numPr>
      <w:spacing w:after="140" w:line="290" w:lineRule="auto"/>
      <w:outlineLvl w:val="8"/>
    </w:pPr>
    <w:rPr>
      <w:rFonts w:ascii="Arial" w:hAnsi="Arial"/>
      <w:kern w:val="20"/>
      <w:sz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Odstavec 1.1."/>
    <w:basedOn w:val="Normln"/>
    <w:link w:val="OdstavecseseznamemChar"/>
    <w:uiPriority w:val="34"/>
    <w:qFormat/>
    <w:rsid w:val="007936E4"/>
    <w:pPr>
      <w:ind w:left="720"/>
      <w:contextualSpacing/>
    </w:pPr>
  </w:style>
  <w:style w:type="table" w:styleId="Mkatabulky">
    <w:name w:val="Table Grid"/>
    <w:basedOn w:val="Normlntabulka"/>
    <w:rsid w:val="009025E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nekaChar">
    <w:name w:val="Clanek (a) Char"/>
    <w:link w:val="Claneka"/>
    <w:rsid w:val="00C31423"/>
    <w:rPr>
      <w:rFonts w:asciiTheme="minorHAnsi" w:eastAsiaTheme="minorHAnsi" w:hAnsiTheme="minorHAnsi" w:cstheme="minorBidi"/>
      <w:kern w:val="2"/>
      <w:sz w:val="24"/>
      <w:szCs w:val="24"/>
      <w:lang w:eastAsia="en-US"/>
      <w14:ligatures w14:val="standardContextual"/>
    </w:rPr>
  </w:style>
  <w:style w:type="paragraph" w:styleId="Zkladntext">
    <w:name w:val="Body Text"/>
    <w:basedOn w:val="Normln"/>
    <w:link w:val="ZkladntextChar"/>
    <w:rsid w:val="007936E4"/>
    <w:pPr>
      <w:widowControl w:val="0"/>
      <w:spacing w:before="360" w:line="240" w:lineRule="atLeast"/>
      <w:ind w:right="851"/>
    </w:pPr>
    <w:rPr>
      <w:sz w:val="20"/>
      <w:szCs w:val="20"/>
      <w:lang w:eastAsia="x-none"/>
    </w:rPr>
  </w:style>
  <w:style w:type="character" w:customStyle="1" w:styleId="ZkladntextChar">
    <w:name w:val="Základní text Char"/>
    <w:link w:val="Zkladntext"/>
    <w:rsid w:val="009025E9"/>
    <w:rPr>
      <w:rFonts w:ascii="Times New Roman" w:eastAsia="Times New Roman" w:hAnsi="Times New Roman" w:cs="Times New Roman"/>
      <w:sz w:val="20"/>
      <w:szCs w:val="20"/>
      <w:lang w:eastAsia="x-none"/>
    </w:rPr>
  </w:style>
  <w:style w:type="character" w:customStyle="1" w:styleId="Text11Char">
    <w:name w:val="Text 1.1 Char"/>
    <w:link w:val="Text11"/>
    <w:rsid w:val="009025E9"/>
    <w:rPr>
      <w:rFonts w:ascii="Times New Roman" w:eastAsia="Times New Roman" w:hAnsi="Times New Roman"/>
      <w:sz w:val="22"/>
      <w:lang w:eastAsia="en-US"/>
    </w:rPr>
  </w:style>
  <w:style w:type="paragraph" w:customStyle="1" w:styleId="Body1">
    <w:name w:val="Body 1"/>
    <w:basedOn w:val="Normln"/>
    <w:rsid w:val="009025E9"/>
    <w:pPr>
      <w:spacing w:after="140" w:line="290" w:lineRule="auto"/>
      <w:ind w:left="567"/>
    </w:pPr>
    <w:rPr>
      <w:rFonts w:ascii="Arial" w:hAnsi="Arial"/>
      <w:kern w:val="20"/>
      <w:sz w:val="18"/>
    </w:rPr>
  </w:style>
  <w:style w:type="paragraph" w:customStyle="1" w:styleId="RLTextlnkuslovan">
    <w:name w:val="RL Text článku číslovaný"/>
    <w:basedOn w:val="Normln"/>
    <w:link w:val="RLTextlnkuslovanChar"/>
    <w:qFormat/>
    <w:rsid w:val="009025E9"/>
    <w:pPr>
      <w:numPr>
        <w:ilvl w:val="1"/>
        <w:numId w:val="11"/>
      </w:numPr>
      <w:spacing w:line="280" w:lineRule="exact"/>
    </w:pPr>
    <w:rPr>
      <w:rFonts w:ascii="Calibri" w:hAnsi="Calibri"/>
      <w:lang w:val="x-none" w:eastAsia="x-none"/>
    </w:rPr>
  </w:style>
  <w:style w:type="paragraph" w:customStyle="1" w:styleId="RLlneksmlouvy">
    <w:name w:val="RL Článek smlouvy"/>
    <w:basedOn w:val="Normln"/>
    <w:next w:val="RLTextlnkuslovan"/>
    <w:rsid w:val="009025E9"/>
    <w:pPr>
      <w:keepNext/>
      <w:numPr>
        <w:numId w:val="11"/>
      </w:numPr>
      <w:suppressAutoHyphens/>
      <w:spacing w:before="360" w:line="280" w:lineRule="exact"/>
      <w:outlineLvl w:val="0"/>
    </w:pPr>
    <w:rPr>
      <w:rFonts w:ascii="Calibri" w:hAnsi="Calibri"/>
      <w:b/>
      <w:lang w:val="x-none"/>
    </w:rPr>
  </w:style>
  <w:style w:type="character" w:customStyle="1" w:styleId="RLTextlnkuslovanChar">
    <w:name w:val="RL Text článku číslovaný Char"/>
    <w:link w:val="RLTextlnkuslovan"/>
    <w:rsid w:val="009025E9"/>
    <w:rPr>
      <w:rFonts w:eastAsiaTheme="minorHAnsi" w:cstheme="minorBidi"/>
      <w:kern w:val="2"/>
      <w:sz w:val="24"/>
      <w:szCs w:val="24"/>
      <w:lang w:val="x-none" w:eastAsia="x-none"/>
      <w14:ligatures w14:val="standardContextual"/>
    </w:rPr>
  </w:style>
  <w:style w:type="paragraph" w:customStyle="1" w:styleId="Odrka">
    <w:name w:val="Odrážka"/>
    <w:basedOn w:val="Nadpis2"/>
    <w:qFormat/>
    <w:rsid w:val="009025E9"/>
    <w:pPr>
      <w:keepNext w:val="0"/>
      <w:widowControl w:val="0"/>
      <w:numPr>
        <w:ilvl w:val="0"/>
        <w:numId w:val="9"/>
      </w:numPr>
      <w:tabs>
        <w:tab w:val="left" w:pos="567"/>
      </w:tabs>
      <w:spacing w:before="60" w:after="0"/>
      <w:ind w:left="851" w:hanging="284"/>
    </w:pPr>
    <w:rPr>
      <w:b w:val="0"/>
      <w:bCs w:val="0"/>
      <w:i w:val="0"/>
      <w:iCs w:val="0"/>
      <w:sz w:val="14"/>
      <w:szCs w:val="16"/>
      <w:lang w:eastAsia="cs-CZ"/>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link w:val="Odstavecseseznamem"/>
    <w:uiPriority w:val="34"/>
    <w:rsid w:val="009025E9"/>
    <w:rPr>
      <w:rFonts w:ascii="Times New Roman" w:eastAsia="Times New Roman" w:hAnsi="Times New Roman" w:cs="Times New Roman"/>
      <w:szCs w:val="24"/>
    </w:rPr>
  </w:style>
  <w:style w:type="paragraph" w:customStyle="1" w:styleId="Styl1">
    <w:name w:val="Styl 1"/>
    <w:basedOn w:val="Odstavecseseznamem"/>
    <w:qFormat/>
    <w:rsid w:val="009025E9"/>
    <w:pPr>
      <w:numPr>
        <w:numId w:val="12"/>
      </w:numPr>
      <w:tabs>
        <w:tab w:val="num" w:pos="737"/>
        <w:tab w:val="left" w:pos="1276"/>
      </w:tabs>
      <w:spacing w:before="240" w:after="0" w:line="276" w:lineRule="auto"/>
      <w:ind w:left="357" w:hanging="357"/>
      <w:contextualSpacing w:val="0"/>
      <w:jc w:val="center"/>
    </w:pPr>
    <w:rPr>
      <w:rFonts w:ascii="Calibri" w:hAnsi="Calibri" w:cs="Arial"/>
      <w:b/>
    </w:rPr>
  </w:style>
  <w:style w:type="paragraph" w:customStyle="1" w:styleId="Styl2">
    <w:name w:val="Styl 2"/>
    <w:basedOn w:val="Odstavecseseznamem"/>
    <w:link w:val="Styl2Char"/>
    <w:qFormat/>
    <w:rsid w:val="009025E9"/>
    <w:pPr>
      <w:numPr>
        <w:ilvl w:val="1"/>
        <w:numId w:val="12"/>
      </w:numPr>
      <w:spacing w:after="0" w:line="276" w:lineRule="auto"/>
      <w:ind w:left="567" w:hanging="567"/>
      <w:contextualSpacing w:val="0"/>
    </w:pPr>
    <w:rPr>
      <w:rFonts w:ascii="Calibri" w:hAnsi="Calibri" w:cs="Arial"/>
    </w:rPr>
  </w:style>
  <w:style w:type="paragraph" w:customStyle="1" w:styleId="Styl3">
    <w:name w:val="Styl 3"/>
    <w:basedOn w:val="Styl2"/>
    <w:link w:val="Styl3Char"/>
    <w:qFormat/>
    <w:rsid w:val="009025E9"/>
    <w:pPr>
      <w:numPr>
        <w:ilvl w:val="2"/>
      </w:numPr>
      <w:tabs>
        <w:tab w:val="num" w:pos="2211"/>
      </w:tabs>
      <w:ind w:left="1224" w:hanging="657"/>
    </w:pPr>
  </w:style>
  <w:style w:type="character" w:customStyle="1" w:styleId="Styl2Char">
    <w:name w:val="Styl 2 Char"/>
    <w:link w:val="Styl2"/>
    <w:rsid w:val="009025E9"/>
    <w:rPr>
      <w:rFonts w:eastAsiaTheme="minorHAnsi" w:cs="Arial"/>
      <w:kern w:val="2"/>
      <w:sz w:val="24"/>
      <w:szCs w:val="24"/>
      <w:lang w:eastAsia="en-US"/>
      <w14:ligatures w14:val="standardContextual"/>
    </w:rPr>
  </w:style>
  <w:style w:type="character" w:customStyle="1" w:styleId="Styl3Char">
    <w:name w:val="Styl 3 Char"/>
    <w:link w:val="Styl3"/>
    <w:rsid w:val="009025E9"/>
    <w:rPr>
      <w:rFonts w:eastAsiaTheme="minorHAnsi" w:cs="Arial"/>
      <w:kern w:val="2"/>
      <w:sz w:val="24"/>
      <w:szCs w:val="24"/>
      <w:lang w:eastAsia="en-US"/>
      <w14:ligatures w14:val="standardContextual"/>
    </w:rPr>
  </w:style>
  <w:style w:type="paragraph" w:customStyle="1" w:styleId="clanekavdefinicich">
    <w:name w:val="clanek (a) v definicich"/>
    <w:basedOn w:val="Clanek11"/>
    <w:link w:val="clanekavdefinicichChar"/>
    <w:qFormat/>
    <w:rsid w:val="009025E9"/>
    <w:pPr>
      <w:numPr>
        <w:ilvl w:val="0"/>
        <w:numId w:val="0"/>
      </w:numPr>
      <w:tabs>
        <w:tab w:val="num" w:pos="1419"/>
      </w:tabs>
      <w:ind w:left="1418" w:hanging="851"/>
    </w:pPr>
  </w:style>
  <w:style w:type="character" w:customStyle="1" w:styleId="clanekavdefinicichChar">
    <w:name w:val="clanek (a) v definicich Char"/>
    <w:link w:val="clanekavdefinicich"/>
    <w:rsid w:val="009025E9"/>
    <w:rPr>
      <w:rFonts w:ascii="Times New Roman" w:eastAsia="Times New Roman" w:hAnsi="Times New Roman" w:cs="Arial"/>
      <w:bCs/>
      <w:iCs/>
      <w:szCs w:val="28"/>
    </w:rPr>
  </w:style>
  <w:style w:type="paragraph" w:customStyle="1" w:styleId="Normln-odrky">
    <w:name w:val="Normální - odrážky"/>
    <w:basedOn w:val="Normln"/>
    <w:link w:val="Normln-odrkyChar"/>
    <w:rsid w:val="009025E9"/>
    <w:pPr>
      <w:numPr>
        <w:numId w:val="5"/>
      </w:numPr>
      <w:spacing w:after="140" w:line="300" w:lineRule="auto"/>
      <w:contextualSpacing/>
    </w:pPr>
    <w:rPr>
      <w:rFonts w:ascii="Arial" w:hAnsi="Arial"/>
      <w:sz w:val="18"/>
      <w:lang w:eastAsia="cs-CZ"/>
    </w:rPr>
  </w:style>
  <w:style w:type="character" w:customStyle="1" w:styleId="Normln-odrkyChar">
    <w:name w:val="Normální - odrážky Char"/>
    <w:link w:val="Normln-odrky"/>
    <w:rsid w:val="009025E9"/>
    <w:rPr>
      <w:rFonts w:ascii="Arial" w:eastAsiaTheme="minorHAnsi" w:hAnsi="Arial" w:cstheme="minorBidi"/>
      <w:kern w:val="2"/>
      <w:sz w:val="18"/>
      <w:szCs w:val="24"/>
      <w14:ligatures w14:val="standardContextual"/>
    </w:rPr>
  </w:style>
  <w:style w:type="character" w:customStyle="1" w:styleId="ClanekiChar">
    <w:name w:val="Clanek (i) Char"/>
    <w:link w:val="Claneki"/>
    <w:rsid w:val="004B546A"/>
    <w:rPr>
      <w:rFonts w:asciiTheme="minorHAnsi" w:eastAsiaTheme="minorHAnsi" w:hAnsiTheme="minorHAnsi" w:cstheme="minorBidi"/>
      <w:color w:val="000000"/>
      <w:kern w:val="2"/>
      <w:sz w:val="24"/>
      <w:szCs w:val="24"/>
      <w:lang w:eastAsia="en-US"/>
      <w14:ligatures w14:val="standardContextual"/>
    </w:rPr>
  </w:style>
  <w:style w:type="paragraph" w:customStyle="1" w:styleId="Normln1">
    <w:name w:val="Normální1"/>
    <w:rsid w:val="009025E9"/>
    <w:pPr>
      <w:spacing w:line="276" w:lineRule="auto"/>
      <w:ind w:left="708"/>
    </w:pPr>
    <w:rPr>
      <w:rFonts w:ascii="Arial" w:eastAsia="Arial" w:hAnsi="Arial" w:cs="Arial"/>
      <w:color w:val="00000A"/>
    </w:rPr>
  </w:style>
  <w:style w:type="character" w:customStyle="1" w:styleId="normaltextrun1">
    <w:name w:val="normaltextrun1"/>
    <w:basedOn w:val="Standardnpsmoodstavce"/>
    <w:rsid w:val="009025E9"/>
  </w:style>
  <w:style w:type="character" w:styleId="Sledovanodkaz">
    <w:name w:val="FollowedHyperlink"/>
    <w:semiHidden/>
    <w:unhideWhenUsed/>
    <w:rsid w:val="009025E9"/>
    <w:rPr>
      <w:color w:val="800080"/>
      <w:u w:val="single"/>
    </w:rPr>
  </w:style>
  <w:style w:type="paragraph" w:customStyle="1" w:styleId="clanekivdefinicich">
    <w:name w:val="clanek(i) v definicich"/>
    <w:basedOn w:val="Claneki"/>
    <w:link w:val="clanekivdefinicichChar"/>
    <w:rsid w:val="009025E9"/>
    <w:pPr>
      <w:numPr>
        <w:numId w:val="3"/>
      </w:numPr>
      <w:ind w:left="1701"/>
    </w:pPr>
  </w:style>
  <w:style w:type="character" w:customStyle="1" w:styleId="clanekivdefinicichChar">
    <w:name w:val="clanek(i) v definicich Char"/>
    <w:link w:val="clanekivdefinicich"/>
    <w:rsid w:val="009025E9"/>
    <w:rPr>
      <w:rFonts w:asciiTheme="minorHAnsi" w:eastAsiaTheme="minorHAnsi" w:hAnsiTheme="minorHAnsi" w:cstheme="minorBidi"/>
      <w:color w:val="000000"/>
      <w:kern w:val="2"/>
      <w:sz w:val="24"/>
      <w:szCs w:val="24"/>
      <w:lang w:eastAsia="en-US"/>
      <w14:ligatures w14:val="standardContextual"/>
    </w:rPr>
  </w:style>
  <w:style w:type="table" w:customStyle="1" w:styleId="Stednstnovn1zvraznn11">
    <w:name w:val="Střední stínování 1 – zvýraznění 11"/>
    <w:basedOn w:val="Normlntabulka"/>
    <w:next w:val="Stednstnovn1zvraznn1"/>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Nadpis40">
    <w:name w:val="Nadpis #4_"/>
    <w:link w:val="Nadpis41"/>
    <w:rsid w:val="009025E9"/>
    <w:rPr>
      <w:rFonts w:ascii="Franklin Gothic Book" w:eastAsia="Franklin Gothic Book" w:hAnsi="Franklin Gothic Book" w:cs="Franklin Gothic Book"/>
      <w:sz w:val="27"/>
      <w:szCs w:val="27"/>
      <w:shd w:val="clear" w:color="auto" w:fill="FFFFFF"/>
    </w:rPr>
  </w:style>
  <w:style w:type="paragraph" w:customStyle="1" w:styleId="Nadpis41">
    <w:name w:val="Nadpis #4"/>
    <w:basedOn w:val="Normln"/>
    <w:link w:val="Nadpis40"/>
    <w:rsid w:val="009025E9"/>
    <w:pPr>
      <w:shd w:val="clear" w:color="auto" w:fill="FFFFFF"/>
      <w:spacing w:before="720" w:after="360" w:line="0" w:lineRule="atLeast"/>
      <w:outlineLvl w:val="3"/>
    </w:pPr>
    <w:rPr>
      <w:rFonts w:ascii="Franklin Gothic Book" w:eastAsia="Franklin Gothic Book" w:hAnsi="Franklin Gothic Book" w:cs="Franklin Gothic Book"/>
      <w:sz w:val="27"/>
      <w:szCs w:val="27"/>
    </w:rPr>
  </w:style>
  <w:style w:type="character" w:customStyle="1" w:styleId="Zkladntext0">
    <w:name w:val="Základní text_"/>
    <w:link w:val="Zkladntext3"/>
    <w:rsid w:val="009025E9"/>
    <w:rPr>
      <w:rFonts w:ascii="Franklin Gothic Book" w:eastAsia="Franklin Gothic Book" w:hAnsi="Franklin Gothic Book" w:cs="Franklin Gothic Book"/>
      <w:sz w:val="21"/>
      <w:szCs w:val="21"/>
      <w:shd w:val="clear" w:color="auto" w:fill="FFFFFF"/>
    </w:rPr>
  </w:style>
  <w:style w:type="character" w:customStyle="1" w:styleId="Nadpis50">
    <w:name w:val="Nadpis #5_"/>
    <w:rsid w:val="009025E9"/>
    <w:rPr>
      <w:rFonts w:ascii="Franklin Gothic Book" w:eastAsia="Franklin Gothic Book" w:hAnsi="Franklin Gothic Book" w:cs="Franklin Gothic Book"/>
      <w:b w:val="0"/>
      <w:bCs w:val="0"/>
      <w:i w:val="0"/>
      <w:iCs w:val="0"/>
      <w:smallCaps w:val="0"/>
      <w:strike w:val="0"/>
      <w:spacing w:val="0"/>
      <w:sz w:val="23"/>
      <w:szCs w:val="23"/>
    </w:rPr>
  </w:style>
  <w:style w:type="character" w:customStyle="1" w:styleId="Nadpis51">
    <w:name w:val="Nadpis #5"/>
    <w:rsid w:val="009025E9"/>
    <w:rPr>
      <w:rFonts w:ascii="Franklin Gothic Book" w:eastAsia="Franklin Gothic Book" w:hAnsi="Franklin Gothic Book" w:cs="Franklin Gothic Book"/>
      <w:b w:val="0"/>
      <w:bCs w:val="0"/>
      <w:i w:val="0"/>
      <w:iCs w:val="0"/>
      <w:smallCaps w:val="0"/>
      <w:strike w:val="0"/>
      <w:spacing w:val="0"/>
      <w:sz w:val="23"/>
      <w:szCs w:val="23"/>
    </w:rPr>
  </w:style>
  <w:style w:type="paragraph" w:customStyle="1" w:styleId="Zkladntext3">
    <w:name w:val="Základní text3"/>
    <w:basedOn w:val="Normln"/>
    <w:link w:val="Zkladntext0"/>
    <w:rsid w:val="009025E9"/>
    <w:pPr>
      <w:shd w:val="clear" w:color="auto" w:fill="FFFFFF"/>
      <w:spacing w:after="0" w:line="461" w:lineRule="exact"/>
      <w:ind w:hanging="460"/>
    </w:pPr>
    <w:rPr>
      <w:rFonts w:ascii="Franklin Gothic Book" w:eastAsia="Franklin Gothic Book" w:hAnsi="Franklin Gothic Book" w:cs="Franklin Gothic Book"/>
      <w:sz w:val="21"/>
      <w:szCs w:val="21"/>
    </w:rPr>
  </w:style>
  <w:style w:type="character" w:customStyle="1" w:styleId="Zkladntext30">
    <w:name w:val="Základní text (3)_"/>
    <w:rsid w:val="009025E9"/>
    <w:rPr>
      <w:rFonts w:ascii="Franklin Gothic Book" w:eastAsia="Franklin Gothic Book" w:hAnsi="Franklin Gothic Book" w:cs="Franklin Gothic Book"/>
      <w:b w:val="0"/>
      <w:bCs w:val="0"/>
      <w:i w:val="0"/>
      <w:iCs w:val="0"/>
      <w:smallCaps w:val="0"/>
      <w:strike w:val="0"/>
      <w:spacing w:val="0"/>
      <w:sz w:val="10"/>
      <w:szCs w:val="10"/>
    </w:rPr>
  </w:style>
  <w:style w:type="character" w:customStyle="1" w:styleId="Nadpis60">
    <w:name w:val="Nadpis #6_"/>
    <w:link w:val="Nadpis61"/>
    <w:rsid w:val="009025E9"/>
    <w:rPr>
      <w:rFonts w:ascii="Franklin Gothic Book" w:eastAsia="Franklin Gothic Book" w:hAnsi="Franklin Gothic Book" w:cs="Franklin Gothic Book"/>
      <w:sz w:val="21"/>
      <w:szCs w:val="21"/>
      <w:shd w:val="clear" w:color="auto" w:fill="FFFFFF"/>
    </w:rPr>
  </w:style>
  <w:style w:type="character" w:customStyle="1" w:styleId="Zkladntext31">
    <w:name w:val="Základní text (3)"/>
    <w:rsid w:val="009025E9"/>
    <w:rPr>
      <w:rFonts w:ascii="Franklin Gothic Book" w:eastAsia="Franklin Gothic Book" w:hAnsi="Franklin Gothic Book" w:cs="Franklin Gothic Book"/>
      <w:b w:val="0"/>
      <w:bCs w:val="0"/>
      <w:i w:val="0"/>
      <w:iCs w:val="0"/>
      <w:smallCaps w:val="0"/>
      <w:strike w:val="0"/>
      <w:spacing w:val="0"/>
      <w:sz w:val="10"/>
      <w:szCs w:val="10"/>
    </w:rPr>
  </w:style>
  <w:style w:type="paragraph" w:customStyle="1" w:styleId="Nadpis61">
    <w:name w:val="Nadpis #6"/>
    <w:basedOn w:val="Normln"/>
    <w:link w:val="Nadpis60"/>
    <w:rsid w:val="009025E9"/>
    <w:pPr>
      <w:shd w:val="clear" w:color="auto" w:fill="FFFFFF"/>
      <w:spacing w:after="0" w:line="389" w:lineRule="exact"/>
      <w:ind w:hanging="360"/>
      <w:outlineLvl w:val="5"/>
    </w:pPr>
    <w:rPr>
      <w:rFonts w:ascii="Franklin Gothic Book" w:eastAsia="Franklin Gothic Book" w:hAnsi="Franklin Gothic Book" w:cs="Franklin Gothic Book"/>
      <w:sz w:val="21"/>
      <w:szCs w:val="21"/>
    </w:rPr>
  </w:style>
  <w:style w:type="character" w:customStyle="1" w:styleId="Zkladntext9ptTun">
    <w:name w:val="Základní text + 9 pt;Tučné"/>
    <w:rsid w:val="009025E9"/>
    <w:rPr>
      <w:rFonts w:ascii="Franklin Gothic Book" w:eastAsia="Franklin Gothic Book" w:hAnsi="Franklin Gothic Book" w:cs="Franklin Gothic Book"/>
      <w:b/>
      <w:bCs/>
      <w:i w:val="0"/>
      <w:iCs w:val="0"/>
      <w:smallCaps w:val="0"/>
      <w:strike w:val="0"/>
      <w:spacing w:val="0"/>
      <w:sz w:val="18"/>
      <w:szCs w:val="18"/>
      <w:shd w:val="clear" w:color="auto" w:fill="FFFFFF"/>
    </w:rPr>
  </w:style>
  <w:style w:type="paragraph" w:customStyle="1" w:styleId="Preambule0">
    <w:name w:val="Preambule_"/>
    <w:basedOn w:val="Nadpis1"/>
    <w:link w:val="PreambuleChar"/>
    <w:rsid w:val="007F349E"/>
    <w:pPr>
      <w:numPr>
        <w:numId w:val="0"/>
      </w:numPr>
      <w:tabs>
        <w:tab w:val="num" w:pos="567"/>
      </w:tabs>
      <w:ind w:left="567" w:hanging="567"/>
    </w:pPr>
    <w:rPr>
      <w:rFonts w:cs="Times New Roman"/>
      <w:b w:val="0"/>
      <w:bCs w:val="0"/>
      <w:caps w:val="0"/>
    </w:rPr>
  </w:style>
  <w:style w:type="character" w:customStyle="1" w:styleId="PreambuleChar">
    <w:name w:val="Preambule_ Char"/>
    <w:link w:val="Preambule0"/>
    <w:rsid w:val="007F349E"/>
    <w:rPr>
      <w:rFonts w:ascii="Times New Roman" w:eastAsia="Times New Roman" w:hAnsi="Times New Roman" w:cs="Times New Roman"/>
      <w:b w:val="0"/>
      <w:bCs w:val="0"/>
      <w:caps w:val="0"/>
      <w:kern w:val="32"/>
      <w:szCs w:val="32"/>
    </w:rPr>
  </w:style>
  <w:style w:type="character" w:styleId="Nevyeenzmnka">
    <w:name w:val="Unresolved Mention"/>
    <w:uiPriority w:val="99"/>
    <w:semiHidden/>
    <w:unhideWhenUsed/>
    <w:rsid w:val="00EC7A0A"/>
    <w:rPr>
      <w:color w:val="605E5C"/>
      <w:shd w:val="clear" w:color="auto" w:fill="E1DFDD"/>
    </w:rPr>
  </w:style>
  <w:style w:type="paragraph" w:customStyle="1" w:styleId="Odstavec111">
    <w:name w:val="Odstavec 1.1.1."/>
    <w:basedOn w:val="Odstavecseseznamem"/>
    <w:qFormat/>
    <w:rsid w:val="007936E4"/>
    <w:pPr>
      <w:ind w:left="0"/>
    </w:pPr>
    <w:rPr>
      <w:rFonts w:ascii="Calibri" w:eastAsia="Calibri" w:hAnsi="Calibri"/>
      <w:lang w:val="fr-FR" w:eastAsia="cs-CZ"/>
    </w:rPr>
  </w:style>
  <w:style w:type="paragraph" w:customStyle="1" w:styleId="Odstaveca">
    <w:name w:val="Odstavec a)"/>
    <w:basedOn w:val="Odstavecseseznamem"/>
    <w:qFormat/>
    <w:rsid w:val="007936E4"/>
    <w:pPr>
      <w:ind w:left="0"/>
    </w:pPr>
    <w:rPr>
      <w:rFonts w:ascii="Calibri" w:eastAsia="Calibri" w:hAnsi="Calibri"/>
      <w:lang w:val="fr-FR" w:eastAsia="cs-CZ"/>
    </w:rPr>
  </w:style>
  <w:style w:type="paragraph" w:customStyle="1" w:styleId="Odstavec11111">
    <w:name w:val="Odstavec 1.1.1.1.1."/>
    <w:basedOn w:val="Odstavecseseznamem"/>
    <w:qFormat/>
    <w:rsid w:val="007936E4"/>
    <w:pPr>
      <w:ind w:left="0"/>
    </w:pPr>
    <w:rPr>
      <w:rFonts w:ascii="Calibri" w:eastAsia="Calibri" w:hAnsi="Calibri"/>
      <w:lang w:val="fr-FR" w:eastAsia="cs-CZ"/>
    </w:rPr>
  </w:style>
  <w:style w:type="paragraph" w:customStyle="1" w:styleId="Tabulka-buky11">
    <w:name w:val="Tabulka - buňky (1/1)"/>
    <w:basedOn w:val="Normln"/>
    <w:rsid w:val="007936E4"/>
    <w:pPr>
      <w:spacing w:before="20" w:after="20"/>
    </w:pPr>
    <w:rPr>
      <w:rFonts w:ascii="Calibri" w:hAnsi="Calibri"/>
      <w:sz w:val="20"/>
      <w:szCs w:val="20"/>
      <w:lang w:val="fr-FR" w:eastAsia="cs-CZ"/>
    </w:rPr>
  </w:style>
  <w:style w:type="character" w:styleId="Siln">
    <w:name w:val="Strong"/>
    <w:uiPriority w:val="22"/>
    <w:qFormat/>
    <w:rsid w:val="007936E4"/>
    <w:rPr>
      <w:b/>
      <w:bCs/>
    </w:rPr>
  </w:style>
  <w:style w:type="paragraph" w:styleId="Podnadpis">
    <w:name w:val="Subtitle"/>
    <w:basedOn w:val="Normln"/>
    <w:next w:val="Normln"/>
    <w:link w:val="PodnadpisChar"/>
    <w:uiPriority w:val="11"/>
    <w:qFormat/>
    <w:rsid w:val="007936E4"/>
    <w:pPr>
      <w:numPr>
        <w:ilvl w:val="1"/>
      </w:numPr>
      <w:jc w:val="center"/>
    </w:pPr>
    <w:rPr>
      <w:rFonts w:ascii="Calibri" w:hAnsi="Calibri"/>
      <w:color w:val="5A5A5A"/>
      <w:spacing w:val="15"/>
      <w:lang w:val="fr-FR" w:eastAsia="cs-CZ"/>
    </w:rPr>
  </w:style>
  <w:style w:type="character" w:customStyle="1" w:styleId="PodnadpisChar">
    <w:name w:val="Podnadpis Char"/>
    <w:link w:val="Podnadpis"/>
    <w:uiPriority w:val="11"/>
    <w:rsid w:val="007936E4"/>
    <w:rPr>
      <w:rFonts w:eastAsia="Times New Roman"/>
      <w:color w:val="5A5A5A"/>
      <w:spacing w:val="15"/>
      <w:lang w:val="fr-FR" w:eastAsia="cs-CZ"/>
    </w:rPr>
  </w:style>
  <w:style w:type="table" w:customStyle="1" w:styleId="Prosttabulka41">
    <w:name w:val="Prostá tabulka 41"/>
    <w:basedOn w:val="Normlntabulka"/>
    <w:uiPriority w:val="44"/>
    <w:rsid w:val="007936E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OD201509">
    <w:name w:val="SOD201509"/>
    <w:uiPriority w:val="99"/>
    <w:rsid w:val="007936E4"/>
    <w:pPr>
      <w:numPr>
        <w:numId w:val="16"/>
      </w:numPr>
    </w:pPr>
  </w:style>
  <w:style w:type="paragraph" w:customStyle="1" w:styleId="ZkladntextIMP">
    <w:name w:val="Základní text_IMP"/>
    <w:basedOn w:val="Normln"/>
    <w:rsid w:val="007936E4"/>
    <w:pPr>
      <w:suppressAutoHyphens/>
      <w:overflowPunct w:val="0"/>
      <w:autoSpaceDE w:val="0"/>
      <w:autoSpaceDN w:val="0"/>
      <w:adjustRightInd w:val="0"/>
      <w:spacing w:after="0" w:line="276" w:lineRule="auto"/>
      <w:textAlignment w:val="baseline"/>
    </w:pPr>
    <w:rPr>
      <w:szCs w:val="20"/>
      <w:lang w:eastAsia="cs-CZ"/>
    </w:rPr>
  </w:style>
  <w:style w:type="character" w:customStyle="1" w:styleId="apple-converted-space">
    <w:name w:val="apple-converted-space"/>
    <w:basedOn w:val="Standardnpsmoodstavce"/>
    <w:rsid w:val="007936E4"/>
  </w:style>
  <w:style w:type="character" w:customStyle="1" w:styleId="normalchar">
    <w:name w:val="normal__char"/>
    <w:basedOn w:val="Standardnpsmoodstavce"/>
    <w:rsid w:val="007936E4"/>
  </w:style>
  <w:style w:type="paragraph" w:styleId="Bezmezer">
    <w:name w:val="No Spacing"/>
    <w:link w:val="BezmezerChar"/>
    <w:uiPriority w:val="1"/>
    <w:qFormat/>
    <w:rsid w:val="007936E4"/>
    <w:pPr>
      <w:ind w:left="851"/>
      <w:jc w:val="both"/>
    </w:pPr>
    <w:rPr>
      <w:rFonts w:ascii="Times New Roman" w:eastAsia="Times New Roman" w:hAnsi="Times New Roman"/>
    </w:rPr>
  </w:style>
  <w:style w:type="character" w:customStyle="1" w:styleId="BezmezerChar">
    <w:name w:val="Bez mezer Char"/>
    <w:link w:val="Bezmezer"/>
    <w:uiPriority w:val="1"/>
    <w:rsid w:val="007936E4"/>
    <w:rPr>
      <w:rFonts w:ascii="Times New Roman" w:eastAsia="Times New Roman" w:hAnsi="Times New Roman" w:cs="Times New Roman"/>
      <w:sz w:val="20"/>
      <w:szCs w:val="20"/>
      <w:lang w:eastAsia="cs-CZ"/>
    </w:rPr>
  </w:style>
  <w:style w:type="paragraph" w:customStyle="1" w:styleId="Styl10">
    <w:name w:val="Styl1"/>
    <w:basedOn w:val="Nadpis1"/>
    <w:link w:val="Styl1Char"/>
    <w:qFormat/>
    <w:rsid w:val="007936E4"/>
    <w:pPr>
      <w:keepLines/>
      <w:jc w:val="center"/>
    </w:pPr>
    <w:rPr>
      <w:rFonts w:ascii="Arial" w:hAnsi="Arial" w:cs="Times New Roman"/>
      <w:bCs w:val="0"/>
      <w:caps w:val="0"/>
      <w:sz w:val="20"/>
      <w:szCs w:val="28"/>
      <w:lang w:eastAsia="cs-CZ"/>
    </w:rPr>
  </w:style>
  <w:style w:type="character" w:customStyle="1" w:styleId="Styl1Char">
    <w:name w:val="Styl1 Char"/>
    <w:link w:val="Styl10"/>
    <w:rsid w:val="007936E4"/>
    <w:rPr>
      <w:rFonts w:ascii="Arial" w:eastAsiaTheme="minorHAnsi" w:hAnsi="Arial"/>
      <w:b/>
      <w:kern w:val="32"/>
      <w:szCs w:val="28"/>
      <w14:ligatures w14:val="standardContextual"/>
    </w:rPr>
  </w:style>
  <w:style w:type="character" w:styleId="Zdraznn">
    <w:name w:val="Emphasis"/>
    <w:uiPriority w:val="20"/>
    <w:qFormat/>
    <w:rsid w:val="007936E4"/>
    <w:rPr>
      <w:b/>
      <w:bCs/>
      <w:i w:val="0"/>
      <w:iCs w:val="0"/>
    </w:rPr>
  </w:style>
  <w:style w:type="character" w:customStyle="1" w:styleId="st1">
    <w:name w:val="st1"/>
    <w:basedOn w:val="Standardnpsmoodstavce"/>
    <w:rsid w:val="007936E4"/>
  </w:style>
  <w:style w:type="character" w:customStyle="1" w:styleId="h1a5">
    <w:name w:val="h1a5"/>
    <w:rsid w:val="007936E4"/>
    <w:rPr>
      <w:rFonts w:ascii="Arial" w:hAnsi="Arial" w:cs="Arial" w:hint="default"/>
      <w:i/>
      <w:iCs/>
      <w:vanish w:val="0"/>
      <w:webHidden w:val="0"/>
      <w:sz w:val="26"/>
      <w:szCs w:val="26"/>
      <w:specVanish w:val="0"/>
    </w:rPr>
  </w:style>
  <w:style w:type="paragraph" w:customStyle="1" w:styleId="sl10">
    <w:name w:val="Čísl. (1)"/>
    <w:basedOn w:val="slovanseznam"/>
    <w:qFormat/>
    <w:rsid w:val="00B3745E"/>
    <w:pPr>
      <w:numPr>
        <w:ilvl w:val="2"/>
      </w:numPr>
      <w:tabs>
        <w:tab w:val="num" w:pos="360"/>
      </w:tabs>
      <w:contextualSpacing w:val="0"/>
    </w:pPr>
  </w:style>
  <w:style w:type="paragraph" w:customStyle="1" w:styleId="sl1">
    <w:name w:val="Čísl. 1."/>
    <w:basedOn w:val="slovanseznam"/>
    <w:qFormat/>
    <w:rsid w:val="00B3745E"/>
    <w:pPr>
      <w:numPr>
        <w:ilvl w:val="1"/>
      </w:numPr>
      <w:tabs>
        <w:tab w:val="num" w:pos="360"/>
      </w:tabs>
      <w:contextualSpacing w:val="0"/>
    </w:pPr>
  </w:style>
  <w:style w:type="paragraph" w:customStyle="1" w:styleId="Psma">
    <w:name w:val="Písm. a)"/>
    <w:basedOn w:val="slovanseznam"/>
    <w:qFormat/>
    <w:rsid w:val="00B3745E"/>
    <w:pPr>
      <w:numPr>
        <w:ilvl w:val="3"/>
      </w:numPr>
      <w:contextualSpacing w:val="0"/>
    </w:pPr>
  </w:style>
  <w:style w:type="paragraph" w:styleId="slovanseznam">
    <w:name w:val="List Number"/>
    <w:basedOn w:val="Normln"/>
    <w:uiPriority w:val="99"/>
    <w:unhideWhenUsed/>
    <w:rsid w:val="00B3745E"/>
    <w:pPr>
      <w:numPr>
        <w:numId w:val="17"/>
      </w:numPr>
      <w:spacing w:before="120" w:after="120" w:line="240" w:lineRule="auto"/>
      <w:contextualSpacing/>
      <w:jc w:val="both"/>
    </w:pPr>
    <w:rPr>
      <w:rFonts w:ascii="Arial" w:hAnsi="Arial"/>
      <w:sz w:val="20"/>
    </w:rPr>
  </w:style>
  <w:style w:type="paragraph" w:customStyle="1" w:styleId="star">
    <w:name w:val="starý"/>
    <w:basedOn w:val="Normln"/>
    <w:link w:val="starChar"/>
    <w:qFormat/>
    <w:rsid w:val="009E4038"/>
    <w:pPr>
      <w:widowControl w:val="0"/>
      <w:autoSpaceDE w:val="0"/>
      <w:autoSpaceDN w:val="0"/>
      <w:adjustRightInd w:val="0"/>
      <w:spacing w:after="0" w:line="240" w:lineRule="auto"/>
      <w:jc w:val="both"/>
    </w:pPr>
    <w:rPr>
      <w:rFonts w:ascii="Arial" w:eastAsiaTheme="minorEastAsia" w:hAnsi="Arial" w:cs="Arial"/>
      <w:strike/>
      <w:color w:val="FF0000"/>
      <w:sz w:val="20"/>
      <w:szCs w:val="20"/>
      <w:lang w:eastAsia="cs-CZ"/>
    </w:rPr>
  </w:style>
  <w:style w:type="paragraph" w:customStyle="1" w:styleId="Nov">
    <w:name w:val="Nový"/>
    <w:basedOn w:val="star"/>
    <w:link w:val="NovChar"/>
    <w:qFormat/>
    <w:rsid w:val="009E4038"/>
    <w:rPr>
      <w:strike w:val="0"/>
      <w:color w:val="00B050"/>
      <w:u w:val="single"/>
    </w:rPr>
  </w:style>
  <w:style w:type="character" w:customStyle="1" w:styleId="starChar">
    <w:name w:val="starý Char"/>
    <w:basedOn w:val="Standardnpsmoodstavce"/>
    <w:link w:val="star"/>
    <w:locked/>
    <w:rsid w:val="009E4038"/>
    <w:rPr>
      <w:rFonts w:ascii="Arial" w:eastAsiaTheme="minorEastAsia" w:hAnsi="Arial" w:cs="Arial"/>
      <w:strike/>
      <w:color w:val="FF0000"/>
    </w:rPr>
  </w:style>
  <w:style w:type="character" w:customStyle="1" w:styleId="NovChar">
    <w:name w:val="Nový Char"/>
    <w:basedOn w:val="starChar"/>
    <w:link w:val="Nov"/>
    <w:locked/>
    <w:rsid w:val="009E4038"/>
    <w:rPr>
      <w:rFonts w:ascii="Arial" w:eastAsiaTheme="minorEastAsia" w:hAnsi="Arial" w:cs="Arial"/>
      <w:strike w:val="0"/>
      <w:color w:val="00B050"/>
      <w:u w:val="single"/>
    </w:rPr>
  </w:style>
  <w:style w:type="paragraph" w:customStyle="1" w:styleId="Default">
    <w:name w:val="Default"/>
    <w:rsid w:val="00F67ADF"/>
    <w:pPr>
      <w:autoSpaceDE w:val="0"/>
      <w:autoSpaceDN w:val="0"/>
      <w:adjustRightInd w:val="0"/>
    </w:pPr>
    <w:rPr>
      <w:rFonts w:cs="Calibri"/>
      <w:color w:val="000000"/>
      <w:sz w:val="24"/>
      <w:szCs w:val="24"/>
    </w:rPr>
  </w:style>
  <w:style w:type="paragraph" w:customStyle="1" w:styleId="02lnek">
    <w:name w:val="02_Článek"/>
    <w:basedOn w:val="Bezmezer"/>
    <w:qFormat/>
    <w:rsid w:val="008445BE"/>
    <w:pPr>
      <w:numPr>
        <w:numId w:val="18"/>
      </w:numPr>
      <w:tabs>
        <w:tab w:val="clear" w:pos="425"/>
        <w:tab w:val="num" w:pos="360"/>
      </w:tabs>
      <w:spacing w:after="120"/>
      <w:ind w:left="0" w:firstLine="0"/>
    </w:pPr>
    <w:rPr>
      <w:rFonts w:asciiTheme="minorHAnsi" w:eastAsiaTheme="minorEastAsia" w:hAnsiTheme="minorHAnsi" w:cstheme="minorBidi"/>
      <w:b/>
      <w:sz w:val="28"/>
      <w:szCs w:val="22"/>
    </w:rPr>
  </w:style>
  <w:style w:type="paragraph" w:customStyle="1" w:styleId="03Pod-lnek">
    <w:name w:val="03_Pod-článek"/>
    <w:basedOn w:val="Bezmezer"/>
    <w:qFormat/>
    <w:rsid w:val="008445BE"/>
    <w:pPr>
      <w:numPr>
        <w:ilvl w:val="1"/>
        <w:numId w:val="18"/>
      </w:numPr>
      <w:tabs>
        <w:tab w:val="clear" w:pos="567"/>
        <w:tab w:val="num" w:pos="360"/>
      </w:tabs>
      <w:spacing w:after="120"/>
      <w:ind w:left="0" w:firstLine="0"/>
    </w:pPr>
    <w:rPr>
      <w:rFonts w:asciiTheme="minorHAnsi" w:eastAsiaTheme="minorEastAsia" w:hAnsiTheme="minorHAnsi" w:cstheme="minorBidi"/>
      <w:b/>
      <w:sz w:val="24"/>
      <w:szCs w:val="22"/>
      <w:u w:val="single"/>
    </w:rPr>
  </w:style>
  <w:style w:type="paragraph" w:customStyle="1" w:styleId="05Oddl">
    <w:name w:val="05_Oddíl"/>
    <w:basedOn w:val="Bezmezer"/>
    <w:qFormat/>
    <w:rsid w:val="008445BE"/>
    <w:pPr>
      <w:numPr>
        <w:ilvl w:val="2"/>
        <w:numId w:val="18"/>
      </w:numPr>
      <w:tabs>
        <w:tab w:val="clear" w:pos="709"/>
        <w:tab w:val="num" w:pos="360"/>
      </w:tabs>
      <w:spacing w:after="120"/>
      <w:ind w:left="0" w:firstLine="0"/>
    </w:pPr>
    <w:rPr>
      <w:rFonts w:asciiTheme="minorHAnsi" w:eastAsiaTheme="minorEastAsia" w:hAnsiTheme="minorHAnsi" w:cstheme="minorBidi"/>
      <w:b/>
      <w:i/>
      <w:sz w:val="22"/>
      <w:szCs w:val="22"/>
      <w:u w:val="single"/>
    </w:rPr>
  </w:style>
  <w:style w:type="paragraph" w:customStyle="1" w:styleId="06Pod-oddl">
    <w:name w:val="06_Pod-oddíl"/>
    <w:basedOn w:val="Bezmezer"/>
    <w:qFormat/>
    <w:rsid w:val="008445BE"/>
    <w:pPr>
      <w:numPr>
        <w:ilvl w:val="3"/>
        <w:numId w:val="18"/>
      </w:numPr>
      <w:tabs>
        <w:tab w:val="clear" w:pos="709"/>
        <w:tab w:val="num" w:pos="360"/>
      </w:tabs>
      <w:spacing w:after="120"/>
      <w:ind w:left="0" w:firstLine="0"/>
    </w:pPr>
    <w:rPr>
      <w:rFonts w:asciiTheme="minorHAnsi" w:eastAsiaTheme="minorEastAsia" w:hAnsiTheme="minorHAnsi" w:cstheme="minorBidi"/>
      <w:b/>
      <w:i/>
      <w:sz w:val="22"/>
      <w:szCs w:val="22"/>
    </w:rPr>
  </w:style>
  <w:style w:type="paragraph" w:customStyle="1" w:styleId="07Zkladntext">
    <w:name w:val="07_Základní text"/>
    <w:basedOn w:val="Bezmezer"/>
    <w:link w:val="07ZkladntextChar"/>
    <w:qFormat/>
    <w:rsid w:val="008445BE"/>
    <w:pPr>
      <w:numPr>
        <w:ilvl w:val="4"/>
        <w:numId w:val="18"/>
      </w:numPr>
      <w:spacing w:after="120"/>
    </w:pPr>
    <w:rPr>
      <w:rFonts w:asciiTheme="minorHAnsi" w:eastAsiaTheme="minorEastAsia" w:hAnsiTheme="minorHAnsi" w:cstheme="minorBidi"/>
      <w:sz w:val="22"/>
      <w:szCs w:val="22"/>
    </w:rPr>
  </w:style>
  <w:style w:type="paragraph" w:customStyle="1" w:styleId="08Psmeno">
    <w:name w:val="08_Písmeno"/>
    <w:basedOn w:val="Bezmezer"/>
    <w:link w:val="08PsmenoChar"/>
    <w:qFormat/>
    <w:rsid w:val="008445BE"/>
    <w:pPr>
      <w:numPr>
        <w:ilvl w:val="5"/>
        <w:numId w:val="18"/>
      </w:numPr>
      <w:spacing w:after="120"/>
      <w:contextualSpacing/>
    </w:pPr>
    <w:rPr>
      <w:rFonts w:asciiTheme="minorHAnsi" w:eastAsiaTheme="minorEastAsia" w:hAnsiTheme="minorHAnsi" w:cstheme="minorBidi"/>
      <w:sz w:val="22"/>
      <w:szCs w:val="22"/>
    </w:rPr>
  </w:style>
  <w:style w:type="character" w:customStyle="1" w:styleId="07ZkladntextChar">
    <w:name w:val="07_Základní text Char"/>
    <w:basedOn w:val="Standardnpsmoodstavce"/>
    <w:link w:val="07Zkladntext"/>
    <w:rsid w:val="008445BE"/>
    <w:rPr>
      <w:rFonts w:asciiTheme="minorHAnsi" w:eastAsiaTheme="minorEastAsia" w:hAnsiTheme="minorHAnsi" w:cstheme="minorBidi"/>
      <w:sz w:val="22"/>
      <w:szCs w:val="22"/>
    </w:rPr>
  </w:style>
  <w:style w:type="paragraph" w:customStyle="1" w:styleId="09Textpodpsmeno">
    <w:name w:val="09_Text pod písmeno"/>
    <w:basedOn w:val="Bezmezer"/>
    <w:qFormat/>
    <w:rsid w:val="008445BE"/>
    <w:pPr>
      <w:numPr>
        <w:ilvl w:val="6"/>
        <w:numId w:val="18"/>
      </w:numPr>
      <w:tabs>
        <w:tab w:val="clear" w:pos="425"/>
        <w:tab w:val="num" w:pos="360"/>
      </w:tabs>
      <w:spacing w:after="120"/>
      <w:ind w:left="0"/>
    </w:pPr>
    <w:rPr>
      <w:rFonts w:asciiTheme="minorHAnsi" w:eastAsiaTheme="minorEastAsia" w:hAnsiTheme="minorHAnsi" w:cstheme="minorBidi"/>
      <w:sz w:val="22"/>
      <w:szCs w:val="22"/>
    </w:rPr>
  </w:style>
  <w:style w:type="paragraph" w:customStyle="1" w:styleId="10Odrka">
    <w:name w:val="10_Odrážka"/>
    <w:basedOn w:val="Bezmezer"/>
    <w:qFormat/>
    <w:rsid w:val="008445BE"/>
    <w:pPr>
      <w:numPr>
        <w:ilvl w:val="7"/>
        <w:numId w:val="18"/>
      </w:numPr>
      <w:tabs>
        <w:tab w:val="clear" w:pos="851"/>
        <w:tab w:val="num" w:pos="360"/>
      </w:tabs>
      <w:spacing w:after="120"/>
      <w:ind w:left="0" w:firstLine="0"/>
      <w:contextualSpacing/>
    </w:pPr>
    <w:rPr>
      <w:rFonts w:asciiTheme="minorHAnsi" w:eastAsiaTheme="minorEastAsia" w:hAnsiTheme="minorHAnsi" w:cstheme="minorBidi"/>
      <w:sz w:val="22"/>
      <w:szCs w:val="22"/>
    </w:rPr>
  </w:style>
  <w:style w:type="paragraph" w:customStyle="1" w:styleId="11Textpododrku">
    <w:name w:val="11_Text pod odrážku"/>
    <w:basedOn w:val="Bezmezer"/>
    <w:qFormat/>
    <w:rsid w:val="008445BE"/>
    <w:pPr>
      <w:numPr>
        <w:ilvl w:val="8"/>
        <w:numId w:val="18"/>
      </w:numPr>
      <w:tabs>
        <w:tab w:val="clear" w:pos="851"/>
        <w:tab w:val="num" w:pos="360"/>
      </w:tabs>
      <w:spacing w:after="120"/>
      <w:ind w:left="0"/>
    </w:pPr>
    <w:rPr>
      <w:rFonts w:asciiTheme="minorHAnsi" w:eastAsiaTheme="minorEastAsia" w:hAnsiTheme="minorHAnsi" w:cstheme="minorBidi"/>
      <w:sz w:val="22"/>
      <w:szCs w:val="22"/>
    </w:rPr>
  </w:style>
  <w:style w:type="character" w:customStyle="1" w:styleId="08PsmenoChar">
    <w:name w:val="08_Písmeno Char"/>
    <w:basedOn w:val="Standardnpsmoodstavce"/>
    <w:link w:val="08Psmeno"/>
    <w:rsid w:val="008445BE"/>
    <w:rPr>
      <w:rFonts w:asciiTheme="minorHAnsi" w:eastAsiaTheme="minorEastAsia" w:hAnsiTheme="minorHAnsi" w:cstheme="minorBidi"/>
      <w:sz w:val="22"/>
      <w:szCs w:val="22"/>
    </w:rPr>
  </w:style>
  <w:style w:type="character" w:customStyle="1" w:styleId="CharStyle11">
    <w:name w:val="Char Style 11"/>
    <w:basedOn w:val="Standardnpsmoodstavce"/>
    <w:link w:val="Style10"/>
    <w:locked/>
    <w:rsid w:val="00F80062"/>
    <w:rPr>
      <w:rFonts w:ascii="Arial" w:hAnsi="Arial" w:cs="Arial"/>
      <w:i/>
      <w:iCs/>
      <w:shd w:val="clear" w:color="auto" w:fill="FFFFFF"/>
    </w:rPr>
  </w:style>
  <w:style w:type="paragraph" w:customStyle="1" w:styleId="Style10">
    <w:name w:val="Style 10"/>
    <w:basedOn w:val="Normln"/>
    <w:link w:val="CharStyle11"/>
    <w:rsid w:val="00F80062"/>
    <w:pPr>
      <w:shd w:val="clear" w:color="auto" w:fill="FFFFFF"/>
      <w:spacing w:before="240" w:after="660" w:line="379" w:lineRule="exact"/>
    </w:pPr>
    <w:rPr>
      <w:rFonts w:ascii="Arial" w:eastAsia="Calibri" w:hAnsi="Arial" w:cs="Arial"/>
      <w:i/>
      <w:iCs/>
      <w:sz w:val="20"/>
      <w:szCs w:val="20"/>
      <w:lang w:eastAsia="cs-CZ"/>
    </w:rPr>
  </w:style>
  <w:style w:type="character" w:customStyle="1" w:styleId="CharStyle16">
    <w:name w:val="Char Style 16"/>
    <w:basedOn w:val="Standardnpsmoodstavce"/>
    <w:link w:val="Style15"/>
    <w:locked/>
    <w:rsid w:val="00F80062"/>
    <w:rPr>
      <w:rFonts w:ascii="Arial" w:hAnsi="Arial" w:cs="Arial"/>
      <w:shd w:val="clear" w:color="auto" w:fill="FFFFFF"/>
    </w:rPr>
  </w:style>
  <w:style w:type="paragraph" w:customStyle="1" w:styleId="Style15">
    <w:name w:val="Style 15"/>
    <w:basedOn w:val="Normln"/>
    <w:link w:val="CharStyle16"/>
    <w:rsid w:val="00F80062"/>
    <w:pPr>
      <w:shd w:val="clear" w:color="auto" w:fill="FFFFFF"/>
      <w:spacing w:before="240" w:after="240" w:line="254" w:lineRule="exact"/>
      <w:ind w:hanging="360"/>
    </w:pPr>
    <w:rPr>
      <w:rFonts w:ascii="Arial" w:eastAsia="Calibri" w:hAnsi="Arial" w:cs="Arial"/>
      <w:sz w:val="20"/>
      <w:szCs w:val="20"/>
      <w:lang w:eastAsia="cs-CZ"/>
    </w:rPr>
  </w:style>
  <w:style w:type="character" w:customStyle="1" w:styleId="CharStyle17">
    <w:name w:val="Char Style 17"/>
    <w:basedOn w:val="Standardnpsmoodstavce"/>
    <w:rsid w:val="00F80062"/>
    <w:rPr>
      <w:rFonts w:ascii="Arial" w:hAnsi="Arial" w:cs="Arial" w:hint="default"/>
      <w:i/>
      <w:iCs/>
      <w:color w:val="000000"/>
      <w:spacing w:val="0"/>
      <w:position w:val="0"/>
      <w:shd w:val="clear" w:color="auto" w:fill="FFFFFF"/>
      <w:lang w:eastAsia="cs-CZ"/>
    </w:rPr>
  </w:style>
  <w:style w:type="character" w:customStyle="1" w:styleId="CharStyle19">
    <w:name w:val="Char Style 19"/>
    <w:basedOn w:val="Standardnpsmoodstavce"/>
    <w:rsid w:val="00F80062"/>
    <w:rPr>
      <w:rFonts w:ascii="Arial" w:hAnsi="Arial" w:cs="Arial" w:hint="default"/>
      <w:b/>
      <w:bCs/>
      <w:i/>
      <w:iCs/>
      <w:color w:val="000000"/>
      <w:spacing w:val="0"/>
      <w:position w:val="0"/>
      <w:shd w:val="clear" w:color="auto" w:fill="FFFFFF"/>
      <w:lang w:eastAsia="cs-CZ"/>
    </w:rPr>
  </w:style>
  <w:style w:type="character" w:customStyle="1" w:styleId="CharStyle21">
    <w:name w:val="Char Style 21"/>
    <w:basedOn w:val="Standardnpsmoodstavce"/>
    <w:rsid w:val="00F80062"/>
    <w:rPr>
      <w:rFonts w:ascii="Arial" w:hAnsi="Arial" w:cs="Arial" w:hint="default"/>
      <w:b/>
      <w:bCs/>
      <w:color w:val="000000"/>
      <w:spacing w:val="0"/>
      <w:position w:val="0"/>
      <w:shd w:val="clear" w:color="auto" w:fill="FFFFFF"/>
      <w:lang w:eastAsia="cs-CZ"/>
    </w:rPr>
  </w:style>
  <w:style w:type="character" w:customStyle="1" w:styleId="CharStyle22">
    <w:name w:val="Char Style 22"/>
    <w:basedOn w:val="Standardnpsmoodstavce"/>
    <w:rsid w:val="00F80062"/>
    <w:rPr>
      <w:rFonts w:ascii="Arial" w:hAnsi="Arial" w:cs="Arial" w:hint="default"/>
      <w:b/>
      <w:bCs/>
      <w:color w:val="000000"/>
      <w:spacing w:val="0"/>
      <w:position w:val="0"/>
      <w:u w:val="single"/>
      <w:shd w:val="clear" w:color="auto" w:fill="FFFFFF"/>
      <w:lang w:eastAsia="cs-CZ"/>
    </w:rPr>
  </w:style>
  <w:style w:type="character" w:customStyle="1" w:styleId="CharStyle23">
    <w:name w:val="Char Style 23"/>
    <w:basedOn w:val="Standardnpsmoodstavce"/>
    <w:rsid w:val="00F80062"/>
    <w:rPr>
      <w:rFonts w:ascii="Arial" w:hAnsi="Arial" w:cs="Arial" w:hint="default"/>
      <w:color w:val="000000"/>
      <w:spacing w:val="0"/>
      <w:position w:val="0"/>
      <w:u w:val="single"/>
      <w:shd w:val="clear" w:color="auto" w:fill="FFFFFF"/>
      <w:lang w:eastAsia="cs-CZ"/>
    </w:rPr>
  </w:style>
  <w:style w:type="paragraph" w:styleId="Normlnweb">
    <w:name w:val="Normal (Web)"/>
    <w:basedOn w:val="Normln"/>
    <w:uiPriority w:val="99"/>
    <w:semiHidden/>
    <w:unhideWhenUsed/>
    <w:rsid w:val="001F7475"/>
    <w:pPr>
      <w:spacing w:before="100" w:beforeAutospacing="1" w:after="100" w:afterAutospacing="1" w:line="240" w:lineRule="auto"/>
    </w:pPr>
    <w:rPr>
      <w:rFonts w:ascii="Times New Roman" w:eastAsia="Times New Roman" w:hAnsi="Times New Roman" w:cs="Times New Roman"/>
      <w:kern w:val="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925436">
      <w:bodyDiv w:val="1"/>
      <w:marLeft w:val="0"/>
      <w:marRight w:val="0"/>
      <w:marTop w:val="0"/>
      <w:marBottom w:val="0"/>
      <w:divBdr>
        <w:top w:val="none" w:sz="0" w:space="0" w:color="auto"/>
        <w:left w:val="none" w:sz="0" w:space="0" w:color="auto"/>
        <w:bottom w:val="none" w:sz="0" w:space="0" w:color="auto"/>
        <w:right w:val="none" w:sz="0" w:space="0" w:color="auto"/>
      </w:divBdr>
    </w:div>
    <w:div w:id="362825997">
      <w:bodyDiv w:val="1"/>
      <w:marLeft w:val="0"/>
      <w:marRight w:val="0"/>
      <w:marTop w:val="0"/>
      <w:marBottom w:val="0"/>
      <w:divBdr>
        <w:top w:val="none" w:sz="0" w:space="0" w:color="auto"/>
        <w:left w:val="none" w:sz="0" w:space="0" w:color="auto"/>
        <w:bottom w:val="none" w:sz="0" w:space="0" w:color="auto"/>
        <w:right w:val="none" w:sz="0" w:space="0" w:color="auto"/>
      </w:divBdr>
    </w:div>
    <w:div w:id="380522141">
      <w:bodyDiv w:val="1"/>
      <w:marLeft w:val="0"/>
      <w:marRight w:val="0"/>
      <w:marTop w:val="0"/>
      <w:marBottom w:val="0"/>
      <w:divBdr>
        <w:top w:val="none" w:sz="0" w:space="0" w:color="auto"/>
        <w:left w:val="none" w:sz="0" w:space="0" w:color="auto"/>
        <w:bottom w:val="none" w:sz="0" w:space="0" w:color="auto"/>
        <w:right w:val="none" w:sz="0" w:space="0" w:color="auto"/>
      </w:divBdr>
    </w:div>
    <w:div w:id="406003493">
      <w:bodyDiv w:val="1"/>
      <w:marLeft w:val="0"/>
      <w:marRight w:val="0"/>
      <w:marTop w:val="0"/>
      <w:marBottom w:val="0"/>
      <w:divBdr>
        <w:top w:val="none" w:sz="0" w:space="0" w:color="auto"/>
        <w:left w:val="none" w:sz="0" w:space="0" w:color="auto"/>
        <w:bottom w:val="none" w:sz="0" w:space="0" w:color="auto"/>
        <w:right w:val="none" w:sz="0" w:space="0" w:color="auto"/>
      </w:divBdr>
    </w:div>
    <w:div w:id="491027236">
      <w:bodyDiv w:val="1"/>
      <w:marLeft w:val="0"/>
      <w:marRight w:val="0"/>
      <w:marTop w:val="0"/>
      <w:marBottom w:val="0"/>
      <w:divBdr>
        <w:top w:val="none" w:sz="0" w:space="0" w:color="auto"/>
        <w:left w:val="none" w:sz="0" w:space="0" w:color="auto"/>
        <w:bottom w:val="none" w:sz="0" w:space="0" w:color="auto"/>
        <w:right w:val="none" w:sz="0" w:space="0" w:color="auto"/>
      </w:divBdr>
    </w:div>
    <w:div w:id="503592894">
      <w:bodyDiv w:val="1"/>
      <w:marLeft w:val="0"/>
      <w:marRight w:val="0"/>
      <w:marTop w:val="0"/>
      <w:marBottom w:val="0"/>
      <w:divBdr>
        <w:top w:val="none" w:sz="0" w:space="0" w:color="auto"/>
        <w:left w:val="none" w:sz="0" w:space="0" w:color="auto"/>
        <w:bottom w:val="none" w:sz="0" w:space="0" w:color="auto"/>
        <w:right w:val="none" w:sz="0" w:space="0" w:color="auto"/>
      </w:divBdr>
    </w:div>
    <w:div w:id="518158115">
      <w:bodyDiv w:val="1"/>
      <w:marLeft w:val="0"/>
      <w:marRight w:val="0"/>
      <w:marTop w:val="0"/>
      <w:marBottom w:val="0"/>
      <w:divBdr>
        <w:top w:val="none" w:sz="0" w:space="0" w:color="auto"/>
        <w:left w:val="none" w:sz="0" w:space="0" w:color="auto"/>
        <w:bottom w:val="none" w:sz="0" w:space="0" w:color="auto"/>
        <w:right w:val="none" w:sz="0" w:space="0" w:color="auto"/>
      </w:divBdr>
    </w:div>
    <w:div w:id="641424988">
      <w:bodyDiv w:val="1"/>
      <w:marLeft w:val="0"/>
      <w:marRight w:val="0"/>
      <w:marTop w:val="0"/>
      <w:marBottom w:val="0"/>
      <w:divBdr>
        <w:top w:val="none" w:sz="0" w:space="0" w:color="auto"/>
        <w:left w:val="none" w:sz="0" w:space="0" w:color="auto"/>
        <w:bottom w:val="none" w:sz="0" w:space="0" w:color="auto"/>
        <w:right w:val="none" w:sz="0" w:space="0" w:color="auto"/>
      </w:divBdr>
    </w:div>
    <w:div w:id="763719743">
      <w:bodyDiv w:val="1"/>
      <w:marLeft w:val="0"/>
      <w:marRight w:val="0"/>
      <w:marTop w:val="0"/>
      <w:marBottom w:val="0"/>
      <w:divBdr>
        <w:top w:val="none" w:sz="0" w:space="0" w:color="auto"/>
        <w:left w:val="none" w:sz="0" w:space="0" w:color="auto"/>
        <w:bottom w:val="none" w:sz="0" w:space="0" w:color="auto"/>
        <w:right w:val="none" w:sz="0" w:space="0" w:color="auto"/>
      </w:divBdr>
    </w:div>
    <w:div w:id="792334539">
      <w:bodyDiv w:val="1"/>
      <w:marLeft w:val="0"/>
      <w:marRight w:val="0"/>
      <w:marTop w:val="0"/>
      <w:marBottom w:val="0"/>
      <w:divBdr>
        <w:top w:val="none" w:sz="0" w:space="0" w:color="auto"/>
        <w:left w:val="none" w:sz="0" w:space="0" w:color="auto"/>
        <w:bottom w:val="none" w:sz="0" w:space="0" w:color="auto"/>
        <w:right w:val="none" w:sz="0" w:space="0" w:color="auto"/>
      </w:divBdr>
    </w:div>
    <w:div w:id="903569460">
      <w:bodyDiv w:val="1"/>
      <w:marLeft w:val="0"/>
      <w:marRight w:val="0"/>
      <w:marTop w:val="0"/>
      <w:marBottom w:val="0"/>
      <w:divBdr>
        <w:top w:val="none" w:sz="0" w:space="0" w:color="auto"/>
        <w:left w:val="none" w:sz="0" w:space="0" w:color="auto"/>
        <w:bottom w:val="none" w:sz="0" w:space="0" w:color="auto"/>
        <w:right w:val="none" w:sz="0" w:space="0" w:color="auto"/>
      </w:divBdr>
    </w:div>
    <w:div w:id="957763123">
      <w:bodyDiv w:val="1"/>
      <w:marLeft w:val="0"/>
      <w:marRight w:val="0"/>
      <w:marTop w:val="0"/>
      <w:marBottom w:val="0"/>
      <w:divBdr>
        <w:top w:val="none" w:sz="0" w:space="0" w:color="auto"/>
        <w:left w:val="none" w:sz="0" w:space="0" w:color="auto"/>
        <w:bottom w:val="none" w:sz="0" w:space="0" w:color="auto"/>
        <w:right w:val="none" w:sz="0" w:space="0" w:color="auto"/>
      </w:divBdr>
    </w:div>
    <w:div w:id="958027123">
      <w:bodyDiv w:val="1"/>
      <w:marLeft w:val="0"/>
      <w:marRight w:val="0"/>
      <w:marTop w:val="0"/>
      <w:marBottom w:val="0"/>
      <w:divBdr>
        <w:top w:val="none" w:sz="0" w:space="0" w:color="auto"/>
        <w:left w:val="none" w:sz="0" w:space="0" w:color="auto"/>
        <w:bottom w:val="none" w:sz="0" w:space="0" w:color="auto"/>
        <w:right w:val="none" w:sz="0" w:space="0" w:color="auto"/>
      </w:divBdr>
    </w:div>
    <w:div w:id="990059877">
      <w:bodyDiv w:val="1"/>
      <w:marLeft w:val="0"/>
      <w:marRight w:val="0"/>
      <w:marTop w:val="0"/>
      <w:marBottom w:val="0"/>
      <w:divBdr>
        <w:top w:val="none" w:sz="0" w:space="0" w:color="auto"/>
        <w:left w:val="none" w:sz="0" w:space="0" w:color="auto"/>
        <w:bottom w:val="none" w:sz="0" w:space="0" w:color="auto"/>
        <w:right w:val="none" w:sz="0" w:space="0" w:color="auto"/>
      </w:divBdr>
    </w:div>
    <w:div w:id="1000699326">
      <w:bodyDiv w:val="1"/>
      <w:marLeft w:val="0"/>
      <w:marRight w:val="0"/>
      <w:marTop w:val="0"/>
      <w:marBottom w:val="0"/>
      <w:divBdr>
        <w:top w:val="none" w:sz="0" w:space="0" w:color="auto"/>
        <w:left w:val="none" w:sz="0" w:space="0" w:color="auto"/>
        <w:bottom w:val="none" w:sz="0" w:space="0" w:color="auto"/>
        <w:right w:val="none" w:sz="0" w:space="0" w:color="auto"/>
      </w:divBdr>
    </w:div>
    <w:div w:id="1032613437">
      <w:bodyDiv w:val="1"/>
      <w:marLeft w:val="0"/>
      <w:marRight w:val="0"/>
      <w:marTop w:val="0"/>
      <w:marBottom w:val="0"/>
      <w:divBdr>
        <w:top w:val="none" w:sz="0" w:space="0" w:color="auto"/>
        <w:left w:val="none" w:sz="0" w:space="0" w:color="auto"/>
        <w:bottom w:val="none" w:sz="0" w:space="0" w:color="auto"/>
        <w:right w:val="none" w:sz="0" w:space="0" w:color="auto"/>
      </w:divBdr>
    </w:div>
    <w:div w:id="1046955228">
      <w:bodyDiv w:val="1"/>
      <w:marLeft w:val="0"/>
      <w:marRight w:val="0"/>
      <w:marTop w:val="0"/>
      <w:marBottom w:val="0"/>
      <w:divBdr>
        <w:top w:val="none" w:sz="0" w:space="0" w:color="auto"/>
        <w:left w:val="none" w:sz="0" w:space="0" w:color="auto"/>
        <w:bottom w:val="none" w:sz="0" w:space="0" w:color="auto"/>
        <w:right w:val="none" w:sz="0" w:space="0" w:color="auto"/>
      </w:divBdr>
    </w:div>
    <w:div w:id="1071007099">
      <w:bodyDiv w:val="1"/>
      <w:marLeft w:val="0"/>
      <w:marRight w:val="0"/>
      <w:marTop w:val="0"/>
      <w:marBottom w:val="0"/>
      <w:divBdr>
        <w:top w:val="none" w:sz="0" w:space="0" w:color="auto"/>
        <w:left w:val="none" w:sz="0" w:space="0" w:color="auto"/>
        <w:bottom w:val="none" w:sz="0" w:space="0" w:color="auto"/>
        <w:right w:val="none" w:sz="0" w:space="0" w:color="auto"/>
      </w:divBdr>
    </w:div>
    <w:div w:id="1149054648">
      <w:bodyDiv w:val="1"/>
      <w:marLeft w:val="0"/>
      <w:marRight w:val="0"/>
      <w:marTop w:val="0"/>
      <w:marBottom w:val="0"/>
      <w:divBdr>
        <w:top w:val="none" w:sz="0" w:space="0" w:color="auto"/>
        <w:left w:val="none" w:sz="0" w:space="0" w:color="auto"/>
        <w:bottom w:val="none" w:sz="0" w:space="0" w:color="auto"/>
        <w:right w:val="none" w:sz="0" w:space="0" w:color="auto"/>
      </w:divBdr>
    </w:div>
    <w:div w:id="1149712271">
      <w:bodyDiv w:val="1"/>
      <w:marLeft w:val="0"/>
      <w:marRight w:val="0"/>
      <w:marTop w:val="0"/>
      <w:marBottom w:val="0"/>
      <w:divBdr>
        <w:top w:val="none" w:sz="0" w:space="0" w:color="auto"/>
        <w:left w:val="none" w:sz="0" w:space="0" w:color="auto"/>
        <w:bottom w:val="none" w:sz="0" w:space="0" w:color="auto"/>
        <w:right w:val="none" w:sz="0" w:space="0" w:color="auto"/>
      </w:divBdr>
    </w:div>
    <w:div w:id="1203127908">
      <w:bodyDiv w:val="1"/>
      <w:marLeft w:val="0"/>
      <w:marRight w:val="0"/>
      <w:marTop w:val="0"/>
      <w:marBottom w:val="0"/>
      <w:divBdr>
        <w:top w:val="none" w:sz="0" w:space="0" w:color="auto"/>
        <w:left w:val="none" w:sz="0" w:space="0" w:color="auto"/>
        <w:bottom w:val="none" w:sz="0" w:space="0" w:color="auto"/>
        <w:right w:val="none" w:sz="0" w:space="0" w:color="auto"/>
      </w:divBdr>
    </w:div>
    <w:div w:id="1219902288">
      <w:bodyDiv w:val="1"/>
      <w:marLeft w:val="0"/>
      <w:marRight w:val="0"/>
      <w:marTop w:val="0"/>
      <w:marBottom w:val="0"/>
      <w:divBdr>
        <w:top w:val="none" w:sz="0" w:space="0" w:color="auto"/>
        <w:left w:val="none" w:sz="0" w:space="0" w:color="auto"/>
        <w:bottom w:val="none" w:sz="0" w:space="0" w:color="auto"/>
        <w:right w:val="none" w:sz="0" w:space="0" w:color="auto"/>
      </w:divBdr>
    </w:div>
    <w:div w:id="1284773900">
      <w:bodyDiv w:val="1"/>
      <w:marLeft w:val="0"/>
      <w:marRight w:val="0"/>
      <w:marTop w:val="0"/>
      <w:marBottom w:val="0"/>
      <w:divBdr>
        <w:top w:val="none" w:sz="0" w:space="0" w:color="auto"/>
        <w:left w:val="none" w:sz="0" w:space="0" w:color="auto"/>
        <w:bottom w:val="none" w:sz="0" w:space="0" w:color="auto"/>
        <w:right w:val="none" w:sz="0" w:space="0" w:color="auto"/>
      </w:divBdr>
    </w:div>
    <w:div w:id="1305348735">
      <w:bodyDiv w:val="1"/>
      <w:marLeft w:val="0"/>
      <w:marRight w:val="0"/>
      <w:marTop w:val="0"/>
      <w:marBottom w:val="0"/>
      <w:divBdr>
        <w:top w:val="none" w:sz="0" w:space="0" w:color="auto"/>
        <w:left w:val="none" w:sz="0" w:space="0" w:color="auto"/>
        <w:bottom w:val="none" w:sz="0" w:space="0" w:color="auto"/>
        <w:right w:val="none" w:sz="0" w:space="0" w:color="auto"/>
      </w:divBdr>
    </w:div>
    <w:div w:id="1316101656">
      <w:bodyDiv w:val="1"/>
      <w:marLeft w:val="0"/>
      <w:marRight w:val="0"/>
      <w:marTop w:val="0"/>
      <w:marBottom w:val="0"/>
      <w:divBdr>
        <w:top w:val="none" w:sz="0" w:space="0" w:color="auto"/>
        <w:left w:val="none" w:sz="0" w:space="0" w:color="auto"/>
        <w:bottom w:val="none" w:sz="0" w:space="0" w:color="auto"/>
        <w:right w:val="none" w:sz="0" w:space="0" w:color="auto"/>
      </w:divBdr>
    </w:div>
    <w:div w:id="1345982017">
      <w:bodyDiv w:val="1"/>
      <w:marLeft w:val="0"/>
      <w:marRight w:val="0"/>
      <w:marTop w:val="0"/>
      <w:marBottom w:val="0"/>
      <w:divBdr>
        <w:top w:val="none" w:sz="0" w:space="0" w:color="auto"/>
        <w:left w:val="none" w:sz="0" w:space="0" w:color="auto"/>
        <w:bottom w:val="none" w:sz="0" w:space="0" w:color="auto"/>
        <w:right w:val="none" w:sz="0" w:space="0" w:color="auto"/>
      </w:divBdr>
    </w:div>
    <w:div w:id="1379011688">
      <w:bodyDiv w:val="1"/>
      <w:marLeft w:val="0"/>
      <w:marRight w:val="0"/>
      <w:marTop w:val="0"/>
      <w:marBottom w:val="0"/>
      <w:divBdr>
        <w:top w:val="none" w:sz="0" w:space="0" w:color="auto"/>
        <w:left w:val="none" w:sz="0" w:space="0" w:color="auto"/>
        <w:bottom w:val="none" w:sz="0" w:space="0" w:color="auto"/>
        <w:right w:val="none" w:sz="0" w:space="0" w:color="auto"/>
      </w:divBdr>
    </w:div>
    <w:div w:id="1520387972">
      <w:bodyDiv w:val="1"/>
      <w:marLeft w:val="0"/>
      <w:marRight w:val="0"/>
      <w:marTop w:val="0"/>
      <w:marBottom w:val="0"/>
      <w:divBdr>
        <w:top w:val="none" w:sz="0" w:space="0" w:color="auto"/>
        <w:left w:val="none" w:sz="0" w:space="0" w:color="auto"/>
        <w:bottom w:val="none" w:sz="0" w:space="0" w:color="auto"/>
        <w:right w:val="none" w:sz="0" w:space="0" w:color="auto"/>
      </w:divBdr>
    </w:div>
    <w:div w:id="1552035854">
      <w:bodyDiv w:val="1"/>
      <w:marLeft w:val="0"/>
      <w:marRight w:val="0"/>
      <w:marTop w:val="0"/>
      <w:marBottom w:val="0"/>
      <w:divBdr>
        <w:top w:val="none" w:sz="0" w:space="0" w:color="auto"/>
        <w:left w:val="none" w:sz="0" w:space="0" w:color="auto"/>
        <w:bottom w:val="none" w:sz="0" w:space="0" w:color="auto"/>
        <w:right w:val="none" w:sz="0" w:space="0" w:color="auto"/>
      </w:divBdr>
    </w:div>
    <w:div w:id="1619991368">
      <w:bodyDiv w:val="1"/>
      <w:marLeft w:val="0"/>
      <w:marRight w:val="0"/>
      <w:marTop w:val="0"/>
      <w:marBottom w:val="0"/>
      <w:divBdr>
        <w:top w:val="none" w:sz="0" w:space="0" w:color="auto"/>
        <w:left w:val="none" w:sz="0" w:space="0" w:color="auto"/>
        <w:bottom w:val="none" w:sz="0" w:space="0" w:color="auto"/>
        <w:right w:val="none" w:sz="0" w:space="0" w:color="auto"/>
      </w:divBdr>
    </w:div>
    <w:div w:id="1624769945">
      <w:bodyDiv w:val="1"/>
      <w:marLeft w:val="0"/>
      <w:marRight w:val="0"/>
      <w:marTop w:val="0"/>
      <w:marBottom w:val="0"/>
      <w:divBdr>
        <w:top w:val="none" w:sz="0" w:space="0" w:color="auto"/>
        <w:left w:val="none" w:sz="0" w:space="0" w:color="auto"/>
        <w:bottom w:val="none" w:sz="0" w:space="0" w:color="auto"/>
        <w:right w:val="none" w:sz="0" w:space="0" w:color="auto"/>
      </w:divBdr>
    </w:div>
    <w:div w:id="1629503902">
      <w:bodyDiv w:val="1"/>
      <w:marLeft w:val="0"/>
      <w:marRight w:val="0"/>
      <w:marTop w:val="0"/>
      <w:marBottom w:val="0"/>
      <w:divBdr>
        <w:top w:val="none" w:sz="0" w:space="0" w:color="auto"/>
        <w:left w:val="none" w:sz="0" w:space="0" w:color="auto"/>
        <w:bottom w:val="none" w:sz="0" w:space="0" w:color="auto"/>
        <w:right w:val="none" w:sz="0" w:space="0" w:color="auto"/>
      </w:divBdr>
    </w:div>
    <w:div w:id="1681200595">
      <w:bodyDiv w:val="1"/>
      <w:marLeft w:val="0"/>
      <w:marRight w:val="0"/>
      <w:marTop w:val="0"/>
      <w:marBottom w:val="0"/>
      <w:divBdr>
        <w:top w:val="none" w:sz="0" w:space="0" w:color="auto"/>
        <w:left w:val="none" w:sz="0" w:space="0" w:color="auto"/>
        <w:bottom w:val="none" w:sz="0" w:space="0" w:color="auto"/>
        <w:right w:val="none" w:sz="0" w:space="0" w:color="auto"/>
      </w:divBdr>
    </w:div>
    <w:div w:id="1805732528">
      <w:bodyDiv w:val="1"/>
      <w:marLeft w:val="0"/>
      <w:marRight w:val="0"/>
      <w:marTop w:val="0"/>
      <w:marBottom w:val="0"/>
      <w:divBdr>
        <w:top w:val="none" w:sz="0" w:space="0" w:color="auto"/>
        <w:left w:val="none" w:sz="0" w:space="0" w:color="auto"/>
        <w:bottom w:val="none" w:sz="0" w:space="0" w:color="auto"/>
        <w:right w:val="none" w:sz="0" w:space="0" w:color="auto"/>
      </w:divBdr>
    </w:div>
    <w:div w:id="1838185434">
      <w:bodyDiv w:val="1"/>
      <w:marLeft w:val="0"/>
      <w:marRight w:val="0"/>
      <w:marTop w:val="0"/>
      <w:marBottom w:val="0"/>
      <w:divBdr>
        <w:top w:val="none" w:sz="0" w:space="0" w:color="auto"/>
        <w:left w:val="none" w:sz="0" w:space="0" w:color="auto"/>
        <w:bottom w:val="none" w:sz="0" w:space="0" w:color="auto"/>
        <w:right w:val="none" w:sz="0" w:space="0" w:color="auto"/>
      </w:divBdr>
    </w:div>
    <w:div w:id="1932883748">
      <w:bodyDiv w:val="1"/>
      <w:marLeft w:val="0"/>
      <w:marRight w:val="0"/>
      <w:marTop w:val="0"/>
      <w:marBottom w:val="0"/>
      <w:divBdr>
        <w:top w:val="none" w:sz="0" w:space="0" w:color="auto"/>
        <w:left w:val="none" w:sz="0" w:space="0" w:color="auto"/>
        <w:bottom w:val="none" w:sz="0" w:space="0" w:color="auto"/>
        <w:right w:val="none" w:sz="0" w:space="0" w:color="auto"/>
      </w:divBdr>
    </w:div>
    <w:div w:id="1957717000">
      <w:bodyDiv w:val="1"/>
      <w:marLeft w:val="0"/>
      <w:marRight w:val="0"/>
      <w:marTop w:val="0"/>
      <w:marBottom w:val="0"/>
      <w:divBdr>
        <w:top w:val="none" w:sz="0" w:space="0" w:color="auto"/>
        <w:left w:val="none" w:sz="0" w:space="0" w:color="auto"/>
        <w:bottom w:val="none" w:sz="0" w:space="0" w:color="auto"/>
        <w:right w:val="none" w:sz="0" w:space="0" w:color="auto"/>
      </w:divBdr>
    </w:div>
    <w:div w:id="1959868621">
      <w:bodyDiv w:val="1"/>
      <w:marLeft w:val="0"/>
      <w:marRight w:val="0"/>
      <w:marTop w:val="0"/>
      <w:marBottom w:val="0"/>
      <w:divBdr>
        <w:top w:val="none" w:sz="0" w:space="0" w:color="auto"/>
        <w:left w:val="none" w:sz="0" w:space="0" w:color="auto"/>
        <w:bottom w:val="none" w:sz="0" w:space="0" w:color="auto"/>
        <w:right w:val="none" w:sz="0" w:space="0" w:color="auto"/>
      </w:divBdr>
    </w:div>
    <w:div w:id="1999575095">
      <w:bodyDiv w:val="1"/>
      <w:marLeft w:val="0"/>
      <w:marRight w:val="0"/>
      <w:marTop w:val="0"/>
      <w:marBottom w:val="0"/>
      <w:divBdr>
        <w:top w:val="none" w:sz="0" w:space="0" w:color="auto"/>
        <w:left w:val="none" w:sz="0" w:space="0" w:color="auto"/>
        <w:bottom w:val="none" w:sz="0" w:space="0" w:color="auto"/>
        <w:right w:val="none" w:sz="0" w:space="0" w:color="auto"/>
      </w:divBdr>
    </w:div>
    <w:div w:id="2087603590">
      <w:bodyDiv w:val="1"/>
      <w:marLeft w:val="0"/>
      <w:marRight w:val="0"/>
      <w:marTop w:val="0"/>
      <w:marBottom w:val="0"/>
      <w:divBdr>
        <w:top w:val="none" w:sz="0" w:space="0" w:color="auto"/>
        <w:left w:val="none" w:sz="0" w:space="0" w:color="auto"/>
        <w:bottom w:val="none" w:sz="0" w:space="0" w:color="auto"/>
        <w:right w:val="none" w:sz="0" w:space="0" w:color="auto"/>
      </w:divBdr>
    </w:div>
    <w:div w:id="212600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andrea.capova@spu.gov.cz"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6924281EE2FEF419EB09DE95D49E422" ma:contentTypeVersion="20" ma:contentTypeDescription="Vytvoří nový dokument" ma:contentTypeScope="" ma:versionID="8609246807fb83c6da92852f1eeaba9c">
  <xsd:schema xmlns:xsd="http://www.w3.org/2001/XMLSchema" xmlns:xs="http://www.w3.org/2001/XMLSchema" xmlns:p="http://schemas.microsoft.com/office/2006/metadata/properties" xmlns:ns2="85f4b5cc-4033-44c7-b405-f5eed34c8154" xmlns:ns3="97ec0cda-0665-4431-8602-2e39fcf80151" targetNamespace="http://schemas.microsoft.com/office/2006/metadata/properties" ma:root="true" ma:fieldsID="d9f20dcd24753a3653ea44dd76346dd2" ns2:_="" ns3:_="">
    <xsd:import namespace="85f4b5cc-4033-44c7-b405-f5eed34c8154"/>
    <xsd:import namespace="97ec0cda-0665-4431-8602-2e39fcf8015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AutoKeyPoints" minOccurs="0"/>
                <xsd:element ref="ns3:MediaServiceKeyPoints" minOccurs="0"/>
                <xsd:element ref="ns3:MediaServiceDateTaken" minOccurs="0"/>
                <xsd:element ref="ns3:MediaServiceLocation" minOccurs="0"/>
                <xsd:element ref="ns3:_x010c__x00ed_sloparagrafu"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4b5cc-4033-44c7-b405-f5eed34c8154"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dexed="tru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dílené s podrobnostmi" ma:internalName="SharedWithDetails" ma:readOnly="true">
      <xsd:simpleType>
        <xsd:restriction base="dms:Note">
          <xsd:maxLength value="255"/>
        </xsd:restriction>
      </xsd:simpleType>
    </xsd:element>
    <xsd:element name="TaxCatchAll" ma:index="27" nillable="true" ma:displayName="Sloupec zachycení celé taxonomie" ma:hidden="true" ma:list="{e4cccd9f-f884-47b7-abb1-1a9ed09e593a}" ma:internalName="TaxCatchAll" ma:showField="CatchAllData" ma:web="85f4b5cc-4033-44c7-b405-f5eed34c81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ec0cda-0665-4431-8602-2e39fcf8015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_x010c__x00ed_sloparagrafu" ma:index="23" nillable="true" ma:displayName="Číslo paragrafu" ma:decimals="0" ma:format="Dropdown" ma:indexed="true" ma:internalName="_x010c__x00ed_sloparagrafu" ma:percentage="FALSE">
      <xsd:simpleType>
        <xsd:restriction base="dms:Number"/>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Značky obrázků" ma:readOnly="false" ma:fieldId="{5cf76f15-5ced-4ddc-b409-7134ff3c332f}" ma:taxonomyMulti="true" ma:sspId="a1b35cf3-621e-4030-aa18-d80b31dfc2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85f4b5cc-4033-44c7-b405-f5eed34c8154">HCUZCRXN6NH5-1026808181-23771</_dlc_DocId>
    <_dlc_DocIdUrl xmlns="85f4b5cc-4033-44c7-b405-f5eed34c8154">
      <Url>https://spucr.sharepoint.com/sites/Portal/_layouts/15/DocIdRedir.aspx?ID=HCUZCRXN6NH5-1026808181-23771</Url>
      <Description>HCUZCRXN6NH5-1026808181-23771</Description>
    </_dlc_DocIdUrl>
    <lcf76f155ced4ddcb4097134ff3c332f xmlns="97ec0cda-0665-4431-8602-2e39fcf80151">
      <Terms xmlns="http://schemas.microsoft.com/office/infopath/2007/PartnerControls"/>
    </lcf76f155ced4ddcb4097134ff3c332f>
    <TaxCatchAll xmlns="85f4b5cc-4033-44c7-b405-f5eed34c8154" xsi:nil="true"/>
    <_x010c__x00ed_sloparagrafu xmlns="97ec0cda-0665-4431-8602-2e39fcf8015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30FCCA-E9D7-4727-9853-7B39747F4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4b5cc-4033-44c7-b405-f5eed34c8154"/>
    <ds:schemaRef ds:uri="97ec0cda-0665-4431-8602-2e39fcf801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576A02-2424-41D4-8940-6519D19FD3A3}">
  <ds:schemaRefs>
    <ds:schemaRef ds:uri="http://schemas.microsoft.com/sharepoint/events"/>
  </ds:schemaRefs>
</ds:datastoreItem>
</file>

<file path=customXml/itemProps3.xml><?xml version="1.0" encoding="utf-8"?>
<ds:datastoreItem xmlns:ds="http://schemas.openxmlformats.org/officeDocument/2006/customXml" ds:itemID="{C5574611-3F72-4B12-BD8B-93556B155066}">
  <ds:schemaRefs>
    <ds:schemaRef ds:uri="http://schemas.microsoft.com/office/2006/metadata/properties"/>
    <ds:schemaRef ds:uri="http://schemas.microsoft.com/office/infopath/2007/PartnerControls"/>
    <ds:schemaRef ds:uri="85f4b5cc-4033-44c7-b405-f5eed34c8154"/>
    <ds:schemaRef ds:uri="97ec0cda-0665-4431-8602-2e39fcf80151"/>
  </ds:schemaRefs>
</ds:datastoreItem>
</file>

<file path=customXml/itemProps4.xml><?xml version="1.0" encoding="utf-8"?>
<ds:datastoreItem xmlns:ds="http://schemas.openxmlformats.org/officeDocument/2006/customXml" ds:itemID="{ADCA170D-7C4B-4C65-B831-A94FD86A4D43}">
  <ds:schemaRefs>
    <ds:schemaRef ds:uri="http://schemas.openxmlformats.org/officeDocument/2006/bibliography"/>
  </ds:schemaRefs>
</ds:datastoreItem>
</file>

<file path=customXml/itemProps5.xml><?xml version="1.0" encoding="utf-8"?>
<ds:datastoreItem xmlns:ds="http://schemas.openxmlformats.org/officeDocument/2006/customXml" ds:itemID="{8C1AAEC3-6C72-47DF-B76F-CE808BC054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8</Pages>
  <Words>2201</Words>
  <Characters>12991</Characters>
  <Application>Microsoft Office Word</Application>
  <DocSecurity>0</DocSecurity>
  <Lines>108</Lines>
  <Paragraphs>30</Paragraphs>
  <ScaleCrop>false</ScaleCrop>
  <HeadingPairs>
    <vt:vector size="2" baseType="variant">
      <vt:variant>
        <vt:lpstr>Název</vt:lpstr>
      </vt:variant>
      <vt:variant>
        <vt:i4>1</vt:i4>
      </vt:variant>
    </vt:vector>
  </HeadingPairs>
  <TitlesOfParts>
    <vt:vector size="1" baseType="lpstr">
      <vt:lpstr>SM 05_2019 - Příloha č. 1 - VZOR_Smlouva_KoPÚ (16. 10. 2020) ČISTOPIS</vt:lpstr>
    </vt:vector>
  </TitlesOfParts>
  <Company/>
  <LinksUpToDate>false</LinksUpToDate>
  <CharactersWithSpaces>15162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 05_2019 - Příloha č. 1 - VZOR_Smlouva_KoPÚ (16. 10. 2020) ČISTOPIS</dc:title>
  <dc:subject/>
  <dc:creator>Strolená Irena Ing.</dc:creator>
  <cp:keywords/>
  <dc:description/>
  <cp:lastModifiedBy>Vokatá Dana Ing.</cp:lastModifiedBy>
  <cp:revision>21</cp:revision>
  <cp:lastPrinted>2026-09-10T08:44:00Z</cp:lastPrinted>
  <dcterms:created xsi:type="dcterms:W3CDTF">2026-07-22T08:33:00Z</dcterms:created>
  <dcterms:modified xsi:type="dcterms:W3CDTF">2026-09-14T12:33:00Z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0x010100A6924281EE2FEF419EB09DE95D49E422</vt:lpwstr>
  </property>
  <property fmtid="{D5CDD505-2E9C-101B-9397-08002B2CF9AE}" pid="3" name="SPUAttachmentType">
    <vt:lpwstr>Příloha</vt:lpwstr>
  </property>
  <property fmtid="{D5CDD505-2E9C-101B-9397-08002B2CF9AE}" pid="4" name="_dlc_DocIdItemGuid">
    <vt:lpwstr>9056df70-2a79-4eed-b14e-cfbdc3a9e20f</vt:lpwstr>
  </property>
  <property fmtid="{D5CDD505-2E9C-101B-9397-08002B2CF9AE}" pid="5" name="MediaServiceImageTags">
    <vt:lpwstr/>
  </property>
</Properties>
</file>