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7CB" w:rsidRDefault="001A37CB">
      <w:pPr>
        <w:pStyle w:val="Zkladntext"/>
        <w:rPr>
          <w:rFonts w:ascii="Times New Roman"/>
          <w:b w:val="0"/>
          <w:sz w:val="20"/>
        </w:rPr>
      </w:pPr>
    </w:p>
    <w:p w:rsidR="001A37CB" w:rsidRDefault="001A37CB">
      <w:pPr>
        <w:pStyle w:val="Zkladntext"/>
        <w:rPr>
          <w:rFonts w:ascii="Times New Roman"/>
          <w:b w:val="0"/>
          <w:sz w:val="20"/>
        </w:rPr>
      </w:pPr>
    </w:p>
    <w:p w:rsidR="001A37CB" w:rsidRDefault="001A37CB">
      <w:pPr>
        <w:pStyle w:val="Zkladntext"/>
        <w:rPr>
          <w:rFonts w:ascii="Times New Roman"/>
          <w:b w:val="0"/>
          <w:sz w:val="20"/>
        </w:rPr>
      </w:pPr>
    </w:p>
    <w:p w:rsidR="001A37CB" w:rsidRDefault="001A37CB">
      <w:pPr>
        <w:pStyle w:val="Zkladntext"/>
        <w:rPr>
          <w:rFonts w:ascii="Times New Roman"/>
          <w:b w:val="0"/>
          <w:sz w:val="20"/>
        </w:rPr>
      </w:pPr>
    </w:p>
    <w:p w:rsidR="001A37CB" w:rsidRDefault="001A37CB">
      <w:pPr>
        <w:pStyle w:val="Zkladntext"/>
        <w:rPr>
          <w:rFonts w:ascii="Times New Roman"/>
          <w:b w:val="0"/>
          <w:sz w:val="20"/>
        </w:rPr>
      </w:pPr>
    </w:p>
    <w:p w:rsidR="001A37CB" w:rsidRDefault="001A37CB">
      <w:pPr>
        <w:pStyle w:val="Zkladntext"/>
        <w:rPr>
          <w:rFonts w:ascii="Times New Roman"/>
          <w:b w:val="0"/>
          <w:sz w:val="20"/>
        </w:rPr>
      </w:pPr>
    </w:p>
    <w:p w:rsidR="001A37CB" w:rsidRDefault="001A37CB">
      <w:pPr>
        <w:pStyle w:val="Zkladntext"/>
        <w:rPr>
          <w:rFonts w:ascii="Times New Roman"/>
          <w:b w:val="0"/>
          <w:sz w:val="20"/>
        </w:rPr>
      </w:pPr>
    </w:p>
    <w:p w:rsidR="001A37CB" w:rsidRDefault="001A37CB">
      <w:pPr>
        <w:pStyle w:val="Zkladntext"/>
        <w:rPr>
          <w:rFonts w:ascii="Times New Roman"/>
          <w:b w:val="0"/>
          <w:sz w:val="20"/>
        </w:rPr>
      </w:pPr>
    </w:p>
    <w:p w:rsidR="001A37CB" w:rsidRDefault="001A37CB">
      <w:pPr>
        <w:pStyle w:val="Zkladntext"/>
        <w:rPr>
          <w:rFonts w:ascii="Times New Roman"/>
          <w:b w:val="0"/>
          <w:sz w:val="20"/>
        </w:rPr>
      </w:pPr>
    </w:p>
    <w:p w:rsidR="001A37CB" w:rsidRDefault="001A37CB">
      <w:pPr>
        <w:pStyle w:val="Zkladntext"/>
        <w:rPr>
          <w:rFonts w:ascii="Times New Roman"/>
          <w:b w:val="0"/>
          <w:sz w:val="20"/>
        </w:rPr>
      </w:pPr>
    </w:p>
    <w:p w:rsidR="001A37CB" w:rsidRDefault="001A37CB">
      <w:pPr>
        <w:pStyle w:val="Zkladntext"/>
        <w:rPr>
          <w:rFonts w:ascii="Times New Roman"/>
          <w:b w:val="0"/>
          <w:sz w:val="20"/>
        </w:rPr>
      </w:pPr>
    </w:p>
    <w:p w:rsidR="001A37CB" w:rsidRDefault="001A37CB">
      <w:pPr>
        <w:pStyle w:val="Zkladntext"/>
        <w:rPr>
          <w:rFonts w:ascii="Times New Roman"/>
          <w:b w:val="0"/>
          <w:sz w:val="20"/>
        </w:rPr>
      </w:pPr>
    </w:p>
    <w:p w:rsidR="001A37CB" w:rsidRDefault="001A37CB">
      <w:pPr>
        <w:pStyle w:val="Zkladntext"/>
        <w:spacing w:before="3"/>
        <w:rPr>
          <w:rFonts w:ascii="Times New Roman"/>
          <w:b w:val="0"/>
          <w:sz w:val="26"/>
        </w:rPr>
      </w:pPr>
    </w:p>
    <w:p w:rsidR="001A37CB" w:rsidRDefault="00787CDB">
      <w:pPr>
        <w:spacing w:before="92"/>
        <w:ind w:left="1416" w:right="1650"/>
        <w:rPr>
          <w:rFonts w:ascii="Arial" w:hAnsi="Arial"/>
          <w:b/>
          <w:i/>
          <w:sz w:val="28"/>
        </w:rPr>
      </w:pPr>
      <w:r>
        <w:pict>
          <v:group id="_x0000_s1031" style="position:absolute;left:0;text-align:left;margin-left:0;margin-top:-154pt;width:595.35pt;height:90.6pt;z-index:1048;mso-position-horizontal-relative:page" coordorigin=",-3080" coordsize="11907,181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top:-3080;width:11906;height:1812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top:-3080;width:11907;height:1812" filled="f" stroked="f">
              <v:textbox inset="0,0,0,0">
                <w:txbxContent>
                  <w:p w:rsidR="001A37CB" w:rsidRDefault="00787CDB">
                    <w:pPr>
                      <w:tabs>
                        <w:tab w:val="left" w:pos="8959"/>
                      </w:tabs>
                      <w:spacing w:before="126"/>
                      <w:ind w:left="516"/>
                      <w:rPr>
                        <w:rFonts w:ascii="Arial" w:hAnsi="Arial"/>
                        <w:sz w:val="24"/>
                      </w:rPr>
                    </w:pPr>
                    <w:proofErr w:type="spellStart"/>
                    <w:r>
                      <w:rPr>
                        <w:rFonts w:ascii="Arial" w:hAnsi="Arial"/>
                        <w:color w:val="FF0000"/>
                        <w:sz w:val="24"/>
                        <w:shd w:val="clear" w:color="auto" w:fill="FFFFFF"/>
                      </w:rPr>
                      <w:t>Příloha</w:t>
                    </w:r>
                    <w:proofErr w:type="spellEnd"/>
                    <w:r>
                      <w:rPr>
                        <w:rFonts w:ascii="Arial" w:hAnsi="Arial"/>
                        <w:color w:val="FF0000"/>
                        <w:sz w:val="24"/>
                        <w:shd w:val="clear" w:color="auto" w:fill="FFFFFF"/>
                      </w:rPr>
                      <w:t xml:space="preserve"> č. 3 - </w:t>
                    </w:r>
                    <w:proofErr w:type="spellStart"/>
                    <w:r>
                      <w:rPr>
                        <w:rFonts w:ascii="Arial" w:hAnsi="Arial"/>
                        <w:color w:val="FF0000"/>
                        <w:sz w:val="24"/>
                        <w:shd w:val="clear" w:color="auto" w:fill="FFFFFF"/>
                      </w:rPr>
                      <w:t>Nabídka</w:t>
                    </w:r>
                    <w:proofErr w:type="spellEnd"/>
                    <w:r>
                      <w:rPr>
                        <w:rFonts w:ascii="Arial" w:hAnsi="Arial"/>
                        <w:color w:val="FF0000"/>
                        <w:sz w:val="24"/>
                        <w:shd w:val="clear" w:color="auto" w:fill="FFFFFF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/>
                        <w:color w:val="FF0000"/>
                        <w:sz w:val="24"/>
                        <w:shd w:val="clear" w:color="auto" w:fill="FFFFFF"/>
                      </w:rPr>
                      <w:t>od</w:t>
                    </w:r>
                    <w:proofErr w:type="gramEnd"/>
                    <w:r>
                      <w:rPr>
                        <w:rFonts w:ascii="Arial" w:hAnsi="Arial"/>
                        <w:color w:val="FF0000"/>
                        <w:sz w:val="24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FF0000"/>
                        <w:sz w:val="24"/>
                        <w:shd w:val="clear" w:color="auto" w:fill="FFFFFF"/>
                      </w:rPr>
                      <w:t>zpracovatele</w:t>
                    </w:r>
                    <w:proofErr w:type="spellEnd"/>
                    <w:r>
                      <w:rPr>
                        <w:rFonts w:ascii="Arial" w:hAnsi="Arial"/>
                        <w:color w:val="FF0000"/>
                        <w:sz w:val="24"/>
                        <w:shd w:val="clear" w:color="auto" w:fill="FFFFFF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rFonts w:ascii="Arial" w:hAnsi="Arial"/>
          <w:b/>
          <w:i/>
          <w:sz w:val="28"/>
        </w:rPr>
        <w:t>Věc</w:t>
      </w:r>
      <w:proofErr w:type="spellEnd"/>
      <w:r>
        <w:rPr>
          <w:rFonts w:ascii="Arial" w:hAnsi="Arial"/>
          <w:b/>
          <w:i/>
          <w:sz w:val="28"/>
        </w:rPr>
        <w:t xml:space="preserve">: </w:t>
      </w:r>
      <w:proofErr w:type="spellStart"/>
      <w:r>
        <w:rPr>
          <w:rFonts w:ascii="Arial" w:hAnsi="Arial"/>
          <w:b/>
          <w:i/>
          <w:sz w:val="28"/>
        </w:rPr>
        <w:t>Cenová</w:t>
      </w:r>
      <w:proofErr w:type="spellEnd"/>
      <w:r>
        <w:rPr>
          <w:rFonts w:ascii="Arial" w:hAnsi="Arial"/>
          <w:b/>
          <w:i/>
          <w:sz w:val="28"/>
        </w:rPr>
        <w:t xml:space="preserve"> </w:t>
      </w:r>
      <w:proofErr w:type="spellStart"/>
      <w:r>
        <w:rPr>
          <w:rFonts w:ascii="Arial" w:hAnsi="Arial"/>
          <w:b/>
          <w:i/>
          <w:sz w:val="28"/>
        </w:rPr>
        <w:t>nabídka</w:t>
      </w:r>
      <w:proofErr w:type="spellEnd"/>
      <w:r>
        <w:rPr>
          <w:rFonts w:ascii="Arial" w:hAnsi="Arial"/>
          <w:b/>
          <w:i/>
          <w:sz w:val="28"/>
        </w:rPr>
        <w:t xml:space="preserve"> </w:t>
      </w:r>
      <w:proofErr w:type="spellStart"/>
      <w:proofErr w:type="gramStart"/>
      <w:r>
        <w:rPr>
          <w:rFonts w:ascii="Arial" w:hAnsi="Arial"/>
          <w:b/>
          <w:i/>
          <w:sz w:val="28"/>
        </w:rPr>
        <w:t>na</w:t>
      </w:r>
      <w:proofErr w:type="spellEnd"/>
      <w:proofErr w:type="gramEnd"/>
      <w:r>
        <w:rPr>
          <w:rFonts w:ascii="Arial" w:hAnsi="Arial"/>
          <w:b/>
          <w:i/>
          <w:sz w:val="28"/>
        </w:rPr>
        <w:t xml:space="preserve"> </w:t>
      </w:r>
      <w:proofErr w:type="spellStart"/>
      <w:r>
        <w:rPr>
          <w:rFonts w:ascii="Arial" w:hAnsi="Arial"/>
          <w:b/>
          <w:i/>
          <w:sz w:val="28"/>
        </w:rPr>
        <w:t>geodetické</w:t>
      </w:r>
      <w:proofErr w:type="spellEnd"/>
      <w:r>
        <w:rPr>
          <w:rFonts w:ascii="Arial" w:hAnsi="Arial"/>
          <w:b/>
          <w:i/>
          <w:sz w:val="28"/>
        </w:rPr>
        <w:t xml:space="preserve"> </w:t>
      </w:r>
      <w:proofErr w:type="spellStart"/>
      <w:r>
        <w:rPr>
          <w:rFonts w:ascii="Arial" w:hAnsi="Arial"/>
          <w:b/>
          <w:i/>
          <w:sz w:val="28"/>
        </w:rPr>
        <w:t>práce</w:t>
      </w:r>
      <w:proofErr w:type="spellEnd"/>
      <w:r>
        <w:rPr>
          <w:rFonts w:ascii="Arial" w:hAnsi="Arial"/>
          <w:b/>
          <w:i/>
          <w:sz w:val="28"/>
        </w:rPr>
        <w:t xml:space="preserve"> – </w:t>
      </w:r>
      <w:proofErr w:type="spellStart"/>
      <w:r>
        <w:rPr>
          <w:rFonts w:ascii="Arial" w:hAnsi="Arial"/>
          <w:b/>
          <w:i/>
          <w:sz w:val="28"/>
        </w:rPr>
        <w:t>Zaměření</w:t>
      </w:r>
      <w:proofErr w:type="spellEnd"/>
      <w:r>
        <w:rPr>
          <w:rFonts w:ascii="Arial" w:hAnsi="Arial"/>
          <w:b/>
          <w:i/>
          <w:sz w:val="28"/>
        </w:rPr>
        <w:t xml:space="preserve"> </w:t>
      </w:r>
      <w:proofErr w:type="spellStart"/>
      <w:r>
        <w:rPr>
          <w:rFonts w:ascii="Arial" w:hAnsi="Arial"/>
          <w:b/>
          <w:i/>
          <w:sz w:val="28"/>
        </w:rPr>
        <w:t>výškopisu</w:t>
      </w:r>
      <w:proofErr w:type="spellEnd"/>
      <w:r>
        <w:rPr>
          <w:rFonts w:ascii="Arial" w:hAnsi="Arial"/>
          <w:b/>
          <w:i/>
          <w:sz w:val="28"/>
        </w:rPr>
        <w:t xml:space="preserve"> a </w:t>
      </w:r>
      <w:proofErr w:type="spellStart"/>
      <w:r>
        <w:rPr>
          <w:rFonts w:ascii="Arial" w:hAnsi="Arial"/>
          <w:b/>
          <w:i/>
          <w:sz w:val="28"/>
        </w:rPr>
        <w:t>polohopisu</w:t>
      </w:r>
      <w:proofErr w:type="spellEnd"/>
      <w:r>
        <w:rPr>
          <w:rFonts w:ascii="Arial" w:hAnsi="Arial"/>
          <w:b/>
          <w:i/>
          <w:sz w:val="28"/>
        </w:rPr>
        <w:t xml:space="preserve"> </w:t>
      </w:r>
      <w:proofErr w:type="spellStart"/>
      <w:r>
        <w:rPr>
          <w:rFonts w:ascii="Arial" w:hAnsi="Arial"/>
          <w:b/>
          <w:i/>
          <w:sz w:val="28"/>
        </w:rPr>
        <w:t>prvků</w:t>
      </w:r>
      <w:proofErr w:type="spellEnd"/>
      <w:r>
        <w:rPr>
          <w:rFonts w:ascii="Arial" w:hAnsi="Arial"/>
          <w:b/>
          <w:i/>
          <w:sz w:val="28"/>
        </w:rPr>
        <w:t xml:space="preserve"> v </w:t>
      </w:r>
      <w:proofErr w:type="spellStart"/>
      <w:r>
        <w:rPr>
          <w:rFonts w:ascii="Arial" w:hAnsi="Arial"/>
          <w:b/>
          <w:i/>
          <w:sz w:val="28"/>
        </w:rPr>
        <w:t>území</w:t>
      </w:r>
      <w:proofErr w:type="spellEnd"/>
      <w:r>
        <w:rPr>
          <w:rFonts w:ascii="Arial" w:hAnsi="Arial"/>
          <w:b/>
          <w:i/>
          <w:sz w:val="28"/>
        </w:rPr>
        <w:t xml:space="preserve"> </w:t>
      </w:r>
      <w:proofErr w:type="spellStart"/>
      <w:r>
        <w:rPr>
          <w:rFonts w:ascii="Arial" w:hAnsi="Arial"/>
          <w:b/>
          <w:i/>
          <w:sz w:val="28"/>
        </w:rPr>
        <w:t>kolem</w:t>
      </w:r>
      <w:proofErr w:type="spellEnd"/>
      <w:r>
        <w:rPr>
          <w:rFonts w:ascii="Arial" w:hAnsi="Arial"/>
          <w:b/>
          <w:i/>
          <w:sz w:val="28"/>
        </w:rPr>
        <w:t xml:space="preserve"> </w:t>
      </w:r>
      <w:proofErr w:type="spellStart"/>
      <w:r>
        <w:rPr>
          <w:rFonts w:ascii="Arial" w:hAnsi="Arial"/>
          <w:b/>
          <w:i/>
          <w:sz w:val="28"/>
        </w:rPr>
        <w:t>Vítězného</w:t>
      </w:r>
      <w:proofErr w:type="spellEnd"/>
      <w:r>
        <w:rPr>
          <w:rFonts w:ascii="Arial" w:hAnsi="Arial"/>
          <w:b/>
          <w:i/>
          <w:sz w:val="28"/>
        </w:rPr>
        <w:t xml:space="preserve"> </w:t>
      </w:r>
      <w:proofErr w:type="spellStart"/>
      <w:r>
        <w:rPr>
          <w:rFonts w:ascii="Arial" w:hAnsi="Arial"/>
          <w:b/>
          <w:i/>
          <w:sz w:val="28"/>
        </w:rPr>
        <w:t>náměstí</w:t>
      </w:r>
      <w:proofErr w:type="spellEnd"/>
    </w:p>
    <w:p w:rsidR="001A37CB" w:rsidRDefault="001A37CB">
      <w:pPr>
        <w:pStyle w:val="Zkladntext"/>
        <w:spacing w:before="5"/>
        <w:rPr>
          <w:rFonts w:ascii="Arial"/>
          <w:i/>
          <w:sz w:val="30"/>
        </w:rPr>
      </w:pPr>
    </w:p>
    <w:p w:rsidR="001A37CB" w:rsidRDefault="00787CDB">
      <w:pPr>
        <w:pStyle w:val="Zkladntext"/>
        <w:spacing w:before="1" w:line="482" w:lineRule="auto"/>
        <w:ind w:left="1416" w:right="1500"/>
      </w:pPr>
      <w:proofErr w:type="spellStart"/>
      <w:r>
        <w:t>Zaměření</w:t>
      </w:r>
      <w:proofErr w:type="spellEnd"/>
      <w:r>
        <w:t xml:space="preserve"> </w:t>
      </w:r>
      <w:proofErr w:type="spellStart"/>
      <w:r>
        <w:t>výškopisu</w:t>
      </w:r>
      <w:proofErr w:type="spellEnd"/>
      <w:r>
        <w:t xml:space="preserve"> a </w:t>
      </w:r>
      <w:proofErr w:type="spellStart"/>
      <w:r>
        <w:t>polohopisu</w:t>
      </w:r>
      <w:proofErr w:type="spellEnd"/>
      <w:r>
        <w:t xml:space="preserve"> </w:t>
      </w:r>
      <w:proofErr w:type="spellStart"/>
      <w:r>
        <w:t>prvků</w:t>
      </w:r>
      <w:proofErr w:type="spellEnd"/>
      <w:r>
        <w:t xml:space="preserve"> v </w:t>
      </w:r>
      <w:proofErr w:type="spellStart"/>
      <w:r>
        <w:t>území</w:t>
      </w:r>
      <w:proofErr w:type="spellEnd"/>
      <w:r>
        <w:t xml:space="preserve"> </w:t>
      </w:r>
      <w:proofErr w:type="spellStart"/>
      <w:r>
        <w:t>kolem</w:t>
      </w:r>
      <w:proofErr w:type="spellEnd"/>
      <w:r>
        <w:t xml:space="preserve"> </w:t>
      </w:r>
      <w:proofErr w:type="spellStart"/>
      <w:r>
        <w:t>Vítězného</w:t>
      </w:r>
      <w:proofErr w:type="spellEnd"/>
      <w:r>
        <w:t xml:space="preserve"> </w:t>
      </w:r>
      <w:proofErr w:type="spellStart"/>
      <w:r>
        <w:t>náměstí</w:t>
      </w:r>
      <w:proofErr w:type="spellEnd"/>
      <w:r>
        <w:t xml:space="preserve">: </w:t>
      </w:r>
      <w:proofErr w:type="spellStart"/>
      <w:r>
        <w:t>Cena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MJ (1ha)</w:t>
      </w:r>
    </w:p>
    <w:p w:rsidR="001A37CB" w:rsidRDefault="00787CDB">
      <w:pPr>
        <w:tabs>
          <w:tab w:val="left" w:pos="2316"/>
        </w:tabs>
        <w:spacing w:line="228" w:lineRule="exact"/>
        <w:ind w:left="1956"/>
        <w:rPr>
          <w:sz w:val="20"/>
        </w:rPr>
      </w:pPr>
      <w:r>
        <w:rPr>
          <w:rFonts w:ascii="Wingdings" w:hAnsi="Wingdings"/>
          <w:sz w:val="20"/>
        </w:rPr>
        <w:t></w:t>
      </w:r>
      <w:r>
        <w:rPr>
          <w:rFonts w:ascii="Times New Roman" w:hAnsi="Times New Roman"/>
          <w:sz w:val="20"/>
        </w:rPr>
        <w:tab/>
      </w:r>
      <w:proofErr w:type="gramStart"/>
      <w:r>
        <w:rPr>
          <w:sz w:val="20"/>
        </w:rPr>
        <w:t>1MJ  18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900Kč/ha</w:t>
      </w:r>
    </w:p>
    <w:p w:rsidR="001A37CB" w:rsidRDefault="001A37CB">
      <w:pPr>
        <w:spacing w:before="1"/>
        <w:rPr>
          <w:sz w:val="23"/>
        </w:rPr>
      </w:pPr>
    </w:p>
    <w:p w:rsidR="001A37CB" w:rsidRDefault="00787CDB">
      <w:pPr>
        <w:pStyle w:val="Zkladntext"/>
        <w:ind w:left="1416"/>
      </w:pPr>
      <w:proofErr w:type="spellStart"/>
      <w:r>
        <w:t>Celkový</w:t>
      </w:r>
      <w:proofErr w:type="spellEnd"/>
      <w:r>
        <w:t xml:space="preserve"> </w:t>
      </w:r>
      <w:proofErr w:type="spellStart"/>
      <w:r>
        <w:t>rozsah</w:t>
      </w:r>
      <w:proofErr w:type="spellEnd"/>
      <w:r>
        <w:t xml:space="preserve"> </w:t>
      </w:r>
      <w:proofErr w:type="spellStart"/>
      <w:r>
        <w:t>zaměření</w:t>
      </w:r>
      <w:proofErr w:type="spellEnd"/>
    </w:p>
    <w:p w:rsidR="001A37CB" w:rsidRDefault="001A37CB">
      <w:pPr>
        <w:spacing w:before="2"/>
        <w:rPr>
          <w:b/>
          <w:sz w:val="23"/>
        </w:rPr>
      </w:pPr>
    </w:p>
    <w:p w:rsidR="001A37CB" w:rsidRDefault="00787CDB">
      <w:pPr>
        <w:tabs>
          <w:tab w:val="left" w:pos="2316"/>
        </w:tabs>
        <w:ind w:left="1956"/>
        <w:rPr>
          <w:sz w:val="20"/>
        </w:rPr>
      </w:pPr>
      <w:r>
        <w:rPr>
          <w:rFonts w:ascii="Wingdings" w:hAnsi="Wingdings"/>
          <w:sz w:val="20"/>
        </w:rPr>
        <w:t>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7.7</w:t>
      </w:r>
      <w:r>
        <w:rPr>
          <w:spacing w:val="-3"/>
          <w:sz w:val="20"/>
        </w:rPr>
        <w:t xml:space="preserve"> </w:t>
      </w:r>
      <w:r>
        <w:rPr>
          <w:sz w:val="20"/>
        </w:rPr>
        <w:t>ha</w:t>
      </w:r>
    </w:p>
    <w:p w:rsidR="001A37CB" w:rsidRDefault="001A37CB">
      <w:pPr>
        <w:spacing w:before="1"/>
        <w:rPr>
          <w:sz w:val="23"/>
        </w:rPr>
      </w:pPr>
    </w:p>
    <w:p w:rsidR="001A37CB" w:rsidRDefault="00787CDB">
      <w:pPr>
        <w:pStyle w:val="Zkladntext"/>
        <w:ind w:left="1416"/>
      </w:pPr>
      <w:proofErr w:type="spellStart"/>
      <w:r>
        <w:t>Cena</w:t>
      </w:r>
      <w:proofErr w:type="spellEnd"/>
      <w:r>
        <w:t xml:space="preserve"> </w:t>
      </w:r>
      <w:proofErr w:type="spellStart"/>
      <w:r>
        <w:t>celkem</w:t>
      </w:r>
      <w:proofErr w:type="spellEnd"/>
    </w:p>
    <w:p w:rsidR="001A37CB" w:rsidRDefault="001A37CB">
      <w:pPr>
        <w:spacing w:before="3"/>
        <w:rPr>
          <w:b/>
          <w:sz w:val="23"/>
        </w:rPr>
      </w:pPr>
    </w:p>
    <w:p w:rsidR="001A37CB" w:rsidRDefault="00787CDB">
      <w:pPr>
        <w:tabs>
          <w:tab w:val="left" w:pos="2316"/>
        </w:tabs>
        <w:ind w:left="1956"/>
        <w:rPr>
          <w:sz w:val="20"/>
        </w:rPr>
      </w:pPr>
      <w:r>
        <w:rPr>
          <w:rFonts w:ascii="Wingdings" w:hAnsi="Wingdings"/>
          <w:sz w:val="20"/>
        </w:rPr>
        <w:t>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145 530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Kč</w:t>
      </w:r>
      <w:proofErr w:type="spellEnd"/>
    </w:p>
    <w:p w:rsidR="001A37CB" w:rsidRDefault="001A37CB">
      <w:pPr>
        <w:rPr>
          <w:sz w:val="24"/>
        </w:rPr>
      </w:pPr>
    </w:p>
    <w:p w:rsidR="001A37CB" w:rsidRDefault="001A37CB">
      <w:pPr>
        <w:rPr>
          <w:sz w:val="24"/>
        </w:rPr>
      </w:pPr>
    </w:p>
    <w:p w:rsidR="001A37CB" w:rsidRDefault="001A37CB">
      <w:pPr>
        <w:rPr>
          <w:sz w:val="24"/>
        </w:rPr>
      </w:pPr>
    </w:p>
    <w:p w:rsidR="001A37CB" w:rsidRDefault="001A37CB">
      <w:pPr>
        <w:rPr>
          <w:sz w:val="24"/>
        </w:rPr>
      </w:pPr>
    </w:p>
    <w:p w:rsidR="001A37CB" w:rsidRDefault="001A37CB">
      <w:pPr>
        <w:rPr>
          <w:sz w:val="24"/>
        </w:rPr>
      </w:pPr>
    </w:p>
    <w:p w:rsidR="001A37CB" w:rsidRDefault="001A37CB">
      <w:pPr>
        <w:rPr>
          <w:sz w:val="24"/>
        </w:rPr>
      </w:pPr>
    </w:p>
    <w:p w:rsidR="001A37CB" w:rsidRDefault="001A37CB">
      <w:pPr>
        <w:rPr>
          <w:sz w:val="24"/>
        </w:rPr>
      </w:pPr>
    </w:p>
    <w:p w:rsidR="001A37CB" w:rsidRDefault="001A37CB">
      <w:pPr>
        <w:rPr>
          <w:sz w:val="24"/>
        </w:rPr>
      </w:pPr>
    </w:p>
    <w:p w:rsidR="001A37CB" w:rsidRDefault="001A37CB">
      <w:pPr>
        <w:rPr>
          <w:sz w:val="24"/>
        </w:rPr>
      </w:pPr>
    </w:p>
    <w:p w:rsidR="001A37CB" w:rsidRDefault="001A37CB">
      <w:pPr>
        <w:rPr>
          <w:sz w:val="24"/>
        </w:rPr>
      </w:pPr>
    </w:p>
    <w:p w:rsidR="001A37CB" w:rsidRDefault="001A37CB">
      <w:pPr>
        <w:rPr>
          <w:sz w:val="24"/>
        </w:rPr>
      </w:pPr>
    </w:p>
    <w:p w:rsidR="001A37CB" w:rsidRDefault="001A37CB">
      <w:pPr>
        <w:spacing w:before="4"/>
        <w:rPr>
          <w:sz w:val="18"/>
        </w:rPr>
      </w:pPr>
    </w:p>
    <w:p w:rsidR="001A37CB" w:rsidRDefault="00787CDB">
      <w:pPr>
        <w:ind w:left="1416"/>
        <w:rPr>
          <w:sz w:val="20"/>
        </w:rPr>
      </w:pPr>
      <w:proofErr w:type="spellStart"/>
      <w:r>
        <w:rPr>
          <w:sz w:val="20"/>
        </w:rPr>
        <w:t>Ceny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jsou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uváděny</w:t>
      </w:r>
      <w:proofErr w:type="spellEnd"/>
      <w:r>
        <w:rPr>
          <w:sz w:val="20"/>
        </w:rPr>
        <w:t xml:space="preserve"> bez 21% DPH</w:t>
      </w:r>
    </w:p>
    <w:p w:rsidR="001A37CB" w:rsidRDefault="001A37CB">
      <w:pPr>
        <w:spacing w:before="1"/>
        <w:rPr>
          <w:sz w:val="23"/>
        </w:rPr>
      </w:pPr>
    </w:p>
    <w:p w:rsidR="001A37CB" w:rsidRDefault="00787CDB">
      <w:pPr>
        <w:tabs>
          <w:tab w:val="left" w:pos="7105"/>
        </w:tabs>
        <w:ind w:left="1416"/>
        <w:rPr>
          <w:sz w:val="20"/>
        </w:rPr>
      </w:pPr>
      <w:r>
        <w:pict>
          <v:group id="_x0000_s1026" style="position:absolute;left:0;text-align:left;margin-left:0;margin-top:61.05pt;width:595.35pt;height:107.75pt;z-index:-4048;mso-position-horizontal-relative:page" coordorigin=",1221" coordsize="11907,2155">
            <v:rect id="_x0000_s1030" style="position:absolute;top:1221;width:11906;height:2155" fillcolor="#33332c" stroked="f"/>
            <v:shape id="_x0000_s1029" type="#_x0000_t202" style="position:absolute;left:384;top:1484;width:4582;height:578" filled="f" stroked="f">
              <v:textbox inset="0,0,0,0">
                <w:txbxContent>
                  <w:p w:rsidR="001A37CB" w:rsidRDefault="00787CDB">
                    <w:pPr>
                      <w:ind w:right="1"/>
                      <w:rPr>
                        <w:b/>
                        <w:sz w:val="24"/>
                      </w:rPr>
                    </w:pPr>
                    <w:proofErr w:type="spellStart"/>
                    <w:r>
                      <w:rPr>
                        <w:b/>
                        <w:color w:val="F7FBFC"/>
                        <w:sz w:val="24"/>
                      </w:rPr>
                      <w:t>Neváhejte</w:t>
                    </w:r>
                    <w:proofErr w:type="spellEnd"/>
                    <w:r>
                      <w:rPr>
                        <w:b/>
                        <w:color w:val="F7FBFC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7FBFC"/>
                        <w:sz w:val="24"/>
                      </w:rPr>
                      <w:t>nás</w:t>
                    </w:r>
                    <w:proofErr w:type="spellEnd"/>
                    <w:r>
                      <w:rPr>
                        <w:b/>
                        <w:color w:val="F7FBFC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7FBFC"/>
                        <w:sz w:val="24"/>
                      </w:rPr>
                      <w:t>kontaktovat</w:t>
                    </w:r>
                    <w:proofErr w:type="spellEnd"/>
                    <w:r>
                      <w:rPr>
                        <w:b/>
                        <w:color w:val="F7FBFC"/>
                        <w:sz w:val="24"/>
                      </w:rPr>
                      <w:t xml:space="preserve">! </w:t>
                    </w:r>
                    <w:proofErr w:type="spellStart"/>
                    <w:proofErr w:type="gramStart"/>
                    <w:r>
                      <w:rPr>
                        <w:b/>
                        <w:color w:val="F7FBFC"/>
                        <w:sz w:val="24"/>
                      </w:rPr>
                      <w:t>Rádi</w:t>
                    </w:r>
                    <w:proofErr w:type="spellEnd"/>
                    <w:r>
                      <w:rPr>
                        <w:b/>
                        <w:color w:val="F7FBFC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7FBFC"/>
                        <w:sz w:val="24"/>
                      </w:rPr>
                      <w:t>Vám</w:t>
                    </w:r>
                    <w:proofErr w:type="spellEnd"/>
                    <w:r>
                      <w:rPr>
                        <w:b/>
                        <w:color w:val="F7FBFC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7FBFC"/>
                        <w:sz w:val="24"/>
                      </w:rPr>
                      <w:t>pomůžeme</w:t>
                    </w:r>
                    <w:proofErr w:type="spellEnd"/>
                    <w:r>
                      <w:rPr>
                        <w:b/>
                        <w:color w:val="F7FBFC"/>
                        <w:sz w:val="24"/>
                      </w:rPr>
                      <w:t>.</w:t>
                    </w:r>
                    <w:proofErr w:type="gramEnd"/>
                  </w:p>
                </w:txbxContent>
              </v:textbox>
            </v:shape>
            <v:shape id="_x0000_s1028" type="#_x0000_t202" style="position:absolute;left:6997;top:1515;width:1512;height:241" filled="f" stroked="f">
              <v:textbox inset="0,0,0,0">
                <w:txbxContent>
                  <w:p w:rsidR="001A37CB" w:rsidRDefault="00787CDB">
                    <w:pPr>
                      <w:spacing w:line="240" w:lineRule="exact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color w:val="F7FBFC"/>
                        <w:sz w:val="20"/>
                      </w:rPr>
                      <w:t>Centrála</w:t>
                    </w:r>
                    <w:proofErr w:type="spellEnd"/>
                    <w:r>
                      <w:rPr>
                        <w:b/>
                        <w:color w:val="F7FBFC"/>
                        <w:sz w:val="20"/>
                      </w:rPr>
                      <w:t xml:space="preserve"> Praha</w:t>
                    </w:r>
                  </w:p>
                </w:txbxContent>
              </v:textbox>
            </v:shape>
            <v:shape id="_x0000_s1027" type="#_x0000_t202" style="position:absolute;left:9446;top:1515;width:1851;height:241" filled="f" stroked="f">
              <v:textbox inset="0,0,0,0">
                <w:txbxContent>
                  <w:p w:rsidR="001A37CB" w:rsidRDefault="00787CDB">
                    <w:pPr>
                      <w:spacing w:line="240" w:lineRule="exact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color w:val="F7FBFC"/>
                        <w:sz w:val="20"/>
                      </w:rPr>
                      <w:t>Pobočka</w:t>
                    </w:r>
                    <w:proofErr w:type="spellEnd"/>
                    <w:r>
                      <w:rPr>
                        <w:b/>
                        <w:color w:val="F7FBFC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7FBFC"/>
                        <w:sz w:val="20"/>
                      </w:rPr>
                      <w:t>Ondřejov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gramStart"/>
      <w:r>
        <w:rPr>
          <w:sz w:val="20"/>
        </w:rPr>
        <w:t xml:space="preserve">V </w:t>
      </w:r>
      <w:proofErr w:type="spellStart"/>
      <w:r>
        <w:rPr>
          <w:sz w:val="20"/>
        </w:rPr>
        <w:t>Praze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dne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11.9.2017</w:t>
      </w:r>
      <w:r>
        <w:rPr>
          <w:sz w:val="20"/>
        </w:rPr>
        <w:tab/>
        <w:t>Ing.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Dalimil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Foltánek</w:t>
      </w:r>
      <w:proofErr w:type="spellEnd"/>
    </w:p>
    <w:p w:rsidR="001A37CB" w:rsidRDefault="001A37CB">
      <w:pPr>
        <w:rPr>
          <w:sz w:val="20"/>
        </w:rPr>
      </w:pPr>
    </w:p>
    <w:p w:rsidR="001A37CB" w:rsidRDefault="001A37CB">
      <w:pPr>
        <w:rPr>
          <w:sz w:val="20"/>
        </w:rPr>
      </w:pPr>
    </w:p>
    <w:p w:rsidR="001A37CB" w:rsidRDefault="001A37CB">
      <w:pPr>
        <w:rPr>
          <w:sz w:val="20"/>
        </w:rPr>
      </w:pPr>
    </w:p>
    <w:p w:rsidR="001A37CB" w:rsidRDefault="001A37CB">
      <w:pPr>
        <w:rPr>
          <w:sz w:val="20"/>
        </w:rPr>
      </w:pPr>
    </w:p>
    <w:p w:rsidR="001A37CB" w:rsidRDefault="001A37CB">
      <w:pPr>
        <w:rPr>
          <w:sz w:val="20"/>
        </w:rPr>
      </w:pPr>
    </w:p>
    <w:p w:rsidR="001A37CB" w:rsidRDefault="001A37CB">
      <w:pPr>
        <w:rPr>
          <w:sz w:val="20"/>
        </w:rPr>
      </w:pPr>
    </w:p>
    <w:p w:rsidR="001A37CB" w:rsidRDefault="001A37CB">
      <w:pPr>
        <w:spacing w:before="8"/>
        <w:rPr>
          <w:sz w:val="28"/>
        </w:rPr>
      </w:pPr>
    </w:p>
    <w:tbl>
      <w:tblPr>
        <w:tblStyle w:val="TableNormal"/>
        <w:tblW w:w="0" w:type="auto"/>
        <w:tblInd w:w="3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390"/>
        <w:gridCol w:w="2931"/>
        <w:gridCol w:w="2113"/>
      </w:tblGrid>
      <w:tr w:rsidR="001A37CB">
        <w:trPr>
          <w:trHeight w:hRule="exact" w:val="256"/>
        </w:trPr>
        <w:tc>
          <w:tcPr>
            <w:tcW w:w="5390" w:type="dxa"/>
            <w:shd w:val="clear" w:color="auto" w:fill="33332C"/>
          </w:tcPr>
          <w:p w:rsidR="001A37CB" w:rsidRDefault="00787CDB" w:rsidP="00787CDB">
            <w:pPr>
              <w:pStyle w:val="TableParagraph"/>
              <w:spacing w:before="28" w:line="240" w:lineRule="auto"/>
              <w:rPr>
                <w:sz w:val="20"/>
              </w:rPr>
            </w:pPr>
            <w:proofErr w:type="gramStart"/>
            <w:r>
              <w:rPr>
                <w:color w:val="F7FBFC"/>
                <w:sz w:val="20"/>
              </w:rPr>
              <w:t>Mobil.:</w:t>
            </w:r>
            <w:proofErr w:type="gramEnd"/>
            <w:r>
              <w:rPr>
                <w:color w:val="F7FBFC"/>
                <w:sz w:val="20"/>
              </w:rPr>
              <w:t xml:space="preserve"> </w:t>
            </w:r>
          </w:p>
        </w:tc>
        <w:tc>
          <w:tcPr>
            <w:tcW w:w="2931" w:type="dxa"/>
            <w:shd w:val="clear" w:color="auto" w:fill="33332C"/>
          </w:tcPr>
          <w:p w:rsidR="001A37CB" w:rsidRDefault="001A37CB">
            <w:pPr>
              <w:pStyle w:val="TableParagraph"/>
              <w:spacing w:line="241" w:lineRule="exact"/>
              <w:ind w:left="1273"/>
              <w:rPr>
                <w:sz w:val="20"/>
              </w:rPr>
            </w:pPr>
          </w:p>
        </w:tc>
        <w:tc>
          <w:tcPr>
            <w:tcW w:w="2113" w:type="dxa"/>
            <w:shd w:val="clear" w:color="auto" w:fill="33332C"/>
          </w:tcPr>
          <w:p w:rsidR="001A37CB" w:rsidRDefault="001A37CB">
            <w:pPr>
              <w:pStyle w:val="TableParagraph"/>
              <w:spacing w:line="241" w:lineRule="exact"/>
              <w:ind w:left="791"/>
              <w:rPr>
                <w:sz w:val="20"/>
              </w:rPr>
            </w:pPr>
          </w:p>
        </w:tc>
      </w:tr>
      <w:tr w:rsidR="001A37CB">
        <w:trPr>
          <w:trHeight w:hRule="exact" w:val="242"/>
        </w:trPr>
        <w:tc>
          <w:tcPr>
            <w:tcW w:w="5390" w:type="dxa"/>
            <w:shd w:val="clear" w:color="auto" w:fill="33332C"/>
          </w:tcPr>
          <w:p w:rsidR="001A37CB" w:rsidRDefault="00787CDB" w:rsidP="00787CDB">
            <w:pPr>
              <w:pStyle w:val="TableParagraph"/>
              <w:spacing w:before="14" w:line="240" w:lineRule="auto"/>
              <w:rPr>
                <w:sz w:val="20"/>
              </w:rPr>
            </w:pPr>
            <w:r>
              <w:rPr>
                <w:color w:val="F7FBFC"/>
                <w:sz w:val="20"/>
              </w:rPr>
              <w:t>Tel</w:t>
            </w:r>
            <w:proofErr w:type="gramStart"/>
            <w:r>
              <w:rPr>
                <w:color w:val="F7FBFC"/>
                <w:sz w:val="20"/>
              </w:rPr>
              <w:t>.(</w:t>
            </w:r>
            <w:proofErr w:type="gramEnd"/>
            <w:r>
              <w:rPr>
                <w:color w:val="F7FBFC"/>
                <w:sz w:val="20"/>
              </w:rPr>
              <w:t xml:space="preserve">Fax.): </w:t>
            </w:r>
          </w:p>
        </w:tc>
        <w:tc>
          <w:tcPr>
            <w:tcW w:w="2931" w:type="dxa"/>
            <w:shd w:val="clear" w:color="auto" w:fill="33332C"/>
          </w:tcPr>
          <w:p w:rsidR="001A37CB" w:rsidRDefault="001A37CB">
            <w:pPr>
              <w:pStyle w:val="TableParagraph"/>
              <w:ind w:left="1273"/>
              <w:rPr>
                <w:sz w:val="20"/>
              </w:rPr>
            </w:pPr>
          </w:p>
        </w:tc>
        <w:tc>
          <w:tcPr>
            <w:tcW w:w="2113" w:type="dxa"/>
            <w:shd w:val="clear" w:color="auto" w:fill="33332C"/>
          </w:tcPr>
          <w:p w:rsidR="001A37CB" w:rsidRDefault="001A37CB">
            <w:pPr>
              <w:pStyle w:val="TableParagraph"/>
              <w:ind w:left="791"/>
              <w:rPr>
                <w:sz w:val="20"/>
              </w:rPr>
            </w:pPr>
          </w:p>
        </w:tc>
      </w:tr>
      <w:tr w:rsidR="001A37CB">
        <w:trPr>
          <w:trHeight w:hRule="exact" w:val="253"/>
        </w:trPr>
        <w:tc>
          <w:tcPr>
            <w:tcW w:w="5390" w:type="dxa"/>
            <w:shd w:val="clear" w:color="auto" w:fill="33332C"/>
          </w:tcPr>
          <w:p w:rsidR="001A37CB" w:rsidRDefault="00787CDB" w:rsidP="00787CDB">
            <w:pPr>
              <w:pStyle w:val="TableParagraph"/>
              <w:spacing w:before="12" w:line="240" w:lineRule="auto"/>
              <w:rPr>
                <w:sz w:val="20"/>
              </w:rPr>
            </w:pPr>
            <w:r>
              <w:rPr>
                <w:color w:val="F7FBFC"/>
                <w:sz w:val="20"/>
              </w:rPr>
              <w:t xml:space="preserve">E-mail.: </w:t>
            </w:r>
          </w:p>
        </w:tc>
        <w:tc>
          <w:tcPr>
            <w:tcW w:w="2931" w:type="dxa"/>
            <w:shd w:val="clear" w:color="auto" w:fill="33332C"/>
          </w:tcPr>
          <w:p w:rsidR="001A37CB" w:rsidRDefault="001A37CB">
            <w:pPr>
              <w:pStyle w:val="TableParagraph"/>
              <w:ind w:left="1273"/>
              <w:rPr>
                <w:sz w:val="20"/>
              </w:rPr>
            </w:pPr>
          </w:p>
        </w:tc>
        <w:tc>
          <w:tcPr>
            <w:tcW w:w="2113" w:type="dxa"/>
            <w:shd w:val="clear" w:color="auto" w:fill="33332C"/>
          </w:tcPr>
          <w:p w:rsidR="001A37CB" w:rsidRDefault="001A37CB">
            <w:pPr>
              <w:pStyle w:val="TableParagraph"/>
              <w:ind w:left="791"/>
              <w:rPr>
                <w:sz w:val="20"/>
              </w:rPr>
            </w:pPr>
            <w:bookmarkStart w:id="0" w:name="_GoBack"/>
            <w:bookmarkEnd w:id="0"/>
          </w:p>
        </w:tc>
      </w:tr>
      <w:tr w:rsidR="001A37CB">
        <w:trPr>
          <w:trHeight w:hRule="exact" w:val="240"/>
        </w:trPr>
        <w:tc>
          <w:tcPr>
            <w:tcW w:w="5390" w:type="dxa"/>
            <w:shd w:val="clear" w:color="auto" w:fill="33332C"/>
          </w:tcPr>
          <w:p w:rsidR="001A37CB" w:rsidRDefault="00787CDB" w:rsidP="00787CDB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color w:val="F7FBFC"/>
                <w:sz w:val="20"/>
              </w:rPr>
              <w:t xml:space="preserve">Www: </w:t>
            </w:r>
          </w:p>
        </w:tc>
        <w:tc>
          <w:tcPr>
            <w:tcW w:w="2931" w:type="dxa"/>
            <w:shd w:val="clear" w:color="auto" w:fill="33332C"/>
          </w:tcPr>
          <w:p w:rsidR="001A37CB" w:rsidRDefault="001A37CB"/>
        </w:tc>
        <w:tc>
          <w:tcPr>
            <w:tcW w:w="2113" w:type="dxa"/>
            <w:shd w:val="clear" w:color="auto" w:fill="33332C"/>
          </w:tcPr>
          <w:p w:rsidR="001A37CB" w:rsidRDefault="001A37CB"/>
        </w:tc>
      </w:tr>
    </w:tbl>
    <w:p w:rsidR="00000000" w:rsidRDefault="00787CDB"/>
    <w:sectPr w:rsidR="00000000">
      <w:type w:val="continuous"/>
      <w:pgSz w:w="11910" w:h="16840"/>
      <w:pgMar w:top="0" w:right="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1A37CB"/>
    <w:rsid w:val="001A37CB"/>
    <w:rsid w:val="0078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ahoma" w:eastAsia="Tahoma" w:hAnsi="Tahoma" w:cs="Tahom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27" w:lineRule="exact"/>
      <w:ind w:left="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378</Characters>
  <Application>Microsoft Office Word</Application>
  <DocSecurity>0</DocSecurity>
  <Lines>3</Lines>
  <Paragraphs>1</Paragraphs>
  <ScaleCrop>false</ScaleCrop>
  <Company>Microsoft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</dc:creator>
  <cp:lastModifiedBy>Vávrová Eva Ing. (IPR/SPE)</cp:lastModifiedBy>
  <cp:revision>2</cp:revision>
  <dcterms:created xsi:type="dcterms:W3CDTF">2017-10-12T12:45:00Z</dcterms:created>
  <dcterms:modified xsi:type="dcterms:W3CDTF">2017-10-12T10:54:00Z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2017-10-12T00:00:00Z</vt:filetime>
  </property>
</Properties>
</file>