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9EC" w:rsidRDefault="008629EC" w:rsidP="008629EC">
      <w:pPr>
        <w:pStyle w:val="NormalWeb"/>
      </w:pPr>
      <w:r>
        <w:rPr>
          <w:rFonts w:ascii="Arial" w:hAnsi="Arial" w:cs="Arial"/>
          <w:sz w:val="20"/>
          <w:szCs w:val="20"/>
        </w:rPr>
        <w:t>děkujeme za poptávku a zasíláme následující nabídku: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703"/>
        <w:gridCol w:w="386"/>
        <w:gridCol w:w="3465"/>
        <w:gridCol w:w="1131"/>
        <w:gridCol w:w="435"/>
        <w:gridCol w:w="1101"/>
        <w:gridCol w:w="1378"/>
      </w:tblGrid>
      <w:tr w:rsidR="008629EC" w:rsidTr="008629EC">
        <w:tc>
          <w:tcPr>
            <w:tcW w:w="45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Pol.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Množ.</w:t>
            </w:r>
          </w:p>
        </w:tc>
        <w:tc>
          <w:tcPr>
            <w:tcW w:w="3900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Označení zboží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b. DPH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EUR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EUR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Celkem vč. DPH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EUR</w:t>
            </w:r>
          </w:p>
        </w:tc>
      </w:tr>
      <w:tr w:rsidR="008629EC" w:rsidTr="008629EC"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8 ks</w:t>
            </w:r>
          </w:p>
        </w:tc>
        <w:tc>
          <w:tcPr>
            <w:tcW w:w="0" w:type="auto"/>
            <w:gridSpan w:val="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629EC" w:rsidRPr="009E4695" w:rsidRDefault="008629EC">
            <w:pPr>
              <w:rPr>
                <w:highlight w:val="black"/>
              </w:rPr>
            </w:pPr>
            <w:r w:rsidRPr="009E4695">
              <w:rPr>
                <w:rFonts w:ascii="Arial" w:hAnsi="Arial" w:cs="Arial"/>
                <w:b/>
                <w:bCs/>
                <w:sz w:val="20"/>
                <w:szCs w:val="20"/>
                <w:highlight w:val="black"/>
              </w:rPr>
              <w:t>8703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541,00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21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113,61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5 236,88</w:t>
            </w:r>
          </w:p>
        </w:tc>
      </w:tr>
      <w:tr w:rsidR="008629EC" w:rsidTr="008629EC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i/>
                <w:iCs/>
                <w:sz w:val="18"/>
                <w:szCs w:val="18"/>
              </w:rPr>
              <w:t>OEM Picomotor Driver Module</w:t>
            </w:r>
            <w:r w:rsidRPr="009E4695">
              <w:rPr>
                <w:rFonts w:ascii="Arial" w:hAnsi="Arial" w:cs="Arial"/>
                <w:i/>
                <w:iCs/>
                <w:sz w:val="18"/>
                <w:szCs w:val="18"/>
                <w:highlight w:val="black"/>
              </w:rPr>
              <w:t>; Single-axis driver module; analog and TTL interface [New Focus]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29EC" w:rsidTr="008629EC"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 ks</w:t>
            </w:r>
          </w:p>
        </w:tc>
        <w:tc>
          <w:tcPr>
            <w:tcW w:w="0" w:type="auto"/>
            <w:gridSpan w:val="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629EC" w:rsidRDefault="008629EC">
            <w:r w:rsidRPr="009E4695">
              <w:rPr>
                <w:rFonts w:ascii="Arial" w:hAnsi="Arial" w:cs="Arial"/>
                <w:b/>
                <w:bCs/>
                <w:sz w:val="20"/>
                <w:szCs w:val="20"/>
                <w:highlight w:val="black"/>
              </w:rPr>
              <w:t>8807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995,00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21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208,95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4 815,80</w:t>
            </w:r>
          </w:p>
        </w:tc>
      </w:tr>
      <w:tr w:rsidR="008629EC" w:rsidTr="009E4695">
        <w:trPr>
          <w:trHeight w:hRule="exact" w:val="1023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Picomotor Center Mount; for 1 inch diam. optics; </w:t>
            </w:r>
            <w:r w:rsidRPr="009E4695">
              <w:rPr>
                <w:rFonts w:ascii="Arial" w:hAnsi="Arial" w:cs="Arial"/>
                <w:i/>
                <w:iCs/>
                <w:sz w:val="18"/>
                <w:szCs w:val="18"/>
                <w:highlight w:val="black"/>
              </w:rPr>
              <w:t>2 motorized axis; angular resolution 0.7µrad; angular range ±4°; optical axis height 25.4mm; cable length 2.1m [New Focus]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29EC" w:rsidTr="008629EC"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0" w:type="auto"/>
            <w:gridSpan w:val="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629EC" w:rsidRPr="009E4695" w:rsidRDefault="008629EC">
            <w:pPr>
              <w:rPr>
                <w:highlight w:val="black"/>
              </w:rPr>
            </w:pPr>
            <w:r w:rsidRPr="009E4695">
              <w:rPr>
                <w:rFonts w:ascii="Arial" w:hAnsi="Arial" w:cs="Arial"/>
                <w:b/>
                <w:bCs/>
                <w:sz w:val="20"/>
                <w:szCs w:val="20"/>
                <w:highlight w:val="black"/>
              </w:rPr>
              <w:t>8758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479,00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21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100,59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579,59</w:t>
            </w:r>
          </w:p>
        </w:tc>
      </w:tr>
      <w:tr w:rsidR="008629EC" w:rsidTr="008629EC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Hand Control Pad; for 874x Picomotor controllers/drives; </w:t>
            </w:r>
            <w:r w:rsidRPr="009E4695">
              <w:rPr>
                <w:rFonts w:ascii="Arial" w:hAnsi="Arial" w:cs="Arial"/>
                <w:i/>
                <w:iCs/>
                <w:sz w:val="18"/>
                <w:szCs w:val="18"/>
                <w:highlight w:val="black"/>
              </w:rPr>
              <w:t>allows local control withou a computer; can interface up to 31 drivers; analog and digital controls; powered via USB [Newport / Spectra-Physics]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 </w:t>
            </w:r>
          </w:p>
        </w:tc>
      </w:tr>
      <w:tr w:rsidR="008629EC" w:rsidTr="008629EC"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0" w:type="auto"/>
            <w:gridSpan w:val="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629EC" w:rsidRDefault="008629EC">
            <w:r w:rsidRPr="009E4695">
              <w:rPr>
                <w:rFonts w:ascii="Arial" w:hAnsi="Arial" w:cs="Arial"/>
                <w:b/>
                <w:bCs/>
                <w:sz w:val="20"/>
                <w:szCs w:val="20"/>
                <w:highlight w:val="black"/>
              </w:rPr>
              <w:t>8816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1 122,00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21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235,62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2 715,24</w:t>
            </w:r>
          </w:p>
        </w:tc>
      </w:tr>
      <w:tr w:rsidR="008629EC" w:rsidTr="008629EC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Picomotor Gimbal Mount; Ultima true gimbal mount with 2 Picomotor actuators; </w:t>
            </w:r>
            <w:r w:rsidRPr="009E4695">
              <w:rPr>
                <w:rFonts w:ascii="Arial" w:hAnsi="Arial" w:cs="Arial"/>
                <w:i/>
                <w:iCs/>
                <w:sz w:val="18"/>
                <w:szCs w:val="18"/>
                <w:highlight w:val="black"/>
              </w:rPr>
              <w:t>optics diam. 2"; angular range ± 4°; angular resolution 0.7µrad [Newport / Spectra-Physics]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29EC" w:rsidTr="008629EC"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0" w:type="auto"/>
            <w:gridSpan w:val="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629EC" w:rsidRDefault="008629EC">
            <w:r w:rsidRPr="009E4695">
              <w:rPr>
                <w:rFonts w:ascii="Arial" w:hAnsi="Arial" w:cs="Arial"/>
                <w:b/>
                <w:bCs/>
                <w:sz w:val="20"/>
                <w:szCs w:val="20"/>
                <w:highlight w:val="black"/>
              </w:rPr>
              <w:t>8401-M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1 042,00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21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218,82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2 521,64</w:t>
            </w:r>
          </w:p>
        </w:tc>
      </w:tr>
      <w:tr w:rsidR="008629EC" w:rsidTr="008629EC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i/>
                <w:iCs/>
                <w:sz w:val="18"/>
                <w:szCs w:val="18"/>
              </w:rPr>
              <w:t>Motorized Rotary Stage; angular resolution 0.2mrad</w:t>
            </w:r>
            <w:r w:rsidRPr="009E4695">
              <w:rPr>
                <w:rFonts w:ascii="Arial" w:hAnsi="Arial" w:cs="Arial"/>
                <w:i/>
                <w:iCs/>
                <w:sz w:val="18"/>
                <w:szCs w:val="18"/>
                <w:highlight w:val="black"/>
              </w:rPr>
              <w:t>; max. load 4.5N; speed (@ 1kHz) 1 - 2 RPM; incl. adapter for mounting 1" (25mm) optical components; metric version [Newport / Spectra-Physics]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 </w:t>
            </w:r>
          </w:p>
        </w:tc>
      </w:tr>
      <w:tr w:rsidR="008629EC" w:rsidTr="008629EC"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 ks</w:t>
            </w:r>
          </w:p>
        </w:tc>
        <w:tc>
          <w:tcPr>
            <w:tcW w:w="0" w:type="auto"/>
            <w:gridSpan w:val="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629EC" w:rsidRDefault="008629EC">
            <w:r w:rsidRPr="009E4695">
              <w:rPr>
                <w:rFonts w:ascii="Arial" w:hAnsi="Arial" w:cs="Arial"/>
                <w:b/>
                <w:bCs/>
                <w:sz w:val="20"/>
                <w:szCs w:val="20"/>
                <w:highlight w:val="black"/>
              </w:rPr>
              <w:t>9071-M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288,00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21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60,48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1 393,92</w:t>
            </w:r>
          </w:p>
        </w:tc>
      </w:tr>
      <w:tr w:rsidR="008629EC" w:rsidTr="008629EC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i/>
                <w:iCs/>
                <w:sz w:val="18"/>
                <w:szCs w:val="18"/>
              </w:rPr>
              <w:t>4-Axis aligner; degrees of freedom X, Y, ThetaX, ThetaY</w:t>
            </w:r>
            <w:r w:rsidRPr="009E4695">
              <w:rPr>
                <w:rFonts w:ascii="Arial" w:hAnsi="Arial" w:cs="Arial"/>
                <w:i/>
                <w:iCs/>
                <w:sz w:val="18"/>
                <w:szCs w:val="18"/>
                <w:highlight w:val="black"/>
              </w:rPr>
              <w:t>; linear travel range X, Y 3mm; angular range 8 deg.; linear resolution per 5° turn X,Y 4.4µm; angular resolution per 5° turn 87µrad; max. load 13N; easy front access to all adjustments; metric version [Newport / Spectra-Physics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29EC" w:rsidTr="008629EC"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 ks</w:t>
            </w:r>
          </w:p>
        </w:tc>
        <w:tc>
          <w:tcPr>
            <w:tcW w:w="0" w:type="auto"/>
            <w:gridSpan w:val="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629EC" w:rsidRDefault="008629EC">
            <w:r w:rsidRPr="009E4695">
              <w:rPr>
                <w:rFonts w:ascii="Arial" w:hAnsi="Arial" w:cs="Arial"/>
                <w:b/>
                <w:bCs/>
                <w:sz w:val="20"/>
                <w:szCs w:val="20"/>
                <w:highlight w:val="black"/>
              </w:rPr>
              <w:t>9081-M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306,00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21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64,26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Pr="009E4695" w:rsidRDefault="008629EC">
            <w:pPr>
              <w:jc w:val="right"/>
              <w:rPr>
                <w:highlight w:val="black"/>
              </w:rPr>
            </w:pPr>
            <w:r w:rsidRPr="009E4695">
              <w:rPr>
                <w:rFonts w:ascii="Arial" w:hAnsi="Arial" w:cs="Arial"/>
                <w:sz w:val="20"/>
                <w:szCs w:val="20"/>
                <w:highlight w:val="black"/>
              </w:rPr>
              <w:t>1 481,04</w:t>
            </w:r>
          </w:p>
        </w:tc>
      </w:tr>
      <w:tr w:rsidR="008629EC" w:rsidTr="008629EC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5-Axis aligner; degrees of freedom X, Y, Z, ThetaX, ThetaY; </w:t>
            </w:r>
            <w:r w:rsidRPr="009E4695">
              <w:rPr>
                <w:rFonts w:ascii="Arial" w:hAnsi="Arial" w:cs="Arial"/>
                <w:i/>
                <w:iCs/>
                <w:sz w:val="18"/>
                <w:szCs w:val="18"/>
                <w:highlight w:val="black"/>
              </w:rPr>
              <w:t>linear travel range X, Y, Z 3mm; angular range 8 deg.; linear resolution per 5° turn X,Y,Z 4.4µm; angular resolution per 5° turn 87µrad; max. load 22N; easy front access to all adjustments; removable mounting plate; metric version [Newport / Spectra-Physics]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29EC" w:rsidTr="008629EC">
        <w:tc>
          <w:tcPr>
            <w:tcW w:w="0" w:type="auto"/>
            <w:gridSpan w:val="8"/>
            <w:tcMar>
              <w:top w:w="15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b/>
                <w:bCs/>
                <w:sz w:val="20"/>
                <w:szCs w:val="20"/>
              </w:rPr>
              <w:t>Doprava:</w:t>
            </w:r>
          </w:p>
        </w:tc>
      </w:tr>
      <w:tr w:rsidR="008629EC" w:rsidTr="008629EC">
        <w:tc>
          <w:tcPr>
            <w:tcW w:w="0" w:type="auto"/>
            <w:gridSpan w:val="8"/>
            <w:tcMar>
              <w:top w:w="0" w:type="dxa"/>
              <w:left w:w="525" w:type="dxa"/>
              <w:bottom w:w="150" w:type="dxa"/>
              <w:right w:w="0" w:type="dxa"/>
            </w:tcMar>
            <w:vAlign w:val="center"/>
            <w:hideMark/>
          </w:tcPr>
          <w:p w:rsidR="008629EC" w:rsidRDefault="008629EC"/>
        </w:tc>
      </w:tr>
      <w:tr w:rsidR="008629EC" w:rsidTr="008629EC"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gridSpan w:val="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b/>
                <w:bCs/>
                <w:sz w:val="20"/>
                <w:szCs w:val="20"/>
              </w:rPr>
              <w:t>DAP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35,00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7,35</w:t>
            </w:r>
          </w:p>
        </w:tc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42,35</w:t>
            </w:r>
          </w:p>
        </w:tc>
      </w:tr>
      <w:tr w:rsidR="008629EC" w:rsidTr="008629EC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i/>
                <w:iCs/>
                <w:sz w:val="18"/>
                <w:szCs w:val="18"/>
              </w:rPr>
              <w:t>Dopravné a balné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29EC" w:rsidTr="008629EC">
        <w:tc>
          <w:tcPr>
            <w:tcW w:w="0" w:type="auto"/>
            <w:gridSpan w:val="4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Základ DPH 21% - Celkem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15 526,00 EUR</w:t>
            </w:r>
          </w:p>
        </w:tc>
      </w:tr>
      <w:tr w:rsidR="008629EC" w:rsidTr="008629EC"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sz w:val="20"/>
                <w:szCs w:val="20"/>
              </w:rPr>
              <w:t>DPH 21% - Celkem</w:t>
            </w:r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3 260,46 EUR</w:t>
            </w:r>
          </w:p>
        </w:tc>
      </w:tr>
      <w:tr w:rsidR="008629EC" w:rsidTr="008629EC"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Celková cena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29EC" w:rsidRDefault="008629EC">
            <w:pPr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18 786,46 EUR</w:t>
            </w:r>
          </w:p>
        </w:tc>
      </w:tr>
    </w:tbl>
    <w:p w:rsidR="008629EC" w:rsidRDefault="008629EC" w:rsidP="008629EC">
      <w:pPr>
        <w:pStyle w:val="NormalWeb"/>
        <w:spacing w:before="75" w:beforeAutospacing="0"/>
      </w:pPr>
      <w:r>
        <w:rPr>
          <w:rFonts w:ascii="Arial" w:hAnsi="Arial" w:cs="Arial"/>
          <w:sz w:val="16"/>
          <w:szCs w:val="16"/>
        </w:rPr>
        <w:t>Dodací doba: cca 5-8 týdnů</w:t>
      </w:r>
      <w:r>
        <w:rPr>
          <w:rFonts w:ascii="Arial" w:hAnsi="Arial" w:cs="Arial"/>
          <w:sz w:val="16"/>
          <w:szCs w:val="16"/>
        </w:rPr>
        <w:br/>
        <w:t>Tato nabídka platí: 14 dnů</w:t>
      </w:r>
      <w:r>
        <w:rPr>
          <w:rFonts w:ascii="Arial" w:hAnsi="Arial" w:cs="Arial"/>
          <w:sz w:val="16"/>
          <w:szCs w:val="16"/>
        </w:rPr>
        <w:br/>
        <w:t>V ceně je zahrnut recyklační poplatek WEEE.</w:t>
      </w:r>
      <w:r>
        <w:rPr>
          <w:rFonts w:ascii="Arial" w:hAnsi="Arial" w:cs="Arial"/>
          <w:sz w:val="16"/>
          <w:szCs w:val="16"/>
        </w:rPr>
        <w:br/>
        <w:t>Firma MIT s.r.o. dodává zboží pouze na základě Všeobecných podmínek prodeje a dodání.</w:t>
      </w:r>
    </w:p>
    <w:p w:rsidR="008629EC" w:rsidRDefault="008629EC" w:rsidP="008629EC">
      <w:pPr>
        <w:pStyle w:val="NormalWeb"/>
      </w:pPr>
      <w:bookmarkStart w:id="0" w:name="_GoBack"/>
      <w:bookmarkEnd w:id="0"/>
      <w:r w:rsidRPr="009E4695">
        <w:rPr>
          <w:rFonts w:ascii="Arial" w:hAnsi="Arial" w:cs="Arial"/>
          <w:sz w:val="20"/>
          <w:szCs w:val="20"/>
          <w:highlight w:val="black"/>
        </w:rPr>
        <w:lastRenderedPageBreak/>
        <w:t>Pozn.:</w:t>
      </w:r>
      <w:r w:rsidRPr="009E4695">
        <w:rPr>
          <w:rFonts w:ascii="Arial" w:hAnsi="Arial" w:cs="Arial"/>
          <w:sz w:val="20"/>
          <w:szCs w:val="20"/>
          <w:highlight w:val="black"/>
        </w:rPr>
        <w:br/>
        <w:t>- Ceny obsahují speciální slevu pro HiLASE.</w:t>
      </w:r>
    </w:p>
    <w:p w:rsidR="008629EC" w:rsidRDefault="008629EC" w:rsidP="008629EC">
      <w:pPr>
        <w:pStyle w:val="NormalWeb"/>
      </w:pPr>
      <w:r>
        <w:rPr>
          <w:rFonts w:ascii="Arial" w:hAnsi="Arial" w:cs="Arial"/>
          <w:sz w:val="20"/>
          <w:szCs w:val="20"/>
        </w:rPr>
        <w:t>S pozdravem</w:t>
      </w:r>
    </w:p>
    <w:p w:rsidR="008629EC" w:rsidRDefault="008629EC" w:rsidP="008629EC">
      <w:r>
        <w:rPr>
          <w:rFonts w:ascii="Arial" w:hAnsi="Arial" w:cs="Arial"/>
          <w:b/>
          <w:bCs/>
          <w:sz w:val="20"/>
          <w:szCs w:val="20"/>
        </w:rPr>
        <w:t>Martin Moser</w:t>
      </w:r>
    </w:p>
    <w:p w:rsidR="00381EC2" w:rsidRDefault="00381EC2"/>
    <w:sectPr w:rsidR="00381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EC"/>
    <w:rsid w:val="002612DF"/>
    <w:rsid w:val="00381EC2"/>
    <w:rsid w:val="008629EC"/>
    <w:rsid w:val="009E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1D54C-9FAE-4C1A-9DF0-F7CD3C07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9EC"/>
    <w:pPr>
      <w:spacing w:after="0" w:line="240" w:lineRule="auto"/>
    </w:pPr>
    <w:rPr>
      <w:rFonts w:ascii="Calibri" w:hAnsi="Calibri" w:cs="Calibri"/>
      <w:color w:val="00000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29E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29E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9EC"/>
    <w:rPr>
      <w:rFonts w:ascii="Segoe UI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Joujová</dc:creator>
  <cp:keywords/>
  <dc:description/>
  <cp:lastModifiedBy>Jarmila Kavanová</cp:lastModifiedBy>
  <cp:revision>2</cp:revision>
  <cp:lastPrinted>2017-09-18T08:32:00Z</cp:lastPrinted>
  <dcterms:created xsi:type="dcterms:W3CDTF">2017-09-18T08:32:00Z</dcterms:created>
  <dcterms:modified xsi:type="dcterms:W3CDTF">2017-10-12T07:43:00Z</dcterms:modified>
</cp:coreProperties>
</file>