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DD8" w:rsidRDefault="002F0DD8">
      <w:pPr>
        <w:spacing w:line="0" w:lineRule="atLeast"/>
        <w:rPr>
          <w:sz w:val="2"/>
          <w:szCs w:val="2"/>
        </w:rPr>
      </w:pPr>
    </w:p>
    <w:p w:rsidR="002F0DD8" w:rsidRDefault="002F0DD8">
      <w:pPr>
        <w:spacing w:before="41" w:line="20" w:lineRule="exact"/>
      </w:pPr>
    </w:p>
    <w:tbl>
      <w:tblPr>
        <w:tblW w:w="10772" w:type="dxa"/>
        <w:tblInd w:w="-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5356"/>
        <w:gridCol w:w="5416"/>
      </w:tblGrid>
      <w:tr w:rsidR="002F0DD8">
        <w:trPr>
          <w:trHeight w:val="1625"/>
        </w:trPr>
        <w:tc>
          <w:tcPr>
            <w:tcW w:w="5356" w:type="dxa"/>
            <w:tcBorders>
              <w:top w:val="single" w:sz="4" w:space="0" w:color="114E21"/>
              <w:left w:val="single" w:sz="4" w:space="0" w:color="114E21"/>
              <w:bottom w:val="single" w:sz="4" w:space="0" w:color="114E21"/>
              <w:right w:val="single" w:sz="4" w:space="0" w:color="114E21"/>
            </w:tcBorders>
          </w:tcPr>
          <w:p w:rsidR="002F0DD8" w:rsidRDefault="00567DED">
            <w:pPr>
              <w:spacing w:line="281" w:lineRule="exact"/>
            </w:pPr>
            <w:r>
              <w:rPr>
                <w:rFonts w:eastAsia="Arial"/>
                <w:b/>
                <w:bCs/>
                <w:color w:val="114E21"/>
                <w:sz w:val="18"/>
                <w:szCs w:val="18"/>
              </w:rPr>
              <w:t>Pronajímatel:</w:t>
            </w:r>
            <w:r>
              <w:rPr>
                <w:rFonts w:eastAsia="Arial"/>
                <w:sz w:val="18"/>
              </w:rPr>
              <w:t xml:space="preserve"> </w:t>
            </w:r>
            <w:r>
              <w:rPr>
                <w:rFonts w:eastAsia="Arial"/>
                <w:b/>
                <w:bCs/>
                <w:color w:val="000000"/>
                <w:sz w:val="18"/>
                <w:szCs w:val="18"/>
              </w:rPr>
              <w:t>JOHNNY SERVIS s.r.o.</w:t>
            </w:r>
          </w:p>
          <w:p w:rsidR="002F0DD8" w:rsidRDefault="00567DED">
            <w:pPr>
              <w:spacing w:line="283" w:lineRule="exact"/>
              <w:ind w:left="1182"/>
            </w:pPr>
            <w:r>
              <w:rPr>
                <w:rFonts w:eastAsia="Arial"/>
                <w:color w:val="000000"/>
                <w:sz w:val="18"/>
                <w:szCs w:val="18"/>
              </w:rPr>
              <w:t>náměstí Kněžny Ludmily 1, 266 01 Tetín</w:t>
            </w:r>
          </w:p>
          <w:p w:rsidR="002F0DD8" w:rsidRDefault="00567DED">
            <w:pPr>
              <w:spacing w:after="86" w:line="211" w:lineRule="exact"/>
            </w:pPr>
            <w:r>
              <w:rPr>
                <w:rFonts w:eastAsia="Arial"/>
                <w:b/>
                <w:bCs/>
                <w:color w:val="114E21"/>
                <w:sz w:val="18"/>
                <w:szCs w:val="18"/>
              </w:rPr>
              <w:t>IČO:</w:t>
            </w:r>
            <w:r>
              <w:rPr>
                <w:rFonts w:eastAsia="Arial"/>
                <w:spacing w:val="288"/>
                <w:sz w:val="18"/>
              </w:rPr>
              <w:t xml:space="preserve"> </w:t>
            </w:r>
            <w:r>
              <w:rPr>
                <w:rFonts w:eastAsia="Arial"/>
                <w:color w:val="000000"/>
                <w:sz w:val="18"/>
                <w:szCs w:val="18"/>
              </w:rPr>
              <w:t>47538856</w:t>
            </w:r>
            <w:r>
              <w:rPr>
                <w:rFonts w:eastAsia="Arial"/>
                <w:spacing w:val="288"/>
                <w:sz w:val="18"/>
              </w:rPr>
              <w:t xml:space="preserve"> </w:t>
            </w:r>
            <w:r>
              <w:rPr>
                <w:rFonts w:eastAsia="Arial"/>
                <w:b/>
                <w:bCs/>
                <w:color w:val="114E21"/>
                <w:sz w:val="18"/>
                <w:szCs w:val="18"/>
              </w:rPr>
              <w:t>DIČ:</w:t>
            </w:r>
            <w:r>
              <w:rPr>
                <w:rFonts w:eastAsia="Arial"/>
                <w:spacing w:val="147"/>
                <w:sz w:val="18"/>
              </w:rPr>
              <w:t xml:space="preserve"> </w:t>
            </w:r>
            <w:r>
              <w:rPr>
                <w:rFonts w:eastAsia="Arial"/>
                <w:color w:val="000000"/>
                <w:sz w:val="18"/>
                <w:szCs w:val="18"/>
              </w:rPr>
              <w:t>CZ47538856</w:t>
            </w:r>
          </w:p>
          <w:p w:rsidR="002F0DD8" w:rsidRDefault="00567DED">
            <w:pPr>
              <w:spacing w:after="82" w:line="211" w:lineRule="exact"/>
            </w:pPr>
            <w:r>
              <w:rPr>
                <w:rFonts w:eastAsia="Arial"/>
                <w:b/>
                <w:bCs/>
                <w:color w:val="114E21"/>
                <w:sz w:val="18"/>
                <w:szCs w:val="18"/>
              </w:rPr>
              <w:t>Kontakt:</w:t>
            </w:r>
          </w:p>
          <w:p w:rsidR="002F0DD8" w:rsidRDefault="00567DED">
            <w:pPr>
              <w:spacing w:line="211" w:lineRule="exact"/>
            </w:pPr>
            <w:r>
              <w:rPr>
                <w:rFonts w:eastAsia="Arial"/>
                <w:b/>
                <w:bCs/>
                <w:color w:val="114E21"/>
                <w:sz w:val="18"/>
                <w:szCs w:val="18"/>
              </w:rPr>
              <w:t>E-mail:</w:t>
            </w:r>
            <w:r>
              <w:rPr>
                <w:rFonts w:eastAsia="Arial"/>
                <w:spacing w:val="288"/>
                <w:sz w:val="18"/>
              </w:rPr>
              <w:t xml:space="preserve"> </w:t>
            </w:r>
          </w:p>
        </w:tc>
        <w:tc>
          <w:tcPr>
            <w:tcW w:w="5415" w:type="dxa"/>
            <w:vMerge w:val="restart"/>
            <w:tcBorders>
              <w:top w:val="single" w:sz="4" w:space="0" w:color="114E21"/>
              <w:left w:val="single" w:sz="4" w:space="0" w:color="114E21"/>
              <w:bottom w:val="nil"/>
              <w:right w:val="single" w:sz="4" w:space="0" w:color="114E21"/>
            </w:tcBorders>
          </w:tcPr>
          <w:p w:rsidR="002F0DD8" w:rsidRDefault="00567DED">
            <w:pPr>
              <w:spacing w:line="207" w:lineRule="exact"/>
            </w:pPr>
            <w:r>
              <w:rPr>
                <w:rFonts w:eastAsia="Arial"/>
                <w:b/>
                <w:bCs/>
                <w:color w:val="114E21"/>
                <w:sz w:val="18"/>
                <w:szCs w:val="18"/>
              </w:rPr>
              <w:t>Nájemce:</w:t>
            </w:r>
            <w:r>
              <w:rPr>
                <w:rFonts w:eastAsia="Arial"/>
                <w:spacing w:val="288"/>
                <w:sz w:val="18"/>
              </w:rPr>
              <w:t xml:space="preserve"> </w:t>
            </w:r>
            <w:r>
              <w:rPr>
                <w:rFonts w:eastAsia="Arial"/>
                <w:b/>
                <w:bCs/>
                <w:color w:val="000000"/>
                <w:sz w:val="18"/>
                <w:szCs w:val="18"/>
              </w:rPr>
              <w:t xml:space="preserve">Středisko volného času </w:t>
            </w:r>
            <w:proofErr w:type="spellStart"/>
            <w:r>
              <w:rPr>
                <w:rFonts w:eastAsia="Arial"/>
                <w:b/>
                <w:bCs/>
                <w:color w:val="000000"/>
                <w:sz w:val="18"/>
                <w:szCs w:val="18"/>
              </w:rPr>
              <w:t>Rýmařov</w:t>
            </w:r>
            <w:proofErr w:type="spellEnd"/>
            <w:r>
              <w:rPr>
                <w:rFonts w:eastAsia="Arial"/>
                <w:b/>
                <w:bCs/>
                <w:color w:val="000000"/>
                <w:sz w:val="18"/>
                <w:szCs w:val="18"/>
              </w:rPr>
              <w:t>, okres</w:t>
            </w:r>
          </w:p>
          <w:p w:rsidR="002F0DD8" w:rsidRDefault="00567DED">
            <w:pPr>
              <w:spacing w:line="287" w:lineRule="exact"/>
              <w:ind w:left="1221"/>
            </w:pPr>
            <w:r>
              <w:rPr>
                <w:rFonts w:eastAsia="Arial"/>
                <w:b/>
                <w:bCs/>
                <w:color w:val="000000"/>
                <w:sz w:val="18"/>
                <w:szCs w:val="18"/>
              </w:rPr>
              <w:t>Bruntál</w:t>
            </w:r>
          </w:p>
          <w:p w:rsidR="002F0DD8" w:rsidRDefault="00567DED">
            <w:pPr>
              <w:spacing w:line="283" w:lineRule="exact"/>
              <w:ind w:left="1221"/>
            </w:pPr>
            <w:r>
              <w:rPr>
                <w:rFonts w:eastAsia="Arial"/>
                <w:color w:val="000000"/>
                <w:sz w:val="18"/>
                <w:szCs w:val="18"/>
              </w:rPr>
              <w:t xml:space="preserve">Okružní 1059/10, 795 01 </w:t>
            </w:r>
            <w:proofErr w:type="spellStart"/>
            <w:r>
              <w:rPr>
                <w:rFonts w:eastAsia="Arial"/>
                <w:color w:val="000000"/>
                <w:sz w:val="18"/>
                <w:szCs w:val="18"/>
              </w:rPr>
              <w:t>Rýmařov</w:t>
            </w:r>
            <w:proofErr w:type="spellEnd"/>
          </w:p>
          <w:p w:rsidR="002F0DD8" w:rsidRDefault="00567DED">
            <w:pPr>
              <w:spacing w:after="85" w:line="211" w:lineRule="exact"/>
            </w:pPr>
            <w:r>
              <w:rPr>
                <w:rFonts w:eastAsia="Arial"/>
                <w:b/>
                <w:bCs/>
                <w:color w:val="114E21"/>
                <w:sz w:val="18"/>
                <w:szCs w:val="18"/>
              </w:rPr>
              <w:t>IČO:</w:t>
            </w:r>
            <w:r>
              <w:rPr>
                <w:rFonts w:eastAsia="Arial"/>
                <w:spacing w:val="288"/>
                <w:sz w:val="18"/>
              </w:rPr>
              <w:t xml:space="preserve"> </w:t>
            </w:r>
            <w:r>
              <w:rPr>
                <w:rFonts w:eastAsia="Arial"/>
                <w:color w:val="000000"/>
                <w:sz w:val="18"/>
                <w:szCs w:val="18"/>
              </w:rPr>
              <w:t>65471385</w:t>
            </w:r>
            <w:r>
              <w:rPr>
                <w:rFonts w:eastAsia="Arial"/>
                <w:spacing w:val="288"/>
                <w:sz w:val="18"/>
              </w:rPr>
              <w:t xml:space="preserve"> </w:t>
            </w:r>
            <w:r>
              <w:rPr>
                <w:rFonts w:eastAsia="Arial"/>
                <w:b/>
                <w:bCs/>
                <w:color w:val="114E21"/>
                <w:sz w:val="18"/>
                <w:szCs w:val="18"/>
              </w:rPr>
              <w:t>DIČ:</w:t>
            </w:r>
          </w:p>
          <w:p w:rsidR="002F0DD8" w:rsidRDefault="00567DED">
            <w:pPr>
              <w:spacing w:after="81" w:line="211" w:lineRule="exact"/>
            </w:pPr>
            <w:r>
              <w:rPr>
                <w:rFonts w:eastAsia="Arial"/>
                <w:b/>
                <w:bCs/>
                <w:color w:val="114E21"/>
                <w:sz w:val="18"/>
                <w:szCs w:val="18"/>
              </w:rPr>
              <w:t>Narození:</w:t>
            </w:r>
          </w:p>
          <w:p w:rsidR="002F0DD8" w:rsidRDefault="00567DED">
            <w:pPr>
              <w:spacing w:after="88" w:line="211" w:lineRule="exact"/>
            </w:pPr>
            <w:r>
              <w:rPr>
                <w:rFonts w:eastAsia="Arial"/>
                <w:b/>
                <w:bCs/>
                <w:color w:val="114E21"/>
                <w:sz w:val="18"/>
                <w:szCs w:val="18"/>
              </w:rPr>
              <w:t>Kontakt:</w:t>
            </w:r>
            <w:r>
              <w:rPr>
                <w:rFonts w:eastAsia="Arial"/>
                <w:spacing w:val="288"/>
                <w:sz w:val="18"/>
              </w:rPr>
              <w:t xml:space="preserve"> </w:t>
            </w:r>
            <w:r>
              <w:rPr>
                <w:rFonts w:eastAsia="Arial"/>
                <w:color w:val="000000"/>
                <w:sz w:val="18"/>
                <w:szCs w:val="18"/>
              </w:rPr>
              <w:t xml:space="preserve">Marcela </w:t>
            </w:r>
            <w:proofErr w:type="spellStart"/>
            <w:proofErr w:type="gramStart"/>
            <w:r>
              <w:rPr>
                <w:rFonts w:eastAsia="Arial"/>
                <w:color w:val="000000"/>
                <w:sz w:val="18"/>
                <w:szCs w:val="18"/>
              </w:rPr>
              <w:t>Pavlová</w:t>
            </w:r>
            <w:proofErr w:type="spellEnd"/>
            <w:r>
              <w:rPr>
                <w:rFonts w:eastAsia="Arial"/>
                <w:color w:val="000000"/>
                <w:sz w:val="18"/>
                <w:szCs w:val="18"/>
              </w:rPr>
              <w:t xml:space="preserve"> (....)</w:t>
            </w:r>
            <w:proofErr w:type="gramEnd"/>
          </w:p>
          <w:p w:rsidR="002F0DD8" w:rsidRDefault="00567DED">
            <w:pPr>
              <w:spacing w:line="211" w:lineRule="exact"/>
            </w:pPr>
            <w:r>
              <w:rPr>
                <w:rFonts w:eastAsia="Arial"/>
                <w:b/>
                <w:bCs/>
                <w:color w:val="114E21"/>
                <w:sz w:val="18"/>
                <w:szCs w:val="18"/>
              </w:rPr>
              <w:t>E-mail:</w:t>
            </w:r>
            <w:r>
              <w:rPr>
                <w:rFonts w:eastAsia="Arial"/>
                <w:spacing w:val="288"/>
                <w:sz w:val="18"/>
              </w:rPr>
              <w:t xml:space="preserve"> </w:t>
            </w:r>
          </w:p>
        </w:tc>
      </w:tr>
      <w:tr w:rsidR="002F0DD8">
        <w:trPr>
          <w:trHeight w:val="460"/>
        </w:trPr>
        <w:tc>
          <w:tcPr>
            <w:tcW w:w="5356" w:type="dxa"/>
            <w:tcBorders>
              <w:top w:val="single" w:sz="4" w:space="0" w:color="114E21"/>
              <w:left w:val="nil"/>
              <w:bottom w:val="nil"/>
              <w:right w:val="single" w:sz="4" w:space="0" w:color="114E21"/>
            </w:tcBorders>
            <w:vAlign w:val="center"/>
          </w:tcPr>
          <w:p w:rsidR="002F0DD8" w:rsidRDefault="002F0DD8"/>
        </w:tc>
        <w:tc>
          <w:tcPr>
            <w:tcW w:w="5415" w:type="dxa"/>
            <w:vMerge/>
            <w:tcBorders>
              <w:top w:val="nil"/>
              <w:left w:val="single" w:sz="4" w:space="0" w:color="114E21"/>
              <w:bottom w:val="single" w:sz="4" w:space="0" w:color="114E21"/>
              <w:right w:val="single" w:sz="4" w:space="0" w:color="114E21"/>
            </w:tcBorders>
            <w:vAlign w:val="center"/>
          </w:tcPr>
          <w:p w:rsidR="002F0DD8" w:rsidRDefault="002F0DD8">
            <w:pPr>
              <w:spacing w:line="20" w:lineRule="exact"/>
            </w:pPr>
          </w:p>
        </w:tc>
      </w:tr>
    </w:tbl>
    <w:p w:rsidR="002F0DD8" w:rsidRDefault="00567DED">
      <w:pPr>
        <w:pBdr>
          <w:top w:val="single" w:sz="8" w:space="6" w:color="114E21"/>
        </w:pBdr>
        <w:tabs>
          <w:tab w:val="left" w:pos="1644"/>
          <w:tab w:val="left" w:pos="5443"/>
          <w:tab w:val="left" w:pos="6950"/>
        </w:tabs>
        <w:spacing w:before="88" w:line="207" w:lineRule="exact"/>
        <w:ind w:left="6950" w:hanging="6893"/>
      </w:pPr>
      <w:r>
        <w:rPr>
          <w:rFonts w:eastAsia="Arial"/>
          <w:b/>
          <w:bCs/>
          <w:color w:val="114E21"/>
          <w:spacing w:val="-4"/>
          <w:sz w:val="18"/>
          <w:szCs w:val="18"/>
        </w:rPr>
        <w:t>Typ</w:t>
      </w:r>
      <w:r>
        <w:rPr>
          <w:rFonts w:eastAsia="Arial"/>
          <w:b/>
          <w:bCs/>
          <w:color w:val="114E21"/>
          <w:sz w:val="18"/>
          <w:szCs w:val="18"/>
        </w:rPr>
        <w:t xml:space="preserve"> </w:t>
      </w:r>
      <w:r>
        <w:rPr>
          <w:rFonts w:eastAsia="Arial"/>
          <w:b/>
          <w:bCs/>
          <w:color w:val="114E21"/>
          <w:spacing w:val="-4"/>
          <w:sz w:val="18"/>
          <w:szCs w:val="18"/>
        </w:rPr>
        <w:t>nabídky:</w:t>
      </w:r>
      <w:r>
        <w:rPr>
          <w:rFonts w:eastAsia="Arial"/>
          <w:b/>
          <w:bCs/>
          <w:color w:val="114E21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pacing w:val="-2"/>
          <w:sz w:val="18"/>
          <w:szCs w:val="18"/>
        </w:rPr>
        <w:t>Pronájem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2"/>
          <w:sz w:val="18"/>
          <w:szCs w:val="18"/>
        </w:rPr>
        <w:t>-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2"/>
          <w:sz w:val="18"/>
          <w:szCs w:val="18"/>
        </w:rPr>
        <w:t>Krátkodobý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2"/>
          <w:sz w:val="18"/>
          <w:szCs w:val="18"/>
        </w:rPr>
        <w:t>(akce)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b/>
          <w:bCs/>
          <w:color w:val="114E21"/>
          <w:spacing w:val="-4"/>
          <w:sz w:val="18"/>
          <w:szCs w:val="18"/>
        </w:rPr>
        <w:t>Místo</w:t>
      </w:r>
      <w:r>
        <w:rPr>
          <w:rFonts w:eastAsia="Arial"/>
          <w:b/>
          <w:bCs/>
          <w:color w:val="114E21"/>
          <w:sz w:val="18"/>
          <w:szCs w:val="18"/>
        </w:rPr>
        <w:t xml:space="preserve"> </w:t>
      </w:r>
      <w:r>
        <w:rPr>
          <w:rFonts w:eastAsia="Arial"/>
          <w:b/>
          <w:bCs/>
          <w:color w:val="114E21"/>
          <w:spacing w:val="-4"/>
          <w:sz w:val="18"/>
          <w:szCs w:val="18"/>
        </w:rPr>
        <w:t>určení:</w:t>
      </w:r>
      <w:r>
        <w:rPr>
          <w:rFonts w:eastAsia="Arial"/>
          <w:b/>
          <w:bCs/>
          <w:color w:val="114E21"/>
          <w:sz w:val="18"/>
          <w:szCs w:val="18"/>
        </w:rPr>
        <w:t xml:space="preserve"> </w:t>
      </w:r>
      <w:r>
        <w:tab/>
      </w:r>
      <w:proofErr w:type="spellStart"/>
      <w:r>
        <w:rPr>
          <w:rFonts w:eastAsia="Arial"/>
          <w:color w:val="000000"/>
          <w:sz w:val="18"/>
          <w:szCs w:val="18"/>
        </w:rPr>
        <w:t>Rýmařov</w:t>
      </w:r>
      <w:proofErr w:type="spellEnd"/>
      <w:r>
        <w:rPr>
          <w:rFonts w:eastAsia="Arial"/>
          <w:color w:val="000000"/>
          <w:sz w:val="18"/>
          <w:szCs w:val="18"/>
        </w:rPr>
        <w:t xml:space="preserve">; Náměstí </w:t>
      </w:r>
      <w:proofErr w:type="gramStart"/>
      <w:r>
        <w:rPr>
          <w:rFonts w:eastAsia="Arial"/>
          <w:color w:val="000000"/>
          <w:sz w:val="18"/>
          <w:szCs w:val="18"/>
        </w:rPr>
        <w:t>Míru; ; PSČ</w:t>
      </w:r>
      <w:proofErr w:type="gramEnd"/>
      <w:r>
        <w:rPr>
          <w:rFonts w:eastAsia="Arial"/>
          <w:color w:val="000000"/>
          <w:sz w:val="18"/>
          <w:szCs w:val="18"/>
        </w:rPr>
        <w:t xml:space="preserve"> 79501;</w:t>
      </w:r>
      <w:r>
        <w:rPr>
          <w:rFonts w:eastAsia="Arial"/>
          <w:color w:val="000000"/>
          <w:sz w:val="18"/>
          <w:szCs w:val="18"/>
        </w:rPr>
        <w:br/>
        <w:t>GPS 49.931696, 17.271597</w:t>
      </w:r>
    </w:p>
    <w:p w:rsidR="002F0DD8" w:rsidRDefault="00567DED">
      <w:pPr>
        <w:tabs>
          <w:tab w:val="left" w:pos="1644"/>
          <w:tab w:val="left" w:pos="5444"/>
        </w:tabs>
        <w:spacing w:line="281" w:lineRule="exact"/>
      </w:pPr>
      <w:r>
        <w:rPr>
          <w:rFonts w:eastAsia="Arial"/>
          <w:b/>
          <w:bCs/>
          <w:color w:val="114E21"/>
          <w:spacing w:val="-3"/>
          <w:sz w:val="18"/>
          <w:szCs w:val="18"/>
        </w:rPr>
        <w:t>Délka</w:t>
      </w:r>
      <w:r>
        <w:rPr>
          <w:rFonts w:eastAsia="Arial"/>
          <w:b/>
          <w:bCs/>
          <w:color w:val="114E21"/>
          <w:sz w:val="18"/>
          <w:szCs w:val="18"/>
        </w:rPr>
        <w:t xml:space="preserve"> </w:t>
      </w:r>
      <w:r>
        <w:rPr>
          <w:rFonts w:eastAsia="Arial"/>
          <w:b/>
          <w:bCs/>
          <w:color w:val="114E21"/>
          <w:spacing w:val="-3"/>
          <w:sz w:val="18"/>
          <w:szCs w:val="18"/>
        </w:rPr>
        <w:t>pronájmu:</w:t>
      </w:r>
      <w:r>
        <w:rPr>
          <w:rFonts w:eastAsia="Arial"/>
          <w:b/>
          <w:bCs/>
          <w:color w:val="114E21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pacing w:val="-2"/>
          <w:sz w:val="18"/>
          <w:szCs w:val="18"/>
        </w:rPr>
        <w:t>od</w:t>
      </w:r>
      <w:r>
        <w:rPr>
          <w:rFonts w:eastAsia="Arial"/>
          <w:color w:val="000000"/>
          <w:sz w:val="18"/>
          <w:szCs w:val="18"/>
        </w:rPr>
        <w:t xml:space="preserve"> </w:t>
      </w:r>
      <w:proofErr w:type="gramStart"/>
      <w:r>
        <w:rPr>
          <w:rFonts w:eastAsia="Arial"/>
          <w:color w:val="000000"/>
          <w:spacing w:val="-2"/>
          <w:sz w:val="18"/>
          <w:szCs w:val="18"/>
        </w:rPr>
        <w:t>4.9.2026</w:t>
      </w:r>
      <w:proofErr w:type="gramEnd"/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2"/>
          <w:sz w:val="18"/>
          <w:szCs w:val="18"/>
        </w:rPr>
        <w:t>do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2"/>
          <w:sz w:val="18"/>
          <w:szCs w:val="18"/>
        </w:rPr>
        <w:t>5.9.2026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b/>
          <w:bCs/>
          <w:color w:val="114E21"/>
          <w:sz w:val="18"/>
          <w:szCs w:val="18"/>
        </w:rPr>
        <w:t>Název akce:</w:t>
      </w:r>
    </w:p>
    <w:p w:rsidR="002F0DD8" w:rsidRDefault="00567DED">
      <w:pPr>
        <w:tabs>
          <w:tab w:val="left" w:pos="1644"/>
          <w:tab w:val="left" w:pos="5444"/>
          <w:tab w:val="left" w:pos="6947"/>
        </w:tabs>
        <w:spacing w:line="281" w:lineRule="exact"/>
      </w:pPr>
      <w:r>
        <w:rPr>
          <w:rFonts w:eastAsia="Arial"/>
          <w:b/>
          <w:bCs/>
          <w:color w:val="114E21"/>
          <w:spacing w:val="-3"/>
          <w:sz w:val="18"/>
          <w:szCs w:val="18"/>
        </w:rPr>
        <w:t>Termín</w:t>
      </w:r>
      <w:r>
        <w:rPr>
          <w:rFonts w:eastAsia="Arial"/>
          <w:b/>
          <w:bCs/>
          <w:color w:val="114E21"/>
          <w:sz w:val="18"/>
          <w:szCs w:val="18"/>
        </w:rPr>
        <w:t xml:space="preserve"> </w:t>
      </w:r>
      <w:r>
        <w:rPr>
          <w:rFonts w:eastAsia="Arial"/>
          <w:b/>
          <w:bCs/>
          <w:color w:val="114E21"/>
          <w:spacing w:val="-3"/>
          <w:sz w:val="18"/>
          <w:szCs w:val="18"/>
        </w:rPr>
        <w:t>instalace:</w:t>
      </w:r>
      <w:r>
        <w:rPr>
          <w:rFonts w:eastAsia="Arial"/>
          <w:b/>
          <w:bCs/>
          <w:color w:val="114E21"/>
          <w:sz w:val="18"/>
          <w:szCs w:val="18"/>
        </w:rPr>
        <w:t xml:space="preserve"> </w:t>
      </w:r>
      <w:r>
        <w:tab/>
      </w:r>
      <w:proofErr w:type="gramStart"/>
      <w:r>
        <w:rPr>
          <w:rFonts w:eastAsia="Arial"/>
          <w:color w:val="000000"/>
          <w:spacing w:val="-5"/>
          <w:sz w:val="18"/>
          <w:szCs w:val="18"/>
        </w:rPr>
        <w:t>2.9.2026</w:t>
      </w:r>
      <w:proofErr w:type="gramEnd"/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5"/>
          <w:sz w:val="18"/>
          <w:szCs w:val="18"/>
        </w:rPr>
        <w:t>-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b/>
          <w:bCs/>
          <w:color w:val="114E21"/>
          <w:spacing w:val="-3"/>
          <w:sz w:val="18"/>
          <w:szCs w:val="18"/>
        </w:rPr>
        <w:t>Kontakt</w:t>
      </w:r>
      <w:r>
        <w:rPr>
          <w:rFonts w:eastAsia="Arial"/>
          <w:b/>
          <w:bCs/>
          <w:color w:val="114E21"/>
          <w:sz w:val="18"/>
          <w:szCs w:val="18"/>
        </w:rPr>
        <w:t xml:space="preserve"> </w:t>
      </w:r>
      <w:r>
        <w:rPr>
          <w:rFonts w:eastAsia="Arial"/>
          <w:b/>
          <w:bCs/>
          <w:color w:val="114E21"/>
          <w:spacing w:val="-3"/>
          <w:sz w:val="18"/>
          <w:szCs w:val="18"/>
        </w:rPr>
        <w:t>místo:</w:t>
      </w:r>
      <w:r>
        <w:rPr>
          <w:rFonts w:eastAsia="Arial"/>
          <w:b/>
          <w:bCs/>
          <w:color w:val="114E21"/>
          <w:sz w:val="18"/>
          <w:szCs w:val="18"/>
        </w:rPr>
        <w:t xml:space="preserve"> </w:t>
      </w:r>
    </w:p>
    <w:p w:rsidR="002F0DD8" w:rsidRDefault="00567DED">
      <w:pPr>
        <w:tabs>
          <w:tab w:val="left" w:pos="1644"/>
          <w:tab w:val="left" w:pos="5444"/>
          <w:tab w:val="left" w:pos="6947"/>
        </w:tabs>
        <w:spacing w:line="281" w:lineRule="exact"/>
      </w:pPr>
      <w:r>
        <w:rPr>
          <w:rFonts w:eastAsia="Arial"/>
          <w:b/>
          <w:bCs/>
          <w:color w:val="114E21"/>
          <w:spacing w:val="-3"/>
          <w:sz w:val="18"/>
          <w:szCs w:val="18"/>
        </w:rPr>
        <w:t>Termín</w:t>
      </w:r>
      <w:r>
        <w:rPr>
          <w:rFonts w:eastAsia="Arial"/>
          <w:b/>
          <w:bCs/>
          <w:color w:val="114E21"/>
          <w:sz w:val="18"/>
          <w:szCs w:val="18"/>
        </w:rPr>
        <w:t xml:space="preserve"> </w:t>
      </w:r>
      <w:r>
        <w:rPr>
          <w:rFonts w:eastAsia="Arial"/>
          <w:b/>
          <w:bCs/>
          <w:color w:val="114E21"/>
          <w:spacing w:val="-3"/>
          <w:sz w:val="18"/>
          <w:szCs w:val="18"/>
        </w:rPr>
        <w:t>likvidace:</w:t>
      </w:r>
      <w:r>
        <w:rPr>
          <w:rFonts w:eastAsia="Arial"/>
          <w:b/>
          <w:bCs/>
          <w:color w:val="114E21"/>
          <w:sz w:val="18"/>
          <w:szCs w:val="18"/>
        </w:rPr>
        <w:t xml:space="preserve"> </w:t>
      </w:r>
      <w:r>
        <w:tab/>
      </w:r>
      <w:proofErr w:type="gramStart"/>
      <w:r>
        <w:rPr>
          <w:rFonts w:eastAsia="Arial"/>
          <w:color w:val="000000"/>
          <w:spacing w:val="-5"/>
          <w:sz w:val="18"/>
          <w:szCs w:val="18"/>
        </w:rPr>
        <w:t>7.9.2026</w:t>
      </w:r>
      <w:proofErr w:type="gramEnd"/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5"/>
          <w:sz w:val="18"/>
          <w:szCs w:val="18"/>
        </w:rPr>
        <w:t>-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b/>
          <w:bCs/>
          <w:color w:val="114E21"/>
          <w:spacing w:val="-3"/>
          <w:sz w:val="18"/>
          <w:szCs w:val="18"/>
        </w:rPr>
        <w:t>Mobil</w:t>
      </w:r>
      <w:r>
        <w:rPr>
          <w:rFonts w:eastAsia="Arial"/>
          <w:b/>
          <w:bCs/>
          <w:color w:val="114E21"/>
          <w:sz w:val="18"/>
          <w:szCs w:val="18"/>
        </w:rPr>
        <w:t xml:space="preserve"> </w:t>
      </w:r>
      <w:r>
        <w:rPr>
          <w:rFonts w:eastAsia="Arial"/>
          <w:b/>
          <w:bCs/>
          <w:color w:val="114E21"/>
          <w:spacing w:val="-3"/>
          <w:sz w:val="18"/>
          <w:szCs w:val="18"/>
        </w:rPr>
        <w:t>(Telefon):</w:t>
      </w:r>
      <w:r>
        <w:rPr>
          <w:rFonts w:eastAsia="Arial"/>
          <w:b/>
          <w:bCs/>
          <w:color w:val="114E21"/>
          <w:sz w:val="18"/>
          <w:szCs w:val="18"/>
        </w:rPr>
        <w:t xml:space="preserve"> </w:t>
      </w:r>
      <w:r>
        <w:tab/>
      </w:r>
    </w:p>
    <w:p w:rsidR="002F0DD8" w:rsidRDefault="00567DED">
      <w:pPr>
        <w:tabs>
          <w:tab w:val="left" w:pos="5444"/>
          <w:tab w:val="left" w:pos="6947"/>
        </w:tabs>
        <w:spacing w:line="281" w:lineRule="exact"/>
      </w:pPr>
      <w:r>
        <w:rPr>
          <w:rFonts w:eastAsia="Arial"/>
          <w:b/>
          <w:bCs/>
          <w:color w:val="114E21"/>
          <w:spacing w:val="-3"/>
          <w:sz w:val="18"/>
          <w:szCs w:val="18"/>
        </w:rPr>
        <w:t>Četnost</w:t>
      </w:r>
      <w:r>
        <w:rPr>
          <w:rFonts w:eastAsia="Arial"/>
          <w:b/>
          <w:bCs/>
          <w:color w:val="114E21"/>
          <w:sz w:val="18"/>
          <w:szCs w:val="18"/>
        </w:rPr>
        <w:t xml:space="preserve"> </w:t>
      </w:r>
      <w:r>
        <w:rPr>
          <w:rFonts w:eastAsia="Arial"/>
          <w:b/>
          <w:bCs/>
          <w:color w:val="114E21"/>
          <w:spacing w:val="-3"/>
          <w:sz w:val="18"/>
          <w:szCs w:val="18"/>
        </w:rPr>
        <w:t>servisu:</w:t>
      </w:r>
      <w:r>
        <w:rPr>
          <w:rFonts w:eastAsia="Arial"/>
          <w:b/>
          <w:bCs/>
          <w:color w:val="114E21"/>
          <w:sz w:val="18"/>
          <w:szCs w:val="18"/>
        </w:rPr>
        <w:t xml:space="preserve"> </w:t>
      </w:r>
      <w:r>
        <w:tab/>
      </w:r>
      <w:r>
        <w:rPr>
          <w:rFonts w:eastAsia="Arial"/>
          <w:b/>
          <w:bCs/>
          <w:color w:val="114E21"/>
          <w:spacing w:val="-3"/>
          <w:sz w:val="18"/>
          <w:szCs w:val="18"/>
        </w:rPr>
        <w:t>Způsob</w:t>
      </w:r>
      <w:r>
        <w:rPr>
          <w:rFonts w:eastAsia="Arial"/>
          <w:b/>
          <w:bCs/>
          <w:color w:val="114E21"/>
          <w:sz w:val="18"/>
          <w:szCs w:val="18"/>
        </w:rPr>
        <w:t xml:space="preserve"> </w:t>
      </w:r>
      <w:r>
        <w:rPr>
          <w:rFonts w:eastAsia="Arial"/>
          <w:b/>
          <w:bCs/>
          <w:color w:val="114E21"/>
          <w:spacing w:val="-3"/>
          <w:sz w:val="18"/>
          <w:szCs w:val="18"/>
        </w:rPr>
        <w:t>platby:</w:t>
      </w:r>
      <w:r>
        <w:rPr>
          <w:rFonts w:eastAsia="Arial"/>
          <w:b/>
          <w:bCs/>
          <w:color w:val="114E21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z w:val="18"/>
          <w:szCs w:val="18"/>
        </w:rPr>
        <w:t>B</w:t>
      </w:r>
      <w:r>
        <w:rPr>
          <w:rFonts w:eastAsia="Arial"/>
          <w:color w:val="000000"/>
          <w:sz w:val="18"/>
          <w:szCs w:val="18"/>
        </w:rPr>
        <w:t>a</w:t>
      </w:r>
      <w:r>
        <w:rPr>
          <w:rFonts w:eastAsia="Arial"/>
          <w:color w:val="000000"/>
          <w:sz w:val="18"/>
          <w:szCs w:val="18"/>
        </w:rPr>
        <w:t>n</w:t>
      </w:r>
      <w:r>
        <w:rPr>
          <w:rFonts w:eastAsia="Arial"/>
          <w:color w:val="000000"/>
          <w:sz w:val="18"/>
          <w:szCs w:val="18"/>
        </w:rPr>
        <w:t>k</w:t>
      </w:r>
      <w:r>
        <w:rPr>
          <w:rFonts w:eastAsia="Arial"/>
          <w:color w:val="000000"/>
          <w:sz w:val="18"/>
          <w:szCs w:val="18"/>
        </w:rPr>
        <w:t>o</w:t>
      </w:r>
      <w:r>
        <w:rPr>
          <w:rFonts w:eastAsia="Arial"/>
          <w:color w:val="000000"/>
          <w:sz w:val="18"/>
          <w:szCs w:val="18"/>
        </w:rPr>
        <w:t>v</w:t>
      </w:r>
      <w:r>
        <w:rPr>
          <w:rFonts w:eastAsia="Arial"/>
          <w:color w:val="000000"/>
          <w:sz w:val="18"/>
          <w:szCs w:val="18"/>
        </w:rPr>
        <w:t>n</w:t>
      </w:r>
      <w:r>
        <w:rPr>
          <w:rFonts w:eastAsia="Arial"/>
          <w:color w:val="000000"/>
          <w:sz w:val="18"/>
          <w:szCs w:val="18"/>
        </w:rPr>
        <w:t>í</w:t>
      </w:r>
      <w:r>
        <w:rPr>
          <w:rFonts w:eastAsia="Arial"/>
          <w:color w:val="000000"/>
          <w:sz w:val="18"/>
          <w:szCs w:val="18"/>
        </w:rPr>
        <w:t>m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z w:val="18"/>
          <w:szCs w:val="18"/>
        </w:rPr>
        <w:t>p</w:t>
      </w:r>
      <w:r>
        <w:rPr>
          <w:rFonts w:eastAsia="Arial"/>
          <w:color w:val="000000"/>
          <w:sz w:val="18"/>
          <w:szCs w:val="18"/>
        </w:rPr>
        <w:t>ř</w:t>
      </w:r>
      <w:r>
        <w:rPr>
          <w:rFonts w:eastAsia="Arial"/>
          <w:color w:val="000000"/>
          <w:sz w:val="18"/>
          <w:szCs w:val="18"/>
        </w:rPr>
        <w:t>e</w:t>
      </w:r>
      <w:r>
        <w:rPr>
          <w:rFonts w:eastAsia="Arial"/>
          <w:color w:val="000000"/>
          <w:sz w:val="18"/>
          <w:szCs w:val="18"/>
        </w:rPr>
        <w:t>v</w:t>
      </w:r>
      <w:r>
        <w:rPr>
          <w:rFonts w:eastAsia="Arial"/>
          <w:color w:val="000000"/>
          <w:sz w:val="18"/>
          <w:szCs w:val="18"/>
        </w:rPr>
        <w:t>o</w:t>
      </w:r>
      <w:r>
        <w:rPr>
          <w:rFonts w:eastAsia="Arial"/>
          <w:color w:val="000000"/>
          <w:sz w:val="18"/>
          <w:szCs w:val="18"/>
        </w:rPr>
        <w:t>d</w:t>
      </w:r>
      <w:r>
        <w:rPr>
          <w:rFonts w:eastAsia="Arial"/>
          <w:color w:val="000000"/>
          <w:sz w:val="18"/>
          <w:szCs w:val="18"/>
        </w:rPr>
        <w:t>e</w:t>
      </w:r>
      <w:r>
        <w:rPr>
          <w:rFonts w:eastAsia="Arial"/>
          <w:color w:val="000000"/>
          <w:sz w:val="18"/>
          <w:szCs w:val="18"/>
        </w:rPr>
        <w:t>m</w:t>
      </w:r>
    </w:p>
    <w:p w:rsidR="002F0DD8" w:rsidRDefault="00567DED">
      <w:pPr>
        <w:pBdr>
          <w:bottom w:val="single" w:sz="8" w:space="4" w:color="114E21"/>
        </w:pBdr>
        <w:tabs>
          <w:tab w:val="left" w:pos="6947"/>
        </w:tabs>
        <w:spacing w:line="281" w:lineRule="exact"/>
        <w:ind w:left="5444"/>
      </w:pPr>
      <w:r>
        <w:rPr>
          <w:rFonts w:eastAsia="Arial"/>
          <w:b/>
          <w:bCs/>
          <w:color w:val="114E21"/>
          <w:spacing w:val="-5"/>
          <w:sz w:val="18"/>
          <w:szCs w:val="18"/>
        </w:rPr>
        <w:t>Splatnost:</w:t>
      </w:r>
      <w:r>
        <w:rPr>
          <w:rFonts w:eastAsia="Arial"/>
          <w:b/>
          <w:bCs/>
          <w:color w:val="114E21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z w:val="18"/>
          <w:szCs w:val="18"/>
        </w:rPr>
        <w:t>21</w:t>
      </w:r>
    </w:p>
    <w:p w:rsidR="002F0DD8" w:rsidRDefault="00567DED">
      <w:pPr>
        <w:spacing w:before="77" w:line="210" w:lineRule="exact"/>
      </w:pPr>
      <w:r>
        <w:rPr>
          <w:rFonts w:eastAsia="Arial"/>
          <w:color w:val="000000"/>
          <w:sz w:val="18"/>
          <w:szCs w:val="18"/>
        </w:rPr>
        <w:t>Vážený zákazníku, děkujeme za Váš zájem o naše služby a dovolujeme si Vám nabídnout:</w:t>
      </w:r>
    </w:p>
    <w:p w:rsidR="002F0DD8" w:rsidRDefault="00567DED">
      <w:pPr>
        <w:tabs>
          <w:tab w:val="left" w:pos="3618"/>
          <w:tab w:val="left" w:pos="5209"/>
          <w:tab w:val="left" w:pos="6610"/>
          <w:tab w:val="left" w:pos="8070"/>
          <w:tab w:val="right" w:pos="10692"/>
        </w:tabs>
        <w:spacing w:before="98" w:line="207" w:lineRule="exact"/>
        <w:jc w:val="both"/>
      </w:pPr>
      <w:r>
        <w:rPr>
          <w:rFonts w:eastAsia="Arial"/>
          <w:b/>
          <w:bCs/>
          <w:color w:val="114E21"/>
          <w:sz w:val="18"/>
          <w:szCs w:val="18"/>
        </w:rPr>
        <w:t xml:space="preserve">EXCLUSIVE PARTY SERVIS </w:t>
      </w:r>
      <w:r>
        <w:tab/>
      </w:r>
      <w:r>
        <w:rPr>
          <w:rFonts w:eastAsia="Arial"/>
          <w:b/>
          <w:bCs/>
          <w:color w:val="000000"/>
          <w:spacing w:val="-6"/>
          <w:sz w:val="18"/>
          <w:szCs w:val="18"/>
        </w:rPr>
        <w:t>Jednotek</w:t>
      </w:r>
      <w:r>
        <w:rPr>
          <w:rFonts w:eastAsia="Arial"/>
          <w:b/>
          <w:bCs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b/>
          <w:bCs/>
          <w:color w:val="000000"/>
          <w:spacing w:val="-5"/>
          <w:sz w:val="18"/>
          <w:szCs w:val="18"/>
        </w:rPr>
        <w:t>Cena/akce</w:t>
      </w:r>
      <w:r>
        <w:rPr>
          <w:rFonts w:eastAsia="Arial"/>
          <w:b/>
          <w:bCs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b/>
          <w:bCs/>
          <w:color w:val="000000"/>
          <w:spacing w:val="-5"/>
          <w:sz w:val="18"/>
          <w:szCs w:val="18"/>
        </w:rPr>
        <w:t>Cena</w:t>
      </w:r>
      <w:r>
        <w:rPr>
          <w:rFonts w:eastAsia="Arial"/>
          <w:b/>
          <w:bCs/>
          <w:color w:val="000000"/>
          <w:sz w:val="18"/>
          <w:szCs w:val="18"/>
        </w:rPr>
        <w:t xml:space="preserve"> </w:t>
      </w:r>
      <w:r>
        <w:rPr>
          <w:rFonts w:eastAsia="Arial"/>
          <w:b/>
          <w:bCs/>
          <w:color w:val="000000"/>
          <w:spacing w:val="-5"/>
          <w:sz w:val="18"/>
          <w:szCs w:val="18"/>
        </w:rPr>
        <w:t>s</w:t>
      </w:r>
      <w:r>
        <w:rPr>
          <w:rFonts w:eastAsia="Arial"/>
          <w:b/>
          <w:bCs/>
          <w:color w:val="000000"/>
          <w:sz w:val="18"/>
          <w:szCs w:val="18"/>
        </w:rPr>
        <w:t xml:space="preserve"> </w:t>
      </w:r>
      <w:r>
        <w:rPr>
          <w:rFonts w:eastAsia="Arial"/>
          <w:b/>
          <w:bCs/>
          <w:color w:val="000000"/>
          <w:spacing w:val="-5"/>
          <w:sz w:val="18"/>
          <w:szCs w:val="18"/>
        </w:rPr>
        <w:t>DPH</w:t>
      </w:r>
      <w:r>
        <w:rPr>
          <w:rFonts w:eastAsia="Arial"/>
          <w:b/>
          <w:bCs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b/>
          <w:bCs/>
          <w:color w:val="000000"/>
          <w:spacing w:val="-4"/>
          <w:sz w:val="18"/>
          <w:szCs w:val="18"/>
        </w:rPr>
        <w:t>Celkem/akce</w:t>
      </w:r>
      <w:r>
        <w:rPr>
          <w:rFonts w:eastAsia="Arial"/>
          <w:b/>
          <w:bCs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b/>
          <w:bCs/>
          <w:color w:val="000000"/>
          <w:spacing w:val="-4"/>
          <w:sz w:val="18"/>
          <w:szCs w:val="18"/>
        </w:rPr>
        <w:t>Celkem</w:t>
      </w:r>
      <w:r>
        <w:rPr>
          <w:rFonts w:eastAsia="Arial"/>
          <w:b/>
          <w:bCs/>
          <w:color w:val="000000"/>
          <w:sz w:val="18"/>
          <w:szCs w:val="18"/>
        </w:rPr>
        <w:t xml:space="preserve"> </w:t>
      </w:r>
      <w:r>
        <w:rPr>
          <w:rFonts w:eastAsia="Arial"/>
          <w:b/>
          <w:bCs/>
          <w:color w:val="000000"/>
          <w:spacing w:val="-4"/>
          <w:sz w:val="18"/>
          <w:szCs w:val="18"/>
        </w:rPr>
        <w:t>s</w:t>
      </w:r>
      <w:r>
        <w:rPr>
          <w:rFonts w:eastAsia="Arial"/>
          <w:b/>
          <w:bCs/>
          <w:color w:val="000000"/>
          <w:sz w:val="18"/>
          <w:szCs w:val="18"/>
        </w:rPr>
        <w:t xml:space="preserve"> </w:t>
      </w:r>
      <w:r>
        <w:rPr>
          <w:rFonts w:eastAsia="Arial"/>
          <w:b/>
          <w:bCs/>
          <w:color w:val="000000"/>
          <w:spacing w:val="-4"/>
          <w:sz w:val="18"/>
          <w:szCs w:val="18"/>
        </w:rPr>
        <w:t>DPH</w:t>
      </w:r>
      <w:r>
        <w:rPr>
          <w:rFonts w:eastAsia="Arial"/>
          <w:b/>
          <w:bCs/>
          <w:color w:val="000000"/>
          <w:sz w:val="18"/>
          <w:szCs w:val="18"/>
        </w:rPr>
        <w:t xml:space="preserve"> </w:t>
      </w:r>
      <w:r>
        <w:rPr>
          <w:rFonts w:eastAsia="Arial"/>
          <w:b/>
          <w:bCs/>
          <w:color w:val="114E21"/>
          <w:spacing w:val="1"/>
          <w:sz w:val="18"/>
          <w:szCs w:val="18"/>
        </w:rPr>
        <w:t>(Celkem/akce: 6 000,00 CZK, Celkem s</w:t>
      </w:r>
    </w:p>
    <w:p w:rsidR="002F0DD8" w:rsidRDefault="00567DED">
      <w:pPr>
        <w:spacing w:line="287" w:lineRule="exact"/>
      </w:pPr>
      <w:r>
        <w:rPr>
          <w:rFonts w:eastAsia="Arial"/>
          <w:b/>
          <w:bCs/>
          <w:color w:val="114E21"/>
          <w:sz w:val="18"/>
          <w:szCs w:val="18"/>
        </w:rPr>
        <w:t>DPH: 7 260,00 CZK)</w:t>
      </w:r>
    </w:p>
    <w:p w:rsidR="002F0DD8" w:rsidRDefault="00567DED">
      <w:pPr>
        <w:tabs>
          <w:tab w:val="left" w:pos="3673"/>
          <w:tab w:val="left" w:pos="5139"/>
          <w:tab w:val="left" w:pos="6670"/>
          <w:tab w:val="left" w:pos="8050"/>
          <w:tab w:val="right" w:pos="10692"/>
        </w:tabs>
        <w:spacing w:line="287" w:lineRule="exact"/>
      </w:pPr>
      <w:r>
        <w:rPr>
          <w:rFonts w:eastAsia="Arial"/>
          <w:color w:val="000000"/>
          <w:spacing w:val="-1"/>
          <w:sz w:val="16"/>
          <w:szCs w:val="16"/>
        </w:rPr>
        <w:t>STŮL</w:t>
      </w:r>
      <w:r>
        <w:rPr>
          <w:rFonts w:eastAsia="Arial"/>
          <w:color w:val="000000"/>
          <w:sz w:val="16"/>
          <w:szCs w:val="16"/>
        </w:rPr>
        <w:t xml:space="preserve"> </w:t>
      </w:r>
      <w:r>
        <w:rPr>
          <w:rFonts w:eastAsia="Arial"/>
          <w:color w:val="000000"/>
          <w:spacing w:val="-1"/>
          <w:sz w:val="16"/>
          <w:szCs w:val="16"/>
        </w:rPr>
        <w:t>DŘEVĚNÝ</w:t>
      </w:r>
      <w:r>
        <w:rPr>
          <w:rFonts w:eastAsia="Arial"/>
          <w:color w:val="000000"/>
          <w:sz w:val="16"/>
          <w:szCs w:val="16"/>
        </w:rPr>
        <w:t xml:space="preserve"> </w:t>
      </w:r>
      <w:r>
        <w:rPr>
          <w:rFonts w:eastAsia="Arial"/>
          <w:color w:val="000000"/>
          <w:spacing w:val="-1"/>
          <w:sz w:val="16"/>
          <w:szCs w:val="16"/>
        </w:rPr>
        <w:t>(50)</w:t>
      </w:r>
      <w:r>
        <w:rPr>
          <w:rFonts w:eastAsia="Arial"/>
          <w:color w:val="000000"/>
          <w:sz w:val="16"/>
          <w:szCs w:val="16"/>
        </w:rPr>
        <w:t xml:space="preserve"> </w:t>
      </w:r>
      <w:r>
        <w:rPr>
          <w:rFonts w:eastAsia="Arial"/>
          <w:color w:val="000000"/>
          <w:spacing w:val="-1"/>
          <w:sz w:val="16"/>
          <w:szCs w:val="16"/>
        </w:rPr>
        <w:t>-</w:t>
      </w:r>
      <w:r>
        <w:rPr>
          <w:rFonts w:eastAsia="Arial"/>
          <w:color w:val="000000"/>
          <w:sz w:val="16"/>
          <w:szCs w:val="16"/>
        </w:rPr>
        <w:t xml:space="preserve"> </w:t>
      </w:r>
      <w:r>
        <w:rPr>
          <w:rFonts w:eastAsia="Arial"/>
          <w:color w:val="000000"/>
          <w:spacing w:val="-1"/>
          <w:sz w:val="16"/>
          <w:szCs w:val="16"/>
        </w:rPr>
        <w:t>Stůl</w:t>
      </w:r>
      <w:r>
        <w:rPr>
          <w:rFonts w:eastAsia="Arial"/>
          <w:color w:val="000000"/>
          <w:sz w:val="16"/>
          <w:szCs w:val="16"/>
        </w:rPr>
        <w:t xml:space="preserve"> </w:t>
      </w:r>
      <w:r>
        <w:rPr>
          <w:rFonts w:eastAsia="Arial"/>
          <w:color w:val="000000"/>
          <w:spacing w:val="-1"/>
          <w:sz w:val="16"/>
          <w:szCs w:val="16"/>
        </w:rPr>
        <w:t>"</w:t>
      </w:r>
      <w:proofErr w:type="spellStart"/>
      <w:r>
        <w:rPr>
          <w:rFonts w:eastAsia="Arial"/>
          <w:color w:val="000000"/>
          <w:spacing w:val="-1"/>
          <w:sz w:val="16"/>
          <w:szCs w:val="16"/>
        </w:rPr>
        <w:t>Setový</w:t>
      </w:r>
      <w:proofErr w:type="spellEnd"/>
      <w:r>
        <w:rPr>
          <w:rFonts w:eastAsia="Arial"/>
          <w:color w:val="000000"/>
          <w:spacing w:val="-1"/>
          <w:sz w:val="16"/>
          <w:szCs w:val="16"/>
        </w:rPr>
        <w:t>"</w:t>
      </w:r>
      <w:r>
        <w:rPr>
          <w:rFonts w:eastAsia="Arial"/>
          <w:color w:val="000000"/>
          <w:sz w:val="16"/>
          <w:szCs w:val="16"/>
        </w:rPr>
        <w:t xml:space="preserve"> </w:t>
      </w:r>
      <w:r>
        <w:rPr>
          <w:rFonts w:eastAsia="Arial"/>
          <w:color w:val="000000"/>
          <w:spacing w:val="-1"/>
          <w:sz w:val="16"/>
          <w:szCs w:val="16"/>
        </w:rPr>
        <w:t>Dřevěný</w:t>
      </w:r>
      <w:r>
        <w:rPr>
          <w:rFonts w:eastAsia="Arial"/>
          <w:color w:val="000000"/>
          <w:sz w:val="16"/>
          <w:szCs w:val="16"/>
        </w:rPr>
        <w:t xml:space="preserve"> </w:t>
      </w:r>
      <w:r>
        <w:tab/>
      </w:r>
      <w:r>
        <w:rPr>
          <w:rFonts w:eastAsia="Arial"/>
          <w:color w:val="000000"/>
          <w:spacing w:val="-6"/>
          <w:sz w:val="18"/>
          <w:szCs w:val="18"/>
        </w:rPr>
        <w:t>30,00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6"/>
          <w:sz w:val="18"/>
          <w:szCs w:val="18"/>
        </w:rPr>
        <w:t>ks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pacing w:val="-5"/>
          <w:sz w:val="18"/>
          <w:szCs w:val="18"/>
        </w:rPr>
        <w:t>100,00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5"/>
          <w:sz w:val="18"/>
          <w:szCs w:val="18"/>
        </w:rPr>
        <w:t>CZK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pacing w:val="-5"/>
          <w:sz w:val="18"/>
          <w:szCs w:val="18"/>
        </w:rPr>
        <w:t>121,00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5"/>
          <w:sz w:val="18"/>
          <w:szCs w:val="18"/>
        </w:rPr>
        <w:t>CZK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pacing w:val="-4"/>
          <w:sz w:val="18"/>
          <w:szCs w:val="18"/>
        </w:rPr>
        <w:t>3 000,00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4"/>
          <w:sz w:val="18"/>
          <w:szCs w:val="18"/>
        </w:rPr>
        <w:t>CZK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z w:val="18"/>
          <w:szCs w:val="18"/>
        </w:rPr>
        <w:t>3 630,00 CZK</w:t>
      </w:r>
    </w:p>
    <w:p w:rsidR="002F0DD8" w:rsidRDefault="00567DED">
      <w:pPr>
        <w:spacing w:line="164" w:lineRule="exact"/>
      </w:pPr>
      <w:r>
        <w:rPr>
          <w:rFonts w:eastAsia="Arial"/>
          <w:color w:val="000000"/>
          <w:sz w:val="16"/>
          <w:szCs w:val="16"/>
        </w:rPr>
        <w:t>(kovové nohy) - 220 x 50 cm</w:t>
      </w:r>
    </w:p>
    <w:p w:rsidR="002F0DD8" w:rsidRDefault="00567DED">
      <w:pPr>
        <w:tabs>
          <w:tab w:val="left" w:pos="3673"/>
          <w:tab w:val="left" w:pos="5239"/>
          <w:tab w:val="left" w:pos="6770"/>
          <w:tab w:val="left" w:pos="8050"/>
          <w:tab w:val="right" w:pos="10692"/>
        </w:tabs>
        <w:spacing w:line="284" w:lineRule="exact"/>
      </w:pPr>
      <w:r>
        <w:rPr>
          <w:rFonts w:eastAsia="Arial"/>
          <w:color w:val="000000"/>
          <w:spacing w:val="-1"/>
          <w:sz w:val="16"/>
          <w:szCs w:val="16"/>
        </w:rPr>
        <w:t>LAVICE</w:t>
      </w:r>
      <w:r>
        <w:rPr>
          <w:rFonts w:eastAsia="Arial"/>
          <w:color w:val="000000"/>
          <w:sz w:val="16"/>
          <w:szCs w:val="16"/>
        </w:rPr>
        <w:t xml:space="preserve"> </w:t>
      </w:r>
      <w:r>
        <w:rPr>
          <w:rFonts w:eastAsia="Arial"/>
          <w:color w:val="000000"/>
          <w:spacing w:val="-1"/>
          <w:sz w:val="16"/>
          <w:szCs w:val="16"/>
        </w:rPr>
        <w:t>DŘEVĚNÁ</w:t>
      </w:r>
      <w:r>
        <w:rPr>
          <w:rFonts w:eastAsia="Arial"/>
          <w:color w:val="000000"/>
          <w:sz w:val="16"/>
          <w:szCs w:val="16"/>
        </w:rPr>
        <w:t xml:space="preserve"> </w:t>
      </w:r>
      <w:r>
        <w:rPr>
          <w:rFonts w:eastAsia="Arial"/>
          <w:color w:val="000000"/>
          <w:spacing w:val="-1"/>
          <w:sz w:val="16"/>
          <w:szCs w:val="16"/>
        </w:rPr>
        <w:t>-</w:t>
      </w:r>
      <w:r>
        <w:rPr>
          <w:rFonts w:eastAsia="Arial"/>
          <w:color w:val="000000"/>
          <w:sz w:val="16"/>
          <w:szCs w:val="16"/>
        </w:rPr>
        <w:t xml:space="preserve"> </w:t>
      </w:r>
      <w:r>
        <w:rPr>
          <w:rFonts w:eastAsia="Arial"/>
          <w:color w:val="000000"/>
          <w:spacing w:val="-1"/>
          <w:sz w:val="16"/>
          <w:szCs w:val="16"/>
        </w:rPr>
        <w:t>Lavice</w:t>
      </w:r>
      <w:r>
        <w:rPr>
          <w:rFonts w:eastAsia="Arial"/>
          <w:color w:val="000000"/>
          <w:sz w:val="16"/>
          <w:szCs w:val="16"/>
        </w:rPr>
        <w:t xml:space="preserve"> </w:t>
      </w:r>
      <w:r>
        <w:rPr>
          <w:rFonts w:eastAsia="Arial"/>
          <w:color w:val="000000"/>
          <w:spacing w:val="-1"/>
          <w:sz w:val="16"/>
          <w:szCs w:val="16"/>
        </w:rPr>
        <w:t>"</w:t>
      </w:r>
      <w:proofErr w:type="spellStart"/>
      <w:r>
        <w:rPr>
          <w:rFonts w:eastAsia="Arial"/>
          <w:color w:val="000000"/>
          <w:spacing w:val="-1"/>
          <w:sz w:val="16"/>
          <w:szCs w:val="16"/>
        </w:rPr>
        <w:t>Setová</w:t>
      </w:r>
      <w:proofErr w:type="spellEnd"/>
      <w:r>
        <w:rPr>
          <w:rFonts w:eastAsia="Arial"/>
          <w:color w:val="000000"/>
          <w:spacing w:val="-1"/>
          <w:sz w:val="16"/>
          <w:szCs w:val="16"/>
        </w:rPr>
        <w:t>"</w:t>
      </w:r>
      <w:r>
        <w:rPr>
          <w:rFonts w:eastAsia="Arial"/>
          <w:color w:val="000000"/>
          <w:sz w:val="16"/>
          <w:szCs w:val="16"/>
        </w:rPr>
        <w:t xml:space="preserve"> </w:t>
      </w:r>
      <w:r>
        <w:rPr>
          <w:rFonts w:eastAsia="Arial"/>
          <w:color w:val="000000"/>
          <w:spacing w:val="-1"/>
          <w:sz w:val="16"/>
          <w:szCs w:val="16"/>
        </w:rPr>
        <w:t>Dřevěná</w:t>
      </w:r>
      <w:r>
        <w:rPr>
          <w:rFonts w:eastAsia="Arial"/>
          <w:color w:val="000000"/>
          <w:sz w:val="16"/>
          <w:szCs w:val="16"/>
        </w:rPr>
        <w:t xml:space="preserve"> </w:t>
      </w:r>
      <w:r>
        <w:tab/>
      </w:r>
      <w:r>
        <w:rPr>
          <w:rFonts w:eastAsia="Arial"/>
          <w:color w:val="000000"/>
          <w:spacing w:val="-6"/>
          <w:sz w:val="18"/>
          <w:szCs w:val="18"/>
        </w:rPr>
        <w:t>60,00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6"/>
          <w:sz w:val="18"/>
          <w:szCs w:val="18"/>
        </w:rPr>
        <w:t>ks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pacing w:val="-5"/>
          <w:sz w:val="18"/>
          <w:szCs w:val="18"/>
        </w:rPr>
        <w:t>50,00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5"/>
          <w:sz w:val="18"/>
          <w:szCs w:val="18"/>
        </w:rPr>
        <w:t>CZK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pacing w:val="-5"/>
          <w:sz w:val="18"/>
          <w:szCs w:val="18"/>
        </w:rPr>
        <w:t>60,50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5"/>
          <w:sz w:val="18"/>
          <w:szCs w:val="18"/>
        </w:rPr>
        <w:t>CZK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pacing w:val="-4"/>
          <w:sz w:val="18"/>
          <w:szCs w:val="18"/>
        </w:rPr>
        <w:t>3 000,00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4"/>
          <w:sz w:val="18"/>
          <w:szCs w:val="18"/>
        </w:rPr>
        <w:t>CZK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z w:val="18"/>
          <w:szCs w:val="18"/>
        </w:rPr>
        <w:t>3 630,00 CZK</w:t>
      </w:r>
    </w:p>
    <w:p w:rsidR="002F0DD8" w:rsidRDefault="00567DED">
      <w:pPr>
        <w:spacing w:line="164" w:lineRule="exact"/>
      </w:pPr>
      <w:r>
        <w:rPr>
          <w:rFonts w:eastAsia="Arial"/>
          <w:color w:val="000000"/>
          <w:sz w:val="16"/>
          <w:szCs w:val="16"/>
        </w:rPr>
        <w:t>(kovové nohy) rozměr 220 x 25 cm</w:t>
      </w:r>
    </w:p>
    <w:p w:rsidR="002F0DD8" w:rsidRDefault="00567DED">
      <w:pPr>
        <w:tabs>
          <w:tab w:val="left" w:pos="3618"/>
          <w:tab w:val="left" w:pos="5659"/>
          <w:tab w:val="left" w:pos="6610"/>
          <w:tab w:val="left" w:pos="8521"/>
          <w:tab w:val="right" w:pos="10692"/>
        </w:tabs>
        <w:spacing w:line="284" w:lineRule="exact"/>
      </w:pPr>
      <w:r>
        <w:rPr>
          <w:rFonts w:eastAsia="Arial"/>
          <w:b/>
          <w:bCs/>
          <w:color w:val="114E21"/>
          <w:sz w:val="18"/>
          <w:szCs w:val="18"/>
        </w:rPr>
        <w:t xml:space="preserve">Vedlejší náklady (Celkem: 11 600,00 </w:t>
      </w:r>
      <w:r>
        <w:tab/>
      </w:r>
      <w:r>
        <w:rPr>
          <w:rFonts w:eastAsia="Arial"/>
          <w:b/>
          <w:bCs/>
          <w:color w:val="000000"/>
          <w:spacing w:val="-6"/>
          <w:sz w:val="18"/>
          <w:szCs w:val="18"/>
        </w:rPr>
        <w:t>Jednotek</w:t>
      </w:r>
      <w:r>
        <w:rPr>
          <w:rFonts w:eastAsia="Arial"/>
          <w:b/>
          <w:bCs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b/>
          <w:bCs/>
          <w:color w:val="000000"/>
          <w:spacing w:val="-10"/>
          <w:sz w:val="18"/>
          <w:szCs w:val="18"/>
        </w:rPr>
        <w:t>Cena</w:t>
      </w:r>
      <w:r>
        <w:rPr>
          <w:rFonts w:eastAsia="Arial"/>
          <w:b/>
          <w:bCs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b/>
          <w:bCs/>
          <w:color w:val="000000"/>
          <w:spacing w:val="-5"/>
          <w:sz w:val="18"/>
          <w:szCs w:val="18"/>
        </w:rPr>
        <w:t>Cena</w:t>
      </w:r>
      <w:r>
        <w:rPr>
          <w:rFonts w:eastAsia="Arial"/>
          <w:b/>
          <w:bCs/>
          <w:color w:val="000000"/>
          <w:sz w:val="18"/>
          <w:szCs w:val="18"/>
        </w:rPr>
        <w:t xml:space="preserve"> </w:t>
      </w:r>
      <w:r>
        <w:rPr>
          <w:rFonts w:eastAsia="Arial"/>
          <w:b/>
          <w:bCs/>
          <w:color w:val="000000"/>
          <w:spacing w:val="-5"/>
          <w:sz w:val="18"/>
          <w:szCs w:val="18"/>
        </w:rPr>
        <w:t>s</w:t>
      </w:r>
      <w:r>
        <w:rPr>
          <w:rFonts w:eastAsia="Arial"/>
          <w:b/>
          <w:bCs/>
          <w:color w:val="000000"/>
          <w:sz w:val="18"/>
          <w:szCs w:val="18"/>
        </w:rPr>
        <w:t xml:space="preserve"> </w:t>
      </w:r>
      <w:r>
        <w:rPr>
          <w:rFonts w:eastAsia="Arial"/>
          <w:b/>
          <w:bCs/>
          <w:color w:val="000000"/>
          <w:spacing w:val="-5"/>
          <w:sz w:val="18"/>
          <w:szCs w:val="18"/>
        </w:rPr>
        <w:t>DPH</w:t>
      </w:r>
      <w:r>
        <w:rPr>
          <w:rFonts w:eastAsia="Arial"/>
          <w:b/>
          <w:bCs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b/>
          <w:bCs/>
          <w:color w:val="000000"/>
          <w:spacing w:val="-7"/>
          <w:sz w:val="18"/>
          <w:szCs w:val="18"/>
        </w:rPr>
        <w:t>Celkem</w:t>
      </w:r>
      <w:r>
        <w:rPr>
          <w:rFonts w:eastAsia="Arial"/>
          <w:b/>
          <w:bCs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b/>
          <w:bCs/>
          <w:color w:val="000000"/>
          <w:sz w:val="18"/>
          <w:szCs w:val="18"/>
        </w:rPr>
        <w:t>Celkem s DPH</w:t>
      </w:r>
    </w:p>
    <w:p w:rsidR="002F0DD8" w:rsidRDefault="00567DED">
      <w:pPr>
        <w:spacing w:line="207" w:lineRule="exact"/>
      </w:pPr>
      <w:r>
        <w:rPr>
          <w:rFonts w:eastAsia="Arial"/>
          <w:b/>
          <w:bCs/>
          <w:color w:val="114E21"/>
          <w:sz w:val="18"/>
          <w:szCs w:val="18"/>
        </w:rPr>
        <w:t>CZK, Celkem s DPH: 14 036,00 CZK)</w:t>
      </w:r>
    </w:p>
    <w:p w:rsidR="002F0DD8" w:rsidRDefault="00567DED">
      <w:pPr>
        <w:tabs>
          <w:tab w:val="left" w:pos="3723"/>
          <w:tab w:val="left" w:pos="4989"/>
          <w:tab w:val="left" w:pos="6520"/>
          <w:tab w:val="left" w:pos="8050"/>
          <w:tab w:val="right" w:pos="10692"/>
        </w:tabs>
        <w:spacing w:line="287" w:lineRule="exact"/>
      </w:pPr>
      <w:r>
        <w:rPr>
          <w:rFonts w:eastAsia="Arial"/>
          <w:color w:val="000000"/>
          <w:spacing w:val="-4"/>
          <w:sz w:val="16"/>
          <w:szCs w:val="16"/>
        </w:rPr>
        <w:t>DOPRAVA</w:t>
      </w:r>
      <w:r>
        <w:rPr>
          <w:rFonts w:eastAsia="Arial"/>
          <w:color w:val="000000"/>
          <w:sz w:val="16"/>
          <w:szCs w:val="16"/>
        </w:rPr>
        <w:t xml:space="preserve"> </w:t>
      </w:r>
      <w:r>
        <w:rPr>
          <w:rFonts w:eastAsia="Arial"/>
          <w:color w:val="000000"/>
          <w:spacing w:val="-4"/>
          <w:sz w:val="16"/>
          <w:szCs w:val="16"/>
        </w:rPr>
        <w:t>TAM</w:t>
      </w:r>
      <w:r>
        <w:rPr>
          <w:rFonts w:eastAsia="Arial"/>
          <w:color w:val="000000"/>
          <w:sz w:val="16"/>
          <w:szCs w:val="16"/>
        </w:rPr>
        <w:t xml:space="preserve"> </w:t>
      </w:r>
      <w:r>
        <w:tab/>
      </w:r>
      <w:r>
        <w:rPr>
          <w:rFonts w:eastAsia="Arial"/>
          <w:color w:val="000000"/>
          <w:spacing w:val="-6"/>
          <w:sz w:val="18"/>
          <w:szCs w:val="18"/>
        </w:rPr>
        <w:t>1,00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6"/>
          <w:sz w:val="18"/>
          <w:szCs w:val="18"/>
        </w:rPr>
        <w:t>ks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pacing w:val="-4"/>
          <w:sz w:val="18"/>
          <w:szCs w:val="18"/>
        </w:rPr>
        <w:t>5 800,00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4"/>
          <w:sz w:val="18"/>
          <w:szCs w:val="18"/>
        </w:rPr>
        <w:t>CZK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pacing w:val="-4"/>
          <w:sz w:val="18"/>
          <w:szCs w:val="18"/>
        </w:rPr>
        <w:t>7 018,00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4"/>
          <w:sz w:val="18"/>
          <w:szCs w:val="18"/>
        </w:rPr>
        <w:t>CZK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pacing w:val="-4"/>
          <w:sz w:val="18"/>
          <w:szCs w:val="18"/>
        </w:rPr>
        <w:t>5 800,00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4"/>
          <w:sz w:val="18"/>
          <w:szCs w:val="18"/>
        </w:rPr>
        <w:t>CZK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z w:val="18"/>
          <w:szCs w:val="18"/>
        </w:rPr>
        <w:t>7 018,00 CZK</w:t>
      </w:r>
    </w:p>
    <w:p w:rsidR="002F0DD8" w:rsidRDefault="00567DED">
      <w:pPr>
        <w:tabs>
          <w:tab w:val="left" w:pos="3723"/>
          <w:tab w:val="left" w:pos="4989"/>
          <w:tab w:val="left" w:pos="6520"/>
          <w:tab w:val="left" w:pos="8050"/>
          <w:tab w:val="right" w:pos="10692"/>
        </w:tabs>
        <w:spacing w:line="281" w:lineRule="exact"/>
      </w:pPr>
      <w:r>
        <w:rPr>
          <w:rFonts w:eastAsia="Arial"/>
          <w:color w:val="000000"/>
          <w:spacing w:val="-3"/>
          <w:sz w:val="16"/>
          <w:szCs w:val="16"/>
        </w:rPr>
        <w:t>DOPRAVA</w:t>
      </w:r>
      <w:r>
        <w:rPr>
          <w:rFonts w:eastAsia="Arial"/>
          <w:color w:val="000000"/>
          <w:sz w:val="16"/>
          <w:szCs w:val="16"/>
        </w:rPr>
        <w:t xml:space="preserve"> </w:t>
      </w:r>
      <w:r>
        <w:rPr>
          <w:rFonts w:eastAsia="Arial"/>
          <w:color w:val="000000"/>
          <w:spacing w:val="-3"/>
          <w:sz w:val="16"/>
          <w:szCs w:val="16"/>
        </w:rPr>
        <w:t>ZPĚT</w:t>
      </w:r>
      <w:r>
        <w:rPr>
          <w:rFonts w:eastAsia="Arial"/>
          <w:color w:val="000000"/>
          <w:sz w:val="16"/>
          <w:szCs w:val="16"/>
        </w:rPr>
        <w:t xml:space="preserve"> </w:t>
      </w:r>
      <w:r>
        <w:tab/>
      </w:r>
      <w:r>
        <w:rPr>
          <w:rFonts w:eastAsia="Arial"/>
          <w:color w:val="000000"/>
          <w:spacing w:val="-6"/>
          <w:sz w:val="18"/>
          <w:szCs w:val="18"/>
        </w:rPr>
        <w:t>1,00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6"/>
          <w:sz w:val="18"/>
          <w:szCs w:val="18"/>
        </w:rPr>
        <w:t>ks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pacing w:val="-4"/>
          <w:sz w:val="18"/>
          <w:szCs w:val="18"/>
        </w:rPr>
        <w:t>5 800,00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4"/>
          <w:sz w:val="18"/>
          <w:szCs w:val="18"/>
        </w:rPr>
        <w:t>CZK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pacing w:val="-4"/>
          <w:sz w:val="18"/>
          <w:szCs w:val="18"/>
        </w:rPr>
        <w:t>7 018,00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4"/>
          <w:sz w:val="18"/>
          <w:szCs w:val="18"/>
        </w:rPr>
        <w:t>CZK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pacing w:val="-4"/>
          <w:sz w:val="18"/>
          <w:szCs w:val="18"/>
        </w:rPr>
        <w:t>5 800,00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4"/>
          <w:sz w:val="18"/>
          <w:szCs w:val="18"/>
        </w:rPr>
        <w:t>CZK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z w:val="18"/>
          <w:szCs w:val="18"/>
        </w:rPr>
        <w:t>7 018,00 CZK</w:t>
      </w:r>
    </w:p>
    <w:p w:rsidR="002F0DD8" w:rsidRDefault="00567DED">
      <w:pPr>
        <w:tabs>
          <w:tab w:val="right" w:pos="10692"/>
        </w:tabs>
        <w:spacing w:before="72" w:line="234" w:lineRule="exact"/>
        <w:jc w:val="right"/>
      </w:pPr>
      <w:r>
        <w:rPr>
          <w:rFonts w:eastAsia="Arial"/>
          <w:b/>
          <w:bCs/>
          <w:color w:val="114E21"/>
          <w:spacing w:val="-4"/>
          <w:sz w:val="20"/>
          <w:szCs w:val="20"/>
        </w:rPr>
        <w:t>Cena</w:t>
      </w:r>
      <w:r>
        <w:rPr>
          <w:rFonts w:eastAsia="Arial"/>
          <w:b/>
          <w:bCs/>
          <w:color w:val="114E21"/>
          <w:sz w:val="20"/>
          <w:szCs w:val="20"/>
        </w:rPr>
        <w:t xml:space="preserve"> </w:t>
      </w:r>
      <w:r>
        <w:rPr>
          <w:rFonts w:eastAsia="Arial"/>
          <w:b/>
          <w:bCs/>
          <w:color w:val="114E21"/>
          <w:spacing w:val="-4"/>
          <w:sz w:val="20"/>
          <w:szCs w:val="20"/>
        </w:rPr>
        <w:t>celkem:</w:t>
      </w:r>
      <w:r>
        <w:rPr>
          <w:rFonts w:eastAsia="Arial"/>
          <w:b/>
          <w:bCs/>
          <w:color w:val="114E21"/>
          <w:sz w:val="20"/>
          <w:szCs w:val="20"/>
        </w:rPr>
        <w:t xml:space="preserve"> </w:t>
      </w:r>
      <w:r>
        <w:tab/>
      </w:r>
      <w:r>
        <w:rPr>
          <w:rFonts w:eastAsia="Arial"/>
          <w:b/>
          <w:bCs/>
          <w:color w:val="000000"/>
          <w:sz w:val="20"/>
          <w:szCs w:val="20"/>
        </w:rPr>
        <w:t>17 600,00 CZK</w:t>
      </w:r>
    </w:p>
    <w:p w:rsidR="002F0DD8" w:rsidRDefault="00567DED">
      <w:pPr>
        <w:tabs>
          <w:tab w:val="right" w:pos="10692"/>
        </w:tabs>
        <w:spacing w:line="303" w:lineRule="exact"/>
        <w:jc w:val="right"/>
      </w:pPr>
      <w:r>
        <w:rPr>
          <w:rFonts w:eastAsia="Arial"/>
          <w:b/>
          <w:bCs/>
          <w:color w:val="114E21"/>
          <w:spacing w:val="-3"/>
          <w:sz w:val="20"/>
          <w:szCs w:val="20"/>
        </w:rPr>
        <w:t>Cena</w:t>
      </w:r>
      <w:r>
        <w:rPr>
          <w:rFonts w:eastAsia="Arial"/>
          <w:b/>
          <w:bCs/>
          <w:color w:val="114E21"/>
          <w:sz w:val="20"/>
          <w:szCs w:val="20"/>
        </w:rPr>
        <w:t xml:space="preserve"> </w:t>
      </w:r>
      <w:r>
        <w:rPr>
          <w:rFonts w:eastAsia="Arial"/>
          <w:b/>
          <w:bCs/>
          <w:color w:val="114E21"/>
          <w:spacing w:val="-3"/>
          <w:sz w:val="20"/>
          <w:szCs w:val="20"/>
        </w:rPr>
        <w:t>celkem</w:t>
      </w:r>
      <w:r>
        <w:rPr>
          <w:rFonts w:eastAsia="Arial"/>
          <w:b/>
          <w:bCs/>
          <w:color w:val="114E21"/>
          <w:sz w:val="20"/>
          <w:szCs w:val="20"/>
        </w:rPr>
        <w:t xml:space="preserve"> </w:t>
      </w:r>
      <w:r>
        <w:rPr>
          <w:rFonts w:eastAsia="Arial"/>
          <w:b/>
          <w:bCs/>
          <w:color w:val="114E21"/>
          <w:spacing w:val="-3"/>
          <w:sz w:val="20"/>
          <w:szCs w:val="20"/>
        </w:rPr>
        <w:t>s</w:t>
      </w:r>
      <w:r>
        <w:rPr>
          <w:rFonts w:eastAsia="Arial"/>
          <w:b/>
          <w:bCs/>
          <w:color w:val="114E21"/>
          <w:sz w:val="20"/>
          <w:szCs w:val="20"/>
        </w:rPr>
        <w:t xml:space="preserve"> </w:t>
      </w:r>
      <w:r>
        <w:rPr>
          <w:rFonts w:eastAsia="Arial"/>
          <w:b/>
          <w:bCs/>
          <w:color w:val="114E21"/>
          <w:spacing w:val="-3"/>
          <w:sz w:val="20"/>
          <w:szCs w:val="20"/>
        </w:rPr>
        <w:t>DPH:</w:t>
      </w:r>
      <w:r>
        <w:rPr>
          <w:rFonts w:eastAsia="Arial"/>
          <w:b/>
          <w:bCs/>
          <w:color w:val="114E21"/>
          <w:sz w:val="20"/>
          <w:szCs w:val="20"/>
        </w:rPr>
        <w:t xml:space="preserve"> </w:t>
      </w:r>
      <w:r>
        <w:tab/>
      </w:r>
      <w:r>
        <w:rPr>
          <w:rFonts w:eastAsia="Arial"/>
          <w:b/>
          <w:bCs/>
          <w:color w:val="000000"/>
          <w:sz w:val="20"/>
          <w:szCs w:val="20"/>
        </w:rPr>
        <w:t>21 296,00 CZK</w:t>
      </w:r>
    </w:p>
    <w:p w:rsidR="002F0DD8" w:rsidRDefault="00567DED">
      <w:pPr>
        <w:spacing w:before="69" w:line="210" w:lineRule="exact"/>
      </w:pPr>
      <w:r>
        <w:rPr>
          <w:rFonts w:eastAsia="Arial"/>
          <w:color w:val="000000"/>
          <w:sz w:val="18"/>
          <w:szCs w:val="18"/>
        </w:rPr>
        <w:t>Poznámka:</w:t>
      </w:r>
    </w:p>
    <w:p w:rsidR="002F0DD8" w:rsidRDefault="00567DED">
      <w:pPr>
        <w:spacing w:line="207" w:lineRule="exact"/>
      </w:pPr>
      <w:r>
        <w:rPr>
          <w:rFonts w:eastAsia="Arial"/>
          <w:color w:val="000000"/>
          <w:sz w:val="18"/>
          <w:szCs w:val="18"/>
        </w:rPr>
        <w:t>Nabídka platí za uvedených podmínek do 3. 9. 2026.</w:t>
      </w:r>
    </w:p>
    <w:p w:rsidR="002F0DD8" w:rsidRDefault="00567DED">
      <w:pPr>
        <w:spacing w:before="87" w:line="207" w:lineRule="exact"/>
      </w:pPr>
      <w:r>
        <w:rPr>
          <w:rFonts w:eastAsia="Arial"/>
          <w:color w:val="000000"/>
          <w:sz w:val="18"/>
          <w:szCs w:val="18"/>
        </w:rPr>
        <w:t xml:space="preserve">Fakturace probíhá elektronicky a doklady ve formátu PDF jsou zasílány z domény </w:t>
      </w:r>
      <w:proofErr w:type="spellStart"/>
      <w:r>
        <w:rPr>
          <w:rFonts w:eastAsia="Arial"/>
          <w:color w:val="000000"/>
          <w:sz w:val="18"/>
          <w:szCs w:val="18"/>
        </w:rPr>
        <w:t>johnnygate.eu</w:t>
      </w:r>
      <w:proofErr w:type="spellEnd"/>
      <w:r>
        <w:rPr>
          <w:rFonts w:eastAsia="Arial"/>
          <w:color w:val="000000"/>
          <w:sz w:val="18"/>
          <w:szCs w:val="18"/>
        </w:rPr>
        <w:t xml:space="preserve"> nebo johnnyservis.cz </w:t>
      </w:r>
      <w:r>
        <w:rPr>
          <w:rFonts w:eastAsia="Arial"/>
          <w:color w:val="000000"/>
          <w:sz w:val="18"/>
          <w:szCs w:val="18"/>
        </w:rPr>
        <w:t xml:space="preserve">Aby mohla být smlouva považována za platně uzavřenou, musí být nabídka, za podmínek uvedených v nabídce, přijata nejpozději dne </w:t>
      </w:r>
      <w:proofErr w:type="gramStart"/>
      <w:r>
        <w:rPr>
          <w:rFonts w:eastAsia="Arial"/>
          <w:color w:val="000000"/>
          <w:sz w:val="18"/>
          <w:szCs w:val="18"/>
        </w:rPr>
        <w:t>3.9.2026</w:t>
      </w:r>
      <w:proofErr w:type="gramEnd"/>
      <w:r>
        <w:rPr>
          <w:rFonts w:eastAsia="Arial"/>
          <w:color w:val="000000"/>
          <w:sz w:val="18"/>
          <w:szCs w:val="18"/>
        </w:rPr>
        <w:t>. Za přijetí nabídky je považováno pouze takové písemné podání zájemce, kterým zájemce přijímá nabídku v nezměněné podob</w:t>
      </w:r>
      <w:r>
        <w:rPr>
          <w:rFonts w:eastAsia="Arial"/>
          <w:color w:val="000000"/>
          <w:sz w:val="18"/>
          <w:szCs w:val="18"/>
        </w:rPr>
        <w:t>ě a v celém jejím rozsahu bez jakýchkoliv výhrad, přičemž přijetí nabídky musí být řádně podepsáno a musí být doručeno společnosti JOHNNY SERVIS s.r.o. nejpozději do data platnosti nabídky. Zájemce svým podpisem stvrzuje správnost a úplnost identifikačních</w:t>
      </w:r>
      <w:r>
        <w:rPr>
          <w:rFonts w:eastAsia="Arial"/>
          <w:color w:val="000000"/>
          <w:sz w:val="18"/>
          <w:szCs w:val="18"/>
        </w:rPr>
        <w:t xml:space="preserve"> údajů: v případě právnické osoby název, sídlo a identifikační číslo, v případě fyzické osoby jméno, sídlo či bydliště a identifikační číslo nebo datum narození, a dále i oprávnění se zájemcem jednat. K přijetí nabídky, která nesplňuje shora uvedené předpo</w:t>
      </w:r>
      <w:r>
        <w:rPr>
          <w:rFonts w:eastAsia="Arial"/>
          <w:color w:val="000000"/>
          <w:sz w:val="18"/>
          <w:szCs w:val="18"/>
        </w:rPr>
        <w:t>klady nebo k přijetí nabídky, která bude společnosti JOHNNY SERVIS s.r.o. doručena po dni platnosti nabídky se nepřihlíží a smlouva nevznikne.</w:t>
      </w:r>
    </w:p>
    <w:p w:rsidR="0087286D" w:rsidRDefault="0087286D">
      <w:pPr>
        <w:tabs>
          <w:tab w:val="left" w:pos="3534"/>
          <w:tab w:val="left" w:pos="7728"/>
        </w:tabs>
        <w:spacing w:line="211" w:lineRule="exact"/>
        <w:rPr>
          <w:rFonts w:eastAsia="Arial"/>
          <w:b/>
          <w:bCs/>
          <w:color w:val="114E21"/>
          <w:spacing w:val="-3"/>
          <w:sz w:val="20"/>
          <w:szCs w:val="20"/>
        </w:rPr>
      </w:pPr>
    </w:p>
    <w:p w:rsidR="0087286D" w:rsidRDefault="0087286D">
      <w:pPr>
        <w:tabs>
          <w:tab w:val="left" w:pos="3534"/>
          <w:tab w:val="left" w:pos="7728"/>
        </w:tabs>
        <w:spacing w:line="211" w:lineRule="exact"/>
        <w:rPr>
          <w:rFonts w:eastAsia="Arial"/>
          <w:b/>
          <w:bCs/>
          <w:color w:val="114E21"/>
          <w:spacing w:val="-3"/>
          <w:sz w:val="20"/>
          <w:szCs w:val="20"/>
        </w:rPr>
      </w:pPr>
    </w:p>
    <w:p w:rsidR="0087286D" w:rsidRDefault="0087286D">
      <w:pPr>
        <w:tabs>
          <w:tab w:val="left" w:pos="3534"/>
          <w:tab w:val="left" w:pos="7728"/>
        </w:tabs>
        <w:spacing w:line="211" w:lineRule="exact"/>
        <w:rPr>
          <w:rFonts w:eastAsia="Arial"/>
          <w:b/>
          <w:bCs/>
          <w:color w:val="114E21"/>
          <w:spacing w:val="-3"/>
          <w:sz w:val="20"/>
          <w:szCs w:val="20"/>
        </w:rPr>
      </w:pPr>
    </w:p>
    <w:p w:rsidR="002F0DD8" w:rsidRDefault="00567DED">
      <w:pPr>
        <w:tabs>
          <w:tab w:val="left" w:pos="3534"/>
          <w:tab w:val="left" w:pos="7728"/>
        </w:tabs>
        <w:spacing w:line="211" w:lineRule="exact"/>
      </w:pPr>
      <w:r>
        <w:rPr>
          <w:rFonts w:eastAsia="Arial"/>
          <w:b/>
          <w:bCs/>
          <w:color w:val="114E21"/>
          <w:spacing w:val="-3"/>
          <w:sz w:val="20"/>
          <w:szCs w:val="20"/>
        </w:rPr>
        <w:t>www.johnnyservis.cz</w:t>
      </w:r>
      <w:r>
        <w:rPr>
          <w:rFonts w:eastAsia="Arial"/>
          <w:b/>
          <w:bCs/>
          <w:color w:val="114E21"/>
          <w:sz w:val="20"/>
          <w:szCs w:val="20"/>
        </w:rPr>
        <w:t xml:space="preserve"> </w:t>
      </w:r>
      <w:r>
        <w:tab/>
      </w:r>
      <w:r>
        <w:rPr>
          <w:rFonts w:eastAsia="Arial"/>
          <w:b/>
          <w:bCs/>
          <w:color w:val="114E21"/>
          <w:spacing w:val="-3"/>
          <w:sz w:val="20"/>
          <w:szCs w:val="20"/>
        </w:rPr>
        <w:t>JS/2026/K/05730/MA</w:t>
      </w:r>
      <w:r>
        <w:rPr>
          <w:rFonts w:eastAsia="Arial"/>
          <w:b/>
          <w:bCs/>
          <w:color w:val="114E21"/>
          <w:sz w:val="20"/>
          <w:szCs w:val="20"/>
        </w:rPr>
        <w:t xml:space="preserve"> </w:t>
      </w:r>
      <w:r>
        <w:tab/>
      </w:r>
      <w:r>
        <w:rPr>
          <w:rFonts w:eastAsia="Arial"/>
          <w:color w:val="000000"/>
          <w:sz w:val="18"/>
          <w:szCs w:val="18"/>
        </w:rPr>
        <w:t>Podpis (a razítko) nájemce</w:t>
      </w:r>
    </w:p>
    <w:p w:rsidR="002F0DD8" w:rsidRDefault="00567DED">
      <w:pPr>
        <w:pageBreakBefore/>
        <w:spacing w:line="184" w:lineRule="exact"/>
      </w:pPr>
      <w:r>
        <w:rPr>
          <w:rFonts w:eastAsia="Arial"/>
          <w:color w:val="114E21"/>
          <w:sz w:val="16"/>
          <w:szCs w:val="16"/>
        </w:rPr>
        <w:lastRenderedPageBreak/>
        <w:t>CENY PRONÁJMU, pokud není uvedeno jinak, jsou uvedeny bez DPH 21% a zahrnují:</w:t>
      </w:r>
    </w:p>
    <w:p w:rsidR="002F0DD8" w:rsidRDefault="00567DED">
      <w:pPr>
        <w:spacing w:line="184" w:lineRule="exact"/>
      </w:pPr>
      <w:r>
        <w:rPr>
          <w:rFonts w:eastAsia="Arial"/>
          <w:color w:val="114E21"/>
          <w:sz w:val="16"/>
          <w:szCs w:val="16"/>
        </w:rPr>
        <w:t>- MOBILNÍ WC JOHNNY: Pronájem, dopravu</w:t>
      </w:r>
      <w:r>
        <w:rPr>
          <w:rFonts w:eastAsia="Arial"/>
          <w:color w:val="114E21"/>
          <w:sz w:val="16"/>
          <w:szCs w:val="16"/>
        </w:rPr>
        <w:t xml:space="preserve"> do místa určení, instalaci; u dlouhodobého pronájmu pravidelný servis dle nabídky, likvidaci odpadu, odvoz po ukončení pronájmu, </w:t>
      </w:r>
      <w:proofErr w:type="gramStart"/>
      <w:r>
        <w:rPr>
          <w:rFonts w:eastAsia="Arial"/>
          <w:color w:val="114E21"/>
          <w:sz w:val="16"/>
          <w:szCs w:val="16"/>
        </w:rPr>
        <w:t>pojištění.O konkrétním</w:t>
      </w:r>
      <w:proofErr w:type="gramEnd"/>
      <w:r>
        <w:rPr>
          <w:rFonts w:eastAsia="Arial"/>
          <w:color w:val="114E21"/>
          <w:sz w:val="16"/>
          <w:szCs w:val="16"/>
        </w:rPr>
        <w:t xml:space="preserve"> umístění WC na místě určení rozhoduje vzhledem k možnosti provádění průběžného a konečn</w:t>
      </w:r>
      <w:r>
        <w:rPr>
          <w:rFonts w:eastAsia="Arial"/>
          <w:color w:val="114E21"/>
          <w:sz w:val="16"/>
          <w:szCs w:val="16"/>
        </w:rPr>
        <w:t>é</w:t>
      </w:r>
      <w:r>
        <w:rPr>
          <w:rFonts w:eastAsia="Arial"/>
          <w:color w:val="114E21"/>
          <w:sz w:val="16"/>
          <w:szCs w:val="16"/>
        </w:rPr>
        <w:t>ho servisu zást</w:t>
      </w:r>
      <w:r>
        <w:rPr>
          <w:rFonts w:eastAsia="Arial"/>
          <w:color w:val="114E21"/>
          <w:sz w:val="16"/>
          <w:szCs w:val="16"/>
        </w:rPr>
        <w:t>upce pronajímatele.</w:t>
      </w:r>
    </w:p>
    <w:p w:rsidR="002F0DD8" w:rsidRDefault="00567DED">
      <w:pPr>
        <w:spacing w:line="184" w:lineRule="exact"/>
      </w:pPr>
      <w:r>
        <w:rPr>
          <w:rFonts w:eastAsia="Arial"/>
          <w:color w:val="114E21"/>
          <w:sz w:val="16"/>
          <w:szCs w:val="16"/>
        </w:rPr>
        <w:t xml:space="preserve">- MOBILNÍ OPLOCENÍ JOHNNY: Pronájem, manipulaci v </w:t>
      </w:r>
      <w:proofErr w:type="spellStart"/>
      <w:r>
        <w:rPr>
          <w:rFonts w:eastAsia="Arial"/>
          <w:color w:val="114E21"/>
          <w:sz w:val="16"/>
          <w:szCs w:val="16"/>
        </w:rPr>
        <w:t>Johnny</w:t>
      </w:r>
      <w:proofErr w:type="spellEnd"/>
      <w:r>
        <w:rPr>
          <w:rFonts w:eastAsia="Arial"/>
          <w:color w:val="114E21"/>
          <w:sz w:val="16"/>
          <w:szCs w:val="16"/>
        </w:rPr>
        <w:t xml:space="preserve"> Servisu při odvozu a dovozu, dopravu na místo určení a zpět. Pokud není v p</w:t>
      </w:r>
      <w:r>
        <w:rPr>
          <w:rFonts w:eastAsia="Arial"/>
          <w:color w:val="114E21"/>
          <w:sz w:val="16"/>
          <w:szCs w:val="16"/>
        </w:rPr>
        <w:t>o</w:t>
      </w:r>
      <w:r>
        <w:rPr>
          <w:rFonts w:eastAsia="Arial"/>
          <w:color w:val="114E21"/>
          <w:sz w:val="16"/>
          <w:szCs w:val="16"/>
        </w:rPr>
        <w:t>známce uvedeno jinak, zákazník zajistí skládku oplocení v místě určení, montáž oplocení, následně demon</w:t>
      </w:r>
      <w:r>
        <w:rPr>
          <w:rFonts w:eastAsia="Arial"/>
          <w:color w:val="114E21"/>
          <w:sz w:val="16"/>
          <w:szCs w:val="16"/>
        </w:rPr>
        <w:t>táž a nakládku. Zákazník bude poučen o použití a montáži oplocení. V případě uvedení ceny instalace a demontáže je tato platná, pokud není uvedeno jinak, pouze v případě rovného terénu bez překážek.</w:t>
      </w:r>
    </w:p>
    <w:p w:rsidR="002F0DD8" w:rsidRDefault="00567DED">
      <w:pPr>
        <w:spacing w:line="184" w:lineRule="exact"/>
      </w:pPr>
      <w:r>
        <w:rPr>
          <w:rFonts w:eastAsia="Arial"/>
          <w:color w:val="114E21"/>
          <w:sz w:val="16"/>
          <w:szCs w:val="16"/>
        </w:rPr>
        <w:t xml:space="preserve">- MOBILNÍ KONTEJNERY-JOHNNY BOX: Pronájem, manipulaci v </w:t>
      </w:r>
      <w:proofErr w:type="spellStart"/>
      <w:r>
        <w:rPr>
          <w:rFonts w:eastAsia="Arial"/>
          <w:color w:val="114E21"/>
          <w:sz w:val="16"/>
          <w:szCs w:val="16"/>
        </w:rPr>
        <w:t>J</w:t>
      </w:r>
      <w:r>
        <w:rPr>
          <w:rFonts w:eastAsia="Arial"/>
          <w:color w:val="114E21"/>
          <w:sz w:val="16"/>
          <w:szCs w:val="16"/>
        </w:rPr>
        <w:t>ohnny</w:t>
      </w:r>
      <w:proofErr w:type="spellEnd"/>
      <w:r>
        <w:rPr>
          <w:rFonts w:eastAsia="Arial"/>
          <w:color w:val="114E21"/>
          <w:sz w:val="16"/>
          <w:szCs w:val="16"/>
        </w:rPr>
        <w:t xml:space="preserve"> Servisu při odvozu a dovozu, dopravu na místo určení a zpět, revizi el. </w:t>
      </w:r>
      <w:proofErr w:type="gramStart"/>
      <w:r>
        <w:rPr>
          <w:rFonts w:eastAsia="Arial"/>
          <w:color w:val="114E21"/>
          <w:sz w:val="16"/>
          <w:szCs w:val="16"/>
        </w:rPr>
        <w:t>zařízení</w:t>
      </w:r>
      <w:proofErr w:type="gramEnd"/>
      <w:r>
        <w:rPr>
          <w:rFonts w:eastAsia="Arial"/>
          <w:color w:val="114E21"/>
          <w:sz w:val="16"/>
          <w:szCs w:val="16"/>
        </w:rPr>
        <w:t>, konečné čištění. Zákazník zajistí jeřáb v místě určení při zahájení a ukončení pronájmu, pokud není uvedeno jinak. Dále připravenou zpevn</w:t>
      </w:r>
      <w:r>
        <w:rPr>
          <w:rFonts w:eastAsia="Arial"/>
          <w:color w:val="114E21"/>
          <w:sz w:val="16"/>
          <w:szCs w:val="16"/>
        </w:rPr>
        <w:t>ě</w:t>
      </w:r>
      <w:r>
        <w:rPr>
          <w:rFonts w:eastAsia="Arial"/>
          <w:color w:val="114E21"/>
          <w:sz w:val="16"/>
          <w:szCs w:val="16"/>
        </w:rPr>
        <w:t>nou plochu, připojení k inžený</w:t>
      </w:r>
      <w:r>
        <w:rPr>
          <w:rFonts w:eastAsia="Arial"/>
          <w:color w:val="114E21"/>
          <w:sz w:val="16"/>
          <w:szCs w:val="16"/>
        </w:rPr>
        <w:t xml:space="preserve">rským sítím (rozvody končí s hranou kontejneru), připojení na hlavní zdroj el. </w:t>
      </w:r>
      <w:proofErr w:type="gramStart"/>
      <w:r>
        <w:rPr>
          <w:rFonts w:eastAsia="Arial"/>
          <w:color w:val="114E21"/>
          <w:sz w:val="16"/>
          <w:szCs w:val="16"/>
        </w:rPr>
        <w:t>proudu</w:t>
      </w:r>
      <w:proofErr w:type="gramEnd"/>
      <w:r>
        <w:rPr>
          <w:rFonts w:eastAsia="Arial"/>
          <w:color w:val="114E21"/>
          <w:sz w:val="16"/>
          <w:szCs w:val="16"/>
        </w:rPr>
        <w:t xml:space="preserve"> o napětí 380 - 400 V.</w:t>
      </w:r>
    </w:p>
    <w:p w:rsidR="002F0DD8" w:rsidRDefault="00567DED">
      <w:pPr>
        <w:spacing w:line="184" w:lineRule="exact"/>
      </w:pPr>
      <w:r>
        <w:rPr>
          <w:rFonts w:eastAsia="Arial"/>
          <w:color w:val="114E21"/>
          <w:sz w:val="16"/>
          <w:szCs w:val="16"/>
        </w:rPr>
        <w:t xml:space="preserve">- EXCLUSIVE PARTY SERVIS, stany a příslušenství: Pronájem, manipulaci v </w:t>
      </w:r>
      <w:proofErr w:type="spellStart"/>
      <w:r>
        <w:rPr>
          <w:rFonts w:eastAsia="Arial"/>
          <w:color w:val="114E21"/>
          <w:sz w:val="16"/>
          <w:szCs w:val="16"/>
        </w:rPr>
        <w:t>Johnny</w:t>
      </w:r>
      <w:proofErr w:type="spellEnd"/>
      <w:r>
        <w:rPr>
          <w:rFonts w:eastAsia="Arial"/>
          <w:color w:val="114E21"/>
          <w:sz w:val="16"/>
          <w:szCs w:val="16"/>
        </w:rPr>
        <w:t xml:space="preserve"> Servisu při odvozu a dovozu, dopravu tam i zpět, montáž a demontáž jednotlivých zařízení. Zákazník bude poučen pro případ nepříznivého počasí. Pokud není v poznámce uvedeno jina</w:t>
      </w:r>
      <w:r>
        <w:rPr>
          <w:rFonts w:eastAsia="Arial"/>
          <w:color w:val="114E21"/>
          <w:sz w:val="16"/>
          <w:szCs w:val="16"/>
        </w:rPr>
        <w:t>k, zákazník zajistí: ro</w:t>
      </w:r>
      <w:r>
        <w:rPr>
          <w:rFonts w:eastAsia="Arial"/>
          <w:color w:val="114E21"/>
          <w:sz w:val="16"/>
          <w:szCs w:val="16"/>
        </w:rPr>
        <w:t>z</w:t>
      </w:r>
      <w:r>
        <w:rPr>
          <w:rFonts w:eastAsia="Arial"/>
          <w:color w:val="114E21"/>
          <w:sz w:val="16"/>
          <w:szCs w:val="16"/>
        </w:rPr>
        <w:t xml:space="preserve">místění pronajatého mobiliáře; připojení a obsluhu všech el. </w:t>
      </w:r>
      <w:proofErr w:type="gramStart"/>
      <w:r>
        <w:rPr>
          <w:rFonts w:eastAsia="Arial"/>
          <w:color w:val="114E21"/>
          <w:sz w:val="16"/>
          <w:szCs w:val="16"/>
        </w:rPr>
        <w:t>zařízení</w:t>
      </w:r>
      <w:proofErr w:type="gramEnd"/>
      <w:r>
        <w:rPr>
          <w:rFonts w:eastAsia="Arial"/>
          <w:color w:val="114E21"/>
          <w:sz w:val="16"/>
          <w:szCs w:val="16"/>
        </w:rPr>
        <w:t>.</w:t>
      </w:r>
    </w:p>
    <w:p w:rsidR="002F0DD8" w:rsidRDefault="00567DED">
      <w:pPr>
        <w:spacing w:line="184" w:lineRule="exact"/>
      </w:pPr>
      <w:r>
        <w:rPr>
          <w:rFonts w:eastAsia="Arial"/>
          <w:color w:val="114E21"/>
          <w:sz w:val="16"/>
          <w:szCs w:val="16"/>
        </w:rPr>
        <w:t>- ODPADOVÉ KONTEJNERY-JOHNNY KONTEJNER: Cena obsahuje pronájem, dopravu do místa určení, přistavení, naložení, odvoz, uložení, či likvidaci odpadu, dopravu zpět.</w:t>
      </w:r>
    </w:p>
    <w:p w:rsidR="002F0DD8" w:rsidRDefault="00567DED">
      <w:pPr>
        <w:spacing w:before="89" w:line="184" w:lineRule="exact"/>
      </w:pPr>
      <w:r>
        <w:rPr>
          <w:rFonts w:eastAsia="Arial"/>
          <w:color w:val="114E21"/>
          <w:sz w:val="16"/>
          <w:szCs w:val="16"/>
        </w:rPr>
        <w:t>VŠEOBECNÉ PODMÍNKY PRO PRONÁJEM:</w:t>
      </w:r>
    </w:p>
    <w:p w:rsidR="002F0DD8" w:rsidRDefault="00567DED">
      <w:pPr>
        <w:spacing w:line="184" w:lineRule="exact"/>
      </w:pPr>
      <w:r>
        <w:rPr>
          <w:rFonts w:eastAsia="Arial"/>
          <w:color w:val="114E21"/>
          <w:sz w:val="16"/>
          <w:szCs w:val="16"/>
        </w:rPr>
        <w:t xml:space="preserve">Nájemce prohlašuje a podpisem této smlouvy </w:t>
      </w:r>
      <w:proofErr w:type="gramStart"/>
      <w:r>
        <w:rPr>
          <w:rFonts w:eastAsia="Arial"/>
          <w:color w:val="114E21"/>
          <w:sz w:val="16"/>
          <w:szCs w:val="16"/>
        </w:rPr>
        <w:t>stvrzuje,  že</w:t>
      </w:r>
      <w:proofErr w:type="gramEnd"/>
      <w:r>
        <w:rPr>
          <w:rFonts w:eastAsia="Arial"/>
          <w:color w:val="114E21"/>
          <w:sz w:val="16"/>
          <w:szCs w:val="16"/>
        </w:rPr>
        <w:t xml:space="preserve"> se před podpisem této smlouvy seznámil se všeobecnými obchodními podmínkami pron</w:t>
      </w:r>
      <w:r>
        <w:rPr>
          <w:rFonts w:eastAsia="Arial"/>
          <w:color w:val="114E21"/>
          <w:sz w:val="16"/>
          <w:szCs w:val="16"/>
        </w:rPr>
        <w:t>a</w:t>
      </w:r>
      <w:r>
        <w:rPr>
          <w:rFonts w:eastAsia="Arial"/>
          <w:color w:val="114E21"/>
          <w:sz w:val="16"/>
          <w:szCs w:val="16"/>
        </w:rPr>
        <w:t>jímatele, které jsou umístěny ke dni podpisu této smlouvy nájemcem  na webových stránkách pronajímatele www.johnnyserv</w:t>
      </w:r>
      <w:r>
        <w:rPr>
          <w:rFonts w:eastAsia="Arial"/>
          <w:color w:val="114E21"/>
          <w:sz w:val="16"/>
          <w:szCs w:val="16"/>
        </w:rPr>
        <w:t>is.cz.  Současně pronaj</w:t>
      </w:r>
      <w:r>
        <w:rPr>
          <w:rFonts w:eastAsia="Arial"/>
          <w:color w:val="114E21"/>
          <w:sz w:val="16"/>
          <w:szCs w:val="16"/>
        </w:rPr>
        <w:t>í</w:t>
      </w:r>
      <w:r>
        <w:rPr>
          <w:rFonts w:eastAsia="Arial"/>
          <w:color w:val="114E21"/>
          <w:sz w:val="16"/>
          <w:szCs w:val="16"/>
        </w:rPr>
        <w:t>matel i nájemce prohlašují, že tyto všeobecné obchodní podmínky umístěné na webových stránkách pronajímatele www.johnnyservis.cz se stávají podpisem této Nabídky/Smlouvy nedílnou součástí této smlouvy a to ve znění platném v den pod</w:t>
      </w:r>
      <w:r>
        <w:rPr>
          <w:rFonts w:eastAsia="Arial"/>
          <w:color w:val="114E21"/>
          <w:sz w:val="16"/>
          <w:szCs w:val="16"/>
        </w:rPr>
        <w:t>pisu této Nabídky/Smlouvy nájemcem. Tyto obchodní podmínky se stávají součástí smlouvy o pronájmu i v případě, že nebyla podepsána Nabídka/Smlouva, a to okamžikem podpisu Dodacího listu náje</w:t>
      </w:r>
      <w:r>
        <w:rPr>
          <w:rFonts w:eastAsia="Arial"/>
          <w:color w:val="114E21"/>
          <w:sz w:val="16"/>
          <w:szCs w:val="16"/>
        </w:rPr>
        <w:t>m</w:t>
      </w:r>
      <w:r>
        <w:rPr>
          <w:rFonts w:eastAsia="Arial"/>
          <w:color w:val="114E21"/>
          <w:sz w:val="16"/>
          <w:szCs w:val="16"/>
        </w:rPr>
        <w:t>cem. Po podepsání nájemcem se tato nabídka stává smlouvou.</w:t>
      </w:r>
    </w:p>
    <w:p w:rsidR="002F0DD8" w:rsidRDefault="00567DED">
      <w:pPr>
        <w:spacing w:before="89" w:line="184" w:lineRule="exact"/>
      </w:pPr>
      <w:r>
        <w:rPr>
          <w:rFonts w:eastAsia="Arial"/>
          <w:color w:val="114E21"/>
          <w:sz w:val="16"/>
          <w:szCs w:val="16"/>
        </w:rPr>
        <w:t>VŠEOBE</w:t>
      </w:r>
      <w:r>
        <w:rPr>
          <w:rFonts w:eastAsia="Arial"/>
          <w:color w:val="114E21"/>
          <w:sz w:val="16"/>
          <w:szCs w:val="16"/>
        </w:rPr>
        <w:t>CNÉ PODMÍNKY PRO PRODEJ:</w:t>
      </w:r>
    </w:p>
    <w:p w:rsidR="002F0DD8" w:rsidRDefault="00567DED">
      <w:pPr>
        <w:spacing w:line="184" w:lineRule="exact"/>
      </w:pPr>
      <w:r>
        <w:rPr>
          <w:rFonts w:eastAsia="Arial"/>
          <w:color w:val="114E21"/>
          <w:sz w:val="16"/>
          <w:szCs w:val="16"/>
        </w:rPr>
        <w:t>Prodejní ceny jsou, pokud není výslovně uvedeno jinak, uvedeny bez DPH 21%. Vlastnické právo k předmětu prodeje přechází z prodávajícího na kupujícího až po úplném zaplacení výše uvedené kupní ceny vč. DPH. Prodejní cena zahrnuje p</w:t>
      </w:r>
      <w:r>
        <w:rPr>
          <w:rFonts w:eastAsia="Arial"/>
          <w:color w:val="114E21"/>
          <w:sz w:val="16"/>
          <w:szCs w:val="16"/>
        </w:rPr>
        <w:t xml:space="preserve">ouze položky výslovně uvedené v textu, případně v textu poznámky. Toto ustanovení se týká i vedlejších nákladů - pokud některé z nich nejsou uvedeny, předpokládá se jejich zajištění kupujícím. Pouze u prodeje mobilních toalet cena obsahuje dopravu v rámci </w:t>
      </w:r>
      <w:r>
        <w:rPr>
          <w:rFonts w:eastAsia="Arial"/>
          <w:color w:val="114E21"/>
          <w:sz w:val="16"/>
          <w:szCs w:val="16"/>
        </w:rPr>
        <w:t>ČR a instalaci toalety. Kupující prohlašuje a podpisem této smlouvy stvrzuje, že se před podpisem této smlouvy seznámil se všeobecnými obchodními podmínkami prodejce, které jsou umístěny ke dni podpisu této smlouvy na webových stránkách www.johnnyservis.cz</w:t>
      </w:r>
      <w:r>
        <w:rPr>
          <w:rFonts w:eastAsia="Arial"/>
          <w:color w:val="114E21"/>
          <w:sz w:val="16"/>
          <w:szCs w:val="16"/>
        </w:rPr>
        <w:t>.  Současně kupující i prodávající prohlašují, že tyto všeobecné obchodní podmínky umístěné na webových stránkách www.johnnyservis.cz se stávají podpisem této Nabídky/Smlouvy nedílnou součástí této smlouvy a to ve znění platném v den podpisu této Nabí</w:t>
      </w:r>
      <w:r>
        <w:rPr>
          <w:rFonts w:eastAsia="Arial"/>
          <w:color w:val="114E21"/>
          <w:sz w:val="16"/>
          <w:szCs w:val="16"/>
        </w:rPr>
        <w:t>d</w:t>
      </w:r>
      <w:r>
        <w:rPr>
          <w:rFonts w:eastAsia="Arial"/>
          <w:color w:val="114E21"/>
          <w:sz w:val="16"/>
          <w:szCs w:val="16"/>
        </w:rPr>
        <w:t>ky/S</w:t>
      </w:r>
      <w:r>
        <w:rPr>
          <w:rFonts w:eastAsia="Arial"/>
          <w:color w:val="114E21"/>
          <w:sz w:val="16"/>
          <w:szCs w:val="16"/>
        </w:rPr>
        <w:t>mlouvy kupujícím. Tyto obchodní podmínky se stávají součástí smlouvy o prodeji i v případě, že nebyla podepsána Nabídka/Smlouva, a to ok</w:t>
      </w:r>
      <w:r>
        <w:rPr>
          <w:rFonts w:eastAsia="Arial"/>
          <w:color w:val="114E21"/>
          <w:sz w:val="16"/>
          <w:szCs w:val="16"/>
        </w:rPr>
        <w:t>a</w:t>
      </w:r>
      <w:r>
        <w:rPr>
          <w:rFonts w:eastAsia="Arial"/>
          <w:color w:val="114E21"/>
          <w:sz w:val="16"/>
          <w:szCs w:val="16"/>
        </w:rPr>
        <w:t>mžikem podpisu Dodacího listu kupujícím. Po podepsání kupujícím se tato nabídka stává smlouvou.</w:t>
      </w:r>
    </w:p>
    <w:p w:rsidR="002F0DD8" w:rsidRDefault="00567DED">
      <w:pPr>
        <w:spacing w:before="89" w:line="184" w:lineRule="exact"/>
      </w:pPr>
      <w:r>
        <w:rPr>
          <w:rFonts w:eastAsia="Arial"/>
          <w:color w:val="114E21"/>
          <w:sz w:val="16"/>
          <w:szCs w:val="16"/>
        </w:rPr>
        <w:t xml:space="preserve">VŠEOBECNÉ PODMÍNKY PRO </w:t>
      </w:r>
      <w:r>
        <w:rPr>
          <w:rFonts w:eastAsia="Arial"/>
          <w:color w:val="114E21"/>
          <w:sz w:val="16"/>
          <w:szCs w:val="16"/>
        </w:rPr>
        <w:t>SERVIS (a ostatní služby):</w:t>
      </w:r>
    </w:p>
    <w:p w:rsidR="002F0DD8" w:rsidRDefault="00567DED">
      <w:pPr>
        <w:spacing w:line="184" w:lineRule="exact"/>
      </w:pPr>
      <w:r>
        <w:rPr>
          <w:rFonts w:eastAsia="Arial"/>
          <w:color w:val="114E21"/>
          <w:sz w:val="16"/>
          <w:szCs w:val="16"/>
        </w:rPr>
        <w:t>- Pokud není uvedeno jinak, ceny jsou bez DPH 21% a zahrnují pouze položky výslovně uvedené v rozpisu služeb. V případě, že je mezi položkami uveden servis WC, tak zahrnuje: odčerpání, odvoz a likvidaci odpadu, celkové čištění to</w:t>
      </w:r>
      <w:r>
        <w:rPr>
          <w:rFonts w:eastAsia="Arial"/>
          <w:color w:val="114E21"/>
          <w:sz w:val="16"/>
          <w:szCs w:val="16"/>
        </w:rPr>
        <w:t xml:space="preserve">alety z vnitřní a případně vnější strany, doplnění chemického roztoku, toaletního papíru, </w:t>
      </w:r>
      <w:proofErr w:type="spellStart"/>
      <w:r>
        <w:rPr>
          <w:rFonts w:eastAsia="Arial"/>
          <w:color w:val="114E21"/>
          <w:sz w:val="16"/>
          <w:szCs w:val="16"/>
        </w:rPr>
        <w:t>parfemaci</w:t>
      </w:r>
      <w:proofErr w:type="spellEnd"/>
      <w:r>
        <w:rPr>
          <w:rFonts w:eastAsia="Arial"/>
          <w:color w:val="114E21"/>
          <w:sz w:val="16"/>
          <w:szCs w:val="16"/>
        </w:rPr>
        <w:t>. V případě, že typ toalety je vybaven následujícím zařízením, obsahuje servis také doplnění vody do zásobníku umyvadla, hygienických ručníků a tekutého mýdl</w:t>
      </w:r>
      <w:r>
        <w:rPr>
          <w:rFonts w:eastAsia="Arial"/>
          <w:color w:val="114E21"/>
          <w:sz w:val="16"/>
          <w:szCs w:val="16"/>
        </w:rPr>
        <w:t xml:space="preserve">a. Objednávající prohlašuje a podpisem této smlouvy </w:t>
      </w:r>
      <w:proofErr w:type="gramStart"/>
      <w:r>
        <w:rPr>
          <w:rFonts w:eastAsia="Arial"/>
          <w:color w:val="114E21"/>
          <w:sz w:val="16"/>
          <w:szCs w:val="16"/>
        </w:rPr>
        <w:t>stvrzuje,  že</w:t>
      </w:r>
      <w:proofErr w:type="gramEnd"/>
      <w:r>
        <w:rPr>
          <w:rFonts w:eastAsia="Arial"/>
          <w:color w:val="114E21"/>
          <w:sz w:val="16"/>
          <w:szCs w:val="16"/>
        </w:rPr>
        <w:t xml:space="preserve"> se před podpisem této smlouvy seznámil se všeobecnými obchodními podmínkami společnosti JOHNNY SERVIS, které jsou umístěny ke dni podpisu této smlouvy na webových stránkách www.johnnyservis.</w:t>
      </w:r>
      <w:r>
        <w:rPr>
          <w:rFonts w:eastAsia="Arial"/>
          <w:color w:val="114E21"/>
          <w:sz w:val="16"/>
          <w:szCs w:val="16"/>
        </w:rPr>
        <w:t>cz.  Současně obě strany smlouvy prohlašují, že tyto všeobecné obchodní podmínky umístěné na webových stránkách www.johnnyservis.cz se stávají podpisem této Nabídky/Smlouvy nedílnou součástí této smlouvy a to ve znění platném v den podpisu této Nabí</w:t>
      </w:r>
      <w:r>
        <w:rPr>
          <w:rFonts w:eastAsia="Arial"/>
          <w:color w:val="114E21"/>
          <w:sz w:val="16"/>
          <w:szCs w:val="16"/>
        </w:rPr>
        <w:t>d</w:t>
      </w:r>
      <w:r>
        <w:rPr>
          <w:rFonts w:eastAsia="Arial"/>
          <w:color w:val="114E21"/>
          <w:sz w:val="16"/>
          <w:szCs w:val="16"/>
        </w:rPr>
        <w:t>ky/Sml</w:t>
      </w:r>
      <w:r>
        <w:rPr>
          <w:rFonts w:eastAsia="Arial"/>
          <w:color w:val="114E21"/>
          <w:sz w:val="16"/>
          <w:szCs w:val="16"/>
        </w:rPr>
        <w:t>ouvy objednávajícím. Tyto obchodní podmínky se stávají součástí smlouvy o pronájmu i v případě, že nebyla podepsána Nabídka/Smlouva, a to okamžikem podpisu Dodacího listu objednávajícím. Po podepsání objednávajícím se tato nabídka stává smlouvou.</w:t>
      </w:r>
    </w:p>
    <w:p w:rsidR="002F0DD8" w:rsidRDefault="00567DED">
      <w:pPr>
        <w:tabs>
          <w:tab w:val="left" w:pos="5640"/>
        </w:tabs>
        <w:spacing w:before="154" w:line="207" w:lineRule="exact"/>
        <w:ind w:left="224"/>
      </w:pPr>
      <w:r>
        <w:rPr>
          <w:rFonts w:eastAsia="Arial"/>
          <w:color w:val="000000"/>
          <w:sz w:val="18"/>
          <w:szCs w:val="18"/>
        </w:rPr>
        <w:t>.........</w:t>
      </w:r>
      <w:r>
        <w:rPr>
          <w:rFonts w:eastAsia="Arial"/>
          <w:color w:val="000000"/>
          <w:sz w:val="18"/>
          <w:szCs w:val="18"/>
        </w:rPr>
        <w:t xml:space="preserve">....................................................................................... </w:t>
      </w:r>
      <w:r>
        <w:tab/>
      </w:r>
      <w:r>
        <w:rPr>
          <w:rFonts w:eastAsia="Arial"/>
          <w:color w:val="000000"/>
          <w:sz w:val="18"/>
          <w:szCs w:val="18"/>
        </w:rPr>
        <w:t>................................................................................................</w:t>
      </w:r>
    </w:p>
    <w:p w:rsidR="002F0DD8" w:rsidRDefault="00567DED">
      <w:pPr>
        <w:tabs>
          <w:tab w:val="left" w:pos="7405"/>
        </w:tabs>
        <w:spacing w:line="207" w:lineRule="exact"/>
        <w:ind w:left="1784"/>
      </w:pPr>
      <w:r>
        <w:rPr>
          <w:rFonts w:eastAsia="Arial"/>
          <w:color w:val="000000"/>
          <w:spacing w:val="-3"/>
          <w:sz w:val="18"/>
          <w:szCs w:val="18"/>
        </w:rPr>
        <w:t>Jméno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rPr>
          <w:rFonts w:eastAsia="Arial"/>
          <w:color w:val="000000"/>
          <w:spacing w:val="-3"/>
          <w:sz w:val="18"/>
          <w:szCs w:val="18"/>
        </w:rPr>
        <w:t>pronajímatele</w:t>
      </w:r>
      <w:r>
        <w:rPr>
          <w:rFonts w:eastAsia="Arial"/>
          <w:color w:val="000000"/>
          <w:sz w:val="18"/>
          <w:szCs w:val="18"/>
        </w:rPr>
        <w:t xml:space="preserve"> </w:t>
      </w:r>
      <w:r>
        <w:tab/>
      </w:r>
      <w:r>
        <w:rPr>
          <w:rFonts w:eastAsia="Arial"/>
          <w:color w:val="000000"/>
          <w:sz w:val="18"/>
          <w:szCs w:val="18"/>
        </w:rPr>
        <w:t>Jméno nájemce</w:t>
      </w:r>
    </w:p>
    <w:p w:rsidR="002F0DD8" w:rsidRDefault="00567DED">
      <w:pPr>
        <w:spacing w:before="229" w:line="207" w:lineRule="exact"/>
        <w:ind w:left="224"/>
      </w:pPr>
      <w:r>
        <w:rPr>
          <w:rFonts w:eastAsia="Arial"/>
          <w:color w:val="000000"/>
          <w:sz w:val="18"/>
          <w:szCs w:val="18"/>
        </w:rPr>
        <w:t>...................................</w:t>
      </w:r>
      <w:r>
        <w:rPr>
          <w:rFonts w:eastAsia="Arial"/>
          <w:color w:val="000000"/>
          <w:sz w:val="18"/>
          <w:szCs w:val="18"/>
        </w:rPr>
        <w:t>.............................................................</w:t>
      </w:r>
    </w:p>
    <w:p w:rsidR="002F0DD8" w:rsidRDefault="00567DED">
      <w:pPr>
        <w:spacing w:line="207" w:lineRule="exact"/>
        <w:ind w:left="709"/>
      </w:pPr>
      <w:r>
        <w:rPr>
          <w:rFonts w:eastAsia="Arial"/>
          <w:color w:val="000000"/>
          <w:sz w:val="18"/>
          <w:szCs w:val="18"/>
        </w:rPr>
        <w:t>Podpis (a razítko) pronajímatele, datum podpisu</w:t>
      </w:r>
    </w:p>
    <w:p w:rsidR="0087286D" w:rsidRDefault="0087286D">
      <w:pPr>
        <w:spacing w:line="207" w:lineRule="exact"/>
        <w:ind w:left="4751"/>
        <w:rPr>
          <w:rFonts w:eastAsia="Arial"/>
          <w:color w:val="000000"/>
          <w:sz w:val="18"/>
          <w:szCs w:val="18"/>
        </w:rPr>
      </w:pPr>
    </w:p>
    <w:p w:rsidR="0087286D" w:rsidRDefault="0087286D">
      <w:pPr>
        <w:spacing w:line="207" w:lineRule="exact"/>
        <w:ind w:left="4751"/>
        <w:rPr>
          <w:rFonts w:eastAsia="Arial"/>
          <w:color w:val="000000"/>
          <w:sz w:val="18"/>
          <w:szCs w:val="18"/>
        </w:rPr>
      </w:pPr>
    </w:p>
    <w:p w:rsidR="002F0DD8" w:rsidRDefault="00567DED">
      <w:pPr>
        <w:spacing w:line="207" w:lineRule="exact"/>
        <w:ind w:left="4751"/>
      </w:pPr>
      <w:r>
        <w:rPr>
          <w:rFonts w:eastAsia="Arial"/>
          <w:color w:val="000000"/>
          <w:sz w:val="18"/>
          <w:szCs w:val="18"/>
        </w:rPr>
        <w:t>................................................................................................</w:t>
      </w:r>
    </w:p>
    <w:p w:rsidR="002F0DD8" w:rsidRDefault="00567DED">
      <w:pPr>
        <w:spacing w:line="207" w:lineRule="exact"/>
        <w:ind w:left="5440"/>
      </w:pPr>
      <w:r>
        <w:rPr>
          <w:rFonts w:eastAsia="Arial"/>
          <w:color w:val="000000"/>
          <w:sz w:val="18"/>
          <w:szCs w:val="18"/>
        </w:rPr>
        <w:t>Podpis (a razítko) nájemce, datum podpisu</w:t>
      </w:r>
    </w:p>
    <w:p w:rsidR="002F0DD8" w:rsidRDefault="00567DED">
      <w:pPr>
        <w:tabs>
          <w:tab w:val="left" w:pos="3534"/>
        </w:tabs>
        <w:spacing w:before="343" w:line="200" w:lineRule="exact"/>
      </w:pPr>
      <w:r>
        <w:rPr>
          <w:rFonts w:eastAsia="Arial"/>
          <w:b/>
          <w:bCs/>
          <w:color w:val="114E21"/>
          <w:spacing w:val="-3"/>
          <w:sz w:val="20"/>
          <w:szCs w:val="20"/>
        </w:rPr>
        <w:t>www.johnnyservis.cz</w:t>
      </w:r>
      <w:r>
        <w:rPr>
          <w:rFonts w:eastAsia="Arial"/>
          <w:b/>
          <w:bCs/>
          <w:color w:val="114E21"/>
          <w:sz w:val="20"/>
          <w:szCs w:val="20"/>
        </w:rPr>
        <w:t xml:space="preserve"> </w:t>
      </w:r>
      <w:r>
        <w:tab/>
      </w:r>
      <w:r>
        <w:rPr>
          <w:rFonts w:eastAsia="Arial"/>
          <w:b/>
          <w:bCs/>
          <w:color w:val="114E21"/>
          <w:sz w:val="20"/>
          <w:szCs w:val="20"/>
        </w:rPr>
        <w:t>JS/2026/K/05730/MA</w:t>
      </w:r>
    </w:p>
    <w:sectPr w:rsidR="002F0DD8" w:rsidSect="002F0DD8">
      <w:headerReference w:type="default" r:id="rId6"/>
      <w:footerReference w:type="default" r:id="rId7"/>
      <w:pgSz w:w="11906" w:h="16838"/>
      <w:pgMar w:top="2446" w:right="607" w:bottom="2144" w:left="607" w:header="934" w:footer="1144" w:gutter="0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7DED" w:rsidRDefault="00567DED" w:rsidP="002F0DD8">
      <w:r>
        <w:separator/>
      </w:r>
    </w:p>
  </w:endnote>
  <w:endnote w:type="continuationSeparator" w:id="0">
    <w:p w:rsidR="00567DED" w:rsidRDefault="00567DED" w:rsidP="002F0D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1" w:fontKey="{2FB4EA46-5626-4391-8B3C-3D37642680D5}"/>
    <w:embedBold r:id="rId2" w:fontKey="{FDC99A53-7A51-42DE-BAC0-200EB0123AA7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3" w:fontKey="{652050B3-6A77-4DBA-B4EA-AEA2E01FC5C1}"/>
    <w:embedBold r:id="rId4" w:fontKey="{9FEE1125-1CFE-4888-A0B7-3C0CD8A688EF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D7DFF8A9-22E7-48BA-AD04-35E1B8C8CDBA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6" w:fontKey="{D17ED3CF-4232-4BB3-A47E-AD9EA6505E4F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DD8" w:rsidRDefault="00567DED">
    <w:pPr>
      <w:pBdr>
        <w:top w:val="single" w:sz="4" w:space="1" w:color="696969"/>
      </w:pBdr>
      <w:tabs>
        <w:tab w:val="right" w:pos="10692"/>
      </w:tabs>
    </w:pPr>
    <w:r>
      <w:rPr>
        <w:rFonts w:eastAsia="Arial"/>
        <w:color w:val="696969"/>
        <w:sz w:val="16"/>
        <w:szCs w:val="16"/>
      </w:rPr>
      <w:t xml:space="preserve">Doklad vytištěn z webového informačního systému </w:t>
    </w:r>
    <w:proofErr w:type="spellStart"/>
    <w:r>
      <w:rPr>
        <w:rFonts w:eastAsia="Arial"/>
        <w:color w:val="696969"/>
        <w:sz w:val="16"/>
        <w:szCs w:val="16"/>
      </w:rPr>
      <w:t>Firmadat</w:t>
    </w:r>
    <w:proofErr w:type="spellEnd"/>
    <w:r>
      <w:rPr>
        <w:rFonts w:eastAsia="Arial"/>
        <w:color w:val="696969"/>
        <w:sz w:val="16"/>
        <w:szCs w:val="16"/>
      </w:rPr>
      <w:t xml:space="preserve"> (www.firmadat.cz) </w:t>
    </w:r>
    <w:r>
      <w:rPr>
        <w:rFonts w:eastAsia="Arial"/>
        <w:color w:val="696969"/>
        <w:sz w:val="16"/>
        <w:szCs w:val="16"/>
      </w:rPr>
      <w:tab/>
      <w:t xml:space="preserve">Strana </w:t>
    </w:r>
    <w:r w:rsidR="002F0DD8">
      <w:rPr>
        <w:rFonts w:eastAsia="Arial"/>
        <w:color w:val="696969"/>
        <w:sz w:val="16"/>
        <w:szCs w:val="16"/>
      </w:rPr>
      <w:fldChar w:fldCharType="begin"/>
    </w:r>
    <w:r>
      <w:rPr>
        <w:rFonts w:eastAsia="Arial"/>
        <w:color w:val="696969"/>
        <w:sz w:val="16"/>
        <w:szCs w:val="16"/>
      </w:rPr>
      <w:instrText xml:space="preserve"> PAGE </w:instrText>
    </w:r>
    <w:r w:rsidR="002F0DD8">
      <w:rPr>
        <w:rFonts w:eastAsia="Arial"/>
        <w:color w:val="696969"/>
        <w:sz w:val="16"/>
        <w:szCs w:val="16"/>
      </w:rPr>
      <w:fldChar w:fldCharType="separate"/>
    </w:r>
    <w:r w:rsidR="0087286D">
      <w:rPr>
        <w:rFonts w:eastAsia="Arial"/>
        <w:noProof/>
        <w:color w:val="696969"/>
        <w:sz w:val="16"/>
        <w:szCs w:val="16"/>
      </w:rPr>
      <w:t>1</w:t>
    </w:r>
    <w:r w:rsidR="002F0DD8">
      <w:rPr>
        <w:rFonts w:eastAsia="Arial"/>
        <w:color w:val="696969"/>
        <w:sz w:val="16"/>
        <w:szCs w:val="16"/>
      </w:rPr>
      <w:fldChar w:fldCharType="end"/>
    </w:r>
    <w:r>
      <w:rPr>
        <w:rFonts w:eastAsia="Arial"/>
        <w:color w:val="696969"/>
        <w:sz w:val="16"/>
        <w:szCs w:val="16"/>
      </w:rPr>
      <w:t xml:space="preserve"> z </w:t>
    </w:r>
    <w:fldSimple w:instr=" NUMPAGES \* MERGEFORMAT ">
      <w:r w:rsidR="0087286D" w:rsidRPr="0087286D">
        <w:rPr>
          <w:rFonts w:eastAsia="Arial"/>
          <w:noProof/>
          <w:color w:val="696969"/>
          <w:sz w:val="16"/>
          <w:szCs w:val="16"/>
        </w:rPr>
        <w:t>2</w:t>
      </w:r>
    </w:fldSimple>
  </w:p>
  <w:p w:rsidR="002F0DD8" w:rsidRDefault="00567DED">
    <w:pPr>
      <w:jc w:val="center"/>
    </w:pPr>
    <w:proofErr w:type="spellStart"/>
    <w:r>
      <w:rPr>
        <w:rFonts w:eastAsia="Arial"/>
        <w:color w:val="114E21"/>
        <w:sz w:val="16"/>
        <w:szCs w:val="16"/>
      </w:rPr>
      <w:t>Johnny</w:t>
    </w:r>
    <w:proofErr w:type="spellEnd"/>
    <w:r>
      <w:rPr>
        <w:rFonts w:eastAsia="Arial"/>
        <w:color w:val="114E21"/>
        <w:sz w:val="16"/>
        <w:szCs w:val="16"/>
      </w:rPr>
      <w:t xml:space="preserve"> s</w:t>
    </w:r>
    <w:r>
      <w:rPr>
        <w:rFonts w:eastAsia="Arial"/>
        <w:color w:val="114E21"/>
        <w:sz w:val="16"/>
        <w:szCs w:val="16"/>
      </w:rPr>
      <w:t>ervis s. r. o. / Tetín 1 / 266 01 Tetín / tel: +420 311 622 341 / fax: +420 311 611 341 / beroun@johnnyservis.cz / www.johnnyservis.cz,</w:t>
    </w:r>
  </w:p>
  <w:p w:rsidR="002F0DD8" w:rsidRDefault="00567DED">
    <w:pPr>
      <w:jc w:val="center"/>
    </w:pPr>
    <w:r>
      <w:rPr>
        <w:rFonts w:eastAsia="Arial"/>
        <w:color w:val="114E21"/>
        <w:sz w:val="16"/>
        <w:szCs w:val="16"/>
      </w:rPr>
      <w:t xml:space="preserve">IČ: 47538856 / DIČ: CZ47538856 / OŘ: MOS Praha, oddíl C, vložka 18533 / bankovní spojení: ČSOB / </w:t>
    </w:r>
    <w:proofErr w:type="spellStart"/>
    <w:proofErr w:type="gramStart"/>
    <w:r>
      <w:rPr>
        <w:rFonts w:eastAsia="Arial"/>
        <w:color w:val="114E21"/>
        <w:sz w:val="16"/>
        <w:szCs w:val="16"/>
      </w:rPr>
      <w:t>č.ú</w:t>
    </w:r>
    <w:proofErr w:type="spellEnd"/>
    <w:r>
      <w:rPr>
        <w:rFonts w:eastAsia="Arial"/>
        <w:color w:val="114E21"/>
        <w:sz w:val="16"/>
        <w:szCs w:val="16"/>
      </w:rPr>
      <w:t>.: 268927261/0300</w:t>
    </w:r>
    <w:proofErr w:type="gramEnd"/>
  </w:p>
  <w:p w:rsidR="002F0DD8" w:rsidRDefault="00567DED">
    <w:r>
      <w:rPr>
        <w:rFonts w:eastAsia="Arial"/>
        <w:color w:val="114E21"/>
        <w:sz w:val="16"/>
        <w:szCs w:val="16"/>
      </w:rPr>
      <w:t>Centrála Beroun / Brno / Bratislava / Budapešť / Vídeň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7DED" w:rsidRDefault="00567DED" w:rsidP="002F0DD8">
      <w:r>
        <w:separator/>
      </w:r>
    </w:p>
  </w:footnote>
  <w:footnote w:type="continuationSeparator" w:id="0">
    <w:p w:rsidR="00567DED" w:rsidRDefault="00567DED" w:rsidP="002F0D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DD8" w:rsidRDefault="00567DED">
    <w:r>
      <w:rPr>
        <w:noProof/>
      </w:rPr>
      <w:drawing>
        <wp:anchor distT="0" distB="0" distL="0" distR="0" simplePos="0" relativeHeight="251658240" behindDoc="0" locked="0" layoutInCell="1" allowOverlap="1">
          <wp:simplePos x="0" y="0"/>
          <wp:positionH relativeFrom="page">
            <wp:posOffset>359994</wp:posOffset>
          </wp:positionH>
          <wp:positionV relativeFrom="page">
            <wp:posOffset>540002</wp:posOffset>
          </wp:positionV>
          <wp:extent cx="1944002" cy="898868"/>
          <wp:effectExtent l="0" t="0" r="0" b="0"/>
          <wp:wrapNone/>
          <wp:docPr id="1" name="HfImg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fImg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4002" cy="8988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F0DD8" w:rsidRDefault="00567DED">
    <w:pPr>
      <w:ind w:left="522"/>
      <w:jc w:val="right"/>
    </w:pPr>
    <w:r>
      <w:rPr>
        <w:rFonts w:eastAsia="Arial"/>
        <w:b/>
        <w:bCs/>
        <w:color w:val="114E21"/>
        <w:sz w:val="28"/>
        <w:szCs w:val="28"/>
      </w:rPr>
      <w:t>Nabídka/Smlouva č.: JS/2026/K/05730/MA</w:t>
    </w:r>
  </w:p>
  <w:p w:rsidR="002F0DD8" w:rsidRDefault="00567DED">
    <w:pPr>
      <w:jc w:val="right"/>
    </w:pPr>
    <w:r>
      <w:rPr>
        <w:rFonts w:eastAsia="Arial"/>
        <w:b/>
        <w:bCs/>
        <w:color w:val="114E21"/>
        <w:sz w:val="24"/>
        <w:szCs w:val="24"/>
      </w:rPr>
      <w:t>Pronájem</w:t>
    </w:r>
  </w:p>
  <w:p w:rsidR="002F0DD8" w:rsidRDefault="00567DED">
    <w:pPr>
      <w:jc w:val="right"/>
    </w:pPr>
    <w:r>
      <w:rPr>
        <w:rFonts w:eastAsia="Arial"/>
        <w:color w:val="114E21"/>
        <w:sz w:val="18"/>
        <w:szCs w:val="18"/>
      </w:rPr>
      <w:t>Tato nabídka se po podepsání a zaslání zpět pronajímateli stává smlouvou.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embedTrueTypeFonts/>
  <w:embedSystemFonts/>
  <w:hideSpellingErrors/>
  <w:hideGrammaticalError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0DD8"/>
    <w:rsid w:val="002F0DD8"/>
    <w:rsid w:val="00567DED"/>
    <w:rsid w:val="00872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2F0DD8"/>
    <w:pPr>
      <w:widowControl w:val="0"/>
    </w:pPr>
  </w:style>
  <w:style w:type="paragraph" w:styleId="Nadpis1">
    <w:name w:val="heading 1"/>
    <w:basedOn w:val="Normln"/>
    <w:next w:val="Normln"/>
    <w:qFormat/>
    <w:rsid w:val="002F0DD8"/>
    <w:pPr>
      <w:keepNext/>
      <w:spacing w:before="240" w:after="60"/>
      <w:outlineLvl w:val="0"/>
    </w:pPr>
    <w:rPr>
      <w:b/>
      <w:sz w:val="36"/>
      <w:szCs w:val="36"/>
    </w:rPr>
  </w:style>
  <w:style w:type="paragraph" w:styleId="Nadpis2">
    <w:name w:val="heading 2"/>
    <w:basedOn w:val="Normln"/>
    <w:next w:val="Normln"/>
    <w:qFormat/>
    <w:rsid w:val="002F0DD8"/>
    <w:pPr>
      <w:keepNext/>
      <w:spacing w:before="240" w:after="60"/>
      <w:outlineLvl w:val="1"/>
    </w:pPr>
    <w:rPr>
      <w:b/>
      <w:sz w:val="32"/>
      <w:szCs w:val="32"/>
    </w:rPr>
  </w:style>
  <w:style w:type="paragraph" w:styleId="Nadpis3">
    <w:name w:val="heading 3"/>
    <w:basedOn w:val="Normln"/>
    <w:next w:val="Normln"/>
    <w:qFormat/>
    <w:rsid w:val="002F0DD8"/>
    <w:pPr>
      <w:keepNext/>
      <w:spacing w:before="240" w:after="60"/>
      <w:outlineLvl w:val="2"/>
    </w:pPr>
    <w:rPr>
      <w:b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1199</Words>
  <Characters>7078</Characters>
  <Application>Microsoft Office Word</Application>
  <DocSecurity>0</DocSecurity>
  <Lines>58</Lines>
  <Paragraphs>16</Paragraphs>
  <ScaleCrop>false</ScaleCrop>
  <Company/>
  <LinksUpToDate>false</LinksUpToDate>
  <CharactersWithSpaces>8261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Marcela</cp:lastModifiedBy>
  <cp:revision>3</cp:revision>
  <dcterms:created xsi:type="dcterms:W3CDTF">2026-09-07T09:29:00Z</dcterms:created>
  <dcterms:modified xsi:type="dcterms:W3CDTF">2026-09-07T09:38:00Z</dcterms:modified>
</cp:coreProperties>
</file>