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062CA" w14:textId="5C70D2B9" w:rsidR="009E4004" w:rsidRPr="00250B6B" w:rsidRDefault="000849EC">
      <w:pPr>
        <w:pStyle w:val="Nzev"/>
        <w:rPr>
          <w:szCs w:val="32"/>
        </w:rPr>
      </w:pPr>
      <w:r w:rsidRPr="00250B6B">
        <w:rPr>
          <w:szCs w:val="32"/>
        </w:rPr>
        <w:t>Dodatek č. 1</w:t>
      </w:r>
    </w:p>
    <w:p w14:paraId="58955E31" w14:textId="617242A0" w:rsidR="009E4004" w:rsidRPr="00250B6B" w:rsidRDefault="000849EC">
      <w:pPr>
        <w:pStyle w:val="Nzev"/>
        <w:rPr>
          <w:szCs w:val="32"/>
        </w:rPr>
      </w:pPr>
      <w:r w:rsidRPr="00250B6B">
        <w:rPr>
          <w:szCs w:val="32"/>
        </w:rPr>
        <w:t>P Ř Í K A Z N Í    S M L O U V Y</w:t>
      </w:r>
    </w:p>
    <w:p w14:paraId="545AD6BC" w14:textId="77777777" w:rsidR="009E4004" w:rsidRPr="00250B6B" w:rsidRDefault="009E4004">
      <w:pPr>
        <w:pStyle w:val="Normodsaz"/>
        <w:tabs>
          <w:tab w:val="clear" w:pos="1080"/>
        </w:tabs>
        <w:ind w:left="0" w:firstLine="0"/>
        <w:jc w:val="center"/>
        <w:rPr>
          <w:sz w:val="22"/>
          <w:szCs w:val="22"/>
        </w:rPr>
      </w:pPr>
    </w:p>
    <w:p w14:paraId="754B5CE2" w14:textId="0A73ECFC" w:rsidR="009E4004" w:rsidRPr="00250B6B" w:rsidRDefault="000849EC">
      <w:pPr>
        <w:pStyle w:val="Normodsaz"/>
        <w:tabs>
          <w:tab w:val="clear" w:pos="1080"/>
        </w:tabs>
        <w:ind w:left="0" w:firstLine="0"/>
        <w:jc w:val="center"/>
        <w:rPr>
          <w:bCs/>
          <w:sz w:val="22"/>
          <w:szCs w:val="22"/>
        </w:rPr>
      </w:pPr>
      <w:r w:rsidRPr="00250B6B">
        <w:rPr>
          <w:sz w:val="22"/>
          <w:szCs w:val="22"/>
        </w:rPr>
        <w:t xml:space="preserve">uzavřené </w:t>
      </w:r>
      <w:r w:rsidRPr="00250B6B">
        <w:rPr>
          <w:bCs/>
          <w:sz w:val="22"/>
          <w:szCs w:val="22"/>
        </w:rPr>
        <w:t xml:space="preserve">podle </w:t>
      </w:r>
      <w:proofErr w:type="spellStart"/>
      <w:r w:rsidRPr="00250B6B">
        <w:rPr>
          <w:bCs/>
          <w:sz w:val="22"/>
          <w:szCs w:val="22"/>
        </w:rPr>
        <w:t>ust</w:t>
      </w:r>
      <w:proofErr w:type="spellEnd"/>
      <w:r w:rsidRPr="00250B6B">
        <w:rPr>
          <w:bCs/>
          <w:sz w:val="22"/>
          <w:szCs w:val="22"/>
        </w:rPr>
        <w:t xml:space="preserve">. § 2430 a násl. zákona č. 89/2012 Sb., občanský zákoník, v platném znění </w:t>
      </w:r>
    </w:p>
    <w:p w14:paraId="4EA2847F" w14:textId="77777777" w:rsidR="009E4004" w:rsidRPr="00250B6B" w:rsidRDefault="009E4004">
      <w:pPr>
        <w:jc w:val="center"/>
        <w:rPr>
          <w:b/>
          <w:sz w:val="22"/>
          <w:szCs w:val="22"/>
          <w:lang w:eastAsia="en-US" w:bidi="en-US"/>
        </w:rPr>
      </w:pPr>
    </w:p>
    <w:p w14:paraId="68E6CAB6" w14:textId="77777777" w:rsidR="009E4004" w:rsidRPr="00250B6B" w:rsidRDefault="009E4004">
      <w:pPr>
        <w:jc w:val="center"/>
        <w:rPr>
          <w:b/>
          <w:sz w:val="22"/>
          <w:szCs w:val="22"/>
          <w:lang w:eastAsia="en-US" w:bidi="en-US"/>
        </w:rPr>
      </w:pPr>
    </w:p>
    <w:p w14:paraId="553800E1" w14:textId="1C022B55" w:rsidR="009E4004" w:rsidRPr="00250B6B" w:rsidRDefault="000849EC">
      <w:pPr>
        <w:rPr>
          <w:b/>
          <w:bCs/>
          <w:sz w:val="22"/>
          <w:szCs w:val="22"/>
        </w:rPr>
      </w:pPr>
      <w:bookmarkStart w:id="0" w:name="_Hlk138326994"/>
      <w:r w:rsidRPr="00250B6B">
        <w:rPr>
          <w:b/>
          <w:bCs/>
          <w:sz w:val="22"/>
          <w:szCs w:val="22"/>
        </w:rPr>
        <w:t>Příkazce:</w:t>
      </w:r>
      <w:r w:rsidRPr="00250B6B">
        <w:rPr>
          <w:b/>
          <w:bCs/>
          <w:sz w:val="22"/>
          <w:szCs w:val="22"/>
        </w:rPr>
        <w:tab/>
      </w:r>
      <w:r w:rsidRPr="00250B6B">
        <w:rPr>
          <w:b/>
          <w:bCs/>
          <w:sz w:val="22"/>
          <w:szCs w:val="22"/>
        </w:rPr>
        <w:tab/>
      </w:r>
      <w:r w:rsidRPr="00250B6B">
        <w:rPr>
          <w:b/>
          <w:bCs/>
          <w:sz w:val="22"/>
          <w:szCs w:val="22"/>
        </w:rPr>
        <w:tab/>
      </w:r>
      <w:r w:rsidRPr="00250B6B">
        <w:rPr>
          <w:b/>
          <w:bCs/>
          <w:sz w:val="22"/>
          <w:szCs w:val="22"/>
        </w:rPr>
        <w:tab/>
        <w:t>Vodovody a kanalizace Přerov, a.s.</w:t>
      </w:r>
    </w:p>
    <w:p w14:paraId="6086A8A7" w14:textId="77777777" w:rsidR="009E4004" w:rsidRPr="00250B6B" w:rsidRDefault="000849EC">
      <w:pPr>
        <w:tabs>
          <w:tab w:val="left" w:pos="3119"/>
        </w:tabs>
        <w:rPr>
          <w:sz w:val="22"/>
          <w:szCs w:val="22"/>
          <w:lang w:eastAsia="en-US" w:bidi="en-US"/>
        </w:rPr>
      </w:pPr>
      <w:r w:rsidRPr="00250B6B">
        <w:rPr>
          <w:sz w:val="22"/>
          <w:szCs w:val="22"/>
        </w:rPr>
        <w:t xml:space="preserve">IČO: </w:t>
      </w:r>
      <w:r w:rsidRPr="00250B6B">
        <w:rPr>
          <w:sz w:val="22"/>
          <w:szCs w:val="22"/>
        </w:rPr>
        <w:tab/>
      </w:r>
      <w:r w:rsidRPr="00250B6B">
        <w:rPr>
          <w:sz w:val="22"/>
          <w:szCs w:val="22"/>
        </w:rPr>
        <w:tab/>
        <w:t>47674521</w:t>
      </w:r>
    </w:p>
    <w:p w14:paraId="2901049B" w14:textId="77777777" w:rsidR="009E4004" w:rsidRPr="00250B6B" w:rsidRDefault="000849EC">
      <w:pPr>
        <w:tabs>
          <w:tab w:val="left" w:pos="3119"/>
        </w:tabs>
        <w:rPr>
          <w:sz w:val="22"/>
          <w:szCs w:val="22"/>
        </w:rPr>
      </w:pPr>
      <w:r w:rsidRPr="00250B6B">
        <w:rPr>
          <w:sz w:val="22"/>
          <w:szCs w:val="22"/>
          <w:lang w:eastAsia="en-US" w:bidi="en-US"/>
        </w:rPr>
        <w:t xml:space="preserve">DIČ: </w:t>
      </w:r>
      <w:r w:rsidRPr="00250B6B">
        <w:rPr>
          <w:sz w:val="22"/>
          <w:szCs w:val="22"/>
          <w:lang w:eastAsia="en-US" w:bidi="en-US"/>
        </w:rPr>
        <w:tab/>
      </w:r>
      <w:r w:rsidRPr="00250B6B">
        <w:rPr>
          <w:sz w:val="22"/>
          <w:szCs w:val="22"/>
          <w:lang w:eastAsia="en-US" w:bidi="en-US"/>
        </w:rPr>
        <w:tab/>
      </w:r>
      <w:r w:rsidRPr="00250B6B">
        <w:rPr>
          <w:sz w:val="22"/>
          <w:szCs w:val="22"/>
        </w:rPr>
        <w:t>CZ47674521</w:t>
      </w:r>
    </w:p>
    <w:p w14:paraId="271A8467" w14:textId="17A491A8" w:rsidR="009E4004" w:rsidRPr="00250B6B" w:rsidRDefault="000849EC">
      <w:pPr>
        <w:tabs>
          <w:tab w:val="left" w:pos="3119"/>
        </w:tabs>
        <w:rPr>
          <w:sz w:val="22"/>
          <w:szCs w:val="22"/>
        </w:rPr>
      </w:pPr>
      <w:r w:rsidRPr="00250B6B">
        <w:rPr>
          <w:sz w:val="22"/>
          <w:szCs w:val="22"/>
        </w:rPr>
        <w:t xml:space="preserve">Se sídlem: </w:t>
      </w:r>
      <w:r w:rsidRPr="00250B6B">
        <w:rPr>
          <w:sz w:val="22"/>
          <w:szCs w:val="22"/>
        </w:rPr>
        <w:tab/>
      </w:r>
      <w:r w:rsidRPr="00250B6B">
        <w:rPr>
          <w:sz w:val="22"/>
          <w:szCs w:val="22"/>
        </w:rPr>
        <w:tab/>
        <w:t>Šířava 482/21, 750 02 Přerov</w:t>
      </w:r>
    </w:p>
    <w:p w14:paraId="3F5631F1" w14:textId="106C0EAE" w:rsidR="009E4004" w:rsidRPr="00250B6B" w:rsidRDefault="000849EC">
      <w:pPr>
        <w:tabs>
          <w:tab w:val="left" w:pos="3119"/>
        </w:tabs>
        <w:rPr>
          <w:sz w:val="22"/>
          <w:szCs w:val="22"/>
        </w:rPr>
      </w:pPr>
      <w:r w:rsidRPr="00250B6B">
        <w:rPr>
          <w:rStyle w:val="platne1"/>
          <w:sz w:val="22"/>
          <w:szCs w:val="22"/>
        </w:rPr>
        <w:t xml:space="preserve">Zastoupený ve věcech smluvních: </w:t>
      </w:r>
      <w:r w:rsidRPr="00250B6B">
        <w:rPr>
          <w:rStyle w:val="platne1"/>
          <w:sz w:val="22"/>
          <w:szCs w:val="22"/>
        </w:rPr>
        <w:tab/>
      </w:r>
      <w:r w:rsidRPr="00250B6B">
        <w:rPr>
          <w:rStyle w:val="platne1"/>
          <w:sz w:val="22"/>
          <w:szCs w:val="22"/>
        </w:rPr>
        <w:tab/>
        <w:t xml:space="preserve">Mgr. Petrem Caletkou, </w:t>
      </w:r>
      <w:r w:rsidRPr="00250B6B">
        <w:rPr>
          <w:sz w:val="22"/>
          <w:szCs w:val="22"/>
        </w:rPr>
        <w:t>předsedou představenstva</w:t>
      </w:r>
    </w:p>
    <w:p w14:paraId="68C6D22D" w14:textId="111C43D8" w:rsidR="009E4004" w:rsidRPr="00250B6B" w:rsidRDefault="000849EC">
      <w:pPr>
        <w:tabs>
          <w:tab w:val="left" w:pos="3119"/>
        </w:tabs>
        <w:rPr>
          <w:sz w:val="22"/>
          <w:szCs w:val="22"/>
        </w:rPr>
      </w:pPr>
      <w:r w:rsidRPr="00250B6B">
        <w:rPr>
          <w:sz w:val="22"/>
          <w:szCs w:val="22"/>
        </w:rPr>
        <w:t>Zastoupený ve věcech technických:</w:t>
      </w:r>
      <w:r w:rsidRPr="00250B6B">
        <w:rPr>
          <w:sz w:val="22"/>
          <w:szCs w:val="22"/>
        </w:rPr>
        <w:tab/>
        <w:t>Ing. Jiřím Pavlíkem, ředitelem</w:t>
      </w:r>
    </w:p>
    <w:p w14:paraId="2E79EA35" w14:textId="23BE0AE8" w:rsidR="009E4004" w:rsidRPr="00250B6B" w:rsidRDefault="000849EC">
      <w:pPr>
        <w:tabs>
          <w:tab w:val="left" w:pos="3119"/>
        </w:tabs>
        <w:rPr>
          <w:sz w:val="22"/>
          <w:szCs w:val="22"/>
        </w:rPr>
      </w:pPr>
      <w:r w:rsidRPr="00250B6B">
        <w:rPr>
          <w:sz w:val="22"/>
          <w:szCs w:val="22"/>
        </w:rPr>
        <w:tab/>
      </w:r>
      <w:r w:rsidRPr="00250B6B">
        <w:rPr>
          <w:sz w:val="22"/>
          <w:szCs w:val="22"/>
        </w:rPr>
        <w:tab/>
        <w:t xml:space="preserve">Ing. Luďkem </w:t>
      </w:r>
      <w:proofErr w:type="spellStart"/>
      <w:r w:rsidRPr="00250B6B">
        <w:rPr>
          <w:sz w:val="22"/>
          <w:szCs w:val="22"/>
        </w:rPr>
        <w:t>Nezhybou</w:t>
      </w:r>
      <w:proofErr w:type="spellEnd"/>
      <w:r w:rsidRPr="00250B6B">
        <w:rPr>
          <w:sz w:val="22"/>
          <w:szCs w:val="22"/>
        </w:rPr>
        <w:t>, výrobně technickým náměstkem</w:t>
      </w:r>
    </w:p>
    <w:p w14:paraId="161AAF46" w14:textId="77777777" w:rsidR="009E4004" w:rsidRPr="00250B6B" w:rsidRDefault="000849EC">
      <w:pPr>
        <w:tabs>
          <w:tab w:val="left" w:pos="3119"/>
        </w:tabs>
        <w:rPr>
          <w:sz w:val="22"/>
          <w:szCs w:val="22"/>
          <w:lang w:eastAsia="en-US" w:bidi="en-US"/>
        </w:rPr>
      </w:pPr>
      <w:r w:rsidRPr="00250B6B">
        <w:rPr>
          <w:sz w:val="22"/>
          <w:szCs w:val="22"/>
        </w:rPr>
        <w:tab/>
      </w:r>
      <w:r w:rsidRPr="00250B6B">
        <w:rPr>
          <w:sz w:val="22"/>
          <w:szCs w:val="22"/>
        </w:rPr>
        <w:tab/>
        <w:t>Ing. Lucií Kopečkovou, technickou pracovnicí</w:t>
      </w:r>
    </w:p>
    <w:p w14:paraId="05B9AC3D" w14:textId="10BC22FB" w:rsidR="009E4004" w:rsidRPr="00250B6B" w:rsidRDefault="000849EC">
      <w:pPr>
        <w:tabs>
          <w:tab w:val="left" w:pos="3119"/>
        </w:tabs>
        <w:rPr>
          <w:sz w:val="22"/>
          <w:szCs w:val="22"/>
        </w:rPr>
      </w:pPr>
      <w:r w:rsidRPr="00250B6B">
        <w:rPr>
          <w:sz w:val="22"/>
          <w:szCs w:val="22"/>
        </w:rPr>
        <w:t>Bankovní spojení (číslo účtu):</w:t>
      </w:r>
      <w:r w:rsidRPr="00250B6B">
        <w:rPr>
          <w:sz w:val="22"/>
          <w:szCs w:val="22"/>
        </w:rPr>
        <w:tab/>
      </w:r>
      <w:r w:rsidRPr="00250B6B">
        <w:rPr>
          <w:sz w:val="22"/>
          <w:szCs w:val="22"/>
        </w:rPr>
        <w:tab/>
      </w:r>
      <w:r w:rsidR="00EF1F59">
        <w:rPr>
          <w:sz w:val="22"/>
          <w:szCs w:val="22"/>
          <w:lang w:eastAsia="en-US" w:bidi="en-US"/>
        </w:rPr>
        <w:t>XXXXXXXXXXXX</w:t>
      </w:r>
    </w:p>
    <w:p w14:paraId="3F114C5E" w14:textId="771C439E" w:rsidR="009E4004" w:rsidRPr="00250B6B" w:rsidRDefault="000849EC">
      <w:pPr>
        <w:tabs>
          <w:tab w:val="left" w:pos="3119"/>
        </w:tabs>
        <w:rPr>
          <w:sz w:val="22"/>
          <w:szCs w:val="22"/>
        </w:rPr>
      </w:pPr>
      <w:r w:rsidRPr="00250B6B">
        <w:rPr>
          <w:sz w:val="22"/>
          <w:szCs w:val="22"/>
        </w:rPr>
        <w:t>Telefon:</w:t>
      </w:r>
      <w:r w:rsidRPr="00250B6B">
        <w:rPr>
          <w:sz w:val="22"/>
          <w:szCs w:val="22"/>
        </w:rPr>
        <w:tab/>
      </w:r>
      <w:r w:rsidRPr="00250B6B">
        <w:rPr>
          <w:sz w:val="22"/>
          <w:szCs w:val="22"/>
        </w:rPr>
        <w:tab/>
        <w:t>+420 581 299 111</w:t>
      </w:r>
    </w:p>
    <w:p w14:paraId="15AB926F" w14:textId="47764902" w:rsidR="009E4004" w:rsidRPr="00250B6B" w:rsidRDefault="000849EC">
      <w:pPr>
        <w:tabs>
          <w:tab w:val="left" w:pos="3119"/>
        </w:tabs>
        <w:rPr>
          <w:sz w:val="22"/>
          <w:szCs w:val="22"/>
        </w:rPr>
      </w:pPr>
      <w:r w:rsidRPr="00250B6B">
        <w:rPr>
          <w:sz w:val="22"/>
          <w:szCs w:val="22"/>
        </w:rPr>
        <w:t>E-mail:</w:t>
      </w:r>
      <w:r w:rsidRPr="00250B6B">
        <w:rPr>
          <w:sz w:val="22"/>
          <w:szCs w:val="22"/>
        </w:rPr>
        <w:tab/>
      </w:r>
      <w:r w:rsidRPr="00250B6B">
        <w:rPr>
          <w:sz w:val="22"/>
          <w:szCs w:val="22"/>
        </w:rPr>
        <w:tab/>
        <w:t>reditelstvi@vakpr.cz</w:t>
      </w:r>
    </w:p>
    <w:p w14:paraId="1CC5BDBA" w14:textId="1E28194F" w:rsidR="009E4004" w:rsidRPr="00250B6B" w:rsidRDefault="000849EC">
      <w:pPr>
        <w:tabs>
          <w:tab w:val="left" w:pos="3119"/>
        </w:tabs>
        <w:rPr>
          <w:sz w:val="22"/>
          <w:szCs w:val="22"/>
        </w:rPr>
      </w:pPr>
      <w:r w:rsidRPr="00250B6B">
        <w:rPr>
          <w:sz w:val="22"/>
          <w:szCs w:val="22"/>
        </w:rPr>
        <w:t>ID datové schránky:</w:t>
      </w:r>
      <w:r w:rsidRPr="00250B6B">
        <w:rPr>
          <w:sz w:val="22"/>
          <w:szCs w:val="22"/>
        </w:rPr>
        <w:tab/>
      </w:r>
      <w:r w:rsidRPr="00250B6B">
        <w:rPr>
          <w:sz w:val="22"/>
          <w:szCs w:val="22"/>
        </w:rPr>
        <w:tab/>
        <w:t>jfyvg6t</w:t>
      </w:r>
      <w:bookmarkEnd w:id="0"/>
    </w:p>
    <w:p w14:paraId="690C5AB1" w14:textId="77777777" w:rsidR="009E4004" w:rsidRPr="00250B6B" w:rsidRDefault="000849EC">
      <w:pPr>
        <w:rPr>
          <w:i/>
          <w:iCs/>
          <w:sz w:val="22"/>
          <w:szCs w:val="22"/>
        </w:rPr>
      </w:pPr>
      <w:r w:rsidRPr="00250B6B">
        <w:rPr>
          <w:i/>
          <w:iCs/>
          <w:sz w:val="22"/>
          <w:szCs w:val="22"/>
        </w:rPr>
        <w:t>(dále jen jako „příkazce“ na straně jedné)</w:t>
      </w:r>
    </w:p>
    <w:p w14:paraId="1A001524" w14:textId="77777777" w:rsidR="009E4004" w:rsidRPr="00250B6B" w:rsidRDefault="009E4004">
      <w:pPr>
        <w:jc w:val="center"/>
        <w:rPr>
          <w:sz w:val="22"/>
          <w:szCs w:val="22"/>
        </w:rPr>
      </w:pPr>
    </w:p>
    <w:p w14:paraId="1037BB95" w14:textId="77777777" w:rsidR="009E4004" w:rsidRPr="00250B6B" w:rsidRDefault="000849EC">
      <w:pPr>
        <w:rPr>
          <w:sz w:val="22"/>
          <w:szCs w:val="22"/>
        </w:rPr>
      </w:pPr>
      <w:r w:rsidRPr="00250B6B">
        <w:rPr>
          <w:sz w:val="22"/>
          <w:szCs w:val="22"/>
        </w:rPr>
        <w:t>a</w:t>
      </w:r>
    </w:p>
    <w:p w14:paraId="4523EAC4" w14:textId="77777777" w:rsidR="009E4004" w:rsidRPr="00250B6B" w:rsidRDefault="009E4004">
      <w:pPr>
        <w:jc w:val="center"/>
        <w:rPr>
          <w:sz w:val="22"/>
          <w:szCs w:val="22"/>
        </w:rPr>
      </w:pPr>
    </w:p>
    <w:p w14:paraId="2C871059" w14:textId="7340DFC8" w:rsidR="009E4004" w:rsidRPr="00250B6B" w:rsidRDefault="000849EC">
      <w:pPr>
        <w:tabs>
          <w:tab w:val="left" w:pos="3119"/>
        </w:tabs>
        <w:rPr>
          <w:b/>
          <w:bCs/>
          <w:sz w:val="22"/>
          <w:szCs w:val="22"/>
        </w:rPr>
      </w:pPr>
      <w:r w:rsidRPr="00250B6B">
        <w:rPr>
          <w:b/>
          <w:bCs/>
          <w:sz w:val="22"/>
          <w:szCs w:val="22"/>
        </w:rPr>
        <w:t xml:space="preserve">Příkazník: </w:t>
      </w:r>
      <w:r w:rsidRPr="00250B6B">
        <w:rPr>
          <w:b/>
          <w:bCs/>
          <w:sz w:val="22"/>
          <w:szCs w:val="22"/>
        </w:rPr>
        <w:tab/>
      </w:r>
      <w:r w:rsidRPr="00250B6B">
        <w:rPr>
          <w:b/>
          <w:bCs/>
          <w:sz w:val="22"/>
          <w:szCs w:val="22"/>
        </w:rPr>
        <w:tab/>
        <w:t xml:space="preserve">VRV + Dozory a bezpečnost </w:t>
      </w:r>
    </w:p>
    <w:p w14:paraId="7B838398" w14:textId="77777777" w:rsidR="009E4004" w:rsidRPr="00250B6B" w:rsidRDefault="009E4004">
      <w:pPr>
        <w:tabs>
          <w:tab w:val="left" w:pos="3119"/>
        </w:tabs>
        <w:rPr>
          <w:b/>
          <w:bCs/>
          <w:sz w:val="22"/>
          <w:szCs w:val="22"/>
        </w:rPr>
      </w:pPr>
    </w:p>
    <w:p w14:paraId="548AFD66" w14:textId="1D9C3F23" w:rsidR="009E4004" w:rsidRPr="00250B6B" w:rsidRDefault="000849EC">
      <w:pPr>
        <w:tabs>
          <w:tab w:val="left" w:pos="3119"/>
        </w:tabs>
        <w:rPr>
          <w:b/>
          <w:bCs/>
          <w:sz w:val="22"/>
          <w:szCs w:val="22"/>
        </w:rPr>
      </w:pPr>
      <w:r w:rsidRPr="00250B6B">
        <w:rPr>
          <w:b/>
          <w:bCs/>
          <w:sz w:val="22"/>
          <w:szCs w:val="22"/>
        </w:rPr>
        <w:t xml:space="preserve">Vedoucí sdružení: </w:t>
      </w:r>
      <w:r w:rsidRPr="00250B6B">
        <w:rPr>
          <w:b/>
          <w:bCs/>
          <w:sz w:val="22"/>
          <w:szCs w:val="22"/>
        </w:rPr>
        <w:tab/>
      </w:r>
      <w:r w:rsidRPr="00250B6B">
        <w:rPr>
          <w:b/>
          <w:bCs/>
          <w:sz w:val="22"/>
          <w:szCs w:val="22"/>
        </w:rPr>
        <w:tab/>
        <w:t xml:space="preserve">Vodohospodářský rozvoj a výstavba a.s. </w:t>
      </w:r>
    </w:p>
    <w:p w14:paraId="73280E70" w14:textId="38D1C6A6" w:rsidR="009E4004" w:rsidRPr="00250B6B" w:rsidRDefault="000849EC">
      <w:pPr>
        <w:tabs>
          <w:tab w:val="left" w:pos="3119"/>
        </w:tabs>
        <w:rPr>
          <w:sz w:val="22"/>
          <w:szCs w:val="22"/>
        </w:rPr>
      </w:pPr>
      <w:r w:rsidRPr="00250B6B">
        <w:rPr>
          <w:sz w:val="22"/>
          <w:szCs w:val="22"/>
        </w:rPr>
        <w:t xml:space="preserve">IČO: </w:t>
      </w:r>
      <w:r w:rsidRPr="00250B6B">
        <w:rPr>
          <w:sz w:val="22"/>
          <w:szCs w:val="22"/>
        </w:rPr>
        <w:tab/>
      </w:r>
      <w:r w:rsidRPr="00250B6B">
        <w:rPr>
          <w:sz w:val="22"/>
          <w:szCs w:val="22"/>
        </w:rPr>
        <w:tab/>
        <w:t xml:space="preserve">47116901 </w:t>
      </w:r>
    </w:p>
    <w:p w14:paraId="62BEDD77" w14:textId="489B75B9" w:rsidR="009E4004" w:rsidRPr="00250B6B" w:rsidRDefault="000849EC">
      <w:pPr>
        <w:tabs>
          <w:tab w:val="left" w:pos="3119"/>
        </w:tabs>
        <w:rPr>
          <w:sz w:val="22"/>
          <w:szCs w:val="22"/>
        </w:rPr>
      </w:pPr>
      <w:r w:rsidRPr="00250B6B">
        <w:rPr>
          <w:sz w:val="22"/>
          <w:szCs w:val="22"/>
        </w:rPr>
        <w:t xml:space="preserve">DIČ: </w:t>
      </w:r>
      <w:r w:rsidRPr="00250B6B">
        <w:rPr>
          <w:sz w:val="22"/>
          <w:szCs w:val="22"/>
        </w:rPr>
        <w:tab/>
      </w:r>
      <w:r w:rsidRPr="00250B6B">
        <w:rPr>
          <w:sz w:val="22"/>
          <w:szCs w:val="22"/>
        </w:rPr>
        <w:tab/>
        <w:t xml:space="preserve">CZ47116901 </w:t>
      </w:r>
    </w:p>
    <w:p w14:paraId="4F4304F5" w14:textId="123BB475" w:rsidR="009E4004" w:rsidRPr="00250B6B" w:rsidRDefault="000849EC">
      <w:pPr>
        <w:tabs>
          <w:tab w:val="left" w:pos="3119"/>
        </w:tabs>
        <w:rPr>
          <w:sz w:val="22"/>
          <w:szCs w:val="22"/>
        </w:rPr>
      </w:pPr>
      <w:r w:rsidRPr="00250B6B">
        <w:rPr>
          <w:sz w:val="22"/>
          <w:szCs w:val="22"/>
        </w:rPr>
        <w:t xml:space="preserve">Se sídlem: </w:t>
      </w:r>
      <w:r w:rsidRPr="00250B6B">
        <w:rPr>
          <w:sz w:val="22"/>
          <w:szCs w:val="22"/>
        </w:rPr>
        <w:tab/>
      </w:r>
      <w:r w:rsidRPr="00250B6B">
        <w:rPr>
          <w:sz w:val="22"/>
          <w:szCs w:val="22"/>
        </w:rPr>
        <w:tab/>
        <w:t xml:space="preserve">Nábřežní 90/4, 150 00 Praha 5 </w:t>
      </w:r>
    </w:p>
    <w:p w14:paraId="592205F7" w14:textId="2107E521" w:rsidR="009E4004" w:rsidRPr="00250B6B" w:rsidRDefault="000849EC">
      <w:pPr>
        <w:tabs>
          <w:tab w:val="left" w:pos="3119"/>
        </w:tabs>
        <w:ind w:left="3540" w:hanging="3540"/>
        <w:rPr>
          <w:sz w:val="22"/>
          <w:szCs w:val="22"/>
        </w:rPr>
      </w:pPr>
      <w:r w:rsidRPr="00250B6B">
        <w:rPr>
          <w:sz w:val="22"/>
          <w:szCs w:val="22"/>
        </w:rPr>
        <w:t xml:space="preserve">Zastoupený: </w:t>
      </w:r>
      <w:r w:rsidRPr="00250B6B">
        <w:rPr>
          <w:sz w:val="22"/>
          <w:szCs w:val="22"/>
        </w:rPr>
        <w:tab/>
      </w:r>
      <w:r w:rsidRPr="00250B6B">
        <w:rPr>
          <w:sz w:val="22"/>
          <w:szCs w:val="22"/>
        </w:rPr>
        <w:tab/>
        <w:t xml:space="preserve">Ing. Martinem Dufkem, ředitelem divize 05, na základě plné moci představenstva společnosti ze dne </w:t>
      </w:r>
      <w:proofErr w:type="gramStart"/>
      <w:r w:rsidRPr="00250B6B">
        <w:rPr>
          <w:sz w:val="22"/>
          <w:szCs w:val="22"/>
        </w:rPr>
        <w:t>28.02.2023</w:t>
      </w:r>
      <w:proofErr w:type="gramEnd"/>
      <w:r w:rsidRPr="00250B6B">
        <w:rPr>
          <w:sz w:val="22"/>
          <w:szCs w:val="22"/>
        </w:rPr>
        <w:t xml:space="preserve"> </w:t>
      </w:r>
    </w:p>
    <w:p w14:paraId="094BC234" w14:textId="77777777" w:rsidR="009E4004" w:rsidRPr="00250B6B" w:rsidRDefault="000849EC">
      <w:pPr>
        <w:tabs>
          <w:tab w:val="left" w:pos="3119"/>
        </w:tabs>
        <w:rPr>
          <w:sz w:val="22"/>
          <w:szCs w:val="22"/>
        </w:rPr>
      </w:pPr>
      <w:r w:rsidRPr="00250B6B">
        <w:rPr>
          <w:sz w:val="22"/>
          <w:szCs w:val="22"/>
        </w:rPr>
        <w:t xml:space="preserve">Zapsaný v obchodním rejstříku vedeném Městským soudem v Praze pod </w:t>
      </w:r>
      <w:proofErr w:type="spellStart"/>
      <w:r w:rsidRPr="00250B6B">
        <w:rPr>
          <w:sz w:val="22"/>
          <w:szCs w:val="22"/>
        </w:rPr>
        <w:t>sp</w:t>
      </w:r>
      <w:proofErr w:type="spellEnd"/>
      <w:r w:rsidRPr="00250B6B">
        <w:rPr>
          <w:sz w:val="22"/>
          <w:szCs w:val="22"/>
        </w:rPr>
        <w:t xml:space="preserve">. zn. B 1930 </w:t>
      </w:r>
    </w:p>
    <w:p w14:paraId="3A6606D4" w14:textId="1F8D441F" w:rsidR="009E4004" w:rsidRPr="00250B6B" w:rsidRDefault="000849EC">
      <w:pPr>
        <w:tabs>
          <w:tab w:val="left" w:pos="3119"/>
        </w:tabs>
        <w:rPr>
          <w:sz w:val="22"/>
          <w:szCs w:val="22"/>
        </w:rPr>
      </w:pPr>
      <w:r w:rsidRPr="00250B6B">
        <w:rPr>
          <w:sz w:val="22"/>
          <w:szCs w:val="22"/>
        </w:rPr>
        <w:t xml:space="preserve">Bankovní spojení (číslo účtu): </w:t>
      </w:r>
      <w:r w:rsidRPr="00250B6B">
        <w:rPr>
          <w:sz w:val="22"/>
          <w:szCs w:val="22"/>
        </w:rPr>
        <w:tab/>
      </w:r>
      <w:r w:rsidRPr="00250B6B">
        <w:rPr>
          <w:sz w:val="22"/>
          <w:szCs w:val="22"/>
        </w:rPr>
        <w:tab/>
      </w:r>
      <w:r w:rsidR="00EF1F59">
        <w:rPr>
          <w:sz w:val="22"/>
          <w:szCs w:val="22"/>
        </w:rPr>
        <w:t>XXXXXXXXXXXXX</w:t>
      </w:r>
      <w:r w:rsidRPr="00250B6B">
        <w:rPr>
          <w:sz w:val="22"/>
          <w:szCs w:val="22"/>
        </w:rPr>
        <w:t xml:space="preserve"> </w:t>
      </w:r>
    </w:p>
    <w:p w14:paraId="7720C6DB" w14:textId="568F7351" w:rsidR="009E4004" w:rsidRPr="00250B6B" w:rsidRDefault="000849EC">
      <w:pPr>
        <w:tabs>
          <w:tab w:val="left" w:pos="3119"/>
        </w:tabs>
        <w:rPr>
          <w:sz w:val="22"/>
          <w:szCs w:val="22"/>
        </w:rPr>
      </w:pPr>
      <w:r w:rsidRPr="00250B6B">
        <w:rPr>
          <w:sz w:val="22"/>
          <w:szCs w:val="22"/>
        </w:rPr>
        <w:t xml:space="preserve">Telefon: </w:t>
      </w:r>
      <w:r w:rsidRPr="00250B6B">
        <w:rPr>
          <w:sz w:val="22"/>
          <w:szCs w:val="22"/>
        </w:rPr>
        <w:tab/>
      </w:r>
      <w:r w:rsidRPr="00250B6B">
        <w:rPr>
          <w:sz w:val="22"/>
          <w:szCs w:val="22"/>
        </w:rPr>
        <w:tab/>
        <w:t xml:space="preserve">+420 257 110 111 </w:t>
      </w:r>
    </w:p>
    <w:p w14:paraId="3F79C994" w14:textId="53BA1C74" w:rsidR="009E4004" w:rsidRPr="00250B6B" w:rsidRDefault="000849EC">
      <w:pPr>
        <w:tabs>
          <w:tab w:val="left" w:pos="3119"/>
        </w:tabs>
        <w:rPr>
          <w:sz w:val="22"/>
          <w:szCs w:val="22"/>
        </w:rPr>
      </w:pPr>
      <w:r w:rsidRPr="00250B6B">
        <w:rPr>
          <w:sz w:val="22"/>
          <w:szCs w:val="22"/>
        </w:rPr>
        <w:t xml:space="preserve">E-mail: </w:t>
      </w:r>
      <w:r w:rsidRPr="00250B6B">
        <w:rPr>
          <w:sz w:val="22"/>
          <w:szCs w:val="22"/>
        </w:rPr>
        <w:tab/>
      </w:r>
      <w:r w:rsidRPr="00250B6B">
        <w:rPr>
          <w:sz w:val="22"/>
          <w:szCs w:val="22"/>
        </w:rPr>
        <w:tab/>
        <w:t xml:space="preserve">vrv@vrv.cz </w:t>
      </w:r>
    </w:p>
    <w:p w14:paraId="3E36FCB8" w14:textId="79F27765" w:rsidR="009E4004" w:rsidRPr="00250B6B" w:rsidRDefault="000849EC">
      <w:pPr>
        <w:tabs>
          <w:tab w:val="left" w:pos="3119"/>
        </w:tabs>
        <w:rPr>
          <w:sz w:val="22"/>
          <w:szCs w:val="22"/>
        </w:rPr>
      </w:pPr>
      <w:r w:rsidRPr="00250B6B">
        <w:rPr>
          <w:sz w:val="22"/>
          <w:szCs w:val="22"/>
        </w:rPr>
        <w:t xml:space="preserve">ID datové schránky: </w:t>
      </w:r>
      <w:r w:rsidRPr="00250B6B">
        <w:rPr>
          <w:sz w:val="22"/>
          <w:szCs w:val="22"/>
        </w:rPr>
        <w:tab/>
      </w:r>
      <w:r w:rsidRPr="00250B6B">
        <w:rPr>
          <w:sz w:val="22"/>
          <w:szCs w:val="22"/>
        </w:rPr>
        <w:tab/>
        <w:t xml:space="preserve">4qfgxx3 </w:t>
      </w:r>
    </w:p>
    <w:p w14:paraId="2B604F5B" w14:textId="77777777" w:rsidR="009E4004" w:rsidRPr="00250B6B" w:rsidRDefault="009E4004">
      <w:pPr>
        <w:tabs>
          <w:tab w:val="left" w:pos="3119"/>
        </w:tabs>
        <w:rPr>
          <w:sz w:val="22"/>
          <w:szCs w:val="22"/>
        </w:rPr>
      </w:pPr>
    </w:p>
    <w:p w14:paraId="5E8A0365" w14:textId="77777777" w:rsidR="009E4004" w:rsidRPr="00250B6B" w:rsidRDefault="000849EC">
      <w:pPr>
        <w:tabs>
          <w:tab w:val="left" w:pos="3119"/>
        </w:tabs>
        <w:rPr>
          <w:b/>
          <w:bCs/>
          <w:sz w:val="22"/>
          <w:szCs w:val="22"/>
        </w:rPr>
      </w:pPr>
      <w:r w:rsidRPr="00250B6B">
        <w:rPr>
          <w:b/>
          <w:bCs/>
          <w:sz w:val="22"/>
          <w:szCs w:val="22"/>
        </w:rPr>
        <w:t xml:space="preserve">Společník: Dozory a bezpečnost s.r.o. </w:t>
      </w:r>
    </w:p>
    <w:p w14:paraId="6FB130C0" w14:textId="1642FF8A" w:rsidR="009E4004" w:rsidRPr="00250B6B" w:rsidRDefault="000849EC">
      <w:pPr>
        <w:tabs>
          <w:tab w:val="left" w:pos="3119"/>
        </w:tabs>
        <w:rPr>
          <w:sz w:val="22"/>
          <w:szCs w:val="22"/>
        </w:rPr>
      </w:pPr>
      <w:r w:rsidRPr="00250B6B">
        <w:rPr>
          <w:sz w:val="22"/>
          <w:szCs w:val="22"/>
        </w:rPr>
        <w:t xml:space="preserve">IČO: </w:t>
      </w:r>
      <w:r w:rsidRPr="00250B6B">
        <w:rPr>
          <w:sz w:val="22"/>
          <w:szCs w:val="22"/>
        </w:rPr>
        <w:tab/>
      </w:r>
      <w:r w:rsidRPr="00250B6B">
        <w:rPr>
          <w:sz w:val="22"/>
          <w:szCs w:val="22"/>
        </w:rPr>
        <w:tab/>
        <w:t xml:space="preserve">08409048 </w:t>
      </w:r>
    </w:p>
    <w:p w14:paraId="7BA827A3" w14:textId="1BC42F24" w:rsidR="009E4004" w:rsidRPr="00250B6B" w:rsidRDefault="000849EC">
      <w:pPr>
        <w:tabs>
          <w:tab w:val="left" w:pos="3119"/>
        </w:tabs>
        <w:rPr>
          <w:sz w:val="22"/>
          <w:szCs w:val="22"/>
        </w:rPr>
      </w:pPr>
      <w:r w:rsidRPr="00250B6B">
        <w:rPr>
          <w:sz w:val="22"/>
          <w:szCs w:val="22"/>
        </w:rPr>
        <w:t xml:space="preserve">DIČ: </w:t>
      </w:r>
      <w:r w:rsidRPr="00250B6B">
        <w:rPr>
          <w:sz w:val="22"/>
          <w:szCs w:val="22"/>
        </w:rPr>
        <w:tab/>
      </w:r>
      <w:r w:rsidRPr="00250B6B">
        <w:rPr>
          <w:sz w:val="22"/>
          <w:szCs w:val="22"/>
        </w:rPr>
        <w:tab/>
        <w:t xml:space="preserve">CZ08409048 </w:t>
      </w:r>
    </w:p>
    <w:p w14:paraId="7D059C03" w14:textId="56AFE4DC" w:rsidR="009E4004" w:rsidRPr="00250B6B" w:rsidRDefault="000849EC">
      <w:pPr>
        <w:tabs>
          <w:tab w:val="left" w:pos="3119"/>
        </w:tabs>
        <w:rPr>
          <w:sz w:val="22"/>
          <w:szCs w:val="22"/>
        </w:rPr>
      </w:pPr>
      <w:r w:rsidRPr="00250B6B">
        <w:rPr>
          <w:sz w:val="22"/>
          <w:szCs w:val="22"/>
        </w:rPr>
        <w:t xml:space="preserve">Se sídlem: </w:t>
      </w:r>
      <w:r w:rsidRPr="00250B6B">
        <w:rPr>
          <w:sz w:val="22"/>
          <w:szCs w:val="22"/>
        </w:rPr>
        <w:tab/>
      </w:r>
      <w:r w:rsidRPr="00250B6B">
        <w:rPr>
          <w:sz w:val="22"/>
          <w:szCs w:val="22"/>
        </w:rPr>
        <w:tab/>
        <w:t xml:space="preserve">Měník 14, 783 21 Bílá Lhota </w:t>
      </w:r>
    </w:p>
    <w:p w14:paraId="5B3F0C69" w14:textId="4E8B03CA" w:rsidR="009E4004" w:rsidRPr="00250B6B" w:rsidRDefault="000849EC">
      <w:pPr>
        <w:tabs>
          <w:tab w:val="left" w:pos="3119"/>
        </w:tabs>
        <w:rPr>
          <w:sz w:val="22"/>
          <w:szCs w:val="22"/>
        </w:rPr>
      </w:pPr>
      <w:r w:rsidRPr="00250B6B">
        <w:rPr>
          <w:sz w:val="22"/>
          <w:szCs w:val="22"/>
        </w:rPr>
        <w:t xml:space="preserve">Zastoupený: </w:t>
      </w:r>
      <w:r w:rsidRPr="00250B6B">
        <w:rPr>
          <w:sz w:val="22"/>
          <w:szCs w:val="22"/>
        </w:rPr>
        <w:tab/>
      </w:r>
      <w:r w:rsidRPr="00250B6B">
        <w:rPr>
          <w:sz w:val="22"/>
          <w:szCs w:val="22"/>
        </w:rPr>
        <w:tab/>
        <w:t xml:space="preserve">Martinem </w:t>
      </w:r>
      <w:proofErr w:type="spellStart"/>
      <w:r w:rsidRPr="00250B6B">
        <w:rPr>
          <w:sz w:val="22"/>
          <w:szCs w:val="22"/>
        </w:rPr>
        <w:t>Wywialem</w:t>
      </w:r>
      <w:proofErr w:type="spellEnd"/>
      <w:r w:rsidRPr="00250B6B">
        <w:rPr>
          <w:sz w:val="22"/>
          <w:szCs w:val="22"/>
        </w:rPr>
        <w:t xml:space="preserve"> </w:t>
      </w:r>
    </w:p>
    <w:p w14:paraId="1CCBF296" w14:textId="77777777" w:rsidR="009E4004" w:rsidRPr="00250B6B" w:rsidRDefault="000849EC">
      <w:pPr>
        <w:tabs>
          <w:tab w:val="left" w:pos="3119"/>
        </w:tabs>
        <w:rPr>
          <w:sz w:val="22"/>
          <w:szCs w:val="22"/>
        </w:rPr>
      </w:pPr>
      <w:r w:rsidRPr="00250B6B">
        <w:rPr>
          <w:sz w:val="22"/>
          <w:szCs w:val="22"/>
        </w:rPr>
        <w:t xml:space="preserve">Zapsaný v obchodním rejstříku vedeném u Krajského soudu v Ostravě pod </w:t>
      </w:r>
      <w:proofErr w:type="spellStart"/>
      <w:r w:rsidRPr="00250B6B">
        <w:rPr>
          <w:sz w:val="22"/>
          <w:szCs w:val="22"/>
        </w:rPr>
        <w:t>sp</w:t>
      </w:r>
      <w:proofErr w:type="spellEnd"/>
      <w:r w:rsidRPr="00250B6B">
        <w:rPr>
          <w:sz w:val="22"/>
          <w:szCs w:val="22"/>
        </w:rPr>
        <w:t xml:space="preserve">. zn. C 79449 </w:t>
      </w:r>
    </w:p>
    <w:p w14:paraId="5726212F" w14:textId="68ECC36E" w:rsidR="009E4004" w:rsidRPr="00250B6B" w:rsidRDefault="000849EC">
      <w:pPr>
        <w:tabs>
          <w:tab w:val="left" w:pos="3119"/>
        </w:tabs>
        <w:rPr>
          <w:sz w:val="22"/>
          <w:szCs w:val="22"/>
        </w:rPr>
      </w:pPr>
      <w:r w:rsidRPr="00250B6B">
        <w:rPr>
          <w:sz w:val="22"/>
          <w:szCs w:val="22"/>
        </w:rPr>
        <w:t xml:space="preserve">Telefon: </w:t>
      </w:r>
      <w:r w:rsidRPr="00250B6B">
        <w:rPr>
          <w:sz w:val="22"/>
          <w:szCs w:val="22"/>
        </w:rPr>
        <w:tab/>
      </w:r>
      <w:r w:rsidRPr="00250B6B">
        <w:rPr>
          <w:sz w:val="22"/>
          <w:szCs w:val="22"/>
        </w:rPr>
        <w:tab/>
        <w:t xml:space="preserve">+420 602 141 367 </w:t>
      </w:r>
    </w:p>
    <w:p w14:paraId="6CD3E6DB" w14:textId="7D38E484" w:rsidR="009E4004" w:rsidRPr="00250B6B" w:rsidRDefault="000849EC">
      <w:pPr>
        <w:tabs>
          <w:tab w:val="left" w:pos="3119"/>
        </w:tabs>
        <w:rPr>
          <w:sz w:val="22"/>
          <w:szCs w:val="22"/>
        </w:rPr>
      </w:pPr>
      <w:r w:rsidRPr="00250B6B">
        <w:rPr>
          <w:sz w:val="22"/>
          <w:szCs w:val="22"/>
        </w:rPr>
        <w:t xml:space="preserve">E-mail: </w:t>
      </w:r>
      <w:r w:rsidRPr="00250B6B">
        <w:rPr>
          <w:sz w:val="22"/>
          <w:szCs w:val="22"/>
        </w:rPr>
        <w:tab/>
      </w:r>
      <w:r w:rsidRPr="00250B6B">
        <w:rPr>
          <w:sz w:val="22"/>
          <w:szCs w:val="22"/>
        </w:rPr>
        <w:tab/>
        <w:t xml:space="preserve">martin@wywial.cz </w:t>
      </w:r>
    </w:p>
    <w:p w14:paraId="438E585B" w14:textId="77777777" w:rsidR="009E4004" w:rsidRPr="00250B6B" w:rsidRDefault="000849EC">
      <w:pPr>
        <w:tabs>
          <w:tab w:val="left" w:pos="3119"/>
        </w:tabs>
        <w:rPr>
          <w:b/>
          <w:bCs/>
          <w:sz w:val="22"/>
          <w:szCs w:val="22"/>
        </w:rPr>
      </w:pPr>
      <w:r w:rsidRPr="00250B6B">
        <w:rPr>
          <w:sz w:val="22"/>
          <w:szCs w:val="22"/>
        </w:rPr>
        <w:t xml:space="preserve">ID datové schránky: </w:t>
      </w:r>
      <w:r w:rsidRPr="00250B6B">
        <w:rPr>
          <w:sz w:val="22"/>
          <w:szCs w:val="22"/>
        </w:rPr>
        <w:tab/>
      </w:r>
      <w:r w:rsidRPr="00250B6B">
        <w:rPr>
          <w:sz w:val="22"/>
          <w:szCs w:val="22"/>
        </w:rPr>
        <w:tab/>
        <w:t>u9ea3dn</w:t>
      </w:r>
      <w:r w:rsidRPr="00250B6B">
        <w:rPr>
          <w:b/>
          <w:bCs/>
          <w:sz w:val="22"/>
          <w:szCs w:val="22"/>
        </w:rPr>
        <w:t xml:space="preserve"> </w:t>
      </w:r>
    </w:p>
    <w:p w14:paraId="2133F23D" w14:textId="30AEF8DF" w:rsidR="009E4004" w:rsidRPr="00250B6B" w:rsidRDefault="000849EC">
      <w:pPr>
        <w:tabs>
          <w:tab w:val="left" w:pos="3119"/>
        </w:tabs>
        <w:rPr>
          <w:i/>
          <w:iCs/>
          <w:sz w:val="22"/>
          <w:szCs w:val="22"/>
        </w:rPr>
      </w:pPr>
      <w:r w:rsidRPr="00250B6B">
        <w:rPr>
          <w:i/>
          <w:iCs/>
          <w:sz w:val="22"/>
          <w:szCs w:val="22"/>
        </w:rPr>
        <w:t>(dále jen „příkazník“ na straně druhé)</w:t>
      </w:r>
    </w:p>
    <w:p w14:paraId="60E0E12E" w14:textId="77777777" w:rsidR="009E4004" w:rsidRPr="00250B6B" w:rsidRDefault="009E4004">
      <w:pPr>
        <w:rPr>
          <w:sz w:val="22"/>
          <w:szCs w:val="22"/>
        </w:rPr>
      </w:pPr>
    </w:p>
    <w:p w14:paraId="2E2B8571" w14:textId="77777777" w:rsidR="009E4004" w:rsidRPr="00250B6B" w:rsidRDefault="000849EC">
      <w:pPr>
        <w:jc w:val="both"/>
        <w:rPr>
          <w:sz w:val="22"/>
          <w:szCs w:val="22"/>
        </w:rPr>
      </w:pPr>
      <w:r w:rsidRPr="00250B6B">
        <w:rPr>
          <w:sz w:val="22"/>
          <w:szCs w:val="22"/>
        </w:rPr>
        <w:t xml:space="preserve">(příkazce a příkazník jsou dále označováni společně také jen </w:t>
      </w:r>
      <w:r w:rsidRPr="00250B6B">
        <w:rPr>
          <w:b/>
          <w:bCs/>
          <w:sz w:val="22"/>
          <w:szCs w:val="22"/>
        </w:rPr>
        <w:t>„</w:t>
      </w:r>
      <w:r w:rsidRPr="00250B6B">
        <w:rPr>
          <w:b/>
          <w:bCs/>
          <w:i/>
          <w:sz w:val="22"/>
          <w:szCs w:val="22"/>
        </w:rPr>
        <w:t>smluvní strany</w:t>
      </w:r>
      <w:r w:rsidRPr="00250B6B">
        <w:rPr>
          <w:b/>
          <w:bCs/>
          <w:sz w:val="22"/>
          <w:szCs w:val="22"/>
        </w:rPr>
        <w:t>“</w:t>
      </w:r>
      <w:r w:rsidRPr="00250B6B">
        <w:rPr>
          <w:sz w:val="22"/>
          <w:szCs w:val="22"/>
        </w:rPr>
        <w:t xml:space="preserve"> a jednotlivě také jen </w:t>
      </w:r>
      <w:r w:rsidRPr="00250B6B">
        <w:rPr>
          <w:b/>
          <w:bCs/>
          <w:sz w:val="22"/>
          <w:szCs w:val="22"/>
        </w:rPr>
        <w:t>„</w:t>
      </w:r>
      <w:r w:rsidRPr="00250B6B">
        <w:rPr>
          <w:b/>
          <w:bCs/>
          <w:i/>
          <w:sz w:val="22"/>
          <w:szCs w:val="22"/>
        </w:rPr>
        <w:t>smluvní strana</w:t>
      </w:r>
      <w:r w:rsidRPr="00250B6B">
        <w:rPr>
          <w:sz w:val="22"/>
          <w:szCs w:val="22"/>
        </w:rPr>
        <w:t>“)</w:t>
      </w:r>
    </w:p>
    <w:p w14:paraId="57338B86" w14:textId="2082BC79" w:rsidR="009E4004" w:rsidRPr="00250B6B" w:rsidRDefault="000849EC">
      <w:pPr>
        <w:rPr>
          <w:sz w:val="22"/>
          <w:szCs w:val="22"/>
        </w:rPr>
      </w:pPr>
      <w:r w:rsidRPr="00250B6B">
        <w:rPr>
          <w:sz w:val="22"/>
          <w:szCs w:val="22"/>
        </w:rPr>
        <w:br w:type="page"/>
      </w:r>
    </w:p>
    <w:p w14:paraId="167936D9" w14:textId="77777777" w:rsidR="009E4004" w:rsidRPr="00250B6B" w:rsidRDefault="009E4004">
      <w:pPr>
        <w:rPr>
          <w:sz w:val="22"/>
          <w:szCs w:val="22"/>
        </w:rPr>
      </w:pPr>
    </w:p>
    <w:p w14:paraId="20C32F1E" w14:textId="77777777" w:rsidR="009E4004" w:rsidRPr="00250B6B" w:rsidRDefault="000849EC">
      <w:pPr>
        <w:jc w:val="center"/>
        <w:rPr>
          <w:sz w:val="22"/>
          <w:szCs w:val="22"/>
        </w:rPr>
      </w:pPr>
      <w:r w:rsidRPr="00250B6B">
        <w:rPr>
          <w:sz w:val="22"/>
          <w:szCs w:val="22"/>
        </w:rPr>
        <w:t xml:space="preserve">uzavírají tento dodatek č. 1 </w:t>
      </w:r>
    </w:p>
    <w:p w14:paraId="2620E823" w14:textId="77777777" w:rsidR="009E4004" w:rsidRPr="00250B6B" w:rsidRDefault="000849EC">
      <w:pPr>
        <w:jc w:val="center"/>
        <w:rPr>
          <w:sz w:val="22"/>
          <w:szCs w:val="22"/>
        </w:rPr>
      </w:pPr>
      <w:r w:rsidRPr="00250B6B">
        <w:rPr>
          <w:sz w:val="22"/>
          <w:szCs w:val="22"/>
        </w:rPr>
        <w:t xml:space="preserve">příkazní smlouvy ze dne </w:t>
      </w:r>
      <w:proofErr w:type="gramStart"/>
      <w:r w:rsidRPr="00250B6B">
        <w:rPr>
          <w:sz w:val="22"/>
          <w:szCs w:val="22"/>
        </w:rPr>
        <w:t>15.1.2025</w:t>
      </w:r>
      <w:proofErr w:type="gramEnd"/>
      <w:r w:rsidRPr="00250B6B">
        <w:rPr>
          <w:sz w:val="22"/>
          <w:szCs w:val="22"/>
        </w:rPr>
        <w:t>, jejímž předmětem je činnost příkazníka pro příkazce,</w:t>
      </w:r>
    </w:p>
    <w:p w14:paraId="25E96231" w14:textId="577659BC" w:rsidR="009E4004" w:rsidRPr="00250B6B" w:rsidRDefault="000849EC">
      <w:pPr>
        <w:jc w:val="center"/>
        <w:rPr>
          <w:sz w:val="22"/>
          <w:szCs w:val="22"/>
        </w:rPr>
      </w:pPr>
      <w:r w:rsidRPr="00250B6B">
        <w:rPr>
          <w:sz w:val="22"/>
          <w:szCs w:val="22"/>
        </w:rPr>
        <w:t>tj. výkon technického dozoru investora a koordinátora BOZP v rámci projektu „Zkapacitnění vodovodního přivaděče Hranice - Lipník nad Bečvou</w:t>
      </w:r>
      <w:r w:rsidRPr="00250B6B">
        <w:rPr>
          <w:b/>
          <w:bCs/>
          <w:sz w:val="22"/>
          <w:szCs w:val="22"/>
        </w:rPr>
        <w:t xml:space="preserve">“ </w:t>
      </w:r>
      <w:r w:rsidRPr="00250B6B">
        <w:rPr>
          <w:sz w:val="22"/>
          <w:szCs w:val="22"/>
        </w:rPr>
        <w:t xml:space="preserve"> (dále jen „</w:t>
      </w:r>
      <w:r w:rsidRPr="00250B6B">
        <w:rPr>
          <w:i/>
          <w:sz w:val="22"/>
          <w:szCs w:val="22"/>
        </w:rPr>
        <w:t>dodatek</w:t>
      </w:r>
      <w:r w:rsidRPr="00250B6B">
        <w:rPr>
          <w:sz w:val="22"/>
          <w:szCs w:val="22"/>
        </w:rPr>
        <w:t>“):</w:t>
      </w:r>
    </w:p>
    <w:p w14:paraId="267F439C" w14:textId="77777777" w:rsidR="009E4004" w:rsidRPr="00250B6B" w:rsidRDefault="009E4004">
      <w:pPr>
        <w:jc w:val="center"/>
        <w:rPr>
          <w:sz w:val="22"/>
          <w:szCs w:val="22"/>
        </w:rPr>
      </w:pPr>
    </w:p>
    <w:p w14:paraId="7B518DE9" w14:textId="77777777" w:rsidR="009E4004" w:rsidRPr="00250B6B" w:rsidRDefault="000849EC">
      <w:pPr>
        <w:jc w:val="center"/>
        <w:rPr>
          <w:b/>
          <w:sz w:val="22"/>
          <w:szCs w:val="22"/>
        </w:rPr>
      </w:pPr>
      <w:r w:rsidRPr="00250B6B">
        <w:rPr>
          <w:b/>
          <w:sz w:val="22"/>
          <w:szCs w:val="22"/>
        </w:rPr>
        <w:t>I.</w:t>
      </w:r>
    </w:p>
    <w:p w14:paraId="02BE2679" w14:textId="30B5152D" w:rsidR="009E4004" w:rsidRPr="00250B6B" w:rsidRDefault="000849EC">
      <w:pPr>
        <w:pStyle w:val="Nadpis5"/>
        <w:rPr>
          <w:sz w:val="22"/>
          <w:szCs w:val="22"/>
          <w:u w:val="single"/>
        </w:rPr>
      </w:pPr>
      <w:r w:rsidRPr="00250B6B">
        <w:rPr>
          <w:sz w:val="22"/>
          <w:szCs w:val="22"/>
          <w:u w:val="single"/>
        </w:rPr>
        <w:t>Předmět dodatku</w:t>
      </w:r>
    </w:p>
    <w:p w14:paraId="78B15BA7" w14:textId="77777777" w:rsidR="009E4004" w:rsidRPr="00250B6B" w:rsidRDefault="009E4004">
      <w:pPr>
        <w:rPr>
          <w:sz w:val="22"/>
          <w:szCs w:val="22"/>
        </w:rPr>
      </w:pPr>
    </w:p>
    <w:p w14:paraId="71808A9F" w14:textId="52F3EE55" w:rsidR="009E4004" w:rsidRPr="00AB7118" w:rsidRDefault="000849EC">
      <w:pPr>
        <w:pStyle w:val="Zkladntext"/>
        <w:suppressAutoHyphens/>
        <w:autoSpaceDN w:val="0"/>
        <w:textAlignment w:val="baseline"/>
        <w:rPr>
          <w:i/>
          <w:sz w:val="22"/>
          <w:szCs w:val="22"/>
        </w:rPr>
      </w:pPr>
      <w:r w:rsidRPr="00AB7118">
        <w:rPr>
          <w:sz w:val="22"/>
          <w:szCs w:val="22"/>
        </w:rPr>
        <w:t>Předmětem tohoto dodatku č. 1 je prodloužení doby poskytování služeb technického dozoru investora (TDI) a koordinátora BOZP v návaznosti na prodloužení termínu dokončení stavebních prací. Předmět činnosti příkazníka se tímto dodatkem nemění.</w:t>
      </w:r>
    </w:p>
    <w:p w14:paraId="09811D99" w14:textId="55D1273D" w:rsidR="009E4004" w:rsidRPr="00AB7118" w:rsidRDefault="000849EC">
      <w:pPr>
        <w:pStyle w:val="Zkladntext"/>
        <w:suppressAutoHyphens/>
        <w:autoSpaceDN w:val="0"/>
        <w:textAlignment w:val="baseline"/>
        <w:rPr>
          <w:sz w:val="22"/>
          <w:szCs w:val="22"/>
        </w:rPr>
      </w:pPr>
      <w:r w:rsidRPr="00AB7118">
        <w:rPr>
          <w:sz w:val="22"/>
          <w:szCs w:val="22"/>
        </w:rPr>
        <w:t>Dle dodatku č. 2 ke smlouvě o dílo se zhotovitelem stavby ze dne 5. 5. 2026 byl termín pro dokončení stavebních prací prodloužen z původních 16 měsíců na 18,7 měsíců od převzetí staveniště, tj. nejpozději do 28. 8. 2026.</w:t>
      </w:r>
    </w:p>
    <w:p w14:paraId="4717643A" w14:textId="77777777" w:rsidR="009E4004" w:rsidRPr="00AB7118" w:rsidRDefault="009E4004">
      <w:pPr>
        <w:pStyle w:val="Zkladntext"/>
        <w:suppressAutoHyphens/>
        <w:autoSpaceDN w:val="0"/>
        <w:textAlignment w:val="baseline"/>
        <w:rPr>
          <w:sz w:val="22"/>
          <w:szCs w:val="22"/>
        </w:rPr>
      </w:pPr>
    </w:p>
    <w:p w14:paraId="64D8E2C2" w14:textId="17B7FF99" w:rsidR="009E4004" w:rsidRPr="00AB7118" w:rsidRDefault="000849EC">
      <w:pPr>
        <w:pStyle w:val="Zkladntext"/>
        <w:suppressAutoHyphens/>
        <w:autoSpaceDN w:val="0"/>
        <w:textAlignment w:val="baseline"/>
        <w:rPr>
          <w:sz w:val="22"/>
          <w:szCs w:val="22"/>
        </w:rPr>
      </w:pPr>
      <w:r w:rsidRPr="00AB7118">
        <w:rPr>
          <w:sz w:val="22"/>
          <w:szCs w:val="22"/>
        </w:rPr>
        <w:t>S prodloužením doby poskytování služeb se odpovídajícím způsobem upravuje maximální výše odměny za poskytnutí služeb, a to při zachování hodinových sazeb sjednaných v příkazní smlouvě.</w:t>
      </w:r>
    </w:p>
    <w:p w14:paraId="584E4FB1" w14:textId="77777777" w:rsidR="009E4004" w:rsidRPr="00AB7118" w:rsidRDefault="009E4004">
      <w:pPr>
        <w:pStyle w:val="Zkladntext"/>
        <w:suppressAutoHyphens/>
        <w:autoSpaceDN w:val="0"/>
        <w:textAlignment w:val="baseline"/>
        <w:rPr>
          <w:sz w:val="22"/>
          <w:szCs w:val="22"/>
        </w:rPr>
      </w:pPr>
    </w:p>
    <w:p w14:paraId="0352E2F2" w14:textId="676CE9B2" w:rsidR="009E4004" w:rsidRPr="00AB7118" w:rsidRDefault="000849EC">
      <w:pPr>
        <w:pStyle w:val="Zkladntext"/>
        <w:suppressAutoHyphens/>
        <w:autoSpaceDN w:val="0"/>
        <w:textAlignment w:val="baseline"/>
        <w:rPr>
          <w:sz w:val="22"/>
          <w:szCs w:val="22"/>
        </w:rPr>
      </w:pPr>
      <w:r w:rsidRPr="00AB7118">
        <w:rPr>
          <w:sz w:val="22"/>
          <w:szCs w:val="22"/>
        </w:rPr>
        <w:t>Veřejná zakázka, na jejímž základě byla příkazní smlouva uzavřena, byla zadávána ve výběrovém řízení mimo režim zákona č. 134/2016 Sb., o zadávání veřejných zakázek, ve znění pozdějších předpisů, a to v souladu s pravidly pro zadávání zakázek v OPŽP 2021–2027. Příkazce je v této věci sektorovým zadavatelem a celková hodnota závazku ani po změně provedené tímto dodatkem nedosahuje příslušného finančního limitu pro sektorové veřejné zakázky na služby.</w:t>
      </w:r>
    </w:p>
    <w:p w14:paraId="29B754A8" w14:textId="77777777" w:rsidR="009E4004" w:rsidRPr="00AB7118" w:rsidRDefault="000849EC">
      <w:pPr>
        <w:pStyle w:val="Zkladntext"/>
        <w:suppressAutoHyphens/>
        <w:autoSpaceDN w:val="0"/>
        <w:textAlignment w:val="baseline"/>
        <w:rPr>
          <w:sz w:val="22"/>
          <w:szCs w:val="22"/>
        </w:rPr>
      </w:pPr>
      <w:r w:rsidRPr="00AB7118">
        <w:rPr>
          <w:sz w:val="22"/>
          <w:szCs w:val="22"/>
        </w:rPr>
        <w:t>Potřeba prodloužení služeb příkazníka vznikla v návaznosti na prodloužení doby provádění stavebních prací, vyvolané nepředvídanými dodatečnými stavebními pracemi a souvisejícími okolnostmi realizace stavby. Změna provedená tímto dodatkem nemění celkovou povahu zakázky, neboť se týká téhož projektu, téhož předmětu plnění a stejných hodinových sazeb.</w:t>
      </w:r>
    </w:p>
    <w:p w14:paraId="793768B3" w14:textId="77777777" w:rsidR="009E4004" w:rsidRPr="00AB7118" w:rsidRDefault="000849EC">
      <w:pPr>
        <w:pStyle w:val="Zkladntext"/>
        <w:suppressAutoHyphens/>
        <w:autoSpaceDN w:val="0"/>
        <w:textAlignment w:val="baseline"/>
        <w:rPr>
          <w:sz w:val="22"/>
          <w:szCs w:val="22"/>
        </w:rPr>
      </w:pPr>
      <w:r w:rsidRPr="00AB7118">
        <w:rPr>
          <w:sz w:val="22"/>
          <w:szCs w:val="22"/>
        </w:rPr>
        <w:t>Uzavřením tohoto dodatku nejsou dotčena jakákoli práva příkazce vůči zhotoviteli stavby, zejména práva z prodlení, smluvní pokuty, náhrady škody nebo náhrady zvýšených nákladů vzniklých v souvislosti s prodloužením doby provádění stavebních prací.</w:t>
      </w:r>
    </w:p>
    <w:p w14:paraId="15FA29FC" w14:textId="77777777" w:rsidR="009E4004" w:rsidRPr="00AB7118" w:rsidRDefault="009E4004">
      <w:pPr>
        <w:jc w:val="both"/>
        <w:rPr>
          <w:sz w:val="22"/>
          <w:szCs w:val="22"/>
        </w:rPr>
      </w:pPr>
    </w:p>
    <w:p w14:paraId="392958BA" w14:textId="4A92F669" w:rsidR="009E4004" w:rsidRPr="00AB7118" w:rsidRDefault="000849EC">
      <w:pPr>
        <w:jc w:val="center"/>
        <w:rPr>
          <w:b/>
          <w:sz w:val="22"/>
          <w:szCs w:val="22"/>
        </w:rPr>
      </w:pPr>
      <w:r w:rsidRPr="00AB7118">
        <w:rPr>
          <w:b/>
          <w:sz w:val="22"/>
          <w:szCs w:val="22"/>
        </w:rPr>
        <w:t>II.</w:t>
      </w:r>
    </w:p>
    <w:p w14:paraId="023DA98C" w14:textId="2532C986" w:rsidR="009E4004" w:rsidRPr="00AB7118" w:rsidRDefault="000849EC">
      <w:pPr>
        <w:jc w:val="center"/>
        <w:rPr>
          <w:b/>
          <w:sz w:val="22"/>
          <w:szCs w:val="22"/>
          <w:u w:val="single"/>
        </w:rPr>
      </w:pPr>
      <w:r w:rsidRPr="00AB7118">
        <w:rPr>
          <w:b/>
          <w:sz w:val="22"/>
          <w:szCs w:val="22"/>
          <w:u w:val="single"/>
        </w:rPr>
        <w:t xml:space="preserve">Změna termínu plnění </w:t>
      </w:r>
    </w:p>
    <w:p w14:paraId="55F768AA" w14:textId="77777777" w:rsidR="009E4004" w:rsidRPr="00AB7118" w:rsidRDefault="009E4004">
      <w:pPr>
        <w:jc w:val="center"/>
        <w:rPr>
          <w:b/>
          <w:sz w:val="22"/>
          <w:szCs w:val="22"/>
          <w:u w:val="single"/>
        </w:rPr>
      </w:pPr>
    </w:p>
    <w:p w14:paraId="6E7EA78E" w14:textId="389EF4B8" w:rsidR="009E4004" w:rsidRPr="00AB7118" w:rsidRDefault="000849EC">
      <w:pPr>
        <w:pStyle w:val="Zkladntext"/>
        <w:suppressAutoHyphens/>
        <w:autoSpaceDN w:val="0"/>
        <w:textAlignment w:val="baseline"/>
        <w:rPr>
          <w:sz w:val="22"/>
          <w:szCs w:val="22"/>
        </w:rPr>
      </w:pPr>
      <w:r w:rsidRPr="00AB7118">
        <w:rPr>
          <w:sz w:val="22"/>
          <w:szCs w:val="22"/>
        </w:rPr>
        <w:t>Termín poskytování služeb se prodlužuje v návaznosti na prodloužení termínu dokončení stavebních prací stavby. Lhůta pro poskytování služeb se prodlužuje o 2,7 měsíce. Celková předpokládaná délka poskytování služeb dle příkazní smlouvy ve znění tohoto dodatku č. 1 činí 20,2 měsíce.</w:t>
      </w:r>
    </w:p>
    <w:p w14:paraId="0BEEEF7F" w14:textId="77777777" w:rsidR="009E4004" w:rsidRPr="00250B6B" w:rsidRDefault="009E400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86686D1" w14:textId="228CEFCC" w:rsidR="009E4004" w:rsidRPr="00250B6B" w:rsidRDefault="000849EC">
      <w:pPr>
        <w:pStyle w:val="Zkladntext"/>
        <w:suppressAutoHyphens/>
        <w:autoSpaceDN w:val="0"/>
        <w:textAlignment w:val="baseline"/>
        <w:rPr>
          <w:sz w:val="22"/>
          <w:szCs w:val="22"/>
        </w:rPr>
      </w:pPr>
      <w:r w:rsidRPr="00250B6B">
        <w:rPr>
          <w:sz w:val="22"/>
          <w:szCs w:val="22"/>
        </w:rPr>
        <w:t xml:space="preserve">Bod č. </w:t>
      </w:r>
      <w:proofErr w:type="gramStart"/>
      <w:r w:rsidRPr="00250B6B">
        <w:rPr>
          <w:sz w:val="22"/>
          <w:szCs w:val="22"/>
        </w:rPr>
        <w:t>4.2. článku</w:t>
      </w:r>
      <w:proofErr w:type="gramEnd"/>
      <w:r w:rsidRPr="00250B6B">
        <w:rPr>
          <w:sz w:val="22"/>
          <w:szCs w:val="22"/>
        </w:rPr>
        <w:t xml:space="preserve"> IV. Termín a místo plnění se ruší a nahrazuje v tomto znění: </w:t>
      </w:r>
    </w:p>
    <w:p w14:paraId="5F39EC5D" w14:textId="77777777" w:rsidR="009E4004" w:rsidRPr="00250B6B" w:rsidRDefault="009E4004">
      <w:pPr>
        <w:ind w:left="408"/>
        <w:jc w:val="both"/>
        <w:rPr>
          <w:b/>
          <w:sz w:val="22"/>
          <w:szCs w:val="22"/>
        </w:rPr>
      </w:pPr>
    </w:p>
    <w:p w14:paraId="4C2D86F9" w14:textId="2D4C1C35" w:rsidR="009E4004" w:rsidRPr="00250B6B" w:rsidRDefault="000849EC">
      <w:pPr>
        <w:ind w:left="567" w:hanging="425"/>
        <w:jc w:val="both"/>
        <w:rPr>
          <w:i/>
          <w:iCs/>
          <w:sz w:val="22"/>
          <w:szCs w:val="22"/>
        </w:rPr>
      </w:pPr>
      <w:r w:rsidRPr="00250B6B">
        <w:rPr>
          <w:i/>
          <w:iCs/>
          <w:sz w:val="22"/>
          <w:szCs w:val="22"/>
        </w:rPr>
        <w:t xml:space="preserve">4.2. Předpokládaný termín ukončení služeb: do 20,2 měsíců od zahájení plnění. Zahájení plnění je stanoveno 2 týdny před zahájením stavebních prací (předání staveniště) a ukončení plnění činností TDI a BOZP je stanoveno 4 týdny po ukončení stavebních prací a předání staveniště. </w:t>
      </w:r>
    </w:p>
    <w:p w14:paraId="415C32B5" w14:textId="77777777" w:rsidR="009E4004" w:rsidRPr="00250B6B" w:rsidRDefault="009E4004">
      <w:pPr>
        <w:rPr>
          <w:sz w:val="22"/>
          <w:szCs w:val="22"/>
        </w:rPr>
      </w:pPr>
    </w:p>
    <w:p w14:paraId="19B55B55" w14:textId="77777777" w:rsidR="009E4004" w:rsidRPr="00250B6B" w:rsidRDefault="009E4004">
      <w:pPr>
        <w:rPr>
          <w:sz w:val="22"/>
          <w:szCs w:val="22"/>
        </w:rPr>
      </w:pPr>
    </w:p>
    <w:p w14:paraId="5582EC3E" w14:textId="3D022660" w:rsidR="009E4004" w:rsidRPr="00250B6B" w:rsidRDefault="000849EC">
      <w:pPr>
        <w:pStyle w:val="Nadpis2"/>
        <w:jc w:val="center"/>
        <w:rPr>
          <w:sz w:val="22"/>
          <w:szCs w:val="22"/>
          <w:u w:val="none"/>
        </w:rPr>
      </w:pPr>
      <w:r w:rsidRPr="00250B6B">
        <w:rPr>
          <w:sz w:val="22"/>
          <w:szCs w:val="22"/>
          <w:u w:val="none"/>
        </w:rPr>
        <w:t>III.</w:t>
      </w:r>
    </w:p>
    <w:p w14:paraId="1AADEA2E" w14:textId="4E66F325" w:rsidR="009E4004" w:rsidRPr="00250B6B" w:rsidRDefault="000849EC">
      <w:pPr>
        <w:pStyle w:val="Nadpis2"/>
        <w:jc w:val="center"/>
        <w:rPr>
          <w:sz w:val="22"/>
          <w:szCs w:val="22"/>
        </w:rPr>
      </w:pPr>
      <w:r w:rsidRPr="00250B6B">
        <w:rPr>
          <w:sz w:val="22"/>
          <w:szCs w:val="22"/>
        </w:rPr>
        <w:t>Změna výše úplaty</w:t>
      </w:r>
    </w:p>
    <w:p w14:paraId="32047DCF" w14:textId="77777777" w:rsidR="009E4004" w:rsidRPr="00AB7118" w:rsidRDefault="009E4004">
      <w:pPr>
        <w:pStyle w:val="Odstavecseseznamem"/>
        <w:ind w:left="360"/>
        <w:jc w:val="both"/>
        <w:rPr>
          <w:vanish/>
          <w:sz w:val="22"/>
          <w:szCs w:val="22"/>
        </w:rPr>
      </w:pPr>
    </w:p>
    <w:p w14:paraId="484C8AC3" w14:textId="174F337A" w:rsidR="009E4004" w:rsidRPr="00AB7118" w:rsidRDefault="000849EC">
      <w:pPr>
        <w:pStyle w:val="Zkladntext"/>
        <w:suppressAutoHyphens/>
        <w:autoSpaceDN w:val="0"/>
        <w:textAlignment w:val="baseline"/>
        <w:rPr>
          <w:sz w:val="22"/>
          <w:szCs w:val="22"/>
        </w:rPr>
      </w:pPr>
      <w:r w:rsidRPr="00AB7118">
        <w:rPr>
          <w:sz w:val="22"/>
          <w:szCs w:val="22"/>
        </w:rPr>
        <w:t>Navýšení maximální odměny za činnost příkazníka je stanoveno na částku 513 650 Kč bez DPH. Navýšení vychází z předpokládaného rozsahu služeb po dobu prodloužení realizace stavby a z hodinových sazeb sjednaných v příkazní smlouvě. Podrobná kalkulace ceny je uvedena v příloze č. 1 tohoto dodatku.</w:t>
      </w:r>
    </w:p>
    <w:p w14:paraId="3B7445C3" w14:textId="77777777" w:rsidR="009E4004" w:rsidRPr="00250B6B" w:rsidRDefault="009E400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51B1063" w14:textId="77777777" w:rsidR="00250B6B" w:rsidRDefault="00250B6B">
      <w:pPr>
        <w:pStyle w:val="Zkladntext"/>
        <w:suppressAutoHyphens/>
        <w:autoSpaceDN w:val="0"/>
        <w:textAlignment w:val="baseline"/>
        <w:rPr>
          <w:sz w:val="22"/>
          <w:szCs w:val="22"/>
        </w:rPr>
      </w:pPr>
    </w:p>
    <w:p w14:paraId="76A52B65" w14:textId="45D9F1B9" w:rsidR="009E4004" w:rsidRPr="00250B6B" w:rsidRDefault="000849EC">
      <w:pPr>
        <w:pStyle w:val="Zkladntext"/>
        <w:suppressAutoHyphens/>
        <w:autoSpaceDN w:val="0"/>
        <w:textAlignment w:val="baseline"/>
        <w:rPr>
          <w:sz w:val="22"/>
          <w:szCs w:val="22"/>
        </w:rPr>
      </w:pPr>
      <w:r w:rsidRPr="00250B6B">
        <w:rPr>
          <w:sz w:val="22"/>
          <w:szCs w:val="22"/>
        </w:rPr>
        <w:t xml:space="preserve">Bod č. </w:t>
      </w:r>
      <w:proofErr w:type="gramStart"/>
      <w:r w:rsidRPr="00250B6B">
        <w:rPr>
          <w:sz w:val="22"/>
          <w:szCs w:val="22"/>
        </w:rPr>
        <w:t>3.1. článku</w:t>
      </w:r>
      <w:proofErr w:type="gramEnd"/>
      <w:r w:rsidRPr="00250B6B">
        <w:rPr>
          <w:sz w:val="22"/>
          <w:szCs w:val="22"/>
        </w:rPr>
        <w:t xml:space="preserve">. III. Úplata a Fakturace se ruší a nahrazuje v tomto znění: </w:t>
      </w:r>
    </w:p>
    <w:p w14:paraId="385C8EF4" w14:textId="77777777" w:rsidR="00250B6B" w:rsidRDefault="00250B6B">
      <w:pPr>
        <w:jc w:val="both"/>
        <w:rPr>
          <w:i/>
          <w:iCs/>
          <w:sz w:val="22"/>
          <w:szCs w:val="22"/>
        </w:rPr>
      </w:pPr>
    </w:p>
    <w:p w14:paraId="2B8F4FFB" w14:textId="7363024F" w:rsidR="009E4004" w:rsidRPr="00250B6B" w:rsidRDefault="000849EC">
      <w:pPr>
        <w:jc w:val="both"/>
        <w:rPr>
          <w:i/>
          <w:iCs/>
          <w:sz w:val="22"/>
          <w:szCs w:val="22"/>
        </w:rPr>
      </w:pPr>
      <w:r w:rsidRPr="00250B6B">
        <w:rPr>
          <w:i/>
          <w:iCs/>
          <w:sz w:val="22"/>
          <w:szCs w:val="22"/>
        </w:rPr>
        <w:t>3.1. Za plnění zakázky, specifikované v bodě 1. náleží příkazníkovi odměna ve výši:</w:t>
      </w:r>
    </w:p>
    <w:p w14:paraId="33FC1AF7" w14:textId="77777777" w:rsidR="009E4004" w:rsidRPr="00250B6B" w:rsidRDefault="009E4004">
      <w:pPr>
        <w:pStyle w:val="Normodsaz"/>
        <w:tabs>
          <w:tab w:val="clear" w:pos="1080"/>
        </w:tabs>
        <w:ind w:firstLine="0"/>
        <w:rPr>
          <w:b/>
          <w:i/>
          <w:iCs/>
          <w:sz w:val="22"/>
          <w:szCs w:val="22"/>
        </w:rPr>
      </w:pPr>
    </w:p>
    <w:tbl>
      <w:tblPr>
        <w:tblW w:w="9353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1984"/>
        <w:gridCol w:w="1700"/>
        <w:gridCol w:w="1983"/>
      </w:tblGrid>
      <w:tr w:rsidR="009E4004" w:rsidRPr="00250B6B" w14:paraId="6A74BC5D" w14:textId="77777777">
        <w:trPr>
          <w:trHeight w:val="315"/>
        </w:trPr>
        <w:tc>
          <w:tcPr>
            <w:tcW w:w="3686" w:type="dxa"/>
          </w:tcPr>
          <w:p w14:paraId="69A333D8" w14:textId="77777777" w:rsidR="009E4004" w:rsidRPr="00250B6B" w:rsidRDefault="009E4004">
            <w:pPr>
              <w:pStyle w:val="Normodsaz"/>
              <w:tabs>
                <w:tab w:val="clear" w:pos="1080"/>
              </w:tabs>
              <w:ind w:left="0" w:firstLine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3508D590" w14:textId="77777777" w:rsidR="009E4004" w:rsidRPr="00250B6B" w:rsidRDefault="000849EC">
            <w:pPr>
              <w:pStyle w:val="Normodsaz"/>
              <w:tabs>
                <w:tab w:val="clear" w:pos="1080"/>
              </w:tabs>
              <w:ind w:left="0" w:firstLine="0"/>
              <w:jc w:val="center"/>
              <w:rPr>
                <w:b/>
                <w:i/>
                <w:iCs/>
                <w:sz w:val="22"/>
                <w:szCs w:val="22"/>
              </w:rPr>
            </w:pPr>
            <w:r w:rsidRPr="00250B6B">
              <w:rPr>
                <w:b/>
                <w:i/>
                <w:iCs/>
                <w:sz w:val="22"/>
                <w:szCs w:val="22"/>
              </w:rPr>
              <w:t>Cena v Kč bez DPH</w:t>
            </w:r>
          </w:p>
        </w:tc>
        <w:tc>
          <w:tcPr>
            <w:tcW w:w="1700" w:type="dxa"/>
          </w:tcPr>
          <w:p w14:paraId="2EF5C4F6" w14:textId="77777777" w:rsidR="009E4004" w:rsidRPr="00250B6B" w:rsidRDefault="000849EC">
            <w:pPr>
              <w:pStyle w:val="Normodsaz"/>
              <w:tabs>
                <w:tab w:val="clear" w:pos="1080"/>
              </w:tabs>
              <w:ind w:left="0" w:firstLine="0"/>
              <w:jc w:val="center"/>
              <w:rPr>
                <w:b/>
                <w:i/>
                <w:iCs/>
                <w:sz w:val="22"/>
                <w:szCs w:val="22"/>
              </w:rPr>
            </w:pPr>
            <w:r w:rsidRPr="00250B6B">
              <w:rPr>
                <w:b/>
                <w:i/>
                <w:iCs/>
                <w:sz w:val="22"/>
                <w:szCs w:val="22"/>
              </w:rPr>
              <w:t>DPH (21%)</w:t>
            </w:r>
          </w:p>
        </w:tc>
        <w:tc>
          <w:tcPr>
            <w:tcW w:w="1983" w:type="dxa"/>
          </w:tcPr>
          <w:p w14:paraId="2591EE6E" w14:textId="77777777" w:rsidR="009E4004" w:rsidRPr="00250B6B" w:rsidRDefault="000849EC">
            <w:pPr>
              <w:pStyle w:val="Normodsaz"/>
              <w:tabs>
                <w:tab w:val="clear" w:pos="1080"/>
              </w:tabs>
              <w:ind w:left="0" w:firstLine="0"/>
              <w:jc w:val="center"/>
              <w:rPr>
                <w:b/>
                <w:i/>
                <w:iCs/>
                <w:sz w:val="22"/>
                <w:szCs w:val="22"/>
              </w:rPr>
            </w:pPr>
            <w:r w:rsidRPr="00250B6B">
              <w:rPr>
                <w:b/>
                <w:i/>
                <w:iCs/>
                <w:sz w:val="22"/>
                <w:szCs w:val="22"/>
              </w:rPr>
              <w:t>Cena v Kč vč. DPH</w:t>
            </w:r>
          </w:p>
        </w:tc>
      </w:tr>
      <w:tr w:rsidR="009E4004" w:rsidRPr="00250B6B" w14:paraId="013916CF" w14:textId="77777777">
        <w:trPr>
          <w:trHeight w:val="315"/>
        </w:trPr>
        <w:tc>
          <w:tcPr>
            <w:tcW w:w="3686" w:type="dxa"/>
          </w:tcPr>
          <w:p w14:paraId="1B6B23CA" w14:textId="77777777" w:rsidR="009E4004" w:rsidRPr="00250B6B" w:rsidRDefault="000849EC">
            <w:pPr>
              <w:pStyle w:val="Normodsaz"/>
              <w:tabs>
                <w:tab w:val="clear" w:pos="1080"/>
              </w:tabs>
              <w:ind w:left="0" w:firstLine="0"/>
              <w:rPr>
                <w:i/>
                <w:iCs/>
                <w:sz w:val="22"/>
                <w:szCs w:val="22"/>
              </w:rPr>
            </w:pPr>
            <w:r w:rsidRPr="00250B6B">
              <w:rPr>
                <w:i/>
                <w:iCs/>
                <w:sz w:val="22"/>
                <w:szCs w:val="22"/>
              </w:rPr>
              <w:t>Výkon TDI (dle čl. 1.1)</w:t>
            </w:r>
          </w:p>
        </w:tc>
        <w:tc>
          <w:tcPr>
            <w:tcW w:w="1984" w:type="dxa"/>
            <w:vAlign w:val="bottom"/>
          </w:tcPr>
          <w:p w14:paraId="7848B45A" w14:textId="57C92A88" w:rsidR="009E4004" w:rsidRPr="00250B6B" w:rsidRDefault="000849EC">
            <w:pPr>
              <w:pStyle w:val="Normodsaz"/>
              <w:tabs>
                <w:tab w:val="clear" w:pos="1080"/>
              </w:tabs>
              <w:ind w:left="0" w:firstLine="0"/>
              <w:jc w:val="right"/>
              <w:rPr>
                <w:i/>
                <w:iCs/>
                <w:sz w:val="22"/>
                <w:szCs w:val="22"/>
              </w:rPr>
            </w:pPr>
            <w:r w:rsidRPr="00250B6B">
              <w:rPr>
                <w:i/>
                <w:iCs/>
                <w:sz w:val="22"/>
                <w:szCs w:val="22"/>
              </w:rPr>
              <w:t>3 587 850 Kč</w:t>
            </w:r>
          </w:p>
        </w:tc>
        <w:tc>
          <w:tcPr>
            <w:tcW w:w="1700" w:type="dxa"/>
            <w:vAlign w:val="bottom"/>
          </w:tcPr>
          <w:p w14:paraId="183BD4D6" w14:textId="5B7182CA" w:rsidR="009E4004" w:rsidRPr="00250B6B" w:rsidRDefault="000849EC">
            <w:pPr>
              <w:pStyle w:val="Normodsaz"/>
              <w:tabs>
                <w:tab w:val="clear" w:pos="1080"/>
              </w:tabs>
              <w:ind w:left="0" w:firstLine="0"/>
              <w:jc w:val="right"/>
              <w:rPr>
                <w:i/>
                <w:iCs/>
                <w:sz w:val="22"/>
                <w:szCs w:val="22"/>
              </w:rPr>
            </w:pPr>
            <w:r w:rsidRPr="00250B6B">
              <w:rPr>
                <w:i/>
                <w:iCs/>
                <w:sz w:val="22"/>
                <w:szCs w:val="22"/>
              </w:rPr>
              <w:t>753 449 Kč</w:t>
            </w:r>
          </w:p>
        </w:tc>
        <w:tc>
          <w:tcPr>
            <w:tcW w:w="1983" w:type="dxa"/>
            <w:vAlign w:val="bottom"/>
          </w:tcPr>
          <w:p w14:paraId="4A60DE33" w14:textId="2CB361FD" w:rsidR="009E4004" w:rsidRPr="00250B6B" w:rsidRDefault="000849EC">
            <w:pPr>
              <w:pStyle w:val="Normodsaz"/>
              <w:tabs>
                <w:tab w:val="clear" w:pos="1080"/>
              </w:tabs>
              <w:ind w:left="0" w:firstLine="0"/>
              <w:jc w:val="right"/>
              <w:rPr>
                <w:i/>
                <w:iCs/>
                <w:sz w:val="22"/>
                <w:szCs w:val="22"/>
              </w:rPr>
            </w:pPr>
            <w:r w:rsidRPr="00250B6B">
              <w:rPr>
                <w:i/>
                <w:iCs/>
                <w:sz w:val="22"/>
                <w:szCs w:val="22"/>
              </w:rPr>
              <w:t>4 341 299 Kč</w:t>
            </w:r>
          </w:p>
        </w:tc>
      </w:tr>
      <w:tr w:rsidR="009E4004" w:rsidRPr="00250B6B" w14:paraId="60EC3FDF" w14:textId="77777777">
        <w:trPr>
          <w:trHeight w:val="315"/>
        </w:trPr>
        <w:tc>
          <w:tcPr>
            <w:tcW w:w="3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99A8DB" w14:textId="6847902D" w:rsidR="009E4004" w:rsidRPr="00250B6B" w:rsidRDefault="000849EC">
            <w:pPr>
              <w:pStyle w:val="Normodsaz"/>
              <w:tabs>
                <w:tab w:val="clear" w:pos="1080"/>
              </w:tabs>
              <w:ind w:left="0" w:firstLine="0"/>
              <w:rPr>
                <w:i/>
                <w:iCs/>
                <w:sz w:val="22"/>
                <w:szCs w:val="22"/>
              </w:rPr>
            </w:pPr>
            <w:r w:rsidRPr="00250B6B">
              <w:rPr>
                <w:i/>
                <w:iCs/>
                <w:sz w:val="22"/>
                <w:szCs w:val="22"/>
              </w:rPr>
              <w:t>Výkon koordinátora BOZP (dle čl. 1.2)</w:t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76EFD244" w14:textId="6BE5B847" w:rsidR="009E4004" w:rsidRPr="00250B6B" w:rsidRDefault="000849EC">
            <w:pPr>
              <w:pStyle w:val="Normodsaz"/>
              <w:tabs>
                <w:tab w:val="clear" w:pos="1080"/>
              </w:tabs>
              <w:ind w:left="0" w:firstLine="0"/>
              <w:jc w:val="right"/>
              <w:rPr>
                <w:i/>
                <w:iCs/>
                <w:sz w:val="22"/>
                <w:szCs w:val="22"/>
              </w:rPr>
            </w:pPr>
            <w:r w:rsidRPr="00250B6B">
              <w:rPr>
                <w:i/>
                <w:iCs/>
                <w:sz w:val="22"/>
                <w:szCs w:val="22"/>
              </w:rPr>
              <w:t>1 090 800 Kč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9626C71" w14:textId="66DB721A" w:rsidR="009E4004" w:rsidRPr="00250B6B" w:rsidRDefault="000849EC">
            <w:pPr>
              <w:pStyle w:val="Normodsaz"/>
              <w:tabs>
                <w:tab w:val="clear" w:pos="1080"/>
              </w:tabs>
              <w:ind w:left="0" w:firstLine="0"/>
              <w:jc w:val="right"/>
              <w:rPr>
                <w:i/>
                <w:iCs/>
                <w:sz w:val="22"/>
                <w:szCs w:val="22"/>
              </w:rPr>
            </w:pPr>
            <w:r w:rsidRPr="00250B6B">
              <w:rPr>
                <w:i/>
                <w:iCs/>
                <w:sz w:val="22"/>
                <w:szCs w:val="22"/>
              </w:rPr>
              <w:t>229 068 Kč</w:t>
            </w:r>
          </w:p>
        </w:tc>
        <w:tc>
          <w:tcPr>
            <w:tcW w:w="19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7FE7210F" w14:textId="0BB54875" w:rsidR="009E4004" w:rsidRPr="00250B6B" w:rsidRDefault="000849EC">
            <w:pPr>
              <w:pStyle w:val="Normodsaz"/>
              <w:tabs>
                <w:tab w:val="clear" w:pos="1080"/>
              </w:tabs>
              <w:ind w:left="0" w:firstLine="0"/>
              <w:jc w:val="right"/>
              <w:rPr>
                <w:i/>
                <w:iCs/>
                <w:sz w:val="22"/>
                <w:szCs w:val="22"/>
              </w:rPr>
            </w:pPr>
            <w:r w:rsidRPr="00250B6B">
              <w:rPr>
                <w:i/>
                <w:iCs/>
                <w:sz w:val="22"/>
                <w:szCs w:val="22"/>
              </w:rPr>
              <w:t>1 319 868 Kč</w:t>
            </w:r>
          </w:p>
        </w:tc>
      </w:tr>
    </w:tbl>
    <w:p w14:paraId="721F149D" w14:textId="77777777" w:rsidR="009E4004" w:rsidRPr="00250B6B" w:rsidRDefault="009E4004">
      <w:pPr>
        <w:pStyle w:val="Normodsaz"/>
        <w:tabs>
          <w:tab w:val="clear" w:pos="1080"/>
        </w:tabs>
        <w:ind w:firstLine="0"/>
        <w:rPr>
          <w:b/>
          <w:i/>
          <w:iCs/>
          <w:sz w:val="22"/>
          <w:szCs w:val="22"/>
        </w:rPr>
      </w:pPr>
    </w:p>
    <w:p w14:paraId="46D6A755" w14:textId="60860144" w:rsidR="009E4004" w:rsidRPr="00250B6B" w:rsidRDefault="000849EC">
      <w:pPr>
        <w:ind w:left="708"/>
        <w:jc w:val="both"/>
        <w:rPr>
          <w:b/>
          <w:i/>
          <w:iCs/>
          <w:sz w:val="22"/>
          <w:szCs w:val="22"/>
        </w:rPr>
      </w:pPr>
      <w:r w:rsidRPr="00250B6B">
        <w:rPr>
          <w:b/>
          <w:i/>
          <w:iCs/>
          <w:sz w:val="22"/>
          <w:szCs w:val="22"/>
        </w:rPr>
        <w:t>Cena celkem bez DPH</w:t>
      </w:r>
      <w:r w:rsidRPr="00250B6B">
        <w:rPr>
          <w:b/>
          <w:i/>
          <w:iCs/>
          <w:sz w:val="22"/>
          <w:szCs w:val="22"/>
        </w:rPr>
        <w:tab/>
      </w:r>
      <w:r w:rsidRPr="00250B6B">
        <w:rPr>
          <w:b/>
          <w:i/>
          <w:iCs/>
          <w:sz w:val="22"/>
          <w:szCs w:val="22"/>
        </w:rPr>
        <w:tab/>
        <w:t>4 678 650 Kč</w:t>
      </w:r>
    </w:p>
    <w:p w14:paraId="106CB3CB" w14:textId="799B5A8E" w:rsidR="009E4004" w:rsidRPr="00250B6B" w:rsidRDefault="000849EC">
      <w:pPr>
        <w:ind w:firstLine="708"/>
        <w:jc w:val="both"/>
        <w:rPr>
          <w:b/>
          <w:i/>
          <w:iCs/>
          <w:sz w:val="22"/>
          <w:szCs w:val="22"/>
        </w:rPr>
      </w:pPr>
      <w:r w:rsidRPr="00250B6B">
        <w:rPr>
          <w:b/>
          <w:i/>
          <w:iCs/>
          <w:sz w:val="22"/>
          <w:szCs w:val="22"/>
        </w:rPr>
        <w:t xml:space="preserve">DPH (21%)   </w:t>
      </w:r>
      <w:r w:rsidRPr="00250B6B">
        <w:rPr>
          <w:b/>
          <w:i/>
          <w:iCs/>
          <w:sz w:val="22"/>
          <w:szCs w:val="22"/>
        </w:rPr>
        <w:tab/>
      </w:r>
      <w:r w:rsidRPr="00250B6B">
        <w:rPr>
          <w:b/>
          <w:i/>
          <w:iCs/>
          <w:sz w:val="22"/>
          <w:szCs w:val="22"/>
        </w:rPr>
        <w:tab/>
      </w:r>
      <w:r w:rsidRPr="00250B6B">
        <w:rPr>
          <w:b/>
          <w:i/>
          <w:iCs/>
          <w:sz w:val="22"/>
          <w:szCs w:val="22"/>
        </w:rPr>
        <w:tab/>
        <w:t xml:space="preserve">   982 517 Kč</w:t>
      </w:r>
    </w:p>
    <w:p w14:paraId="5E00958F" w14:textId="5776699D" w:rsidR="009E4004" w:rsidRPr="00250B6B" w:rsidRDefault="000849EC">
      <w:pPr>
        <w:ind w:firstLine="708"/>
        <w:jc w:val="both"/>
        <w:rPr>
          <w:b/>
          <w:i/>
          <w:iCs/>
          <w:sz w:val="22"/>
          <w:szCs w:val="22"/>
        </w:rPr>
      </w:pPr>
      <w:r w:rsidRPr="00250B6B">
        <w:rPr>
          <w:b/>
          <w:i/>
          <w:iCs/>
          <w:sz w:val="22"/>
          <w:szCs w:val="22"/>
        </w:rPr>
        <w:t>Cena celkem vč. DPH</w:t>
      </w:r>
      <w:r w:rsidRPr="00250B6B">
        <w:rPr>
          <w:b/>
          <w:i/>
          <w:iCs/>
          <w:sz w:val="22"/>
          <w:szCs w:val="22"/>
        </w:rPr>
        <w:tab/>
      </w:r>
      <w:r w:rsidRPr="00250B6B">
        <w:rPr>
          <w:b/>
          <w:i/>
          <w:iCs/>
          <w:sz w:val="22"/>
          <w:szCs w:val="22"/>
        </w:rPr>
        <w:tab/>
        <w:t>5 661 167 Kč</w:t>
      </w:r>
    </w:p>
    <w:p w14:paraId="22F7F920" w14:textId="77777777" w:rsidR="00250B6B" w:rsidRDefault="00250B6B" w:rsidP="00250B6B">
      <w:pPr>
        <w:jc w:val="both"/>
        <w:rPr>
          <w:color w:val="C00000"/>
          <w:sz w:val="22"/>
          <w:szCs w:val="22"/>
        </w:rPr>
      </w:pPr>
    </w:p>
    <w:p w14:paraId="5DB899A8" w14:textId="1802154D" w:rsidR="009E4004" w:rsidRPr="00AB7118" w:rsidRDefault="000849EC" w:rsidP="00250B6B">
      <w:pPr>
        <w:jc w:val="both"/>
        <w:rPr>
          <w:b/>
          <w:i/>
          <w:iCs/>
          <w:sz w:val="22"/>
          <w:szCs w:val="22"/>
        </w:rPr>
      </w:pPr>
      <w:r w:rsidRPr="00AB7118">
        <w:rPr>
          <w:sz w:val="22"/>
          <w:szCs w:val="22"/>
        </w:rPr>
        <w:t>Pro vyloučení pochybností platí, že navýšení odměny podle tohoto dodatku představuje maximální nepřekročitelný limit. Příkazník je oprávněn fakturovat pouze skutečně poskytnuté, řádně doložené a příkazcem písemně odsouhlasené hodiny. Ustanovení čl. III odst. 3.2 a 3.5 příkazní smlouvy tím nejsou dotčena.</w:t>
      </w:r>
    </w:p>
    <w:p w14:paraId="40C6BC89" w14:textId="2E4BAC35" w:rsidR="009E4004" w:rsidRPr="00AB7118" w:rsidRDefault="009E4004">
      <w:pPr>
        <w:pStyle w:val="Normodsaz"/>
        <w:tabs>
          <w:tab w:val="clear" w:pos="1080"/>
        </w:tabs>
        <w:ind w:firstLine="0"/>
        <w:rPr>
          <w:b/>
          <w:i/>
          <w:iCs/>
          <w:sz w:val="22"/>
          <w:szCs w:val="22"/>
        </w:rPr>
      </w:pPr>
    </w:p>
    <w:p w14:paraId="20CCF2AE" w14:textId="77777777" w:rsidR="009E4004" w:rsidRPr="00AB7118" w:rsidRDefault="009E4004">
      <w:pPr>
        <w:jc w:val="center"/>
        <w:rPr>
          <w:b/>
          <w:sz w:val="22"/>
          <w:szCs w:val="22"/>
        </w:rPr>
      </w:pPr>
    </w:p>
    <w:p w14:paraId="7186C849" w14:textId="6341FC04" w:rsidR="009E4004" w:rsidRPr="00AB7118" w:rsidRDefault="000849EC">
      <w:pPr>
        <w:jc w:val="center"/>
        <w:rPr>
          <w:b/>
          <w:sz w:val="22"/>
          <w:szCs w:val="22"/>
        </w:rPr>
      </w:pPr>
      <w:r w:rsidRPr="00AB7118">
        <w:rPr>
          <w:b/>
          <w:sz w:val="22"/>
          <w:szCs w:val="22"/>
        </w:rPr>
        <w:t>IV.</w:t>
      </w:r>
    </w:p>
    <w:p w14:paraId="5ABE98DF" w14:textId="77777777" w:rsidR="009E4004" w:rsidRPr="00AB7118" w:rsidRDefault="000849EC">
      <w:pPr>
        <w:pStyle w:val="Nadpis5"/>
        <w:tabs>
          <w:tab w:val="left" w:pos="284"/>
        </w:tabs>
        <w:rPr>
          <w:sz w:val="22"/>
          <w:szCs w:val="22"/>
          <w:u w:val="single"/>
        </w:rPr>
      </w:pPr>
      <w:r w:rsidRPr="00AB7118">
        <w:rPr>
          <w:sz w:val="22"/>
          <w:szCs w:val="22"/>
          <w:u w:val="single"/>
        </w:rPr>
        <w:t>Závěrečná ustanovení</w:t>
      </w:r>
    </w:p>
    <w:p w14:paraId="40667842" w14:textId="77777777" w:rsidR="009E4004" w:rsidRPr="00AB7118" w:rsidRDefault="009E4004">
      <w:pPr>
        <w:rPr>
          <w:sz w:val="22"/>
          <w:szCs w:val="22"/>
        </w:rPr>
      </w:pPr>
    </w:p>
    <w:p w14:paraId="4F8D3FA4" w14:textId="4D07D37D" w:rsidR="009E4004" w:rsidRPr="00AB7118" w:rsidRDefault="000849EC">
      <w:pPr>
        <w:pStyle w:val="Odstavecseseznamem"/>
        <w:numPr>
          <w:ilvl w:val="0"/>
          <w:numId w:val="26"/>
        </w:numPr>
        <w:ind w:left="426"/>
        <w:contextualSpacing/>
        <w:jc w:val="both"/>
        <w:rPr>
          <w:sz w:val="22"/>
          <w:szCs w:val="22"/>
        </w:rPr>
      </w:pPr>
      <w:r w:rsidRPr="00AB7118">
        <w:rPr>
          <w:sz w:val="22"/>
          <w:szCs w:val="22"/>
        </w:rPr>
        <w:t>Ustanovení příkazní smlouvy ze dne 15. 1. 2025 nezměněná tímto dodatkem č. 1 zůstávají v platnosti.</w:t>
      </w:r>
    </w:p>
    <w:p w14:paraId="5D5EF1D2" w14:textId="36D202C0" w:rsidR="009E4004" w:rsidRPr="00AB7118" w:rsidRDefault="000849EC">
      <w:pPr>
        <w:pStyle w:val="Odstavecseseznamem"/>
        <w:numPr>
          <w:ilvl w:val="0"/>
          <w:numId w:val="26"/>
        </w:numPr>
        <w:ind w:left="426"/>
        <w:contextualSpacing/>
        <w:jc w:val="both"/>
        <w:rPr>
          <w:sz w:val="22"/>
          <w:szCs w:val="22"/>
        </w:rPr>
      </w:pPr>
      <w:r w:rsidRPr="00AB7118">
        <w:rPr>
          <w:sz w:val="22"/>
          <w:szCs w:val="22"/>
        </w:rPr>
        <w:t>Tento dodatek je vyhotoven ve 4 stejnopisech, z nichž 3 stejnopisy obdrží příkazce a 1 příkazník.</w:t>
      </w:r>
    </w:p>
    <w:p w14:paraId="716A7598" w14:textId="77777777" w:rsidR="009E4004" w:rsidRPr="00AB7118" w:rsidRDefault="000849EC">
      <w:pPr>
        <w:pStyle w:val="Odstavecseseznamem"/>
        <w:numPr>
          <w:ilvl w:val="0"/>
          <w:numId w:val="26"/>
        </w:numPr>
        <w:ind w:left="426"/>
        <w:contextualSpacing/>
        <w:jc w:val="both"/>
        <w:rPr>
          <w:sz w:val="22"/>
          <w:szCs w:val="22"/>
        </w:rPr>
      </w:pPr>
      <w:r w:rsidRPr="00AB7118">
        <w:rPr>
          <w:sz w:val="22"/>
          <w:szCs w:val="22"/>
        </w:rPr>
        <w:t>Tento dodatek nabývá platnosti dnem jeho podpisu oběma smluvními stranami a účinnosti nejdříve dnem jeho uveřejnění v registru smluv v souladu se zákonem č. 340/2015 Sb., o registru smluv, ve znění pozdějších předpisů.</w:t>
      </w:r>
    </w:p>
    <w:p w14:paraId="0DEB9AF9" w14:textId="77777777" w:rsidR="009E4004" w:rsidRPr="00AB7118" w:rsidRDefault="000849EC">
      <w:pPr>
        <w:pStyle w:val="Odstavecseseznamem"/>
        <w:numPr>
          <w:ilvl w:val="0"/>
          <w:numId w:val="26"/>
        </w:numPr>
        <w:ind w:left="426"/>
        <w:contextualSpacing/>
        <w:jc w:val="both"/>
        <w:rPr>
          <w:sz w:val="22"/>
          <w:szCs w:val="22"/>
        </w:rPr>
      </w:pPr>
      <w:r w:rsidRPr="00AB7118">
        <w:rPr>
          <w:sz w:val="22"/>
          <w:szCs w:val="22"/>
        </w:rPr>
        <w:t>Smluvní strany se dohodly, že tento dodatek zašle správci registru smluv k uveřejnění příkazce, a to bez zbytečného odkladu po jeho podpisu.</w:t>
      </w:r>
    </w:p>
    <w:p w14:paraId="4C411F26" w14:textId="77777777" w:rsidR="00250B6B" w:rsidRPr="00AB7118" w:rsidRDefault="00250B6B" w:rsidP="00250B6B">
      <w:pPr>
        <w:pStyle w:val="Odstavecseseznamem"/>
        <w:ind w:left="426"/>
        <w:contextualSpacing/>
        <w:jc w:val="both"/>
        <w:rPr>
          <w:sz w:val="22"/>
          <w:szCs w:val="22"/>
        </w:rPr>
      </w:pPr>
    </w:p>
    <w:p w14:paraId="66B7FD2A" w14:textId="71254100" w:rsidR="009E4004" w:rsidRPr="00AB7118" w:rsidRDefault="000849EC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ind w:left="426" w:hanging="426"/>
        <w:contextualSpacing/>
        <w:jc w:val="both"/>
        <w:rPr>
          <w:sz w:val="22"/>
          <w:szCs w:val="22"/>
        </w:rPr>
      </w:pPr>
      <w:r w:rsidRPr="00AB7118">
        <w:rPr>
          <w:sz w:val="22"/>
          <w:szCs w:val="22"/>
        </w:rPr>
        <w:t>Přílohou a součástí tohoto dodatku je: Příloha č. 1 – Kalkulace ceny – Rozpočet.</w:t>
      </w:r>
    </w:p>
    <w:p w14:paraId="70281340" w14:textId="77777777" w:rsidR="009E4004" w:rsidRPr="00AB7118" w:rsidRDefault="009E4004">
      <w:pPr>
        <w:pStyle w:val="Normodsaz"/>
        <w:numPr>
          <w:ilvl w:val="1"/>
          <w:numId w:val="0"/>
        </w:numPr>
        <w:ind w:left="426" w:hanging="567"/>
        <w:rPr>
          <w:sz w:val="22"/>
          <w:szCs w:val="22"/>
        </w:rPr>
      </w:pPr>
    </w:p>
    <w:p w14:paraId="58657F35" w14:textId="77777777" w:rsidR="00250B6B" w:rsidRPr="00AB7118" w:rsidRDefault="00250B6B">
      <w:pPr>
        <w:pStyle w:val="Zkladntext"/>
        <w:ind w:firstLine="708"/>
        <w:rPr>
          <w:sz w:val="22"/>
          <w:szCs w:val="22"/>
        </w:rPr>
      </w:pPr>
    </w:p>
    <w:p w14:paraId="1E6AA972" w14:textId="77777777" w:rsidR="00250B6B" w:rsidRDefault="00250B6B">
      <w:pPr>
        <w:pStyle w:val="Zkladntext"/>
        <w:ind w:firstLine="708"/>
        <w:rPr>
          <w:sz w:val="22"/>
          <w:szCs w:val="22"/>
        </w:rPr>
      </w:pPr>
    </w:p>
    <w:p w14:paraId="38DB9661" w14:textId="7A197414" w:rsidR="009E4004" w:rsidRPr="00250B6B" w:rsidRDefault="000849EC">
      <w:pPr>
        <w:pStyle w:val="Zkladntext"/>
        <w:ind w:firstLine="708"/>
        <w:rPr>
          <w:sz w:val="22"/>
          <w:szCs w:val="22"/>
        </w:rPr>
      </w:pPr>
      <w:r w:rsidRPr="00250B6B">
        <w:rPr>
          <w:sz w:val="22"/>
          <w:szCs w:val="22"/>
        </w:rPr>
        <w:t>V Přerově dne __</w:t>
      </w:r>
      <w:bookmarkStart w:id="1" w:name="_GoBack"/>
      <w:bookmarkEnd w:id="1"/>
      <w:r w:rsidRPr="00250B6B">
        <w:rPr>
          <w:sz w:val="22"/>
          <w:szCs w:val="22"/>
        </w:rPr>
        <w:t>_____</w:t>
      </w:r>
      <w:r w:rsidR="00250B6B">
        <w:rPr>
          <w:sz w:val="22"/>
          <w:szCs w:val="22"/>
        </w:rPr>
        <w:t>____</w:t>
      </w:r>
      <w:r w:rsidRPr="00250B6B">
        <w:rPr>
          <w:sz w:val="22"/>
          <w:szCs w:val="22"/>
        </w:rPr>
        <w:t>__</w:t>
      </w:r>
      <w:r w:rsidRPr="00250B6B">
        <w:rPr>
          <w:sz w:val="22"/>
          <w:szCs w:val="22"/>
        </w:rPr>
        <w:tab/>
      </w:r>
      <w:r w:rsidRPr="00250B6B">
        <w:rPr>
          <w:sz w:val="22"/>
          <w:szCs w:val="22"/>
        </w:rPr>
        <w:tab/>
      </w:r>
      <w:r w:rsidR="00250B6B">
        <w:rPr>
          <w:sz w:val="22"/>
          <w:szCs w:val="22"/>
        </w:rPr>
        <w:tab/>
      </w:r>
      <w:r w:rsidRPr="00250B6B">
        <w:rPr>
          <w:sz w:val="22"/>
          <w:szCs w:val="22"/>
        </w:rPr>
        <w:t>V Praze dne __________</w:t>
      </w:r>
      <w:r w:rsidR="00250B6B">
        <w:rPr>
          <w:sz w:val="22"/>
          <w:szCs w:val="22"/>
        </w:rPr>
        <w:t>___</w:t>
      </w:r>
    </w:p>
    <w:p w14:paraId="5B24D7A3" w14:textId="77777777" w:rsidR="009E4004" w:rsidRPr="00250B6B" w:rsidRDefault="009E4004">
      <w:pPr>
        <w:jc w:val="both"/>
        <w:rPr>
          <w:sz w:val="22"/>
          <w:szCs w:val="22"/>
        </w:rPr>
      </w:pPr>
    </w:p>
    <w:p w14:paraId="1B1FB3E1" w14:textId="77777777" w:rsidR="00250B6B" w:rsidRDefault="00250B6B">
      <w:pPr>
        <w:ind w:firstLine="708"/>
        <w:jc w:val="both"/>
        <w:rPr>
          <w:b/>
          <w:bCs/>
          <w:sz w:val="22"/>
          <w:szCs w:val="22"/>
        </w:rPr>
      </w:pPr>
    </w:p>
    <w:p w14:paraId="41A9C771" w14:textId="4ECCAEAB" w:rsidR="009E4004" w:rsidRPr="00250B6B" w:rsidRDefault="000849EC">
      <w:pPr>
        <w:ind w:firstLine="708"/>
        <w:jc w:val="both"/>
        <w:rPr>
          <w:sz w:val="22"/>
          <w:szCs w:val="22"/>
        </w:rPr>
      </w:pPr>
      <w:r w:rsidRPr="00250B6B">
        <w:rPr>
          <w:b/>
          <w:bCs/>
          <w:sz w:val="22"/>
          <w:szCs w:val="22"/>
        </w:rPr>
        <w:t>příkazce</w:t>
      </w:r>
      <w:r w:rsidRPr="00250B6B">
        <w:rPr>
          <w:b/>
          <w:bCs/>
          <w:sz w:val="22"/>
          <w:szCs w:val="22"/>
        </w:rPr>
        <w:tab/>
      </w:r>
      <w:r w:rsidRPr="00250B6B">
        <w:rPr>
          <w:b/>
          <w:bCs/>
          <w:sz w:val="22"/>
          <w:szCs w:val="22"/>
        </w:rPr>
        <w:tab/>
      </w:r>
      <w:r w:rsidRPr="00250B6B">
        <w:rPr>
          <w:b/>
          <w:bCs/>
          <w:sz w:val="22"/>
          <w:szCs w:val="22"/>
        </w:rPr>
        <w:tab/>
      </w:r>
      <w:r w:rsidRPr="00250B6B">
        <w:rPr>
          <w:b/>
          <w:bCs/>
          <w:i/>
          <w:iCs/>
          <w:sz w:val="22"/>
          <w:szCs w:val="22"/>
        </w:rPr>
        <w:tab/>
      </w:r>
      <w:r w:rsidRPr="00250B6B">
        <w:rPr>
          <w:b/>
          <w:bCs/>
          <w:i/>
          <w:iCs/>
          <w:sz w:val="22"/>
          <w:szCs w:val="22"/>
        </w:rPr>
        <w:tab/>
      </w:r>
      <w:r w:rsidRPr="00250B6B">
        <w:rPr>
          <w:b/>
          <w:bCs/>
          <w:sz w:val="22"/>
          <w:szCs w:val="22"/>
        </w:rPr>
        <w:t>příkazník</w:t>
      </w:r>
    </w:p>
    <w:p w14:paraId="29551B89" w14:textId="77777777" w:rsidR="009E4004" w:rsidRPr="00250B6B" w:rsidRDefault="009E4004">
      <w:pPr>
        <w:jc w:val="both"/>
        <w:rPr>
          <w:sz w:val="22"/>
          <w:szCs w:val="22"/>
        </w:rPr>
      </w:pPr>
    </w:p>
    <w:p w14:paraId="5F2EDE96" w14:textId="77777777" w:rsidR="009E4004" w:rsidRDefault="009E4004">
      <w:pPr>
        <w:jc w:val="both"/>
        <w:rPr>
          <w:sz w:val="22"/>
          <w:szCs w:val="22"/>
        </w:rPr>
      </w:pPr>
    </w:p>
    <w:p w14:paraId="0B25D7F1" w14:textId="77777777" w:rsidR="00250B6B" w:rsidRPr="00250B6B" w:rsidRDefault="00250B6B">
      <w:pPr>
        <w:jc w:val="both"/>
        <w:rPr>
          <w:sz w:val="22"/>
          <w:szCs w:val="22"/>
        </w:rPr>
      </w:pPr>
    </w:p>
    <w:p w14:paraId="2DE8573E" w14:textId="77777777" w:rsidR="009E4004" w:rsidRPr="00250B6B" w:rsidRDefault="009E4004">
      <w:pPr>
        <w:jc w:val="both"/>
        <w:rPr>
          <w:sz w:val="22"/>
          <w:szCs w:val="22"/>
        </w:rPr>
      </w:pPr>
    </w:p>
    <w:p w14:paraId="325CF6FC" w14:textId="3BBB411B" w:rsidR="009E4004" w:rsidRPr="00250B6B" w:rsidRDefault="000849EC">
      <w:pPr>
        <w:ind w:firstLine="708"/>
        <w:jc w:val="both"/>
        <w:rPr>
          <w:b/>
          <w:sz w:val="22"/>
          <w:szCs w:val="22"/>
        </w:rPr>
      </w:pPr>
      <w:r w:rsidRPr="00250B6B">
        <w:rPr>
          <w:sz w:val="22"/>
          <w:szCs w:val="22"/>
        </w:rPr>
        <w:t xml:space="preserve">……………………………………. </w:t>
      </w:r>
      <w:r w:rsidRPr="00250B6B">
        <w:rPr>
          <w:sz w:val="22"/>
          <w:szCs w:val="22"/>
        </w:rPr>
        <w:tab/>
        <w:t xml:space="preserve">             ……………………………………. </w:t>
      </w:r>
    </w:p>
    <w:p w14:paraId="337BFE76" w14:textId="0A3DFA49" w:rsidR="009E4004" w:rsidRPr="00250B6B" w:rsidRDefault="000849EC">
      <w:pPr>
        <w:ind w:firstLine="708"/>
        <w:jc w:val="both"/>
        <w:rPr>
          <w:sz w:val="22"/>
          <w:szCs w:val="22"/>
        </w:rPr>
      </w:pPr>
      <w:r w:rsidRPr="00250B6B">
        <w:rPr>
          <w:sz w:val="22"/>
          <w:szCs w:val="22"/>
        </w:rPr>
        <w:t>Mgr. Petr Caletka</w:t>
      </w:r>
      <w:r w:rsidRPr="00250B6B">
        <w:rPr>
          <w:sz w:val="22"/>
          <w:szCs w:val="22"/>
        </w:rPr>
        <w:tab/>
      </w:r>
      <w:r w:rsidRPr="00250B6B">
        <w:rPr>
          <w:sz w:val="22"/>
          <w:szCs w:val="22"/>
        </w:rPr>
        <w:tab/>
      </w:r>
      <w:r w:rsidRPr="00250B6B">
        <w:rPr>
          <w:sz w:val="22"/>
          <w:szCs w:val="22"/>
        </w:rPr>
        <w:tab/>
      </w:r>
      <w:r w:rsidRPr="00250B6B">
        <w:rPr>
          <w:sz w:val="22"/>
          <w:szCs w:val="22"/>
        </w:rPr>
        <w:tab/>
        <w:t>Ing. Jan Cihlář,</w:t>
      </w:r>
    </w:p>
    <w:p w14:paraId="36DDB156" w14:textId="108BFD45" w:rsidR="009E4004" w:rsidRPr="00250B6B" w:rsidRDefault="000849EC">
      <w:pPr>
        <w:ind w:firstLine="708"/>
        <w:jc w:val="both"/>
        <w:rPr>
          <w:sz w:val="22"/>
          <w:szCs w:val="22"/>
        </w:rPr>
      </w:pPr>
      <w:r w:rsidRPr="00250B6B">
        <w:rPr>
          <w:sz w:val="22"/>
          <w:szCs w:val="22"/>
        </w:rPr>
        <w:t>předseda představenstva</w:t>
      </w:r>
      <w:r w:rsidRPr="00250B6B">
        <w:rPr>
          <w:sz w:val="22"/>
          <w:szCs w:val="22"/>
        </w:rPr>
        <w:tab/>
      </w:r>
      <w:r w:rsidRPr="00250B6B">
        <w:rPr>
          <w:sz w:val="22"/>
          <w:szCs w:val="22"/>
        </w:rPr>
        <w:tab/>
      </w:r>
      <w:r w:rsidRPr="00250B6B">
        <w:rPr>
          <w:sz w:val="22"/>
          <w:szCs w:val="22"/>
        </w:rPr>
        <w:tab/>
        <w:t>člen představenstva</w:t>
      </w:r>
      <w:r w:rsidRPr="00250B6B">
        <w:rPr>
          <w:sz w:val="22"/>
          <w:szCs w:val="22"/>
        </w:rPr>
        <w:tab/>
      </w:r>
      <w:r w:rsidRPr="00250B6B">
        <w:rPr>
          <w:sz w:val="22"/>
          <w:szCs w:val="22"/>
        </w:rPr>
        <w:tab/>
      </w:r>
    </w:p>
    <w:p w14:paraId="15C6D6DE" w14:textId="77777777" w:rsidR="009E4004" w:rsidRPr="00250B6B" w:rsidRDefault="009E4004">
      <w:pPr>
        <w:jc w:val="both"/>
        <w:rPr>
          <w:sz w:val="22"/>
          <w:szCs w:val="22"/>
        </w:rPr>
      </w:pPr>
    </w:p>
    <w:p w14:paraId="72318753" w14:textId="77777777" w:rsidR="00250B6B" w:rsidRDefault="00250B6B">
      <w:pPr>
        <w:ind w:left="4248" w:firstLine="708"/>
        <w:jc w:val="both"/>
        <w:rPr>
          <w:sz w:val="22"/>
          <w:szCs w:val="22"/>
        </w:rPr>
      </w:pPr>
    </w:p>
    <w:p w14:paraId="2C7AA453" w14:textId="77777777" w:rsidR="00250B6B" w:rsidRDefault="00250B6B">
      <w:pPr>
        <w:ind w:left="4248" w:firstLine="708"/>
        <w:jc w:val="both"/>
        <w:rPr>
          <w:sz w:val="22"/>
          <w:szCs w:val="22"/>
        </w:rPr>
      </w:pPr>
    </w:p>
    <w:p w14:paraId="5D32C2C9" w14:textId="77FECEB4" w:rsidR="009E4004" w:rsidRPr="00250B6B" w:rsidRDefault="000849EC">
      <w:pPr>
        <w:ind w:left="4248" w:firstLine="708"/>
        <w:jc w:val="both"/>
        <w:rPr>
          <w:sz w:val="22"/>
          <w:szCs w:val="22"/>
        </w:rPr>
      </w:pPr>
      <w:r w:rsidRPr="00250B6B">
        <w:rPr>
          <w:sz w:val="22"/>
          <w:szCs w:val="22"/>
        </w:rPr>
        <w:t>…………………………………….</w:t>
      </w:r>
    </w:p>
    <w:p w14:paraId="1530766B" w14:textId="77777777" w:rsidR="009E4004" w:rsidRPr="00250B6B" w:rsidRDefault="000849EC">
      <w:pPr>
        <w:ind w:left="4248" w:firstLine="708"/>
        <w:jc w:val="both"/>
        <w:rPr>
          <w:sz w:val="22"/>
          <w:szCs w:val="22"/>
        </w:rPr>
      </w:pPr>
      <w:r w:rsidRPr="00250B6B">
        <w:rPr>
          <w:sz w:val="22"/>
          <w:szCs w:val="22"/>
        </w:rPr>
        <w:t xml:space="preserve">Ing. Šárka </w:t>
      </w:r>
      <w:proofErr w:type="spellStart"/>
      <w:r w:rsidRPr="00250B6B">
        <w:rPr>
          <w:sz w:val="22"/>
          <w:szCs w:val="22"/>
        </w:rPr>
        <w:t>Balšánková</w:t>
      </w:r>
      <w:proofErr w:type="spellEnd"/>
      <w:r w:rsidRPr="00250B6B">
        <w:rPr>
          <w:sz w:val="22"/>
          <w:szCs w:val="22"/>
        </w:rPr>
        <w:t xml:space="preserve"> </w:t>
      </w:r>
    </w:p>
    <w:p w14:paraId="3F5AABD6" w14:textId="7F3BB0D2" w:rsidR="009E4004" w:rsidRPr="00250B6B" w:rsidRDefault="000849EC">
      <w:pPr>
        <w:ind w:left="4248" w:firstLine="708"/>
        <w:jc w:val="both"/>
        <w:rPr>
          <w:sz w:val="22"/>
          <w:szCs w:val="22"/>
        </w:rPr>
      </w:pPr>
      <w:r w:rsidRPr="00250B6B">
        <w:rPr>
          <w:sz w:val="22"/>
          <w:szCs w:val="22"/>
        </w:rPr>
        <w:t>místopředsedkyně představenstva</w:t>
      </w:r>
    </w:p>
    <w:p w14:paraId="0CC8E071" w14:textId="77777777" w:rsidR="00250B6B" w:rsidRPr="00250B6B" w:rsidRDefault="00250B6B">
      <w:pPr>
        <w:ind w:left="4248" w:firstLine="708"/>
        <w:jc w:val="both"/>
        <w:rPr>
          <w:sz w:val="22"/>
          <w:szCs w:val="22"/>
        </w:rPr>
      </w:pPr>
    </w:p>
    <w:sectPr w:rsidR="00250B6B" w:rsidRPr="00250B6B">
      <w:headerReference w:type="default" r:id="rId8"/>
      <w:pgSz w:w="11906" w:h="16838"/>
      <w:pgMar w:top="1531" w:right="1133" w:bottom="1134" w:left="1134" w:header="709" w:footer="709" w:gutter="0"/>
      <w:pgBorders w:offsetFrom="page">
        <w:top w:val="single" w:sz="4" w:space="24" w:color="1F4E79"/>
        <w:left w:val="single" w:sz="4" w:space="24" w:color="1F4E79"/>
        <w:bottom w:val="single" w:sz="4" w:space="24" w:color="1F4E79"/>
        <w:right w:val="single" w:sz="4" w:space="24" w:color="1F4E79"/>
      </w:pgBorders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DB1C1F" w14:textId="77777777" w:rsidR="00C447FD" w:rsidRDefault="00C447FD">
      <w:r>
        <w:separator/>
      </w:r>
    </w:p>
  </w:endnote>
  <w:endnote w:type="continuationSeparator" w:id="0">
    <w:p w14:paraId="0CD2C371" w14:textId="77777777" w:rsidR="00C447FD" w:rsidRDefault="00C4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1014BD" w14:textId="77777777" w:rsidR="00C447FD" w:rsidRDefault="00C447FD">
      <w:r>
        <w:separator/>
      </w:r>
    </w:p>
  </w:footnote>
  <w:footnote w:type="continuationSeparator" w:id="0">
    <w:p w14:paraId="3CC684CB" w14:textId="77777777" w:rsidR="00C447FD" w:rsidRDefault="00C4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E80E5" w14:textId="7A5D9986" w:rsidR="009E4004" w:rsidRDefault="00250B6B">
    <w:pPr>
      <w:pStyle w:val="Zhlav"/>
      <w:tabs>
        <w:tab w:val="clear" w:pos="9072"/>
        <w:tab w:val="center" w:pos="4655"/>
        <w:tab w:val="right" w:pos="9311"/>
      </w:tabs>
      <w:ind w:hanging="284"/>
      <w:jc w:val="center"/>
    </w:pPr>
    <w:r>
      <w:rPr>
        <w:noProof/>
      </w:rPr>
      <w:drawing>
        <wp:inline distT="0" distB="0" distL="0" distR="0" wp14:anchorId="6B4CF7AB" wp14:editId="772C5248">
          <wp:extent cx="2369185" cy="516890"/>
          <wp:effectExtent l="0" t="0" r="0" b="0"/>
          <wp:docPr id="1" name="Obrázek 12472493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2472493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61" t="19710" r="5687" b="18127"/>
                  <a:stretch>
                    <a:fillRect/>
                  </a:stretch>
                </pic:blipFill>
                <pic:spPr bwMode="auto">
                  <a:xfrm>
                    <a:off x="0" y="0"/>
                    <a:ext cx="2369185" cy="51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</w:t>
    </w:r>
    <w:r>
      <w:rPr>
        <w:noProof/>
      </w:rPr>
      <w:drawing>
        <wp:inline distT="0" distB="0" distL="0" distR="0" wp14:anchorId="6418EB13" wp14:editId="4ACD4ADD">
          <wp:extent cx="1582420" cy="596265"/>
          <wp:effectExtent l="0" t="0" r="0" b="0"/>
          <wp:docPr id="2" name="Obrázek 1658071862" descr="MZP_logo_RGB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658071862" descr="MZP_logo_RGB_v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242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E483C6" w14:textId="77777777" w:rsidR="009E4004" w:rsidRDefault="009E4004">
    <w:pPr>
      <w:pStyle w:val="Zhlav"/>
      <w:tabs>
        <w:tab w:val="clear" w:pos="9072"/>
      </w:tabs>
      <w:ind w:hanging="28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141EA"/>
    <w:multiLevelType w:val="multilevel"/>
    <w:tmpl w:val="C30669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0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1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86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27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3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72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77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84" w:hanging="1800"/>
      </w:pPr>
      <w:rPr>
        <w:rFonts w:hint="default"/>
        <w:b w:val="0"/>
      </w:rPr>
    </w:lvl>
  </w:abstractNum>
  <w:abstractNum w:abstractNumId="1" w15:restartNumberingAfterBreak="0">
    <w:nsid w:val="169503D8"/>
    <w:multiLevelType w:val="multilevel"/>
    <w:tmpl w:val="C30669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0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1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86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27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3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72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77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84" w:hanging="1800"/>
      </w:pPr>
      <w:rPr>
        <w:rFonts w:hint="default"/>
        <w:b w:val="0"/>
      </w:rPr>
    </w:lvl>
  </w:abstractNum>
  <w:abstractNum w:abstractNumId="2" w15:restartNumberingAfterBreak="0">
    <w:nsid w:val="1AFF5BE6"/>
    <w:multiLevelType w:val="multilevel"/>
    <w:tmpl w:val="5CC0A6DC"/>
    <w:lvl w:ilvl="0">
      <w:start w:val="1"/>
      <w:numFmt w:val="decimal"/>
      <w:lvlText w:val="%1."/>
      <w:lvlJc w:val="left"/>
      <w:rPr>
        <w:rFonts w:ascii="Calibri" w:hAnsi="Calibri" w:cs="Calibri" w:hint="default"/>
        <w:b w:val="0"/>
        <w:i w:val="0"/>
        <w:iCs w:val="0"/>
        <w:sz w:val="22"/>
        <w:szCs w:val="22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DDD5ACF"/>
    <w:multiLevelType w:val="multilevel"/>
    <w:tmpl w:val="5CC0A6DC"/>
    <w:lvl w:ilvl="0">
      <w:start w:val="1"/>
      <w:numFmt w:val="decimal"/>
      <w:lvlText w:val="%1."/>
      <w:lvlJc w:val="left"/>
      <w:rPr>
        <w:rFonts w:ascii="Calibri" w:hAnsi="Calibri" w:cs="Calibri" w:hint="default"/>
        <w:b w:val="0"/>
        <w:i w:val="0"/>
        <w:iCs w:val="0"/>
        <w:sz w:val="22"/>
        <w:szCs w:val="22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4B27806"/>
    <w:multiLevelType w:val="multilevel"/>
    <w:tmpl w:val="C30669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0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1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86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27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3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72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77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84" w:hanging="1800"/>
      </w:pPr>
      <w:rPr>
        <w:rFonts w:hint="default"/>
        <w:b w:val="0"/>
      </w:rPr>
    </w:lvl>
  </w:abstractNum>
  <w:abstractNum w:abstractNumId="5" w15:restartNumberingAfterBreak="0">
    <w:nsid w:val="29874B48"/>
    <w:multiLevelType w:val="multilevel"/>
    <w:tmpl w:val="7442A0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u w:val="single"/>
      </w:rPr>
    </w:lvl>
  </w:abstractNum>
  <w:abstractNum w:abstractNumId="6" w15:restartNumberingAfterBreak="0">
    <w:nsid w:val="2BC31C65"/>
    <w:multiLevelType w:val="multilevel"/>
    <w:tmpl w:val="5CC0A6DC"/>
    <w:lvl w:ilvl="0">
      <w:start w:val="1"/>
      <w:numFmt w:val="decimal"/>
      <w:lvlText w:val="%1."/>
      <w:lvlJc w:val="left"/>
      <w:rPr>
        <w:rFonts w:ascii="Calibri" w:hAnsi="Calibri" w:cs="Calibri" w:hint="default"/>
        <w:b w:val="0"/>
        <w:i w:val="0"/>
        <w:iCs w:val="0"/>
        <w:sz w:val="22"/>
        <w:szCs w:val="22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F6F62DB"/>
    <w:multiLevelType w:val="multilevel"/>
    <w:tmpl w:val="C30669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0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1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86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27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3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72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77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84" w:hanging="1800"/>
      </w:pPr>
      <w:rPr>
        <w:rFonts w:hint="default"/>
        <w:b w:val="0"/>
      </w:rPr>
    </w:lvl>
  </w:abstractNum>
  <w:abstractNum w:abstractNumId="8" w15:restartNumberingAfterBreak="0">
    <w:nsid w:val="30363D2D"/>
    <w:multiLevelType w:val="multilevel"/>
    <w:tmpl w:val="C30669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0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1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86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27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3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72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77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84" w:hanging="1800"/>
      </w:pPr>
      <w:rPr>
        <w:rFonts w:hint="default"/>
        <w:b w:val="0"/>
      </w:rPr>
    </w:lvl>
  </w:abstractNum>
  <w:abstractNum w:abstractNumId="9" w15:restartNumberingAfterBreak="0">
    <w:nsid w:val="32A77E09"/>
    <w:multiLevelType w:val="hybridMultilevel"/>
    <w:tmpl w:val="E208E0AA"/>
    <w:lvl w:ilvl="0" w:tplc="A3847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F891BE"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9E20AB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6A31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5E1B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02F4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4C12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E29C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A45D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61DEE"/>
    <w:multiLevelType w:val="hybridMultilevel"/>
    <w:tmpl w:val="98B8541E"/>
    <w:lvl w:ilvl="0" w:tplc="48A8E60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pacing w:val="0"/>
        <w:w w:val="99"/>
        <w:sz w:val="20"/>
        <w:szCs w:val="20"/>
        <w:lang w:val="cs-CZ" w:eastAsia="en-US" w:bidi="ar-S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829E7"/>
    <w:multiLevelType w:val="multilevel"/>
    <w:tmpl w:val="C30669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0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1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86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27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3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72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77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84" w:hanging="1800"/>
      </w:pPr>
      <w:rPr>
        <w:rFonts w:hint="default"/>
        <w:b w:val="0"/>
      </w:rPr>
    </w:lvl>
  </w:abstractNum>
  <w:abstractNum w:abstractNumId="12" w15:restartNumberingAfterBreak="0">
    <w:nsid w:val="3DA5200D"/>
    <w:multiLevelType w:val="multilevel"/>
    <w:tmpl w:val="60C0216A"/>
    <w:lvl w:ilvl="0">
      <w:start w:val="1"/>
      <w:numFmt w:val="decimal"/>
      <w:pStyle w:val="1nadpis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Times New Roman" w:hAnsi="Times New Roman" w:cs="Times New Roman" w:hint="default"/>
        <w:b w:val="0"/>
        <w:bCs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Times New Roman" w:hAnsi="Times New Roman" w:cs="Times New Roman" w:hint="default"/>
        <w:b w:val="0"/>
        <w:bCs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71B23D4"/>
    <w:multiLevelType w:val="hybridMultilevel"/>
    <w:tmpl w:val="6CF0B760"/>
    <w:lvl w:ilvl="0" w:tplc="104C98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B06A89"/>
    <w:multiLevelType w:val="hybridMultilevel"/>
    <w:tmpl w:val="A57E7D58"/>
    <w:lvl w:ilvl="0" w:tplc="48A8E60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pacing w:val="0"/>
        <w:w w:val="99"/>
        <w:sz w:val="20"/>
        <w:szCs w:val="20"/>
        <w:lang w:val="cs-CZ" w:eastAsia="en-US" w:bidi="ar-SA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433002"/>
    <w:multiLevelType w:val="multilevel"/>
    <w:tmpl w:val="5CC0A6DC"/>
    <w:lvl w:ilvl="0">
      <w:start w:val="1"/>
      <w:numFmt w:val="decimal"/>
      <w:lvlText w:val="%1."/>
      <w:lvlJc w:val="left"/>
      <w:rPr>
        <w:rFonts w:ascii="Calibri" w:hAnsi="Calibri" w:cs="Calibri" w:hint="default"/>
        <w:b w:val="0"/>
        <w:i w:val="0"/>
        <w:iCs w:val="0"/>
        <w:sz w:val="22"/>
        <w:szCs w:val="22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5892F61"/>
    <w:multiLevelType w:val="multilevel"/>
    <w:tmpl w:val="C30669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0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1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86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27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3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72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77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84" w:hanging="1800"/>
      </w:pPr>
      <w:rPr>
        <w:rFonts w:hint="default"/>
        <w:b w:val="0"/>
      </w:rPr>
    </w:lvl>
  </w:abstractNum>
  <w:abstractNum w:abstractNumId="17" w15:restartNumberingAfterBreak="0">
    <w:nsid w:val="576C1C4C"/>
    <w:multiLevelType w:val="multilevel"/>
    <w:tmpl w:val="C30669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0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1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86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27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3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72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77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84" w:hanging="1800"/>
      </w:pPr>
      <w:rPr>
        <w:rFonts w:hint="default"/>
        <w:b w:val="0"/>
      </w:rPr>
    </w:lvl>
  </w:abstractNum>
  <w:abstractNum w:abstractNumId="18" w15:restartNumberingAfterBreak="0">
    <w:nsid w:val="60555723"/>
    <w:multiLevelType w:val="hybridMultilevel"/>
    <w:tmpl w:val="48FA20CE"/>
    <w:lvl w:ilvl="0" w:tplc="0405000F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9" w15:restartNumberingAfterBreak="0">
    <w:nsid w:val="713A7F49"/>
    <w:multiLevelType w:val="multilevel"/>
    <w:tmpl w:val="C30669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0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1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86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27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3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72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77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84" w:hanging="1800"/>
      </w:pPr>
      <w:rPr>
        <w:rFonts w:hint="default"/>
        <w:b w:val="0"/>
      </w:rPr>
    </w:lvl>
  </w:abstractNum>
  <w:abstractNum w:abstractNumId="20" w15:restartNumberingAfterBreak="0">
    <w:nsid w:val="741E6C6E"/>
    <w:multiLevelType w:val="hybridMultilevel"/>
    <w:tmpl w:val="2C3207A8"/>
    <w:lvl w:ilvl="0" w:tplc="48A8E60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pacing w:val="0"/>
        <w:w w:val="99"/>
        <w:sz w:val="20"/>
        <w:szCs w:val="20"/>
        <w:lang w:val="cs-CZ" w:eastAsia="en-US" w:bidi="ar-S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F0351F"/>
    <w:multiLevelType w:val="multilevel"/>
    <w:tmpl w:val="9560FB7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81A4B8F"/>
    <w:multiLevelType w:val="multilevel"/>
    <w:tmpl w:val="5CC0A6DC"/>
    <w:lvl w:ilvl="0">
      <w:start w:val="1"/>
      <w:numFmt w:val="decimal"/>
      <w:lvlText w:val="%1."/>
      <w:lvlJc w:val="left"/>
      <w:rPr>
        <w:rFonts w:ascii="Calibri" w:hAnsi="Calibri" w:cs="Calibri" w:hint="default"/>
        <w:b w:val="0"/>
        <w:i w:val="0"/>
        <w:iCs w:val="0"/>
        <w:sz w:val="22"/>
        <w:szCs w:val="22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79615D47"/>
    <w:multiLevelType w:val="hybridMultilevel"/>
    <w:tmpl w:val="6354E2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112E82"/>
    <w:multiLevelType w:val="multilevel"/>
    <w:tmpl w:val="C30669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0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1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86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27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3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72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77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84" w:hanging="1800"/>
      </w:pPr>
      <w:rPr>
        <w:rFonts w:hint="default"/>
        <w:b w:val="0"/>
      </w:rPr>
    </w:lvl>
  </w:abstractNum>
  <w:abstractNum w:abstractNumId="25" w15:restartNumberingAfterBreak="0">
    <w:nsid w:val="7F595EA2"/>
    <w:multiLevelType w:val="multilevel"/>
    <w:tmpl w:val="939AF480"/>
    <w:lvl w:ilvl="0">
      <w:start w:val="2"/>
      <w:numFmt w:val="decimal"/>
      <w:lvlText w:val="%1."/>
      <w:lvlJc w:val="left"/>
      <w:pPr>
        <w:ind w:left="0" w:firstLine="0"/>
      </w:pPr>
      <w:rPr>
        <w:rFonts w:ascii="Calibri" w:hAnsi="Calibri" w:cs="Calibri" w:hint="default"/>
        <w:b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8"/>
  </w:num>
  <w:num w:numId="2">
    <w:abstractNumId w:val="13"/>
  </w:num>
  <w:num w:numId="3">
    <w:abstractNumId w:val="21"/>
  </w:num>
  <w:num w:numId="4">
    <w:abstractNumId w:val="9"/>
  </w:num>
  <w:num w:numId="5">
    <w:abstractNumId w:val="0"/>
  </w:num>
  <w:num w:numId="6">
    <w:abstractNumId w:val="5"/>
  </w:num>
  <w:num w:numId="7">
    <w:abstractNumId w:val="15"/>
  </w:num>
  <w:num w:numId="8">
    <w:abstractNumId w:val="20"/>
  </w:num>
  <w:num w:numId="9">
    <w:abstractNumId w:val="22"/>
  </w:num>
  <w:num w:numId="10">
    <w:abstractNumId w:val="25"/>
  </w:num>
  <w:num w:numId="11">
    <w:abstractNumId w:val="3"/>
  </w:num>
  <w:num w:numId="12">
    <w:abstractNumId w:val="24"/>
  </w:num>
  <w:num w:numId="13">
    <w:abstractNumId w:val="11"/>
  </w:num>
  <w:num w:numId="14">
    <w:abstractNumId w:val="4"/>
  </w:num>
  <w:num w:numId="15">
    <w:abstractNumId w:val="8"/>
  </w:num>
  <w:num w:numId="16">
    <w:abstractNumId w:val="17"/>
  </w:num>
  <w:num w:numId="17">
    <w:abstractNumId w:val="16"/>
  </w:num>
  <w:num w:numId="18">
    <w:abstractNumId w:val="1"/>
  </w:num>
  <w:num w:numId="19">
    <w:abstractNumId w:val="19"/>
  </w:num>
  <w:num w:numId="20">
    <w:abstractNumId w:val="2"/>
  </w:num>
  <w:num w:numId="21">
    <w:abstractNumId w:val="6"/>
  </w:num>
  <w:num w:numId="22">
    <w:abstractNumId w:val="14"/>
  </w:num>
  <w:num w:numId="23">
    <w:abstractNumId w:val="10"/>
  </w:num>
  <w:num w:numId="24">
    <w:abstractNumId w:val="12"/>
  </w:num>
  <w:num w:numId="25">
    <w:abstractNumId w:val="7"/>
  </w:num>
  <w:num w:numId="26">
    <w:abstractNumId w:val="2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5A9"/>
    <w:rsid w:val="00003CB2"/>
    <w:rsid w:val="000071E1"/>
    <w:rsid w:val="00023BB3"/>
    <w:rsid w:val="00031136"/>
    <w:rsid w:val="00033DFD"/>
    <w:rsid w:val="00050A7B"/>
    <w:rsid w:val="000552D2"/>
    <w:rsid w:val="000570E3"/>
    <w:rsid w:val="00057DB4"/>
    <w:rsid w:val="0007120B"/>
    <w:rsid w:val="00072B6D"/>
    <w:rsid w:val="00076692"/>
    <w:rsid w:val="000801B0"/>
    <w:rsid w:val="00080938"/>
    <w:rsid w:val="000849EC"/>
    <w:rsid w:val="00090D57"/>
    <w:rsid w:val="00096FC9"/>
    <w:rsid w:val="000A1EAD"/>
    <w:rsid w:val="000A37C8"/>
    <w:rsid w:val="000B25D1"/>
    <w:rsid w:val="000C28DC"/>
    <w:rsid w:val="000E2A70"/>
    <w:rsid w:val="000E628F"/>
    <w:rsid w:val="000E68DD"/>
    <w:rsid w:val="000E6F9D"/>
    <w:rsid w:val="000E76AB"/>
    <w:rsid w:val="000F1BC5"/>
    <w:rsid w:val="001021E9"/>
    <w:rsid w:val="00103191"/>
    <w:rsid w:val="00107A01"/>
    <w:rsid w:val="00110D5D"/>
    <w:rsid w:val="0011161D"/>
    <w:rsid w:val="00126D7B"/>
    <w:rsid w:val="0016121A"/>
    <w:rsid w:val="001712F4"/>
    <w:rsid w:val="00177A56"/>
    <w:rsid w:val="0018153D"/>
    <w:rsid w:val="00184C09"/>
    <w:rsid w:val="00186A7C"/>
    <w:rsid w:val="001A1BC1"/>
    <w:rsid w:val="001B1F46"/>
    <w:rsid w:val="001C0A03"/>
    <w:rsid w:val="001C40F9"/>
    <w:rsid w:val="001D36F2"/>
    <w:rsid w:val="001D4B82"/>
    <w:rsid w:val="001E37C4"/>
    <w:rsid w:val="001F5987"/>
    <w:rsid w:val="001F71ED"/>
    <w:rsid w:val="00206ACB"/>
    <w:rsid w:val="00207D86"/>
    <w:rsid w:val="00210DE9"/>
    <w:rsid w:val="00236C27"/>
    <w:rsid w:val="00236EB4"/>
    <w:rsid w:val="00240966"/>
    <w:rsid w:val="0024134C"/>
    <w:rsid w:val="00242BBD"/>
    <w:rsid w:val="002470C9"/>
    <w:rsid w:val="00250B6B"/>
    <w:rsid w:val="00253296"/>
    <w:rsid w:val="00257CCA"/>
    <w:rsid w:val="00263DCC"/>
    <w:rsid w:val="002641F3"/>
    <w:rsid w:val="00264EE8"/>
    <w:rsid w:val="00265525"/>
    <w:rsid w:val="002704BA"/>
    <w:rsid w:val="00270E44"/>
    <w:rsid w:val="002766B9"/>
    <w:rsid w:val="0028670A"/>
    <w:rsid w:val="002946B1"/>
    <w:rsid w:val="002A0B02"/>
    <w:rsid w:val="002A2E95"/>
    <w:rsid w:val="002A323E"/>
    <w:rsid w:val="002B2582"/>
    <w:rsid w:val="002B7A63"/>
    <w:rsid w:val="002C5417"/>
    <w:rsid w:val="002C5E19"/>
    <w:rsid w:val="002D3395"/>
    <w:rsid w:val="002D6231"/>
    <w:rsid w:val="002E5C47"/>
    <w:rsid w:val="00301229"/>
    <w:rsid w:val="003035FB"/>
    <w:rsid w:val="00313C95"/>
    <w:rsid w:val="00331DF5"/>
    <w:rsid w:val="00333BF5"/>
    <w:rsid w:val="00343498"/>
    <w:rsid w:val="00367E4E"/>
    <w:rsid w:val="003915D4"/>
    <w:rsid w:val="003A4EEA"/>
    <w:rsid w:val="003A598E"/>
    <w:rsid w:val="003D6913"/>
    <w:rsid w:val="003F202D"/>
    <w:rsid w:val="00401C7B"/>
    <w:rsid w:val="00427B0C"/>
    <w:rsid w:val="004348B0"/>
    <w:rsid w:val="00453509"/>
    <w:rsid w:val="00481132"/>
    <w:rsid w:val="004831C1"/>
    <w:rsid w:val="004921C3"/>
    <w:rsid w:val="0049362A"/>
    <w:rsid w:val="0049584E"/>
    <w:rsid w:val="00495BAB"/>
    <w:rsid w:val="004967F0"/>
    <w:rsid w:val="004A2B30"/>
    <w:rsid w:val="004A4C95"/>
    <w:rsid w:val="004B1858"/>
    <w:rsid w:val="004D5ED3"/>
    <w:rsid w:val="004D7AFE"/>
    <w:rsid w:val="004E25E1"/>
    <w:rsid w:val="004E5F70"/>
    <w:rsid w:val="004E7B7F"/>
    <w:rsid w:val="004F2061"/>
    <w:rsid w:val="004F410A"/>
    <w:rsid w:val="00510D90"/>
    <w:rsid w:val="00511A2B"/>
    <w:rsid w:val="00517F4C"/>
    <w:rsid w:val="00520A20"/>
    <w:rsid w:val="0052108C"/>
    <w:rsid w:val="005361C1"/>
    <w:rsid w:val="00542EA5"/>
    <w:rsid w:val="00551A90"/>
    <w:rsid w:val="005616FF"/>
    <w:rsid w:val="00561AAE"/>
    <w:rsid w:val="0056500A"/>
    <w:rsid w:val="00576F46"/>
    <w:rsid w:val="0058639B"/>
    <w:rsid w:val="005946E6"/>
    <w:rsid w:val="00595833"/>
    <w:rsid w:val="00596239"/>
    <w:rsid w:val="005A1747"/>
    <w:rsid w:val="005A241D"/>
    <w:rsid w:val="005A5F1C"/>
    <w:rsid w:val="005B1E49"/>
    <w:rsid w:val="005C74CE"/>
    <w:rsid w:val="005C77B9"/>
    <w:rsid w:val="005E3504"/>
    <w:rsid w:val="00603AC1"/>
    <w:rsid w:val="00606D48"/>
    <w:rsid w:val="00617D81"/>
    <w:rsid w:val="00625DAE"/>
    <w:rsid w:val="0062653C"/>
    <w:rsid w:val="00631258"/>
    <w:rsid w:val="006352FB"/>
    <w:rsid w:val="00650456"/>
    <w:rsid w:val="006517CB"/>
    <w:rsid w:val="0067031A"/>
    <w:rsid w:val="00673E44"/>
    <w:rsid w:val="00680D3F"/>
    <w:rsid w:val="006876C9"/>
    <w:rsid w:val="006A52A3"/>
    <w:rsid w:val="006B02BF"/>
    <w:rsid w:val="006C1340"/>
    <w:rsid w:val="006C2741"/>
    <w:rsid w:val="006C4644"/>
    <w:rsid w:val="006D6017"/>
    <w:rsid w:val="006E1770"/>
    <w:rsid w:val="006E43B2"/>
    <w:rsid w:val="006F680B"/>
    <w:rsid w:val="00703E11"/>
    <w:rsid w:val="007124E2"/>
    <w:rsid w:val="00712A07"/>
    <w:rsid w:val="007150A0"/>
    <w:rsid w:val="0072513A"/>
    <w:rsid w:val="007303CE"/>
    <w:rsid w:val="007526CD"/>
    <w:rsid w:val="00755FA0"/>
    <w:rsid w:val="00762C3B"/>
    <w:rsid w:val="00784C87"/>
    <w:rsid w:val="007956FE"/>
    <w:rsid w:val="007967A7"/>
    <w:rsid w:val="007969AC"/>
    <w:rsid w:val="007A0CC8"/>
    <w:rsid w:val="007A1D10"/>
    <w:rsid w:val="007A71E3"/>
    <w:rsid w:val="007C69CB"/>
    <w:rsid w:val="007E1A22"/>
    <w:rsid w:val="007E26FE"/>
    <w:rsid w:val="007E7499"/>
    <w:rsid w:val="007F08B7"/>
    <w:rsid w:val="00813BB0"/>
    <w:rsid w:val="008153CC"/>
    <w:rsid w:val="00832B6A"/>
    <w:rsid w:val="008355A9"/>
    <w:rsid w:val="00842C6E"/>
    <w:rsid w:val="008624A9"/>
    <w:rsid w:val="00863F8D"/>
    <w:rsid w:val="0086491C"/>
    <w:rsid w:val="00867466"/>
    <w:rsid w:val="00875AD7"/>
    <w:rsid w:val="00875F24"/>
    <w:rsid w:val="00882997"/>
    <w:rsid w:val="008A1A50"/>
    <w:rsid w:val="008A6C8F"/>
    <w:rsid w:val="008B3510"/>
    <w:rsid w:val="008B77F0"/>
    <w:rsid w:val="008C3B08"/>
    <w:rsid w:val="008F211E"/>
    <w:rsid w:val="008F5798"/>
    <w:rsid w:val="00902945"/>
    <w:rsid w:val="00906004"/>
    <w:rsid w:val="00913C70"/>
    <w:rsid w:val="00923783"/>
    <w:rsid w:val="00926A85"/>
    <w:rsid w:val="00933068"/>
    <w:rsid w:val="00944B7D"/>
    <w:rsid w:val="009472FF"/>
    <w:rsid w:val="00964366"/>
    <w:rsid w:val="00966296"/>
    <w:rsid w:val="00967493"/>
    <w:rsid w:val="00981875"/>
    <w:rsid w:val="00981D15"/>
    <w:rsid w:val="009831A8"/>
    <w:rsid w:val="00996B09"/>
    <w:rsid w:val="009B2003"/>
    <w:rsid w:val="009B4304"/>
    <w:rsid w:val="009C1094"/>
    <w:rsid w:val="009C1A87"/>
    <w:rsid w:val="009C1F3D"/>
    <w:rsid w:val="009C1F7F"/>
    <w:rsid w:val="009C367F"/>
    <w:rsid w:val="009C5469"/>
    <w:rsid w:val="009E2423"/>
    <w:rsid w:val="009E4004"/>
    <w:rsid w:val="009F1D55"/>
    <w:rsid w:val="009F3659"/>
    <w:rsid w:val="00A1592F"/>
    <w:rsid w:val="00A21066"/>
    <w:rsid w:val="00A22412"/>
    <w:rsid w:val="00A24BDD"/>
    <w:rsid w:val="00A25E3E"/>
    <w:rsid w:val="00A47BAC"/>
    <w:rsid w:val="00A47E51"/>
    <w:rsid w:val="00A521D4"/>
    <w:rsid w:val="00A722AF"/>
    <w:rsid w:val="00A87CDB"/>
    <w:rsid w:val="00A900BA"/>
    <w:rsid w:val="00AB1D3F"/>
    <w:rsid w:val="00AB7118"/>
    <w:rsid w:val="00AC0FD7"/>
    <w:rsid w:val="00AD6335"/>
    <w:rsid w:val="00AE1624"/>
    <w:rsid w:val="00AE1FEF"/>
    <w:rsid w:val="00AE50E9"/>
    <w:rsid w:val="00AF4A51"/>
    <w:rsid w:val="00B00DFA"/>
    <w:rsid w:val="00B064F4"/>
    <w:rsid w:val="00B17B41"/>
    <w:rsid w:val="00B17F11"/>
    <w:rsid w:val="00B21FC0"/>
    <w:rsid w:val="00B24D59"/>
    <w:rsid w:val="00B27FD4"/>
    <w:rsid w:val="00B3797A"/>
    <w:rsid w:val="00B379D1"/>
    <w:rsid w:val="00B4795C"/>
    <w:rsid w:val="00B633F5"/>
    <w:rsid w:val="00B65CC8"/>
    <w:rsid w:val="00B67F11"/>
    <w:rsid w:val="00B8389E"/>
    <w:rsid w:val="00B916C5"/>
    <w:rsid w:val="00B9234B"/>
    <w:rsid w:val="00BB5FE8"/>
    <w:rsid w:val="00BB7C35"/>
    <w:rsid w:val="00BC06AC"/>
    <w:rsid w:val="00BF4176"/>
    <w:rsid w:val="00C02A06"/>
    <w:rsid w:val="00C0338C"/>
    <w:rsid w:val="00C07B03"/>
    <w:rsid w:val="00C25069"/>
    <w:rsid w:val="00C321C3"/>
    <w:rsid w:val="00C429AC"/>
    <w:rsid w:val="00C447FD"/>
    <w:rsid w:val="00C567FF"/>
    <w:rsid w:val="00C66549"/>
    <w:rsid w:val="00C86E94"/>
    <w:rsid w:val="00C93345"/>
    <w:rsid w:val="00CA1010"/>
    <w:rsid w:val="00CA61A4"/>
    <w:rsid w:val="00CB1092"/>
    <w:rsid w:val="00CB1285"/>
    <w:rsid w:val="00CB2CDF"/>
    <w:rsid w:val="00CB4CE3"/>
    <w:rsid w:val="00CB5A5F"/>
    <w:rsid w:val="00CC3FD8"/>
    <w:rsid w:val="00CC6598"/>
    <w:rsid w:val="00CE052C"/>
    <w:rsid w:val="00CE4141"/>
    <w:rsid w:val="00CE75D5"/>
    <w:rsid w:val="00CF2AE8"/>
    <w:rsid w:val="00CF40AA"/>
    <w:rsid w:val="00CF4D91"/>
    <w:rsid w:val="00D01A6E"/>
    <w:rsid w:val="00D05EF4"/>
    <w:rsid w:val="00D102B5"/>
    <w:rsid w:val="00D215A2"/>
    <w:rsid w:val="00D2219E"/>
    <w:rsid w:val="00D43B29"/>
    <w:rsid w:val="00D43B2A"/>
    <w:rsid w:val="00D51362"/>
    <w:rsid w:val="00D5216E"/>
    <w:rsid w:val="00D57373"/>
    <w:rsid w:val="00D6366C"/>
    <w:rsid w:val="00D70D7C"/>
    <w:rsid w:val="00D765B2"/>
    <w:rsid w:val="00D81CD4"/>
    <w:rsid w:val="00D83306"/>
    <w:rsid w:val="00D85758"/>
    <w:rsid w:val="00D96351"/>
    <w:rsid w:val="00DB028A"/>
    <w:rsid w:val="00DB0F79"/>
    <w:rsid w:val="00DB333D"/>
    <w:rsid w:val="00DC18D0"/>
    <w:rsid w:val="00DD243B"/>
    <w:rsid w:val="00DE0478"/>
    <w:rsid w:val="00DE7C3F"/>
    <w:rsid w:val="00DF4375"/>
    <w:rsid w:val="00DF509D"/>
    <w:rsid w:val="00E135B4"/>
    <w:rsid w:val="00E24AF6"/>
    <w:rsid w:val="00E367B2"/>
    <w:rsid w:val="00E4454C"/>
    <w:rsid w:val="00E52AA1"/>
    <w:rsid w:val="00E55EF0"/>
    <w:rsid w:val="00E77298"/>
    <w:rsid w:val="00E774F4"/>
    <w:rsid w:val="00E827E9"/>
    <w:rsid w:val="00E8400F"/>
    <w:rsid w:val="00E9542B"/>
    <w:rsid w:val="00EB4CD9"/>
    <w:rsid w:val="00EE1A5D"/>
    <w:rsid w:val="00EF1F59"/>
    <w:rsid w:val="00EF6F59"/>
    <w:rsid w:val="00F00212"/>
    <w:rsid w:val="00F0179E"/>
    <w:rsid w:val="00F12072"/>
    <w:rsid w:val="00F2194B"/>
    <w:rsid w:val="00F24E40"/>
    <w:rsid w:val="00F26A27"/>
    <w:rsid w:val="00F27BC3"/>
    <w:rsid w:val="00F42148"/>
    <w:rsid w:val="00F437E8"/>
    <w:rsid w:val="00F67C03"/>
    <w:rsid w:val="00F715B2"/>
    <w:rsid w:val="00F80B94"/>
    <w:rsid w:val="00F814E5"/>
    <w:rsid w:val="00F90551"/>
    <w:rsid w:val="00F91DFC"/>
    <w:rsid w:val="00F95E66"/>
    <w:rsid w:val="00FA3682"/>
    <w:rsid w:val="00FA3CCB"/>
    <w:rsid w:val="00FA6E14"/>
    <w:rsid w:val="00FC1A6B"/>
    <w:rsid w:val="00FD6763"/>
    <w:rsid w:val="00FE0D3B"/>
    <w:rsid w:val="00FF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7FDB3C"/>
  <w15:chartTrackingRefBased/>
  <w15:docId w15:val="{05611E99-4859-44A6-A2BF-DC8B3B8F0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8"/>
    </w:rPr>
  </w:style>
  <w:style w:type="paragraph" w:styleId="Nadpis2">
    <w:name w:val="heading 2"/>
    <w:basedOn w:val="Normln"/>
    <w:next w:val="Normln"/>
    <w:uiPriority w:val="9"/>
    <w:qFormat/>
    <w:pPr>
      <w:keepNext/>
      <w:jc w:val="both"/>
      <w:outlineLvl w:val="1"/>
    </w:pPr>
    <w:rPr>
      <w:b/>
      <w:sz w:val="28"/>
      <w:u w:val="single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sz w:val="28"/>
    </w:rPr>
  </w:style>
  <w:style w:type="paragraph" w:styleId="Nadpis4">
    <w:name w:val="heading 4"/>
    <w:basedOn w:val="Normln"/>
    <w:next w:val="Normln"/>
    <w:qFormat/>
    <w:pPr>
      <w:keepNext/>
      <w:tabs>
        <w:tab w:val="left" w:pos="426"/>
      </w:tabs>
      <w:outlineLvl w:val="3"/>
    </w:pPr>
    <w:rPr>
      <w:sz w:val="24"/>
    </w:rPr>
  </w:style>
  <w:style w:type="paragraph" w:styleId="Nadpis5">
    <w:name w:val="heading 5"/>
    <w:basedOn w:val="Normln"/>
    <w:next w:val="Normln"/>
    <w:uiPriority w:val="9"/>
    <w:qFormat/>
    <w:pPr>
      <w:keepNext/>
      <w:jc w:val="center"/>
      <w:outlineLvl w:val="4"/>
    </w:pPr>
    <w:rPr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0071E1"/>
    <w:pPr>
      <w:keepNext/>
      <w:tabs>
        <w:tab w:val="num" w:pos="1152"/>
      </w:tabs>
      <w:ind w:left="1152" w:hanging="1152"/>
      <w:jc w:val="right"/>
      <w:outlineLvl w:val="5"/>
    </w:pPr>
    <w:rPr>
      <w:rFonts w:ascii="Arial" w:hAnsi="Arial"/>
      <w:b/>
      <w:lang w:val="x-none" w:eastAsia="x-none"/>
    </w:rPr>
  </w:style>
  <w:style w:type="paragraph" w:styleId="Nadpis7">
    <w:name w:val="heading 7"/>
    <w:basedOn w:val="Normln"/>
    <w:next w:val="Normln"/>
    <w:link w:val="Nadpis7Char"/>
    <w:uiPriority w:val="9"/>
    <w:qFormat/>
    <w:rsid w:val="000071E1"/>
    <w:pPr>
      <w:tabs>
        <w:tab w:val="num" w:pos="1296"/>
      </w:tabs>
      <w:spacing w:before="240" w:after="60"/>
      <w:ind w:left="1296" w:hanging="1296"/>
      <w:outlineLvl w:val="6"/>
    </w:pPr>
    <w:rPr>
      <w:sz w:val="24"/>
      <w:szCs w:val="24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"/>
    <w:qFormat/>
    <w:rsid w:val="000071E1"/>
    <w:pPr>
      <w:tabs>
        <w:tab w:val="num" w:pos="1440"/>
      </w:tabs>
      <w:spacing w:before="240" w:after="60"/>
      <w:ind w:left="1440" w:hanging="1440"/>
      <w:outlineLvl w:val="7"/>
    </w:pPr>
    <w:rPr>
      <w:i/>
      <w:iCs/>
      <w:sz w:val="24"/>
      <w:szCs w:val="24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"/>
    <w:qFormat/>
    <w:rsid w:val="000071E1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aliases w:val="záhlaví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pPr>
      <w:tabs>
        <w:tab w:val="left" w:pos="284"/>
      </w:tabs>
    </w:pPr>
    <w:rPr>
      <w:sz w:val="24"/>
    </w:rPr>
  </w:style>
  <w:style w:type="paragraph" w:styleId="Zkladntextodsazen">
    <w:name w:val="Body Text Indent"/>
    <w:basedOn w:val="Normln"/>
    <w:pPr>
      <w:ind w:left="284" w:hanging="284"/>
    </w:pPr>
    <w:rPr>
      <w:sz w:val="24"/>
    </w:rPr>
  </w:style>
  <w:style w:type="paragraph" w:customStyle="1" w:styleId="Podtitul">
    <w:name w:val="Podtitul"/>
    <w:basedOn w:val="Normln"/>
    <w:qFormat/>
    <w:rsid w:val="006B02BF"/>
    <w:pPr>
      <w:jc w:val="both"/>
    </w:pPr>
    <w:rPr>
      <w:sz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C66549"/>
    <w:pPr>
      <w:ind w:left="708"/>
    </w:pPr>
  </w:style>
  <w:style w:type="paragraph" w:styleId="Textbubliny">
    <w:name w:val="Balloon Text"/>
    <w:basedOn w:val="Normln"/>
    <w:link w:val="TextbublinyChar"/>
    <w:rsid w:val="00177A56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177A56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aliases w:val="záhlaví Char"/>
    <w:link w:val="Zhlav"/>
    <w:uiPriority w:val="99"/>
    <w:rsid w:val="000E6F9D"/>
  </w:style>
  <w:style w:type="character" w:customStyle="1" w:styleId="Nadpis6Char">
    <w:name w:val="Nadpis 6 Char"/>
    <w:link w:val="Nadpis6"/>
    <w:uiPriority w:val="9"/>
    <w:rsid w:val="000071E1"/>
    <w:rPr>
      <w:rFonts w:ascii="Arial" w:hAnsi="Arial"/>
      <w:b/>
    </w:rPr>
  </w:style>
  <w:style w:type="character" w:customStyle="1" w:styleId="Nadpis7Char">
    <w:name w:val="Nadpis 7 Char"/>
    <w:link w:val="Nadpis7"/>
    <w:uiPriority w:val="9"/>
    <w:rsid w:val="000071E1"/>
    <w:rPr>
      <w:sz w:val="24"/>
      <w:szCs w:val="24"/>
    </w:rPr>
  </w:style>
  <w:style w:type="character" w:customStyle="1" w:styleId="Nadpis8Char">
    <w:name w:val="Nadpis 8 Char"/>
    <w:link w:val="Nadpis8"/>
    <w:uiPriority w:val="9"/>
    <w:rsid w:val="000071E1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rsid w:val="000071E1"/>
    <w:rPr>
      <w:rFonts w:ascii="Arial" w:hAnsi="Arial" w:cs="Arial"/>
      <w:sz w:val="22"/>
      <w:szCs w:val="22"/>
    </w:rPr>
  </w:style>
  <w:style w:type="paragraph" w:customStyle="1" w:styleId="Normodsaz">
    <w:name w:val="Norm.odsaz."/>
    <w:basedOn w:val="Normln"/>
    <w:rsid w:val="000071E1"/>
    <w:pPr>
      <w:tabs>
        <w:tab w:val="num" w:pos="1080"/>
      </w:tabs>
      <w:ind w:left="576" w:hanging="576"/>
      <w:jc w:val="both"/>
    </w:pPr>
    <w:rPr>
      <w:sz w:val="24"/>
    </w:rPr>
  </w:style>
  <w:style w:type="character" w:customStyle="1" w:styleId="CharacterStyle1">
    <w:name w:val="Character Style 1"/>
    <w:uiPriority w:val="99"/>
    <w:rsid w:val="00C86E94"/>
    <w:rPr>
      <w:rFonts w:ascii="Tahoma" w:hAnsi="Tahoma" w:cs="Tahoma"/>
      <w:sz w:val="22"/>
      <w:szCs w:val="22"/>
    </w:rPr>
  </w:style>
  <w:style w:type="table" w:styleId="Mkatabulky">
    <w:name w:val="Table Grid"/>
    <w:basedOn w:val="Normlntabulka"/>
    <w:rsid w:val="00712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basedOn w:val="Standardnpsmoodstavce"/>
    <w:link w:val="Zpat"/>
    <w:uiPriority w:val="99"/>
    <w:rsid w:val="00813BB0"/>
  </w:style>
  <w:style w:type="character" w:customStyle="1" w:styleId="platne1">
    <w:name w:val="platne1"/>
    <w:basedOn w:val="Standardnpsmoodstavce"/>
    <w:rsid w:val="00C567FF"/>
  </w:style>
  <w:style w:type="paragraph" w:customStyle="1" w:styleId="jednotka3tabulator">
    <w:name w:val="jednotka3_tabulator"/>
    <w:basedOn w:val="Normln"/>
    <w:rsid w:val="00C567FF"/>
    <w:pPr>
      <w:tabs>
        <w:tab w:val="left" w:pos="340"/>
      </w:tabs>
      <w:suppressAutoHyphens/>
      <w:autoSpaceDN w:val="0"/>
      <w:textAlignment w:val="baseline"/>
    </w:pPr>
    <w:rPr>
      <w:sz w:val="22"/>
      <w:szCs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072B6D"/>
  </w:style>
  <w:style w:type="paragraph" w:customStyle="1" w:styleId="1nadpis">
    <w:name w:val="1nadpis"/>
    <w:basedOn w:val="Normln"/>
    <w:qFormat/>
    <w:rsid w:val="008F211E"/>
    <w:pPr>
      <w:keepNext/>
      <w:numPr>
        <w:numId w:val="24"/>
      </w:numPr>
      <w:spacing w:before="480" w:after="240"/>
      <w:jc w:val="both"/>
      <w:outlineLvl w:val="0"/>
    </w:pPr>
    <w:rPr>
      <w:b/>
      <w:bCs/>
      <w:kern w:val="32"/>
      <w:sz w:val="24"/>
      <w:szCs w:val="28"/>
    </w:rPr>
  </w:style>
  <w:style w:type="paragraph" w:customStyle="1" w:styleId="2sltext">
    <w:name w:val="2čísl.text"/>
    <w:basedOn w:val="Zkladntext"/>
    <w:qFormat/>
    <w:rsid w:val="008F211E"/>
    <w:pPr>
      <w:numPr>
        <w:ilvl w:val="1"/>
        <w:numId w:val="24"/>
      </w:numPr>
      <w:spacing w:before="240" w:after="240"/>
    </w:pPr>
    <w:rPr>
      <w:sz w:val="22"/>
      <w:szCs w:val="22"/>
    </w:rPr>
  </w:style>
  <w:style w:type="paragraph" w:customStyle="1" w:styleId="3seznam">
    <w:name w:val="3seznam"/>
    <w:basedOn w:val="Normln"/>
    <w:qFormat/>
    <w:rsid w:val="008F211E"/>
    <w:pPr>
      <w:numPr>
        <w:ilvl w:val="2"/>
        <w:numId w:val="24"/>
      </w:numPr>
      <w:spacing w:before="120" w:after="120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4seznam">
    <w:name w:val="4seznam"/>
    <w:basedOn w:val="Normln"/>
    <w:qFormat/>
    <w:rsid w:val="008F211E"/>
    <w:pPr>
      <w:numPr>
        <w:ilvl w:val="3"/>
        <w:numId w:val="24"/>
      </w:numPr>
      <w:spacing w:before="120" w:after="120"/>
      <w:jc w:val="both"/>
    </w:pPr>
    <w:rPr>
      <w:rFonts w:ascii="Calibri" w:eastAsia="Calibri" w:hAnsi="Calibri"/>
      <w:iCs/>
      <w:sz w:val="22"/>
      <w:szCs w:val="22"/>
      <w:lang w:eastAsia="en-US"/>
    </w:rPr>
  </w:style>
  <w:style w:type="character" w:styleId="Hypertextovodkaz">
    <w:name w:val="Hyperlink"/>
    <w:rsid w:val="00875AD7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875AD7"/>
    <w:rPr>
      <w:color w:val="605E5C"/>
      <w:shd w:val="clear" w:color="auto" w:fill="E1DFDD"/>
    </w:rPr>
  </w:style>
  <w:style w:type="character" w:styleId="Odkaznakoment">
    <w:name w:val="annotation reference"/>
    <w:rsid w:val="00B67F11"/>
    <w:rPr>
      <w:sz w:val="16"/>
      <w:szCs w:val="16"/>
    </w:rPr>
  </w:style>
  <w:style w:type="paragraph" w:styleId="Textkomente">
    <w:name w:val="annotation text"/>
    <w:basedOn w:val="Normln"/>
    <w:link w:val="TextkomenteChar"/>
    <w:rsid w:val="00B67F11"/>
  </w:style>
  <w:style w:type="character" w:customStyle="1" w:styleId="TextkomenteChar">
    <w:name w:val="Text komentáře Char"/>
    <w:basedOn w:val="Standardnpsmoodstavce"/>
    <w:link w:val="Textkomente"/>
    <w:rsid w:val="00B67F11"/>
  </w:style>
  <w:style w:type="paragraph" w:styleId="Pedmtkomente">
    <w:name w:val="annotation subject"/>
    <w:basedOn w:val="Textkomente"/>
    <w:next w:val="Textkomente"/>
    <w:link w:val="PedmtkomenteChar"/>
    <w:rsid w:val="00B67F11"/>
    <w:rPr>
      <w:b/>
      <w:bCs/>
    </w:rPr>
  </w:style>
  <w:style w:type="character" w:customStyle="1" w:styleId="PedmtkomenteChar">
    <w:name w:val="Předmět komentáře Char"/>
    <w:link w:val="Pedmtkomente"/>
    <w:rsid w:val="00B67F11"/>
    <w:rPr>
      <w:b/>
      <w:bCs/>
    </w:rPr>
  </w:style>
  <w:style w:type="paragraph" w:customStyle="1" w:styleId="l2">
    <w:name w:val="l2"/>
    <w:basedOn w:val="Normln"/>
    <w:rsid w:val="00842C6E"/>
    <w:pPr>
      <w:spacing w:before="100" w:beforeAutospacing="1" w:after="100" w:afterAutospacing="1"/>
    </w:pPr>
    <w:rPr>
      <w:sz w:val="24"/>
      <w:szCs w:val="24"/>
    </w:rPr>
  </w:style>
  <w:style w:type="paragraph" w:styleId="Revize">
    <w:name w:val="Revision"/>
    <w:hidden/>
    <w:uiPriority w:val="99"/>
    <w:semiHidden/>
    <w:rsid w:val="00B9234B"/>
  </w:style>
  <w:style w:type="paragraph" w:customStyle="1" w:styleId="NormlnIMP2">
    <w:name w:val="Normální_IMP~2"/>
    <w:basedOn w:val="Normln"/>
    <w:rsid w:val="00944B7D"/>
    <w:pPr>
      <w:widowControl w:val="0"/>
      <w:spacing w:line="276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5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01D6E2-AB10-490A-8EF3-5DE1FB364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930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Roubal ®</dc:creator>
  <cp:keywords/>
  <dc:description/>
  <cp:lastModifiedBy>Sekretariát</cp:lastModifiedBy>
  <cp:revision>7</cp:revision>
  <dcterms:created xsi:type="dcterms:W3CDTF">2026-06-29T09:43:00Z</dcterms:created>
  <dcterms:modified xsi:type="dcterms:W3CDTF">2026-09-03T09:54:00Z</dcterms:modified>
  <cp:category/>
</cp:coreProperties>
</file>