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CD0B3D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8A210D">
        <w:rPr>
          <w:rFonts w:ascii="Verdana" w:hAnsi="Verdana" w:cs="Arial"/>
          <w:b/>
          <w:i/>
          <w:caps/>
          <w:sz w:val="32"/>
          <w:szCs w:val="32"/>
        </w:rPr>
        <w:t>2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D90C5F" w:rsidRDefault="00CD0B3D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 xml:space="preserve">číslo </w:t>
      </w:r>
      <w:r w:rsidR="00722536">
        <w:rPr>
          <w:rFonts w:ascii="Verdana" w:hAnsi="Verdana" w:cs="Arial"/>
          <w:b/>
          <w:i/>
          <w:caps/>
          <w:sz w:val="20"/>
        </w:rPr>
        <w:t>TC-17-14</w:t>
      </w:r>
    </w:p>
    <w:p w:rsidR="00CD0B3D" w:rsidRPr="00D90C5F" w:rsidRDefault="00CD0B3D" w:rsidP="00D90C5F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557015" w:rsidRPr="007A20E5" w:rsidRDefault="00557015" w:rsidP="00557015">
      <w:pPr>
        <w:jc w:val="both"/>
        <w:rPr>
          <w:rFonts w:ascii="Verdana" w:hAnsi="Verdana" w:cs="Arial"/>
          <w:b/>
          <w:i/>
          <w:sz w:val="28"/>
        </w:rPr>
      </w:pPr>
    </w:p>
    <w:p w:rsidR="00EB3E36" w:rsidRPr="00D90C5F" w:rsidRDefault="00EB3E36" w:rsidP="00EB3E36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  Praha 4</w:t>
      </w:r>
    </w:p>
    <w:p w:rsidR="00EB3E36" w:rsidRPr="00CE613B" w:rsidRDefault="00EB3E36" w:rsidP="00EB3E36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1923E7" w:rsidRPr="001410B2" w:rsidRDefault="001923E7" w:rsidP="001923E7">
      <w:pPr>
        <w:pStyle w:val="Import3"/>
        <w:widowControl w:val="0"/>
        <w:suppressAutoHyphens w:val="0"/>
        <w:spacing w:before="360" w:line="240" w:lineRule="auto"/>
        <w:jc w:val="both"/>
        <w:rPr>
          <w:rFonts w:ascii="Verdana" w:hAnsi="Verdana" w:cs="Arial"/>
          <w:b/>
          <w:i/>
          <w:sz w:val="28"/>
        </w:rPr>
      </w:pPr>
      <w:r w:rsidRPr="001410B2">
        <w:rPr>
          <w:rFonts w:ascii="Verdana" w:hAnsi="Verdana" w:cs="Arial"/>
          <w:b/>
          <w:i/>
          <w:sz w:val="28"/>
        </w:rPr>
        <w:t>TENDER CONSORTIUM s.r.o.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Sídlo: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Mezibranská 1579/4, Nové Město, 110 00 Praha 1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JUDr. Ninou Rydlovou, zástupcem při výkonu funkce jednatele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IČ: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048 54 934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DIČ: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CZ04854934</w:t>
      </w:r>
    </w:p>
    <w:p w:rsidR="00947AE7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</w:p>
    <w:p w:rsidR="001923E7" w:rsidRPr="00723498" w:rsidRDefault="001923E7" w:rsidP="001923E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bookmarkStart w:id="0" w:name="_GoBack"/>
      <w:bookmarkEnd w:id="0"/>
    </w:p>
    <w:p w:rsidR="00EB3E36" w:rsidRPr="00267BA2" w:rsidRDefault="001923E7" w:rsidP="001923E7">
      <w:pPr>
        <w:widowControl w:val="0"/>
        <w:ind w:left="2127" w:hanging="1134"/>
        <w:jc w:val="both"/>
        <w:rPr>
          <w:rFonts w:ascii="Verdana" w:hAnsi="Verdana" w:cs="Arial"/>
          <w:i/>
          <w:snapToGrid w:val="0"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</w:t>
      </w:r>
      <w:r>
        <w:rPr>
          <w:rFonts w:ascii="Verdana" w:hAnsi="Verdana" w:cs="Arial"/>
          <w:i/>
          <w:sz w:val="18"/>
        </w:rPr>
        <w:t>u městského soudu v Praze, oddíl C, vložka 254727</w:t>
      </w:r>
    </w:p>
    <w:p w:rsidR="00EB3E36" w:rsidRDefault="00EB3E36" w:rsidP="00EB3E36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:rsidR="00EB3E36" w:rsidRPr="002E16DB" w:rsidRDefault="00EB3E36" w:rsidP="00EB3E36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782266" w:rsidRPr="00EA3BF2" w:rsidRDefault="00782266" w:rsidP="00EA3BF2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EB3E36" w:rsidRPr="000F215A" w:rsidRDefault="00C873EA" w:rsidP="00D90C5F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="00EB3E36" w:rsidRPr="000F215A">
        <w:rPr>
          <w:rFonts w:ascii="Verdana" w:hAnsi="Verdana" w:cs="Arial"/>
          <w:b/>
          <w:i/>
          <w:sz w:val="18"/>
        </w:rPr>
        <w:t xml:space="preserve"> ke Smlouvě </w:t>
      </w:r>
      <w:r w:rsidR="00EB3E36" w:rsidRPr="00DC20EF">
        <w:rPr>
          <w:rFonts w:ascii="Verdana" w:hAnsi="Verdana" w:cs="Arial"/>
          <w:b/>
          <w:i/>
          <w:sz w:val="18"/>
        </w:rPr>
        <w:t xml:space="preserve">o dílo ze </w:t>
      </w:r>
      <w:r w:rsidR="00EB3E36" w:rsidRPr="001449E4">
        <w:rPr>
          <w:rFonts w:ascii="Verdana" w:hAnsi="Verdana" w:cs="Arial"/>
          <w:b/>
          <w:i/>
          <w:sz w:val="18"/>
        </w:rPr>
        <w:t xml:space="preserve">dne </w:t>
      </w:r>
      <w:r w:rsidR="00732A22" w:rsidRPr="001449E4">
        <w:rPr>
          <w:rFonts w:ascii="Verdana" w:hAnsi="Verdana" w:cs="Arial"/>
          <w:b/>
          <w:i/>
          <w:sz w:val="18"/>
        </w:rPr>
        <w:t>8.8</w:t>
      </w:r>
      <w:r w:rsidR="00EB3E36" w:rsidRPr="001449E4">
        <w:rPr>
          <w:rFonts w:ascii="Verdana" w:hAnsi="Verdana" w:cs="Arial"/>
          <w:b/>
          <w:i/>
          <w:sz w:val="18"/>
        </w:rPr>
        <w:t>.20</w:t>
      </w:r>
      <w:r w:rsidR="00E45BEB" w:rsidRPr="001449E4">
        <w:rPr>
          <w:rFonts w:ascii="Verdana" w:hAnsi="Verdana" w:cs="Arial"/>
          <w:b/>
          <w:i/>
          <w:sz w:val="18"/>
        </w:rPr>
        <w:t>1</w:t>
      </w:r>
      <w:r w:rsidR="00732A22" w:rsidRPr="001449E4">
        <w:rPr>
          <w:rFonts w:ascii="Verdana" w:hAnsi="Verdana" w:cs="Arial"/>
          <w:b/>
          <w:i/>
          <w:sz w:val="18"/>
        </w:rPr>
        <w:t>7</w:t>
      </w:r>
      <w:r w:rsidR="00EB3E36" w:rsidRPr="001449E4">
        <w:rPr>
          <w:rFonts w:ascii="Verdana" w:hAnsi="Verdana" w:cs="Arial"/>
          <w:b/>
          <w:i/>
          <w:sz w:val="18"/>
        </w:rPr>
        <w:t>, E</w:t>
      </w:r>
      <w:r w:rsidR="00EB3E36" w:rsidRPr="00DC20EF">
        <w:rPr>
          <w:rFonts w:ascii="Verdana" w:hAnsi="Verdana" w:cs="Arial"/>
          <w:b/>
          <w:i/>
          <w:sz w:val="18"/>
        </w:rPr>
        <w:t>videnční</w:t>
      </w:r>
      <w:r w:rsidR="00EB3E36" w:rsidRPr="00EB3E36">
        <w:rPr>
          <w:rFonts w:ascii="Verdana" w:hAnsi="Verdana" w:cs="Arial"/>
          <w:b/>
          <w:i/>
          <w:sz w:val="18"/>
        </w:rPr>
        <w:t xml:space="preserve"> číslo </w:t>
      </w:r>
      <w:r w:rsidR="00722536">
        <w:rPr>
          <w:rFonts w:ascii="Verdana" w:hAnsi="Verdana" w:cs="Arial"/>
          <w:b/>
          <w:i/>
          <w:sz w:val="18"/>
        </w:rPr>
        <w:t>zhotovitele</w:t>
      </w:r>
      <w:r w:rsidR="00EB3E36" w:rsidRPr="00EB3E36">
        <w:rPr>
          <w:rFonts w:ascii="Verdana" w:hAnsi="Verdana" w:cs="Arial"/>
          <w:b/>
          <w:i/>
          <w:sz w:val="18"/>
        </w:rPr>
        <w:t xml:space="preserve"> </w:t>
      </w:r>
      <w:r w:rsidR="00722536">
        <w:rPr>
          <w:rFonts w:ascii="Verdana" w:hAnsi="Verdana" w:cs="Arial"/>
          <w:b/>
          <w:i/>
          <w:sz w:val="18"/>
        </w:rPr>
        <w:t xml:space="preserve">        TC-17-14</w:t>
      </w:r>
      <w:r w:rsidR="00DC20EF">
        <w:rPr>
          <w:rFonts w:ascii="Verdana" w:hAnsi="Verdana" w:cs="Arial"/>
          <w:b/>
          <w:i/>
          <w:sz w:val="18"/>
        </w:rPr>
        <w:t xml:space="preserve"> </w:t>
      </w:r>
      <w:r w:rsidR="00EB3E36">
        <w:rPr>
          <w:rFonts w:ascii="Verdana" w:hAnsi="Verdana" w:cs="Arial"/>
          <w:b/>
          <w:i/>
          <w:sz w:val="18"/>
        </w:rPr>
        <w:t xml:space="preserve">(dále jen „Smlouva“) </w:t>
      </w:r>
      <w:r w:rsidR="00EB3E36" w:rsidRPr="000F215A">
        <w:rPr>
          <w:rFonts w:ascii="Verdana" w:hAnsi="Verdana" w:cs="Arial"/>
          <w:b/>
          <w:i/>
          <w:sz w:val="18"/>
        </w:rPr>
        <w:t>dodatek 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EB3E36" w:rsidRDefault="00732A22" w:rsidP="00E45BEB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V průběhu přípravy realizace stavby došlo k nepředvídatelným okolnostem na straně Objednatele, které spočívají ve skutečnosti, že se nepodařilo v plánovaném termínu </w:t>
      </w:r>
      <w:r w:rsidR="008A210D">
        <w:rPr>
          <w:rFonts w:ascii="Verdana" w:hAnsi="Verdana" w:cs="Verdana"/>
          <w:bCs/>
          <w:i/>
          <w:iCs/>
          <w:sz w:val="16"/>
          <w:szCs w:val="16"/>
        </w:rPr>
        <w:t xml:space="preserve">ukončit výběr dodavatele a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zajistit ze strany objednatele </w:t>
      </w:r>
      <w:r w:rsidR="008A210D">
        <w:rPr>
          <w:rFonts w:ascii="Verdana" w:hAnsi="Verdana" w:cs="Verdana"/>
          <w:bCs/>
          <w:i/>
          <w:iCs/>
          <w:sz w:val="16"/>
          <w:szCs w:val="16"/>
        </w:rPr>
        <w:t>náhradní stravování nezbytné pro odstavení kuchyně</w:t>
      </w:r>
      <w:r w:rsidR="00E45BEB">
        <w:rPr>
          <w:rFonts w:ascii="Verdana" w:hAnsi="Verdana" w:cs="Verdana"/>
          <w:bCs/>
          <w:i/>
          <w:iCs/>
          <w:sz w:val="16"/>
          <w:szCs w:val="16"/>
        </w:rPr>
        <w:t xml:space="preserve">. Práce bude možné zahájit po </w:t>
      </w:r>
      <w:r w:rsidR="008A210D">
        <w:rPr>
          <w:rFonts w:ascii="Verdana" w:hAnsi="Verdana" w:cs="Verdana"/>
          <w:bCs/>
          <w:i/>
          <w:iCs/>
          <w:sz w:val="16"/>
          <w:szCs w:val="16"/>
        </w:rPr>
        <w:t>zahájení dodávek náhradního stravování ze strany externího dodavatele</w:t>
      </w:r>
      <w:r w:rsidR="00E45BE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EB3E36" w:rsidRDefault="00EB3E3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782266" w:rsidRPr="00D90C5F" w:rsidRDefault="00514F4F" w:rsidP="00D90C5F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Vzhledem ke skutečnostem uvedeným v PREAMBUL</w:t>
      </w:r>
      <w:r w:rsidR="00BF3C28">
        <w:rPr>
          <w:rFonts w:ascii="Verdana" w:hAnsi="Verdana" w:cs="Arial"/>
          <w:i/>
          <w:sz w:val="16"/>
          <w:szCs w:val="16"/>
        </w:rPr>
        <w:t>I</w:t>
      </w:r>
      <w:r>
        <w:rPr>
          <w:rFonts w:ascii="Verdana" w:hAnsi="Verdana" w:cs="Arial"/>
          <w:i/>
          <w:sz w:val="16"/>
          <w:szCs w:val="16"/>
        </w:rPr>
        <w:t xml:space="preserve"> a v</w:t>
      </w:r>
      <w:r w:rsidR="00D90C5F" w:rsidRPr="00D90C5F">
        <w:rPr>
          <w:rFonts w:ascii="Verdana" w:hAnsi="Verdana" w:cs="Arial"/>
          <w:i/>
          <w:sz w:val="16"/>
          <w:szCs w:val="16"/>
        </w:rPr>
        <w:t> souladu s § 82 odstavec (7) Zákona č. 137/2006 Sb. o veřejných zakázkách ve znění pozdějších předpisů (dále jen "Zákon") a se smluvním ujednáním se obě strany dohodly na následujících změnách smlouvy:</w:t>
      </w:r>
    </w:p>
    <w:p w:rsidR="00514F4F" w:rsidRPr="00514F4F" w:rsidRDefault="00782266" w:rsidP="00BF3C28">
      <w:pPr>
        <w:pStyle w:val="Import4"/>
        <w:numPr>
          <w:ilvl w:val="1"/>
          <w:numId w:val="25"/>
        </w:numPr>
        <w:tabs>
          <w:tab w:val="clear" w:pos="4176"/>
        </w:tabs>
        <w:spacing w:before="120" w:line="240" w:lineRule="auto"/>
        <w:ind w:hanging="2705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 xml:space="preserve">Odstavec </w:t>
      </w:r>
      <w:r w:rsidR="00514F4F">
        <w:rPr>
          <w:rFonts w:ascii="Verdana" w:hAnsi="Verdana" w:cs="Arial"/>
          <w:i/>
          <w:sz w:val="18"/>
        </w:rPr>
        <w:t>2.1</w:t>
      </w:r>
      <w:r w:rsidR="002475EC">
        <w:rPr>
          <w:rFonts w:ascii="Verdana" w:hAnsi="Verdana" w:cs="Arial"/>
          <w:i/>
          <w:sz w:val="18"/>
        </w:rPr>
        <w:t>.</w:t>
      </w:r>
      <w:r w:rsidR="00732A22">
        <w:rPr>
          <w:rFonts w:ascii="Verdana" w:hAnsi="Verdana" w:cs="Arial"/>
          <w:i/>
          <w:sz w:val="18"/>
        </w:rPr>
        <w:t>1 až 2.1.5.</w:t>
      </w:r>
      <w:r w:rsidR="002475EC">
        <w:rPr>
          <w:rFonts w:ascii="Verdana" w:hAnsi="Verdana" w:cs="Arial"/>
          <w:i/>
          <w:sz w:val="18"/>
        </w:rPr>
        <w:t xml:space="preserve">  </w:t>
      </w:r>
      <w:r>
        <w:rPr>
          <w:rFonts w:ascii="Verdana" w:hAnsi="Verdana" w:cs="Arial"/>
          <w:i/>
          <w:sz w:val="18"/>
        </w:rPr>
        <w:t>Článku II</w:t>
      </w:r>
      <w:r w:rsidR="00EA3BF2">
        <w:rPr>
          <w:rFonts w:ascii="Verdana" w:hAnsi="Verdana" w:cs="Arial"/>
          <w:i/>
          <w:sz w:val="18"/>
        </w:rPr>
        <w:t>.</w:t>
      </w:r>
      <w:r>
        <w:rPr>
          <w:rFonts w:ascii="Verdana" w:hAnsi="Verdana" w:cs="Arial"/>
          <w:i/>
          <w:sz w:val="18"/>
        </w:rPr>
        <w:t xml:space="preserve">  </w:t>
      </w:r>
      <w:r w:rsidR="00EA3BF2">
        <w:rPr>
          <w:rFonts w:ascii="Verdana" w:hAnsi="Verdana" w:cs="Arial"/>
          <w:i/>
          <w:sz w:val="18"/>
        </w:rPr>
        <w:t xml:space="preserve">Doba plnění </w:t>
      </w:r>
      <w:r w:rsidR="0092211C">
        <w:rPr>
          <w:rFonts w:ascii="Verdana" w:hAnsi="Verdana" w:cs="Arial"/>
          <w:i/>
          <w:sz w:val="18"/>
        </w:rPr>
        <w:t>s</w:t>
      </w:r>
      <w:r>
        <w:rPr>
          <w:rFonts w:ascii="Verdana" w:hAnsi="Verdana" w:cs="Arial"/>
          <w:i/>
          <w:sz w:val="18"/>
        </w:rPr>
        <w:t>mlouvy o dílo se mění na následující znění:</w:t>
      </w:r>
    </w:p>
    <w:p w:rsidR="00732A22" w:rsidRDefault="00BF3C28" w:rsidP="00732A22">
      <w:pPr>
        <w:tabs>
          <w:tab w:val="left" w:pos="1418"/>
          <w:tab w:val="left" w:pos="5670"/>
          <w:tab w:val="right" w:pos="9638"/>
        </w:tabs>
        <w:spacing w:before="240"/>
        <w:ind w:left="709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0070C0"/>
          <w:sz w:val="16"/>
          <w:szCs w:val="16"/>
        </w:rPr>
        <w:t>„</w:t>
      </w:r>
      <w:r w:rsidR="00732A22" w:rsidRPr="00635DFA">
        <w:rPr>
          <w:rFonts w:ascii="Verdana" w:hAnsi="Verdana" w:cs="Arial"/>
          <w:b/>
          <w:i/>
          <w:snapToGrid w:val="0"/>
          <w:sz w:val="16"/>
          <w:szCs w:val="16"/>
        </w:rPr>
        <w:t>2.1.1.</w:t>
      </w:r>
      <w:r w:rsidR="00732A22" w:rsidRPr="00635DFA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732A22" w:rsidRPr="009E5767">
        <w:rPr>
          <w:rFonts w:ascii="Verdana" w:hAnsi="Verdana" w:cs="Arial"/>
          <w:b/>
          <w:i/>
          <w:snapToGrid w:val="0"/>
          <w:sz w:val="16"/>
          <w:szCs w:val="16"/>
        </w:rPr>
        <w:t xml:space="preserve">zahájení </w:t>
      </w:r>
      <w:r w:rsidR="00732A22" w:rsidRPr="00011B54">
        <w:rPr>
          <w:rFonts w:ascii="Verdana" w:hAnsi="Verdana" w:cs="Arial"/>
          <w:b/>
          <w:i/>
          <w:snapToGrid w:val="0"/>
          <w:sz w:val="16"/>
          <w:szCs w:val="16"/>
        </w:rPr>
        <w:t xml:space="preserve">provádění díla </w:t>
      </w:r>
      <w:r w:rsidR="00732A22">
        <w:rPr>
          <w:rFonts w:ascii="Verdana" w:hAnsi="Verdana" w:cs="Arial"/>
          <w:b/>
          <w:i/>
          <w:snapToGrid w:val="0"/>
          <w:sz w:val="16"/>
          <w:szCs w:val="16"/>
        </w:rPr>
        <w:t xml:space="preserve">- </w:t>
      </w:r>
      <w:r w:rsidR="00732A22" w:rsidRPr="00011B54">
        <w:rPr>
          <w:rFonts w:ascii="Verdana" w:hAnsi="Verdana" w:cs="Arial"/>
          <w:b/>
          <w:i/>
          <w:snapToGrid w:val="0"/>
          <w:sz w:val="16"/>
          <w:szCs w:val="16"/>
        </w:rPr>
        <w:t xml:space="preserve">(doba zahájení stavebních prací) </w:t>
      </w:r>
      <w:r w:rsidR="00732A22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732A22" w:rsidRPr="001449E4">
        <w:rPr>
          <w:rFonts w:ascii="Verdana" w:hAnsi="Verdana" w:cs="Arial"/>
          <w:i/>
          <w:snapToGrid w:val="0"/>
          <w:sz w:val="16"/>
          <w:szCs w:val="16"/>
        </w:rPr>
        <w:t xml:space="preserve">dne </w:t>
      </w:r>
      <w:r w:rsidR="003548EA" w:rsidRPr="001449E4">
        <w:rPr>
          <w:rFonts w:ascii="Verdana" w:hAnsi="Verdana" w:cs="Arial"/>
          <w:i/>
          <w:snapToGrid w:val="0"/>
          <w:sz w:val="16"/>
          <w:szCs w:val="16"/>
        </w:rPr>
        <w:t>2</w:t>
      </w:r>
      <w:r w:rsidR="00F35067">
        <w:rPr>
          <w:rFonts w:ascii="Verdana" w:hAnsi="Verdana" w:cs="Arial"/>
          <w:i/>
          <w:snapToGrid w:val="0"/>
          <w:sz w:val="16"/>
          <w:szCs w:val="16"/>
        </w:rPr>
        <w:t>6</w:t>
      </w:r>
      <w:r w:rsidR="003548EA" w:rsidRPr="001449E4">
        <w:rPr>
          <w:rFonts w:ascii="Verdana" w:hAnsi="Verdana" w:cs="Arial"/>
          <w:i/>
          <w:snapToGrid w:val="0"/>
          <w:sz w:val="16"/>
          <w:szCs w:val="16"/>
        </w:rPr>
        <w:t>.9.</w:t>
      </w:r>
      <w:r w:rsidR="00732A22" w:rsidRPr="001449E4">
        <w:rPr>
          <w:rFonts w:ascii="Verdana" w:hAnsi="Verdana" w:cs="Arial"/>
          <w:i/>
          <w:snapToGrid w:val="0"/>
          <w:sz w:val="16"/>
          <w:szCs w:val="16"/>
        </w:rPr>
        <w:t>2017</w:t>
      </w:r>
    </w:p>
    <w:p w:rsidR="00732A22" w:rsidRDefault="00732A22" w:rsidP="003548EA">
      <w:pPr>
        <w:tabs>
          <w:tab w:val="left" w:pos="1418"/>
          <w:tab w:val="right" w:pos="9638"/>
        </w:tabs>
        <w:spacing w:before="240"/>
        <w:ind w:left="709"/>
        <w:rPr>
          <w:rFonts w:ascii="Verdana" w:hAnsi="Verdana" w:cs="Arial"/>
          <w:b/>
          <w:i/>
          <w:snapToGrid w:val="0"/>
          <w:sz w:val="16"/>
          <w:szCs w:val="16"/>
        </w:rPr>
      </w:pP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>2.1.</w:t>
      </w:r>
      <w:r>
        <w:rPr>
          <w:rFonts w:ascii="Verdana" w:hAnsi="Verdana" w:cs="Arial"/>
          <w:b/>
          <w:i/>
          <w:snapToGrid w:val="0"/>
          <w:sz w:val="16"/>
          <w:szCs w:val="16"/>
        </w:rPr>
        <w:t>2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>.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>dokončení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napToGrid w:val="0"/>
          <w:sz w:val="16"/>
          <w:szCs w:val="16"/>
        </w:rPr>
        <w:t>bouracích prací</w:t>
      </w:r>
    </w:p>
    <w:p w:rsidR="00732A22" w:rsidRPr="00BE6D09" w:rsidRDefault="005224FF" w:rsidP="003548EA">
      <w:pPr>
        <w:tabs>
          <w:tab w:val="left" w:pos="1418"/>
          <w:tab w:val="right" w:pos="9638"/>
        </w:tabs>
        <w:spacing w:before="60"/>
        <w:ind w:left="709"/>
        <w:jc w:val="right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ab/>
        <w:t xml:space="preserve">  </w:t>
      </w:r>
      <w:r w:rsidR="00732A22" w:rsidRPr="00BE6D09">
        <w:rPr>
          <w:rFonts w:ascii="Verdana" w:hAnsi="Verdana" w:cs="Arial"/>
          <w:i/>
          <w:snapToGrid w:val="0"/>
          <w:sz w:val="16"/>
          <w:szCs w:val="16"/>
        </w:rPr>
        <w:t xml:space="preserve">nejpozději do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22</w:t>
      </w:r>
      <w:r w:rsidR="00732A22" w:rsidRPr="00BE6D09">
        <w:rPr>
          <w:rFonts w:ascii="Verdana" w:hAnsi="Verdana" w:cs="Arial"/>
          <w:i/>
          <w:snapToGrid w:val="0"/>
          <w:sz w:val="16"/>
          <w:szCs w:val="16"/>
        </w:rPr>
        <w:t xml:space="preserve"> kalendářních dnů od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 zahájení stavebních </w:t>
      </w:r>
      <w:proofErr w:type="gramStart"/>
      <w:r>
        <w:rPr>
          <w:rFonts w:ascii="Verdana" w:hAnsi="Verdana" w:cs="Arial"/>
          <w:i/>
          <w:snapToGrid w:val="0"/>
          <w:sz w:val="16"/>
          <w:szCs w:val="16"/>
        </w:rPr>
        <w:t>prací</w:t>
      </w:r>
      <w:r w:rsidR="00732A22"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 xml:space="preserve">                   </w:t>
      </w:r>
      <w:r w:rsidR="00732A22" w:rsidRPr="00BE6D09">
        <w:rPr>
          <w:rFonts w:ascii="Verdana" w:hAnsi="Verdana" w:cs="Arial"/>
          <w:i/>
          <w:snapToGrid w:val="0"/>
          <w:sz w:val="16"/>
          <w:szCs w:val="16"/>
        </w:rPr>
        <w:t>tj.</w:t>
      </w:r>
      <w:proofErr w:type="gramEnd"/>
      <w:r w:rsidR="00732A22" w:rsidRPr="00BE6D09">
        <w:rPr>
          <w:rFonts w:ascii="Verdana" w:hAnsi="Verdana" w:cs="Arial"/>
          <w:i/>
          <w:snapToGrid w:val="0"/>
          <w:sz w:val="16"/>
          <w:szCs w:val="16"/>
        </w:rPr>
        <w:t xml:space="preserve"> do dne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1</w:t>
      </w:r>
      <w:r w:rsidR="00F35067">
        <w:rPr>
          <w:rFonts w:ascii="Verdana" w:hAnsi="Verdana" w:cs="Arial"/>
          <w:i/>
          <w:snapToGrid w:val="0"/>
          <w:sz w:val="16"/>
          <w:szCs w:val="16"/>
        </w:rPr>
        <w:t>8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.10</w:t>
      </w:r>
      <w:r w:rsidR="00732A22">
        <w:rPr>
          <w:rFonts w:ascii="Verdana" w:hAnsi="Verdana" w:cs="Arial"/>
          <w:i/>
          <w:snapToGrid w:val="0"/>
          <w:sz w:val="16"/>
          <w:szCs w:val="16"/>
        </w:rPr>
        <w:t xml:space="preserve"> 2017</w:t>
      </w:r>
      <w:r w:rsidR="00732A22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732A22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>2.1.3.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  <w:t>dokončení stavebních prací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  <w:t xml:space="preserve">           </w:t>
      </w:r>
    </w:p>
    <w:p w:rsidR="00732A22" w:rsidRDefault="00732A22" w:rsidP="00732A22">
      <w:pPr>
        <w:widowControl w:val="0"/>
        <w:spacing w:before="60"/>
        <w:ind w:left="1418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 xml:space="preserve">          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nejpozději do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94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 kalendářních dnů </w:t>
      </w:r>
      <w:r w:rsidR="001449E4" w:rsidRPr="00BE6D09">
        <w:rPr>
          <w:rFonts w:ascii="Verdana" w:hAnsi="Verdana" w:cs="Arial"/>
          <w:i/>
          <w:snapToGrid w:val="0"/>
          <w:sz w:val="16"/>
          <w:szCs w:val="16"/>
        </w:rPr>
        <w:t>od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 xml:space="preserve"> zahájení stavebních prací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ab/>
      </w:r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tj. do dne </w:t>
      </w:r>
      <w:r w:rsidR="00F35067">
        <w:rPr>
          <w:rFonts w:ascii="Verdana" w:hAnsi="Verdana" w:cs="Arial"/>
          <w:i/>
          <w:snapToGrid w:val="0"/>
          <w:sz w:val="16"/>
          <w:szCs w:val="16"/>
        </w:rPr>
        <w:t>29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.12.</w:t>
      </w:r>
      <w:r>
        <w:rPr>
          <w:rFonts w:ascii="Verdana" w:hAnsi="Verdana" w:cs="Arial"/>
          <w:i/>
          <w:snapToGrid w:val="0"/>
          <w:sz w:val="16"/>
          <w:szCs w:val="16"/>
        </w:rPr>
        <w:t>2017</w:t>
      </w:r>
    </w:p>
    <w:p w:rsidR="00732A22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lastRenderedPageBreak/>
        <w:t>2.1.4.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BE6D09">
        <w:rPr>
          <w:rFonts w:ascii="Verdana" w:hAnsi="Verdana" w:cs="Arial"/>
          <w:b/>
          <w:i/>
          <w:snapToGrid w:val="0"/>
          <w:sz w:val="16"/>
          <w:szCs w:val="16"/>
        </w:rPr>
        <w:t>provedení výstupní kontroly díla Zhotovitelem a připravení díla k provedení funkčních zkoušek</w:t>
      </w:r>
    </w:p>
    <w:p w:rsidR="00732A22" w:rsidRDefault="00732A22" w:rsidP="00732A22">
      <w:pPr>
        <w:widowControl w:val="0"/>
        <w:ind w:left="1418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 xml:space="preserve">       </w:t>
      </w:r>
      <w:r w:rsidR="001449E4" w:rsidRPr="00BE6D09">
        <w:rPr>
          <w:rFonts w:ascii="Verdana" w:hAnsi="Verdana" w:cs="Arial"/>
          <w:i/>
          <w:snapToGrid w:val="0"/>
          <w:sz w:val="16"/>
          <w:szCs w:val="16"/>
        </w:rPr>
        <w:t xml:space="preserve">nejpozději do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97</w:t>
      </w:r>
      <w:r w:rsidR="001449E4" w:rsidRPr="00BE6D09">
        <w:rPr>
          <w:rFonts w:ascii="Verdana" w:hAnsi="Verdana" w:cs="Arial"/>
          <w:i/>
          <w:snapToGrid w:val="0"/>
          <w:sz w:val="16"/>
          <w:szCs w:val="16"/>
        </w:rPr>
        <w:t xml:space="preserve"> kalendářních dnů od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 xml:space="preserve"> zahájení stavebních prací, 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ab/>
      </w:r>
      <w:r w:rsidR="001449E4">
        <w:rPr>
          <w:rFonts w:ascii="Verdana" w:hAnsi="Verdana" w:cs="Arial"/>
          <w:i/>
          <w:snapToGrid w:val="0"/>
          <w:sz w:val="16"/>
          <w:szCs w:val="16"/>
        </w:rPr>
        <w:tab/>
      </w:r>
      <w:r w:rsidR="001449E4" w:rsidRPr="00BE6D09">
        <w:rPr>
          <w:rFonts w:ascii="Verdana" w:hAnsi="Verdana" w:cs="Arial"/>
          <w:i/>
          <w:snapToGrid w:val="0"/>
          <w:sz w:val="16"/>
          <w:szCs w:val="16"/>
        </w:rPr>
        <w:t xml:space="preserve">tj. do dne </w:t>
      </w:r>
      <w:r w:rsidR="00F35067">
        <w:rPr>
          <w:rFonts w:ascii="Verdana" w:hAnsi="Verdana" w:cs="Arial"/>
          <w:i/>
          <w:snapToGrid w:val="0"/>
          <w:sz w:val="16"/>
          <w:szCs w:val="16"/>
        </w:rPr>
        <w:t>1</w:t>
      </w:r>
      <w:r w:rsidR="001449E4">
        <w:rPr>
          <w:rFonts w:ascii="Verdana" w:hAnsi="Verdana" w:cs="Arial"/>
          <w:i/>
          <w:snapToGrid w:val="0"/>
          <w:sz w:val="16"/>
          <w:szCs w:val="16"/>
        </w:rPr>
        <w:t>.1.2018</w:t>
      </w:r>
    </w:p>
    <w:p w:rsidR="00732A22" w:rsidRPr="006C7D90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>2.1.5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 xml:space="preserve">řádné ukončení a předání celého díla </w:t>
      </w:r>
      <w:r w:rsidRPr="006C7D90">
        <w:rPr>
          <w:rFonts w:ascii="Verdana" w:hAnsi="Verdana" w:cs="Arial"/>
          <w:b/>
          <w:i/>
          <w:sz w:val="16"/>
          <w:szCs w:val="16"/>
        </w:rPr>
        <w:t>(lhůta pro dokončení stavebních prací)</w:t>
      </w:r>
      <w:r w:rsidRPr="006C7D90">
        <w:rPr>
          <w:rFonts w:ascii="Verdana" w:hAnsi="Verdana" w:cs="Arial"/>
          <w:i/>
          <w:sz w:val="16"/>
          <w:szCs w:val="16"/>
        </w:rPr>
        <w:t xml:space="preserve"> 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 xml:space="preserve">– </w:t>
      </w:r>
      <w:r w:rsidRPr="006C7D90">
        <w:rPr>
          <w:rFonts w:ascii="Verdana" w:hAnsi="Verdana"/>
          <w:i/>
          <w:iCs/>
          <w:sz w:val="16"/>
        </w:rPr>
        <w:t>(</w:t>
      </w:r>
      <w:r w:rsidRPr="006C7D90">
        <w:rPr>
          <w:rFonts w:ascii="Verdana" w:hAnsi="Verdana" w:cs="Arial"/>
          <w:i/>
          <w:snapToGrid w:val="0"/>
          <w:sz w:val="16"/>
          <w:szCs w:val="16"/>
        </w:rPr>
        <w:t xml:space="preserve">Zhotovitelem Objednateli bez vad a nedodělků bránících v užívání) 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>včetně úplného a řádného vyklizení staveniště:</w:t>
      </w:r>
    </w:p>
    <w:p w:rsidR="00732A22" w:rsidRDefault="00732A22" w:rsidP="00732A22">
      <w:pPr>
        <w:widowControl w:val="0"/>
        <w:spacing w:before="12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286A52">
        <w:rPr>
          <w:rFonts w:ascii="Verdana" w:hAnsi="Verdana" w:cs="Arial"/>
          <w:b/>
          <w:i/>
          <w:snapToGrid w:val="0"/>
          <w:sz w:val="16"/>
          <w:szCs w:val="16"/>
        </w:rPr>
        <w:t xml:space="preserve">nejpozději do </w:t>
      </w:r>
      <w:r w:rsidR="00734F61">
        <w:rPr>
          <w:rFonts w:ascii="Verdana" w:hAnsi="Verdana" w:cs="Arial"/>
          <w:b/>
          <w:i/>
          <w:snapToGrid w:val="0"/>
          <w:sz w:val="16"/>
          <w:szCs w:val="16"/>
        </w:rPr>
        <w:t>98</w:t>
      </w:r>
      <w:r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Pr="00286A52">
        <w:rPr>
          <w:rFonts w:ascii="Verdana" w:hAnsi="Verdana" w:cs="Arial"/>
          <w:b/>
          <w:i/>
          <w:snapToGrid w:val="0"/>
          <w:sz w:val="16"/>
          <w:szCs w:val="16"/>
        </w:rPr>
        <w:t xml:space="preserve">kalendářních dnů od zahájení provádění díla podle bodu 2.1.1. </w:t>
      </w:r>
    </w:p>
    <w:p w:rsidR="00514F4F" w:rsidRPr="001449E4" w:rsidRDefault="00732A22" w:rsidP="00732A22">
      <w:pPr>
        <w:widowControl w:val="0"/>
        <w:spacing w:before="120"/>
        <w:ind w:left="7082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1449E4">
        <w:rPr>
          <w:rFonts w:ascii="Verdana" w:hAnsi="Verdana" w:cs="Arial"/>
          <w:i/>
          <w:snapToGrid w:val="0"/>
          <w:sz w:val="16"/>
          <w:szCs w:val="16"/>
        </w:rPr>
        <w:t xml:space="preserve">      </w:t>
      </w:r>
      <w:r w:rsidRPr="001449E4">
        <w:rPr>
          <w:rFonts w:ascii="Verdana" w:hAnsi="Verdana" w:cs="Arial"/>
          <w:b/>
          <w:i/>
          <w:snapToGrid w:val="0"/>
          <w:sz w:val="16"/>
          <w:szCs w:val="16"/>
        </w:rPr>
        <w:t xml:space="preserve">  tj. do dne </w:t>
      </w:r>
      <w:r w:rsidR="00F35067">
        <w:rPr>
          <w:rFonts w:ascii="Verdana" w:hAnsi="Verdana" w:cs="Arial"/>
          <w:b/>
          <w:i/>
          <w:snapToGrid w:val="0"/>
          <w:sz w:val="16"/>
          <w:szCs w:val="16"/>
        </w:rPr>
        <w:t>2</w:t>
      </w:r>
      <w:r w:rsidR="003548EA" w:rsidRPr="001449E4">
        <w:rPr>
          <w:rFonts w:ascii="Verdana" w:hAnsi="Verdana" w:cs="Arial"/>
          <w:b/>
          <w:i/>
          <w:snapToGrid w:val="0"/>
          <w:sz w:val="16"/>
          <w:szCs w:val="16"/>
        </w:rPr>
        <w:t>.1.2018</w:t>
      </w:r>
      <w:r w:rsidR="00BF3C28" w:rsidRPr="001449E4">
        <w:rPr>
          <w:rFonts w:ascii="Verdana" w:hAnsi="Verdana" w:cs="Arial"/>
          <w:i/>
          <w:snapToGrid w:val="0"/>
          <w:sz w:val="16"/>
          <w:szCs w:val="16"/>
        </w:rPr>
        <w:t>“</w:t>
      </w: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A7431A" w:rsidRPr="00DC20EF" w:rsidRDefault="00A7431A" w:rsidP="00A7431A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DC20EF">
        <w:rPr>
          <w:rFonts w:ascii="Verdana" w:hAnsi="Verdana" w:cs="Arial"/>
          <w:i/>
          <w:sz w:val="16"/>
          <w:szCs w:val="16"/>
        </w:rPr>
        <w:t>II.1.</w:t>
      </w:r>
      <w:r w:rsidRPr="00DC20EF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A7431A" w:rsidRDefault="00A7431A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AB27C9">
        <w:rPr>
          <w:rFonts w:ascii="Verdana" w:hAnsi="Verdana" w:cs="Arial"/>
          <w:i/>
          <w:sz w:val="16"/>
          <w:szCs w:val="16"/>
        </w:rPr>
        <w:t>II.</w:t>
      </w:r>
      <w:r w:rsidR="00732A22">
        <w:rPr>
          <w:rFonts w:ascii="Verdana" w:hAnsi="Verdana" w:cs="Arial"/>
          <w:i/>
          <w:sz w:val="16"/>
          <w:szCs w:val="16"/>
        </w:rPr>
        <w:t>2</w:t>
      </w:r>
      <w:r w:rsidRPr="00AB27C9">
        <w:rPr>
          <w:rFonts w:ascii="Verdana" w:hAnsi="Verdana" w:cs="Arial"/>
          <w:i/>
          <w:sz w:val="16"/>
          <w:szCs w:val="16"/>
        </w:rPr>
        <w:t>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</w:p>
    <w:p w:rsidR="003548EA" w:rsidRPr="00AB27C9" w:rsidRDefault="003548EA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II.3.</w:t>
      </w:r>
      <w:r>
        <w:rPr>
          <w:rFonts w:ascii="Verdana" w:hAnsi="Verdana" w:cs="Arial"/>
          <w:i/>
          <w:sz w:val="16"/>
          <w:szCs w:val="16"/>
        </w:rPr>
        <w:tab/>
        <w:t>Příloha: Vyjádření dodavatele náhradního stravování k termínu zahájení dodávek.</w:t>
      </w:r>
    </w:p>
    <w:p w:rsidR="00A7431A" w:rsidRPr="00A7431A" w:rsidRDefault="00A7431A" w:rsidP="00A7431A">
      <w:pPr>
        <w:pStyle w:val="Import4"/>
        <w:tabs>
          <w:tab w:val="clear" w:pos="1584"/>
          <w:tab w:val="clear" w:pos="4176"/>
          <w:tab w:val="left" w:pos="1134"/>
        </w:tabs>
        <w:spacing w:before="120" w:line="240" w:lineRule="auto"/>
        <w:ind w:left="2160"/>
        <w:rPr>
          <w:rFonts w:ascii="Verdana" w:hAnsi="Verdana" w:cs="Arial"/>
          <w:i/>
          <w:sz w:val="18"/>
        </w:rPr>
      </w:pPr>
    </w:p>
    <w:p w:rsidR="002E46C7" w:rsidRDefault="002E46C7" w:rsidP="00782266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782266" w:rsidRPr="001449E4" w:rsidRDefault="00782266" w:rsidP="00782266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1449E4" w:rsidRPr="001449E4">
        <w:rPr>
          <w:rFonts w:ascii="Verdana" w:hAnsi="Verdana" w:cs="Arial"/>
          <w:b/>
          <w:i/>
          <w:sz w:val="16"/>
          <w:szCs w:val="16"/>
        </w:rPr>
        <w:t>25</w:t>
      </w:r>
      <w:r w:rsidR="003548EA" w:rsidRPr="001449E4">
        <w:rPr>
          <w:rFonts w:ascii="Verdana" w:hAnsi="Verdana" w:cs="Arial"/>
          <w:b/>
          <w:i/>
          <w:sz w:val="16"/>
          <w:szCs w:val="16"/>
        </w:rPr>
        <w:t>.9</w:t>
      </w:r>
      <w:r w:rsidR="00732A22" w:rsidRPr="001449E4">
        <w:rPr>
          <w:rFonts w:ascii="Verdana" w:hAnsi="Verdana" w:cs="Arial"/>
          <w:b/>
          <w:i/>
          <w:sz w:val="16"/>
          <w:szCs w:val="16"/>
        </w:rPr>
        <w:t>.2017</w:t>
      </w:r>
      <w:r w:rsidR="006D2775" w:rsidRPr="001449E4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 </w:t>
      </w:r>
      <w:r w:rsidRPr="001449E4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1449E4" w:rsidRPr="001449E4">
        <w:rPr>
          <w:rFonts w:ascii="Verdana" w:hAnsi="Verdana" w:cs="Arial"/>
          <w:b/>
          <w:i/>
          <w:sz w:val="16"/>
          <w:szCs w:val="16"/>
        </w:rPr>
        <w:t>25</w:t>
      </w:r>
      <w:r w:rsidR="003548EA" w:rsidRPr="001449E4">
        <w:rPr>
          <w:rFonts w:ascii="Verdana" w:hAnsi="Verdana" w:cs="Arial"/>
          <w:b/>
          <w:i/>
          <w:sz w:val="16"/>
          <w:szCs w:val="16"/>
        </w:rPr>
        <w:t>.9</w:t>
      </w:r>
      <w:r w:rsidR="00732A22" w:rsidRPr="001449E4">
        <w:rPr>
          <w:rFonts w:ascii="Verdana" w:hAnsi="Verdana" w:cs="Arial"/>
          <w:b/>
          <w:i/>
          <w:sz w:val="16"/>
          <w:szCs w:val="16"/>
        </w:rPr>
        <w:t>.2017</w:t>
      </w: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  <w:t>Mgr</w:t>
      </w:r>
      <w:r w:rsidR="00A7431A">
        <w:rPr>
          <w:rFonts w:ascii="Verdana" w:hAnsi="Verdana"/>
          <w:b/>
          <w:i/>
          <w:sz w:val="16"/>
          <w:szCs w:val="16"/>
        </w:rPr>
        <w:t>. Dagmar Zavadilová</w:t>
      </w:r>
      <w:r w:rsidR="00A7431A">
        <w:rPr>
          <w:rFonts w:ascii="Verdana" w:hAnsi="Verdana"/>
          <w:b/>
          <w:i/>
          <w:sz w:val="16"/>
          <w:szCs w:val="16"/>
        </w:rPr>
        <w:tab/>
      </w:r>
      <w:r w:rsidR="00732A22">
        <w:rPr>
          <w:rFonts w:ascii="Verdana" w:hAnsi="Verdana" w:cs="Arial"/>
          <w:b/>
          <w:i/>
          <w:sz w:val="16"/>
          <w:szCs w:val="16"/>
        </w:rPr>
        <w:t xml:space="preserve"> </w:t>
      </w:r>
      <w:r w:rsidR="00722536">
        <w:rPr>
          <w:rFonts w:ascii="Verdana" w:hAnsi="Verdana" w:cs="Arial"/>
          <w:b/>
          <w:i/>
          <w:sz w:val="16"/>
          <w:szCs w:val="16"/>
        </w:rPr>
        <w:t>JUDr. Nina Rydlová</w:t>
      </w:r>
    </w:p>
    <w:p w:rsidR="00A7431A" w:rsidRPr="00CF48ED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="00722536">
        <w:rPr>
          <w:rFonts w:ascii="Verdana" w:hAnsi="Verdana" w:cs="Arial"/>
          <w:i/>
          <w:sz w:val="16"/>
          <w:szCs w:val="16"/>
        </w:rPr>
        <w:t>zástupce při výkonu funkce jednatele</w:t>
      </w:r>
      <w:r w:rsidR="00732A22">
        <w:rPr>
          <w:rFonts w:ascii="Verdana" w:hAnsi="Verdana" w:cs="Arial"/>
          <w:i/>
          <w:sz w:val="16"/>
          <w:szCs w:val="16"/>
        </w:rPr>
        <w:t xml:space="preserve"> 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i/>
          <w:sz w:val="16"/>
          <w:szCs w:val="16"/>
        </w:rPr>
      </w:pPr>
      <w:r w:rsidRPr="00516265">
        <w:rPr>
          <w:rFonts w:ascii="Verdana" w:hAnsi="Verdana" w:cs="Arial"/>
          <w:i/>
          <w:sz w:val="16"/>
          <w:szCs w:val="16"/>
        </w:rPr>
        <w:tab/>
      </w:r>
      <w:r w:rsidRPr="00516265">
        <w:rPr>
          <w:rFonts w:ascii="Verdana" w:hAnsi="Verdana" w:cs="Arial"/>
          <w:i/>
          <w:sz w:val="16"/>
          <w:szCs w:val="16"/>
        </w:rPr>
        <w:tab/>
      </w:r>
    </w:p>
    <w:p w:rsidR="00A7431A" w:rsidRPr="001E3D9C" w:rsidRDefault="00A7431A" w:rsidP="00A7431A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Default="00A7431A" w:rsidP="00A7431A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p w:rsidR="00A7431A" w:rsidRPr="00516265" w:rsidRDefault="00A7431A" w:rsidP="00DC20EF">
      <w:pPr>
        <w:widowControl w:val="0"/>
        <w:spacing w:before="120"/>
        <w:ind w:left="2127" w:hanging="212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caps/>
          <w:snapToGrid w:val="0"/>
        </w:rPr>
        <w:tab/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i/>
          <w:sz w:val="16"/>
          <w:szCs w:val="16"/>
        </w:rPr>
      </w:pPr>
      <w:r w:rsidRPr="00516265">
        <w:rPr>
          <w:rFonts w:ascii="Verdana" w:hAnsi="Verdana" w:cs="Arial"/>
          <w:i/>
          <w:sz w:val="16"/>
          <w:szCs w:val="16"/>
        </w:rPr>
        <w:tab/>
      </w:r>
      <w:r w:rsidRPr="00516265">
        <w:rPr>
          <w:rFonts w:ascii="Verdana" w:hAnsi="Verdana" w:cs="Arial"/>
          <w:i/>
          <w:sz w:val="16"/>
          <w:szCs w:val="16"/>
        </w:rPr>
        <w:tab/>
        <w:t xml:space="preserve">    </w:t>
      </w:r>
    </w:p>
    <w:p w:rsidR="005704DF" w:rsidRPr="00723498" w:rsidRDefault="005704DF" w:rsidP="00782266">
      <w:pPr>
        <w:pStyle w:val="Import3"/>
        <w:spacing w:before="60" w:line="240" w:lineRule="auto"/>
        <w:jc w:val="center"/>
      </w:pPr>
    </w:p>
    <w:sectPr w:rsidR="005704DF" w:rsidRPr="00723498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85" w:rsidRDefault="00D02985">
      <w:r>
        <w:separator/>
      </w:r>
    </w:p>
  </w:endnote>
  <w:endnote w:type="continuationSeparator" w:id="0">
    <w:p w:rsidR="00D02985" w:rsidRDefault="00D0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00" w:rsidRPr="00625F24" w:rsidRDefault="00A56F00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947AE7">
      <w:rPr>
        <w:rStyle w:val="slostrnky"/>
        <w:rFonts w:ascii="Verdana" w:hAnsi="Verdana"/>
        <w:b/>
        <w:i/>
        <w:noProof/>
        <w:color w:val="808080"/>
        <w:sz w:val="16"/>
        <w:szCs w:val="16"/>
      </w:rPr>
      <w:t>1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947AE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85" w:rsidRDefault="00D02985">
      <w:r>
        <w:separator/>
      </w:r>
    </w:p>
  </w:footnote>
  <w:footnote w:type="continuationSeparator" w:id="0">
    <w:p w:rsidR="00D02985" w:rsidRDefault="00D0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36" w:rsidRPr="00550D0F" w:rsidRDefault="00EB3E36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>Domov pro seniory Háje</w:t>
    </w:r>
    <w:r w:rsidRPr="0044634E">
      <w:rPr>
        <w:rFonts w:ascii="Verdana" w:hAnsi="Verdana"/>
        <w:b/>
        <w:bCs/>
        <w:i/>
        <w:color w:val="333399"/>
        <w:sz w:val="14"/>
        <w:szCs w:val="14"/>
      </w:rPr>
      <w:t xml:space="preserve"> </w:t>
    </w:r>
    <w:r>
      <w:rPr>
        <w:color w:val="000080"/>
        <w:sz w:val="16"/>
        <w:szCs w:val="16"/>
      </w:rPr>
      <w:t xml:space="preserve">                                                            </w:t>
    </w:r>
  </w:p>
  <w:p w:rsidR="00EB3E36" w:rsidRPr="00EB3E36" w:rsidRDefault="00EB3E36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:rsidR="00A56F00" w:rsidRPr="00EB3E36" w:rsidRDefault="00A56F00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7"/>
  </w:num>
  <w:num w:numId="10">
    <w:abstractNumId w:val="26"/>
  </w:num>
  <w:num w:numId="11">
    <w:abstractNumId w:val="28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29"/>
  </w:num>
  <w:num w:numId="18">
    <w:abstractNumId w:val="10"/>
  </w:num>
  <w:num w:numId="19">
    <w:abstractNumId w:val="13"/>
  </w:num>
  <w:num w:numId="20">
    <w:abstractNumId w:val="25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12345"/>
    <w:rsid w:val="00013689"/>
    <w:rsid w:val="000244D0"/>
    <w:rsid w:val="00040E5C"/>
    <w:rsid w:val="00043AA4"/>
    <w:rsid w:val="00047EC2"/>
    <w:rsid w:val="00050E01"/>
    <w:rsid w:val="00052174"/>
    <w:rsid w:val="00057B68"/>
    <w:rsid w:val="000611BF"/>
    <w:rsid w:val="00070213"/>
    <w:rsid w:val="000747E1"/>
    <w:rsid w:val="00077C64"/>
    <w:rsid w:val="00084015"/>
    <w:rsid w:val="000A0A70"/>
    <w:rsid w:val="000A4D85"/>
    <w:rsid w:val="000A5AEF"/>
    <w:rsid w:val="000A790C"/>
    <w:rsid w:val="000B73DA"/>
    <w:rsid w:val="000C02E8"/>
    <w:rsid w:val="000C3DFB"/>
    <w:rsid w:val="000C4B26"/>
    <w:rsid w:val="000C6549"/>
    <w:rsid w:val="000D5B4B"/>
    <w:rsid w:val="000D7AD9"/>
    <w:rsid w:val="000E1308"/>
    <w:rsid w:val="000F4FF6"/>
    <w:rsid w:val="000F54BD"/>
    <w:rsid w:val="000F7297"/>
    <w:rsid w:val="00100624"/>
    <w:rsid w:val="00102741"/>
    <w:rsid w:val="00102DA4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457FB"/>
    <w:rsid w:val="002475EC"/>
    <w:rsid w:val="0025480B"/>
    <w:rsid w:val="00263B52"/>
    <w:rsid w:val="00267BA2"/>
    <w:rsid w:val="00292646"/>
    <w:rsid w:val="00295903"/>
    <w:rsid w:val="002959A8"/>
    <w:rsid w:val="002B7C5A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5692"/>
    <w:rsid w:val="00340C29"/>
    <w:rsid w:val="00343875"/>
    <w:rsid w:val="0034763F"/>
    <w:rsid w:val="00352A86"/>
    <w:rsid w:val="003548EA"/>
    <w:rsid w:val="00357802"/>
    <w:rsid w:val="003622A3"/>
    <w:rsid w:val="00365BE2"/>
    <w:rsid w:val="003716A3"/>
    <w:rsid w:val="00371B45"/>
    <w:rsid w:val="0037510A"/>
    <w:rsid w:val="00377E08"/>
    <w:rsid w:val="00390FF3"/>
    <w:rsid w:val="003A1129"/>
    <w:rsid w:val="003A24E5"/>
    <w:rsid w:val="003B7870"/>
    <w:rsid w:val="003B7AE8"/>
    <w:rsid w:val="003C3422"/>
    <w:rsid w:val="003C406D"/>
    <w:rsid w:val="003D4FB4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5F98"/>
    <w:rsid w:val="00527B5E"/>
    <w:rsid w:val="00531738"/>
    <w:rsid w:val="00555E86"/>
    <w:rsid w:val="00557015"/>
    <w:rsid w:val="005704DF"/>
    <w:rsid w:val="00570C24"/>
    <w:rsid w:val="00574B21"/>
    <w:rsid w:val="00591776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C07A6"/>
    <w:rsid w:val="006D02AD"/>
    <w:rsid w:val="006D2775"/>
    <w:rsid w:val="006D282B"/>
    <w:rsid w:val="006D4A39"/>
    <w:rsid w:val="006E2C66"/>
    <w:rsid w:val="006E3000"/>
    <w:rsid w:val="006F0B83"/>
    <w:rsid w:val="00702656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20F36"/>
    <w:rsid w:val="00830D18"/>
    <w:rsid w:val="00865BF2"/>
    <w:rsid w:val="00866C1D"/>
    <w:rsid w:val="00876D0A"/>
    <w:rsid w:val="0087780C"/>
    <w:rsid w:val="008808A0"/>
    <w:rsid w:val="00880924"/>
    <w:rsid w:val="00886C63"/>
    <w:rsid w:val="00892F96"/>
    <w:rsid w:val="008A210D"/>
    <w:rsid w:val="008B7A87"/>
    <w:rsid w:val="008C3634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47AE7"/>
    <w:rsid w:val="00950CEA"/>
    <w:rsid w:val="009576C2"/>
    <w:rsid w:val="00964C5F"/>
    <w:rsid w:val="00966E8F"/>
    <w:rsid w:val="00976755"/>
    <w:rsid w:val="009867FB"/>
    <w:rsid w:val="00990606"/>
    <w:rsid w:val="00992018"/>
    <w:rsid w:val="009C373E"/>
    <w:rsid w:val="009C5830"/>
    <w:rsid w:val="009D0654"/>
    <w:rsid w:val="009D0D5F"/>
    <w:rsid w:val="009D108B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7431A"/>
    <w:rsid w:val="00A77C65"/>
    <w:rsid w:val="00A9079E"/>
    <w:rsid w:val="00A95A9D"/>
    <w:rsid w:val="00A96FAF"/>
    <w:rsid w:val="00AA646D"/>
    <w:rsid w:val="00AE04F4"/>
    <w:rsid w:val="00AE77CA"/>
    <w:rsid w:val="00AF0102"/>
    <w:rsid w:val="00B20864"/>
    <w:rsid w:val="00B23A1B"/>
    <w:rsid w:val="00B34E06"/>
    <w:rsid w:val="00B4586D"/>
    <w:rsid w:val="00B50FC7"/>
    <w:rsid w:val="00B51486"/>
    <w:rsid w:val="00B56197"/>
    <w:rsid w:val="00B67F1F"/>
    <w:rsid w:val="00B74064"/>
    <w:rsid w:val="00B930F9"/>
    <w:rsid w:val="00BA009E"/>
    <w:rsid w:val="00BA15E4"/>
    <w:rsid w:val="00BA19B1"/>
    <w:rsid w:val="00BA35BC"/>
    <w:rsid w:val="00BB35A0"/>
    <w:rsid w:val="00BC3E03"/>
    <w:rsid w:val="00BD57E3"/>
    <w:rsid w:val="00BF3C28"/>
    <w:rsid w:val="00BF4024"/>
    <w:rsid w:val="00BF452C"/>
    <w:rsid w:val="00C20425"/>
    <w:rsid w:val="00C3221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5E3E"/>
    <w:rsid w:val="00C96954"/>
    <w:rsid w:val="00CA0A6C"/>
    <w:rsid w:val="00CA3491"/>
    <w:rsid w:val="00CA4923"/>
    <w:rsid w:val="00CA6405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3D47"/>
    <w:rsid w:val="00D93ECD"/>
    <w:rsid w:val="00DA1E6E"/>
    <w:rsid w:val="00DA21D3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E89"/>
    <w:rsid w:val="00E428DF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E1FC6"/>
    <w:rsid w:val="00EF77AB"/>
    <w:rsid w:val="00F12B1A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2017-10-11T14:59:00Z</dcterms:created>
  <dcterms:modified xsi:type="dcterms:W3CDTF">2017-10-11T14:59:00Z</dcterms:modified>
</cp:coreProperties>
</file>