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D" w:rsidRPr="00CD0B3D" w:rsidRDefault="00CD0B3D" w:rsidP="00CD0B3D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č. </w:t>
      </w:r>
      <w:r w:rsidR="008A210D">
        <w:rPr>
          <w:rFonts w:ascii="Verdana" w:hAnsi="Verdana" w:cs="Arial"/>
          <w:b/>
          <w:i/>
          <w:caps/>
          <w:sz w:val="32"/>
          <w:szCs w:val="32"/>
        </w:rPr>
        <w:t>2</w:t>
      </w:r>
      <w:r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:rsidR="00CD0B3D" w:rsidRPr="00D90C5F" w:rsidRDefault="00CD0B3D" w:rsidP="00D90C5F">
      <w:pPr>
        <w:pStyle w:val="Import1"/>
        <w:spacing w:before="120" w:line="240" w:lineRule="auto"/>
        <w:ind w:left="0"/>
        <w:jc w:val="center"/>
        <w:rPr>
          <w:rFonts w:ascii="Verdana" w:hAnsi="Verdana" w:cs="Arial"/>
          <w:b/>
          <w:i/>
          <w:caps/>
          <w:sz w:val="20"/>
        </w:rPr>
      </w:pPr>
      <w:r w:rsidRPr="00823FCD">
        <w:rPr>
          <w:rFonts w:ascii="Verdana" w:hAnsi="Verdana" w:cs="Arial"/>
          <w:b/>
          <w:i/>
          <w:caps/>
          <w:sz w:val="20"/>
        </w:rPr>
        <w:t xml:space="preserve">číslo </w:t>
      </w:r>
      <w:r w:rsidR="00722536">
        <w:rPr>
          <w:rFonts w:ascii="Verdana" w:hAnsi="Verdana" w:cs="Arial"/>
          <w:b/>
          <w:i/>
          <w:caps/>
          <w:sz w:val="20"/>
        </w:rPr>
        <w:t>TC-17-14</w:t>
      </w:r>
    </w:p>
    <w:p w:rsidR="00CD0B3D" w:rsidRPr="00D90C5F" w:rsidRDefault="00CD0B3D" w:rsidP="00D90C5F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smluvními stranami</w:t>
      </w:r>
      <w:r w:rsidR="00D90C5F" w:rsidRPr="00D90C5F">
        <w:rPr>
          <w:rFonts w:ascii="Verdana" w:hAnsi="Verdana" w:cs="Arial"/>
          <w:i/>
          <w:sz w:val="18"/>
          <w:szCs w:val="18"/>
        </w:rPr>
        <w:t>,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jež jsou</w:t>
      </w:r>
      <w:r w:rsidR="00D90C5F" w:rsidRPr="00D90C5F">
        <w:rPr>
          <w:rFonts w:ascii="Verdana" w:hAnsi="Verdana" w:cs="Arial"/>
          <w:i/>
          <w:sz w:val="18"/>
          <w:szCs w:val="18"/>
        </w:rPr>
        <w:t>:</w:t>
      </w:r>
    </w:p>
    <w:p w:rsidR="00557015" w:rsidRPr="007A20E5" w:rsidRDefault="00557015" w:rsidP="00557015">
      <w:pPr>
        <w:jc w:val="both"/>
        <w:rPr>
          <w:rFonts w:ascii="Verdana" w:hAnsi="Verdana" w:cs="Arial"/>
          <w:b/>
          <w:i/>
          <w:sz w:val="28"/>
        </w:rPr>
      </w:pPr>
    </w:p>
    <w:p w:rsidR="00EB3E36" w:rsidRPr="00D90C5F" w:rsidRDefault="00EB3E36" w:rsidP="00EB3E36">
      <w:pPr>
        <w:tabs>
          <w:tab w:val="left" w:pos="4140"/>
        </w:tabs>
        <w:spacing w:before="60"/>
        <w:ind w:left="4140" w:hanging="4140"/>
        <w:rPr>
          <w:rFonts w:ascii="Verdana" w:hAnsi="Verdana"/>
          <w:b/>
          <w:i/>
          <w:caps/>
          <w:szCs w:val="24"/>
        </w:rPr>
      </w:pPr>
      <w:r w:rsidRPr="00D90C5F">
        <w:rPr>
          <w:rFonts w:ascii="Verdana" w:hAnsi="Verdana"/>
          <w:b/>
          <w:i/>
          <w:caps/>
          <w:szCs w:val="24"/>
        </w:rPr>
        <w:t>Domov pro seniory Háje</w:t>
      </w:r>
    </w:p>
    <w:p w:rsidR="00EB3E36" w:rsidRPr="00CE613B" w:rsidRDefault="00EB3E36" w:rsidP="00EB3E36">
      <w:pPr>
        <w:pStyle w:val="Zhlav"/>
        <w:tabs>
          <w:tab w:val="clear" w:pos="4536"/>
          <w:tab w:val="clear" w:pos="9072"/>
          <w:tab w:val="left" w:pos="2410"/>
        </w:tabs>
        <w:spacing w:before="40"/>
        <w:ind w:left="709" w:hanging="709"/>
        <w:jc w:val="both"/>
        <w:rPr>
          <w:rFonts w:ascii="Verdana" w:hAnsi="Verdana"/>
          <w:b/>
          <w:i/>
        </w:rPr>
      </w:pPr>
      <w:r w:rsidRPr="004026A3">
        <w:rPr>
          <w:rFonts w:ascii="Verdana" w:hAnsi="Verdana" w:cs="Arial"/>
          <w:b/>
          <w:i/>
        </w:rPr>
        <w:t>Sídlo:</w:t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>
        <w:rPr>
          <w:rFonts w:ascii="Verdana" w:hAnsi="Verdana" w:cs="Arial"/>
          <w:b/>
          <w:i/>
        </w:rPr>
        <w:tab/>
      </w:r>
      <w:r w:rsidRPr="00D90C5F">
        <w:rPr>
          <w:rFonts w:ascii="Verdana" w:hAnsi="Verdana"/>
          <w:b/>
          <w:i/>
          <w:iCs/>
          <w:sz w:val="18"/>
          <w:szCs w:val="18"/>
        </w:rPr>
        <w:t>K Milíčovu 734, 149 00  Praha 4</w:t>
      </w:r>
    </w:p>
    <w:p w:rsidR="00EB3E36" w:rsidRPr="00CE613B" w:rsidRDefault="00EB3E36" w:rsidP="00EB3E36">
      <w:pPr>
        <w:tabs>
          <w:tab w:val="left" w:pos="2410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Zastoupený: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="0080025C">
        <w:rPr>
          <w:rFonts w:ascii="Verdana" w:hAnsi="Verdana"/>
          <w:b/>
          <w:i/>
          <w:iCs/>
          <w:sz w:val="18"/>
          <w:szCs w:val="18"/>
        </w:rPr>
        <w:t>Mgr</w:t>
      </w:r>
      <w:r w:rsidRPr="00DD7090">
        <w:rPr>
          <w:rFonts w:ascii="Verdana" w:hAnsi="Verdana"/>
          <w:b/>
          <w:i/>
          <w:iCs/>
          <w:sz w:val="18"/>
          <w:szCs w:val="18"/>
        </w:rPr>
        <w:t>. Dagmar Zavadilovou, ředitelkou</w:t>
      </w:r>
    </w:p>
    <w:p w:rsidR="00EB3E36" w:rsidRPr="00CE613B" w:rsidRDefault="00EB3E36" w:rsidP="00EB3E36">
      <w:pPr>
        <w:tabs>
          <w:tab w:val="left" w:pos="3544"/>
        </w:tabs>
        <w:spacing w:before="12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 w:cs="Arial"/>
          <w:b/>
          <w:i/>
          <w:sz w:val="18"/>
          <w:szCs w:val="18"/>
        </w:rPr>
        <w:t>IČ:</w:t>
      </w:r>
      <w:r w:rsidRPr="00CE613B">
        <w:rPr>
          <w:rFonts w:ascii="Verdana" w:hAnsi="Verdana" w:cs="Arial"/>
          <w:b/>
          <w:i/>
          <w:sz w:val="18"/>
          <w:szCs w:val="18"/>
        </w:rPr>
        <w:tab/>
      </w:r>
      <w:r w:rsidRPr="00DD7090">
        <w:rPr>
          <w:rFonts w:ascii="Verdana" w:hAnsi="Verdana"/>
          <w:b/>
          <w:i/>
          <w:iCs/>
          <w:sz w:val="18"/>
          <w:szCs w:val="18"/>
        </w:rPr>
        <w:t>708 75 111</w:t>
      </w:r>
    </w:p>
    <w:p w:rsidR="00EB3E36" w:rsidRPr="00CE613B" w:rsidRDefault="00EB3E36" w:rsidP="00EB3E36">
      <w:pPr>
        <w:tabs>
          <w:tab w:val="left" w:pos="3544"/>
        </w:tabs>
        <w:spacing w:before="4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DIČ: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>
        <w:rPr>
          <w:rFonts w:ascii="Verdana" w:hAnsi="Verdana"/>
          <w:b/>
          <w:i/>
          <w:iCs/>
          <w:sz w:val="18"/>
          <w:szCs w:val="18"/>
        </w:rPr>
        <w:t>není plátcem DPH</w:t>
      </w:r>
    </w:p>
    <w:p w:rsidR="00EB3E36" w:rsidRDefault="00EB3E36" w:rsidP="00EB3E36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 w:rsidRPr="004026A3">
        <w:rPr>
          <w:rFonts w:ascii="Verdana" w:hAnsi="Verdana"/>
          <w:b/>
          <w:sz w:val="18"/>
          <w:szCs w:val="18"/>
        </w:rPr>
        <w:t xml:space="preserve">Bankovní spojení: </w:t>
      </w:r>
      <w:r w:rsidRPr="004026A3">
        <w:rPr>
          <w:rFonts w:ascii="Verdana" w:hAnsi="Verdana"/>
          <w:b/>
          <w:sz w:val="18"/>
          <w:szCs w:val="18"/>
        </w:rPr>
        <w:tab/>
      </w:r>
      <w:r w:rsidRPr="004026A3">
        <w:rPr>
          <w:rFonts w:ascii="Verdana" w:hAnsi="Verdana"/>
          <w:b/>
          <w:sz w:val="18"/>
          <w:szCs w:val="18"/>
        </w:rPr>
        <w:tab/>
      </w:r>
    </w:p>
    <w:p w:rsidR="00EB3E36" w:rsidRPr="00D90C5F" w:rsidRDefault="00EB3E36" w:rsidP="00D90C5F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:rsidR="004D6841" w:rsidRPr="00EA3BF2" w:rsidRDefault="00EB3E36" w:rsidP="00EB3E36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>na straně jedné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„Objednatel“</w:t>
      </w:r>
    </w:p>
    <w:p w:rsidR="004D6841" w:rsidRPr="00EA3BF2" w:rsidRDefault="006F0B83" w:rsidP="00EA3BF2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20"/>
        </w:rPr>
      </w:pPr>
      <w:r w:rsidRPr="00723498">
        <w:rPr>
          <w:rFonts w:ascii="Verdana" w:hAnsi="Verdana" w:cs="Arial"/>
          <w:b/>
          <w:i/>
          <w:sz w:val="20"/>
        </w:rPr>
        <w:t>a</w:t>
      </w:r>
    </w:p>
    <w:p w:rsidR="001923E7" w:rsidRPr="001410B2" w:rsidRDefault="001923E7" w:rsidP="001923E7">
      <w:pPr>
        <w:pStyle w:val="Import3"/>
        <w:widowControl w:val="0"/>
        <w:suppressAutoHyphens w:val="0"/>
        <w:spacing w:before="360" w:line="240" w:lineRule="auto"/>
        <w:jc w:val="both"/>
        <w:rPr>
          <w:rFonts w:ascii="Verdana" w:hAnsi="Verdana" w:cs="Arial"/>
          <w:b/>
          <w:i/>
          <w:sz w:val="28"/>
        </w:rPr>
      </w:pPr>
      <w:r w:rsidRPr="001410B2">
        <w:rPr>
          <w:rFonts w:ascii="Verdana" w:hAnsi="Verdana" w:cs="Arial"/>
          <w:b/>
          <w:i/>
          <w:sz w:val="28"/>
        </w:rPr>
        <w:t>TENDER CONSORTIUM s.r.o.</w:t>
      </w:r>
    </w:p>
    <w:p w:rsidR="001923E7" w:rsidRPr="001410B2" w:rsidRDefault="001923E7" w:rsidP="001923E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240" w:line="240" w:lineRule="auto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Sídlo:</w:t>
      </w:r>
      <w:r w:rsidRPr="001410B2">
        <w:rPr>
          <w:rFonts w:ascii="Verdana" w:hAnsi="Verdana" w:cs="Arial"/>
          <w:b/>
          <w:i/>
          <w:sz w:val="18"/>
        </w:rPr>
        <w:tab/>
      </w:r>
      <w:r w:rsidRPr="001410B2">
        <w:rPr>
          <w:rFonts w:ascii="Verdana" w:hAnsi="Verdana" w:cs="Arial"/>
          <w:b/>
          <w:i/>
          <w:sz w:val="18"/>
        </w:rPr>
        <w:tab/>
        <w:t>Mezibranská 1579/4, Nové Město, 110 00 Praha 1</w:t>
      </w:r>
    </w:p>
    <w:p w:rsidR="001923E7" w:rsidRPr="001410B2" w:rsidRDefault="001923E7" w:rsidP="001923E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Zastoupený:</w:t>
      </w:r>
      <w:r w:rsidRPr="001410B2">
        <w:rPr>
          <w:rFonts w:ascii="Verdana" w:hAnsi="Verdana" w:cs="Arial"/>
          <w:b/>
          <w:i/>
          <w:sz w:val="18"/>
        </w:rPr>
        <w:tab/>
      </w:r>
      <w:r w:rsidRPr="001410B2">
        <w:rPr>
          <w:rFonts w:ascii="Verdana" w:hAnsi="Verdana" w:cs="Arial"/>
          <w:b/>
          <w:i/>
          <w:sz w:val="18"/>
        </w:rPr>
        <w:tab/>
        <w:t>JUDr. Ninou Rydlovou, zástupcem při výkonu funkce jednatele</w:t>
      </w:r>
    </w:p>
    <w:p w:rsidR="001923E7" w:rsidRPr="001410B2" w:rsidRDefault="001923E7" w:rsidP="001923E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IČ:</w:t>
      </w:r>
      <w:r w:rsidRPr="001410B2">
        <w:rPr>
          <w:rFonts w:ascii="Verdana" w:hAnsi="Verdana" w:cs="Arial"/>
          <w:b/>
          <w:i/>
          <w:sz w:val="18"/>
        </w:rPr>
        <w:tab/>
      </w:r>
      <w:r w:rsidRPr="001410B2">
        <w:rPr>
          <w:rFonts w:ascii="Verdana" w:hAnsi="Verdana" w:cs="Arial"/>
          <w:b/>
          <w:i/>
          <w:sz w:val="18"/>
        </w:rPr>
        <w:tab/>
        <w:t>048 54 934</w:t>
      </w:r>
    </w:p>
    <w:p w:rsidR="001923E7" w:rsidRPr="001410B2" w:rsidRDefault="001923E7" w:rsidP="001923E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DIČ:</w:t>
      </w:r>
      <w:r w:rsidRPr="001410B2">
        <w:rPr>
          <w:rFonts w:ascii="Verdana" w:hAnsi="Verdana" w:cs="Arial"/>
          <w:b/>
          <w:i/>
          <w:sz w:val="18"/>
        </w:rPr>
        <w:tab/>
      </w:r>
      <w:r w:rsidRPr="001410B2">
        <w:rPr>
          <w:rFonts w:ascii="Verdana" w:hAnsi="Verdana" w:cs="Arial"/>
          <w:b/>
          <w:i/>
          <w:sz w:val="18"/>
        </w:rPr>
        <w:tab/>
        <w:t>CZ04854934</w:t>
      </w:r>
    </w:p>
    <w:p w:rsidR="00947AE7" w:rsidRDefault="001923E7" w:rsidP="001923E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 w:rsidRPr="001410B2">
        <w:rPr>
          <w:rFonts w:ascii="Verdana" w:hAnsi="Verdana" w:cs="Arial"/>
          <w:b/>
          <w:i/>
          <w:sz w:val="18"/>
        </w:rPr>
        <w:t>Bankovní spojení:</w:t>
      </w:r>
      <w:r w:rsidRPr="001449E4">
        <w:rPr>
          <w:rFonts w:ascii="Verdana" w:hAnsi="Verdana" w:cs="Arial"/>
          <w:b/>
          <w:i/>
          <w:sz w:val="18"/>
        </w:rPr>
        <w:tab/>
      </w:r>
      <w:r w:rsidRPr="001449E4">
        <w:rPr>
          <w:rFonts w:ascii="Verdana" w:hAnsi="Verdana" w:cs="Arial"/>
          <w:b/>
          <w:i/>
          <w:sz w:val="18"/>
        </w:rPr>
        <w:tab/>
      </w:r>
    </w:p>
    <w:p w:rsidR="001923E7" w:rsidRPr="00723498" w:rsidRDefault="001923E7" w:rsidP="001923E7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  <w:bookmarkStart w:id="0" w:name="_GoBack"/>
      <w:bookmarkEnd w:id="0"/>
    </w:p>
    <w:p w:rsidR="00EB3E36" w:rsidRPr="00267BA2" w:rsidRDefault="001923E7" w:rsidP="001923E7">
      <w:pPr>
        <w:widowControl w:val="0"/>
        <w:ind w:left="2127" w:hanging="1134"/>
        <w:jc w:val="both"/>
        <w:rPr>
          <w:rFonts w:ascii="Verdana" w:hAnsi="Verdana" w:cs="Arial"/>
          <w:i/>
          <w:snapToGrid w:val="0"/>
          <w:sz w:val="18"/>
        </w:rPr>
      </w:pPr>
      <w:r w:rsidRPr="00723498">
        <w:rPr>
          <w:rFonts w:ascii="Verdana" w:hAnsi="Verdana" w:cs="Arial"/>
          <w:i/>
          <w:sz w:val="18"/>
        </w:rPr>
        <w:t>Zapsaný v:</w:t>
      </w:r>
      <w:r w:rsidRPr="00723498">
        <w:rPr>
          <w:rFonts w:ascii="Verdana" w:hAnsi="Verdana" w:cs="Arial"/>
          <w:i/>
          <w:sz w:val="18"/>
        </w:rPr>
        <w:tab/>
        <w:t xml:space="preserve">Obchodním rejstříku vedeném </w:t>
      </w:r>
      <w:r>
        <w:rPr>
          <w:rFonts w:ascii="Verdana" w:hAnsi="Verdana" w:cs="Arial"/>
          <w:i/>
          <w:sz w:val="18"/>
        </w:rPr>
        <w:t>u městského soudu v Praze, oddíl C, vložka 254727</w:t>
      </w:r>
    </w:p>
    <w:p w:rsidR="00EB3E36" w:rsidRDefault="00EB3E36" w:rsidP="00EB3E36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EB3E36" w:rsidRPr="002E16DB" w:rsidRDefault="00EB3E36" w:rsidP="00EB3E36">
      <w:pPr>
        <w:pStyle w:val="Import3"/>
        <w:widowControl w:val="0"/>
        <w:suppressAutoHyphens w:val="0"/>
        <w:spacing w:before="60" w:line="240" w:lineRule="auto"/>
        <w:rPr>
          <w:rFonts w:ascii="Verdana" w:hAnsi="Verdana" w:cs="Arial"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druhé jako </w:t>
      </w:r>
      <w:r w:rsidRPr="002E16DB">
        <w:rPr>
          <w:rFonts w:ascii="Verdana" w:hAnsi="Verdana" w:cs="Arial"/>
          <w:b/>
          <w:i/>
          <w:sz w:val="18"/>
          <w:szCs w:val="18"/>
        </w:rPr>
        <w:t>„Zhotovitel“</w:t>
      </w:r>
    </w:p>
    <w:p w:rsidR="00782266" w:rsidRPr="00EA3BF2" w:rsidRDefault="00782266" w:rsidP="00EA3BF2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</w:p>
    <w:p w:rsidR="00EB3E36" w:rsidRPr="000F215A" w:rsidRDefault="00C873EA" w:rsidP="00D90C5F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smluvní strany </w:t>
      </w:r>
      <w:r w:rsidR="00EB3E36" w:rsidRPr="000F215A">
        <w:rPr>
          <w:rFonts w:ascii="Verdana" w:hAnsi="Verdana" w:cs="Arial"/>
          <w:b/>
          <w:i/>
          <w:sz w:val="18"/>
        </w:rPr>
        <w:t>uzavřel</w:t>
      </w:r>
      <w:r>
        <w:rPr>
          <w:rFonts w:ascii="Verdana" w:hAnsi="Verdana" w:cs="Arial"/>
          <w:b/>
          <w:i/>
          <w:sz w:val="18"/>
        </w:rPr>
        <w:t>y</w:t>
      </w:r>
      <w:r w:rsidR="00EB3E36" w:rsidRPr="000F215A">
        <w:rPr>
          <w:rFonts w:ascii="Verdana" w:hAnsi="Verdana" w:cs="Arial"/>
          <w:b/>
          <w:i/>
          <w:sz w:val="18"/>
        </w:rPr>
        <w:t xml:space="preserve"> ke Smlouvě </w:t>
      </w:r>
      <w:r w:rsidR="00EB3E36" w:rsidRPr="00DC20EF">
        <w:rPr>
          <w:rFonts w:ascii="Verdana" w:hAnsi="Verdana" w:cs="Arial"/>
          <w:b/>
          <w:i/>
          <w:sz w:val="18"/>
        </w:rPr>
        <w:t xml:space="preserve">o dílo ze </w:t>
      </w:r>
      <w:r w:rsidR="00EB3E36" w:rsidRPr="001449E4">
        <w:rPr>
          <w:rFonts w:ascii="Verdana" w:hAnsi="Verdana" w:cs="Arial"/>
          <w:b/>
          <w:i/>
          <w:sz w:val="18"/>
        </w:rPr>
        <w:t xml:space="preserve">dne </w:t>
      </w:r>
      <w:r w:rsidR="00732A22" w:rsidRPr="001449E4">
        <w:rPr>
          <w:rFonts w:ascii="Verdana" w:hAnsi="Verdana" w:cs="Arial"/>
          <w:b/>
          <w:i/>
          <w:sz w:val="18"/>
        </w:rPr>
        <w:t>8.8</w:t>
      </w:r>
      <w:r w:rsidR="00EB3E36" w:rsidRPr="001449E4">
        <w:rPr>
          <w:rFonts w:ascii="Verdana" w:hAnsi="Verdana" w:cs="Arial"/>
          <w:b/>
          <w:i/>
          <w:sz w:val="18"/>
        </w:rPr>
        <w:t>.20</w:t>
      </w:r>
      <w:r w:rsidR="00E45BEB" w:rsidRPr="001449E4">
        <w:rPr>
          <w:rFonts w:ascii="Verdana" w:hAnsi="Verdana" w:cs="Arial"/>
          <w:b/>
          <w:i/>
          <w:sz w:val="18"/>
        </w:rPr>
        <w:t>1</w:t>
      </w:r>
      <w:r w:rsidR="00732A22" w:rsidRPr="001449E4">
        <w:rPr>
          <w:rFonts w:ascii="Verdana" w:hAnsi="Verdana" w:cs="Arial"/>
          <w:b/>
          <w:i/>
          <w:sz w:val="18"/>
        </w:rPr>
        <w:t>7</w:t>
      </w:r>
      <w:r w:rsidR="00EB3E36" w:rsidRPr="001449E4">
        <w:rPr>
          <w:rFonts w:ascii="Verdana" w:hAnsi="Verdana" w:cs="Arial"/>
          <w:b/>
          <w:i/>
          <w:sz w:val="18"/>
        </w:rPr>
        <w:t>, E</w:t>
      </w:r>
      <w:r w:rsidR="00EB3E36" w:rsidRPr="00DC20EF">
        <w:rPr>
          <w:rFonts w:ascii="Verdana" w:hAnsi="Verdana" w:cs="Arial"/>
          <w:b/>
          <w:i/>
          <w:sz w:val="18"/>
        </w:rPr>
        <w:t>videnční</w:t>
      </w:r>
      <w:r w:rsidR="00EB3E36" w:rsidRPr="00EB3E36">
        <w:rPr>
          <w:rFonts w:ascii="Verdana" w:hAnsi="Verdana" w:cs="Arial"/>
          <w:b/>
          <w:i/>
          <w:sz w:val="18"/>
        </w:rPr>
        <w:t xml:space="preserve"> číslo </w:t>
      </w:r>
      <w:r w:rsidR="00722536">
        <w:rPr>
          <w:rFonts w:ascii="Verdana" w:hAnsi="Verdana" w:cs="Arial"/>
          <w:b/>
          <w:i/>
          <w:sz w:val="18"/>
        </w:rPr>
        <w:t>zhotovitele</w:t>
      </w:r>
      <w:r w:rsidR="00EB3E36" w:rsidRPr="00EB3E36">
        <w:rPr>
          <w:rFonts w:ascii="Verdana" w:hAnsi="Verdana" w:cs="Arial"/>
          <w:b/>
          <w:i/>
          <w:sz w:val="18"/>
        </w:rPr>
        <w:t xml:space="preserve"> </w:t>
      </w:r>
      <w:r w:rsidR="00722536">
        <w:rPr>
          <w:rFonts w:ascii="Verdana" w:hAnsi="Verdana" w:cs="Arial"/>
          <w:b/>
          <w:i/>
          <w:sz w:val="18"/>
        </w:rPr>
        <w:t xml:space="preserve">        TC-17-14</w:t>
      </w:r>
      <w:r w:rsidR="00DC20EF">
        <w:rPr>
          <w:rFonts w:ascii="Verdana" w:hAnsi="Verdana" w:cs="Arial"/>
          <w:b/>
          <w:i/>
          <w:sz w:val="18"/>
        </w:rPr>
        <w:t xml:space="preserve"> </w:t>
      </w:r>
      <w:r w:rsidR="00EB3E36">
        <w:rPr>
          <w:rFonts w:ascii="Verdana" w:hAnsi="Verdana" w:cs="Arial"/>
          <w:b/>
          <w:i/>
          <w:sz w:val="18"/>
        </w:rPr>
        <w:t xml:space="preserve">(dále jen „Smlouva“) </w:t>
      </w:r>
      <w:r w:rsidR="00EB3E36" w:rsidRPr="000F215A">
        <w:rPr>
          <w:rFonts w:ascii="Verdana" w:hAnsi="Verdana" w:cs="Arial"/>
          <w:b/>
          <w:i/>
          <w:sz w:val="18"/>
        </w:rPr>
        <w:t>dodatek tohoto znění:</w:t>
      </w:r>
    </w:p>
    <w:p w:rsidR="00EB3E36" w:rsidRDefault="00EB3E36" w:rsidP="00EB3E36">
      <w:pPr>
        <w:rPr>
          <w:rFonts w:ascii="Verdana" w:hAnsi="Verdana" w:cs="Arial"/>
          <w:i/>
          <w:sz w:val="18"/>
        </w:rPr>
      </w:pPr>
    </w:p>
    <w:p w:rsidR="00EB3E36" w:rsidRPr="007D6406" w:rsidRDefault="00EB3E36" w:rsidP="00EB3E36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7D6406">
        <w:rPr>
          <w:rFonts w:ascii="Verdana" w:hAnsi="Verdana" w:cs="Arial"/>
          <w:b/>
          <w:i/>
          <w:sz w:val="22"/>
          <w:szCs w:val="22"/>
        </w:rPr>
        <w:t>Preambule</w:t>
      </w:r>
    </w:p>
    <w:p w:rsidR="00EB3E36" w:rsidRDefault="00732A22" w:rsidP="00E45BEB">
      <w:pPr>
        <w:suppressAutoHyphens/>
        <w:autoSpaceDE w:val="0"/>
        <w:autoSpaceDN w:val="0"/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 xml:space="preserve">V průběhu přípravy realizace stavby došlo k nepředvídatelným okolnostem na straně Objednatele, které spočívají ve skutečnosti, že se nepodařilo v plánovaném termínu </w:t>
      </w:r>
      <w:r w:rsidR="008A210D">
        <w:rPr>
          <w:rFonts w:ascii="Verdana" w:hAnsi="Verdana" w:cs="Verdana"/>
          <w:bCs/>
          <w:i/>
          <w:iCs/>
          <w:sz w:val="16"/>
          <w:szCs w:val="16"/>
        </w:rPr>
        <w:t xml:space="preserve">ukončit výběr dodavatele a </w:t>
      </w:r>
      <w:r>
        <w:rPr>
          <w:rFonts w:ascii="Verdana" w:hAnsi="Verdana" w:cs="Verdana"/>
          <w:bCs/>
          <w:i/>
          <w:iCs/>
          <w:sz w:val="16"/>
          <w:szCs w:val="16"/>
        </w:rPr>
        <w:t xml:space="preserve">zajistit ze strany objednatele </w:t>
      </w:r>
      <w:r w:rsidR="008A210D">
        <w:rPr>
          <w:rFonts w:ascii="Verdana" w:hAnsi="Verdana" w:cs="Verdana"/>
          <w:bCs/>
          <w:i/>
          <w:iCs/>
          <w:sz w:val="16"/>
          <w:szCs w:val="16"/>
        </w:rPr>
        <w:t>náhradní stravování nezbytné pro odstavení kuchyně</w:t>
      </w:r>
      <w:r w:rsidR="00E45BEB">
        <w:rPr>
          <w:rFonts w:ascii="Verdana" w:hAnsi="Verdana" w:cs="Verdana"/>
          <w:bCs/>
          <w:i/>
          <w:iCs/>
          <w:sz w:val="16"/>
          <w:szCs w:val="16"/>
        </w:rPr>
        <w:t xml:space="preserve">. Práce bude možné zahájit po </w:t>
      </w:r>
      <w:r w:rsidR="008A210D">
        <w:rPr>
          <w:rFonts w:ascii="Verdana" w:hAnsi="Verdana" w:cs="Verdana"/>
          <w:bCs/>
          <w:i/>
          <w:iCs/>
          <w:sz w:val="16"/>
          <w:szCs w:val="16"/>
        </w:rPr>
        <w:t>zahájení dodávek náhradního stravování ze strany externího dodavatele</w:t>
      </w:r>
      <w:r w:rsidR="00E45BEB">
        <w:rPr>
          <w:rFonts w:ascii="Verdana" w:hAnsi="Verdana" w:cs="Verdana"/>
          <w:bCs/>
          <w:i/>
          <w:iCs/>
          <w:sz w:val="16"/>
          <w:szCs w:val="16"/>
        </w:rPr>
        <w:t>.</w:t>
      </w:r>
    </w:p>
    <w:p w:rsidR="00EB3E36" w:rsidRDefault="00EB3E36" w:rsidP="00EA3BF2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</w:rPr>
      </w:pPr>
    </w:p>
    <w:p w:rsidR="00782266" w:rsidRDefault="00782266" w:rsidP="00EA3BF2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Článek I. Předmět dodatku</w:t>
      </w:r>
    </w:p>
    <w:p w:rsidR="00782266" w:rsidRPr="00D90C5F" w:rsidRDefault="00514F4F" w:rsidP="00D90C5F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Vzhledem ke skutečnostem uvedeným v PREAMBUL</w:t>
      </w:r>
      <w:r w:rsidR="00BF3C28">
        <w:rPr>
          <w:rFonts w:ascii="Verdana" w:hAnsi="Verdana" w:cs="Arial"/>
          <w:i/>
          <w:sz w:val="16"/>
          <w:szCs w:val="16"/>
        </w:rPr>
        <w:t>I</w:t>
      </w:r>
      <w:r>
        <w:rPr>
          <w:rFonts w:ascii="Verdana" w:hAnsi="Verdana" w:cs="Arial"/>
          <w:i/>
          <w:sz w:val="16"/>
          <w:szCs w:val="16"/>
        </w:rPr>
        <w:t xml:space="preserve"> a v</w:t>
      </w:r>
      <w:r w:rsidR="00D90C5F" w:rsidRPr="00D90C5F">
        <w:rPr>
          <w:rFonts w:ascii="Verdana" w:hAnsi="Verdana" w:cs="Arial"/>
          <w:i/>
          <w:sz w:val="16"/>
          <w:szCs w:val="16"/>
        </w:rPr>
        <w:t> souladu s § 82 odstavec (7) Zákona č. 137/2006 Sb. o veřejných zakázkách ve znění pozdějších předpisů (dále jen "Zákon") a se smluvním ujednáním se obě strany dohodly na následujících změnách smlouvy:</w:t>
      </w:r>
    </w:p>
    <w:p w:rsidR="00514F4F" w:rsidRPr="00514F4F" w:rsidRDefault="00782266" w:rsidP="00BF3C28">
      <w:pPr>
        <w:pStyle w:val="Import4"/>
        <w:numPr>
          <w:ilvl w:val="1"/>
          <w:numId w:val="25"/>
        </w:numPr>
        <w:tabs>
          <w:tab w:val="clear" w:pos="4176"/>
        </w:tabs>
        <w:spacing w:before="120" w:line="240" w:lineRule="auto"/>
        <w:ind w:hanging="2705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 xml:space="preserve">Odstavec </w:t>
      </w:r>
      <w:r w:rsidR="00514F4F">
        <w:rPr>
          <w:rFonts w:ascii="Verdana" w:hAnsi="Verdana" w:cs="Arial"/>
          <w:i/>
          <w:sz w:val="18"/>
        </w:rPr>
        <w:t>2.1</w:t>
      </w:r>
      <w:r w:rsidR="002475EC">
        <w:rPr>
          <w:rFonts w:ascii="Verdana" w:hAnsi="Verdana" w:cs="Arial"/>
          <w:i/>
          <w:sz w:val="18"/>
        </w:rPr>
        <w:t>.</w:t>
      </w:r>
      <w:r w:rsidR="00732A22">
        <w:rPr>
          <w:rFonts w:ascii="Verdana" w:hAnsi="Verdana" w:cs="Arial"/>
          <w:i/>
          <w:sz w:val="18"/>
        </w:rPr>
        <w:t>1 až 2.1.5.</w:t>
      </w:r>
      <w:r w:rsidR="002475EC">
        <w:rPr>
          <w:rFonts w:ascii="Verdana" w:hAnsi="Verdana" w:cs="Arial"/>
          <w:i/>
          <w:sz w:val="18"/>
        </w:rPr>
        <w:t xml:space="preserve">  </w:t>
      </w:r>
      <w:r>
        <w:rPr>
          <w:rFonts w:ascii="Verdana" w:hAnsi="Verdana" w:cs="Arial"/>
          <w:i/>
          <w:sz w:val="18"/>
        </w:rPr>
        <w:t>Článku II</w:t>
      </w:r>
      <w:r w:rsidR="00EA3BF2">
        <w:rPr>
          <w:rFonts w:ascii="Verdana" w:hAnsi="Verdana" w:cs="Arial"/>
          <w:i/>
          <w:sz w:val="18"/>
        </w:rPr>
        <w:t>.</w:t>
      </w:r>
      <w:r>
        <w:rPr>
          <w:rFonts w:ascii="Verdana" w:hAnsi="Verdana" w:cs="Arial"/>
          <w:i/>
          <w:sz w:val="18"/>
        </w:rPr>
        <w:t xml:space="preserve">  </w:t>
      </w:r>
      <w:r w:rsidR="00EA3BF2">
        <w:rPr>
          <w:rFonts w:ascii="Verdana" w:hAnsi="Verdana" w:cs="Arial"/>
          <w:i/>
          <w:sz w:val="18"/>
        </w:rPr>
        <w:t xml:space="preserve">Doba plnění </w:t>
      </w:r>
      <w:r w:rsidR="0092211C">
        <w:rPr>
          <w:rFonts w:ascii="Verdana" w:hAnsi="Verdana" w:cs="Arial"/>
          <w:i/>
          <w:sz w:val="18"/>
        </w:rPr>
        <w:t>s</w:t>
      </w:r>
      <w:r>
        <w:rPr>
          <w:rFonts w:ascii="Verdana" w:hAnsi="Verdana" w:cs="Arial"/>
          <w:i/>
          <w:sz w:val="18"/>
        </w:rPr>
        <w:t>mlouvy o dílo se mění na následující znění:</w:t>
      </w:r>
    </w:p>
    <w:p w:rsidR="00732A22" w:rsidRDefault="00BF3C28" w:rsidP="00732A22">
      <w:pPr>
        <w:tabs>
          <w:tab w:val="left" w:pos="1418"/>
          <w:tab w:val="left" w:pos="5670"/>
          <w:tab w:val="right" w:pos="9638"/>
        </w:tabs>
        <w:spacing w:before="240"/>
        <w:ind w:left="709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color w:val="0070C0"/>
          <w:sz w:val="16"/>
          <w:szCs w:val="16"/>
        </w:rPr>
        <w:t>„</w:t>
      </w:r>
      <w:r w:rsidR="00732A22" w:rsidRPr="00635DFA">
        <w:rPr>
          <w:rFonts w:ascii="Verdana" w:hAnsi="Verdana" w:cs="Arial"/>
          <w:b/>
          <w:i/>
          <w:snapToGrid w:val="0"/>
          <w:sz w:val="16"/>
          <w:szCs w:val="16"/>
        </w:rPr>
        <w:t>2.1.1.</w:t>
      </w:r>
      <w:r w:rsidR="00732A22" w:rsidRPr="00635DFA"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="00732A22" w:rsidRPr="009E5767">
        <w:rPr>
          <w:rFonts w:ascii="Verdana" w:hAnsi="Verdana" w:cs="Arial"/>
          <w:b/>
          <w:i/>
          <w:snapToGrid w:val="0"/>
          <w:sz w:val="16"/>
          <w:szCs w:val="16"/>
        </w:rPr>
        <w:t xml:space="preserve">zahájení </w:t>
      </w:r>
      <w:r w:rsidR="00732A22" w:rsidRPr="00011B54">
        <w:rPr>
          <w:rFonts w:ascii="Verdana" w:hAnsi="Verdana" w:cs="Arial"/>
          <w:b/>
          <w:i/>
          <w:snapToGrid w:val="0"/>
          <w:sz w:val="16"/>
          <w:szCs w:val="16"/>
        </w:rPr>
        <w:t xml:space="preserve">provádění díla </w:t>
      </w:r>
      <w:r w:rsidR="00732A22">
        <w:rPr>
          <w:rFonts w:ascii="Verdana" w:hAnsi="Verdana" w:cs="Arial"/>
          <w:b/>
          <w:i/>
          <w:snapToGrid w:val="0"/>
          <w:sz w:val="16"/>
          <w:szCs w:val="16"/>
        </w:rPr>
        <w:t xml:space="preserve">- </w:t>
      </w:r>
      <w:r w:rsidR="00732A22" w:rsidRPr="00011B54">
        <w:rPr>
          <w:rFonts w:ascii="Verdana" w:hAnsi="Verdana" w:cs="Arial"/>
          <w:b/>
          <w:i/>
          <w:snapToGrid w:val="0"/>
          <w:sz w:val="16"/>
          <w:szCs w:val="16"/>
        </w:rPr>
        <w:t xml:space="preserve">(doba zahájení stavebních prací) </w:t>
      </w:r>
      <w:r w:rsidR="00732A22"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="00732A22" w:rsidRPr="001449E4">
        <w:rPr>
          <w:rFonts w:ascii="Verdana" w:hAnsi="Verdana" w:cs="Arial"/>
          <w:i/>
          <w:snapToGrid w:val="0"/>
          <w:sz w:val="16"/>
          <w:szCs w:val="16"/>
        </w:rPr>
        <w:t xml:space="preserve">dne </w:t>
      </w:r>
      <w:r w:rsidR="003548EA" w:rsidRPr="001449E4">
        <w:rPr>
          <w:rFonts w:ascii="Verdana" w:hAnsi="Verdana" w:cs="Arial"/>
          <w:i/>
          <w:snapToGrid w:val="0"/>
          <w:sz w:val="16"/>
          <w:szCs w:val="16"/>
        </w:rPr>
        <w:t>2</w:t>
      </w:r>
      <w:r w:rsidR="00F35067">
        <w:rPr>
          <w:rFonts w:ascii="Verdana" w:hAnsi="Verdana" w:cs="Arial"/>
          <w:i/>
          <w:snapToGrid w:val="0"/>
          <w:sz w:val="16"/>
          <w:szCs w:val="16"/>
        </w:rPr>
        <w:t>6</w:t>
      </w:r>
      <w:r w:rsidR="003548EA" w:rsidRPr="001449E4">
        <w:rPr>
          <w:rFonts w:ascii="Verdana" w:hAnsi="Verdana" w:cs="Arial"/>
          <w:i/>
          <w:snapToGrid w:val="0"/>
          <w:sz w:val="16"/>
          <w:szCs w:val="16"/>
        </w:rPr>
        <w:t>.9.</w:t>
      </w:r>
      <w:r w:rsidR="00732A22" w:rsidRPr="001449E4">
        <w:rPr>
          <w:rFonts w:ascii="Verdana" w:hAnsi="Verdana" w:cs="Arial"/>
          <w:i/>
          <w:snapToGrid w:val="0"/>
          <w:sz w:val="16"/>
          <w:szCs w:val="16"/>
        </w:rPr>
        <w:t>2017</w:t>
      </w:r>
    </w:p>
    <w:p w:rsidR="00732A22" w:rsidRDefault="00732A22" w:rsidP="003548EA">
      <w:pPr>
        <w:tabs>
          <w:tab w:val="left" w:pos="1418"/>
          <w:tab w:val="right" w:pos="9638"/>
        </w:tabs>
        <w:spacing w:before="240"/>
        <w:ind w:left="709"/>
        <w:rPr>
          <w:rFonts w:ascii="Verdana" w:hAnsi="Verdana" w:cs="Arial"/>
          <w:b/>
          <w:i/>
          <w:snapToGrid w:val="0"/>
          <w:sz w:val="16"/>
          <w:szCs w:val="16"/>
        </w:rPr>
      </w:pP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>2.1.</w:t>
      </w:r>
      <w:r>
        <w:rPr>
          <w:rFonts w:ascii="Verdana" w:hAnsi="Verdana" w:cs="Arial"/>
          <w:b/>
          <w:i/>
          <w:snapToGrid w:val="0"/>
          <w:sz w:val="16"/>
          <w:szCs w:val="16"/>
        </w:rPr>
        <w:t>2</w:t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>.</w:t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ab/>
      </w:r>
      <w:r>
        <w:rPr>
          <w:rFonts w:ascii="Verdana" w:hAnsi="Verdana" w:cs="Arial"/>
          <w:b/>
          <w:i/>
          <w:snapToGrid w:val="0"/>
          <w:sz w:val="16"/>
          <w:szCs w:val="16"/>
        </w:rPr>
        <w:t>dokončení</w:t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napToGrid w:val="0"/>
          <w:sz w:val="16"/>
          <w:szCs w:val="16"/>
        </w:rPr>
        <w:t>bouracích prací</w:t>
      </w:r>
    </w:p>
    <w:p w:rsidR="00732A22" w:rsidRPr="00BE6D09" w:rsidRDefault="005224FF" w:rsidP="003548EA">
      <w:pPr>
        <w:tabs>
          <w:tab w:val="left" w:pos="1418"/>
          <w:tab w:val="right" w:pos="9638"/>
        </w:tabs>
        <w:spacing w:before="60"/>
        <w:ind w:left="709"/>
        <w:jc w:val="right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ab/>
        <w:t xml:space="preserve">  </w:t>
      </w:r>
      <w:r w:rsidR="00732A22" w:rsidRPr="00BE6D09">
        <w:rPr>
          <w:rFonts w:ascii="Verdana" w:hAnsi="Verdana" w:cs="Arial"/>
          <w:i/>
          <w:snapToGrid w:val="0"/>
          <w:sz w:val="16"/>
          <w:szCs w:val="16"/>
        </w:rPr>
        <w:t xml:space="preserve">nejpozději do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22</w:t>
      </w:r>
      <w:r w:rsidR="00732A22" w:rsidRPr="00BE6D09">
        <w:rPr>
          <w:rFonts w:ascii="Verdana" w:hAnsi="Verdana" w:cs="Arial"/>
          <w:i/>
          <w:snapToGrid w:val="0"/>
          <w:sz w:val="16"/>
          <w:szCs w:val="16"/>
        </w:rPr>
        <w:t xml:space="preserve"> kalendářních dnů od</w:t>
      </w:r>
      <w:r>
        <w:rPr>
          <w:rFonts w:ascii="Verdana" w:hAnsi="Verdana" w:cs="Arial"/>
          <w:i/>
          <w:snapToGrid w:val="0"/>
          <w:sz w:val="16"/>
          <w:szCs w:val="16"/>
        </w:rPr>
        <w:t xml:space="preserve"> zahájení stavebních </w:t>
      </w:r>
      <w:proofErr w:type="gramStart"/>
      <w:r>
        <w:rPr>
          <w:rFonts w:ascii="Verdana" w:hAnsi="Verdana" w:cs="Arial"/>
          <w:i/>
          <w:snapToGrid w:val="0"/>
          <w:sz w:val="16"/>
          <w:szCs w:val="16"/>
        </w:rPr>
        <w:t>prací</w:t>
      </w:r>
      <w:r w:rsidR="00732A22">
        <w:rPr>
          <w:rFonts w:ascii="Verdana" w:hAnsi="Verdana" w:cs="Arial"/>
          <w:i/>
          <w:snapToGrid w:val="0"/>
          <w:sz w:val="16"/>
          <w:szCs w:val="16"/>
        </w:rPr>
        <w:t xml:space="preserve">,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 xml:space="preserve">                   </w:t>
      </w:r>
      <w:r w:rsidR="00732A22" w:rsidRPr="00BE6D09">
        <w:rPr>
          <w:rFonts w:ascii="Verdana" w:hAnsi="Verdana" w:cs="Arial"/>
          <w:i/>
          <w:snapToGrid w:val="0"/>
          <w:sz w:val="16"/>
          <w:szCs w:val="16"/>
        </w:rPr>
        <w:t>tj.</w:t>
      </w:r>
      <w:proofErr w:type="gramEnd"/>
      <w:r w:rsidR="00732A22" w:rsidRPr="00BE6D09">
        <w:rPr>
          <w:rFonts w:ascii="Verdana" w:hAnsi="Verdana" w:cs="Arial"/>
          <w:i/>
          <w:snapToGrid w:val="0"/>
          <w:sz w:val="16"/>
          <w:szCs w:val="16"/>
        </w:rPr>
        <w:t xml:space="preserve"> do dne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1</w:t>
      </w:r>
      <w:r w:rsidR="00F35067">
        <w:rPr>
          <w:rFonts w:ascii="Verdana" w:hAnsi="Verdana" w:cs="Arial"/>
          <w:i/>
          <w:snapToGrid w:val="0"/>
          <w:sz w:val="16"/>
          <w:szCs w:val="16"/>
        </w:rPr>
        <w:t>8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.10</w:t>
      </w:r>
      <w:r w:rsidR="00732A22">
        <w:rPr>
          <w:rFonts w:ascii="Verdana" w:hAnsi="Verdana" w:cs="Arial"/>
          <w:i/>
          <w:snapToGrid w:val="0"/>
          <w:sz w:val="16"/>
          <w:szCs w:val="16"/>
        </w:rPr>
        <w:t xml:space="preserve"> 2017</w:t>
      </w:r>
      <w:r w:rsidR="00732A22">
        <w:rPr>
          <w:rFonts w:ascii="Verdana" w:hAnsi="Verdana" w:cs="Arial"/>
          <w:b/>
          <w:i/>
          <w:snapToGrid w:val="0"/>
          <w:sz w:val="16"/>
          <w:szCs w:val="16"/>
        </w:rPr>
        <w:tab/>
      </w:r>
    </w:p>
    <w:p w:rsidR="00732A22" w:rsidRDefault="00732A22" w:rsidP="00732A22">
      <w:pPr>
        <w:widowControl w:val="0"/>
        <w:spacing w:before="240"/>
        <w:ind w:left="1418" w:hanging="709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sz w:val="16"/>
          <w:szCs w:val="16"/>
        </w:rPr>
        <w:t>2.1.3.</w:t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  <w:t>dokončení stavebních prací</w:t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  <w:t xml:space="preserve">           </w:t>
      </w:r>
    </w:p>
    <w:p w:rsidR="00732A22" w:rsidRDefault="00732A22" w:rsidP="00732A22">
      <w:pPr>
        <w:widowControl w:val="0"/>
        <w:spacing w:before="60"/>
        <w:ind w:left="1418"/>
        <w:jc w:val="both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 xml:space="preserve">          </w:t>
      </w:r>
      <w:r w:rsidRPr="00BE6D09">
        <w:rPr>
          <w:rFonts w:ascii="Verdana" w:hAnsi="Verdana" w:cs="Arial"/>
          <w:i/>
          <w:snapToGrid w:val="0"/>
          <w:sz w:val="16"/>
          <w:szCs w:val="16"/>
        </w:rPr>
        <w:t xml:space="preserve">nejpozději do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94</w:t>
      </w:r>
      <w:r w:rsidRPr="00BE6D09">
        <w:rPr>
          <w:rFonts w:ascii="Verdana" w:hAnsi="Verdana" w:cs="Arial"/>
          <w:i/>
          <w:snapToGrid w:val="0"/>
          <w:sz w:val="16"/>
          <w:szCs w:val="16"/>
        </w:rPr>
        <w:t xml:space="preserve"> kalendářních dnů </w:t>
      </w:r>
      <w:r w:rsidR="001449E4" w:rsidRPr="00BE6D09">
        <w:rPr>
          <w:rFonts w:ascii="Verdana" w:hAnsi="Verdana" w:cs="Arial"/>
          <w:i/>
          <w:snapToGrid w:val="0"/>
          <w:sz w:val="16"/>
          <w:szCs w:val="16"/>
        </w:rPr>
        <w:t>od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 xml:space="preserve"> zahájení stavebních prací</w:t>
      </w:r>
      <w:r>
        <w:rPr>
          <w:rFonts w:ascii="Verdana" w:hAnsi="Verdana" w:cs="Arial"/>
          <w:i/>
          <w:snapToGrid w:val="0"/>
          <w:sz w:val="16"/>
          <w:szCs w:val="16"/>
        </w:rPr>
        <w:t xml:space="preserve">,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ab/>
      </w:r>
      <w:r w:rsidRPr="00BE6D09">
        <w:rPr>
          <w:rFonts w:ascii="Verdana" w:hAnsi="Verdana" w:cs="Arial"/>
          <w:i/>
          <w:snapToGrid w:val="0"/>
          <w:sz w:val="16"/>
          <w:szCs w:val="16"/>
        </w:rPr>
        <w:t xml:space="preserve">tj. do dne </w:t>
      </w:r>
      <w:r w:rsidR="00F35067">
        <w:rPr>
          <w:rFonts w:ascii="Verdana" w:hAnsi="Verdana" w:cs="Arial"/>
          <w:i/>
          <w:snapToGrid w:val="0"/>
          <w:sz w:val="16"/>
          <w:szCs w:val="16"/>
        </w:rPr>
        <w:t>29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.12.</w:t>
      </w:r>
      <w:r>
        <w:rPr>
          <w:rFonts w:ascii="Verdana" w:hAnsi="Verdana" w:cs="Arial"/>
          <w:i/>
          <w:snapToGrid w:val="0"/>
          <w:sz w:val="16"/>
          <w:szCs w:val="16"/>
        </w:rPr>
        <w:t>2017</w:t>
      </w:r>
    </w:p>
    <w:p w:rsidR="00732A22" w:rsidRDefault="00732A22" w:rsidP="00732A22">
      <w:pPr>
        <w:widowControl w:val="0"/>
        <w:spacing w:before="240"/>
        <w:ind w:left="1418" w:hanging="709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sz w:val="16"/>
          <w:szCs w:val="16"/>
        </w:rPr>
        <w:lastRenderedPageBreak/>
        <w:t>2.1.4.</w:t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Pr="00BE6D09">
        <w:rPr>
          <w:rFonts w:ascii="Verdana" w:hAnsi="Verdana" w:cs="Arial"/>
          <w:b/>
          <w:i/>
          <w:snapToGrid w:val="0"/>
          <w:sz w:val="16"/>
          <w:szCs w:val="16"/>
        </w:rPr>
        <w:t>provedení výstupní kontroly díla Zhotovitelem a připravení díla k provedení funkčních zkoušek</w:t>
      </w:r>
    </w:p>
    <w:p w:rsidR="00732A22" w:rsidRDefault="00732A22" w:rsidP="00732A22">
      <w:pPr>
        <w:widowControl w:val="0"/>
        <w:ind w:left="1418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 xml:space="preserve">       </w:t>
      </w:r>
      <w:r w:rsidR="001449E4" w:rsidRPr="00BE6D09">
        <w:rPr>
          <w:rFonts w:ascii="Verdana" w:hAnsi="Verdana" w:cs="Arial"/>
          <w:i/>
          <w:snapToGrid w:val="0"/>
          <w:sz w:val="16"/>
          <w:szCs w:val="16"/>
        </w:rPr>
        <w:t xml:space="preserve">nejpozději do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97</w:t>
      </w:r>
      <w:r w:rsidR="001449E4" w:rsidRPr="00BE6D09">
        <w:rPr>
          <w:rFonts w:ascii="Verdana" w:hAnsi="Verdana" w:cs="Arial"/>
          <w:i/>
          <w:snapToGrid w:val="0"/>
          <w:sz w:val="16"/>
          <w:szCs w:val="16"/>
        </w:rPr>
        <w:t xml:space="preserve"> kalendářních dnů od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 xml:space="preserve"> zahájení stavebních prací, 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ab/>
      </w:r>
      <w:r w:rsidR="001449E4">
        <w:rPr>
          <w:rFonts w:ascii="Verdana" w:hAnsi="Verdana" w:cs="Arial"/>
          <w:i/>
          <w:snapToGrid w:val="0"/>
          <w:sz w:val="16"/>
          <w:szCs w:val="16"/>
        </w:rPr>
        <w:tab/>
      </w:r>
      <w:r w:rsidR="001449E4" w:rsidRPr="00BE6D09">
        <w:rPr>
          <w:rFonts w:ascii="Verdana" w:hAnsi="Verdana" w:cs="Arial"/>
          <w:i/>
          <w:snapToGrid w:val="0"/>
          <w:sz w:val="16"/>
          <w:szCs w:val="16"/>
        </w:rPr>
        <w:t xml:space="preserve">tj. do dne </w:t>
      </w:r>
      <w:r w:rsidR="00F35067">
        <w:rPr>
          <w:rFonts w:ascii="Verdana" w:hAnsi="Verdana" w:cs="Arial"/>
          <w:i/>
          <w:snapToGrid w:val="0"/>
          <w:sz w:val="16"/>
          <w:szCs w:val="16"/>
        </w:rPr>
        <w:t>1</w:t>
      </w:r>
      <w:r w:rsidR="001449E4">
        <w:rPr>
          <w:rFonts w:ascii="Verdana" w:hAnsi="Verdana" w:cs="Arial"/>
          <w:i/>
          <w:snapToGrid w:val="0"/>
          <w:sz w:val="16"/>
          <w:szCs w:val="16"/>
        </w:rPr>
        <w:t>.1.2018</w:t>
      </w:r>
    </w:p>
    <w:p w:rsidR="00732A22" w:rsidRPr="006C7D90" w:rsidRDefault="00732A22" w:rsidP="00732A22">
      <w:pPr>
        <w:widowControl w:val="0"/>
        <w:spacing w:before="240"/>
        <w:ind w:left="1418" w:hanging="709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>
        <w:rPr>
          <w:rFonts w:ascii="Verdana" w:hAnsi="Verdana" w:cs="Arial"/>
          <w:b/>
          <w:i/>
          <w:snapToGrid w:val="0"/>
          <w:sz w:val="16"/>
          <w:szCs w:val="16"/>
        </w:rPr>
        <w:t>2.1.5</w:t>
      </w:r>
      <w:r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 xml:space="preserve">řádné ukončení a předání celého díla </w:t>
      </w:r>
      <w:r w:rsidRPr="006C7D90">
        <w:rPr>
          <w:rFonts w:ascii="Verdana" w:hAnsi="Verdana" w:cs="Arial"/>
          <w:b/>
          <w:i/>
          <w:sz w:val="16"/>
          <w:szCs w:val="16"/>
        </w:rPr>
        <w:t>(lhůta pro dokončení stavebních prací)</w:t>
      </w:r>
      <w:r w:rsidRPr="006C7D90">
        <w:rPr>
          <w:rFonts w:ascii="Verdana" w:hAnsi="Verdana" w:cs="Arial"/>
          <w:i/>
          <w:sz w:val="16"/>
          <w:szCs w:val="16"/>
        </w:rPr>
        <w:t xml:space="preserve"> </w:t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 xml:space="preserve">– </w:t>
      </w:r>
      <w:r w:rsidRPr="006C7D90">
        <w:rPr>
          <w:rFonts w:ascii="Verdana" w:hAnsi="Verdana"/>
          <w:i/>
          <w:iCs/>
          <w:sz w:val="16"/>
        </w:rPr>
        <w:t>(</w:t>
      </w:r>
      <w:r w:rsidRPr="006C7D90">
        <w:rPr>
          <w:rFonts w:ascii="Verdana" w:hAnsi="Verdana" w:cs="Arial"/>
          <w:i/>
          <w:snapToGrid w:val="0"/>
          <w:sz w:val="16"/>
          <w:szCs w:val="16"/>
        </w:rPr>
        <w:t xml:space="preserve">Zhotovitelem Objednateli bez vad a nedodělků bránících v užívání) </w:t>
      </w: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>včetně úplného a řádného vyklizení staveniště:</w:t>
      </w:r>
    </w:p>
    <w:p w:rsidR="00732A22" w:rsidRDefault="00732A22" w:rsidP="00732A22">
      <w:pPr>
        <w:widowControl w:val="0"/>
        <w:spacing w:before="120"/>
        <w:ind w:left="1418" w:hanging="709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 w:rsidRPr="006C7D90"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Pr="00286A52">
        <w:rPr>
          <w:rFonts w:ascii="Verdana" w:hAnsi="Verdana" w:cs="Arial"/>
          <w:b/>
          <w:i/>
          <w:snapToGrid w:val="0"/>
          <w:sz w:val="16"/>
          <w:szCs w:val="16"/>
        </w:rPr>
        <w:t xml:space="preserve">nejpozději do </w:t>
      </w:r>
      <w:r w:rsidR="00734F61">
        <w:rPr>
          <w:rFonts w:ascii="Verdana" w:hAnsi="Verdana" w:cs="Arial"/>
          <w:b/>
          <w:i/>
          <w:snapToGrid w:val="0"/>
          <w:sz w:val="16"/>
          <w:szCs w:val="16"/>
        </w:rPr>
        <w:t>98</w:t>
      </w:r>
      <w:r>
        <w:rPr>
          <w:rFonts w:ascii="Verdana" w:hAnsi="Verdana" w:cs="Arial"/>
          <w:b/>
          <w:i/>
          <w:snapToGrid w:val="0"/>
          <w:sz w:val="16"/>
          <w:szCs w:val="16"/>
        </w:rPr>
        <w:t xml:space="preserve"> </w:t>
      </w:r>
      <w:r w:rsidRPr="00286A52">
        <w:rPr>
          <w:rFonts w:ascii="Verdana" w:hAnsi="Verdana" w:cs="Arial"/>
          <w:b/>
          <w:i/>
          <w:snapToGrid w:val="0"/>
          <w:sz w:val="16"/>
          <w:szCs w:val="16"/>
        </w:rPr>
        <w:t xml:space="preserve">kalendářních dnů od zahájení provádění díla podle bodu 2.1.1. </w:t>
      </w:r>
    </w:p>
    <w:p w:rsidR="00514F4F" w:rsidRPr="001449E4" w:rsidRDefault="00732A22" w:rsidP="00732A22">
      <w:pPr>
        <w:widowControl w:val="0"/>
        <w:spacing w:before="120"/>
        <w:ind w:left="7082"/>
        <w:jc w:val="both"/>
        <w:rPr>
          <w:rFonts w:ascii="Verdana" w:hAnsi="Verdana" w:cs="Arial"/>
          <w:b/>
          <w:i/>
          <w:snapToGrid w:val="0"/>
          <w:sz w:val="16"/>
          <w:szCs w:val="16"/>
        </w:rPr>
      </w:pPr>
      <w:r w:rsidRPr="001449E4">
        <w:rPr>
          <w:rFonts w:ascii="Verdana" w:hAnsi="Verdana" w:cs="Arial"/>
          <w:i/>
          <w:snapToGrid w:val="0"/>
          <w:sz w:val="16"/>
          <w:szCs w:val="16"/>
        </w:rPr>
        <w:t xml:space="preserve">      </w:t>
      </w:r>
      <w:r w:rsidRPr="001449E4">
        <w:rPr>
          <w:rFonts w:ascii="Verdana" w:hAnsi="Verdana" w:cs="Arial"/>
          <w:b/>
          <w:i/>
          <w:snapToGrid w:val="0"/>
          <w:sz w:val="16"/>
          <w:szCs w:val="16"/>
        </w:rPr>
        <w:t xml:space="preserve">  tj. do dne </w:t>
      </w:r>
      <w:r w:rsidR="00F35067">
        <w:rPr>
          <w:rFonts w:ascii="Verdana" w:hAnsi="Verdana" w:cs="Arial"/>
          <w:b/>
          <w:i/>
          <w:snapToGrid w:val="0"/>
          <w:sz w:val="16"/>
          <w:szCs w:val="16"/>
        </w:rPr>
        <w:t>2</w:t>
      </w:r>
      <w:r w:rsidR="003548EA" w:rsidRPr="001449E4">
        <w:rPr>
          <w:rFonts w:ascii="Verdana" w:hAnsi="Verdana" w:cs="Arial"/>
          <w:b/>
          <w:i/>
          <w:snapToGrid w:val="0"/>
          <w:sz w:val="16"/>
          <w:szCs w:val="16"/>
        </w:rPr>
        <w:t>.1.2018</w:t>
      </w:r>
      <w:r w:rsidR="00BF3C28" w:rsidRPr="001449E4">
        <w:rPr>
          <w:rFonts w:ascii="Verdana" w:hAnsi="Verdana" w:cs="Arial"/>
          <w:i/>
          <w:snapToGrid w:val="0"/>
          <w:sz w:val="16"/>
          <w:szCs w:val="16"/>
        </w:rPr>
        <w:t>“</w:t>
      </w:r>
    </w:p>
    <w:p w:rsidR="00A7431A" w:rsidRPr="00A7431A" w:rsidRDefault="00A7431A" w:rsidP="00EA3BF2">
      <w:pPr>
        <w:tabs>
          <w:tab w:val="num" w:pos="2127"/>
        </w:tabs>
        <w:spacing w:before="60"/>
        <w:ind w:left="2127" w:hanging="709"/>
        <w:jc w:val="center"/>
        <w:rPr>
          <w:rFonts w:ascii="Verdana" w:hAnsi="Verdana" w:cs="Arial"/>
          <w:i/>
          <w:snapToGrid w:val="0"/>
          <w:color w:val="4F81BD"/>
          <w:sz w:val="16"/>
          <w:szCs w:val="16"/>
        </w:rPr>
      </w:pPr>
    </w:p>
    <w:p w:rsidR="00A7431A" w:rsidRDefault="00A7431A" w:rsidP="00A7431A">
      <w:pPr>
        <w:spacing w:before="120"/>
        <w:ind w:left="1413" w:hanging="705"/>
        <w:jc w:val="center"/>
        <w:rPr>
          <w:rFonts w:ascii="Verdana" w:hAnsi="Verdana" w:cs="Arial"/>
          <w:b/>
          <w:i/>
        </w:rPr>
      </w:pPr>
      <w:r w:rsidRPr="00723498">
        <w:rPr>
          <w:rFonts w:ascii="Verdana" w:hAnsi="Verdana" w:cs="Arial"/>
          <w:b/>
          <w:i/>
        </w:rPr>
        <w:t>Článek I</w:t>
      </w:r>
      <w:r>
        <w:rPr>
          <w:rFonts w:ascii="Verdana" w:hAnsi="Verdana" w:cs="Arial"/>
          <w:b/>
          <w:i/>
        </w:rPr>
        <w:t>I</w:t>
      </w:r>
      <w:r w:rsidRPr="00723498">
        <w:rPr>
          <w:rFonts w:ascii="Verdana" w:hAnsi="Verdana" w:cs="Arial"/>
          <w:b/>
          <w:i/>
        </w:rPr>
        <w:t>. Závěrečná ustanovení</w:t>
      </w:r>
    </w:p>
    <w:p w:rsidR="00A7431A" w:rsidRPr="00DC20EF" w:rsidRDefault="00A7431A" w:rsidP="00A7431A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r w:rsidRPr="00DC20EF">
        <w:rPr>
          <w:rFonts w:ascii="Verdana" w:hAnsi="Verdana" w:cs="Arial"/>
          <w:i/>
          <w:sz w:val="16"/>
          <w:szCs w:val="16"/>
        </w:rPr>
        <w:t>II.1.</w:t>
      </w:r>
      <w:r w:rsidRPr="00DC20EF">
        <w:rPr>
          <w:rFonts w:ascii="Verdana" w:hAnsi="Verdana" w:cs="Arial"/>
          <w:i/>
          <w:sz w:val="16"/>
          <w:szCs w:val="16"/>
        </w:rPr>
        <w:tab/>
        <w:t>Ostatní ujednání Smlouvy nedotčená tímto dodatkem zůstávají v platnosti beze změn.</w:t>
      </w:r>
    </w:p>
    <w:p w:rsidR="00A7431A" w:rsidRDefault="00A7431A" w:rsidP="00A7431A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  <w:r w:rsidRPr="00AB27C9">
        <w:rPr>
          <w:rFonts w:ascii="Verdana" w:hAnsi="Verdana" w:cs="Arial"/>
          <w:i/>
          <w:sz w:val="16"/>
          <w:szCs w:val="16"/>
        </w:rPr>
        <w:t>II.</w:t>
      </w:r>
      <w:r w:rsidR="00732A22">
        <w:rPr>
          <w:rFonts w:ascii="Verdana" w:hAnsi="Verdana" w:cs="Arial"/>
          <w:i/>
          <w:sz w:val="16"/>
          <w:szCs w:val="16"/>
        </w:rPr>
        <w:t>2</w:t>
      </w:r>
      <w:r w:rsidRPr="00AB27C9">
        <w:rPr>
          <w:rFonts w:ascii="Verdana" w:hAnsi="Verdana" w:cs="Arial"/>
          <w:i/>
          <w:sz w:val="16"/>
          <w:szCs w:val="16"/>
        </w:rPr>
        <w:t>.</w:t>
      </w:r>
      <w:r w:rsidRPr="00AB27C9">
        <w:rPr>
          <w:rFonts w:ascii="Verdana" w:hAnsi="Verdana" w:cs="Arial"/>
          <w:i/>
          <w:sz w:val="16"/>
          <w:szCs w:val="16"/>
        </w:rPr>
        <w:tab/>
        <w:t>Smluvní strany shodně a výslovně prohlašují, že došlo k dohodě o celém obsahu tohoto dodatku a že je jim obsah dodatku dobře znám v celém jeho rozsahu s tím, že dodatek je projevem jejich vážné, pravé a svobodné vůle. Na důkaz souhlasu připojují smluvní strany své podpisy, jak následuje</w:t>
      </w:r>
    </w:p>
    <w:p w:rsidR="003548EA" w:rsidRPr="00AB27C9" w:rsidRDefault="003548EA" w:rsidP="00A7431A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II.3.</w:t>
      </w:r>
      <w:r>
        <w:rPr>
          <w:rFonts w:ascii="Verdana" w:hAnsi="Verdana" w:cs="Arial"/>
          <w:i/>
          <w:sz w:val="16"/>
          <w:szCs w:val="16"/>
        </w:rPr>
        <w:tab/>
        <w:t>Příloha: Vyjádření dodavatele náhradního stravování k termínu zahájení dodávek.</w:t>
      </w:r>
    </w:p>
    <w:p w:rsidR="00A7431A" w:rsidRPr="00A7431A" w:rsidRDefault="00A7431A" w:rsidP="00A7431A">
      <w:pPr>
        <w:pStyle w:val="Import4"/>
        <w:tabs>
          <w:tab w:val="clear" w:pos="1584"/>
          <w:tab w:val="clear" w:pos="4176"/>
          <w:tab w:val="left" w:pos="1134"/>
        </w:tabs>
        <w:spacing w:before="120" w:line="240" w:lineRule="auto"/>
        <w:ind w:left="2160"/>
        <w:rPr>
          <w:rFonts w:ascii="Verdana" w:hAnsi="Verdana" w:cs="Arial"/>
          <w:i/>
          <w:sz w:val="18"/>
        </w:rPr>
      </w:pPr>
    </w:p>
    <w:p w:rsidR="002E46C7" w:rsidRDefault="002E46C7" w:rsidP="00782266">
      <w:pPr>
        <w:pStyle w:val="Import4"/>
        <w:tabs>
          <w:tab w:val="clear" w:pos="4176"/>
        </w:tabs>
        <w:spacing w:before="120" w:line="240" w:lineRule="auto"/>
        <w:ind w:left="0"/>
        <w:rPr>
          <w:rFonts w:ascii="Verdana" w:hAnsi="Verdana" w:cs="Arial"/>
          <w:i/>
          <w:sz w:val="18"/>
        </w:rPr>
      </w:pPr>
    </w:p>
    <w:p w:rsidR="00782266" w:rsidRPr="001449E4" w:rsidRDefault="00782266" w:rsidP="00782266">
      <w:pPr>
        <w:pStyle w:val="Import4"/>
        <w:tabs>
          <w:tab w:val="clear" w:pos="4176"/>
        </w:tabs>
        <w:spacing w:before="120" w:line="240" w:lineRule="auto"/>
        <w:rPr>
          <w:rFonts w:ascii="Verdana" w:hAnsi="Verdana" w:cs="Arial"/>
          <w:i/>
          <w:sz w:val="18"/>
        </w:rPr>
      </w:pPr>
    </w:p>
    <w:p w:rsidR="00A7431A" w:rsidRPr="001449E4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A7431A" w:rsidRPr="001449E4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1449E4">
        <w:rPr>
          <w:rFonts w:ascii="Verdana" w:hAnsi="Verdana" w:cs="Arial"/>
          <w:b/>
          <w:i/>
          <w:sz w:val="16"/>
          <w:szCs w:val="16"/>
        </w:rPr>
        <w:t xml:space="preserve">V Praze dne </w:t>
      </w:r>
      <w:r w:rsidR="001449E4" w:rsidRPr="001449E4">
        <w:rPr>
          <w:rFonts w:ascii="Verdana" w:hAnsi="Verdana" w:cs="Arial"/>
          <w:b/>
          <w:i/>
          <w:sz w:val="16"/>
          <w:szCs w:val="16"/>
        </w:rPr>
        <w:t>25</w:t>
      </w:r>
      <w:r w:rsidR="003548EA" w:rsidRPr="001449E4">
        <w:rPr>
          <w:rFonts w:ascii="Verdana" w:hAnsi="Verdana" w:cs="Arial"/>
          <w:b/>
          <w:i/>
          <w:sz w:val="16"/>
          <w:szCs w:val="16"/>
        </w:rPr>
        <w:t>.9</w:t>
      </w:r>
      <w:r w:rsidR="00732A22" w:rsidRPr="001449E4">
        <w:rPr>
          <w:rFonts w:ascii="Verdana" w:hAnsi="Verdana" w:cs="Arial"/>
          <w:b/>
          <w:i/>
          <w:sz w:val="16"/>
          <w:szCs w:val="16"/>
        </w:rPr>
        <w:t>.2017</w:t>
      </w:r>
      <w:r w:rsidR="006D2775" w:rsidRPr="001449E4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                    </w:t>
      </w:r>
      <w:r w:rsidRPr="001449E4">
        <w:rPr>
          <w:rFonts w:ascii="Verdana" w:hAnsi="Verdana" w:cs="Arial"/>
          <w:b/>
          <w:i/>
          <w:sz w:val="16"/>
          <w:szCs w:val="16"/>
        </w:rPr>
        <w:t xml:space="preserve">V Praze dne </w:t>
      </w:r>
      <w:r w:rsidR="001449E4" w:rsidRPr="001449E4">
        <w:rPr>
          <w:rFonts w:ascii="Verdana" w:hAnsi="Verdana" w:cs="Arial"/>
          <w:b/>
          <w:i/>
          <w:sz w:val="16"/>
          <w:szCs w:val="16"/>
        </w:rPr>
        <w:t>25</w:t>
      </w:r>
      <w:r w:rsidR="003548EA" w:rsidRPr="001449E4">
        <w:rPr>
          <w:rFonts w:ascii="Verdana" w:hAnsi="Verdana" w:cs="Arial"/>
          <w:b/>
          <w:i/>
          <w:sz w:val="16"/>
          <w:szCs w:val="16"/>
        </w:rPr>
        <w:t>.9</w:t>
      </w:r>
      <w:r w:rsidR="00732A22" w:rsidRPr="001449E4">
        <w:rPr>
          <w:rFonts w:ascii="Verdana" w:hAnsi="Verdana" w:cs="Arial"/>
          <w:b/>
          <w:i/>
          <w:sz w:val="16"/>
          <w:szCs w:val="16"/>
        </w:rPr>
        <w:t>.2017</w:t>
      </w: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A7431A" w:rsidRPr="00F31F5B" w:rsidRDefault="00A7431A" w:rsidP="00A7431A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Pr="00F31F5B">
        <w:rPr>
          <w:rFonts w:ascii="Verdana" w:hAnsi="Verdana" w:cs="Arial"/>
          <w:b/>
          <w:i/>
          <w:sz w:val="18"/>
        </w:rPr>
        <w:t>__________________________</w:t>
      </w:r>
      <w:r w:rsidRPr="00F31F5B">
        <w:rPr>
          <w:rFonts w:ascii="Verdana" w:hAnsi="Verdana" w:cs="Arial"/>
          <w:b/>
          <w:i/>
          <w:sz w:val="18"/>
        </w:rPr>
        <w:tab/>
        <w:t>__________________________</w:t>
      </w:r>
    </w:p>
    <w:p w:rsidR="00A7431A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</w:r>
      <w:r w:rsidRPr="00F31F5B">
        <w:rPr>
          <w:rFonts w:ascii="Verdana" w:hAnsi="Verdana" w:cs="Arial"/>
          <w:i/>
          <w:sz w:val="16"/>
          <w:szCs w:val="16"/>
        </w:rPr>
        <w:t>za Objednatele</w:t>
      </w:r>
      <w:r w:rsidRPr="00F31F5B">
        <w:rPr>
          <w:rFonts w:ascii="Verdana" w:hAnsi="Verdana" w:cs="Arial"/>
          <w:i/>
          <w:sz w:val="16"/>
          <w:szCs w:val="16"/>
        </w:rPr>
        <w:tab/>
        <w:t>za Zhotovitele</w:t>
      </w:r>
    </w:p>
    <w:p w:rsidR="00A7431A" w:rsidRDefault="0080025C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ab/>
        <w:t>Mgr</w:t>
      </w:r>
      <w:r w:rsidR="00A7431A">
        <w:rPr>
          <w:rFonts w:ascii="Verdana" w:hAnsi="Verdana"/>
          <w:b/>
          <w:i/>
          <w:sz w:val="16"/>
          <w:szCs w:val="16"/>
        </w:rPr>
        <w:t>. Dagmar Zavadilová</w:t>
      </w:r>
      <w:r w:rsidR="00A7431A">
        <w:rPr>
          <w:rFonts w:ascii="Verdana" w:hAnsi="Verdana"/>
          <w:b/>
          <w:i/>
          <w:sz w:val="16"/>
          <w:szCs w:val="16"/>
        </w:rPr>
        <w:tab/>
      </w:r>
      <w:r w:rsidR="00732A22">
        <w:rPr>
          <w:rFonts w:ascii="Verdana" w:hAnsi="Verdana" w:cs="Arial"/>
          <w:b/>
          <w:i/>
          <w:sz w:val="16"/>
          <w:szCs w:val="16"/>
        </w:rPr>
        <w:t xml:space="preserve"> </w:t>
      </w:r>
      <w:r w:rsidR="00722536">
        <w:rPr>
          <w:rFonts w:ascii="Verdana" w:hAnsi="Verdana" w:cs="Arial"/>
          <w:b/>
          <w:i/>
          <w:sz w:val="16"/>
          <w:szCs w:val="16"/>
        </w:rPr>
        <w:t>JUDr. Nina Rydlová</w:t>
      </w:r>
    </w:p>
    <w:p w:rsidR="00A7431A" w:rsidRPr="00CF48ED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  <w:t>ředitelka DS Háje</w:t>
      </w:r>
      <w:r w:rsidR="00DC20EF">
        <w:rPr>
          <w:rFonts w:ascii="Verdana" w:hAnsi="Verdana" w:cs="Arial"/>
          <w:i/>
          <w:sz w:val="16"/>
          <w:szCs w:val="16"/>
        </w:rPr>
        <w:tab/>
      </w:r>
      <w:r w:rsidR="00722536">
        <w:rPr>
          <w:rFonts w:ascii="Verdana" w:hAnsi="Verdana" w:cs="Arial"/>
          <w:i/>
          <w:sz w:val="16"/>
          <w:szCs w:val="16"/>
        </w:rPr>
        <w:t>zástupce při výkonu funkce jednatele</w:t>
      </w:r>
      <w:r w:rsidR="00732A22">
        <w:rPr>
          <w:rFonts w:ascii="Verdana" w:hAnsi="Verdana" w:cs="Arial"/>
          <w:i/>
          <w:sz w:val="16"/>
          <w:szCs w:val="16"/>
        </w:rPr>
        <w:t xml:space="preserve"> </w:t>
      </w:r>
    </w:p>
    <w:p w:rsidR="00A7431A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CF48ED">
        <w:rPr>
          <w:rFonts w:ascii="Verdana" w:hAnsi="Verdana" w:cs="Arial"/>
          <w:b/>
          <w:i/>
          <w:sz w:val="16"/>
          <w:szCs w:val="16"/>
        </w:rPr>
        <w:tab/>
      </w:r>
      <w:r w:rsidRPr="00CF48ED"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</w:p>
    <w:p w:rsidR="00A7431A" w:rsidRPr="00516265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</w:r>
    </w:p>
    <w:p w:rsidR="00A7431A" w:rsidRPr="00516265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before="120" w:line="240" w:lineRule="auto"/>
        <w:rPr>
          <w:rFonts w:ascii="Verdana" w:hAnsi="Verdana" w:cs="Arial"/>
          <w:i/>
          <w:sz w:val="16"/>
          <w:szCs w:val="16"/>
        </w:rPr>
      </w:pPr>
      <w:r w:rsidRPr="00516265">
        <w:rPr>
          <w:rFonts w:ascii="Verdana" w:hAnsi="Verdana" w:cs="Arial"/>
          <w:i/>
          <w:sz w:val="16"/>
          <w:szCs w:val="16"/>
        </w:rPr>
        <w:tab/>
      </w:r>
      <w:r w:rsidRPr="00516265">
        <w:rPr>
          <w:rFonts w:ascii="Verdana" w:hAnsi="Verdana" w:cs="Arial"/>
          <w:i/>
          <w:sz w:val="16"/>
          <w:szCs w:val="16"/>
        </w:rPr>
        <w:tab/>
      </w:r>
    </w:p>
    <w:p w:rsidR="00A7431A" w:rsidRPr="001E3D9C" w:rsidRDefault="00A7431A" w:rsidP="00A7431A">
      <w:pPr>
        <w:pStyle w:val="Import16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A7431A" w:rsidRDefault="00A7431A" w:rsidP="00A7431A">
      <w:pPr>
        <w:widowControl w:val="0"/>
        <w:spacing w:before="120"/>
        <w:ind w:left="2127" w:hanging="2127"/>
        <w:jc w:val="center"/>
        <w:rPr>
          <w:rFonts w:ascii="Verdana" w:hAnsi="Verdana" w:cs="Arial"/>
          <w:b/>
          <w:i/>
          <w:caps/>
          <w:snapToGrid w:val="0"/>
        </w:rPr>
      </w:pPr>
    </w:p>
    <w:p w:rsidR="00A7431A" w:rsidRPr="00516265" w:rsidRDefault="00A7431A" w:rsidP="00DC20EF">
      <w:pPr>
        <w:widowControl w:val="0"/>
        <w:spacing w:before="120"/>
        <w:ind w:left="2127" w:hanging="212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i/>
          <w:caps/>
          <w:snapToGrid w:val="0"/>
        </w:rPr>
        <w:tab/>
      </w:r>
    </w:p>
    <w:p w:rsidR="00A7431A" w:rsidRPr="00516265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before="120" w:line="240" w:lineRule="auto"/>
        <w:rPr>
          <w:rFonts w:ascii="Verdana" w:hAnsi="Verdana" w:cs="Arial"/>
          <w:i/>
          <w:sz w:val="16"/>
          <w:szCs w:val="16"/>
        </w:rPr>
      </w:pPr>
      <w:r w:rsidRPr="00516265">
        <w:rPr>
          <w:rFonts w:ascii="Verdana" w:hAnsi="Verdana" w:cs="Arial"/>
          <w:i/>
          <w:sz w:val="16"/>
          <w:szCs w:val="16"/>
        </w:rPr>
        <w:tab/>
      </w:r>
      <w:r w:rsidRPr="00516265">
        <w:rPr>
          <w:rFonts w:ascii="Verdana" w:hAnsi="Verdana" w:cs="Arial"/>
          <w:i/>
          <w:sz w:val="16"/>
          <w:szCs w:val="16"/>
        </w:rPr>
        <w:tab/>
        <w:t xml:space="preserve">    </w:t>
      </w:r>
    </w:p>
    <w:p w:rsidR="005704DF" w:rsidRPr="00723498" w:rsidRDefault="005704DF" w:rsidP="00782266">
      <w:pPr>
        <w:pStyle w:val="Import3"/>
        <w:spacing w:before="60" w:line="240" w:lineRule="auto"/>
        <w:jc w:val="center"/>
      </w:pPr>
    </w:p>
    <w:sectPr w:rsidR="005704DF" w:rsidRPr="00723498" w:rsidSect="00EB3E36">
      <w:headerReference w:type="default" r:id="rId8"/>
      <w:footerReference w:type="default" r:id="rId9"/>
      <w:pgSz w:w="11906" w:h="16838" w:code="9"/>
      <w:pgMar w:top="1381" w:right="1134" w:bottom="1134" w:left="1134" w:header="709" w:footer="5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85" w:rsidRDefault="00D02985">
      <w:r>
        <w:separator/>
      </w:r>
    </w:p>
  </w:endnote>
  <w:endnote w:type="continuationSeparator" w:id="0">
    <w:p w:rsidR="00D02985" w:rsidRDefault="00D0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0" w:rsidRPr="00625F24" w:rsidRDefault="00A56F00" w:rsidP="004843FF">
    <w:pPr>
      <w:pStyle w:val="Zpat"/>
      <w:pBdr>
        <w:top w:val="thinThickSmallGap" w:sz="12" w:space="9" w:color="265A9A"/>
      </w:pBdr>
      <w:jc w:val="center"/>
      <w:rPr>
        <w:rFonts w:ascii="Verdana" w:hAnsi="Verdana"/>
        <w:b/>
        <w:i/>
        <w:color w:val="808080"/>
        <w:sz w:val="16"/>
        <w:szCs w:val="16"/>
      </w:rPr>
    </w:pPr>
    <w:r w:rsidRPr="00625F24">
      <w:rPr>
        <w:rFonts w:ascii="Verdana" w:hAnsi="Verdana"/>
        <w:b/>
        <w:i/>
        <w:color w:val="808080"/>
        <w:sz w:val="16"/>
        <w:szCs w:val="16"/>
      </w:rPr>
      <w:t xml:space="preserve">za Objednatele                                  strana číslo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PAGE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947AE7">
      <w:rPr>
        <w:rStyle w:val="slostrnky"/>
        <w:rFonts w:ascii="Verdana" w:hAnsi="Verdana"/>
        <w:b/>
        <w:i/>
        <w:noProof/>
        <w:color w:val="808080"/>
        <w:sz w:val="16"/>
        <w:szCs w:val="16"/>
      </w:rPr>
      <w:t>1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z celkem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NUMPAGES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947AE7">
      <w:rPr>
        <w:rStyle w:val="slostrnky"/>
        <w:rFonts w:ascii="Verdana" w:hAnsi="Verdana"/>
        <w:b/>
        <w:i/>
        <w:noProof/>
        <w:color w:val="808080"/>
        <w:sz w:val="16"/>
        <w:szCs w:val="16"/>
      </w:rPr>
      <w:t>2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                                           </w:t>
    </w:r>
    <w:r w:rsidRPr="00625F24">
      <w:rPr>
        <w:rFonts w:ascii="Verdana" w:hAnsi="Verdana"/>
        <w:b/>
        <w:i/>
        <w:color w:val="808080"/>
        <w:sz w:val="16"/>
        <w:szCs w:val="16"/>
      </w:rPr>
      <w:t>za Zhotovitele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85" w:rsidRDefault="00D02985">
      <w:r>
        <w:separator/>
      </w:r>
    </w:p>
  </w:footnote>
  <w:footnote w:type="continuationSeparator" w:id="0">
    <w:p w:rsidR="00D02985" w:rsidRDefault="00D0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36" w:rsidRPr="00550D0F" w:rsidRDefault="00EB3E36" w:rsidP="00EB3E36">
    <w:pPr>
      <w:rPr>
        <w:color w:val="000080"/>
        <w:sz w:val="16"/>
        <w:szCs w:val="16"/>
      </w:rPr>
    </w:pPr>
    <w:r>
      <w:rPr>
        <w:rFonts w:ascii="Verdana" w:hAnsi="Verdana"/>
        <w:b/>
        <w:bCs/>
        <w:i/>
        <w:color w:val="333399"/>
        <w:sz w:val="14"/>
        <w:szCs w:val="14"/>
      </w:rPr>
      <w:t>Domov pro seniory Háje</w:t>
    </w:r>
    <w:r w:rsidRPr="0044634E">
      <w:rPr>
        <w:rFonts w:ascii="Verdana" w:hAnsi="Verdana"/>
        <w:b/>
        <w:bCs/>
        <w:i/>
        <w:color w:val="333399"/>
        <w:sz w:val="14"/>
        <w:szCs w:val="14"/>
      </w:rPr>
      <w:t xml:space="preserve"> </w:t>
    </w:r>
    <w:r>
      <w:rPr>
        <w:color w:val="000080"/>
        <w:sz w:val="16"/>
        <w:szCs w:val="16"/>
      </w:rPr>
      <w:t xml:space="preserve">                                                            </w:t>
    </w:r>
  </w:p>
  <w:p w:rsidR="00EB3E36" w:rsidRPr="00EB3E36" w:rsidRDefault="00EB3E36" w:rsidP="00EB3E36">
    <w:pPr>
      <w:pBdr>
        <w:bottom w:val="thickThinSmallGap" w:sz="12" w:space="1" w:color="000099"/>
      </w:pBdr>
      <w:spacing w:after="120"/>
      <w:rPr>
        <w:sz w:val="6"/>
        <w:szCs w:val="6"/>
      </w:rPr>
    </w:pPr>
  </w:p>
  <w:p w:rsidR="00A56F00" w:rsidRPr="00EB3E36" w:rsidRDefault="00A56F00" w:rsidP="00EB3E36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806F8"/>
    <w:multiLevelType w:val="multilevel"/>
    <w:tmpl w:val="EB24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>
    <w:nsid w:val="1ABC49FF"/>
    <w:multiLevelType w:val="hybridMultilevel"/>
    <w:tmpl w:val="E2B28A6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401612"/>
    <w:multiLevelType w:val="hybridMultilevel"/>
    <w:tmpl w:val="A66E66B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3FB6589F"/>
    <w:multiLevelType w:val="multilevel"/>
    <w:tmpl w:val="3A34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7375F07"/>
    <w:multiLevelType w:val="multilevel"/>
    <w:tmpl w:val="CC5EEC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37B4F4B"/>
    <w:multiLevelType w:val="hybridMultilevel"/>
    <w:tmpl w:val="75DAAFAA"/>
    <w:lvl w:ilvl="0" w:tplc="0409000B">
      <w:start w:val="1"/>
      <w:numFmt w:val="bullet"/>
      <w:lvlText w:val=""/>
      <w:lvlJc w:val="left"/>
      <w:pPr>
        <w:ind w:left="710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184565"/>
    <w:multiLevelType w:val="multilevel"/>
    <w:tmpl w:val="DDDE1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2C7EFD"/>
    <w:multiLevelType w:val="hybridMultilevel"/>
    <w:tmpl w:val="54F821F0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3">
    <w:nsid w:val="632E228C"/>
    <w:multiLevelType w:val="hybridMultilevel"/>
    <w:tmpl w:val="AD2276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7"/>
  </w:num>
  <w:num w:numId="10">
    <w:abstractNumId w:val="26"/>
  </w:num>
  <w:num w:numId="11">
    <w:abstractNumId w:val="28"/>
  </w:num>
  <w:num w:numId="12">
    <w:abstractNumId w:val="6"/>
  </w:num>
  <w:num w:numId="13">
    <w:abstractNumId w:val="8"/>
  </w:num>
  <w:num w:numId="14">
    <w:abstractNumId w:val="22"/>
  </w:num>
  <w:num w:numId="15">
    <w:abstractNumId w:val="11"/>
  </w:num>
  <w:num w:numId="16">
    <w:abstractNumId w:val="12"/>
  </w:num>
  <w:num w:numId="17">
    <w:abstractNumId w:val="29"/>
  </w:num>
  <w:num w:numId="18">
    <w:abstractNumId w:val="10"/>
  </w:num>
  <w:num w:numId="19">
    <w:abstractNumId w:val="13"/>
  </w:num>
  <w:num w:numId="20">
    <w:abstractNumId w:val="25"/>
  </w:num>
  <w:num w:numId="21">
    <w:abstractNumId w:val="19"/>
  </w:num>
  <w:num w:numId="22">
    <w:abstractNumId w:val="15"/>
  </w:num>
  <w:num w:numId="23">
    <w:abstractNumId w:val="16"/>
  </w:num>
  <w:num w:numId="24">
    <w:abstractNumId w:val="1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2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83"/>
    <w:rsid w:val="00012345"/>
    <w:rsid w:val="00013689"/>
    <w:rsid w:val="000244D0"/>
    <w:rsid w:val="00040E5C"/>
    <w:rsid w:val="00043AA4"/>
    <w:rsid w:val="00047EC2"/>
    <w:rsid w:val="00050E01"/>
    <w:rsid w:val="00052174"/>
    <w:rsid w:val="00057B68"/>
    <w:rsid w:val="000611BF"/>
    <w:rsid w:val="00070213"/>
    <w:rsid w:val="000747E1"/>
    <w:rsid w:val="00077C64"/>
    <w:rsid w:val="00084015"/>
    <w:rsid w:val="000A0A70"/>
    <w:rsid w:val="000A4D85"/>
    <w:rsid w:val="000A5AEF"/>
    <w:rsid w:val="000A790C"/>
    <w:rsid w:val="000B73DA"/>
    <w:rsid w:val="000C02E8"/>
    <w:rsid w:val="000C3DFB"/>
    <w:rsid w:val="000C4B26"/>
    <w:rsid w:val="000C6549"/>
    <w:rsid w:val="000D5B4B"/>
    <w:rsid w:val="000D7AD9"/>
    <w:rsid w:val="000E1308"/>
    <w:rsid w:val="000F4FF6"/>
    <w:rsid w:val="000F54BD"/>
    <w:rsid w:val="000F7297"/>
    <w:rsid w:val="00100624"/>
    <w:rsid w:val="00102741"/>
    <w:rsid w:val="00102DA4"/>
    <w:rsid w:val="00111002"/>
    <w:rsid w:val="00115BC8"/>
    <w:rsid w:val="00124A39"/>
    <w:rsid w:val="00130D17"/>
    <w:rsid w:val="001449E4"/>
    <w:rsid w:val="00147782"/>
    <w:rsid w:val="00152D71"/>
    <w:rsid w:val="00155AE8"/>
    <w:rsid w:val="0015776D"/>
    <w:rsid w:val="00160BCB"/>
    <w:rsid w:val="001741FC"/>
    <w:rsid w:val="00175B7B"/>
    <w:rsid w:val="00186216"/>
    <w:rsid w:val="00190E1E"/>
    <w:rsid w:val="001923E7"/>
    <w:rsid w:val="001A7321"/>
    <w:rsid w:val="001D219F"/>
    <w:rsid w:val="001D6A83"/>
    <w:rsid w:val="001D6B29"/>
    <w:rsid w:val="001E1459"/>
    <w:rsid w:val="001E18CE"/>
    <w:rsid w:val="001E3F46"/>
    <w:rsid w:val="001F254E"/>
    <w:rsid w:val="00202A05"/>
    <w:rsid w:val="0020769A"/>
    <w:rsid w:val="00214B87"/>
    <w:rsid w:val="00221F68"/>
    <w:rsid w:val="002457FB"/>
    <w:rsid w:val="002475EC"/>
    <w:rsid w:val="0025480B"/>
    <w:rsid w:val="00263B52"/>
    <w:rsid w:val="00267BA2"/>
    <w:rsid w:val="00292646"/>
    <w:rsid w:val="00295903"/>
    <w:rsid w:val="002959A8"/>
    <w:rsid w:val="002B7C5A"/>
    <w:rsid w:val="002D605B"/>
    <w:rsid w:val="002E46C7"/>
    <w:rsid w:val="002F1132"/>
    <w:rsid w:val="00300D08"/>
    <w:rsid w:val="003018BB"/>
    <w:rsid w:val="00306309"/>
    <w:rsid w:val="00311722"/>
    <w:rsid w:val="003131C4"/>
    <w:rsid w:val="003243FF"/>
    <w:rsid w:val="00325161"/>
    <w:rsid w:val="00335692"/>
    <w:rsid w:val="00340C29"/>
    <w:rsid w:val="00343875"/>
    <w:rsid w:val="0034763F"/>
    <w:rsid w:val="00352A86"/>
    <w:rsid w:val="003548EA"/>
    <w:rsid w:val="00357802"/>
    <w:rsid w:val="003622A3"/>
    <w:rsid w:val="00365BE2"/>
    <w:rsid w:val="003716A3"/>
    <w:rsid w:val="00371B45"/>
    <w:rsid w:val="0037510A"/>
    <w:rsid w:val="00377E08"/>
    <w:rsid w:val="00390FF3"/>
    <w:rsid w:val="003A1129"/>
    <w:rsid w:val="003A24E5"/>
    <w:rsid w:val="003B7870"/>
    <w:rsid w:val="003B7AE8"/>
    <w:rsid w:val="003C3422"/>
    <w:rsid w:val="003C406D"/>
    <w:rsid w:val="003D4FB4"/>
    <w:rsid w:val="003E4E79"/>
    <w:rsid w:val="003F167F"/>
    <w:rsid w:val="00422A06"/>
    <w:rsid w:val="00422EB1"/>
    <w:rsid w:val="00434FBA"/>
    <w:rsid w:val="004363D7"/>
    <w:rsid w:val="004500C2"/>
    <w:rsid w:val="00460482"/>
    <w:rsid w:val="00462E62"/>
    <w:rsid w:val="0046676F"/>
    <w:rsid w:val="00467226"/>
    <w:rsid w:val="004843FF"/>
    <w:rsid w:val="004916EE"/>
    <w:rsid w:val="00496E92"/>
    <w:rsid w:val="004A22FB"/>
    <w:rsid w:val="004A629B"/>
    <w:rsid w:val="004B2B0E"/>
    <w:rsid w:val="004C6AAA"/>
    <w:rsid w:val="004D0EEA"/>
    <w:rsid w:val="004D34F9"/>
    <w:rsid w:val="004D5E5E"/>
    <w:rsid w:val="004D6841"/>
    <w:rsid w:val="004E2870"/>
    <w:rsid w:val="004E72A2"/>
    <w:rsid w:val="004F53F9"/>
    <w:rsid w:val="00514F4F"/>
    <w:rsid w:val="005224FF"/>
    <w:rsid w:val="00525F98"/>
    <w:rsid w:val="00527B5E"/>
    <w:rsid w:val="00531738"/>
    <w:rsid w:val="00555E86"/>
    <w:rsid w:val="00557015"/>
    <w:rsid w:val="005704DF"/>
    <w:rsid w:val="00570C24"/>
    <w:rsid w:val="00574B21"/>
    <w:rsid w:val="00591776"/>
    <w:rsid w:val="005C031E"/>
    <w:rsid w:val="005C509F"/>
    <w:rsid w:val="005D30CC"/>
    <w:rsid w:val="005D6F4C"/>
    <w:rsid w:val="005F24D1"/>
    <w:rsid w:val="006065C7"/>
    <w:rsid w:val="00607B70"/>
    <w:rsid w:val="00610FEB"/>
    <w:rsid w:val="006111C0"/>
    <w:rsid w:val="00615192"/>
    <w:rsid w:val="0061519D"/>
    <w:rsid w:val="0062175F"/>
    <w:rsid w:val="00623791"/>
    <w:rsid w:val="00625EC6"/>
    <w:rsid w:val="00625F24"/>
    <w:rsid w:val="00632CE5"/>
    <w:rsid w:val="0064730E"/>
    <w:rsid w:val="0065208A"/>
    <w:rsid w:val="00657E22"/>
    <w:rsid w:val="00665721"/>
    <w:rsid w:val="00666A5B"/>
    <w:rsid w:val="006722B8"/>
    <w:rsid w:val="006764A2"/>
    <w:rsid w:val="00676983"/>
    <w:rsid w:val="00690AAC"/>
    <w:rsid w:val="00697782"/>
    <w:rsid w:val="006A4ABE"/>
    <w:rsid w:val="006C07A6"/>
    <w:rsid w:val="006D02AD"/>
    <w:rsid w:val="006D2775"/>
    <w:rsid w:val="006D282B"/>
    <w:rsid w:val="006D4A39"/>
    <w:rsid w:val="006E2C66"/>
    <w:rsid w:val="006E3000"/>
    <w:rsid w:val="006F0B83"/>
    <w:rsid w:val="00702656"/>
    <w:rsid w:val="0072106B"/>
    <w:rsid w:val="007215AF"/>
    <w:rsid w:val="00721C44"/>
    <w:rsid w:val="00722536"/>
    <w:rsid w:val="00723498"/>
    <w:rsid w:val="00732A22"/>
    <w:rsid w:val="007331D0"/>
    <w:rsid w:val="00734579"/>
    <w:rsid w:val="0073498F"/>
    <w:rsid w:val="00734F61"/>
    <w:rsid w:val="00741BE2"/>
    <w:rsid w:val="007734D1"/>
    <w:rsid w:val="00773FD9"/>
    <w:rsid w:val="0078042D"/>
    <w:rsid w:val="00782266"/>
    <w:rsid w:val="00782F7D"/>
    <w:rsid w:val="00793481"/>
    <w:rsid w:val="0079391F"/>
    <w:rsid w:val="00796D8F"/>
    <w:rsid w:val="007A20E5"/>
    <w:rsid w:val="007A2499"/>
    <w:rsid w:val="007A2C70"/>
    <w:rsid w:val="007A43CF"/>
    <w:rsid w:val="007C0803"/>
    <w:rsid w:val="007D0D0B"/>
    <w:rsid w:val="007D5A9E"/>
    <w:rsid w:val="007E0020"/>
    <w:rsid w:val="007E596F"/>
    <w:rsid w:val="007E65E2"/>
    <w:rsid w:val="007E7E4A"/>
    <w:rsid w:val="007F1608"/>
    <w:rsid w:val="007F5BE8"/>
    <w:rsid w:val="007F6A68"/>
    <w:rsid w:val="0080025C"/>
    <w:rsid w:val="0080141C"/>
    <w:rsid w:val="008017D3"/>
    <w:rsid w:val="0081229F"/>
    <w:rsid w:val="00820F36"/>
    <w:rsid w:val="00830D18"/>
    <w:rsid w:val="00865BF2"/>
    <w:rsid w:val="00866C1D"/>
    <w:rsid w:val="00876D0A"/>
    <w:rsid w:val="0087780C"/>
    <w:rsid w:val="008808A0"/>
    <w:rsid w:val="00880924"/>
    <w:rsid w:val="00886C63"/>
    <w:rsid w:val="00892F96"/>
    <w:rsid w:val="008A210D"/>
    <w:rsid w:val="008B7A87"/>
    <w:rsid w:val="008C3634"/>
    <w:rsid w:val="008D530F"/>
    <w:rsid w:val="008D558B"/>
    <w:rsid w:val="008D6A55"/>
    <w:rsid w:val="008E2BE3"/>
    <w:rsid w:val="008E2C98"/>
    <w:rsid w:val="008E6C12"/>
    <w:rsid w:val="008F019B"/>
    <w:rsid w:val="008F5BF7"/>
    <w:rsid w:val="0090417E"/>
    <w:rsid w:val="00912F59"/>
    <w:rsid w:val="00913447"/>
    <w:rsid w:val="00913D1D"/>
    <w:rsid w:val="00916D9A"/>
    <w:rsid w:val="0092211C"/>
    <w:rsid w:val="009276F4"/>
    <w:rsid w:val="00932307"/>
    <w:rsid w:val="009346E9"/>
    <w:rsid w:val="0093492D"/>
    <w:rsid w:val="00934F92"/>
    <w:rsid w:val="009363D9"/>
    <w:rsid w:val="00947AE7"/>
    <w:rsid w:val="00950CEA"/>
    <w:rsid w:val="009576C2"/>
    <w:rsid w:val="00964C5F"/>
    <w:rsid w:val="00966E8F"/>
    <w:rsid w:val="00976755"/>
    <w:rsid w:val="009867FB"/>
    <w:rsid w:val="00990606"/>
    <w:rsid w:val="00992018"/>
    <w:rsid w:val="009C373E"/>
    <w:rsid w:val="009C5830"/>
    <w:rsid w:val="009D0654"/>
    <w:rsid w:val="009D0D5F"/>
    <w:rsid w:val="009D108B"/>
    <w:rsid w:val="009D2E51"/>
    <w:rsid w:val="009D5F75"/>
    <w:rsid w:val="009E0113"/>
    <w:rsid w:val="009E2D9B"/>
    <w:rsid w:val="009E4AC6"/>
    <w:rsid w:val="009E51B9"/>
    <w:rsid w:val="009E5E1B"/>
    <w:rsid w:val="009F2566"/>
    <w:rsid w:val="00A06923"/>
    <w:rsid w:val="00A16747"/>
    <w:rsid w:val="00A2076C"/>
    <w:rsid w:val="00A20EF8"/>
    <w:rsid w:val="00A24D67"/>
    <w:rsid w:val="00A308E3"/>
    <w:rsid w:val="00A33322"/>
    <w:rsid w:val="00A40D93"/>
    <w:rsid w:val="00A41E53"/>
    <w:rsid w:val="00A52881"/>
    <w:rsid w:val="00A52F97"/>
    <w:rsid w:val="00A56F00"/>
    <w:rsid w:val="00A7431A"/>
    <w:rsid w:val="00A77C65"/>
    <w:rsid w:val="00A9079E"/>
    <w:rsid w:val="00A95A9D"/>
    <w:rsid w:val="00A96FAF"/>
    <w:rsid w:val="00AA646D"/>
    <w:rsid w:val="00AE04F4"/>
    <w:rsid w:val="00AE77CA"/>
    <w:rsid w:val="00AF0102"/>
    <w:rsid w:val="00B20864"/>
    <w:rsid w:val="00B23A1B"/>
    <w:rsid w:val="00B34E06"/>
    <w:rsid w:val="00B4586D"/>
    <w:rsid w:val="00B50FC7"/>
    <w:rsid w:val="00B51486"/>
    <w:rsid w:val="00B56197"/>
    <w:rsid w:val="00B67F1F"/>
    <w:rsid w:val="00B74064"/>
    <w:rsid w:val="00B930F9"/>
    <w:rsid w:val="00BA009E"/>
    <w:rsid w:val="00BA15E4"/>
    <w:rsid w:val="00BA19B1"/>
    <w:rsid w:val="00BA35BC"/>
    <w:rsid w:val="00BB35A0"/>
    <w:rsid w:val="00BC3E03"/>
    <w:rsid w:val="00BD57E3"/>
    <w:rsid w:val="00BF3C28"/>
    <w:rsid w:val="00BF4024"/>
    <w:rsid w:val="00BF452C"/>
    <w:rsid w:val="00C20425"/>
    <w:rsid w:val="00C32211"/>
    <w:rsid w:val="00C41138"/>
    <w:rsid w:val="00C53BC0"/>
    <w:rsid w:val="00C566E6"/>
    <w:rsid w:val="00C67587"/>
    <w:rsid w:val="00C74184"/>
    <w:rsid w:val="00C77B20"/>
    <w:rsid w:val="00C845A5"/>
    <w:rsid w:val="00C87047"/>
    <w:rsid w:val="00C873EA"/>
    <w:rsid w:val="00C95E3E"/>
    <w:rsid w:val="00C96954"/>
    <w:rsid w:val="00CA0A6C"/>
    <w:rsid w:val="00CA3491"/>
    <w:rsid w:val="00CA4923"/>
    <w:rsid w:val="00CA6405"/>
    <w:rsid w:val="00CB0FF8"/>
    <w:rsid w:val="00CB5276"/>
    <w:rsid w:val="00CB5E98"/>
    <w:rsid w:val="00CC3C87"/>
    <w:rsid w:val="00CC6D1E"/>
    <w:rsid w:val="00CD0B3D"/>
    <w:rsid w:val="00CD1668"/>
    <w:rsid w:val="00CD775F"/>
    <w:rsid w:val="00CE1F48"/>
    <w:rsid w:val="00CE2C66"/>
    <w:rsid w:val="00CE4703"/>
    <w:rsid w:val="00CE5BA9"/>
    <w:rsid w:val="00CF1AB2"/>
    <w:rsid w:val="00CF48EC"/>
    <w:rsid w:val="00CF61A6"/>
    <w:rsid w:val="00CF7079"/>
    <w:rsid w:val="00D02985"/>
    <w:rsid w:val="00D12D78"/>
    <w:rsid w:val="00D13001"/>
    <w:rsid w:val="00D21351"/>
    <w:rsid w:val="00D22337"/>
    <w:rsid w:val="00D25449"/>
    <w:rsid w:val="00D34425"/>
    <w:rsid w:val="00D3653A"/>
    <w:rsid w:val="00D54BAF"/>
    <w:rsid w:val="00D56475"/>
    <w:rsid w:val="00D66D30"/>
    <w:rsid w:val="00D80432"/>
    <w:rsid w:val="00D82D05"/>
    <w:rsid w:val="00D90C5F"/>
    <w:rsid w:val="00D93D47"/>
    <w:rsid w:val="00D93ECD"/>
    <w:rsid w:val="00DA1E6E"/>
    <w:rsid w:val="00DA21D3"/>
    <w:rsid w:val="00DA3FF8"/>
    <w:rsid w:val="00DA5581"/>
    <w:rsid w:val="00DB3509"/>
    <w:rsid w:val="00DB716B"/>
    <w:rsid w:val="00DC20EF"/>
    <w:rsid w:val="00DD3B9B"/>
    <w:rsid w:val="00DF0680"/>
    <w:rsid w:val="00E05DC9"/>
    <w:rsid w:val="00E216E3"/>
    <w:rsid w:val="00E22D87"/>
    <w:rsid w:val="00E274F8"/>
    <w:rsid w:val="00E37E2C"/>
    <w:rsid w:val="00E41E89"/>
    <w:rsid w:val="00E428DF"/>
    <w:rsid w:val="00E45BEB"/>
    <w:rsid w:val="00E7640C"/>
    <w:rsid w:val="00E85751"/>
    <w:rsid w:val="00EA3BF2"/>
    <w:rsid w:val="00EA5636"/>
    <w:rsid w:val="00EB3E36"/>
    <w:rsid w:val="00EB4B12"/>
    <w:rsid w:val="00ED08CA"/>
    <w:rsid w:val="00ED7192"/>
    <w:rsid w:val="00EE1FC6"/>
    <w:rsid w:val="00EF77AB"/>
    <w:rsid w:val="00F12B1A"/>
    <w:rsid w:val="00F16E6A"/>
    <w:rsid w:val="00F220C9"/>
    <w:rsid w:val="00F226CE"/>
    <w:rsid w:val="00F22883"/>
    <w:rsid w:val="00F23195"/>
    <w:rsid w:val="00F2684A"/>
    <w:rsid w:val="00F35067"/>
    <w:rsid w:val="00F360C4"/>
    <w:rsid w:val="00F3622B"/>
    <w:rsid w:val="00F40FC9"/>
    <w:rsid w:val="00F50C45"/>
    <w:rsid w:val="00F57EB3"/>
    <w:rsid w:val="00F7318E"/>
    <w:rsid w:val="00F779EF"/>
    <w:rsid w:val="00F81E7D"/>
    <w:rsid w:val="00F91519"/>
    <w:rsid w:val="00F9662D"/>
    <w:rsid w:val="00FA5C37"/>
    <w:rsid w:val="00FB699D"/>
    <w:rsid w:val="00FB7308"/>
    <w:rsid w:val="00FC2F9B"/>
    <w:rsid w:val="00FD1656"/>
    <w:rsid w:val="00FD48FA"/>
    <w:rsid w:val="00FE54E7"/>
    <w:rsid w:val="00FE5737"/>
    <w:rsid w:val="00FF14FF"/>
    <w:rsid w:val="00FF2466"/>
    <w:rsid w:val="00FF29F8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/>
  <cp:lastModifiedBy/>
  <cp:revision>1</cp:revision>
  <cp:lastPrinted>2009-12-16T21:23:00Z</cp:lastPrinted>
  <dcterms:created xsi:type="dcterms:W3CDTF">2017-10-11T14:59:00Z</dcterms:created>
  <dcterms:modified xsi:type="dcterms:W3CDTF">2017-10-11T14:59:00Z</dcterms:modified>
</cp:coreProperties>
</file>