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18" w:rsidRPr="00762FEF" w:rsidRDefault="006F6918" w:rsidP="006F6918">
      <w:pPr>
        <w:pStyle w:val="Zhlav"/>
        <w:tabs>
          <w:tab w:val="clear" w:pos="4536"/>
          <w:tab w:val="clear" w:pos="9072"/>
        </w:tabs>
        <w:jc w:val="center"/>
        <w:rPr>
          <w:rFonts w:ascii="Verdana" w:hAnsi="Verdana"/>
          <w:b/>
          <w:caps/>
          <w:spacing w:val="60"/>
          <w:sz w:val="36"/>
        </w:rPr>
      </w:pPr>
      <w:bookmarkStart w:id="0" w:name="_Toc444044332"/>
      <w:r w:rsidRPr="00762FEF">
        <w:rPr>
          <w:rFonts w:ascii="Verdana" w:hAnsi="Verdana"/>
          <w:b/>
          <w:caps/>
          <w:spacing w:val="60"/>
          <w:sz w:val="36"/>
        </w:rPr>
        <w:t>Smlouva o dílo</w:t>
      </w:r>
    </w:p>
    <w:p w:rsidR="006F6918" w:rsidRPr="00762FEF" w:rsidRDefault="006F6918" w:rsidP="006F6918">
      <w:pPr>
        <w:rPr>
          <w:rFonts w:ascii="Verdana" w:hAnsi="Verdana"/>
          <w:b/>
          <w:sz w:val="20"/>
        </w:rPr>
      </w:pPr>
    </w:p>
    <w:p w:rsidR="006F6918" w:rsidRPr="00762FEF" w:rsidRDefault="006F6918" w:rsidP="006F6918">
      <w:pPr>
        <w:pStyle w:val="Zkladntext2-smlouva"/>
        <w:ind w:left="1"/>
        <w:jc w:val="center"/>
        <w:rPr>
          <w:rFonts w:ascii="Verdana" w:hAnsi="Verdana"/>
          <w:b/>
          <w:sz w:val="22"/>
        </w:rPr>
      </w:pPr>
      <w:r w:rsidRPr="00762FEF">
        <w:rPr>
          <w:rFonts w:ascii="Verdana" w:hAnsi="Verdana"/>
          <w:b/>
          <w:bCs w:val="0"/>
          <w:sz w:val="22"/>
        </w:rPr>
        <w:t xml:space="preserve">na zhotovení stavby: </w:t>
      </w:r>
      <w:r w:rsidRPr="00762FEF">
        <w:rPr>
          <w:rFonts w:ascii="Verdana" w:hAnsi="Verdana"/>
          <w:b/>
          <w:sz w:val="22"/>
        </w:rPr>
        <w:t>„</w:t>
      </w:r>
      <w:r w:rsidR="00BB7F60" w:rsidRPr="00762FEF">
        <w:rPr>
          <w:rFonts w:ascii="Verdana" w:hAnsi="Verdana" w:cs="Verdana"/>
          <w:b/>
          <w:sz w:val="22"/>
          <w:szCs w:val="22"/>
        </w:rPr>
        <w:t>Sítě a komunikace Švermova – 2. etapa</w:t>
      </w:r>
      <w:r w:rsidRPr="00762FEF">
        <w:rPr>
          <w:rFonts w:ascii="Verdana" w:hAnsi="Verdana"/>
          <w:b/>
          <w:sz w:val="22"/>
        </w:rPr>
        <w:t>“</w:t>
      </w:r>
    </w:p>
    <w:p w:rsidR="006F6918" w:rsidRPr="00762FEF" w:rsidRDefault="006F6918" w:rsidP="006F6918">
      <w:pPr>
        <w:pStyle w:val="Zkladntext2-smlouva"/>
        <w:spacing w:before="0"/>
        <w:ind w:left="1"/>
        <w:rPr>
          <w:rFonts w:ascii="Verdana" w:hAnsi="Verdana"/>
          <w:b/>
          <w:bCs w:val="0"/>
          <w:spacing w:val="52"/>
          <w:sz w:val="22"/>
          <w:szCs w:val="28"/>
        </w:rPr>
      </w:pPr>
    </w:p>
    <w:p w:rsidR="006F6918" w:rsidRPr="00762FEF" w:rsidRDefault="006F6918" w:rsidP="006F6918">
      <w:pPr>
        <w:jc w:val="left"/>
        <w:rPr>
          <w:rFonts w:ascii="Verdana" w:hAnsi="Verdana"/>
          <w:sz w:val="20"/>
        </w:rPr>
      </w:pPr>
    </w:p>
    <w:p w:rsidR="00471519" w:rsidRPr="00762FEF" w:rsidRDefault="00471519" w:rsidP="00471519">
      <w:pPr>
        <w:pStyle w:val="Zkladntext1-smlouva"/>
      </w:pPr>
      <w:r w:rsidRPr="00762FEF">
        <w:t xml:space="preserve">I. </w:t>
      </w:r>
      <w:r w:rsidRPr="00762FEF">
        <w:tab/>
      </w:r>
      <w:r w:rsidR="008A52FF" w:rsidRPr="00762FEF">
        <w:t>S</w:t>
      </w:r>
      <w:r w:rsidRPr="00762FEF">
        <w:t>mluvní strany</w:t>
      </w:r>
    </w:p>
    <w:p w:rsidR="006F6918" w:rsidRPr="00762FEF" w:rsidRDefault="006F6918" w:rsidP="006F6918">
      <w:pPr>
        <w:pStyle w:val="Zkladntext2-smlouva"/>
        <w:spacing w:before="0"/>
        <w:ind w:left="1"/>
        <w:rPr>
          <w:rFonts w:ascii="Verdana" w:hAnsi="Verdana"/>
          <w:b/>
          <w:bCs w:val="0"/>
          <w:szCs w:val="24"/>
        </w:rPr>
      </w:pPr>
    </w:p>
    <w:p w:rsidR="006F6918" w:rsidRPr="00762FEF" w:rsidRDefault="006F6918" w:rsidP="006F6918">
      <w:pPr>
        <w:pStyle w:val="Zkladntext2-smlouva"/>
        <w:spacing w:before="0"/>
        <w:rPr>
          <w:rFonts w:ascii="Verdana" w:hAnsi="Verdana"/>
          <w:b/>
          <w:bCs w:val="0"/>
          <w:sz w:val="20"/>
        </w:rPr>
      </w:pPr>
    </w:p>
    <w:p w:rsidR="00216F58" w:rsidRPr="00762FEF" w:rsidRDefault="00216F58" w:rsidP="00216F58">
      <w:pPr>
        <w:pStyle w:val="Zkladntext2-smlouva"/>
        <w:spacing w:before="0"/>
        <w:rPr>
          <w:rFonts w:ascii="Verdana" w:hAnsi="Verdana"/>
          <w:b/>
          <w:bCs w:val="0"/>
          <w:sz w:val="20"/>
        </w:rPr>
      </w:pPr>
      <w:r w:rsidRPr="00762FEF">
        <w:rPr>
          <w:rFonts w:ascii="Verdana" w:hAnsi="Verdana"/>
          <w:b/>
          <w:bCs w:val="0"/>
          <w:sz w:val="20"/>
        </w:rPr>
        <w:t>Město Milevsko</w:t>
      </w:r>
    </w:p>
    <w:p w:rsidR="00216F58" w:rsidRPr="00762FEF" w:rsidRDefault="00216F58" w:rsidP="00216F58">
      <w:pPr>
        <w:rPr>
          <w:rFonts w:ascii="Verdana" w:hAnsi="Verdana"/>
          <w:sz w:val="20"/>
        </w:rPr>
      </w:pPr>
      <w:r w:rsidRPr="00762FEF">
        <w:rPr>
          <w:rFonts w:ascii="Verdana" w:hAnsi="Verdana"/>
          <w:sz w:val="20"/>
        </w:rPr>
        <w:t xml:space="preserve">se sídlem: </w:t>
      </w:r>
      <w:r w:rsidRPr="00762FEF">
        <w:rPr>
          <w:rFonts w:ascii="Verdana" w:hAnsi="Verdana"/>
          <w:sz w:val="20"/>
        </w:rPr>
        <w:tab/>
      </w:r>
      <w:r w:rsidRPr="00762FEF">
        <w:rPr>
          <w:rFonts w:ascii="Verdana" w:hAnsi="Verdana"/>
          <w:sz w:val="20"/>
        </w:rPr>
        <w:tab/>
      </w:r>
      <w:r w:rsidRPr="00762FEF">
        <w:rPr>
          <w:rFonts w:ascii="Verdana" w:hAnsi="Verdana"/>
          <w:sz w:val="20"/>
        </w:rPr>
        <w:tab/>
        <w:t>nám. E. Beneše 420, 399 01 Milevsko</w:t>
      </w:r>
    </w:p>
    <w:p w:rsidR="00216F58" w:rsidRPr="00762FEF" w:rsidRDefault="00216F58" w:rsidP="00216F58">
      <w:pPr>
        <w:rPr>
          <w:rFonts w:ascii="Verdana" w:hAnsi="Verdana"/>
          <w:sz w:val="20"/>
        </w:rPr>
      </w:pPr>
      <w:r w:rsidRPr="00762FEF">
        <w:rPr>
          <w:rFonts w:ascii="Verdana" w:hAnsi="Verdana"/>
          <w:sz w:val="20"/>
        </w:rPr>
        <w:t xml:space="preserve">IČ: </w:t>
      </w:r>
      <w:r w:rsidRPr="00762FEF">
        <w:rPr>
          <w:rFonts w:ascii="Verdana" w:hAnsi="Verdana"/>
          <w:sz w:val="20"/>
        </w:rPr>
        <w:tab/>
      </w:r>
      <w:r w:rsidRPr="00762FEF">
        <w:rPr>
          <w:rFonts w:ascii="Verdana" w:hAnsi="Verdana"/>
          <w:sz w:val="20"/>
        </w:rPr>
        <w:tab/>
      </w:r>
      <w:r w:rsidRPr="00762FEF">
        <w:rPr>
          <w:rFonts w:ascii="Verdana" w:hAnsi="Verdana"/>
          <w:sz w:val="20"/>
        </w:rPr>
        <w:tab/>
      </w:r>
      <w:r w:rsidRPr="00762FEF">
        <w:rPr>
          <w:rFonts w:ascii="Verdana" w:hAnsi="Verdana"/>
          <w:sz w:val="20"/>
        </w:rPr>
        <w:tab/>
        <w:t>00249831</w:t>
      </w:r>
    </w:p>
    <w:p w:rsidR="00216F58" w:rsidRPr="00762FEF" w:rsidRDefault="00216F58" w:rsidP="00216F58">
      <w:pPr>
        <w:rPr>
          <w:rFonts w:ascii="Verdana" w:hAnsi="Verdana"/>
          <w:sz w:val="20"/>
        </w:rPr>
      </w:pPr>
      <w:r w:rsidRPr="00762FEF">
        <w:rPr>
          <w:rFonts w:ascii="Verdana" w:hAnsi="Verdana"/>
          <w:sz w:val="20"/>
        </w:rPr>
        <w:t xml:space="preserve">DIČ: </w:t>
      </w:r>
      <w:r w:rsidRPr="00762FEF">
        <w:rPr>
          <w:rFonts w:ascii="Verdana" w:hAnsi="Verdana"/>
          <w:sz w:val="20"/>
        </w:rPr>
        <w:tab/>
      </w:r>
      <w:r w:rsidRPr="00762FEF">
        <w:rPr>
          <w:rFonts w:ascii="Verdana" w:hAnsi="Verdana"/>
          <w:sz w:val="20"/>
        </w:rPr>
        <w:tab/>
      </w:r>
      <w:r w:rsidRPr="00762FEF">
        <w:rPr>
          <w:rFonts w:ascii="Verdana" w:hAnsi="Verdana"/>
          <w:sz w:val="20"/>
        </w:rPr>
        <w:tab/>
      </w:r>
      <w:r w:rsidRPr="00762FEF">
        <w:rPr>
          <w:rFonts w:ascii="Verdana" w:hAnsi="Verdana"/>
          <w:sz w:val="20"/>
        </w:rPr>
        <w:tab/>
        <w:t>CZ</w:t>
      </w:r>
      <w:r w:rsidRPr="00762FEF">
        <w:t xml:space="preserve"> </w:t>
      </w:r>
      <w:r w:rsidRPr="00762FEF">
        <w:rPr>
          <w:rFonts w:ascii="Verdana" w:hAnsi="Verdana"/>
          <w:sz w:val="20"/>
        </w:rPr>
        <w:t>00249831</w:t>
      </w:r>
    </w:p>
    <w:p w:rsidR="00216F58" w:rsidRPr="00762FEF" w:rsidRDefault="00216F58" w:rsidP="00216F58">
      <w:pPr>
        <w:tabs>
          <w:tab w:val="left" w:pos="1276"/>
        </w:tabs>
        <w:rPr>
          <w:rFonts w:ascii="Verdana" w:hAnsi="Verdana"/>
          <w:sz w:val="20"/>
        </w:rPr>
      </w:pPr>
      <w:r w:rsidRPr="00762FEF">
        <w:rPr>
          <w:rFonts w:ascii="Verdana" w:hAnsi="Verdana"/>
          <w:sz w:val="20"/>
        </w:rPr>
        <w:t xml:space="preserve">Zastoupené: </w:t>
      </w:r>
      <w:r w:rsidRPr="00762FEF">
        <w:rPr>
          <w:rFonts w:ascii="Verdana" w:hAnsi="Verdana"/>
          <w:sz w:val="20"/>
        </w:rPr>
        <w:tab/>
      </w:r>
      <w:r w:rsidRPr="00762FEF">
        <w:rPr>
          <w:rFonts w:ascii="Verdana" w:hAnsi="Verdana"/>
          <w:sz w:val="20"/>
        </w:rPr>
        <w:tab/>
      </w:r>
      <w:r w:rsidRPr="00762FEF">
        <w:rPr>
          <w:rFonts w:ascii="Verdana" w:hAnsi="Verdana"/>
          <w:sz w:val="20"/>
        </w:rPr>
        <w:tab/>
        <w:t>Ing. Ivanem Radostou, starostou</w:t>
      </w:r>
    </w:p>
    <w:p w:rsidR="00216F58" w:rsidRPr="00762FEF" w:rsidRDefault="00216F58" w:rsidP="00216F58">
      <w:pPr>
        <w:pStyle w:val="Zhlav"/>
        <w:tabs>
          <w:tab w:val="clear" w:pos="4536"/>
          <w:tab w:val="clear" w:pos="9072"/>
        </w:tabs>
        <w:ind w:left="2832" w:hanging="2832"/>
        <w:jc w:val="left"/>
        <w:rPr>
          <w:rFonts w:ascii="Verdana" w:hAnsi="Verdana"/>
          <w:sz w:val="20"/>
        </w:rPr>
      </w:pPr>
      <w:r w:rsidRPr="00762FEF">
        <w:rPr>
          <w:rFonts w:ascii="Verdana" w:hAnsi="Verdana"/>
          <w:sz w:val="20"/>
        </w:rPr>
        <w:t xml:space="preserve">Bankovní spojení: </w:t>
      </w:r>
      <w:r w:rsidRPr="00762FEF">
        <w:rPr>
          <w:rFonts w:ascii="Verdana" w:hAnsi="Verdana"/>
          <w:sz w:val="20"/>
        </w:rPr>
        <w:tab/>
        <w:t xml:space="preserve">Česká spořitelna, a.s. pobočka Milevsko </w:t>
      </w:r>
      <w:r w:rsidRPr="00762FEF">
        <w:rPr>
          <w:rFonts w:ascii="Verdana" w:hAnsi="Verdana"/>
          <w:sz w:val="20"/>
        </w:rPr>
        <w:br/>
      </w:r>
      <w:proofErr w:type="spellStart"/>
      <w:proofErr w:type="gramStart"/>
      <w:r w:rsidRPr="00762FEF">
        <w:rPr>
          <w:rFonts w:ascii="Verdana" w:hAnsi="Verdana"/>
          <w:sz w:val="20"/>
        </w:rPr>
        <w:t>č.ú</w:t>
      </w:r>
      <w:proofErr w:type="spellEnd"/>
      <w:r w:rsidRPr="00762FEF">
        <w:rPr>
          <w:rFonts w:ascii="Verdana" w:hAnsi="Verdana"/>
          <w:sz w:val="20"/>
        </w:rPr>
        <w:t xml:space="preserve">. </w:t>
      </w:r>
      <w:r w:rsidR="009A1798" w:rsidRPr="00762FEF">
        <w:rPr>
          <w:rFonts w:ascii="Verdana" w:hAnsi="Verdana"/>
          <w:sz w:val="20"/>
        </w:rPr>
        <w:t>27</w:t>
      </w:r>
      <w:proofErr w:type="gramEnd"/>
      <w:r w:rsidRPr="00762FEF">
        <w:rPr>
          <w:rFonts w:ascii="Verdana" w:hAnsi="Verdana"/>
          <w:sz w:val="20"/>
        </w:rPr>
        <w:t>-640992319/0800</w:t>
      </w:r>
    </w:p>
    <w:p w:rsidR="00216F58" w:rsidRPr="00762FEF" w:rsidRDefault="00216F58" w:rsidP="00216F58">
      <w:pPr>
        <w:pStyle w:val="Zhlav"/>
        <w:tabs>
          <w:tab w:val="clear" w:pos="4536"/>
          <w:tab w:val="clear" w:pos="9072"/>
        </w:tabs>
        <w:jc w:val="left"/>
        <w:rPr>
          <w:rFonts w:ascii="Verdana" w:hAnsi="Verdana"/>
          <w:sz w:val="20"/>
        </w:rPr>
      </w:pPr>
      <w:r w:rsidRPr="00762FEF">
        <w:rPr>
          <w:rFonts w:ascii="Verdana" w:hAnsi="Verdana"/>
          <w:sz w:val="20"/>
        </w:rPr>
        <w:t xml:space="preserve">Tel. / fax spojení: </w:t>
      </w:r>
      <w:r w:rsidRPr="00762FEF">
        <w:rPr>
          <w:rFonts w:ascii="Verdana" w:hAnsi="Verdana"/>
          <w:sz w:val="20"/>
        </w:rPr>
        <w:tab/>
      </w:r>
      <w:r w:rsidRPr="00762FEF">
        <w:rPr>
          <w:rFonts w:ascii="Verdana" w:hAnsi="Verdana"/>
          <w:sz w:val="20"/>
        </w:rPr>
        <w:tab/>
        <w:t xml:space="preserve">382 504 102 / 382 521 879 </w:t>
      </w:r>
    </w:p>
    <w:p w:rsidR="00216F58" w:rsidRPr="00762FEF" w:rsidRDefault="00216F58" w:rsidP="00216F58">
      <w:pPr>
        <w:pStyle w:val="Zhlav"/>
        <w:tabs>
          <w:tab w:val="clear" w:pos="4536"/>
          <w:tab w:val="clear" w:pos="9072"/>
        </w:tabs>
        <w:jc w:val="left"/>
        <w:rPr>
          <w:rFonts w:ascii="Verdana" w:hAnsi="Verdana"/>
          <w:sz w:val="20"/>
        </w:rPr>
      </w:pPr>
      <w:r w:rsidRPr="00762FEF">
        <w:rPr>
          <w:rFonts w:ascii="Verdana" w:hAnsi="Verdana"/>
          <w:sz w:val="20"/>
        </w:rPr>
        <w:t xml:space="preserve">e-mail: </w:t>
      </w:r>
      <w:r w:rsidRPr="00762FEF">
        <w:rPr>
          <w:rFonts w:ascii="Verdana" w:hAnsi="Verdana"/>
          <w:sz w:val="20"/>
        </w:rPr>
        <w:tab/>
      </w:r>
      <w:r w:rsidRPr="00762FEF">
        <w:rPr>
          <w:rFonts w:ascii="Verdana" w:hAnsi="Verdana"/>
          <w:sz w:val="20"/>
        </w:rPr>
        <w:tab/>
      </w:r>
      <w:r w:rsidRPr="00762FEF">
        <w:rPr>
          <w:rFonts w:ascii="Verdana" w:hAnsi="Verdana"/>
          <w:sz w:val="20"/>
        </w:rPr>
        <w:tab/>
        <w:t xml:space="preserve">sekret@milevsko-mesto.cz </w:t>
      </w:r>
    </w:p>
    <w:p w:rsidR="00216F58" w:rsidRPr="00762FEF" w:rsidRDefault="00216F58" w:rsidP="00216F58">
      <w:pPr>
        <w:pStyle w:val="Zhlav"/>
        <w:tabs>
          <w:tab w:val="clear" w:pos="4536"/>
          <w:tab w:val="clear" w:pos="9072"/>
        </w:tabs>
        <w:jc w:val="left"/>
        <w:rPr>
          <w:rFonts w:ascii="Verdana" w:hAnsi="Verdana"/>
          <w:sz w:val="20"/>
        </w:rPr>
      </w:pPr>
      <w:r w:rsidRPr="00762FEF">
        <w:rPr>
          <w:rFonts w:ascii="Verdana" w:hAnsi="Verdana"/>
          <w:sz w:val="20"/>
        </w:rPr>
        <w:t xml:space="preserve">Osoba oprávněná jednat ve věcech technických: Ing. Pavel Stejskal </w:t>
      </w:r>
    </w:p>
    <w:p w:rsidR="00216F58" w:rsidRPr="00762FEF" w:rsidRDefault="00216F58" w:rsidP="00216F58">
      <w:pPr>
        <w:pStyle w:val="Zhlav"/>
        <w:jc w:val="left"/>
        <w:rPr>
          <w:rFonts w:ascii="Verdana" w:hAnsi="Verdana"/>
          <w:sz w:val="20"/>
        </w:rPr>
      </w:pPr>
      <w:r w:rsidRPr="00762FEF">
        <w:rPr>
          <w:rFonts w:ascii="Verdana" w:hAnsi="Verdana"/>
          <w:sz w:val="20"/>
        </w:rPr>
        <w:t>Tel./ fax spojení:                382 504 233 / 382 521 879</w:t>
      </w:r>
    </w:p>
    <w:p w:rsidR="00216F58" w:rsidRPr="00762FEF" w:rsidRDefault="00216F58" w:rsidP="00216F58">
      <w:pPr>
        <w:pStyle w:val="Zhlav"/>
        <w:tabs>
          <w:tab w:val="clear" w:pos="4536"/>
          <w:tab w:val="clear" w:pos="9072"/>
        </w:tabs>
        <w:jc w:val="left"/>
        <w:rPr>
          <w:rFonts w:ascii="Verdana" w:hAnsi="Verdana"/>
          <w:color w:val="FF0000"/>
          <w:sz w:val="20"/>
        </w:rPr>
      </w:pPr>
      <w:r w:rsidRPr="00762FEF">
        <w:rPr>
          <w:rFonts w:ascii="Verdana" w:hAnsi="Verdana"/>
          <w:sz w:val="20"/>
        </w:rPr>
        <w:t xml:space="preserve">e-mail: </w:t>
      </w:r>
      <w:r w:rsidRPr="00762FEF">
        <w:rPr>
          <w:rFonts w:ascii="Verdana" w:hAnsi="Verdana"/>
          <w:sz w:val="20"/>
        </w:rPr>
        <w:tab/>
      </w:r>
      <w:r w:rsidRPr="00762FEF">
        <w:rPr>
          <w:rFonts w:ascii="Verdana" w:hAnsi="Verdana"/>
          <w:sz w:val="20"/>
        </w:rPr>
        <w:tab/>
      </w:r>
      <w:r w:rsidRPr="00762FEF">
        <w:rPr>
          <w:rFonts w:ascii="Verdana" w:hAnsi="Verdana"/>
          <w:sz w:val="20"/>
        </w:rPr>
        <w:tab/>
        <w:t xml:space="preserve">pavel.stejskal@milevsko-mesto.cz  </w:t>
      </w:r>
    </w:p>
    <w:p w:rsidR="00216F58" w:rsidRPr="00762FEF" w:rsidRDefault="00216F58" w:rsidP="00216F58">
      <w:pPr>
        <w:rPr>
          <w:rFonts w:ascii="Verdana" w:hAnsi="Verdana"/>
          <w:sz w:val="20"/>
        </w:rPr>
      </w:pPr>
      <w:r w:rsidRPr="00762FEF">
        <w:rPr>
          <w:rFonts w:ascii="Verdana" w:hAnsi="Verdana"/>
          <w:sz w:val="20"/>
        </w:rPr>
        <w:t xml:space="preserve">dále jen: </w:t>
      </w:r>
      <w:r w:rsidRPr="00762FEF">
        <w:rPr>
          <w:rFonts w:ascii="Verdana" w:hAnsi="Verdana"/>
          <w:b/>
          <w:bCs/>
          <w:sz w:val="20"/>
        </w:rPr>
        <w:t>objednatel</w:t>
      </w:r>
    </w:p>
    <w:p w:rsidR="006F6918" w:rsidRPr="00762FEF" w:rsidRDefault="006F6918" w:rsidP="006F6918">
      <w:pPr>
        <w:rPr>
          <w:rFonts w:ascii="Verdana" w:hAnsi="Verdana"/>
          <w:sz w:val="20"/>
        </w:rPr>
      </w:pPr>
    </w:p>
    <w:p w:rsidR="006F6918" w:rsidRPr="00762FEF" w:rsidRDefault="006F6918" w:rsidP="006F6918">
      <w:pPr>
        <w:jc w:val="center"/>
        <w:rPr>
          <w:rFonts w:ascii="Verdana" w:hAnsi="Verdana"/>
          <w:sz w:val="20"/>
        </w:rPr>
      </w:pPr>
      <w:r w:rsidRPr="00762FEF">
        <w:rPr>
          <w:rFonts w:ascii="Verdana" w:hAnsi="Verdana"/>
          <w:sz w:val="20"/>
        </w:rPr>
        <w:t>a</w:t>
      </w:r>
    </w:p>
    <w:p w:rsidR="006F6918" w:rsidRPr="00762FEF" w:rsidRDefault="006F6918" w:rsidP="006F6918">
      <w:pPr>
        <w:rPr>
          <w:rFonts w:ascii="Verdana" w:hAnsi="Verdana"/>
          <w:b/>
          <w:sz w:val="20"/>
        </w:rPr>
      </w:pPr>
    </w:p>
    <w:p w:rsidR="00223832" w:rsidRPr="00762FEF" w:rsidRDefault="00223832" w:rsidP="00223832">
      <w:pPr>
        <w:rPr>
          <w:rFonts w:ascii="Verdana" w:hAnsi="Verdana"/>
          <w:b/>
          <w:sz w:val="20"/>
        </w:rPr>
      </w:pPr>
      <w:r w:rsidRPr="00762FEF">
        <w:rPr>
          <w:rFonts w:ascii="Verdana" w:hAnsi="Verdana"/>
          <w:b/>
          <w:sz w:val="20"/>
        </w:rPr>
        <w:t>EUROVIA CS, a.s.</w:t>
      </w:r>
    </w:p>
    <w:p w:rsidR="00223832" w:rsidRPr="00762FEF" w:rsidRDefault="00223832" w:rsidP="00223832">
      <w:pPr>
        <w:pStyle w:val="Osloven"/>
        <w:rPr>
          <w:rFonts w:ascii="Verdana" w:hAnsi="Verdana"/>
          <w:sz w:val="20"/>
          <w:szCs w:val="20"/>
        </w:rPr>
      </w:pPr>
      <w:r w:rsidRPr="00762FEF">
        <w:rPr>
          <w:rFonts w:ascii="Verdana" w:hAnsi="Verdana"/>
          <w:sz w:val="20"/>
          <w:szCs w:val="20"/>
        </w:rPr>
        <w:t>společnost zapsaná v obchodním rejstříku</w:t>
      </w:r>
      <w:r w:rsidRPr="00762FEF">
        <w:rPr>
          <w:rFonts w:ascii="Verdana" w:hAnsi="Verdana"/>
          <w:sz w:val="20"/>
          <w:szCs w:val="20"/>
        </w:rPr>
        <w:tab/>
        <w:t>u Městského soudu v Praze, oddíl B, vložka 1561</w:t>
      </w:r>
    </w:p>
    <w:p w:rsidR="00223832" w:rsidRPr="00762FEF" w:rsidRDefault="00223832" w:rsidP="00223832">
      <w:pPr>
        <w:pStyle w:val="Osloven"/>
        <w:rPr>
          <w:rFonts w:ascii="Verdana" w:hAnsi="Verdana"/>
          <w:sz w:val="20"/>
          <w:szCs w:val="20"/>
        </w:rPr>
      </w:pPr>
      <w:r w:rsidRPr="00762FEF">
        <w:rPr>
          <w:rFonts w:ascii="Verdana" w:hAnsi="Verdana"/>
          <w:sz w:val="20"/>
          <w:szCs w:val="20"/>
        </w:rPr>
        <w:t>se sídlem:</w:t>
      </w:r>
      <w:r w:rsidRPr="00762FEF">
        <w:rPr>
          <w:rFonts w:ascii="Verdana" w:hAnsi="Verdana"/>
          <w:sz w:val="20"/>
          <w:szCs w:val="20"/>
        </w:rPr>
        <w:tab/>
      </w:r>
      <w:r w:rsidRPr="00762FEF">
        <w:rPr>
          <w:rFonts w:ascii="Verdana" w:hAnsi="Verdana"/>
          <w:sz w:val="20"/>
          <w:szCs w:val="20"/>
        </w:rPr>
        <w:tab/>
      </w:r>
      <w:r w:rsidRPr="00762FEF">
        <w:rPr>
          <w:rFonts w:ascii="Verdana" w:hAnsi="Verdana"/>
          <w:sz w:val="20"/>
          <w:szCs w:val="20"/>
        </w:rPr>
        <w:tab/>
        <w:t>Národní 138/10, Nové Město, 110 00 Praha 1</w:t>
      </w:r>
    </w:p>
    <w:p w:rsidR="00223832" w:rsidRPr="00762FEF" w:rsidRDefault="00223832" w:rsidP="00223832">
      <w:pPr>
        <w:pStyle w:val="Osloven"/>
        <w:rPr>
          <w:rFonts w:ascii="Verdana" w:hAnsi="Verdana"/>
          <w:sz w:val="20"/>
          <w:szCs w:val="20"/>
        </w:rPr>
      </w:pPr>
      <w:r w:rsidRPr="00762FEF">
        <w:rPr>
          <w:rFonts w:ascii="Verdana" w:hAnsi="Verdana"/>
          <w:sz w:val="20"/>
          <w:szCs w:val="20"/>
        </w:rPr>
        <w:tab/>
      </w:r>
      <w:r w:rsidRPr="00762FEF">
        <w:rPr>
          <w:rFonts w:ascii="Verdana" w:hAnsi="Verdana"/>
          <w:sz w:val="20"/>
          <w:szCs w:val="20"/>
        </w:rPr>
        <w:tab/>
      </w:r>
      <w:r w:rsidRPr="00762FEF">
        <w:rPr>
          <w:rFonts w:ascii="Verdana" w:hAnsi="Verdana"/>
          <w:sz w:val="20"/>
          <w:szCs w:val="20"/>
        </w:rPr>
        <w:tab/>
      </w:r>
      <w:r w:rsidRPr="00762FEF">
        <w:rPr>
          <w:rFonts w:ascii="Verdana" w:hAnsi="Verdana"/>
          <w:sz w:val="20"/>
          <w:szCs w:val="20"/>
        </w:rPr>
        <w:tab/>
        <w:t xml:space="preserve">kontaktní adresa: závod České Budějovice, Planá 72, </w:t>
      </w:r>
    </w:p>
    <w:p w:rsidR="00223832" w:rsidRPr="00762FEF" w:rsidRDefault="00223832" w:rsidP="00223832">
      <w:pPr>
        <w:pStyle w:val="Osloven"/>
        <w:ind w:left="2832" w:firstLine="708"/>
        <w:rPr>
          <w:rFonts w:ascii="Verdana" w:hAnsi="Verdana"/>
          <w:sz w:val="20"/>
          <w:szCs w:val="20"/>
        </w:rPr>
      </w:pPr>
      <w:r w:rsidRPr="00762FEF">
        <w:rPr>
          <w:rFonts w:ascii="Verdana" w:hAnsi="Verdana"/>
          <w:sz w:val="20"/>
          <w:szCs w:val="20"/>
        </w:rPr>
        <w:t xml:space="preserve">                370 01 České Budějovice</w:t>
      </w:r>
      <w:r w:rsidRPr="00762FEF">
        <w:rPr>
          <w:rFonts w:ascii="Verdana" w:hAnsi="Verdana"/>
          <w:sz w:val="20"/>
          <w:szCs w:val="20"/>
        </w:rPr>
        <w:tab/>
        <w:t xml:space="preserve"> </w:t>
      </w:r>
      <w:r w:rsidRPr="00762FEF">
        <w:rPr>
          <w:rFonts w:ascii="Verdana" w:hAnsi="Verdana"/>
          <w:sz w:val="20"/>
          <w:szCs w:val="20"/>
        </w:rPr>
        <w:tab/>
      </w:r>
    </w:p>
    <w:p w:rsidR="00223832" w:rsidRPr="00762FEF" w:rsidRDefault="00223832" w:rsidP="00223832">
      <w:pPr>
        <w:pStyle w:val="Zhlav"/>
        <w:tabs>
          <w:tab w:val="clear" w:pos="4536"/>
          <w:tab w:val="clear" w:pos="9072"/>
        </w:tabs>
        <w:jc w:val="left"/>
        <w:rPr>
          <w:rFonts w:ascii="Verdana" w:hAnsi="Verdana"/>
          <w:sz w:val="20"/>
        </w:rPr>
      </w:pPr>
      <w:r w:rsidRPr="00762FEF">
        <w:rPr>
          <w:rFonts w:ascii="Verdana" w:hAnsi="Verdana"/>
          <w:sz w:val="20"/>
        </w:rPr>
        <w:t>IČ:</w:t>
      </w:r>
      <w:r w:rsidRPr="00762FEF">
        <w:rPr>
          <w:rFonts w:ascii="Verdana" w:hAnsi="Verdana"/>
          <w:sz w:val="20"/>
        </w:rPr>
        <w:tab/>
      </w:r>
      <w:r w:rsidRPr="00762FEF">
        <w:rPr>
          <w:rFonts w:ascii="Verdana" w:hAnsi="Verdana"/>
          <w:sz w:val="20"/>
        </w:rPr>
        <w:tab/>
      </w:r>
      <w:r w:rsidRPr="00762FEF">
        <w:rPr>
          <w:rFonts w:ascii="Verdana" w:hAnsi="Verdana"/>
          <w:sz w:val="20"/>
        </w:rPr>
        <w:tab/>
      </w:r>
      <w:r w:rsidRPr="00762FEF">
        <w:rPr>
          <w:rFonts w:ascii="Verdana" w:hAnsi="Verdana"/>
          <w:sz w:val="20"/>
        </w:rPr>
        <w:tab/>
        <w:t>45274924</w:t>
      </w:r>
    </w:p>
    <w:p w:rsidR="00223832" w:rsidRPr="00762FEF" w:rsidRDefault="00223832" w:rsidP="00223832">
      <w:pPr>
        <w:pStyle w:val="Zhlav"/>
        <w:tabs>
          <w:tab w:val="clear" w:pos="4536"/>
          <w:tab w:val="clear" w:pos="9072"/>
        </w:tabs>
        <w:jc w:val="left"/>
        <w:rPr>
          <w:rFonts w:ascii="Verdana" w:hAnsi="Verdana"/>
          <w:sz w:val="20"/>
        </w:rPr>
      </w:pPr>
      <w:r w:rsidRPr="00762FEF">
        <w:rPr>
          <w:rFonts w:ascii="Verdana" w:hAnsi="Verdana"/>
          <w:sz w:val="20"/>
        </w:rPr>
        <w:t xml:space="preserve">DIČ: </w:t>
      </w:r>
      <w:r w:rsidRPr="00762FEF">
        <w:rPr>
          <w:rFonts w:ascii="Verdana" w:hAnsi="Verdana"/>
          <w:sz w:val="20"/>
        </w:rPr>
        <w:tab/>
      </w:r>
      <w:r w:rsidRPr="00762FEF">
        <w:rPr>
          <w:rFonts w:ascii="Verdana" w:hAnsi="Verdana"/>
          <w:sz w:val="20"/>
        </w:rPr>
        <w:tab/>
      </w:r>
      <w:r w:rsidRPr="00762FEF">
        <w:rPr>
          <w:rFonts w:ascii="Verdana" w:hAnsi="Verdana"/>
          <w:sz w:val="20"/>
        </w:rPr>
        <w:tab/>
      </w:r>
      <w:r w:rsidRPr="00762FEF">
        <w:rPr>
          <w:rFonts w:ascii="Verdana" w:hAnsi="Verdana"/>
          <w:sz w:val="20"/>
        </w:rPr>
        <w:tab/>
        <w:t xml:space="preserve">CZ45274924 </w:t>
      </w:r>
    </w:p>
    <w:p w:rsidR="00223832" w:rsidRPr="00762FEF" w:rsidRDefault="00223832" w:rsidP="00223832">
      <w:pPr>
        <w:rPr>
          <w:rFonts w:ascii="Verdana" w:hAnsi="Verdana"/>
          <w:sz w:val="20"/>
        </w:rPr>
      </w:pPr>
      <w:r w:rsidRPr="00762FEF">
        <w:rPr>
          <w:rFonts w:ascii="Verdana" w:hAnsi="Verdana"/>
          <w:sz w:val="20"/>
        </w:rPr>
        <w:t xml:space="preserve">Zastoupená: </w:t>
      </w:r>
      <w:r w:rsidRPr="00762FEF">
        <w:rPr>
          <w:rFonts w:ascii="Verdana" w:hAnsi="Verdana"/>
          <w:sz w:val="20"/>
        </w:rPr>
        <w:tab/>
      </w:r>
      <w:r w:rsidRPr="00762FEF">
        <w:rPr>
          <w:rFonts w:ascii="Verdana" w:hAnsi="Verdana"/>
          <w:sz w:val="20"/>
        </w:rPr>
        <w:tab/>
      </w:r>
      <w:r w:rsidRPr="00762FEF">
        <w:rPr>
          <w:rFonts w:ascii="Verdana" w:hAnsi="Verdana"/>
          <w:sz w:val="20"/>
        </w:rPr>
        <w:tab/>
        <w:t>Ing. Pavlem Vrbou, ředitelem závodu České Budějovice</w:t>
      </w:r>
    </w:p>
    <w:p w:rsidR="00223832" w:rsidRPr="00762FEF" w:rsidRDefault="00223832" w:rsidP="00F0472D">
      <w:pPr>
        <w:pStyle w:val="Zhlav"/>
        <w:tabs>
          <w:tab w:val="clear" w:pos="4536"/>
          <w:tab w:val="clear" w:pos="9072"/>
        </w:tabs>
        <w:jc w:val="left"/>
        <w:rPr>
          <w:rFonts w:ascii="Verdana" w:hAnsi="Verdana"/>
          <w:sz w:val="20"/>
        </w:rPr>
      </w:pPr>
      <w:r w:rsidRPr="00762FEF">
        <w:rPr>
          <w:rFonts w:ascii="Verdana" w:hAnsi="Verdana"/>
          <w:sz w:val="20"/>
        </w:rPr>
        <w:t xml:space="preserve">Bankovní spojení: </w:t>
      </w:r>
      <w:r w:rsidRPr="00762FEF">
        <w:rPr>
          <w:rFonts w:ascii="Verdana" w:hAnsi="Verdana"/>
          <w:sz w:val="20"/>
        </w:rPr>
        <w:tab/>
      </w:r>
      <w:r w:rsidRPr="00762FEF">
        <w:rPr>
          <w:rFonts w:ascii="Verdana" w:hAnsi="Verdana"/>
          <w:sz w:val="20"/>
        </w:rPr>
        <w:tab/>
      </w:r>
      <w:r w:rsidR="00F0472D">
        <w:rPr>
          <w:rFonts w:ascii="Verdana" w:hAnsi="Verdana"/>
          <w:sz w:val="20"/>
        </w:rPr>
        <w:t>xx</w:t>
      </w:r>
      <w:bookmarkStart w:id="1" w:name="_GoBack"/>
      <w:bookmarkEnd w:id="1"/>
    </w:p>
    <w:p w:rsidR="00223832" w:rsidRPr="00762FEF" w:rsidRDefault="00223832" w:rsidP="00223832">
      <w:pPr>
        <w:pStyle w:val="Zhlav"/>
        <w:tabs>
          <w:tab w:val="clear" w:pos="4536"/>
          <w:tab w:val="clear" w:pos="9072"/>
        </w:tabs>
        <w:jc w:val="left"/>
        <w:rPr>
          <w:rFonts w:ascii="Verdana" w:hAnsi="Verdana"/>
          <w:sz w:val="20"/>
        </w:rPr>
      </w:pPr>
      <w:r w:rsidRPr="00762FEF">
        <w:rPr>
          <w:rFonts w:ascii="Verdana" w:hAnsi="Verdana"/>
          <w:sz w:val="20"/>
        </w:rPr>
        <w:t>Tel. / fax spojení:</w:t>
      </w:r>
      <w:r w:rsidRPr="00762FEF">
        <w:rPr>
          <w:rFonts w:ascii="Verdana" w:hAnsi="Verdana"/>
          <w:sz w:val="20"/>
        </w:rPr>
        <w:tab/>
      </w:r>
      <w:r w:rsidRPr="00762FEF">
        <w:rPr>
          <w:rFonts w:ascii="Verdana" w:hAnsi="Verdana"/>
          <w:sz w:val="20"/>
        </w:rPr>
        <w:tab/>
        <w:t>387 203 417 / 387 203 449</w:t>
      </w:r>
    </w:p>
    <w:p w:rsidR="00223832" w:rsidRPr="00762FEF" w:rsidRDefault="00223832" w:rsidP="00223832">
      <w:pPr>
        <w:pStyle w:val="Zhlav"/>
        <w:tabs>
          <w:tab w:val="clear" w:pos="4536"/>
          <w:tab w:val="clear" w:pos="9072"/>
        </w:tabs>
        <w:jc w:val="left"/>
        <w:rPr>
          <w:rFonts w:ascii="Verdana" w:hAnsi="Verdana"/>
          <w:sz w:val="20"/>
        </w:rPr>
      </w:pPr>
      <w:r w:rsidRPr="00762FEF">
        <w:rPr>
          <w:rFonts w:ascii="Verdana" w:hAnsi="Verdana"/>
          <w:sz w:val="20"/>
        </w:rPr>
        <w:t xml:space="preserve">e-mail: </w:t>
      </w:r>
      <w:r w:rsidRPr="00762FEF">
        <w:rPr>
          <w:rFonts w:ascii="Verdana" w:hAnsi="Verdana"/>
          <w:sz w:val="20"/>
        </w:rPr>
        <w:tab/>
      </w:r>
      <w:r w:rsidRPr="00762FEF">
        <w:rPr>
          <w:rFonts w:ascii="Verdana" w:hAnsi="Verdana"/>
          <w:sz w:val="20"/>
        </w:rPr>
        <w:tab/>
      </w:r>
      <w:r w:rsidRPr="00762FEF">
        <w:rPr>
          <w:rFonts w:ascii="Verdana" w:hAnsi="Verdana"/>
          <w:sz w:val="20"/>
        </w:rPr>
        <w:tab/>
        <w:t>eurovia-ceskebudejovice@eurovia.cz</w:t>
      </w:r>
    </w:p>
    <w:p w:rsidR="006F6918" w:rsidRPr="00762FEF" w:rsidRDefault="006F6918" w:rsidP="006F6918">
      <w:pPr>
        <w:pStyle w:val="Zhlav"/>
        <w:tabs>
          <w:tab w:val="clear" w:pos="4536"/>
          <w:tab w:val="clear" w:pos="9072"/>
        </w:tabs>
        <w:jc w:val="left"/>
        <w:rPr>
          <w:rFonts w:ascii="Verdana" w:hAnsi="Verdana"/>
          <w:b/>
          <w:bCs/>
          <w:sz w:val="20"/>
        </w:rPr>
      </w:pPr>
      <w:r w:rsidRPr="00762FEF">
        <w:rPr>
          <w:rFonts w:ascii="Verdana" w:hAnsi="Verdana"/>
          <w:sz w:val="20"/>
        </w:rPr>
        <w:t xml:space="preserve">dále jen: </w:t>
      </w:r>
      <w:r w:rsidR="009A1798" w:rsidRPr="00762FEF">
        <w:rPr>
          <w:rFonts w:ascii="Verdana" w:hAnsi="Verdana"/>
          <w:sz w:val="20"/>
        </w:rPr>
        <w:tab/>
      </w:r>
      <w:r w:rsidR="009A1798" w:rsidRPr="00762FEF">
        <w:rPr>
          <w:rFonts w:ascii="Verdana" w:hAnsi="Verdana"/>
          <w:sz w:val="20"/>
        </w:rPr>
        <w:tab/>
      </w:r>
      <w:r w:rsidR="009A1798" w:rsidRPr="00762FEF">
        <w:rPr>
          <w:rFonts w:ascii="Verdana" w:hAnsi="Verdana"/>
          <w:sz w:val="20"/>
        </w:rPr>
        <w:tab/>
      </w:r>
      <w:r w:rsidRPr="00762FEF">
        <w:rPr>
          <w:rFonts w:ascii="Verdana" w:hAnsi="Verdana"/>
          <w:b/>
          <w:bCs/>
          <w:sz w:val="20"/>
        </w:rPr>
        <w:t>zhotovitel</w:t>
      </w:r>
      <w:r w:rsidRPr="00762FEF">
        <w:rPr>
          <w:rFonts w:ascii="Verdana" w:hAnsi="Verdana"/>
          <w:b/>
          <w:bCs/>
          <w:sz w:val="20"/>
        </w:rPr>
        <w:tab/>
      </w:r>
    </w:p>
    <w:p w:rsidR="002F1524" w:rsidRPr="00762FEF" w:rsidRDefault="002F1524" w:rsidP="006F6918">
      <w:pPr>
        <w:pStyle w:val="Zhlav"/>
        <w:tabs>
          <w:tab w:val="clear" w:pos="4536"/>
          <w:tab w:val="clear" w:pos="9072"/>
        </w:tabs>
        <w:jc w:val="left"/>
        <w:rPr>
          <w:rFonts w:ascii="Verdana" w:hAnsi="Verdana"/>
          <w:b/>
          <w:bCs/>
          <w:sz w:val="20"/>
        </w:rPr>
      </w:pPr>
    </w:p>
    <w:p w:rsidR="002F1524" w:rsidRPr="00762FEF" w:rsidRDefault="002F1524" w:rsidP="006F6918">
      <w:pPr>
        <w:pStyle w:val="Zhlav"/>
        <w:tabs>
          <w:tab w:val="clear" w:pos="4536"/>
          <w:tab w:val="clear" w:pos="9072"/>
        </w:tabs>
        <w:jc w:val="left"/>
        <w:rPr>
          <w:rFonts w:ascii="Verdana" w:hAnsi="Verdana"/>
          <w:sz w:val="20"/>
        </w:rPr>
      </w:pPr>
    </w:p>
    <w:p w:rsidR="006F6918" w:rsidRPr="00762FEF" w:rsidRDefault="006F6918" w:rsidP="006F6918">
      <w:pPr>
        <w:rPr>
          <w:rFonts w:ascii="Verdana" w:hAnsi="Verdana"/>
          <w:sz w:val="20"/>
        </w:rPr>
      </w:pPr>
    </w:p>
    <w:p w:rsidR="006F6918" w:rsidRPr="00762FEF" w:rsidRDefault="006F6918" w:rsidP="006F6918">
      <w:pPr>
        <w:rPr>
          <w:rFonts w:ascii="Verdana" w:hAnsi="Verdana"/>
          <w:sz w:val="20"/>
        </w:rPr>
      </w:pPr>
      <w:r w:rsidRPr="00762FEF">
        <w:rPr>
          <w:rFonts w:ascii="Verdana" w:hAnsi="Verdana"/>
          <w:sz w:val="20"/>
        </w:rPr>
        <w:t xml:space="preserve">uzavřely níže uvedeného dne, měsíce a roku podle § </w:t>
      </w:r>
      <w:smartTag w:uri="urn:schemas-microsoft-com:office:smarttags" w:element="metricconverter">
        <w:smartTagPr>
          <w:attr w:name="ProductID" w:val="2586 a"/>
        </w:smartTagPr>
        <w:r w:rsidRPr="00762FEF">
          <w:rPr>
            <w:rFonts w:ascii="Verdana" w:hAnsi="Verdana"/>
            <w:sz w:val="20"/>
          </w:rPr>
          <w:t>2586 a</w:t>
        </w:r>
      </w:smartTag>
      <w:r w:rsidRPr="00762FEF">
        <w:rPr>
          <w:rFonts w:ascii="Verdana" w:hAnsi="Verdana"/>
          <w:sz w:val="20"/>
        </w:rPr>
        <w:t xml:space="preserve"> následujících ustanovení zákona č. 89/2012 Sb., občanský zákoník, tuto smlouvu o dílo:</w:t>
      </w:r>
    </w:p>
    <w:p w:rsidR="002F1524" w:rsidRPr="00762FEF" w:rsidRDefault="002F1524" w:rsidP="006F6918">
      <w:pPr>
        <w:rPr>
          <w:rFonts w:ascii="Verdana" w:hAnsi="Verdana"/>
          <w:sz w:val="20"/>
        </w:rPr>
      </w:pPr>
    </w:p>
    <w:p w:rsidR="006F6918" w:rsidRPr="00762FEF" w:rsidRDefault="006F6918" w:rsidP="006F6918">
      <w:pPr>
        <w:pStyle w:val="Zkladntext1-smlouva"/>
      </w:pPr>
      <w:bookmarkStart w:id="2" w:name="_Hlt458395984"/>
      <w:bookmarkStart w:id="3" w:name="_Ref498911665"/>
      <w:bookmarkStart w:id="4" w:name="_Ref74482388"/>
      <w:bookmarkStart w:id="5" w:name="_Toc108578394"/>
      <w:bookmarkEnd w:id="2"/>
    </w:p>
    <w:p w:rsidR="006F6918" w:rsidRPr="00762FEF" w:rsidRDefault="006F6918" w:rsidP="006F6918">
      <w:pPr>
        <w:pStyle w:val="Zkladntext1-smlouva"/>
      </w:pPr>
      <w:r w:rsidRPr="00762FEF">
        <w:t>I</w:t>
      </w:r>
      <w:r w:rsidR="00471519" w:rsidRPr="00762FEF">
        <w:t>I</w:t>
      </w:r>
      <w:r w:rsidRPr="00762FEF">
        <w:t xml:space="preserve">. </w:t>
      </w:r>
      <w:r w:rsidRPr="00762FEF">
        <w:tab/>
        <w:t xml:space="preserve">Předmět </w:t>
      </w:r>
      <w:bookmarkEnd w:id="3"/>
      <w:r w:rsidRPr="00762FEF">
        <w:t>smlouvy</w:t>
      </w:r>
      <w:bookmarkEnd w:id="4"/>
    </w:p>
    <w:p w:rsidR="006F6918" w:rsidRPr="00762FEF" w:rsidRDefault="006F6918" w:rsidP="006F6918">
      <w:pPr>
        <w:pStyle w:val="Zkladntext2-smlouva"/>
        <w:spacing w:before="0"/>
        <w:rPr>
          <w:rFonts w:ascii="Verdana" w:hAnsi="Verdana"/>
          <w:sz w:val="20"/>
        </w:rPr>
      </w:pPr>
    </w:p>
    <w:p w:rsidR="006F6918" w:rsidRPr="00762FEF" w:rsidRDefault="006F6918" w:rsidP="006F6918">
      <w:pPr>
        <w:pStyle w:val="Zkladntext2-smlouva"/>
        <w:numPr>
          <w:ilvl w:val="0"/>
          <w:numId w:val="9"/>
        </w:numPr>
        <w:spacing w:before="0"/>
        <w:ind w:hanging="720"/>
        <w:rPr>
          <w:rFonts w:ascii="Verdana" w:hAnsi="Verdana"/>
          <w:sz w:val="20"/>
        </w:rPr>
      </w:pPr>
      <w:r w:rsidRPr="00762FEF">
        <w:rPr>
          <w:rFonts w:ascii="Verdana" w:hAnsi="Verdana"/>
          <w:sz w:val="20"/>
        </w:rPr>
        <w:t xml:space="preserve">Na základě této smlouvy se zhotovitel zavazuje provést pro objednatele dílo pod názvem </w:t>
      </w:r>
      <w:r w:rsidRPr="00762FEF">
        <w:rPr>
          <w:rFonts w:ascii="Verdana" w:hAnsi="Verdana"/>
          <w:b/>
          <w:sz w:val="20"/>
        </w:rPr>
        <w:t>„</w:t>
      </w:r>
      <w:r w:rsidR="00BB7F60" w:rsidRPr="00762FEF">
        <w:rPr>
          <w:rFonts w:ascii="Verdana" w:hAnsi="Verdana"/>
          <w:b/>
          <w:sz w:val="20"/>
        </w:rPr>
        <w:t>Sítě a komunikace Švermova – 2. etapa</w:t>
      </w:r>
      <w:r w:rsidRPr="00762FEF">
        <w:rPr>
          <w:rFonts w:ascii="Verdana" w:hAnsi="Verdana"/>
          <w:b/>
          <w:sz w:val="20"/>
        </w:rPr>
        <w:t>“</w:t>
      </w:r>
      <w:r w:rsidRPr="00762FEF">
        <w:rPr>
          <w:rFonts w:ascii="Verdana" w:hAnsi="Verdana"/>
          <w:sz w:val="20"/>
        </w:rPr>
        <w:t xml:space="preserve"> dle: </w:t>
      </w:r>
    </w:p>
    <w:p w:rsidR="006F6918" w:rsidRPr="00762FEF" w:rsidRDefault="006F6918" w:rsidP="00BB7F60">
      <w:pPr>
        <w:pStyle w:val="Zkladntext2-smlouva"/>
        <w:numPr>
          <w:ilvl w:val="1"/>
          <w:numId w:val="9"/>
        </w:numPr>
        <w:spacing w:before="0"/>
        <w:rPr>
          <w:rFonts w:ascii="Verdana" w:hAnsi="Verdana"/>
          <w:sz w:val="20"/>
        </w:rPr>
      </w:pPr>
      <w:r w:rsidRPr="00762FEF">
        <w:rPr>
          <w:rFonts w:ascii="Verdana" w:hAnsi="Verdana"/>
          <w:sz w:val="20"/>
        </w:rPr>
        <w:t xml:space="preserve">projektové dokumentace pro provádění stavby, kterou zpracovali </w:t>
      </w:r>
      <w:r w:rsidR="00BB7F60" w:rsidRPr="00762FEF">
        <w:rPr>
          <w:rFonts w:ascii="Verdana" w:hAnsi="Verdana"/>
          <w:sz w:val="20"/>
        </w:rPr>
        <w:t>na silniční část (III/10542) projekční firma Zítek – IP projekt s.r.o., Částkova 55, 326 00 Plzeň; na výstavbu veřejného osvětlení, splaškové kanalizace, dešťové kanalizace a vodovodu VL Projekt, Ing. Luboš Vaniš, Jiráskova 836, Milevsko; na přeložení trasy plynovodu Zdeněk Troup, K. V. Raise 1331/17, 370 08 České Budějovice.</w:t>
      </w:r>
      <w:r w:rsidRPr="00762FEF">
        <w:rPr>
          <w:rFonts w:ascii="Verdana" w:hAnsi="Verdana"/>
          <w:sz w:val="20"/>
        </w:rPr>
        <w:t xml:space="preserve"> Tato dokumentace tvoří přílohu č. 1 smlouvy</w:t>
      </w:r>
    </w:p>
    <w:p w:rsidR="006F6918" w:rsidRPr="00762FEF" w:rsidRDefault="006F6918" w:rsidP="006F6918">
      <w:pPr>
        <w:pStyle w:val="Zkladntext2-smlouva"/>
        <w:numPr>
          <w:ilvl w:val="1"/>
          <w:numId w:val="9"/>
        </w:numPr>
        <w:spacing w:before="0"/>
        <w:ind w:left="709" w:hanging="720"/>
        <w:rPr>
          <w:rFonts w:ascii="Verdana" w:hAnsi="Verdana"/>
          <w:sz w:val="20"/>
        </w:rPr>
      </w:pPr>
      <w:r w:rsidRPr="00762FEF">
        <w:rPr>
          <w:rFonts w:ascii="Verdana" w:hAnsi="Verdana"/>
          <w:sz w:val="20"/>
        </w:rPr>
        <w:lastRenderedPageBreak/>
        <w:t xml:space="preserve">zadávací dokumentace veřejné zakázky ze dne </w:t>
      </w:r>
      <w:r w:rsidR="00E43C35" w:rsidRPr="00762FEF">
        <w:rPr>
          <w:rFonts w:ascii="Verdana" w:hAnsi="Verdana"/>
          <w:sz w:val="20"/>
        </w:rPr>
        <w:t>28.1.2016</w:t>
      </w:r>
      <w:r w:rsidRPr="00762FEF">
        <w:rPr>
          <w:rFonts w:ascii="Verdana" w:hAnsi="Verdana"/>
          <w:sz w:val="20"/>
        </w:rPr>
        <w:t xml:space="preserve"> a nabídkou zhotovitele ze dne </w:t>
      </w:r>
      <w:bookmarkEnd w:id="5"/>
      <w:r w:rsidR="00223832" w:rsidRPr="00762FEF">
        <w:rPr>
          <w:rFonts w:ascii="Verdana" w:hAnsi="Verdana"/>
          <w:sz w:val="20"/>
        </w:rPr>
        <w:t>11.3.2016</w:t>
      </w:r>
    </w:p>
    <w:p w:rsidR="006F6918" w:rsidRPr="00762FEF" w:rsidRDefault="006F6918" w:rsidP="006F6918">
      <w:pPr>
        <w:pStyle w:val="Zkladntext2-smlouva"/>
        <w:tabs>
          <w:tab w:val="left" w:pos="567"/>
        </w:tabs>
        <w:spacing w:before="0"/>
        <w:ind w:left="1080"/>
        <w:rPr>
          <w:rFonts w:ascii="Verdana" w:hAnsi="Verdana"/>
          <w:color w:val="0000FF"/>
          <w:sz w:val="20"/>
        </w:rPr>
      </w:pPr>
    </w:p>
    <w:p w:rsidR="006F6918" w:rsidRPr="00762FEF" w:rsidRDefault="006F6918" w:rsidP="006F6918">
      <w:pPr>
        <w:pStyle w:val="Zkladntext2-smlouva"/>
        <w:numPr>
          <w:ilvl w:val="0"/>
          <w:numId w:val="9"/>
        </w:numPr>
        <w:spacing w:before="0"/>
        <w:ind w:left="0" w:firstLine="0"/>
        <w:rPr>
          <w:rFonts w:ascii="Verdana" w:hAnsi="Verdana"/>
          <w:color w:val="0000FF"/>
          <w:sz w:val="20"/>
        </w:rPr>
      </w:pPr>
      <w:r w:rsidRPr="00762FEF">
        <w:rPr>
          <w:rFonts w:ascii="Verdana" w:hAnsi="Verdana"/>
          <w:sz w:val="20"/>
        </w:rPr>
        <w:t>Bližší specifikace předmětu díla:</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Odstavecseseznamem"/>
        <w:numPr>
          <w:ilvl w:val="1"/>
          <w:numId w:val="10"/>
        </w:numPr>
        <w:rPr>
          <w:rFonts w:ascii="Verdana" w:hAnsi="Verdana"/>
          <w:sz w:val="20"/>
        </w:rPr>
      </w:pPr>
      <w:r w:rsidRPr="00762FEF">
        <w:rPr>
          <w:rFonts w:ascii="Verdana" w:hAnsi="Verdana"/>
          <w:sz w:val="20"/>
        </w:rPr>
        <w:t>Dílo se skládá z následujících částí</w:t>
      </w:r>
      <w:r w:rsidR="00DB358D" w:rsidRPr="00762FEF">
        <w:rPr>
          <w:rFonts w:ascii="Verdana" w:hAnsi="Verdana"/>
          <w:sz w:val="20"/>
        </w:rPr>
        <w:t>, blíže specifikovaných v příloze č. 2 smlouvy (výkaz výměr), tyto části odpovídají základním položkám uvedeným v krycím listu rozpočtu</w:t>
      </w:r>
      <w:r w:rsidRPr="00762FEF">
        <w:rPr>
          <w:rFonts w:ascii="Verdana" w:hAnsi="Verdana"/>
          <w:sz w:val="20"/>
        </w:rPr>
        <w:t>:</w:t>
      </w:r>
    </w:p>
    <w:p w:rsidR="006F6918" w:rsidRPr="00762FEF" w:rsidRDefault="00A30B52" w:rsidP="00DB358D">
      <w:pPr>
        <w:pStyle w:val="Odstavecseseznamem"/>
        <w:numPr>
          <w:ilvl w:val="1"/>
          <w:numId w:val="9"/>
        </w:numPr>
        <w:rPr>
          <w:rFonts w:ascii="Verdana" w:hAnsi="Verdana" w:cs="Verdana"/>
          <w:sz w:val="20"/>
        </w:rPr>
      </w:pPr>
      <w:r w:rsidRPr="00762FEF">
        <w:rPr>
          <w:rFonts w:ascii="Verdana" w:hAnsi="Verdana" w:cs="Verdana"/>
          <w:sz w:val="20"/>
        </w:rPr>
        <w:t>Obnova kanalizace a vodovodu</w:t>
      </w:r>
      <w:r w:rsidR="00825C2A" w:rsidRPr="00762FEF">
        <w:rPr>
          <w:rFonts w:ascii="Verdana" w:hAnsi="Verdana" w:cs="Verdana"/>
          <w:sz w:val="20"/>
        </w:rPr>
        <w:t xml:space="preserve"> </w:t>
      </w:r>
      <w:r w:rsidRPr="00762FEF">
        <w:rPr>
          <w:rFonts w:ascii="Verdana" w:hAnsi="Verdana" w:cs="Verdana"/>
          <w:sz w:val="20"/>
        </w:rPr>
        <w:t>-</w:t>
      </w:r>
      <w:r w:rsidR="00825C2A" w:rsidRPr="00762FEF">
        <w:rPr>
          <w:rFonts w:ascii="Verdana" w:hAnsi="Verdana" w:cs="Verdana"/>
          <w:sz w:val="20"/>
        </w:rPr>
        <w:t xml:space="preserve"> </w:t>
      </w:r>
      <w:r w:rsidRPr="00762FEF">
        <w:rPr>
          <w:rFonts w:ascii="Verdana" w:hAnsi="Verdana" w:cs="Verdana"/>
          <w:sz w:val="20"/>
        </w:rPr>
        <w:t>Švermova ul.</w:t>
      </w:r>
      <w:r w:rsidR="00825C2A" w:rsidRPr="00762FEF">
        <w:rPr>
          <w:rFonts w:ascii="Verdana" w:hAnsi="Verdana" w:cs="Verdana"/>
          <w:sz w:val="20"/>
        </w:rPr>
        <w:t xml:space="preserve"> (</w:t>
      </w:r>
      <w:proofErr w:type="spellStart"/>
      <w:r w:rsidRPr="00762FEF">
        <w:rPr>
          <w:rFonts w:ascii="Verdana" w:hAnsi="Verdana" w:cs="Verdana"/>
          <w:sz w:val="20"/>
        </w:rPr>
        <w:t>obj</w:t>
      </w:r>
      <w:proofErr w:type="spellEnd"/>
      <w:r w:rsidRPr="00762FEF">
        <w:rPr>
          <w:rFonts w:ascii="Verdana" w:hAnsi="Verdana" w:cs="Verdana"/>
          <w:sz w:val="20"/>
        </w:rPr>
        <w:t>. 01, 04, 04.1, 06</w:t>
      </w:r>
      <w:r w:rsidR="00825C2A" w:rsidRPr="00762FEF">
        <w:rPr>
          <w:rFonts w:ascii="Verdana" w:hAnsi="Verdana" w:cs="Verdana"/>
          <w:sz w:val="20"/>
        </w:rPr>
        <w:t>)</w:t>
      </w:r>
    </w:p>
    <w:p w:rsidR="006F6918" w:rsidRPr="00762FEF" w:rsidRDefault="00A30B52" w:rsidP="00DB358D">
      <w:pPr>
        <w:pStyle w:val="Odstavecseseznamem"/>
        <w:numPr>
          <w:ilvl w:val="1"/>
          <w:numId w:val="9"/>
        </w:numPr>
        <w:rPr>
          <w:rFonts w:ascii="Verdana" w:hAnsi="Verdana" w:cs="Verdana"/>
          <w:sz w:val="20"/>
        </w:rPr>
      </w:pPr>
      <w:r w:rsidRPr="00762FEF">
        <w:rPr>
          <w:rFonts w:ascii="Verdana" w:hAnsi="Verdana"/>
          <w:sz w:val="20"/>
        </w:rPr>
        <w:t>Obnova kanalizace a vodovodu</w:t>
      </w:r>
      <w:r w:rsidR="00825C2A" w:rsidRPr="00762FEF">
        <w:rPr>
          <w:rFonts w:ascii="Verdana" w:hAnsi="Verdana"/>
          <w:sz w:val="20"/>
        </w:rPr>
        <w:t xml:space="preserve"> – </w:t>
      </w:r>
      <w:proofErr w:type="spellStart"/>
      <w:r w:rsidRPr="00762FEF">
        <w:rPr>
          <w:rFonts w:ascii="Verdana" w:hAnsi="Verdana"/>
          <w:sz w:val="20"/>
        </w:rPr>
        <w:t>Pankrací</w:t>
      </w:r>
      <w:proofErr w:type="spellEnd"/>
      <w:r w:rsidR="00825C2A" w:rsidRPr="00762FEF">
        <w:rPr>
          <w:rFonts w:ascii="Verdana" w:hAnsi="Verdana"/>
          <w:sz w:val="20"/>
        </w:rPr>
        <w:t xml:space="preserve"> (</w:t>
      </w:r>
      <w:proofErr w:type="spellStart"/>
      <w:r w:rsidRPr="00762FEF">
        <w:rPr>
          <w:rFonts w:ascii="Verdana" w:hAnsi="Verdana"/>
          <w:sz w:val="20"/>
        </w:rPr>
        <w:t>obj</w:t>
      </w:r>
      <w:proofErr w:type="spellEnd"/>
      <w:r w:rsidRPr="00762FEF">
        <w:rPr>
          <w:rFonts w:ascii="Verdana" w:hAnsi="Verdana"/>
          <w:sz w:val="20"/>
        </w:rPr>
        <w:t>. 02, 02.1, 03, 03.1,05, 05.1</w:t>
      </w:r>
      <w:r w:rsidR="00825C2A" w:rsidRPr="00762FEF">
        <w:rPr>
          <w:rFonts w:ascii="Verdana" w:hAnsi="Verdana"/>
          <w:sz w:val="20"/>
        </w:rPr>
        <w:t>)</w:t>
      </w:r>
    </w:p>
    <w:p w:rsidR="00A30B52" w:rsidRPr="00762FEF" w:rsidRDefault="00A30B52" w:rsidP="00DB358D">
      <w:pPr>
        <w:pStyle w:val="Odstavecseseznamem"/>
        <w:numPr>
          <w:ilvl w:val="1"/>
          <w:numId w:val="9"/>
        </w:numPr>
        <w:rPr>
          <w:rFonts w:ascii="Verdana" w:hAnsi="Verdana" w:cs="Verdana"/>
          <w:sz w:val="20"/>
        </w:rPr>
      </w:pPr>
      <w:r w:rsidRPr="00762FEF">
        <w:rPr>
          <w:rFonts w:ascii="Verdana" w:hAnsi="Verdana"/>
          <w:sz w:val="20"/>
        </w:rPr>
        <w:t>Obnova veřejného osvětlení</w:t>
      </w:r>
    </w:p>
    <w:p w:rsidR="00A30B52" w:rsidRPr="00762FEF" w:rsidRDefault="00A30B52" w:rsidP="00DB358D">
      <w:pPr>
        <w:pStyle w:val="Odstavecseseznamem"/>
        <w:numPr>
          <w:ilvl w:val="1"/>
          <w:numId w:val="9"/>
        </w:numPr>
        <w:rPr>
          <w:rFonts w:ascii="Verdana" w:hAnsi="Verdana" w:cs="Verdana"/>
          <w:sz w:val="20"/>
        </w:rPr>
      </w:pPr>
      <w:r w:rsidRPr="00762FEF">
        <w:rPr>
          <w:rFonts w:ascii="Verdana" w:hAnsi="Verdana"/>
          <w:sz w:val="20"/>
        </w:rPr>
        <w:t xml:space="preserve">KOMUNIKACE - Na </w:t>
      </w:r>
      <w:proofErr w:type="spellStart"/>
      <w:r w:rsidRPr="00762FEF">
        <w:rPr>
          <w:rFonts w:ascii="Verdana" w:hAnsi="Verdana"/>
          <w:sz w:val="20"/>
        </w:rPr>
        <w:t>Pankrací</w:t>
      </w:r>
      <w:proofErr w:type="spellEnd"/>
    </w:p>
    <w:p w:rsidR="00A30B52" w:rsidRPr="00762FEF" w:rsidRDefault="00A30B52" w:rsidP="00DB358D">
      <w:pPr>
        <w:pStyle w:val="Odstavecseseznamem"/>
        <w:numPr>
          <w:ilvl w:val="1"/>
          <w:numId w:val="9"/>
        </w:numPr>
        <w:rPr>
          <w:rFonts w:ascii="Verdana" w:hAnsi="Verdana" w:cs="Verdana"/>
          <w:sz w:val="20"/>
        </w:rPr>
      </w:pPr>
      <w:r w:rsidRPr="00762FEF">
        <w:rPr>
          <w:rFonts w:ascii="Verdana" w:hAnsi="Verdana"/>
          <w:sz w:val="20"/>
        </w:rPr>
        <w:t>KOMUNIKACE Švermova II – chodníky</w:t>
      </w:r>
    </w:p>
    <w:p w:rsidR="00A30B52" w:rsidRPr="00762FEF" w:rsidRDefault="00A30B52" w:rsidP="00DB358D">
      <w:pPr>
        <w:pStyle w:val="Odstavecseseznamem"/>
        <w:numPr>
          <w:ilvl w:val="1"/>
          <w:numId w:val="9"/>
        </w:numPr>
        <w:rPr>
          <w:rFonts w:ascii="Verdana" w:hAnsi="Verdana" w:cs="Verdana"/>
          <w:sz w:val="20"/>
        </w:rPr>
      </w:pPr>
      <w:r w:rsidRPr="00762FEF">
        <w:rPr>
          <w:rFonts w:ascii="Verdana" w:hAnsi="Verdana"/>
          <w:sz w:val="20"/>
        </w:rPr>
        <w:t>STÚ</w:t>
      </w:r>
      <w:r w:rsidR="00825C2A" w:rsidRPr="00762FEF">
        <w:rPr>
          <w:rFonts w:ascii="Verdana" w:hAnsi="Verdana"/>
          <w:sz w:val="20"/>
        </w:rPr>
        <w:t xml:space="preserve"> </w:t>
      </w:r>
      <w:r w:rsidRPr="00762FEF">
        <w:rPr>
          <w:rFonts w:ascii="Verdana" w:hAnsi="Verdana"/>
          <w:sz w:val="20"/>
        </w:rPr>
        <w:t>-</w:t>
      </w:r>
      <w:r w:rsidR="00825C2A" w:rsidRPr="00762FEF">
        <w:rPr>
          <w:rFonts w:ascii="Verdana" w:hAnsi="Verdana"/>
          <w:sz w:val="20"/>
        </w:rPr>
        <w:t xml:space="preserve"> </w:t>
      </w:r>
      <w:r w:rsidRPr="00762FEF">
        <w:rPr>
          <w:rFonts w:ascii="Verdana" w:hAnsi="Verdana"/>
          <w:sz w:val="20"/>
        </w:rPr>
        <w:t>přeložka STL plynovodu</w:t>
      </w:r>
    </w:p>
    <w:p w:rsidR="006F6918" w:rsidRPr="00762FEF" w:rsidRDefault="006F6918" w:rsidP="006F6918">
      <w:pPr>
        <w:rPr>
          <w:rFonts w:ascii="Verdana" w:hAnsi="Verdana"/>
          <w:sz w:val="20"/>
        </w:rPr>
      </w:pPr>
    </w:p>
    <w:p w:rsidR="006F6918" w:rsidRPr="00762FEF" w:rsidRDefault="006F6918" w:rsidP="006F6918">
      <w:pPr>
        <w:rPr>
          <w:rFonts w:ascii="Verdana" w:hAnsi="Verdana"/>
          <w:sz w:val="20"/>
        </w:rPr>
      </w:pPr>
      <w:r w:rsidRPr="00762FEF">
        <w:rPr>
          <w:rFonts w:ascii="Verdana" w:hAnsi="Verdana"/>
          <w:sz w:val="20"/>
        </w:rPr>
        <w:t>Bližší popis předmětu díla je uveden v přílohách č. 1 a 2 smlouvy</w:t>
      </w:r>
    </w:p>
    <w:p w:rsidR="006F6918" w:rsidRPr="00762FEF" w:rsidRDefault="006F6918" w:rsidP="006F6918">
      <w:pPr>
        <w:rPr>
          <w:rFonts w:ascii="Verdana" w:hAnsi="Verdana"/>
          <w:sz w:val="20"/>
        </w:rPr>
      </w:pPr>
    </w:p>
    <w:p w:rsidR="006F6918" w:rsidRPr="00762FEF" w:rsidRDefault="006F6918" w:rsidP="006F6918">
      <w:pPr>
        <w:numPr>
          <w:ilvl w:val="1"/>
          <w:numId w:val="11"/>
        </w:numPr>
        <w:rPr>
          <w:rFonts w:ascii="Verdana" w:hAnsi="Verdana"/>
          <w:sz w:val="20"/>
        </w:rPr>
      </w:pPr>
      <w:r w:rsidRPr="00762FEF">
        <w:rPr>
          <w:rFonts w:ascii="Verdana" w:hAnsi="Verdana"/>
          <w:sz w:val="20"/>
        </w:rPr>
        <w:t xml:space="preserve">Součástí plnění předmětu díla je rovněž: </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provedení, provozování a likvidace zařízení staveniště</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zabezpečení prostor stavby a staveniště po celou dobu výstavby</w:t>
      </w:r>
    </w:p>
    <w:p w:rsidR="00A16668" w:rsidRPr="00762FEF" w:rsidRDefault="00A16668" w:rsidP="006F6918">
      <w:pPr>
        <w:pStyle w:val="ZkladntextodsazenIMP"/>
        <w:numPr>
          <w:ilvl w:val="1"/>
          <w:numId w:val="9"/>
        </w:numPr>
        <w:jc w:val="both"/>
        <w:rPr>
          <w:rFonts w:ascii="Verdana" w:hAnsi="Verdana"/>
          <w:sz w:val="20"/>
        </w:rPr>
      </w:pPr>
      <w:r w:rsidRPr="00762FEF">
        <w:rPr>
          <w:rFonts w:ascii="Verdana" w:hAnsi="Verdana"/>
          <w:sz w:val="20"/>
        </w:rPr>
        <w:t>zajištění bezpečného přístupu místních občanů ke svým nemovitostem a zajištění bezpečného průchodu přes staveniště pro občany žijící v dalších částech Švermov</w:t>
      </w:r>
      <w:r w:rsidR="003E33D5" w:rsidRPr="00762FEF">
        <w:rPr>
          <w:rFonts w:ascii="Verdana" w:hAnsi="Verdana"/>
          <w:sz w:val="20"/>
        </w:rPr>
        <w:t>y</w:t>
      </w:r>
      <w:r w:rsidRPr="00762FEF">
        <w:rPr>
          <w:rFonts w:ascii="Verdana" w:hAnsi="Verdana"/>
          <w:sz w:val="20"/>
        </w:rPr>
        <w:t xml:space="preserve"> ulice</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 xml:space="preserve">náklady na elektrickou energii, vodné, stočné a další odebraná média. Zhotovitel zabezpečí na své náklady měření jejich odběru. </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vytyčení veškerých inženýrských sítí, odpovědnost za jejich neporušení během stavby a zpětné písemné předání jejich provozovatelům</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ochrany životního prostředí</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likvidace odpadů vzniklých při provádění zakázky, uložení odpadů na řízenou skládku nebo jinou likvidaci v souladu se zákonem o odpadech; přílohou „Protokolu“ o převzetí díla bez vad a nedostatků budou doklady prokazující způsob, jakým zhotovitel naložil s jednotlivými druhy stavebního odpadu vzniklých při zhotovování díla</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 xml:space="preserve">vedení evidence odpadů i dokladů o jejich řádné likvidaci, které budou součástí předávaných dokladů </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i projednání zvláštního užívání veřejných komunikací a ploch včetně úhrady poplatků s tím spojených, nebo nájemného, a s tím souvisejícího dopravního značení k případným dopravním omezením, kontrolu a údržbu značení, přemísťování dle potřeby a následné neprodlené odstranění po uplynutí důvodů jejich aktuální instalace</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atestů a dokladů podle zákona č. 22/1997 Sb., o technických požadavcích na výrobky, v platném znění, a revize veškerých elektrických zařízení s bezodkladným odstraněním zjištěných závad</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všech nezbytných průzkumů nutných pro řádné provádění a dokončení díla</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veškeré práce a dodávky související s bezpečnostními opatřeními na ochranu lidí a majetku (zejména chodců a vozidel v místech dotčených stavbou)</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 xml:space="preserve">zajištění a provedení všech nutných zkoušek dle ČSN (případně jiných norem vztahujících se k prováděnému dílu) včetně pořízení protokolů z těchto zkoušek </w:t>
      </w:r>
    </w:p>
    <w:p w:rsidR="00A1666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zajištění všech ostatních nezbytných zkouš</w:t>
      </w:r>
      <w:r w:rsidR="00787E1D" w:rsidRPr="00762FEF">
        <w:rPr>
          <w:rFonts w:ascii="Verdana" w:hAnsi="Verdana"/>
          <w:sz w:val="20"/>
        </w:rPr>
        <w:t>ek, atestů a revizí podle ČSN a</w:t>
      </w:r>
      <w:r w:rsidRPr="00762FEF">
        <w:rPr>
          <w:rFonts w:ascii="Verdana" w:hAnsi="Verdana"/>
          <w:sz w:val="20"/>
        </w:rPr>
        <w:t xml:space="preserve"> případných jiných právních nebo technických předpisů platných v době provádění a předání díla, kterými bude prokázáno dosažení předepsané kvality a předepsaných technických parametrů díla, přičemž veškeré náklady související se zajištěním nezbytných materiálů, přístrojů a jiných prostředků k řádnému provedení zkoušek, atestů a revizí nese zhotovite</w:t>
      </w:r>
      <w:r w:rsidR="006575A7" w:rsidRPr="00762FEF">
        <w:rPr>
          <w:rFonts w:ascii="Verdana" w:hAnsi="Verdana"/>
          <w:sz w:val="20"/>
        </w:rPr>
        <w:t>l</w:t>
      </w:r>
    </w:p>
    <w:p w:rsidR="006F6918" w:rsidRPr="00762FEF" w:rsidRDefault="00A16668" w:rsidP="006F6918">
      <w:pPr>
        <w:pStyle w:val="ZkladntextodsazenIMP"/>
        <w:numPr>
          <w:ilvl w:val="1"/>
          <w:numId w:val="9"/>
        </w:numPr>
        <w:jc w:val="both"/>
        <w:rPr>
          <w:rFonts w:ascii="Verdana" w:hAnsi="Verdana"/>
          <w:sz w:val="20"/>
        </w:rPr>
      </w:pPr>
      <w:r w:rsidRPr="00762FEF">
        <w:rPr>
          <w:rFonts w:ascii="Verdana" w:hAnsi="Verdana"/>
          <w:sz w:val="20"/>
        </w:rPr>
        <w:lastRenderedPageBreak/>
        <w:t>zajištění všech ostatních nezbytných zkoušek, atestů a revizí podle stanovisek dotčených orgánů uplatněných při územních či stavebních řízeních</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uvedení všech povrchů dotčených stavbou do původního stavu (komunikace, chodníky, zeleň apod.), odstranění případných škod na těchto plochách způsobených provozem zhotovitele při realizaci díla a jejich čištění v průběhu provádění díla</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koordinace a součinnost s koordinátorem BOZP, který bude určen objednavatelem na základě zákona č. 309/2006 Sb.</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 xml:space="preserve">zhotovení dokumentace skutečného provedení díla ve 4 vyhotoveních </w:t>
      </w:r>
    </w:p>
    <w:p w:rsidR="006F6918" w:rsidRPr="00762FEF" w:rsidRDefault="006F6918" w:rsidP="006F6918">
      <w:pPr>
        <w:pStyle w:val="ZkladntextodsazenIMP"/>
        <w:numPr>
          <w:ilvl w:val="1"/>
          <w:numId w:val="9"/>
        </w:numPr>
        <w:jc w:val="both"/>
        <w:rPr>
          <w:rFonts w:ascii="Verdana" w:hAnsi="Verdana"/>
          <w:sz w:val="20"/>
        </w:rPr>
      </w:pPr>
      <w:r w:rsidRPr="00762FEF">
        <w:rPr>
          <w:rFonts w:ascii="Verdana" w:hAnsi="Verdana"/>
          <w:sz w:val="20"/>
        </w:rPr>
        <w:t xml:space="preserve">zajištění geometrického plánu stavby ve 4 vyhotoveních + 1x v digitální podobě </w:t>
      </w:r>
    </w:p>
    <w:p w:rsidR="006F6918" w:rsidRPr="00762FEF" w:rsidRDefault="006F6918" w:rsidP="006F6918">
      <w:pPr>
        <w:pStyle w:val="Normlnodsazen"/>
        <w:spacing w:before="0"/>
        <w:ind w:left="0"/>
        <w:jc w:val="left"/>
        <w:rPr>
          <w:rFonts w:ascii="Verdana" w:hAnsi="Verdana"/>
          <w:caps/>
          <w:sz w:val="20"/>
        </w:rPr>
      </w:pPr>
    </w:p>
    <w:p w:rsidR="006F6918" w:rsidRPr="00762FEF" w:rsidRDefault="006F6918" w:rsidP="006F6918">
      <w:pPr>
        <w:pStyle w:val="Normlnodsazen"/>
        <w:numPr>
          <w:ilvl w:val="0"/>
          <w:numId w:val="9"/>
        </w:numPr>
        <w:tabs>
          <w:tab w:val="left" w:pos="709"/>
        </w:tabs>
        <w:spacing w:before="0"/>
        <w:ind w:left="709" w:hanging="709"/>
        <w:rPr>
          <w:rFonts w:ascii="Verdana" w:hAnsi="Verdana"/>
          <w:sz w:val="20"/>
        </w:rPr>
      </w:pPr>
      <w:r w:rsidRPr="00762FEF">
        <w:rPr>
          <w:rFonts w:ascii="Verdana" w:hAnsi="Verdana"/>
          <w:sz w:val="20"/>
        </w:rPr>
        <w:t xml:space="preserve">Rozsah díla, jeho vlastnosti a technické parametry jsou dány touto smlouvou, zadávací dokumentací a položkovým rozpočtem zpracovaným zhotovitelem a dalšími součástmi nabídky zhotovitele. </w:t>
      </w:r>
    </w:p>
    <w:p w:rsidR="006F6918" w:rsidRPr="00762FEF" w:rsidRDefault="006F6918" w:rsidP="006F6918">
      <w:pPr>
        <w:pStyle w:val="Normlnodsazen"/>
        <w:spacing w:before="0"/>
        <w:ind w:left="709" w:hanging="709"/>
        <w:rPr>
          <w:rFonts w:ascii="Verdana" w:hAnsi="Verdana"/>
          <w:sz w:val="20"/>
        </w:rPr>
      </w:pPr>
    </w:p>
    <w:p w:rsidR="006F6918" w:rsidRPr="00762FEF" w:rsidRDefault="006F6918" w:rsidP="006F6918">
      <w:pPr>
        <w:pStyle w:val="Normlnodsazen"/>
        <w:numPr>
          <w:ilvl w:val="0"/>
          <w:numId w:val="9"/>
        </w:numPr>
        <w:spacing w:before="0"/>
        <w:ind w:left="709" w:hanging="709"/>
        <w:rPr>
          <w:rFonts w:ascii="Verdana" w:hAnsi="Verdana"/>
          <w:sz w:val="20"/>
        </w:rPr>
      </w:pPr>
      <w:r w:rsidRPr="00762FEF">
        <w:rPr>
          <w:rFonts w:ascii="Verdana" w:hAnsi="Verdana"/>
          <w:sz w:val="20"/>
        </w:rPr>
        <w:t>Pokud je v zadávací nebo projektové dokumentaci, či jiných dokumentech vztahující se k této smlouvě, uvedeno jméno nebo obchodní označení konkrétního výrobku, technologie, materiálu či výrobce, jedná se pouze o způsob určení minimálních požadavků na kvalitu a způsob provedení/standard a to příkladným odkazem na konkrétní výrobek, technologii, materiál či výrobce s tím, že tento konkrétní výrobek, technologie, materiál či výrobce není objednatelem a zhotovitelem z tohoto důvodu jakkoliv preferován či jinak zvýhodněn. Pokud zhotovitel dodá jiný výrobek, technologii či materiál, je povinen dodržet minimální požadavky na kvalitu a způsob provedení daného výrobku a je zároveň zodpovědný za splnění všech požadovaných parametrů ostatních prací a dodávek.</w:t>
      </w:r>
    </w:p>
    <w:p w:rsidR="006F6918" w:rsidRPr="00762FEF" w:rsidRDefault="006F6918" w:rsidP="006F6918">
      <w:pPr>
        <w:pStyle w:val="Normlnodsazen"/>
        <w:spacing w:before="0"/>
        <w:ind w:left="709" w:hanging="709"/>
        <w:rPr>
          <w:rFonts w:ascii="Verdana" w:hAnsi="Verdana"/>
          <w:sz w:val="20"/>
        </w:rPr>
      </w:pPr>
    </w:p>
    <w:p w:rsidR="006F6918" w:rsidRPr="00762FEF" w:rsidRDefault="006F6918" w:rsidP="006F6918">
      <w:pPr>
        <w:pStyle w:val="Normlnodsazen"/>
        <w:numPr>
          <w:ilvl w:val="0"/>
          <w:numId w:val="9"/>
        </w:numPr>
        <w:spacing w:before="0"/>
        <w:ind w:left="709" w:hanging="709"/>
        <w:rPr>
          <w:rFonts w:ascii="Verdana" w:hAnsi="Verdana"/>
          <w:sz w:val="20"/>
        </w:rPr>
      </w:pPr>
      <w:r w:rsidRPr="00762FEF">
        <w:rPr>
          <w:rFonts w:ascii="Verdana" w:hAnsi="Verdana"/>
          <w:sz w:val="20"/>
        </w:rPr>
        <w:t>Zhotovitel se zavazuje provést dílo vlastním jménem a na vlastní odpovědnost, za podmínek dohodnutých touto smlouvou.</w:t>
      </w:r>
    </w:p>
    <w:p w:rsidR="006F6918" w:rsidRPr="00762FEF" w:rsidRDefault="006F6918" w:rsidP="006F6918">
      <w:pPr>
        <w:pStyle w:val="Odstavecseseznamem"/>
        <w:ind w:left="709" w:hanging="709"/>
        <w:rPr>
          <w:rFonts w:ascii="Verdana" w:hAnsi="Verdana"/>
          <w:sz w:val="20"/>
        </w:rPr>
      </w:pPr>
    </w:p>
    <w:p w:rsidR="006F6918" w:rsidRPr="00762FEF" w:rsidRDefault="006F6918" w:rsidP="006F6918">
      <w:pPr>
        <w:pStyle w:val="Normlnodsazen"/>
        <w:numPr>
          <w:ilvl w:val="0"/>
          <w:numId w:val="9"/>
        </w:numPr>
        <w:spacing w:before="0"/>
        <w:ind w:left="709" w:hanging="709"/>
        <w:rPr>
          <w:rFonts w:ascii="Verdana" w:hAnsi="Verdana"/>
          <w:sz w:val="20"/>
        </w:rPr>
      </w:pPr>
      <w:r w:rsidRPr="00762FEF">
        <w:rPr>
          <w:rFonts w:ascii="Verdana" w:hAnsi="Verdana"/>
          <w:sz w:val="20"/>
        </w:rPr>
        <w:t>Dílo vybudované v rozsahu podle tohoto článku smlouvy bude mít vlastnosti, základní technické parametry a ukazatele jakosti dané zadávací dokumentací, ČSN a závaznými předpisy pro provádění staveb, jinak obvyklé.</w:t>
      </w:r>
      <w:bookmarkStart w:id="6" w:name="_Toc108578395"/>
      <w:bookmarkStart w:id="7" w:name="_Ref121189956"/>
      <w:bookmarkStart w:id="8" w:name="_Ref126640183"/>
      <w:bookmarkStart w:id="9" w:name="_Ref499014648"/>
      <w:bookmarkStart w:id="10" w:name="_Ref500567091"/>
      <w:bookmarkStart w:id="11" w:name="_Ref20838151"/>
      <w:bookmarkStart w:id="12" w:name="_Ref43616197"/>
      <w:bookmarkStart w:id="13" w:name="_Ref73344904"/>
    </w:p>
    <w:p w:rsidR="006F6918" w:rsidRPr="00762FEF" w:rsidRDefault="006F6918" w:rsidP="006F6918">
      <w:pPr>
        <w:pStyle w:val="Normlnodsazen"/>
        <w:spacing w:before="0"/>
        <w:ind w:left="0"/>
        <w:rPr>
          <w:rFonts w:ascii="Verdana" w:hAnsi="Verdana"/>
          <w:sz w:val="20"/>
        </w:rPr>
      </w:pPr>
    </w:p>
    <w:p w:rsidR="006F6918" w:rsidRPr="00762FEF" w:rsidRDefault="006F6918" w:rsidP="006F6918">
      <w:pPr>
        <w:pStyle w:val="Normlnodsazen"/>
        <w:numPr>
          <w:ilvl w:val="0"/>
          <w:numId w:val="9"/>
        </w:numPr>
        <w:spacing w:before="0"/>
        <w:ind w:left="709" w:hanging="709"/>
        <w:rPr>
          <w:rFonts w:ascii="Verdana" w:hAnsi="Verdana"/>
          <w:sz w:val="20"/>
        </w:rPr>
      </w:pPr>
      <w:r w:rsidRPr="00762FEF">
        <w:rPr>
          <w:rFonts w:ascii="Verdana" w:hAnsi="Verdana"/>
          <w:sz w:val="20"/>
        </w:rPr>
        <w:t xml:space="preserve">Objednatel se zavazuje od zhotovitele dokončené dílo převzít a zaplatit za něj zhotoviteli cenu sjednanou v této smlouvě o dílo dle platebních podmínek sjednaných v této smlouvě. </w:t>
      </w:r>
    </w:p>
    <w:p w:rsidR="002E52DB" w:rsidRPr="00762FEF" w:rsidRDefault="002E52DB" w:rsidP="002E52DB">
      <w:pPr>
        <w:pStyle w:val="Odstavecseseznamem"/>
        <w:rPr>
          <w:rFonts w:ascii="Verdana" w:hAnsi="Verdana"/>
          <w:sz w:val="20"/>
        </w:rPr>
      </w:pPr>
    </w:p>
    <w:p w:rsidR="000767C5" w:rsidRPr="00762FEF" w:rsidRDefault="002E52DB" w:rsidP="006214B2">
      <w:pPr>
        <w:pStyle w:val="Normlnodsazen"/>
        <w:numPr>
          <w:ilvl w:val="0"/>
          <w:numId w:val="9"/>
        </w:numPr>
        <w:spacing w:before="0"/>
        <w:ind w:left="709" w:hanging="709"/>
        <w:rPr>
          <w:rFonts w:ascii="Verdana" w:hAnsi="Verdana"/>
          <w:sz w:val="20"/>
        </w:rPr>
      </w:pPr>
      <w:r w:rsidRPr="00762FEF">
        <w:rPr>
          <w:rFonts w:ascii="Verdana" w:hAnsi="Verdana"/>
          <w:sz w:val="20"/>
        </w:rPr>
        <w:t xml:space="preserve">V souladu se zákonem č. 235/2004 Sb., o dani z přidané hodnoty, ve znění pozdějších předpisů a z hlediska režimu přenesení daňové povinnosti, objednatel prohlašuje, že výše uvedený objekt v článku I. bodu 1 této smlouvy je částečně využíván k ekonomické činnosti. </w:t>
      </w:r>
    </w:p>
    <w:p w:rsidR="006F6918" w:rsidRPr="00762FEF" w:rsidRDefault="006F6918" w:rsidP="006F6918">
      <w:pPr>
        <w:pStyle w:val="Zkladntext1-smlouva"/>
      </w:pPr>
    </w:p>
    <w:p w:rsidR="006F6918" w:rsidRPr="00762FEF" w:rsidRDefault="006F6918" w:rsidP="006F6918">
      <w:pPr>
        <w:pStyle w:val="Zkladntext1-smlouva"/>
      </w:pPr>
      <w:r w:rsidRPr="00762FEF">
        <w:t xml:space="preserve">III. </w:t>
      </w:r>
      <w:r w:rsidRPr="00762FEF">
        <w:tab/>
        <w:t>Doba plnění</w:t>
      </w:r>
      <w:bookmarkEnd w:id="6"/>
      <w:bookmarkEnd w:id="7"/>
      <w:bookmarkEnd w:id="8"/>
      <w:r w:rsidRPr="00762FEF">
        <w:t xml:space="preserve"> </w:t>
      </w:r>
    </w:p>
    <w:p w:rsidR="006F6918" w:rsidRPr="00762FEF" w:rsidRDefault="006F6918" w:rsidP="006F6918">
      <w:pPr>
        <w:pStyle w:val="Zkladntext1-smlouva"/>
      </w:pPr>
    </w:p>
    <w:bookmarkEnd w:id="9"/>
    <w:bookmarkEnd w:id="10"/>
    <w:bookmarkEnd w:id="11"/>
    <w:bookmarkEnd w:id="12"/>
    <w:bookmarkEnd w:id="13"/>
    <w:p w:rsidR="006F6918" w:rsidRPr="00762FEF" w:rsidRDefault="006F6918" w:rsidP="006F6918">
      <w:pPr>
        <w:pStyle w:val="Zkladntext2-smlouva"/>
        <w:numPr>
          <w:ilvl w:val="0"/>
          <w:numId w:val="3"/>
        </w:numPr>
        <w:spacing w:before="0"/>
        <w:ind w:left="709" w:hanging="709"/>
        <w:rPr>
          <w:rFonts w:ascii="Verdana" w:hAnsi="Verdana"/>
          <w:strike/>
          <w:sz w:val="20"/>
        </w:rPr>
      </w:pPr>
      <w:r w:rsidRPr="00762FEF">
        <w:rPr>
          <w:rFonts w:ascii="Verdana" w:hAnsi="Verdana"/>
          <w:sz w:val="20"/>
        </w:rPr>
        <w:t xml:space="preserve">Zhotovitel se zavazuje zahájit práce na díle </w:t>
      </w:r>
      <w:r w:rsidR="00670D9C" w:rsidRPr="00762FEF">
        <w:rPr>
          <w:rFonts w:ascii="Verdana" w:hAnsi="Verdana"/>
          <w:sz w:val="20"/>
        </w:rPr>
        <w:t xml:space="preserve">v měsíci </w:t>
      </w:r>
      <w:r w:rsidR="00776384" w:rsidRPr="00762FEF">
        <w:rPr>
          <w:rFonts w:ascii="Verdana" w:hAnsi="Verdana"/>
          <w:sz w:val="20"/>
        </w:rPr>
        <w:t xml:space="preserve"> </w:t>
      </w:r>
      <w:r w:rsidR="00776384" w:rsidRPr="00762FEF">
        <w:rPr>
          <w:rFonts w:ascii="Verdana" w:hAnsi="Verdana"/>
          <w:color w:val="FF0000"/>
          <w:sz w:val="20"/>
        </w:rPr>
        <w:t>červnu</w:t>
      </w:r>
      <w:r w:rsidR="00670D9C" w:rsidRPr="00762FEF">
        <w:rPr>
          <w:rFonts w:ascii="Verdana" w:hAnsi="Verdana"/>
          <w:sz w:val="20"/>
        </w:rPr>
        <w:t xml:space="preserve"> 2016</w:t>
      </w:r>
      <w:r w:rsidR="00D72514" w:rsidRPr="00762FEF">
        <w:rPr>
          <w:rFonts w:ascii="Verdana" w:hAnsi="Verdana"/>
          <w:sz w:val="20"/>
        </w:rPr>
        <w:t xml:space="preserve">. </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Zkladntext3smlouva"/>
        <w:numPr>
          <w:ilvl w:val="0"/>
          <w:numId w:val="3"/>
        </w:numPr>
        <w:ind w:left="709" w:hanging="709"/>
        <w:rPr>
          <w:rFonts w:ascii="Verdana" w:hAnsi="Verdana"/>
          <w:sz w:val="20"/>
        </w:rPr>
      </w:pPr>
      <w:r w:rsidRPr="00762FEF">
        <w:rPr>
          <w:rFonts w:ascii="Verdana" w:hAnsi="Verdana"/>
          <w:sz w:val="20"/>
        </w:rPr>
        <w:t>Pokud zhotovitel práce na díle nezahájí ani ve lhůtě patnácti dnů ode dne, kdy měl práce na díle zahájit, je objednatel oprávněn od smlouvy odstoupit.</w:t>
      </w:r>
    </w:p>
    <w:p w:rsidR="006F6918" w:rsidRPr="00762FEF" w:rsidRDefault="006F6918" w:rsidP="006F6918">
      <w:pPr>
        <w:pStyle w:val="Zkladntext3smlouva"/>
        <w:numPr>
          <w:ilvl w:val="0"/>
          <w:numId w:val="0"/>
        </w:numPr>
        <w:ind w:left="709" w:hanging="709"/>
        <w:rPr>
          <w:rFonts w:ascii="Verdana" w:hAnsi="Verdana"/>
          <w:sz w:val="20"/>
        </w:rPr>
      </w:pPr>
    </w:p>
    <w:p w:rsidR="006F6918" w:rsidRPr="00762FEF" w:rsidRDefault="006F6918" w:rsidP="006F6918">
      <w:pPr>
        <w:pStyle w:val="Odstavecseseznamem"/>
        <w:numPr>
          <w:ilvl w:val="0"/>
          <w:numId w:val="3"/>
        </w:numPr>
        <w:ind w:left="709" w:hanging="709"/>
        <w:rPr>
          <w:rFonts w:ascii="Verdana" w:hAnsi="Verdana"/>
          <w:sz w:val="20"/>
        </w:rPr>
      </w:pPr>
      <w:r w:rsidRPr="00762FEF">
        <w:rPr>
          <w:rFonts w:ascii="Verdana" w:hAnsi="Verdana"/>
          <w:sz w:val="20"/>
        </w:rPr>
        <w:t xml:space="preserve">Zhotovitel je povinen dokončit dílo dle této smlouvy a předat jej objednavateli nejpozději do 31. </w:t>
      </w:r>
      <w:r w:rsidR="00216F58" w:rsidRPr="00762FEF">
        <w:rPr>
          <w:rFonts w:ascii="Verdana" w:hAnsi="Verdana"/>
          <w:sz w:val="20"/>
        </w:rPr>
        <w:t>10</w:t>
      </w:r>
      <w:r w:rsidR="006A3269" w:rsidRPr="00762FEF">
        <w:rPr>
          <w:rFonts w:ascii="Verdana" w:hAnsi="Verdana"/>
          <w:sz w:val="20"/>
        </w:rPr>
        <w:t>. 2016</w:t>
      </w:r>
      <w:r w:rsidRPr="00762FEF">
        <w:rPr>
          <w:rFonts w:ascii="Verdana" w:hAnsi="Verdana"/>
          <w:sz w:val="20"/>
        </w:rPr>
        <w:t xml:space="preserve"> </w:t>
      </w:r>
    </w:p>
    <w:p w:rsidR="002A2B66" w:rsidRPr="00762FEF" w:rsidRDefault="002A2B66" w:rsidP="002A2B66">
      <w:pPr>
        <w:pStyle w:val="Odstavecseseznamem"/>
        <w:rPr>
          <w:rFonts w:ascii="Verdana" w:hAnsi="Verdana"/>
          <w:sz w:val="20"/>
        </w:rPr>
      </w:pPr>
    </w:p>
    <w:p w:rsidR="002A2B66" w:rsidRPr="00762FEF" w:rsidRDefault="002A2B66" w:rsidP="006F6918">
      <w:pPr>
        <w:pStyle w:val="Odstavecseseznamem"/>
        <w:numPr>
          <w:ilvl w:val="0"/>
          <w:numId w:val="3"/>
        </w:numPr>
        <w:ind w:left="709" w:hanging="709"/>
        <w:rPr>
          <w:rFonts w:ascii="Verdana" w:hAnsi="Verdana"/>
          <w:sz w:val="20"/>
        </w:rPr>
      </w:pPr>
      <w:r w:rsidRPr="00762FEF">
        <w:rPr>
          <w:rFonts w:ascii="Verdana" w:hAnsi="Verdana"/>
          <w:sz w:val="20"/>
        </w:rPr>
        <w:t xml:space="preserve">Zhotovitel je povinen dodržet </w:t>
      </w:r>
      <w:r w:rsidR="00206AD7" w:rsidRPr="00762FEF">
        <w:rPr>
          <w:rFonts w:ascii="Verdana" w:hAnsi="Verdana"/>
          <w:sz w:val="20"/>
        </w:rPr>
        <w:t>t</w:t>
      </w:r>
      <w:r w:rsidR="00E036DB" w:rsidRPr="00762FEF">
        <w:rPr>
          <w:rFonts w:ascii="Verdana" w:hAnsi="Verdana"/>
          <w:sz w:val="20"/>
        </w:rPr>
        <w:t xml:space="preserve">yto vybrané body </w:t>
      </w:r>
      <w:r w:rsidR="00206AD7" w:rsidRPr="00762FEF">
        <w:rPr>
          <w:rFonts w:ascii="Verdana" w:hAnsi="Verdana"/>
          <w:sz w:val="20"/>
        </w:rPr>
        <w:t>harmonogram</w:t>
      </w:r>
      <w:r w:rsidR="00E036DB" w:rsidRPr="00762FEF">
        <w:rPr>
          <w:rFonts w:ascii="Verdana" w:hAnsi="Verdana"/>
          <w:sz w:val="20"/>
        </w:rPr>
        <w:t>u (</w:t>
      </w:r>
      <w:r w:rsidR="00206AD7" w:rsidRPr="00762FEF">
        <w:rPr>
          <w:rFonts w:ascii="Verdana" w:hAnsi="Verdana"/>
          <w:sz w:val="20"/>
        </w:rPr>
        <w:t>pro účely průběžné kontroly na stavbě</w:t>
      </w:r>
      <w:r w:rsidR="001F078C" w:rsidRPr="00762FEF">
        <w:rPr>
          <w:rFonts w:ascii="Verdana" w:hAnsi="Verdana"/>
          <w:sz w:val="20"/>
        </w:rPr>
        <w:t>)</w:t>
      </w:r>
      <w:r w:rsidR="00206AD7" w:rsidRPr="00762FEF">
        <w:rPr>
          <w:rFonts w:ascii="Verdana" w:hAnsi="Verdana"/>
          <w:sz w:val="20"/>
        </w:rPr>
        <w:t xml:space="preserve">: </w:t>
      </w:r>
    </w:p>
    <w:p w:rsidR="00D6662A" w:rsidRPr="00762FEF" w:rsidRDefault="00D6662A" w:rsidP="00D6662A">
      <w:pPr>
        <w:pStyle w:val="Odstavecseseznamem"/>
        <w:rPr>
          <w:rFonts w:ascii="Verdana" w:hAnsi="Verdana"/>
          <w:sz w:val="20"/>
        </w:rPr>
      </w:pPr>
    </w:p>
    <w:p w:rsidR="00D6662A" w:rsidRPr="00762FEF" w:rsidRDefault="00D6662A" w:rsidP="00D6662A">
      <w:pPr>
        <w:pStyle w:val="ZkladntextodsazenIMP"/>
        <w:numPr>
          <w:ilvl w:val="1"/>
          <w:numId w:val="9"/>
        </w:numPr>
        <w:jc w:val="both"/>
        <w:rPr>
          <w:rFonts w:ascii="Verdana" w:hAnsi="Verdana"/>
          <w:sz w:val="20"/>
        </w:rPr>
      </w:pPr>
      <w:r w:rsidRPr="00762FEF">
        <w:rPr>
          <w:rFonts w:ascii="Verdana" w:hAnsi="Verdana"/>
          <w:sz w:val="20"/>
        </w:rPr>
        <w:lastRenderedPageBreak/>
        <w:t xml:space="preserve">1. </w:t>
      </w:r>
      <w:r w:rsidR="00216F58" w:rsidRPr="00762FEF">
        <w:rPr>
          <w:rFonts w:ascii="Verdana" w:hAnsi="Verdana"/>
          <w:sz w:val="20"/>
        </w:rPr>
        <w:t>20.7.2016 – práce odpovídající dokončenému týdnu 7 dle harmonogramu prací</w:t>
      </w:r>
    </w:p>
    <w:p w:rsidR="00D6662A" w:rsidRPr="00762FEF" w:rsidRDefault="00D6662A" w:rsidP="00D6662A">
      <w:pPr>
        <w:pStyle w:val="ZkladntextodsazenIMP"/>
        <w:numPr>
          <w:ilvl w:val="1"/>
          <w:numId w:val="9"/>
        </w:numPr>
        <w:jc w:val="both"/>
        <w:rPr>
          <w:rFonts w:ascii="Verdana" w:hAnsi="Verdana"/>
          <w:sz w:val="20"/>
        </w:rPr>
      </w:pPr>
      <w:r w:rsidRPr="00762FEF">
        <w:rPr>
          <w:rFonts w:ascii="Verdana" w:hAnsi="Verdana"/>
          <w:sz w:val="20"/>
        </w:rPr>
        <w:t xml:space="preserve">2. </w:t>
      </w:r>
      <w:r w:rsidR="00216F58" w:rsidRPr="00762FEF">
        <w:rPr>
          <w:rFonts w:ascii="Verdana" w:hAnsi="Verdana"/>
          <w:sz w:val="20"/>
        </w:rPr>
        <w:t>14.9.2016 – práce odpovídající dokončenému týdnu 15 dle harmonogramu prací</w:t>
      </w:r>
    </w:p>
    <w:p w:rsidR="00A23F58" w:rsidRPr="00762FEF" w:rsidRDefault="00D6662A" w:rsidP="00A23F58">
      <w:pPr>
        <w:pStyle w:val="ZkladntextodsazenIMP"/>
        <w:numPr>
          <w:ilvl w:val="1"/>
          <w:numId w:val="9"/>
        </w:numPr>
        <w:jc w:val="both"/>
        <w:rPr>
          <w:rFonts w:ascii="Verdana" w:hAnsi="Verdana"/>
          <w:sz w:val="20"/>
        </w:rPr>
      </w:pPr>
      <w:r w:rsidRPr="00762FEF">
        <w:rPr>
          <w:rFonts w:ascii="Verdana" w:hAnsi="Verdana"/>
          <w:sz w:val="20"/>
        </w:rPr>
        <w:t xml:space="preserve">3. </w:t>
      </w:r>
      <w:r w:rsidR="00E43C35" w:rsidRPr="00762FEF">
        <w:rPr>
          <w:rFonts w:ascii="Verdana" w:hAnsi="Verdana"/>
          <w:sz w:val="20"/>
        </w:rPr>
        <w:t>31.10.2016</w:t>
      </w:r>
      <w:r w:rsidR="00216F58" w:rsidRPr="00762FEF">
        <w:rPr>
          <w:rFonts w:ascii="Verdana" w:hAnsi="Verdana"/>
          <w:sz w:val="20"/>
        </w:rPr>
        <w:t xml:space="preserve"> – dokončení </w:t>
      </w:r>
      <w:r w:rsidR="00086588" w:rsidRPr="00762FEF">
        <w:rPr>
          <w:rFonts w:ascii="Verdana" w:hAnsi="Verdana"/>
          <w:sz w:val="20"/>
        </w:rPr>
        <w:t>stavebních prací, odpovídající d</w:t>
      </w:r>
      <w:r w:rsidR="00216F58" w:rsidRPr="00762FEF">
        <w:rPr>
          <w:rFonts w:ascii="Verdana" w:hAnsi="Verdana"/>
          <w:sz w:val="20"/>
        </w:rPr>
        <w:t>okončenému týdnu 22 dle harmonogramu prací</w:t>
      </w:r>
    </w:p>
    <w:p w:rsidR="006F6918" w:rsidRPr="00762FEF" w:rsidRDefault="006F6918" w:rsidP="006F6918">
      <w:pPr>
        <w:ind w:left="709" w:hanging="709"/>
        <w:rPr>
          <w:rFonts w:ascii="Verdana" w:hAnsi="Verdana"/>
          <w:sz w:val="20"/>
        </w:rPr>
      </w:pPr>
    </w:p>
    <w:p w:rsidR="006F6918" w:rsidRPr="00762FEF" w:rsidRDefault="006F6918" w:rsidP="006F6918">
      <w:pPr>
        <w:pStyle w:val="Zkladntext3smlouva"/>
        <w:numPr>
          <w:ilvl w:val="0"/>
          <w:numId w:val="3"/>
        </w:numPr>
        <w:ind w:left="709" w:hanging="709"/>
        <w:rPr>
          <w:rFonts w:ascii="Verdana" w:hAnsi="Verdana"/>
          <w:sz w:val="20"/>
        </w:rPr>
      </w:pPr>
      <w:r w:rsidRPr="00762FEF">
        <w:rPr>
          <w:rFonts w:ascii="Verdana" w:hAnsi="Verdana"/>
          <w:sz w:val="20"/>
        </w:rPr>
        <w:t>Zhotovitel je oprávněn dokončit práce na předmětu díla i před sjednaným termínem dokončení a objednatel je povinen dříve dokončené dílo převzít a</w:t>
      </w:r>
      <w:r w:rsidR="00432529" w:rsidRPr="00762FEF">
        <w:rPr>
          <w:rFonts w:ascii="Verdana" w:hAnsi="Verdana"/>
          <w:sz w:val="20"/>
        </w:rPr>
        <w:t> </w:t>
      </w:r>
      <w:r w:rsidRPr="00762FEF">
        <w:rPr>
          <w:rFonts w:ascii="Verdana" w:hAnsi="Verdana"/>
          <w:sz w:val="20"/>
        </w:rPr>
        <w:t>zaplatit.</w:t>
      </w:r>
    </w:p>
    <w:p w:rsidR="006F6918" w:rsidRPr="00762FEF" w:rsidRDefault="006F6918" w:rsidP="006F6918">
      <w:pPr>
        <w:pStyle w:val="Zkladntext3smlouva"/>
        <w:numPr>
          <w:ilvl w:val="0"/>
          <w:numId w:val="0"/>
        </w:numPr>
        <w:rPr>
          <w:rFonts w:ascii="Verdana" w:hAnsi="Verdana"/>
          <w:sz w:val="20"/>
        </w:rPr>
      </w:pPr>
    </w:p>
    <w:p w:rsidR="006F6918" w:rsidRPr="00762FEF" w:rsidRDefault="006F6918" w:rsidP="006F6918">
      <w:pPr>
        <w:pStyle w:val="Zkladntext2-smlouva"/>
        <w:numPr>
          <w:ilvl w:val="0"/>
          <w:numId w:val="3"/>
        </w:numPr>
        <w:spacing w:before="0"/>
        <w:ind w:left="709" w:hanging="709"/>
        <w:rPr>
          <w:rFonts w:ascii="Verdana" w:hAnsi="Verdana"/>
          <w:sz w:val="20"/>
        </w:rPr>
      </w:pPr>
      <w:r w:rsidRPr="00762FEF">
        <w:rPr>
          <w:rFonts w:ascii="Verdana" w:hAnsi="Verdana"/>
          <w:sz w:val="20"/>
        </w:rPr>
        <w:t xml:space="preserve">Zhotovitel se zavazuje zpracovat a předat objednateli nejpozději ke dni </w:t>
      </w:r>
      <w:r w:rsidR="002A2B66" w:rsidRPr="00762FEF">
        <w:rPr>
          <w:rFonts w:ascii="Verdana" w:hAnsi="Verdana"/>
          <w:sz w:val="20"/>
        </w:rPr>
        <w:t>podpisu smlouvy</w:t>
      </w:r>
      <w:r w:rsidRPr="00762FEF">
        <w:rPr>
          <w:rFonts w:ascii="Verdana" w:hAnsi="Verdana"/>
          <w:sz w:val="20"/>
        </w:rPr>
        <w:t xml:space="preserve"> podrobný harmonogram realizace díla v členění minimálně dle stavebních objektů</w:t>
      </w:r>
      <w:r w:rsidR="00FD41F4" w:rsidRPr="00762FEF">
        <w:rPr>
          <w:rFonts w:ascii="Verdana" w:hAnsi="Verdana"/>
          <w:sz w:val="20"/>
        </w:rPr>
        <w:t xml:space="preserve"> </w:t>
      </w:r>
      <w:r w:rsidR="006214B2" w:rsidRPr="00762FEF">
        <w:rPr>
          <w:rFonts w:ascii="Verdana" w:hAnsi="Verdana"/>
          <w:sz w:val="20"/>
        </w:rPr>
        <w:t>s vyznač</w:t>
      </w:r>
      <w:r w:rsidR="00737E6B" w:rsidRPr="00762FEF">
        <w:rPr>
          <w:rFonts w:ascii="Verdana" w:hAnsi="Verdana"/>
          <w:sz w:val="20"/>
        </w:rPr>
        <w:t>e</w:t>
      </w:r>
      <w:r w:rsidR="006214B2" w:rsidRPr="00762FEF">
        <w:rPr>
          <w:rFonts w:ascii="Verdana" w:hAnsi="Verdana"/>
          <w:sz w:val="20"/>
        </w:rPr>
        <w:t>nými termíny dílčích plnění</w:t>
      </w:r>
      <w:r w:rsidR="00737E6B" w:rsidRPr="00762FEF">
        <w:rPr>
          <w:rFonts w:ascii="Verdana" w:hAnsi="Verdana"/>
          <w:sz w:val="20"/>
        </w:rPr>
        <w:t xml:space="preserve"> (č</w:t>
      </w:r>
      <w:r w:rsidR="00AD78CF" w:rsidRPr="00762FEF">
        <w:rPr>
          <w:rFonts w:ascii="Verdana" w:hAnsi="Verdana"/>
          <w:sz w:val="20"/>
        </w:rPr>
        <w:t>l</w:t>
      </w:r>
      <w:r w:rsidR="00737E6B" w:rsidRPr="00762FEF">
        <w:rPr>
          <w:rFonts w:ascii="Verdana" w:hAnsi="Verdana"/>
          <w:sz w:val="20"/>
        </w:rPr>
        <w:t>. III, odst.</w:t>
      </w:r>
      <w:r w:rsidR="00ED7DD4" w:rsidRPr="00762FEF">
        <w:rPr>
          <w:rFonts w:ascii="Verdana" w:hAnsi="Verdana"/>
          <w:sz w:val="20"/>
        </w:rPr>
        <w:t xml:space="preserve"> </w:t>
      </w:r>
      <w:r w:rsidR="00737E6B" w:rsidRPr="00762FEF">
        <w:rPr>
          <w:rFonts w:ascii="Verdana" w:hAnsi="Verdana"/>
          <w:sz w:val="20"/>
        </w:rPr>
        <w:t>4).</w:t>
      </w:r>
      <w:r w:rsidR="009A1798" w:rsidRPr="00762FEF">
        <w:rPr>
          <w:rFonts w:ascii="Verdana" w:hAnsi="Verdana"/>
          <w:sz w:val="20"/>
        </w:rPr>
        <w:t xml:space="preserve"> Daňové doklady </w:t>
      </w:r>
      <w:r w:rsidR="00432529" w:rsidRPr="00762FEF">
        <w:rPr>
          <w:rFonts w:ascii="Verdana" w:hAnsi="Verdana"/>
          <w:sz w:val="20"/>
        </w:rPr>
        <w:t xml:space="preserve">vč. příloh položkových rozpočtů dle objektů je </w:t>
      </w:r>
      <w:r w:rsidR="009A1798" w:rsidRPr="00762FEF">
        <w:rPr>
          <w:rFonts w:ascii="Verdana" w:hAnsi="Verdana"/>
          <w:sz w:val="20"/>
        </w:rPr>
        <w:t xml:space="preserve">Zhotovitel </w:t>
      </w:r>
      <w:r w:rsidR="00432529" w:rsidRPr="00762FEF">
        <w:rPr>
          <w:rFonts w:ascii="Verdana" w:hAnsi="Verdana"/>
          <w:sz w:val="20"/>
        </w:rPr>
        <w:t xml:space="preserve">pro </w:t>
      </w:r>
      <w:r w:rsidR="009A1798" w:rsidRPr="00762FEF">
        <w:rPr>
          <w:rFonts w:ascii="Verdana" w:hAnsi="Verdana"/>
          <w:sz w:val="20"/>
        </w:rPr>
        <w:t>Objednatel</w:t>
      </w:r>
      <w:r w:rsidR="00432529" w:rsidRPr="00762FEF">
        <w:rPr>
          <w:rFonts w:ascii="Verdana" w:hAnsi="Verdana"/>
          <w:sz w:val="20"/>
        </w:rPr>
        <w:t>e</w:t>
      </w:r>
      <w:r w:rsidR="009A1798" w:rsidRPr="00762FEF">
        <w:rPr>
          <w:rFonts w:ascii="Verdana" w:hAnsi="Verdana"/>
          <w:sz w:val="20"/>
        </w:rPr>
        <w:t xml:space="preserve"> vystavit v souladu s</w:t>
      </w:r>
      <w:r w:rsidR="00432529" w:rsidRPr="00762FEF">
        <w:rPr>
          <w:rFonts w:ascii="Verdana" w:hAnsi="Verdana"/>
          <w:sz w:val="20"/>
        </w:rPr>
        <w:t> čl. V odst. 2 této smlouvy.</w:t>
      </w:r>
      <w:r w:rsidR="006214B2" w:rsidRPr="00762FEF">
        <w:rPr>
          <w:rFonts w:ascii="Verdana" w:hAnsi="Verdana"/>
          <w:sz w:val="20"/>
        </w:rPr>
        <w:t xml:space="preserve"> </w:t>
      </w:r>
      <w:r w:rsidR="00D6662A" w:rsidRPr="00762FEF">
        <w:rPr>
          <w:rFonts w:ascii="Verdana" w:hAnsi="Verdana"/>
          <w:sz w:val="20"/>
        </w:rPr>
        <w:t>Předložený harmonogram je nedílnou součástí této smlouvy a termíny v něm uvedené jsou závazné.</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Zkladntext2-smlouva"/>
        <w:numPr>
          <w:ilvl w:val="0"/>
          <w:numId w:val="3"/>
        </w:numPr>
        <w:spacing w:before="0"/>
        <w:ind w:left="709" w:hanging="709"/>
        <w:rPr>
          <w:rFonts w:ascii="Verdana" w:hAnsi="Verdana"/>
          <w:sz w:val="20"/>
        </w:rPr>
      </w:pPr>
      <w:r w:rsidRPr="00762FEF">
        <w:rPr>
          <w:rFonts w:ascii="Verdana" w:hAnsi="Verdana"/>
          <w:sz w:val="20"/>
        </w:rPr>
        <w:t>Sjednané termíny plnění dle této smlouvy platí za předpokladu, že objednatel splní řádně a ve sjednaných termínech své závazky a povinnosti dohodnuté v této smlouvě. Dojde-li k prodlení objednatele s plněním těchto povinností a závazků, nebo pokud dojde k omezení či pozastavení prací z důvodu překážek zaviněných na straně objednatele či vyšší mocí (dlouhodobé nepříznivé povětrnostní podmínky bránící zahájení a provádění prací, živelné události apod.), prodlužují se sjednané termíny plnění o dobu prodlení či pozastavení prací, nedohodnou-li se smluvní strany jinak. V takovém případě zhotovitel není v prodlení a není povinen platit sankce za nesplnění termínu dle této smlouvy.</w:t>
      </w:r>
    </w:p>
    <w:p w:rsidR="006F6918" w:rsidRPr="00762FEF" w:rsidRDefault="006F6918" w:rsidP="006F6918">
      <w:pPr>
        <w:pStyle w:val="Zkladntext2-smlouva"/>
        <w:spacing w:before="0"/>
        <w:rPr>
          <w:rFonts w:ascii="Verdana" w:hAnsi="Verdana"/>
          <w:sz w:val="20"/>
        </w:rPr>
      </w:pPr>
    </w:p>
    <w:p w:rsidR="00D4255F" w:rsidRPr="00762FEF" w:rsidRDefault="00D4255F" w:rsidP="006F6918">
      <w:pPr>
        <w:pStyle w:val="Zkladntext2-smlouva"/>
        <w:spacing w:before="0"/>
        <w:rPr>
          <w:rFonts w:ascii="Verdana" w:hAnsi="Verdana"/>
          <w:sz w:val="20"/>
        </w:rPr>
      </w:pPr>
    </w:p>
    <w:p w:rsidR="006F6918" w:rsidRPr="00762FEF" w:rsidRDefault="006F6918" w:rsidP="006F6918">
      <w:pPr>
        <w:pStyle w:val="Zkladntext1-smlouva"/>
      </w:pPr>
      <w:bookmarkStart w:id="14" w:name="_Toc101760702"/>
      <w:bookmarkStart w:id="15" w:name="_Toc108578396"/>
      <w:bookmarkStart w:id="16" w:name="_Ref129740607"/>
      <w:bookmarkStart w:id="17" w:name="_Ref133812136"/>
      <w:r w:rsidRPr="00762FEF">
        <w:t xml:space="preserve">IV. </w:t>
      </w:r>
      <w:r w:rsidRPr="00762FEF">
        <w:tab/>
        <w:t>Cena za dílo</w:t>
      </w:r>
      <w:bookmarkEnd w:id="14"/>
      <w:bookmarkEnd w:id="15"/>
      <w:bookmarkEnd w:id="16"/>
      <w:bookmarkEnd w:id="17"/>
    </w:p>
    <w:p w:rsidR="006F6918" w:rsidRPr="00762FEF" w:rsidRDefault="006F6918" w:rsidP="006F6918">
      <w:pPr>
        <w:pStyle w:val="Zkladntext1-smlouva"/>
      </w:pPr>
    </w:p>
    <w:p w:rsidR="006F6918" w:rsidRPr="00762FEF" w:rsidRDefault="006F6918" w:rsidP="006F6918">
      <w:pPr>
        <w:pStyle w:val="Zkladntext2-smlouva"/>
        <w:numPr>
          <w:ilvl w:val="0"/>
          <w:numId w:val="4"/>
        </w:numPr>
        <w:spacing w:before="0"/>
        <w:ind w:left="709" w:hanging="709"/>
        <w:rPr>
          <w:rFonts w:ascii="Verdana" w:hAnsi="Verdana"/>
          <w:sz w:val="20"/>
        </w:rPr>
      </w:pPr>
      <w:bookmarkStart w:id="18" w:name="_Ref498906537"/>
      <w:r w:rsidRPr="00762FEF">
        <w:rPr>
          <w:rFonts w:ascii="Verdana" w:hAnsi="Verdana"/>
          <w:sz w:val="20"/>
        </w:rPr>
        <w:t>Cena za provedení předmětu díla dle článku II. této smlouvy je sjednána dohodou smluvních stran ve výši:</w:t>
      </w:r>
      <w:bookmarkEnd w:id="18"/>
      <w:r w:rsidRPr="00762FEF">
        <w:rPr>
          <w:rFonts w:ascii="Verdana" w:hAnsi="Verdana"/>
          <w:sz w:val="20"/>
        </w:rPr>
        <w:t xml:space="preserve"> </w:t>
      </w:r>
    </w:p>
    <w:p w:rsidR="006F6918" w:rsidRPr="00762FEF" w:rsidRDefault="006F6918" w:rsidP="006F6918">
      <w:pPr>
        <w:ind w:left="709" w:hanging="709"/>
        <w:rPr>
          <w:rFonts w:ascii="Verdana" w:hAnsi="Verdana"/>
          <w:b/>
          <w:bCs/>
          <w:sz w:val="20"/>
        </w:rPr>
      </w:pPr>
      <w:bookmarkStart w:id="19" w:name="_Ref119718461"/>
    </w:p>
    <w:p w:rsidR="00DD5D04" w:rsidRPr="00762FEF" w:rsidRDefault="000767C5" w:rsidP="000767C5">
      <w:pPr>
        <w:tabs>
          <w:tab w:val="right" w:pos="7938"/>
        </w:tabs>
        <w:ind w:left="709"/>
        <w:rPr>
          <w:rFonts w:ascii="Verdana" w:hAnsi="Verdana"/>
          <w:b/>
          <w:bCs/>
          <w:sz w:val="20"/>
        </w:rPr>
      </w:pPr>
      <w:r w:rsidRPr="00762FEF">
        <w:rPr>
          <w:rFonts w:ascii="Verdana" w:hAnsi="Verdana"/>
          <w:b/>
          <w:bCs/>
          <w:sz w:val="20"/>
        </w:rPr>
        <w:t xml:space="preserve">Cena díla celkem </w:t>
      </w:r>
      <w:r w:rsidR="00DD5D04" w:rsidRPr="00762FEF">
        <w:rPr>
          <w:rFonts w:ascii="Verdana" w:hAnsi="Verdana"/>
          <w:b/>
          <w:bCs/>
          <w:sz w:val="20"/>
        </w:rPr>
        <w:t>bez DPH</w:t>
      </w:r>
      <w:r w:rsidRPr="00762FEF">
        <w:rPr>
          <w:rFonts w:ascii="Verdana" w:hAnsi="Verdana"/>
          <w:b/>
          <w:bCs/>
          <w:sz w:val="20"/>
        </w:rPr>
        <w:t xml:space="preserve"> </w:t>
      </w:r>
      <w:r w:rsidR="00DD5D04" w:rsidRPr="00762FEF">
        <w:rPr>
          <w:rFonts w:ascii="Verdana" w:hAnsi="Verdana"/>
          <w:b/>
          <w:bCs/>
          <w:sz w:val="20"/>
        </w:rPr>
        <w:tab/>
      </w:r>
      <w:r w:rsidR="00E43C35" w:rsidRPr="00762FEF">
        <w:rPr>
          <w:rFonts w:ascii="Verdana" w:hAnsi="Verdana"/>
          <w:b/>
          <w:bCs/>
          <w:sz w:val="20"/>
        </w:rPr>
        <w:t>8 659 802,3</w:t>
      </w:r>
      <w:r w:rsidR="00762FEF" w:rsidRPr="00762FEF">
        <w:rPr>
          <w:rFonts w:ascii="Verdana" w:hAnsi="Verdana"/>
          <w:b/>
          <w:bCs/>
          <w:sz w:val="20"/>
        </w:rPr>
        <w:t>7</w:t>
      </w:r>
      <w:r w:rsidRPr="00762FEF">
        <w:rPr>
          <w:rFonts w:ascii="Verdana" w:hAnsi="Verdana"/>
          <w:b/>
          <w:bCs/>
          <w:sz w:val="20"/>
        </w:rPr>
        <w:t xml:space="preserve"> Kč</w:t>
      </w:r>
      <w:r w:rsidR="00A8277F" w:rsidRPr="00762FEF">
        <w:rPr>
          <w:rFonts w:ascii="Verdana" w:hAnsi="Verdana"/>
          <w:b/>
          <w:bCs/>
          <w:sz w:val="20"/>
        </w:rPr>
        <w:t xml:space="preserve">  </w:t>
      </w:r>
    </w:p>
    <w:p w:rsidR="000767C5" w:rsidRPr="00762FEF" w:rsidRDefault="000767C5" w:rsidP="000767C5">
      <w:pPr>
        <w:tabs>
          <w:tab w:val="right" w:pos="7938"/>
        </w:tabs>
        <w:ind w:left="709"/>
        <w:rPr>
          <w:rFonts w:ascii="Verdana" w:hAnsi="Verdana"/>
          <w:b/>
          <w:bCs/>
          <w:sz w:val="20"/>
        </w:rPr>
      </w:pPr>
      <w:r w:rsidRPr="00762FEF">
        <w:rPr>
          <w:rFonts w:ascii="Verdana" w:hAnsi="Verdana"/>
          <w:b/>
          <w:bCs/>
          <w:sz w:val="20"/>
        </w:rPr>
        <w:tab/>
      </w:r>
      <w:r w:rsidRPr="00762FEF">
        <w:rPr>
          <w:rFonts w:ascii="Verdana" w:hAnsi="Verdana"/>
          <w:b/>
          <w:bCs/>
          <w:sz w:val="20"/>
        </w:rPr>
        <w:tab/>
      </w:r>
    </w:p>
    <w:p w:rsidR="006F6918" w:rsidRPr="00762FEF" w:rsidRDefault="006F6918" w:rsidP="006F6918">
      <w:pPr>
        <w:tabs>
          <w:tab w:val="right" w:pos="7938"/>
        </w:tabs>
        <w:ind w:left="709"/>
        <w:rPr>
          <w:rFonts w:ascii="Verdana" w:hAnsi="Verdana"/>
          <w:bCs/>
          <w:sz w:val="20"/>
        </w:rPr>
      </w:pPr>
      <w:r w:rsidRPr="00762FEF">
        <w:rPr>
          <w:rFonts w:ascii="Verdana" w:hAnsi="Verdana"/>
          <w:bCs/>
          <w:sz w:val="20"/>
        </w:rPr>
        <w:t>Cena zahrnuje plnění všech částí zakázky včetně všech vedlejších nákladů. Cena díla obsahuje veškeré práce a dodávky nutné k řádnému a úplnému zhotovení předmětu smlouvy a jeho uvedení do provozu. Cena díla se sjednává jako maximální a je platná po celou dobu stavby.</w:t>
      </w:r>
    </w:p>
    <w:p w:rsidR="006F6918" w:rsidRPr="00762FEF" w:rsidRDefault="006F6918" w:rsidP="006F6918">
      <w:pPr>
        <w:tabs>
          <w:tab w:val="right" w:pos="7938"/>
        </w:tabs>
        <w:ind w:left="709"/>
        <w:rPr>
          <w:rFonts w:ascii="Verdana" w:hAnsi="Verdana"/>
          <w:bCs/>
          <w:color w:val="0000FF"/>
          <w:sz w:val="20"/>
        </w:rPr>
      </w:pPr>
    </w:p>
    <w:p w:rsidR="006F6918" w:rsidRPr="00762FEF" w:rsidRDefault="006F6918" w:rsidP="006F6918">
      <w:pPr>
        <w:tabs>
          <w:tab w:val="right" w:pos="7938"/>
        </w:tabs>
        <w:ind w:left="709" w:hanging="709"/>
        <w:rPr>
          <w:rFonts w:ascii="Verdana" w:hAnsi="Verdana"/>
          <w:bCs/>
          <w:sz w:val="20"/>
        </w:rPr>
      </w:pPr>
    </w:p>
    <w:p w:rsidR="006F6918" w:rsidRPr="00762FEF" w:rsidRDefault="006F6918" w:rsidP="006F6918">
      <w:pPr>
        <w:pStyle w:val="Zkladntext2-smlouva"/>
        <w:numPr>
          <w:ilvl w:val="0"/>
          <w:numId w:val="4"/>
        </w:numPr>
        <w:spacing w:before="0"/>
        <w:ind w:hanging="720"/>
        <w:rPr>
          <w:rFonts w:ascii="Verdana" w:hAnsi="Verdana"/>
          <w:bCs w:val="0"/>
          <w:sz w:val="20"/>
        </w:rPr>
      </w:pPr>
      <w:r w:rsidRPr="00762FEF">
        <w:rPr>
          <w:rFonts w:ascii="Verdana" w:hAnsi="Verdana"/>
          <w:bCs w:val="0"/>
          <w:sz w:val="20"/>
        </w:rPr>
        <w:t xml:space="preserve">Detailní rozpis ceny dle jednotlivých položek předmětu plnění, tak jak jsou specifikovány ve výkazu výměr, je uveden v  položkovém rozpočtu, který tvoří nedílnou přílohu této smlouvy. Jednotkové ceny uvedené v položkovém rozpočtu jsou cenami nejvýše přípustnými a budou též použity při kalkulaci ceny případných víceprací (rozšíření rozsahu díla) nebo </w:t>
      </w:r>
      <w:proofErr w:type="spellStart"/>
      <w:r w:rsidRPr="00762FEF">
        <w:rPr>
          <w:rFonts w:ascii="Verdana" w:hAnsi="Verdana"/>
          <w:bCs w:val="0"/>
          <w:sz w:val="20"/>
        </w:rPr>
        <w:t>méněprací</w:t>
      </w:r>
      <w:proofErr w:type="spellEnd"/>
      <w:r w:rsidRPr="00762FEF">
        <w:rPr>
          <w:rFonts w:ascii="Verdana" w:hAnsi="Verdana"/>
          <w:bCs w:val="0"/>
          <w:sz w:val="20"/>
        </w:rPr>
        <w:t xml:space="preserve"> (omezení rozsahu díla).</w:t>
      </w:r>
    </w:p>
    <w:p w:rsidR="006F6918" w:rsidRPr="00762FEF" w:rsidRDefault="006F6918" w:rsidP="006F6918">
      <w:pPr>
        <w:pStyle w:val="Odstavecseseznamem"/>
        <w:rPr>
          <w:rFonts w:ascii="Verdana" w:hAnsi="Verdana"/>
          <w:sz w:val="20"/>
        </w:rPr>
      </w:pPr>
    </w:p>
    <w:p w:rsidR="006F6918" w:rsidRPr="00762FEF" w:rsidRDefault="006F6918" w:rsidP="006F6918">
      <w:pPr>
        <w:pStyle w:val="Zkladntext2-smlouva"/>
        <w:numPr>
          <w:ilvl w:val="0"/>
          <w:numId w:val="4"/>
        </w:numPr>
        <w:spacing w:before="0"/>
        <w:ind w:hanging="720"/>
        <w:rPr>
          <w:rFonts w:ascii="Verdana" w:hAnsi="Verdana"/>
          <w:bCs w:val="0"/>
          <w:sz w:val="20"/>
        </w:rPr>
      </w:pPr>
      <w:r w:rsidRPr="00762FEF">
        <w:rPr>
          <w:rFonts w:ascii="Verdana" w:hAnsi="Verdana"/>
          <w:sz w:val="20"/>
        </w:rPr>
        <w:t xml:space="preserve">Celková nabídková cena musí být plně v souladu s oceněným výkazem výměr, tj. </w:t>
      </w:r>
      <w:r w:rsidRPr="00762FEF">
        <w:rPr>
          <w:rFonts w:ascii="Verdana" w:hAnsi="Verdana"/>
          <w:b/>
          <w:sz w:val="20"/>
          <w:u w:val="single"/>
        </w:rPr>
        <w:t>nabídková cena nesmí být jakkoliv zaokrouhlována</w:t>
      </w:r>
      <w:r w:rsidRPr="00762FEF">
        <w:rPr>
          <w:rFonts w:ascii="Verdana" w:hAnsi="Verdana"/>
          <w:sz w:val="20"/>
        </w:rPr>
        <w:t>.</w:t>
      </w:r>
    </w:p>
    <w:p w:rsidR="006F6918" w:rsidRPr="00762FEF" w:rsidRDefault="006F6918" w:rsidP="006F6918">
      <w:pPr>
        <w:pStyle w:val="Zkladntext2"/>
        <w:rPr>
          <w:rFonts w:ascii="Verdana" w:hAnsi="Verdana"/>
          <w:b/>
        </w:rPr>
      </w:pPr>
    </w:p>
    <w:p w:rsidR="00C1294B" w:rsidRPr="00762FEF" w:rsidRDefault="00C1294B" w:rsidP="006F6918">
      <w:pPr>
        <w:pStyle w:val="Zkladntext2"/>
        <w:rPr>
          <w:rFonts w:ascii="Verdana" w:hAnsi="Verdana"/>
          <w:b/>
        </w:rPr>
      </w:pPr>
    </w:p>
    <w:p w:rsidR="00992EB3" w:rsidRPr="00762FEF" w:rsidRDefault="00992EB3" w:rsidP="006F6918">
      <w:pPr>
        <w:pStyle w:val="Zkladntext2"/>
        <w:rPr>
          <w:rFonts w:ascii="Verdana" w:hAnsi="Verdana"/>
          <w:b/>
        </w:rPr>
      </w:pPr>
    </w:p>
    <w:p w:rsidR="006F6918" w:rsidRPr="00762FEF" w:rsidRDefault="006F6918" w:rsidP="006F6918">
      <w:pPr>
        <w:pStyle w:val="Zkladntext1-smlouva"/>
      </w:pPr>
      <w:bookmarkStart w:id="20" w:name="_Toc101760703"/>
      <w:bookmarkStart w:id="21" w:name="_Toc108578397"/>
      <w:bookmarkStart w:id="22" w:name="_Ref129740843"/>
      <w:bookmarkStart w:id="23" w:name="_Ref133812154"/>
      <w:bookmarkStart w:id="24" w:name="_Ref498912828"/>
      <w:bookmarkEnd w:id="19"/>
      <w:r w:rsidRPr="00762FEF">
        <w:t xml:space="preserve">V. </w:t>
      </w:r>
      <w:r w:rsidRPr="00762FEF">
        <w:tab/>
        <w:t>Platební podmínky</w:t>
      </w:r>
      <w:bookmarkEnd w:id="20"/>
      <w:bookmarkEnd w:id="21"/>
      <w:bookmarkEnd w:id="22"/>
      <w:bookmarkEnd w:id="23"/>
    </w:p>
    <w:p w:rsidR="006F6918" w:rsidRPr="00762FEF" w:rsidRDefault="006F6918" w:rsidP="006F6918">
      <w:pPr>
        <w:pStyle w:val="Zkladntext1-smlouva"/>
      </w:pPr>
    </w:p>
    <w:p w:rsidR="006C600C" w:rsidRPr="00762FEF" w:rsidRDefault="006F6918" w:rsidP="006C600C">
      <w:pPr>
        <w:pStyle w:val="Zkladntext2-smlouva"/>
        <w:numPr>
          <w:ilvl w:val="0"/>
          <w:numId w:val="5"/>
        </w:numPr>
        <w:spacing w:before="0"/>
        <w:ind w:left="709" w:hanging="709"/>
        <w:rPr>
          <w:rFonts w:ascii="Verdana" w:hAnsi="Verdana"/>
          <w:sz w:val="20"/>
        </w:rPr>
      </w:pPr>
      <w:r w:rsidRPr="00762FEF">
        <w:rPr>
          <w:rFonts w:ascii="Verdana" w:hAnsi="Verdana"/>
          <w:sz w:val="20"/>
        </w:rPr>
        <w:t xml:space="preserve">Objednatel </w:t>
      </w:r>
      <w:r w:rsidR="006C600C" w:rsidRPr="00762FEF">
        <w:rPr>
          <w:rFonts w:ascii="Verdana" w:hAnsi="Verdana"/>
          <w:sz w:val="20"/>
        </w:rPr>
        <w:t>ne</w:t>
      </w:r>
      <w:r w:rsidR="00992EB3" w:rsidRPr="00762FEF">
        <w:rPr>
          <w:rFonts w:ascii="Verdana" w:hAnsi="Verdana"/>
          <w:sz w:val="20"/>
        </w:rPr>
        <w:t xml:space="preserve">bude </w:t>
      </w:r>
      <w:r w:rsidRPr="00762FEF">
        <w:rPr>
          <w:rFonts w:ascii="Verdana" w:hAnsi="Verdana"/>
          <w:sz w:val="20"/>
        </w:rPr>
        <w:t>zhotoviteli poskytovat zálohy</w:t>
      </w:r>
      <w:r w:rsidR="006C600C" w:rsidRPr="00762FEF">
        <w:rPr>
          <w:rFonts w:ascii="Verdana" w:hAnsi="Verdana"/>
          <w:sz w:val="20"/>
        </w:rPr>
        <w:t>.</w:t>
      </w:r>
      <w:r w:rsidR="00992EB3" w:rsidRPr="00762FEF">
        <w:rPr>
          <w:rFonts w:ascii="Verdana" w:hAnsi="Verdana"/>
          <w:sz w:val="20"/>
        </w:rPr>
        <w:t xml:space="preserve"> </w:t>
      </w:r>
    </w:p>
    <w:p w:rsidR="006F6918" w:rsidRPr="00762FEF" w:rsidRDefault="006F6918" w:rsidP="006F6918">
      <w:pPr>
        <w:pStyle w:val="Zkladntext2-smlouva"/>
        <w:spacing w:before="0"/>
        <w:ind w:left="709" w:hanging="709"/>
        <w:rPr>
          <w:rFonts w:ascii="Verdana" w:hAnsi="Verdana"/>
          <w:sz w:val="20"/>
        </w:rPr>
      </w:pPr>
    </w:p>
    <w:p w:rsidR="006C600C" w:rsidRPr="00762FEF" w:rsidRDefault="006272CF" w:rsidP="006214B2">
      <w:pPr>
        <w:pStyle w:val="Zkladntext2-smlouva"/>
        <w:numPr>
          <w:ilvl w:val="0"/>
          <w:numId w:val="5"/>
        </w:numPr>
        <w:spacing w:before="0"/>
        <w:ind w:left="709" w:hanging="709"/>
        <w:rPr>
          <w:rFonts w:ascii="Verdana" w:hAnsi="Verdana"/>
          <w:sz w:val="20"/>
        </w:rPr>
      </w:pPr>
      <w:r w:rsidRPr="00762FEF">
        <w:rPr>
          <w:rFonts w:ascii="Verdana" w:hAnsi="Verdana"/>
          <w:sz w:val="20"/>
        </w:rPr>
        <w:t>Daňové doklady</w:t>
      </w:r>
      <w:r w:rsidR="009932CE" w:rsidRPr="00762FEF">
        <w:rPr>
          <w:rFonts w:ascii="Verdana" w:hAnsi="Verdana"/>
          <w:sz w:val="20"/>
        </w:rPr>
        <w:t xml:space="preserve">, a to výhradně za uskutečněná, prokázaná a objednatelem odsouhlasená plnění, </w:t>
      </w:r>
      <w:r w:rsidRPr="00762FEF">
        <w:rPr>
          <w:rFonts w:ascii="Verdana" w:hAnsi="Verdana"/>
          <w:sz w:val="20"/>
        </w:rPr>
        <w:t xml:space="preserve">vyhotoví zhotovitel na základě </w:t>
      </w:r>
      <w:r w:rsidR="00B732D9" w:rsidRPr="00762FEF">
        <w:rPr>
          <w:rFonts w:ascii="Verdana" w:hAnsi="Verdana"/>
          <w:sz w:val="20"/>
        </w:rPr>
        <w:t>jednotlivých protokolů o splnění dílčího termínu</w:t>
      </w:r>
      <w:r w:rsidR="009A3142" w:rsidRPr="00762FEF">
        <w:rPr>
          <w:rFonts w:ascii="Verdana" w:hAnsi="Verdana"/>
          <w:sz w:val="20"/>
        </w:rPr>
        <w:t xml:space="preserve"> dle</w:t>
      </w:r>
      <w:r w:rsidR="00B732D9" w:rsidRPr="00762FEF">
        <w:rPr>
          <w:rFonts w:ascii="Verdana" w:hAnsi="Verdana"/>
          <w:sz w:val="20"/>
        </w:rPr>
        <w:t xml:space="preserve"> čl. VI odst. 7 smlouvy</w:t>
      </w:r>
      <w:r w:rsidR="006C600C" w:rsidRPr="00762FEF">
        <w:rPr>
          <w:rFonts w:ascii="Verdana" w:hAnsi="Verdana"/>
          <w:sz w:val="20"/>
        </w:rPr>
        <w:t>:</w:t>
      </w:r>
    </w:p>
    <w:p w:rsidR="00647E92" w:rsidRPr="00762FEF" w:rsidRDefault="00647E92" w:rsidP="00B71165">
      <w:pPr>
        <w:pStyle w:val="Zkladntext2-smlouva"/>
        <w:spacing w:before="0"/>
        <w:ind w:left="720"/>
        <w:rPr>
          <w:rFonts w:ascii="Verdana" w:hAnsi="Verdana"/>
          <w:sz w:val="20"/>
        </w:rPr>
      </w:pPr>
    </w:p>
    <w:p w:rsidR="00B71165" w:rsidRPr="00762FEF" w:rsidRDefault="00B71165" w:rsidP="00B71165">
      <w:pPr>
        <w:pStyle w:val="Zkladntext2-smlouva"/>
        <w:spacing w:before="0"/>
        <w:ind w:left="720"/>
        <w:rPr>
          <w:rFonts w:ascii="Verdana" w:hAnsi="Verdana"/>
          <w:sz w:val="20"/>
        </w:rPr>
      </w:pPr>
      <w:r w:rsidRPr="00762FEF">
        <w:rPr>
          <w:rFonts w:ascii="Verdana" w:hAnsi="Verdana"/>
          <w:sz w:val="20"/>
        </w:rPr>
        <w:t xml:space="preserve">1. </w:t>
      </w:r>
      <w:r w:rsidR="00216F58" w:rsidRPr="00762FEF">
        <w:rPr>
          <w:rFonts w:ascii="Verdana" w:hAnsi="Verdana"/>
          <w:sz w:val="20"/>
        </w:rPr>
        <w:t>20.7.2016 – práce odpovídající dokončenému týdnu 7 dle harmonogramu prací</w:t>
      </w:r>
      <w:r w:rsidR="00086588" w:rsidRPr="00762FEF">
        <w:rPr>
          <w:rFonts w:ascii="Verdana" w:hAnsi="Verdana"/>
          <w:sz w:val="20"/>
        </w:rPr>
        <w:t> -</w:t>
      </w:r>
      <w:r w:rsidR="00216F58" w:rsidRPr="00762FEF">
        <w:rPr>
          <w:rFonts w:ascii="Verdana" w:hAnsi="Verdana"/>
          <w:sz w:val="20"/>
        </w:rPr>
        <w:t xml:space="preserve"> fakturovaná částka: </w:t>
      </w:r>
      <w:r w:rsidR="00086588" w:rsidRPr="00762FEF">
        <w:rPr>
          <w:rFonts w:ascii="Verdana" w:hAnsi="Verdana"/>
          <w:b/>
          <w:sz w:val="20"/>
        </w:rPr>
        <w:t>1 800 000 Kč</w:t>
      </w:r>
      <w:r w:rsidR="00B7459B" w:rsidRPr="00762FEF">
        <w:rPr>
          <w:rFonts w:ascii="Verdana" w:hAnsi="Verdana"/>
          <w:b/>
          <w:sz w:val="20"/>
        </w:rPr>
        <w:t xml:space="preserve"> bez DPH</w:t>
      </w:r>
    </w:p>
    <w:p w:rsidR="00086588" w:rsidRPr="00762FEF" w:rsidRDefault="00086588" w:rsidP="00E036DB">
      <w:pPr>
        <w:pStyle w:val="Zkladntext2-smlouva"/>
        <w:spacing w:before="0"/>
        <w:ind w:left="720"/>
        <w:rPr>
          <w:rFonts w:ascii="Verdana" w:hAnsi="Verdana"/>
          <w:sz w:val="20"/>
        </w:rPr>
      </w:pPr>
    </w:p>
    <w:p w:rsidR="00086588" w:rsidRPr="00762FEF" w:rsidRDefault="00B71165" w:rsidP="00E036DB">
      <w:pPr>
        <w:pStyle w:val="Zkladntext2-smlouva"/>
        <w:spacing w:before="0"/>
        <w:ind w:left="720"/>
        <w:rPr>
          <w:rFonts w:ascii="Verdana" w:hAnsi="Verdana"/>
          <w:sz w:val="20"/>
        </w:rPr>
      </w:pPr>
      <w:r w:rsidRPr="00762FEF">
        <w:rPr>
          <w:rFonts w:ascii="Verdana" w:hAnsi="Verdana"/>
          <w:sz w:val="20"/>
        </w:rPr>
        <w:t xml:space="preserve">2. </w:t>
      </w:r>
      <w:r w:rsidR="00086588" w:rsidRPr="00762FEF">
        <w:rPr>
          <w:rFonts w:ascii="Verdana" w:hAnsi="Verdana"/>
          <w:sz w:val="20"/>
        </w:rPr>
        <w:t xml:space="preserve">14.9.2016 – práce odpovídající dokončenému týdnu 15 dle harmonogramu prací - fakturovaná částka: </w:t>
      </w:r>
      <w:r w:rsidR="00086588" w:rsidRPr="00762FEF">
        <w:rPr>
          <w:rFonts w:ascii="Verdana" w:hAnsi="Verdana"/>
          <w:b/>
          <w:sz w:val="20"/>
        </w:rPr>
        <w:t>3 200 000 Kč</w:t>
      </w:r>
      <w:r w:rsidR="00086588" w:rsidRPr="00762FEF">
        <w:rPr>
          <w:rFonts w:ascii="Verdana" w:hAnsi="Verdana"/>
          <w:sz w:val="20"/>
        </w:rPr>
        <w:t xml:space="preserve"> </w:t>
      </w:r>
      <w:r w:rsidR="00B7459B" w:rsidRPr="00762FEF">
        <w:rPr>
          <w:rFonts w:ascii="Verdana" w:hAnsi="Verdana"/>
          <w:sz w:val="20"/>
        </w:rPr>
        <w:t xml:space="preserve">bez DPH </w:t>
      </w:r>
    </w:p>
    <w:p w:rsidR="00086588" w:rsidRPr="00762FEF" w:rsidRDefault="00086588" w:rsidP="00E036DB">
      <w:pPr>
        <w:pStyle w:val="Zkladntext2-smlouva"/>
        <w:spacing w:before="0"/>
        <w:ind w:left="720"/>
        <w:rPr>
          <w:rFonts w:ascii="Verdana" w:hAnsi="Verdana"/>
          <w:sz w:val="20"/>
        </w:rPr>
      </w:pPr>
    </w:p>
    <w:p w:rsidR="00B732D9" w:rsidRPr="00762FEF" w:rsidRDefault="00B71165" w:rsidP="00E036DB">
      <w:pPr>
        <w:pStyle w:val="Zkladntext2-smlouva"/>
        <w:spacing w:before="0"/>
        <w:ind w:left="720"/>
        <w:rPr>
          <w:rFonts w:ascii="Verdana" w:hAnsi="Verdana"/>
          <w:sz w:val="20"/>
        </w:rPr>
      </w:pPr>
      <w:r w:rsidRPr="00762FEF">
        <w:rPr>
          <w:rFonts w:ascii="Verdana" w:hAnsi="Verdana"/>
          <w:sz w:val="20"/>
        </w:rPr>
        <w:t xml:space="preserve">3. </w:t>
      </w:r>
      <w:r w:rsidR="00086588" w:rsidRPr="00762FEF">
        <w:rPr>
          <w:rFonts w:ascii="Verdana" w:hAnsi="Verdana"/>
          <w:sz w:val="20"/>
        </w:rPr>
        <w:t xml:space="preserve">31.10.2016 – dokončení stavebních prací, odpovídající dokončenému týdnu 22 dle harmonogramu prací - fakturovaná částka: </w:t>
      </w:r>
      <w:r w:rsidR="00086588" w:rsidRPr="00762FEF">
        <w:rPr>
          <w:rFonts w:ascii="Verdana" w:hAnsi="Verdana"/>
          <w:b/>
          <w:sz w:val="20"/>
        </w:rPr>
        <w:t>3 659 802,38</w:t>
      </w:r>
      <w:r w:rsidR="003C66A8" w:rsidRPr="00762FEF">
        <w:rPr>
          <w:rFonts w:ascii="Verdana" w:hAnsi="Verdana"/>
          <w:b/>
          <w:sz w:val="20"/>
        </w:rPr>
        <w:t xml:space="preserve"> Kč </w:t>
      </w:r>
      <w:r w:rsidR="00B7459B" w:rsidRPr="00762FEF">
        <w:rPr>
          <w:rFonts w:ascii="Verdana" w:hAnsi="Verdana"/>
          <w:b/>
          <w:sz w:val="20"/>
        </w:rPr>
        <w:t>bez DPH</w:t>
      </w:r>
    </w:p>
    <w:p w:rsidR="00E036DB" w:rsidRPr="00762FEF" w:rsidRDefault="00E036DB" w:rsidP="00B71165">
      <w:pPr>
        <w:pStyle w:val="Zkladntext2-smlouva"/>
        <w:spacing w:before="0"/>
        <w:ind w:left="720"/>
        <w:rPr>
          <w:rFonts w:ascii="Verdana" w:hAnsi="Verdana"/>
          <w:sz w:val="20"/>
        </w:rPr>
      </w:pPr>
    </w:p>
    <w:p w:rsidR="009F0715" w:rsidRPr="00762FEF" w:rsidRDefault="00B71165" w:rsidP="00B71165">
      <w:pPr>
        <w:pStyle w:val="Zkladntext2-smlouva"/>
        <w:spacing w:before="0"/>
        <w:ind w:left="720"/>
        <w:rPr>
          <w:rFonts w:ascii="Verdana" w:hAnsi="Verdana"/>
          <w:sz w:val="20"/>
        </w:rPr>
      </w:pPr>
      <w:r w:rsidRPr="00762FEF">
        <w:rPr>
          <w:rFonts w:ascii="Verdana" w:hAnsi="Verdana"/>
          <w:sz w:val="20"/>
        </w:rPr>
        <w:t xml:space="preserve">Po </w:t>
      </w:r>
      <w:r w:rsidR="009F0715" w:rsidRPr="00762FEF">
        <w:rPr>
          <w:rFonts w:ascii="Verdana" w:hAnsi="Verdana"/>
          <w:sz w:val="20"/>
        </w:rPr>
        <w:t>do</w:t>
      </w:r>
      <w:r w:rsidRPr="00762FEF">
        <w:rPr>
          <w:rFonts w:ascii="Verdana" w:hAnsi="Verdana"/>
          <w:sz w:val="20"/>
        </w:rPr>
        <w:t>končení a předání celého díla</w:t>
      </w:r>
      <w:r w:rsidR="00AE6CD3" w:rsidRPr="00762FEF">
        <w:rPr>
          <w:rFonts w:ascii="Verdana" w:hAnsi="Verdana"/>
          <w:sz w:val="20"/>
        </w:rPr>
        <w:t xml:space="preserve"> bude na základě technickým dozorem a</w:t>
      </w:r>
      <w:r w:rsidR="00432529" w:rsidRPr="00762FEF">
        <w:rPr>
          <w:rFonts w:ascii="Verdana" w:hAnsi="Verdana"/>
          <w:sz w:val="20"/>
        </w:rPr>
        <w:t> </w:t>
      </w:r>
      <w:r w:rsidR="00AE6CD3" w:rsidRPr="00762FEF">
        <w:rPr>
          <w:rFonts w:ascii="Verdana" w:hAnsi="Verdana"/>
          <w:sz w:val="20"/>
        </w:rPr>
        <w:t xml:space="preserve">objednatelem </w:t>
      </w:r>
      <w:r w:rsidR="009F0715" w:rsidRPr="00762FEF">
        <w:rPr>
          <w:rFonts w:ascii="Verdana" w:hAnsi="Verdana"/>
          <w:sz w:val="20"/>
        </w:rPr>
        <w:t xml:space="preserve">odsouhlaseného soupisu provedených prací vyhotoven zhotovitelem </w:t>
      </w:r>
      <w:r w:rsidR="006748F8" w:rsidRPr="00762FEF">
        <w:rPr>
          <w:rFonts w:ascii="Verdana" w:hAnsi="Verdana"/>
          <w:sz w:val="20"/>
        </w:rPr>
        <w:t>závěrečný</w:t>
      </w:r>
      <w:r w:rsidR="006D4BE2" w:rsidRPr="00762FEF">
        <w:rPr>
          <w:rFonts w:ascii="Verdana" w:hAnsi="Verdana"/>
          <w:sz w:val="20"/>
        </w:rPr>
        <w:t xml:space="preserve"> </w:t>
      </w:r>
      <w:r w:rsidR="009F0715" w:rsidRPr="00762FEF">
        <w:rPr>
          <w:rFonts w:ascii="Verdana" w:hAnsi="Verdana"/>
          <w:sz w:val="20"/>
        </w:rPr>
        <w:t>daňový doklad</w:t>
      </w:r>
      <w:r w:rsidR="007F6EED" w:rsidRPr="00762FEF">
        <w:rPr>
          <w:rFonts w:ascii="Verdana" w:hAnsi="Verdana"/>
          <w:sz w:val="20"/>
        </w:rPr>
        <w:t xml:space="preserve">. </w:t>
      </w:r>
      <w:r w:rsidR="001C01E6" w:rsidRPr="00762FEF">
        <w:rPr>
          <w:rFonts w:ascii="Verdana" w:hAnsi="Verdana"/>
          <w:sz w:val="20"/>
        </w:rPr>
        <w:t xml:space="preserve"> </w:t>
      </w:r>
      <w:r w:rsidR="00432529" w:rsidRPr="00762FEF">
        <w:rPr>
          <w:rFonts w:ascii="Verdana" w:hAnsi="Verdana"/>
          <w:sz w:val="20"/>
        </w:rPr>
        <w:t>Zhotovitel je pro Objednatele povinen vyhotovovat za jednotlivá splněn</w:t>
      </w:r>
      <w:r w:rsidR="004E0517" w:rsidRPr="00762FEF">
        <w:rPr>
          <w:rFonts w:ascii="Verdana" w:hAnsi="Verdana"/>
          <w:sz w:val="20"/>
        </w:rPr>
        <w:t>á</w:t>
      </w:r>
      <w:r w:rsidR="00432529" w:rsidRPr="00762FEF">
        <w:rPr>
          <w:rFonts w:ascii="Verdana" w:hAnsi="Verdana"/>
          <w:sz w:val="20"/>
        </w:rPr>
        <w:t xml:space="preserve"> dílčí plnění v daném termínu dle harmonogramu dva </w:t>
      </w:r>
      <w:r w:rsidR="004E0517" w:rsidRPr="00762FEF">
        <w:rPr>
          <w:rFonts w:ascii="Verdana" w:hAnsi="Verdana"/>
          <w:sz w:val="20"/>
        </w:rPr>
        <w:t xml:space="preserve">samostatné </w:t>
      </w:r>
      <w:r w:rsidR="00432529" w:rsidRPr="00762FEF">
        <w:rPr>
          <w:rFonts w:ascii="Verdana" w:hAnsi="Verdana"/>
          <w:sz w:val="20"/>
        </w:rPr>
        <w:t>daňové doklady</w:t>
      </w:r>
      <w:r w:rsidR="004E0517" w:rsidRPr="00762FEF">
        <w:rPr>
          <w:rFonts w:ascii="Verdana" w:hAnsi="Verdana"/>
          <w:sz w:val="20"/>
        </w:rPr>
        <w:t xml:space="preserve"> (v</w:t>
      </w:r>
      <w:r w:rsidR="00432529" w:rsidRPr="00762FEF">
        <w:rPr>
          <w:rFonts w:ascii="Verdana" w:hAnsi="Verdana"/>
          <w:sz w:val="20"/>
        </w:rPr>
        <w:t xml:space="preserve">č. </w:t>
      </w:r>
      <w:r w:rsidR="004E0517" w:rsidRPr="00762FEF">
        <w:rPr>
          <w:rFonts w:ascii="Verdana" w:hAnsi="Verdana"/>
          <w:sz w:val="20"/>
        </w:rPr>
        <w:t xml:space="preserve">příloh položkových rozpočtů dle objektů) takto: </w:t>
      </w:r>
      <w:r w:rsidR="004E0517" w:rsidRPr="00762FEF">
        <w:rPr>
          <w:rFonts w:ascii="Verdana" w:hAnsi="Verdana"/>
          <w:b/>
          <w:sz w:val="20"/>
        </w:rPr>
        <w:t>první daňový doklad</w:t>
      </w:r>
      <w:r w:rsidR="004E0517" w:rsidRPr="00762FEF">
        <w:rPr>
          <w:rFonts w:ascii="Verdana" w:hAnsi="Verdana"/>
          <w:sz w:val="20"/>
        </w:rPr>
        <w:t xml:space="preserve">, který obsahuje tyto číselné kódy objektů – 01, 02, 03 a </w:t>
      </w:r>
      <w:r w:rsidR="004E0517" w:rsidRPr="00762FEF">
        <w:rPr>
          <w:rFonts w:ascii="Verdana" w:hAnsi="Verdana"/>
          <w:b/>
          <w:sz w:val="20"/>
        </w:rPr>
        <w:t>druhý daňový doklad</w:t>
      </w:r>
      <w:r w:rsidR="004E0517" w:rsidRPr="00762FEF">
        <w:rPr>
          <w:rFonts w:ascii="Verdana" w:hAnsi="Verdana"/>
          <w:sz w:val="20"/>
        </w:rPr>
        <w:t xml:space="preserve">, který obsahuje zbývající číselné kódy objektů v souladu s touto smlouvou dle čl. II. bodu 2.1. </w:t>
      </w:r>
      <w:r w:rsidR="006748F8" w:rsidRPr="00762FEF">
        <w:rPr>
          <w:rFonts w:ascii="Verdana" w:hAnsi="Verdana"/>
          <w:sz w:val="20"/>
        </w:rPr>
        <w:t>Za</w:t>
      </w:r>
      <w:r w:rsidR="004E0517" w:rsidRPr="00762FEF">
        <w:rPr>
          <w:rFonts w:ascii="Verdana" w:hAnsi="Verdana"/>
          <w:sz w:val="20"/>
        </w:rPr>
        <w:t> </w:t>
      </w:r>
      <w:r w:rsidR="006748F8" w:rsidRPr="00762FEF">
        <w:rPr>
          <w:rFonts w:ascii="Verdana" w:hAnsi="Verdana"/>
          <w:sz w:val="20"/>
        </w:rPr>
        <w:t xml:space="preserve">každé zdanitelné plnění </w:t>
      </w:r>
      <w:r w:rsidR="00AF6176" w:rsidRPr="00762FEF">
        <w:rPr>
          <w:rFonts w:ascii="Verdana" w:hAnsi="Verdana"/>
          <w:sz w:val="20"/>
        </w:rPr>
        <w:t xml:space="preserve">dle ustanovení tohoto článku </w:t>
      </w:r>
      <w:r w:rsidR="006748F8" w:rsidRPr="00762FEF">
        <w:rPr>
          <w:rFonts w:ascii="Verdana" w:hAnsi="Verdana"/>
          <w:sz w:val="20"/>
        </w:rPr>
        <w:t>tak vyhotoví zhotovitel daňové doklady</w:t>
      </w:r>
      <w:r w:rsidR="001248F6" w:rsidRPr="00762FEF">
        <w:rPr>
          <w:rFonts w:ascii="Verdana" w:hAnsi="Verdana"/>
          <w:sz w:val="20"/>
        </w:rPr>
        <w:t xml:space="preserve"> dle výše uvedeného členění. </w:t>
      </w:r>
      <w:r w:rsidR="006D4BE2" w:rsidRPr="00762FEF">
        <w:rPr>
          <w:rFonts w:ascii="Verdana" w:hAnsi="Verdana"/>
          <w:sz w:val="20"/>
        </w:rPr>
        <w:t>Zhotovitel je povinen objednateli doručit daňové doklady nejpozději do 7 dnů od data uskutečnění zdanitelného plnění.</w:t>
      </w:r>
    </w:p>
    <w:p w:rsidR="009F0715" w:rsidRPr="00762FEF" w:rsidRDefault="009F0715" w:rsidP="00B71165">
      <w:pPr>
        <w:pStyle w:val="Zkladntext2-smlouva"/>
        <w:spacing w:before="0"/>
        <w:ind w:left="720"/>
        <w:rPr>
          <w:rFonts w:ascii="Verdana" w:hAnsi="Verdana"/>
          <w:sz w:val="20"/>
        </w:rPr>
      </w:pPr>
    </w:p>
    <w:p w:rsidR="006F6918" w:rsidRPr="00762FEF" w:rsidRDefault="006F6918" w:rsidP="00B71165">
      <w:pPr>
        <w:pStyle w:val="Zkladntext2-smlouva"/>
        <w:numPr>
          <w:ilvl w:val="0"/>
          <w:numId w:val="5"/>
        </w:numPr>
        <w:spacing w:before="0"/>
        <w:ind w:left="709" w:hanging="709"/>
        <w:rPr>
          <w:rFonts w:ascii="Verdana" w:hAnsi="Verdana"/>
          <w:sz w:val="20"/>
        </w:rPr>
      </w:pPr>
      <w:r w:rsidRPr="00762FEF">
        <w:rPr>
          <w:rFonts w:ascii="Verdana" w:hAnsi="Verdana"/>
          <w:sz w:val="20"/>
        </w:rPr>
        <w:t xml:space="preserve">Splatnost </w:t>
      </w:r>
      <w:r w:rsidR="006272CF" w:rsidRPr="00762FEF">
        <w:rPr>
          <w:rFonts w:ascii="Verdana" w:hAnsi="Verdana"/>
          <w:sz w:val="20"/>
        </w:rPr>
        <w:t xml:space="preserve">daňových </w:t>
      </w:r>
      <w:r w:rsidR="006B53A0" w:rsidRPr="00762FEF">
        <w:rPr>
          <w:rFonts w:ascii="Verdana" w:hAnsi="Verdana"/>
          <w:sz w:val="20"/>
        </w:rPr>
        <w:t>dokladů</w:t>
      </w:r>
      <w:r w:rsidR="006272CF" w:rsidRPr="00762FEF">
        <w:rPr>
          <w:rFonts w:ascii="Verdana" w:hAnsi="Verdana"/>
          <w:sz w:val="20"/>
        </w:rPr>
        <w:t xml:space="preserve"> je </w:t>
      </w:r>
      <w:r w:rsidRPr="00762FEF">
        <w:rPr>
          <w:rFonts w:ascii="Verdana" w:hAnsi="Verdana"/>
          <w:sz w:val="20"/>
        </w:rPr>
        <w:t>stanovena na 30</w:t>
      </w:r>
      <w:r w:rsidRPr="00762FEF">
        <w:rPr>
          <w:rFonts w:ascii="Verdana" w:hAnsi="Verdana"/>
          <w:b/>
          <w:sz w:val="20"/>
        </w:rPr>
        <w:t xml:space="preserve"> </w:t>
      </w:r>
      <w:r w:rsidRPr="00762FEF">
        <w:rPr>
          <w:rFonts w:ascii="Verdana" w:hAnsi="Verdana"/>
          <w:sz w:val="20"/>
        </w:rPr>
        <w:t xml:space="preserve">dnů ode dne jejich doručení objednateli. </w:t>
      </w:r>
      <w:r w:rsidR="001936FF" w:rsidRPr="00762FEF">
        <w:rPr>
          <w:rFonts w:ascii="Verdana" w:hAnsi="Verdana"/>
          <w:sz w:val="20"/>
        </w:rPr>
        <w:t>Daňov</w:t>
      </w:r>
      <w:r w:rsidR="00324378" w:rsidRPr="00762FEF">
        <w:rPr>
          <w:rFonts w:ascii="Verdana" w:hAnsi="Verdana"/>
          <w:sz w:val="20"/>
        </w:rPr>
        <w:t>é</w:t>
      </w:r>
      <w:r w:rsidR="001936FF" w:rsidRPr="00762FEF">
        <w:rPr>
          <w:rFonts w:ascii="Verdana" w:hAnsi="Verdana"/>
          <w:sz w:val="20"/>
        </w:rPr>
        <w:t xml:space="preserve"> doklad</w:t>
      </w:r>
      <w:r w:rsidR="00324378" w:rsidRPr="00762FEF">
        <w:rPr>
          <w:rFonts w:ascii="Verdana" w:hAnsi="Verdana"/>
          <w:sz w:val="20"/>
        </w:rPr>
        <w:t>y</w:t>
      </w:r>
      <w:r w:rsidR="001936FF" w:rsidRPr="00762FEF">
        <w:rPr>
          <w:rFonts w:ascii="Verdana" w:hAnsi="Verdana"/>
          <w:sz w:val="20"/>
        </w:rPr>
        <w:t xml:space="preserve"> </w:t>
      </w:r>
      <w:r w:rsidRPr="00762FEF">
        <w:rPr>
          <w:rFonts w:ascii="Verdana" w:hAnsi="Verdana"/>
          <w:sz w:val="20"/>
        </w:rPr>
        <w:t>bud</w:t>
      </w:r>
      <w:r w:rsidR="00324378" w:rsidRPr="00762FEF">
        <w:rPr>
          <w:rFonts w:ascii="Verdana" w:hAnsi="Verdana"/>
          <w:sz w:val="20"/>
        </w:rPr>
        <w:t xml:space="preserve">ou </w:t>
      </w:r>
      <w:r w:rsidRPr="00762FEF">
        <w:rPr>
          <w:rFonts w:ascii="Verdana" w:hAnsi="Verdana"/>
          <w:sz w:val="20"/>
        </w:rPr>
        <w:t>předložen</w:t>
      </w:r>
      <w:r w:rsidR="00324378" w:rsidRPr="00762FEF">
        <w:rPr>
          <w:rFonts w:ascii="Verdana" w:hAnsi="Verdana"/>
          <w:sz w:val="20"/>
        </w:rPr>
        <w:t>y</w:t>
      </w:r>
      <w:r w:rsidRPr="00762FEF">
        <w:rPr>
          <w:rFonts w:ascii="Verdana" w:hAnsi="Verdana"/>
          <w:sz w:val="20"/>
        </w:rPr>
        <w:t xml:space="preserve"> objednateli vždy ve 4 vyhotoveních, každé s platností originálu. Nedílnou součástí každé</w:t>
      </w:r>
      <w:r w:rsidR="006B53A0" w:rsidRPr="00762FEF">
        <w:rPr>
          <w:rFonts w:ascii="Verdana" w:hAnsi="Verdana"/>
          <w:sz w:val="20"/>
        </w:rPr>
        <w:t>ho daňového dokladu</w:t>
      </w:r>
      <w:r w:rsidRPr="00762FEF">
        <w:rPr>
          <w:rFonts w:ascii="Verdana" w:hAnsi="Verdana"/>
          <w:sz w:val="20"/>
        </w:rPr>
        <w:t xml:space="preserve"> bude soupis provedených prací potvrzený statutárními zástupci smluvních stran a zástupci smluvních stran oprávněných jednat ve věcech technických.</w:t>
      </w:r>
    </w:p>
    <w:p w:rsidR="00B71165" w:rsidRPr="00762FEF" w:rsidRDefault="00B71165" w:rsidP="00B71165">
      <w:pPr>
        <w:pStyle w:val="Zkladntext2-smlouva"/>
        <w:spacing w:before="0"/>
        <w:ind w:left="709"/>
        <w:rPr>
          <w:rFonts w:ascii="Verdana" w:hAnsi="Verdana"/>
          <w:sz w:val="20"/>
        </w:rPr>
      </w:pPr>
    </w:p>
    <w:p w:rsidR="006F6918" w:rsidRPr="00762FEF" w:rsidRDefault="006F6918" w:rsidP="00B71165">
      <w:pPr>
        <w:pStyle w:val="Zkladntext2-smlouva"/>
        <w:numPr>
          <w:ilvl w:val="0"/>
          <w:numId w:val="5"/>
        </w:numPr>
        <w:spacing w:before="0"/>
        <w:ind w:left="709" w:hanging="709"/>
        <w:rPr>
          <w:rFonts w:ascii="Verdana" w:hAnsi="Verdana"/>
          <w:sz w:val="20"/>
        </w:rPr>
      </w:pPr>
      <w:r w:rsidRPr="00762FEF">
        <w:rPr>
          <w:rFonts w:ascii="Verdana" w:hAnsi="Verdana"/>
          <w:sz w:val="20"/>
        </w:rPr>
        <w:t xml:space="preserve">V případě, že </w:t>
      </w:r>
      <w:r w:rsidR="006B53A0" w:rsidRPr="00762FEF">
        <w:rPr>
          <w:rFonts w:ascii="Verdana" w:hAnsi="Verdana"/>
          <w:sz w:val="20"/>
        </w:rPr>
        <w:t xml:space="preserve">daňový doklad </w:t>
      </w:r>
      <w:r w:rsidRPr="00762FEF">
        <w:rPr>
          <w:rFonts w:ascii="Verdana" w:hAnsi="Verdana"/>
          <w:sz w:val="20"/>
        </w:rPr>
        <w:t>nebude obsahovat údaje dle zákona o DPH, objednatel fakturu vrátí zhotoviteli k doplnění a nová doba splatnosti začne běžet opětovně po doručení opravené</w:t>
      </w:r>
      <w:r w:rsidR="004502F3" w:rsidRPr="00762FEF">
        <w:rPr>
          <w:rFonts w:ascii="Verdana" w:hAnsi="Verdana"/>
          <w:sz w:val="20"/>
        </w:rPr>
        <w:t>ho</w:t>
      </w:r>
      <w:r w:rsidRPr="00762FEF">
        <w:rPr>
          <w:rFonts w:ascii="Verdana" w:hAnsi="Verdana"/>
          <w:sz w:val="20"/>
        </w:rPr>
        <w:t xml:space="preserve"> </w:t>
      </w:r>
      <w:r w:rsidR="00684405" w:rsidRPr="00762FEF">
        <w:rPr>
          <w:rFonts w:ascii="Verdana" w:hAnsi="Verdana"/>
          <w:sz w:val="20"/>
        </w:rPr>
        <w:t>daňové</w:t>
      </w:r>
      <w:r w:rsidR="004502F3" w:rsidRPr="00762FEF">
        <w:rPr>
          <w:rFonts w:ascii="Verdana" w:hAnsi="Verdana"/>
          <w:sz w:val="20"/>
        </w:rPr>
        <w:t>ho dokladu</w:t>
      </w:r>
      <w:r w:rsidRPr="00762FEF">
        <w:rPr>
          <w:rFonts w:ascii="Verdana" w:hAnsi="Verdana"/>
          <w:sz w:val="20"/>
        </w:rPr>
        <w:t xml:space="preserve">. </w:t>
      </w:r>
    </w:p>
    <w:p w:rsidR="00B71165" w:rsidRPr="00762FEF" w:rsidRDefault="00B71165" w:rsidP="00B71165">
      <w:pPr>
        <w:pStyle w:val="Odstavecseseznamem"/>
        <w:rPr>
          <w:rFonts w:ascii="Verdana" w:hAnsi="Verdana"/>
          <w:sz w:val="20"/>
        </w:rPr>
      </w:pPr>
    </w:p>
    <w:p w:rsidR="006F6918" w:rsidRPr="00762FEF" w:rsidRDefault="006F6918" w:rsidP="00B71165">
      <w:pPr>
        <w:pStyle w:val="Zkladntext2-smlouva"/>
        <w:numPr>
          <w:ilvl w:val="0"/>
          <w:numId w:val="5"/>
        </w:numPr>
        <w:spacing w:before="0"/>
        <w:ind w:left="709" w:hanging="709"/>
        <w:rPr>
          <w:rFonts w:ascii="Verdana" w:hAnsi="Verdana"/>
          <w:sz w:val="20"/>
        </w:rPr>
      </w:pPr>
      <w:r w:rsidRPr="00762FEF">
        <w:rPr>
          <w:rFonts w:ascii="Verdana" w:hAnsi="Verdana"/>
          <w:sz w:val="20"/>
        </w:rPr>
        <w:t xml:space="preserve">Objednatel si vyhrazuje právo kdykoliv v průběhu plnění předmětu veřejné zakázky, a to bez ohledu na jakékoliv důvody, snížit nebo zvýšit druh a rozsah jednotlivých prací a dodávek s tím, že jejich zadání bude řešeno v souladu se zákonem o veřejných zakázkách. Obojí musí být dohodnuto písemně v dodatku této smlouvy o dílo, a to včetně uvedení změny rozsahu díla a změny ceny díla. </w:t>
      </w:r>
    </w:p>
    <w:p w:rsidR="002F1524" w:rsidRPr="00762FEF" w:rsidRDefault="002F1524" w:rsidP="002F1524">
      <w:pPr>
        <w:pStyle w:val="Odstavecseseznamem"/>
        <w:rPr>
          <w:rFonts w:ascii="Verdana" w:hAnsi="Verdana"/>
          <w:sz w:val="20"/>
        </w:rPr>
      </w:pPr>
    </w:p>
    <w:p w:rsidR="002F1524" w:rsidRPr="00762FEF" w:rsidRDefault="002F1524" w:rsidP="002F1524">
      <w:pPr>
        <w:pStyle w:val="Zkladntext2-smlouva"/>
        <w:spacing w:before="0"/>
        <w:ind w:left="709"/>
        <w:rPr>
          <w:rFonts w:ascii="Verdana" w:hAnsi="Verdana"/>
          <w:sz w:val="20"/>
        </w:rPr>
      </w:pPr>
    </w:p>
    <w:p w:rsidR="006F6918" w:rsidRPr="00762FEF" w:rsidRDefault="006F6918" w:rsidP="006F6918">
      <w:pPr>
        <w:rPr>
          <w:rFonts w:ascii="Verdana" w:hAnsi="Verdana"/>
          <w:bCs/>
          <w:sz w:val="20"/>
        </w:rPr>
      </w:pPr>
    </w:p>
    <w:bookmarkEnd w:id="24"/>
    <w:p w:rsidR="006F6918" w:rsidRPr="00762FEF" w:rsidRDefault="006F6918" w:rsidP="006F6918">
      <w:pPr>
        <w:pStyle w:val="Zkladntext1-smlouva"/>
      </w:pPr>
      <w:r w:rsidRPr="00762FEF">
        <w:t xml:space="preserve">VI. </w:t>
      </w:r>
      <w:r w:rsidRPr="00762FEF">
        <w:tab/>
        <w:t xml:space="preserve">Podmínky provádění díla </w:t>
      </w:r>
    </w:p>
    <w:p w:rsidR="006F6918" w:rsidRPr="00762FEF" w:rsidRDefault="006F6918" w:rsidP="006F6918">
      <w:pPr>
        <w:pStyle w:val="Zkladntext1-smlouva"/>
      </w:pPr>
    </w:p>
    <w:p w:rsidR="006F6918" w:rsidRPr="00762FEF" w:rsidRDefault="006F6918" w:rsidP="006F6918">
      <w:pPr>
        <w:pStyle w:val="Zkladntext2-smlouva"/>
        <w:numPr>
          <w:ilvl w:val="0"/>
          <w:numId w:val="6"/>
        </w:numPr>
        <w:spacing w:before="0"/>
        <w:ind w:left="709" w:hanging="709"/>
        <w:rPr>
          <w:rFonts w:ascii="Verdana" w:hAnsi="Verdana"/>
          <w:sz w:val="20"/>
        </w:rPr>
      </w:pPr>
      <w:bookmarkStart w:id="25" w:name="_Ref74696089"/>
      <w:r w:rsidRPr="00762FEF">
        <w:rPr>
          <w:rFonts w:ascii="Verdana" w:hAnsi="Verdana"/>
          <w:sz w:val="20"/>
        </w:rPr>
        <w:t>Zhotovitel pro vzájemný styk a zabezpečení povinností vyplývajících z této smlouvy určuje zejména tyto osoby:</w:t>
      </w:r>
    </w:p>
    <w:p w:rsidR="00223832" w:rsidRPr="00762FEF" w:rsidRDefault="00223832" w:rsidP="00223832">
      <w:pPr>
        <w:pStyle w:val="normlnodsazensodrkou"/>
        <w:numPr>
          <w:ilvl w:val="0"/>
          <w:numId w:val="0"/>
        </w:numPr>
        <w:ind w:left="360" w:firstLine="348"/>
        <w:rPr>
          <w:rFonts w:ascii="Verdana" w:hAnsi="Verdana"/>
          <w:sz w:val="20"/>
        </w:rPr>
      </w:pPr>
      <w:r w:rsidRPr="00762FEF">
        <w:rPr>
          <w:rFonts w:ascii="Verdana" w:hAnsi="Verdana"/>
          <w:sz w:val="20"/>
        </w:rPr>
        <w:t xml:space="preserve">Jan Klepal, stavbyvedoucí, tel.: 731 601 927, e-mail: </w:t>
      </w:r>
      <w:r w:rsidRPr="00762FEF">
        <w:rPr>
          <w:rFonts w:ascii="Verdana" w:hAnsi="Verdana"/>
          <w:sz w:val="20"/>
          <w:u w:val="single"/>
        </w:rPr>
        <w:t>jan.klepal@eurovia.cz</w:t>
      </w:r>
      <w:r w:rsidRPr="00762FEF">
        <w:rPr>
          <w:rFonts w:ascii="Verdana" w:hAnsi="Verdana"/>
          <w:sz w:val="20"/>
        </w:rPr>
        <w:t xml:space="preserve"> </w:t>
      </w:r>
    </w:p>
    <w:p w:rsidR="00E43C35" w:rsidRPr="00762FEF" w:rsidRDefault="00223832" w:rsidP="00223832">
      <w:pPr>
        <w:pStyle w:val="normlnodsazensodrkou"/>
        <w:numPr>
          <w:ilvl w:val="0"/>
          <w:numId w:val="0"/>
        </w:numPr>
        <w:ind w:left="708"/>
        <w:rPr>
          <w:rFonts w:ascii="Verdana" w:hAnsi="Verdana"/>
          <w:sz w:val="20"/>
          <w:u w:val="single"/>
        </w:rPr>
      </w:pPr>
      <w:r w:rsidRPr="00762FEF">
        <w:rPr>
          <w:rFonts w:ascii="Verdana" w:hAnsi="Verdana"/>
          <w:sz w:val="20"/>
        </w:rPr>
        <w:t xml:space="preserve">Ing. Břetislav John, zástupce stavbyvedoucího, tel.: 731 602 484, e-mail: </w:t>
      </w:r>
      <w:r w:rsidRPr="00762FEF">
        <w:rPr>
          <w:rFonts w:ascii="Verdana" w:hAnsi="Verdana"/>
          <w:sz w:val="20"/>
          <w:u w:val="single"/>
        </w:rPr>
        <w:t>bretislav.john@eurovia.cz</w:t>
      </w:r>
    </w:p>
    <w:p w:rsidR="006F6918" w:rsidRPr="00762FEF" w:rsidRDefault="00E43C35" w:rsidP="00223832">
      <w:pPr>
        <w:pStyle w:val="normlnodsazensodrkou"/>
        <w:numPr>
          <w:ilvl w:val="0"/>
          <w:numId w:val="0"/>
        </w:numPr>
        <w:ind w:left="708"/>
        <w:rPr>
          <w:rFonts w:ascii="Verdana" w:hAnsi="Verdana"/>
          <w:sz w:val="20"/>
        </w:rPr>
      </w:pPr>
      <w:r w:rsidRPr="00762FEF">
        <w:rPr>
          <w:rFonts w:ascii="Verdana" w:hAnsi="Verdana"/>
          <w:sz w:val="20"/>
        </w:rPr>
        <w:t xml:space="preserve">Miroslav </w:t>
      </w:r>
      <w:proofErr w:type="spellStart"/>
      <w:r w:rsidRPr="00762FEF">
        <w:rPr>
          <w:rFonts w:ascii="Verdana" w:hAnsi="Verdana"/>
          <w:sz w:val="20"/>
        </w:rPr>
        <w:t>Vetíšek</w:t>
      </w:r>
      <w:proofErr w:type="spellEnd"/>
      <w:r w:rsidRPr="00762FEF">
        <w:rPr>
          <w:rFonts w:ascii="Verdana" w:hAnsi="Verdana"/>
          <w:sz w:val="20"/>
        </w:rPr>
        <w:t xml:space="preserve">, tel.: 731 601 647, e-mail: </w:t>
      </w:r>
      <w:r w:rsidRPr="00762FEF">
        <w:rPr>
          <w:rFonts w:ascii="Verdana" w:hAnsi="Verdana"/>
          <w:sz w:val="20"/>
          <w:u w:val="single"/>
        </w:rPr>
        <w:t>miroslav.vetisek@eurovia.cz</w:t>
      </w:r>
    </w:p>
    <w:p w:rsidR="006F6918" w:rsidRPr="00762FEF" w:rsidRDefault="006F6918" w:rsidP="006F6918">
      <w:pPr>
        <w:pStyle w:val="normlnodsazensodrkou"/>
        <w:numPr>
          <w:ilvl w:val="0"/>
          <w:numId w:val="0"/>
        </w:numPr>
        <w:ind w:left="709" w:hanging="709"/>
        <w:rPr>
          <w:rFonts w:ascii="Verdana" w:hAnsi="Verdana"/>
          <w:sz w:val="20"/>
        </w:rPr>
      </w:pPr>
    </w:p>
    <w:p w:rsidR="006F6918" w:rsidRPr="00762FEF" w:rsidRDefault="006F6918" w:rsidP="006F6918">
      <w:pPr>
        <w:pStyle w:val="Normlnodsazen"/>
        <w:numPr>
          <w:ilvl w:val="0"/>
          <w:numId w:val="6"/>
        </w:numPr>
        <w:spacing w:before="0"/>
        <w:ind w:left="709" w:hanging="709"/>
        <w:rPr>
          <w:rFonts w:ascii="Verdana" w:hAnsi="Verdana"/>
          <w:sz w:val="20"/>
        </w:rPr>
      </w:pPr>
      <w:r w:rsidRPr="00762FEF">
        <w:rPr>
          <w:rFonts w:ascii="Verdana" w:hAnsi="Verdana"/>
          <w:sz w:val="20"/>
        </w:rPr>
        <w:t>Zhotovitel současně prohlašuje, že tito výše uvedení pracovníci zhotovitele jsou pověřeni odpovědností za provádění prací dle této smlouvy a jsou zmocněni zhotovitelem:</w:t>
      </w:r>
    </w:p>
    <w:p w:rsidR="006F6918" w:rsidRPr="00762FEF" w:rsidRDefault="006F6918" w:rsidP="006F6918">
      <w:pPr>
        <w:pStyle w:val="normlnodsazensodrkou"/>
        <w:numPr>
          <w:ilvl w:val="1"/>
          <w:numId w:val="6"/>
        </w:numPr>
        <w:ind w:left="709" w:firstLine="0"/>
        <w:rPr>
          <w:rFonts w:ascii="Verdana" w:hAnsi="Verdana"/>
          <w:sz w:val="20"/>
        </w:rPr>
      </w:pPr>
      <w:r w:rsidRPr="00762FEF">
        <w:rPr>
          <w:rFonts w:ascii="Verdana" w:hAnsi="Verdana"/>
          <w:sz w:val="20"/>
        </w:rPr>
        <w:t>převzít od objednatele staveniště,</w:t>
      </w:r>
    </w:p>
    <w:p w:rsidR="006F6918" w:rsidRPr="00762FEF" w:rsidRDefault="006F6918" w:rsidP="006F6918">
      <w:pPr>
        <w:pStyle w:val="normlnodsazensodrkou"/>
        <w:numPr>
          <w:ilvl w:val="1"/>
          <w:numId w:val="6"/>
        </w:numPr>
        <w:ind w:left="709" w:firstLine="0"/>
        <w:rPr>
          <w:rFonts w:ascii="Verdana" w:hAnsi="Verdana"/>
          <w:sz w:val="20"/>
        </w:rPr>
      </w:pPr>
      <w:r w:rsidRPr="00762FEF">
        <w:rPr>
          <w:rFonts w:ascii="Verdana" w:hAnsi="Verdana"/>
          <w:sz w:val="20"/>
        </w:rPr>
        <w:lastRenderedPageBreak/>
        <w:t>předkládat vyúčtování prací a dodávek</w:t>
      </w:r>
    </w:p>
    <w:p w:rsidR="006F6918" w:rsidRPr="00762FEF" w:rsidRDefault="006F6918" w:rsidP="006F6918">
      <w:pPr>
        <w:pStyle w:val="normlnodsazensodrkou"/>
        <w:numPr>
          <w:ilvl w:val="1"/>
          <w:numId w:val="6"/>
        </w:numPr>
        <w:ind w:left="1418" w:hanging="709"/>
        <w:rPr>
          <w:rFonts w:ascii="Verdana" w:hAnsi="Verdana"/>
          <w:sz w:val="20"/>
        </w:rPr>
      </w:pPr>
      <w:r w:rsidRPr="00762FEF">
        <w:rPr>
          <w:rFonts w:ascii="Verdana" w:hAnsi="Verdana"/>
          <w:sz w:val="20"/>
        </w:rPr>
        <w:t xml:space="preserve">zastupovat zhotovitele při </w:t>
      </w:r>
      <w:proofErr w:type="spellStart"/>
      <w:r w:rsidRPr="00762FEF">
        <w:rPr>
          <w:rFonts w:ascii="Verdana" w:hAnsi="Verdana"/>
          <w:sz w:val="20"/>
        </w:rPr>
        <w:t>předkontraktačních</w:t>
      </w:r>
      <w:proofErr w:type="spellEnd"/>
      <w:r w:rsidRPr="00762FEF">
        <w:rPr>
          <w:rFonts w:ascii="Verdana" w:hAnsi="Verdana"/>
          <w:sz w:val="20"/>
        </w:rPr>
        <w:t xml:space="preserve"> jednáních o změně rozsahu díla, ceny díla, eventuálně doby provedení díla a při projednávání a odsouhlasení těchto změn zápisem do stavebního deníku,</w:t>
      </w:r>
    </w:p>
    <w:p w:rsidR="006F6918" w:rsidRPr="00762FEF" w:rsidRDefault="006F6918" w:rsidP="006F6918">
      <w:pPr>
        <w:pStyle w:val="normlnodsazensodrkou"/>
        <w:numPr>
          <w:ilvl w:val="1"/>
          <w:numId w:val="6"/>
        </w:numPr>
        <w:ind w:left="709" w:firstLine="0"/>
        <w:rPr>
          <w:rFonts w:ascii="Verdana" w:hAnsi="Verdana"/>
          <w:sz w:val="20"/>
        </w:rPr>
      </w:pPr>
      <w:r w:rsidRPr="00762FEF">
        <w:rPr>
          <w:rFonts w:ascii="Verdana" w:hAnsi="Verdana"/>
          <w:sz w:val="20"/>
        </w:rPr>
        <w:t>odevzdat objednateli předmět díla.</w:t>
      </w:r>
    </w:p>
    <w:p w:rsidR="006F6918" w:rsidRPr="00762FEF" w:rsidRDefault="006F6918" w:rsidP="006F6918">
      <w:pPr>
        <w:pStyle w:val="Zkladntext2-smlouva"/>
        <w:spacing w:before="0"/>
        <w:ind w:left="709"/>
        <w:rPr>
          <w:rFonts w:ascii="Verdana" w:hAnsi="Verdana"/>
          <w:sz w:val="20"/>
        </w:rPr>
      </w:pPr>
    </w:p>
    <w:p w:rsidR="006F6918" w:rsidRPr="00762FEF" w:rsidRDefault="006F6918" w:rsidP="006F6918">
      <w:pPr>
        <w:pStyle w:val="Zkladntext2-smlouva"/>
        <w:spacing w:before="0"/>
        <w:ind w:left="709"/>
        <w:rPr>
          <w:rFonts w:ascii="Verdana" w:hAnsi="Verdana"/>
          <w:sz w:val="20"/>
        </w:rPr>
      </w:pPr>
      <w:r w:rsidRPr="00762FEF">
        <w:rPr>
          <w:rFonts w:ascii="Verdana" w:hAnsi="Verdana"/>
          <w:sz w:val="20"/>
        </w:rPr>
        <w:t>Objednatel pro vzájemný styk a zabezpečení povinností vyplývajících z této smlouvy určuje zejména tyto osoby:</w:t>
      </w:r>
    </w:p>
    <w:p w:rsidR="006F6918" w:rsidRPr="00762FEF" w:rsidRDefault="006F6918" w:rsidP="006F6918">
      <w:pPr>
        <w:pStyle w:val="Zkladntext2-smlouva"/>
        <w:spacing w:before="0"/>
        <w:ind w:left="709"/>
        <w:rPr>
          <w:rFonts w:ascii="Verdana" w:hAnsi="Verdana"/>
          <w:sz w:val="20"/>
        </w:rPr>
      </w:pPr>
    </w:p>
    <w:p w:rsidR="006F6918" w:rsidRPr="00762FEF" w:rsidRDefault="00776384" w:rsidP="006F6918">
      <w:pPr>
        <w:pStyle w:val="normlnodsazensodrkou"/>
        <w:numPr>
          <w:ilvl w:val="0"/>
          <w:numId w:val="0"/>
        </w:numPr>
        <w:ind w:left="709"/>
        <w:rPr>
          <w:rFonts w:ascii="Verdana" w:hAnsi="Verdana"/>
          <w:sz w:val="20"/>
        </w:rPr>
      </w:pPr>
      <w:r w:rsidRPr="00762FEF">
        <w:rPr>
          <w:rFonts w:ascii="Verdana" w:hAnsi="Verdana"/>
          <w:sz w:val="20"/>
        </w:rPr>
        <w:t xml:space="preserve">Bc. David Lukeš, vedoucí OISM, tel.: 602 413 825, e-mail: </w:t>
      </w:r>
      <w:hyperlink r:id="rId8" w:history="1">
        <w:r w:rsidRPr="00762FEF">
          <w:rPr>
            <w:rStyle w:val="Hypertextovodkaz"/>
            <w:rFonts w:ascii="Verdana" w:hAnsi="Verdana"/>
            <w:color w:val="auto"/>
            <w:sz w:val="20"/>
          </w:rPr>
          <w:t>david.lukes@milevsko-mesto.cz</w:t>
        </w:r>
      </w:hyperlink>
    </w:p>
    <w:p w:rsidR="001A0DAC" w:rsidRPr="00762FEF" w:rsidRDefault="00776384" w:rsidP="006F6918">
      <w:pPr>
        <w:pStyle w:val="normlnodsazensodrkou"/>
        <w:numPr>
          <w:ilvl w:val="0"/>
          <w:numId w:val="0"/>
        </w:numPr>
        <w:ind w:left="709"/>
        <w:rPr>
          <w:rFonts w:ascii="Verdana" w:hAnsi="Verdana"/>
          <w:sz w:val="20"/>
        </w:rPr>
      </w:pPr>
      <w:r w:rsidRPr="00762FEF">
        <w:rPr>
          <w:rFonts w:ascii="Verdana" w:hAnsi="Verdana"/>
          <w:sz w:val="20"/>
        </w:rPr>
        <w:t xml:space="preserve">Ing. Pavel Stejskal, investiční technik, tel.: 725 795 085, </w:t>
      </w:r>
    </w:p>
    <w:p w:rsidR="00776384" w:rsidRPr="00762FEF" w:rsidRDefault="00776384" w:rsidP="006F6918">
      <w:pPr>
        <w:pStyle w:val="normlnodsazensodrkou"/>
        <w:numPr>
          <w:ilvl w:val="0"/>
          <w:numId w:val="0"/>
        </w:numPr>
        <w:ind w:left="709"/>
        <w:rPr>
          <w:rFonts w:ascii="Verdana" w:hAnsi="Verdana"/>
          <w:sz w:val="20"/>
        </w:rPr>
      </w:pPr>
      <w:r w:rsidRPr="00762FEF">
        <w:rPr>
          <w:rFonts w:ascii="Verdana" w:hAnsi="Verdana"/>
          <w:sz w:val="20"/>
        </w:rPr>
        <w:t>e-mail: </w:t>
      </w:r>
      <w:hyperlink r:id="rId9" w:history="1">
        <w:r w:rsidRPr="00762FEF">
          <w:rPr>
            <w:rStyle w:val="Hypertextovodkaz"/>
            <w:rFonts w:ascii="Verdana" w:hAnsi="Verdana"/>
            <w:color w:val="auto"/>
            <w:sz w:val="20"/>
          </w:rPr>
          <w:t>pavel.stejskal@milevsko-mesto.cz</w:t>
        </w:r>
      </w:hyperlink>
    </w:p>
    <w:p w:rsidR="001A0DAC" w:rsidRPr="00762FEF" w:rsidRDefault="00776384" w:rsidP="006F6918">
      <w:pPr>
        <w:pStyle w:val="normlnodsazensodrkou"/>
        <w:numPr>
          <w:ilvl w:val="0"/>
          <w:numId w:val="0"/>
        </w:numPr>
        <w:ind w:left="709"/>
        <w:rPr>
          <w:rFonts w:ascii="Verdana" w:hAnsi="Verdana"/>
          <w:sz w:val="20"/>
        </w:rPr>
      </w:pPr>
      <w:r w:rsidRPr="00762FEF">
        <w:rPr>
          <w:rFonts w:ascii="Verdana" w:hAnsi="Verdana"/>
          <w:sz w:val="20"/>
        </w:rPr>
        <w:t xml:space="preserve">Bc. Petr Soulek, investiční technik, tel. </w:t>
      </w:r>
      <w:r w:rsidR="001A0DAC" w:rsidRPr="00762FEF">
        <w:rPr>
          <w:rFonts w:ascii="Verdana" w:hAnsi="Verdana"/>
          <w:sz w:val="20"/>
        </w:rPr>
        <w:t>606 841 223</w:t>
      </w:r>
      <w:r w:rsidRPr="00762FEF">
        <w:rPr>
          <w:rFonts w:ascii="Verdana" w:hAnsi="Verdana"/>
          <w:sz w:val="20"/>
        </w:rPr>
        <w:t xml:space="preserve">, </w:t>
      </w:r>
    </w:p>
    <w:p w:rsidR="00776384" w:rsidRPr="00762FEF" w:rsidRDefault="00776384" w:rsidP="006F6918">
      <w:pPr>
        <w:pStyle w:val="normlnodsazensodrkou"/>
        <w:numPr>
          <w:ilvl w:val="0"/>
          <w:numId w:val="0"/>
        </w:numPr>
        <w:ind w:left="709"/>
        <w:rPr>
          <w:rFonts w:ascii="Verdana" w:hAnsi="Verdana"/>
          <w:sz w:val="20"/>
        </w:rPr>
      </w:pPr>
      <w:r w:rsidRPr="00762FEF">
        <w:rPr>
          <w:rFonts w:ascii="Verdana" w:hAnsi="Verdana"/>
          <w:sz w:val="20"/>
        </w:rPr>
        <w:t>e-mail: </w:t>
      </w:r>
      <w:hyperlink r:id="rId10" w:history="1">
        <w:r w:rsidRPr="00762FEF">
          <w:rPr>
            <w:rStyle w:val="Hypertextovodkaz"/>
            <w:rFonts w:ascii="Verdana" w:hAnsi="Verdana"/>
            <w:color w:val="auto"/>
            <w:sz w:val="20"/>
          </w:rPr>
          <w:t>petr.soulek@milevsko-mesto.cz</w:t>
        </w:r>
      </w:hyperlink>
    </w:p>
    <w:p w:rsidR="006F6918" w:rsidRPr="00762FEF" w:rsidRDefault="006F6918" w:rsidP="006F6918">
      <w:pPr>
        <w:pStyle w:val="normlnodsazensodrkou"/>
        <w:numPr>
          <w:ilvl w:val="0"/>
          <w:numId w:val="0"/>
        </w:numPr>
        <w:ind w:left="709"/>
        <w:rPr>
          <w:rFonts w:ascii="Verdana" w:hAnsi="Verdana"/>
          <w:sz w:val="20"/>
        </w:rPr>
      </w:pPr>
    </w:p>
    <w:p w:rsidR="00A8277F" w:rsidRPr="00762FEF" w:rsidRDefault="006F6918" w:rsidP="006F6918">
      <w:pPr>
        <w:pStyle w:val="normlnodsazensodrkou"/>
        <w:numPr>
          <w:ilvl w:val="0"/>
          <w:numId w:val="0"/>
        </w:numPr>
        <w:ind w:left="709"/>
        <w:rPr>
          <w:rFonts w:ascii="Verdana" w:hAnsi="Verdana"/>
          <w:strike/>
          <w:sz w:val="20"/>
        </w:rPr>
      </w:pPr>
      <w:r w:rsidRPr="00762FEF">
        <w:rPr>
          <w:rFonts w:ascii="Verdana" w:hAnsi="Verdana"/>
          <w:sz w:val="20"/>
        </w:rPr>
        <w:t>Technický dozor investora bude</w:t>
      </w:r>
      <w:r w:rsidR="001A0DAC" w:rsidRPr="00762FEF">
        <w:rPr>
          <w:rFonts w:ascii="Verdana" w:hAnsi="Verdana"/>
          <w:sz w:val="20"/>
        </w:rPr>
        <w:t>:</w:t>
      </w:r>
      <w:r w:rsidRPr="00762FEF">
        <w:rPr>
          <w:rFonts w:ascii="Verdana" w:hAnsi="Verdana"/>
          <w:sz w:val="20"/>
        </w:rPr>
        <w:t xml:space="preserve"> </w:t>
      </w:r>
    </w:p>
    <w:p w:rsidR="006F6918" w:rsidRPr="00762FEF" w:rsidRDefault="001A0DAC" w:rsidP="006F6918">
      <w:pPr>
        <w:pStyle w:val="normlnodsazensodrkou"/>
        <w:numPr>
          <w:ilvl w:val="0"/>
          <w:numId w:val="0"/>
        </w:numPr>
        <w:ind w:left="709"/>
        <w:rPr>
          <w:rFonts w:ascii="Verdana" w:hAnsi="Verdana"/>
          <w:sz w:val="20"/>
        </w:rPr>
      </w:pPr>
      <w:r w:rsidRPr="00762FEF">
        <w:rPr>
          <w:rFonts w:ascii="Verdana" w:hAnsi="Verdana"/>
          <w:sz w:val="20"/>
        </w:rPr>
        <w:t xml:space="preserve">Ing. Luboš Vaniš, tel.: 602 107 350, e-mail: </w:t>
      </w:r>
      <w:hyperlink r:id="rId11" w:history="1">
        <w:r w:rsidRPr="00762FEF">
          <w:rPr>
            <w:rStyle w:val="Hypertextovodkaz"/>
            <w:rFonts w:ascii="Verdana" w:hAnsi="Verdana"/>
            <w:color w:val="auto"/>
            <w:sz w:val="20"/>
          </w:rPr>
          <w:t>vlprojekt@volny.cz</w:t>
        </w:r>
      </w:hyperlink>
      <w:r w:rsidRPr="00762FEF">
        <w:rPr>
          <w:rFonts w:ascii="Verdana" w:hAnsi="Verdana"/>
          <w:color w:val="FF0000"/>
          <w:sz w:val="20"/>
        </w:rPr>
        <w:t xml:space="preserve"> </w:t>
      </w:r>
    </w:p>
    <w:p w:rsidR="006F6918" w:rsidRPr="00762FEF" w:rsidRDefault="006F6918" w:rsidP="006F6918">
      <w:pPr>
        <w:pStyle w:val="normlnodsazensodrkou"/>
        <w:numPr>
          <w:ilvl w:val="0"/>
          <w:numId w:val="0"/>
        </w:numPr>
        <w:ind w:left="709" w:hanging="709"/>
        <w:rPr>
          <w:rFonts w:ascii="Verdana" w:hAnsi="Verdana"/>
          <w:sz w:val="20"/>
        </w:rPr>
      </w:pPr>
    </w:p>
    <w:p w:rsidR="006F6918" w:rsidRPr="00762FEF" w:rsidRDefault="006F6918" w:rsidP="006F6918">
      <w:pPr>
        <w:pStyle w:val="normlnodsazensodrkou"/>
        <w:numPr>
          <w:ilvl w:val="0"/>
          <w:numId w:val="6"/>
        </w:numPr>
        <w:ind w:left="709" w:hanging="709"/>
        <w:rPr>
          <w:rFonts w:ascii="Verdana" w:hAnsi="Verdana"/>
          <w:sz w:val="20"/>
        </w:rPr>
      </w:pPr>
      <w:r w:rsidRPr="00762FEF">
        <w:rPr>
          <w:rFonts w:ascii="Verdana" w:hAnsi="Verdana"/>
          <w:sz w:val="20"/>
        </w:rPr>
        <w:t>Objednatel prohlašuje, že tyto osoby jsou oprávněny k výkonu technického dozoru a jsou zmocněny objednatelem:</w:t>
      </w:r>
    </w:p>
    <w:p w:rsidR="006F6918" w:rsidRPr="00762FEF" w:rsidRDefault="006F6918" w:rsidP="006F6918">
      <w:pPr>
        <w:pStyle w:val="normlnodsazensodrkou4"/>
        <w:numPr>
          <w:ilvl w:val="1"/>
          <w:numId w:val="6"/>
        </w:numPr>
        <w:ind w:left="709" w:firstLine="0"/>
        <w:rPr>
          <w:rFonts w:ascii="Verdana" w:hAnsi="Verdana"/>
          <w:sz w:val="20"/>
        </w:rPr>
      </w:pPr>
      <w:r w:rsidRPr="00762FEF">
        <w:rPr>
          <w:rFonts w:ascii="Verdana" w:hAnsi="Verdana"/>
          <w:sz w:val="20"/>
        </w:rPr>
        <w:t>předat zhotoviteli staveniště,</w:t>
      </w:r>
    </w:p>
    <w:p w:rsidR="006F6918" w:rsidRPr="00762FEF" w:rsidRDefault="006F6918" w:rsidP="006F6918">
      <w:pPr>
        <w:pStyle w:val="normlnodsazensodrkou4"/>
        <w:numPr>
          <w:ilvl w:val="1"/>
          <w:numId w:val="6"/>
        </w:numPr>
        <w:ind w:left="709" w:firstLine="0"/>
        <w:rPr>
          <w:rFonts w:ascii="Verdana" w:hAnsi="Verdana"/>
          <w:sz w:val="20"/>
        </w:rPr>
      </w:pPr>
      <w:r w:rsidRPr="00762FEF">
        <w:rPr>
          <w:rFonts w:ascii="Verdana" w:hAnsi="Verdana"/>
          <w:sz w:val="20"/>
        </w:rPr>
        <w:t xml:space="preserve">přebírat od zhotovitele práce, které budou dalším postupem prací zakryty, </w:t>
      </w:r>
    </w:p>
    <w:p w:rsidR="006F6918" w:rsidRPr="00762FEF" w:rsidRDefault="006F6918" w:rsidP="006F6918">
      <w:pPr>
        <w:pStyle w:val="normlnodsazensodrkou4"/>
        <w:numPr>
          <w:ilvl w:val="1"/>
          <w:numId w:val="6"/>
        </w:numPr>
        <w:ind w:left="1418" w:hanging="709"/>
        <w:rPr>
          <w:rFonts w:ascii="Verdana" w:hAnsi="Verdana"/>
          <w:sz w:val="20"/>
        </w:rPr>
      </w:pPr>
      <w:r w:rsidRPr="00762FEF">
        <w:rPr>
          <w:rFonts w:ascii="Verdana" w:hAnsi="Verdana"/>
          <w:sz w:val="20"/>
        </w:rPr>
        <w:t xml:space="preserve">provádět zápisy ve stavebním deníku a odsouhlasit zhotoviteli zápisy ve stavebním deníku, </w:t>
      </w:r>
    </w:p>
    <w:p w:rsidR="006F6918" w:rsidRPr="00762FEF" w:rsidRDefault="006F6918" w:rsidP="006F6918">
      <w:pPr>
        <w:pStyle w:val="normlnodsazensodrkou4"/>
        <w:numPr>
          <w:ilvl w:val="1"/>
          <w:numId w:val="6"/>
        </w:numPr>
        <w:ind w:left="1418" w:hanging="709"/>
        <w:rPr>
          <w:rFonts w:ascii="Verdana" w:hAnsi="Verdana"/>
          <w:sz w:val="20"/>
        </w:rPr>
      </w:pPr>
      <w:r w:rsidRPr="00762FEF">
        <w:rPr>
          <w:rFonts w:ascii="Verdana" w:hAnsi="Verdana"/>
          <w:sz w:val="20"/>
        </w:rPr>
        <w:t>odsouhlasit případné změny prací a dodávek navržené zhotovitelem, které nevyžadují finanční plnění nad rámec uzavřené smlouvy o dílo</w:t>
      </w:r>
    </w:p>
    <w:p w:rsidR="006F6918" w:rsidRPr="00762FEF" w:rsidRDefault="006F6918" w:rsidP="006F6918">
      <w:pPr>
        <w:pStyle w:val="normlnodsazensodrkou4"/>
        <w:numPr>
          <w:ilvl w:val="1"/>
          <w:numId w:val="6"/>
        </w:numPr>
        <w:ind w:left="1418" w:hanging="709"/>
        <w:rPr>
          <w:rFonts w:ascii="Verdana" w:hAnsi="Verdana"/>
          <w:sz w:val="20"/>
        </w:rPr>
      </w:pPr>
      <w:r w:rsidRPr="00762FEF">
        <w:rPr>
          <w:rFonts w:ascii="Verdana" w:hAnsi="Verdana"/>
          <w:sz w:val="20"/>
        </w:rPr>
        <w:t xml:space="preserve">zastupovat objednatele při </w:t>
      </w:r>
      <w:proofErr w:type="spellStart"/>
      <w:r w:rsidRPr="00762FEF">
        <w:rPr>
          <w:rFonts w:ascii="Verdana" w:hAnsi="Verdana"/>
          <w:sz w:val="20"/>
        </w:rPr>
        <w:t>předkontraktačních</w:t>
      </w:r>
      <w:proofErr w:type="spellEnd"/>
      <w:r w:rsidRPr="00762FEF">
        <w:rPr>
          <w:rFonts w:ascii="Verdana" w:hAnsi="Verdana"/>
          <w:sz w:val="20"/>
        </w:rPr>
        <w:t xml:space="preserve"> jednáních o změně rozsahu díla, ceny díla, eventuálně doby provedení díla, při projednávání a odsouhlasení těchto změn zápisem do stavebního deníku,</w:t>
      </w:r>
    </w:p>
    <w:p w:rsidR="006F6918" w:rsidRPr="00762FEF" w:rsidRDefault="006F6918" w:rsidP="006F6918">
      <w:pPr>
        <w:pStyle w:val="normlnodsazensodrkou4"/>
        <w:numPr>
          <w:ilvl w:val="1"/>
          <w:numId w:val="6"/>
        </w:numPr>
        <w:ind w:left="1418" w:hanging="709"/>
        <w:rPr>
          <w:rFonts w:ascii="Verdana" w:hAnsi="Verdana"/>
          <w:sz w:val="20"/>
        </w:rPr>
      </w:pPr>
      <w:r w:rsidRPr="00762FEF">
        <w:rPr>
          <w:rFonts w:ascii="Verdana" w:hAnsi="Verdana"/>
          <w:sz w:val="20"/>
        </w:rPr>
        <w:t>odsouhlasit zhotoviteli věcné a finanční plnění, odsouhlasit dílčí a konečné vyúčtování provedených prací a dodávek (podklad pro vystavení daňového dokladu),</w:t>
      </w:r>
    </w:p>
    <w:p w:rsidR="006F6918" w:rsidRPr="00762FEF" w:rsidRDefault="006F6918" w:rsidP="006F6918">
      <w:pPr>
        <w:pStyle w:val="normlnodsazensodrkou4"/>
        <w:numPr>
          <w:ilvl w:val="1"/>
          <w:numId w:val="6"/>
        </w:numPr>
        <w:ind w:left="709" w:firstLine="0"/>
        <w:rPr>
          <w:rFonts w:ascii="Verdana" w:hAnsi="Verdana"/>
          <w:sz w:val="20"/>
        </w:rPr>
      </w:pPr>
      <w:r w:rsidRPr="00762FEF">
        <w:rPr>
          <w:rFonts w:ascii="Verdana" w:hAnsi="Verdana"/>
          <w:sz w:val="20"/>
        </w:rPr>
        <w:t>převzít od zhotovitele předmět díla.</w:t>
      </w:r>
    </w:p>
    <w:p w:rsidR="006F6918" w:rsidRPr="00762FEF" w:rsidRDefault="006F6918" w:rsidP="006F6918">
      <w:pPr>
        <w:pStyle w:val="normlnodsazensodrkou4"/>
        <w:numPr>
          <w:ilvl w:val="0"/>
          <w:numId w:val="0"/>
        </w:numPr>
        <w:ind w:left="709" w:hanging="709"/>
        <w:rPr>
          <w:rFonts w:ascii="Verdana" w:hAnsi="Verdana"/>
          <w:sz w:val="20"/>
        </w:rPr>
      </w:pPr>
    </w:p>
    <w:p w:rsidR="006F6918" w:rsidRPr="00762FEF" w:rsidRDefault="006F6918" w:rsidP="006F6918">
      <w:pPr>
        <w:pStyle w:val="Zkladntext2-smlouva"/>
        <w:numPr>
          <w:ilvl w:val="0"/>
          <w:numId w:val="6"/>
        </w:numPr>
        <w:spacing w:before="0"/>
        <w:ind w:left="709" w:hanging="709"/>
        <w:rPr>
          <w:rFonts w:ascii="Verdana" w:hAnsi="Verdana"/>
          <w:sz w:val="20"/>
        </w:rPr>
      </w:pPr>
      <w:r w:rsidRPr="00762FEF">
        <w:rPr>
          <w:rFonts w:ascii="Verdana" w:hAnsi="Verdana"/>
          <w:sz w:val="20"/>
        </w:rPr>
        <w:t>Zhotovitel i objednatel jsou oprávněni dodatečně změnit osoby pověřené pro vzájemný styk a zabezpečení povinností vyplývajících z této smlouvy zápisem do stavebního deníku.</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Zkladntext2-smlouva"/>
        <w:numPr>
          <w:ilvl w:val="0"/>
          <w:numId w:val="6"/>
        </w:numPr>
        <w:spacing w:before="0"/>
        <w:ind w:left="709" w:hanging="709"/>
        <w:rPr>
          <w:rFonts w:ascii="Verdana" w:hAnsi="Verdana"/>
          <w:bCs w:val="0"/>
          <w:sz w:val="20"/>
        </w:rPr>
      </w:pPr>
      <w:r w:rsidRPr="00762FEF">
        <w:rPr>
          <w:rFonts w:ascii="Verdana" w:hAnsi="Verdana"/>
          <w:bCs w:val="0"/>
          <w:sz w:val="20"/>
        </w:rPr>
        <w:t xml:space="preserve">Jakékoliv případné změny díla nad rámec uzavřené smlouvy o dílo musí být před jejich provedením projednány smluvními stranami a musí být uzavřen písemný dodatek ke smlouvě o dílo. </w:t>
      </w:r>
    </w:p>
    <w:p w:rsidR="006F6918" w:rsidRPr="00762FEF" w:rsidRDefault="006F6918" w:rsidP="006F6918">
      <w:pPr>
        <w:pStyle w:val="Zkladntext2-smlouva"/>
        <w:spacing w:before="0"/>
        <w:ind w:left="709" w:hanging="709"/>
        <w:rPr>
          <w:rFonts w:ascii="Verdana" w:hAnsi="Verdana"/>
          <w:bCs w:val="0"/>
          <w:sz w:val="20"/>
        </w:rPr>
      </w:pPr>
    </w:p>
    <w:p w:rsidR="002D112E" w:rsidRPr="00762FEF" w:rsidRDefault="006F6918" w:rsidP="006F6918">
      <w:pPr>
        <w:pStyle w:val="Zkladntext2-smlouva"/>
        <w:numPr>
          <w:ilvl w:val="0"/>
          <w:numId w:val="6"/>
        </w:numPr>
        <w:spacing w:before="0"/>
        <w:ind w:left="709" w:hanging="709"/>
        <w:rPr>
          <w:rFonts w:ascii="Verdana" w:hAnsi="Verdana"/>
          <w:sz w:val="20"/>
        </w:rPr>
      </w:pPr>
      <w:r w:rsidRPr="00762FEF">
        <w:rPr>
          <w:rFonts w:ascii="Verdana" w:hAnsi="Verdana"/>
          <w:sz w:val="20"/>
        </w:rPr>
        <w:t>Objednatel předá zhotoviteli staveniště tak, aby na něm mohl zhotovitel začít provádět práce v termínu a dle podmínek dohodnutých touto smlouvou. O předání bude vyhotoven Zápis o předání staveniště.</w:t>
      </w:r>
    </w:p>
    <w:p w:rsidR="002D112E" w:rsidRPr="00762FEF" w:rsidRDefault="002D112E" w:rsidP="002D112E">
      <w:pPr>
        <w:pStyle w:val="Odstavecseseznamem"/>
        <w:rPr>
          <w:rFonts w:ascii="Verdana" w:hAnsi="Verdana"/>
          <w:sz w:val="20"/>
        </w:rPr>
      </w:pPr>
    </w:p>
    <w:p w:rsidR="006F6918" w:rsidRPr="00762FEF" w:rsidRDefault="002D112E" w:rsidP="006F6918">
      <w:pPr>
        <w:pStyle w:val="Zkladntext2-smlouva"/>
        <w:numPr>
          <w:ilvl w:val="0"/>
          <w:numId w:val="6"/>
        </w:numPr>
        <w:spacing w:before="0"/>
        <w:ind w:left="709" w:hanging="709"/>
        <w:rPr>
          <w:rFonts w:ascii="Verdana" w:hAnsi="Verdana"/>
          <w:sz w:val="20"/>
        </w:rPr>
      </w:pPr>
      <w:r w:rsidRPr="00762FEF">
        <w:rPr>
          <w:rFonts w:ascii="Verdana" w:hAnsi="Verdana"/>
          <w:sz w:val="20"/>
        </w:rPr>
        <w:t>Zhotovitel vyhotoví po uplynutí každého dílčího termínu</w:t>
      </w:r>
      <w:r w:rsidR="00396860" w:rsidRPr="00762FEF">
        <w:rPr>
          <w:rFonts w:ascii="Verdana" w:hAnsi="Verdana"/>
          <w:sz w:val="20"/>
        </w:rPr>
        <w:t xml:space="preserve"> plnění </w:t>
      </w:r>
      <w:r w:rsidRPr="00762FEF">
        <w:rPr>
          <w:rFonts w:ascii="Verdana" w:hAnsi="Verdana"/>
          <w:sz w:val="20"/>
        </w:rPr>
        <w:t xml:space="preserve">specifikovaného v čl. III odst. 4 této smlouvy protokol o splnění dílčího termínu. Tyto protokoly jsou přílohou stavebního </w:t>
      </w:r>
      <w:r w:rsidR="00490EA4" w:rsidRPr="00762FEF">
        <w:rPr>
          <w:rFonts w:ascii="Verdana" w:hAnsi="Verdana"/>
          <w:sz w:val="20"/>
        </w:rPr>
        <w:t>deníku.</w:t>
      </w:r>
    </w:p>
    <w:p w:rsidR="006F6918" w:rsidRPr="00762FEF" w:rsidRDefault="006F6918" w:rsidP="006F6918">
      <w:pPr>
        <w:pStyle w:val="Zkladntext2-smlouva"/>
        <w:spacing w:before="0"/>
        <w:rPr>
          <w:rFonts w:ascii="Verdana" w:hAnsi="Verdana"/>
          <w:sz w:val="20"/>
        </w:rPr>
      </w:pPr>
    </w:p>
    <w:p w:rsidR="006F6918" w:rsidRPr="00762FEF" w:rsidRDefault="006F6918" w:rsidP="006F6918">
      <w:pPr>
        <w:pStyle w:val="Zkladntext2-smlouva"/>
        <w:numPr>
          <w:ilvl w:val="0"/>
          <w:numId w:val="6"/>
        </w:numPr>
        <w:spacing w:before="0"/>
        <w:ind w:left="709" w:hanging="709"/>
        <w:rPr>
          <w:rFonts w:ascii="Verdana" w:hAnsi="Verdana"/>
          <w:sz w:val="20"/>
        </w:rPr>
      </w:pPr>
      <w:r w:rsidRPr="00762FEF">
        <w:rPr>
          <w:rFonts w:ascii="Verdana" w:hAnsi="Verdana"/>
          <w:sz w:val="20"/>
        </w:rPr>
        <w:t xml:space="preserve">Zhotovitel se zavazuje vyklidit a vyčistit staveniště do 15 dnů od předání a převzetí díla bez vad a nedodělků. Při nedodržení tohoto termínu se zhotovitel zavazuje uhradit objednateli veškeré náklady a škody, které mu tím vznikly. </w:t>
      </w:r>
    </w:p>
    <w:p w:rsidR="006F6918" w:rsidRPr="00762FEF" w:rsidRDefault="006F6918" w:rsidP="006F6918">
      <w:pPr>
        <w:pStyle w:val="Zkladntext2-smlouva"/>
        <w:spacing w:before="0"/>
        <w:rPr>
          <w:rFonts w:ascii="Verdana" w:hAnsi="Verdana"/>
          <w:sz w:val="20"/>
        </w:rPr>
      </w:pPr>
    </w:p>
    <w:p w:rsidR="006F6918" w:rsidRPr="00762FEF" w:rsidRDefault="006F6918" w:rsidP="006F6918">
      <w:pPr>
        <w:numPr>
          <w:ilvl w:val="0"/>
          <w:numId w:val="6"/>
        </w:numPr>
        <w:ind w:left="709" w:hanging="709"/>
        <w:rPr>
          <w:rFonts w:ascii="Verdana" w:hAnsi="Verdana" w:cs="Arial"/>
          <w:sz w:val="20"/>
        </w:rPr>
      </w:pPr>
      <w:r w:rsidRPr="00762FEF">
        <w:rPr>
          <w:rFonts w:ascii="Verdana" w:hAnsi="Verdana" w:cs="Arial"/>
          <w:sz w:val="20"/>
        </w:rPr>
        <w:t xml:space="preserve">Nebezpečí škody na díle nese až do protokolárního předání a převzetí díla zhotovitel. Zhotovitel zodpovídá za případné škody, způsobené na dokončených </w:t>
      </w:r>
      <w:r w:rsidRPr="00762FEF">
        <w:rPr>
          <w:rFonts w:ascii="Verdana" w:hAnsi="Verdana" w:cs="Arial"/>
          <w:sz w:val="20"/>
        </w:rPr>
        <w:lastRenderedPageBreak/>
        <w:t>pracích, pozemcích a konstrukcích propůjčených k realizaci až do předání díla objednateli, včetně škod na vodním díle, zařízení staveniště, skládkách materiálu, přístupových komunikacích, dopravní a mechanizační technice,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rsidR="006F6918" w:rsidRPr="00762FEF" w:rsidRDefault="006F6918" w:rsidP="006F6918">
      <w:pPr>
        <w:rPr>
          <w:rFonts w:ascii="Arial" w:hAnsi="Arial" w:cs="Arial"/>
          <w:sz w:val="22"/>
          <w:szCs w:val="22"/>
        </w:rPr>
      </w:pPr>
    </w:p>
    <w:p w:rsidR="006F6918" w:rsidRPr="00762FEF" w:rsidRDefault="006F6918" w:rsidP="006F6918">
      <w:pPr>
        <w:numPr>
          <w:ilvl w:val="0"/>
          <w:numId w:val="6"/>
        </w:numPr>
        <w:ind w:left="709" w:hanging="709"/>
        <w:rPr>
          <w:rFonts w:ascii="Verdana" w:hAnsi="Verdana" w:cs="Arial"/>
          <w:sz w:val="20"/>
        </w:rPr>
      </w:pPr>
      <w:r w:rsidRPr="00762FEF">
        <w:rPr>
          <w:rFonts w:ascii="Verdana" w:hAnsi="Verdana" w:cs="Arial"/>
          <w:sz w:val="20"/>
        </w:rPr>
        <w:t xml:space="preserve">Zhotovitel vede po celou dobu stavby stavební deník v souladu s vyhláškou </w:t>
      </w:r>
      <w:r w:rsidRPr="00762FEF">
        <w:rPr>
          <w:rFonts w:ascii="Verdana" w:hAnsi="Verdana" w:cs="Arial"/>
          <w:sz w:val="20"/>
        </w:rPr>
        <w:br/>
        <w:t>č. 499/2006 Sb., o dokumentaci staveb,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deníku dle smlouvy. Deník vede zhotovitel s minimálně dvěma oddělitelnými průpisy, z nichž prvý si oddělí technický dozor a druhý ukládá zhotovitel k archivaci. Originál deníku předá zhotovitel objednateli spolu s dokumentací skutečného provedení díla.</w:t>
      </w:r>
    </w:p>
    <w:p w:rsidR="006F6918" w:rsidRPr="00762FEF" w:rsidRDefault="006F6918" w:rsidP="006F6918">
      <w:pPr>
        <w:rPr>
          <w:rFonts w:ascii="Arial" w:hAnsi="Arial" w:cs="Arial"/>
          <w:sz w:val="22"/>
          <w:szCs w:val="22"/>
        </w:rPr>
      </w:pPr>
    </w:p>
    <w:p w:rsidR="006F6918" w:rsidRPr="00762FEF" w:rsidRDefault="006F6918" w:rsidP="006F6918">
      <w:pPr>
        <w:numPr>
          <w:ilvl w:val="0"/>
          <w:numId w:val="6"/>
        </w:numPr>
        <w:ind w:left="709" w:hanging="709"/>
        <w:rPr>
          <w:rFonts w:ascii="Verdana" w:hAnsi="Verdana" w:cs="Arial"/>
          <w:sz w:val="20"/>
        </w:rPr>
      </w:pPr>
      <w:r w:rsidRPr="00762FEF">
        <w:rPr>
          <w:rFonts w:ascii="Verdana" w:hAnsi="Verdana" w:cs="Arial"/>
          <w:sz w:val="20"/>
        </w:rPr>
        <w:t xml:space="preserve">Zhotovitel odpovídá přímo za výběr a řádnou koordinaci všech subdodavatelů. Žádný ze subdodavatelů spolupodílející se na plnění závazků sjednaných touto smlouvou se zhotovitelem není oprávněn postoupit jakoukoliv část plnění veřejné zakázky dalšímu svému subdodavateli bez souhlasu objednatele. Objednatel má právo v opodstatněných případech požadovat výměnu subdodavatele zhotovitele. V tomto případě je zhotovitel povinen vyměnit subdodavatele bez zbytečného odkladu tak, aby v žádném případě nebyl narušen plynulý průběh výstavby a plnění povinností zhotovitele, vyplývající z této smlouvy. Případně náklady, vyplývající z výměny subdodavatele, nese v plném rozsahu zhotovitel. Dodávky materiálů, látek nebo předmětů pro provádění prací nepředstavují subdodavatelské výkony. </w:t>
      </w:r>
    </w:p>
    <w:p w:rsidR="006F6918" w:rsidRPr="00762FEF" w:rsidRDefault="006F6918" w:rsidP="006F6918">
      <w:pPr>
        <w:rPr>
          <w:rFonts w:ascii="Arial" w:hAnsi="Arial" w:cs="Arial"/>
          <w:sz w:val="22"/>
          <w:szCs w:val="22"/>
        </w:rPr>
      </w:pPr>
    </w:p>
    <w:p w:rsidR="006F6918" w:rsidRPr="00762FEF" w:rsidRDefault="006F6918" w:rsidP="006F6918">
      <w:pPr>
        <w:numPr>
          <w:ilvl w:val="0"/>
          <w:numId w:val="6"/>
        </w:numPr>
        <w:ind w:left="709" w:hanging="709"/>
        <w:rPr>
          <w:rFonts w:ascii="Verdana" w:hAnsi="Verdana" w:cs="Arial"/>
          <w:sz w:val="20"/>
        </w:rPr>
      </w:pPr>
      <w:r w:rsidRPr="00762FEF">
        <w:rPr>
          <w:rFonts w:ascii="Verdana" w:hAnsi="Verdana" w:cs="Arial"/>
          <w:sz w:val="20"/>
        </w:rPr>
        <w:t>Zhotovitel je povinen udržovat pracoviště v čistotě, odvážet stavební odpad a vytěžený materiál z  veřejných prostranství a provádět pravidelně čištění, zejména příjezdových komunikací skrz zástavbu po skončení a v průběhu svých prací. Jestliže objednatel vyzve marně zhotovitele k úklidu staveniště a ten tak neprodleně neučiní, má objednatel právo provést vyčištění stavby na náklady, riziko a nebezpečí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185/2001 Sb., o odpadech a o změně některých dalších zákonů, ve znění pozdějších předpisů, a vyhláškou č. 383/2001 Sb., o podrobnostech nakládání s odpady, ve znění pozdějších předpisů.</w:t>
      </w:r>
    </w:p>
    <w:p w:rsidR="006F6918" w:rsidRPr="00762FEF" w:rsidRDefault="006F6918" w:rsidP="006F6918">
      <w:pPr>
        <w:rPr>
          <w:rFonts w:ascii="Verdana" w:hAnsi="Verdana" w:cs="Arial"/>
          <w:sz w:val="20"/>
        </w:rPr>
      </w:pPr>
    </w:p>
    <w:p w:rsidR="006F6918" w:rsidRPr="00762FEF" w:rsidRDefault="006F6918" w:rsidP="006F6918">
      <w:pPr>
        <w:pStyle w:val="Zkladntext2"/>
        <w:numPr>
          <w:ilvl w:val="0"/>
          <w:numId w:val="6"/>
        </w:numPr>
        <w:tabs>
          <w:tab w:val="left" w:pos="0"/>
          <w:tab w:val="left" w:pos="709"/>
        </w:tabs>
        <w:ind w:left="709" w:hanging="709"/>
        <w:rPr>
          <w:rFonts w:ascii="Verdana" w:hAnsi="Verdana" w:cs="Arial"/>
        </w:rPr>
      </w:pPr>
      <w:r w:rsidRPr="00762FEF">
        <w:rPr>
          <w:rFonts w:ascii="Verdana" w:hAnsi="Verdana"/>
        </w:rPr>
        <w:t>Dílo se považuje za dokončené, nemá-li v době předání žádné, při vynaložení odborné péče zjistitelné vady, je provedeno v požadované kvalitě v rozsahu této smlouvy, je schopné plnit požadovanou funkci, a ukončení a předání díla je stvrzeno podpisy obou smluvních stran v zápise o předání a převzetí díla.</w:t>
      </w:r>
    </w:p>
    <w:p w:rsidR="006F6918" w:rsidRPr="00762FEF" w:rsidRDefault="006F6918" w:rsidP="006F6918">
      <w:pPr>
        <w:pStyle w:val="Zkladntext2-smlouva"/>
        <w:spacing w:before="0"/>
        <w:ind w:left="709" w:hanging="709"/>
        <w:rPr>
          <w:rFonts w:ascii="Verdana" w:hAnsi="Verdana"/>
          <w:sz w:val="20"/>
        </w:rPr>
      </w:pPr>
    </w:p>
    <w:bookmarkEnd w:id="25"/>
    <w:p w:rsidR="006F6918" w:rsidRPr="00762FEF" w:rsidRDefault="006F6918" w:rsidP="006F6918">
      <w:pPr>
        <w:pStyle w:val="Zkladntext2-smlouva"/>
        <w:numPr>
          <w:ilvl w:val="0"/>
          <w:numId w:val="6"/>
        </w:numPr>
        <w:spacing w:before="0"/>
        <w:ind w:left="709" w:hanging="709"/>
        <w:rPr>
          <w:rFonts w:ascii="Verdana" w:hAnsi="Verdana"/>
          <w:sz w:val="20"/>
        </w:rPr>
      </w:pPr>
      <w:r w:rsidRPr="00762FEF">
        <w:rPr>
          <w:rFonts w:ascii="Verdana" w:hAnsi="Verdana"/>
          <w:sz w:val="20"/>
        </w:rPr>
        <w:t>Dle § 2e) zákona č. 320/2001 Sb., o finanční kontrole ve veřejné správě je zhotovitel osobou povinnou spolupůsobit při výkonu finanční kontroly ve vztahu k této veřejné zakázce.</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Zkladntext2-smlouva"/>
        <w:numPr>
          <w:ilvl w:val="0"/>
          <w:numId w:val="6"/>
        </w:numPr>
        <w:spacing w:before="0"/>
        <w:ind w:left="709" w:hanging="709"/>
        <w:rPr>
          <w:rFonts w:ascii="Verdana" w:hAnsi="Verdana"/>
          <w:sz w:val="20"/>
        </w:rPr>
      </w:pPr>
      <w:r w:rsidRPr="00762FEF">
        <w:rPr>
          <w:rFonts w:ascii="Verdana" w:hAnsi="Verdana"/>
          <w:sz w:val="20"/>
        </w:rPr>
        <w:t xml:space="preserve">Zhotovitel se tímto zavazuje uchovávat veškeré doklady, které souvisí s realizací projektu a jeho financováním po dobu 10 let od proplacení poslední faktury objednatelem a na výzvu umožnit jejich kontrolu ze strany kontrolních orgánů. </w:t>
      </w:r>
    </w:p>
    <w:p w:rsidR="006F6918" w:rsidRPr="00762FEF" w:rsidRDefault="006F6918" w:rsidP="006F6918">
      <w:pPr>
        <w:pStyle w:val="Zkladntext2-smlouva"/>
        <w:spacing w:before="0"/>
        <w:ind w:left="709"/>
        <w:rPr>
          <w:rFonts w:ascii="Verdana" w:hAnsi="Verdana"/>
          <w:sz w:val="20"/>
        </w:rPr>
      </w:pPr>
    </w:p>
    <w:p w:rsidR="006F6918" w:rsidRPr="00762FEF" w:rsidRDefault="006F6918" w:rsidP="006F6918">
      <w:pPr>
        <w:pStyle w:val="Zkladntext2-smlouva"/>
        <w:numPr>
          <w:ilvl w:val="0"/>
          <w:numId w:val="6"/>
        </w:numPr>
        <w:spacing w:before="0"/>
        <w:ind w:left="709" w:hanging="709"/>
        <w:rPr>
          <w:rFonts w:ascii="Verdana" w:hAnsi="Verdana"/>
          <w:sz w:val="20"/>
        </w:rPr>
      </w:pPr>
      <w:r w:rsidRPr="00762FEF">
        <w:rPr>
          <w:rFonts w:ascii="Verdana" w:hAnsi="Verdana"/>
          <w:sz w:val="20"/>
        </w:rPr>
        <w:lastRenderedPageBreak/>
        <w:t>Zhotovitel prohlašuje, že je po celou dobu realizace díla řádně pojištěn (pojištění odpovědnosti za škodu způsobenou činností zhotovitele objednateli či třetím osobám v minimální výši 15.000.000 Kč). Pojistná smlouva bude předložena při podpisu smlouvy o dílo s vítězným uchazečem.</w:t>
      </w:r>
    </w:p>
    <w:p w:rsidR="006F6918" w:rsidRPr="00762FEF" w:rsidRDefault="006F6918" w:rsidP="006F6918">
      <w:pPr>
        <w:pStyle w:val="Zkladntext1-smlouva"/>
      </w:pPr>
    </w:p>
    <w:p w:rsidR="00324378" w:rsidRPr="00762FEF" w:rsidRDefault="00324378" w:rsidP="006F6918">
      <w:pPr>
        <w:pStyle w:val="Zkladntext1-smlouva"/>
      </w:pPr>
    </w:p>
    <w:p w:rsidR="006F6918" w:rsidRPr="00762FEF" w:rsidRDefault="006F6918" w:rsidP="006F6918">
      <w:pPr>
        <w:pStyle w:val="Zkladntext1-smlouva"/>
      </w:pPr>
      <w:r w:rsidRPr="00762FEF">
        <w:t xml:space="preserve">VII. </w:t>
      </w:r>
      <w:r w:rsidRPr="00762FEF">
        <w:tab/>
        <w:t xml:space="preserve">Záruční podmínky a odpovědnost za škody </w:t>
      </w:r>
    </w:p>
    <w:p w:rsidR="006F6918" w:rsidRPr="00762FEF" w:rsidRDefault="006F6918" w:rsidP="006F6918">
      <w:pPr>
        <w:pStyle w:val="Zkladntext1-smlouva"/>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Zhotovitel p</w:t>
      </w:r>
      <w:r w:rsidRPr="00762FEF">
        <w:rPr>
          <w:rFonts w:ascii="Verdana" w:hAnsi="Verdana"/>
          <w:snapToGrid w:val="0"/>
          <w:sz w:val="20"/>
        </w:rPr>
        <w:t xml:space="preserve">oskytuje objednateli na zhotovené dílo záruku za jakost díla. Záruční lhůta začíná běžet dnem protokolárního předání a převzetí díla bez vad a nedodělků, a její délka se sjednává na </w:t>
      </w:r>
      <w:r w:rsidRPr="00762FEF">
        <w:rPr>
          <w:rFonts w:ascii="Verdana" w:hAnsi="Verdana"/>
          <w:b/>
          <w:snapToGrid w:val="0"/>
          <w:sz w:val="20"/>
        </w:rPr>
        <w:t>60 měsíců</w:t>
      </w:r>
      <w:r w:rsidRPr="00762FEF">
        <w:rPr>
          <w:rFonts w:ascii="Verdana" w:hAnsi="Verdana"/>
          <w:snapToGrid w:val="0"/>
          <w:sz w:val="20"/>
        </w:rPr>
        <w:t>.</w:t>
      </w:r>
    </w:p>
    <w:p w:rsidR="006F6918" w:rsidRPr="00762FEF" w:rsidRDefault="006F6918" w:rsidP="006F6918">
      <w:pPr>
        <w:pStyle w:val="Zkladntext2-smlouva"/>
        <w:spacing w:before="0"/>
        <w:rPr>
          <w:rFonts w:ascii="Verdana" w:hAnsi="Verdana"/>
          <w:snapToGrid w:val="0"/>
          <w:sz w:val="20"/>
        </w:rPr>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Nebezpečí škody na zhotovovaném díle přechází ze zhotovitele na objednatele dnem protokolárního předání a převzetí díla.</w:t>
      </w:r>
    </w:p>
    <w:p w:rsidR="006F6918" w:rsidRPr="00762FEF" w:rsidRDefault="006F6918" w:rsidP="006F6918">
      <w:pPr>
        <w:pStyle w:val="Zkladntext2-smlouva"/>
        <w:spacing w:before="0"/>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6F6918" w:rsidRPr="00762FEF" w:rsidRDefault="006F6918" w:rsidP="006F6918">
      <w:pPr>
        <w:pStyle w:val="Zkladntext2-smlouva"/>
        <w:spacing w:before="0"/>
        <w:rPr>
          <w:rFonts w:ascii="Verdana" w:hAnsi="Verdana" w:cs="Arial"/>
          <w:sz w:val="20"/>
        </w:rPr>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dnů od oznámení reklamace reklamované vady, a to ať již vznikla provedením, dopravou, montáží, použitím nevhodného materiálu nebo z jiného důvodu, za který odpovídá zhotovitel, nebo i z důvodů, které leží mimo zhotovitele. Leží-li důvody mimo zhotovitele, tento po odsouhlasení objednatelem předloží na provedené práce a spotřebovaný materiál řádnou fakturu. Vady, které by způsobily přerušení provozu, odstraní zhotovitel do 3 dnů od uplatněné reklamace, nebude-li dohodnuto jinak. Pokud zhotovitel neodstraní vady ve výše uvedených termínech, je povinen uhradit objednateli smluvní pokutu podle čl. VIII. odst. 5. této smlouvy.</w:t>
      </w:r>
    </w:p>
    <w:p w:rsidR="006F6918" w:rsidRPr="00762FEF" w:rsidRDefault="006F6918" w:rsidP="006F6918">
      <w:pPr>
        <w:pStyle w:val="Zkladntext2-smlouva"/>
        <w:spacing w:before="0"/>
        <w:rPr>
          <w:sz w:val="22"/>
        </w:rPr>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 xml:space="preserve">V případě, že zhotovitel reklamované vady neodstraní ve sjednané lhůtě, je objednatel oprávněn pověřit odstraněním vady jinou specializovanou firmu. Veškeré takto oprávněně vzniklé náklady uhradí objednateli zhotovitel z bankovní záruky dle čl. IX. této smlouvy. </w:t>
      </w:r>
    </w:p>
    <w:p w:rsidR="006F6918" w:rsidRPr="00762FEF" w:rsidRDefault="006F6918" w:rsidP="006F6918">
      <w:pPr>
        <w:pStyle w:val="Zkladntext2-smlouva"/>
        <w:spacing w:before="0"/>
        <w:rPr>
          <w:rFonts w:ascii="Verdana" w:hAnsi="Verdana" w:cs="Arial"/>
          <w:sz w:val="20"/>
        </w:rPr>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Reklamaci lze uplatnit nejpozději do posledního dne záruční lhůty, přičemž i reklamace odeslaná objednatelem v poslední den záruční lhůty se považuje za včas uplatněnou.</w:t>
      </w:r>
    </w:p>
    <w:p w:rsidR="006F6918" w:rsidRPr="00762FEF" w:rsidRDefault="006F6918" w:rsidP="006F6918">
      <w:pPr>
        <w:pStyle w:val="Zkladntext2-smlouva"/>
        <w:spacing w:before="0"/>
        <w:rPr>
          <w:rFonts w:ascii="Verdana" w:hAnsi="Verdana"/>
          <w:sz w:val="20"/>
        </w:rPr>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 xml:space="preserve">Náklady na odstranění reklamované vady nese zhotovitel i ve sporných případech až do rozhodnutí soudu. </w:t>
      </w:r>
    </w:p>
    <w:p w:rsidR="006F6918" w:rsidRPr="00762FEF" w:rsidRDefault="006F6918" w:rsidP="006F6918">
      <w:pPr>
        <w:pStyle w:val="Zkladntext2-smlouva"/>
        <w:spacing w:before="0"/>
        <w:rPr>
          <w:rFonts w:ascii="Verdana" w:hAnsi="Verdana"/>
          <w:sz w:val="20"/>
        </w:rPr>
      </w:pPr>
    </w:p>
    <w:p w:rsidR="006F6918" w:rsidRPr="00762FEF" w:rsidRDefault="006F6918" w:rsidP="006F6918">
      <w:pPr>
        <w:pStyle w:val="Zkladntext2-smlouva"/>
        <w:numPr>
          <w:ilvl w:val="0"/>
          <w:numId w:val="8"/>
        </w:numPr>
        <w:spacing w:before="0"/>
        <w:ind w:left="709" w:hanging="709"/>
        <w:rPr>
          <w:rFonts w:ascii="Verdana" w:hAnsi="Verdana"/>
          <w:snapToGrid w:val="0"/>
          <w:sz w:val="20"/>
        </w:rPr>
      </w:pPr>
      <w:r w:rsidRPr="00762FEF">
        <w:rPr>
          <w:rFonts w:ascii="Verdana" w:hAnsi="Verdana"/>
          <w:sz w:val="20"/>
        </w:rPr>
        <w:t>Prokáže-li se ve sporných případech, že objednatel reklamoval vadu neoprávněně, tedy že jím reklamovaná vada nevznikla vinou zhotovitele, a že se na ni nevztahuje záruční lhůta, resp. že vadu způsobil nevhodným užíváním díla objednatel apod., je objednatel povinen uhradit zhotoviteli veškeré jemu v souvislosti s odstraněním vady vzniklé oprávněné náklady.</w:t>
      </w:r>
    </w:p>
    <w:p w:rsidR="006F6918" w:rsidRPr="00762FEF" w:rsidRDefault="006F6918" w:rsidP="006F6918">
      <w:pPr>
        <w:pStyle w:val="Zkladntext2-smlouva"/>
        <w:spacing w:before="0"/>
        <w:rPr>
          <w:rFonts w:ascii="Verdana" w:hAnsi="Verdana"/>
          <w:snapToGrid w:val="0"/>
          <w:sz w:val="20"/>
        </w:rPr>
      </w:pPr>
    </w:p>
    <w:p w:rsidR="006F6918" w:rsidRPr="00762FEF" w:rsidRDefault="006F6918" w:rsidP="006F6918">
      <w:pPr>
        <w:pStyle w:val="Zkladntext2-smlouva"/>
        <w:spacing w:before="0"/>
        <w:rPr>
          <w:rFonts w:ascii="Verdana" w:hAnsi="Verdana"/>
          <w:b/>
          <w:snapToGrid w:val="0"/>
          <w:sz w:val="22"/>
          <w:szCs w:val="22"/>
        </w:rPr>
      </w:pPr>
      <w:r w:rsidRPr="00762FEF">
        <w:rPr>
          <w:rFonts w:ascii="Verdana" w:hAnsi="Verdana"/>
          <w:b/>
          <w:snapToGrid w:val="0"/>
          <w:sz w:val="22"/>
          <w:szCs w:val="22"/>
        </w:rPr>
        <w:t>VIII.   Smluvní sankce</w:t>
      </w:r>
    </w:p>
    <w:p w:rsidR="006F6918" w:rsidRPr="00762FEF" w:rsidRDefault="006F6918" w:rsidP="006F6918">
      <w:pPr>
        <w:pStyle w:val="Zkladntext2-smlouva"/>
        <w:spacing w:before="0"/>
        <w:rPr>
          <w:rFonts w:ascii="Verdana" w:hAnsi="Verdana"/>
          <w:b/>
          <w:snapToGrid w:val="0"/>
          <w:sz w:val="20"/>
        </w:rPr>
      </w:pPr>
    </w:p>
    <w:p w:rsidR="00D6662A" w:rsidRPr="00762FEF" w:rsidRDefault="006F6918" w:rsidP="006F0435">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 xml:space="preserve">Za nesplnění termínu předání a převzetí díla sjednaného v </w:t>
      </w:r>
      <w:r w:rsidR="00471519" w:rsidRPr="00762FEF">
        <w:rPr>
          <w:rFonts w:ascii="Verdana" w:hAnsi="Verdana" w:cs="Arial"/>
        </w:rPr>
        <w:t>čl. III. odst. 3.</w:t>
      </w:r>
      <w:r w:rsidR="003801EB" w:rsidRPr="00762FEF">
        <w:rPr>
          <w:rFonts w:ascii="Verdana" w:hAnsi="Verdana" w:cs="Arial"/>
        </w:rPr>
        <w:t xml:space="preserve"> </w:t>
      </w:r>
      <w:r w:rsidRPr="00762FEF">
        <w:rPr>
          <w:rFonts w:ascii="Verdana" w:hAnsi="Verdana" w:cs="Arial"/>
        </w:rPr>
        <w:t xml:space="preserve">této smlouvy se sjednává smluvní pokuta ve výši 50.000,- Kč za každý započatý kalendářní den prodlení, až do dne podpisu zápisu o předání a převzetí díla. </w:t>
      </w:r>
    </w:p>
    <w:p w:rsidR="003A4B24" w:rsidRPr="00762FEF" w:rsidRDefault="003A4B24" w:rsidP="003A4B24">
      <w:pPr>
        <w:pStyle w:val="Zkladntext2"/>
        <w:ind w:left="709"/>
        <w:rPr>
          <w:rFonts w:ascii="Verdana" w:hAnsi="Verdana" w:cs="Arial"/>
        </w:rPr>
      </w:pPr>
    </w:p>
    <w:p w:rsidR="00D6662A" w:rsidRPr="00762FEF" w:rsidRDefault="00D6662A" w:rsidP="003A4B24">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Za nesplnění dílčích termínů sjednaných v čl. I</w:t>
      </w:r>
      <w:r w:rsidR="00A23F58" w:rsidRPr="00762FEF">
        <w:rPr>
          <w:rFonts w:ascii="Verdana" w:hAnsi="Verdana" w:cs="Arial"/>
        </w:rPr>
        <w:t>II. odst. 4</w:t>
      </w:r>
      <w:r w:rsidRPr="00762FEF">
        <w:rPr>
          <w:rFonts w:ascii="Verdana" w:hAnsi="Verdana" w:cs="Arial"/>
        </w:rPr>
        <w:t xml:space="preserve">. této smlouvy se sjednává smluvní pokuta ve výši </w:t>
      </w:r>
      <w:r w:rsidR="00A23F58" w:rsidRPr="00762FEF">
        <w:rPr>
          <w:rFonts w:ascii="Verdana" w:hAnsi="Verdana" w:cs="Arial"/>
        </w:rPr>
        <w:t>1</w:t>
      </w:r>
      <w:r w:rsidR="00D46F90" w:rsidRPr="00762FEF">
        <w:rPr>
          <w:rFonts w:ascii="Verdana" w:hAnsi="Verdana" w:cs="Arial"/>
        </w:rPr>
        <w:t>0</w:t>
      </w:r>
      <w:r w:rsidRPr="00762FEF">
        <w:rPr>
          <w:rFonts w:ascii="Verdana" w:hAnsi="Verdana" w:cs="Arial"/>
        </w:rPr>
        <w:t>.000,- Kč</w:t>
      </w:r>
      <w:r w:rsidR="00A23F58" w:rsidRPr="00762FEF">
        <w:rPr>
          <w:rFonts w:ascii="Verdana" w:hAnsi="Verdana" w:cs="Arial"/>
        </w:rPr>
        <w:t xml:space="preserve"> </w:t>
      </w:r>
      <w:r w:rsidRPr="00762FEF">
        <w:rPr>
          <w:rFonts w:ascii="Verdana" w:hAnsi="Verdana" w:cs="Arial"/>
        </w:rPr>
        <w:t xml:space="preserve">za každý započatý kalendářní den prodlení, až do dne podpisu </w:t>
      </w:r>
      <w:r w:rsidR="00A23F58" w:rsidRPr="00762FEF">
        <w:rPr>
          <w:rFonts w:ascii="Verdana" w:hAnsi="Verdana" w:cs="Arial"/>
        </w:rPr>
        <w:t>protokolu o splnění dílčího termínu</w:t>
      </w:r>
      <w:r w:rsidR="00773B48" w:rsidRPr="00762FEF">
        <w:rPr>
          <w:rFonts w:ascii="Verdana" w:hAnsi="Verdana" w:cs="Arial"/>
        </w:rPr>
        <w:t>.</w:t>
      </w:r>
    </w:p>
    <w:p w:rsidR="006B0C3A" w:rsidRPr="00762FEF" w:rsidRDefault="006B0C3A" w:rsidP="006B0C3A">
      <w:pPr>
        <w:pStyle w:val="Odstavecseseznamem"/>
        <w:rPr>
          <w:rFonts w:ascii="Verdana" w:hAnsi="Verdana" w:cs="Arial"/>
        </w:rPr>
      </w:pPr>
    </w:p>
    <w:p w:rsidR="006F6918" w:rsidRPr="00762FEF" w:rsidRDefault="006F6918" w:rsidP="006F6918">
      <w:pPr>
        <w:numPr>
          <w:ilvl w:val="0"/>
          <w:numId w:val="12"/>
        </w:numPr>
        <w:ind w:left="709" w:hanging="709"/>
        <w:rPr>
          <w:rFonts w:ascii="Verdana" w:hAnsi="Verdana" w:cs="Arial"/>
          <w:sz w:val="20"/>
        </w:rPr>
      </w:pPr>
      <w:r w:rsidRPr="00762FEF">
        <w:rPr>
          <w:rFonts w:ascii="Verdana" w:hAnsi="Verdana" w:cs="Arial"/>
          <w:sz w:val="20"/>
        </w:rPr>
        <w:t>Dojde-li k porušení ujednání sjednaného v čl. VI. odst. 10. této smlouvy, a to konkrétně k postoupení jakékoliv části plnění veřejné zakázky subdodavatelem dalšímu jeho subdodavateli, sjednává se pro takový případ smluvní pokuta vůči zhotoviteli ve výši odpovídající objemu finančních prostředků uhrazených neoprávněnému subdodavateli navýšené o dalších 10 % z uvedeného objemu, která je splatná nejpozději do jednoho měsíce od jejího vyúčtování zhotoviteli.</w:t>
      </w:r>
    </w:p>
    <w:p w:rsidR="006F6918" w:rsidRPr="00762FEF" w:rsidRDefault="006F6918" w:rsidP="006F6918">
      <w:pPr>
        <w:pStyle w:val="Zkladntext2"/>
        <w:tabs>
          <w:tab w:val="left" w:pos="426"/>
        </w:tabs>
        <w:rPr>
          <w:rFonts w:ascii="Verdana" w:hAnsi="Verdana" w:cs="Arial"/>
        </w:rPr>
      </w:pPr>
    </w:p>
    <w:p w:rsidR="006F6918" w:rsidRPr="00762FEF" w:rsidRDefault="006F6918" w:rsidP="006F6918">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Při nesplnění termínu vyklizení staveniště oproti dohodnutému termínu a jeho neuvedení do projektem předepsaného resp. původního stavu zaplatí zhotovitel objednateli smluvní pokutu ve výši 5.000,- Kč za každý započatý kalendářní den prodlení.</w:t>
      </w:r>
    </w:p>
    <w:p w:rsidR="006F6918" w:rsidRPr="00762FEF" w:rsidRDefault="006F6918" w:rsidP="006F6918">
      <w:pPr>
        <w:pStyle w:val="Zkladntext2"/>
        <w:tabs>
          <w:tab w:val="left" w:pos="426"/>
        </w:tabs>
        <w:rPr>
          <w:rFonts w:ascii="Verdana" w:hAnsi="Verdana" w:cs="Arial"/>
        </w:rPr>
      </w:pPr>
    </w:p>
    <w:p w:rsidR="006F6918" w:rsidRPr="00762FEF" w:rsidRDefault="006F6918" w:rsidP="006F6918">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rsidR="006F6918" w:rsidRPr="00762FEF" w:rsidRDefault="006F6918" w:rsidP="006F6918">
      <w:pPr>
        <w:pStyle w:val="Zkladntext2"/>
        <w:tabs>
          <w:tab w:val="left" w:pos="426"/>
        </w:tabs>
        <w:rPr>
          <w:rFonts w:ascii="Verdana" w:hAnsi="Verdana" w:cs="Arial"/>
        </w:rPr>
      </w:pPr>
    </w:p>
    <w:p w:rsidR="006F6918" w:rsidRPr="00762FEF" w:rsidRDefault="006F6918" w:rsidP="006F6918">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Smluvní pokuta pro případ prodlení s odstraněním reklamované vady (případně vady uvedené v zápise z předání a převzetí díla z přejímacího řízení) v dohodnutém termínu činí 5.000,- Kč za každý započatý kalendářní den a vadu až do doby jejího odstranění.</w:t>
      </w:r>
    </w:p>
    <w:p w:rsidR="006F6918" w:rsidRPr="00762FEF" w:rsidRDefault="006F6918" w:rsidP="006F6918">
      <w:pPr>
        <w:pStyle w:val="Zkladntext2"/>
        <w:tabs>
          <w:tab w:val="left" w:pos="426"/>
        </w:tabs>
        <w:rPr>
          <w:rFonts w:ascii="Verdana" w:hAnsi="Verdana" w:cs="Arial"/>
        </w:rPr>
      </w:pPr>
    </w:p>
    <w:p w:rsidR="006F6918" w:rsidRPr="00762FEF" w:rsidRDefault="006F6918" w:rsidP="006F6918">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Smluvní pokuta pro případ nedodržení bezpečnostních předpisů při realizaci díla činí 1.000,- Kč za každý případ.</w:t>
      </w:r>
    </w:p>
    <w:p w:rsidR="006F6918" w:rsidRPr="00762FEF" w:rsidRDefault="006F6918" w:rsidP="006F6918">
      <w:pPr>
        <w:pStyle w:val="Zkladntext2"/>
        <w:tabs>
          <w:tab w:val="left" w:pos="426"/>
        </w:tabs>
        <w:rPr>
          <w:rFonts w:ascii="Verdana" w:hAnsi="Verdana" w:cs="Arial"/>
        </w:rPr>
      </w:pPr>
    </w:p>
    <w:p w:rsidR="006F6918" w:rsidRPr="00762FEF" w:rsidRDefault="006F6918" w:rsidP="006F6918">
      <w:pPr>
        <w:pStyle w:val="Zkladntext2"/>
        <w:numPr>
          <w:ilvl w:val="0"/>
          <w:numId w:val="12"/>
        </w:numPr>
        <w:tabs>
          <w:tab w:val="clear" w:pos="720"/>
          <w:tab w:val="left" w:pos="709"/>
        </w:tabs>
        <w:ind w:left="709" w:hanging="709"/>
        <w:rPr>
          <w:rFonts w:ascii="Verdana" w:hAnsi="Verdana" w:cs="Arial"/>
        </w:rPr>
      </w:pPr>
      <w:r w:rsidRPr="00762FEF">
        <w:rPr>
          <w:rFonts w:ascii="Verdana" w:hAnsi="Verdana" w:cs="Arial"/>
        </w:rPr>
        <w:t>Dojde-li ze strany objednatele k prodlení při úhradě oprávněně vystavené faktury – daňového dokladu, má zhotovitel právo účtovat objednateli úrok z prodlení ve výši 0,05% z dlužné částky za každý kalendářní den prodlení.</w:t>
      </w:r>
    </w:p>
    <w:p w:rsidR="006F6918" w:rsidRPr="00762FEF" w:rsidRDefault="006F6918" w:rsidP="006F6918">
      <w:pPr>
        <w:pStyle w:val="Odstavecseseznamem"/>
        <w:rPr>
          <w:rFonts w:ascii="Verdana" w:hAnsi="Verdana"/>
          <w:sz w:val="20"/>
        </w:rPr>
      </w:pPr>
    </w:p>
    <w:p w:rsidR="006F6918" w:rsidRPr="00762FEF" w:rsidRDefault="006F6918" w:rsidP="006F6918">
      <w:pPr>
        <w:pStyle w:val="Zkladntext2"/>
        <w:numPr>
          <w:ilvl w:val="0"/>
          <w:numId w:val="12"/>
        </w:numPr>
        <w:tabs>
          <w:tab w:val="clear" w:pos="720"/>
          <w:tab w:val="left" w:pos="709"/>
        </w:tabs>
        <w:ind w:left="709" w:hanging="709"/>
        <w:rPr>
          <w:rFonts w:ascii="Verdana" w:hAnsi="Verdana" w:cs="Arial"/>
        </w:rPr>
      </w:pPr>
      <w:r w:rsidRPr="00762FEF">
        <w:rPr>
          <w:rFonts w:ascii="Verdana" w:hAnsi="Verdana"/>
        </w:rPr>
        <w:t>Sjednáním a zaplacením smluvní pokuty nejsou dotčeny další nároky smluvních stran na náhradu škody podle této smlouvy i obecně závazných právních předpisů.</w:t>
      </w:r>
    </w:p>
    <w:p w:rsidR="006F6918" w:rsidRPr="00762FEF" w:rsidRDefault="006F6918" w:rsidP="006F6918">
      <w:pPr>
        <w:pStyle w:val="Zkladntext2-smlouva"/>
        <w:spacing w:before="0"/>
        <w:rPr>
          <w:rFonts w:ascii="Verdana" w:hAnsi="Verdana"/>
          <w:snapToGrid w:val="0"/>
          <w:sz w:val="20"/>
        </w:rPr>
      </w:pPr>
    </w:p>
    <w:p w:rsidR="006F6918" w:rsidRPr="00762FEF" w:rsidRDefault="006F6918" w:rsidP="006F6918">
      <w:pPr>
        <w:pStyle w:val="Zkladntext1-smlouva"/>
      </w:pPr>
      <w:bookmarkStart w:id="26" w:name="_Toc101760709"/>
      <w:bookmarkStart w:id="27" w:name="_Toc108578402"/>
      <w:r w:rsidRPr="00762FEF">
        <w:t xml:space="preserve">IX. </w:t>
      </w:r>
      <w:r w:rsidRPr="00762FEF">
        <w:tab/>
        <w:t>Závěrečné ujednání</w:t>
      </w:r>
      <w:bookmarkEnd w:id="26"/>
      <w:bookmarkEnd w:id="27"/>
    </w:p>
    <w:p w:rsidR="006F6918" w:rsidRPr="00762FEF" w:rsidRDefault="006F6918" w:rsidP="006F6918">
      <w:pPr>
        <w:pStyle w:val="Zkladntext1-smlouva"/>
      </w:pPr>
    </w:p>
    <w:p w:rsidR="006F6918" w:rsidRPr="00762FEF" w:rsidRDefault="006F6918" w:rsidP="006F6918">
      <w:pPr>
        <w:pStyle w:val="Zkladntext2-smlouva"/>
        <w:numPr>
          <w:ilvl w:val="0"/>
          <w:numId w:val="7"/>
        </w:numPr>
        <w:spacing w:before="0"/>
        <w:ind w:left="709" w:hanging="709"/>
        <w:rPr>
          <w:rFonts w:ascii="Verdana" w:hAnsi="Verdana"/>
          <w:sz w:val="20"/>
        </w:rPr>
      </w:pPr>
      <w:bookmarkStart w:id="28" w:name="_Ref269818232"/>
      <w:r w:rsidRPr="00762FEF">
        <w:rPr>
          <w:rFonts w:ascii="Verdana" w:hAnsi="Verdana"/>
          <w:sz w:val="20"/>
        </w:rPr>
        <w:t>Smluvní strany se dohodly, že veškeré spory, které případně z této smlouvy vzniknou, budou řešeny smírnou cestou a teprve nedojde-li ke smíru, bude přistoupeno k soudnímu jednání.</w:t>
      </w:r>
      <w:bookmarkEnd w:id="28"/>
    </w:p>
    <w:p w:rsidR="006F6918" w:rsidRPr="00762FEF" w:rsidRDefault="006F6918" w:rsidP="006F6918">
      <w:pPr>
        <w:pStyle w:val="Zkladntext2-smlouva"/>
        <w:spacing w:before="0"/>
        <w:ind w:left="709"/>
        <w:rPr>
          <w:rFonts w:ascii="Verdana" w:hAnsi="Verdana"/>
          <w:sz w:val="20"/>
        </w:rPr>
      </w:pPr>
    </w:p>
    <w:p w:rsidR="006F6918" w:rsidRPr="00762FEF" w:rsidRDefault="006F6918" w:rsidP="006F6918">
      <w:pPr>
        <w:pStyle w:val="Zkladntext2-smlouva"/>
        <w:numPr>
          <w:ilvl w:val="0"/>
          <w:numId w:val="7"/>
        </w:numPr>
        <w:spacing w:before="0"/>
        <w:ind w:left="709" w:hanging="709"/>
        <w:rPr>
          <w:rFonts w:ascii="Verdana" w:hAnsi="Verdana"/>
          <w:sz w:val="20"/>
        </w:rPr>
      </w:pPr>
      <w:r w:rsidRPr="00762FEF">
        <w:rPr>
          <w:rFonts w:ascii="Verdana" w:hAnsi="Verdana"/>
          <w:sz w:val="20"/>
        </w:rPr>
        <w:t>Smlouva se vyhotovuje ve 4 stejnopisech, z nichž 2 obdrží objednatel a 2 zhotovitel.</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Zkladntext2-smlouva"/>
        <w:numPr>
          <w:ilvl w:val="0"/>
          <w:numId w:val="7"/>
        </w:numPr>
        <w:spacing w:before="0"/>
        <w:ind w:left="709" w:hanging="709"/>
        <w:rPr>
          <w:rFonts w:ascii="Verdana" w:hAnsi="Verdana"/>
          <w:sz w:val="20"/>
        </w:rPr>
      </w:pPr>
      <w:r w:rsidRPr="00762FEF">
        <w:rPr>
          <w:rFonts w:ascii="Verdana" w:hAnsi="Verdana"/>
          <w:sz w:val="20"/>
        </w:rPr>
        <w:t xml:space="preserve">Smluvní strany si sjednávají, že veškeré změny této smlouvy musí mít formu písemné dohody. Ke změnám v jiné než písemné formě se nepřihlíží. </w:t>
      </w:r>
    </w:p>
    <w:p w:rsidR="006F6918" w:rsidRPr="00762FEF" w:rsidRDefault="006F6918" w:rsidP="006F6918">
      <w:pPr>
        <w:pStyle w:val="Zkladntext2-smlouva"/>
        <w:spacing w:before="0"/>
        <w:ind w:left="709" w:hanging="709"/>
        <w:rPr>
          <w:rFonts w:ascii="Verdana" w:hAnsi="Verdana"/>
          <w:sz w:val="20"/>
        </w:rPr>
      </w:pPr>
    </w:p>
    <w:p w:rsidR="006F6918" w:rsidRPr="00762FEF" w:rsidRDefault="006F6918" w:rsidP="006F6918">
      <w:pPr>
        <w:pStyle w:val="Zkladntext2-smlouva"/>
        <w:numPr>
          <w:ilvl w:val="0"/>
          <w:numId w:val="7"/>
        </w:numPr>
        <w:spacing w:before="0"/>
        <w:ind w:left="709" w:hanging="709"/>
        <w:rPr>
          <w:rFonts w:ascii="Verdana" w:hAnsi="Verdana"/>
          <w:sz w:val="20"/>
        </w:rPr>
      </w:pPr>
      <w:r w:rsidRPr="00762FEF">
        <w:rPr>
          <w:rFonts w:ascii="Verdana" w:hAnsi="Verdana"/>
          <w:sz w:val="20"/>
        </w:rPr>
        <w:t>V ostatním, touto smlouvou a přílohami smlouvy nesjednaném, se závazkový vztah sjednaný dle této smlouvy řídí zákonem č. 89/2013 Sb., občanský zákoník.</w:t>
      </w:r>
    </w:p>
    <w:p w:rsidR="00C06E02" w:rsidRPr="00762FEF" w:rsidRDefault="00C06E02" w:rsidP="00C06E02">
      <w:pPr>
        <w:pStyle w:val="Odstavecseseznamem"/>
        <w:rPr>
          <w:rFonts w:ascii="Verdana" w:hAnsi="Verdana"/>
          <w:sz w:val="20"/>
        </w:rPr>
      </w:pPr>
    </w:p>
    <w:p w:rsidR="00B071C0" w:rsidRPr="00762FEF" w:rsidRDefault="00B071C0" w:rsidP="00B071C0">
      <w:pPr>
        <w:pStyle w:val="Zkladntext2-smlouva"/>
        <w:numPr>
          <w:ilvl w:val="0"/>
          <w:numId w:val="7"/>
        </w:numPr>
        <w:spacing w:before="0"/>
        <w:ind w:left="709" w:hanging="709"/>
        <w:rPr>
          <w:rFonts w:ascii="Verdana" w:hAnsi="Verdana"/>
          <w:sz w:val="20"/>
        </w:rPr>
      </w:pPr>
      <w:r w:rsidRPr="00762FEF">
        <w:rPr>
          <w:rFonts w:ascii="Verdana" w:hAnsi="Verdana"/>
          <w:bCs w:val="0"/>
          <w:sz w:val="20"/>
        </w:rPr>
        <w:t xml:space="preserve">Uzavření smlouvy o dílo schválila v souladu s § 102 odst. 3 zákona č. 128/2000 Sb., o obcích Rada města Milevska dne </w:t>
      </w:r>
      <w:r w:rsidR="00A8277F" w:rsidRPr="00762FEF">
        <w:rPr>
          <w:rFonts w:ascii="Verdana" w:hAnsi="Verdana"/>
          <w:bCs w:val="0"/>
          <w:sz w:val="20"/>
        </w:rPr>
        <w:t>18.05.2016</w:t>
      </w:r>
      <w:r w:rsidRPr="00762FEF">
        <w:rPr>
          <w:rFonts w:ascii="Verdana" w:hAnsi="Verdana"/>
          <w:bCs w:val="0"/>
          <w:sz w:val="20"/>
        </w:rPr>
        <w:t xml:space="preserve"> usnesením č. ………. Toto prohlášení se činí v souladu s § 41 zákona č. 128/2000 Sb., o obcích v platném znění a považuje se za doložku potvrzující splnění tohoto zákona.</w:t>
      </w:r>
    </w:p>
    <w:p w:rsidR="00C06E02" w:rsidRPr="00762FEF" w:rsidRDefault="00C06E02" w:rsidP="00B071C0">
      <w:pPr>
        <w:pStyle w:val="Zkladntext2-smlouva"/>
        <w:spacing w:before="0"/>
        <w:ind w:left="709"/>
        <w:rPr>
          <w:rFonts w:ascii="Verdana" w:hAnsi="Verdana"/>
          <w:sz w:val="20"/>
        </w:rPr>
      </w:pPr>
    </w:p>
    <w:p w:rsidR="00F70BC7" w:rsidRPr="00762FEF" w:rsidRDefault="00F70BC7" w:rsidP="006F6918">
      <w:pPr>
        <w:pStyle w:val="Zkladntext2-smlouva"/>
        <w:spacing w:before="0"/>
        <w:rPr>
          <w:rFonts w:ascii="Verdana" w:hAnsi="Verdana"/>
          <w:sz w:val="20"/>
        </w:rPr>
      </w:pPr>
    </w:p>
    <w:p w:rsidR="00034DBE" w:rsidRPr="00762FEF" w:rsidRDefault="00034DBE" w:rsidP="006F6918">
      <w:pPr>
        <w:pStyle w:val="Zkladntext2-smlouva"/>
        <w:spacing w:before="0"/>
        <w:rPr>
          <w:rFonts w:ascii="Verdana" w:hAnsi="Verdana"/>
          <w:sz w:val="20"/>
        </w:rPr>
      </w:pPr>
    </w:p>
    <w:p w:rsidR="00034DBE" w:rsidRPr="00762FEF" w:rsidRDefault="00034DBE" w:rsidP="006F6918">
      <w:pPr>
        <w:pStyle w:val="Zkladntext2-smlouva"/>
        <w:spacing w:before="0"/>
        <w:rPr>
          <w:rFonts w:ascii="Verdana" w:hAnsi="Verdana"/>
          <w:sz w:val="20"/>
        </w:rPr>
      </w:pPr>
    </w:p>
    <w:p w:rsidR="006F6918" w:rsidRPr="00762FEF" w:rsidRDefault="006F6918" w:rsidP="006F6918">
      <w:pPr>
        <w:pStyle w:val="Normlnodsazen"/>
        <w:tabs>
          <w:tab w:val="left" w:pos="5245"/>
        </w:tabs>
        <w:spacing w:before="0"/>
        <w:ind w:left="0"/>
        <w:rPr>
          <w:rFonts w:ascii="Verdana" w:hAnsi="Verdana"/>
          <w:sz w:val="20"/>
        </w:rPr>
      </w:pPr>
      <w:r w:rsidRPr="00762FEF">
        <w:rPr>
          <w:rFonts w:ascii="Verdana" w:hAnsi="Verdana"/>
          <w:sz w:val="20"/>
        </w:rPr>
        <w:t>Přílohy:</w:t>
      </w:r>
    </w:p>
    <w:p w:rsidR="006F6918" w:rsidRPr="00762FEF" w:rsidRDefault="006F6918" w:rsidP="006F6918">
      <w:pPr>
        <w:pStyle w:val="Normlnodsazen"/>
        <w:tabs>
          <w:tab w:val="left" w:pos="5245"/>
        </w:tabs>
        <w:spacing w:before="0"/>
        <w:ind w:left="0"/>
        <w:rPr>
          <w:rFonts w:ascii="Verdana" w:hAnsi="Verdana"/>
          <w:sz w:val="20"/>
        </w:rPr>
      </w:pPr>
      <w:r w:rsidRPr="00762FEF">
        <w:rPr>
          <w:rFonts w:ascii="Verdana" w:hAnsi="Verdana"/>
          <w:sz w:val="20"/>
        </w:rPr>
        <w:t>Příloha č. 1 – Projektová dokumentace</w:t>
      </w:r>
    </w:p>
    <w:p w:rsidR="006F6918" w:rsidRPr="00762FEF" w:rsidRDefault="00CB3AE1" w:rsidP="006F6918">
      <w:pPr>
        <w:pStyle w:val="Normlnodsazen"/>
        <w:tabs>
          <w:tab w:val="left" w:pos="5245"/>
        </w:tabs>
        <w:spacing w:before="0"/>
        <w:ind w:left="0"/>
        <w:rPr>
          <w:rFonts w:ascii="Verdana" w:hAnsi="Verdana"/>
          <w:b/>
          <w:sz w:val="20"/>
        </w:rPr>
      </w:pPr>
      <w:r w:rsidRPr="00762FEF">
        <w:rPr>
          <w:rFonts w:ascii="Verdana" w:hAnsi="Verdana"/>
          <w:b/>
          <w:sz w:val="20"/>
        </w:rPr>
        <w:t>P</w:t>
      </w:r>
      <w:r w:rsidR="006F6918" w:rsidRPr="00762FEF">
        <w:rPr>
          <w:rFonts w:ascii="Verdana" w:hAnsi="Verdana"/>
          <w:b/>
          <w:sz w:val="20"/>
        </w:rPr>
        <w:t>říloha č. 2 – Oceněný výkaz výměr</w:t>
      </w:r>
    </w:p>
    <w:p w:rsidR="00A23F58" w:rsidRPr="00762FEF" w:rsidRDefault="00A23F58" w:rsidP="00A23F58">
      <w:pPr>
        <w:pStyle w:val="Normlnodsazen"/>
        <w:tabs>
          <w:tab w:val="left" w:pos="5245"/>
        </w:tabs>
        <w:spacing w:before="0"/>
        <w:ind w:left="0"/>
        <w:rPr>
          <w:rFonts w:ascii="Verdana" w:hAnsi="Verdana"/>
          <w:b/>
          <w:sz w:val="20"/>
        </w:rPr>
      </w:pPr>
      <w:r w:rsidRPr="00762FEF">
        <w:rPr>
          <w:rFonts w:ascii="Verdana" w:hAnsi="Verdana"/>
          <w:b/>
          <w:sz w:val="20"/>
        </w:rPr>
        <w:t xml:space="preserve">Příloha č. 3 – </w:t>
      </w:r>
      <w:r w:rsidR="003E33D5" w:rsidRPr="00762FEF">
        <w:rPr>
          <w:rFonts w:ascii="Verdana" w:hAnsi="Verdana"/>
          <w:b/>
          <w:sz w:val="20"/>
        </w:rPr>
        <w:t>H</w:t>
      </w:r>
      <w:r w:rsidRPr="00762FEF">
        <w:rPr>
          <w:rFonts w:ascii="Verdana" w:hAnsi="Verdana"/>
          <w:b/>
          <w:sz w:val="20"/>
        </w:rPr>
        <w:t>armonogram</w:t>
      </w:r>
      <w:r w:rsidR="003E33D5" w:rsidRPr="00762FEF">
        <w:rPr>
          <w:rFonts w:ascii="Verdana" w:hAnsi="Verdana"/>
          <w:b/>
          <w:sz w:val="20"/>
        </w:rPr>
        <w:t xml:space="preserve"> prací</w:t>
      </w:r>
    </w:p>
    <w:p w:rsidR="006F6918" w:rsidRPr="00762FEF" w:rsidRDefault="006F6918" w:rsidP="006F6918">
      <w:pPr>
        <w:pStyle w:val="Normlnodsazen"/>
        <w:tabs>
          <w:tab w:val="left" w:pos="5245"/>
        </w:tabs>
        <w:spacing w:before="0"/>
        <w:ind w:left="0"/>
        <w:rPr>
          <w:rFonts w:ascii="Verdana" w:hAnsi="Verdana"/>
          <w:sz w:val="20"/>
        </w:rPr>
      </w:pPr>
      <w:r w:rsidRPr="00762FEF">
        <w:rPr>
          <w:rFonts w:ascii="Verdana" w:hAnsi="Verdana"/>
          <w:sz w:val="20"/>
        </w:rPr>
        <w:t xml:space="preserve">Příloha č. </w:t>
      </w:r>
      <w:r w:rsidR="00A23F58" w:rsidRPr="00762FEF">
        <w:rPr>
          <w:rFonts w:ascii="Verdana" w:hAnsi="Verdana"/>
          <w:sz w:val="20"/>
        </w:rPr>
        <w:t>4</w:t>
      </w:r>
      <w:r w:rsidRPr="00762FEF">
        <w:rPr>
          <w:rFonts w:ascii="Verdana" w:hAnsi="Verdana"/>
          <w:sz w:val="20"/>
        </w:rPr>
        <w:t xml:space="preserve"> – Kopie pojistné smlouvy</w:t>
      </w:r>
    </w:p>
    <w:p w:rsidR="006F6918" w:rsidRPr="00762FEF" w:rsidRDefault="006F6918" w:rsidP="006F6918">
      <w:pPr>
        <w:pStyle w:val="Normlnodsazen"/>
        <w:tabs>
          <w:tab w:val="left" w:pos="5245"/>
        </w:tabs>
        <w:spacing w:before="0"/>
        <w:ind w:left="0"/>
        <w:rPr>
          <w:rFonts w:ascii="Verdana" w:hAnsi="Verdana"/>
          <w:sz w:val="20"/>
        </w:rPr>
      </w:pPr>
    </w:p>
    <w:p w:rsidR="002724D3" w:rsidRPr="00762FEF" w:rsidRDefault="002724D3" w:rsidP="006F6918">
      <w:pPr>
        <w:pStyle w:val="Normlnodsazen"/>
        <w:tabs>
          <w:tab w:val="left" w:pos="5245"/>
        </w:tabs>
        <w:spacing w:before="0"/>
        <w:ind w:left="0"/>
        <w:rPr>
          <w:rFonts w:ascii="Verdana" w:hAnsi="Verdana"/>
          <w:sz w:val="20"/>
        </w:rPr>
      </w:pPr>
    </w:p>
    <w:p w:rsidR="006F6918" w:rsidRPr="00762FEF" w:rsidRDefault="006F6918" w:rsidP="006F6918">
      <w:pPr>
        <w:pStyle w:val="Normlnodsazen"/>
        <w:tabs>
          <w:tab w:val="left" w:pos="5245"/>
        </w:tabs>
        <w:spacing w:before="0"/>
        <w:ind w:left="0"/>
        <w:rPr>
          <w:rFonts w:ascii="Verdana" w:hAnsi="Verdana"/>
          <w:sz w:val="20"/>
        </w:rPr>
      </w:pPr>
      <w:r w:rsidRPr="00762FEF">
        <w:rPr>
          <w:rFonts w:ascii="Verdana" w:hAnsi="Verdana"/>
          <w:sz w:val="20"/>
        </w:rPr>
        <w:t>Za objednatele:</w:t>
      </w:r>
      <w:r w:rsidRPr="00762FEF">
        <w:rPr>
          <w:rFonts w:ascii="Verdana" w:hAnsi="Verdana"/>
          <w:sz w:val="20"/>
        </w:rPr>
        <w:tab/>
        <w:t xml:space="preserve"> Za zhotovitele: </w:t>
      </w:r>
    </w:p>
    <w:p w:rsidR="002724D3" w:rsidRPr="00762FEF" w:rsidRDefault="002724D3" w:rsidP="006F6918">
      <w:pPr>
        <w:pStyle w:val="Normlnodsazen"/>
        <w:tabs>
          <w:tab w:val="left" w:pos="5245"/>
        </w:tabs>
        <w:spacing w:before="0"/>
        <w:ind w:left="0"/>
        <w:rPr>
          <w:rFonts w:ascii="Verdana" w:hAnsi="Verdana"/>
          <w:sz w:val="20"/>
        </w:rPr>
      </w:pPr>
    </w:p>
    <w:p w:rsidR="002724D3" w:rsidRPr="00762FEF" w:rsidRDefault="002724D3" w:rsidP="006F6918">
      <w:pPr>
        <w:pStyle w:val="Normlnodsazen"/>
        <w:tabs>
          <w:tab w:val="left" w:pos="5245"/>
        </w:tabs>
        <w:spacing w:before="0"/>
        <w:ind w:left="0"/>
        <w:rPr>
          <w:rFonts w:ascii="Verdana" w:hAnsi="Verdana"/>
          <w:sz w:val="20"/>
        </w:rPr>
      </w:pPr>
    </w:p>
    <w:p w:rsidR="006F6918" w:rsidRPr="00762FEF" w:rsidRDefault="006F6918" w:rsidP="006F6918">
      <w:pPr>
        <w:tabs>
          <w:tab w:val="left" w:pos="5245"/>
        </w:tabs>
        <w:rPr>
          <w:rFonts w:ascii="Verdana" w:hAnsi="Verdana"/>
          <w:sz w:val="20"/>
        </w:rPr>
      </w:pPr>
      <w:r w:rsidRPr="00762FEF">
        <w:rPr>
          <w:rFonts w:ascii="Verdana" w:hAnsi="Verdana"/>
          <w:sz w:val="20"/>
        </w:rPr>
        <w:t>V Milevsku dne: …………………………………</w:t>
      </w:r>
      <w:r w:rsidRPr="00762FEF">
        <w:rPr>
          <w:rFonts w:ascii="Verdana" w:hAnsi="Verdana"/>
          <w:sz w:val="20"/>
        </w:rPr>
        <w:tab/>
      </w:r>
      <w:r w:rsidR="00223832" w:rsidRPr="00762FEF">
        <w:rPr>
          <w:rFonts w:ascii="Verdana" w:hAnsi="Verdana"/>
          <w:sz w:val="20"/>
        </w:rPr>
        <w:t>V Českých Budějovicích dne:</w:t>
      </w:r>
      <w:bookmarkStart w:id="29" w:name="_Hlt453487629"/>
      <w:bookmarkStart w:id="30" w:name="_Hlt453413715"/>
      <w:bookmarkEnd w:id="29"/>
      <w:bookmarkEnd w:id="30"/>
      <w:r w:rsidR="00223832" w:rsidRPr="00762FEF">
        <w:rPr>
          <w:rFonts w:ascii="Verdana" w:hAnsi="Verdana"/>
          <w:sz w:val="20"/>
        </w:rPr>
        <w:t xml:space="preserve"> ………….</w:t>
      </w:r>
    </w:p>
    <w:p w:rsidR="006F6918" w:rsidRPr="00762FEF" w:rsidRDefault="006F6918" w:rsidP="006F6918">
      <w:pPr>
        <w:pStyle w:val="Standardnpsmoodstavce1"/>
        <w:tabs>
          <w:tab w:val="center" w:pos="1843"/>
          <w:tab w:val="center" w:pos="7230"/>
        </w:tabs>
        <w:rPr>
          <w:rFonts w:ascii="Verdana" w:hAnsi="Verdana"/>
          <w:sz w:val="20"/>
        </w:rPr>
      </w:pPr>
    </w:p>
    <w:p w:rsidR="006F6918" w:rsidRPr="00762FEF" w:rsidRDefault="006F6918" w:rsidP="006F6918">
      <w:pPr>
        <w:pStyle w:val="Standardnpsmoodstavce1"/>
        <w:tabs>
          <w:tab w:val="center" w:pos="1843"/>
          <w:tab w:val="center" w:pos="7230"/>
        </w:tabs>
        <w:rPr>
          <w:rFonts w:ascii="Verdana" w:hAnsi="Verdana"/>
          <w:sz w:val="20"/>
        </w:rPr>
      </w:pPr>
    </w:p>
    <w:p w:rsidR="006F6918" w:rsidRPr="00762FEF" w:rsidRDefault="006F6918" w:rsidP="006F6918">
      <w:pPr>
        <w:pStyle w:val="Standardnpsmoodstavce1"/>
        <w:tabs>
          <w:tab w:val="center" w:pos="1843"/>
          <w:tab w:val="center" w:pos="7230"/>
        </w:tabs>
        <w:rPr>
          <w:rFonts w:ascii="Verdana" w:hAnsi="Verdana"/>
          <w:sz w:val="20"/>
        </w:rPr>
      </w:pPr>
    </w:p>
    <w:p w:rsidR="00762FEF" w:rsidRPr="00762FEF" w:rsidRDefault="00762FEF" w:rsidP="006F6918">
      <w:pPr>
        <w:pStyle w:val="Standardnpsmoodstavce1"/>
        <w:tabs>
          <w:tab w:val="center" w:pos="1843"/>
          <w:tab w:val="center" w:pos="7230"/>
        </w:tabs>
        <w:rPr>
          <w:rFonts w:ascii="Verdana" w:hAnsi="Verdana"/>
          <w:sz w:val="20"/>
        </w:rPr>
      </w:pPr>
    </w:p>
    <w:p w:rsidR="00762FEF" w:rsidRPr="00762FEF" w:rsidRDefault="00762FEF" w:rsidP="006F6918">
      <w:pPr>
        <w:pStyle w:val="Standardnpsmoodstavce1"/>
        <w:tabs>
          <w:tab w:val="center" w:pos="1843"/>
          <w:tab w:val="center" w:pos="7230"/>
        </w:tabs>
        <w:rPr>
          <w:rFonts w:ascii="Verdana" w:hAnsi="Verdana"/>
          <w:sz w:val="20"/>
        </w:rPr>
      </w:pPr>
    </w:p>
    <w:p w:rsidR="00762FEF" w:rsidRPr="00762FEF" w:rsidRDefault="00762FEF" w:rsidP="006F6918">
      <w:pPr>
        <w:pStyle w:val="Standardnpsmoodstavce1"/>
        <w:tabs>
          <w:tab w:val="center" w:pos="1843"/>
          <w:tab w:val="center" w:pos="7230"/>
        </w:tabs>
        <w:rPr>
          <w:rFonts w:ascii="Verdana" w:hAnsi="Verdana"/>
          <w:sz w:val="20"/>
        </w:rPr>
      </w:pPr>
    </w:p>
    <w:p w:rsidR="00762FEF" w:rsidRPr="00762FEF" w:rsidRDefault="00762FEF" w:rsidP="006F6918">
      <w:pPr>
        <w:pStyle w:val="Standardnpsmoodstavce1"/>
        <w:tabs>
          <w:tab w:val="center" w:pos="1843"/>
          <w:tab w:val="center" w:pos="7230"/>
        </w:tabs>
        <w:rPr>
          <w:rFonts w:ascii="Verdana" w:hAnsi="Verdana"/>
          <w:sz w:val="20"/>
        </w:rPr>
      </w:pPr>
    </w:p>
    <w:p w:rsidR="00223832" w:rsidRPr="00762FEF" w:rsidRDefault="00223832" w:rsidP="006F6918">
      <w:pPr>
        <w:pStyle w:val="Standardnpsmoodstavce1"/>
        <w:tabs>
          <w:tab w:val="center" w:pos="1843"/>
          <w:tab w:val="center" w:pos="7230"/>
        </w:tabs>
        <w:rPr>
          <w:rFonts w:ascii="Verdana" w:hAnsi="Verdana"/>
          <w:sz w:val="20"/>
        </w:rPr>
      </w:pPr>
    </w:p>
    <w:p w:rsidR="00223832" w:rsidRPr="00762FEF" w:rsidRDefault="00223832" w:rsidP="006F6918">
      <w:pPr>
        <w:pStyle w:val="Standardnpsmoodstavce1"/>
        <w:tabs>
          <w:tab w:val="center" w:pos="1843"/>
          <w:tab w:val="center" w:pos="7230"/>
        </w:tabs>
        <w:rPr>
          <w:rFonts w:ascii="Verdana" w:hAnsi="Verdana"/>
          <w:sz w:val="20"/>
        </w:rPr>
      </w:pPr>
    </w:p>
    <w:p w:rsidR="006F6918" w:rsidRPr="00762FEF" w:rsidRDefault="006F6918" w:rsidP="006F6918">
      <w:pPr>
        <w:pStyle w:val="Standardnpsmoodstavce1"/>
        <w:tabs>
          <w:tab w:val="center" w:pos="1843"/>
          <w:tab w:val="center" w:pos="7230"/>
        </w:tabs>
        <w:rPr>
          <w:rFonts w:ascii="Verdana" w:hAnsi="Verdana"/>
          <w:sz w:val="20"/>
        </w:rPr>
      </w:pPr>
      <w:r w:rsidRPr="00762FEF">
        <w:rPr>
          <w:rFonts w:ascii="Verdana" w:hAnsi="Verdana"/>
          <w:sz w:val="20"/>
        </w:rPr>
        <w:t>_____________________________</w:t>
      </w:r>
      <w:r w:rsidRPr="00762FEF">
        <w:rPr>
          <w:rFonts w:ascii="Verdana" w:hAnsi="Verdana"/>
          <w:sz w:val="20"/>
        </w:rPr>
        <w:tab/>
        <w:t>_____________________________</w:t>
      </w:r>
    </w:p>
    <w:p w:rsidR="006F6918" w:rsidRPr="00762FEF" w:rsidRDefault="006F6918" w:rsidP="006F6918">
      <w:pPr>
        <w:tabs>
          <w:tab w:val="center" w:pos="1843"/>
          <w:tab w:val="center" w:pos="7230"/>
        </w:tabs>
        <w:rPr>
          <w:rFonts w:ascii="Verdana" w:hAnsi="Verdana"/>
          <w:sz w:val="20"/>
        </w:rPr>
      </w:pPr>
      <w:r w:rsidRPr="00762FEF">
        <w:rPr>
          <w:rFonts w:ascii="Verdana" w:hAnsi="Verdana"/>
          <w:sz w:val="20"/>
        </w:rPr>
        <w:tab/>
        <w:t>Město Milevsko</w:t>
      </w:r>
      <w:r w:rsidRPr="00762FEF">
        <w:rPr>
          <w:rFonts w:ascii="Verdana" w:hAnsi="Verdana"/>
          <w:sz w:val="20"/>
        </w:rPr>
        <w:tab/>
      </w:r>
      <w:r w:rsidR="00223832" w:rsidRPr="00762FEF">
        <w:rPr>
          <w:rFonts w:ascii="Verdana" w:hAnsi="Verdana"/>
          <w:sz w:val="20"/>
        </w:rPr>
        <w:t>EUROVIA CS, a.s.</w:t>
      </w:r>
    </w:p>
    <w:p w:rsidR="006F6918" w:rsidRPr="00762FEF" w:rsidRDefault="006F6918" w:rsidP="006F6918">
      <w:pPr>
        <w:tabs>
          <w:tab w:val="center" w:pos="1843"/>
          <w:tab w:val="center" w:pos="7230"/>
        </w:tabs>
        <w:rPr>
          <w:rFonts w:ascii="Verdana" w:hAnsi="Verdana"/>
          <w:sz w:val="20"/>
        </w:rPr>
      </w:pPr>
      <w:r w:rsidRPr="00762FEF">
        <w:rPr>
          <w:rFonts w:ascii="Verdana" w:hAnsi="Verdana"/>
          <w:sz w:val="20"/>
        </w:rPr>
        <w:tab/>
      </w:r>
      <w:r w:rsidR="002F3F9A" w:rsidRPr="00762FEF">
        <w:rPr>
          <w:rFonts w:ascii="Verdana" w:hAnsi="Verdana"/>
          <w:sz w:val="20"/>
        </w:rPr>
        <w:t>Ing. Ivan Radosta</w:t>
      </w:r>
      <w:r w:rsidRPr="00762FEF">
        <w:rPr>
          <w:rFonts w:ascii="Verdana" w:hAnsi="Verdana"/>
          <w:sz w:val="20"/>
        </w:rPr>
        <w:tab/>
      </w:r>
      <w:r w:rsidR="00223832" w:rsidRPr="00762FEF">
        <w:rPr>
          <w:rFonts w:ascii="Verdana" w:hAnsi="Verdana"/>
          <w:sz w:val="20"/>
        </w:rPr>
        <w:t>Ing. Pavel Vrba</w:t>
      </w:r>
      <w:r w:rsidRPr="00762FEF">
        <w:rPr>
          <w:rFonts w:ascii="Verdana" w:hAnsi="Verdana"/>
          <w:sz w:val="20"/>
        </w:rPr>
        <w:t xml:space="preserve"> </w:t>
      </w:r>
    </w:p>
    <w:p w:rsidR="004B7B59" w:rsidRPr="000466CD" w:rsidRDefault="006F6918" w:rsidP="000466CD">
      <w:pPr>
        <w:tabs>
          <w:tab w:val="center" w:pos="1843"/>
          <w:tab w:val="center" w:pos="7230"/>
        </w:tabs>
        <w:rPr>
          <w:rFonts w:ascii="Verdana" w:hAnsi="Verdana"/>
          <w:sz w:val="20"/>
        </w:rPr>
      </w:pPr>
      <w:r w:rsidRPr="00762FEF">
        <w:rPr>
          <w:rFonts w:ascii="Verdana" w:hAnsi="Verdana"/>
          <w:sz w:val="20"/>
        </w:rPr>
        <w:tab/>
        <w:t>starosta města</w:t>
      </w:r>
      <w:r w:rsidRPr="00762FEF">
        <w:rPr>
          <w:rFonts w:ascii="Verdana" w:hAnsi="Verdana"/>
          <w:sz w:val="20"/>
        </w:rPr>
        <w:tab/>
      </w:r>
      <w:bookmarkEnd w:id="0"/>
      <w:r w:rsidR="00223832" w:rsidRPr="00762FEF">
        <w:rPr>
          <w:rFonts w:ascii="Verdana" w:hAnsi="Verdana"/>
          <w:sz w:val="20"/>
        </w:rPr>
        <w:t>ředitel závodu České Budějovice</w:t>
      </w:r>
      <w:r w:rsidRPr="00157526">
        <w:rPr>
          <w:rFonts w:ascii="Verdana" w:hAnsi="Verdana"/>
          <w:sz w:val="20"/>
        </w:rPr>
        <w:t xml:space="preserve"> </w:t>
      </w:r>
    </w:p>
    <w:sectPr w:rsidR="004B7B59" w:rsidRPr="000466CD" w:rsidSect="00F02905">
      <w:headerReference w:type="default" r:id="rId12"/>
      <w:footerReference w:type="default" r:id="rId13"/>
      <w:pgSz w:w="11906" w:h="16838" w:code="9"/>
      <w:pgMar w:top="1418" w:right="1418" w:bottom="1418" w:left="1418" w:header="709" w:footer="8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438" w:rsidRDefault="00816438">
      <w:r>
        <w:separator/>
      </w:r>
    </w:p>
  </w:endnote>
  <w:endnote w:type="continuationSeparator" w:id="0">
    <w:p w:rsidR="00816438" w:rsidRDefault="0081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4B2" w:rsidRPr="005C51D7" w:rsidRDefault="006214B2">
    <w:pPr>
      <w:pStyle w:val="Zpat"/>
      <w:jc w:val="right"/>
      <w:rPr>
        <w:rFonts w:ascii="Verdana" w:hAnsi="Verdana"/>
        <w:sz w:val="14"/>
      </w:rPr>
    </w:pPr>
    <w:r w:rsidRPr="005C51D7">
      <w:rPr>
        <w:rFonts w:ascii="Verdana" w:hAnsi="Verdana"/>
        <w:sz w:val="14"/>
      </w:rPr>
      <w:t xml:space="preserve">Str. č.:  </w:t>
    </w:r>
    <w:r w:rsidR="00CC34D7" w:rsidRPr="005C51D7">
      <w:rPr>
        <w:rStyle w:val="slostrnky"/>
        <w:rFonts w:ascii="Verdana" w:hAnsi="Verdana"/>
        <w:sz w:val="14"/>
      </w:rPr>
      <w:fldChar w:fldCharType="begin"/>
    </w:r>
    <w:r w:rsidRPr="005C51D7">
      <w:rPr>
        <w:rStyle w:val="slostrnky"/>
        <w:rFonts w:ascii="Verdana" w:hAnsi="Verdana"/>
        <w:sz w:val="14"/>
      </w:rPr>
      <w:instrText xml:space="preserve"> PAGE </w:instrText>
    </w:r>
    <w:r w:rsidR="00CC34D7" w:rsidRPr="005C51D7">
      <w:rPr>
        <w:rStyle w:val="slostrnky"/>
        <w:rFonts w:ascii="Verdana" w:hAnsi="Verdana"/>
        <w:sz w:val="14"/>
      </w:rPr>
      <w:fldChar w:fldCharType="separate"/>
    </w:r>
    <w:r w:rsidR="00F0472D">
      <w:rPr>
        <w:rStyle w:val="slostrnky"/>
        <w:rFonts w:ascii="Verdana" w:hAnsi="Verdana"/>
        <w:noProof/>
        <w:sz w:val="14"/>
      </w:rPr>
      <w:t>2</w:t>
    </w:r>
    <w:r w:rsidR="00CC34D7" w:rsidRPr="005C51D7">
      <w:rPr>
        <w:rStyle w:val="slostrnky"/>
        <w:rFonts w:ascii="Verdana" w:hAnsi="Verdana"/>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438" w:rsidRDefault="00816438">
      <w:r>
        <w:separator/>
      </w:r>
    </w:p>
  </w:footnote>
  <w:footnote w:type="continuationSeparator" w:id="0">
    <w:p w:rsidR="00816438" w:rsidRDefault="00816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4B2" w:rsidRDefault="00381DA9">
    <w:pPr>
      <w:pStyle w:val="Zhlav"/>
    </w:pPr>
    <w:r>
      <w:t xml:space="preserve">Č. smlouvy zhotovitele: </w:t>
    </w:r>
    <w:r w:rsidRPr="00381DA9">
      <w:t>6081026LLH.01</w:t>
    </w:r>
  </w:p>
  <w:p w:rsidR="006214B2" w:rsidRDefault="006214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4562"/>
    <w:multiLevelType w:val="multilevel"/>
    <w:tmpl w:val="BE34501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A2C3947"/>
    <w:multiLevelType w:val="hybridMultilevel"/>
    <w:tmpl w:val="46D85812"/>
    <w:lvl w:ilvl="0" w:tplc="50868C5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nsid w:val="1DF31F55"/>
    <w:multiLevelType w:val="hybridMultilevel"/>
    <w:tmpl w:val="C2A6E38A"/>
    <w:lvl w:ilvl="0" w:tplc="B43ACB42">
      <w:start w:val="1"/>
      <w:numFmt w:val="decimal"/>
      <w:lvlText w:val="%1."/>
      <w:lvlJc w:val="left"/>
      <w:pPr>
        <w:ind w:left="720" w:hanging="360"/>
      </w:pPr>
      <w:rPr>
        <w:rFonts w:cs="Times New Roman" w:hint="default"/>
        <w:b/>
        <w:color w:val="auto"/>
      </w:rPr>
    </w:lvl>
    <w:lvl w:ilvl="1" w:tplc="ED36C1BA">
      <w:start w:val="5"/>
      <w:numFmt w:val="bullet"/>
      <w:lvlText w:val="-"/>
      <w:lvlJc w:val="left"/>
      <w:pPr>
        <w:ind w:left="1440" w:hanging="360"/>
      </w:pPr>
      <w:rPr>
        <w:rFonts w:ascii="Verdana" w:eastAsia="Times New Roman" w:hAnsi="Verdan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E696B91"/>
    <w:multiLevelType w:val="hybridMultilevel"/>
    <w:tmpl w:val="0B6ECBA0"/>
    <w:lvl w:ilvl="0" w:tplc="50868C58">
      <w:start w:val="1"/>
      <w:numFmt w:val="decimal"/>
      <w:lvlText w:val="%1."/>
      <w:lvlJc w:val="left"/>
      <w:pPr>
        <w:ind w:left="360" w:hanging="360"/>
      </w:pPr>
      <w:rPr>
        <w:rFonts w:cs="Times New Roman" w:hint="default"/>
        <w:b/>
      </w:rPr>
    </w:lvl>
    <w:lvl w:ilvl="1" w:tplc="38100E04">
      <w:start w:val="1"/>
      <w:numFmt w:val="lowerLetter"/>
      <w:lvlText w:val="%2)"/>
      <w:lvlJc w:val="left"/>
      <w:pPr>
        <w:ind w:left="1440" w:hanging="360"/>
      </w:pPr>
      <w:rPr>
        <w:rFonts w:cs="Times New Roman" w:hint="default"/>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457DBC"/>
    <w:multiLevelType w:val="hybridMultilevel"/>
    <w:tmpl w:val="982EAD34"/>
    <w:lvl w:ilvl="0" w:tplc="3EACDF3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5D93216"/>
    <w:multiLevelType w:val="hybridMultilevel"/>
    <w:tmpl w:val="6EA2D020"/>
    <w:lvl w:ilvl="0" w:tplc="1638A3D8">
      <w:start w:val="1"/>
      <w:numFmt w:val="decimal"/>
      <w:lvlText w:val="%1."/>
      <w:lvlJc w:val="left"/>
      <w:pPr>
        <w:ind w:left="720" w:hanging="360"/>
      </w:pPr>
      <w:rPr>
        <w:rFonts w:cs="Times New Roman" w:hint="default"/>
        <w:b/>
        <w:color w:val="auto"/>
      </w:rPr>
    </w:lvl>
    <w:lvl w:ilvl="1" w:tplc="762AC1AE">
      <w:start w:val="1"/>
      <w:numFmt w:val="bullet"/>
      <w:lvlText w:val="-"/>
      <w:lvlJc w:val="left"/>
      <w:pPr>
        <w:tabs>
          <w:tab w:val="num" w:pos="1440"/>
        </w:tabs>
        <w:ind w:left="1440" w:hanging="360"/>
      </w:pPr>
      <w:rPr>
        <w:rFonts w:ascii="Verdana" w:eastAsia="Times New Roman" w:hAnsi="Verdana" w:hint="default"/>
      </w:rPr>
    </w:lvl>
    <w:lvl w:ilvl="2" w:tplc="04050001">
      <w:start w:val="1"/>
      <w:numFmt w:val="bullet"/>
      <w:lvlText w:val=""/>
      <w:lvlJc w:val="left"/>
      <w:pPr>
        <w:tabs>
          <w:tab w:val="num" w:pos="2340"/>
        </w:tabs>
        <w:ind w:left="2340" w:hanging="360"/>
      </w:pPr>
      <w:rPr>
        <w:rFonts w:ascii="Symbol" w:hAnsi="Symbol" w:hint="default"/>
        <w:b/>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43A54A24"/>
    <w:multiLevelType w:val="multilevel"/>
    <w:tmpl w:val="DB10A9C2"/>
    <w:lvl w:ilvl="0">
      <w:start w:val="1"/>
      <w:numFmt w:val="upperRoman"/>
      <w:suff w:val="nothing"/>
      <w:lvlText w:val="%1"/>
      <w:lvlJc w:val="center"/>
      <w:rPr>
        <w:rFonts w:ascii="Times New Roman" w:hAnsi="Times New Roman" w:cs="Times New Roman" w:hint="default"/>
        <w:b/>
        <w:i w:val="0"/>
        <w:sz w:val="26"/>
        <w:u w:val="none"/>
      </w:rPr>
    </w:lvl>
    <w:lvl w:ilvl="1">
      <w:start w:val="1"/>
      <w:numFmt w:val="decimal"/>
      <w:isLgl/>
      <w:lvlText w:val="%1.%2"/>
      <w:lvlJc w:val="left"/>
      <w:pPr>
        <w:tabs>
          <w:tab w:val="num" w:pos="1135"/>
        </w:tabs>
        <w:ind w:left="1135" w:hanging="851"/>
      </w:pPr>
      <w:rPr>
        <w:rFonts w:cs="Times New Roman" w:hint="default"/>
      </w:rPr>
    </w:lvl>
    <w:lvl w:ilvl="2">
      <w:start w:val="1"/>
      <w:numFmt w:val="decimal"/>
      <w:isLgl/>
      <w:lvlText w:val="%1.%2.%3"/>
      <w:lvlJc w:val="left"/>
      <w:pPr>
        <w:tabs>
          <w:tab w:val="num" w:pos="1701"/>
        </w:tabs>
        <w:ind w:left="1701" w:hanging="1134"/>
      </w:pPr>
      <w:rPr>
        <w:rFonts w:cs="Times New Roman" w:hint="default"/>
      </w:rPr>
    </w:lvl>
    <w:lvl w:ilvl="3">
      <w:start w:val="1"/>
      <w:numFmt w:val="decimal"/>
      <w:isLgl/>
      <w:lvlText w:val="%1.%2.%3.%4."/>
      <w:lvlJc w:val="left"/>
      <w:pPr>
        <w:tabs>
          <w:tab w:val="num" w:pos="108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A8A42DC"/>
    <w:multiLevelType w:val="multilevel"/>
    <w:tmpl w:val="4894EA2C"/>
    <w:lvl w:ilvl="0">
      <w:start w:val="2"/>
      <w:numFmt w:val="decimal"/>
      <w:lvlText w:val="%1."/>
      <w:lvlJc w:val="left"/>
      <w:pPr>
        <w:tabs>
          <w:tab w:val="num" w:pos="765"/>
        </w:tabs>
        <w:ind w:left="765" w:hanging="765"/>
      </w:pPr>
      <w:rPr>
        <w:rFonts w:cs="Times New Roman" w:hint="default"/>
        <w:b/>
      </w:rPr>
    </w:lvl>
    <w:lvl w:ilvl="1">
      <w:start w:val="2"/>
      <w:numFmt w:val="decimal"/>
      <w:lvlText w:val="%1.%2."/>
      <w:lvlJc w:val="left"/>
      <w:pPr>
        <w:tabs>
          <w:tab w:val="num" w:pos="765"/>
        </w:tabs>
        <w:ind w:left="765" w:hanging="765"/>
      </w:pPr>
      <w:rPr>
        <w:rFonts w:cs="Times New Roman" w:hint="default"/>
        <w:b/>
      </w:rPr>
    </w:lvl>
    <w:lvl w:ilvl="2">
      <w:start w:val="1"/>
      <w:numFmt w:val="decimal"/>
      <w:lvlText w:val="%1.%2.%3."/>
      <w:lvlJc w:val="left"/>
      <w:pPr>
        <w:tabs>
          <w:tab w:val="num" w:pos="765"/>
        </w:tabs>
        <w:ind w:left="765" w:hanging="76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5BC61575"/>
    <w:multiLevelType w:val="multilevel"/>
    <w:tmpl w:val="5EAECAE8"/>
    <w:lvl w:ilvl="0">
      <w:start w:val="1"/>
      <w:numFmt w:val="decimal"/>
      <w:lvlText w:val="%1."/>
      <w:lvlJc w:val="left"/>
      <w:pPr>
        <w:ind w:left="720" w:hanging="360"/>
      </w:pPr>
      <w:rPr>
        <w:rFonts w:cs="Times New Roman" w:hint="default"/>
        <w:b/>
        <w:strike w:val="0"/>
      </w:rPr>
    </w:lvl>
    <w:lvl w:ilvl="1">
      <w:start w:val="3"/>
      <w:numFmt w:val="decimal"/>
      <w:isLgl/>
      <w:lvlText w:val="%1.%2"/>
      <w:lvlJc w:val="left"/>
      <w:pPr>
        <w:ind w:left="1146" w:hanging="720"/>
      </w:pPr>
      <w:rPr>
        <w:rFonts w:cs="Times New Roman" w:hint="default"/>
      </w:rPr>
    </w:lvl>
    <w:lvl w:ilvl="2">
      <w:start w:val="1"/>
      <w:numFmt w:val="bullet"/>
      <w:lvlText w:val="-"/>
      <w:lvlJc w:val="left"/>
      <w:pPr>
        <w:ind w:left="1080" w:hanging="720"/>
      </w:pPr>
      <w:rPr>
        <w:rFonts w:ascii="Verdana" w:eastAsia="Times New Roman" w:hAnsi="Verdana"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11">
    <w:nsid w:val="68485AB3"/>
    <w:multiLevelType w:val="hybridMultilevel"/>
    <w:tmpl w:val="D5E8DB5E"/>
    <w:lvl w:ilvl="0" w:tplc="4678F1DE">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6E3B2D1F"/>
    <w:multiLevelType w:val="hybridMultilevel"/>
    <w:tmpl w:val="4D90DAD6"/>
    <w:lvl w:ilvl="0" w:tplc="003A0C6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755B7232"/>
    <w:multiLevelType w:val="hybridMultilevel"/>
    <w:tmpl w:val="E03A9D1A"/>
    <w:lvl w:ilvl="0" w:tplc="9D626698">
      <w:start w:val="1"/>
      <w:numFmt w:val="decimal"/>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nsid w:val="7D3C42B1"/>
    <w:multiLevelType w:val="hybridMultilevel"/>
    <w:tmpl w:val="B2FC0C6A"/>
    <w:lvl w:ilvl="0" w:tplc="36E44AF8">
      <w:start w:val="1"/>
      <w:numFmt w:val="decimal"/>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
  </w:num>
  <w:num w:numId="6">
    <w:abstractNumId w:val="4"/>
  </w:num>
  <w:num w:numId="7">
    <w:abstractNumId w:val="3"/>
  </w:num>
  <w:num w:numId="8">
    <w:abstractNumId w:val="5"/>
  </w:num>
  <w:num w:numId="9">
    <w:abstractNumId w:val="6"/>
  </w:num>
  <w:num w:numId="10">
    <w:abstractNumId w:val="0"/>
  </w:num>
  <w:num w:numId="11">
    <w:abstractNumId w:val="8"/>
  </w:num>
  <w:num w:numId="12">
    <w:abstractNumId w:val="11"/>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6918"/>
    <w:rsid w:val="00034DBE"/>
    <w:rsid w:val="000466CD"/>
    <w:rsid w:val="0007448C"/>
    <w:rsid w:val="000767C5"/>
    <w:rsid w:val="00086588"/>
    <w:rsid w:val="000A7EA7"/>
    <w:rsid w:val="001248F6"/>
    <w:rsid w:val="00163CC2"/>
    <w:rsid w:val="00183C8F"/>
    <w:rsid w:val="001936FF"/>
    <w:rsid w:val="001A0DAC"/>
    <w:rsid w:val="001C01E6"/>
    <w:rsid w:val="001F078C"/>
    <w:rsid w:val="00206AD7"/>
    <w:rsid w:val="00216F58"/>
    <w:rsid w:val="00222376"/>
    <w:rsid w:val="00223832"/>
    <w:rsid w:val="002445D6"/>
    <w:rsid w:val="0025087E"/>
    <w:rsid w:val="00260389"/>
    <w:rsid w:val="002713B5"/>
    <w:rsid w:val="002724D3"/>
    <w:rsid w:val="002A2B66"/>
    <w:rsid w:val="002D112E"/>
    <w:rsid w:val="002E52DB"/>
    <w:rsid w:val="002F1524"/>
    <w:rsid w:val="002F3F9A"/>
    <w:rsid w:val="00324378"/>
    <w:rsid w:val="0032767D"/>
    <w:rsid w:val="003512CC"/>
    <w:rsid w:val="003801EB"/>
    <w:rsid w:val="00380F4F"/>
    <w:rsid w:val="00381DA9"/>
    <w:rsid w:val="00396860"/>
    <w:rsid w:val="003A4B24"/>
    <w:rsid w:val="003B6290"/>
    <w:rsid w:val="003C66A8"/>
    <w:rsid w:val="003E33D5"/>
    <w:rsid w:val="003E45EA"/>
    <w:rsid w:val="003F2716"/>
    <w:rsid w:val="00432529"/>
    <w:rsid w:val="004502F3"/>
    <w:rsid w:val="004559FC"/>
    <w:rsid w:val="00462C20"/>
    <w:rsid w:val="00471519"/>
    <w:rsid w:val="00490EA4"/>
    <w:rsid w:val="004B7B59"/>
    <w:rsid w:val="004E0517"/>
    <w:rsid w:val="004E0B9B"/>
    <w:rsid w:val="005347FF"/>
    <w:rsid w:val="005D762E"/>
    <w:rsid w:val="006214B2"/>
    <w:rsid w:val="006272CF"/>
    <w:rsid w:val="006453FC"/>
    <w:rsid w:val="00647E92"/>
    <w:rsid w:val="006575A7"/>
    <w:rsid w:val="00670D9C"/>
    <w:rsid w:val="006748F8"/>
    <w:rsid w:val="006838D0"/>
    <w:rsid w:val="00684405"/>
    <w:rsid w:val="006A3269"/>
    <w:rsid w:val="006B0C3A"/>
    <w:rsid w:val="006B53A0"/>
    <w:rsid w:val="006C600C"/>
    <w:rsid w:val="006D4BE2"/>
    <w:rsid w:val="006F0435"/>
    <w:rsid w:val="006F6918"/>
    <w:rsid w:val="00705139"/>
    <w:rsid w:val="007131EF"/>
    <w:rsid w:val="00731F82"/>
    <w:rsid w:val="00737E6B"/>
    <w:rsid w:val="00746972"/>
    <w:rsid w:val="00762FEF"/>
    <w:rsid w:val="00773B48"/>
    <w:rsid w:val="00776384"/>
    <w:rsid w:val="00787E1D"/>
    <w:rsid w:val="007A0845"/>
    <w:rsid w:val="007C7A14"/>
    <w:rsid w:val="007F6EED"/>
    <w:rsid w:val="00816438"/>
    <w:rsid w:val="00825C2A"/>
    <w:rsid w:val="00840770"/>
    <w:rsid w:val="00860BF2"/>
    <w:rsid w:val="00893FCC"/>
    <w:rsid w:val="008A52FF"/>
    <w:rsid w:val="008C2343"/>
    <w:rsid w:val="008C556E"/>
    <w:rsid w:val="009048B4"/>
    <w:rsid w:val="00904A7B"/>
    <w:rsid w:val="00923B2D"/>
    <w:rsid w:val="00947BA2"/>
    <w:rsid w:val="00992EB3"/>
    <w:rsid w:val="009932CE"/>
    <w:rsid w:val="009A1798"/>
    <w:rsid w:val="009A3142"/>
    <w:rsid w:val="009D09DB"/>
    <w:rsid w:val="009E56B5"/>
    <w:rsid w:val="009F0715"/>
    <w:rsid w:val="009F532E"/>
    <w:rsid w:val="009F73E3"/>
    <w:rsid w:val="00A14FC0"/>
    <w:rsid w:val="00A16668"/>
    <w:rsid w:val="00A23F58"/>
    <w:rsid w:val="00A30B52"/>
    <w:rsid w:val="00A8277F"/>
    <w:rsid w:val="00AA503F"/>
    <w:rsid w:val="00AD78CF"/>
    <w:rsid w:val="00AE6CD3"/>
    <w:rsid w:val="00AF6176"/>
    <w:rsid w:val="00B071C0"/>
    <w:rsid w:val="00B37794"/>
    <w:rsid w:val="00B534BA"/>
    <w:rsid w:val="00B71165"/>
    <w:rsid w:val="00B732D9"/>
    <w:rsid w:val="00B7459B"/>
    <w:rsid w:val="00B775DB"/>
    <w:rsid w:val="00BB7F60"/>
    <w:rsid w:val="00BF1437"/>
    <w:rsid w:val="00C06E02"/>
    <w:rsid w:val="00C1294B"/>
    <w:rsid w:val="00C2343C"/>
    <w:rsid w:val="00C928AB"/>
    <w:rsid w:val="00CB3AE1"/>
    <w:rsid w:val="00CC0738"/>
    <w:rsid w:val="00CC34D7"/>
    <w:rsid w:val="00CE0A4C"/>
    <w:rsid w:val="00D1601D"/>
    <w:rsid w:val="00D34417"/>
    <w:rsid w:val="00D420B7"/>
    <w:rsid w:val="00D4255F"/>
    <w:rsid w:val="00D46F90"/>
    <w:rsid w:val="00D53022"/>
    <w:rsid w:val="00D6662A"/>
    <w:rsid w:val="00D72514"/>
    <w:rsid w:val="00D865AA"/>
    <w:rsid w:val="00DB358D"/>
    <w:rsid w:val="00DD5D04"/>
    <w:rsid w:val="00DD64E2"/>
    <w:rsid w:val="00DF6616"/>
    <w:rsid w:val="00E036DB"/>
    <w:rsid w:val="00E15C01"/>
    <w:rsid w:val="00E43C35"/>
    <w:rsid w:val="00E45543"/>
    <w:rsid w:val="00E738A5"/>
    <w:rsid w:val="00E84F0E"/>
    <w:rsid w:val="00E92E86"/>
    <w:rsid w:val="00EA4D7B"/>
    <w:rsid w:val="00EB57EC"/>
    <w:rsid w:val="00ED7DD4"/>
    <w:rsid w:val="00EE7343"/>
    <w:rsid w:val="00F02905"/>
    <w:rsid w:val="00F0472D"/>
    <w:rsid w:val="00F455B4"/>
    <w:rsid w:val="00F61D68"/>
    <w:rsid w:val="00F70BC7"/>
    <w:rsid w:val="00F87FAF"/>
    <w:rsid w:val="00FD4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F6918"/>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9"/>
    <w:qFormat/>
    <w:rsid w:val="00223832"/>
    <w:pPr>
      <w:keepNext/>
      <w:shd w:val="clear" w:color="auto" w:fill="CCFFCC"/>
      <w:spacing w:before="240" w:after="60"/>
      <w:jc w:val="center"/>
      <w:outlineLvl w:val="0"/>
    </w:pPr>
    <w:rPr>
      <w:b/>
      <w:caps/>
      <w:kern w:val="28"/>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azensodrkou">
    <w:name w:val="normální odsazený s odrážkou"/>
    <w:basedOn w:val="Normlnodsazen"/>
    <w:uiPriority w:val="99"/>
    <w:rsid w:val="006F6918"/>
    <w:pPr>
      <w:numPr>
        <w:numId w:val="1"/>
      </w:numPr>
      <w:tabs>
        <w:tab w:val="clear" w:pos="360"/>
        <w:tab w:val="num" w:pos="851"/>
      </w:tabs>
      <w:spacing w:before="0"/>
      <w:ind w:left="851" w:hanging="284"/>
    </w:pPr>
    <w:rPr>
      <w:sz w:val="22"/>
    </w:rPr>
  </w:style>
  <w:style w:type="paragraph" w:styleId="Normlnodsazen">
    <w:name w:val="Normal Indent"/>
    <w:basedOn w:val="Normln"/>
    <w:uiPriority w:val="99"/>
    <w:rsid w:val="006F6918"/>
    <w:pPr>
      <w:spacing w:before="120"/>
      <w:ind w:left="567"/>
    </w:pPr>
  </w:style>
  <w:style w:type="paragraph" w:styleId="Osloven">
    <w:name w:val="Salutation"/>
    <w:basedOn w:val="Normln"/>
    <w:next w:val="Normln"/>
    <w:link w:val="OslovenChar"/>
    <w:uiPriority w:val="99"/>
    <w:rsid w:val="006F6918"/>
    <w:pPr>
      <w:jc w:val="left"/>
    </w:pPr>
    <w:rPr>
      <w:szCs w:val="24"/>
    </w:rPr>
  </w:style>
  <w:style w:type="character" w:customStyle="1" w:styleId="OslovenChar">
    <w:name w:val="Oslovení Char"/>
    <w:basedOn w:val="Standardnpsmoodstavce"/>
    <w:link w:val="Osloven"/>
    <w:uiPriority w:val="99"/>
    <w:rsid w:val="006F6918"/>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6F6918"/>
    <w:pPr>
      <w:tabs>
        <w:tab w:val="center" w:pos="4536"/>
        <w:tab w:val="right" w:pos="9072"/>
      </w:tabs>
    </w:pPr>
  </w:style>
  <w:style w:type="character" w:customStyle="1" w:styleId="ZhlavChar">
    <w:name w:val="Záhlaví Char"/>
    <w:basedOn w:val="Standardnpsmoodstavce"/>
    <w:link w:val="Zhlav"/>
    <w:uiPriority w:val="99"/>
    <w:rsid w:val="006F6918"/>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F6918"/>
    <w:pPr>
      <w:tabs>
        <w:tab w:val="center" w:pos="4536"/>
        <w:tab w:val="right" w:pos="9072"/>
      </w:tabs>
    </w:pPr>
    <w:rPr>
      <w:sz w:val="20"/>
    </w:rPr>
  </w:style>
  <w:style w:type="character" w:customStyle="1" w:styleId="ZpatChar">
    <w:name w:val="Zápatí Char"/>
    <w:basedOn w:val="Standardnpsmoodstavce"/>
    <w:link w:val="Zpat"/>
    <w:uiPriority w:val="99"/>
    <w:rsid w:val="006F6918"/>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F6918"/>
    <w:rPr>
      <w:rFonts w:cs="Times New Roman"/>
    </w:rPr>
  </w:style>
  <w:style w:type="paragraph" w:styleId="Zkladntext2">
    <w:name w:val="Body Text 2"/>
    <w:basedOn w:val="Normln"/>
    <w:link w:val="Zkladntext2Char"/>
    <w:uiPriority w:val="99"/>
    <w:rsid w:val="006F6918"/>
    <w:rPr>
      <w:rFonts w:ascii="Arial" w:hAnsi="Arial"/>
      <w:sz w:val="20"/>
    </w:rPr>
  </w:style>
  <w:style w:type="character" w:customStyle="1" w:styleId="Zkladntext2Char">
    <w:name w:val="Základní text 2 Char"/>
    <w:basedOn w:val="Standardnpsmoodstavce"/>
    <w:link w:val="Zkladntext2"/>
    <w:uiPriority w:val="99"/>
    <w:rsid w:val="006F6918"/>
    <w:rPr>
      <w:rFonts w:ascii="Arial" w:eastAsia="Times New Roman" w:hAnsi="Arial" w:cs="Times New Roman"/>
      <w:sz w:val="20"/>
      <w:szCs w:val="20"/>
      <w:lang w:eastAsia="cs-CZ"/>
    </w:rPr>
  </w:style>
  <w:style w:type="paragraph" w:customStyle="1" w:styleId="Zkladntext1-smlouva">
    <w:name w:val="Základní text (1) - smlouva"/>
    <w:basedOn w:val="Normln"/>
    <w:autoRedefine/>
    <w:uiPriority w:val="99"/>
    <w:rsid w:val="006F6918"/>
    <w:pPr>
      <w:ind w:left="709" w:hanging="709"/>
      <w:outlineLvl w:val="0"/>
    </w:pPr>
    <w:rPr>
      <w:rFonts w:ascii="Verdana" w:hAnsi="Verdana"/>
      <w:b/>
      <w:sz w:val="22"/>
      <w:szCs w:val="22"/>
    </w:rPr>
  </w:style>
  <w:style w:type="paragraph" w:customStyle="1" w:styleId="Zkladntext2-smlouva">
    <w:name w:val="Základní text (2) - smlouva"/>
    <w:basedOn w:val="Zkladntext2"/>
    <w:uiPriority w:val="99"/>
    <w:rsid w:val="006F6918"/>
    <w:pPr>
      <w:spacing w:before="180"/>
      <w:outlineLvl w:val="1"/>
    </w:pPr>
    <w:rPr>
      <w:rFonts w:ascii="Times New Roman" w:hAnsi="Times New Roman"/>
      <w:bCs/>
      <w:sz w:val="24"/>
    </w:rPr>
  </w:style>
  <w:style w:type="paragraph" w:customStyle="1" w:styleId="Zkladntext3smlouva">
    <w:name w:val="Základní text (3) smlouva"/>
    <w:basedOn w:val="Zkladntext3"/>
    <w:uiPriority w:val="99"/>
    <w:rsid w:val="006F6918"/>
    <w:pPr>
      <w:numPr>
        <w:ilvl w:val="2"/>
        <w:numId w:val="2"/>
      </w:numPr>
      <w:tabs>
        <w:tab w:val="clear" w:pos="958"/>
        <w:tab w:val="num" w:pos="1247"/>
        <w:tab w:val="num" w:pos="2160"/>
      </w:tabs>
      <w:spacing w:after="0"/>
      <w:ind w:left="1247"/>
    </w:pPr>
    <w:rPr>
      <w:sz w:val="24"/>
      <w:szCs w:val="20"/>
    </w:rPr>
  </w:style>
  <w:style w:type="paragraph" w:styleId="Odstavecseseznamem">
    <w:name w:val="List Paragraph"/>
    <w:basedOn w:val="Normln"/>
    <w:uiPriority w:val="99"/>
    <w:qFormat/>
    <w:rsid w:val="006F6918"/>
    <w:pPr>
      <w:ind w:left="708"/>
    </w:pPr>
  </w:style>
  <w:style w:type="paragraph" w:customStyle="1" w:styleId="normlnodsazensodrkou4">
    <w:name w:val="normální odsazený s odrážkou 4"/>
    <w:basedOn w:val="normlnodsazensodrkou"/>
    <w:uiPriority w:val="99"/>
    <w:rsid w:val="006F6918"/>
    <w:pPr>
      <w:tabs>
        <w:tab w:val="clear" w:pos="851"/>
        <w:tab w:val="num" w:pos="993"/>
      </w:tabs>
      <w:ind w:left="993" w:hanging="426"/>
    </w:pPr>
    <w:rPr>
      <w:sz w:val="24"/>
    </w:rPr>
  </w:style>
  <w:style w:type="paragraph" w:customStyle="1" w:styleId="Standardnpsmoodstavce1">
    <w:name w:val="Standardní písmo odstavce1"/>
    <w:basedOn w:val="Normln"/>
    <w:uiPriority w:val="99"/>
    <w:rsid w:val="006F6918"/>
  </w:style>
  <w:style w:type="paragraph" w:customStyle="1" w:styleId="ZkladntextodsazenIMP">
    <w:name w:val="Základní text odsazený_IMP"/>
    <w:basedOn w:val="Normln"/>
    <w:uiPriority w:val="99"/>
    <w:rsid w:val="006F6918"/>
    <w:pPr>
      <w:tabs>
        <w:tab w:val="left" w:pos="6720"/>
      </w:tabs>
      <w:suppressAutoHyphens/>
      <w:overflowPunct w:val="0"/>
      <w:autoSpaceDE w:val="0"/>
      <w:autoSpaceDN w:val="0"/>
      <w:adjustRightInd w:val="0"/>
      <w:spacing w:line="230" w:lineRule="auto"/>
      <w:ind w:left="227"/>
      <w:jc w:val="left"/>
      <w:textAlignment w:val="baseline"/>
    </w:pPr>
    <w:rPr>
      <w:sz w:val="22"/>
    </w:rPr>
  </w:style>
  <w:style w:type="paragraph" w:styleId="Zkladntext">
    <w:name w:val="Body Text"/>
    <w:basedOn w:val="Normln"/>
    <w:link w:val="ZkladntextChar"/>
    <w:uiPriority w:val="99"/>
    <w:unhideWhenUsed/>
    <w:rsid w:val="006F6918"/>
    <w:pPr>
      <w:spacing w:after="120"/>
    </w:pPr>
  </w:style>
  <w:style w:type="character" w:customStyle="1" w:styleId="ZkladntextChar">
    <w:name w:val="Základní text Char"/>
    <w:basedOn w:val="Standardnpsmoodstavce"/>
    <w:link w:val="Zkladntext"/>
    <w:uiPriority w:val="99"/>
    <w:semiHidden/>
    <w:rsid w:val="006F6918"/>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6F6918"/>
    <w:pPr>
      <w:spacing w:after="120"/>
    </w:pPr>
    <w:rPr>
      <w:sz w:val="16"/>
      <w:szCs w:val="16"/>
    </w:rPr>
  </w:style>
  <w:style w:type="character" w:customStyle="1" w:styleId="Zkladntext3Char">
    <w:name w:val="Základní text 3 Char"/>
    <w:basedOn w:val="Standardnpsmoodstavce"/>
    <w:link w:val="Zkladntext3"/>
    <w:uiPriority w:val="99"/>
    <w:semiHidden/>
    <w:rsid w:val="006F6918"/>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380F4F"/>
    <w:rPr>
      <w:sz w:val="16"/>
      <w:szCs w:val="16"/>
    </w:rPr>
  </w:style>
  <w:style w:type="paragraph" w:styleId="Textkomente">
    <w:name w:val="annotation text"/>
    <w:basedOn w:val="Normln"/>
    <w:link w:val="TextkomenteChar"/>
    <w:uiPriority w:val="99"/>
    <w:semiHidden/>
    <w:unhideWhenUsed/>
    <w:rsid w:val="00380F4F"/>
    <w:rPr>
      <w:sz w:val="20"/>
    </w:rPr>
  </w:style>
  <w:style w:type="character" w:customStyle="1" w:styleId="TextkomenteChar">
    <w:name w:val="Text komentáře Char"/>
    <w:basedOn w:val="Standardnpsmoodstavce"/>
    <w:link w:val="Textkomente"/>
    <w:uiPriority w:val="99"/>
    <w:semiHidden/>
    <w:rsid w:val="00380F4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80F4F"/>
    <w:rPr>
      <w:b/>
      <w:bCs/>
    </w:rPr>
  </w:style>
  <w:style w:type="character" w:customStyle="1" w:styleId="PedmtkomenteChar">
    <w:name w:val="Předmět komentáře Char"/>
    <w:basedOn w:val="TextkomenteChar"/>
    <w:link w:val="Pedmtkomente"/>
    <w:uiPriority w:val="99"/>
    <w:semiHidden/>
    <w:rsid w:val="00380F4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80F4F"/>
    <w:rPr>
      <w:rFonts w:ascii="Tahoma" w:hAnsi="Tahoma" w:cs="Tahoma"/>
      <w:sz w:val="16"/>
      <w:szCs w:val="16"/>
    </w:rPr>
  </w:style>
  <w:style w:type="character" w:customStyle="1" w:styleId="TextbublinyChar">
    <w:name w:val="Text bubliny Char"/>
    <w:basedOn w:val="Standardnpsmoodstavce"/>
    <w:link w:val="Textbubliny"/>
    <w:uiPriority w:val="99"/>
    <w:semiHidden/>
    <w:rsid w:val="00380F4F"/>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6B0C3A"/>
    <w:rPr>
      <w:color w:val="0000FF" w:themeColor="hyperlink"/>
      <w:u w:val="single"/>
    </w:rPr>
  </w:style>
  <w:style w:type="character" w:styleId="Sledovanodkaz">
    <w:name w:val="FollowedHyperlink"/>
    <w:basedOn w:val="Standardnpsmoodstavce"/>
    <w:uiPriority w:val="99"/>
    <w:semiHidden/>
    <w:unhideWhenUsed/>
    <w:rsid w:val="00773B48"/>
    <w:rPr>
      <w:color w:val="800080" w:themeColor="followedHyperlink"/>
      <w:u w:val="single"/>
    </w:rPr>
  </w:style>
  <w:style w:type="character" w:customStyle="1" w:styleId="Nadpis1Char">
    <w:name w:val="Nadpis 1 Char"/>
    <w:basedOn w:val="Standardnpsmoodstavce"/>
    <w:link w:val="Nadpis1"/>
    <w:uiPriority w:val="99"/>
    <w:rsid w:val="00223832"/>
    <w:rPr>
      <w:rFonts w:ascii="Times New Roman" w:eastAsia="Times New Roman" w:hAnsi="Times New Roman" w:cs="Times New Roman"/>
      <w:b/>
      <w:caps/>
      <w:kern w:val="28"/>
      <w:sz w:val="36"/>
      <w:szCs w:val="20"/>
      <w:shd w:val="clear" w:color="auto" w:fill="CCFFCC"/>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lukes@milevsko-mesto.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lprojekt@voln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tr.soulek@milevsko-mesto.cz" TargetMode="External"/><Relationship Id="rId4" Type="http://schemas.openxmlformats.org/officeDocument/2006/relationships/settings" Target="settings.xml"/><Relationship Id="rId9" Type="http://schemas.openxmlformats.org/officeDocument/2006/relationships/hyperlink" Target="mailto:pavel.stejskal@milevsko-mest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3775</Words>
  <Characters>22274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Michal Kolář</cp:lastModifiedBy>
  <cp:revision>9</cp:revision>
  <cp:lastPrinted>2016-05-17T06:48:00Z</cp:lastPrinted>
  <dcterms:created xsi:type="dcterms:W3CDTF">2016-05-13T09:05:00Z</dcterms:created>
  <dcterms:modified xsi:type="dcterms:W3CDTF">2016-09-14T08:32:00Z</dcterms:modified>
</cp:coreProperties>
</file>