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90F5" w14:textId="77777777" w:rsidR="0079297A" w:rsidRPr="0079297A" w:rsidRDefault="0079297A" w:rsidP="0079297A">
      <w:pPr>
        <w:spacing w:after="120" w:line="280" w:lineRule="exact"/>
        <w:jc w:val="center"/>
        <w:rPr>
          <w:rFonts w:ascii="Arial" w:eastAsia="Times New Roman" w:hAnsi="Arial" w:cs="Arial"/>
          <w:b/>
          <w:sz w:val="28"/>
          <w:szCs w:val="28"/>
        </w:rPr>
      </w:pPr>
      <w:r w:rsidRPr="0079297A">
        <w:rPr>
          <w:rFonts w:ascii="Arial" w:eastAsia="Times New Roman" w:hAnsi="Arial" w:cs="Arial"/>
          <w:b/>
          <w:sz w:val="28"/>
          <w:szCs w:val="28"/>
        </w:rPr>
        <w:t>SMLOUVA O DÍLO</w:t>
      </w:r>
    </w:p>
    <w:p w14:paraId="64D0AF5D" w14:textId="77777777" w:rsidR="0079297A" w:rsidRPr="0079297A" w:rsidRDefault="0079297A" w:rsidP="0079297A">
      <w:pPr>
        <w:spacing w:after="120" w:line="280" w:lineRule="exact"/>
        <w:jc w:val="center"/>
        <w:rPr>
          <w:rFonts w:ascii="Arial" w:eastAsia="Times New Roman" w:hAnsi="Arial" w:cs="Arial"/>
          <w:sz w:val="22"/>
          <w:szCs w:val="22"/>
        </w:rPr>
      </w:pPr>
      <w:r w:rsidRPr="0079297A">
        <w:rPr>
          <w:rFonts w:ascii="Arial" w:eastAsia="Times New Roman" w:hAnsi="Arial" w:cs="Arial"/>
          <w:b/>
          <w:sz w:val="22"/>
          <w:szCs w:val="22"/>
        </w:rPr>
        <w:t>(dále jen „smlouva“)</w:t>
      </w:r>
    </w:p>
    <w:p w14:paraId="34E47EA5" w14:textId="77777777" w:rsidR="0079297A" w:rsidRPr="0079297A" w:rsidRDefault="0079297A" w:rsidP="0079297A">
      <w:pPr>
        <w:spacing w:after="120" w:line="280" w:lineRule="exact"/>
        <w:jc w:val="center"/>
        <w:rPr>
          <w:rFonts w:ascii="Arial" w:eastAsia="Times New Roman" w:hAnsi="Arial" w:cs="Arial"/>
          <w:szCs w:val="24"/>
        </w:rPr>
      </w:pPr>
      <w:r w:rsidRPr="0079297A">
        <w:rPr>
          <w:rFonts w:ascii="Arial" w:eastAsia="Times New Roman" w:hAnsi="Arial" w:cs="Arial"/>
          <w:szCs w:val="24"/>
        </w:rPr>
        <w:t xml:space="preserve">uzavřená </w:t>
      </w:r>
      <w:r w:rsidRPr="0079297A">
        <w:rPr>
          <w:rFonts w:ascii="Arial" w:eastAsia="Times New Roman" w:hAnsi="Arial" w:cs="Arial"/>
          <w:bCs/>
          <w:szCs w:val="24"/>
        </w:rPr>
        <w:t>níže uvedeného dne, měsíce a roku</w:t>
      </w:r>
    </w:p>
    <w:p w14:paraId="3CDB3D15" w14:textId="26100693" w:rsidR="0079297A" w:rsidRPr="0079297A" w:rsidRDefault="0079297A" w:rsidP="0079297A">
      <w:pPr>
        <w:spacing w:after="120" w:line="280" w:lineRule="exact"/>
        <w:jc w:val="center"/>
        <w:rPr>
          <w:rFonts w:ascii="Arial" w:eastAsia="Times New Roman" w:hAnsi="Arial" w:cs="Arial"/>
          <w:szCs w:val="24"/>
        </w:rPr>
      </w:pPr>
      <w:r w:rsidRPr="0079297A">
        <w:rPr>
          <w:rFonts w:ascii="Arial" w:eastAsia="Times New Roman" w:hAnsi="Arial" w:cs="Arial"/>
          <w:szCs w:val="24"/>
        </w:rPr>
        <w:t>podle § 2586 zákona č. 89/2012 Sb., občanský zákoník, ve znění pozdějších předpisů</w:t>
      </w:r>
      <w:r>
        <w:rPr>
          <w:rFonts w:ascii="Arial" w:eastAsia="Times New Roman" w:hAnsi="Arial" w:cs="Arial"/>
          <w:szCs w:val="24"/>
        </w:rPr>
        <w:t xml:space="preserve"> </w:t>
      </w:r>
    </w:p>
    <w:p w14:paraId="41C330DC" w14:textId="77777777" w:rsidR="0079297A" w:rsidRPr="0079297A" w:rsidRDefault="0079297A" w:rsidP="0079297A">
      <w:pPr>
        <w:spacing w:after="120" w:line="280" w:lineRule="exact"/>
        <w:jc w:val="center"/>
        <w:rPr>
          <w:rFonts w:ascii="Arial" w:eastAsia="Times New Roman" w:hAnsi="Arial" w:cs="Arial"/>
          <w:szCs w:val="24"/>
        </w:rPr>
      </w:pPr>
      <w:r w:rsidRPr="0079297A">
        <w:rPr>
          <w:rFonts w:ascii="Arial" w:eastAsia="Times New Roman" w:hAnsi="Arial" w:cs="Arial"/>
          <w:szCs w:val="24"/>
        </w:rPr>
        <w:t>(dále jen „občanský zákoník“)</w:t>
      </w:r>
    </w:p>
    <w:p w14:paraId="783646C7" w14:textId="77777777" w:rsidR="0079297A" w:rsidRPr="0079297A" w:rsidRDefault="0079297A" w:rsidP="0079297A">
      <w:pPr>
        <w:tabs>
          <w:tab w:val="left" w:pos="4820"/>
        </w:tabs>
        <w:spacing w:after="120" w:line="280" w:lineRule="exact"/>
        <w:jc w:val="center"/>
        <w:rPr>
          <w:rFonts w:ascii="Arial" w:eastAsia="Times New Roman" w:hAnsi="Arial" w:cs="Arial"/>
          <w:szCs w:val="24"/>
        </w:rPr>
      </w:pPr>
      <w:r w:rsidRPr="0079297A">
        <w:rPr>
          <w:rFonts w:ascii="Arial" w:eastAsia="Times New Roman" w:hAnsi="Arial" w:cs="Arial"/>
          <w:b/>
          <w:szCs w:val="24"/>
        </w:rPr>
        <w:t>mezi smluvními stranami</w:t>
      </w:r>
    </w:p>
    <w:p w14:paraId="55463ED9" w14:textId="77777777" w:rsidR="0079297A" w:rsidRPr="0079297A" w:rsidRDefault="0079297A" w:rsidP="0079297A">
      <w:pPr>
        <w:spacing w:after="120" w:line="280" w:lineRule="exact"/>
        <w:jc w:val="both"/>
        <w:rPr>
          <w:rFonts w:ascii="Arial" w:eastAsia="Times New Roman" w:hAnsi="Arial" w:cs="Arial"/>
          <w:b/>
          <w:bCs/>
          <w:snapToGrid w:val="0"/>
          <w:szCs w:val="24"/>
        </w:rPr>
      </w:pPr>
      <w:r w:rsidRPr="0079297A">
        <w:rPr>
          <w:rFonts w:ascii="Arial" w:eastAsia="Times New Roman" w:hAnsi="Arial" w:cs="Arial"/>
          <w:b/>
          <w:bCs/>
          <w:snapToGrid w:val="0"/>
          <w:szCs w:val="24"/>
        </w:rPr>
        <w:t>Objednatelem</w:t>
      </w:r>
    </w:p>
    <w:p w14:paraId="02E5DCBC" w14:textId="77777777" w:rsidR="0079297A" w:rsidRPr="0079297A" w:rsidRDefault="0079297A" w:rsidP="0079297A">
      <w:pPr>
        <w:overflowPunct w:val="0"/>
        <w:autoSpaceDE w:val="0"/>
        <w:autoSpaceDN w:val="0"/>
        <w:adjustRightInd w:val="0"/>
        <w:spacing w:after="120" w:line="276" w:lineRule="auto"/>
        <w:jc w:val="both"/>
        <w:textAlignment w:val="baseline"/>
        <w:rPr>
          <w:rFonts w:ascii="Arial" w:eastAsia="Times New Roman" w:hAnsi="Arial" w:cs="Arial"/>
          <w:b/>
          <w:szCs w:val="24"/>
        </w:rPr>
      </w:pPr>
      <w:r w:rsidRPr="0079297A">
        <w:rPr>
          <w:rFonts w:ascii="Arial" w:eastAsia="Times New Roman" w:hAnsi="Arial" w:cs="Arial"/>
          <w:b/>
          <w:szCs w:val="24"/>
        </w:rPr>
        <w:t xml:space="preserve">Česká </w:t>
      </w:r>
      <w:proofErr w:type="gramStart"/>
      <w:r w:rsidRPr="0079297A">
        <w:rPr>
          <w:rFonts w:ascii="Arial" w:eastAsia="Times New Roman" w:hAnsi="Arial" w:cs="Arial"/>
          <w:b/>
          <w:szCs w:val="24"/>
        </w:rPr>
        <w:t>republika - Státní</w:t>
      </w:r>
      <w:proofErr w:type="gramEnd"/>
      <w:r w:rsidRPr="0079297A">
        <w:rPr>
          <w:rFonts w:ascii="Arial" w:eastAsia="Times New Roman" w:hAnsi="Arial" w:cs="Arial"/>
          <w:b/>
          <w:szCs w:val="24"/>
        </w:rPr>
        <w:t xml:space="preserve"> pozemkový úřad</w:t>
      </w:r>
      <w:r w:rsidRPr="0079297A">
        <w:rPr>
          <w:rFonts w:ascii="Arial" w:eastAsia="Times New Roman" w:hAnsi="Arial" w:cs="Arial"/>
          <w:szCs w:val="24"/>
        </w:rPr>
        <w:tab/>
      </w:r>
      <w:r w:rsidRPr="0079297A">
        <w:rPr>
          <w:rFonts w:ascii="Arial" w:eastAsia="Times New Roman" w:hAnsi="Arial" w:cs="Arial"/>
          <w:szCs w:val="24"/>
        </w:rPr>
        <w:tab/>
      </w:r>
    </w:p>
    <w:p w14:paraId="4751B9DD" w14:textId="0D3D8D4C" w:rsidR="0079297A" w:rsidRPr="0079297A" w:rsidRDefault="0079297A" w:rsidP="0079297A">
      <w:pPr>
        <w:widowControl w:val="0"/>
        <w:tabs>
          <w:tab w:val="left" w:pos="4962"/>
        </w:tabs>
        <w:suppressAutoHyphens/>
        <w:spacing w:after="120"/>
        <w:ind w:left="5664" w:hanging="5664"/>
        <w:rPr>
          <w:rFonts w:ascii="Arial" w:eastAsia="Lucida Sans Unicode" w:hAnsi="Arial" w:cs="Arial"/>
          <w:color w:val="FF0000"/>
          <w:szCs w:val="24"/>
        </w:rPr>
      </w:pPr>
      <w:r w:rsidRPr="0079297A">
        <w:rPr>
          <w:rFonts w:ascii="Arial" w:eastAsia="Lucida Sans Unicode" w:hAnsi="Arial" w:cs="Arial"/>
          <w:szCs w:val="24"/>
        </w:rPr>
        <w:t>Zastoupen</w:t>
      </w:r>
      <w:r w:rsidR="007C5453">
        <w:rPr>
          <w:rFonts w:ascii="Arial" w:eastAsia="Lucida Sans Unicode" w:hAnsi="Arial" w:cs="Arial"/>
          <w:szCs w:val="24"/>
        </w:rPr>
        <w:t>á</w:t>
      </w:r>
      <w:r w:rsidRPr="0079297A">
        <w:rPr>
          <w:rFonts w:ascii="Arial" w:eastAsia="Lucida Sans Unicode" w:hAnsi="Arial" w:cs="Arial"/>
          <w:szCs w:val="24"/>
        </w:rPr>
        <w:t>:</w:t>
      </w:r>
      <w:r w:rsidRPr="0079297A">
        <w:rPr>
          <w:rFonts w:ascii="Arial" w:eastAsia="Lucida Sans Unicode" w:hAnsi="Arial" w:cs="Arial"/>
          <w:szCs w:val="24"/>
        </w:rPr>
        <w:tab/>
      </w:r>
      <w:r w:rsidRPr="0079297A">
        <w:rPr>
          <w:rFonts w:ascii="Arial" w:eastAsia="Lucida Sans Unicode" w:hAnsi="Arial" w:cs="Arial"/>
          <w:szCs w:val="24"/>
        </w:rPr>
        <w:tab/>
        <w:t>Mgr. Pavlem Škeříkem, ředitelem Sekce provozních činností</w:t>
      </w:r>
    </w:p>
    <w:p w14:paraId="25543B84" w14:textId="77777777" w:rsidR="0079297A" w:rsidRPr="0079297A" w:rsidRDefault="0079297A" w:rsidP="0079297A">
      <w:pPr>
        <w:widowControl w:val="0"/>
        <w:tabs>
          <w:tab w:val="left" w:pos="4536"/>
        </w:tabs>
        <w:suppressAutoHyphens/>
        <w:spacing w:after="120"/>
        <w:ind w:left="5664" w:hanging="5664"/>
        <w:rPr>
          <w:rFonts w:ascii="Arial" w:eastAsia="Lucida Sans Unicode" w:hAnsi="Arial" w:cs="Arial"/>
          <w:color w:val="FF0000"/>
          <w:szCs w:val="24"/>
        </w:rPr>
      </w:pPr>
      <w:r w:rsidRPr="0079297A">
        <w:rPr>
          <w:rFonts w:ascii="Arial" w:eastAsia="Lucida Sans Unicode" w:hAnsi="Arial" w:cs="Arial"/>
          <w:szCs w:val="24"/>
        </w:rPr>
        <w:t>Ve smluvních záležitostech oprávněn jednat:</w:t>
      </w:r>
      <w:r w:rsidRPr="0079297A">
        <w:rPr>
          <w:rFonts w:ascii="Arial" w:eastAsia="Lucida Sans Unicode" w:hAnsi="Arial" w:cs="Arial"/>
          <w:szCs w:val="24"/>
        </w:rPr>
        <w:tab/>
        <w:t>Mgr. Pavel Škeřík, ředitel Sekce provozních činností</w:t>
      </w:r>
    </w:p>
    <w:p w14:paraId="2B7BF479" w14:textId="42493CEA" w:rsidR="0079297A" w:rsidRPr="0079297A" w:rsidRDefault="0079297A" w:rsidP="0079297A">
      <w:pPr>
        <w:widowControl w:val="0"/>
        <w:tabs>
          <w:tab w:val="left" w:pos="4536"/>
        </w:tabs>
        <w:suppressAutoHyphens/>
        <w:spacing w:after="120"/>
        <w:ind w:left="4536" w:hanging="4536"/>
        <w:rPr>
          <w:rFonts w:ascii="Arial" w:eastAsia="Lucida Sans Unicode" w:hAnsi="Arial" w:cs="Arial"/>
          <w:color w:val="FF0000"/>
          <w:szCs w:val="24"/>
        </w:rPr>
      </w:pPr>
      <w:r w:rsidRPr="0079297A">
        <w:rPr>
          <w:rFonts w:ascii="Arial" w:eastAsia="Lucida Sans Unicode" w:hAnsi="Arial" w:cs="Arial"/>
          <w:szCs w:val="24"/>
        </w:rPr>
        <w:t xml:space="preserve">V </w:t>
      </w:r>
      <w:r w:rsidRPr="0079297A">
        <w:rPr>
          <w:rFonts w:ascii="Arial" w:eastAsia="Lucida Sans Unicode" w:hAnsi="Arial" w:cs="Arial"/>
          <w:snapToGrid w:val="0"/>
          <w:szCs w:val="24"/>
        </w:rPr>
        <w:t>technických záležitostech oprávněn jednat:</w:t>
      </w:r>
      <w:r w:rsidRPr="0079297A">
        <w:rPr>
          <w:rFonts w:ascii="Arial" w:eastAsia="Lucida Sans Unicode" w:hAnsi="Arial" w:cs="Arial"/>
          <w:snapToGrid w:val="0"/>
          <w:szCs w:val="24"/>
        </w:rPr>
        <w:tab/>
      </w:r>
      <w:r w:rsidRPr="0079297A">
        <w:rPr>
          <w:rFonts w:ascii="Arial" w:eastAsia="Lucida Sans Unicode" w:hAnsi="Arial" w:cs="Arial"/>
          <w:snapToGrid w:val="0"/>
          <w:szCs w:val="24"/>
        </w:rPr>
        <w:tab/>
      </w:r>
      <w:r w:rsidR="00547254" w:rsidRPr="008274BE">
        <w:rPr>
          <w:rFonts w:ascii="Arial" w:hAnsi="Arial" w:cs="Arial"/>
          <w:szCs w:val="24"/>
        </w:rPr>
        <w:t>Ing. Vlasta Fadrhonsová</w:t>
      </w:r>
    </w:p>
    <w:p w14:paraId="4D5E7E4D" w14:textId="77777777" w:rsidR="0079297A" w:rsidRPr="0079297A" w:rsidRDefault="0079297A" w:rsidP="0079297A">
      <w:pPr>
        <w:widowControl w:val="0"/>
        <w:tabs>
          <w:tab w:val="left" w:pos="4536"/>
        </w:tabs>
        <w:suppressAutoHyphens/>
        <w:spacing w:after="120"/>
        <w:ind w:left="5670" w:hanging="5670"/>
        <w:rPr>
          <w:rFonts w:ascii="Arial" w:eastAsia="Lucida Sans Unicode" w:hAnsi="Arial" w:cs="Arial"/>
          <w:szCs w:val="24"/>
        </w:rPr>
      </w:pPr>
      <w:r w:rsidRPr="0079297A">
        <w:rPr>
          <w:rFonts w:ascii="Arial" w:eastAsia="Lucida Sans Unicode" w:hAnsi="Arial" w:cs="Arial"/>
          <w:szCs w:val="24"/>
        </w:rPr>
        <w:t>Adresa:</w:t>
      </w:r>
      <w:r w:rsidRPr="0079297A">
        <w:rPr>
          <w:rFonts w:ascii="Arial" w:eastAsia="Lucida Sans Unicode" w:hAnsi="Arial" w:cs="Arial"/>
          <w:szCs w:val="24"/>
        </w:rPr>
        <w:tab/>
      </w:r>
      <w:r w:rsidRPr="0079297A">
        <w:rPr>
          <w:rFonts w:ascii="Arial" w:eastAsia="Lucida Sans Unicode" w:hAnsi="Arial" w:cs="Arial"/>
          <w:szCs w:val="24"/>
        </w:rPr>
        <w:tab/>
        <w:t>Husinecká 1024/</w:t>
      </w:r>
      <w:proofErr w:type="gramStart"/>
      <w:r w:rsidRPr="0079297A">
        <w:rPr>
          <w:rFonts w:ascii="Arial" w:eastAsia="Lucida Sans Unicode" w:hAnsi="Arial" w:cs="Arial"/>
          <w:szCs w:val="24"/>
        </w:rPr>
        <w:t>11a</w:t>
      </w:r>
      <w:proofErr w:type="gramEnd"/>
      <w:r w:rsidRPr="0079297A">
        <w:rPr>
          <w:rFonts w:ascii="Arial" w:eastAsia="Lucida Sans Unicode" w:hAnsi="Arial" w:cs="Arial"/>
          <w:szCs w:val="24"/>
        </w:rPr>
        <w:t xml:space="preserve">, 130 00 Praha 3 </w:t>
      </w:r>
      <w:r w:rsidRPr="0079297A">
        <w:rPr>
          <w:rFonts w:ascii="Arial" w:eastAsia="Lucida Sans Unicode" w:hAnsi="Arial" w:cs="Arial"/>
          <w:szCs w:val="24"/>
        </w:rPr>
        <w:tab/>
        <w:t xml:space="preserve"> </w:t>
      </w:r>
    </w:p>
    <w:p w14:paraId="3D204097" w14:textId="77777777" w:rsidR="0079297A" w:rsidRPr="0079297A" w:rsidRDefault="0079297A" w:rsidP="0079297A">
      <w:pPr>
        <w:widowControl w:val="0"/>
        <w:tabs>
          <w:tab w:val="left" w:pos="4536"/>
        </w:tabs>
        <w:suppressAutoHyphens/>
        <w:spacing w:after="120"/>
        <w:ind w:left="4536" w:hanging="4536"/>
        <w:rPr>
          <w:rFonts w:ascii="Arial" w:eastAsia="Lucida Sans Unicode" w:hAnsi="Arial" w:cs="Arial"/>
          <w:color w:val="FF0000"/>
          <w:szCs w:val="24"/>
        </w:rPr>
      </w:pPr>
      <w:r w:rsidRPr="0079297A">
        <w:rPr>
          <w:rFonts w:ascii="Arial" w:eastAsia="Lucida Sans Unicode" w:hAnsi="Arial" w:cs="Arial"/>
          <w:szCs w:val="24"/>
        </w:rPr>
        <w:t>ID DS:</w:t>
      </w:r>
      <w:r w:rsidRPr="0079297A">
        <w:rPr>
          <w:rFonts w:ascii="Arial" w:eastAsia="Lucida Sans Unicode" w:hAnsi="Arial" w:cs="Arial"/>
          <w:szCs w:val="24"/>
        </w:rPr>
        <w:tab/>
      </w:r>
      <w:r w:rsidRPr="0079297A">
        <w:rPr>
          <w:rFonts w:ascii="Arial" w:eastAsia="Lucida Sans Unicode" w:hAnsi="Arial" w:cs="Arial"/>
          <w:szCs w:val="24"/>
        </w:rPr>
        <w:tab/>
      </w:r>
      <w:r w:rsidRPr="0079297A">
        <w:rPr>
          <w:rFonts w:ascii="Arial" w:eastAsia="Lucida Sans Unicode" w:hAnsi="Arial" w:cs="Arial"/>
          <w:szCs w:val="24"/>
        </w:rPr>
        <w:tab/>
        <w:t>z49per3</w:t>
      </w:r>
      <w:r w:rsidRPr="0079297A">
        <w:rPr>
          <w:rFonts w:ascii="Arial" w:eastAsia="Lucida Sans Unicode" w:hAnsi="Arial" w:cs="Arial"/>
          <w:color w:val="FF0000"/>
          <w:szCs w:val="24"/>
        </w:rPr>
        <w:t xml:space="preserve"> </w:t>
      </w:r>
    </w:p>
    <w:p w14:paraId="195ABAEC" w14:textId="77777777" w:rsidR="0079297A" w:rsidRPr="0079297A" w:rsidRDefault="0079297A" w:rsidP="0079297A">
      <w:pPr>
        <w:widowControl w:val="0"/>
        <w:tabs>
          <w:tab w:val="left" w:pos="4536"/>
        </w:tabs>
        <w:suppressAutoHyphens/>
        <w:spacing w:after="120"/>
        <w:ind w:left="4536" w:hanging="4536"/>
        <w:rPr>
          <w:rFonts w:ascii="Arial" w:eastAsia="Lucida Sans Unicode" w:hAnsi="Arial" w:cs="Arial"/>
          <w:color w:val="FF0000"/>
          <w:szCs w:val="24"/>
        </w:rPr>
      </w:pPr>
      <w:r w:rsidRPr="0079297A">
        <w:rPr>
          <w:rFonts w:ascii="Arial" w:eastAsia="Lucida Sans Unicode" w:hAnsi="Arial" w:cs="Arial"/>
          <w:bCs/>
          <w:szCs w:val="24"/>
        </w:rPr>
        <w:t>Číslo účtu:</w:t>
      </w:r>
      <w:r w:rsidRPr="0079297A">
        <w:rPr>
          <w:rFonts w:ascii="Arial" w:eastAsia="Lucida Sans Unicode" w:hAnsi="Arial" w:cs="Arial"/>
          <w:bCs/>
          <w:szCs w:val="24"/>
        </w:rPr>
        <w:tab/>
      </w:r>
      <w:r w:rsidRPr="0079297A">
        <w:rPr>
          <w:rFonts w:ascii="Arial" w:eastAsia="Lucida Sans Unicode" w:hAnsi="Arial" w:cs="Arial"/>
          <w:bCs/>
          <w:szCs w:val="24"/>
        </w:rPr>
        <w:tab/>
      </w:r>
      <w:r w:rsidRPr="0079297A">
        <w:rPr>
          <w:rFonts w:ascii="Arial" w:eastAsia="Lucida Sans Unicode" w:hAnsi="Arial" w:cs="Arial"/>
          <w:bCs/>
          <w:szCs w:val="24"/>
        </w:rPr>
        <w:tab/>
        <w:t>3723001/0710</w:t>
      </w:r>
    </w:p>
    <w:p w14:paraId="48C1AFF3" w14:textId="77777777" w:rsidR="0079297A" w:rsidRPr="0079297A" w:rsidRDefault="0079297A" w:rsidP="0079297A">
      <w:pPr>
        <w:widowControl w:val="0"/>
        <w:tabs>
          <w:tab w:val="left" w:pos="4536"/>
        </w:tabs>
        <w:suppressAutoHyphens/>
        <w:spacing w:after="120"/>
        <w:ind w:left="4536" w:hanging="4536"/>
        <w:rPr>
          <w:rFonts w:ascii="Arial" w:eastAsia="Lucida Sans Unicode" w:hAnsi="Arial" w:cs="Arial"/>
          <w:color w:val="FF0000"/>
          <w:szCs w:val="24"/>
        </w:rPr>
      </w:pPr>
      <w:r w:rsidRPr="0079297A">
        <w:rPr>
          <w:rFonts w:ascii="Arial" w:eastAsia="Lucida Sans Unicode" w:hAnsi="Arial" w:cs="Arial"/>
          <w:bCs/>
          <w:szCs w:val="24"/>
        </w:rPr>
        <w:t>IČ:</w:t>
      </w:r>
      <w:r w:rsidRPr="0079297A">
        <w:rPr>
          <w:rFonts w:ascii="Arial" w:eastAsia="Lucida Sans Unicode" w:hAnsi="Arial" w:cs="Arial"/>
          <w:bCs/>
          <w:szCs w:val="24"/>
        </w:rPr>
        <w:tab/>
      </w:r>
      <w:r w:rsidRPr="0079297A">
        <w:rPr>
          <w:rFonts w:ascii="Arial" w:eastAsia="Lucida Sans Unicode" w:hAnsi="Arial" w:cs="Arial"/>
          <w:bCs/>
          <w:szCs w:val="24"/>
        </w:rPr>
        <w:tab/>
      </w:r>
      <w:r w:rsidRPr="0079297A">
        <w:rPr>
          <w:rFonts w:ascii="Arial" w:eastAsia="Lucida Sans Unicode" w:hAnsi="Arial" w:cs="Arial"/>
          <w:bCs/>
          <w:szCs w:val="24"/>
        </w:rPr>
        <w:tab/>
        <w:t xml:space="preserve">01312774                                                                 </w:t>
      </w:r>
    </w:p>
    <w:p w14:paraId="4987CA4E" w14:textId="77777777" w:rsidR="0079297A" w:rsidRPr="0079297A" w:rsidRDefault="0079297A" w:rsidP="0079297A">
      <w:pPr>
        <w:widowControl w:val="0"/>
        <w:tabs>
          <w:tab w:val="left" w:pos="4536"/>
        </w:tabs>
        <w:suppressAutoHyphens/>
        <w:spacing w:after="120"/>
        <w:ind w:left="4536" w:hanging="4536"/>
        <w:rPr>
          <w:rFonts w:ascii="Arial" w:eastAsia="Lucida Sans Unicode" w:hAnsi="Arial" w:cs="Arial"/>
          <w:color w:val="FF0000"/>
          <w:szCs w:val="24"/>
        </w:rPr>
      </w:pPr>
      <w:r w:rsidRPr="0079297A">
        <w:rPr>
          <w:rFonts w:ascii="Arial" w:eastAsia="Lucida Sans Unicode" w:hAnsi="Arial" w:cs="Arial"/>
          <w:bCs/>
          <w:szCs w:val="24"/>
        </w:rPr>
        <w:t>DIČ:</w:t>
      </w:r>
      <w:r w:rsidRPr="0079297A">
        <w:rPr>
          <w:rFonts w:ascii="Arial" w:eastAsia="Lucida Sans Unicode" w:hAnsi="Arial" w:cs="Arial"/>
          <w:bCs/>
          <w:szCs w:val="24"/>
        </w:rPr>
        <w:tab/>
      </w:r>
      <w:r w:rsidRPr="0079297A">
        <w:rPr>
          <w:rFonts w:ascii="Arial" w:eastAsia="Lucida Sans Unicode" w:hAnsi="Arial" w:cs="Arial"/>
          <w:bCs/>
          <w:szCs w:val="24"/>
        </w:rPr>
        <w:tab/>
      </w:r>
      <w:r w:rsidRPr="0079297A">
        <w:rPr>
          <w:rFonts w:ascii="Arial" w:eastAsia="Lucida Sans Unicode" w:hAnsi="Arial" w:cs="Arial"/>
          <w:bCs/>
          <w:szCs w:val="24"/>
        </w:rPr>
        <w:tab/>
        <w:t xml:space="preserve">není plátcem DPH </w:t>
      </w:r>
    </w:p>
    <w:p w14:paraId="7968E1AF" w14:textId="77777777" w:rsidR="0079297A" w:rsidRPr="0079297A" w:rsidRDefault="0079297A" w:rsidP="0079297A">
      <w:pPr>
        <w:spacing w:after="120"/>
        <w:rPr>
          <w:rFonts w:ascii="Arial" w:eastAsia="Times New Roman" w:hAnsi="Arial" w:cs="Arial"/>
          <w:snapToGrid w:val="0"/>
          <w:szCs w:val="24"/>
        </w:rPr>
      </w:pPr>
      <w:r w:rsidRPr="0079297A">
        <w:rPr>
          <w:rFonts w:ascii="Arial" w:eastAsia="Times New Roman" w:hAnsi="Arial" w:cs="Arial"/>
          <w:snapToGrid w:val="0"/>
          <w:szCs w:val="24"/>
        </w:rPr>
        <w:t>(dále jen jako „objednatel“)</w:t>
      </w:r>
    </w:p>
    <w:p w14:paraId="47A6DE20" w14:textId="77777777" w:rsidR="0079297A" w:rsidRPr="0079297A" w:rsidRDefault="0079297A" w:rsidP="0079297A">
      <w:pPr>
        <w:spacing w:after="120" w:line="280" w:lineRule="exact"/>
        <w:ind w:left="2832" w:firstLine="708"/>
        <w:rPr>
          <w:rFonts w:ascii="Arial" w:eastAsia="Times New Roman" w:hAnsi="Arial" w:cs="Arial"/>
          <w:b/>
          <w:szCs w:val="24"/>
        </w:rPr>
      </w:pPr>
      <w:r w:rsidRPr="0079297A">
        <w:rPr>
          <w:rFonts w:ascii="Arial" w:eastAsia="Times New Roman" w:hAnsi="Arial" w:cs="Arial"/>
          <w:b/>
          <w:szCs w:val="24"/>
        </w:rPr>
        <w:t>a</w:t>
      </w:r>
    </w:p>
    <w:p w14:paraId="67A44CA9" w14:textId="77777777" w:rsidR="0079297A" w:rsidRPr="0079297A" w:rsidRDefault="0079297A" w:rsidP="0079297A">
      <w:pPr>
        <w:spacing w:after="120" w:line="280" w:lineRule="exact"/>
        <w:rPr>
          <w:rFonts w:ascii="Arial" w:eastAsia="Times New Roman" w:hAnsi="Arial" w:cs="Arial"/>
          <w:b/>
          <w:bCs/>
          <w:snapToGrid w:val="0"/>
          <w:szCs w:val="24"/>
        </w:rPr>
      </w:pPr>
      <w:r w:rsidRPr="0079297A">
        <w:rPr>
          <w:rFonts w:ascii="Arial" w:eastAsia="Times New Roman" w:hAnsi="Arial" w:cs="Arial"/>
          <w:b/>
          <w:bCs/>
          <w:snapToGrid w:val="0"/>
          <w:szCs w:val="24"/>
        </w:rPr>
        <w:t>Zhotovitelem</w:t>
      </w:r>
    </w:p>
    <w:p w14:paraId="251DE3D6" w14:textId="37A32524" w:rsidR="0079297A" w:rsidRPr="0079297A" w:rsidRDefault="00ED649C" w:rsidP="0079297A">
      <w:pPr>
        <w:spacing w:after="120" w:line="280" w:lineRule="exact"/>
        <w:ind w:left="5664" w:hanging="5664"/>
        <w:jc w:val="both"/>
        <w:rPr>
          <w:rFonts w:ascii="Arial" w:eastAsia="Times New Roman" w:hAnsi="Arial" w:cs="Arial"/>
          <w:b/>
          <w:szCs w:val="24"/>
        </w:rPr>
      </w:pPr>
      <w:bookmarkStart w:id="0" w:name="_Hlk54683147"/>
      <w:r w:rsidRPr="00ED649C">
        <w:rPr>
          <w:rFonts w:ascii="Arial" w:eastAsia="Times New Roman" w:hAnsi="Arial" w:cs="Arial"/>
          <w:b/>
          <w:bCs/>
          <w:szCs w:val="24"/>
        </w:rPr>
        <w:t xml:space="preserve">O&amp;L </w:t>
      </w:r>
      <w:proofErr w:type="spellStart"/>
      <w:r w:rsidRPr="00ED649C">
        <w:rPr>
          <w:rFonts w:ascii="Arial" w:eastAsia="Times New Roman" w:hAnsi="Arial" w:cs="Arial"/>
          <w:b/>
          <w:bCs/>
          <w:szCs w:val="24"/>
        </w:rPr>
        <w:t>MasterDom</w:t>
      </w:r>
      <w:proofErr w:type="spellEnd"/>
      <w:r w:rsidRPr="00ED649C">
        <w:rPr>
          <w:rFonts w:ascii="Arial" w:eastAsia="Times New Roman" w:hAnsi="Arial" w:cs="Arial"/>
          <w:b/>
          <w:bCs/>
          <w:szCs w:val="24"/>
        </w:rPr>
        <w:t xml:space="preserve"> s.r.o.</w:t>
      </w:r>
    </w:p>
    <w:p w14:paraId="06BA4690" w14:textId="69B44D19" w:rsidR="0079297A" w:rsidRPr="0079297A" w:rsidRDefault="0079297A" w:rsidP="0079297A">
      <w:pPr>
        <w:spacing w:after="120" w:line="280" w:lineRule="exact"/>
        <w:ind w:left="5664" w:hanging="5664"/>
        <w:jc w:val="both"/>
        <w:rPr>
          <w:rFonts w:ascii="Arial" w:eastAsia="Times New Roman" w:hAnsi="Arial" w:cs="Arial"/>
          <w:b/>
          <w:szCs w:val="24"/>
        </w:rPr>
      </w:pPr>
      <w:r w:rsidRPr="0079297A">
        <w:rPr>
          <w:rFonts w:ascii="Arial" w:eastAsia="Times New Roman" w:hAnsi="Arial" w:cs="Arial"/>
          <w:bCs/>
          <w:szCs w:val="24"/>
        </w:rPr>
        <w:t>Sídlo:</w:t>
      </w:r>
      <w:r w:rsidRPr="0079297A">
        <w:rPr>
          <w:rFonts w:ascii="Arial" w:eastAsia="Times New Roman" w:hAnsi="Arial" w:cs="Arial"/>
          <w:bCs/>
          <w:szCs w:val="24"/>
        </w:rPr>
        <w:tab/>
      </w:r>
      <w:r w:rsidR="00ED649C" w:rsidRPr="00ED649C">
        <w:rPr>
          <w:rFonts w:ascii="Arial" w:eastAsia="Times New Roman" w:hAnsi="Arial" w:cs="Arial"/>
          <w:b/>
          <w:szCs w:val="24"/>
        </w:rPr>
        <w:t>Moskevská 1464/61, 101</w:t>
      </w:r>
      <w:r w:rsidR="00ED649C">
        <w:rPr>
          <w:rFonts w:ascii="Arial" w:eastAsia="Times New Roman" w:hAnsi="Arial" w:cs="Arial"/>
          <w:b/>
          <w:szCs w:val="24"/>
        </w:rPr>
        <w:t xml:space="preserve"> </w:t>
      </w:r>
      <w:r w:rsidR="00ED649C" w:rsidRPr="00ED649C">
        <w:rPr>
          <w:rFonts w:ascii="Arial" w:eastAsia="Times New Roman" w:hAnsi="Arial" w:cs="Arial"/>
          <w:b/>
          <w:szCs w:val="24"/>
        </w:rPr>
        <w:t>00 Praha 10</w:t>
      </w:r>
      <w:r w:rsidR="00ED649C">
        <w:rPr>
          <w:rFonts w:ascii="Arial" w:eastAsia="Times New Roman" w:hAnsi="Arial" w:cs="Arial"/>
          <w:b/>
          <w:szCs w:val="24"/>
        </w:rPr>
        <w:t xml:space="preserve"> - </w:t>
      </w:r>
      <w:r w:rsidR="00ED649C" w:rsidRPr="00ED649C">
        <w:rPr>
          <w:rFonts w:ascii="Arial" w:eastAsia="Times New Roman" w:hAnsi="Arial" w:cs="Arial"/>
          <w:b/>
          <w:szCs w:val="24"/>
        </w:rPr>
        <w:t>Vršovice</w:t>
      </w:r>
    </w:p>
    <w:p w14:paraId="3331B02B" w14:textId="27E587AE" w:rsidR="0079297A" w:rsidRPr="0079297A" w:rsidRDefault="0079297A" w:rsidP="0079297A">
      <w:pPr>
        <w:spacing w:after="120" w:line="280" w:lineRule="exact"/>
        <w:ind w:left="5664" w:hanging="5664"/>
        <w:jc w:val="both"/>
        <w:rPr>
          <w:rFonts w:ascii="Arial" w:eastAsia="Times New Roman" w:hAnsi="Arial" w:cs="Arial"/>
          <w:b/>
          <w:szCs w:val="24"/>
        </w:rPr>
      </w:pPr>
      <w:proofErr w:type="gramStart"/>
      <w:r w:rsidRPr="0079297A">
        <w:rPr>
          <w:rFonts w:ascii="Arial" w:eastAsia="Times New Roman" w:hAnsi="Arial" w:cs="Arial"/>
          <w:bCs/>
          <w:szCs w:val="24"/>
        </w:rPr>
        <w:t xml:space="preserve">Zastoupený:   </w:t>
      </w:r>
      <w:proofErr w:type="gramEnd"/>
      <w:r w:rsidRPr="0079297A">
        <w:rPr>
          <w:rFonts w:ascii="Arial" w:eastAsia="Times New Roman" w:hAnsi="Arial" w:cs="Arial"/>
          <w:bCs/>
          <w:szCs w:val="24"/>
        </w:rPr>
        <w:t xml:space="preserve">                                               </w:t>
      </w:r>
      <w:r w:rsidRPr="0079297A">
        <w:rPr>
          <w:rFonts w:ascii="Arial" w:eastAsia="Times New Roman" w:hAnsi="Arial" w:cs="Arial"/>
          <w:bCs/>
          <w:szCs w:val="24"/>
        </w:rPr>
        <w:tab/>
      </w:r>
      <w:r w:rsidR="00ED649C" w:rsidRPr="00ED649C">
        <w:rPr>
          <w:rFonts w:ascii="Arial" w:eastAsia="Times New Roman" w:hAnsi="Arial" w:cs="Arial"/>
          <w:b/>
          <w:szCs w:val="24"/>
        </w:rPr>
        <w:t>OLEH KUSHNIRUK</w:t>
      </w:r>
    </w:p>
    <w:p w14:paraId="144041C2" w14:textId="1117CE50" w:rsidR="0079297A" w:rsidRPr="00ED649C" w:rsidRDefault="0079297A" w:rsidP="0079297A">
      <w:pPr>
        <w:spacing w:after="120" w:line="280" w:lineRule="exact"/>
        <w:ind w:left="5664" w:hanging="5664"/>
        <w:jc w:val="both"/>
        <w:rPr>
          <w:rFonts w:ascii="Arial" w:eastAsia="Times New Roman" w:hAnsi="Arial" w:cs="Arial"/>
          <w:b/>
          <w:szCs w:val="24"/>
        </w:rPr>
      </w:pPr>
      <w:r w:rsidRPr="0079297A">
        <w:rPr>
          <w:rFonts w:ascii="Arial" w:eastAsia="Times New Roman" w:hAnsi="Arial" w:cs="Arial"/>
          <w:bCs/>
          <w:szCs w:val="24"/>
        </w:rPr>
        <w:t xml:space="preserve">Ve smluvních záležitostech oprávněn </w:t>
      </w:r>
      <w:proofErr w:type="gramStart"/>
      <w:r w:rsidRPr="0079297A">
        <w:rPr>
          <w:rFonts w:ascii="Arial" w:eastAsia="Times New Roman" w:hAnsi="Arial" w:cs="Arial"/>
          <w:bCs/>
          <w:szCs w:val="24"/>
        </w:rPr>
        <w:t xml:space="preserve">jednat:   </w:t>
      </w:r>
      <w:proofErr w:type="gramEnd"/>
      <w:r w:rsidRPr="0079297A">
        <w:rPr>
          <w:rFonts w:ascii="Arial" w:eastAsia="Times New Roman" w:hAnsi="Arial" w:cs="Arial"/>
          <w:bCs/>
          <w:szCs w:val="24"/>
        </w:rPr>
        <w:t xml:space="preserve"> </w:t>
      </w:r>
      <w:r w:rsidRPr="0079297A">
        <w:rPr>
          <w:rFonts w:ascii="Arial" w:eastAsia="Times New Roman" w:hAnsi="Arial" w:cs="Arial"/>
          <w:bCs/>
          <w:szCs w:val="24"/>
        </w:rPr>
        <w:tab/>
      </w:r>
      <w:r w:rsidR="00ED649C" w:rsidRPr="00ED649C">
        <w:rPr>
          <w:rFonts w:ascii="Arial" w:eastAsia="Times New Roman" w:hAnsi="Arial" w:cs="Arial"/>
          <w:b/>
          <w:szCs w:val="24"/>
        </w:rPr>
        <w:t>OLEH KUSHNIRUK</w:t>
      </w:r>
    </w:p>
    <w:p w14:paraId="322D447C" w14:textId="77777777" w:rsidR="00ED649C" w:rsidRDefault="0079297A" w:rsidP="0079297A">
      <w:pPr>
        <w:spacing w:after="120" w:line="280" w:lineRule="exact"/>
        <w:ind w:left="5664" w:hanging="5664"/>
        <w:jc w:val="both"/>
        <w:rPr>
          <w:rFonts w:ascii="Arial" w:eastAsia="Times New Roman" w:hAnsi="Arial" w:cs="Arial"/>
          <w:b/>
          <w:bCs/>
          <w:szCs w:val="24"/>
          <w:lang w:val="pl-PL"/>
        </w:rPr>
      </w:pPr>
      <w:r w:rsidRPr="00ED649C">
        <w:rPr>
          <w:rFonts w:ascii="Arial" w:eastAsia="Times New Roman" w:hAnsi="Arial" w:cs="Arial"/>
          <w:bCs/>
          <w:szCs w:val="24"/>
        </w:rPr>
        <w:t>V technických záležitostech oprávněn jednat:</w:t>
      </w:r>
      <w:r w:rsidRPr="00ED649C">
        <w:rPr>
          <w:rFonts w:ascii="Arial" w:eastAsia="Times New Roman" w:hAnsi="Arial" w:cs="Arial"/>
          <w:bCs/>
          <w:szCs w:val="24"/>
        </w:rPr>
        <w:tab/>
      </w:r>
      <w:r w:rsidR="00ED649C" w:rsidRPr="00ED649C">
        <w:rPr>
          <w:rFonts w:ascii="Arial" w:eastAsia="Times New Roman" w:hAnsi="Arial" w:cs="Arial"/>
          <w:b/>
          <w:szCs w:val="24"/>
        </w:rPr>
        <w:t>OLEH KUSHNIRUK</w:t>
      </w:r>
      <w:r w:rsidR="00ED649C" w:rsidRPr="00ED649C">
        <w:rPr>
          <w:rFonts w:ascii="Arial" w:eastAsia="Times New Roman" w:hAnsi="Arial" w:cs="Arial"/>
          <w:b/>
          <w:bCs/>
          <w:szCs w:val="24"/>
          <w:lang w:val="pl-PL"/>
        </w:rPr>
        <w:t xml:space="preserve"> </w:t>
      </w:r>
    </w:p>
    <w:p w14:paraId="024E1958" w14:textId="420ADB3B" w:rsidR="0079297A" w:rsidRPr="00ED649C" w:rsidRDefault="0079297A" w:rsidP="0079297A">
      <w:pPr>
        <w:spacing w:after="120" w:line="280" w:lineRule="exact"/>
        <w:ind w:left="5664" w:hanging="5664"/>
        <w:jc w:val="both"/>
        <w:rPr>
          <w:rFonts w:ascii="Arial" w:eastAsia="Times New Roman" w:hAnsi="Arial" w:cs="Arial"/>
          <w:b/>
          <w:szCs w:val="24"/>
        </w:rPr>
      </w:pPr>
      <w:r w:rsidRPr="0079297A">
        <w:rPr>
          <w:rFonts w:ascii="Arial" w:eastAsia="Times New Roman" w:hAnsi="Arial" w:cs="Arial"/>
          <w:bCs/>
          <w:szCs w:val="24"/>
          <w:lang w:val="pl-PL"/>
        </w:rPr>
        <w:t>Bankovní spojení:</w:t>
      </w:r>
      <w:r w:rsidRPr="0079297A">
        <w:rPr>
          <w:rFonts w:ascii="Arial" w:eastAsia="Times New Roman" w:hAnsi="Arial" w:cs="Arial"/>
          <w:bCs/>
          <w:szCs w:val="24"/>
          <w:lang w:val="pl-PL"/>
        </w:rPr>
        <w:tab/>
      </w:r>
      <w:r w:rsidR="00ED649C" w:rsidRPr="00ED649C">
        <w:rPr>
          <w:rFonts w:ascii="Arial" w:eastAsia="Times New Roman" w:hAnsi="Arial" w:cs="Arial"/>
          <w:b/>
          <w:szCs w:val="24"/>
        </w:rPr>
        <w:t>Česká spořitelna, a.s.</w:t>
      </w:r>
    </w:p>
    <w:p w14:paraId="5DC05691" w14:textId="77777777" w:rsidR="00ED649C" w:rsidRPr="00ED649C" w:rsidRDefault="0079297A" w:rsidP="0079297A">
      <w:pPr>
        <w:spacing w:after="120" w:line="280" w:lineRule="exact"/>
        <w:ind w:left="5664" w:hanging="5664"/>
        <w:jc w:val="both"/>
        <w:rPr>
          <w:rFonts w:ascii="Arial" w:eastAsia="Times New Roman" w:hAnsi="Arial" w:cs="Arial"/>
          <w:b/>
          <w:bCs/>
          <w:szCs w:val="24"/>
        </w:rPr>
      </w:pPr>
      <w:r w:rsidRPr="00ED649C">
        <w:rPr>
          <w:rFonts w:ascii="Arial" w:eastAsia="Times New Roman" w:hAnsi="Arial" w:cs="Arial"/>
          <w:bCs/>
          <w:szCs w:val="24"/>
        </w:rPr>
        <w:t xml:space="preserve">Číslo </w:t>
      </w:r>
      <w:proofErr w:type="gramStart"/>
      <w:r w:rsidRPr="00ED649C">
        <w:rPr>
          <w:rFonts w:ascii="Arial" w:eastAsia="Times New Roman" w:hAnsi="Arial" w:cs="Arial"/>
          <w:bCs/>
          <w:szCs w:val="24"/>
        </w:rPr>
        <w:t xml:space="preserve">účtu:   </w:t>
      </w:r>
      <w:proofErr w:type="gramEnd"/>
      <w:r w:rsidRPr="00ED649C">
        <w:rPr>
          <w:rFonts w:ascii="Arial" w:eastAsia="Times New Roman" w:hAnsi="Arial" w:cs="Arial"/>
          <w:bCs/>
          <w:szCs w:val="24"/>
        </w:rPr>
        <w:t xml:space="preserve">                                                        </w:t>
      </w:r>
      <w:r w:rsidRPr="00ED649C">
        <w:rPr>
          <w:rFonts w:ascii="Arial" w:eastAsia="Times New Roman" w:hAnsi="Arial" w:cs="Arial"/>
          <w:bCs/>
          <w:szCs w:val="24"/>
        </w:rPr>
        <w:tab/>
      </w:r>
      <w:r w:rsidR="00ED649C" w:rsidRPr="00ED649C">
        <w:rPr>
          <w:rFonts w:ascii="Arial" w:eastAsia="Times New Roman" w:hAnsi="Arial" w:cs="Arial"/>
          <w:b/>
          <w:bCs/>
          <w:szCs w:val="24"/>
        </w:rPr>
        <w:t xml:space="preserve">6200113349/0800 </w:t>
      </w:r>
    </w:p>
    <w:p w14:paraId="67380D67" w14:textId="454AB2F6" w:rsidR="0079297A" w:rsidRPr="0079297A" w:rsidRDefault="0079297A" w:rsidP="0079297A">
      <w:pPr>
        <w:spacing w:after="120" w:line="280" w:lineRule="exact"/>
        <w:ind w:left="5664" w:hanging="5664"/>
        <w:jc w:val="both"/>
        <w:rPr>
          <w:rFonts w:ascii="Arial" w:eastAsia="Times New Roman" w:hAnsi="Arial" w:cs="Arial"/>
          <w:b/>
          <w:szCs w:val="24"/>
        </w:rPr>
      </w:pPr>
      <w:r w:rsidRPr="00ED649C">
        <w:rPr>
          <w:rFonts w:ascii="Arial" w:eastAsia="Times New Roman" w:hAnsi="Arial" w:cs="Arial"/>
          <w:bCs/>
          <w:szCs w:val="24"/>
        </w:rPr>
        <w:t>IČ/</w:t>
      </w:r>
      <w:proofErr w:type="gramStart"/>
      <w:r w:rsidRPr="00ED649C">
        <w:rPr>
          <w:rFonts w:ascii="Arial" w:eastAsia="Times New Roman" w:hAnsi="Arial" w:cs="Arial"/>
          <w:bCs/>
          <w:szCs w:val="24"/>
        </w:rPr>
        <w:t xml:space="preserve">DIČ:   </w:t>
      </w:r>
      <w:proofErr w:type="gramEnd"/>
      <w:r w:rsidRPr="00ED649C">
        <w:rPr>
          <w:rFonts w:ascii="Arial" w:eastAsia="Times New Roman" w:hAnsi="Arial" w:cs="Arial"/>
          <w:bCs/>
          <w:szCs w:val="24"/>
        </w:rPr>
        <w:t xml:space="preserve">                                                            </w:t>
      </w:r>
      <w:r w:rsidRPr="00ED649C">
        <w:rPr>
          <w:rFonts w:ascii="Arial" w:eastAsia="Times New Roman" w:hAnsi="Arial" w:cs="Arial"/>
          <w:bCs/>
          <w:szCs w:val="24"/>
        </w:rPr>
        <w:tab/>
      </w:r>
      <w:bookmarkEnd w:id="0"/>
      <w:r w:rsidR="00ED649C" w:rsidRPr="00ED649C">
        <w:rPr>
          <w:rFonts w:ascii="Arial" w:eastAsia="Times New Roman" w:hAnsi="Arial" w:cs="Arial"/>
          <w:b/>
          <w:szCs w:val="24"/>
        </w:rPr>
        <w:t>17326583 / CZ 17326583</w:t>
      </w:r>
    </w:p>
    <w:p w14:paraId="6C671194" w14:textId="77777777" w:rsidR="0079297A" w:rsidRPr="0079297A" w:rsidRDefault="0079297A" w:rsidP="0079297A">
      <w:pPr>
        <w:spacing w:after="120" w:line="280" w:lineRule="exact"/>
        <w:rPr>
          <w:rFonts w:ascii="Arial" w:eastAsia="Times New Roman" w:hAnsi="Arial" w:cs="Arial"/>
          <w:bCs/>
          <w:snapToGrid w:val="0"/>
          <w:szCs w:val="24"/>
        </w:rPr>
      </w:pPr>
    </w:p>
    <w:p w14:paraId="0FDC3367" w14:textId="2FDA4A52" w:rsidR="0079297A" w:rsidRPr="0079297A" w:rsidRDefault="0079297A" w:rsidP="00ED649C">
      <w:pPr>
        <w:spacing w:after="120" w:line="280" w:lineRule="exact"/>
        <w:jc w:val="both"/>
        <w:rPr>
          <w:rFonts w:ascii="Arial" w:eastAsia="Times New Roman" w:hAnsi="Arial" w:cs="Arial"/>
          <w:snapToGrid w:val="0"/>
          <w:szCs w:val="24"/>
        </w:rPr>
      </w:pPr>
      <w:r w:rsidRPr="0079297A">
        <w:rPr>
          <w:rFonts w:ascii="Arial" w:eastAsia="Times New Roman" w:hAnsi="Arial" w:cs="Arial"/>
          <w:bCs/>
          <w:szCs w:val="24"/>
        </w:rPr>
        <w:t xml:space="preserve">Společnost je zapsaná v obchodním rejstříku vedeném </w:t>
      </w:r>
      <w:r w:rsidRPr="0079297A">
        <w:rPr>
          <w:rFonts w:ascii="Arial" w:eastAsia="Times New Roman" w:hAnsi="Arial" w:cs="Arial"/>
          <w:bCs/>
          <w:szCs w:val="24"/>
          <w:lang w:val="pl-PL"/>
        </w:rPr>
        <w:t xml:space="preserve">u </w:t>
      </w:r>
      <w:r w:rsidR="00ED649C" w:rsidRPr="00ED649C">
        <w:rPr>
          <w:rFonts w:ascii="Arial" w:eastAsia="Times New Roman" w:hAnsi="Arial" w:cs="Arial"/>
          <w:b/>
          <w:szCs w:val="24"/>
        </w:rPr>
        <w:t xml:space="preserve">C 369976 vedená u Městského soudu v Praze </w:t>
      </w:r>
      <w:r w:rsidRPr="0079297A">
        <w:rPr>
          <w:rFonts w:ascii="Arial" w:eastAsia="Times New Roman" w:hAnsi="Arial" w:cs="Arial"/>
          <w:snapToGrid w:val="0"/>
          <w:szCs w:val="24"/>
        </w:rPr>
        <w:t>(dále jen jako „zhotovitel“)</w:t>
      </w:r>
    </w:p>
    <w:p w14:paraId="18BA8453" w14:textId="77777777" w:rsidR="00745A17" w:rsidRPr="008228F4" w:rsidRDefault="00745A17" w:rsidP="0079297A">
      <w:pPr>
        <w:spacing w:after="120"/>
        <w:rPr>
          <w:rFonts w:ascii="Arial" w:hAnsi="Arial" w:cs="Arial"/>
          <w:szCs w:val="24"/>
        </w:rPr>
      </w:pPr>
    </w:p>
    <w:p w14:paraId="46731754" w14:textId="77777777" w:rsidR="00745A17" w:rsidRPr="00C26DD3" w:rsidRDefault="00745A17" w:rsidP="00745A17">
      <w:pPr>
        <w:numPr>
          <w:ilvl w:val="0"/>
          <w:numId w:val="1"/>
        </w:numPr>
        <w:spacing w:after="120"/>
        <w:ind w:left="426"/>
        <w:jc w:val="center"/>
        <w:rPr>
          <w:rFonts w:ascii="Arial" w:hAnsi="Arial" w:cs="Arial"/>
          <w:b/>
          <w:szCs w:val="24"/>
        </w:rPr>
      </w:pPr>
      <w:r>
        <w:rPr>
          <w:rFonts w:ascii="Arial" w:hAnsi="Arial" w:cs="Arial"/>
          <w:b/>
          <w:szCs w:val="24"/>
        </w:rPr>
        <w:lastRenderedPageBreak/>
        <w:t>Výchozí podklady a údaje</w:t>
      </w:r>
    </w:p>
    <w:p w14:paraId="4852CDAD" w14:textId="77777777" w:rsidR="00745A17" w:rsidRDefault="00745A17" w:rsidP="00745A17">
      <w:pPr>
        <w:numPr>
          <w:ilvl w:val="1"/>
          <w:numId w:val="1"/>
        </w:numPr>
        <w:spacing w:after="120"/>
        <w:ind w:left="426" w:hanging="568"/>
        <w:jc w:val="both"/>
        <w:rPr>
          <w:rFonts w:ascii="Arial" w:hAnsi="Arial" w:cs="Arial"/>
          <w:szCs w:val="24"/>
        </w:rPr>
      </w:pPr>
      <w:r>
        <w:rPr>
          <w:rFonts w:ascii="Arial" w:hAnsi="Arial" w:cs="Arial"/>
          <w:szCs w:val="24"/>
        </w:rPr>
        <w:t>Podkladem k uzavření smlouvy jsou:</w:t>
      </w:r>
    </w:p>
    <w:p w14:paraId="2BA94FB9" w14:textId="75439859" w:rsidR="00745A17" w:rsidRDefault="00745A17" w:rsidP="00745A17">
      <w:pPr>
        <w:pStyle w:val="Odstavecseseznamem"/>
        <w:numPr>
          <w:ilvl w:val="0"/>
          <w:numId w:val="2"/>
        </w:numPr>
        <w:spacing w:line="240" w:lineRule="auto"/>
        <w:ind w:left="851" w:hanging="425"/>
        <w:jc w:val="both"/>
        <w:rPr>
          <w:rFonts w:cs="Arial"/>
          <w:sz w:val="24"/>
        </w:rPr>
      </w:pPr>
      <w:r>
        <w:rPr>
          <w:rFonts w:cs="Arial"/>
          <w:sz w:val="24"/>
        </w:rPr>
        <w:t xml:space="preserve">Soutěžní podmínky a zadávací dokumentace příslušné veřejné zakázky s názvem </w:t>
      </w:r>
      <w:r w:rsidR="002A5769">
        <w:rPr>
          <w:rFonts w:cs="Arial"/>
          <w:b/>
          <w:bCs/>
        </w:rPr>
        <w:t>„Modernizace skartovny“</w:t>
      </w:r>
      <w:r>
        <w:rPr>
          <w:rFonts w:cs="Arial"/>
          <w:b/>
          <w:bCs/>
          <w:sz w:val="24"/>
        </w:rPr>
        <w:t>“</w:t>
      </w:r>
      <w:r>
        <w:rPr>
          <w:rFonts w:cs="Arial"/>
          <w:sz w:val="24"/>
        </w:rPr>
        <w:t xml:space="preserve"> (realizované v souladu s</w:t>
      </w:r>
      <w:r w:rsidR="00877608">
        <w:rPr>
          <w:rFonts w:cs="Arial"/>
          <w:sz w:val="24"/>
        </w:rPr>
        <w:t> </w:t>
      </w:r>
      <w:r>
        <w:rPr>
          <w:rFonts w:cs="Arial"/>
          <w:sz w:val="24"/>
        </w:rPr>
        <w:t>ustanoveními</w:t>
      </w:r>
      <w:r w:rsidR="00877608">
        <w:rPr>
          <w:rFonts w:cs="Arial"/>
          <w:sz w:val="24"/>
        </w:rPr>
        <w:t xml:space="preserve"> zá</w:t>
      </w:r>
      <w:r>
        <w:rPr>
          <w:rFonts w:cs="Arial"/>
          <w:sz w:val="24"/>
        </w:rPr>
        <w:t>kona č. 134/2016 Sb., o zadávání veřejných zakázek, ve znění pozdějších předpisů (dále jen „ZZVZ“).</w:t>
      </w:r>
    </w:p>
    <w:p w14:paraId="196438F0" w14:textId="4027DF7F" w:rsidR="00745A17" w:rsidRPr="002570C0" w:rsidRDefault="00745A17" w:rsidP="00745A17">
      <w:pPr>
        <w:pStyle w:val="Odstavecseseznamem"/>
        <w:numPr>
          <w:ilvl w:val="0"/>
          <w:numId w:val="2"/>
        </w:numPr>
        <w:spacing w:before="120" w:line="240" w:lineRule="auto"/>
        <w:ind w:left="850" w:hanging="425"/>
        <w:contextualSpacing w:val="0"/>
        <w:jc w:val="both"/>
        <w:rPr>
          <w:rFonts w:cs="Arial"/>
          <w:sz w:val="24"/>
        </w:rPr>
      </w:pPr>
      <w:r>
        <w:rPr>
          <w:rFonts w:cs="Arial"/>
          <w:sz w:val="24"/>
        </w:rPr>
        <w:t xml:space="preserve">Nabídka </w:t>
      </w:r>
      <w:r w:rsidR="0079297A">
        <w:rPr>
          <w:rFonts w:cs="Arial"/>
          <w:sz w:val="24"/>
        </w:rPr>
        <w:t>zhotovitele</w:t>
      </w:r>
      <w:r>
        <w:rPr>
          <w:rFonts w:cs="Arial"/>
          <w:sz w:val="24"/>
        </w:rPr>
        <w:t xml:space="preserve"> ze dne </w:t>
      </w:r>
      <w:r w:rsidR="00ED649C">
        <w:rPr>
          <w:rFonts w:eastAsia="Calibri" w:cs="Arial"/>
          <w:b/>
          <w:bCs/>
          <w:snapToGrid w:val="0"/>
          <w:sz w:val="24"/>
          <w:lang w:val="en-US"/>
        </w:rPr>
        <w:t>31.7.2026.</w:t>
      </w:r>
    </w:p>
    <w:p w14:paraId="34E902AA" w14:textId="77777777" w:rsidR="00745A17" w:rsidRDefault="00745A17" w:rsidP="00745A17">
      <w:pPr>
        <w:spacing w:after="120"/>
        <w:jc w:val="both"/>
        <w:rPr>
          <w:rFonts w:ascii="Arial" w:hAnsi="Arial" w:cs="Arial"/>
          <w:szCs w:val="24"/>
        </w:rPr>
      </w:pPr>
    </w:p>
    <w:p w14:paraId="6A18056D" w14:textId="77777777" w:rsidR="00745A17" w:rsidRPr="00C26DD3" w:rsidRDefault="00745A17" w:rsidP="00745A17">
      <w:pPr>
        <w:numPr>
          <w:ilvl w:val="0"/>
          <w:numId w:val="1"/>
        </w:numPr>
        <w:spacing w:after="120"/>
        <w:ind w:left="426"/>
        <w:jc w:val="center"/>
        <w:rPr>
          <w:rFonts w:ascii="Arial" w:hAnsi="Arial" w:cs="Arial"/>
          <w:b/>
          <w:szCs w:val="24"/>
        </w:rPr>
      </w:pPr>
      <w:r>
        <w:rPr>
          <w:rFonts w:ascii="Arial" w:hAnsi="Arial" w:cs="Arial"/>
          <w:b/>
          <w:szCs w:val="24"/>
        </w:rPr>
        <w:t>Předmět smlouvy a místo plnění</w:t>
      </w:r>
    </w:p>
    <w:p w14:paraId="3695265A" w14:textId="53B8C1CB" w:rsidR="00745A17" w:rsidRPr="000646B2" w:rsidRDefault="00A42799" w:rsidP="00745A17">
      <w:pPr>
        <w:numPr>
          <w:ilvl w:val="1"/>
          <w:numId w:val="1"/>
        </w:numPr>
        <w:spacing w:after="120"/>
        <w:ind w:left="426" w:hanging="568"/>
        <w:jc w:val="both"/>
        <w:rPr>
          <w:rFonts w:ascii="Arial" w:hAnsi="Arial" w:cs="Arial"/>
          <w:szCs w:val="24"/>
        </w:rPr>
      </w:pPr>
      <w:r>
        <w:rPr>
          <w:rFonts w:ascii="Arial" w:hAnsi="Arial" w:cs="Arial"/>
          <w:szCs w:val="24"/>
        </w:rPr>
        <w:t>Zhotovitel se touto smlouvou zavazuje provést dílo s názvem</w:t>
      </w:r>
      <w:r w:rsidR="00745A17" w:rsidRPr="0079297A">
        <w:rPr>
          <w:rFonts w:ascii="Arial" w:hAnsi="Arial" w:cs="Arial"/>
          <w:b/>
          <w:bCs/>
          <w:szCs w:val="24"/>
        </w:rPr>
        <w:t xml:space="preserve"> </w:t>
      </w:r>
      <w:r w:rsidR="0000654D">
        <w:rPr>
          <w:rFonts w:ascii="Arial" w:hAnsi="Arial" w:cs="Arial"/>
          <w:b/>
          <w:bCs/>
          <w:szCs w:val="24"/>
        </w:rPr>
        <w:t xml:space="preserve">„Modernizace </w:t>
      </w:r>
      <w:r w:rsidR="006C0A7F">
        <w:rPr>
          <w:rFonts w:ascii="Arial" w:hAnsi="Arial" w:cs="Arial"/>
          <w:b/>
          <w:bCs/>
          <w:szCs w:val="24"/>
        </w:rPr>
        <w:t>skartovny“</w:t>
      </w:r>
      <w:r w:rsidR="002A5769">
        <w:rPr>
          <w:rFonts w:ascii="Arial" w:hAnsi="Arial" w:cs="Arial"/>
          <w:b/>
          <w:bCs/>
          <w:szCs w:val="24"/>
        </w:rPr>
        <w:t xml:space="preserve">. </w:t>
      </w:r>
      <w:r w:rsidR="002A5769" w:rsidRPr="002A5769">
        <w:rPr>
          <w:rFonts w:ascii="Arial" w:hAnsi="Arial" w:cs="Arial"/>
          <w:szCs w:val="24"/>
        </w:rPr>
        <w:t>V rámci předmětu plnění</w:t>
      </w:r>
      <w:r w:rsidR="002A5769">
        <w:rPr>
          <w:rFonts w:ascii="Arial" w:hAnsi="Arial" w:cs="Arial"/>
          <w:b/>
          <w:bCs/>
          <w:szCs w:val="24"/>
        </w:rPr>
        <w:t xml:space="preserve"> </w:t>
      </w:r>
      <w:r w:rsidR="0066406F" w:rsidRPr="00960E63">
        <w:rPr>
          <w:rFonts w:ascii="Arial" w:hAnsi="Arial" w:cs="Arial"/>
          <w:szCs w:val="24"/>
        </w:rPr>
        <w:t>bude</w:t>
      </w:r>
      <w:r w:rsidR="005C1631" w:rsidRPr="00960E63">
        <w:rPr>
          <w:rFonts w:ascii="Arial" w:hAnsi="Arial" w:cs="Arial"/>
          <w:szCs w:val="24"/>
        </w:rPr>
        <w:t xml:space="preserve"> realizováno </w:t>
      </w:r>
      <w:r w:rsidR="006946A6">
        <w:rPr>
          <w:rFonts w:ascii="Arial" w:hAnsi="Arial" w:cs="Arial"/>
          <w:szCs w:val="24"/>
        </w:rPr>
        <w:t>účinnější odvětrání</w:t>
      </w:r>
      <w:r w:rsidR="005C1631" w:rsidRPr="00960E63">
        <w:rPr>
          <w:rFonts w:ascii="Arial" w:hAnsi="Arial" w:cs="Arial"/>
          <w:szCs w:val="24"/>
        </w:rPr>
        <w:t xml:space="preserve"> skartovny </w:t>
      </w:r>
      <w:r w:rsidR="006C63F8">
        <w:rPr>
          <w:rFonts w:ascii="Arial" w:hAnsi="Arial" w:cs="Arial"/>
          <w:szCs w:val="24"/>
        </w:rPr>
        <w:t>(odsávání prachu)</w:t>
      </w:r>
      <w:r w:rsidR="00ED3897">
        <w:rPr>
          <w:rFonts w:ascii="Arial" w:hAnsi="Arial" w:cs="Arial"/>
          <w:szCs w:val="24"/>
        </w:rPr>
        <w:t xml:space="preserve">, </w:t>
      </w:r>
      <w:r w:rsidR="00AE3140">
        <w:rPr>
          <w:rFonts w:ascii="Arial" w:hAnsi="Arial" w:cs="Arial"/>
          <w:szCs w:val="24"/>
        </w:rPr>
        <w:t xml:space="preserve">chlazení </w:t>
      </w:r>
      <w:r w:rsidR="006C63F8">
        <w:rPr>
          <w:rFonts w:ascii="Arial" w:hAnsi="Arial" w:cs="Arial"/>
          <w:szCs w:val="24"/>
        </w:rPr>
        <w:t xml:space="preserve">místnosti </w:t>
      </w:r>
      <w:r w:rsidR="00BB393A">
        <w:rPr>
          <w:rFonts w:ascii="Arial" w:hAnsi="Arial" w:cs="Arial"/>
          <w:szCs w:val="24"/>
        </w:rPr>
        <w:t>včetně v</w:t>
      </w:r>
      <w:r w:rsidR="006116D2" w:rsidRPr="00960E63">
        <w:rPr>
          <w:rFonts w:ascii="Arial" w:hAnsi="Arial" w:cs="Arial"/>
          <w:szCs w:val="24"/>
        </w:rPr>
        <w:t xml:space="preserve">šech </w:t>
      </w:r>
      <w:r w:rsidR="006946A6" w:rsidRPr="00960E63">
        <w:rPr>
          <w:rFonts w:ascii="Arial" w:hAnsi="Arial" w:cs="Arial"/>
          <w:szCs w:val="24"/>
        </w:rPr>
        <w:t>nutných vyvolaných</w:t>
      </w:r>
      <w:r w:rsidR="00CA2A6C">
        <w:rPr>
          <w:rFonts w:ascii="Arial" w:hAnsi="Arial" w:cs="Arial"/>
          <w:szCs w:val="24"/>
        </w:rPr>
        <w:t xml:space="preserve"> úprav </w:t>
      </w:r>
      <w:r w:rsidR="00F8282F">
        <w:rPr>
          <w:rFonts w:ascii="Arial" w:hAnsi="Arial" w:cs="Arial"/>
          <w:szCs w:val="24"/>
        </w:rPr>
        <w:t>sítí</w:t>
      </w:r>
      <w:r w:rsidR="00586304">
        <w:rPr>
          <w:rFonts w:ascii="Arial" w:hAnsi="Arial" w:cs="Arial"/>
          <w:szCs w:val="24"/>
        </w:rPr>
        <w:t xml:space="preserve"> a </w:t>
      </w:r>
      <w:r w:rsidR="00E34F69">
        <w:rPr>
          <w:rFonts w:ascii="Arial" w:hAnsi="Arial" w:cs="Arial"/>
          <w:szCs w:val="24"/>
        </w:rPr>
        <w:t>nových protipožárních výplní vstupních dveří</w:t>
      </w:r>
      <w:r w:rsidR="00445C39">
        <w:rPr>
          <w:rFonts w:ascii="Arial" w:hAnsi="Arial" w:cs="Arial"/>
          <w:szCs w:val="24"/>
        </w:rPr>
        <w:t xml:space="preserve">. </w:t>
      </w:r>
      <w:r w:rsidR="00873066">
        <w:rPr>
          <w:rFonts w:ascii="Arial" w:hAnsi="Arial" w:cs="Arial"/>
          <w:szCs w:val="24"/>
        </w:rPr>
        <w:t xml:space="preserve">Taktéž bude </w:t>
      </w:r>
      <w:r w:rsidR="00F60B1D">
        <w:rPr>
          <w:rFonts w:ascii="Arial" w:hAnsi="Arial" w:cs="Arial"/>
          <w:szCs w:val="24"/>
        </w:rPr>
        <w:t>vyměněno osvětlení a místnost bude kompletně vymalována.</w:t>
      </w:r>
    </w:p>
    <w:p w14:paraId="12ED18EC" w14:textId="542C3B20" w:rsidR="00745A17" w:rsidRPr="00C26DD3" w:rsidRDefault="0079297A" w:rsidP="00745A17">
      <w:pPr>
        <w:numPr>
          <w:ilvl w:val="1"/>
          <w:numId w:val="1"/>
        </w:numPr>
        <w:spacing w:after="120"/>
        <w:ind w:left="426" w:hanging="568"/>
        <w:jc w:val="both"/>
        <w:rPr>
          <w:rFonts w:ascii="Arial" w:hAnsi="Arial" w:cs="Arial"/>
          <w:szCs w:val="24"/>
        </w:rPr>
      </w:pPr>
      <w:r>
        <w:rPr>
          <w:rFonts w:ascii="Arial" w:hAnsi="Arial" w:cs="Arial"/>
          <w:szCs w:val="24"/>
        </w:rPr>
        <w:t xml:space="preserve">Předmět plnění této smlouvy zahrnuje činnosti v rozsahu tak, jak jsou </w:t>
      </w:r>
      <w:r w:rsidR="00F02CAF">
        <w:rPr>
          <w:rFonts w:ascii="Arial" w:hAnsi="Arial" w:cs="Arial"/>
          <w:szCs w:val="24"/>
        </w:rPr>
        <w:t xml:space="preserve">zpracovány v projektové dokumentace </w:t>
      </w:r>
      <w:r w:rsidR="005718F0">
        <w:rPr>
          <w:rFonts w:ascii="Arial" w:hAnsi="Arial" w:cs="Arial"/>
          <w:szCs w:val="24"/>
        </w:rPr>
        <w:t>od firmy</w:t>
      </w:r>
      <w:r w:rsidR="00F02CAF">
        <w:rPr>
          <w:rFonts w:ascii="Arial" w:hAnsi="Arial" w:cs="Arial"/>
          <w:szCs w:val="24"/>
        </w:rPr>
        <w:t xml:space="preserve"> ATREA Praha</w:t>
      </w:r>
      <w:r w:rsidR="00605A22">
        <w:rPr>
          <w:rFonts w:ascii="Arial" w:hAnsi="Arial" w:cs="Arial"/>
          <w:szCs w:val="24"/>
        </w:rPr>
        <w:t xml:space="preserve"> a rozpočet.</w:t>
      </w:r>
    </w:p>
    <w:p w14:paraId="2CE1E17D" w14:textId="10446EE7" w:rsidR="00745A17" w:rsidRPr="001E45E0" w:rsidRDefault="00745A17" w:rsidP="00745A17">
      <w:pPr>
        <w:numPr>
          <w:ilvl w:val="1"/>
          <w:numId w:val="1"/>
        </w:numPr>
        <w:spacing w:after="120"/>
        <w:ind w:left="426" w:hanging="568"/>
        <w:jc w:val="both"/>
        <w:rPr>
          <w:rFonts w:ascii="Arial" w:hAnsi="Arial" w:cs="Arial"/>
          <w:szCs w:val="24"/>
        </w:rPr>
      </w:pPr>
      <w:r>
        <w:rPr>
          <w:rFonts w:ascii="Arial" w:hAnsi="Arial" w:cs="Arial"/>
          <w:szCs w:val="24"/>
        </w:rPr>
        <w:t xml:space="preserve">Místem </w:t>
      </w:r>
      <w:r w:rsidR="00A42799">
        <w:rPr>
          <w:rFonts w:ascii="Arial" w:hAnsi="Arial" w:cs="Arial"/>
          <w:szCs w:val="24"/>
        </w:rPr>
        <w:t>plnění</w:t>
      </w:r>
      <w:r w:rsidR="0079297A">
        <w:rPr>
          <w:rFonts w:ascii="Arial" w:hAnsi="Arial" w:cs="Arial"/>
          <w:szCs w:val="24"/>
        </w:rPr>
        <w:t xml:space="preserve"> je </w:t>
      </w:r>
      <w:r w:rsidR="00146803">
        <w:rPr>
          <w:rFonts w:ascii="Arial" w:hAnsi="Arial" w:cs="Arial"/>
          <w:szCs w:val="24"/>
        </w:rPr>
        <w:t>místo stavby</w:t>
      </w:r>
      <w:r w:rsidR="004631F3">
        <w:rPr>
          <w:rFonts w:ascii="Arial" w:hAnsi="Arial" w:cs="Arial"/>
          <w:szCs w:val="24"/>
        </w:rPr>
        <w:t>: S</w:t>
      </w:r>
      <w:r w:rsidR="006946A6">
        <w:rPr>
          <w:rFonts w:ascii="Arial" w:hAnsi="Arial" w:cs="Arial"/>
          <w:szCs w:val="24"/>
        </w:rPr>
        <w:t>tátní pozemkový úřad</w:t>
      </w:r>
      <w:r w:rsidR="004631F3">
        <w:rPr>
          <w:rFonts w:ascii="Arial" w:hAnsi="Arial" w:cs="Arial"/>
          <w:szCs w:val="24"/>
        </w:rPr>
        <w:t xml:space="preserve">, </w:t>
      </w:r>
      <w:r w:rsidR="004631F3" w:rsidRPr="0079297A">
        <w:rPr>
          <w:rFonts w:ascii="Arial" w:eastAsia="Lucida Sans Unicode" w:hAnsi="Arial" w:cs="Arial"/>
          <w:szCs w:val="24"/>
        </w:rPr>
        <w:t>Husinecká 1024/</w:t>
      </w:r>
      <w:proofErr w:type="gramStart"/>
      <w:r w:rsidR="004631F3" w:rsidRPr="0079297A">
        <w:rPr>
          <w:rFonts w:ascii="Arial" w:eastAsia="Lucida Sans Unicode" w:hAnsi="Arial" w:cs="Arial"/>
          <w:szCs w:val="24"/>
        </w:rPr>
        <w:t>11a</w:t>
      </w:r>
      <w:proofErr w:type="gramEnd"/>
      <w:r w:rsidR="004631F3" w:rsidRPr="0079297A">
        <w:rPr>
          <w:rFonts w:ascii="Arial" w:eastAsia="Lucida Sans Unicode" w:hAnsi="Arial" w:cs="Arial"/>
          <w:szCs w:val="24"/>
        </w:rPr>
        <w:t>, 130 00 Praha 3</w:t>
      </w:r>
      <w:r w:rsidR="006946A6">
        <w:rPr>
          <w:rFonts w:ascii="Arial" w:eastAsia="Lucida Sans Unicode" w:hAnsi="Arial" w:cs="Arial"/>
          <w:szCs w:val="24"/>
        </w:rPr>
        <w:t xml:space="preserve"> – budova B</w:t>
      </w:r>
      <w:r w:rsidR="00146803">
        <w:rPr>
          <w:rFonts w:ascii="Arial" w:hAnsi="Arial" w:cs="Arial"/>
          <w:szCs w:val="24"/>
        </w:rPr>
        <w:t xml:space="preserve">. </w:t>
      </w:r>
    </w:p>
    <w:p w14:paraId="70944463" w14:textId="77777777" w:rsidR="00745A17" w:rsidRPr="001E45E0" w:rsidRDefault="00745A17" w:rsidP="00745A17">
      <w:pPr>
        <w:suppressAutoHyphens/>
        <w:autoSpaceDE w:val="0"/>
        <w:autoSpaceDN w:val="0"/>
        <w:adjustRightInd w:val="0"/>
        <w:ind w:right="604" w:hanging="568"/>
        <w:jc w:val="both"/>
        <w:rPr>
          <w:rFonts w:cs="Arial"/>
        </w:rPr>
      </w:pPr>
    </w:p>
    <w:p w14:paraId="03106ADA" w14:textId="653092C5" w:rsidR="00745A17" w:rsidRPr="00C26DD3" w:rsidRDefault="00745A17" w:rsidP="00745A17">
      <w:pPr>
        <w:numPr>
          <w:ilvl w:val="0"/>
          <w:numId w:val="1"/>
        </w:numPr>
        <w:spacing w:after="120"/>
        <w:ind w:left="426" w:hanging="568"/>
        <w:jc w:val="center"/>
        <w:rPr>
          <w:rFonts w:ascii="Arial" w:hAnsi="Arial" w:cs="Arial"/>
          <w:b/>
          <w:szCs w:val="24"/>
        </w:rPr>
      </w:pPr>
      <w:r w:rsidRPr="001E45E0">
        <w:rPr>
          <w:rFonts w:ascii="Arial" w:hAnsi="Arial" w:cs="Arial"/>
          <w:b/>
          <w:szCs w:val="24"/>
        </w:rPr>
        <w:t xml:space="preserve"> Cena a </w:t>
      </w:r>
      <w:r w:rsidR="00CA216A">
        <w:rPr>
          <w:rFonts w:ascii="Arial" w:hAnsi="Arial" w:cs="Arial"/>
          <w:b/>
          <w:szCs w:val="24"/>
        </w:rPr>
        <w:t>způsob platby</w:t>
      </w:r>
    </w:p>
    <w:p w14:paraId="27DFDB6E" w14:textId="37885B42" w:rsidR="00745A17" w:rsidRDefault="00745A17" w:rsidP="00745A17">
      <w:pPr>
        <w:pStyle w:val="Odstavecseseznamem"/>
        <w:numPr>
          <w:ilvl w:val="1"/>
          <w:numId w:val="1"/>
        </w:numPr>
        <w:ind w:hanging="574"/>
        <w:jc w:val="both"/>
        <w:rPr>
          <w:rFonts w:eastAsia="Calibri" w:cs="Arial"/>
          <w:sz w:val="24"/>
        </w:rPr>
      </w:pPr>
      <w:r w:rsidRPr="00295916">
        <w:rPr>
          <w:rFonts w:eastAsia="Calibri" w:cs="Arial"/>
          <w:sz w:val="24"/>
        </w:rPr>
        <w:t xml:space="preserve">Cena za </w:t>
      </w:r>
      <w:r w:rsidR="00627AF1">
        <w:rPr>
          <w:rFonts w:eastAsia="Calibri" w:cs="Arial"/>
          <w:sz w:val="24"/>
        </w:rPr>
        <w:t xml:space="preserve">provedení díla vychází z nabídky zhotovitele a obsahuje veškeré náklady zhotovitele na zhotovení díla. Zhotovitel je povinen se sám ujistit o správnosti </w:t>
      </w:r>
      <w:r w:rsidR="00627AF1">
        <w:rPr>
          <w:rFonts w:eastAsia="Calibri" w:cs="Arial"/>
          <w:sz w:val="24"/>
        </w:rPr>
        <w:br/>
        <w:t>a dostatečnosti své nabídky. Takto stanovená cena je konečnou a nejvýše přípustnou.</w:t>
      </w:r>
    </w:p>
    <w:p w14:paraId="51F1C136" w14:textId="0D8DAA4F" w:rsidR="00745A17" w:rsidRPr="007406AF" w:rsidRDefault="00745A17" w:rsidP="00745A17">
      <w:pPr>
        <w:numPr>
          <w:ilvl w:val="1"/>
          <w:numId w:val="1"/>
        </w:numPr>
        <w:spacing w:after="120"/>
        <w:ind w:left="426" w:hanging="568"/>
        <w:jc w:val="both"/>
        <w:rPr>
          <w:rFonts w:ascii="Arial" w:hAnsi="Arial" w:cs="Arial"/>
          <w:szCs w:val="24"/>
        </w:rPr>
      </w:pPr>
      <w:r>
        <w:rPr>
          <w:rFonts w:ascii="Arial" w:hAnsi="Arial" w:cs="Arial"/>
          <w:szCs w:val="24"/>
        </w:rPr>
        <w:t xml:space="preserve">Celková cena </w:t>
      </w:r>
      <w:r w:rsidR="00627AF1">
        <w:rPr>
          <w:rFonts w:ascii="Arial" w:hAnsi="Arial" w:cs="Arial"/>
          <w:szCs w:val="24"/>
        </w:rPr>
        <w:t xml:space="preserve">za provedení díla </w:t>
      </w:r>
      <w:r>
        <w:rPr>
          <w:rFonts w:ascii="Arial" w:hAnsi="Arial" w:cs="Arial"/>
          <w:szCs w:val="24"/>
        </w:rPr>
        <w:t xml:space="preserve">na základě této smlouvy činí </w:t>
      </w:r>
      <w:r w:rsidR="00ED649C" w:rsidRPr="00ED649C">
        <w:rPr>
          <w:rFonts w:ascii="Arial" w:hAnsi="Arial" w:cs="Arial"/>
          <w:b/>
          <w:bCs/>
          <w:szCs w:val="24"/>
        </w:rPr>
        <w:t>369 4</w:t>
      </w:r>
      <w:r w:rsidR="00C22FBF">
        <w:rPr>
          <w:rFonts w:ascii="Arial" w:hAnsi="Arial" w:cs="Arial"/>
          <w:b/>
          <w:bCs/>
          <w:szCs w:val="24"/>
        </w:rPr>
        <w:t>3</w:t>
      </w:r>
      <w:r w:rsidR="00ED649C" w:rsidRPr="00ED649C">
        <w:rPr>
          <w:rFonts w:ascii="Arial" w:hAnsi="Arial" w:cs="Arial"/>
          <w:b/>
          <w:bCs/>
          <w:szCs w:val="24"/>
        </w:rPr>
        <w:t>0,00</w:t>
      </w:r>
      <w:r w:rsidRPr="00ED649C">
        <w:rPr>
          <w:rFonts w:ascii="Arial" w:hAnsi="Arial" w:cs="Arial"/>
          <w:b/>
          <w:bCs/>
          <w:szCs w:val="24"/>
        </w:rPr>
        <w:t xml:space="preserve"> </w:t>
      </w:r>
      <w:r w:rsidRPr="00EA15D8">
        <w:rPr>
          <w:rFonts w:ascii="Arial" w:hAnsi="Arial" w:cs="Arial"/>
          <w:b/>
          <w:bCs/>
          <w:szCs w:val="24"/>
        </w:rPr>
        <w:t xml:space="preserve">Kč bez DPH, to je </w:t>
      </w:r>
      <w:r w:rsidR="00ED649C">
        <w:rPr>
          <w:rFonts w:ascii="Arial" w:hAnsi="Arial" w:cs="Arial"/>
          <w:b/>
          <w:bCs/>
          <w:szCs w:val="24"/>
        </w:rPr>
        <w:t>447 010,00</w:t>
      </w:r>
      <w:r w:rsidRPr="00EA15D8">
        <w:rPr>
          <w:rFonts w:ascii="Arial" w:hAnsi="Arial" w:cs="Arial"/>
          <w:b/>
          <w:bCs/>
          <w:szCs w:val="24"/>
        </w:rPr>
        <w:t xml:space="preserve"> Kč včetně DPH.</w:t>
      </w:r>
    </w:p>
    <w:p w14:paraId="3A13270A" w14:textId="77777777" w:rsidR="00745A17" w:rsidRDefault="00745A17" w:rsidP="00745A17">
      <w:pPr>
        <w:numPr>
          <w:ilvl w:val="1"/>
          <w:numId w:val="1"/>
        </w:numPr>
        <w:spacing w:after="120"/>
        <w:ind w:left="426" w:hanging="568"/>
        <w:jc w:val="both"/>
        <w:rPr>
          <w:rFonts w:ascii="Arial" w:hAnsi="Arial" w:cs="Arial"/>
          <w:szCs w:val="24"/>
        </w:rPr>
      </w:pPr>
      <w:r w:rsidRPr="001E45E0">
        <w:rPr>
          <w:rFonts w:ascii="Arial" w:hAnsi="Arial" w:cs="Arial"/>
          <w:szCs w:val="24"/>
        </w:rPr>
        <w:t>Objednatel neposkytuje zálohy.</w:t>
      </w:r>
    </w:p>
    <w:p w14:paraId="0BCD7484" w14:textId="750E82A8" w:rsidR="00745A17" w:rsidRDefault="00745A17" w:rsidP="00745A17">
      <w:pPr>
        <w:numPr>
          <w:ilvl w:val="1"/>
          <w:numId w:val="1"/>
        </w:numPr>
        <w:spacing w:after="120"/>
        <w:ind w:left="426" w:hanging="568"/>
        <w:jc w:val="both"/>
        <w:rPr>
          <w:rFonts w:ascii="Arial" w:hAnsi="Arial" w:cs="Arial"/>
          <w:szCs w:val="24"/>
        </w:rPr>
      </w:pPr>
      <w:r>
        <w:rPr>
          <w:rFonts w:ascii="Arial" w:hAnsi="Arial" w:cs="Arial"/>
          <w:szCs w:val="24"/>
        </w:rPr>
        <w:t xml:space="preserve">Na faktuře pro objednatele bude </w:t>
      </w:r>
      <w:r w:rsidR="00627AF1">
        <w:rPr>
          <w:rFonts w:ascii="Arial" w:hAnsi="Arial" w:cs="Arial"/>
          <w:szCs w:val="24"/>
        </w:rPr>
        <w:t>zhotovitel</w:t>
      </w:r>
      <w:r>
        <w:rPr>
          <w:rFonts w:ascii="Arial" w:hAnsi="Arial" w:cs="Arial"/>
          <w:szCs w:val="24"/>
        </w:rPr>
        <w:t xml:space="preserve"> uvádět:</w:t>
      </w:r>
    </w:p>
    <w:p w14:paraId="63FBA32C" w14:textId="77777777" w:rsidR="00745A17" w:rsidRPr="001E45E0" w:rsidRDefault="00745A17" w:rsidP="00745A17">
      <w:pPr>
        <w:spacing w:after="120"/>
        <w:ind w:left="426"/>
        <w:jc w:val="both"/>
        <w:rPr>
          <w:rFonts w:ascii="Arial" w:hAnsi="Arial" w:cs="Arial"/>
          <w:szCs w:val="24"/>
        </w:rPr>
      </w:pPr>
      <w:r>
        <w:rPr>
          <w:rFonts w:ascii="Arial" w:hAnsi="Arial" w:cs="Arial"/>
          <w:szCs w:val="24"/>
        </w:rPr>
        <w:t>ČR – Státní pozemkový úřad, Odbor vnitřní správy, Husinecká 1024/</w:t>
      </w:r>
      <w:proofErr w:type="gramStart"/>
      <w:r>
        <w:rPr>
          <w:rFonts w:ascii="Arial" w:hAnsi="Arial" w:cs="Arial"/>
          <w:szCs w:val="24"/>
        </w:rPr>
        <w:t>11a</w:t>
      </w:r>
      <w:proofErr w:type="gramEnd"/>
      <w:r>
        <w:rPr>
          <w:rFonts w:ascii="Arial" w:hAnsi="Arial" w:cs="Arial"/>
          <w:szCs w:val="24"/>
        </w:rPr>
        <w:t>, 130 00 Praha 3 - Žižkov</w:t>
      </w:r>
    </w:p>
    <w:p w14:paraId="47AFCA2B" w14:textId="6645338C" w:rsidR="00745A17" w:rsidRPr="001E45E0" w:rsidRDefault="00745A17" w:rsidP="00745A17">
      <w:pPr>
        <w:numPr>
          <w:ilvl w:val="1"/>
          <w:numId w:val="1"/>
        </w:numPr>
        <w:spacing w:after="120"/>
        <w:ind w:left="426" w:hanging="568"/>
        <w:jc w:val="both"/>
        <w:rPr>
          <w:rFonts w:ascii="Arial" w:hAnsi="Arial" w:cs="Arial"/>
          <w:szCs w:val="24"/>
        </w:rPr>
      </w:pPr>
      <w:r w:rsidRPr="001E45E0">
        <w:rPr>
          <w:rFonts w:ascii="Arial" w:hAnsi="Arial" w:cs="Arial"/>
          <w:szCs w:val="24"/>
        </w:rPr>
        <w:t xml:space="preserve">Daňový doklad (faktura) bude obsahovat všechny údaje, týkající se daňového dokladu dle § 29 zákona č. 235/2004 Sb., o dani z přidané hodnoty, v platném znění, a náležitosti uvedené v § 435 občanského zákoníku. Součástí daňového dokladu (faktury) bude i potvrzený </w:t>
      </w:r>
      <w:r w:rsidR="00627AF1">
        <w:rPr>
          <w:rFonts w:ascii="Arial" w:hAnsi="Arial" w:cs="Arial"/>
          <w:szCs w:val="24"/>
        </w:rPr>
        <w:t>protokol o předání</w:t>
      </w:r>
      <w:r w:rsidRPr="001E45E0">
        <w:rPr>
          <w:rFonts w:ascii="Arial" w:hAnsi="Arial" w:cs="Arial"/>
          <w:szCs w:val="24"/>
        </w:rPr>
        <w:t xml:space="preserve">. Splatnost daňového dokladu (faktury) je 30 dní od jejího doručení </w:t>
      </w:r>
      <w:r>
        <w:rPr>
          <w:rFonts w:ascii="Arial" w:hAnsi="Arial" w:cs="Arial"/>
          <w:szCs w:val="24"/>
        </w:rPr>
        <w:t>o</w:t>
      </w:r>
      <w:r w:rsidRPr="001E45E0">
        <w:rPr>
          <w:rFonts w:ascii="Arial" w:hAnsi="Arial" w:cs="Arial"/>
          <w:szCs w:val="24"/>
        </w:rPr>
        <w:t xml:space="preserve">bjednateli. Za den splnění platební povinnosti se považuje den odepsání částky k úhradě účtu </w:t>
      </w:r>
      <w:r>
        <w:rPr>
          <w:rFonts w:ascii="Arial" w:hAnsi="Arial" w:cs="Arial"/>
          <w:szCs w:val="24"/>
        </w:rPr>
        <w:t>o</w:t>
      </w:r>
      <w:r w:rsidRPr="001E45E0">
        <w:rPr>
          <w:rFonts w:ascii="Arial" w:hAnsi="Arial" w:cs="Arial"/>
          <w:szCs w:val="24"/>
        </w:rPr>
        <w:t xml:space="preserve">bjednatele ve prospěch účtu </w:t>
      </w:r>
      <w:r w:rsidR="00627AF1">
        <w:rPr>
          <w:rFonts w:ascii="Arial" w:hAnsi="Arial" w:cs="Arial"/>
          <w:szCs w:val="24"/>
        </w:rPr>
        <w:t>zhotovitele</w:t>
      </w:r>
      <w:r w:rsidRPr="001E45E0">
        <w:rPr>
          <w:rFonts w:ascii="Arial" w:hAnsi="Arial" w:cs="Arial"/>
          <w:szCs w:val="24"/>
        </w:rPr>
        <w:t>.</w:t>
      </w:r>
    </w:p>
    <w:p w14:paraId="3DEB9EC6" w14:textId="7396BE91" w:rsidR="00745A17" w:rsidRPr="000B721E" w:rsidRDefault="00745A17" w:rsidP="00745A17">
      <w:pPr>
        <w:numPr>
          <w:ilvl w:val="1"/>
          <w:numId w:val="1"/>
        </w:numPr>
        <w:spacing w:after="120"/>
        <w:ind w:left="426" w:hanging="568"/>
        <w:jc w:val="both"/>
        <w:rPr>
          <w:rFonts w:ascii="Arial" w:hAnsi="Arial" w:cs="Arial"/>
          <w:szCs w:val="24"/>
        </w:rPr>
      </w:pPr>
      <w:r w:rsidRPr="001E45E0">
        <w:rPr>
          <w:rFonts w:ascii="Arial" w:hAnsi="Arial" w:cs="Arial"/>
          <w:szCs w:val="24"/>
        </w:rPr>
        <w:t xml:space="preserve">Pokud doklad označený jako daňový doklad (faktura) neobsahuje všechny zákonem a </w:t>
      </w:r>
      <w:r>
        <w:rPr>
          <w:rFonts w:ascii="Arial" w:hAnsi="Arial" w:cs="Arial"/>
          <w:szCs w:val="24"/>
        </w:rPr>
        <w:t>s</w:t>
      </w:r>
      <w:r w:rsidRPr="001E45E0">
        <w:rPr>
          <w:rFonts w:ascii="Arial" w:hAnsi="Arial" w:cs="Arial"/>
          <w:szCs w:val="24"/>
        </w:rPr>
        <w:t xml:space="preserve">mlouvou stanové náležitosti, je </w:t>
      </w:r>
      <w:r>
        <w:rPr>
          <w:rFonts w:ascii="Arial" w:hAnsi="Arial" w:cs="Arial"/>
          <w:szCs w:val="24"/>
        </w:rPr>
        <w:t>o</w:t>
      </w:r>
      <w:r w:rsidRPr="001E45E0">
        <w:rPr>
          <w:rFonts w:ascii="Arial" w:hAnsi="Arial" w:cs="Arial"/>
          <w:szCs w:val="24"/>
        </w:rPr>
        <w:t xml:space="preserve">bjednatel oprávněn takový doklad vrátit </w:t>
      </w:r>
      <w:r w:rsidR="00627AF1">
        <w:rPr>
          <w:rFonts w:ascii="Arial" w:hAnsi="Arial" w:cs="Arial"/>
          <w:szCs w:val="24"/>
        </w:rPr>
        <w:t>zhotoviteli</w:t>
      </w:r>
      <w:r w:rsidRPr="001E45E0">
        <w:rPr>
          <w:rFonts w:ascii="Arial" w:hAnsi="Arial" w:cs="Arial"/>
          <w:szCs w:val="24"/>
        </w:rPr>
        <w:t xml:space="preserve"> do data splatnosti s uvedením důvodu vrácení. </w:t>
      </w:r>
      <w:r w:rsidR="00627AF1">
        <w:rPr>
          <w:rFonts w:ascii="Arial" w:hAnsi="Arial" w:cs="Arial"/>
          <w:szCs w:val="24"/>
        </w:rPr>
        <w:t>Zhotovite</w:t>
      </w:r>
      <w:r>
        <w:rPr>
          <w:rFonts w:ascii="Arial" w:hAnsi="Arial" w:cs="Arial"/>
          <w:szCs w:val="24"/>
        </w:rPr>
        <w:t>l</w:t>
      </w:r>
      <w:r w:rsidRPr="001E45E0">
        <w:rPr>
          <w:rFonts w:ascii="Arial" w:hAnsi="Arial" w:cs="Arial"/>
          <w:szCs w:val="24"/>
        </w:rPr>
        <w:t xml:space="preserve"> je poté povinen vystavit nový daňový doklad (fakturu) s tím, že vrácením tohoto dokladu přestává běžet původní lhůta splatnosti a běží nová lhůta, stanovená </w:t>
      </w:r>
      <w:r w:rsidRPr="001E45E0">
        <w:rPr>
          <w:rFonts w:ascii="Arial" w:hAnsi="Arial" w:cs="Arial"/>
          <w:szCs w:val="24"/>
        </w:rPr>
        <w:br/>
      </w:r>
      <w:r w:rsidRPr="00753850">
        <w:rPr>
          <w:rFonts w:ascii="Arial" w:hAnsi="Arial" w:cs="Arial"/>
          <w:szCs w:val="24"/>
        </w:rPr>
        <w:t>v.</w:t>
      </w:r>
      <w:r w:rsidR="003819E2" w:rsidRPr="00753850">
        <w:rPr>
          <w:rFonts w:ascii="Arial" w:hAnsi="Arial" w:cs="Arial"/>
          <w:szCs w:val="24"/>
        </w:rPr>
        <w:t xml:space="preserve"> článku</w:t>
      </w:r>
      <w:r w:rsidRPr="00753850">
        <w:rPr>
          <w:rFonts w:ascii="Arial" w:hAnsi="Arial" w:cs="Arial"/>
          <w:szCs w:val="24"/>
        </w:rPr>
        <w:t xml:space="preserve"> 3, </w:t>
      </w:r>
      <w:r w:rsidR="009D603D" w:rsidRPr="00753850">
        <w:rPr>
          <w:rFonts w:ascii="Arial" w:hAnsi="Arial" w:cs="Arial"/>
          <w:szCs w:val="24"/>
        </w:rPr>
        <w:t>odst.</w:t>
      </w:r>
      <w:r w:rsidRPr="00753850">
        <w:rPr>
          <w:rFonts w:ascii="Arial" w:hAnsi="Arial" w:cs="Arial"/>
          <w:szCs w:val="24"/>
        </w:rPr>
        <w:t xml:space="preserve"> 3.</w:t>
      </w:r>
      <w:r w:rsidR="002F577F" w:rsidRPr="00753850">
        <w:rPr>
          <w:rFonts w:ascii="Arial" w:hAnsi="Arial" w:cs="Arial"/>
          <w:szCs w:val="24"/>
        </w:rPr>
        <w:t>5</w:t>
      </w:r>
      <w:r w:rsidRPr="00753850">
        <w:rPr>
          <w:rFonts w:ascii="Arial" w:hAnsi="Arial" w:cs="Arial"/>
          <w:szCs w:val="24"/>
        </w:rPr>
        <w:t>. této smlouvy</w:t>
      </w:r>
      <w:r w:rsidRPr="001E45E0">
        <w:rPr>
          <w:rFonts w:ascii="Arial" w:hAnsi="Arial" w:cs="Arial"/>
          <w:szCs w:val="24"/>
        </w:rPr>
        <w:t>,</w:t>
      </w:r>
      <w:r w:rsidRPr="000B721E">
        <w:rPr>
          <w:rFonts w:ascii="Arial" w:hAnsi="Arial" w:cs="Arial"/>
          <w:szCs w:val="24"/>
        </w:rPr>
        <w:t xml:space="preserve"> ode dne doručení nového daňového dokladu (faktury) </w:t>
      </w:r>
      <w:r>
        <w:rPr>
          <w:rFonts w:ascii="Arial" w:hAnsi="Arial" w:cs="Arial"/>
          <w:szCs w:val="24"/>
        </w:rPr>
        <w:t>objednateli</w:t>
      </w:r>
      <w:r w:rsidRPr="000B721E">
        <w:rPr>
          <w:rFonts w:ascii="Arial" w:hAnsi="Arial" w:cs="Arial"/>
          <w:szCs w:val="24"/>
        </w:rPr>
        <w:t>.</w:t>
      </w:r>
    </w:p>
    <w:p w14:paraId="1336F2E4" w14:textId="56D92E73" w:rsidR="00745A17" w:rsidRDefault="00627AF1" w:rsidP="00627AF1">
      <w:pPr>
        <w:numPr>
          <w:ilvl w:val="1"/>
          <w:numId w:val="1"/>
        </w:numPr>
        <w:spacing w:after="120"/>
        <w:ind w:left="426" w:hanging="710"/>
        <w:jc w:val="both"/>
        <w:rPr>
          <w:rFonts w:ascii="Arial" w:hAnsi="Arial" w:cs="Arial"/>
          <w:szCs w:val="24"/>
        </w:rPr>
      </w:pPr>
      <w:r>
        <w:rPr>
          <w:rFonts w:ascii="Arial" w:hAnsi="Arial" w:cs="Arial"/>
          <w:szCs w:val="24"/>
        </w:rPr>
        <w:lastRenderedPageBreak/>
        <w:t>Zhotovitel</w:t>
      </w:r>
      <w:r w:rsidR="00745A17" w:rsidRPr="00003428">
        <w:rPr>
          <w:rFonts w:ascii="Arial" w:hAnsi="Arial" w:cs="Arial"/>
          <w:szCs w:val="24"/>
        </w:rPr>
        <w:t xml:space="preserve"> je </w:t>
      </w:r>
      <w:r w:rsidR="00745A17">
        <w:rPr>
          <w:rFonts w:ascii="Arial" w:hAnsi="Arial" w:cs="Arial"/>
          <w:szCs w:val="24"/>
        </w:rPr>
        <w:t>po</w:t>
      </w:r>
      <w:r w:rsidR="00745A17" w:rsidRPr="00003428">
        <w:rPr>
          <w:rFonts w:ascii="Arial" w:hAnsi="Arial" w:cs="Arial"/>
          <w:szCs w:val="24"/>
        </w:rPr>
        <w:t xml:space="preserve">dle ustanovení § 2 písm. e) zákona č. 320/2001 Sb., o finanční kontrole ve veřejné správě a o změně některých zákonů (zákon o finanční kontrole), ve znění pozdějších předpisů, osobou </w:t>
      </w:r>
      <w:r w:rsidR="00745A17">
        <w:rPr>
          <w:rFonts w:ascii="Arial" w:hAnsi="Arial" w:cs="Arial"/>
          <w:szCs w:val="24"/>
        </w:rPr>
        <w:t>povinnou spolupůsobit při výkonu</w:t>
      </w:r>
      <w:r w:rsidR="00402855">
        <w:rPr>
          <w:rFonts w:ascii="Arial" w:hAnsi="Arial" w:cs="Arial"/>
          <w:szCs w:val="24"/>
        </w:rPr>
        <w:t xml:space="preserve"> finanční kontroly prováděné v souvislosti s úhradou zboží nebo služeb z veřejných výdajů.</w:t>
      </w:r>
    </w:p>
    <w:p w14:paraId="3E10C9F4" w14:textId="008CFB89" w:rsidR="00745A17" w:rsidRDefault="002F2479" w:rsidP="00745A17">
      <w:pPr>
        <w:numPr>
          <w:ilvl w:val="1"/>
          <w:numId w:val="1"/>
        </w:numPr>
        <w:spacing w:after="120"/>
        <w:ind w:left="426" w:hanging="710"/>
        <w:jc w:val="both"/>
        <w:rPr>
          <w:rFonts w:ascii="Arial" w:hAnsi="Arial" w:cs="Arial"/>
          <w:szCs w:val="24"/>
        </w:rPr>
      </w:pPr>
      <w:r>
        <w:rPr>
          <w:rFonts w:ascii="Arial" w:hAnsi="Arial" w:cs="Arial"/>
          <w:szCs w:val="24"/>
        </w:rPr>
        <w:t>Zhotovite</w:t>
      </w:r>
      <w:r w:rsidR="00745A17">
        <w:rPr>
          <w:rFonts w:ascii="Arial" w:hAnsi="Arial" w:cs="Arial"/>
          <w:szCs w:val="24"/>
        </w:rPr>
        <w:t xml:space="preserve">l tímto bere na vědomí, že objednatel je organizační složkou státu </w:t>
      </w:r>
      <w:r w:rsidR="00745A17">
        <w:rPr>
          <w:rFonts w:ascii="Arial" w:hAnsi="Arial" w:cs="Arial"/>
          <w:szCs w:val="24"/>
        </w:rPr>
        <w:br/>
        <w:t xml:space="preserve">a stav jeho účtu závisí na převodu finančních prostředků ze státního rozpočtu. </w:t>
      </w:r>
      <w:r>
        <w:rPr>
          <w:rFonts w:ascii="Arial" w:hAnsi="Arial" w:cs="Arial"/>
          <w:szCs w:val="24"/>
        </w:rPr>
        <w:t>Zhotovitel</w:t>
      </w:r>
      <w:r w:rsidR="00745A17">
        <w:rPr>
          <w:rFonts w:ascii="Arial" w:hAnsi="Arial" w:cs="Arial"/>
          <w:szCs w:val="24"/>
        </w:rPr>
        <w:t xml:space="preserve"> souhlasí s tím, že v případě nedostatku finančních prostředků na účtu objednatele, dojde s ohledem na povahu závazku k prodloužení doby splatnosti faktury na dobu 60 dnů. Objednatel se zavazuje, že v případě, že tato skutečnost nastane, oznámí ji neprodleně, a to písemně, </w:t>
      </w:r>
      <w:r>
        <w:rPr>
          <w:rFonts w:ascii="Arial" w:hAnsi="Arial" w:cs="Arial"/>
          <w:szCs w:val="24"/>
        </w:rPr>
        <w:t>zhotoviteli</w:t>
      </w:r>
      <w:r w:rsidR="00745A17">
        <w:rPr>
          <w:rFonts w:ascii="Arial" w:hAnsi="Arial" w:cs="Arial"/>
          <w:szCs w:val="24"/>
        </w:rPr>
        <w:t xml:space="preserve"> nejpozději do </w:t>
      </w:r>
      <w:r>
        <w:rPr>
          <w:rFonts w:ascii="Arial" w:hAnsi="Arial" w:cs="Arial"/>
          <w:szCs w:val="24"/>
        </w:rPr>
        <w:br/>
      </w:r>
      <w:r w:rsidR="00745A17">
        <w:rPr>
          <w:rFonts w:ascii="Arial" w:hAnsi="Arial" w:cs="Arial"/>
          <w:szCs w:val="24"/>
        </w:rPr>
        <w:t xml:space="preserve">5 pracovních dní před původním termínem splatnosti faktury, popř. </w:t>
      </w:r>
      <w:r w:rsidR="00745A17">
        <w:rPr>
          <w:rFonts w:ascii="Arial" w:hAnsi="Arial" w:cs="Arial"/>
          <w:szCs w:val="24"/>
        </w:rPr>
        <w:br/>
        <w:t>do 3 pracovních dnů od okamžiku, kdy se objednatel dověděl o vzniku této skutečnosti, nastane-li ve lhůtě kratší než 5 pracovních dní před původním termínem splatnosti faktury.</w:t>
      </w:r>
    </w:p>
    <w:p w14:paraId="2520672A" w14:textId="0385F8D1" w:rsidR="00745A17" w:rsidRDefault="00745A17" w:rsidP="00745A17">
      <w:pPr>
        <w:numPr>
          <w:ilvl w:val="1"/>
          <w:numId w:val="1"/>
        </w:numPr>
        <w:spacing w:after="120"/>
        <w:ind w:left="426" w:hanging="710"/>
        <w:jc w:val="both"/>
        <w:rPr>
          <w:rFonts w:ascii="Arial" w:hAnsi="Arial" w:cs="Arial"/>
          <w:szCs w:val="24"/>
        </w:rPr>
      </w:pPr>
      <w:r>
        <w:rPr>
          <w:rFonts w:ascii="Arial" w:hAnsi="Arial" w:cs="Arial"/>
          <w:szCs w:val="24"/>
        </w:rPr>
        <w:t xml:space="preserve">Daň z přidané hodnoty je </w:t>
      </w:r>
      <w:r w:rsidR="002F577F">
        <w:rPr>
          <w:rFonts w:ascii="Arial" w:hAnsi="Arial" w:cs="Arial"/>
          <w:szCs w:val="24"/>
        </w:rPr>
        <w:t>zhotovitel</w:t>
      </w:r>
      <w:r>
        <w:rPr>
          <w:rFonts w:ascii="Arial" w:hAnsi="Arial" w:cs="Arial"/>
          <w:szCs w:val="24"/>
        </w:rPr>
        <w:t xml:space="preserve"> povinen účtovat dle platné právní úpravy </w:t>
      </w:r>
      <w:r>
        <w:rPr>
          <w:rFonts w:ascii="Arial" w:hAnsi="Arial" w:cs="Arial"/>
          <w:szCs w:val="24"/>
        </w:rPr>
        <w:br/>
        <w:t xml:space="preserve">a předpisu MF ČR, zejména </w:t>
      </w:r>
      <w:proofErr w:type="spellStart"/>
      <w:r>
        <w:rPr>
          <w:rFonts w:ascii="Arial" w:hAnsi="Arial" w:cs="Arial"/>
          <w:szCs w:val="24"/>
        </w:rPr>
        <w:t>z.č</w:t>
      </w:r>
      <w:proofErr w:type="spellEnd"/>
      <w:r>
        <w:rPr>
          <w:rFonts w:ascii="Arial" w:hAnsi="Arial" w:cs="Arial"/>
          <w:szCs w:val="24"/>
        </w:rPr>
        <w:t>. 235/2004 Sb. ve znění platném v době fakturace.</w:t>
      </w:r>
    </w:p>
    <w:p w14:paraId="672281B5" w14:textId="3BD90344" w:rsidR="00745A17" w:rsidRDefault="00745A17" w:rsidP="00745A17">
      <w:pPr>
        <w:numPr>
          <w:ilvl w:val="1"/>
          <w:numId w:val="1"/>
        </w:numPr>
        <w:spacing w:after="120"/>
        <w:ind w:left="426" w:hanging="710"/>
        <w:jc w:val="both"/>
        <w:rPr>
          <w:rFonts w:ascii="Arial" w:hAnsi="Arial" w:cs="Arial"/>
          <w:szCs w:val="24"/>
        </w:rPr>
      </w:pPr>
      <w:r>
        <w:rPr>
          <w:rFonts w:ascii="Arial" w:hAnsi="Arial" w:cs="Arial"/>
          <w:szCs w:val="24"/>
        </w:rPr>
        <w:t xml:space="preserve">Všechny faktury a doklady k nim náležející je </w:t>
      </w:r>
      <w:r w:rsidR="005B0550">
        <w:rPr>
          <w:rFonts w:ascii="Arial" w:hAnsi="Arial" w:cs="Arial"/>
          <w:szCs w:val="24"/>
        </w:rPr>
        <w:t>zhotovitel</w:t>
      </w:r>
      <w:r>
        <w:rPr>
          <w:rFonts w:ascii="Arial" w:hAnsi="Arial" w:cs="Arial"/>
          <w:szCs w:val="24"/>
        </w:rPr>
        <w:t xml:space="preserve"> povinen vystavit </w:t>
      </w:r>
      <w:r>
        <w:rPr>
          <w:rFonts w:ascii="Arial" w:hAnsi="Arial" w:cs="Arial"/>
          <w:szCs w:val="24"/>
        </w:rPr>
        <w:br/>
        <w:t>a doručit do sídla objednatele v jednom vyhotovení.</w:t>
      </w:r>
    </w:p>
    <w:p w14:paraId="5E5AB30E" w14:textId="77777777" w:rsidR="0002178A" w:rsidRPr="009D603D" w:rsidRDefault="002F2479" w:rsidP="0002178A">
      <w:pPr>
        <w:numPr>
          <w:ilvl w:val="1"/>
          <w:numId w:val="1"/>
        </w:numPr>
        <w:spacing w:after="120"/>
        <w:ind w:left="426" w:hanging="710"/>
        <w:jc w:val="both"/>
        <w:rPr>
          <w:rFonts w:ascii="Arial" w:hAnsi="Arial" w:cs="Arial"/>
          <w:szCs w:val="24"/>
        </w:rPr>
      </w:pPr>
      <w:r>
        <w:rPr>
          <w:rFonts w:ascii="Arial" w:hAnsi="Arial" w:cs="Arial"/>
          <w:szCs w:val="24"/>
        </w:rPr>
        <w:t>Zhotovite</w:t>
      </w:r>
      <w:r w:rsidR="00745A17">
        <w:rPr>
          <w:rFonts w:ascii="Arial" w:hAnsi="Arial" w:cs="Arial"/>
          <w:szCs w:val="24"/>
        </w:rPr>
        <w:t xml:space="preserve">l není oprávněn započíst žádnou svou pohledávku proti pohledávce </w:t>
      </w:r>
      <w:r w:rsidR="00745A17" w:rsidRPr="009D603D">
        <w:rPr>
          <w:rFonts w:ascii="Arial" w:hAnsi="Arial" w:cs="Arial"/>
          <w:szCs w:val="24"/>
        </w:rPr>
        <w:t xml:space="preserve">objednatele z této smlouvy. </w:t>
      </w:r>
    </w:p>
    <w:p w14:paraId="0BE12C97" w14:textId="5544732C" w:rsidR="0002178A" w:rsidRPr="009D603D" w:rsidRDefault="0002178A" w:rsidP="009D603D">
      <w:pPr>
        <w:numPr>
          <w:ilvl w:val="1"/>
          <w:numId w:val="1"/>
        </w:numPr>
        <w:spacing w:after="120"/>
        <w:ind w:left="426" w:hanging="710"/>
        <w:jc w:val="both"/>
        <w:rPr>
          <w:rFonts w:ascii="Arial" w:hAnsi="Arial" w:cs="Arial"/>
          <w:szCs w:val="24"/>
        </w:rPr>
      </w:pPr>
      <w:r w:rsidRPr="009D603D">
        <w:rPr>
          <w:rFonts w:ascii="Arial" w:hAnsi="Arial" w:cs="Arial"/>
          <w:bCs/>
          <w:szCs w:val="24"/>
        </w:rPr>
        <w:t>Zhotovitel</w:t>
      </w:r>
      <w:r w:rsidRPr="009D603D">
        <w:rPr>
          <w:rFonts w:ascii="Arial" w:hAnsi="Arial" w:cs="Arial"/>
          <w:szCs w:val="24"/>
        </w:rPr>
        <w:t xml:space="preserve"> </w:t>
      </w:r>
      <w:r w:rsidRPr="009D603D">
        <w:rPr>
          <w:rFonts w:ascii="Arial" w:hAnsi="Arial" w:cs="Arial"/>
          <w:szCs w:val="22"/>
        </w:rPr>
        <w:t xml:space="preserve">tímto ve smyslu § 2620 odst. 2 občanského zákoníku prohlašuje, že přebírá nebezpečí změny okolností a že v takovém případě nemá nárok </w:t>
      </w:r>
      <w:r w:rsidR="004C62F1">
        <w:rPr>
          <w:rFonts w:ascii="Arial" w:hAnsi="Arial" w:cs="Arial"/>
          <w:szCs w:val="22"/>
        </w:rPr>
        <w:t xml:space="preserve">žádat </w:t>
      </w:r>
      <w:r w:rsidR="00753850">
        <w:rPr>
          <w:rFonts w:ascii="Arial" w:hAnsi="Arial" w:cs="Arial"/>
          <w:szCs w:val="22"/>
        </w:rPr>
        <w:br/>
      </w:r>
      <w:r w:rsidRPr="009D603D">
        <w:rPr>
          <w:rFonts w:ascii="Arial" w:hAnsi="Arial" w:cs="Arial"/>
          <w:szCs w:val="22"/>
        </w:rPr>
        <w:t xml:space="preserve">o zvýšení ceny za </w:t>
      </w:r>
      <w:r w:rsidR="009D603D" w:rsidRPr="009D603D">
        <w:rPr>
          <w:rFonts w:ascii="Arial" w:hAnsi="Arial" w:cs="Arial"/>
          <w:szCs w:val="22"/>
        </w:rPr>
        <w:t>p</w:t>
      </w:r>
      <w:r w:rsidRPr="009D603D">
        <w:rPr>
          <w:rFonts w:ascii="Arial" w:hAnsi="Arial" w:cs="Arial"/>
          <w:szCs w:val="22"/>
        </w:rPr>
        <w:t>lnění.</w:t>
      </w:r>
    </w:p>
    <w:p w14:paraId="5D0E426A" w14:textId="77777777" w:rsidR="000C774C" w:rsidRPr="002354C8" w:rsidRDefault="000C774C" w:rsidP="000C774C">
      <w:pPr>
        <w:spacing w:after="120"/>
        <w:ind w:left="426"/>
        <w:jc w:val="both"/>
        <w:rPr>
          <w:rFonts w:ascii="Arial" w:hAnsi="Arial" w:cs="Arial"/>
          <w:szCs w:val="24"/>
        </w:rPr>
      </w:pPr>
    </w:p>
    <w:p w14:paraId="7FA7F408" w14:textId="63169596" w:rsidR="002354C8" w:rsidRPr="000C774C" w:rsidRDefault="000C774C" w:rsidP="002354C8">
      <w:pPr>
        <w:numPr>
          <w:ilvl w:val="0"/>
          <w:numId w:val="1"/>
        </w:numPr>
        <w:spacing w:after="120"/>
        <w:jc w:val="center"/>
        <w:rPr>
          <w:rFonts w:ascii="Arial" w:hAnsi="Arial" w:cs="Arial"/>
          <w:b/>
          <w:bCs/>
          <w:szCs w:val="24"/>
        </w:rPr>
      </w:pPr>
      <w:r w:rsidRPr="000C774C">
        <w:rPr>
          <w:rFonts w:ascii="Arial" w:hAnsi="Arial" w:cs="Arial"/>
          <w:b/>
          <w:bCs/>
        </w:rPr>
        <w:t>Doručování a způsob komunikace, kontaktní osoby</w:t>
      </w:r>
    </w:p>
    <w:p w14:paraId="4FCB6A8F" w14:textId="3F9B940E" w:rsidR="002354C8" w:rsidRDefault="000C774C" w:rsidP="002354C8">
      <w:pPr>
        <w:numPr>
          <w:ilvl w:val="1"/>
          <w:numId w:val="1"/>
        </w:numPr>
        <w:spacing w:after="120"/>
        <w:ind w:left="426" w:hanging="568"/>
        <w:jc w:val="both"/>
        <w:rPr>
          <w:rFonts w:ascii="Arial" w:hAnsi="Arial" w:cs="Arial"/>
          <w:szCs w:val="24"/>
        </w:rPr>
      </w:pPr>
      <w:r>
        <w:rPr>
          <w:rFonts w:ascii="Arial" w:hAnsi="Arial" w:cs="Arial"/>
          <w:szCs w:val="24"/>
        </w:rPr>
        <w:t>Veškeré písemnosti, tj. jakékoliv dokumenty (pokyny, oznámení žádosti, záznamy, korespondence aj.)</w:t>
      </w:r>
      <w:r w:rsidR="004C62F1">
        <w:rPr>
          <w:rFonts w:ascii="Arial" w:hAnsi="Arial" w:cs="Arial"/>
          <w:szCs w:val="24"/>
        </w:rPr>
        <w:t>,</w:t>
      </w:r>
      <w:r>
        <w:rPr>
          <w:rFonts w:ascii="Arial" w:hAnsi="Arial" w:cs="Arial"/>
          <w:szCs w:val="24"/>
        </w:rPr>
        <w:t xml:space="preserve"> vzniklé na základě této smlouvy mezi stranami, nebo v souvislosti s ní, budou vyhotoveny v písemné formě v českém jazyce a doručeny osobně, doporučenou poštou nebo v elektronické podobě prostřednictvím datové schránky či elektronickou poštou k rukám a na doručovací adresy oprávněných osob dle této smlouvy.</w:t>
      </w:r>
    </w:p>
    <w:p w14:paraId="3E410F1D" w14:textId="54F013CC" w:rsidR="000C774C" w:rsidRDefault="000C774C" w:rsidP="002354C8">
      <w:pPr>
        <w:numPr>
          <w:ilvl w:val="1"/>
          <w:numId w:val="1"/>
        </w:numPr>
        <w:spacing w:after="120"/>
        <w:ind w:left="426" w:hanging="568"/>
        <w:jc w:val="both"/>
        <w:rPr>
          <w:rFonts w:ascii="Arial" w:hAnsi="Arial" w:cs="Arial"/>
          <w:szCs w:val="24"/>
        </w:rPr>
      </w:pPr>
      <w:r>
        <w:rPr>
          <w:rFonts w:ascii="Arial" w:hAnsi="Arial" w:cs="Arial"/>
          <w:szCs w:val="24"/>
        </w:rPr>
        <w:t>Písemnosti správně adresované se považují za doručené:</w:t>
      </w:r>
    </w:p>
    <w:p w14:paraId="1934520D" w14:textId="603D1795" w:rsidR="000C774C" w:rsidRPr="004D0FF0" w:rsidRDefault="004D0FF0" w:rsidP="000C774C">
      <w:pPr>
        <w:pStyle w:val="Odstavecseseznamem"/>
        <w:numPr>
          <w:ilvl w:val="0"/>
          <w:numId w:val="12"/>
        </w:numPr>
        <w:ind w:left="709" w:hanging="283"/>
        <w:jc w:val="both"/>
        <w:rPr>
          <w:rFonts w:cs="Arial"/>
          <w:sz w:val="24"/>
        </w:rPr>
      </w:pPr>
      <w:r w:rsidRPr="004D0FF0">
        <w:rPr>
          <w:rFonts w:cs="Arial"/>
          <w:sz w:val="24"/>
        </w:rPr>
        <w:t>d</w:t>
      </w:r>
      <w:r w:rsidR="000C774C" w:rsidRPr="004D0FF0">
        <w:rPr>
          <w:rFonts w:cs="Arial"/>
          <w:sz w:val="24"/>
        </w:rPr>
        <w:t>nem fyzického předání písemnosti, je-li doručováno osobně;</w:t>
      </w:r>
    </w:p>
    <w:p w14:paraId="5163A3CF" w14:textId="02CD2171" w:rsidR="000C774C" w:rsidRPr="004D0FF0" w:rsidRDefault="004D0FF0" w:rsidP="000C774C">
      <w:pPr>
        <w:pStyle w:val="Odstavecseseznamem"/>
        <w:numPr>
          <w:ilvl w:val="0"/>
          <w:numId w:val="12"/>
        </w:numPr>
        <w:ind w:left="709" w:hanging="283"/>
        <w:jc w:val="both"/>
        <w:rPr>
          <w:rFonts w:cs="Arial"/>
          <w:sz w:val="24"/>
        </w:rPr>
      </w:pPr>
      <w:r w:rsidRPr="004D0FF0">
        <w:rPr>
          <w:rFonts w:cs="Arial"/>
          <w:sz w:val="24"/>
        </w:rPr>
        <w:t>d</w:t>
      </w:r>
      <w:r w:rsidR="000C774C" w:rsidRPr="004D0FF0">
        <w:rPr>
          <w:rFonts w:cs="Arial"/>
          <w:sz w:val="24"/>
        </w:rPr>
        <w:t>nem doručení potvrzeným na doručence, je-li písemnost zasílána doporučenou poštou;</w:t>
      </w:r>
    </w:p>
    <w:p w14:paraId="6F1195C4" w14:textId="339941DB" w:rsidR="000C774C" w:rsidRPr="004D0FF0" w:rsidRDefault="004D0FF0" w:rsidP="000C774C">
      <w:pPr>
        <w:pStyle w:val="Odstavecseseznamem"/>
        <w:numPr>
          <w:ilvl w:val="0"/>
          <w:numId w:val="12"/>
        </w:numPr>
        <w:ind w:left="709" w:hanging="283"/>
        <w:jc w:val="both"/>
        <w:rPr>
          <w:rFonts w:cs="Arial"/>
          <w:sz w:val="24"/>
        </w:rPr>
      </w:pPr>
      <w:r w:rsidRPr="004D0FF0">
        <w:rPr>
          <w:rFonts w:cs="Arial"/>
          <w:sz w:val="24"/>
        </w:rPr>
        <w:t>d</w:t>
      </w:r>
      <w:r w:rsidR="000C774C" w:rsidRPr="004D0FF0">
        <w:rPr>
          <w:rFonts w:cs="Arial"/>
          <w:sz w:val="24"/>
        </w:rPr>
        <w:t xml:space="preserve">nem, o němž stanoví zákon č. 300/2008 Sb., o elektronických úkonech </w:t>
      </w:r>
      <w:r>
        <w:rPr>
          <w:rFonts w:cs="Arial"/>
          <w:sz w:val="24"/>
        </w:rPr>
        <w:br/>
      </w:r>
      <w:r w:rsidR="000C774C" w:rsidRPr="004D0FF0">
        <w:rPr>
          <w:rFonts w:cs="Arial"/>
          <w:sz w:val="24"/>
        </w:rPr>
        <w:t>a autorizované konverzi dokumentů, ve znění pozdějších předpisů (dále jen „ZDS“), je-li písemnost zasílána prostřednictvím datové zprávy do datové schránky ve smyslu ZDS;</w:t>
      </w:r>
    </w:p>
    <w:p w14:paraId="5A77A522" w14:textId="1F8A0F37" w:rsidR="000C774C" w:rsidRPr="004D0FF0" w:rsidRDefault="004D0FF0" w:rsidP="000C774C">
      <w:pPr>
        <w:pStyle w:val="Odstavecseseznamem"/>
        <w:numPr>
          <w:ilvl w:val="0"/>
          <w:numId w:val="12"/>
        </w:numPr>
        <w:ind w:left="709" w:hanging="283"/>
        <w:jc w:val="both"/>
        <w:rPr>
          <w:rFonts w:cs="Arial"/>
          <w:sz w:val="24"/>
        </w:rPr>
      </w:pPr>
      <w:r w:rsidRPr="004D0FF0">
        <w:rPr>
          <w:rFonts w:cs="Arial"/>
          <w:sz w:val="24"/>
        </w:rPr>
        <w:t>d</w:t>
      </w:r>
      <w:r w:rsidR="000C774C" w:rsidRPr="004D0FF0">
        <w:rPr>
          <w:rFonts w:cs="Arial"/>
          <w:sz w:val="24"/>
        </w:rPr>
        <w:t>nem doručení do elektronické pošty, je-li písemnost zasílána elektronickou poštou.</w:t>
      </w:r>
    </w:p>
    <w:p w14:paraId="41B84306" w14:textId="26BC3A28" w:rsidR="000C774C" w:rsidRDefault="004D0FF0" w:rsidP="002354C8">
      <w:pPr>
        <w:numPr>
          <w:ilvl w:val="1"/>
          <w:numId w:val="1"/>
        </w:numPr>
        <w:spacing w:after="120"/>
        <w:ind w:left="426" w:hanging="568"/>
        <w:jc w:val="both"/>
        <w:rPr>
          <w:rFonts w:ascii="Arial" w:hAnsi="Arial" w:cs="Arial"/>
          <w:szCs w:val="24"/>
        </w:rPr>
      </w:pPr>
      <w:r>
        <w:rPr>
          <w:rFonts w:ascii="Arial" w:hAnsi="Arial" w:cs="Arial"/>
          <w:szCs w:val="24"/>
        </w:rPr>
        <w:t>Kontaktními osobami určenými pro poskytování součinnosti v běžném rozsahu jsou:</w:t>
      </w:r>
    </w:p>
    <w:p w14:paraId="1E0FDDA3" w14:textId="2AF64612" w:rsidR="004D0FF0" w:rsidRDefault="004D0FF0" w:rsidP="004D0FF0">
      <w:pPr>
        <w:spacing w:after="120"/>
        <w:ind w:left="426"/>
        <w:jc w:val="both"/>
        <w:rPr>
          <w:rFonts w:ascii="Arial" w:hAnsi="Arial" w:cs="Arial"/>
          <w:szCs w:val="24"/>
        </w:rPr>
      </w:pPr>
      <w:r>
        <w:rPr>
          <w:rFonts w:ascii="Arial" w:hAnsi="Arial" w:cs="Arial"/>
          <w:szCs w:val="24"/>
        </w:rPr>
        <w:t>Za objednatele:</w:t>
      </w:r>
      <w:r>
        <w:rPr>
          <w:rFonts w:ascii="Arial" w:hAnsi="Arial" w:cs="Arial"/>
          <w:szCs w:val="24"/>
        </w:rPr>
        <w:tab/>
      </w:r>
      <w:r>
        <w:rPr>
          <w:rFonts w:ascii="Arial" w:hAnsi="Arial" w:cs="Arial"/>
          <w:szCs w:val="24"/>
        </w:rPr>
        <w:tab/>
      </w:r>
      <w:r>
        <w:rPr>
          <w:rFonts w:ascii="Arial" w:hAnsi="Arial" w:cs="Arial"/>
          <w:szCs w:val="24"/>
        </w:rPr>
        <w:tab/>
      </w:r>
    </w:p>
    <w:p w14:paraId="15E122A8" w14:textId="3F162374" w:rsidR="004D0FF0" w:rsidRPr="008274BE" w:rsidRDefault="004D0FF0" w:rsidP="004D0FF0">
      <w:pPr>
        <w:spacing w:after="120"/>
        <w:ind w:left="426"/>
        <w:jc w:val="both"/>
        <w:rPr>
          <w:rFonts w:ascii="Arial" w:hAnsi="Arial" w:cs="Arial"/>
          <w:szCs w:val="24"/>
        </w:rPr>
      </w:pPr>
      <w:r>
        <w:rPr>
          <w:rFonts w:ascii="Arial" w:hAnsi="Arial" w:cs="Arial"/>
          <w:szCs w:val="24"/>
        </w:rPr>
        <w:lastRenderedPageBreak/>
        <w:t>Jméno/funkce:</w:t>
      </w:r>
      <w:r>
        <w:rPr>
          <w:rFonts w:ascii="Arial" w:hAnsi="Arial" w:cs="Arial"/>
          <w:szCs w:val="24"/>
        </w:rPr>
        <w:tab/>
      </w:r>
      <w:r>
        <w:rPr>
          <w:rFonts w:ascii="Arial" w:hAnsi="Arial" w:cs="Arial"/>
          <w:szCs w:val="24"/>
        </w:rPr>
        <w:tab/>
      </w:r>
      <w:r>
        <w:rPr>
          <w:rFonts w:ascii="Arial" w:hAnsi="Arial" w:cs="Arial"/>
          <w:szCs w:val="24"/>
        </w:rPr>
        <w:tab/>
      </w:r>
      <w:r w:rsidR="00D5109A" w:rsidRPr="008274BE">
        <w:rPr>
          <w:rFonts w:ascii="Arial" w:hAnsi="Arial" w:cs="Arial"/>
          <w:szCs w:val="24"/>
        </w:rPr>
        <w:t>I</w:t>
      </w:r>
      <w:r w:rsidR="001F63D7" w:rsidRPr="008274BE">
        <w:rPr>
          <w:rFonts w:ascii="Arial" w:hAnsi="Arial" w:cs="Arial"/>
          <w:szCs w:val="24"/>
        </w:rPr>
        <w:t>ng. Vlasta Fadrhonsová</w:t>
      </w:r>
    </w:p>
    <w:p w14:paraId="2EEBAE05" w14:textId="167A4B6E" w:rsidR="004D0FF0" w:rsidRPr="008274BE" w:rsidRDefault="004D0FF0" w:rsidP="004D0FF0">
      <w:pPr>
        <w:spacing w:after="120"/>
        <w:ind w:left="426"/>
        <w:jc w:val="both"/>
        <w:rPr>
          <w:rFonts w:ascii="Arial" w:hAnsi="Arial" w:cs="Arial"/>
          <w:szCs w:val="24"/>
        </w:rPr>
      </w:pPr>
      <w:r w:rsidRPr="008274BE">
        <w:rPr>
          <w:rFonts w:ascii="Arial" w:hAnsi="Arial" w:cs="Arial"/>
          <w:szCs w:val="24"/>
        </w:rPr>
        <w:t>Tel.:</w:t>
      </w:r>
      <w:r w:rsidRPr="008274BE">
        <w:rPr>
          <w:rFonts w:ascii="Arial" w:hAnsi="Arial" w:cs="Arial"/>
          <w:szCs w:val="24"/>
        </w:rPr>
        <w:tab/>
      </w:r>
      <w:r w:rsidRPr="008274BE">
        <w:rPr>
          <w:rFonts w:ascii="Arial" w:hAnsi="Arial" w:cs="Arial"/>
          <w:szCs w:val="24"/>
        </w:rPr>
        <w:tab/>
      </w:r>
      <w:r w:rsidRPr="008274BE">
        <w:rPr>
          <w:rFonts w:ascii="Arial" w:hAnsi="Arial" w:cs="Arial"/>
          <w:szCs w:val="24"/>
        </w:rPr>
        <w:tab/>
      </w:r>
      <w:r w:rsidRPr="008274BE">
        <w:rPr>
          <w:rFonts w:ascii="Arial" w:hAnsi="Arial" w:cs="Arial"/>
          <w:szCs w:val="24"/>
        </w:rPr>
        <w:tab/>
      </w:r>
      <w:r w:rsidR="002805B8" w:rsidRPr="008274BE">
        <w:rPr>
          <w:rFonts w:ascii="Arial" w:hAnsi="Arial" w:cs="Arial"/>
          <w:szCs w:val="24"/>
        </w:rPr>
        <w:t>+420 725 403 868</w:t>
      </w:r>
    </w:p>
    <w:p w14:paraId="7690D65C" w14:textId="71705680" w:rsidR="004D0FF0" w:rsidRPr="008274BE" w:rsidRDefault="004D0FF0" w:rsidP="004D0FF0">
      <w:pPr>
        <w:spacing w:after="120"/>
        <w:ind w:left="426"/>
        <w:jc w:val="both"/>
        <w:rPr>
          <w:rFonts w:ascii="Arial" w:hAnsi="Arial" w:cs="Arial"/>
          <w:szCs w:val="24"/>
        </w:rPr>
      </w:pPr>
      <w:r w:rsidRPr="008274BE">
        <w:rPr>
          <w:rFonts w:ascii="Arial" w:hAnsi="Arial" w:cs="Arial"/>
          <w:szCs w:val="24"/>
        </w:rPr>
        <w:t xml:space="preserve">E-mail: </w:t>
      </w:r>
      <w:r w:rsidRPr="008274BE">
        <w:rPr>
          <w:rFonts w:ascii="Arial" w:hAnsi="Arial" w:cs="Arial"/>
          <w:szCs w:val="24"/>
        </w:rPr>
        <w:tab/>
      </w:r>
      <w:r w:rsidRPr="008274BE">
        <w:rPr>
          <w:rFonts w:ascii="Arial" w:hAnsi="Arial" w:cs="Arial"/>
          <w:szCs w:val="24"/>
        </w:rPr>
        <w:tab/>
      </w:r>
      <w:r w:rsidRPr="008274BE">
        <w:rPr>
          <w:rFonts w:ascii="Arial" w:hAnsi="Arial" w:cs="Arial"/>
          <w:szCs w:val="24"/>
        </w:rPr>
        <w:tab/>
      </w:r>
      <w:r w:rsidRPr="008274BE">
        <w:rPr>
          <w:rFonts w:ascii="Arial" w:hAnsi="Arial" w:cs="Arial"/>
          <w:szCs w:val="24"/>
        </w:rPr>
        <w:tab/>
      </w:r>
      <w:hyperlink r:id="rId7" w:history="1">
        <w:r w:rsidR="00850987" w:rsidRPr="00D22277">
          <w:rPr>
            <w:rStyle w:val="Hypertextovodkaz"/>
            <w:rFonts w:ascii="Arial" w:hAnsi="Arial" w:cs="Arial"/>
            <w:szCs w:val="24"/>
          </w:rPr>
          <w:t>vlasta.fadrhonsova@spu.gov.cz</w:t>
        </w:r>
      </w:hyperlink>
      <w:r w:rsidR="00850987">
        <w:rPr>
          <w:rFonts w:ascii="Arial" w:hAnsi="Arial" w:cs="Arial"/>
          <w:szCs w:val="24"/>
        </w:rPr>
        <w:t xml:space="preserve"> </w:t>
      </w:r>
    </w:p>
    <w:p w14:paraId="631250AB" w14:textId="50AD8A69" w:rsidR="004D0FF0" w:rsidRDefault="004D0FF0" w:rsidP="004D0FF0">
      <w:pPr>
        <w:spacing w:after="120"/>
        <w:ind w:left="426"/>
        <w:jc w:val="both"/>
        <w:rPr>
          <w:rFonts w:ascii="Arial" w:hAnsi="Arial" w:cs="Arial"/>
          <w:szCs w:val="24"/>
        </w:rPr>
      </w:pPr>
    </w:p>
    <w:p w14:paraId="2163DEB1" w14:textId="0A4E8183" w:rsidR="004D0FF0" w:rsidRDefault="004D0FF0" w:rsidP="004D0FF0">
      <w:pPr>
        <w:spacing w:after="120"/>
        <w:ind w:left="426"/>
        <w:jc w:val="both"/>
        <w:rPr>
          <w:rFonts w:ascii="Arial" w:hAnsi="Arial" w:cs="Arial"/>
          <w:szCs w:val="24"/>
        </w:rPr>
      </w:pPr>
      <w:r>
        <w:rPr>
          <w:rFonts w:ascii="Arial" w:hAnsi="Arial" w:cs="Arial"/>
          <w:szCs w:val="24"/>
        </w:rPr>
        <w:t xml:space="preserve">Za </w:t>
      </w:r>
      <w:r w:rsidR="00433D50">
        <w:rPr>
          <w:rFonts w:ascii="Arial" w:hAnsi="Arial" w:cs="Arial"/>
          <w:szCs w:val="24"/>
        </w:rPr>
        <w:t>zhotovitele</w:t>
      </w:r>
      <w:r>
        <w:rPr>
          <w:rFonts w:ascii="Arial" w:hAnsi="Arial" w:cs="Arial"/>
          <w:szCs w:val="24"/>
        </w:rPr>
        <w:t>:</w:t>
      </w:r>
    </w:p>
    <w:p w14:paraId="0F6302FF" w14:textId="569B7AB9" w:rsidR="004D0FF0" w:rsidRDefault="004D0FF0" w:rsidP="004D0FF0">
      <w:pPr>
        <w:spacing w:after="120"/>
        <w:ind w:left="426"/>
        <w:jc w:val="both"/>
        <w:rPr>
          <w:rFonts w:ascii="Arial" w:hAnsi="Arial" w:cs="Arial"/>
          <w:szCs w:val="24"/>
        </w:rPr>
      </w:pPr>
      <w:r>
        <w:rPr>
          <w:rFonts w:ascii="Arial" w:hAnsi="Arial" w:cs="Arial"/>
          <w:szCs w:val="24"/>
        </w:rPr>
        <w:t>Jméno/funkce:</w:t>
      </w:r>
      <w:r>
        <w:rPr>
          <w:rFonts w:ascii="Arial" w:hAnsi="Arial" w:cs="Arial"/>
          <w:szCs w:val="24"/>
        </w:rPr>
        <w:tab/>
      </w:r>
      <w:r>
        <w:rPr>
          <w:rFonts w:ascii="Arial" w:hAnsi="Arial" w:cs="Arial"/>
          <w:szCs w:val="24"/>
        </w:rPr>
        <w:tab/>
      </w:r>
      <w:r>
        <w:rPr>
          <w:rFonts w:ascii="Arial" w:hAnsi="Arial" w:cs="Arial"/>
          <w:szCs w:val="24"/>
        </w:rPr>
        <w:tab/>
      </w:r>
      <w:r w:rsidR="00ED649C" w:rsidRPr="00ED649C">
        <w:rPr>
          <w:rFonts w:ascii="Arial" w:hAnsi="Arial" w:cs="Arial"/>
          <w:b/>
          <w:bCs/>
          <w:szCs w:val="24"/>
        </w:rPr>
        <w:t>OLEH KUSHNIRUK</w:t>
      </w:r>
    </w:p>
    <w:p w14:paraId="6476AA2E" w14:textId="2BD107A0" w:rsidR="004D0FF0" w:rsidRDefault="004D0FF0" w:rsidP="004D0FF0">
      <w:pPr>
        <w:spacing w:after="120"/>
        <w:ind w:left="426"/>
        <w:jc w:val="both"/>
        <w:rPr>
          <w:rFonts w:ascii="Arial" w:hAnsi="Arial" w:cs="Arial"/>
          <w:szCs w:val="24"/>
        </w:rPr>
      </w:pPr>
      <w:r>
        <w:rPr>
          <w:rFonts w:ascii="Arial" w:hAnsi="Arial" w:cs="Arial"/>
          <w:szCs w:val="24"/>
        </w:rPr>
        <w:t>Tel.:</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003421F2">
        <w:rPr>
          <w:rFonts w:ascii="Arial" w:hAnsi="Arial" w:cs="Arial"/>
          <w:b/>
          <w:bCs/>
          <w:szCs w:val="24"/>
        </w:rPr>
        <w:t>xxx</w:t>
      </w:r>
    </w:p>
    <w:p w14:paraId="376B93BC" w14:textId="44EF5077" w:rsidR="004D0FF0" w:rsidRDefault="004D0FF0" w:rsidP="004D0FF0">
      <w:pPr>
        <w:spacing w:after="120"/>
        <w:ind w:left="426"/>
        <w:jc w:val="both"/>
        <w:rPr>
          <w:rFonts w:ascii="Arial" w:hAnsi="Arial" w:cs="Arial"/>
          <w:szCs w:val="24"/>
        </w:rPr>
      </w:pPr>
      <w:r>
        <w:rPr>
          <w:rFonts w:ascii="Arial" w:hAnsi="Arial" w:cs="Arial"/>
          <w:szCs w:val="24"/>
        </w:rPr>
        <w:t xml:space="preserve">E-mail: </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003421F2" w:rsidRPr="003421F2">
        <w:rPr>
          <w:rFonts w:ascii="Arial" w:hAnsi="Arial" w:cs="Arial"/>
          <w:b/>
          <w:bCs/>
          <w:szCs w:val="24"/>
        </w:rPr>
        <w:t>xxx</w:t>
      </w:r>
      <w:r w:rsidR="00ED649C">
        <w:rPr>
          <w:rFonts w:ascii="Arial" w:hAnsi="Arial" w:cs="Arial"/>
          <w:b/>
          <w:bCs/>
          <w:szCs w:val="24"/>
        </w:rPr>
        <w:t xml:space="preserve"> </w:t>
      </w:r>
    </w:p>
    <w:p w14:paraId="6011C38C" w14:textId="2487BA76" w:rsidR="00745A17" w:rsidRDefault="00745A17"/>
    <w:p w14:paraId="4B7D40CC" w14:textId="1430823E" w:rsidR="004D0FF0" w:rsidRPr="002354C8" w:rsidRDefault="003C1988" w:rsidP="004D0FF0">
      <w:pPr>
        <w:numPr>
          <w:ilvl w:val="0"/>
          <w:numId w:val="1"/>
        </w:numPr>
        <w:spacing w:after="120"/>
        <w:jc w:val="center"/>
        <w:rPr>
          <w:rFonts w:ascii="Arial" w:hAnsi="Arial" w:cs="Arial"/>
          <w:b/>
          <w:szCs w:val="24"/>
        </w:rPr>
      </w:pPr>
      <w:r>
        <w:rPr>
          <w:rFonts w:ascii="Arial" w:hAnsi="Arial" w:cs="Arial"/>
          <w:b/>
          <w:szCs w:val="24"/>
        </w:rPr>
        <w:t>Termín plnění</w:t>
      </w:r>
    </w:p>
    <w:p w14:paraId="67EC4C68" w14:textId="0E637B2C" w:rsidR="004D0FF0" w:rsidRDefault="003C1988" w:rsidP="000C762E">
      <w:pPr>
        <w:numPr>
          <w:ilvl w:val="1"/>
          <w:numId w:val="1"/>
        </w:numPr>
        <w:spacing w:after="120"/>
        <w:ind w:left="426" w:hanging="568"/>
        <w:jc w:val="both"/>
        <w:rPr>
          <w:rFonts w:ascii="Arial" w:hAnsi="Arial" w:cs="Arial"/>
          <w:szCs w:val="24"/>
        </w:rPr>
      </w:pPr>
      <w:r w:rsidRPr="005C40C7">
        <w:rPr>
          <w:rFonts w:ascii="Arial" w:hAnsi="Arial" w:cs="Arial"/>
          <w:szCs w:val="24"/>
        </w:rPr>
        <w:t>Zhotovitel se zavazuje poskytovat plnění v následujících termínech:</w:t>
      </w:r>
    </w:p>
    <w:p w14:paraId="1978F5E4" w14:textId="7FE52AE6" w:rsidR="006649DE" w:rsidRPr="006649DE" w:rsidRDefault="006649DE" w:rsidP="006649DE">
      <w:pPr>
        <w:spacing w:after="120"/>
        <w:ind w:left="426"/>
        <w:jc w:val="both"/>
        <w:rPr>
          <w:rFonts w:ascii="Arial" w:hAnsi="Arial" w:cs="Arial"/>
          <w:b/>
          <w:bCs/>
          <w:szCs w:val="24"/>
        </w:rPr>
      </w:pPr>
      <w:r w:rsidRPr="006649DE">
        <w:rPr>
          <w:rFonts w:ascii="Arial" w:hAnsi="Arial" w:cs="Arial"/>
          <w:b/>
          <w:bCs/>
          <w:szCs w:val="24"/>
        </w:rPr>
        <w:t>T = den nabytí účinnosti smlouvy</w:t>
      </w:r>
    </w:p>
    <w:p w14:paraId="13A942B1" w14:textId="723E70A8" w:rsidR="003C1988" w:rsidRPr="005C40C7" w:rsidRDefault="006623BE" w:rsidP="00D67D2D">
      <w:pPr>
        <w:pStyle w:val="Odstavecseseznamem"/>
        <w:numPr>
          <w:ilvl w:val="0"/>
          <w:numId w:val="26"/>
        </w:numPr>
        <w:ind w:left="709" w:hanging="284"/>
        <w:contextualSpacing w:val="0"/>
        <w:jc w:val="both"/>
        <w:rPr>
          <w:rFonts w:cs="Arial"/>
          <w:sz w:val="24"/>
        </w:rPr>
      </w:pPr>
      <w:r w:rsidRPr="006623BE">
        <w:rPr>
          <w:rFonts w:cs="Arial"/>
          <w:sz w:val="24"/>
        </w:rPr>
        <w:t>Termín předání a převzetí stanoviště:</w:t>
      </w:r>
      <w:r>
        <w:rPr>
          <w:rFonts w:cs="Arial"/>
          <w:b/>
          <w:bCs/>
          <w:sz w:val="24"/>
        </w:rPr>
        <w:t xml:space="preserve"> T + </w:t>
      </w:r>
      <w:r w:rsidR="00C00C18">
        <w:rPr>
          <w:rFonts w:cs="Arial"/>
          <w:b/>
          <w:bCs/>
          <w:sz w:val="24"/>
        </w:rPr>
        <w:t>6</w:t>
      </w:r>
      <w:r>
        <w:rPr>
          <w:rFonts w:cs="Arial"/>
          <w:b/>
          <w:bCs/>
          <w:sz w:val="24"/>
        </w:rPr>
        <w:t xml:space="preserve"> týdnů</w:t>
      </w:r>
    </w:p>
    <w:p w14:paraId="019637DA" w14:textId="7DB366A1" w:rsidR="003C1988" w:rsidRDefault="006623BE" w:rsidP="00D67D2D">
      <w:pPr>
        <w:pStyle w:val="Odstavecseseznamem"/>
        <w:numPr>
          <w:ilvl w:val="0"/>
          <w:numId w:val="26"/>
        </w:numPr>
        <w:ind w:left="709" w:hanging="284"/>
        <w:contextualSpacing w:val="0"/>
        <w:jc w:val="both"/>
        <w:rPr>
          <w:rFonts w:cs="Arial"/>
          <w:sz w:val="24"/>
        </w:rPr>
      </w:pPr>
      <w:r w:rsidRPr="006623BE">
        <w:rPr>
          <w:rFonts w:cs="Arial"/>
          <w:sz w:val="24"/>
        </w:rPr>
        <w:t>Termín předání a převzetí díla:</w:t>
      </w:r>
      <w:r>
        <w:rPr>
          <w:rFonts w:cs="Arial"/>
          <w:b/>
          <w:bCs/>
          <w:sz w:val="24"/>
        </w:rPr>
        <w:t xml:space="preserve"> do T + </w:t>
      </w:r>
      <w:r w:rsidR="004C2E92">
        <w:rPr>
          <w:rFonts w:cs="Arial"/>
          <w:b/>
          <w:bCs/>
          <w:sz w:val="24"/>
        </w:rPr>
        <w:t>12</w:t>
      </w:r>
      <w:r>
        <w:rPr>
          <w:rFonts w:cs="Arial"/>
          <w:b/>
          <w:bCs/>
          <w:sz w:val="24"/>
        </w:rPr>
        <w:t xml:space="preserve"> týdnů </w:t>
      </w:r>
      <w:r w:rsidRPr="006623BE">
        <w:rPr>
          <w:rFonts w:cs="Arial"/>
          <w:sz w:val="24"/>
        </w:rPr>
        <w:t xml:space="preserve">(úplné odstranění vad </w:t>
      </w:r>
      <w:r w:rsidR="00850987">
        <w:rPr>
          <w:rFonts w:cs="Arial"/>
          <w:sz w:val="24"/>
        </w:rPr>
        <w:br/>
      </w:r>
      <w:r w:rsidRPr="006623BE">
        <w:rPr>
          <w:rFonts w:cs="Arial"/>
          <w:sz w:val="24"/>
        </w:rPr>
        <w:t>a nedodělků)</w:t>
      </w:r>
    </w:p>
    <w:p w14:paraId="26EF63CD" w14:textId="1EB060EF" w:rsidR="006623BE" w:rsidRPr="00850987" w:rsidRDefault="006623BE" w:rsidP="00D67D2D">
      <w:pPr>
        <w:pStyle w:val="Odstavecseseznamem"/>
        <w:numPr>
          <w:ilvl w:val="0"/>
          <w:numId w:val="26"/>
        </w:numPr>
        <w:ind w:left="709" w:hanging="284"/>
        <w:contextualSpacing w:val="0"/>
        <w:jc w:val="both"/>
        <w:rPr>
          <w:rFonts w:cs="Arial"/>
          <w:sz w:val="24"/>
        </w:rPr>
      </w:pPr>
      <w:r w:rsidRPr="00850987">
        <w:rPr>
          <w:rFonts w:cs="Arial"/>
          <w:sz w:val="24"/>
        </w:rPr>
        <w:t>Předmět plnění je z úrovně zhotovitele dokončen předáním a převzetím řádně dokončeného díla, s úplným odstraněním vad a nedodělků</w:t>
      </w:r>
      <w:r w:rsidR="008D29F1" w:rsidRPr="00850987">
        <w:rPr>
          <w:rFonts w:cs="Arial"/>
          <w:sz w:val="24"/>
        </w:rPr>
        <w:t>.</w:t>
      </w:r>
      <w:r w:rsidRPr="00850987">
        <w:rPr>
          <w:rFonts w:cs="Arial"/>
          <w:sz w:val="24"/>
        </w:rPr>
        <w:t xml:space="preserve"> </w:t>
      </w:r>
    </w:p>
    <w:p w14:paraId="18321C61" w14:textId="6FC69460" w:rsidR="00045815" w:rsidRPr="00045815" w:rsidRDefault="006623BE" w:rsidP="00045815">
      <w:pPr>
        <w:numPr>
          <w:ilvl w:val="1"/>
          <w:numId w:val="1"/>
        </w:numPr>
        <w:spacing w:after="120"/>
        <w:ind w:hanging="574"/>
        <w:jc w:val="both"/>
        <w:rPr>
          <w:rFonts w:ascii="Arial" w:hAnsi="Arial" w:cs="Arial"/>
          <w:szCs w:val="24"/>
        </w:rPr>
      </w:pPr>
      <w:r>
        <w:rPr>
          <w:rFonts w:ascii="Arial" w:hAnsi="Arial" w:cs="Arial"/>
          <w:szCs w:val="24"/>
        </w:rPr>
        <w:t xml:space="preserve">Objednatel bude brát zřetel na </w:t>
      </w:r>
      <w:r w:rsidR="00045815" w:rsidRPr="00045815">
        <w:rPr>
          <w:rFonts w:ascii="Arial" w:hAnsi="Arial" w:cs="Arial"/>
          <w:szCs w:val="24"/>
        </w:rPr>
        <w:t xml:space="preserve">zásah vyšší moci (povětrnostní podmínky atd.), </w:t>
      </w:r>
      <w:r w:rsidR="00D67D2D">
        <w:rPr>
          <w:rFonts w:ascii="Arial" w:hAnsi="Arial" w:cs="Arial"/>
          <w:szCs w:val="24"/>
        </w:rPr>
        <w:br/>
      </w:r>
      <w:r w:rsidR="00045815" w:rsidRPr="00045815">
        <w:rPr>
          <w:rFonts w:ascii="Arial" w:hAnsi="Arial" w:cs="Arial"/>
          <w:szCs w:val="24"/>
        </w:rPr>
        <w:t>a proto nebude účtovat sankce za případné nezaviněné zpoždění předání díla, pokud se tato skutečnost prokáže.</w:t>
      </w:r>
    </w:p>
    <w:p w14:paraId="557767BD" w14:textId="6B5F2DEA" w:rsidR="00045815" w:rsidRPr="00045815" w:rsidRDefault="00045815" w:rsidP="00045815">
      <w:pPr>
        <w:numPr>
          <w:ilvl w:val="1"/>
          <w:numId w:val="1"/>
        </w:numPr>
        <w:spacing w:after="120"/>
        <w:ind w:hanging="574"/>
        <w:jc w:val="both"/>
        <w:rPr>
          <w:rFonts w:ascii="Arial" w:hAnsi="Arial" w:cs="Arial"/>
          <w:szCs w:val="24"/>
        </w:rPr>
      </w:pPr>
      <w:r w:rsidRPr="00045815">
        <w:rPr>
          <w:rFonts w:ascii="Arial" w:hAnsi="Arial" w:cs="Arial"/>
          <w:szCs w:val="24"/>
        </w:rPr>
        <w:t xml:space="preserve">V případě překážek, jež nastaly nezávisle na vůli zhotovitele a brání mu ve splnění jeho povinnosti, a jestliže nelze rozumně předpokládat, že by zhotovitel tuto překážku nebo její následky odvrátil nebo překonal nebo že by ji v době vzniku závazku předvídal, prodlužuje se termín dokončení dle </w:t>
      </w:r>
      <w:r w:rsidR="00EE22A7">
        <w:rPr>
          <w:rFonts w:ascii="Arial" w:hAnsi="Arial" w:cs="Arial"/>
          <w:szCs w:val="24"/>
        </w:rPr>
        <w:t>článku</w:t>
      </w:r>
      <w:r>
        <w:rPr>
          <w:rFonts w:ascii="Arial" w:hAnsi="Arial" w:cs="Arial"/>
          <w:szCs w:val="24"/>
        </w:rPr>
        <w:t xml:space="preserve"> </w:t>
      </w:r>
      <w:r w:rsidRPr="00FC1597">
        <w:rPr>
          <w:rFonts w:ascii="Arial" w:hAnsi="Arial" w:cs="Arial"/>
          <w:szCs w:val="24"/>
        </w:rPr>
        <w:t xml:space="preserve">5., </w:t>
      </w:r>
      <w:r w:rsidR="009D603D" w:rsidRPr="00FC1597">
        <w:rPr>
          <w:rFonts w:ascii="Arial" w:hAnsi="Arial" w:cs="Arial"/>
          <w:szCs w:val="24"/>
        </w:rPr>
        <w:t>odst.</w:t>
      </w:r>
      <w:r w:rsidRPr="00FC1597">
        <w:rPr>
          <w:rFonts w:ascii="Arial" w:hAnsi="Arial" w:cs="Arial"/>
          <w:szCs w:val="24"/>
        </w:rPr>
        <w:t xml:space="preserve"> 5.1.</w:t>
      </w:r>
      <w:r w:rsidRPr="00045815">
        <w:rPr>
          <w:rFonts w:ascii="Arial" w:hAnsi="Arial" w:cs="Arial"/>
          <w:szCs w:val="24"/>
        </w:rPr>
        <w:t xml:space="preserve"> této smlouvy o dobu, kdy tato překážka trvá.</w:t>
      </w:r>
    </w:p>
    <w:p w14:paraId="03462C8B" w14:textId="66A1B1F2" w:rsidR="00045815" w:rsidRPr="00045815" w:rsidRDefault="00045815" w:rsidP="00045815">
      <w:pPr>
        <w:numPr>
          <w:ilvl w:val="1"/>
          <w:numId w:val="1"/>
        </w:numPr>
        <w:spacing w:after="120"/>
        <w:ind w:hanging="574"/>
        <w:jc w:val="both"/>
        <w:rPr>
          <w:rFonts w:ascii="Arial" w:hAnsi="Arial" w:cs="Arial"/>
          <w:szCs w:val="24"/>
        </w:rPr>
      </w:pPr>
      <w:r w:rsidRPr="00045815">
        <w:rPr>
          <w:rFonts w:ascii="Arial" w:hAnsi="Arial" w:cs="Arial"/>
          <w:szCs w:val="24"/>
        </w:rPr>
        <w:t xml:space="preserve">Bourací a hlučné práce budou prováděny v pracovní dny dle interních směrnic objednatele, s jejichž obsahem byl zhotovitel seznámen. Ve dnech pracovního klidu a o svátcích jsou povoleny hlučné práce v době od 09:00 do 22:00 hod., pouze v pracovní dny od 17:00 do 22:00 hod. Veškerá stavební činnost bude zhotovitelem prováděna po dohodě s objednatelem tak, aby docházelo </w:t>
      </w:r>
      <w:r>
        <w:rPr>
          <w:rFonts w:ascii="Arial" w:hAnsi="Arial" w:cs="Arial"/>
          <w:szCs w:val="24"/>
        </w:rPr>
        <w:br/>
      </w:r>
      <w:r w:rsidRPr="00045815">
        <w:rPr>
          <w:rFonts w:ascii="Arial" w:hAnsi="Arial" w:cs="Arial"/>
          <w:szCs w:val="24"/>
        </w:rPr>
        <w:t>k minimálnímu omezení a zásahům do běžného chodu budovy, resp. úřadu objednatele.</w:t>
      </w:r>
    </w:p>
    <w:p w14:paraId="51F63A44" w14:textId="3A7A727F" w:rsidR="003C1988" w:rsidRDefault="00045815" w:rsidP="00045815">
      <w:pPr>
        <w:numPr>
          <w:ilvl w:val="1"/>
          <w:numId w:val="1"/>
        </w:numPr>
        <w:spacing w:after="120"/>
        <w:ind w:hanging="574"/>
        <w:jc w:val="both"/>
        <w:rPr>
          <w:rFonts w:ascii="Arial" w:hAnsi="Arial" w:cs="Arial"/>
          <w:szCs w:val="24"/>
        </w:rPr>
      </w:pPr>
      <w:r w:rsidRPr="00045815">
        <w:rPr>
          <w:rFonts w:ascii="Arial" w:hAnsi="Arial" w:cs="Arial"/>
          <w:szCs w:val="24"/>
        </w:rPr>
        <w:t xml:space="preserve">Doba výstavby se počítá ode dne předání a převzetí stavby mezi objednatelem </w:t>
      </w:r>
      <w:r>
        <w:rPr>
          <w:rFonts w:ascii="Arial" w:hAnsi="Arial" w:cs="Arial"/>
          <w:szCs w:val="24"/>
        </w:rPr>
        <w:br/>
      </w:r>
      <w:r w:rsidRPr="00045815">
        <w:rPr>
          <w:rFonts w:ascii="Arial" w:hAnsi="Arial" w:cs="Arial"/>
          <w:szCs w:val="24"/>
        </w:rPr>
        <w:t>a zhotovitelem.</w:t>
      </w:r>
    </w:p>
    <w:p w14:paraId="38E196FD" w14:textId="77777777" w:rsidR="006A1860" w:rsidRDefault="006A1860" w:rsidP="006A1860">
      <w:pPr>
        <w:spacing w:after="120"/>
        <w:jc w:val="both"/>
        <w:rPr>
          <w:rFonts w:ascii="Arial" w:hAnsi="Arial" w:cs="Arial"/>
          <w:szCs w:val="24"/>
        </w:rPr>
      </w:pPr>
    </w:p>
    <w:p w14:paraId="3069569E" w14:textId="77777777" w:rsidR="00965B60" w:rsidRPr="00045815" w:rsidRDefault="00965B60" w:rsidP="006A1860">
      <w:pPr>
        <w:spacing w:after="120"/>
        <w:jc w:val="both"/>
        <w:rPr>
          <w:rFonts w:ascii="Arial" w:hAnsi="Arial" w:cs="Arial"/>
          <w:szCs w:val="24"/>
        </w:rPr>
      </w:pPr>
    </w:p>
    <w:p w14:paraId="4BDB06E5" w14:textId="2CA46672" w:rsidR="003C1988" w:rsidRDefault="003C1988" w:rsidP="00CD176B">
      <w:pPr>
        <w:spacing w:after="120"/>
        <w:jc w:val="both"/>
        <w:rPr>
          <w:rFonts w:ascii="Arial" w:hAnsi="Arial" w:cs="Arial"/>
          <w:szCs w:val="24"/>
        </w:rPr>
      </w:pPr>
    </w:p>
    <w:p w14:paraId="4B69153F" w14:textId="1B687F39" w:rsidR="003C1988" w:rsidRPr="002354C8" w:rsidRDefault="00CD176B" w:rsidP="003C1988">
      <w:pPr>
        <w:numPr>
          <w:ilvl w:val="0"/>
          <w:numId w:val="1"/>
        </w:numPr>
        <w:spacing w:after="120"/>
        <w:jc w:val="center"/>
        <w:rPr>
          <w:rFonts w:ascii="Arial" w:hAnsi="Arial" w:cs="Arial"/>
          <w:b/>
          <w:szCs w:val="24"/>
        </w:rPr>
      </w:pPr>
      <w:r>
        <w:rPr>
          <w:rFonts w:ascii="Arial" w:hAnsi="Arial" w:cs="Arial"/>
          <w:b/>
          <w:szCs w:val="24"/>
        </w:rPr>
        <w:t>Předání a převzetí plnění</w:t>
      </w:r>
    </w:p>
    <w:p w14:paraId="2AE54D0E" w14:textId="41919C1F" w:rsidR="003C1988" w:rsidRDefault="00424F20" w:rsidP="00424F20">
      <w:pPr>
        <w:numPr>
          <w:ilvl w:val="1"/>
          <w:numId w:val="1"/>
        </w:numPr>
        <w:spacing w:after="120"/>
        <w:ind w:left="426" w:hanging="568"/>
        <w:jc w:val="both"/>
        <w:rPr>
          <w:rFonts w:ascii="Arial" w:hAnsi="Arial" w:cs="Arial"/>
          <w:szCs w:val="24"/>
        </w:rPr>
      </w:pPr>
      <w:r>
        <w:rPr>
          <w:rFonts w:ascii="Arial" w:hAnsi="Arial" w:cs="Arial"/>
          <w:szCs w:val="24"/>
        </w:rPr>
        <w:t xml:space="preserve">Zhotovitel je povinen písemně oznámit objednateli nejpozději 7 pracovních dnů předem termín ukončení prací a k tomuto termínu předložit objednateli veškeré </w:t>
      </w:r>
      <w:r>
        <w:rPr>
          <w:rFonts w:ascii="Arial" w:hAnsi="Arial" w:cs="Arial"/>
          <w:szCs w:val="24"/>
        </w:rPr>
        <w:lastRenderedPageBreak/>
        <w:t>doklady</w:t>
      </w:r>
      <w:r w:rsidR="007C5453">
        <w:rPr>
          <w:rFonts w:ascii="Arial" w:hAnsi="Arial" w:cs="Arial"/>
          <w:szCs w:val="24"/>
        </w:rPr>
        <w:t xml:space="preserve"> související s dílem</w:t>
      </w:r>
      <w:r>
        <w:rPr>
          <w:rFonts w:ascii="Arial" w:hAnsi="Arial" w:cs="Arial"/>
          <w:szCs w:val="24"/>
        </w:rPr>
        <w:t xml:space="preserve"> (</w:t>
      </w:r>
      <w:r w:rsidR="007C5453">
        <w:rPr>
          <w:rFonts w:ascii="Arial" w:hAnsi="Arial" w:cs="Arial"/>
          <w:szCs w:val="24"/>
        </w:rPr>
        <w:t xml:space="preserve">např. </w:t>
      </w:r>
      <w:r>
        <w:rPr>
          <w:rFonts w:ascii="Arial" w:hAnsi="Arial" w:cs="Arial"/>
          <w:szCs w:val="24"/>
        </w:rPr>
        <w:t xml:space="preserve">revize, elektro, tlakové zkoušky, kanalizace </w:t>
      </w:r>
      <w:r w:rsidR="009D603D">
        <w:rPr>
          <w:rFonts w:ascii="Arial" w:hAnsi="Arial" w:cs="Arial"/>
          <w:szCs w:val="24"/>
        </w:rPr>
        <w:br/>
      </w:r>
      <w:r>
        <w:rPr>
          <w:rFonts w:ascii="Arial" w:hAnsi="Arial" w:cs="Arial"/>
          <w:szCs w:val="24"/>
        </w:rPr>
        <w:t>a rozvody vody, prohlášení o shodě jednotlivého materiálu atd.)</w:t>
      </w:r>
    </w:p>
    <w:p w14:paraId="5A8C2147" w14:textId="27666200" w:rsidR="00424F20" w:rsidRDefault="00424F20" w:rsidP="00424F20">
      <w:pPr>
        <w:numPr>
          <w:ilvl w:val="1"/>
          <w:numId w:val="1"/>
        </w:numPr>
        <w:spacing w:after="120"/>
        <w:ind w:left="426" w:hanging="568"/>
        <w:jc w:val="both"/>
        <w:rPr>
          <w:rFonts w:ascii="Arial" w:hAnsi="Arial" w:cs="Arial"/>
          <w:szCs w:val="24"/>
        </w:rPr>
      </w:pPr>
      <w:r>
        <w:rPr>
          <w:rFonts w:ascii="Arial" w:hAnsi="Arial" w:cs="Arial"/>
          <w:szCs w:val="24"/>
        </w:rPr>
        <w:t>Dílo bude zhotovitelem dokončeno a předáno bez vad a nedodělků, pak převezme objednatel dílo bez výhrad.</w:t>
      </w:r>
    </w:p>
    <w:p w14:paraId="1DCA6AA0" w14:textId="5AC680C0" w:rsidR="00424F20" w:rsidRDefault="00424F20" w:rsidP="00424F20">
      <w:pPr>
        <w:numPr>
          <w:ilvl w:val="1"/>
          <w:numId w:val="1"/>
        </w:numPr>
        <w:spacing w:after="120"/>
        <w:ind w:left="426" w:hanging="568"/>
        <w:jc w:val="both"/>
        <w:rPr>
          <w:rFonts w:ascii="Arial" w:hAnsi="Arial" w:cs="Arial"/>
          <w:szCs w:val="24"/>
        </w:rPr>
      </w:pPr>
      <w:r>
        <w:rPr>
          <w:rFonts w:ascii="Arial" w:hAnsi="Arial" w:cs="Arial"/>
          <w:szCs w:val="24"/>
        </w:rPr>
        <w:t>Kvalita díla bude odpovídat závazným standardům stanoveným ČSN, atestům, certifikačním protokolům a ujednáním dle smlouvy.</w:t>
      </w:r>
    </w:p>
    <w:p w14:paraId="0C4638EB" w14:textId="36F636EE" w:rsidR="00424F20" w:rsidRDefault="00424F20" w:rsidP="00424F20">
      <w:pPr>
        <w:numPr>
          <w:ilvl w:val="1"/>
          <w:numId w:val="1"/>
        </w:numPr>
        <w:spacing w:after="120"/>
        <w:ind w:left="426" w:hanging="568"/>
        <w:jc w:val="both"/>
        <w:rPr>
          <w:rFonts w:ascii="Arial" w:hAnsi="Arial" w:cs="Arial"/>
          <w:szCs w:val="24"/>
        </w:rPr>
      </w:pPr>
      <w:r>
        <w:rPr>
          <w:rFonts w:ascii="Arial" w:hAnsi="Arial" w:cs="Arial"/>
          <w:szCs w:val="24"/>
        </w:rPr>
        <w:t>Řádné provedení bezvadného díla bude stvrzeno podpisem závěrečného předávacího protokolu osobami oprávněnými jednat za objednatele a zhotovitele, a to po splnění níže uvedených podmínek:</w:t>
      </w:r>
    </w:p>
    <w:p w14:paraId="140BAC20" w14:textId="6320F9DD" w:rsidR="00424F20" w:rsidRDefault="00850987" w:rsidP="00424F20">
      <w:pPr>
        <w:pStyle w:val="Odstavecseseznamem"/>
        <w:numPr>
          <w:ilvl w:val="0"/>
          <w:numId w:val="37"/>
        </w:numPr>
        <w:ind w:left="851" w:hanging="425"/>
        <w:jc w:val="both"/>
        <w:rPr>
          <w:rFonts w:cs="Arial"/>
          <w:sz w:val="24"/>
        </w:rPr>
      </w:pPr>
      <w:r>
        <w:rPr>
          <w:rFonts w:cs="Arial"/>
          <w:sz w:val="24"/>
        </w:rPr>
        <w:t>d</w:t>
      </w:r>
      <w:r w:rsidR="00424F20" w:rsidRPr="00424F20">
        <w:rPr>
          <w:rFonts w:cs="Arial"/>
          <w:sz w:val="24"/>
        </w:rPr>
        <w:t xml:space="preserve">ílo </w:t>
      </w:r>
      <w:r w:rsidR="00424F20">
        <w:rPr>
          <w:rFonts w:cs="Arial"/>
          <w:sz w:val="24"/>
        </w:rPr>
        <w:t xml:space="preserve">bude předáváno a uvedeno do provozu dle </w:t>
      </w:r>
      <w:r w:rsidR="00EE22A7" w:rsidRPr="00FC1597">
        <w:rPr>
          <w:rFonts w:cs="Arial"/>
          <w:sz w:val="24"/>
        </w:rPr>
        <w:t>článku</w:t>
      </w:r>
      <w:r w:rsidR="00424F20" w:rsidRPr="00FC1597">
        <w:rPr>
          <w:rFonts w:cs="Arial"/>
          <w:sz w:val="24"/>
        </w:rPr>
        <w:t xml:space="preserve"> 5</w:t>
      </w:r>
      <w:r w:rsidR="00424F20">
        <w:rPr>
          <w:rFonts w:cs="Arial"/>
          <w:sz w:val="24"/>
        </w:rPr>
        <w:t xml:space="preserve"> této smlouvy. </w:t>
      </w:r>
      <w:r w:rsidR="00424F20">
        <w:rPr>
          <w:rFonts w:cs="Arial"/>
          <w:sz w:val="24"/>
        </w:rPr>
        <w:br/>
        <w:t xml:space="preserve">O předání díla bude vyhotoven zápis ve stavebním deníku nebo samostatný protokol o předání dokončeného díla. V případě, že na jednotlivých částech díla budou shledány vady a nedodělky, budou objednatelem vyspecifikovány do stavebního deníku </w:t>
      </w:r>
      <w:r w:rsidR="001F4370">
        <w:rPr>
          <w:rFonts w:cs="Arial"/>
          <w:sz w:val="24"/>
        </w:rPr>
        <w:t xml:space="preserve">nebo samostatného protokolu </w:t>
      </w:r>
      <w:r w:rsidR="00424F20">
        <w:rPr>
          <w:rFonts w:cs="Arial"/>
          <w:sz w:val="24"/>
        </w:rPr>
        <w:t>a zhotovitel obratem započne s jejich odstraněním</w:t>
      </w:r>
      <w:r>
        <w:rPr>
          <w:rFonts w:cs="Arial"/>
          <w:sz w:val="24"/>
        </w:rPr>
        <w:t>;</w:t>
      </w:r>
    </w:p>
    <w:p w14:paraId="607CD55C" w14:textId="4E28EDDA" w:rsidR="00424F20" w:rsidRDefault="00850987" w:rsidP="00424F20">
      <w:pPr>
        <w:pStyle w:val="Odstavecseseznamem"/>
        <w:numPr>
          <w:ilvl w:val="0"/>
          <w:numId w:val="37"/>
        </w:numPr>
        <w:ind w:left="851" w:hanging="425"/>
        <w:jc w:val="both"/>
        <w:rPr>
          <w:rFonts w:cs="Arial"/>
          <w:sz w:val="24"/>
        </w:rPr>
      </w:pPr>
      <w:r>
        <w:rPr>
          <w:rFonts w:cs="Arial"/>
          <w:sz w:val="24"/>
        </w:rPr>
        <w:t>o</w:t>
      </w:r>
      <w:r w:rsidR="00424F20">
        <w:rPr>
          <w:rFonts w:cs="Arial"/>
          <w:sz w:val="24"/>
        </w:rPr>
        <w:t xml:space="preserve"> předání a převzetí celého bezvadného díla bude vyhotoven závěrečný předávací protokol o předání a převzetí dokončeného díla, jenž bude podepsán osobami oprávněnými jednat za objednatele a zhotovitele. V tomto protokolu musí být výslovně uvedeno, že dílo bylo</w:t>
      </w:r>
      <w:r w:rsidR="00C35DF9">
        <w:rPr>
          <w:rFonts w:cs="Arial"/>
          <w:sz w:val="24"/>
        </w:rPr>
        <w:t xml:space="preserve"> </w:t>
      </w:r>
      <w:r w:rsidR="00424F20">
        <w:rPr>
          <w:rFonts w:cs="Arial"/>
          <w:sz w:val="24"/>
        </w:rPr>
        <w:t xml:space="preserve">předáno a převzato bez výhrad. Teprve </w:t>
      </w:r>
      <w:r w:rsidR="00C35DF9">
        <w:rPr>
          <w:rFonts w:cs="Arial"/>
          <w:sz w:val="24"/>
        </w:rPr>
        <w:t>po podpisu závěrečného předávacího protokolu je zhotovitel oprávněn k fakturaci za celé dílo</w:t>
      </w:r>
      <w:r>
        <w:rPr>
          <w:rFonts w:cs="Arial"/>
          <w:sz w:val="24"/>
        </w:rPr>
        <w:t>;</w:t>
      </w:r>
    </w:p>
    <w:p w14:paraId="0FCE02BA" w14:textId="236AFCB6" w:rsidR="00C35DF9" w:rsidRPr="00424F20" w:rsidRDefault="00850987" w:rsidP="00424F20">
      <w:pPr>
        <w:pStyle w:val="Odstavecseseznamem"/>
        <w:numPr>
          <w:ilvl w:val="0"/>
          <w:numId w:val="37"/>
        </w:numPr>
        <w:ind w:left="851" w:hanging="425"/>
        <w:jc w:val="both"/>
        <w:rPr>
          <w:rFonts w:cs="Arial"/>
          <w:sz w:val="24"/>
        </w:rPr>
      </w:pPr>
      <w:r>
        <w:rPr>
          <w:rFonts w:cs="Arial"/>
          <w:sz w:val="24"/>
        </w:rPr>
        <w:t>s</w:t>
      </w:r>
      <w:r w:rsidR="00C35DF9">
        <w:rPr>
          <w:rFonts w:cs="Arial"/>
          <w:sz w:val="24"/>
        </w:rPr>
        <w:t xml:space="preserve">taveniště bude vyklizeno nejpozději k podpisu závěrečného předávacího protokolu o předání a převzetí dokončeného díla dle </w:t>
      </w:r>
      <w:r w:rsidR="00C35DF9" w:rsidRPr="00E92C94">
        <w:rPr>
          <w:rFonts w:cs="Arial"/>
          <w:sz w:val="24"/>
        </w:rPr>
        <w:t xml:space="preserve">odst. </w:t>
      </w:r>
      <w:proofErr w:type="gramStart"/>
      <w:r w:rsidR="00986277">
        <w:rPr>
          <w:rFonts w:cs="Arial"/>
          <w:sz w:val="24"/>
        </w:rPr>
        <w:t>6.4,</w:t>
      </w:r>
      <w:r w:rsidR="00E92C94">
        <w:rPr>
          <w:rFonts w:cs="Arial"/>
          <w:sz w:val="24"/>
        </w:rPr>
        <w:t>b</w:t>
      </w:r>
      <w:proofErr w:type="gramEnd"/>
      <w:r w:rsidR="00C35DF9">
        <w:rPr>
          <w:rFonts w:cs="Arial"/>
          <w:sz w:val="24"/>
        </w:rPr>
        <w:t xml:space="preserve"> této smlouvy, nebo po domluvě s objednatelem.</w:t>
      </w:r>
    </w:p>
    <w:p w14:paraId="3FFAA953" w14:textId="4FFA686B" w:rsidR="00424F20" w:rsidRDefault="00C35DF9" w:rsidP="00424F20">
      <w:pPr>
        <w:numPr>
          <w:ilvl w:val="1"/>
          <w:numId w:val="1"/>
        </w:numPr>
        <w:spacing w:after="120"/>
        <w:ind w:left="426" w:hanging="568"/>
        <w:jc w:val="both"/>
        <w:rPr>
          <w:rFonts w:ascii="Arial" w:hAnsi="Arial" w:cs="Arial"/>
          <w:szCs w:val="24"/>
        </w:rPr>
      </w:pPr>
      <w:r>
        <w:rPr>
          <w:rFonts w:ascii="Arial" w:hAnsi="Arial" w:cs="Arial"/>
          <w:szCs w:val="24"/>
        </w:rPr>
        <w:t>Objednateli budou po dokončení díla předány následující doklady:</w:t>
      </w:r>
    </w:p>
    <w:p w14:paraId="5484BAD2" w14:textId="1526DB32" w:rsidR="00C35DF9" w:rsidRPr="00C35DF9" w:rsidRDefault="00C35DF9" w:rsidP="00C35DF9">
      <w:pPr>
        <w:pStyle w:val="Odstavecseseznamem"/>
        <w:numPr>
          <w:ilvl w:val="0"/>
          <w:numId w:val="38"/>
        </w:numPr>
        <w:ind w:left="851" w:hanging="425"/>
        <w:jc w:val="both"/>
        <w:rPr>
          <w:rFonts w:cs="Arial"/>
          <w:sz w:val="24"/>
        </w:rPr>
      </w:pPr>
      <w:r w:rsidRPr="00C35DF9">
        <w:rPr>
          <w:rFonts w:cs="Arial"/>
          <w:sz w:val="24"/>
        </w:rPr>
        <w:t>stavební deník;</w:t>
      </w:r>
    </w:p>
    <w:p w14:paraId="6557FFA1" w14:textId="7612318C" w:rsidR="00C35DF9" w:rsidRPr="00850987" w:rsidRDefault="001F4370" w:rsidP="00C35DF9">
      <w:pPr>
        <w:pStyle w:val="Odstavecseseznamem"/>
        <w:numPr>
          <w:ilvl w:val="0"/>
          <w:numId w:val="38"/>
        </w:numPr>
        <w:ind w:left="851" w:hanging="425"/>
        <w:jc w:val="both"/>
        <w:rPr>
          <w:rFonts w:cs="Arial"/>
          <w:sz w:val="24"/>
        </w:rPr>
      </w:pPr>
      <w:r w:rsidRPr="00850987">
        <w:rPr>
          <w:rFonts w:cs="Arial"/>
          <w:sz w:val="24"/>
        </w:rPr>
        <w:t xml:space="preserve">soupis </w:t>
      </w:r>
      <w:r w:rsidR="00C35DF9" w:rsidRPr="00850987">
        <w:rPr>
          <w:rFonts w:cs="Arial"/>
          <w:sz w:val="24"/>
        </w:rPr>
        <w:t xml:space="preserve">skutečně provedených prací dle jednotkových cen a členění požadované </w:t>
      </w:r>
      <w:r w:rsidR="00850987" w:rsidRPr="00850987">
        <w:rPr>
          <w:rFonts w:cs="Arial"/>
          <w:sz w:val="24"/>
        </w:rPr>
        <w:t>objednatelem – dle</w:t>
      </w:r>
      <w:r w:rsidR="00951FCA" w:rsidRPr="00850987">
        <w:rPr>
          <w:rFonts w:cs="Arial"/>
          <w:sz w:val="24"/>
        </w:rPr>
        <w:t xml:space="preserve"> </w:t>
      </w:r>
      <w:r w:rsidR="00FF224D" w:rsidRPr="00850987">
        <w:rPr>
          <w:rFonts w:cs="Arial"/>
          <w:sz w:val="24"/>
        </w:rPr>
        <w:t xml:space="preserve">cenové nabídky </w:t>
      </w:r>
      <w:r w:rsidR="00331AB9" w:rsidRPr="00850987">
        <w:rPr>
          <w:rFonts w:cs="Arial"/>
          <w:sz w:val="24"/>
        </w:rPr>
        <w:t xml:space="preserve">zhotovitele v rámci </w:t>
      </w:r>
      <w:r w:rsidR="00FF224D" w:rsidRPr="00850987">
        <w:rPr>
          <w:rFonts w:cs="Arial"/>
          <w:sz w:val="24"/>
        </w:rPr>
        <w:t>položkového rozpočtu</w:t>
      </w:r>
    </w:p>
    <w:p w14:paraId="3BFD5B78" w14:textId="7CAC8919" w:rsidR="00C35DF9" w:rsidRPr="00850987" w:rsidRDefault="00C35DF9" w:rsidP="00C35DF9">
      <w:pPr>
        <w:pStyle w:val="Odstavecseseznamem"/>
        <w:numPr>
          <w:ilvl w:val="0"/>
          <w:numId w:val="38"/>
        </w:numPr>
        <w:ind w:left="851" w:hanging="425"/>
        <w:jc w:val="both"/>
        <w:rPr>
          <w:rFonts w:cs="Arial"/>
        </w:rPr>
      </w:pPr>
      <w:r w:rsidRPr="00850987">
        <w:rPr>
          <w:rFonts w:cs="Arial"/>
          <w:sz w:val="24"/>
        </w:rPr>
        <w:t>doklady o kvalitě jakosti provedených prací a konstrukcí;</w:t>
      </w:r>
    </w:p>
    <w:p w14:paraId="59A9E744" w14:textId="2C62D236" w:rsidR="00C35DF9" w:rsidRPr="00850987" w:rsidRDefault="00C35DF9" w:rsidP="00C35DF9">
      <w:pPr>
        <w:pStyle w:val="Odstavecseseznamem"/>
        <w:numPr>
          <w:ilvl w:val="0"/>
          <w:numId w:val="38"/>
        </w:numPr>
        <w:ind w:left="851" w:hanging="425"/>
        <w:jc w:val="both"/>
        <w:rPr>
          <w:rFonts w:cs="Arial"/>
        </w:rPr>
      </w:pPr>
      <w:r w:rsidRPr="00850987">
        <w:rPr>
          <w:rFonts w:cs="Arial"/>
          <w:sz w:val="24"/>
        </w:rPr>
        <w:t>certifikáty použitých rozhodujících materiálů;</w:t>
      </w:r>
    </w:p>
    <w:p w14:paraId="66272BDE" w14:textId="73C0DA4D" w:rsidR="00C35DF9" w:rsidRPr="00850987" w:rsidRDefault="00C35DF9" w:rsidP="00C35DF9">
      <w:pPr>
        <w:pStyle w:val="Odstavecseseznamem"/>
        <w:numPr>
          <w:ilvl w:val="0"/>
          <w:numId w:val="38"/>
        </w:numPr>
        <w:ind w:left="851" w:hanging="425"/>
        <w:jc w:val="both"/>
        <w:rPr>
          <w:rFonts w:cs="Arial"/>
          <w:sz w:val="24"/>
        </w:rPr>
      </w:pPr>
      <w:r w:rsidRPr="00850987">
        <w:rPr>
          <w:rFonts w:cs="Arial"/>
          <w:sz w:val="24"/>
        </w:rPr>
        <w:t>doklady o vyhovujících výsledcích zkoušek, jsou-li požadovány;</w:t>
      </w:r>
    </w:p>
    <w:p w14:paraId="5D5BBA4F" w14:textId="2908DC01" w:rsidR="009F288B" w:rsidRPr="00850987" w:rsidRDefault="009F288B" w:rsidP="00C35DF9">
      <w:pPr>
        <w:pStyle w:val="Odstavecseseznamem"/>
        <w:numPr>
          <w:ilvl w:val="0"/>
          <w:numId w:val="38"/>
        </w:numPr>
        <w:ind w:left="851" w:hanging="425"/>
        <w:jc w:val="both"/>
        <w:rPr>
          <w:rFonts w:cs="Arial"/>
          <w:sz w:val="24"/>
        </w:rPr>
      </w:pPr>
      <w:r w:rsidRPr="00850987">
        <w:rPr>
          <w:rFonts w:cs="Arial"/>
          <w:sz w:val="24"/>
        </w:rPr>
        <w:t>revizní zprávy od elektrorozvodů</w:t>
      </w:r>
    </w:p>
    <w:p w14:paraId="7D4671C3" w14:textId="36C71C38" w:rsidR="00C67E28" w:rsidRPr="00850987" w:rsidRDefault="00C67E28" w:rsidP="00C35DF9">
      <w:pPr>
        <w:pStyle w:val="Odstavecseseznamem"/>
        <w:numPr>
          <w:ilvl w:val="0"/>
          <w:numId w:val="38"/>
        </w:numPr>
        <w:ind w:left="851" w:hanging="425"/>
        <w:jc w:val="both"/>
        <w:rPr>
          <w:rFonts w:cs="Arial"/>
          <w:sz w:val="24"/>
        </w:rPr>
      </w:pPr>
      <w:r w:rsidRPr="00850987">
        <w:rPr>
          <w:rFonts w:cs="Arial"/>
          <w:sz w:val="24"/>
        </w:rPr>
        <w:t>návody k obsluze technologických zařízení</w:t>
      </w:r>
    </w:p>
    <w:p w14:paraId="0BF2B684" w14:textId="4E8BB859" w:rsidR="00923BCD" w:rsidRPr="00850987" w:rsidRDefault="00923BCD" w:rsidP="00C35DF9">
      <w:pPr>
        <w:pStyle w:val="Odstavecseseznamem"/>
        <w:numPr>
          <w:ilvl w:val="0"/>
          <w:numId w:val="38"/>
        </w:numPr>
        <w:ind w:left="851" w:hanging="425"/>
        <w:jc w:val="both"/>
        <w:rPr>
          <w:rFonts w:cs="Arial"/>
          <w:sz w:val="24"/>
        </w:rPr>
      </w:pPr>
      <w:r w:rsidRPr="00850987">
        <w:rPr>
          <w:rFonts w:cs="Arial"/>
          <w:sz w:val="24"/>
        </w:rPr>
        <w:t>protokol o zaškolení</w:t>
      </w:r>
      <w:r w:rsidR="004C62F1" w:rsidRPr="00850987">
        <w:rPr>
          <w:rFonts w:cs="Arial"/>
          <w:sz w:val="24"/>
        </w:rPr>
        <w:t>,</w:t>
      </w:r>
      <w:r w:rsidRPr="00850987">
        <w:rPr>
          <w:rFonts w:cs="Arial"/>
          <w:sz w:val="24"/>
        </w:rPr>
        <w:t xml:space="preserve"> popř. zápis ve stavebním deníku o </w:t>
      </w:r>
      <w:r w:rsidR="009A3D2E" w:rsidRPr="00850987">
        <w:rPr>
          <w:rFonts w:cs="Arial"/>
          <w:sz w:val="24"/>
        </w:rPr>
        <w:t>zaškolení</w:t>
      </w:r>
    </w:p>
    <w:p w14:paraId="70119CB8" w14:textId="0F7A2817" w:rsidR="00C35DF9" w:rsidRPr="00C35DF9" w:rsidRDefault="00C35DF9" w:rsidP="00C35DF9">
      <w:pPr>
        <w:pStyle w:val="Odstavecseseznamem"/>
        <w:numPr>
          <w:ilvl w:val="0"/>
          <w:numId w:val="38"/>
        </w:numPr>
        <w:ind w:left="851" w:hanging="425"/>
        <w:jc w:val="both"/>
        <w:rPr>
          <w:rFonts w:cs="Arial"/>
          <w:sz w:val="24"/>
        </w:rPr>
      </w:pPr>
      <w:r w:rsidRPr="00C35DF9">
        <w:rPr>
          <w:rFonts w:cs="Arial"/>
          <w:sz w:val="24"/>
        </w:rPr>
        <w:t>fotodokumentace o průběhu prací;</w:t>
      </w:r>
    </w:p>
    <w:p w14:paraId="5C60A2F7" w14:textId="7BB51C11" w:rsidR="00C35DF9" w:rsidRPr="00C35DF9" w:rsidRDefault="00C35DF9" w:rsidP="00C35DF9">
      <w:pPr>
        <w:pStyle w:val="Odstavecseseznamem"/>
        <w:numPr>
          <w:ilvl w:val="0"/>
          <w:numId w:val="38"/>
        </w:numPr>
        <w:ind w:left="851" w:hanging="425"/>
        <w:jc w:val="both"/>
        <w:rPr>
          <w:rFonts w:cs="Arial"/>
          <w:sz w:val="24"/>
        </w:rPr>
      </w:pPr>
      <w:r w:rsidRPr="00C35DF9">
        <w:rPr>
          <w:rFonts w:cs="Arial"/>
          <w:sz w:val="24"/>
        </w:rPr>
        <w:t>zápis o odstranění případných vad a nedodělků, které byly v průběhu výstavby a byly zapsány ve stavebním deníku;</w:t>
      </w:r>
    </w:p>
    <w:p w14:paraId="6E02B83A" w14:textId="5E59C69E" w:rsidR="00C35DF9" w:rsidRPr="00C35DF9" w:rsidRDefault="00C35DF9" w:rsidP="00C35DF9">
      <w:pPr>
        <w:pStyle w:val="Odstavecseseznamem"/>
        <w:numPr>
          <w:ilvl w:val="0"/>
          <w:numId w:val="38"/>
        </w:numPr>
        <w:ind w:left="851" w:hanging="425"/>
        <w:jc w:val="both"/>
        <w:rPr>
          <w:rFonts w:cs="Arial"/>
          <w:sz w:val="24"/>
        </w:rPr>
      </w:pPr>
      <w:r w:rsidRPr="00C35DF9">
        <w:rPr>
          <w:rFonts w:cs="Arial"/>
          <w:sz w:val="24"/>
        </w:rPr>
        <w:t>dokumentace skutečného provedení díla;</w:t>
      </w:r>
    </w:p>
    <w:p w14:paraId="35258E14" w14:textId="6822A2A8" w:rsidR="00C35DF9" w:rsidRDefault="00C35DF9" w:rsidP="00C35DF9">
      <w:pPr>
        <w:pStyle w:val="Odstavecseseznamem"/>
        <w:numPr>
          <w:ilvl w:val="0"/>
          <w:numId w:val="38"/>
        </w:numPr>
        <w:ind w:left="851" w:hanging="425"/>
        <w:jc w:val="both"/>
        <w:rPr>
          <w:rFonts w:cs="Arial"/>
          <w:sz w:val="24"/>
        </w:rPr>
      </w:pPr>
      <w:r w:rsidRPr="00C35DF9">
        <w:rPr>
          <w:rFonts w:cs="Arial"/>
          <w:sz w:val="24"/>
        </w:rPr>
        <w:t>prohlášení zhotovitele, že stavba byla provedena dle schválené projektové dokumentace a použité materiály odpovídají platným normám a předpisům</w:t>
      </w:r>
      <w:r>
        <w:rPr>
          <w:rFonts w:cs="Arial"/>
          <w:sz w:val="24"/>
        </w:rPr>
        <w:t>;</w:t>
      </w:r>
    </w:p>
    <w:p w14:paraId="13C6E944" w14:textId="0F82B141" w:rsidR="00C35DF9" w:rsidRDefault="00C35DF9" w:rsidP="00C35DF9">
      <w:pPr>
        <w:pStyle w:val="Odstavecseseznamem"/>
        <w:numPr>
          <w:ilvl w:val="0"/>
          <w:numId w:val="38"/>
        </w:numPr>
        <w:ind w:left="851" w:hanging="425"/>
        <w:jc w:val="both"/>
        <w:rPr>
          <w:rFonts w:cs="Arial"/>
          <w:sz w:val="24"/>
        </w:rPr>
      </w:pPr>
      <w:r>
        <w:rPr>
          <w:rFonts w:cs="Arial"/>
          <w:sz w:val="24"/>
        </w:rPr>
        <w:t>doklady o odborné likvidaci odpadů;</w:t>
      </w:r>
    </w:p>
    <w:p w14:paraId="0898261A" w14:textId="6CEC154A" w:rsidR="00C35DF9" w:rsidRPr="00C35DF9" w:rsidRDefault="00C35DF9" w:rsidP="00C35DF9">
      <w:pPr>
        <w:pStyle w:val="Odstavecseseznamem"/>
        <w:numPr>
          <w:ilvl w:val="0"/>
          <w:numId w:val="38"/>
        </w:numPr>
        <w:ind w:left="851" w:hanging="425"/>
        <w:jc w:val="both"/>
        <w:rPr>
          <w:rFonts w:cs="Arial"/>
          <w:sz w:val="24"/>
        </w:rPr>
      </w:pPr>
      <w:r>
        <w:rPr>
          <w:rFonts w:cs="Arial"/>
          <w:sz w:val="24"/>
        </w:rPr>
        <w:t>závěrečný předávací protokol.</w:t>
      </w:r>
    </w:p>
    <w:p w14:paraId="2BB62173" w14:textId="77777777" w:rsidR="00424F20" w:rsidRPr="00CD176B" w:rsidRDefault="00424F20" w:rsidP="00424F20">
      <w:pPr>
        <w:spacing w:after="120"/>
        <w:ind w:left="426"/>
        <w:jc w:val="both"/>
        <w:rPr>
          <w:rFonts w:ascii="Arial" w:hAnsi="Arial" w:cs="Arial"/>
          <w:szCs w:val="24"/>
        </w:rPr>
      </w:pPr>
    </w:p>
    <w:p w14:paraId="37551672" w14:textId="371578F9" w:rsidR="00CD176B" w:rsidRPr="002354C8" w:rsidRDefault="002269E0" w:rsidP="00CD176B">
      <w:pPr>
        <w:numPr>
          <w:ilvl w:val="0"/>
          <w:numId w:val="1"/>
        </w:numPr>
        <w:spacing w:after="120"/>
        <w:jc w:val="center"/>
        <w:rPr>
          <w:rFonts w:ascii="Arial" w:hAnsi="Arial" w:cs="Arial"/>
          <w:b/>
          <w:szCs w:val="24"/>
        </w:rPr>
      </w:pPr>
      <w:r>
        <w:rPr>
          <w:rFonts w:ascii="Arial" w:hAnsi="Arial" w:cs="Arial"/>
          <w:b/>
          <w:szCs w:val="24"/>
        </w:rPr>
        <w:t>Záruční podmínky</w:t>
      </w:r>
    </w:p>
    <w:p w14:paraId="76F21981" w14:textId="5A6DA2E3" w:rsidR="002269E0" w:rsidRPr="002269E0" w:rsidRDefault="00CD176B" w:rsidP="002269E0">
      <w:pPr>
        <w:numPr>
          <w:ilvl w:val="1"/>
          <w:numId w:val="1"/>
        </w:numPr>
        <w:spacing w:after="120"/>
        <w:ind w:hanging="574"/>
        <w:jc w:val="both"/>
        <w:rPr>
          <w:rFonts w:ascii="Arial" w:hAnsi="Arial" w:cs="Arial"/>
          <w:szCs w:val="24"/>
        </w:rPr>
      </w:pPr>
      <w:r>
        <w:rPr>
          <w:rFonts w:ascii="Arial" w:hAnsi="Arial" w:cs="Arial"/>
          <w:szCs w:val="24"/>
        </w:rPr>
        <w:lastRenderedPageBreak/>
        <w:t>Z</w:t>
      </w:r>
      <w:r w:rsidR="002269E0">
        <w:rPr>
          <w:rFonts w:ascii="Arial" w:hAnsi="Arial" w:cs="Arial"/>
          <w:szCs w:val="24"/>
        </w:rPr>
        <w:t xml:space="preserve">hotovitel poskytne objednateli záruku </w:t>
      </w:r>
      <w:r w:rsidR="002269E0" w:rsidRPr="002269E0">
        <w:rPr>
          <w:rFonts w:ascii="Arial" w:hAnsi="Arial" w:cs="Arial"/>
          <w:szCs w:val="24"/>
        </w:rPr>
        <w:t xml:space="preserve">za jakost díla v délce </w:t>
      </w:r>
      <w:r w:rsidR="002269E0" w:rsidRPr="002269E0">
        <w:rPr>
          <w:rFonts w:ascii="Arial" w:hAnsi="Arial" w:cs="Arial"/>
          <w:b/>
          <w:bCs/>
          <w:szCs w:val="24"/>
        </w:rPr>
        <w:t>60 měsíců</w:t>
      </w:r>
      <w:r w:rsidR="002269E0" w:rsidRPr="002269E0">
        <w:rPr>
          <w:rFonts w:ascii="Arial" w:hAnsi="Arial" w:cs="Arial"/>
          <w:szCs w:val="24"/>
        </w:rPr>
        <w:t xml:space="preserve"> na stavební práce ode dne </w:t>
      </w:r>
      <w:r w:rsidR="002269E0" w:rsidRPr="00850987">
        <w:rPr>
          <w:rFonts w:ascii="Arial" w:hAnsi="Arial" w:cs="Arial"/>
          <w:szCs w:val="24"/>
        </w:rPr>
        <w:t>předání a převzetí díla dle</w:t>
      </w:r>
      <w:r w:rsidR="003819E2" w:rsidRPr="00850987">
        <w:rPr>
          <w:rFonts w:ascii="Arial" w:hAnsi="Arial" w:cs="Arial"/>
          <w:szCs w:val="24"/>
        </w:rPr>
        <w:t xml:space="preserve"> článku</w:t>
      </w:r>
      <w:r w:rsidR="002269E0" w:rsidRPr="00850987">
        <w:rPr>
          <w:rFonts w:ascii="Arial" w:hAnsi="Arial" w:cs="Arial"/>
          <w:szCs w:val="24"/>
        </w:rPr>
        <w:t xml:space="preserve"> 6 této smlouvy</w:t>
      </w:r>
      <w:r w:rsidR="008E27D7" w:rsidRPr="00850987">
        <w:rPr>
          <w:rFonts w:ascii="Arial" w:hAnsi="Arial" w:cs="Arial"/>
          <w:szCs w:val="24"/>
        </w:rPr>
        <w:t xml:space="preserve"> </w:t>
      </w:r>
      <w:r w:rsidR="00850987">
        <w:rPr>
          <w:rFonts w:ascii="Arial" w:hAnsi="Arial" w:cs="Arial"/>
          <w:szCs w:val="24"/>
        </w:rPr>
        <w:br/>
      </w:r>
      <w:r w:rsidR="008E27D7" w:rsidRPr="00850987">
        <w:rPr>
          <w:rFonts w:ascii="Arial" w:hAnsi="Arial" w:cs="Arial"/>
          <w:szCs w:val="24"/>
        </w:rPr>
        <w:t xml:space="preserve">a </w:t>
      </w:r>
      <w:r w:rsidR="008E27D7" w:rsidRPr="00850987">
        <w:rPr>
          <w:rFonts w:ascii="Arial" w:hAnsi="Arial" w:cs="Arial"/>
          <w:b/>
          <w:bCs/>
          <w:szCs w:val="24"/>
        </w:rPr>
        <w:t>24 měsíců</w:t>
      </w:r>
      <w:r w:rsidR="008E27D7" w:rsidRPr="00850987">
        <w:rPr>
          <w:rFonts w:ascii="Arial" w:hAnsi="Arial" w:cs="Arial"/>
          <w:szCs w:val="24"/>
        </w:rPr>
        <w:t xml:space="preserve"> na technologické části plnění</w:t>
      </w:r>
      <w:r w:rsidR="002269E0" w:rsidRPr="00850987">
        <w:rPr>
          <w:rFonts w:ascii="Arial" w:hAnsi="Arial" w:cs="Arial"/>
          <w:szCs w:val="24"/>
        </w:rPr>
        <w:t xml:space="preserve">.  Minimálně </w:t>
      </w:r>
      <w:r w:rsidR="002269E0" w:rsidRPr="002269E0">
        <w:rPr>
          <w:rFonts w:ascii="Arial" w:hAnsi="Arial" w:cs="Arial"/>
          <w:szCs w:val="24"/>
        </w:rPr>
        <w:t xml:space="preserve">po tuto dobu ručí zhotovitel za to, že dílo bude způsobilé k užití pro účel stanovený v této smlouvě, zachová si touto smlouvou stanovené vlastnosti a bude odpovídat požadavkům platných právních předpisů a norem. </w:t>
      </w:r>
    </w:p>
    <w:p w14:paraId="40C96A97" w14:textId="66CB7B9B" w:rsidR="002269E0" w:rsidRPr="002269E0" w:rsidRDefault="002269E0" w:rsidP="002269E0">
      <w:pPr>
        <w:numPr>
          <w:ilvl w:val="1"/>
          <w:numId w:val="1"/>
        </w:numPr>
        <w:spacing w:after="120"/>
        <w:ind w:hanging="574"/>
        <w:jc w:val="both"/>
        <w:rPr>
          <w:rFonts w:ascii="Arial" w:hAnsi="Arial" w:cs="Arial"/>
          <w:szCs w:val="24"/>
        </w:rPr>
      </w:pPr>
      <w:r w:rsidRPr="002269E0">
        <w:rPr>
          <w:rFonts w:ascii="Arial" w:hAnsi="Arial" w:cs="Arial"/>
          <w:szCs w:val="24"/>
        </w:rPr>
        <w:t>Po dobu záruky za jakost se zhotovitel zavazuje bezplatně odstranit vady reklamované objednatelem bezodkladně, nejpozději však do 30 kalendářních dnů od doručení reklamace, pokud se smluvní strany nedohodnou jinak. Na odstraněné vady se rovněž vztahuje záruka v délce dle předchozího odstavce tohoto</w:t>
      </w:r>
      <w:r w:rsidR="00EE22A7">
        <w:rPr>
          <w:rFonts w:ascii="Arial" w:hAnsi="Arial" w:cs="Arial"/>
          <w:szCs w:val="24"/>
        </w:rPr>
        <w:t xml:space="preserve"> článku, počítaná </w:t>
      </w:r>
      <w:r w:rsidRPr="002269E0">
        <w:rPr>
          <w:rFonts w:ascii="Arial" w:hAnsi="Arial" w:cs="Arial"/>
          <w:szCs w:val="24"/>
        </w:rPr>
        <w:t xml:space="preserve">od doby jejich odstranění. </w:t>
      </w:r>
    </w:p>
    <w:p w14:paraId="0A0AFF19" w14:textId="77777777" w:rsidR="002269E0" w:rsidRPr="002269E0" w:rsidRDefault="002269E0" w:rsidP="002269E0">
      <w:pPr>
        <w:numPr>
          <w:ilvl w:val="1"/>
          <w:numId w:val="1"/>
        </w:numPr>
        <w:spacing w:after="120"/>
        <w:ind w:hanging="574"/>
        <w:jc w:val="both"/>
        <w:rPr>
          <w:rFonts w:ascii="Arial" w:hAnsi="Arial" w:cs="Arial"/>
          <w:szCs w:val="24"/>
        </w:rPr>
      </w:pPr>
      <w:r w:rsidRPr="002269E0">
        <w:rPr>
          <w:rFonts w:ascii="Arial" w:hAnsi="Arial" w:cs="Arial"/>
          <w:szCs w:val="24"/>
        </w:rPr>
        <w:t>Nebyla-li do okamžiku reklamace zaplacena cena za dílo, není ji povinen objednatel zaplatit do doby odstranění reklamovaných vad, ledaže by zhotovitel prokázal, že reklamace nebyla oprávněná.</w:t>
      </w:r>
    </w:p>
    <w:p w14:paraId="62E90632" w14:textId="77777777" w:rsidR="002269E0" w:rsidRPr="002269E0" w:rsidRDefault="002269E0" w:rsidP="002269E0">
      <w:pPr>
        <w:numPr>
          <w:ilvl w:val="1"/>
          <w:numId w:val="1"/>
        </w:numPr>
        <w:spacing w:after="120"/>
        <w:ind w:hanging="574"/>
        <w:jc w:val="both"/>
        <w:rPr>
          <w:rFonts w:ascii="Arial" w:hAnsi="Arial" w:cs="Arial"/>
          <w:szCs w:val="24"/>
        </w:rPr>
      </w:pPr>
      <w:r w:rsidRPr="002269E0">
        <w:rPr>
          <w:rFonts w:ascii="Arial" w:hAnsi="Arial" w:cs="Arial"/>
          <w:szCs w:val="24"/>
        </w:rPr>
        <w:t>Odstranění reklamovaných vad a nedodělků uplatněných po předání díla bude potvrzeno zápisem o jejich odstranění podepsaným zástupci smluvních stran.</w:t>
      </w:r>
    </w:p>
    <w:p w14:paraId="209F9B23" w14:textId="2751D894" w:rsidR="002269E0" w:rsidRPr="002269E0" w:rsidRDefault="002269E0" w:rsidP="002269E0">
      <w:pPr>
        <w:numPr>
          <w:ilvl w:val="1"/>
          <w:numId w:val="1"/>
        </w:numPr>
        <w:spacing w:after="120"/>
        <w:ind w:hanging="574"/>
        <w:jc w:val="both"/>
        <w:rPr>
          <w:rFonts w:ascii="Arial" w:hAnsi="Arial" w:cs="Arial"/>
          <w:szCs w:val="24"/>
        </w:rPr>
      </w:pPr>
      <w:r w:rsidRPr="002269E0">
        <w:rPr>
          <w:rFonts w:ascii="Arial" w:hAnsi="Arial" w:cs="Arial"/>
          <w:szCs w:val="24"/>
        </w:rPr>
        <w:t xml:space="preserve">V případě, že se jedná o vadu typu havárie, jež může zapříčinit vznik </w:t>
      </w:r>
      <w:r w:rsidR="001F4370">
        <w:rPr>
          <w:rFonts w:ascii="Arial" w:hAnsi="Arial" w:cs="Arial"/>
          <w:szCs w:val="24"/>
        </w:rPr>
        <w:t xml:space="preserve">následných </w:t>
      </w:r>
      <w:r w:rsidRPr="002269E0">
        <w:rPr>
          <w:rFonts w:ascii="Arial" w:hAnsi="Arial" w:cs="Arial"/>
          <w:szCs w:val="24"/>
        </w:rPr>
        <w:t>škod, je zhotovitel povinen započít s odstraňováním vady neprodleně tak, aby nedocházelo ke vzniku dalších škod.</w:t>
      </w:r>
    </w:p>
    <w:p w14:paraId="260F4191" w14:textId="77777777" w:rsidR="002269E0" w:rsidRPr="002269E0" w:rsidRDefault="002269E0" w:rsidP="002269E0">
      <w:pPr>
        <w:numPr>
          <w:ilvl w:val="1"/>
          <w:numId w:val="1"/>
        </w:numPr>
        <w:spacing w:after="120"/>
        <w:ind w:hanging="574"/>
        <w:jc w:val="both"/>
        <w:rPr>
          <w:rFonts w:ascii="Arial" w:hAnsi="Arial" w:cs="Arial"/>
          <w:szCs w:val="24"/>
        </w:rPr>
      </w:pPr>
      <w:r w:rsidRPr="002269E0">
        <w:rPr>
          <w:rFonts w:ascii="Arial" w:hAnsi="Arial" w:cs="Arial"/>
          <w:szCs w:val="24"/>
        </w:rPr>
        <w:t xml:space="preserve">Vlastníkem zhotovované věci je až do okamžiku protokolárního předání díla objednateli zhotovitel, který zároveň nese nebezpečí škody na této věci. </w:t>
      </w:r>
    </w:p>
    <w:p w14:paraId="325325D4" w14:textId="77777777" w:rsidR="002269E0" w:rsidRPr="002269E0" w:rsidRDefault="002269E0" w:rsidP="002269E0">
      <w:pPr>
        <w:numPr>
          <w:ilvl w:val="1"/>
          <w:numId w:val="1"/>
        </w:numPr>
        <w:spacing w:after="120"/>
        <w:ind w:hanging="574"/>
        <w:jc w:val="both"/>
        <w:rPr>
          <w:rFonts w:ascii="Arial" w:hAnsi="Arial" w:cs="Arial"/>
          <w:szCs w:val="24"/>
        </w:rPr>
      </w:pPr>
      <w:r w:rsidRPr="002269E0">
        <w:rPr>
          <w:rFonts w:ascii="Arial" w:hAnsi="Arial" w:cs="Arial"/>
          <w:szCs w:val="24"/>
        </w:rPr>
        <w:t>Na objednatele přechází toto vlastnictví okamžikem protokolárního převzetí díla, tímto okamžikem přechází na objednatele i nebezpečí škody na zhotovené věci.</w:t>
      </w:r>
    </w:p>
    <w:p w14:paraId="0DD509AB" w14:textId="3ADEFACD" w:rsidR="003C1988" w:rsidRDefault="003C1988" w:rsidP="002269E0">
      <w:pPr>
        <w:spacing w:after="120"/>
        <w:ind w:left="426"/>
        <w:jc w:val="both"/>
        <w:rPr>
          <w:rFonts w:ascii="Arial" w:hAnsi="Arial" w:cs="Arial"/>
          <w:szCs w:val="24"/>
        </w:rPr>
      </w:pPr>
    </w:p>
    <w:p w14:paraId="3A7283DD" w14:textId="1B22DCB4" w:rsidR="00CD176B" w:rsidRPr="002354C8" w:rsidRDefault="002269E0" w:rsidP="00CD176B">
      <w:pPr>
        <w:numPr>
          <w:ilvl w:val="0"/>
          <w:numId w:val="1"/>
        </w:numPr>
        <w:spacing w:after="120"/>
        <w:jc w:val="center"/>
        <w:rPr>
          <w:rFonts w:ascii="Arial" w:hAnsi="Arial" w:cs="Arial"/>
          <w:b/>
          <w:szCs w:val="24"/>
        </w:rPr>
      </w:pPr>
      <w:r>
        <w:rPr>
          <w:rFonts w:ascii="Arial" w:hAnsi="Arial" w:cs="Arial"/>
          <w:b/>
          <w:szCs w:val="24"/>
        </w:rPr>
        <w:t>Smluvní pokuty a náhrada škody</w:t>
      </w:r>
    </w:p>
    <w:p w14:paraId="02DADC4D" w14:textId="21BB1DC4" w:rsidR="003C1988" w:rsidRPr="009514C0" w:rsidRDefault="002269E0" w:rsidP="00F04945">
      <w:pPr>
        <w:numPr>
          <w:ilvl w:val="1"/>
          <w:numId w:val="1"/>
        </w:numPr>
        <w:spacing w:after="120"/>
        <w:ind w:left="426" w:hanging="568"/>
        <w:jc w:val="both"/>
        <w:rPr>
          <w:rFonts w:ascii="Arial" w:hAnsi="Arial" w:cs="Arial"/>
          <w:szCs w:val="24"/>
        </w:rPr>
      </w:pPr>
      <w:r w:rsidRPr="009514C0">
        <w:rPr>
          <w:rFonts w:ascii="Arial" w:hAnsi="Arial" w:cs="Arial"/>
          <w:szCs w:val="24"/>
        </w:rPr>
        <w:t xml:space="preserve">Zhotovitel se zavazuje uhradit smluvní pokutu ve výši </w:t>
      </w:r>
      <w:proofErr w:type="gramStart"/>
      <w:r w:rsidRPr="009514C0">
        <w:rPr>
          <w:rFonts w:ascii="Arial" w:hAnsi="Arial" w:cs="Arial"/>
          <w:szCs w:val="24"/>
        </w:rPr>
        <w:t>0,2%</w:t>
      </w:r>
      <w:proofErr w:type="gramEnd"/>
      <w:r w:rsidRPr="009514C0">
        <w:rPr>
          <w:rFonts w:ascii="Arial" w:hAnsi="Arial" w:cs="Arial"/>
          <w:szCs w:val="24"/>
        </w:rPr>
        <w:t xml:space="preserve"> z celkové ceny díla bez DPH za každý i započatý den prodlení s termínem zahájení prací dle časového harmonogramu, </w:t>
      </w:r>
      <w:r w:rsidR="009514C0" w:rsidRPr="009514C0">
        <w:rPr>
          <w:rFonts w:ascii="Arial" w:hAnsi="Arial" w:cs="Arial"/>
          <w:szCs w:val="24"/>
        </w:rPr>
        <w:t>dle bodu 5.1</w:t>
      </w:r>
      <w:r w:rsidRPr="009514C0">
        <w:rPr>
          <w:rFonts w:ascii="Arial" w:hAnsi="Arial" w:cs="Arial"/>
          <w:szCs w:val="24"/>
        </w:rPr>
        <w:t xml:space="preserve"> této smlouvy.</w:t>
      </w:r>
    </w:p>
    <w:p w14:paraId="1711D49D" w14:textId="0BEA3E17" w:rsidR="002269E0" w:rsidRDefault="002269E0" w:rsidP="00F04945">
      <w:pPr>
        <w:numPr>
          <w:ilvl w:val="1"/>
          <w:numId w:val="1"/>
        </w:numPr>
        <w:spacing w:after="120"/>
        <w:ind w:left="426" w:hanging="568"/>
        <w:jc w:val="both"/>
        <w:rPr>
          <w:rFonts w:ascii="Arial" w:hAnsi="Arial" w:cs="Arial"/>
          <w:szCs w:val="24"/>
        </w:rPr>
      </w:pPr>
      <w:r>
        <w:rPr>
          <w:rFonts w:ascii="Arial" w:hAnsi="Arial" w:cs="Arial"/>
          <w:szCs w:val="24"/>
        </w:rPr>
        <w:t xml:space="preserve">Zhotovitel se zavazuje uhradit smluvní pokutu ve výši </w:t>
      </w:r>
      <w:proofErr w:type="gramStart"/>
      <w:r>
        <w:rPr>
          <w:rFonts w:ascii="Arial" w:hAnsi="Arial" w:cs="Arial"/>
          <w:szCs w:val="24"/>
        </w:rPr>
        <w:t>0,2%</w:t>
      </w:r>
      <w:proofErr w:type="gramEnd"/>
      <w:r>
        <w:rPr>
          <w:rFonts w:ascii="Arial" w:hAnsi="Arial" w:cs="Arial"/>
          <w:szCs w:val="24"/>
        </w:rPr>
        <w:t xml:space="preserve"> z celkové ceny díla bez DPH za každý i započatý den prodlení s předáním dokončeného díla dle </w:t>
      </w:r>
      <w:r w:rsidR="000E4FD9">
        <w:rPr>
          <w:rFonts w:ascii="Arial" w:hAnsi="Arial" w:cs="Arial"/>
          <w:szCs w:val="24"/>
        </w:rPr>
        <w:t>článku</w:t>
      </w:r>
      <w:r>
        <w:rPr>
          <w:rFonts w:ascii="Arial" w:hAnsi="Arial" w:cs="Arial"/>
          <w:szCs w:val="24"/>
        </w:rPr>
        <w:t xml:space="preserve">. </w:t>
      </w:r>
      <w:r w:rsidRPr="00E92C94">
        <w:rPr>
          <w:rFonts w:ascii="Arial" w:hAnsi="Arial" w:cs="Arial"/>
          <w:szCs w:val="24"/>
        </w:rPr>
        <w:t xml:space="preserve">5., </w:t>
      </w:r>
      <w:r w:rsidR="009D603D" w:rsidRPr="00E92C94">
        <w:rPr>
          <w:rFonts w:ascii="Arial" w:hAnsi="Arial" w:cs="Arial"/>
          <w:szCs w:val="24"/>
        </w:rPr>
        <w:t>odst.</w:t>
      </w:r>
      <w:r w:rsidRPr="00E92C94">
        <w:rPr>
          <w:rFonts w:ascii="Arial" w:hAnsi="Arial" w:cs="Arial"/>
          <w:szCs w:val="24"/>
        </w:rPr>
        <w:t xml:space="preserve"> 5.1.</w:t>
      </w:r>
      <w:r>
        <w:rPr>
          <w:rFonts w:ascii="Arial" w:hAnsi="Arial" w:cs="Arial"/>
          <w:szCs w:val="24"/>
        </w:rPr>
        <w:t xml:space="preserve"> této smlouvy.</w:t>
      </w:r>
    </w:p>
    <w:p w14:paraId="4DA33DD4" w14:textId="33639DC7" w:rsidR="002269E0" w:rsidRDefault="002269E0" w:rsidP="00F04945">
      <w:pPr>
        <w:numPr>
          <w:ilvl w:val="1"/>
          <w:numId w:val="1"/>
        </w:numPr>
        <w:spacing w:after="120"/>
        <w:ind w:left="426" w:hanging="568"/>
        <w:jc w:val="both"/>
        <w:rPr>
          <w:rFonts w:ascii="Arial" w:hAnsi="Arial" w:cs="Arial"/>
          <w:szCs w:val="24"/>
        </w:rPr>
      </w:pPr>
      <w:r>
        <w:rPr>
          <w:rFonts w:ascii="Arial" w:hAnsi="Arial" w:cs="Arial"/>
          <w:szCs w:val="24"/>
        </w:rPr>
        <w:t xml:space="preserve">Zhotovitel se zavazuje uhradit smluvní pokutu ve výši </w:t>
      </w:r>
      <w:proofErr w:type="gramStart"/>
      <w:r>
        <w:rPr>
          <w:rFonts w:ascii="Arial" w:hAnsi="Arial" w:cs="Arial"/>
          <w:szCs w:val="24"/>
        </w:rPr>
        <w:t>0,2%</w:t>
      </w:r>
      <w:proofErr w:type="gramEnd"/>
      <w:r>
        <w:rPr>
          <w:rFonts w:ascii="Arial" w:hAnsi="Arial" w:cs="Arial"/>
          <w:szCs w:val="24"/>
        </w:rPr>
        <w:t xml:space="preserve"> z celkové ceny díla bez DPH za každý i započatý den prodlení s předáním dokončeného kompletního díla </w:t>
      </w:r>
      <w:r w:rsidRPr="00E92C94">
        <w:rPr>
          <w:rFonts w:ascii="Arial" w:hAnsi="Arial" w:cs="Arial"/>
          <w:szCs w:val="24"/>
        </w:rPr>
        <w:t xml:space="preserve">dle </w:t>
      </w:r>
      <w:r w:rsidR="000E4FD9" w:rsidRPr="00E92C94">
        <w:rPr>
          <w:rFonts w:ascii="Arial" w:hAnsi="Arial" w:cs="Arial"/>
          <w:szCs w:val="24"/>
        </w:rPr>
        <w:t>článku</w:t>
      </w:r>
      <w:r w:rsidRPr="00E92C94">
        <w:rPr>
          <w:rFonts w:ascii="Arial" w:hAnsi="Arial" w:cs="Arial"/>
          <w:szCs w:val="24"/>
        </w:rPr>
        <w:t xml:space="preserve">. 5., </w:t>
      </w:r>
      <w:r w:rsidR="009D603D" w:rsidRPr="00E92C94">
        <w:rPr>
          <w:rFonts w:ascii="Arial" w:hAnsi="Arial" w:cs="Arial"/>
          <w:szCs w:val="24"/>
        </w:rPr>
        <w:t>odst.</w:t>
      </w:r>
      <w:r w:rsidRPr="00E92C94">
        <w:rPr>
          <w:rFonts w:ascii="Arial" w:hAnsi="Arial" w:cs="Arial"/>
          <w:szCs w:val="24"/>
        </w:rPr>
        <w:t xml:space="preserve"> 5.1.</w:t>
      </w:r>
      <w:r>
        <w:rPr>
          <w:rFonts w:ascii="Arial" w:hAnsi="Arial" w:cs="Arial"/>
          <w:szCs w:val="24"/>
        </w:rPr>
        <w:t xml:space="preserve"> této smlouvy.</w:t>
      </w:r>
    </w:p>
    <w:p w14:paraId="3458CBB4" w14:textId="41C8AC4C" w:rsidR="002269E0" w:rsidRDefault="002269E0" w:rsidP="00F04945">
      <w:pPr>
        <w:numPr>
          <w:ilvl w:val="1"/>
          <w:numId w:val="1"/>
        </w:numPr>
        <w:spacing w:after="120"/>
        <w:ind w:left="426" w:hanging="568"/>
        <w:jc w:val="both"/>
        <w:rPr>
          <w:rFonts w:ascii="Arial" w:hAnsi="Arial" w:cs="Arial"/>
          <w:szCs w:val="24"/>
        </w:rPr>
      </w:pPr>
      <w:r>
        <w:rPr>
          <w:rFonts w:ascii="Arial" w:hAnsi="Arial" w:cs="Arial"/>
          <w:szCs w:val="24"/>
        </w:rPr>
        <w:t xml:space="preserve">Pokud zhotovitel neodstraní reklamovanou vadu díla, která by bránila jeho užívání ve sjednaném termínu, je povinen zaplatit objednateli smluvní pokutu ve výši </w:t>
      </w:r>
      <w:proofErr w:type="gramStart"/>
      <w:r>
        <w:rPr>
          <w:rFonts w:ascii="Arial" w:hAnsi="Arial" w:cs="Arial"/>
          <w:szCs w:val="24"/>
        </w:rPr>
        <w:t>0,2%</w:t>
      </w:r>
      <w:proofErr w:type="gramEnd"/>
      <w:r>
        <w:rPr>
          <w:rFonts w:ascii="Arial" w:hAnsi="Arial" w:cs="Arial"/>
          <w:szCs w:val="24"/>
        </w:rPr>
        <w:t xml:space="preserve"> z celkové ceny díla bez DPH za každou reklamovanou vadu.</w:t>
      </w:r>
    </w:p>
    <w:p w14:paraId="710E8277" w14:textId="0FA89750" w:rsidR="002269E0" w:rsidRPr="002269E0" w:rsidRDefault="002269E0" w:rsidP="003806C0">
      <w:pPr>
        <w:numPr>
          <w:ilvl w:val="1"/>
          <w:numId w:val="1"/>
        </w:numPr>
        <w:spacing w:after="120"/>
        <w:ind w:hanging="574"/>
        <w:jc w:val="both"/>
        <w:rPr>
          <w:rFonts w:ascii="Arial" w:hAnsi="Arial" w:cs="Arial"/>
          <w:szCs w:val="24"/>
        </w:rPr>
      </w:pPr>
      <w:r>
        <w:rPr>
          <w:rFonts w:ascii="Arial" w:hAnsi="Arial" w:cs="Arial"/>
          <w:szCs w:val="24"/>
        </w:rPr>
        <w:t xml:space="preserve">Zhotovitel se zavazuje uhradit </w:t>
      </w:r>
      <w:r w:rsidRPr="002269E0">
        <w:rPr>
          <w:rFonts w:ascii="Arial" w:hAnsi="Arial" w:cs="Arial"/>
          <w:szCs w:val="24"/>
        </w:rPr>
        <w:t xml:space="preserve">smluvní pokutu ve výši </w:t>
      </w:r>
      <w:r w:rsidR="003806C0">
        <w:rPr>
          <w:rFonts w:ascii="Arial" w:hAnsi="Arial" w:cs="Arial"/>
          <w:szCs w:val="24"/>
        </w:rPr>
        <w:t>10</w:t>
      </w:r>
      <w:r w:rsidRPr="002269E0">
        <w:rPr>
          <w:rFonts w:ascii="Arial" w:hAnsi="Arial" w:cs="Arial"/>
          <w:szCs w:val="24"/>
        </w:rPr>
        <w:t>0</w:t>
      </w:r>
      <w:r w:rsidR="003806C0">
        <w:rPr>
          <w:rFonts w:ascii="Arial" w:hAnsi="Arial" w:cs="Arial"/>
          <w:szCs w:val="24"/>
        </w:rPr>
        <w:t> </w:t>
      </w:r>
      <w:r w:rsidRPr="002269E0">
        <w:rPr>
          <w:rFonts w:ascii="Arial" w:hAnsi="Arial" w:cs="Arial"/>
          <w:szCs w:val="24"/>
        </w:rPr>
        <w:t>000</w:t>
      </w:r>
      <w:r w:rsidR="003806C0">
        <w:rPr>
          <w:rFonts w:ascii="Arial" w:hAnsi="Arial" w:cs="Arial"/>
          <w:szCs w:val="24"/>
        </w:rPr>
        <w:t>,-</w:t>
      </w:r>
      <w:r w:rsidRPr="002269E0">
        <w:rPr>
          <w:rFonts w:ascii="Arial" w:hAnsi="Arial" w:cs="Arial"/>
          <w:szCs w:val="24"/>
        </w:rPr>
        <w:t xml:space="preserve"> Kč za každé jednotlivé porušení smluvní povinnosti ujednané v</w:t>
      </w:r>
      <w:r w:rsidR="003806C0">
        <w:rPr>
          <w:rFonts w:ascii="Arial" w:hAnsi="Arial" w:cs="Arial"/>
          <w:szCs w:val="24"/>
        </w:rPr>
        <w:t> </w:t>
      </w:r>
      <w:r w:rsidR="000E4FD9" w:rsidRPr="00F05E71">
        <w:rPr>
          <w:rFonts w:ascii="Arial" w:hAnsi="Arial" w:cs="Arial"/>
          <w:szCs w:val="24"/>
        </w:rPr>
        <w:t>článku</w:t>
      </w:r>
      <w:r w:rsidR="003806C0" w:rsidRPr="00F05E71">
        <w:rPr>
          <w:rFonts w:ascii="Arial" w:hAnsi="Arial" w:cs="Arial"/>
          <w:szCs w:val="24"/>
        </w:rPr>
        <w:t xml:space="preserve"> </w:t>
      </w:r>
      <w:r w:rsidR="00A249A3" w:rsidRPr="00F05E71">
        <w:rPr>
          <w:rFonts w:ascii="Arial" w:hAnsi="Arial" w:cs="Arial"/>
          <w:szCs w:val="24"/>
        </w:rPr>
        <w:t>11</w:t>
      </w:r>
      <w:r w:rsidR="003806C0" w:rsidRPr="00F05E71">
        <w:rPr>
          <w:rFonts w:ascii="Arial" w:hAnsi="Arial" w:cs="Arial"/>
          <w:szCs w:val="24"/>
        </w:rPr>
        <w:t>.</w:t>
      </w:r>
      <w:r w:rsidR="003806C0">
        <w:rPr>
          <w:rFonts w:ascii="Arial" w:hAnsi="Arial" w:cs="Arial"/>
          <w:szCs w:val="24"/>
        </w:rPr>
        <w:t xml:space="preserve"> této smlouvy.</w:t>
      </w:r>
    </w:p>
    <w:p w14:paraId="48F38750" w14:textId="51C19E7F" w:rsidR="002269E0" w:rsidRPr="003806C0" w:rsidRDefault="002269E0" w:rsidP="003806C0">
      <w:pPr>
        <w:numPr>
          <w:ilvl w:val="1"/>
          <w:numId w:val="1"/>
        </w:numPr>
        <w:spacing w:after="120"/>
        <w:ind w:hanging="574"/>
        <w:jc w:val="both"/>
        <w:rPr>
          <w:rFonts w:ascii="Arial" w:hAnsi="Arial" w:cs="Arial"/>
          <w:szCs w:val="24"/>
        </w:rPr>
      </w:pPr>
      <w:r w:rsidRPr="002269E0">
        <w:rPr>
          <w:rFonts w:ascii="Arial" w:hAnsi="Arial" w:cs="Arial"/>
          <w:szCs w:val="24"/>
        </w:rPr>
        <w:t xml:space="preserve">Všechny výše uvedené smluvní pokuty jsou splatné do deseti kalendářních dnů </w:t>
      </w:r>
      <w:r w:rsidRPr="003806C0">
        <w:rPr>
          <w:rFonts w:ascii="Arial" w:hAnsi="Arial" w:cs="Arial"/>
          <w:szCs w:val="24"/>
        </w:rPr>
        <w:t xml:space="preserve">od doručení </w:t>
      </w:r>
      <w:r w:rsidR="000E4FD9">
        <w:rPr>
          <w:rFonts w:ascii="Arial" w:hAnsi="Arial" w:cs="Arial"/>
          <w:szCs w:val="24"/>
        </w:rPr>
        <w:t>jejich</w:t>
      </w:r>
      <w:r w:rsidR="000E4FD9" w:rsidRPr="003806C0">
        <w:rPr>
          <w:rFonts w:ascii="Arial" w:hAnsi="Arial" w:cs="Arial"/>
          <w:szCs w:val="24"/>
        </w:rPr>
        <w:t xml:space="preserve"> </w:t>
      </w:r>
      <w:r w:rsidRPr="003806C0">
        <w:rPr>
          <w:rFonts w:ascii="Arial" w:hAnsi="Arial" w:cs="Arial"/>
          <w:szCs w:val="24"/>
        </w:rPr>
        <w:t xml:space="preserve">vyúčtování zhotoviteli. Smluvní pokuty lze uložit opakovaně za každý jednotlivý případ porušení povinnosti. Ujednáním o smluvní pokutě není dotčeno právo stran na náhradu škody v plné výši </w:t>
      </w:r>
      <w:bookmarkStart w:id="1" w:name="_Hlk121411943"/>
      <w:r w:rsidRPr="003806C0">
        <w:rPr>
          <w:rFonts w:ascii="Arial" w:hAnsi="Arial" w:cs="Arial"/>
          <w:szCs w:val="24"/>
        </w:rPr>
        <w:t>a věřitel je oprávněn domáhat se náhrady škody v plné výši, i když přesahuje výši smluvní pokuty.</w:t>
      </w:r>
      <w:bookmarkEnd w:id="1"/>
    </w:p>
    <w:p w14:paraId="419AEE1D" w14:textId="77777777" w:rsidR="002269E0" w:rsidRPr="002269E0" w:rsidRDefault="002269E0" w:rsidP="003806C0">
      <w:pPr>
        <w:numPr>
          <w:ilvl w:val="1"/>
          <w:numId w:val="1"/>
        </w:numPr>
        <w:spacing w:after="120"/>
        <w:ind w:hanging="574"/>
        <w:jc w:val="both"/>
        <w:rPr>
          <w:rFonts w:ascii="Arial" w:hAnsi="Arial" w:cs="Arial"/>
          <w:szCs w:val="24"/>
        </w:rPr>
      </w:pPr>
      <w:r w:rsidRPr="002269E0">
        <w:rPr>
          <w:rFonts w:ascii="Arial" w:hAnsi="Arial" w:cs="Arial"/>
          <w:szCs w:val="24"/>
        </w:rPr>
        <w:lastRenderedPageBreak/>
        <w:t xml:space="preserve">Bude-li ze strany zhotovitele porušena povinnost, která je stanovena právními předpisy nebo touto smlouvou a objednatel učiní nebo opomene učinit v důsledku porušení takové povinnosti následné činnosti, v jejichž důsledku bude sankcionován ze strany orgánů veřejné správy, je zhotovitel povinen tuto částku jako vzniklou škodu objednateli nahradit, pokud nebyla způsobena zcela či zčásti v důsledku jednání či opomenutí objednatele nebo pokud na možné porušení předpisů zhotovitel objednatele předem neupozornil.  </w:t>
      </w:r>
    </w:p>
    <w:p w14:paraId="4A86B03B" w14:textId="68C9BC37" w:rsidR="002269E0" w:rsidRPr="003806C0" w:rsidRDefault="002269E0" w:rsidP="003806C0">
      <w:pPr>
        <w:numPr>
          <w:ilvl w:val="1"/>
          <w:numId w:val="1"/>
        </w:numPr>
        <w:spacing w:after="120"/>
        <w:ind w:hanging="574"/>
        <w:jc w:val="both"/>
        <w:rPr>
          <w:rFonts w:ascii="Arial" w:hAnsi="Arial" w:cs="Arial"/>
          <w:szCs w:val="24"/>
        </w:rPr>
      </w:pPr>
      <w:r w:rsidRPr="002269E0">
        <w:rPr>
          <w:rFonts w:ascii="Arial" w:hAnsi="Arial" w:cs="Arial"/>
          <w:szCs w:val="24"/>
        </w:rPr>
        <w:t xml:space="preserve">Žádná ze smluvních stran nemá povinnost nahradit škodu způsobenou porušením svých povinností vyplývajících z této smlouvy a není v prodlení, bránila-li jí v jejich splnění některá z překážek vylučujících povinnost k náhradě škody ve smyslu </w:t>
      </w:r>
      <w:r w:rsidR="003806C0">
        <w:rPr>
          <w:rFonts w:ascii="Arial" w:hAnsi="Arial" w:cs="Arial"/>
          <w:szCs w:val="24"/>
        </w:rPr>
        <w:br/>
      </w:r>
      <w:r w:rsidRPr="003806C0">
        <w:rPr>
          <w:rFonts w:ascii="Arial" w:hAnsi="Arial" w:cs="Arial"/>
          <w:szCs w:val="24"/>
        </w:rPr>
        <w:t>§ 2913 odst. 2 občanského zákoníku.</w:t>
      </w:r>
    </w:p>
    <w:p w14:paraId="7D3A260A" w14:textId="3AD23C87" w:rsidR="00745A17" w:rsidRDefault="00745A17"/>
    <w:p w14:paraId="113865BF" w14:textId="77777777" w:rsidR="000C762E" w:rsidRPr="002354C8" w:rsidRDefault="000C762E" w:rsidP="00F04945">
      <w:pPr>
        <w:numPr>
          <w:ilvl w:val="0"/>
          <w:numId w:val="1"/>
        </w:numPr>
        <w:spacing w:after="120"/>
        <w:jc w:val="center"/>
        <w:rPr>
          <w:rFonts w:ascii="Arial" w:hAnsi="Arial" w:cs="Arial"/>
          <w:b/>
          <w:szCs w:val="24"/>
        </w:rPr>
      </w:pPr>
      <w:r w:rsidRPr="001E45E0">
        <w:rPr>
          <w:rFonts w:ascii="Arial" w:hAnsi="Arial" w:cs="Arial"/>
          <w:b/>
          <w:szCs w:val="24"/>
        </w:rPr>
        <w:t>Uveřejňování informací</w:t>
      </w:r>
    </w:p>
    <w:p w14:paraId="3BA410AD" w14:textId="0C9257C1" w:rsidR="000C762E" w:rsidRPr="001E45E0" w:rsidRDefault="00D65DC8" w:rsidP="00D65DC8">
      <w:pPr>
        <w:numPr>
          <w:ilvl w:val="1"/>
          <w:numId w:val="1"/>
        </w:numPr>
        <w:spacing w:after="120"/>
        <w:ind w:left="426" w:hanging="710"/>
        <w:jc w:val="both"/>
        <w:rPr>
          <w:rFonts w:ascii="Arial" w:hAnsi="Arial" w:cs="Arial"/>
          <w:szCs w:val="24"/>
        </w:rPr>
      </w:pPr>
      <w:r>
        <w:rPr>
          <w:rFonts w:ascii="Arial" w:hAnsi="Arial" w:cs="Arial"/>
          <w:szCs w:val="24"/>
        </w:rPr>
        <w:t xml:space="preserve">Zhotovitel </w:t>
      </w:r>
      <w:r w:rsidR="000C762E" w:rsidRPr="001E45E0">
        <w:rPr>
          <w:rFonts w:ascii="Arial" w:hAnsi="Arial" w:cs="Arial"/>
          <w:szCs w:val="24"/>
        </w:rPr>
        <w:t xml:space="preserve">uzavřením </w:t>
      </w:r>
      <w:r w:rsidR="000C762E">
        <w:rPr>
          <w:rFonts w:ascii="Arial" w:hAnsi="Arial" w:cs="Arial"/>
          <w:szCs w:val="24"/>
        </w:rPr>
        <w:t>s</w:t>
      </w:r>
      <w:r w:rsidR="000C762E" w:rsidRPr="001E45E0">
        <w:rPr>
          <w:rFonts w:ascii="Arial" w:hAnsi="Arial" w:cs="Arial"/>
          <w:szCs w:val="24"/>
        </w:rPr>
        <w:t xml:space="preserve">mlouvy souhlasí s uveřejněním </w:t>
      </w:r>
      <w:r w:rsidR="00D67D2D">
        <w:rPr>
          <w:rFonts w:ascii="Arial" w:hAnsi="Arial" w:cs="Arial"/>
          <w:szCs w:val="24"/>
        </w:rPr>
        <w:t>s</w:t>
      </w:r>
      <w:r w:rsidR="000C762E" w:rsidRPr="001E45E0">
        <w:rPr>
          <w:rFonts w:ascii="Arial" w:hAnsi="Arial" w:cs="Arial"/>
          <w:szCs w:val="24"/>
        </w:rPr>
        <w:t xml:space="preserve">mlouvy, včetně jejich příloh a dodatků na </w:t>
      </w:r>
      <w:r w:rsidR="000C762E">
        <w:rPr>
          <w:rFonts w:ascii="Arial" w:hAnsi="Arial" w:cs="Arial"/>
          <w:szCs w:val="24"/>
        </w:rPr>
        <w:t>profilu objednatele.</w:t>
      </w:r>
    </w:p>
    <w:p w14:paraId="20209F36" w14:textId="771EF9A3" w:rsidR="000C762E" w:rsidRDefault="000C762E" w:rsidP="00D65DC8">
      <w:pPr>
        <w:numPr>
          <w:ilvl w:val="1"/>
          <w:numId w:val="1"/>
        </w:numPr>
        <w:spacing w:after="120"/>
        <w:ind w:left="426" w:hanging="710"/>
        <w:jc w:val="both"/>
        <w:rPr>
          <w:rFonts w:ascii="Arial" w:hAnsi="Arial" w:cs="Arial"/>
          <w:szCs w:val="24"/>
        </w:rPr>
      </w:pPr>
      <w:r w:rsidRPr="001E45E0">
        <w:rPr>
          <w:rFonts w:ascii="Arial" w:hAnsi="Arial" w:cs="Arial"/>
          <w:szCs w:val="24"/>
        </w:rPr>
        <w:t xml:space="preserve">Tato </w:t>
      </w:r>
      <w:r>
        <w:rPr>
          <w:rFonts w:ascii="Arial" w:hAnsi="Arial" w:cs="Arial"/>
          <w:szCs w:val="24"/>
        </w:rPr>
        <w:t>s</w:t>
      </w:r>
      <w:r w:rsidRPr="001E45E0">
        <w:rPr>
          <w:rFonts w:ascii="Arial" w:hAnsi="Arial" w:cs="Arial"/>
          <w:szCs w:val="24"/>
        </w:rPr>
        <w:t xml:space="preserve">mlouva bude uveřejněna v registru smluv dle zákona č. 340/2015 Sb., </w:t>
      </w:r>
      <w:r w:rsidRPr="001E45E0">
        <w:rPr>
          <w:rFonts w:ascii="Arial" w:hAnsi="Arial" w:cs="Arial"/>
          <w:szCs w:val="24"/>
        </w:rPr>
        <w:br/>
        <w:t xml:space="preserve">o zvláštních podmínkách účinnosti některých smluv, uveřejňování těchto smluv </w:t>
      </w:r>
      <w:r w:rsidRPr="001E45E0">
        <w:rPr>
          <w:rFonts w:ascii="Arial" w:hAnsi="Arial" w:cs="Arial"/>
          <w:szCs w:val="24"/>
        </w:rPr>
        <w:br/>
        <w:t xml:space="preserve">a o registru smluv (zákon o registru smluv). Dle dohody smluvních stran </w:t>
      </w:r>
      <w:r>
        <w:rPr>
          <w:rFonts w:ascii="Arial" w:hAnsi="Arial" w:cs="Arial"/>
          <w:szCs w:val="24"/>
        </w:rPr>
        <w:t>o</w:t>
      </w:r>
      <w:r w:rsidRPr="001E45E0">
        <w:rPr>
          <w:rFonts w:ascii="Arial" w:hAnsi="Arial" w:cs="Arial"/>
          <w:szCs w:val="24"/>
        </w:rPr>
        <w:t xml:space="preserve">bjednatel zajistí odeslání této </w:t>
      </w:r>
      <w:r>
        <w:rPr>
          <w:rFonts w:ascii="Arial" w:hAnsi="Arial" w:cs="Arial"/>
          <w:szCs w:val="24"/>
        </w:rPr>
        <w:t>s</w:t>
      </w:r>
      <w:r w:rsidRPr="001E45E0">
        <w:rPr>
          <w:rFonts w:ascii="Arial" w:hAnsi="Arial" w:cs="Arial"/>
          <w:szCs w:val="24"/>
        </w:rPr>
        <w:t xml:space="preserve">mlouvy správci registru. Objednatel je povinen před odesláním </w:t>
      </w:r>
      <w:r>
        <w:rPr>
          <w:rFonts w:ascii="Arial" w:hAnsi="Arial" w:cs="Arial"/>
          <w:szCs w:val="24"/>
        </w:rPr>
        <w:t>s</w:t>
      </w:r>
      <w:r w:rsidRPr="001E45E0">
        <w:rPr>
          <w:rFonts w:ascii="Arial" w:hAnsi="Arial" w:cs="Arial"/>
          <w:szCs w:val="24"/>
        </w:rPr>
        <w:t xml:space="preserve">mlouvy správci registru smluv ve </w:t>
      </w:r>
      <w:r>
        <w:rPr>
          <w:rFonts w:ascii="Arial" w:hAnsi="Arial" w:cs="Arial"/>
          <w:szCs w:val="24"/>
        </w:rPr>
        <w:t>s</w:t>
      </w:r>
      <w:r w:rsidRPr="001E45E0">
        <w:rPr>
          <w:rFonts w:ascii="Arial" w:hAnsi="Arial" w:cs="Arial"/>
          <w:szCs w:val="24"/>
        </w:rPr>
        <w:t xml:space="preserve">mlouvě znečitelnit informace, na něž se nevztahuje povinnost uveřejnění podle zákona o registru smluv. </w:t>
      </w:r>
    </w:p>
    <w:p w14:paraId="7A5BDAC5" w14:textId="77777777" w:rsidR="000C762E" w:rsidRDefault="000C762E" w:rsidP="000C762E">
      <w:pPr>
        <w:spacing w:after="120"/>
        <w:ind w:left="426"/>
        <w:jc w:val="both"/>
        <w:rPr>
          <w:rFonts w:ascii="Arial" w:hAnsi="Arial" w:cs="Arial"/>
          <w:szCs w:val="24"/>
        </w:rPr>
      </w:pPr>
    </w:p>
    <w:p w14:paraId="1BA61201" w14:textId="2C2250B8" w:rsidR="000C762E" w:rsidRPr="000C762E" w:rsidRDefault="00587470" w:rsidP="00F04945">
      <w:pPr>
        <w:numPr>
          <w:ilvl w:val="0"/>
          <w:numId w:val="1"/>
        </w:numPr>
        <w:spacing w:after="120"/>
        <w:jc w:val="center"/>
        <w:rPr>
          <w:rFonts w:ascii="Arial" w:hAnsi="Arial" w:cs="Arial"/>
          <w:b/>
          <w:bCs/>
          <w:szCs w:val="24"/>
        </w:rPr>
      </w:pPr>
      <w:r>
        <w:rPr>
          <w:rFonts w:ascii="Arial" w:hAnsi="Arial" w:cs="Arial"/>
          <w:b/>
          <w:bCs/>
        </w:rPr>
        <w:t xml:space="preserve"> </w:t>
      </w:r>
      <w:r w:rsidR="000C762E" w:rsidRPr="000C762E">
        <w:rPr>
          <w:rFonts w:ascii="Arial" w:hAnsi="Arial" w:cs="Arial"/>
          <w:b/>
          <w:bCs/>
        </w:rPr>
        <w:t>Povinnost mlčenlivosti</w:t>
      </w:r>
    </w:p>
    <w:p w14:paraId="152F271E" w14:textId="416FB96B" w:rsidR="000C762E"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0C762E" w:rsidRPr="001E45E0">
        <w:rPr>
          <w:rFonts w:ascii="Arial" w:hAnsi="Arial" w:cs="Arial"/>
          <w:szCs w:val="24"/>
        </w:rPr>
        <w:t xml:space="preserve"> </w:t>
      </w:r>
      <w:r w:rsidR="000C762E">
        <w:rPr>
          <w:rFonts w:ascii="Arial" w:hAnsi="Arial" w:cs="Arial"/>
          <w:szCs w:val="24"/>
        </w:rPr>
        <w:t xml:space="preserve">se zavazuje během plnění této smlouvy i po uplynutí doby, na kterou je tato smlouva uzavřena, zachovávat mlčenlivost o všech skutečnostech, které se dozví od objednatele v souvislosti s jejím plněním. Tím není dotčena možnost </w:t>
      </w:r>
      <w:r>
        <w:rPr>
          <w:rFonts w:ascii="Arial" w:hAnsi="Arial" w:cs="Arial"/>
          <w:szCs w:val="24"/>
        </w:rPr>
        <w:t>zhotovitele</w:t>
      </w:r>
      <w:r w:rsidR="000C762E">
        <w:rPr>
          <w:rFonts w:ascii="Arial" w:hAnsi="Arial" w:cs="Arial"/>
          <w:szCs w:val="24"/>
        </w:rPr>
        <w:t xml:space="preserve"> uvádět činnost podle této smlouvy jako svou referenci ve svých nabídkách v zákonem stanoveném rozsahu, popř. rozsahu stanoveném zadavatelem či organizátorem konkrétního výběrového nebo zadávacího řízení.</w:t>
      </w:r>
    </w:p>
    <w:p w14:paraId="226C6626" w14:textId="0AAB4EC9" w:rsidR="000C762E"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0C762E">
        <w:rPr>
          <w:rFonts w:ascii="Arial" w:hAnsi="Arial" w:cs="Arial"/>
          <w:szCs w:val="24"/>
        </w:rPr>
        <w:t xml:space="preserve"> se zavazuje uchovávat v přísné důvěrnosti veškeré informace, dokumentaci a materiály dodané nebo přijaté v jakékoli formě nebo poskytnuté </w:t>
      </w:r>
      <w:r w:rsidR="000C762E">
        <w:rPr>
          <w:rFonts w:ascii="Arial" w:hAnsi="Arial" w:cs="Arial"/>
          <w:szCs w:val="24"/>
        </w:rPr>
        <w:br/>
        <w:t>a dané k dispozici objednatelem.</w:t>
      </w:r>
    </w:p>
    <w:p w14:paraId="5E88FFB1" w14:textId="724FE77A" w:rsidR="000C762E"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0C762E">
        <w:rPr>
          <w:rFonts w:ascii="Arial" w:hAnsi="Arial" w:cs="Arial"/>
          <w:szCs w:val="24"/>
        </w:rPr>
        <w:t xml:space="preserve"> se zavazuje, že pokud v souvislosti s realizací této smlouvy při plnění svých povinností přijdou jeho pověření zaměstnanci do styku s osobními nebo citlivými údaji ve smyslu nařízení Evropského parlamentu a Rad</w:t>
      </w:r>
      <w:r w:rsidR="006F60DC">
        <w:rPr>
          <w:rFonts w:ascii="Arial" w:hAnsi="Arial" w:cs="Arial"/>
          <w:szCs w:val="24"/>
        </w:rPr>
        <w:t>y</w:t>
      </w:r>
      <w:r w:rsidR="000C762E">
        <w:rPr>
          <w:rFonts w:ascii="Arial" w:hAnsi="Arial" w:cs="Arial"/>
          <w:szCs w:val="24"/>
        </w:rPr>
        <w:t xml:space="preserve"> EU 2016/679 („GDPR“)</w:t>
      </w:r>
      <w:r w:rsidR="006F60DC">
        <w:rPr>
          <w:rFonts w:ascii="Arial" w:hAnsi="Arial" w:cs="Arial"/>
          <w:szCs w:val="24"/>
        </w:rPr>
        <w:t xml:space="preserve"> a zákona č. 110/2019 Sb., o zpracování osobních údajů, učiní veškerá opatření, aby nedošlo k neoprávněnému nebo nahodilému přístupu k těmto údajům, k jejich změně, zničení či ztrátě, neoprávněným přenosům, k jejich jinému neoprávněnému zpracování, jakož aby i jinak neporušil tento zákon. </w:t>
      </w:r>
      <w:r>
        <w:rPr>
          <w:rFonts w:ascii="Arial" w:hAnsi="Arial" w:cs="Arial"/>
          <w:szCs w:val="24"/>
        </w:rPr>
        <w:t>Zhotovitel</w:t>
      </w:r>
      <w:r w:rsidR="006F60DC">
        <w:rPr>
          <w:rFonts w:ascii="Arial" w:hAnsi="Arial" w:cs="Arial"/>
          <w:szCs w:val="24"/>
        </w:rPr>
        <w:t xml:space="preserve"> nese plnou odpovědnost a právní důsledky za případné porušení zákona z jeho strany.</w:t>
      </w:r>
    </w:p>
    <w:p w14:paraId="0001B087" w14:textId="28B31098" w:rsidR="006F60DC"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6F60DC">
        <w:rPr>
          <w:rFonts w:ascii="Arial" w:hAnsi="Arial" w:cs="Arial"/>
          <w:szCs w:val="24"/>
        </w:rPr>
        <w:t xml:space="preserve"> se zavazuje uhradit objednateli či třetí straně, kterou porušením povinnosti mlčenlivosti nebo jiné své povinnosti v tomto </w:t>
      </w:r>
      <w:r w:rsidR="002F577F">
        <w:rPr>
          <w:rFonts w:ascii="Arial" w:hAnsi="Arial" w:cs="Arial"/>
          <w:szCs w:val="24"/>
        </w:rPr>
        <w:t>odstavci</w:t>
      </w:r>
      <w:r w:rsidR="006F60DC">
        <w:rPr>
          <w:rFonts w:ascii="Arial" w:hAnsi="Arial" w:cs="Arial"/>
          <w:szCs w:val="24"/>
        </w:rPr>
        <w:t xml:space="preserve"> uvedené poškodí, veškeré škody tímto porušením způsobené. Povinnosti </w:t>
      </w:r>
      <w:r>
        <w:rPr>
          <w:rFonts w:ascii="Arial" w:hAnsi="Arial" w:cs="Arial"/>
          <w:szCs w:val="24"/>
        </w:rPr>
        <w:t>zhotovitele</w:t>
      </w:r>
      <w:r w:rsidR="006F60DC">
        <w:rPr>
          <w:rFonts w:ascii="Arial" w:hAnsi="Arial" w:cs="Arial"/>
          <w:szCs w:val="24"/>
        </w:rPr>
        <w:t xml:space="preserve">, vyplývající z ustanovení příslušných právních předpisů o ochraně utajovaných informací, nejsou ustanovením tohoto </w:t>
      </w:r>
      <w:r w:rsidR="002F577F">
        <w:rPr>
          <w:rFonts w:ascii="Arial" w:hAnsi="Arial" w:cs="Arial"/>
          <w:szCs w:val="24"/>
        </w:rPr>
        <w:t>odstavce</w:t>
      </w:r>
      <w:r w:rsidR="006F60DC">
        <w:rPr>
          <w:rFonts w:ascii="Arial" w:hAnsi="Arial" w:cs="Arial"/>
          <w:szCs w:val="24"/>
        </w:rPr>
        <w:t xml:space="preserve"> dotčeny.</w:t>
      </w:r>
    </w:p>
    <w:p w14:paraId="7E9D91F0" w14:textId="7DF49E2B" w:rsidR="00745A17" w:rsidRDefault="00745A17"/>
    <w:p w14:paraId="4EC3FB6A" w14:textId="243E1E7E" w:rsidR="006F60DC" w:rsidRPr="002354C8" w:rsidRDefault="00587470" w:rsidP="00F04945">
      <w:pPr>
        <w:numPr>
          <w:ilvl w:val="0"/>
          <w:numId w:val="1"/>
        </w:numPr>
        <w:spacing w:after="120"/>
        <w:jc w:val="center"/>
        <w:rPr>
          <w:rFonts w:ascii="Arial" w:hAnsi="Arial" w:cs="Arial"/>
          <w:b/>
          <w:szCs w:val="24"/>
        </w:rPr>
      </w:pPr>
      <w:r>
        <w:rPr>
          <w:rFonts w:ascii="Arial" w:hAnsi="Arial" w:cs="Arial"/>
          <w:b/>
          <w:szCs w:val="24"/>
        </w:rPr>
        <w:t xml:space="preserve"> </w:t>
      </w:r>
      <w:r w:rsidR="006F60DC">
        <w:rPr>
          <w:rFonts w:ascii="Arial" w:hAnsi="Arial" w:cs="Arial"/>
          <w:b/>
          <w:szCs w:val="24"/>
        </w:rPr>
        <w:t xml:space="preserve">Pojištění </w:t>
      </w:r>
      <w:r w:rsidR="00D65DC8">
        <w:rPr>
          <w:rFonts w:ascii="Arial" w:hAnsi="Arial" w:cs="Arial"/>
          <w:b/>
          <w:szCs w:val="24"/>
        </w:rPr>
        <w:t>zhotovitele</w:t>
      </w:r>
    </w:p>
    <w:p w14:paraId="08EEA0FC" w14:textId="211ACC68" w:rsidR="006F60DC"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6F60DC">
        <w:rPr>
          <w:rFonts w:ascii="Arial" w:hAnsi="Arial" w:cs="Arial"/>
          <w:szCs w:val="24"/>
        </w:rPr>
        <w:t xml:space="preserve"> prohlašuje, že ke dni podpisu této smlouvy má uzavřenou pojistnou smlouvu, jejímž předmětem je pojištění odpovědnosti za škodu způsobenou </w:t>
      </w:r>
      <w:r w:rsidR="002F577F">
        <w:rPr>
          <w:rFonts w:ascii="Arial" w:hAnsi="Arial" w:cs="Arial"/>
          <w:szCs w:val="24"/>
        </w:rPr>
        <w:t>zhotovitelem</w:t>
      </w:r>
      <w:r w:rsidR="006F60DC">
        <w:rPr>
          <w:rFonts w:ascii="Arial" w:hAnsi="Arial" w:cs="Arial"/>
          <w:szCs w:val="24"/>
        </w:rPr>
        <w:t xml:space="preserve"> třetí osobě v souvislosti s výkonem jeho činnosti, ve výši nejméně </w:t>
      </w:r>
      <w:r w:rsidR="00276E94">
        <w:rPr>
          <w:rFonts w:ascii="Arial" w:hAnsi="Arial" w:cs="Arial"/>
          <w:b/>
          <w:bCs/>
          <w:szCs w:val="24"/>
        </w:rPr>
        <w:t>3 000 000 Kč</w:t>
      </w:r>
      <w:r w:rsidR="006F60DC">
        <w:rPr>
          <w:rFonts w:ascii="Arial" w:hAnsi="Arial" w:cs="Arial"/>
          <w:szCs w:val="24"/>
        </w:rPr>
        <w:t>.</w:t>
      </w:r>
    </w:p>
    <w:p w14:paraId="6A99F81F" w14:textId="49690AD4" w:rsidR="006F60DC"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6F60DC">
        <w:rPr>
          <w:rFonts w:ascii="Arial" w:hAnsi="Arial" w:cs="Arial"/>
          <w:szCs w:val="24"/>
        </w:rPr>
        <w:t xml:space="preserve"> se zavazuje, že po celou dobu trvání této smlouvy bude pojištěn ve smyslu tohoto ustanovení a že nedojde ke snížení pojistné částky pod částku uvedenou v přechozí větě.</w:t>
      </w:r>
    </w:p>
    <w:p w14:paraId="7424A48C" w14:textId="0D22DA0A" w:rsidR="006F60DC"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6F60DC">
        <w:rPr>
          <w:rFonts w:ascii="Arial" w:hAnsi="Arial" w:cs="Arial"/>
          <w:szCs w:val="24"/>
        </w:rPr>
        <w:t xml:space="preserve"> je kdykoliv v průběhu trvání této smlouvy povinen na požádání objednatele předložit pojistnou smlouvu dle tohoto </w:t>
      </w:r>
      <w:r w:rsidR="002F577F">
        <w:rPr>
          <w:rFonts w:ascii="Arial" w:hAnsi="Arial" w:cs="Arial"/>
          <w:szCs w:val="24"/>
        </w:rPr>
        <w:t>odstavce</w:t>
      </w:r>
      <w:r w:rsidR="006F60DC">
        <w:rPr>
          <w:rFonts w:ascii="Arial" w:hAnsi="Arial" w:cs="Arial"/>
          <w:szCs w:val="24"/>
        </w:rPr>
        <w:t xml:space="preserve">, nebo její relevantní části, nebo pojistku ve smyslu § 2775 občanského zákoníku, a to nejpozději do </w:t>
      </w:r>
      <w:r w:rsidR="006F60DC">
        <w:rPr>
          <w:rFonts w:ascii="Arial" w:hAnsi="Arial" w:cs="Arial"/>
          <w:szCs w:val="24"/>
        </w:rPr>
        <w:br/>
        <w:t>7 dnů ode dne doručení žádosti objednatele.</w:t>
      </w:r>
    </w:p>
    <w:p w14:paraId="6C302719" w14:textId="510BDE12" w:rsidR="006F60DC"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F00C0B">
        <w:rPr>
          <w:rFonts w:ascii="Arial" w:hAnsi="Arial" w:cs="Arial"/>
          <w:szCs w:val="24"/>
        </w:rPr>
        <w:t xml:space="preserve"> je povinen řádně platit pojistné tak, aby pojistná smlouva či smlouvy sjednané dle této smlouvy, či v souvislosti s ní, byly platné a účinné po celou dobu účinnosti této smlouvy a v přiměřeném rozsahu i po jejím ukončení. V případě, že dojde ke změně nebo zániku pojistné smlouvy, je </w:t>
      </w:r>
      <w:r>
        <w:rPr>
          <w:rFonts w:ascii="Arial" w:hAnsi="Arial" w:cs="Arial"/>
          <w:szCs w:val="24"/>
        </w:rPr>
        <w:t>zhotovitel</w:t>
      </w:r>
      <w:r w:rsidR="00F00C0B">
        <w:rPr>
          <w:rFonts w:ascii="Arial" w:hAnsi="Arial" w:cs="Arial"/>
          <w:szCs w:val="24"/>
        </w:rPr>
        <w:t xml:space="preserve"> povinen o této skutečnosti neprodleně informovat objednatele, a to nejpozději ve lhůtě </w:t>
      </w:r>
      <w:r w:rsidR="00F00C0B">
        <w:rPr>
          <w:rFonts w:ascii="Arial" w:hAnsi="Arial" w:cs="Arial"/>
          <w:szCs w:val="24"/>
        </w:rPr>
        <w:br/>
        <w:t>2 pracovních dnů</w:t>
      </w:r>
      <w:r w:rsidR="000E4FD9">
        <w:rPr>
          <w:rFonts w:ascii="Arial" w:hAnsi="Arial" w:cs="Arial"/>
          <w:szCs w:val="24"/>
        </w:rPr>
        <w:t xml:space="preserve"> a v případě </w:t>
      </w:r>
      <w:r w:rsidR="00D26EAD">
        <w:rPr>
          <w:rFonts w:ascii="Arial" w:hAnsi="Arial" w:cs="Arial"/>
          <w:szCs w:val="24"/>
        </w:rPr>
        <w:t xml:space="preserve">jejího </w:t>
      </w:r>
      <w:r w:rsidR="000E4FD9">
        <w:rPr>
          <w:rFonts w:ascii="Arial" w:hAnsi="Arial" w:cs="Arial"/>
          <w:szCs w:val="24"/>
        </w:rPr>
        <w:t xml:space="preserve">zániku </w:t>
      </w:r>
      <w:r w:rsidR="00D26EAD">
        <w:rPr>
          <w:rFonts w:ascii="Arial" w:hAnsi="Arial" w:cs="Arial"/>
          <w:szCs w:val="24"/>
        </w:rPr>
        <w:t xml:space="preserve">uzavřít </w:t>
      </w:r>
      <w:r w:rsidR="000E4FD9">
        <w:rPr>
          <w:rFonts w:ascii="Arial" w:hAnsi="Arial" w:cs="Arial"/>
          <w:szCs w:val="24"/>
        </w:rPr>
        <w:t>neprodleně smlouvu novou</w:t>
      </w:r>
      <w:r w:rsidR="00F00C0B">
        <w:rPr>
          <w:rFonts w:ascii="Arial" w:hAnsi="Arial" w:cs="Arial"/>
          <w:szCs w:val="24"/>
        </w:rPr>
        <w:t>.</w:t>
      </w:r>
    </w:p>
    <w:p w14:paraId="495535A4" w14:textId="345CA490" w:rsidR="00F00C0B" w:rsidRDefault="00D65DC8" w:rsidP="00D65DC8">
      <w:pPr>
        <w:numPr>
          <w:ilvl w:val="1"/>
          <w:numId w:val="1"/>
        </w:numPr>
        <w:spacing w:after="120"/>
        <w:ind w:left="426" w:hanging="710"/>
        <w:jc w:val="both"/>
        <w:rPr>
          <w:rFonts w:ascii="Arial" w:hAnsi="Arial" w:cs="Arial"/>
          <w:szCs w:val="24"/>
        </w:rPr>
      </w:pPr>
      <w:r>
        <w:rPr>
          <w:rFonts w:ascii="Arial" w:hAnsi="Arial" w:cs="Arial"/>
          <w:szCs w:val="24"/>
        </w:rPr>
        <w:t>Zhotovitel</w:t>
      </w:r>
      <w:r w:rsidR="00F00C0B">
        <w:rPr>
          <w:rFonts w:ascii="Arial" w:hAnsi="Arial" w:cs="Arial"/>
          <w:szCs w:val="24"/>
        </w:rPr>
        <w:t xml:space="preserve"> nesmí uskutečnit jakékoliv kroky, které by mohly znemožnit objednateli obdržet ochranu vyplývající z jakékoliv pojistné smlouvy </w:t>
      </w:r>
      <w:r>
        <w:rPr>
          <w:rFonts w:ascii="Arial" w:hAnsi="Arial" w:cs="Arial"/>
          <w:szCs w:val="24"/>
        </w:rPr>
        <w:t>zhotovitele</w:t>
      </w:r>
      <w:r w:rsidR="00F00C0B">
        <w:rPr>
          <w:rFonts w:ascii="Arial" w:hAnsi="Arial" w:cs="Arial"/>
          <w:szCs w:val="24"/>
        </w:rPr>
        <w:t>, nebo které by mohly být na škod</w:t>
      </w:r>
      <w:r w:rsidR="00787C30">
        <w:rPr>
          <w:rFonts w:ascii="Arial" w:hAnsi="Arial" w:cs="Arial"/>
          <w:szCs w:val="24"/>
        </w:rPr>
        <w:t>u</w:t>
      </w:r>
      <w:r w:rsidR="00F00C0B">
        <w:rPr>
          <w:rFonts w:ascii="Arial" w:hAnsi="Arial" w:cs="Arial"/>
          <w:szCs w:val="24"/>
        </w:rPr>
        <w:t xml:space="preserve"> objednatele při předkládání nároků na odškodnění v souvislosti se vzniklými ztrátami na majetku, poškozením majetku či poraněním osob. Toto smluvní ustanovení nezbavuje </w:t>
      </w:r>
      <w:r>
        <w:rPr>
          <w:rFonts w:ascii="Arial" w:hAnsi="Arial" w:cs="Arial"/>
          <w:szCs w:val="24"/>
        </w:rPr>
        <w:t>zhotovitele</w:t>
      </w:r>
      <w:r w:rsidR="00F00C0B">
        <w:rPr>
          <w:rFonts w:ascii="Arial" w:hAnsi="Arial" w:cs="Arial"/>
          <w:szCs w:val="24"/>
        </w:rPr>
        <w:t xml:space="preserve"> odpovědnosti v případě hrubého zanedbání či úmyslného konání ze strany </w:t>
      </w:r>
      <w:r>
        <w:rPr>
          <w:rFonts w:ascii="Arial" w:hAnsi="Arial" w:cs="Arial"/>
          <w:szCs w:val="24"/>
        </w:rPr>
        <w:t>zhotovitele</w:t>
      </w:r>
      <w:r w:rsidR="00F00C0B">
        <w:rPr>
          <w:rFonts w:ascii="Arial" w:hAnsi="Arial" w:cs="Arial"/>
          <w:szCs w:val="24"/>
        </w:rPr>
        <w:t xml:space="preserve"> či jeho zaměstnanců.</w:t>
      </w:r>
    </w:p>
    <w:p w14:paraId="0CE6A8EE" w14:textId="07EB5DA0" w:rsidR="00F00C0B" w:rsidRDefault="00F00C0B" w:rsidP="00F00C0B">
      <w:pPr>
        <w:spacing w:after="120"/>
        <w:ind w:left="426"/>
        <w:jc w:val="both"/>
        <w:rPr>
          <w:rFonts w:ascii="Arial" w:hAnsi="Arial" w:cs="Arial"/>
          <w:szCs w:val="24"/>
        </w:rPr>
      </w:pPr>
    </w:p>
    <w:p w14:paraId="7FC17266" w14:textId="3B7F787D" w:rsidR="00F00C0B" w:rsidRPr="002354C8" w:rsidRDefault="00587470" w:rsidP="00F04945">
      <w:pPr>
        <w:numPr>
          <w:ilvl w:val="0"/>
          <w:numId w:val="1"/>
        </w:numPr>
        <w:spacing w:after="120"/>
        <w:jc w:val="center"/>
        <w:rPr>
          <w:rFonts w:ascii="Arial" w:hAnsi="Arial" w:cs="Arial"/>
          <w:b/>
          <w:szCs w:val="24"/>
        </w:rPr>
      </w:pPr>
      <w:r>
        <w:rPr>
          <w:rFonts w:ascii="Arial" w:hAnsi="Arial" w:cs="Arial"/>
          <w:b/>
          <w:szCs w:val="24"/>
        </w:rPr>
        <w:t xml:space="preserve"> </w:t>
      </w:r>
      <w:r w:rsidR="00F00C0B">
        <w:rPr>
          <w:rFonts w:ascii="Arial" w:hAnsi="Arial" w:cs="Arial"/>
          <w:b/>
          <w:szCs w:val="24"/>
        </w:rPr>
        <w:t>Volba, práva, soudní příslušnost, zákaz postoupení pohledávky</w:t>
      </w:r>
    </w:p>
    <w:p w14:paraId="543A286B" w14:textId="4BAEDBE7" w:rsidR="00F00C0B" w:rsidRDefault="00F00C0B" w:rsidP="003C66BE">
      <w:pPr>
        <w:numPr>
          <w:ilvl w:val="1"/>
          <w:numId w:val="1"/>
        </w:numPr>
        <w:spacing w:after="120"/>
        <w:ind w:left="426" w:hanging="710"/>
        <w:jc w:val="both"/>
        <w:rPr>
          <w:rFonts w:ascii="Arial" w:hAnsi="Arial" w:cs="Arial"/>
          <w:szCs w:val="24"/>
        </w:rPr>
      </w:pPr>
      <w:r>
        <w:rPr>
          <w:rFonts w:ascii="Arial" w:hAnsi="Arial" w:cs="Arial"/>
          <w:szCs w:val="24"/>
        </w:rPr>
        <w:t>Tato smlouva je uzavřena v souladu s právním řádem České republiky a řídí se právním řádem České republiky, zejména občanským zákoníkem.</w:t>
      </w:r>
    </w:p>
    <w:p w14:paraId="0016681B" w14:textId="687677DD" w:rsidR="00F00C0B" w:rsidRDefault="00F00C0B" w:rsidP="003C66BE">
      <w:pPr>
        <w:numPr>
          <w:ilvl w:val="1"/>
          <w:numId w:val="1"/>
        </w:numPr>
        <w:spacing w:after="120"/>
        <w:ind w:left="426" w:hanging="710"/>
        <w:jc w:val="both"/>
        <w:rPr>
          <w:rFonts w:ascii="Arial" w:hAnsi="Arial" w:cs="Arial"/>
          <w:szCs w:val="24"/>
        </w:rPr>
      </w:pPr>
      <w:r>
        <w:rPr>
          <w:rFonts w:ascii="Arial" w:hAnsi="Arial" w:cs="Arial"/>
          <w:szCs w:val="24"/>
        </w:rPr>
        <w:t xml:space="preserve">Soudem příslušným pro všechny spory vzniklé z této smlouvy mezi </w:t>
      </w:r>
      <w:r w:rsidR="003C66BE">
        <w:rPr>
          <w:rFonts w:ascii="Arial" w:hAnsi="Arial" w:cs="Arial"/>
          <w:szCs w:val="24"/>
        </w:rPr>
        <w:t>zhotovitelem</w:t>
      </w:r>
      <w:r>
        <w:rPr>
          <w:rFonts w:ascii="Arial" w:hAnsi="Arial" w:cs="Arial"/>
          <w:szCs w:val="24"/>
        </w:rPr>
        <w:t xml:space="preserve"> a objednatelem je obecný soud objednatele.</w:t>
      </w:r>
    </w:p>
    <w:p w14:paraId="508808EA" w14:textId="4B9644BB" w:rsidR="00F00C0B" w:rsidRDefault="003C66BE" w:rsidP="003C66BE">
      <w:pPr>
        <w:numPr>
          <w:ilvl w:val="1"/>
          <w:numId w:val="1"/>
        </w:numPr>
        <w:spacing w:after="120"/>
        <w:ind w:left="426" w:hanging="710"/>
        <w:jc w:val="both"/>
        <w:rPr>
          <w:rFonts w:ascii="Arial" w:hAnsi="Arial" w:cs="Arial"/>
          <w:szCs w:val="24"/>
        </w:rPr>
      </w:pPr>
      <w:r>
        <w:rPr>
          <w:rFonts w:ascii="Arial" w:hAnsi="Arial" w:cs="Arial"/>
          <w:szCs w:val="24"/>
        </w:rPr>
        <w:t>Zhotovitel</w:t>
      </w:r>
      <w:r w:rsidR="00F00C0B">
        <w:rPr>
          <w:rFonts w:ascii="Arial" w:hAnsi="Arial" w:cs="Arial"/>
          <w:szCs w:val="24"/>
        </w:rPr>
        <w:t xml:space="preserve"> není oprávněn bez výslovného písemného souhlasu objednatele postoupit jakoukoli pohledávku, která mu vznikne podle této smlouvy nebo v souvislosti s ní, na třetí osobu.</w:t>
      </w:r>
    </w:p>
    <w:p w14:paraId="683EF8A8" w14:textId="77777777" w:rsidR="00F00C0B" w:rsidRPr="00F00C0B" w:rsidRDefault="00F00C0B" w:rsidP="00F00C0B">
      <w:pPr>
        <w:spacing w:after="120"/>
        <w:ind w:left="426"/>
        <w:jc w:val="both"/>
        <w:rPr>
          <w:rFonts w:ascii="Arial" w:hAnsi="Arial" w:cs="Arial"/>
          <w:szCs w:val="24"/>
        </w:rPr>
      </w:pPr>
    </w:p>
    <w:p w14:paraId="088A3873" w14:textId="2ACC8144" w:rsidR="00F00C0B" w:rsidRPr="00547CA7" w:rsidRDefault="00626CC1" w:rsidP="00F04945">
      <w:pPr>
        <w:numPr>
          <w:ilvl w:val="0"/>
          <w:numId w:val="1"/>
        </w:numPr>
        <w:spacing w:after="120"/>
        <w:jc w:val="center"/>
        <w:rPr>
          <w:rFonts w:ascii="Arial" w:hAnsi="Arial" w:cs="Arial"/>
          <w:b/>
          <w:szCs w:val="24"/>
        </w:rPr>
      </w:pPr>
      <w:r w:rsidRPr="00547CA7">
        <w:rPr>
          <w:rFonts w:ascii="Arial" w:hAnsi="Arial" w:cs="Arial"/>
          <w:b/>
          <w:szCs w:val="24"/>
        </w:rPr>
        <w:t xml:space="preserve"> </w:t>
      </w:r>
      <w:r w:rsidR="00250A7D" w:rsidRPr="00547CA7">
        <w:rPr>
          <w:rFonts w:ascii="Arial" w:hAnsi="Arial" w:cs="Arial"/>
          <w:b/>
          <w:szCs w:val="24"/>
        </w:rPr>
        <w:t>Odstoupení od smlouvy a výpověď smlouvy</w:t>
      </w:r>
    </w:p>
    <w:p w14:paraId="2734EE7C" w14:textId="7EA6374D" w:rsidR="00250A7D" w:rsidRDefault="00547CA7" w:rsidP="00F04945">
      <w:pPr>
        <w:numPr>
          <w:ilvl w:val="1"/>
          <w:numId w:val="1"/>
        </w:numPr>
        <w:spacing w:after="120"/>
        <w:ind w:hanging="716"/>
        <w:jc w:val="both"/>
        <w:rPr>
          <w:rFonts w:ascii="Arial" w:hAnsi="Arial" w:cs="Arial"/>
          <w:szCs w:val="24"/>
        </w:rPr>
      </w:pPr>
      <w:bookmarkStart w:id="2" w:name="_Hlk120288444"/>
      <w:r>
        <w:rPr>
          <w:rFonts w:ascii="Arial" w:hAnsi="Arial" w:cs="Arial"/>
          <w:szCs w:val="24"/>
        </w:rPr>
        <w:t>Objednatel si vyhrazuje právo na odstoupení od smlouvy v případě, že zhotovitel bude v prodlení s plněním smlouvy z důvodů na straně zhotovitele delším než 30 kalendářních dnů, nebo pokud bude provádět dílo nekvalitně v rozporu s platnými právními předpisy nebo smlouvou.</w:t>
      </w:r>
    </w:p>
    <w:p w14:paraId="6775A18A" w14:textId="09725D02" w:rsidR="00547CA7" w:rsidRDefault="00547CA7" w:rsidP="00F04945">
      <w:pPr>
        <w:numPr>
          <w:ilvl w:val="1"/>
          <w:numId w:val="1"/>
        </w:numPr>
        <w:spacing w:after="120"/>
        <w:ind w:hanging="716"/>
        <w:jc w:val="both"/>
        <w:rPr>
          <w:rFonts w:ascii="Arial" w:hAnsi="Arial" w:cs="Arial"/>
          <w:szCs w:val="24"/>
        </w:rPr>
      </w:pPr>
      <w:r>
        <w:rPr>
          <w:rFonts w:ascii="Arial" w:hAnsi="Arial" w:cs="Arial"/>
          <w:szCs w:val="24"/>
        </w:rPr>
        <w:t xml:space="preserve">V případě provádění díla v rozporu s touto smlouvou nebo pokyny objednatele je objednatel oprávněn dožadovat se toho, aby zhotovitel odstranil vady vzniklé vadným prováděním díla a prováděl dílo řádným způsobem. Jestliže zhotovitel tak </w:t>
      </w:r>
      <w:r>
        <w:rPr>
          <w:rFonts w:ascii="Arial" w:hAnsi="Arial" w:cs="Arial"/>
          <w:szCs w:val="24"/>
        </w:rPr>
        <w:lastRenderedPageBreak/>
        <w:t>neučiní ani ve lhůtě mu k tomu poskytnuté a postup zhotovitele by vedl nepochybně k podstatnému porušení smlouvy, je objednatel oprávněn odstoupit od smlouvy.</w:t>
      </w:r>
    </w:p>
    <w:p w14:paraId="0366CE87" w14:textId="5707A0FD" w:rsidR="00547CA7" w:rsidRDefault="00547CA7" w:rsidP="00F04945">
      <w:pPr>
        <w:numPr>
          <w:ilvl w:val="1"/>
          <w:numId w:val="1"/>
        </w:numPr>
        <w:spacing w:after="120"/>
        <w:ind w:hanging="716"/>
        <w:jc w:val="both"/>
        <w:rPr>
          <w:rFonts w:ascii="Arial" w:hAnsi="Arial" w:cs="Arial"/>
          <w:szCs w:val="24"/>
        </w:rPr>
      </w:pPr>
      <w:r>
        <w:rPr>
          <w:rFonts w:ascii="Arial" w:hAnsi="Arial" w:cs="Arial"/>
          <w:szCs w:val="24"/>
        </w:rPr>
        <w:t>Objednatel je od této smlouvy oprávněn odstoupit bez jakýkoliv sankcí, pokud mu nebude schválena částka ze státního rozpočtu, která je potřebná k úhradě za plnění poskytované podle této smlouvy.</w:t>
      </w:r>
    </w:p>
    <w:p w14:paraId="5AB7F129" w14:textId="7BB67F5C" w:rsidR="00547CA7" w:rsidRDefault="00547CA7" w:rsidP="00F04945">
      <w:pPr>
        <w:numPr>
          <w:ilvl w:val="1"/>
          <w:numId w:val="1"/>
        </w:numPr>
        <w:spacing w:after="120"/>
        <w:ind w:hanging="716"/>
        <w:jc w:val="both"/>
        <w:rPr>
          <w:rFonts w:ascii="Arial" w:hAnsi="Arial" w:cs="Arial"/>
          <w:szCs w:val="24"/>
        </w:rPr>
      </w:pPr>
      <w:r>
        <w:rPr>
          <w:rFonts w:ascii="Arial" w:hAnsi="Arial" w:cs="Arial"/>
          <w:szCs w:val="24"/>
        </w:rPr>
        <w:t>Objednatel je oprávněn odstoupit od této smlouvy v případě, že probíhá insolvenční řízení proti majetku zhotovitele, v němž bylo vydáno rozhodnutí o úpadku nebo byl konkurs zrušen proto, že majetek zhotovitele byl zcela nepostačující, nebo zhotovitel vstoupí do likvidace.</w:t>
      </w:r>
    </w:p>
    <w:p w14:paraId="7AFA2068" w14:textId="3D6E3A0E" w:rsidR="00547CA7" w:rsidRDefault="00547CA7" w:rsidP="00F04945">
      <w:pPr>
        <w:numPr>
          <w:ilvl w:val="1"/>
          <w:numId w:val="1"/>
        </w:numPr>
        <w:spacing w:after="120"/>
        <w:ind w:hanging="716"/>
        <w:jc w:val="both"/>
        <w:rPr>
          <w:rFonts w:ascii="Arial" w:hAnsi="Arial" w:cs="Arial"/>
          <w:szCs w:val="24"/>
        </w:rPr>
      </w:pPr>
      <w:r>
        <w:rPr>
          <w:rFonts w:ascii="Arial" w:hAnsi="Arial" w:cs="Arial"/>
          <w:szCs w:val="24"/>
        </w:rPr>
        <w:t>Objednatel je dále oprávněn odstoupit od této smlouvy v případě podstatného porušení zhotovitelem, zejména v případě:</w:t>
      </w:r>
    </w:p>
    <w:p w14:paraId="48B60F1D" w14:textId="326A6EFF" w:rsidR="00547CA7" w:rsidRPr="00547CA7" w:rsidRDefault="00547CA7" w:rsidP="00547CA7">
      <w:pPr>
        <w:pStyle w:val="Odstavecseseznamem"/>
        <w:numPr>
          <w:ilvl w:val="0"/>
          <w:numId w:val="39"/>
        </w:numPr>
        <w:ind w:left="851" w:hanging="425"/>
        <w:jc w:val="both"/>
        <w:rPr>
          <w:rFonts w:cs="Arial"/>
          <w:sz w:val="24"/>
        </w:rPr>
      </w:pPr>
      <w:r w:rsidRPr="00547CA7">
        <w:rPr>
          <w:rFonts w:cs="Arial"/>
          <w:sz w:val="24"/>
        </w:rPr>
        <w:t>prodlení s řádným zahájení prací, předáním dílčího plnění či zhotovení díla, po dobu delší než 30 kalendářních dnů;</w:t>
      </w:r>
    </w:p>
    <w:p w14:paraId="3C0D747C" w14:textId="2A14A604" w:rsidR="00547CA7" w:rsidRDefault="00547CA7" w:rsidP="00547CA7">
      <w:pPr>
        <w:pStyle w:val="Odstavecseseznamem"/>
        <w:numPr>
          <w:ilvl w:val="0"/>
          <w:numId w:val="39"/>
        </w:numPr>
        <w:ind w:left="851" w:hanging="425"/>
        <w:jc w:val="both"/>
        <w:rPr>
          <w:rFonts w:cs="Arial"/>
          <w:sz w:val="24"/>
        </w:rPr>
      </w:pPr>
      <w:r>
        <w:rPr>
          <w:rFonts w:cs="Arial"/>
          <w:sz w:val="24"/>
        </w:rPr>
        <w:t>prodlení s řádným protokolárním předáním díla delším než 30 kalendářních dnů;</w:t>
      </w:r>
    </w:p>
    <w:p w14:paraId="7531AD5C" w14:textId="154476F0" w:rsidR="00547CA7" w:rsidRDefault="00547CA7" w:rsidP="00547CA7">
      <w:pPr>
        <w:pStyle w:val="Odstavecseseznamem"/>
        <w:numPr>
          <w:ilvl w:val="0"/>
          <w:numId w:val="39"/>
        </w:numPr>
        <w:ind w:left="851" w:hanging="425"/>
        <w:jc w:val="both"/>
        <w:rPr>
          <w:rFonts w:cs="Arial"/>
          <w:sz w:val="24"/>
        </w:rPr>
      </w:pPr>
      <w:r>
        <w:rPr>
          <w:rFonts w:cs="Arial"/>
          <w:sz w:val="24"/>
        </w:rPr>
        <w:t xml:space="preserve">neoprávněného zastavení či přerušení prací na díle na dobu delší než </w:t>
      </w:r>
      <w:r>
        <w:rPr>
          <w:rFonts w:cs="Arial"/>
          <w:sz w:val="24"/>
        </w:rPr>
        <w:br/>
        <w:t>15 kalendářních v rozporu s touto smlouvou;</w:t>
      </w:r>
    </w:p>
    <w:p w14:paraId="33350D1A" w14:textId="3CB6EC9F" w:rsidR="00547CA7" w:rsidRDefault="00547CA7" w:rsidP="00547CA7">
      <w:pPr>
        <w:pStyle w:val="Odstavecseseznamem"/>
        <w:numPr>
          <w:ilvl w:val="0"/>
          <w:numId w:val="39"/>
        </w:numPr>
        <w:ind w:left="851" w:hanging="425"/>
        <w:jc w:val="both"/>
        <w:rPr>
          <w:rFonts w:cs="Arial"/>
          <w:sz w:val="24"/>
        </w:rPr>
      </w:pPr>
      <w:r>
        <w:rPr>
          <w:rFonts w:cs="Arial"/>
          <w:sz w:val="24"/>
        </w:rPr>
        <w:t>kdy zhotovitel využil k plnění předmětu této smlouvy poddodavatele v rozporu s nabídkou zhotovitele v rámci zadávacího řízení na veřejnou zakázku nebo bez předchozího souhlasu objednatele;</w:t>
      </w:r>
    </w:p>
    <w:p w14:paraId="50A0701E" w14:textId="7D2FB3AF" w:rsidR="00547CA7" w:rsidRDefault="00547CA7" w:rsidP="00547CA7">
      <w:pPr>
        <w:pStyle w:val="Odstavecseseznamem"/>
        <w:numPr>
          <w:ilvl w:val="0"/>
          <w:numId w:val="39"/>
        </w:numPr>
        <w:ind w:left="851" w:hanging="425"/>
        <w:jc w:val="both"/>
        <w:rPr>
          <w:rFonts w:cs="Arial"/>
          <w:sz w:val="24"/>
        </w:rPr>
      </w:pPr>
      <w:r>
        <w:rPr>
          <w:rFonts w:cs="Arial"/>
          <w:sz w:val="24"/>
        </w:rPr>
        <w:t>kdy vyjde najevo, že zhotovitel uvedl v rámci zadávacího řízení nepravdivé či zkreslené inform</w:t>
      </w:r>
      <w:r w:rsidR="00A1508B">
        <w:rPr>
          <w:rFonts w:cs="Arial"/>
          <w:sz w:val="24"/>
        </w:rPr>
        <w:t xml:space="preserve">ace, které by měly zřejmý vliv na výběr </w:t>
      </w:r>
      <w:r w:rsidR="000A216D">
        <w:rPr>
          <w:rFonts w:cs="Arial"/>
          <w:sz w:val="24"/>
        </w:rPr>
        <w:t>z</w:t>
      </w:r>
      <w:r w:rsidR="00A1508B">
        <w:rPr>
          <w:rFonts w:cs="Arial"/>
          <w:sz w:val="24"/>
        </w:rPr>
        <w:t>hotovitele pro uzavření této smlouvy;</w:t>
      </w:r>
    </w:p>
    <w:p w14:paraId="2024239F" w14:textId="60BC2161" w:rsidR="00A1508B" w:rsidRPr="00547CA7" w:rsidRDefault="00A1508B" w:rsidP="00547CA7">
      <w:pPr>
        <w:pStyle w:val="Odstavecseseznamem"/>
        <w:numPr>
          <w:ilvl w:val="0"/>
          <w:numId w:val="39"/>
        </w:numPr>
        <w:ind w:left="851" w:hanging="425"/>
        <w:jc w:val="both"/>
        <w:rPr>
          <w:rFonts w:cs="Arial"/>
          <w:sz w:val="24"/>
        </w:rPr>
      </w:pPr>
      <w:r>
        <w:rPr>
          <w:rFonts w:cs="Arial"/>
          <w:sz w:val="24"/>
        </w:rPr>
        <w:t>jiného porušení povinnosti dle této smlouvy, které nebude odstraněno ani v dostatečné přiměřené lhůtě 14 kalendářních dnů.</w:t>
      </w:r>
    </w:p>
    <w:p w14:paraId="573DDE5B" w14:textId="2F7DCE78" w:rsidR="00547CA7" w:rsidRDefault="00A1508B" w:rsidP="00F04945">
      <w:pPr>
        <w:numPr>
          <w:ilvl w:val="1"/>
          <w:numId w:val="1"/>
        </w:numPr>
        <w:spacing w:after="120"/>
        <w:ind w:hanging="716"/>
        <w:jc w:val="both"/>
        <w:rPr>
          <w:rFonts w:ascii="Arial" w:hAnsi="Arial" w:cs="Arial"/>
          <w:szCs w:val="24"/>
        </w:rPr>
      </w:pPr>
      <w:bookmarkStart w:id="3" w:name="_Hlk121412374"/>
      <w:r>
        <w:rPr>
          <w:rFonts w:ascii="Arial" w:hAnsi="Arial" w:cs="Arial"/>
          <w:szCs w:val="24"/>
        </w:rPr>
        <w:t>Odstoupení od smlouvy musí být učiněno písemným oznámením o odstoupení od této smlouvy druhé straně, účinky odstoupení nastávají dnem doručení oznámení druhé straně. V pochybnostech se má za to, že odstoupení odeslané s využitím provozovatele poštovných služby bylo doručeno do 3 pracovních dnů od jeho odeslání v poštovní zásilce s dodejkou. Odstoupení od smlouvy může být učiněno i prostřednictvím datové schránky podle zákona č. 300/2008 Sb., o elektronických úkonech a autorizované konverzi dokumentů, ve znění pozdějších předpisů.</w:t>
      </w:r>
    </w:p>
    <w:bookmarkEnd w:id="3"/>
    <w:p w14:paraId="5FD12154" w14:textId="1D00E451" w:rsidR="00A1508B" w:rsidRDefault="00A1508B" w:rsidP="00F04945">
      <w:pPr>
        <w:numPr>
          <w:ilvl w:val="1"/>
          <w:numId w:val="1"/>
        </w:numPr>
        <w:spacing w:after="120"/>
        <w:ind w:hanging="716"/>
        <w:jc w:val="both"/>
        <w:rPr>
          <w:rFonts w:ascii="Arial" w:hAnsi="Arial" w:cs="Arial"/>
          <w:szCs w:val="24"/>
        </w:rPr>
      </w:pPr>
      <w:r>
        <w:rPr>
          <w:rFonts w:ascii="Arial" w:hAnsi="Arial" w:cs="Arial"/>
          <w:szCs w:val="24"/>
        </w:rPr>
        <w:t xml:space="preserve">V případě zániku účinnosti smlouvy odstoupením je zhotovitel povinen okamžitě opustit staveniště a vyklidit zařízení staveniště nejpozději do 10 dnů od účinnosti odstoupení, nedohodnou-li se strany jinak. Zhotovitel je v takovém případě povinen učinit veškerá potřebná opatření k tomu, aby zabránil vzniku škody hrozící objednateli v důsledku ukončení činností zhotovitele a o těchto opatřeních objednatele bezprostředně informovat. V opačném případě odpovídá zhotovitel za škodu způsobenou v důsledku porušení této povinnosti. Objednatel se zavazuje převzít a zhotovitel se zavazuje předat dosud provedené práce i nedokončené dodávky do 5 kalendářních dnů ode dne účinnosti odstoupení od této smlouvy. </w:t>
      </w:r>
      <w:r w:rsidR="00753850">
        <w:rPr>
          <w:rFonts w:ascii="Arial" w:hAnsi="Arial" w:cs="Arial"/>
          <w:szCs w:val="24"/>
        </w:rPr>
        <w:br/>
      </w:r>
      <w:r>
        <w:rPr>
          <w:rFonts w:ascii="Arial" w:hAnsi="Arial" w:cs="Arial"/>
          <w:szCs w:val="24"/>
        </w:rPr>
        <w:t xml:space="preserve">O takovém předání a převzetí bude pořízen oběma stranami zápis s náležitostmi protokolu o předání a převzetí díla, tj. bude v něm podrobně popsán stav rozpracovanosti díla, provedeno jeho ohodnocení, vymezeny vady a nedodělky </w:t>
      </w:r>
      <w:r w:rsidR="00753850">
        <w:rPr>
          <w:rFonts w:ascii="Arial" w:hAnsi="Arial" w:cs="Arial"/>
          <w:szCs w:val="24"/>
        </w:rPr>
        <w:br/>
      </w:r>
      <w:r>
        <w:rPr>
          <w:rFonts w:ascii="Arial" w:hAnsi="Arial" w:cs="Arial"/>
          <w:szCs w:val="24"/>
        </w:rPr>
        <w:t xml:space="preserve">a sjednán způsob jejich odstranění. Objednatel má v případě odstoupení od této </w:t>
      </w:r>
      <w:r>
        <w:rPr>
          <w:rFonts w:ascii="Arial" w:hAnsi="Arial" w:cs="Arial"/>
          <w:szCs w:val="24"/>
        </w:rPr>
        <w:lastRenderedPageBreak/>
        <w:t>smlouvy i u odstranitelných vad právo požadovat slevu z ceny, namísto odstranění takových vad.</w:t>
      </w:r>
    </w:p>
    <w:p w14:paraId="1DE60F4E" w14:textId="6CDDEE90" w:rsidR="00BF5CAE" w:rsidRDefault="00BF5CAE" w:rsidP="00BF5CAE">
      <w:pPr>
        <w:spacing w:after="120"/>
        <w:jc w:val="both"/>
        <w:rPr>
          <w:rFonts w:ascii="Arial" w:hAnsi="Arial" w:cs="Arial"/>
          <w:szCs w:val="24"/>
        </w:rPr>
      </w:pPr>
    </w:p>
    <w:p w14:paraId="2E990420" w14:textId="22923B9F" w:rsidR="00BF5CAE" w:rsidRPr="002354C8" w:rsidRDefault="00BF5CAE" w:rsidP="00BF5CAE">
      <w:pPr>
        <w:numPr>
          <w:ilvl w:val="0"/>
          <w:numId w:val="1"/>
        </w:numPr>
        <w:spacing w:after="120"/>
        <w:jc w:val="center"/>
        <w:rPr>
          <w:rFonts w:ascii="Arial" w:hAnsi="Arial" w:cs="Arial"/>
          <w:b/>
          <w:szCs w:val="24"/>
        </w:rPr>
      </w:pPr>
      <w:r>
        <w:rPr>
          <w:rFonts w:ascii="Arial" w:hAnsi="Arial" w:cs="Arial"/>
          <w:b/>
          <w:szCs w:val="24"/>
        </w:rPr>
        <w:t xml:space="preserve"> Zvláštní ujednání</w:t>
      </w:r>
    </w:p>
    <w:p w14:paraId="39BCCB8A" w14:textId="4643C427" w:rsidR="00BF5CAE" w:rsidRDefault="00BF5CAE" w:rsidP="00BF5CAE">
      <w:pPr>
        <w:numPr>
          <w:ilvl w:val="1"/>
          <w:numId w:val="1"/>
        </w:numPr>
        <w:spacing w:after="120"/>
        <w:ind w:left="426" w:hanging="710"/>
        <w:jc w:val="both"/>
        <w:rPr>
          <w:rFonts w:ascii="Arial" w:hAnsi="Arial" w:cs="Arial"/>
          <w:szCs w:val="24"/>
        </w:rPr>
      </w:pPr>
      <w:r>
        <w:rPr>
          <w:rFonts w:ascii="Arial" w:hAnsi="Arial" w:cs="Arial"/>
          <w:szCs w:val="24"/>
        </w:rPr>
        <w:t xml:space="preserve">Objednatel si vyhrazuje právo kdykoliv v průběhu plnění předmětu smlouvy bez uvedení důvodu snížit nebo zvýšit druh a rozsah jednotlivých prací či dodávek. V případě, kdy tyto práce či dodávky budou obsaženy v nabídkovém rozpočtu, který je součástí této smlouvy jako její příloha č. </w:t>
      </w:r>
      <w:r w:rsidR="0016272E">
        <w:rPr>
          <w:rFonts w:ascii="Arial" w:hAnsi="Arial" w:cs="Arial"/>
          <w:szCs w:val="24"/>
        </w:rPr>
        <w:t>2</w:t>
      </w:r>
      <w:r>
        <w:rPr>
          <w:rFonts w:ascii="Arial" w:hAnsi="Arial" w:cs="Arial"/>
          <w:szCs w:val="24"/>
        </w:rPr>
        <w:t xml:space="preserve"> se pro ocenění těchto víceprací či méněprací užije cen uvedených v tomto rozpočtu. V případě víceprací, které nejsou uvedeny v nabídkovém rozpočtu, se stanoví tzv. dovozená cena. Tato cena bude stanovena jako součin aktuální ceníkové ceny URS nové položky x celková nabídková cena díle dle Sod: celková předpokládaná cena díla dle ceníku URS. Bez ohledu na ustanovení předchozích vět bude zadání těchto víceprací </w:t>
      </w:r>
      <w:r w:rsidR="00753850">
        <w:rPr>
          <w:rFonts w:ascii="Arial" w:hAnsi="Arial" w:cs="Arial"/>
          <w:szCs w:val="24"/>
        </w:rPr>
        <w:br/>
      </w:r>
      <w:r>
        <w:rPr>
          <w:rFonts w:ascii="Arial" w:hAnsi="Arial" w:cs="Arial"/>
          <w:szCs w:val="24"/>
        </w:rPr>
        <w:t>či méněprací vždy řešeno v souladu se ZZVZ.</w:t>
      </w:r>
    </w:p>
    <w:p w14:paraId="59E6B9CD" w14:textId="30C8E602" w:rsidR="00BF5CAE" w:rsidRDefault="00BF5CAE" w:rsidP="00BF5CAE">
      <w:pPr>
        <w:spacing w:after="120"/>
        <w:ind w:left="426"/>
        <w:jc w:val="both"/>
        <w:rPr>
          <w:rFonts w:ascii="Arial" w:hAnsi="Arial" w:cs="Arial"/>
          <w:szCs w:val="24"/>
        </w:rPr>
      </w:pPr>
      <w:r>
        <w:rPr>
          <w:rFonts w:ascii="Arial" w:hAnsi="Arial" w:cs="Arial"/>
          <w:szCs w:val="24"/>
        </w:rPr>
        <w:t xml:space="preserve">Objednatel bude zhotovitelem předem informován o navrhované nepodstatné změně závazku ze smlouvy (méněpráce, vícepráce). Zhotovitel není oprávněn začít s realizací nepodstatných změn závazku ze smlouvy předtím, než </w:t>
      </w:r>
      <w:r w:rsidR="00753850">
        <w:rPr>
          <w:rFonts w:ascii="Arial" w:hAnsi="Arial" w:cs="Arial"/>
          <w:szCs w:val="24"/>
        </w:rPr>
        <w:br/>
      </w:r>
      <w:r>
        <w:rPr>
          <w:rFonts w:ascii="Arial" w:hAnsi="Arial" w:cs="Arial"/>
          <w:szCs w:val="24"/>
        </w:rPr>
        <w:t>je objednatel písemně odsouhlasí včetně jejich ceny.</w:t>
      </w:r>
    </w:p>
    <w:p w14:paraId="5C709E0E" w14:textId="09578237" w:rsidR="00BF5CAE" w:rsidRDefault="00BF5CAE" w:rsidP="00BF5CAE">
      <w:pPr>
        <w:numPr>
          <w:ilvl w:val="1"/>
          <w:numId w:val="1"/>
        </w:numPr>
        <w:spacing w:after="120"/>
        <w:ind w:left="426" w:hanging="710"/>
        <w:jc w:val="both"/>
        <w:rPr>
          <w:rFonts w:ascii="Arial" w:hAnsi="Arial" w:cs="Arial"/>
          <w:szCs w:val="24"/>
        </w:rPr>
      </w:pPr>
      <w:r>
        <w:rPr>
          <w:rFonts w:ascii="Arial" w:hAnsi="Arial" w:cs="Arial"/>
          <w:szCs w:val="24"/>
        </w:rPr>
        <w:t>Objednatel si vyhrazuje právo přerušit práce v případě nedostatku finančních prostředků na tyto práce přidělených ze státního rozpočtu. Při přerušení prací ze strany objednatele se provede inventarizace rozpracovanosti, zhotovitel doloží rozpracovanost a tyto práce budou v této výši uhrazeny na základě oboustranně potvrzeného protokolu. O dobu přerušení prací se prodlouží lhůty k předání díla a jeho ucelených částí, pokud nebude dohodnuto jinak. Zhotovitel toto právo objednatele plně akceptuje.</w:t>
      </w:r>
    </w:p>
    <w:p w14:paraId="7D2B357E" w14:textId="0DBC278F" w:rsidR="00BF5CAE" w:rsidRDefault="00BF5CAE" w:rsidP="00BF5CAE">
      <w:pPr>
        <w:numPr>
          <w:ilvl w:val="1"/>
          <w:numId w:val="1"/>
        </w:numPr>
        <w:spacing w:after="120"/>
        <w:ind w:left="426" w:hanging="710"/>
        <w:jc w:val="both"/>
        <w:rPr>
          <w:rFonts w:ascii="Arial" w:hAnsi="Arial" w:cs="Arial"/>
          <w:szCs w:val="24"/>
        </w:rPr>
      </w:pPr>
      <w:r>
        <w:rPr>
          <w:rFonts w:ascii="Arial" w:hAnsi="Arial" w:cs="Arial"/>
          <w:szCs w:val="24"/>
        </w:rPr>
        <w:t>Pověří-li zhotovitel provedením části díla jinou osobu (poddodavatele), má zhotovitel odpovědnost, jako by dílo prováděl sám.</w:t>
      </w:r>
    </w:p>
    <w:p w14:paraId="064658A4" w14:textId="707AC0D9" w:rsidR="00BF5CAE" w:rsidRDefault="00BF5CAE" w:rsidP="00BF5CAE">
      <w:pPr>
        <w:numPr>
          <w:ilvl w:val="1"/>
          <w:numId w:val="1"/>
        </w:numPr>
        <w:spacing w:after="120"/>
        <w:ind w:left="426" w:hanging="710"/>
        <w:jc w:val="both"/>
        <w:rPr>
          <w:rFonts w:ascii="Arial" w:hAnsi="Arial" w:cs="Arial"/>
          <w:szCs w:val="24"/>
        </w:rPr>
      </w:pPr>
      <w:r>
        <w:rPr>
          <w:rFonts w:ascii="Arial" w:hAnsi="Arial" w:cs="Arial"/>
          <w:szCs w:val="24"/>
        </w:rPr>
        <w:t xml:space="preserve">Zhotovitel je povinen ve všech poddodavatelských smlouvách zajistit závazek poddodavatelů poskytnou subjektům provádějícím audit a kontrolu nezbytné informace týkající se poddodavatelských činností. V případě porušení tohoto ustanovení není objednatel povinen uhradit práce provedené poddodavatelem. </w:t>
      </w:r>
    </w:p>
    <w:p w14:paraId="3045312E" w14:textId="54797D81" w:rsidR="00BF5CAE" w:rsidRPr="00E10B2D" w:rsidRDefault="00BF5CAE" w:rsidP="00BF5CAE">
      <w:pPr>
        <w:numPr>
          <w:ilvl w:val="1"/>
          <w:numId w:val="1"/>
        </w:numPr>
        <w:spacing w:after="120"/>
        <w:ind w:left="426" w:hanging="710"/>
        <w:jc w:val="both"/>
        <w:rPr>
          <w:rFonts w:ascii="Arial" w:hAnsi="Arial" w:cs="Arial"/>
          <w:color w:val="FF0000"/>
          <w:szCs w:val="24"/>
        </w:rPr>
      </w:pPr>
      <w:r>
        <w:rPr>
          <w:rFonts w:ascii="Arial" w:hAnsi="Arial" w:cs="Arial"/>
          <w:szCs w:val="24"/>
        </w:rPr>
        <w:t xml:space="preserve">Každá změna poddodavatele musí být předem s objednatelem projednána </w:t>
      </w:r>
      <w:r w:rsidR="00A1729B">
        <w:rPr>
          <w:rFonts w:ascii="Arial" w:hAnsi="Arial" w:cs="Arial"/>
          <w:szCs w:val="24"/>
        </w:rPr>
        <w:br/>
      </w:r>
      <w:r>
        <w:rPr>
          <w:rFonts w:ascii="Arial" w:hAnsi="Arial" w:cs="Arial"/>
          <w:szCs w:val="24"/>
        </w:rPr>
        <w:t xml:space="preserve">a </w:t>
      </w:r>
      <w:r w:rsidRPr="00850987">
        <w:rPr>
          <w:rFonts w:ascii="Arial" w:hAnsi="Arial" w:cs="Arial"/>
          <w:szCs w:val="24"/>
        </w:rPr>
        <w:t>odsouhlasena</w:t>
      </w:r>
      <w:r w:rsidR="00610195" w:rsidRPr="00850987">
        <w:rPr>
          <w:rFonts w:ascii="Arial" w:hAnsi="Arial" w:cs="Arial"/>
          <w:szCs w:val="24"/>
        </w:rPr>
        <w:t xml:space="preserve"> </w:t>
      </w:r>
      <w:r w:rsidR="00850987" w:rsidRPr="00850987">
        <w:rPr>
          <w:rFonts w:ascii="Arial" w:hAnsi="Arial" w:cs="Arial"/>
          <w:szCs w:val="24"/>
        </w:rPr>
        <w:t>a zapsána do stavebního deníku</w:t>
      </w:r>
      <w:r w:rsidRPr="00850987">
        <w:rPr>
          <w:rFonts w:ascii="Arial" w:hAnsi="Arial" w:cs="Arial"/>
          <w:szCs w:val="24"/>
        </w:rPr>
        <w:t>.</w:t>
      </w:r>
    </w:p>
    <w:p w14:paraId="435B4BED" w14:textId="353123B6" w:rsidR="00A1729B" w:rsidRDefault="00A1729B" w:rsidP="00BF5CAE">
      <w:pPr>
        <w:numPr>
          <w:ilvl w:val="1"/>
          <w:numId w:val="1"/>
        </w:numPr>
        <w:spacing w:after="120"/>
        <w:ind w:left="426" w:hanging="710"/>
        <w:jc w:val="both"/>
        <w:rPr>
          <w:rFonts w:ascii="Arial" w:hAnsi="Arial" w:cs="Arial"/>
          <w:szCs w:val="24"/>
        </w:rPr>
      </w:pPr>
      <w:r>
        <w:rPr>
          <w:rFonts w:ascii="Arial" w:hAnsi="Arial" w:cs="Arial"/>
          <w:szCs w:val="24"/>
        </w:rPr>
        <w:t>Ke změně jiné osoby (poddodavatelů či dalších osob), jejich</w:t>
      </w:r>
      <w:r w:rsidR="000A216D">
        <w:rPr>
          <w:rFonts w:ascii="Arial" w:hAnsi="Arial" w:cs="Arial"/>
          <w:szCs w:val="24"/>
        </w:rPr>
        <w:t>ž</w:t>
      </w:r>
      <w:r>
        <w:rPr>
          <w:rFonts w:ascii="Arial" w:hAnsi="Arial" w:cs="Arial"/>
          <w:szCs w:val="24"/>
        </w:rPr>
        <w:t xml:space="preserve"> prostřednictvím zhotovitel prokazoval jakoukoliv část kvalifikace v zadávacím řízení vedoucí k uzavření této smlouvy, je zhotovitel oprávněn po písemném odsouhlasení ze strany objednatele a za předpokladu, že každý bude splňovat požadovanou část kvalifikace jako jiná osoba (poddodavatel či osoba předchozí), a to ve stejném nebo větším rozsahu. Vždy však musí být postupováno v souladu se ZZVZ.</w:t>
      </w:r>
    </w:p>
    <w:p w14:paraId="551099E1" w14:textId="4DFDF49B" w:rsidR="00A1729B" w:rsidRDefault="00A1729B" w:rsidP="00BF5CAE">
      <w:pPr>
        <w:numPr>
          <w:ilvl w:val="1"/>
          <w:numId w:val="1"/>
        </w:numPr>
        <w:spacing w:after="120"/>
        <w:ind w:left="426" w:hanging="710"/>
        <w:jc w:val="both"/>
        <w:rPr>
          <w:rFonts w:ascii="Arial" w:hAnsi="Arial" w:cs="Arial"/>
          <w:szCs w:val="24"/>
        </w:rPr>
      </w:pPr>
      <w:r>
        <w:rPr>
          <w:rFonts w:ascii="Arial" w:hAnsi="Arial" w:cs="Arial"/>
          <w:szCs w:val="24"/>
        </w:rPr>
        <w:t xml:space="preserve">Objednatel si vyhrazuje právo průběžné kontroly prováděných prací. Za tím účelem bude organizovat kontrolní dny, které bude sám nebo prostřednictvím TDS svolávat podle předem dohodnutého režimu, s četností odpovídající intenzitě </w:t>
      </w:r>
      <w:r>
        <w:rPr>
          <w:rFonts w:ascii="Arial" w:hAnsi="Arial" w:cs="Arial"/>
          <w:szCs w:val="24"/>
        </w:rPr>
        <w:br/>
        <w:t xml:space="preserve">a důležitosti právě provedených prací (standartně se předpokládá </w:t>
      </w:r>
      <w:r w:rsidR="00BC00D5" w:rsidRPr="005F0D7A">
        <w:rPr>
          <w:rFonts w:ascii="Arial" w:hAnsi="Arial" w:cs="Arial"/>
          <w:b/>
          <w:bCs/>
          <w:szCs w:val="24"/>
        </w:rPr>
        <w:t>1x týdně</w:t>
      </w:r>
      <w:r>
        <w:rPr>
          <w:rFonts w:ascii="Arial" w:hAnsi="Arial" w:cs="Arial"/>
          <w:szCs w:val="24"/>
        </w:rPr>
        <w:t>).</w:t>
      </w:r>
    </w:p>
    <w:p w14:paraId="5F108A74" w14:textId="4104D0B1" w:rsidR="00A1729B" w:rsidRDefault="00A1729B" w:rsidP="00BF5CAE">
      <w:pPr>
        <w:numPr>
          <w:ilvl w:val="1"/>
          <w:numId w:val="1"/>
        </w:numPr>
        <w:spacing w:after="120"/>
        <w:ind w:left="426" w:hanging="710"/>
        <w:jc w:val="both"/>
        <w:rPr>
          <w:rFonts w:ascii="Arial" w:hAnsi="Arial" w:cs="Arial"/>
          <w:szCs w:val="24"/>
        </w:rPr>
      </w:pPr>
      <w:r>
        <w:rPr>
          <w:rFonts w:ascii="Arial" w:hAnsi="Arial" w:cs="Arial"/>
          <w:szCs w:val="24"/>
        </w:rPr>
        <w:t xml:space="preserve">Přerušení provádění díla mohou provést zástupci objednatele i zhotovitele oprávnění podepisovat smlouvu. Přerušit provádění díla může v odůvodněných </w:t>
      </w:r>
      <w:r>
        <w:rPr>
          <w:rFonts w:ascii="Arial" w:hAnsi="Arial" w:cs="Arial"/>
          <w:szCs w:val="24"/>
        </w:rPr>
        <w:lastRenderedPageBreak/>
        <w:t>případech také TDS. Důsledky přerušení provádění díla se řídí příslušnými ustanoveními občanského zákoníku.</w:t>
      </w:r>
    </w:p>
    <w:p w14:paraId="70C6F9CE" w14:textId="086F421E" w:rsidR="00A1729B" w:rsidRPr="00850987" w:rsidRDefault="00A1729B" w:rsidP="00850987">
      <w:pPr>
        <w:numPr>
          <w:ilvl w:val="1"/>
          <w:numId w:val="1"/>
        </w:numPr>
        <w:spacing w:after="120"/>
        <w:ind w:left="426" w:hanging="710"/>
        <w:jc w:val="both"/>
        <w:rPr>
          <w:rFonts w:ascii="Arial" w:hAnsi="Arial" w:cs="Arial"/>
          <w:szCs w:val="24"/>
        </w:rPr>
      </w:pPr>
      <w:r w:rsidRPr="00850987">
        <w:rPr>
          <w:rFonts w:ascii="Arial" w:hAnsi="Arial" w:cs="Arial"/>
          <w:szCs w:val="24"/>
        </w:rPr>
        <w:t xml:space="preserve">S výjimkou předchozího </w:t>
      </w:r>
      <w:r w:rsidR="009D603D" w:rsidRPr="00850987">
        <w:rPr>
          <w:rFonts w:ascii="Arial" w:hAnsi="Arial" w:cs="Arial"/>
          <w:szCs w:val="24"/>
        </w:rPr>
        <w:t>odst.</w:t>
      </w:r>
      <w:r w:rsidRPr="00850987">
        <w:rPr>
          <w:rFonts w:ascii="Arial" w:hAnsi="Arial" w:cs="Arial"/>
          <w:szCs w:val="24"/>
        </w:rPr>
        <w:t xml:space="preserve"> 14.8. této smlouvy je možnost postoupení pohledávek, práv či povinností ze smlouvy na třetí stranu vyloučena, pokud se smluvní strany písemně nedohodnou jinak.</w:t>
      </w:r>
    </w:p>
    <w:p w14:paraId="69F5FC85" w14:textId="77777777" w:rsidR="008851A8" w:rsidRPr="00BF5CAE" w:rsidRDefault="008851A8" w:rsidP="0002178A">
      <w:pPr>
        <w:spacing w:after="120"/>
        <w:jc w:val="both"/>
        <w:rPr>
          <w:rFonts w:ascii="Arial" w:hAnsi="Arial" w:cs="Arial"/>
          <w:szCs w:val="24"/>
        </w:rPr>
      </w:pPr>
    </w:p>
    <w:bookmarkEnd w:id="2"/>
    <w:p w14:paraId="2C64CCBC" w14:textId="320F1E8A" w:rsidR="00745A17" w:rsidRDefault="00745A17"/>
    <w:p w14:paraId="3941EED1" w14:textId="13921253" w:rsidR="00626CC1" w:rsidRPr="002354C8" w:rsidRDefault="00626CC1" w:rsidP="00BF5CAE">
      <w:pPr>
        <w:numPr>
          <w:ilvl w:val="0"/>
          <w:numId w:val="1"/>
        </w:numPr>
        <w:spacing w:after="120"/>
        <w:jc w:val="center"/>
        <w:rPr>
          <w:rFonts w:ascii="Arial" w:hAnsi="Arial" w:cs="Arial"/>
          <w:b/>
          <w:szCs w:val="24"/>
        </w:rPr>
      </w:pPr>
      <w:r>
        <w:rPr>
          <w:rFonts w:ascii="Arial" w:hAnsi="Arial" w:cs="Arial"/>
          <w:b/>
          <w:szCs w:val="24"/>
        </w:rPr>
        <w:t xml:space="preserve"> Závěrečná ustanovení</w:t>
      </w:r>
    </w:p>
    <w:p w14:paraId="671B7631" w14:textId="5F981187" w:rsidR="00626CC1" w:rsidRDefault="00626CC1" w:rsidP="00BF5CAE">
      <w:pPr>
        <w:numPr>
          <w:ilvl w:val="1"/>
          <w:numId w:val="1"/>
        </w:numPr>
        <w:spacing w:after="120"/>
        <w:ind w:left="426" w:hanging="710"/>
        <w:jc w:val="both"/>
        <w:rPr>
          <w:rFonts w:ascii="Arial" w:hAnsi="Arial" w:cs="Arial"/>
          <w:szCs w:val="24"/>
        </w:rPr>
      </w:pPr>
      <w:bookmarkStart w:id="4" w:name="_Hlk120289010"/>
      <w:r w:rsidRPr="00626CC1">
        <w:rPr>
          <w:rFonts w:ascii="Arial" w:hAnsi="Arial" w:cs="Arial"/>
          <w:szCs w:val="24"/>
        </w:rPr>
        <w:t xml:space="preserve">Pokud ve </w:t>
      </w:r>
      <w:r>
        <w:rPr>
          <w:rFonts w:ascii="Arial" w:hAnsi="Arial" w:cs="Arial"/>
          <w:szCs w:val="24"/>
        </w:rPr>
        <w:t>s</w:t>
      </w:r>
      <w:r w:rsidRPr="00626CC1">
        <w:rPr>
          <w:rFonts w:ascii="Arial" w:hAnsi="Arial" w:cs="Arial"/>
          <w:szCs w:val="24"/>
        </w:rPr>
        <w:t>mlouvě není ustanoveno jinak, řídí se právní vztahy z ní vyplývající příslušnými ustanoveními zákona č. 89/2012 Sb., občanský zákoník, ve znění pozdějších předpisů.</w:t>
      </w:r>
    </w:p>
    <w:p w14:paraId="23922286" w14:textId="2410C6F8" w:rsidR="00626CC1" w:rsidRDefault="00626CC1" w:rsidP="00BF5CAE">
      <w:pPr>
        <w:numPr>
          <w:ilvl w:val="1"/>
          <w:numId w:val="1"/>
        </w:numPr>
        <w:spacing w:after="120"/>
        <w:ind w:left="426" w:hanging="710"/>
        <w:jc w:val="both"/>
        <w:rPr>
          <w:rFonts w:ascii="Arial" w:hAnsi="Arial" w:cs="Arial"/>
          <w:szCs w:val="24"/>
        </w:rPr>
      </w:pPr>
      <w:r w:rsidRPr="00626CC1">
        <w:rPr>
          <w:rFonts w:ascii="Arial" w:hAnsi="Arial" w:cs="Arial"/>
          <w:szCs w:val="24"/>
        </w:rPr>
        <w:t xml:space="preserve">Pokud se jakékoli ustanovení </w:t>
      </w:r>
      <w:r>
        <w:rPr>
          <w:rFonts w:ascii="Arial" w:hAnsi="Arial" w:cs="Arial"/>
          <w:szCs w:val="24"/>
        </w:rPr>
        <w:t>s</w:t>
      </w:r>
      <w:r w:rsidRPr="00626CC1">
        <w:rPr>
          <w:rFonts w:ascii="Arial" w:hAnsi="Arial" w:cs="Arial"/>
          <w:szCs w:val="24"/>
        </w:rPr>
        <w:t xml:space="preserve">mlouvy stane neplatným či nevymahatelným, nebude to mít vliv na platnost a vymahatelnost ostatních ustanovení </w:t>
      </w:r>
      <w:r>
        <w:rPr>
          <w:rFonts w:ascii="Arial" w:hAnsi="Arial" w:cs="Arial"/>
          <w:szCs w:val="24"/>
        </w:rPr>
        <w:t>s</w:t>
      </w:r>
      <w:r w:rsidRPr="00626CC1">
        <w:rPr>
          <w:rFonts w:ascii="Arial" w:hAnsi="Arial" w:cs="Arial"/>
          <w:szCs w:val="24"/>
        </w:rPr>
        <w:t xml:space="preserve">mlouvy. Smluvní strany se zavazují nahradit neplatné nebo nevymahatelné ustanovení novým ustanovením, jehož znění bude odpovídat úmyslu vyjádřenému původním ustanovením a </w:t>
      </w:r>
      <w:r w:rsidR="0015116E">
        <w:rPr>
          <w:rFonts w:ascii="Arial" w:hAnsi="Arial" w:cs="Arial"/>
          <w:szCs w:val="24"/>
        </w:rPr>
        <w:t>s</w:t>
      </w:r>
      <w:r w:rsidRPr="00626CC1">
        <w:rPr>
          <w:rFonts w:ascii="Arial" w:hAnsi="Arial" w:cs="Arial"/>
          <w:szCs w:val="24"/>
        </w:rPr>
        <w:t>mlouvou jako celkem.</w:t>
      </w:r>
    </w:p>
    <w:p w14:paraId="384337A9" w14:textId="35F05B7B" w:rsidR="00626CC1" w:rsidRDefault="00626CC1" w:rsidP="00BF5CAE">
      <w:pPr>
        <w:numPr>
          <w:ilvl w:val="1"/>
          <w:numId w:val="1"/>
        </w:numPr>
        <w:spacing w:after="120"/>
        <w:ind w:left="426" w:hanging="710"/>
        <w:jc w:val="both"/>
        <w:rPr>
          <w:rFonts w:ascii="Arial" w:hAnsi="Arial" w:cs="Arial"/>
          <w:szCs w:val="24"/>
        </w:rPr>
      </w:pPr>
      <w:r w:rsidRPr="00626CC1">
        <w:rPr>
          <w:rFonts w:ascii="Arial" w:hAnsi="Arial" w:cs="Arial"/>
          <w:szCs w:val="24"/>
        </w:rPr>
        <w:t xml:space="preserve">SPÚ jako správce osobních údajů dle zákona č. 110/2019 Sb., o zpracování osobních údajů a o změně některých zákonů, ve znění pozdějších předpisů </w:t>
      </w:r>
      <w:r w:rsidRPr="00626CC1">
        <w:rPr>
          <w:rFonts w:ascii="Arial" w:hAnsi="Arial" w:cs="Arial"/>
          <w:szCs w:val="24"/>
        </w:rPr>
        <w:br/>
        <w:t xml:space="preserve">a platného nařízení (EU) 2016/679 (GDPR), tímto informuje ve smlouvě uvedený subjekt osobních údajů, že jeho údaje uvedené v této </w:t>
      </w:r>
      <w:r>
        <w:rPr>
          <w:rFonts w:ascii="Arial" w:hAnsi="Arial" w:cs="Arial"/>
          <w:szCs w:val="24"/>
        </w:rPr>
        <w:t>s</w:t>
      </w:r>
      <w:r w:rsidRPr="00626CC1">
        <w:rPr>
          <w:rFonts w:ascii="Arial" w:hAnsi="Arial" w:cs="Arial"/>
          <w:szCs w:val="24"/>
        </w:rPr>
        <w:t xml:space="preserve">mlouvě zpracovává pro účely realizace, výkonu práv a povinností dle této </w:t>
      </w:r>
      <w:r>
        <w:rPr>
          <w:rFonts w:ascii="Arial" w:hAnsi="Arial" w:cs="Arial"/>
          <w:szCs w:val="24"/>
        </w:rPr>
        <w:t>s</w:t>
      </w:r>
      <w:r w:rsidRPr="00626CC1">
        <w:rPr>
          <w:rFonts w:ascii="Arial" w:hAnsi="Arial" w:cs="Arial"/>
          <w:szCs w:val="24"/>
        </w:rPr>
        <w:t xml:space="preserve">mlouvy. Smluvní strany se zavazují, že při správě a zpracování osobních údajů budou dále postupovat v souladu s aktuální platnou a účinnou legislativou. Postupy a opatření se SPÚ zavazuje dodržovat po celou dobu trvání skartační lhůty ve smyslu § 2 písm. </w:t>
      </w:r>
      <w:r>
        <w:rPr>
          <w:rFonts w:ascii="Arial" w:hAnsi="Arial" w:cs="Arial"/>
          <w:szCs w:val="24"/>
        </w:rPr>
        <w:br/>
      </w:r>
      <w:r w:rsidRPr="00626CC1">
        <w:rPr>
          <w:rFonts w:ascii="Arial" w:hAnsi="Arial" w:cs="Arial"/>
          <w:szCs w:val="24"/>
        </w:rPr>
        <w:t>S) zákona č. 499/2004 Sb., o archivnictví a spisové službě a o změně některých zákonů, ve znění pozdějších předpisů.</w:t>
      </w:r>
    </w:p>
    <w:p w14:paraId="05BB2517" w14:textId="742F77F1" w:rsidR="00626CC1" w:rsidRDefault="00250A7D" w:rsidP="00BF5CAE">
      <w:pPr>
        <w:numPr>
          <w:ilvl w:val="1"/>
          <w:numId w:val="1"/>
        </w:numPr>
        <w:spacing w:after="120"/>
        <w:ind w:left="426" w:hanging="710"/>
        <w:jc w:val="both"/>
        <w:rPr>
          <w:rFonts w:ascii="Arial" w:hAnsi="Arial" w:cs="Arial"/>
          <w:szCs w:val="24"/>
        </w:rPr>
      </w:pPr>
      <w:r>
        <w:rPr>
          <w:rFonts w:ascii="Arial" w:hAnsi="Arial" w:cs="Arial"/>
          <w:szCs w:val="24"/>
        </w:rPr>
        <w:t>Zhotovitel</w:t>
      </w:r>
      <w:r w:rsidR="00626CC1" w:rsidRPr="00626CC1">
        <w:rPr>
          <w:rFonts w:ascii="Arial" w:hAnsi="Arial" w:cs="Arial"/>
          <w:szCs w:val="24"/>
        </w:rPr>
        <w:t xml:space="preserve"> bere na vědomí, že </w:t>
      </w:r>
      <w:r w:rsidR="00626CC1">
        <w:rPr>
          <w:rFonts w:ascii="Arial" w:hAnsi="Arial" w:cs="Arial"/>
          <w:szCs w:val="24"/>
        </w:rPr>
        <w:t>o</w:t>
      </w:r>
      <w:r w:rsidR="00626CC1" w:rsidRPr="00626CC1">
        <w:rPr>
          <w:rFonts w:ascii="Arial" w:hAnsi="Arial" w:cs="Arial"/>
          <w:szCs w:val="24"/>
        </w:rPr>
        <w:t>bjednatel jako povinný subjekt musí na žádost poskytnout informace podle zákona č. 106/1999 Sb., o svobodném přístupu k informacím, ve znění pozdějších předpisů, a to zejména informace týkající se identifikace smluvních stran, informace poskytnuté v souladu s citovaným zákonem nelze považovat za porušení závazku mlčenlivosti o důvěrných informacích.</w:t>
      </w:r>
    </w:p>
    <w:p w14:paraId="778A9CE6" w14:textId="5660FB24" w:rsidR="00626CC1" w:rsidRPr="009D603D" w:rsidRDefault="00787C30" w:rsidP="00BF5CAE">
      <w:pPr>
        <w:numPr>
          <w:ilvl w:val="1"/>
          <w:numId w:val="1"/>
        </w:numPr>
        <w:spacing w:after="120"/>
        <w:ind w:left="426" w:hanging="710"/>
        <w:jc w:val="both"/>
        <w:rPr>
          <w:rFonts w:ascii="Arial" w:hAnsi="Arial" w:cs="Arial"/>
          <w:szCs w:val="24"/>
        </w:rPr>
      </w:pPr>
      <w:r w:rsidRPr="009D603D">
        <w:rPr>
          <w:rFonts w:ascii="Arial" w:hAnsi="Arial" w:cs="Arial"/>
        </w:rPr>
        <w:t xml:space="preserve">Využít služeb třetích osob při plnění předmětu této smlouvy může příkazník pouze pokud to umožňují zadávací podmínky ZZVZ a v souladu s nimi. </w:t>
      </w:r>
      <w:r w:rsidRPr="009D603D">
        <w:rPr>
          <w:rFonts w:ascii="Arial" w:hAnsi="Arial" w:cs="Arial"/>
          <w:szCs w:val="24"/>
        </w:rPr>
        <w:t xml:space="preserve"> </w:t>
      </w:r>
      <w:r w:rsidR="00626CC1" w:rsidRPr="009D603D">
        <w:rPr>
          <w:rFonts w:ascii="Arial" w:hAnsi="Arial" w:cs="Arial"/>
          <w:szCs w:val="24"/>
        </w:rPr>
        <w:t>V</w:t>
      </w:r>
      <w:r w:rsidRPr="009D603D">
        <w:rPr>
          <w:rFonts w:ascii="Arial" w:hAnsi="Arial" w:cs="Arial"/>
          <w:szCs w:val="24"/>
        </w:rPr>
        <w:t xml:space="preserve"> tom </w:t>
      </w:r>
      <w:r w:rsidR="00626CC1" w:rsidRPr="009D603D">
        <w:rPr>
          <w:rFonts w:ascii="Arial" w:hAnsi="Arial" w:cs="Arial"/>
          <w:szCs w:val="24"/>
        </w:rPr>
        <w:t xml:space="preserve">případě musí </w:t>
      </w:r>
      <w:r w:rsidR="00250A7D" w:rsidRPr="009D603D">
        <w:rPr>
          <w:rFonts w:ascii="Arial" w:hAnsi="Arial" w:cs="Arial"/>
          <w:szCs w:val="24"/>
        </w:rPr>
        <w:t>zhotovitel</w:t>
      </w:r>
      <w:r w:rsidR="00626CC1" w:rsidRPr="009D603D">
        <w:rPr>
          <w:rFonts w:ascii="Arial" w:hAnsi="Arial" w:cs="Arial"/>
          <w:szCs w:val="24"/>
        </w:rPr>
        <w:t xml:space="preserve"> nejdříve tuto skutečnost projednat s objednatelem, a užít služeb třetí strany jen za předpokladu, že objednatel neponese žádné poplatky účtované třetí stranou, pokud nebudou objednatelem předem písemně odsouhlasené.</w:t>
      </w:r>
    </w:p>
    <w:p w14:paraId="1BB21094" w14:textId="30FC954D" w:rsidR="00626CC1" w:rsidRDefault="00626CC1" w:rsidP="00BF5CAE">
      <w:pPr>
        <w:numPr>
          <w:ilvl w:val="1"/>
          <w:numId w:val="1"/>
        </w:numPr>
        <w:spacing w:after="120"/>
        <w:ind w:left="426" w:hanging="710"/>
        <w:jc w:val="both"/>
        <w:rPr>
          <w:rFonts w:ascii="Arial" w:hAnsi="Arial" w:cs="Arial"/>
          <w:szCs w:val="24"/>
        </w:rPr>
      </w:pPr>
      <w:r w:rsidRPr="00626CC1">
        <w:rPr>
          <w:rFonts w:ascii="Arial" w:hAnsi="Arial" w:cs="Arial"/>
          <w:szCs w:val="24"/>
        </w:rPr>
        <w:t xml:space="preserve">Tato smlouva je závazná i pro případné právní nástupce obou smluvních stran. </w:t>
      </w:r>
      <w:r w:rsidRPr="00626CC1">
        <w:rPr>
          <w:rFonts w:ascii="Arial" w:hAnsi="Arial" w:cs="Arial"/>
          <w:szCs w:val="24"/>
        </w:rPr>
        <w:br/>
        <w:t>O právním nástupnictví je však nutno neprodleně informovat druhou smluvní stranu a to písemně, na kontaktní adresu.</w:t>
      </w:r>
    </w:p>
    <w:p w14:paraId="1932BC55" w14:textId="1303F9F5" w:rsidR="00626CC1" w:rsidRDefault="00626CC1" w:rsidP="00BF5CAE">
      <w:pPr>
        <w:numPr>
          <w:ilvl w:val="1"/>
          <w:numId w:val="1"/>
        </w:numPr>
        <w:spacing w:after="120"/>
        <w:ind w:left="426" w:hanging="710"/>
        <w:jc w:val="both"/>
        <w:rPr>
          <w:rFonts w:ascii="Arial" w:hAnsi="Arial" w:cs="Arial"/>
          <w:szCs w:val="24"/>
        </w:rPr>
      </w:pPr>
      <w:r w:rsidRPr="00626CC1">
        <w:rPr>
          <w:rFonts w:ascii="Arial" w:hAnsi="Arial" w:cs="Arial"/>
          <w:szCs w:val="24"/>
        </w:rPr>
        <w:t xml:space="preserve">Tuto </w:t>
      </w:r>
      <w:r>
        <w:rPr>
          <w:rFonts w:ascii="Arial" w:hAnsi="Arial" w:cs="Arial"/>
          <w:szCs w:val="24"/>
        </w:rPr>
        <w:t>s</w:t>
      </w:r>
      <w:r w:rsidRPr="00626CC1">
        <w:rPr>
          <w:rFonts w:ascii="Arial" w:hAnsi="Arial" w:cs="Arial"/>
          <w:szCs w:val="24"/>
        </w:rPr>
        <w:t xml:space="preserve">mlouvu lze měnit a/nebo doplňovat pouze písemnými dodatky, takto označovanými a číslovanými vzestupnou řadou po dohodě smluvních stran, </w:t>
      </w:r>
      <w:r w:rsidRPr="00626CC1">
        <w:rPr>
          <w:rFonts w:ascii="Arial" w:hAnsi="Arial" w:cs="Arial"/>
          <w:szCs w:val="24"/>
        </w:rPr>
        <w:br/>
        <w:t xml:space="preserve">a podepsanými oprávněnými zástupci </w:t>
      </w:r>
      <w:r>
        <w:rPr>
          <w:rFonts w:ascii="Arial" w:hAnsi="Arial" w:cs="Arial"/>
          <w:szCs w:val="24"/>
        </w:rPr>
        <w:t>o</w:t>
      </w:r>
      <w:r w:rsidRPr="00626CC1">
        <w:rPr>
          <w:rFonts w:ascii="Arial" w:hAnsi="Arial" w:cs="Arial"/>
          <w:szCs w:val="24"/>
        </w:rPr>
        <w:t xml:space="preserve">bjednatele a </w:t>
      </w:r>
      <w:r w:rsidR="00250A7D">
        <w:rPr>
          <w:rFonts w:ascii="Arial" w:hAnsi="Arial" w:cs="Arial"/>
          <w:szCs w:val="24"/>
        </w:rPr>
        <w:t>zhotovitele</w:t>
      </w:r>
      <w:r w:rsidRPr="00626CC1">
        <w:rPr>
          <w:rFonts w:ascii="Arial" w:hAnsi="Arial" w:cs="Arial"/>
          <w:szCs w:val="24"/>
        </w:rPr>
        <w:t>.</w:t>
      </w:r>
    </w:p>
    <w:p w14:paraId="4A6FD60E" w14:textId="0CFB0B92" w:rsidR="00626CC1" w:rsidRDefault="00626CC1" w:rsidP="00BF5CAE">
      <w:pPr>
        <w:numPr>
          <w:ilvl w:val="1"/>
          <w:numId w:val="1"/>
        </w:numPr>
        <w:spacing w:after="120"/>
        <w:ind w:left="426" w:hanging="710"/>
        <w:jc w:val="both"/>
        <w:rPr>
          <w:rFonts w:ascii="Arial" w:hAnsi="Arial" w:cs="Arial"/>
          <w:szCs w:val="24"/>
        </w:rPr>
      </w:pPr>
      <w:r w:rsidRPr="00626CC1">
        <w:rPr>
          <w:rFonts w:ascii="Arial" w:hAnsi="Arial" w:cs="Arial"/>
          <w:szCs w:val="24"/>
        </w:rPr>
        <w:t xml:space="preserve">O jakékoliv změně rozsahu činnosti </w:t>
      </w:r>
      <w:r w:rsidR="00250A7D">
        <w:rPr>
          <w:rFonts w:ascii="Arial" w:hAnsi="Arial" w:cs="Arial"/>
          <w:szCs w:val="24"/>
        </w:rPr>
        <w:t>zhotovitele</w:t>
      </w:r>
      <w:r w:rsidRPr="00626CC1">
        <w:rPr>
          <w:rFonts w:ascii="Arial" w:hAnsi="Arial" w:cs="Arial"/>
          <w:szCs w:val="24"/>
        </w:rPr>
        <w:t xml:space="preserve"> musí být mezi </w:t>
      </w:r>
      <w:r>
        <w:rPr>
          <w:rFonts w:ascii="Arial" w:hAnsi="Arial" w:cs="Arial"/>
          <w:szCs w:val="24"/>
        </w:rPr>
        <w:t>o</w:t>
      </w:r>
      <w:r w:rsidRPr="00626CC1">
        <w:rPr>
          <w:rFonts w:ascii="Arial" w:hAnsi="Arial" w:cs="Arial"/>
          <w:szCs w:val="24"/>
        </w:rPr>
        <w:t xml:space="preserve">bjednatelem </w:t>
      </w:r>
      <w:r w:rsidRPr="00626CC1">
        <w:rPr>
          <w:rFonts w:ascii="Arial" w:hAnsi="Arial" w:cs="Arial"/>
          <w:szCs w:val="24"/>
        </w:rPr>
        <w:br/>
        <w:t xml:space="preserve">a </w:t>
      </w:r>
      <w:r w:rsidR="00250A7D">
        <w:rPr>
          <w:rFonts w:ascii="Arial" w:hAnsi="Arial" w:cs="Arial"/>
          <w:szCs w:val="24"/>
        </w:rPr>
        <w:t>zhotovitelem</w:t>
      </w:r>
      <w:r w:rsidRPr="00626CC1">
        <w:rPr>
          <w:rFonts w:ascii="Arial" w:hAnsi="Arial" w:cs="Arial"/>
          <w:szCs w:val="24"/>
        </w:rPr>
        <w:t xml:space="preserve"> uzavřen </w:t>
      </w:r>
      <w:r w:rsidR="003716AC">
        <w:rPr>
          <w:rFonts w:ascii="Arial" w:hAnsi="Arial" w:cs="Arial"/>
          <w:szCs w:val="24"/>
        </w:rPr>
        <w:t xml:space="preserve">písemný </w:t>
      </w:r>
      <w:r w:rsidRPr="00626CC1">
        <w:rPr>
          <w:rFonts w:ascii="Arial" w:hAnsi="Arial" w:cs="Arial"/>
          <w:szCs w:val="24"/>
        </w:rPr>
        <w:t xml:space="preserve">dodatek k této </w:t>
      </w:r>
      <w:r>
        <w:rPr>
          <w:rFonts w:ascii="Arial" w:hAnsi="Arial" w:cs="Arial"/>
          <w:szCs w:val="24"/>
        </w:rPr>
        <w:t>s</w:t>
      </w:r>
      <w:r w:rsidRPr="00626CC1">
        <w:rPr>
          <w:rFonts w:ascii="Arial" w:hAnsi="Arial" w:cs="Arial"/>
          <w:szCs w:val="24"/>
        </w:rPr>
        <w:t>mlouvě s dohodnut</w:t>
      </w:r>
      <w:r w:rsidR="003716AC">
        <w:rPr>
          <w:rFonts w:ascii="Arial" w:hAnsi="Arial" w:cs="Arial"/>
          <w:szCs w:val="24"/>
        </w:rPr>
        <w:t>í</w:t>
      </w:r>
      <w:r w:rsidRPr="00626CC1">
        <w:rPr>
          <w:rFonts w:ascii="Arial" w:hAnsi="Arial" w:cs="Arial"/>
          <w:szCs w:val="24"/>
        </w:rPr>
        <w:t xml:space="preserve">m </w:t>
      </w:r>
      <w:r w:rsidR="003716AC" w:rsidRPr="00626CC1">
        <w:rPr>
          <w:rFonts w:ascii="Arial" w:hAnsi="Arial" w:cs="Arial"/>
          <w:szCs w:val="24"/>
        </w:rPr>
        <w:t>cen</w:t>
      </w:r>
      <w:r w:rsidR="003716AC">
        <w:rPr>
          <w:rFonts w:ascii="Arial" w:hAnsi="Arial" w:cs="Arial"/>
          <w:szCs w:val="24"/>
        </w:rPr>
        <w:t>y</w:t>
      </w:r>
      <w:r w:rsidR="003716AC" w:rsidRPr="00626CC1">
        <w:rPr>
          <w:rFonts w:ascii="Arial" w:hAnsi="Arial" w:cs="Arial"/>
          <w:szCs w:val="24"/>
        </w:rPr>
        <w:t xml:space="preserve"> </w:t>
      </w:r>
      <w:r w:rsidRPr="00626CC1">
        <w:rPr>
          <w:rFonts w:ascii="Arial" w:hAnsi="Arial" w:cs="Arial"/>
          <w:szCs w:val="24"/>
        </w:rPr>
        <w:t xml:space="preserve">a </w:t>
      </w:r>
      <w:r w:rsidRPr="00626CC1">
        <w:rPr>
          <w:rFonts w:ascii="Arial" w:hAnsi="Arial" w:cs="Arial"/>
          <w:szCs w:val="24"/>
        </w:rPr>
        <w:lastRenderedPageBreak/>
        <w:t xml:space="preserve">vlivu na termín doby plnění dle této </w:t>
      </w:r>
      <w:r>
        <w:rPr>
          <w:rFonts w:ascii="Arial" w:hAnsi="Arial" w:cs="Arial"/>
          <w:szCs w:val="24"/>
        </w:rPr>
        <w:t>s</w:t>
      </w:r>
      <w:r w:rsidRPr="00626CC1">
        <w:rPr>
          <w:rFonts w:ascii="Arial" w:hAnsi="Arial" w:cs="Arial"/>
          <w:szCs w:val="24"/>
        </w:rPr>
        <w:t>mlouvy. Zadání dodatečné práce musí být řešeno v souladu s příslušným ustanovením ZZVZ.</w:t>
      </w:r>
    </w:p>
    <w:p w14:paraId="3F73B45F" w14:textId="631B2DB6" w:rsidR="00626CC1" w:rsidRDefault="00626CC1" w:rsidP="00BF5CAE">
      <w:pPr>
        <w:numPr>
          <w:ilvl w:val="1"/>
          <w:numId w:val="1"/>
        </w:numPr>
        <w:spacing w:after="120"/>
        <w:ind w:left="426" w:hanging="710"/>
        <w:jc w:val="both"/>
        <w:rPr>
          <w:rFonts w:ascii="Arial" w:hAnsi="Arial" w:cs="Arial"/>
          <w:szCs w:val="24"/>
        </w:rPr>
      </w:pPr>
      <w:r w:rsidRPr="00626CC1">
        <w:rPr>
          <w:rFonts w:ascii="Arial" w:hAnsi="Arial" w:cs="Arial"/>
          <w:szCs w:val="24"/>
        </w:rPr>
        <w:t xml:space="preserve">Ukončením účinnosti této </w:t>
      </w:r>
      <w:r>
        <w:rPr>
          <w:rFonts w:ascii="Arial" w:hAnsi="Arial" w:cs="Arial"/>
          <w:szCs w:val="24"/>
        </w:rPr>
        <w:t>s</w:t>
      </w:r>
      <w:r w:rsidRPr="00626CC1">
        <w:rPr>
          <w:rFonts w:ascii="Arial" w:hAnsi="Arial" w:cs="Arial"/>
          <w:szCs w:val="24"/>
        </w:rPr>
        <w:t xml:space="preserve">mlouvy nejsou dotčena ustanovení smlouvy týkající se převodu vlastnického práva, nároků z odpovědnosti za vady a ze záruky za jakost, nároků z odpovědnosti za škodu a nároků ze smluvních pokut, ustanovení </w:t>
      </w:r>
      <w:r w:rsidRPr="00626CC1">
        <w:rPr>
          <w:rFonts w:ascii="Arial" w:hAnsi="Arial" w:cs="Arial"/>
          <w:szCs w:val="24"/>
        </w:rPr>
        <w:br/>
        <w:t xml:space="preserve">o povinnosti mlčenlivosti, ani další ustanovení a nároky, z jejichž povahy vyplývá, že mají trvat i po zániku této </w:t>
      </w:r>
      <w:r>
        <w:rPr>
          <w:rFonts w:ascii="Arial" w:hAnsi="Arial" w:cs="Arial"/>
          <w:szCs w:val="24"/>
        </w:rPr>
        <w:t>s</w:t>
      </w:r>
      <w:r w:rsidRPr="00626CC1">
        <w:rPr>
          <w:rFonts w:ascii="Arial" w:hAnsi="Arial" w:cs="Arial"/>
          <w:szCs w:val="24"/>
        </w:rPr>
        <w:t>mlouvy.</w:t>
      </w:r>
    </w:p>
    <w:p w14:paraId="54DB7FD2" w14:textId="5D0A9B7D" w:rsidR="00626CC1" w:rsidRDefault="00626CC1" w:rsidP="00BF5CAE">
      <w:pPr>
        <w:numPr>
          <w:ilvl w:val="1"/>
          <w:numId w:val="1"/>
        </w:numPr>
        <w:spacing w:after="120"/>
        <w:ind w:left="426" w:hanging="852"/>
        <w:jc w:val="both"/>
        <w:rPr>
          <w:rFonts w:ascii="Arial" w:hAnsi="Arial" w:cs="Arial"/>
          <w:szCs w:val="24"/>
        </w:rPr>
      </w:pPr>
      <w:r w:rsidRPr="00626CC1">
        <w:rPr>
          <w:rFonts w:ascii="Arial" w:hAnsi="Arial" w:cs="Arial"/>
          <w:szCs w:val="24"/>
        </w:rPr>
        <w:t xml:space="preserve">Smluvní strany tímto prohlašují, že </w:t>
      </w:r>
      <w:r>
        <w:rPr>
          <w:rFonts w:ascii="Arial" w:hAnsi="Arial" w:cs="Arial"/>
          <w:szCs w:val="24"/>
        </w:rPr>
        <w:t>s</w:t>
      </w:r>
      <w:r w:rsidRPr="00626CC1">
        <w:rPr>
          <w:rFonts w:ascii="Arial" w:hAnsi="Arial" w:cs="Arial"/>
          <w:szCs w:val="24"/>
        </w:rPr>
        <w:t>mlouva byla uzavřena na základě jejich vzájemné dohody, a to svobodně, vážně a určitě, nikoliv v tísni, ani za nápadně nevýhodných podmínek, a na důkaz toho připojují níže své podpisy.</w:t>
      </w:r>
    </w:p>
    <w:p w14:paraId="03C376EE" w14:textId="29CA83A6" w:rsidR="00626CC1" w:rsidRDefault="00626CC1" w:rsidP="00BF5CAE">
      <w:pPr>
        <w:numPr>
          <w:ilvl w:val="1"/>
          <w:numId w:val="1"/>
        </w:numPr>
        <w:spacing w:after="120"/>
        <w:ind w:left="426" w:hanging="852"/>
        <w:jc w:val="both"/>
        <w:rPr>
          <w:rFonts w:ascii="Arial" w:hAnsi="Arial" w:cs="Arial"/>
          <w:szCs w:val="24"/>
        </w:rPr>
      </w:pPr>
      <w:r w:rsidRPr="00626CC1">
        <w:rPr>
          <w:rFonts w:ascii="Arial" w:hAnsi="Arial" w:cs="Arial"/>
          <w:szCs w:val="24"/>
        </w:rPr>
        <w:t>Smlouva je uzavřena v písemné formě, text je tvořen souborem elektronických dat, který smluvní strany podepisují zaručenými elektronickými podpisy založenými na kvalifikovaném certifikátu</w:t>
      </w:r>
    </w:p>
    <w:p w14:paraId="7CB6418E" w14:textId="54A9AEB8" w:rsidR="00626CC1" w:rsidRDefault="00626CC1" w:rsidP="00BF5CAE">
      <w:pPr>
        <w:numPr>
          <w:ilvl w:val="1"/>
          <w:numId w:val="1"/>
        </w:numPr>
        <w:spacing w:after="120"/>
        <w:ind w:left="426" w:hanging="852"/>
        <w:jc w:val="both"/>
        <w:rPr>
          <w:rFonts w:ascii="Arial" w:hAnsi="Arial" w:cs="Arial"/>
          <w:szCs w:val="24"/>
        </w:rPr>
      </w:pPr>
      <w:r w:rsidRPr="00626CC1">
        <w:rPr>
          <w:rFonts w:ascii="Arial" w:hAnsi="Arial" w:cs="Arial"/>
          <w:szCs w:val="24"/>
        </w:rPr>
        <w:t xml:space="preserve">Smlouva nabývá platnosti </w:t>
      </w:r>
      <w:r w:rsidR="003716AC">
        <w:rPr>
          <w:rFonts w:ascii="Arial" w:hAnsi="Arial" w:cs="Arial"/>
          <w:szCs w:val="24"/>
        </w:rPr>
        <w:t>dnem</w:t>
      </w:r>
      <w:r w:rsidR="003716AC" w:rsidRPr="00626CC1">
        <w:rPr>
          <w:rFonts w:ascii="Arial" w:hAnsi="Arial" w:cs="Arial"/>
          <w:szCs w:val="24"/>
        </w:rPr>
        <w:t xml:space="preserve"> </w:t>
      </w:r>
      <w:r w:rsidRPr="00626CC1">
        <w:rPr>
          <w:rFonts w:ascii="Arial" w:hAnsi="Arial" w:cs="Arial"/>
          <w:szCs w:val="24"/>
        </w:rPr>
        <w:t>podpisu smluvních stran a účinnost</w:t>
      </w:r>
      <w:r w:rsidR="003716AC">
        <w:rPr>
          <w:rFonts w:ascii="Arial" w:hAnsi="Arial" w:cs="Arial"/>
          <w:szCs w:val="24"/>
        </w:rPr>
        <w:t>i</w:t>
      </w:r>
      <w:r w:rsidRPr="00626CC1">
        <w:rPr>
          <w:rFonts w:ascii="Arial" w:hAnsi="Arial" w:cs="Arial"/>
          <w:szCs w:val="24"/>
        </w:rPr>
        <w:t xml:space="preserve"> dnem jejího uveřejnění v registru smluv dle </w:t>
      </w:r>
      <w:proofErr w:type="spellStart"/>
      <w:r w:rsidRPr="00626CC1">
        <w:rPr>
          <w:rFonts w:ascii="Arial" w:hAnsi="Arial" w:cs="Arial"/>
          <w:szCs w:val="24"/>
        </w:rPr>
        <w:t>ust</w:t>
      </w:r>
      <w:proofErr w:type="spellEnd"/>
      <w:r w:rsidRPr="00626CC1">
        <w:rPr>
          <w:rFonts w:ascii="Arial" w:hAnsi="Arial" w:cs="Arial"/>
          <w:szCs w:val="24"/>
        </w:rPr>
        <w:t>. § 6 odst. 1 zákona č. 340/2015 Sb., o registru smluv.</w:t>
      </w:r>
    </w:p>
    <w:p w14:paraId="38CAB559" w14:textId="6E11EC54" w:rsidR="0083103A" w:rsidRDefault="0083103A" w:rsidP="00BF5CAE">
      <w:pPr>
        <w:numPr>
          <w:ilvl w:val="1"/>
          <w:numId w:val="1"/>
        </w:numPr>
        <w:spacing w:after="120"/>
        <w:ind w:left="426" w:hanging="852"/>
        <w:jc w:val="both"/>
        <w:rPr>
          <w:rFonts w:ascii="Arial" w:hAnsi="Arial" w:cs="Arial"/>
          <w:szCs w:val="24"/>
        </w:rPr>
      </w:pPr>
      <w:r>
        <w:rPr>
          <w:rFonts w:ascii="Arial" w:hAnsi="Arial" w:cs="Arial"/>
          <w:szCs w:val="24"/>
        </w:rPr>
        <w:t>Nedílnou součást smlouvy tvoří tyto přílohy:</w:t>
      </w:r>
    </w:p>
    <w:p w14:paraId="4BAE348D" w14:textId="583BF43E" w:rsidR="00745A17" w:rsidRPr="003C36DD" w:rsidRDefault="0083103A" w:rsidP="0083103A">
      <w:pPr>
        <w:spacing w:after="120"/>
        <w:ind w:left="426"/>
        <w:jc w:val="both"/>
        <w:rPr>
          <w:rFonts w:ascii="Arial" w:hAnsi="Arial" w:cs="Arial"/>
          <w:szCs w:val="24"/>
        </w:rPr>
      </w:pPr>
      <w:r w:rsidRPr="003C36DD">
        <w:rPr>
          <w:rFonts w:ascii="Arial" w:hAnsi="Arial" w:cs="Arial"/>
          <w:szCs w:val="24"/>
        </w:rPr>
        <w:t xml:space="preserve">Příloha č. 1 – </w:t>
      </w:r>
      <w:bookmarkEnd w:id="4"/>
      <w:r w:rsidR="00850987" w:rsidRPr="003C36DD">
        <w:rPr>
          <w:rFonts w:ascii="Arial" w:hAnsi="Arial" w:cs="Arial"/>
          <w:szCs w:val="24"/>
        </w:rPr>
        <w:t>Předmět a specifikace</w:t>
      </w:r>
    </w:p>
    <w:p w14:paraId="6ECA1706" w14:textId="1AA1DC73" w:rsidR="00BA6AE1" w:rsidRPr="003C36DD" w:rsidRDefault="00B40638" w:rsidP="0083103A">
      <w:pPr>
        <w:spacing w:after="120"/>
        <w:ind w:left="426"/>
        <w:jc w:val="both"/>
        <w:rPr>
          <w:rFonts w:ascii="Arial" w:hAnsi="Arial" w:cs="Arial"/>
          <w:szCs w:val="24"/>
        </w:rPr>
      </w:pPr>
      <w:r w:rsidRPr="003C36DD">
        <w:rPr>
          <w:rFonts w:ascii="Arial" w:hAnsi="Arial" w:cs="Arial"/>
          <w:szCs w:val="24"/>
        </w:rPr>
        <w:t xml:space="preserve">Příloha č. 2 – </w:t>
      </w:r>
      <w:r w:rsidR="00850987" w:rsidRPr="003C36DD">
        <w:rPr>
          <w:rFonts w:ascii="Arial" w:hAnsi="Arial" w:cs="Arial"/>
          <w:szCs w:val="24"/>
        </w:rPr>
        <w:t>P</w:t>
      </w:r>
      <w:r w:rsidRPr="003C36DD">
        <w:rPr>
          <w:rFonts w:ascii="Arial" w:hAnsi="Arial" w:cs="Arial"/>
          <w:szCs w:val="24"/>
        </w:rPr>
        <w:t xml:space="preserve">oložkový </w:t>
      </w:r>
      <w:r w:rsidR="005D3103" w:rsidRPr="003C36DD">
        <w:rPr>
          <w:rFonts w:ascii="Arial" w:hAnsi="Arial" w:cs="Arial"/>
          <w:szCs w:val="24"/>
        </w:rPr>
        <w:t xml:space="preserve">(kontrolní) </w:t>
      </w:r>
      <w:r w:rsidRPr="003C36DD">
        <w:rPr>
          <w:rFonts w:ascii="Arial" w:hAnsi="Arial" w:cs="Arial"/>
          <w:szCs w:val="24"/>
        </w:rPr>
        <w:t xml:space="preserve">rozpočet zhotovitele ze dne </w:t>
      </w:r>
      <w:r w:rsidR="00ED649C">
        <w:rPr>
          <w:rFonts w:ascii="Arial" w:hAnsi="Arial" w:cs="Arial"/>
          <w:szCs w:val="24"/>
        </w:rPr>
        <w:t>31.7.2026</w:t>
      </w:r>
    </w:p>
    <w:p w14:paraId="56F349EF" w14:textId="4E682C4A" w:rsidR="00BA6AE1" w:rsidRDefault="00BA6AE1" w:rsidP="0083103A">
      <w:pPr>
        <w:spacing w:after="120"/>
        <w:ind w:left="426"/>
        <w:jc w:val="both"/>
        <w:rPr>
          <w:rFonts w:ascii="Arial" w:hAnsi="Arial" w:cs="Arial"/>
          <w:b/>
          <w:bCs/>
          <w:i/>
          <w:iCs/>
          <w:szCs w:val="24"/>
        </w:rPr>
      </w:pPr>
    </w:p>
    <w:p w14:paraId="0D780441" w14:textId="77777777" w:rsidR="00BA6AE1" w:rsidRPr="0083103A" w:rsidRDefault="00BA6AE1" w:rsidP="0083103A">
      <w:pPr>
        <w:spacing w:after="120"/>
        <w:ind w:left="426"/>
        <w:jc w:val="both"/>
        <w:rPr>
          <w:rFonts w:ascii="Arial" w:hAnsi="Arial" w:cs="Arial"/>
          <w:szCs w:val="24"/>
        </w:rPr>
      </w:pPr>
    </w:p>
    <w:tbl>
      <w:tblPr>
        <w:tblW w:w="0" w:type="auto"/>
        <w:tblLook w:val="04A0" w:firstRow="1" w:lastRow="0" w:firstColumn="1" w:lastColumn="0" w:noHBand="0" w:noVBand="1"/>
      </w:tblPr>
      <w:tblGrid>
        <w:gridCol w:w="4469"/>
        <w:gridCol w:w="4603"/>
      </w:tblGrid>
      <w:tr w:rsidR="0083103A" w:rsidRPr="0083103A" w14:paraId="33F5326E" w14:textId="77777777" w:rsidTr="00CF71FB">
        <w:trPr>
          <w:trHeight w:val="523"/>
        </w:trPr>
        <w:tc>
          <w:tcPr>
            <w:tcW w:w="4469" w:type="dxa"/>
            <w:vAlign w:val="center"/>
          </w:tcPr>
          <w:p w14:paraId="4A786881" w14:textId="31E9CA3C" w:rsidR="0083103A" w:rsidRPr="0083103A" w:rsidRDefault="0083103A" w:rsidP="00CF71FB">
            <w:pPr>
              <w:rPr>
                <w:rFonts w:ascii="Arial" w:hAnsi="Arial" w:cs="Arial"/>
                <w:szCs w:val="24"/>
              </w:rPr>
            </w:pPr>
            <w:r w:rsidRPr="0083103A">
              <w:rPr>
                <w:rFonts w:ascii="Arial" w:hAnsi="Arial" w:cs="Arial"/>
                <w:szCs w:val="24"/>
              </w:rPr>
              <w:t xml:space="preserve">V Praze dne </w:t>
            </w:r>
            <w:r w:rsidR="001B1872">
              <w:rPr>
                <w:rFonts w:ascii="Arial" w:hAnsi="Arial" w:cs="Arial"/>
                <w:szCs w:val="24"/>
              </w:rPr>
              <w:t>31</w:t>
            </w:r>
            <w:r w:rsidR="00E73629">
              <w:rPr>
                <w:rFonts w:ascii="Arial" w:hAnsi="Arial" w:cs="Arial"/>
                <w:szCs w:val="24"/>
              </w:rPr>
              <w:t>.8.2026</w:t>
            </w:r>
          </w:p>
        </w:tc>
        <w:tc>
          <w:tcPr>
            <w:tcW w:w="4603" w:type="dxa"/>
            <w:vAlign w:val="center"/>
          </w:tcPr>
          <w:p w14:paraId="084E03D2" w14:textId="261BC68D" w:rsidR="0083103A" w:rsidRPr="0083103A" w:rsidRDefault="0083103A" w:rsidP="00CF71FB">
            <w:pPr>
              <w:rPr>
                <w:rFonts w:ascii="Arial" w:hAnsi="Arial" w:cs="Arial"/>
                <w:szCs w:val="24"/>
              </w:rPr>
            </w:pPr>
            <w:r w:rsidRPr="0083103A">
              <w:rPr>
                <w:rFonts w:ascii="Arial" w:hAnsi="Arial" w:cs="Arial"/>
                <w:szCs w:val="24"/>
              </w:rPr>
              <w:t xml:space="preserve">V Praze dne </w:t>
            </w:r>
            <w:r w:rsidR="00E73629">
              <w:rPr>
                <w:rFonts w:ascii="Arial" w:hAnsi="Arial" w:cs="Arial"/>
                <w:szCs w:val="24"/>
              </w:rPr>
              <w:t>2</w:t>
            </w:r>
            <w:r w:rsidR="001B1872">
              <w:rPr>
                <w:rFonts w:ascii="Arial" w:hAnsi="Arial" w:cs="Arial"/>
                <w:szCs w:val="24"/>
              </w:rPr>
              <w:t>5</w:t>
            </w:r>
            <w:r w:rsidR="00E73629">
              <w:rPr>
                <w:rFonts w:ascii="Arial" w:hAnsi="Arial" w:cs="Arial"/>
                <w:szCs w:val="24"/>
              </w:rPr>
              <w:t>.8.2026</w:t>
            </w:r>
          </w:p>
        </w:tc>
      </w:tr>
      <w:tr w:rsidR="0083103A" w:rsidRPr="0083103A" w14:paraId="2EF5466C" w14:textId="77777777" w:rsidTr="00CF71FB">
        <w:trPr>
          <w:trHeight w:val="523"/>
        </w:trPr>
        <w:tc>
          <w:tcPr>
            <w:tcW w:w="4469" w:type="dxa"/>
            <w:vAlign w:val="center"/>
          </w:tcPr>
          <w:p w14:paraId="609C8711" w14:textId="77777777" w:rsidR="0083103A" w:rsidRPr="0083103A" w:rsidRDefault="0083103A" w:rsidP="00CF71FB">
            <w:pPr>
              <w:rPr>
                <w:rFonts w:ascii="Arial" w:hAnsi="Arial" w:cs="Arial"/>
                <w:szCs w:val="24"/>
              </w:rPr>
            </w:pPr>
            <w:r w:rsidRPr="0083103A">
              <w:rPr>
                <w:rFonts w:ascii="Arial" w:hAnsi="Arial" w:cs="Arial"/>
                <w:szCs w:val="24"/>
              </w:rPr>
              <w:t>Za objednatele</w:t>
            </w:r>
          </w:p>
          <w:p w14:paraId="6FF68099" w14:textId="77777777" w:rsidR="0083103A" w:rsidRPr="0083103A" w:rsidRDefault="0083103A" w:rsidP="00CF71FB">
            <w:pPr>
              <w:rPr>
                <w:rFonts w:ascii="Arial" w:hAnsi="Arial" w:cs="Arial"/>
                <w:szCs w:val="24"/>
              </w:rPr>
            </w:pPr>
          </w:p>
        </w:tc>
        <w:tc>
          <w:tcPr>
            <w:tcW w:w="4603" w:type="dxa"/>
          </w:tcPr>
          <w:p w14:paraId="5EB05D39" w14:textId="77777777" w:rsidR="0083103A" w:rsidRPr="0083103A" w:rsidRDefault="0083103A" w:rsidP="00CF71FB">
            <w:pPr>
              <w:rPr>
                <w:rFonts w:ascii="Arial" w:hAnsi="Arial" w:cs="Arial"/>
                <w:szCs w:val="24"/>
              </w:rPr>
            </w:pPr>
            <w:r w:rsidRPr="0083103A">
              <w:rPr>
                <w:rFonts w:ascii="Arial" w:hAnsi="Arial" w:cs="Arial"/>
                <w:szCs w:val="24"/>
              </w:rPr>
              <w:t>Za zhotovitele</w:t>
            </w:r>
          </w:p>
        </w:tc>
      </w:tr>
      <w:tr w:rsidR="0083103A" w:rsidRPr="0083103A" w14:paraId="2DE882A8" w14:textId="77777777" w:rsidTr="00CF71FB">
        <w:trPr>
          <w:trHeight w:val="2233"/>
        </w:trPr>
        <w:tc>
          <w:tcPr>
            <w:tcW w:w="4469" w:type="dxa"/>
            <w:vAlign w:val="bottom"/>
          </w:tcPr>
          <w:p w14:paraId="129B7A99" w14:textId="77777777" w:rsidR="0083103A" w:rsidRPr="0083103A" w:rsidRDefault="0083103A" w:rsidP="00CF71FB">
            <w:pPr>
              <w:rPr>
                <w:rFonts w:ascii="Arial" w:hAnsi="Arial" w:cs="Arial"/>
                <w:szCs w:val="24"/>
              </w:rPr>
            </w:pPr>
            <w:r w:rsidRPr="0083103A">
              <w:rPr>
                <w:rFonts w:ascii="Arial" w:hAnsi="Arial" w:cs="Arial"/>
                <w:szCs w:val="24"/>
              </w:rPr>
              <w:t>……………………………….</w:t>
            </w:r>
          </w:p>
        </w:tc>
        <w:tc>
          <w:tcPr>
            <w:tcW w:w="4603" w:type="dxa"/>
            <w:vAlign w:val="bottom"/>
          </w:tcPr>
          <w:p w14:paraId="71BAFF7E" w14:textId="77777777" w:rsidR="0083103A" w:rsidRPr="0083103A" w:rsidRDefault="0083103A" w:rsidP="00CF71FB">
            <w:pPr>
              <w:rPr>
                <w:rFonts w:ascii="Arial" w:hAnsi="Arial" w:cs="Arial"/>
                <w:szCs w:val="24"/>
              </w:rPr>
            </w:pPr>
            <w:r w:rsidRPr="0083103A">
              <w:rPr>
                <w:rFonts w:ascii="Arial" w:hAnsi="Arial" w:cs="Arial"/>
                <w:szCs w:val="24"/>
              </w:rPr>
              <w:t>……………………………….</w:t>
            </w:r>
          </w:p>
        </w:tc>
      </w:tr>
    </w:tbl>
    <w:p w14:paraId="4BE92080" w14:textId="5415BD58" w:rsidR="0083103A" w:rsidRPr="00547254" w:rsidRDefault="0083103A" w:rsidP="0083103A">
      <w:pPr>
        <w:rPr>
          <w:rFonts w:ascii="Arial" w:hAnsi="Arial" w:cs="Arial"/>
          <w:szCs w:val="24"/>
        </w:rPr>
      </w:pPr>
      <w:r w:rsidRPr="0083103A">
        <w:rPr>
          <w:rFonts w:ascii="Arial" w:hAnsi="Arial" w:cs="Arial"/>
          <w:szCs w:val="24"/>
        </w:rPr>
        <w:t xml:space="preserve">  Mgr. Pavel Škeřík</w:t>
      </w:r>
      <w:r w:rsidRPr="0083103A">
        <w:rPr>
          <w:rFonts w:ascii="Arial" w:hAnsi="Arial" w:cs="Arial"/>
          <w:szCs w:val="24"/>
        </w:rPr>
        <w:tab/>
      </w:r>
      <w:r w:rsidRPr="0083103A">
        <w:rPr>
          <w:rFonts w:ascii="Arial" w:hAnsi="Arial" w:cs="Arial"/>
          <w:szCs w:val="24"/>
        </w:rPr>
        <w:tab/>
      </w:r>
      <w:r w:rsidRPr="0083103A">
        <w:rPr>
          <w:rFonts w:ascii="Arial" w:hAnsi="Arial" w:cs="Arial"/>
          <w:szCs w:val="24"/>
        </w:rPr>
        <w:tab/>
      </w:r>
      <w:r w:rsidRPr="0083103A">
        <w:rPr>
          <w:rFonts w:ascii="Arial" w:hAnsi="Arial" w:cs="Arial"/>
          <w:szCs w:val="24"/>
        </w:rPr>
        <w:tab/>
        <w:t xml:space="preserve">     </w:t>
      </w:r>
      <w:r w:rsidR="00ED649C" w:rsidRPr="00547254">
        <w:rPr>
          <w:rFonts w:ascii="Arial" w:hAnsi="Arial" w:cs="Arial"/>
          <w:szCs w:val="24"/>
        </w:rPr>
        <w:t>OLEH KUSHNIRUK </w:t>
      </w:r>
    </w:p>
    <w:p w14:paraId="4990B48D" w14:textId="5E218F8C" w:rsidR="0083103A" w:rsidRPr="00547254" w:rsidRDefault="0083103A" w:rsidP="0083103A">
      <w:pPr>
        <w:rPr>
          <w:rFonts w:ascii="Arial" w:hAnsi="Arial" w:cs="Arial"/>
          <w:szCs w:val="24"/>
        </w:rPr>
      </w:pPr>
      <w:r w:rsidRPr="00547254">
        <w:rPr>
          <w:rFonts w:ascii="Arial" w:hAnsi="Arial" w:cs="Arial"/>
          <w:szCs w:val="24"/>
        </w:rPr>
        <w:t xml:space="preserve">  ředitel Sekce provozních činností</w:t>
      </w:r>
      <w:r w:rsidRPr="00547254">
        <w:rPr>
          <w:rFonts w:ascii="Arial" w:hAnsi="Arial" w:cs="Arial"/>
          <w:szCs w:val="24"/>
        </w:rPr>
        <w:tab/>
        <w:t xml:space="preserve">     </w:t>
      </w:r>
      <w:proofErr w:type="spellStart"/>
      <w:r w:rsidR="00ED649C" w:rsidRPr="00547254">
        <w:rPr>
          <w:rFonts w:ascii="Arial" w:hAnsi="Arial" w:cs="Arial"/>
          <w:szCs w:val="24"/>
          <w:lang w:val="en-US"/>
        </w:rPr>
        <w:t>prokura</w:t>
      </w:r>
      <w:proofErr w:type="spellEnd"/>
    </w:p>
    <w:p w14:paraId="2E35B5E7" w14:textId="35A44576" w:rsidR="0083103A" w:rsidRPr="00547254" w:rsidRDefault="0083103A" w:rsidP="0083103A">
      <w:pPr>
        <w:tabs>
          <w:tab w:val="left" w:pos="4253"/>
          <w:tab w:val="left" w:pos="4536"/>
        </w:tabs>
        <w:rPr>
          <w:rFonts w:ascii="Arial" w:hAnsi="Arial" w:cs="Arial"/>
          <w:szCs w:val="24"/>
          <w:lang w:val="en-US"/>
        </w:rPr>
      </w:pPr>
      <w:r w:rsidRPr="00547254">
        <w:rPr>
          <w:rFonts w:ascii="Arial" w:hAnsi="Arial" w:cs="Arial"/>
          <w:szCs w:val="24"/>
        </w:rPr>
        <w:t xml:space="preserve">  Státní pozemkový úřad</w:t>
      </w:r>
      <w:r w:rsidRPr="00547254">
        <w:rPr>
          <w:rFonts w:ascii="Arial" w:hAnsi="Arial" w:cs="Arial"/>
          <w:szCs w:val="24"/>
        </w:rPr>
        <w:tab/>
        <w:t xml:space="preserve">     </w:t>
      </w:r>
      <w:r w:rsidR="00ED649C" w:rsidRPr="00547254">
        <w:rPr>
          <w:rFonts w:ascii="Arial" w:hAnsi="Arial" w:cs="Arial"/>
          <w:szCs w:val="24"/>
          <w:lang w:val="en-US"/>
        </w:rPr>
        <w:t xml:space="preserve">O&amp;L </w:t>
      </w:r>
      <w:proofErr w:type="spellStart"/>
      <w:r w:rsidR="00ED649C" w:rsidRPr="00547254">
        <w:rPr>
          <w:rFonts w:ascii="Arial" w:hAnsi="Arial" w:cs="Arial"/>
          <w:szCs w:val="24"/>
          <w:lang w:val="en-US"/>
        </w:rPr>
        <w:t>MasterDom</w:t>
      </w:r>
      <w:proofErr w:type="spellEnd"/>
      <w:r w:rsidR="00ED649C" w:rsidRPr="00547254">
        <w:rPr>
          <w:rFonts w:ascii="Arial" w:hAnsi="Arial" w:cs="Arial"/>
          <w:szCs w:val="24"/>
          <w:lang w:val="en-US"/>
        </w:rPr>
        <w:t xml:space="preserve"> </w:t>
      </w:r>
      <w:proofErr w:type="spellStart"/>
      <w:r w:rsidR="00ED649C" w:rsidRPr="00547254">
        <w:rPr>
          <w:rFonts w:ascii="Arial" w:hAnsi="Arial" w:cs="Arial"/>
          <w:szCs w:val="24"/>
          <w:lang w:val="en-US"/>
        </w:rPr>
        <w:t>s.r.o.</w:t>
      </w:r>
      <w:proofErr w:type="spellEnd"/>
    </w:p>
    <w:p w14:paraId="638FAA1B" w14:textId="71DCB978" w:rsidR="00850987" w:rsidRDefault="00013DDE" w:rsidP="0083103A">
      <w:pPr>
        <w:tabs>
          <w:tab w:val="left" w:pos="4253"/>
          <w:tab w:val="left" w:pos="4536"/>
        </w:tabs>
        <w:rPr>
          <w:rFonts w:ascii="Arial" w:hAnsi="Arial" w:cs="Arial"/>
          <w:b/>
          <w:bCs/>
          <w:szCs w:val="24"/>
          <w:lang w:val="en-US"/>
        </w:rPr>
      </w:pPr>
      <w:r>
        <w:rPr>
          <w:rFonts w:ascii="Arial" w:hAnsi="Arial" w:cs="Arial"/>
          <w:b/>
          <w:bCs/>
          <w:szCs w:val="24"/>
          <w:lang w:val="en-US"/>
        </w:rPr>
        <w:t xml:space="preserve">  v z. Ing. Lenka Tůmová</w:t>
      </w:r>
    </w:p>
    <w:p w14:paraId="6AB8223C" w14:textId="2219C008" w:rsidR="00013DDE" w:rsidRPr="00013DDE" w:rsidRDefault="00013DDE" w:rsidP="0083103A">
      <w:pPr>
        <w:tabs>
          <w:tab w:val="left" w:pos="4253"/>
          <w:tab w:val="left" w:pos="4536"/>
        </w:tabs>
        <w:rPr>
          <w:rFonts w:ascii="Arial" w:hAnsi="Arial" w:cs="Arial"/>
          <w:szCs w:val="24"/>
          <w:lang w:val="en-US"/>
        </w:rPr>
      </w:pPr>
      <w:r w:rsidRPr="00013DDE">
        <w:rPr>
          <w:rFonts w:ascii="Arial" w:hAnsi="Arial" w:cs="Arial"/>
          <w:szCs w:val="24"/>
          <w:lang w:val="en-US"/>
        </w:rPr>
        <w:t xml:space="preserve">  </w:t>
      </w:r>
      <w:proofErr w:type="spellStart"/>
      <w:r w:rsidRPr="00013DDE">
        <w:rPr>
          <w:rFonts w:ascii="Arial" w:hAnsi="Arial" w:cs="Arial"/>
          <w:szCs w:val="24"/>
          <w:lang w:val="en-US"/>
        </w:rPr>
        <w:t>ředitelka</w:t>
      </w:r>
      <w:proofErr w:type="spellEnd"/>
      <w:r w:rsidRPr="00013DDE">
        <w:rPr>
          <w:rFonts w:ascii="Arial" w:hAnsi="Arial" w:cs="Arial"/>
          <w:szCs w:val="24"/>
          <w:lang w:val="en-US"/>
        </w:rPr>
        <w:t xml:space="preserve"> </w:t>
      </w:r>
      <w:proofErr w:type="spellStart"/>
      <w:r w:rsidRPr="00013DDE">
        <w:rPr>
          <w:rFonts w:ascii="Arial" w:hAnsi="Arial" w:cs="Arial"/>
          <w:szCs w:val="24"/>
          <w:lang w:val="en-US"/>
        </w:rPr>
        <w:t>Odboru</w:t>
      </w:r>
      <w:proofErr w:type="spellEnd"/>
      <w:r w:rsidRPr="00013DDE">
        <w:rPr>
          <w:rFonts w:ascii="Arial" w:hAnsi="Arial" w:cs="Arial"/>
          <w:szCs w:val="24"/>
          <w:lang w:val="en-US"/>
        </w:rPr>
        <w:t xml:space="preserve"> </w:t>
      </w:r>
      <w:proofErr w:type="spellStart"/>
      <w:r w:rsidRPr="00013DDE">
        <w:rPr>
          <w:rFonts w:ascii="Arial" w:hAnsi="Arial" w:cs="Arial"/>
          <w:szCs w:val="24"/>
          <w:lang w:val="en-US"/>
        </w:rPr>
        <w:t>ekonomického</w:t>
      </w:r>
      <w:proofErr w:type="spellEnd"/>
    </w:p>
    <w:p w14:paraId="6BD2263E" w14:textId="77777777" w:rsidR="009D603D" w:rsidRDefault="009D603D" w:rsidP="00745A17">
      <w:pPr>
        <w:pStyle w:val="Default"/>
        <w:jc w:val="both"/>
      </w:pPr>
    </w:p>
    <w:p w14:paraId="2440FECA" w14:textId="77777777" w:rsidR="00226293" w:rsidRDefault="00226293" w:rsidP="00745A17">
      <w:pPr>
        <w:pStyle w:val="Default"/>
        <w:jc w:val="both"/>
        <w:rPr>
          <w:b/>
          <w:bCs/>
          <w:sz w:val="28"/>
          <w:szCs w:val="28"/>
          <w:u w:val="single"/>
        </w:rPr>
      </w:pPr>
    </w:p>
    <w:p w14:paraId="52E76466" w14:textId="77777777" w:rsidR="00226293" w:rsidRDefault="00226293" w:rsidP="00745A17">
      <w:pPr>
        <w:pStyle w:val="Default"/>
        <w:jc w:val="both"/>
        <w:rPr>
          <w:b/>
          <w:bCs/>
          <w:sz w:val="28"/>
          <w:szCs w:val="28"/>
          <w:u w:val="single"/>
        </w:rPr>
      </w:pPr>
    </w:p>
    <w:p w14:paraId="095BABFA" w14:textId="77777777" w:rsidR="00E73629" w:rsidRDefault="00E73629" w:rsidP="00745A17">
      <w:pPr>
        <w:pStyle w:val="Default"/>
        <w:jc w:val="both"/>
        <w:rPr>
          <w:b/>
          <w:bCs/>
          <w:sz w:val="28"/>
          <w:szCs w:val="28"/>
          <w:u w:val="single"/>
        </w:rPr>
      </w:pPr>
    </w:p>
    <w:p w14:paraId="2A95F99F" w14:textId="77777777" w:rsidR="00226293" w:rsidRDefault="00226293" w:rsidP="00745A17">
      <w:pPr>
        <w:pStyle w:val="Default"/>
        <w:jc w:val="both"/>
        <w:rPr>
          <w:b/>
          <w:bCs/>
          <w:sz w:val="28"/>
          <w:szCs w:val="28"/>
          <w:u w:val="single"/>
        </w:rPr>
      </w:pPr>
    </w:p>
    <w:p w14:paraId="5892016D" w14:textId="77777777" w:rsidR="00226293" w:rsidRDefault="00226293" w:rsidP="00745A17">
      <w:pPr>
        <w:pStyle w:val="Default"/>
        <w:jc w:val="both"/>
        <w:rPr>
          <w:b/>
          <w:bCs/>
          <w:sz w:val="28"/>
          <w:szCs w:val="28"/>
          <w:u w:val="single"/>
        </w:rPr>
      </w:pPr>
    </w:p>
    <w:p w14:paraId="60E5D5C4" w14:textId="77777777" w:rsidR="00226293" w:rsidRDefault="00226293" w:rsidP="00745A17">
      <w:pPr>
        <w:pStyle w:val="Default"/>
        <w:jc w:val="both"/>
        <w:rPr>
          <w:b/>
          <w:bCs/>
          <w:sz w:val="28"/>
          <w:szCs w:val="28"/>
          <w:u w:val="single"/>
        </w:rPr>
      </w:pPr>
    </w:p>
    <w:p w14:paraId="3F92E617" w14:textId="744D9F51" w:rsidR="00745A17" w:rsidRPr="0039162A" w:rsidRDefault="00745A17" w:rsidP="00745A17">
      <w:pPr>
        <w:pStyle w:val="Default"/>
        <w:jc w:val="both"/>
        <w:rPr>
          <w:b/>
          <w:bCs/>
          <w:sz w:val="28"/>
          <w:szCs w:val="28"/>
          <w:u w:val="single"/>
        </w:rPr>
      </w:pPr>
      <w:r w:rsidRPr="0039162A">
        <w:rPr>
          <w:b/>
          <w:bCs/>
          <w:sz w:val="28"/>
          <w:szCs w:val="28"/>
          <w:u w:val="single"/>
        </w:rPr>
        <w:lastRenderedPageBreak/>
        <w:t>Příloha č. 1 – Předmět a specifikace</w:t>
      </w:r>
    </w:p>
    <w:p w14:paraId="1B8D6E47" w14:textId="36CF08D7" w:rsidR="00745A17" w:rsidRPr="00745A17" w:rsidRDefault="00745A17" w:rsidP="00745A17">
      <w:pPr>
        <w:pStyle w:val="Default"/>
        <w:jc w:val="both"/>
      </w:pPr>
      <w:r w:rsidRPr="00745A17">
        <w:t xml:space="preserve"> </w:t>
      </w:r>
    </w:p>
    <w:p w14:paraId="1C954EAE" w14:textId="480A066D" w:rsidR="00745A17" w:rsidRDefault="00745A17" w:rsidP="00745A17">
      <w:pPr>
        <w:jc w:val="both"/>
        <w:rPr>
          <w:rFonts w:ascii="Arial" w:hAnsi="Arial" w:cs="Arial"/>
          <w:szCs w:val="24"/>
        </w:rPr>
      </w:pPr>
      <w:r w:rsidRPr="00745A17">
        <w:rPr>
          <w:rFonts w:ascii="Arial" w:hAnsi="Arial" w:cs="Arial"/>
          <w:szCs w:val="24"/>
        </w:rPr>
        <w:t xml:space="preserve">Předmět plnění je </w:t>
      </w:r>
      <w:bookmarkStart w:id="5" w:name="_Hlk120523934"/>
      <w:r w:rsidR="001937BE">
        <w:rPr>
          <w:rFonts w:ascii="Arial" w:hAnsi="Arial" w:cs="Arial"/>
          <w:szCs w:val="24"/>
        </w:rPr>
        <w:t>stavebně technické dílo malého r</w:t>
      </w:r>
      <w:r w:rsidR="00445BD9">
        <w:rPr>
          <w:rFonts w:ascii="Arial" w:hAnsi="Arial" w:cs="Arial"/>
          <w:szCs w:val="24"/>
        </w:rPr>
        <w:t>o</w:t>
      </w:r>
      <w:r w:rsidR="001937BE">
        <w:rPr>
          <w:rFonts w:ascii="Arial" w:hAnsi="Arial" w:cs="Arial"/>
          <w:szCs w:val="24"/>
        </w:rPr>
        <w:t>zsahu</w:t>
      </w:r>
      <w:bookmarkEnd w:id="5"/>
      <w:r w:rsidR="00861868">
        <w:rPr>
          <w:rFonts w:ascii="Arial" w:hAnsi="Arial" w:cs="Arial"/>
          <w:szCs w:val="24"/>
        </w:rPr>
        <w:t>.</w:t>
      </w:r>
    </w:p>
    <w:p w14:paraId="516CD8DB" w14:textId="77777777" w:rsidR="00745A17" w:rsidRPr="00745A17" w:rsidRDefault="00745A17" w:rsidP="00745A17">
      <w:pPr>
        <w:jc w:val="both"/>
        <w:rPr>
          <w:rFonts w:ascii="Arial" w:hAnsi="Arial" w:cs="Arial"/>
          <w:szCs w:val="24"/>
        </w:rPr>
      </w:pPr>
    </w:p>
    <w:p w14:paraId="2DE4C460" w14:textId="15655808" w:rsidR="00745A17" w:rsidRPr="00CC6CF4" w:rsidRDefault="00A42799" w:rsidP="003C36DD">
      <w:pPr>
        <w:pStyle w:val="l-L1"/>
        <w:keepNext w:val="0"/>
        <w:numPr>
          <w:ilvl w:val="1"/>
          <w:numId w:val="4"/>
        </w:numPr>
        <w:tabs>
          <w:tab w:val="left" w:pos="567"/>
        </w:tabs>
        <w:spacing w:before="120" w:after="120"/>
        <w:ind w:left="567" w:hanging="567"/>
        <w:jc w:val="left"/>
        <w:rPr>
          <w:rStyle w:val="l-L2Char"/>
          <w:rFonts w:eastAsia="Calibri" w:cs="Arial"/>
          <w:sz w:val="24"/>
          <w:u w:val="none"/>
        </w:rPr>
      </w:pPr>
      <w:r>
        <w:rPr>
          <w:rStyle w:val="l-L2Char"/>
          <w:rFonts w:eastAsia="Calibri" w:cs="Arial"/>
          <w:sz w:val="24"/>
          <w:u w:val="none"/>
        </w:rPr>
        <w:t>Popis stavby</w:t>
      </w:r>
    </w:p>
    <w:p w14:paraId="48D89A48" w14:textId="63BFEB31" w:rsidR="00861868" w:rsidRDefault="00861868" w:rsidP="003C36DD">
      <w:pPr>
        <w:pStyle w:val="Odstavecseseznamem"/>
        <w:numPr>
          <w:ilvl w:val="2"/>
          <w:numId w:val="41"/>
        </w:numPr>
        <w:autoSpaceDE w:val="0"/>
        <w:autoSpaceDN w:val="0"/>
        <w:adjustRightInd w:val="0"/>
        <w:ind w:left="709" w:hanging="709"/>
        <w:contextualSpacing w:val="0"/>
        <w:jc w:val="both"/>
        <w:rPr>
          <w:rFonts w:eastAsiaTheme="minorHAnsi" w:cs="Arial"/>
          <w:color w:val="000000"/>
          <w:sz w:val="24"/>
          <w:lang w:eastAsia="en-US"/>
        </w:rPr>
      </w:pPr>
      <w:r>
        <w:rPr>
          <w:rFonts w:eastAsiaTheme="minorHAnsi" w:cs="Arial"/>
          <w:color w:val="000000"/>
          <w:sz w:val="24"/>
          <w:lang w:eastAsia="en-US"/>
        </w:rPr>
        <w:t>V rámci předmětu plnění</w:t>
      </w:r>
      <w:r>
        <w:rPr>
          <w:rFonts w:eastAsiaTheme="minorHAnsi" w:cs="Arial"/>
          <w:b/>
          <w:bCs/>
          <w:color w:val="000000"/>
          <w:sz w:val="24"/>
          <w:lang w:eastAsia="en-US"/>
        </w:rPr>
        <w:t xml:space="preserve"> </w:t>
      </w:r>
      <w:r w:rsidRPr="00861868">
        <w:rPr>
          <w:rFonts w:eastAsiaTheme="minorHAnsi" w:cs="Arial"/>
          <w:color w:val="000000"/>
          <w:sz w:val="24"/>
          <w:lang w:eastAsia="en-US"/>
        </w:rPr>
        <w:t>bude realizováno účinnější</w:t>
      </w:r>
      <w:r w:rsidR="00226293">
        <w:rPr>
          <w:rFonts w:eastAsiaTheme="minorHAnsi" w:cs="Arial"/>
          <w:color w:val="000000"/>
          <w:sz w:val="24"/>
          <w:lang w:eastAsia="en-US"/>
        </w:rPr>
        <w:t xml:space="preserve"> </w:t>
      </w:r>
      <w:r w:rsidRPr="00861868">
        <w:rPr>
          <w:rFonts w:eastAsiaTheme="minorHAnsi" w:cs="Arial"/>
          <w:color w:val="000000"/>
          <w:sz w:val="24"/>
          <w:lang w:eastAsia="en-US"/>
        </w:rPr>
        <w:t>odvětrání skartovny (odsávání prachu), chlazení místnosti včetně všech nutných</w:t>
      </w:r>
      <w:r w:rsidR="00226293">
        <w:rPr>
          <w:rFonts w:eastAsiaTheme="minorHAnsi" w:cs="Arial"/>
          <w:color w:val="000000"/>
          <w:sz w:val="24"/>
          <w:lang w:eastAsia="en-US"/>
        </w:rPr>
        <w:t xml:space="preserve"> </w:t>
      </w:r>
      <w:r w:rsidRPr="00861868">
        <w:rPr>
          <w:rFonts w:eastAsiaTheme="minorHAnsi" w:cs="Arial"/>
          <w:color w:val="000000"/>
          <w:sz w:val="24"/>
          <w:lang w:eastAsia="en-US"/>
        </w:rPr>
        <w:t>vyvolaných úprav sítí a nových protipožárních vstupních dveří. Taktéž bude vyměněno osvětlení a místnost bude kompletně vymalována. Stávající technologie skartovny zůstává beze změny.</w:t>
      </w:r>
    </w:p>
    <w:p w14:paraId="64DF3190" w14:textId="740D99F7" w:rsidR="00BA6AE1" w:rsidRDefault="006E6C52" w:rsidP="003C36DD">
      <w:pPr>
        <w:pStyle w:val="Odstavecseseznamem"/>
        <w:numPr>
          <w:ilvl w:val="2"/>
          <w:numId w:val="41"/>
        </w:numPr>
        <w:autoSpaceDE w:val="0"/>
        <w:autoSpaceDN w:val="0"/>
        <w:adjustRightInd w:val="0"/>
        <w:ind w:left="709" w:hanging="709"/>
        <w:contextualSpacing w:val="0"/>
        <w:jc w:val="both"/>
        <w:rPr>
          <w:rFonts w:eastAsiaTheme="minorHAnsi" w:cs="Arial"/>
          <w:color w:val="000000"/>
          <w:sz w:val="24"/>
          <w:lang w:eastAsia="en-US"/>
        </w:rPr>
      </w:pPr>
      <w:r w:rsidRPr="00BF77B2">
        <w:rPr>
          <w:rFonts w:eastAsiaTheme="minorHAnsi" w:cs="Arial"/>
          <w:color w:val="000000"/>
          <w:sz w:val="24"/>
          <w:lang w:eastAsia="en-US"/>
        </w:rPr>
        <w:t xml:space="preserve">Dokumentace pro stavební povolení řeší úpravu místnosti </w:t>
      </w:r>
      <w:r w:rsidR="00BF77B2" w:rsidRPr="00BF77B2">
        <w:rPr>
          <w:rFonts w:eastAsiaTheme="minorHAnsi" w:cs="Arial"/>
          <w:color w:val="000000"/>
          <w:sz w:val="24"/>
          <w:lang w:eastAsia="en-US"/>
        </w:rPr>
        <w:br/>
      </w:r>
      <w:r w:rsidRPr="00BF77B2">
        <w:rPr>
          <w:rFonts w:eastAsiaTheme="minorHAnsi" w:cs="Arial"/>
          <w:color w:val="000000"/>
          <w:sz w:val="24"/>
          <w:lang w:eastAsia="en-US"/>
        </w:rPr>
        <w:t xml:space="preserve">B021 – </w:t>
      </w:r>
      <w:proofErr w:type="spellStart"/>
      <w:r w:rsidRPr="00BF77B2">
        <w:rPr>
          <w:rFonts w:eastAsiaTheme="minorHAnsi" w:cs="Arial"/>
          <w:color w:val="000000"/>
          <w:sz w:val="24"/>
          <w:lang w:eastAsia="en-US"/>
        </w:rPr>
        <w:t>Skartovna</w:t>
      </w:r>
      <w:proofErr w:type="spellEnd"/>
      <w:r w:rsidRPr="00BF77B2">
        <w:rPr>
          <w:rFonts w:eastAsiaTheme="minorHAnsi" w:cs="Arial"/>
          <w:color w:val="000000"/>
          <w:sz w:val="24"/>
          <w:lang w:eastAsia="en-US"/>
        </w:rPr>
        <w:t xml:space="preserve"> </w:t>
      </w:r>
      <w:r w:rsidR="00FA58F0" w:rsidRPr="00BF77B2">
        <w:rPr>
          <w:rFonts w:eastAsiaTheme="minorHAnsi" w:cs="Arial"/>
          <w:color w:val="000000"/>
          <w:sz w:val="24"/>
          <w:lang w:eastAsia="en-US"/>
        </w:rPr>
        <w:t>s</w:t>
      </w:r>
      <w:r w:rsidRPr="00BF77B2">
        <w:rPr>
          <w:rFonts w:eastAsiaTheme="minorHAnsi" w:cs="Arial"/>
          <w:color w:val="000000"/>
          <w:sz w:val="24"/>
          <w:lang w:eastAsia="en-US"/>
        </w:rPr>
        <w:t xml:space="preserve"> plochou 12,86 m². Vzhledem ke zvýšené prašnosti vznikající ze skartovacího stroje se navrhuje instalace odlučovacího zařízení prachu (odsávačky papírového prachu) v cirkulačním režimu oběhového vzduchu s napojením na zákryt nad skartovačkou HSM </w:t>
      </w:r>
      <w:r w:rsidR="00BF77B2" w:rsidRPr="00BF77B2">
        <w:rPr>
          <w:rFonts w:eastAsiaTheme="minorHAnsi" w:cs="Arial"/>
          <w:color w:val="000000"/>
          <w:sz w:val="24"/>
          <w:lang w:eastAsia="en-US"/>
        </w:rPr>
        <w:br/>
      </w:r>
      <w:r w:rsidRPr="00BF77B2">
        <w:rPr>
          <w:rFonts w:eastAsiaTheme="minorHAnsi" w:cs="Arial"/>
          <w:color w:val="000000"/>
          <w:sz w:val="24"/>
          <w:lang w:eastAsia="en-US"/>
        </w:rPr>
        <w:t>a zákryt nad drtičkou polystyrenu PG-F. Dále vzhledem ke zvýšené produkci tepla od stroje navrhuje se instalace chlad</w:t>
      </w:r>
      <w:r w:rsidR="00FA58F0" w:rsidRPr="00BF77B2">
        <w:rPr>
          <w:rFonts w:eastAsiaTheme="minorHAnsi" w:cs="Arial"/>
          <w:color w:val="000000"/>
          <w:sz w:val="24"/>
          <w:lang w:eastAsia="en-US"/>
        </w:rPr>
        <w:t>i</w:t>
      </w:r>
      <w:r w:rsidRPr="00BF77B2">
        <w:rPr>
          <w:rFonts w:eastAsiaTheme="minorHAnsi" w:cs="Arial"/>
          <w:color w:val="000000"/>
          <w:sz w:val="24"/>
          <w:lang w:eastAsia="en-US"/>
        </w:rPr>
        <w:t>cí</w:t>
      </w:r>
      <w:r w:rsidR="00FA58F0" w:rsidRPr="00BF77B2">
        <w:rPr>
          <w:rFonts w:eastAsiaTheme="minorHAnsi" w:cs="Arial"/>
          <w:color w:val="000000"/>
          <w:sz w:val="24"/>
          <w:lang w:eastAsia="en-US"/>
        </w:rPr>
        <w:t>ho</w:t>
      </w:r>
      <w:r w:rsidRPr="00BF77B2">
        <w:rPr>
          <w:rFonts w:eastAsiaTheme="minorHAnsi" w:cs="Arial"/>
          <w:color w:val="000000"/>
          <w:sz w:val="24"/>
          <w:lang w:eastAsia="en-US"/>
        </w:rPr>
        <w:t xml:space="preserve"> split-systému s vnitřní nástěnnou jednotkou a venkovní</w:t>
      </w:r>
      <w:r w:rsidR="00BF77B2" w:rsidRPr="00BF77B2">
        <w:rPr>
          <w:rFonts w:eastAsiaTheme="minorHAnsi" w:cs="Arial"/>
          <w:color w:val="000000"/>
          <w:sz w:val="24"/>
          <w:lang w:eastAsia="en-US"/>
        </w:rPr>
        <w:t xml:space="preserve"> </w:t>
      </w:r>
      <w:proofErr w:type="spellStart"/>
      <w:r w:rsidRPr="00BF77B2">
        <w:rPr>
          <w:rFonts w:eastAsiaTheme="minorHAnsi" w:cs="Arial"/>
          <w:color w:val="000000"/>
          <w:sz w:val="24"/>
          <w:lang w:eastAsia="en-US"/>
        </w:rPr>
        <w:t>kompresorovo</w:t>
      </w:r>
      <w:proofErr w:type="spellEnd"/>
      <w:r w:rsidRPr="00BF77B2">
        <w:rPr>
          <w:rFonts w:eastAsiaTheme="minorHAnsi" w:cs="Arial"/>
          <w:color w:val="000000"/>
          <w:sz w:val="24"/>
          <w:lang w:eastAsia="en-US"/>
        </w:rPr>
        <w:t xml:space="preserve">-kondenzační jednotkou na fasádě do dvora na terase </w:t>
      </w:r>
      <w:r w:rsidR="00FA58F0" w:rsidRPr="00BF77B2">
        <w:rPr>
          <w:rFonts w:eastAsiaTheme="minorHAnsi" w:cs="Arial"/>
          <w:color w:val="000000"/>
          <w:sz w:val="24"/>
          <w:lang w:eastAsia="en-US"/>
        </w:rPr>
        <w:t>2</w:t>
      </w:r>
      <w:r w:rsidRPr="00BF77B2">
        <w:rPr>
          <w:rFonts w:eastAsiaTheme="minorHAnsi" w:cs="Arial"/>
          <w:color w:val="000000"/>
          <w:sz w:val="24"/>
          <w:lang w:eastAsia="en-US"/>
        </w:rPr>
        <w:t>.NP. V rámci úpravy dojde k výměně dveří, úpravě elektroinstalací vč. osvětlení a vymalování místnosti č. B021. Přestavba nezasahuje do stávajících nosných konstrukcí a pro napojení využívá stávajících napojovacích bodů. Z hlediska požárně bezpečnostního řešení se stavba nemění, úprava se týká pouze dispozice a vnitřního vybavení jednotky. Veškeré požadavky platného PBŘ jsou respektovány. Jsou zachovány požární úseky včetně požárně děl</w:t>
      </w:r>
      <w:r w:rsidR="00FA58F0" w:rsidRPr="00BF77B2">
        <w:rPr>
          <w:rFonts w:eastAsiaTheme="minorHAnsi" w:cs="Arial"/>
          <w:color w:val="000000"/>
          <w:sz w:val="24"/>
          <w:lang w:eastAsia="en-US"/>
        </w:rPr>
        <w:t>i</w:t>
      </w:r>
      <w:r w:rsidRPr="00BF77B2">
        <w:rPr>
          <w:rFonts w:eastAsiaTheme="minorHAnsi" w:cs="Arial"/>
          <w:color w:val="000000"/>
          <w:sz w:val="24"/>
          <w:lang w:eastAsia="en-US"/>
        </w:rPr>
        <w:t xml:space="preserve">cích konstrukcí. Zachováno bude i požární signalizace, EPS. </w:t>
      </w:r>
    </w:p>
    <w:p w14:paraId="0D36910C" w14:textId="77777777" w:rsidR="003C36DD" w:rsidRPr="003C36DD" w:rsidRDefault="003C36DD" w:rsidP="003C36DD">
      <w:pPr>
        <w:pStyle w:val="Odstavecseseznamem"/>
        <w:autoSpaceDE w:val="0"/>
        <w:autoSpaceDN w:val="0"/>
        <w:adjustRightInd w:val="0"/>
        <w:ind w:left="709"/>
        <w:jc w:val="both"/>
        <w:rPr>
          <w:rStyle w:val="l-L2Char"/>
          <w:rFonts w:eastAsiaTheme="minorHAnsi" w:cs="Arial"/>
          <w:color w:val="000000"/>
          <w:sz w:val="24"/>
          <w:lang w:eastAsia="en-US"/>
        </w:rPr>
      </w:pPr>
    </w:p>
    <w:p w14:paraId="7702C7C4" w14:textId="22CA507A" w:rsidR="002354C8" w:rsidRDefault="00A42799" w:rsidP="003C36DD">
      <w:pPr>
        <w:pStyle w:val="l-L1"/>
        <w:keepNext w:val="0"/>
        <w:numPr>
          <w:ilvl w:val="1"/>
          <w:numId w:val="4"/>
        </w:numPr>
        <w:tabs>
          <w:tab w:val="left" w:pos="567"/>
        </w:tabs>
        <w:spacing w:before="120" w:after="120"/>
        <w:ind w:hanging="927"/>
        <w:jc w:val="left"/>
        <w:rPr>
          <w:rStyle w:val="l-L2Char"/>
          <w:rFonts w:eastAsia="Calibri" w:cs="Arial"/>
          <w:sz w:val="24"/>
          <w:u w:val="none"/>
        </w:rPr>
      </w:pPr>
      <w:r>
        <w:rPr>
          <w:rStyle w:val="l-L2Char"/>
          <w:rFonts w:eastAsia="Calibri" w:cs="Arial"/>
          <w:sz w:val="24"/>
          <w:u w:val="none"/>
        </w:rPr>
        <w:t>Specifikace díla</w:t>
      </w:r>
    </w:p>
    <w:p w14:paraId="6FA7F708" w14:textId="5415D81C" w:rsidR="00BF77B2" w:rsidRPr="003C36DD" w:rsidRDefault="00A42799" w:rsidP="003C36DD">
      <w:pPr>
        <w:pStyle w:val="l-L1"/>
        <w:keepNext w:val="0"/>
        <w:numPr>
          <w:ilvl w:val="2"/>
          <w:numId w:val="4"/>
        </w:numPr>
        <w:spacing w:before="120" w:after="120"/>
        <w:ind w:left="709" w:hanging="709"/>
        <w:jc w:val="both"/>
        <w:rPr>
          <w:rStyle w:val="l-L2Char"/>
          <w:rFonts w:cs="Arial"/>
          <w:b w:val="0"/>
          <w:sz w:val="24"/>
          <w:u w:val="none"/>
          <w:lang w:eastAsia="en-US"/>
        </w:rPr>
      </w:pPr>
      <w:r>
        <w:rPr>
          <w:rStyle w:val="l-L2Char"/>
          <w:rFonts w:eastAsia="Calibri" w:cs="Arial"/>
          <w:b w:val="0"/>
          <w:sz w:val="24"/>
          <w:u w:val="none"/>
          <w:lang w:eastAsia="en-US"/>
        </w:rPr>
        <w:t>Dílem se rozumí zhotovení následující stavby:</w:t>
      </w:r>
    </w:p>
    <w:p w14:paraId="3A74408E" w14:textId="6AFA6B53" w:rsidR="00C00B91" w:rsidRDefault="00A42799" w:rsidP="003C36DD">
      <w:pPr>
        <w:pStyle w:val="l-L1"/>
        <w:keepNext w:val="0"/>
        <w:numPr>
          <w:ilvl w:val="0"/>
          <w:numId w:val="0"/>
        </w:numPr>
        <w:spacing w:before="120" w:after="120"/>
        <w:ind w:left="709"/>
        <w:jc w:val="both"/>
        <w:rPr>
          <w:rStyle w:val="l-L2Char"/>
          <w:rFonts w:eastAsia="Calibri" w:cs="Arial"/>
          <w:b w:val="0"/>
          <w:sz w:val="24"/>
          <w:u w:val="none"/>
          <w:lang w:eastAsia="en-US"/>
        </w:rPr>
      </w:pPr>
      <w:r>
        <w:rPr>
          <w:rStyle w:val="l-L2Char"/>
          <w:rFonts w:eastAsia="Calibri" w:cs="Arial"/>
          <w:b w:val="0"/>
          <w:sz w:val="24"/>
          <w:u w:val="none"/>
          <w:lang w:eastAsia="en-US"/>
        </w:rPr>
        <w:t xml:space="preserve">Název stavby: </w:t>
      </w:r>
      <w:r w:rsidR="00C00B91" w:rsidRPr="00C00B91">
        <w:rPr>
          <w:rFonts w:ascii="Arial" w:hAnsi="Arial" w:cs="Arial"/>
          <w:bCs/>
          <w:u w:val="none"/>
        </w:rPr>
        <w:t>Modernizace skartovny</w:t>
      </w:r>
      <w:r w:rsidR="00C00B91" w:rsidRPr="00A42799">
        <w:rPr>
          <w:rStyle w:val="l-L2Char"/>
          <w:rFonts w:eastAsia="Calibri" w:cs="Arial"/>
          <w:b w:val="0"/>
          <w:sz w:val="24"/>
          <w:u w:val="none"/>
          <w:lang w:eastAsia="en-US"/>
        </w:rPr>
        <w:t xml:space="preserve"> </w:t>
      </w:r>
    </w:p>
    <w:p w14:paraId="3CE65CE2" w14:textId="6510911F" w:rsidR="00BF77B2" w:rsidRDefault="00A42799" w:rsidP="003C36DD">
      <w:pPr>
        <w:pStyle w:val="l-L1"/>
        <w:keepNext w:val="0"/>
        <w:numPr>
          <w:ilvl w:val="0"/>
          <w:numId w:val="0"/>
        </w:numPr>
        <w:spacing w:before="120" w:after="120"/>
        <w:ind w:left="709"/>
        <w:jc w:val="both"/>
        <w:rPr>
          <w:rStyle w:val="l-L2Char"/>
          <w:rFonts w:eastAsia="Calibri" w:cs="Arial"/>
          <w:bCs/>
          <w:sz w:val="24"/>
          <w:u w:val="none"/>
          <w:lang w:eastAsia="en-US"/>
        </w:rPr>
      </w:pPr>
      <w:r w:rsidRPr="00A42799">
        <w:rPr>
          <w:rStyle w:val="l-L2Char"/>
          <w:rFonts w:eastAsia="Calibri" w:cs="Arial"/>
          <w:b w:val="0"/>
          <w:sz w:val="24"/>
          <w:u w:val="none"/>
          <w:lang w:eastAsia="en-US"/>
        </w:rPr>
        <w:t>Místo stavby:</w:t>
      </w:r>
      <w:r>
        <w:rPr>
          <w:rStyle w:val="l-L2Char"/>
          <w:rFonts w:eastAsia="Calibri" w:cs="Arial"/>
          <w:bCs/>
          <w:sz w:val="24"/>
          <w:u w:val="none"/>
          <w:lang w:eastAsia="en-US"/>
        </w:rPr>
        <w:t xml:space="preserve"> </w:t>
      </w:r>
      <w:r w:rsidR="00DC77DE">
        <w:rPr>
          <w:rStyle w:val="l-L2Char"/>
          <w:rFonts w:eastAsia="Calibri" w:cs="Arial"/>
          <w:bCs/>
          <w:sz w:val="24"/>
          <w:u w:val="none"/>
          <w:lang w:eastAsia="en-US"/>
        </w:rPr>
        <w:t xml:space="preserve">Objekt SPÚ Praha, Husinecká </w:t>
      </w:r>
      <w:r w:rsidR="00956AE8">
        <w:rPr>
          <w:rStyle w:val="l-L2Char"/>
          <w:rFonts w:eastAsia="Calibri" w:cs="Arial"/>
          <w:bCs/>
          <w:sz w:val="24"/>
          <w:u w:val="none"/>
          <w:lang w:eastAsia="en-US"/>
        </w:rPr>
        <w:t>3</w:t>
      </w:r>
    </w:p>
    <w:p w14:paraId="73A3860D" w14:textId="7CD16166" w:rsidR="00BF77B2" w:rsidRPr="00BF77B2" w:rsidRDefault="00A42799" w:rsidP="003C36DD">
      <w:pPr>
        <w:pStyle w:val="l-L1"/>
        <w:keepNext w:val="0"/>
        <w:numPr>
          <w:ilvl w:val="0"/>
          <w:numId w:val="0"/>
        </w:numPr>
        <w:spacing w:before="120" w:after="120"/>
        <w:ind w:left="709"/>
        <w:jc w:val="both"/>
        <w:rPr>
          <w:rStyle w:val="l-L2Char"/>
          <w:rFonts w:eastAsia="Calibri" w:cs="Arial"/>
          <w:b w:val="0"/>
          <w:sz w:val="24"/>
          <w:u w:val="none"/>
          <w:lang w:eastAsia="en-US"/>
        </w:rPr>
      </w:pPr>
      <w:r>
        <w:rPr>
          <w:rStyle w:val="l-L2Char"/>
          <w:rFonts w:eastAsia="Calibri" w:cs="Arial"/>
          <w:b w:val="0"/>
          <w:sz w:val="24"/>
          <w:u w:val="none"/>
          <w:lang w:eastAsia="en-US"/>
        </w:rPr>
        <w:t xml:space="preserve">Stavba bude provedena podle projektové dokumentace zhotovené </w:t>
      </w:r>
      <w:r w:rsidR="00956AE8">
        <w:rPr>
          <w:rStyle w:val="l-L2Char"/>
          <w:rFonts w:eastAsia="Calibri" w:cs="Arial"/>
          <w:b w:val="0"/>
          <w:sz w:val="24"/>
          <w:u w:val="none"/>
          <w:lang w:eastAsia="en-US"/>
        </w:rPr>
        <w:t xml:space="preserve">firmou </w:t>
      </w:r>
      <w:r w:rsidR="003C36DD">
        <w:rPr>
          <w:rStyle w:val="l-L2Char"/>
          <w:rFonts w:eastAsia="Calibri" w:cs="Arial"/>
          <w:b w:val="0"/>
          <w:sz w:val="24"/>
          <w:u w:val="none"/>
          <w:lang w:eastAsia="en-US"/>
        </w:rPr>
        <w:br/>
      </w:r>
      <w:proofErr w:type="spellStart"/>
      <w:r w:rsidR="00956AE8" w:rsidRPr="008A0B09">
        <w:rPr>
          <w:rStyle w:val="l-L2Char"/>
          <w:rFonts w:eastAsia="Calibri" w:cs="Arial"/>
          <w:bCs/>
          <w:sz w:val="24"/>
          <w:u w:val="none"/>
          <w:lang w:eastAsia="en-US"/>
        </w:rPr>
        <w:t>Atrea</w:t>
      </w:r>
      <w:proofErr w:type="spellEnd"/>
      <w:r w:rsidR="00956AE8" w:rsidRPr="008A0B09">
        <w:rPr>
          <w:rStyle w:val="l-L2Char"/>
          <w:rFonts w:eastAsia="Calibri" w:cs="Arial"/>
          <w:bCs/>
          <w:sz w:val="24"/>
          <w:u w:val="none"/>
          <w:lang w:eastAsia="en-US"/>
        </w:rPr>
        <w:t xml:space="preserve"> </w:t>
      </w:r>
      <w:r w:rsidR="00B67EFD" w:rsidRPr="008A0B09">
        <w:rPr>
          <w:rStyle w:val="l-L2Char"/>
          <w:rFonts w:eastAsia="Calibri" w:cs="Arial"/>
          <w:bCs/>
          <w:sz w:val="24"/>
          <w:u w:val="none"/>
          <w:lang w:eastAsia="en-US"/>
        </w:rPr>
        <w:t>s.r.o.</w:t>
      </w:r>
      <w:r w:rsidR="00E81820" w:rsidRPr="008A0B09">
        <w:rPr>
          <w:rStyle w:val="l-L2Char"/>
          <w:rFonts w:eastAsia="Calibri" w:cs="Arial"/>
          <w:bCs/>
          <w:sz w:val="24"/>
          <w:u w:val="none"/>
          <w:lang w:eastAsia="en-US"/>
        </w:rPr>
        <w:t>, Vladislavova 603/1, 140 00 Praha</w:t>
      </w:r>
      <w:r w:rsidR="00E81820">
        <w:rPr>
          <w:rStyle w:val="l-L2Char"/>
          <w:rFonts w:eastAsia="Calibri" w:cs="Arial"/>
          <w:b w:val="0"/>
          <w:sz w:val="24"/>
          <w:u w:val="none"/>
          <w:lang w:eastAsia="en-US"/>
        </w:rPr>
        <w:t xml:space="preserve"> </w:t>
      </w:r>
      <w:r w:rsidR="00956AE8">
        <w:rPr>
          <w:rStyle w:val="l-L2Char"/>
          <w:rFonts w:eastAsia="Calibri" w:cs="Arial"/>
          <w:b w:val="0"/>
          <w:sz w:val="24"/>
          <w:u w:val="none"/>
          <w:lang w:eastAsia="en-US"/>
        </w:rPr>
        <w:t xml:space="preserve"> </w:t>
      </w:r>
      <w:r>
        <w:rPr>
          <w:rStyle w:val="l-L2Char"/>
          <w:rFonts w:eastAsia="Calibri" w:cs="Arial"/>
          <w:b w:val="0"/>
          <w:sz w:val="24"/>
          <w:u w:val="none"/>
          <w:lang w:eastAsia="en-US"/>
        </w:rPr>
        <w:t xml:space="preserve"> a naceněného výkazu výměr obsahujícího soupisy prací, dodávek a služeb, které byly zhotoviteli předané na základě výzvy k podání cenové nabídky.</w:t>
      </w:r>
    </w:p>
    <w:p w14:paraId="5239210D" w14:textId="1A5D1ED2" w:rsidR="00A42799" w:rsidRPr="003C36DD" w:rsidRDefault="00A42799" w:rsidP="003C36DD">
      <w:pPr>
        <w:pStyle w:val="l-L1"/>
        <w:keepNext w:val="0"/>
        <w:numPr>
          <w:ilvl w:val="2"/>
          <w:numId w:val="4"/>
        </w:numPr>
        <w:tabs>
          <w:tab w:val="left" w:pos="709"/>
        </w:tabs>
        <w:spacing w:before="120" w:after="120"/>
        <w:ind w:left="709" w:hanging="709"/>
        <w:jc w:val="both"/>
        <w:rPr>
          <w:rStyle w:val="l-L2Char"/>
          <w:rFonts w:cs="Arial"/>
          <w:b w:val="0"/>
          <w:sz w:val="24"/>
          <w:u w:val="none"/>
          <w:lang w:eastAsia="en-US"/>
        </w:rPr>
      </w:pPr>
      <w:r>
        <w:rPr>
          <w:rStyle w:val="l-L2Char"/>
          <w:rFonts w:cs="Arial"/>
          <w:b w:val="0"/>
          <w:sz w:val="24"/>
          <w:u w:val="none"/>
          <w:lang w:eastAsia="en-US"/>
        </w:rPr>
        <w:t xml:space="preserve">Dílo spočívá v provedení </w:t>
      </w:r>
      <w:r w:rsidR="007B5E4F">
        <w:rPr>
          <w:rStyle w:val="l-L2Char"/>
          <w:rFonts w:cs="Arial"/>
          <w:b w:val="0"/>
          <w:sz w:val="24"/>
          <w:u w:val="none"/>
          <w:lang w:eastAsia="en-US"/>
        </w:rPr>
        <w:t xml:space="preserve">stavební a technologické části </w:t>
      </w:r>
      <w:r w:rsidR="0039162A">
        <w:rPr>
          <w:rStyle w:val="l-L2Char"/>
          <w:rFonts w:cs="Arial"/>
          <w:b w:val="0"/>
          <w:sz w:val="24"/>
          <w:u w:val="none"/>
          <w:lang w:eastAsia="en-US"/>
        </w:rPr>
        <w:t>úprav</w:t>
      </w:r>
      <w:r w:rsidR="00D65ED5">
        <w:rPr>
          <w:rStyle w:val="l-L2Char"/>
          <w:rFonts w:cs="Arial"/>
          <w:b w:val="0"/>
          <w:sz w:val="24"/>
          <w:u w:val="none"/>
          <w:lang w:eastAsia="en-US"/>
        </w:rPr>
        <w:t xml:space="preserve"> provozovny</w:t>
      </w:r>
      <w:r w:rsidR="003C36DD">
        <w:rPr>
          <w:rStyle w:val="l-L2Char"/>
          <w:rFonts w:cs="Arial"/>
          <w:b w:val="0"/>
          <w:sz w:val="24"/>
          <w:u w:val="none"/>
          <w:lang w:eastAsia="en-US"/>
        </w:rPr>
        <w:t xml:space="preserve"> </w:t>
      </w:r>
      <w:r w:rsidR="00D65ED5">
        <w:rPr>
          <w:rStyle w:val="l-L2Char"/>
          <w:rFonts w:cs="Arial"/>
          <w:b w:val="0"/>
          <w:sz w:val="24"/>
          <w:u w:val="none"/>
          <w:lang w:eastAsia="en-US"/>
        </w:rPr>
        <w:t>skartovny</w:t>
      </w:r>
    </w:p>
    <w:p w14:paraId="25472828" w14:textId="4D67AEA8" w:rsidR="00BF77B2" w:rsidRPr="00BF77B2" w:rsidRDefault="00A42799" w:rsidP="003C36DD">
      <w:pPr>
        <w:pStyle w:val="l-L1"/>
        <w:keepNext w:val="0"/>
        <w:numPr>
          <w:ilvl w:val="1"/>
          <w:numId w:val="4"/>
        </w:numPr>
        <w:tabs>
          <w:tab w:val="left" w:pos="567"/>
        </w:tabs>
        <w:spacing w:before="120" w:after="120"/>
        <w:ind w:left="851" w:hanging="851"/>
        <w:jc w:val="left"/>
        <w:rPr>
          <w:rStyle w:val="l-L2Char"/>
          <w:rFonts w:eastAsia="Calibri" w:cs="Arial"/>
          <w:sz w:val="24"/>
          <w:u w:val="none"/>
        </w:rPr>
      </w:pPr>
      <w:r>
        <w:rPr>
          <w:rStyle w:val="l-L2Char"/>
          <w:rFonts w:eastAsia="Calibri" w:cs="Arial"/>
          <w:sz w:val="24"/>
          <w:u w:val="none"/>
        </w:rPr>
        <w:t>Práva a povinnosti smluvních stran</w:t>
      </w:r>
    </w:p>
    <w:p w14:paraId="28AE6104" w14:textId="72F12255" w:rsidR="00A42799" w:rsidRDefault="00BC6DCF" w:rsidP="003C36DD">
      <w:pPr>
        <w:pStyle w:val="l-L1"/>
        <w:keepNext w:val="0"/>
        <w:numPr>
          <w:ilvl w:val="2"/>
          <w:numId w:val="4"/>
        </w:numPr>
        <w:spacing w:before="120" w:after="120"/>
        <w:ind w:left="709" w:hanging="709"/>
        <w:jc w:val="both"/>
        <w:rPr>
          <w:rStyle w:val="l-L2Char"/>
          <w:rFonts w:cs="Arial"/>
          <w:b w:val="0"/>
          <w:sz w:val="24"/>
          <w:u w:val="none"/>
          <w:lang w:eastAsia="en-US"/>
        </w:rPr>
      </w:pPr>
      <w:r>
        <w:rPr>
          <w:rStyle w:val="l-L2Char"/>
          <w:rFonts w:eastAsia="Calibri" w:cs="Arial"/>
          <w:b w:val="0"/>
          <w:sz w:val="24"/>
          <w:u w:val="none"/>
          <w:lang w:eastAsia="en-US"/>
        </w:rPr>
        <w:t xml:space="preserve">Zhotovitel se zavazuje řídit se </w:t>
      </w:r>
      <w:r w:rsidRPr="00737D88">
        <w:rPr>
          <w:rStyle w:val="l-L2Char"/>
          <w:rFonts w:cs="Arial"/>
          <w:b w:val="0"/>
          <w:sz w:val="24"/>
          <w:u w:val="none"/>
        </w:rPr>
        <w:t>při poskyt</w:t>
      </w:r>
      <w:r>
        <w:rPr>
          <w:rStyle w:val="l-L2Char"/>
          <w:rFonts w:cs="Arial"/>
          <w:b w:val="0"/>
          <w:sz w:val="24"/>
          <w:u w:val="none"/>
        </w:rPr>
        <w:t>ování plnění ustanoveními této s</w:t>
      </w:r>
      <w:r w:rsidRPr="00737D88">
        <w:rPr>
          <w:rStyle w:val="l-L2Char"/>
          <w:rFonts w:cs="Arial"/>
          <w:b w:val="0"/>
          <w:sz w:val="24"/>
          <w:u w:val="none"/>
        </w:rPr>
        <w:t xml:space="preserve">mlouvy </w:t>
      </w:r>
      <w:r w:rsidRPr="00737D88">
        <w:rPr>
          <w:rStyle w:val="l-L2Char"/>
          <w:rFonts w:cs="Arial"/>
          <w:b w:val="0"/>
          <w:sz w:val="24"/>
          <w:u w:val="none"/>
        </w:rPr>
        <w:br/>
        <w:t xml:space="preserve">a platnými právními předpisy. V případě, že v průběhu poskytování </w:t>
      </w:r>
      <w:r>
        <w:rPr>
          <w:rStyle w:val="l-L2Char"/>
          <w:rFonts w:cs="Arial"/>
          <w:b w:val="0"/>
          <w:sz w:val="24"/>
          <w:u w:val="none"/>
        </w:rPr>
        <w:t>p</w:t>
      </w:r>
      <w:r w:rsidRPr="00737D88">
        <w:rPr>
          <w:rStyle w:val="l-L2Char"/>
          <w:rFonts w:cs="Arial"/>
          <w:b w:val="0"/>
          <w:sz w:val="24"/>
          <w:u w:val="none"/>
        </w:rPr>
        <w:t xml:space="preserve">lnění nabude platnosti a účinnosti novela některých právních předpisů a návodů (postupů), popřípadě nabude platnosti a účinnosti jiný právní předpis a návod </w:t>
      </w:r>
      <w:r w:rsidRPr="00737D88">
        <w:rPr>
          <w:rStyle w:val="l-L2Char"/>
          <w:rFonts w:cs="Arial"/>
          <w:b w:val="0"/>
          <w:sz w:val="24"/>
          <w:u w:val="none"/>
        </w:rPr>
        <w:lastRenderedPageBreak/>
        <w:t xml:space="preserve">(postup) vztahující </w:t>
      </w:r>
      <w:r w:rsidRPr="00D720F9">
        <w:rPr>
          <w:rStyle w:val="l-L2Char"/>
          <w:rFonts w:cs="Arial"/>
          <w:b w:val="0"/>
          <w:sz w:val="24"/>
          <w:u w:val="none"/>
        </w:rPr>
        <w:t>se k </w:t>
      </w:r>
      <w:r>
        <w:rPr>
          <w:rStyle w:val="l-L2Char"/>
          <w:rFonts w:cs="Arial"/>
          <w:b w:val="0"/>
          <w:sz w:val="24"/>
          <w:u w:val="none"/>
        </w:rPr>
        <w:t>p</w:t>
      </w:r>
      <w:r w:rsidRPr="00D720F9">
        <w:rPr>
          <w:rStyle w:val="l-L2Char"/>
          <w:rFonts w:cs="Arial"/>
          <w:b w:val="0"/>
          <w:sz w:val="24"/>
          <w:u w:val="none"/>
        </w:rPr>
        <w:t xml:space="preserve">lnění, je </w:t>
      </w:r>
      <w:r>
        <w:rPr>
          <w:rStyle w:val="l-L2Char"/>
          <w:rFonts w:cs="Arial"/>
          <w:b w:val="0"/>
          <w:sz w:val="24"/>
          <w:u w:val="none"/>
        </w:rPr>
        <w:t>z</w:t>
      </w:r>
      <w:r w:rsidRPr="00D720F9">
        <w:rPr>
          <w:rStyle w:val="l-L2Char"/>
          <w:rFonts w:cs="Arial"/>
          <w:b w:val="0"/>
          <w:sz w:val="24"/>
          <w:u w:val="none"/>
        </w:rPr>
        <w:t xml:space="preserve">hotovitel povinen řídit se těmito novými právními předpisy a návody (postupy), a to bez nároku na zvýšení ceny za </w:t>
      </w:r>
      <w:r>
        <w:rPr>
          <w:rStyle w:val="l-L2Char"/>
          <w:rFonts w:cs="Arial"/>
          <w:b w:val="0"/>
          <w:sz w:val="24"/>
          <w:u w:val="none"/>
        </w:rPr>
        <w:t>p</w:t>
      </w:r>
      <w:r w:rsidRPr="00D720F9">
        <w:rPr>
          <w:rStyle w:val="l-L2Char"/>
          <w:rFonts w:cs="Arial"/>
          <w:b w:val="0"/>
          <w:sz w:val="24"/>
          <w:u w:val="none"/>
        </w:rPr>
        <w:t>lnění.</w:t>
      </w:r>
    </w:p>
    <w:p w14:paraId="27BF17E8" w14:textId="6272270C" w:rsidR="00BC6DCF" w:rsidRDefault="00BC6DCF"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 xml:space="preserve">Zhotovitel musí vést </w:t>
      </w:r>
      <w:r w:rsidRPr="00BC6DCF">
        <w:rPr>
          <w:rStyle w:val="l-L2Char"/>
          <w:rFonts w:cs="Arial"/>
          <w:b w:val="0"/>
          <w:sz w:val="24"/>
          <w:u w:val="none"/>
          <w:lang w:eastAsia="en-US"/>
        </w:rPr>
        <w:t xml:space="preserve">deník v rozsahu vyhlášky č. 499/2006 Sb. </w:t>
      </w:r>
      <w:r>
        <w:rPr>
          <w:rStyle w:val="l-L2Char"/>
          <w:rFonts w:cs="Arial"/>
          <w:b w:val="0"/>
          <w:sz w:val="24"/>
          <w:u w:val="none"/>
          <w:lang w:eastAsia="en-US"/>
        </w:rPr>
        <w:br/>
      </w:r>
      <w:r w:rsidRPr="00BC6DCF">
        <w:rPr>
          <w:rStyle w:val="l-L2Char"/>
          <w:rFonts w:cs="Arial"/>
          <w:b w:val="0"/>
          <w:sz w:val="24"/>
          <w:u w:val="none"/>
          <w:lang w:eastAsia="en-US"/>
        </w:rPr>
        <w:t>o dokumentaci staveb, ve znění pozdějších předpisů. Do stavebního deníku se zapisují všechny skutečnosti rozhodné pro plnění smlouvy.</w:t>
      </w:r>
    </w:p>
    <w:p w14:paraId="0A9A9FFE" w14:textId="05D136BC" w:rsidR="007D4896" w:rsidRDefault="00BC6DCF"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Zhotovitel se zavazuje na stanovišti:</w:t>
      </w:r>
      <w:r w:rsidR="007D4896">
        <w:rPr>
          <w:rStyle w:val="l-L2Char"/>
          <w:rFonts w:cs="Arial"/>
          <w:b w:val="0"/>
          <w:sz w:val="24"/>
          <w:u w:val="none"/>
          <w:lang w:eastAsia="en-US"/>
        </w:rPr>
        <w:t xml:space="preserve"> </w:t>
      </w:r>
    </w:p>
    <w:p w14:paraId="7F1F2962" w14:textId="4E9B95A7" w:rsidR="00BC6DCF" w:rsidRDefault="007D4896" w:rsidP="003C36DD">
      <w:pPr>
        <w:pStyle w:val="l-L1"/>
        <w:numPr>
          <w:ilvl w:val="0"/>
          <w:numId w:val="34"/>
        </w:numPr>
        <w:spacing w:before="120" w:after="120"/>
        <w:ind w:left="1134" w:hanging="425"/>
        <w:jc w:val="both"/>
        <w:rPr>
          <w:rStyle w:val="l-L2Char"/>
          <w:rFonts w:cs="Arial"/>
          <w:b w:val="0"/>
          <w:sz w:val="24"/>
          <w:u w:val="none"/>
          <w:lang w:eastAsia="en-US"/>
        </w:rPr>
      </w:pPr>
      <w:r>
        <w:rPr>
          <w:rStyle w:val="l-L2Char"/>
          <w:rFonts w:cs="Arial"/>
          <w:b w:val="0"/>
          <w:sz w:val="24"/>
          <w:u w:val="none"/>
          <w:lang w:eastAsia="en-US"/>
        </w:rPr>
        <w:t>D</w:t>
      </w:r>
      <w:r w:rsidR="00BC6DCF" w:rsidRPr="007D4896">
        <w:rPr>
          <w:rStyle w:val="l-L2Char"/>
          <w:rFonts w:cs="Arial"/>
          <w:b w:val="0"/>
          <w:sz w:val="24"/>
          <w:u w:val="none"/>
          <w:lang w:eastAsia="en-US"/>
        </w:rPr>
        <w:t>održovat bezpečnostní, hygienické, požární a ekologické předpisy, zajistit si vlastní dozor nad bezpečnostní práce, zajisti</w:t>
      </w:r>
      <w:r w:rsidR="00FA58F0">
        <w:rPr>
          <w:rStyle w:val="l-L2Char"/>
          <w:rFonts w:cs="Arial"/>
          <w:b w:val="0"/>
          <w:sz w:val="24"/>
          <w:u w:val="none"/>
          <w:lang w:eastAsia="en-US"/>
        </w:rPr>
        <w:t>t</w:t>
      </w:r>
      <w:r w:rsidR="00BC6DCF" w:rsidRPr="007D4896">
        <w:rPr>
          <w:rStyle w:val="l-L2Char"/>
          <w:rFonts w:cs="Arial"/>
          <w:b w:val="0"/>
          <w:sz w:val="24"/>
          <w:u w:val="none"/>
          <w:lang w:eastAsia="en-US"/>
        </w:rPr>
        <w:t xml:space="preserve"> si vlastní požární dozor </w:t>
      </w:r>
      <w:r w:rsidR="002F577F">
        <w:rPr>
          <w:rStyle w:val="l-L2Char"/>
          <w:rFonts w:cs="Arial"/>
          <w:b w:val="0"/>
          <w:sz w:val="24"/>
          <w:u w:val="none"/>
          <w:lang w:eastAsia="en-US"/>
        </w:rPr>
        <w:br/>
      </w:r>
      <w:r w:rsidR="00BC6DCF" w:rsidRPr="007D4896">
        <w:rPr>
          <w:rStyle w:val="l-L2Char"/>
          <w:rFonts w:cs="Arial"/>
          <w:b w:val="0"/>
          <w:sz w:val="24"/>
          <w:u w:val="none"/>
          <w:lang w:eastAsia="en-US"/>
        </w:rPr>
        <w:t>u těch prací, kde to předepisují požární předpisy (např. svářecí a řezací práce), a to i po skončení těchto prací v rozsahu stanoveném příslušnými požárními předpisy. S min. denním předstihem si vyžádat od objednatele souhlas s</w:t>
      </w:r>
      <w:r>
        <w:rPr>
          <w:rStyle w:val="l-L2Char"/>
          <w:rFonts w:cs="Arial"/>
          <w:b w:val="0"/>
          <w:sz w:val="24"/>
          <w:u w:val="none"/>
          <w:lang w:eastAsia="en-US"/>
        </w:rPr>
        <w:t> </w:t>
      </w:r>
      <w:r w:rsidR="00BC6DCF" w:rsidRPr="007D4896">
        <w:rPr>
          <w:rStyle w:val="l-L2Char"/>
          <w:rFonts w:cs="Arial"/>
          <w:b w:val="0"/>
          <w:sz w:val="24"/>
          <w:u w:val="none"/>
          <w:lang w:eastAsia="en-US"/>
        </w:rPr>
        <w:t>provedením</w:t>
      </w:r>
      <w:r>
        <w:rPr>
          <w:rStyle w:val="l-L2Char"/>
          <w:rFonts w:cs="Arial"/>
          <w:b w:val="0"/>
          <w:sz w:val="24"/>
          <w:u w:val="none"/>
          <w:lang w:eastAsia="en-US"/>
        </w:rPr>
        <w:t>.</w:t>
      </w:r>
      <w:r w:rsidR="00BC6DCF" w:rsidRPr="007D4896">
        <w:rPr>
          <w:rStyle w:val="l-L2Char"/>
          <w:rFonts w:cs="Arial"/>
          <w:b w:val="0"/>
          <w:sz w:val="24"/>
          <w:u w:val="none"/>
          <w:lang w:eastAsia="en-US"/>
        </w:rPr>
        <w:t xml:space="preserve"> </w:t>
      </w:r>
    </w:p>
    <w:p w14:paraId="35541987" w14:textId="274F531D" w:rsidR="007D4896" w:rsidRDefault="007D4896" w:rsidP="003C36DD">
      <w:pPr>
        <w:pStyle w:val="l-L1"/>
        <w:numPr>
          <w:ilvl w:val="0"/>
          <w:numId w:val="34"/>
        </w:numPr>
        <w:spacing w:before="120" w:after="120"/>
        <w:ind w:left="1134" w:hanging="425"/>
        <w:jc w:val="both"/>
        <w:rPr>
          <w:rStyle w:val="l-L2Char"/>
          <w:rFonts w:cs="Arial"/>
          <w:b w:val="0"/>
          <w:sz w:val="24"/>
          <w:u w:val="none"/>
          <w:lang w:eastAsia="en-US"/>
        </w:rPr>
      </w:pPr>
      <w:r>
        <w:rPr>
          <w:rStyle w:val="l-L2Char"/>
          <w:rFonts w:cs="Arial"/>
          <w:b w:val="0"/>
          <w:sz w:val="24"/>
          <w:u w:val="none"/>
          <w:lang w:eastAsia="en-US"/>
        </w:rPr>
        <w:t>Zodpovídat za dodržování přepisu o bezpečnosti práce a technických zařízení na staveništi dle nařízení vlády č. 591/2006 Sb., o bližších minimálních požadavcích na bezpečnost a ochranu zdraví při práci na staveništích, ve znění pozdějších předpisů.</w:t>
      </w:r>
    </w:p>
    <w:p w14:paraId="7F52C93C" w14:textId="3A3AEA4A" w:rsidR="007D4896" w:rsidRPr="007D4896" w:rsidRDefault="007D4896" w:rsidP="003C36DD">
      <w:pPr>
        <w:pStyle w:val="l-L1"/>
        <w:numPr>
          <w:ilvl w:val="0"/>
          <w:numId w:val="34"/>
        </w:numPr>
        <w:spacing w:before="120" w:after="120"/>
        <w:ind w:left="1134" w:hanging="425"/>
        <w:jc w:val="both"/>
        <w:rPr>
          <w:rStyle w:val="l-L2Char"/>
          <w:rFonts w:cs="Arial"/>
          <w:b w:val="0"/>
          <w:sz w:val="24"/>
          <w:u w:val="none"/>
          <w:lang w:eastAsia="en-US"/>
        </w:rPr>
      </w:pPr>
      <w:r>
        <w:rPr>
          <w:rStyle w:val="l-L2Char"/>
          <w:rFonts w:cs="Arial"/>
          <w:b w:val="0"/>
          <w:sz w:val="24"/>
          <w:u w:val="none"/>
          <w:lang w:eastAsia="en-US"/>
        </w:rPr>
        <w:t>Zodpovídat za čistotu na veřejných komunikacích v případě vlastního provozu na nich.</w:t>
      </w:r>
    </w:p>
    <w:p w14:paraId="584933F5" w14:textId="575D8C8C" w:rsidR="00745A17" w:rsidRDefault="007D4896" w:rsidP="003C36DD">
      <w:pPr>
        <w:pStyle w:val="Odstavecseseznamem"/>
        <w:numPr>
          <w:ilvl w:val="0"/>
          <w:numId w:val="34"/>
        </w:numPr>
        <w:ind w:left="1134" w:hanging="425"/>
        <w:contextualSpacing w:val="0"/>
        <w:jc w:val="both"/>
        <w:rPr>
          <w:sz w:val="24"/>
        </w:rPr>
      </w:pPr>
      <w:r w:rsidRPr="007A63FC">
        <w:rPr>
          <w:sz w:val="24"/>
        </w:rPr>
        <w:t>Zajistit na stavbě v souladu s </w:t>
      </w:r>
      <w:proofErr w:type="spellStart"/>
      <w:r w:rsidRPr="007A63FC">
        <w:rPr>
          <w:sz w:val="24"/>
        </w:rPr>
        <w:t>ust</w:t>
      </w:r>
      <w:proofErr w:type="spellEnd"/>
      <w:r w:rsidRPr="007A63FC">
        <w:rPr>
          <w:sz w:val="24"/>
        </w:rPr>
        <w:t>. 153 zákona č. 183/2006 Sb., o územním plánování a stavebním řádu (dále jen „stavební zákon“), ve znění pozdějších předpis</w:t>
      </w:r>
      <w:r w:rsidR="007A63FC" w:rsidRPr="007A63FC">
        <w:rPr>
          <w:sz w:val="24"/>
        </w:rPr>
        <w:t>ů (s o</w:t>
      </w:r>
      <w:r w:rsidR="007A63FC">
        <w:rPr>
          <w:sz w:val="24"/>
        </w:rPr>
        <w:t>dkazem na další související předpisy) stavbyvedoucího.</w:t>
      </w:r>
    </w:p>
    <w:p w14:paraId="39BBAA86" w14:textId="2214326B" w:rsidR="007A63FC" w:rsidRDefault="007A63FC"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 xml:space="preserve">Zhotovitel odpovídá za pořádek a čistotu na staveništi a jeho okolí a je povinen na své náklady průběžně odstraňovat odpady a nečistoty vzniklé jeho činností a zajistit každodenní </w:t>
      </w:r>
      <w:r w:rsidR="00FA58F0">
        <w:rPr>
          <w:rStyle w:val="l-L2Char"/>
          <w:rFonts w:cs="Arial"/>
          <w:b w:val="0"/>
          <w:sz w:val="24"/>
          <w:u w:val="none"/>
          <w:lang w:eastAsia="en-US"/>
        </w:rPr>
        <w:t>od</w:t>
      </w:r>
      <w:r>
        <w:rPr>
          <w:rStyle w:val="l-L2Char"/>
          <w:rFonts w:cs="Arial"/>
          <w:b w:val="0"/>
          <w:sz w:val="24"/>
          <w:u w:val="none"/>
          <w:lang w:eastAsia="en-US"/>
        </w:rPr>
        <w:t>povídající úklid dotčených prostor.</w:t>
      </w:r>
    </w:p>
    <w:p w14:paraId="64D1571D" w14:textId="24EE411A" w:rsidR="007A63FC" w:rsidRDefault="007A63FC"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Zhotovitel se zavazuje při provádějí díla respektovat pokyny objednatele, je však současně povinen objednatele upozornit na možné negativní důsledky jeho pokynů, včetně důsledků pro kvalitu a termín odevzdání díla. Ustanovení § 2594 a § 2495 občanského zákoníku tímto nejsou dotčena.</w:t>
      </w:r>
    </w:p>
    <w:p w14:paraId="63443CD0" w14:textId="7E3B79B8" w:rsidR="007A63FC" w:rsidRDefault="007A63FC"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Zjistí-li zhotovitel v průběhu zhotovování díla vady projektové dokumentace, je povinen na ně objednatele bezodkladně upozornit. Pokud je zhotovitelova reklamace vady projektové dokumentace shledána jako oprávněná, bude operativně řešena projektantem v rámci autorského dozoru.</w:t>
      </w:r>
    </w:p>
    <w:p w14:paraId="4AB985CC" w14:textId="32F541F6" w:rsidR="007A63FC" w:rsidRDefault="007A63FC"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K ověření objemu provedených prací provede zhotovitel soupis provedených prací podle jednotlivých položek. Objednatelem potvrzen</w:t>
      </w:r>
      <w:r w:rsidR="00FA58F0">
        <w:rPr>
          <w:rStyle w:val="l-L2Char"/>
          <w:rFonts w:cs="Arial"/>
          <w:b w:val="0"/>
          <w:sz w:val="24"/>
          <w:u w:val="none"/>
          <w:lang w:eastAsia="en-US"/>
        </w:rPr>
        <w:t>ý</w:t>
      </w:r>
      <w:r>
        <w:rPr>
          <w:rStyle w:val="l-L2Char"/>
          <w:rFonts w:cs="Arial"/>
          <w:b w:val="0"/>
          <w:sz w:val="24"/>
          <w:u w:val="none"/>
          <w:lang w:eastAsia="en-US"/>
        </w:rPr>
        <w:t xml:space="preserve"> soupis provedených prací je podkladem pro úhradu provedených prací. Kontrolu ocenění, tj. jednotkových cen, provádí technický dozor stavebníka (dále jen „TDS“) </w:t>
      </w:r>
      <w:r>
        <w:rPr>
          <w:rStyle w:val="l-L2Char"/>
          <w:rFonts w:cs="Arial"/>
          <w:b w:val="0"/>
          <w:sz w:val="24"/>
          <w:u w:val="none"/>
          <w:lang w:eastAsia="en-US"/>
        </w:rPr>
        <w:lastRenderedPageBreak/>
        <w:t>objednatele, popř. osoba pověřená k této činnosti objednatelem a jejich odsouhlasení je podmínkou úhrady faktury.</w:t>
      </w:r>
    </w:p>
    <w:p w14:paraId="1A8F6BE1" w14:textId="05F03AE2" w:rsidR="007A63FC" w:rsidRDefault="007A63FC"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Zhotovitel se zavazuje vyzvat objednatele písemně nebo e-mailem k</w:t>
      </w:r>
      <w:r w:rsidR="000D0EA5">
        <w:rPr>
          <w:rStyle w:val="l-L2Char"/>
          <w:rFonts w:cs="Arial"/>
          <w:b w:val="0"/>
          <w:sz w:val="24"/>
          <w:u w:val="none"/>
          <w:lang w:eastAsia="en-US"/>
        </w:rPr>
        <w:t>e</w:t>
      </w:r>
      <w:r>
        <w:rPr>
          <w:rStyle w:val="l-L2Char"/>
          <w:rFonts w:cs="Arial"/>
          <w:b w:val="0"/>
          <w:sz w:val="24"/>
          <w:u w:val="none"/>
          <w:lang w:eastAsia="en-US"/>
        </w:rPr>
        <w:t xml:space="preserve"> kontrole všech prací, které mají být zakryty nebo se stanou nepřístupnými, min. </w:t>
      </w:r>
      <w:r w:rsidR="0090732D">
        <w:rPr>
          <w:rStyle w:val="l-L2Char"/>
          <w:rFonts w:cs="Arial"/>
          <w:b w:val="0"/>
          <w:sz w:val="24"/>
          <w:u w:val="none"/>
          <w:lang w:eastAsia="en-US"/>
        </w:rPr>
        <w:br/>
      </w:r>
      <w:r>
        <w:rPr>
          <w:rStyle w:val="l-L2Char"/>
          <w:rFonts w:cs="Arial"/>
          <w:b w:val="0"/>
          <w:sz w:val="24"/>
          <w:u w:val="none"/>
          <w:lang w:eastAsia="en-US"/>
        </w:rPr>
        <w:t>3 pracovní dny předem. O provedené prohlídce bude učiněn zápis do stavebního deníku TDS. V případě, kdy zhotovitel objednatele ke kontrole řádně nevyzve, je zhotovitel povinen na žádost objednatele od</w:t>
      </w:r>
      <w:r w:rsidR="00FA58F0">
        <w:rPr>
          <w:rStyle w:val="l-L2Char"/>
          <w:rFonts w:cs="Arial"/>
          <w:b w:val="0"/>
          <w:sz w:val="24"/>
          <w:u w:val="none"/>
          <w:lang w:eastAsia="en-US"/>
        </w:rPr>
        <w:t>k</w:t>
      </w:r>
      <w:r>
        <w:rPr>
          <w:rStyle w:val="l-L2Char"/>
          <w:rFonts w:cs="Arial"/>
          <w:b w:val="0"/>
          <w:sz w:val="24"/>
          <w:u w:val="none"/>
          <w:lang w:eastAsia="en-US"/>
        </w:rPr>
        <w:t xml:space="preserve">rýt zakryté práce na vlastní náklad. Jestliže se objednatel i přes řádnou výzvu nedostaví </w:t>
      </w:r>
      <w:r w:rsidR="002F577F">
        <w:rPr>
          <w:rStyle w:val="l-L2Char"/>
          <w:rFonts w:cs="Arial"/>
          <w:b w:val="0"/>
          <w:sz w:val="24"/>
          <w:u w:val="none"/>
          <w:lang w:eastAsia="en-US"/>
        </w:rPr>
        <w:br/>
      </w:r>
      <w:r>
        <w:rPr>
          <w:rStyle w:val="l-L2Char"/>
          <w:rFonts w:cs="Arial"/>
          <w:b w:val="0"/>
          <w:sz w:val="24"/>
          <w:u w:val="none"/>
          <w:lang w:eastAsia="en-US"/>
        </w:rPr>
        <w:t>a nep</w:t>
      </w:r>
      <w:r w:rsidR="0090732D">
        <w:rPr>
          <w:rStyle w:val="l-L2Char"/>
          <w:rFonts w:cs="Arial"/>
          <w:b w:val="0"/>
          <w:sz w:val="24"/>
          <w:u w:val="none"/>
          <w:lang w:eastAsia="en-US"/>
        </w:rPr>
        <w:t>r</w:t>
      </w:r>
      <w:r>
        <w:rPr>
          <w:rStyle w:val="l-L2Char"/>
          <w:rFonts w:cs="Arial"/>
          <w:b w:val="0"/>
          <w:sz w:val="24"/>
          <w:u w:val="none"/>
          <w:lang w:eastAsia="en-US"/>
        </w:rPr>
        <w:t>ovede kontrolu těchto prací, bude zhotovitel pokračovat v pr</w:t>
      </w:r>
      <w:r w:rsidR="0090732D">
        <w:rPr>
          <w:rStyle w:val="l-L2Char"/>
          <w:rFonts w:cs="Arial"/>
          <w:b w:val="0"/>
          <w:sz w:val="24"/>
          <w:u w:val="none"/>
          <w:lang w:eastAsia="en-US"/>
        </w:rPr>
        <w:t>o</w:t>
      </w:r>
      <w:r>
        <w:rPr>
          <w:rStyle w:val="l-L2Char"/>
          <w:rFonts w:cs="Arial"/>
          <w:b w:val="0"/>
          <w:sz w:val="24"/>
          <w:u w:val="none"/>
          <w:lang w:eastAsia="en-US"/>
        </w:rPr>
        <w:t>v</w:t>
      </w:r>
      <w:r w:rsidR="0090732D">
        <w:rPr>
          <w:rStyle w:val="l-L2Char"/>
          <w:rFonts w:cs="Arial"/>
          <w:b w:val="0"/>
          <w:sz w:val="24"/>
          <w:u w:val="none"/>
          <w:lang w:eastAsia="en-US"/>
        </w:rPr>
        <w:t>á</w:t>
      </w:r>
      <w:r>
        <w:rPr>
          <w:rStyle w:val="l-L2Char"/>
          <w:rFonts w:cs="Arial"/>
          <w:b w:val="0"/>
          <w:sz w:val="24"/>
          <w:u w:val="none"/>
          <w:lang w:eastAsia="en-US"/>
        </w:rPr>
        <w:t xml:space="preserve">dění díla; jestliže bude následně objednatel požadovat dodatečně odkrytí těchto prací, je zhotovitel povinen </w:t>
      </w:r>
      <w:r w:rsidR="0090732D">
        <w:rPr>
          <w:rStyle w:val="l-L2Char"/>
          <w:rFonts w:cs="Arial"/>
          <w:b w:val="0"/>
          <w:sz w:val="24"/>
          <w:u w:val="none"/>
          <w:lang w:eastAsia="en-US"/>
        </w:rPr>
        <w:t>to</w:t>
      </w:r>
      <w:r>
        <w:rPr>
          <w:rStyle w:val="l-L2Char"/>
          <w:rFonts w:cs="Arial"/>
          <w:b w:val="0"/>
          <w:sz w:val="24"/>
          <w:u w:val="none"/>
          <w:lang w:eastAsia="en-US"/>
        </w:rPr>
        <w:t>to od</w:t>
      </w:r>
      <w:r w:rsidR="0090732D">
        <w:rPr>
          <w:rStyle w:val="l-L2Char"/>
          <w:rFonts w:cs="Arial"/>
          <w:b w:val="0"/>
          <w:sz w:val="24"/>
          <w:u w:val="none"/>
          <w:lang w:eastAsia="en-US"/>
        </w:rPr>
        <w:t>k</w:t>
      </w:r>
      <w:r>
        <w:rPr>
          <w:rStyle w:val="l-L2Char"/>
          <w:rFonts w:cs="Arial"/>
          <w:b w:val="0"/>
          <w:sz w:val="24"/>
          <w:u w:val="none"/>
          <w:lang w:eastAsia="en-US"/>
        </w:rPr>
        <w:t xml:space="preserve">rytí provést na náklad objednatele. V případě, že se při dodatečné kontrole zjistí, že práce nebyly řádně provedeny, hradí náklady spojené s odkrytím těchto prací zhotovitel, přičemž ustanovení § 2626 odst. </w:t>
      </w:r>
      <w:r w:rsidR="0090732D">
        <w:rPr>
          <w:rStyle w:val="l-L2Char"/>
          <w:rFonts w:cs="Arial"/>
          <w:b w:val="0"/>
          <w:sz w:val="24"/>
          <w:u w:val="none"/>
          <w:lang w:eastAsia="en-US"/>
        </w:rPr>
        <w:br/>
      </w:r>
      <w:r>
        <w:rPr>
          <w:rStyle w:val="l-L2Char"/>
          <w:rFonts w:cs="Arial"/>
          <w:b w:val="0"/>
          <w:sz w:val="24"/>
          <w:u w:val="none"/>
          <w:lang w:eastAsia="en-US"/>
        </w:rPr>
        <w:t>2 občanského zákoníku se neuplatní.</w:t>
      </w:r>
    </w:p>
    <w:p w14:paraId="3906A608" w14:textId="0BF3C883" w:rsidR="0090732D" w:rsidRDefault="000D0EA5" w:rsidP="003C36DD">
      <w:pPr>
        <w:pStyle w:val="l-L1"/>
        <w:numPr>
          <w:ilvl w:val="2"/>
          <w:numId w:val="4"/>
        </w:numPr>
        <w:spacing w:before="120" w:after="120"/>
        <w:ind w:left="709" w:hanging="709"/>
        <w:jc w:val="both"/>
        <w:rPr>
          <w:rStyle w:val="l-L2Char"/>
          <w:rFonts w:cs="Arial"/>
          <w:b w:val="0"/>
          <w:sz w:val="24"/>
          <w:u w:val="none"/>
          <w:lang w:eastAsia="en-US"/>
        </w:rPr>
      </w:pPr>
      <w:r>
        <w:rPr>
          <w:rStyle w:val="l-L2Char"/>
          <w:rFonts w:cs="Arial"/>
          <w:b w:val="0"/>
          <w:sz w:val="24"/>
          <w:u w:val="none"/>
          <w:lang w:eastAsia="en-US"/>
        </w:rPr>
        <w:t>Zhotovitel odpovídá za škody způsobené objednateli a jiným osobám mimo staveniště, pokud je tato škoda prokazatelně způsobená zhotovitelem nebo jeho dodavatelem a tyto škody se zavazuje uhradit ve lhůtě, kterou stanoví objednatel v písemném oznámení o škodě mimo staveniště.</w:t>
      </w:r>
    </w:p>
    <w:p w14:paraId="22601139" w14:textId="08EA0B59" w:rsidR="000D0EA5" w:rsidRDefault="003A3DA0" w:rsidP="003C36DD">
      <w:pPr>
        <w:pStyle w:val="l-L1"/>
        <w:numPr>
          <w:ilvl w:val="2"/>
          <w:numId w:val="4"/>
        </w:numPr>
        <w:spacing w:before="120" w:after="120"/>
        <w:ind w:left="709" w:hanging="851"/>
        <w:jc w:val="both"/>
        <w:rPr>
          <w:rStyle w:val="l-L2Char"/>
          <w:rFonts w:cs="Arial"/>
          <w:b w:val="0"/>
          <w:sz w:val="24"/>
          <w:u w:val="none"/>
          <w:lang w:eastAsia="en-US"/>
        </w:rPr>
      </w:pPr>
      <w:r>
        <w:rPr>
          <w:rStyle w:val="l-L2Char"/>
          <w:rFonts w:cs="Arial"/>
          <w:b w:val="0"/>
          <w:sz w:val="24"/>
          <w:u w:val="none"/>
          <w:lang w:eastAsia="en-US"/>
        </w:rPr>
        <w:t>Zhotovitel prohlašuje, že odpovídá objednateli za škodu na věcech, které od objednatele protokolárně převzal pro účely provedení díla, a zavazuje se spolu s předávaným dílem předložit objednateli vyúčtování a vrátit mu veškeré takové věci, které při provádění díla nezpracoval.</w:t>
      </w:r>
    </w:p>
    <w:p w14:paraId="0193DB99" w14:textId="3927A5EC" w:rsidR="003A3DA0" w:rsidRPr="003A3DA0" w:rsidRDefault="003A3DA0" w:rsidP="003C36DD">
      <w:pPr>
        <w:pStyle w:val="l-L1"/>
        <w:numPr>
          <w:ilvl w:val="2"/>
          <w:numId w:val="4"/>
        </w:numPr>
        <w:spacing w:before="120" w:after="120"/>
        <w:ind w:left="709" w:hanging="851"/>
        <w:jc w:val="both"/>
        <w:rPr>
          <w:rFonts w:ascii="Arial" w:hAnsi="Arial" w:cs="Arial"/>
          <w:b w:val="0"/>
          <w:sz w:val="24"/>
          <w:u w:val="none"/>
        </w:rPr>
      </w:pPr>
      <w:r w:rsidRPr="003A3DA0">
        <w:rPr>
          <w:rStyle w:val="l-L2Char"/>
          <w:rFonts w:cs="Arial"/>
          <w:b w:val="0"/>
          <w:sz w:val="24"/>
          <w:u w:val="none"/>
          <w:lang w:eastAsia="en-US"/>
        </w:rPr>
        <w:t>V případech stanovených zákonem č. 309/2006 Sb., o zajištění dalších podmínek bezpečnosti a ochrany zdraví při práci, ve znění pozdějších předpisů (dále jen „</w:t>
      </w:r>
      <w:proofErr w:type="spellStart"/>
      <w:r w:rsidRPr="003A3DA0">
        <w:rPr>
          <w:rStyle w:val="l-L2Char"/>
          <w:rFonts w:cs="Arial"/>
          <w:b w:val="0"/>
          <w:sz w:val="24"/>
          <w:u w:val="none"/>
          <w:lang w:eastAsia="en-US"/>
        </w:rPr>
        <w:t>ZoBP</w:t>
      </w:r>
      <w:proofErr w:type="spellEnd"/>
      <w:r w:rsidRPr="003A3DA0">
        <w:rPr>
          <w:rStyle w:val="l-L2Char"/>
          <w:rFonts w:cs="Arial"/>
          <w:b w:val="0"/>
          <w:sz w:val="24"/>
          <w:u w:val="none"/>
          <w:lang w:eastAsia="en-US"/>
        </w:rPr>
        <w:t xml:space="preserve">“) je zhotovitel povinen s předstihem </w:t>
      </w:r>
      <w:r w:rsidRPr="003A3DA0">
        <w:rPr>
          <w:rFonts w:ascii="Arial" w:hAnsi="Arial" w:cs="Arial"/>
          <w:b w:val="0"/>
          <w:sz w:val="24"/>
          <w:u w:val="none"/>
        </w:rPr>
        <w:t>7 pracovních dnů vyrozumět objednatele o skutečnostech, zakládajících povinnost určit koordinátora bezpečnosti a ochrany zdraví při práci na staveništi k výkonu zákonem stanovených činností</w:t>
      </w:r>
      <w:r w:rsidRPr="003A3DA0">
        <w:rPr>
          <w:rFonts w:cs="Arial"/>
          <w:b w:val="0"/>
          <w:sz w:val="24"/>
          <w:u w:val="none"/>
        </w:rPr>
        <w:t>.</w:t>
      </w:r>
    </w:p>
    <w:p w14:paraId="205C2B44" w14:textId="7042C12C"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V případě, že v průběhu zpracování díla vstoupí v platnost novela některého z předmětných předpisů, příp. bude vydán jiný právní předpis, který by se týkal problematiky bezpečnosti a ochrany zdraví při práci, je zhotovitel povinen řídit se těmito novými předpisy.</w:t>
      </w:r>
    </w:p>
    <w:p w14:paraId="0AF48967" w14:textId="3144FC72"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 xml:space="preserve">Zhotovitel zajistí bezpečnost práce při přípravě a provádění stavby v souladu s ustanovením </w:t>
      </w:r>
      <w:proofErr w:type="spellStart"/>
      <w:r w:rsidRPr="007815F5">
        <w:rPr>
          <w:rFonts w:ascii="Arial" w:hAnsi="Arial" w:cs="Arial"/>
          <w:b w:val="0"/>
          <w:sz w:val="24"/>
          <w:u w:val="none"/>
        </w:rPr>
        <w:t>ZoBP</w:t>
      </w:r>
      <w:proofErr w:type="spellEnd"/>
      <w:r w:rsidRPr="007815F5">
        <w:rPr>
          <w:rFonts w:ascii="Arial" w:hAnsi="Arial" w:cs="Arial"/>
          <w:b w:val="0"/>
          <w:sz w:val="24"/>
          <w:u w:val="none"/>
        </w:rPr>
        <w:t xml:space="preserve">, kterým se upravují požadavky bezpečnosti a ochrany zdraví při práci. </w:t>
      </w:r>
      <w:r w:rsidR="00FA58F0">
        <w:rPr>
          <w:rFonts w:ascii="Arial" w:hAnsi="Arial" w:cs="Arial"/>
          <w:b w:val="0"/>
          <w:sz w:val="24"/>
          <w:u w:val="none"/>
        </w:rPr>
        <w:t>Z</w:t>
      </w:r>
      <w:r w:rsidRPr="007815F5">
        <w:rPr>
          <w:rFonts w:ascii="Arial" w:hAnsi="Arial" w:cs="Arial"/>
          <w:b w:val="0"/>
          <w:sz w:val="24"/>
          <w:u w:val="none"/>
        </w:rPr>
        <w:t xml:space="preserve">hotovitel současně zajistí dodržování právních předpisů v oblasti protipožární ochrany. </w:t>
      </w:r>
    </w:p>
    <w:p w14:paraId="6247EE26" w14:textId="3169CC7A"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 xml:space="preserve">Od doby převzetí staveniště až do protokolárního předání a převzetí dokončeného díla objednatelem nese zhotovitel nebezpečí škody na díle a všech jeho zhotovovaných, upravovaných a dalších částech a na částech či </w:t>
      </w:r>
      <w:r w:rsidRPr="007815F5">
        <w:rPr>
          <w:rFonts w:ascii="Arial" w:hAnsi="Arial" w:cs="Arial"/>
          <w:b w:val="0"/>
          <w:sz w:val="24"/>
          <w:u w:val="none"/>
        </w:rPr>
        <w:lastRenderedPageBreak/>
        <w:t>součástech díla, které jsou na staveništi uskladněny. Z tohoto důvodu se zhotovitel zavazuje uzavřít a na své náklady udržovat v platnosti pojištění proti všem rizikům, ztrátám nebo poškozením díla.</w:t>
      </w:r>
    </w:p>
    <w:p w14:paraId="7C881310" w14:textId="7811F967"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 xml:space="preserve">Zhotovitel se zavazuje odstranit zařízení staveniště a vyklizené staveniště předat objednateli nejpozději ke dni podpisu závěrečného protokolu o předání a převzetí dokončeného díla podle </w:t>
      </w:r>
      <w:r w:rsidR="00307596" w:rsidRPr="005C2DE5">
        <w:rPr>
          <w:rFonts w:ascii="Arial" w:hAnsi="Arial" w:cs="Arial"/>
          <w:b w:val="0"/>
          <w:sz w:val="24"/>
          <w:u w:val="none"/>
        </w:rPr>
        <w:t>článku</w:t>
      </w:r>
      <w:r w:rsidRPr="005C2DE5">
        <w:rPr>
          <w:rFonts w:ascii="Arial" w:hAnsi="Arial" w:cs="Arial"/>
          <w:b w:val="0"/>
          <w:sz w:val="24"/>
          <w:u w:val="none"/>
        </w:rPr>
        <w:t xml:space="preserve">. </w:t>
      </w:r>
      <w:r w:rsidR="002F577F" w:rsidRPr="005C2DE5">
        <w:rPr>
          <w:rFonts w:ascii="Arial" w:hAnsi="Arial" w:cs="Arial"/>
          <w:b w:val="0"/>
          <w:sz w:val="24"/>
          <w:u w:val="none"/>
        </w:rPr>
        <w:t xml:space="preserve">6 </w:t>
      </w:r>
      <w:r w:rsidRPr="005C2DE5">
        <w:rPr>
          <w:rFonts w:ascii="Arial" w:hAnsi="Arial" w:cs="Arial"/>
          <w:b w:val="0"/>
          <w:sz w:val="24"/>
          <w:u w:val="none"/>
        </w:rPr>
        <w:t>této</w:t>
      </w:r>
      <w:r w:rsidRPr="007815F5">
        <w:rPr>
          <w:rFonts w:ascii="Arial" w:hAnsi="Arial" w:cs="Arial"/>
          <w:b w:val="0"/>
          <w:sz w:val="24"/>
          <w:u w:val="none"/>
        </w:rPr>
        <w:t xml:space="preserve"> smlouvy řádně podepsaného za obě smluvní strany, tj. že dílo bude objednatelem převzato až po odstranění poslední drobné vady nebo nedodělku.</w:t>
      </w:r>
    </w:p>
    <w:p w14:paraId="60FF55FD" w14:textId="77777777"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Zhotovitel je povinen umožnit výkon TDS, popř. jiné technicky způsobilé osoby pověřené objednatelem.</w:t>
      </w:r>
    </w:p>
    <w:p w14:paraId="1FE16412" w14:textId="4AF128E1"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3A3DA0">
        <w:rPr>
          <w:rFonts w:cs="Arial"/>
          <w:b w:val="0"/>
          <w:sz w:val="24"/>
          <w:u w:val="none"/>
        </w:rPr>
        <w:t xml:space="preserve"> </w:t>
      </w:r>
      <w:r w:rsidRPr="003A3DA0">
        <w:rPr>
          <w:rStyle w:val="l-L2Char"/>
          <w:rFonts w:cs="Arial"/>
          <w:b w:val="0"/>
          <w:sz w:val="24"/>
          <w:u w:val="none"/>
        </w:rPr>
        <w:t>Zhotovitel je povinen včas oznámit objednateli všechny okolnosti, které zjistil při poskytování plnění a jež mohou mít vliv na změnu pokynů objednatele.</w:t>
      </w:r>
    </w:p>
    <w:p w14:paraId="24C8CE06" w14:textId="62AFB23C" w:rsidR="003A3DA0" w:rsidRPr="007815F5" w:rsidRDefault="007815F5" w:rsidP="003C36DD">
      <w:pPr>
        <w:pStyle w:val="l-L1"/>
        <w:numPr>
          <w:ilvl w:val="2"/>
          <w:numId w:val="4"/>
        </w:numPr>
        <w:spacing w:before="120" w:after="120"/>
        <w:ind w:left="709" w:hanging="851"/>
        <w:jc w:val="both"/>
        <w:rPr>
          <w:rFonts w:ascii="Arial" w:hAnsi="Arial" w:cs="Arial"/>
          <w:b w:val="0"/>
          <w:szCs w:val="22"/>
          <w:u w:val="none"/>
        </w:rPr>
      </w:pPr>
      <w:r w:rsidRPr="007815F5">
        <w:rPr>
          <w:rFonts w:ascii="Arial" w:hAnsi="Arial" w:cs="Arial"/>
          <w:b w:val="0"/>
          <w:szCs w:val="22"/>
          <w:u w:val="none"/>
        </w:rPr>
        <w:t>Zhotovitel prohlašuj</w:t>
      </w:r>
      <w:r>
        <w:rPr>
          <w:rFonts w:ascii="Arial" w:hAnsi="Arial" w:cs="Arial"/>
          <w:b w:val="0"/>
          <w:szCs w:val="22"/>
          <w:u w:val="none"/>
        </w:rPr>
        <w:t>e</w:t>
      </w:r>
      <w:r w:rsidR="003A3DA0" w:rsidRPr="007815F5">
        <w:rPr>
          <w:rFonts w:ascii="Arial" w:hAnsi="Arial" w:cs="Arial"/>
          <w:b w:val="0"/>
          <w:szCs w:val="22"/>
          <w:u w:val="none"/>
        </w:rPr>
        <w:t>, že odpovídá objednateli za škodu na věcech, které od objednatele protokolárně převzal pro účely poskytnutí plnění, a zavazuje se spolu s příslušnou předávanou či poskytovanou částí plnění předložit objednateli vyúčtování a vrátit mu veškeré takové věci, které při poskytování plnění nezpracoval.</w:t>
      </w:r>
    </w:p>
    <w:p w14:paraId="46947A98" w14:textId="64494CEE"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Pokud byla k provedení plnění užita věc opatřená a zaplacená objednatelem, snižuje se cena díla o její hodnotu.</w:t>
      </w:r>
    </w:p>
    <w:p w14:paraId="646A470B" w14:textId="26B95577"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 xml:space="preserve">Zhotovitel tímto ve smyslu § 2620 odst. 2 občanského zákoníku prohlašuje, že přebírá nebezpečí změny okolností a že v takovém případě nemá nárok žádat </w:t>
      </w:r>
      <w:r w:rsidRPr="007815F5">
        <w:rPr>
          <w:rFonts w:ascii="Arial" w:hAnsi="Arial" w:cs="Arial"/>
          <w:b w:val="0"/>
          <w:sz w:val="24"/>
          <w:u w:val="none"/>
        </w:rPr>
        <w:br/>
        <w:t xml:space="preserve">o zvýšení ceny za plnění. </w:t>
      </w:r>
    </w:p>
    <w:p w14:paraId="45FB8200" w14:textId="253BA00E"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Pokud byla k provedení plnění užita věc opatřená a zaplacená objednatelem, snižuje se cena díla o její hodnotu.</w:t>
      </w:r>
    </w:p>
    <w:p w14:paraId="5CB71603" w14:textId="4B780671"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 xml:space="preserve">Zhotovitel tímto ve smyslu § 2620 odst. 2 občanského zákoníku prohlašuje, že přebírá nebezpečí změny okolností a že v takovém případě nemá nárok žádat </w:t>
      </w:r>
      <w:r w:rsidRPr="007815F5">
        <w:rPr>
          <w:rFonts w:ascii="Arial" w:hAnsi="Arial" w:cs="Arial"/>
          <w:b w:val="0"/>
          <w:sz w:val="24"/>
          <w:u w:val="none"/>
        </w:rPr>
        <w:br/>
        <w:t xml:space="preserve">o zvýšení ceny za plnění. </w:t>
      </w:r>
    </w:p>
    <w:p w14:paraId="76D44D06" w14:textId="01BB72F0"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3A3DA0">
        <w:rPr>
          <w:rStyle w:val="l-L2Char"/>
          <w:rFonts w:cs="Arial"/>
          <w:b w:val="0"/>
          <w:sz w:val="24"/>
          <w:u w:val="none"/>
        </w:rPr>
        <w:t xml:space="preserve">Zhotovitel je povinen informovat objednatele o zvýšení cen neprodleně </w:t>
      </w:r>
      <w:r w:rsidR="007815F5">
        <w:rPr>
          <w:rStyle w:val="l-L2Char"/>
          <w:rFonts w:cs="Arial"/>
          <w:b w:val="0"/>
          <w:sz w:val="24"/>
          <w:u w:val="none"/>
        </w:rPr>
        <w:br/>
      </w:r>
      <w:r w:rsidRPr="003A3DA0">
        <w:rPr>
          <w:rStyle w:val="l-L2Char"/>
          <w:rFonts w:cs="Arial"/>
          <w:b w:val="0"/>
          <w:sz w:val="24"/>
          <w:u w:val="none"/>
        </w:rPr>
        <w:t>a písemně, pokud v souvislosti s navýšením DPH dojde k navýšení celkové nabídkové ceny. Součástí této informační povinnosti bude také nový přehled celkové nabídkové ceny</w:t>
      </w:r>
      <w:r>
        <w:rPr>
          <w:rStyle w:val="l-L2Char"/>
          <w:rFonts w:cs="Arial"/>
          <w:b w:val="0"/>
          <w:sz w:val="24"/>
          <w:u w:val="none"/>
        </w:rPr>
        <w:t>.</w:t>
      </w:r>
    </w:p>
    <w:p w14:paraId="499BDA83" w14:textId="31DB9E9E" w:rsidR="003A3DA0" w:rsidRDefault="003A3DA0" w:rsidP="003C36DD">
      <w:pPr>
        <w:pStyle w:val="l-L1"/>
        <w:numPr>
          <w:ilvl w:val="2"/>
          <w:numId w:val="4"/>
        </w:numPr>
        <w:spacing w:before="120" w:after="120"/>
        <w:ind w:left="709" w:hanging="851"/>
        <w:jc w:val="both"/>
        <w:rPr>
          <w:rFonts w:ascii="Arial" w:hAnsi="Arial" w:cs="Arial"/>
          <w:b w:val="0"/>
          <w:sz w:val="24"/>
          <w:u w:val="none"/>
        </w:rPr>
      </w:pPr>
      <w:r w:rsidRPr="003A3DA0">
        <w:rPr>
          <w:rStyle w:val="l-L2Char"/>
          <w:rFonts w:cs="Arial"/>
          <w:b w:val="0"/>
          <w:sz w:val="24"/>
          <w:u w:val="none"/>
        </w:rPr>
        <w:t xml:space="preserve">Objednatel je v nezbytném rozsahu povinen poskytnout zhotoviteli součinnost pro poskytování plnění. </w:t>
      </w:r>
      <w:r w:rsidRPr="003A3DA0">
        <w:rPr>
          <w:rFonts w:ascii="Arial" w:hAnsi="Arial" w:cs="Arial"/>
          <w:b w:val="0"/>
          <w:sz w:val="24"/>
          <w:u w:val="none"/>
        </w:rPr>
        <w:t xml:space="preserve">V případě, kdy přes výzvu zhotovitele objednatel tuto součinnost zhotoviteli neposkytne ani v dodatečné lhůtě 30 kalendářních dnů, je zhotovitel oprávněn si podle své volby zajistit náhradní plnění na účet </w:t>
      </w:r>
      <w:r w:rsidRPr="003A3DA0">
        <w:rPr>
          <w:rFonts w:ascii="Arial" w:hAnsi="Arial" w:cs="Arial"/>
          <w:b w:val="0"/>
          <w:sz w:val="24"/>
          <w:u w:val="none"/>
        </w:rPr>
        <w:lastRenderedPageBreak/>
        <w:t xml:space="preserve">objednatele nebo od smlouvy odstoupit, pokud na to předem upozornil objednatele.  </w:t>
      </w:r>
    </w:p>
    <w:p w14:paraId="653CF02F" w14:textId="77777777"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3A3DA0">
        <w:rPr>
          <w:rStyle w:val="l-L2Char"/>
          <w:rFonts w:cs="Arial"/>
          <w:b w:val="0"/>
          <w:sz w:val="24"/>
          <w:u w:val="none"/>
        </w:rPr>
        <w:t>Objednatel je oprávněn kontrolovat, zda je plnění poskytováno zhotovitelem řádně a v souladu s touto smlouvou, jeho pokyny a příslušnými právními předpisy.</w:t>
      </w:r>
    </w:p>
    <w:p w14:paraId="496527AB" w14:textId="55CBBC40"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3A3DA0">
        <w:rPr>
          <w:rStyle w:val="l-L2Char"/>
          <w:rFonts w:cs="Arial"/>
          <w:b w:val="0"/>
          <w:sz w:val="24"/>
          <w:u w:val="none"/>
        </w:rPr>
        <w:t xml:space="preserve"> Objednatel si vyhrazuje právo případných změn </w:t>
      </w:r>
      <w:proofErr w:type="gramStart"/>
      <w:r w:rsidRPr="003A3DA0">
        <w:rPr>
          <w:rStyle w:val="l-L2Char"/>
          <w:rFonts w:cs="Arial"/>
          <w:b w:val="0"/>
          <w:sz w:val="24"/>
          <w:u w:val="none"/>
        </w:rPr>
        <w:t>díla - dodatečných</w:t>
      </w:r>
      <w:proofErr w:type="gramEnd"/>
      <w:r w:rsidRPr="003A3DA0">
        <w:rPr>
          <w:rStyle w:val="l-L2Char"/>
          <w:rFonts w:cs="Arial"/>
          <w:b w:val="0"/>
          <w:sz w:val="24"/>
          <w:u w:val="none"/>
        </w:rPr>
        <w:t xml:space="preserve"> stavebních prací, které budou ujednány v dodatku uzavřeném k této smlouvě.</w:t>
      </w:r>
    </w:p>
    <w:p w14:paraId="48AF9F44" w14:textId="7040622B"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3A3DA0">
        <w:rPr>
          <w:rStyle w:val="l-L2Char"/>
          <w:rFonts w:cs="Arial"/>
          <w:b w:val="0"/>
          <w:sz w:val="24"/>
          <w:u w:val="none"/>
        </w:rPr>
        <w:t xml:space="preserve">Veškeré práce, které nejsou předmětem nabídkového rozpočtu (položkou či výměrou), který je součástí této smlouvy jako příloha č. </w:t>
      </w:r>
      <w:r w:rsidR="00F236D0">
        <w:rPr>
          <w:rStyle w:val="l-L2Char"/>
          <w:rFonts w:cs="Arial"/>
          <w:b w:val="0"/>
          <w:sz w:val="24"/>
          <w:u w:val="none"/>
        </w:rPr>
        <w:t>2</w:t>
      </w:r>
      <w:r w:rsidRPr="003A3DA0">
        <w:rPr>
          <w:rStyle w:val="l-L2Char"/>
          <w:rFonts w:cs="Arial"/>
          <w:b w:val="0"/>
          <w:sz w:val="24"/>
          <w:u w:val="none"/>
        </w:rPr>
        <w:t>), jsou dodatečné práce a budou připuštěny pouze ve výjimečných případech</w:t>
      </w:r>
      <w:r w:rsidR="00307596">
        <w:rPr>
          <w:rStyle w:val="l-L2Char"/>
          <w:rFonts w:cs="Arial"/>
          <w:b w:val="0"/>
          <w:sz w:val="24"/>
          <w:u w:val="none"/>
        </w:rPr>
        <w:t xml:space="preserve"> a v souladu se zadávacími podmínkami ZZVZ</w:t>
      </w:r>
    </w:p>
    <w:p w14:paraId="147DCCDF" w14:textId="2930A92F"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7815F5">
        <w:rPr>
          <w:rStyle w:val="l-L2Char"/>
          <w:rFonts w:cs="Arial"/>
          <w:b w:val="0"/>
          <w:sz w:val="24"/>
          <w:u w:val="none"/>
        </w:rPr>
        <w:t xml:space="preserve">O jakýchkoli dodatečných pracích musí být mezi objednatelem </w:t>
      </w:r>
      <w:r w:rsidRPr="007815F5">
        <w:rPr>
          <w:rStyle w:val="l-L2Char"/>
          <w:rFonts w:cs="Arial"/>
          <w:b w:val="0"/>
          <w:sz w:val="24"/>
          <w:u w:val="none"/>
        </w:rPr>
        <w:br/>
        <w:t>a zhotovitelem uzavřena samostatná písemná smlouva (dodatek k této smlouvě) s dohodnutím ceny a vlivu na termín předání díla dle této smlouvy). Zadání dodatečné práce musí být řešeno v souladu se ZZVZ.</w:t>
      </w:r>
    </w:p>
    <w:p w14:paraId="39294055" w14:textId="38B9E970" w:rsidR="003A3DA0" w:rsidRDefault="003A3DA0" w:rsidP="003C36DD">
      <w:pPr>
        <w:pStyle w:val="l-L1"/>
        <w:numPr>
          <w:ilvl w:val="2"/>
          <w:numId w:val="4"/>
        </w:numPr>
        <w:spacing w:before="120" w:after="120"/>
        <w:ind w:left="709" w:hanging="851"/>
        <w:jc w:val="both"/>
        <w:rPr>
          <w:rStyle w:val="l-L2Char"/>
          <w:rFonts w:cs="Arial"/>
          <w:b w:val="0"/>
          <w:sz w:val="24"/>
          <w:u w:val="none"/>
          <w:lang w:eastAsia="en-US"/>
        </w:rPr>
      </w:pPr>
      <w:r w:rsidRPr="007815F5">
        <w:rPr>
          <w:rStyle w:val="l-L2Char"/>
          <w:rFonts w:cs="Arial"/>
          <w:b w:val="0"/>
          <w:sz w:val="24"/>
          <w:u w:val="none"/>
        </w:rPr>
        <w:t xml:space="preserve">Pokud zhotovitel provede dodatečné práce bez písemného souhlasu </w:t>
      </w:r>
      <w:r w:rsidRPr="007815F5">
        <w:rPr>
          <w:rStyle w:val="l-L2Char"/>
          <w:rFonts w:cs="Arial"/>
          <w:b w:val="0"/>
          <w:sz w:val="24"/>
          <w:u w:val="none"/>
        </w:rPr>
        <w:br/>
        <w:t>a písemné smlouvy (dodatku ke smlouvě o dílo) uzavřené s objednatelem, má objednatel právo odmítnout jejich úhradu.</w:t>
      </w:r>
    </w:p>
    <w:p w14:paraId="7E95D4FE" w14:textId="6D6A73DD" w:rsidR="003A3DA0"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V případě prodlení kterékoliv smluvní strany se zaplacením peněžité částky vzniká oprávněné straně nárok na úrok z prodlení ve výši 0,1 % z dlužné částky za každý i započatý den prodlení. Tím není dotčen ani omezen nárok na náhradu vzniklé škody.</w:t>
      </w:r>
    </w:p>
    <w:p w14:paraId="5519057D" w14:textId="625CAD3C" w:rsidR="003A3DA0"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Objednatel si vyhrazuje právo upřesnit rozsah prací.</w:t>
      </w:r>
    </w:p>
    <w:p w14:paraId="3BF477EF" w14:textId="7F3A2E61"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 xml:space="preserve">Objednatel se prostřednictvím TDS, popř. jiné technicky způsobilé osoby pověřené objednatelem na vyzvání zhotovitele zúčastní prohlídky dokončených </w:t>
      </w:r>
      <w:r w:rsidRPr="007815F5">
        <w:rPr>
          <w:rFonts w:ascii="Arial" w:hAnsi="Arial" w:cs="Arial"/>
          <w:b w:val="0"/>
          <w:sz w:val="24"/>
          <w:u w:val="none"/>
        </w:rPr>
        <w:br/>
        <w:t xml:space="preserve">a v budoucnosti nepřístupných prací a konstrukcí před zakrytím. Vyzván k tomu bude zhotovitelem nejméně 3 pracovní dny předem. </w:t>
      </w:r>
      <w:bookmarkStart w:id="6" w:name="_Hlk4394609"/>
      <w:r w:rsidRPr="007815F5">
        <w:rPr>
          <w:rFonts w:ascii="Arial" w:hAnsi="Arial" w:cs="Arial"/>
          <w:b w:val="0"/>
          <w:sz w:val="24"/>
          <w:u w:val="none"/>
        </w:rPr>
        <w:t xml:space="preserve">O provedené prohlídce bude učiněn zápis do stavebního deníku </w:t>
      </w:r>
      <w:bookmarkEnd w:id="6"/>
      <w:r w:rsidRPr="007815F5">
        <w:rPr>
          <w:rFonts w:ascii="Arial" w:hAnsi="Arial" w:cs="Arial"/>
          <w:b w:val="0"/>
          <w:sz w:val="24"/>
          <w:u w:val="none"/>
        </w:rPr>
        <w:t>TDS.</w:t>
      </w:r>
    </w:p>
    <w:p w14:paraId="2CA9D867" w14:textId="77777777" w:rsidR="003A3DA0" w:rsidRPr="007815F5" w:rsidRDefault="003A3DA0" w:rsidP="003C36DD">
      <w:pPr>
        <w:pStyle w:val="l-L1"/>
        <w:numPr>
          <w:ilvl w:val="2"/>
          <w:numId w:val="4"/>
        </w:numPr>
        <w:spacing w:before="120" w:after="120"/>
        <w:ind w:left="709" w:hanging="851"/>
        <w:jc w:val="both"/>
        <w:rPr>
          <w:rFonts w:ascii="Arial" w:hAnsi="Arial" w:cs="Arial"/>
          <w:b w:val="0"/>
          <w:sz w:val="24"/>
          <w:u w:val="none"/>
        </w:rPr>
      </w:pPr>
      <w:r w:rsidRPr="007815F5">
        <w:rPr>
          <w:rFonts w:ascii="Arial" w:hAnsi="Arial" w:cs="Arial"/>
          <w:b w:val="0"/>
          <w:sz w:val="24"/>
          <w:u w:val="none"/>
        </w:rPr>
        <w:t>Objednatel zajistí TDS stavby, popř. technický dohled, který je oprávněn kontrolovat provádění stavebních prací a provádět zápisy do stavebního deníku.</w:t>
      </w:r>
    </w:p>
    <w:p w14:paraId="54763906" w14:textId="77777777" w:rsidR="003A3DA0" w:rsidRDefault="003A3DA0" w:rsidP="007815F5">
      <w:pPr>
        <w:pStyle w:val="l-L1"/>
        <w:numPr>
          <w:ilvl w:val="0"/>
          <w:numId w:val="0"/>
        </w:numPr>
        <w:spacing w:before="120" w:after="120"/>
        <w:ind w:left="-284"/>
        <w:contextualSpacing/>
        <w:jc w:val="both"/>
        <w:rPr>
          <w:rFonts w:ascii="Arial" w:hAnsi="Arial" w:cs="Arial"/>
          <w:b w:val="0"/>
          <w:sz w:val="24"/>
          <w:u w:val="none"/>
        </w:rPr>
      </w:pPr>
    </w:p>
    <w:p w14:paraId="12F81D7D" w14:textId="77777777" w:rsidR="003A3DA0" w:rsidRPr="003A3DA0" w:rsidRDefault="003A3DA0" w:rsidP="003A3DA0">
      <w:pPr>
        <w:pStyle w:val="l-L1"/>
        <w:numPr>
          <w:ilvl w:val="0"/>
          <w:numId w:val="0"/>
        </w:numPr>
        <w:spacing w:before="120" w:after="120"/>
        <w:ind w:left="709"/>
        <w:contextualSpacing/>
        <w:jc w:val="both"/>
        <w:rPr>
          <w:rStyle w:val="l-L2Char"/>
          <w:rFonts w:cs="Arial"/>
          <w:b w:val="0"/>
          <w:sz w:val="24"/>
          <w:u w:val="none"/>
          <w:lang w:eastAsia="en-US"/>
        </w:rPr>
      </w:pPr>
    </w:p>
    <w:p w14:paraId="3AE5C53B" w14:textId="77650047" w:rsidR="007A63FC" w:rsidRPr="007A63FC" w:rsidRDefault="007A63FC" w:rsidP="007A63FC">
      <w:pPr>
        <w:pStyle w:val="Odstavecseseznamem"/>
        <w:ind w:left="1069"/>
        <w:jc w:val="both"/>
        <w:rPr>
          <w:sz w:val="24"/>
        </w:rPr>
      </w:pPr>
    </w:p>
    <w:sectPr w:rsidR="007A63FC" w:rsidRPr="007A63F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0650" w14:textId="77777777" w:rsidR="001239E2" w:rsidRDefault="001239E2" w:rsidP="00745A17">
      <w:r>
        <w:separator/>
      </w:r>
    </w:p>
  </w:endnote>
  <w:endnote w:type="continuationSeparator" w:id="0">
    <w:p w14:paraId="5D3F2E23" w14:textId="77777777" w:rsidR="001239E2" w:rsidRDefault="001239E2" w:rsidP="0074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C255" w14:textId="77777777" w:rsidR="001239E2" w:rsidRDefault="001239E2" w:rsidP="00745A17">
      <w:r>
        <w:separator/>
      </w:r>
    </w:p>
  </w:footnote>
  <w:footnote w:type="continuationSeparator" w:id="0">
    <w:p w14:paraId="6E808EA3" w14:textId="77777777" w:rsidR="001239E2" w:rsidRDefault="001239E2" w:rsidP="0074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E30C" w14:textId="71411534" w:rsidR="00745A17" w:rsidRPr="00ED649C" w:rsidRDefault="00745A17" w:rsidP="00745A17">
    <w:pPr>
      <w:pStyle w:val="Zhlav"/>
      <w:jc w:val="right"/>
      <w:rPr>
        <w:rFonts w:ascii="Arial" w:hAnsi="Arial" w:cs="Arial"/>
        <w:sz w:val="22"/>
        <w:szCs w:val="22"/>
      </w:rPr>
    </w:pPr>
    <w:r w:rsidRPr="0028129E">
      <w:rPr>
        <w:rFonts w:ascii="Arial" w:hAnsi="Arial" w:cs="Arial"/>
        <w:sz w:val="22"/>
        <w:szCs w:val="22"/>
      </w:rPr>
      <w:t xml:space="preserve">Číslo jednací: SPU </w:t>
    </w:r>
    <w:r w:rsidR="00ED649C" w:rsidRPr="00ED649C">
      <w:rPr>
        <w:rFonts w:ascii="Arial" w:hAnsi="Arial" w:cs="Arial"/>
        <w:sz w:val="22"/>
        <w:szCs w:val="22"/>
      </w:rPr>
      <w:t>299196/2026</w:t>
    </w:r>
    <w:r w:rsidR="00ED649C">
      <w:rPr>
        <w:rFonts w:ascii="Arial" w:hAnsi="Arial" w:cs="Arial"/>
        <w:sz w:val="22"/>
        <w:szCs w:val="22"/>
      </w:rPr>
      <w:t xml:space="preserve">, UID: </w:t>
    </w:r>
    <w:r w:rsidR="00ED649C" w:rsidRPr="00ED649C">
      <w:rPr>
        <w:rFonts w:ascii="Arial" w:hAnsi="Arial" w:cs="Arial"/>
        <w:sz w:val="22"/>
        <w:szCs w:val="22"/>
      </w:rPr>
      <w:t>spuess9df89407</w:t>
    </w:r>
  </w:p>
  <w:p w14:paraId="511550A5" w14:textId="77777777" w:rsidR="00745A17" w:rsidRDefault="00745A1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3826"/>
    <w:multiLevelType w:val="hybridMultilevel"/>
    <w:tmpl w:val="9F6A2382"/>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 w15:restartNumberingAfterBreak="0">
    <w:nsid w:val="12A461AF"/>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105CAD"/>
    <w:multiLevelType w:val="hybridMultilevel"/>
    <w:tmpl w:val="0BEC99C6"/>
    <w:lvl w:ilvl="0" w:tplc="D0C82FB8">
      <w:start w:val="1"/>
      <w:numFmt w:val="lowerLetter"/>
      <w:lvlText w:val="%1)"/>
      <w:lvlJc w:val="left"/>
      <w:pPr>
        <w:ind w:left="1429" w:hanging="360"/>
      </w:pPr>
      <w:rPr>
        <w:rFonts w:ascii="Arial" w:hAnsi="Arial" w:cs="Arial"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 w15:restartNumberingAfterBreak="0">
    <w:nsid w:val="1D2C53A8"/>
    <w:multiLevelType w:val="multilevel"/>
    <w:tmpl w:val="DF6A7026"/>
    <w:lvl w:ilvl="0">
      <w:start w:val="9"/>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887BC4"/>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993FEC"/>
    <w:multiLevelType w:val="hybridMultilevel"/>
    <w:tmpl w:val="056414E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 w15:restartNumberingAfterBreak="0">
    <w:nsid w:val="29950343"/>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B830A45"/>
    <w:multiLevelType w:val="hybridMultilevel"/>
    <w:tmpl w:val="76BEE4A0"/>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8" w15:restartNumberingAfterBreak="0">
    <w:nsid w:val="2BB8749E"/>
    <w:multiLevelType w:val="multilevel"/>
    <w:tmpl w:val="6E9E0F70"/>
    <w:lvl w:ilvl="0">
      <w:start w:val="1"/>
      <w:numFmt w:val="upperRoman"/>
      <w:pStyle w:val="l-L1"/>
      <w:suff w:val="nothing"/>
      <w:lvlText w:val="Čl. %1"/>
      <w:lvlJc w:val="left"/>
      <w:pPr>
        <w:ind w:left="4820" w:firstLine="0"/>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isLgl/>
      <w:lvlText w:val="%1.%2"/>
      <w:lvlJc w:val="left"/>
      <w:pPr>
        <w:tabs>
          <w:tab w:val="num" w:pos="737"/>
        </w:tabs>
        <w:ind w:left="737" w:hanging="737"/>
      </w:pPr>
      <w:rPr>
        <w:rFonts w:hint="default"/>
        <w:b w:val="0"/>
      </w:rPr>
    </w:lvl>
    <w:lvl w:ilvl="2">
      <w:start w:val="1"/>
      <w:numFmt w:val="decimal"/>
      <w:isLgl/>
      <w:lvlText w:val="%1.%2.%3"/>
      <w:lvlJc w:val="left"/>
      <w:pPr>
        <w:tabs>
          <w:tab w:val="num" w:pos="1304"/>
        </w:tabs>
        <w:ind w:left="1304" w:hanging="737"/>
      </w:pPr>
      <w:rPr>
        <w:rFonts w:hint="default"/>
        <w:b w:val="0"/>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D8C0E48"/>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4A5593"/>
    <w:multiLevelType w:val="hybridMultilevel"/>
    <w:tmpl w:val="4E1C1C7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1" w15:restartNumberingAfterBreak="0">
    <w:nsid w:val="32A81AD2"/>
    <w:multiLevelType w:val="hybridMultilevel"/>
    <w:tmpl w:val="3042CC3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2" w15:restartNumberingAfterBreak="0">
    <w:nsid w:val="362C6FCD"/>
    <w:multiLevelType w:val="multilevel"/>
    <w:tmpl w:val="96AA763C"/>
    <w:lvl w:ilvl="0">
      <w:start w:val="1"/>
      <w:numFmt w:val="upperRoman"/>
      <w:pStyle w:val="TSlneksmlouvy"/>
      <w:suff w:val="nothing"/>
      <w:lvlText w:val="Čl. %1"/>
      <w:lvlJc w:val="left"/>
      <w:pPr>
        <w:ind w:left="3686" w:firstLine="0"/>
      </w:pPr>
      <w:rPr>
        <w:rFonts w:ascii="Times New Roman" w:hAnsi="Times New Roman" w:cs="Times New Roman" w:hint="default"/>
        <w:b/>
        <w:i w:val="0"/>
        <w:caps w:val="0"/>
        <w:strike w:val="0"/>
        <w:dstrike w:val="0"/>
        <w:vanish w:val="0"/>
        <w:color w:val="000000"/>
        <w:sz w:val="22"/>
        <w:szCs w:val="24"/>
        <w:vertAlign w:val="baseline"/>
      </w:rPr>
    </w:lvl>
    <w:lvl w:ilvl="1">
      <w:start w:val="1"/>
      <w:numFmt w:val="decimal"/>
      <w:isLgl/>
      <w:lvlText w:val="%1.%2"/>
      <w:lvlJc w:val="left"/>
      <w:pPr>
        <w:tabs>
          <w:tab w:val="num" w:pos="737"/>
        </w:tabs>
        <w:ind w:left="737" w:hanging="737"/>
      </w:pPr>
      <w:rPr>
        <w:rFonts w:hint="default"/>
        <w:color w:val="auto"/>
      </w:rPr>
    </w:lvl>
    <w:lvl w:ilvl="2">
      <w:start w:val="1"/>
      <w:numFmt w:val="decimal"/>
      <w:isLgl/>
      <w:lvlText w:val="%1.%2.%3"/>
      <w:lvlJc w:val="left"/>
      <w:pPr>
        <w:tabs>
          <w:tab w:val="num" w:pos="1474"/>
        </w:tabs>
        <w:ind w:left="1474" w:hanging="737"/>
      </w:pPr>
      <w:rPr>
        <w:rFonts w:hint="default"/>
      </w:rPr>
    </w:lvl>
    <w:lvl w:ilvl="3">
      <w:start w:val="1"/>
      <w:numFmt w:val="lowerLetter"/>
      <w:lvlText w:val="%4)"/>
      <w:lvlJc w:val="left"/>
      <w:pPr>
        <w:tabs>
          <w:tab w:val="num" w:pos="1871"/>
        </w:tabs>
        <w:ind w:left="1871" w:hanging="397"/>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90C4E14"/>
    <w:multiLevelType w:val="hybridMultilevel"/>
    <w:tmpl w:val="7FBE1672"/>
    <w:lvl w:ilvl="0" w:tplc="04050017">
      <w:start w:val="1"/>
      <w:numFmt w:val="lowerLetter"/>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4" w15:restartNumberingAfterBreak="0">
    <w:nsid w:val="3B2C450D"/>
    <w:multiLevelType w:val="hybridMultilevel"/>
    <w:tmpl w:val="F6D29B96"/>
    <w:lvl w:ilvl="0" w:tplc="FC1C41F0">
      <w:numFmt w:val="bullet"/>
      <w:lvlText w:val="-"/>
      <w:lvlJc w:val="left"/>
      <w:pPr>
        <w:ind w:left="786" w:hanging="360"/>
      </w:pPr>
      <w:rPr>
        <w:rFonts w:ascii="Arial" w:eastAsia="Calibri" w:hAnsi="Arial" w:cs="Aria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5" w15:restartNumberingAfterBreak="0">
    <w:nsid w:val="418C588A"/>
    <w:multiLevelType w:val="hybridMultilevel"/>
    <w:tmpl w:val="FC222614"/>
    <w:lvl w:ilvl="0" w:tplc="04050017">
      <w:start w:val="1"/>
      <w:numFmt w:val="lowerLetter"/>
      <w:lvlText w:val="%1)"/>
      <w:lvlJc w:val="left"/>
      <w:pPr>
        <w:ind w:left="1152" w:hanging="360"/>
      </w:pPr>
    </w:lvl>
    <w:lvl w:ilvl="1" w:tplc="04050019" w:tentative="1">
      <w:start w:val="1"/>
      <w:numFmt w:val="lowerLetter"/>
      <w:lvlText w:val="%2."/>
      <w:lvlJc w:val="left"/>
      <w:pPr>
        <w:ind w:left="1872" w:hanging="360"/>
      </w:pPr>
    </w:lvl>
    <w:lvl w:ilvl="2" w:tplc="0405001B" w:tentative="1">
      <w:start w:val="1"/>
      <w:numFmt w:val="lowerRoman"/>
      <w:lvlText w:val="%3."/>
      <w:lvlJc w:val="right"/>
      <w:pPr>
        <w:ind w:left="2592" w:hanging="180"/>
      </w:pPr>
    </w:lvl>
    <w:lvl w:ilvl="3" w:tplc="0405000F" w:tentative="1">
      <w:start w:val="1"/>
      <w:numFmt w:val="decimal"/>
      <w:lvlText w:val="%4."/>
      <w:lvlJc w:val="left"/>
      <w:pPr>
        <w:ind w:left="3312" w:hanging="360"/>
      </w:pPr>
    </w:lvl>
    <w:lvl w:ilvl="4" w:tplc="04050019" w:tentative="1">
      <w:start w:val="1"/>
      <w:numFmt w:val="lowerLetter"/>
      <w:lvlText w:val="%5."/>
      <w:lvlJc w:val="left"/>
      <w:pPr>
        <w:ind w:left="4032" w:hanging="360"/>
      </w:pPr>
    </w:lvl>
    <w:lvl w:ilvl="5" w:tplc="0405001B" w:tentative="1">
      <w:start w:val="1"/>
      <w:numFmt w:val="lowerRoman"/>
      <w:lvlText w:val="%6."/>
      <w:lvlJc w:val="right"/>
      <w:pPr>
        <w:ind w:left="4752" w:hanging="180"/>
      </w:pPr>
    </w:lvl>
    <w:lvl w:ilvl="6" w:tplc="0405000F" w:tentative="1">
      <w:start w:val="1"/>
      <w:numFmt w:val="decimal"/>
      <w:lvlText w:val="%7."/>
      <w:lvlJc w:val="left"/>
      <w:pPr>
        <w:ind w:left="5472" w:hanging="360"/>
      </w:pPr>
    </w:lvl>
    <w:lvl w:ilvl="7" w:tplc="04050019" w:tentative="1">
      <w:start w:val="1"/>
      <w:numFmt w:val="lowerLetter"/>
      <w:lvlText w:val="%8."/>
      <w:lvlJc w:val="left"/>
      <w:pPr>
        <w:ind w:left="6192" w:hanging="360"/>
      </w:pPr>
    </w:lvl>
    <w:lvl w:ilvl="8" w:tplc="0405001B" w:tentative="1">
      <w:start w:val="1"/>
      <w:numFmt w:val="lowerRoman"/>
      <w:lvlText w:val="%9."/>
      <w:lvlJc w:val="right"/>
      <w:pPr>
        <w:ind w:left="6912" w:hanging="180"/>
      </w:pPr>
    </w:lvl>
  </w:abstractNum>
  <w:abstractNum w:abstractNumId="16" w15:restartNumberingAfterBreak="0">
    <w:nsid w:val="42E931F9"/>
    <w:multiLevelType w:val="hybridMultilevel"/>
    <w:tmpl w:val="AE3CE2B6"/>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7" w15:restartNumberingAfterBreak="0">
    <w:nsid w:val="45202002"/>
    <w:multiLevelType w:val="multilevel"/>
    <w:tmpl w:val="A4082F8A"/>
    <w:lvl w:ilvl="0">
      <w:start w:val="1"/>
      <w:numFmt w:val="decimal"/>
      <w:lvlText w:val="%1."/>
      <w:lvlJc w:val="left"/>
      <w:pPr>
        <w:tabs>
          <w:tab w:val="num" w:pos="720"/>
        </w:tabs>
        <w:ind w:left="720" w:hanging="360"/>
      </w:pPr>
      <w:rPr>
        <w:rFonts w:hint="default"/>
        <w:b/>
        <w:i w:val="0"/>
        <w:caps w:val="0"/>
        <w:strike w:val="0"/>
        <w:dstrike w:val="0"/>
        <w:vanish w:val="0"/>
        <w:color w:val="auto"/>
        <w:sz w:val="22"/>
        <w:szCs w:val="24"/>
        <w:vertAlign w:val="baseline"/>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i w:val="0"/>
        <w:color w:val="auto"/>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45A20BDE"/>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8A0BDC"/>
    <w:multiLevelType w:val="hybridMultilevel"/>
    <w:tmpl w:val="615095EC"/>
    <w:lvl w:ilvl="0" w:tplc="04050017">
      <w:start w:val="1"/>
      <w:numFmt w:val="lowerLetter"/>
      <w:lvlText w:val="%1)"/>
      <w:lvlJc w:val="left"/>
      <w:pPr>
        <w:ind w:left="1069" w:hanging="360"/>
      </w:pPr>
    </w:lvl>
    <w:lvl w:ilvl="1" w:tplc="04050019" w:tentative="1">
      <w:start w:val="1"/>
      <w:numFmt w:val="lowerLetter"/>
      <w:lvlText w:val="%2."/>
      <w:lvlJc w:val="left"/>
      <w:pPr>
        <w:ind w:left="1789" w:hanging="360"/>
      </w:pPr>
    </w:lvl>
    <w:lvl w:ilvl="2" w:tplc="0405001B">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0" w15:restartNumberingAfterBreak="0">
    <w:nsid w:val="49C37631"/>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52661E"/>
    <w:multiLevelType w:val="hybridMultilevel"/>
    <w:tmpl w:val="C7E414F4"/>
    <w:lvl w:ilvl="0" w:tplc="04050001">
      <w:start w:val="1"/>
      <w:numFmt w:val="bullet"/>
      <w:lvlText w:val=""/>
      <w:lvlJc w:val="left"/>
      <w:pPr>
        <w:ind w:left="1152" w:hanging="360"/>
      </w:pPr>
      <w:rPr>
        <w:rFonts w:ascii="Symbol" w:hAnsi="Symbol"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22" w15:restartNumberingAfterBreak="0">
    <w:nsid w:val="4CFB0A09"/>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0F91CBA"/>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62C2607"/>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A08353A"/>
    <w:multiLevelType w:val="hybridMultilevel"/>
    <w:tmpl w:val="7C52D93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6" w15:restartNumberingAfterBreak="0">
    <w:nsid w:val="5AAD62FA"/>
    <w:multiLevelType w:val="multilevel"/>
    <w:tmpl w:val="A4082F8A"/>
    <w:lvl w:ilvl="0">
      <w:start w:val="1"/>
      <w:numFmt w:val="decimal"/>
      <w:lvlText w:val="%1."/>
      <w:lvlJc w:val="left"/>
      <w:pPr>
        <w:tabs>
          <w:tab w:val="num" w:pos="720"/>
        </w:tabs>
        <w:ind w:left="720" w:hanging="360"/>
      </w:pPr>
      <w:rPr>
        <w:rFonts w:hint="default"/>
        <w:b/>
        <w:i w:val="0"/>
        <w:caps w:val="0"/>
        <w:strike w:val="0"/>
        <w:dstrike w:val="0"/>
        <w:vanish w:val="0"/>
        <w:color w:val="auto"/>
        <w:sz w:val="22"/>
        <w:szCs w:val="24"/>
        <w:vertAlign w:val="baseline"/>
      </w:rPr>
    </w:lvl>
    <w:lvl w:ilvl="1">
      <w:start w:val="1"/>
      <w:numFmt w:val="decimal"/>
      <w:isLgl/>
      <w:lvlText w:val="%1.%2."/>
      <w:lvlJc w:val="left"/>
      <w:pPr>
        <w:ind w:left="927" w:hanging="360"/>
      </w:pPr>
      <w:rPr>
        <w:rFonts w:hint="default"/>
        <w:b/>
      </w:rPr>
    </w:lvl>
    <w:lvl w:ilvl="2">
      <w:start w:val="1"/>
      <w:numFmt w:val="decimal"/>
      <w:isLgl/>
      <w:lvlText w:val="%1.%2.%3."/>
      <w:lvlJc w:val="left"/>
      <w:pPr>
        <w:ind w:left="1428" w:hanging="720"/>
      </w:pPr>
      <w:rPr>
        <w:rFonts w:hint="default"/>
        <w:i w:val="0"/>
        <w:color w:val="auto"/>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7" w15:restartNumberingAfterBreak="0">
    <w:nsid w:val="5D3910D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13A33"/>
    <w:multiLevelType w:val="multilevel"/>
    <w:tmpl w:val="076AAFEA"/>
    <w:lvl w:ilvl="0">
      <w:start w:val="1"/>
      <w:numFmt w:val="decimal"/>
      <w:lvlText w:val="%1."/>
      <w:lvlJc w:val="left"/>
      <w:pPr>
        <w:ind w:left="408" w:hanging="408"/>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9" w15:restartNumberingAfterBreak="0">
    <w:nsid w:val="5FF03FA1"/>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2150CE4"/>
    <w:multiLevelType w:val="hybridMultilevel"/>
    <w:tmpl w:val="7BAAA4C6"/>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1" w15:restartNumberingAfterBreak="0">
    <w:nsid w:val="6CA829D5"/>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F3B7067"/>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0430CE4"/>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0C63B5B"/>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1145917"/>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1F7716E"/>
    <w:multiLevelType w:val="hybridMultilevel"/>
    <w:tmpl w:val="8484590E"/>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7" w15:restartNumberingAfterBreak="0">
    <w:nsid w:val="760276AB"/>
    <w:multiLevelType w:val="hybridMultilevel"/>
    <w:tmpl w:val="C18464B8"/>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8" w15:restartNumberingAfterBreak="0">
    <w:nsid w:val="764502C6"/>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E530086"/>
    <w:multiLevelType w:val="multilevel"/>
    <w:tmpl w:val="9CB07BC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0735916">
    <w:abstractNumId w:val="34"/>
  </w:num>
  <w:num w:numId="2" w16cid:durableId="1604263910">
    <w:abstractNumId w:val="37"/>
  </w:num>
  <w:num w:numId="3" w16cid:durableId="366637192">
    <w:abstractNumId w:val="8"/>
  </w:num>
  <w:num w:numId="4" w16cid:durableId="2033264506">
    <w:abstractNumId w:val="26"/>
  </w:num>
  <w:num w:numId="5" w16cid:durableId="1562053714">
    <w:abstractNumId w:val="2"/>
  </w:num>
  <w:num w:numId="6" w16cid:durableId="1664777025">
    <w:abstractNumId w:val="5"/>
  </w:num>
  <w:num w:numId="7" w16cid:durableId="518856191">
    <w:abstractNumId w:val="10"/>
  </w:num>
  <w:num w:numId="8" w16cid:durableId="1429155602">
    <w:abstractNumId w:val="14"/>
  </w:num>
  <w:num w:numId="9" w16cid:durableId="884100973">
    <w:abstractNumId w:val="17"/>
  </w:num>
  <w:num w:numId="10" w16cid:durableId="464785117">
    <w:abstractNumId w:val="20"/>
  </w:num>
  <w:num w:numId="11" w16cid:durableId="1488739824">
    <w:abstractNumId w:val="39"/>
  </w:num>
  <w:num w:numId="12" w16cid:durableId="327680275">
    <w:abstractNumId w:val="0"/>
  </w:num>
  <w:num w:numId="13" w16cid:durableId="1281457253">
    <w:abstractNumId w:val="32"/>
  </w:num>
  <w:num w:numId="14" w16cid:durableId="1373846484">
    <w:abstractNumId w:val="4"/>
  </w:num>
  <w:num w:numId="15" w16cid:durableId="1984655570">
    <w:abstractNumId w:val="22"/>
  </w:num>
  <w:num w:numId="16" w16cid:durableId="453672066">
    <w:abstractNumId w:val="18"/>
  </w:num>
  <w:num w:numId="17" w16cid:durableId="645084859">
    <w:abstractNumId w:val="35"/>
  </w:num>
  <w:num w:numId="18" w16cid:durableId="1764645762">
    <w:abstractNumId w:val="3"/>
  </w:num>
  <w:num w:numId="19" w16cid:durableId="1036076249">
    <w:abstractNumId w:val="24"/>
  </w:num>
  <w:num w:numId="20" w16cid:durableId="344600244">
    <w:abstractNumId w:val="31"/>
  </w:num>
  <w:num w:numId="21" w16cid:durableId="1022365391">
    <w:abstractNumId w:val="21"/>
  </w:num>
  <w:num w:numId="22" w16cid:durableId="1174145091">
    <w:abstractNumId w:val="33"/>
  </w:num>
  <w:num w:numId="23" w16cid:durableId="791945520">
    <w:abstractNumId w:val="3"/>
    <w:lvlOverride w:ilvl="0">
      <w:lvl w:ilvl="0">
        <w:start w:val="9"/>
        <w:numFmt w:val="decimal"/>
        <w:lvlText w:val="%1."/>
        <w:lvlJc w:val="left"/>
        <w:pPr>
          <w:ind w:left="360" w:hanging="360"/>
        </w:pPr>
        <w:rPr>
          <w:rFonts w:hint="default"/>
        </w:rPr>
      </w:lvl>
    </w:lvlOverride>
    <w:lvlOverride w:ilvl="1">
      <w:lvl w:ilvl="1">
        <w:start w:val="1"/>
        <w:numFmt w:val="decimal"/>
        <w:lvlText w:val="%1.%2."/>
        <w:lvlJc w:val="left"/>
        <w:pPr>
          <w:ind w:left="574"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771362406">
    <w:abstractNumId w:val="25"/>
  </w:num>
  <w:num w:numId="25" w16cid:durableId="1652901410">
    <w:abstractNumId w:val="29"/>
  </w:num>
  <w:num w:numId="26" w16cid:durableId="1134131332">
    <w:abstractNumId w:val="30"/>
  </w:num>
  <w:num w:numId="27" w16cid:durableId="690228396">
    <w:abstractNumId w:val="1"/>
  </w:num>
  <w:num w:numId="28" w16cid:durableId="1866672134">
    <w:abstractNumId w:val="38"/>
  </w:num>
  <w:num w:numId="29" w16cid:durableId="1883666748">
    <w:abstractNumId w:val="23"/>
  </w:num>
  <w:num w:numId="30" w16cid:durableId="1497961062">
    <w:abstractNumId w:val="9"/>
  </w:num>
  <w:num w:numId="31" w16cid:durableId="1283071691">
    <w:abstractNumId w:val="16"/>
  </w:num>
  <w:num w:numId="32" w16cid:durableId="589705194">
    <w:abstractNumId w:val="36"/>
  </w:num>
  <w:num w:numId="33" w16cid:durableId="310405899">
    <w:abstractNumId w:val="19"/>
  </w:num>
  <w:num w:numId="34" w16cid:durableId="113795458">
    <w:abstractNumId w:val="13"/>
  </w:num>
  <w:num w:numId="35" w16cid:durableId="1147547057">
    <w:abstractNumId w:val="12"/>
  </w:num>
  <w:num w:numId="36" w16cid:durableId="1047073548">
    <w:abstractNumId w:val="28"/>
  </w:num>
  <w:num w:numId="37" w16cid:durableId="919559190">
    <w:abstractNumId w:val="11"/>
  </w:num>
  <w:num w:numId="38" w16cid:durableId="374350000">
    <w:abstractNumId w:val="7"/>
  </w:num>
  <w:num w:numId="39" w16cid:durableId="1896551941">
    <w:abstractNumId w:val="15"/>
  </w:num>
  <w:num w:numId="40" w16cid:durableId="1762019210">
    <w:abstractNumId w:val="6"/>
  </w:num>
  <w:num w:numId="41" w16cid:durableId="11452441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17"/>
    <w:rsid w:val="000053D4"/>
    <w:rsid w:val="0000654D"/>
    <w:rsid w:val="00013DDE"/>
    <w:rsid w:val="0002178A"/>
    <w:rsid w:val="00045815"/>
    <w:rsid w:val="000516A4"/>
    <w:rsid w:val="00090321"/>
    <w:rsid w:val="00097743"/>
    <w:rsid w:val="000A216D"/>
    <w:rsid w:val="000C1DA0"/>
    <w:rsid w:val="000C7623"/>
    <w:rsid w:val="000C762E"/>
    <w:rsid w:val="000C774C"/>
    <w:rsid w:val="000D0EA5"/>
    <w:rsid w:val="000E4FD9"/>
    <w:rsid w:val="001239E2"/>
    <w:rsid w:val="00146803"/>
    <w:rsid w:val="0015116E"/>
    <w:rsid w:val="00153AAB"/>
    <w:rsid w:val="0016272E"/>
    <w:rsid w:val="00164A80"/>
    <w:rsid w:val="0018699F"/>
    <w:rsid w:val="001937BE"/>
    <w:rsid w:val="001B1872"/>
    <w:rsid w:val="001B710E"/>
    <w:rsid w:val="001E5757"/>
    <w:rsid w:val="001E68D9"/>
    <w:rsid w:val="001F4370"/>
    <w:rsid w:val="001F63D7"/>
    <w:rsid w:val="00226293"/>
    <w:rsid w:val="002269E0"/>
    <w:rsid w:val="002354C8"/>
    <w:rsid w:val="00250A7D"/>
    <w:rsid w:val="00276E94"/>
    <w:rsid w:val="002805B8"/>
    <w:rsid w:val="00292360"/>
    <w:rsid w:val="002A5769"/>
    <w:rsid w:val="002F2479"/>
    <w:rsid w:val="002F577F"/>
    <w:rsid w:val="00307596"/>
    <w:rsid w:val="00316F1A"/>
    <w:rsid w:val="00321BC0"/>
    <w:rsid w:val="00331AB9"/>
    <w:rsid w:val="00334F47"/>
    <w:rsid w:val="003421F2"/>
    <w:rsid w:val="00361AE7"/>
    <w:rsid w:val="00363ECB"/>
    <w:rsid w:val="003716AC"/>
    <w:rsid w:val="003806C0"/>
    <w:rsid w:val="003819E2"/>
    <w:rsid w:val="0039162A"/>
    <w:rsid w:val="003A3DA0"/>
    <w:rsid w:val="003B3293"/>
    <w:rsid w:val="003C1988"/>
    <w:rsid w:val="003C36DD"/>
    <w:rsid w:val="003C66BE"/>
    <w:rsid w:val="003E0A6B"/>
    <w:rsid w:val="00402855"/>
    <w:rsid w:val="004073BC"/>
    <w:rsid w:val="00424F20"/>
    <w:rsid w:val="00433D50"/>
    <w:rsid w:val="00440A5A"/>
    <w:rsid w:val="00445BD9"/>
    <w:rsid w:val="00445C39"/>
    <w:rsid w:val="004631F3"/>
    <w:rsid w:val="00472192"/>
    <w:rsid w:val="0047505A"/>
    <w:rsid w:val="004C2E92"/>
    <w:rsid w:val="004C62F1"/>
    <w:rsid w:val="004D0FF0"/>
    <w:rsid w:val="00503554"/>
    <w:rsid w:val="00516A2D"/>
    <w:rsid w:val="00547254"/>
    <w:rsid w:val="00547CA7"/>
    <w:rsid w:val="005538CF"/>
    <w:rsid w:val="00563A16"/>
    <w:rsid w:val="005718F0"/>
    <w:rsid w:val="00586304"/>
    <w:rsid w:val="00587470"/>
    <w:rsid w:val="005A67AD"/>
    <w:rsid w:val="005B0550"/>
    <w:rsid w:val="005C1631"/>
    <w:rsid w:val="005C2DE5"/>
    <w:rsid w:val="005C40C7"/>
    <w:rsid w:val="005D3103"/>
    <w:rsid w:val="005F0D7A"/>
    <w:rsid w:val="00605A22"/>
    <w:rsid w:val="00610195"/>
    <w:rsid w:val="006116D2"/>
    <w:rsid w:val="00625804"/>
    <w:rsid w:val="00626CC1"/>
    <w:rsid w:val="00627AF1"/>
    <w:rsid w:val="006414C1"/>
    <w:rsid w:val="00661370"/>
    <w:rsid w:val="006623BE"/>
    <w:rsid w:val="0066406F"/>
    <w:rsid w:val="006649DE"/>
    <w:rsid w:val="006946A6"/>
    <w:rsid w:val="006A1860"/>
    <w:rsid w:val="006C0A7F"/>
    <w:rsid w:val="006C63F8"/>
    <w:rsid w:val="006E6C52"/>
    <w:rsid w:val="006F60DC"/>
    <w:rsid w:val="00700A80"/>
    <w:rsid w:val="007046FD"/>
    <w:rsid w:val="00710DB8"/>
    <w:rsid w:val="00725285"/>
    <w:rsid w:val="0073029A"/>
    <w:rsid w:val="00745A17"/>
    <w:rsid w:val="00753850"/>
    <w:rsid w:val="00773AFF"/>
    <w:rsid w:val="007815F5"/>
    <w:rsid w:val="007838D3"/>
    <w:rsid w:val="00787C30"/>
    <w:rsid w:val="007923DA"/>
    <w:rsid w:val="0079297A"/>
    <w:rsid w:val="007A63FC"/>
    <w:rsid w:val="007B5E4F"/>
    <w:rsid w:val="007C5453"/>
    <w:rsid w:val="007D4896"/>
    <w:rsid w:val="007D5320"/>
    <w:rsid w:val="007D6E0E"/>
    <w:rsid w:val="008274BE"/>
    <w:rsid w:val="0083103A"/>
    <w:rsid w:val="00837DE1"/>
    <w:rsid w:val="00850987"/>
    <w:rsid w:val="00861868"/>
    <w:rsid w:val="00873066"/>
    <w:rsid w:val="00877608"/>
    <w:rsid w:val="008851A8"/>
    <w:rsid w:val="00885949"/>
    <w:rsid w:val="008A0B09"/>
    <w:rsid w:val="008A0B9B"/>
    <w:rsid w:val="008B5538"/>
    <w:rsid w:val="008D29F1"/>
    <w:rsid w:val="008E27D7"/>
    <w:rsid w:val="0090732D"/>
    <w:rsid w:val="00923BCD"/>
    <w:rsid w:val="0092758A"/>
    <w:rsid w:val="00943542"/>
    <w:rsid w:val="0094746E"/>
    <w:rsid w:val="009514C0"/>
    <w:rsid w:val="00951FCA"/>
    <w:rsid w:val="00956AE8"/>
    <w:rsid w:val="00960E63"/>
    <w:rsid w:val="00965B60"/>
    <w:rsid w:val="00973FED"/>
    <w:rsid w:val="00986277"/>
    <w:rsid w:val="009A3D2E"/>
    <w:rsid w:val="009A49C9"/>
    <w:rsid w:val="009D603D"/>
    <w:rsid w:val="009E0E83"/>
    <w:rsid w:val="009F288B"/>
    <w:rsid w:val="00A1508B"/>
    <w:rsid w:val="00A1729B"/>
    <w:rsid w:val="00A249A3"/>
    <w:rsid w:val="00A42799"/>
    <w:rsid w:val="00A50AF7"/>
    <w:rsid w:val="00A64FB2"/>
    <w:rsid w:val="00AB2EDE"/>
    <w:rsid w:val="00AC3D7A"/>
    <w:rsid w:val="00AC7FB7"/>
    <w:rsid w:val="00AE3140"/>
    <w:rsid w:val="00B13E07"/>
    <w:rsid w:val="00B16957"/>
    <w:rsid w:val="00B2166D"/>
    <w:rsid w:val="00B40638"/>
    <w:rsid w:val="00B67EFD"/>
    <w:rsid w:val="00B7007F"/>
    <w:rsid w:val="00BA1EE6"/>
    <w:rsid w:val="00BA6AE1"/>
    <w:rsid w:val="00BB393A"/>
    <w:rsid w:val="00BC00D5"/>
    <w:rsid w:val="00BC6DCF"/>
    <w:rsid w:val="00BD2754"/>
    <w:rsid w:val="00BD6964"/>
    <w:rsid w:val="00BE5BFA"/>
    <w:rsid w:val="00BF317C"/>
    <w:rsid w:val="00BF5CAE"/>
    <w:rsid w:val="00BF73B3"/>
    <w:rsid w:val="00BF77B2"/>
    <w:rsid w:val="00C00B91"/>
    <w:rsid w:val="00C00C18"/>
    <w:rsid w:val="00C0123B"/>
    <w:rsid w:val="00C13AAD"/>
    <w:rsid w:val="00C14BC1"/>
    <w:rsid w:val="00C22FBF"/>
    <w:rsid w:val="00C35DF9"/>
    <w:rsid w:val="00C67E28"/>
    <w:rsid w:val="00C728E8"/>
    <w:rsid w:val="00C7361B"/>
    <w:rsid w:val="00C81417"/>
    <w:rsid w:val="00C830D6"/>
    <w:rsid w:val="00C92B66"/>
    <w:rsid w:val="00CA09F2"/>
    <w:rsid w:val="00CA216A"/>
    <w:rsid w:val="00CA2A6C"/>
    <w:rsid w:val="00CC6CF4"/>
    <w:rsid w:val="00CD176B"/>
    <w:rsid w:val="00CE643A"/>
    <w:rsid w:val="00D1644D"/>
    <w:rsid w:val="00D26EAD"/>
    <w:rsid w:val="00D45FF3"/>
    <w:rsid w:val="00D5109A"/>
    <w:rsid w:val="00D53F14"/>
    <w:rsid w:val="00D65DC8"/>
    <w:rsid w:val="00D65ED5"/>
    <w:rsid w:val="00D67D2D"/>
    <w:rsid w:val="00D86B73"/>
    <w:rsid w:val="00DA4A41"/>
    <w:rsid w:val="00DC77DE"/>
    <w:rsid w:val="00DF39F7"/>
    <w:rsid w:val="00E03F7B"/>
    <w:rsid w:val="00E042D7"/>
    <w:rsid w:val="00E10B2D"/>
    <w:rsid w:val="00E34F69"/>
    <w:rsid w:val="00E3748E"/>
    <w:rsid w:val="00E502D1"/>
    <w:rsid w:val="00E61DC0"/>
    <w:rsid w:val="00E626A4"/>
    <w:rsid w:val="00E73629"/>
    <w:rsid w:val="00E803A2"/>
    <w:rsid w:val="00E8063E"/>
    <w:rsid w:val="00E81820"/>
    <w:rsid w:val="00E92C94"/>
    <w:rsid w:val="00EC64CA"/>
    <w:rsid w:val="00ED29B8"/>
    <w:rsid w:val="00ED3897"/>
    <w:rsid w:val="00ED649C"/>
    <w:rsid w:val="00EE22A7"/>
    <w:rsid w:val="00F00C0B"/>
    <w:rsid w:val="00F01757"/>
    <w:rsid w:val="00F02CAF"/>
    <w:rsid w:val="00F04945"/>
    <w:rsid w:val="00F05E71"/>
    <w:rsid w:val="00F13621"/>
    <w:rsid w:val="00F16B99"/>
    <w:rsid w:val="00F17AC5"/>
    <w:rsid w:val="00F236D0"/>
    <w:rsid w:val="00F33293"/>
    <w:rsid w:val="00F45A41"/>
    <w:rsid w:val="00F60B1D"/>
    <w:rsid w:val="00F735CB"/>
    <w:rsid w:val="00F8282F"/>
    <w:rsid w:val="00FA58F0"/>
    <w:rsid w:val="00FC1597"/>
    <w:rsid w:val="00FF22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11800"/>
  <w15:chartTrackingRefBased/>
  <w15:docId w15:val="{967E6D48-4ED1-4DE8-81C8-648BEF57A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F5CAE"/>
    <w:pPr>
      <w:spacing w:after="0" w:line="240" w:lineRule="auto"/>
    </w:pPr>
    <w:rPr>
      <w:rFonts w:ascii="Times New Roman" w:eastAsia="Calibri"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45A17"/>
    <w:pPr>
      <w:spacing w:after="120" w:line="280" w:lineRule="exact"/>
      <w:ind w:left="720"/>
      <w:contextualSpacing/>
    </w:pPr>
    <w:rPr>
      <w:rFonts w:ascii="Arial" w:eastAsia="Times New Roman" w:hAnsi="Arial"/>
      <w:sz w:val="22"/>
      <w:szCs w:val="24"/>
    </w:rPr>
  </w:style>
  <w:style w:type="character" w:styleId="Odkaznakoment">
    <w:name w:val="annotation reference"/>
    <w:basedOn w:val="Standardnpsmoodstavce"/>
    <w:uiPriority w:val="99"/>
    <w:semiHidden/>
    <w:unhideWhenUsed/>
    <w:rsid w:val="00745A17"/>
    <w:rPr>
      <w:sz w:val="16"/>
      <w:szCs w:val="16"/>
    </w:rPr>
  </w:style>
  <w:style w:type="paragraph" w:styleId="Textkomente">
    <w:name w:val="annotation text"/>
    <w:basedOn w:val="Normln"/>
    <w:link w:val="TextkomenteChar"/>
    <w:uiPriority w:val="99"/>
    <w:semiHidden/>
    <w:unhideWhenUsed/>
    <w:rsid w:val="00745A17"/>
    <w:rPr>
      <w:sz w:val="20"/>
    </w:rPr>
  </w:style>
  <w:style w:type="character" w:customStyle="1" w:styleId="TextkomenteChar">
    <w:name w:val="Text komentáře Char"/>
    <w:basedOn w:val="Standardnpsmoodstavce"/>
    <w:link w:val="Textkomente"/>
    <w:uiPriority w:val="99"/>
    <w:semiHidden/>
    <w:rsid w:val="00745A17"/>
    <w:rPr>
      <w:rFonts w:ascii="Times New Roman" w:eastAsia="Calibri" w:hAnsi="Times New Roman" w:cs="Times New Roman"/>
      <w:sz w:val="20"/>
      <w:szCs w:val="20"/>
      <w:lang w:eastAsia="cs-CZ"/>
    </w:rPr>
  </w:style>
  <w:style w:type="paragraph" w:styleId="Zhlav">
    <w:name w:val="header"/>
    <w:basedOn w:val="Normln"/>
    <w:link w:val="ZhlavChar"/>
    <w:uiPriority w:val="99"/>
    <w:unhideWhenUsed/>
    <w:rsid w:val="00745A17"/>
    <w:pPr>
      <w:tabs>
        <w:tab w:val="center" w:pos="4536"/>
        <w:tab w:val="right" w:pos="9072"/>
      </w:tabs>
    </w:pPr>
  </w:style>
  <w:style w:type="character" w:customStyle="1" w:styleId="ZhlavChar">
    <w:name w:val="Záhlaví Char"/>
    <w:basedOn w:val="Standardnpsmoodstavce"/>
    <w:link w:val="Zhlav"/>
    <w:uiPriority w:val="99"/>
    <w:rsid w:val="00745A17"/>
    <w:rPr>
      <w:rFonts w:ascii="Times New Roman" w:eastAsia="Calibri" w:hAnsi="Times New Roman" w:cs="Times New Roman"/>
      <w:sz w:val="24"/>
      <w:szCs w:val="20"/>
      <w:lang w:eastAsia="cs-CZ"/>
    </w:rPr>
  </w:style>
  <w:style w:type="paragraph" w:styleId="Zpat">
    <w:name w:val="footer"/>
    <w:basedOn w:val="Normln"/>
    <w:link w:val="ZpatChar"/>
    <w:uiPriority w:val="99"/>
    <w:unhideWhenUsed/>
    <w:rsid w:val="00745A17"/>
    <w:pPr>
      <w:tabs>
        <w:tab w:val="center" w:pos="4536"/>
        <w:tab w:val="right" w:pos="9072"/>
      </w:tabs>
    </w:pPr>
  </w:style>
  <w:style w:type="character" w:customStyle="1" w:styleId="ZpatChar">
    <w:name w:val="Zápatí Char"/>
    <w:basedOn w:val="Standardnpsmoodstavce"/>
    <w:link w:val="Zpat"/>
    <w:uiPriority w:val="99"/>
    <w:rsid w:val="00745A17"/>
    <w:rPr>
      <w:rFonts w:ascii="Times New Roman" w:eastAsia="Calibri" w:hAnsi="Times New Roman" w:cs="Times New Roman"/>
      <w:sz w:val="24"/>
      <w:szCs w:val="20"/>
      <w:lang w:eastAsia="cs-CZ"/>
    </w:rPr>
  </w:style>
  <w:style w:type="paragraph" w:customStyle="1" w:styleId="l-L1">
    <w:name w:val="Čl. - L1"/>
    <w:basedOn w:val="Normln"/>
    <w:link w:val="l-L1Char"/>
    <w:qFormat/>
    <w:rsid w:val="00745A17"/>
    <w:pPr>
      <w:keepNext/>
      <w:numPr>
        <w:numId w:val="3"/>
      </w:numPr>
      <w:suppressAutoHyphens/>
      <w:spacing w:before="480" w:after="240" w:line="288" w:lineRule="auto"/>
      <w:ind w:left="4395"/>
      <w:jc w:val="center"/>
      <w:outlineLvl w:val="0"/>
    </w:pPr>
    <w:rPr>
      <w:rFonts w:eastAsia="Times New Roman"/>
      <w:b/>
      <w:sz w:val="22"/>
      <w:szCs w:val="24"/>
      <w:u w:val="single"/>
      <w:lang w:eastAsia="en-US"/>
    </w:rPr>
  </w:style>
  <w:style w:type="character" w:customStyle="1" w:styleId="l-L1Char">
    <w:name w:val="Čl. - L1 Char"/>
    <w:link w:val="l-L1"/>
    <w:rsid w:val="00745A17"/>
    <w:rPr>
      <w:rFonts w:ascii="Times New Roman" w:eastAsia="Times New Roman" w:hAnsi="Times New Roman" w:cs="Times New Roman"/>
      <w:b/>
      <w:szCs w:val="24"/>
      <w:u w:val="single"/>
    </w:rPr>
  </w:style>
  <w:style w:type="paragraph" w:customStyle="1" w:styleId="l-L2">
    <w:name w:val="Čl - L2"/>
    <w:basedOn w:val="Normln"/>
    <w:link w:val="l-L2Char"/>
    <w:qFormat/>
    <w:rsid w:val="00745A17"/>
    <w:pPr>
      <w:tabs>
        <w:tab w:val="num" w:pos="737"/>
      </w:tabs>
      <w:spacing w:line="280" w:lineRule="exact"/>
      <w:ind w:left="737" w:hanging="737"/>
      <w:jc w:val="both"/>
    </w:pPr>
    <w:rPr>
      <w:rFonts w:ascii="Arial" w:eastAsia="Times New Roman" w:hAnsi="Arial"/>
      <w:sz w:val="22"/>
      <w:szCs w:val="24"/>
    </w:rPr>
  </w:style>
  <w:style w:type="character" w:customStyle="1" w:styleId="l-L2Char">
    <w:name w:val="Čl - L2 Char"/>
    <w:link w:val="l-L2"/>
    <w:rsid w:val="00745A17"/>
    <w:rPr>
      <w:rFonts w:ascii="Arial" w:eastAsia="Times New Roman" w:hAnsi="Arial" w:cs="Times New Roman"/>
      <w:szCs w:val="24"/>
      <w:lang w:eastAsia="cs-CZ"/>
    </w:rPr>
  </w:style>
  <w:style w:type="paragraph" w:customStyle="1" w:styleId="Default">
    <w:name w:val="Default"/>
    <w:rsid w:val="00745A17"/>
    <w:pPr>
      <w:autoSpaceDE w:val="0"/>
      <w:autoSpaceDN w:val="0"/>
      <w:adjustRightInd w:val="0"/>
      <w:spacing w:after="0" w:line="240" w:lineRule="auto"/>
    </w:pPr>
    <w:rPr>
      <w:rFonts w:ascii="Arial" w:hAnsi="Arial" w:cs="Arial"/>
      <w:color w:val="000000"/>
      <w:sz w:val="24"/>
      <w:szCs w:val="24"/>
    </w:rPr>
  </w:style>
  <w:style w:type="paragraph" w:styleId="Pedmtkomente">
    <w:name w:val="annotation subject"/>
    <w:basedOn w:val="Textkomente"/>
    <w:next w:val="Textkomente"/>
    <w:link w:val="PedmtkomenteChar"/>
    <w:uiPriority w:val="99"/>
    <w:semiHidden/>
    <w:unhideWhenUsed/>
    <w:rsid w:val="00CC6CF4"/>
    <w:rPr>
      <w:b/>
      <w:bCs/>
    </w:rPr>
  </w:style>
  <w:style w:type="character" w:customStyle="1" w:styleId="PedmtkomenteChar">
    <w:name w:val="Předmět komentáře Char"/>
    <w:basedOn w:val="TextkomenteChar"/>
    <w:link w:val="Pedmtkomente"/>
    <w:uiPriority w:val="99"/>
    <w:semiHidden/>
    <w:rsid w:val="00CC6CF4"/>
    <w:rPr>
      <w:rFonts w:ascii="Times New Roman" w:eastAsia="Calibri" w:hAnsi="Times New Roman" w:cs="Times New Roman"/>
      <w:b/>
      <w:bCs/>
      <w:sz w:val="20"/>
      <w:szCs w:val="20"/>
      <w:lang w:eastAsia="cs-CZ"/>
    </w:rPr>
  </w:style>
  <w:style w:type="character" w:styleId="Hypertextovodkaz">
    <w:name w:val="Hyperlink"/>
    <w:uiPriority w:val="99"/>
    <w:unhideWhenUsed/>
    <w:rsid w:val="002354C8"/>
    <w:rPr>
      <w:color w:val="0000FF"/>
      <w:u w:val="single"/>
    </w:rPr>
  </w:style>
  <w:style w:type="paragraph" w:customStyle="1" w:styleId="TSlneksmlouvy">
    <w:name w:val="TS Článek smlouvy"/>
    <w:basedOn w:val="Normln"/>
    <w:next w:val="Normln"/>
    <w:link w:val="TSlneksmlouvyChar"/>
    <w:rsid w:val="003A3DA0"/>
    <w:pPr>
      <w:keepNext/>
      <w:numPr>
        <w:numId w:val="35"/>
      </w:numPr>
      <w:suppressAutoHyphens/>
      <w:spacing w:before="480" w:after="240" w:line="280" w:lineRule="exact"/>
      <w:jc w:val="center"/>
      <w:outlineLvl w:val="0"/>
    </w:pPr>
    <w:rPr>
      <w:rFonts w:ascii="Arial" w:eastAsia="Times New Roman" w:hAnsi="Arial"/>
      <w:b/>
      <w:sz w:val="22"/>
      <w:szCs w:val="24"/>
      <w:u w:val="single"/>
      <w:lang w:eastAsia="en-US"/>
    </w:rPr>
  </w:style>
  <w:style w:type="character" w:customStyle="1" w:styleId="TSlneksmlouvyChar">
    <w:name w:val="TS Článek smlouvy Char"/>
    <w:link w:val="TSlneksmlouvy"/>
    <w:rsid w:val="003A3DA0"/>
    <w:rPr>
      <w:rFonts w:ascii="Arial" w:eastAsia="Times New Roman" w:hAnsi="Arial" w:cs="Times New Roman"/>
      <w:b/>
      <w:szCs w:val="24"/>
      <w:u w:val="single"/>
    </w:rPr>
  </w:style>
  <w:style w:type="paragraph" w:styleId="Revize">
    <w:name w:val="Revision"/>
    <w:hidden/>
    <w:uiPriority w:val="99"/>
    <w:semiHidden/>
    <w:rsid w:val="00725285"/>
    <w:pPr>
      <w:spacing w:after="0" w:line="240" w:lineRule="auto"/>
    </w:pPr>
    <w:rPr>
      <w:rFonts w:ascii="Times New Roman" w:eastAsia="Calibri" w:hAnsi="Times New Roman" w:cs="Times New Roman"/>
      <w:sz w:val="24"/>
      <w:szCs w:val="20"/>
      <w:lang w:eastAsia="cs-CZ"/>
    </w:rPr>
  </w:style>
  <w:style w:type="character" w:styleId="Nevyeenzmnka">
    <w:name w:val="Unresolved Mention"/>
    <w:basedOn w:val="Standardnpsmoodstavce"/>
    <w:uiPriority w:val="99"/>
    <w:semiHidden/>
    <w:unhideWhenUsed/>
    <w:rsid w:val="00850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lasta.fadrhonsova@spu.g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17</Pages>
  <Words>6050</Words>
  <Characters>35695</Characters>
  <Application>Microsoft Office Word</Application>
  <DocSecurity>0</DocSecurity>
  <Lines>297</Lines>
  <Paragraphs>83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Lauranová Lucie</dc:creator>
  <cp:keywords/>
  <dc:description/>
  <cp:lastModifiedBy>Kytlica Konvičná Marie Mgr.</cp:lastModifiedBy>
  <cp:revision>20</cp:revision>
  <cp:lastPrinted>2026-08-24T10:28:00Z</cp:lastPrinted>
  <dcterms:created xsi:type="dcterms:W3CDTF">2026-07-02T13:45:00Z</dcterms:created>
  <dcterms:modified xsi:type="dcterms:W3CDTF">2026-09-01T08:02:00Z</dcterms:modified>
</cp:coreProperties>
</file>