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24F4C" w14:textId="77777777" w:rsidR="00781E5D" w:rsidRDefault="00781E5D">
      <w:pPr>
        <w:spacing w:before="120"/>
        <w:jc w:val="center"/>
        <w:rPr>
          <w:sz w:val="24"/>
          <w:szCs w:val="24"/>
        </w:rPr>
      </w:pPr>
      <w:bookmarkStart w:id="0" w:name="_GoBack"/>
      <w:bookmarkEnd w:id="0"/>
    </w:p>
    <w:p w14:paraId="7AD24F4D" w14:textId="77777777" w:rsidR="002E7076" w:rsidRPr="00A824AA" w:rsidRDefault="002E7076">
      <w:pPr>
        <w:spacing w:before="120"/>
        <w:jc w:val="center"/>
        <w:rPr>
          <w:rFonts w:ascii="Arial" w:hAnsi="Arial" w:cs="Arial"/>
        </w:rPr>
      </w:pPr>
      <w:r w:rsidRPr="00A824AA">
        <w:rPr>
          <w:rFonts w:ascii="Arial" w:hAnsi="Arial" w:cs="Arial"/>
          <w:sz w:val="28"/>
        </w:rPr>
        <w:t>SMLOUVA O POSTOUPENÍ POHLEDÁV</w:t>
      </w:r>
      <w:r w:rsidR="00C13B1E">
        <w:rPr>
          <w:rFonts w:ascii="Arial" w:hAnsi="Arial" w:cs="Arial"/>
          <w:sz w:val="28"/>
        </w:rPr>
        <w:t>EK</w:t>
      </w:r>
      <w:r w:rsidRPr="00A824AA">
        <w:rPr>
          <w:rFonts w:ascii="Arial" w:hAnsi="Arial" w:cs="Arial"/>
          <w:b/>
        </w:rPr>
        <w:t xml:space="preserve"> </w:t>
      </w:r>
      <w:r w:rsidRPr="00A824AA">
        <w:rPr>
          <w:rFonts w:ascii="Arial" w:hAnsi="Arial" w:cs="Arial"/>
        </w:rPr>
        <w:t>_________________________________________________________________</w:t>
      </w:r>
    </w:p>
    <w:p w14:paraId="7AD24F4E" w14:textId="77777777" w:rsidR="002E7076" w:rsidRDefault="002E7076">
      <w:pPr>
        <w:spacing w:before="120"/>
        <w:rPr>
          <w:rFonts w:ascii="Arial" w:hAnsi="Arial" w:cs="Arial"/>
          <w:b/>
        </w:rPr>
      </w:pPr>
    </w:p>
    <w:p w14:paraId="7AD24F4F" w14:textId="77777777" w:rsidR="00C555BD" w:rsidRPr="00A824AA" w:rsidRDefault="00C555BD">
      <w:pPr>
        <w:spacing w:before="120"/>
        <w:rPr>
          <w:rFonts w:ascii="Arial" w:hAnsi="Arial" w:cs="Arial"/>
          <w:b/>
        </w:rPr>
      </w:pPr>
    </w:p>
    <w:p w14:paraId="7AD24F50" w14:textId="77777777" w:rsidR="002E7076" w:rsidRPr="00A824AA" w:rsidRDefault="002E7076" w:rsidP="00781E5D">
      <w:pPr>
        <w:rPr>
          <w:rFonts w:ascii="Arial" w:hAnsi="Arial" w:cs="Arial"/>
          <w:b/>
          <w:szCs w:val="22"/>
        </w:rPr>
      </w:pPr>
      <w:r w:rsidRPr="00A824AA">
        <w:rPr>
          <w:rFonts w:ascii="Arial" w:hAnsi="Arial" w:cs="Arial"/>
          <w:b/>
          <w:szCs w:val="22"/>
        </w:rPr>
        <w:t>Exportní garanční a pojišťovací společnost, a.s.</w:t>
      </w:r>
    </w:p>
    <w:p w14:paraId="7AD24F51" w14:textId="77777777" w:rsidR="002E7076" w:rsidRPr="00A824AA" w:rsidRDefault="002E7076" w:rsidP="00781E5D">
      <w:pPr>
        <w:rPr>
          <w:rFonts w:ascii="Arial" w:hAnsi="Arial" w:cs="Arial"/>
          <w:szCs w:val="22"/>
        </w:rPr>
      </w:pPr>
      <w:r w:rsidRPr="00A824AA">
        <w:rPr>
          <w:rFonts w:ascii="Arial" w:hAnsi="Arial" w:cs="Arial"/>
          <w:szCs w:val="22"/>
        </w:rPr>
        <w:t>Vodičkova 34/701, 110 00 Praha 1</w:t>
      </w:r>
    </w:p>
    <w:p w14:paraId="7AD24F52" w14:textId="77777777" w:rsidR="002E7076" w:rsidRPr="00A824AA" w:rsidRDefault="002E7076" w:rsidP="00781E5D">
      <w:pPr>
        <w:rPr>
          <w:rFonts w:ascii="Arial" w:hAnsi="Arial" w:cs="Arial"/>
          <w:szCs w:val="22"/>
        </w:rPr>
      </w:pPr>
      <w:r w:rsidRPr="00A824AA">
        <w:rPr>
          <w:rFonts w:ascii="Arial" w:hAnsi="Arial" w:cs="Arial"/>
          <w:szCs w:val="22"/>
        </w:rPr>
        <w:t>IČ: 45279314</w:t>
      </w:r>
    </w:p>
    <w:p w14:paraId="7AD24F53" w14:textId="77777777" w:rsidR="002E7076" w:rsidRPr="00A824AA" w:rsidRDefault="002E7076" w:rsidP="00781E5D">
      <w:pPr>
        <w:rPr>
          <w:rFonts w:ascii="Arial" w:hAnsi="Arial" w:cs="Arial"/>
          <w:szCs w:val="22"/>
        </w:rPr>
      </w:pPr>
      <w:r w:rsidRPr="00A824AA">
        <w:rPr>
          <w:rFonts w:ascii="Arial" w:hAnsi="Arial" w:cs="Arial"/>
          <w:szCs w:val="22"/>
        </w:rPr>
        <w:t xml:space="preserve">DIČ: </w:t>
      </w:r>
      <w:r w:rsidR="002F4DF9" w:rsidRPr="00A824AA">
        <w:rPr>
          <w:rFonts w:ascii="Arial" w:hAnsi="Arial" w:cs="Arial"/>
          <w:szCs w:val="22"/>
        </w:rPr>
        <w:t>CZ</w:t>
      </w:r>
      <w:r w:rsidRPr="00A824AA">
        <w:rPr>
          <w:rFonts w:ascii="Arial" w:hAnsi="Arial" w:cs="Arial"/>
          <w:szCs w:val="22"/>
        </w:rPr>
        <w:t>45279314</w:t>
      </w:r>
    </w:p>
    <w:p w14:paraId="7AD24F54" w14:textId="77777777" w:rsidR="002E7076" w:rsidRPr="00A824AA" w:rsidRDefault="002E7076" w:rsidP="00781E5D">
      <w:pPr>
        <w:rPr>
          <w:rFonts w:ascii="Arial" w:hAnsi="Arial" w:cs="Arial"/>
          <w:szCs w:val="22"/>
        </w:rPr>
      </w:pPr>
      <w:r w:rsidRPr="00A824AA">
        <w:rPr>
          <w:rFonts w:ascii="Arial" w:hAnsi="Arial" w:cs="Arial"/>
          <w:szCs w:val="22"/>
        </w:rPr>
        <w:t>zapsána v obchodním rejstříku vedeném Městským soudem v Praze, oddíl B, vložka 1619</w:t>
      </w:r>
    </w:p>
    <w:p w14:paraId="7AD24F55" w14:textId="77777777" w:rsidR="002E7076" w:rsidRPr="00A824AA" w:rsidRDefault="002E7076" w:rsidP="00781E5D">
      <w:pPr>
        <w:rPr>
          <w:rFonts w:ascii="Arial" w:hAnsi="Arial" w:cs="Arial"/>
          <w:szCs w:val="22"/>
        </w:rPr>
      </w:pPr>
      <w:r w:rsidRPr="00A824AA">
        <w:rPr>
          <w:rFonts w:ascii="Arial" w:hAnsi="Arial" w:cs="Arial"/>
          <w:szCs w:val="22"/>
        </w:rPr>
        <w:t>bankovní spojení: Komerční banka a.s. – expozitura Václavské nám. 42, 114 07  Praha 1</w:t>
      </w:r>
    </w:p>
    <w:p w14:paraId="7AD24F56" w14:textId="77777777" w:rsidR="002E7076" w:rsidRPr="00A824AA" w:rsidRDefault="008640C5" w:rsidP="00781E5D">
      <w:pPr>
        <w:rPr>
          <w:rFonts w:ascii="Arial" w:hAnsi="Arial" w:cs="Arial"/>
          <w:szCs w:val="22"/>
        </w:rPr>
      </w:pPr>
      <w:r w:rsidRPr="00A824AA">
        <w:rPr>
          <w:rFonts w:ascii="Arial" w:hAnsi="Arial" w:cs="Arial"/>
          <w:szCs w:val="22"/>
        </w:rPr>
        <w:t xml:space="preserve">číslo účtu: </w:t>
      </w:r>
      <w:r w:rsidR="002E7076" w:rsidRPr="00A824AA">
        <w:rPr>
          <w:rFonts w:ascii="Arial" w:hAnsi="Arial" w:cs="Arial"/>
          <w:szCs w:val="22"/>
        </w:rPr>
        <w:t>41908111/0100</w:t>
      </w:r>
    </w:p>
    <w:p w14:paraId="7AD24F57" w14:textId="77777777" w:rsidR="00A824AA" w:rsidRPr="00EB3A0B" w:rsidRDefault="00A824AA" w:rsidP="00A824AA">
      <w:pPr>
        <w:spacing w:before="120"/>
        <w:ind w:left="1276" w:hanging="1276"/>
        <w:rPr>
          <w:rFonts w:ascii="Arial" w:hAnsi="Arial" w:cs="Arial"/>
          <w:b/>
          <w:szCs w:val="22"/>
        </w:rPr>
      </w:pPr>
      <w:r w:rsidRPr="004D5BEE">
        <w:rPr>
          <w:rFonts w:ascii="Arial" w:hAnsi="Arial" w:cs="Arial"/>
          <w:b/>
          <w:szCs w:val="22"/>
        </w:rPr>
        <w:t>zastoupená</w:t>
      </w:r>
      <w:r>
        <w:rPr>
          <w:rFonts w:ascii="Arial" w:hAnsi="Arial" w:cs="Arial"/>
          <w:b/>
          <w:szCs w:val="22"/>
        </w:rPr>
        <w:tab/>
        <w:t xml:space="preserve"> </w:t>
      </w:r>
      <w:r>
        <w:rPr>
          <w:rFonts w:ascii="Arial" w:hAnsi="Arial" w:cs="Arial"/>
          <w:b/>
          <w:szCs w:val="22"/>
        </w:rPr>
        <w:tab/>
      </w:r>
      <w:r w:rsidR="00265B3C">
        <w:rPr>
          <w:rFonts w:ascii="Arial" w:hAnsi="Arial" w:cs="Arial"/>
          <w:b/>
          <w:szCs w:val="22"/>
        </w:rPr>
        <w:t>JUDr., Ing. Markem Dlouhým</w:t>
      </w:r>
      <w:r w:rsidRPr="00EB3A0B">
        <w:rPr>
          <w:rFonts w:ascii="Arial" w:hAnsi="Arial" w:cs="Arial"/>
          <w:b/>
          <w:szCs w:val="22"/>
        </w:rPr>
        <w:t xml:space="preserve">, </w:t>
      </w:r>
      <w:r w:rsidR="00265B3C">
        <w:rPr>
          <w:rFonts w:ascii="Arial" w:hAnsi="Arial" w:cs="Arial"/>
          <w:b/>
          <w:szCs w:val="22"/>
        </w:rPr>
        <w:t>místo</w:t>
      </w:r>
      <w:r w:rsidRPr="00EB3A0B">
        <w:rPr>
          <w:rFonts w:ascii="Arial" w:hAnsi="Arial" w:cs="Arial"/>
          <w:b/>
          <w:szCs w:val="22"/>
        </w:rPr>
        <w:t xml:space="preserve">předsedou představenstva </w:t>
      </w:r>
      <w:r w:rsidRPr="00265B3C">
        <w:rPr>
          <w:rFonts w:ascii="Arial" w:hAnsi="Arial" w:cs="Arial"/>
          <w:szCs w:val="22"/>
        </w:rPr>
        <w:t>a</w:t>
      </w:r>
    </w:p>
    <w:p w14:paraId="7AD24F58" w14:textId="77777777" w:rsidR="00A824AA" w:rsidRDefault="00A824AA" w:rsidP="00A824AA">
      <w:pPr>
        <w:rPr>
          <w:rFonts w:ascii="Arial" w:hAnsi="Arial" w:cs="Arial"/>
          <w:b/>
          <w:szCs w:val="22"/>
        </w:rPr>
      </w:pPr>
      <w:r w:rsidRPr="00EB3A0B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="009841BB">
        <w:rPr>
          <w:rFonts w:ascii="Arial" w:hAnsi="Arial" w:cs="Arial"/>
          <w:b/>
          <w:szCs w:val="22"/>
        </w:rPr>
        <w:t>JUDr. Miroslav</w:t>
      </w:r>
      <w:r w:rsidR="00265B3C">
        <w:rPr>
          <w:rFonts w:ascii="Arial" w:hAnsi="Arial" w:cs="Arial"/>
          <w:b/>
          <w:szCs w:val="22"/>
        </w:rPr>
        <w:t>em</w:t>
      </w:r>
      <w:r w:rsidR="009841BB">
        <w:rPr>
          <w:rFonts w:ascii="Arial" w:hAnsi="Arial" w:cs="Arial"/>
          <w:b/>
          <w:szCs w:val="22"/>
        </w:rPr>
        <w:t xml:space="preserve"> </w:t>
      </w:r>
      <w:proofErr w:type="spellStart"/>
      <w:r w:rsidR="009841BB">
        <w:rPr>
          <w:rFonts w:ascii="Arial" w:hAnsi="Arial" w:cs="Arial"/>
          <w:b/>
          <w:szCs w:val="22"/>
        </w:rPr>
        <w:t>Somol</w:t>
      </w:r>
      <w:r w:rsidR="00265B3C">
        <w:rPr>
          <w:rFonts w:ascii="Arial" w:hAnsi="Arial" w:cs="Arial"/>
          <w:b/>
          <w:szCs w:val="22"/>
        </w:rPr>
        <w:t>em</w:t>
      </w:r>
      <w:proofErr w:type="spellEnd"/>
      <w:r w:rsidRPr="00EB3A0B">
        <w:rPr>
          <w:rFonts w:ascii="Arial" w:hAnsi="Arial" w:cs="Arial"/>
          <w:b/>
          <w:szCs w:val="22"/>
        </w:rPr>
        <w:t xml:space="preserve">, </w:t>
      </w:r>
      <w:r w:rsidR="009841BB">
        <w:rPr>
          <w:rFonts w:ascii="Arial" w:hAnsi="Arial" w:cs="Arial"/>
          <w:b/>
          <w:szCs w:val="22"/>
        </w:rPr>
        <w:t>členem</w:t>
      </w:r>
      <w:r w:rsidRPr="00EB3A0B">
        <w:rPr>
          <w:rFonts w:ascii="Arial" w:hAnsi="Arial" w:cs="Arial"/>
          <w:b/>
          <w:szCs w:val="22"/>
        </w:rPr>
        <w:t xml:space="preserve"> představenstva</w:t>
      </w:r>
    </w:p>
    <w:p w14:paraId="7AD24F59" w14:textId="77777777" w:rsidR="002E7076" w:rsidRPr="00A824AA" w:rsidRDefault="002E7076" w:rsidP="00A824AA">
      <w:pPr>
        <w:rPr>
          <w:rFonts w:ascii="Arial" w:hAnsi="Arial" w:cs="Arial"/>
          <w:szCs w:val="22"/>
        </w:rPr>
      </w:pPr>
      <w:r w:rsidRPr="00A824AA">
        <w:rPr>
          <w:rFonts w:ascii="Arial" w:hAnsi="Arial" w:cs="Arial"/>
          <w:szCs w:val="22"/>
        </w:rPr>
        <w:t xml:space="preserve"> (dále jen postupník)</w:t>
      </w:r>
    </w:p>
    <w:p w14:paraId="7AD24F5A" w14:textId="77777777" w:rsidR="002E7076" w:rsidRPr="00A824AA" w:rsidRDefault="002E7076" w:rsidP="00781E5D">
      <w:pPr>
        <w:jc w:val="center"/>
        <w:rPr>
          <w:rFonts w:ascii="Arial" w:hAnsi="Arial" w:cs="Arial"/>
          <w:szCs w:val="22"/>
        </w:rPr>
      </w:pPr>
      <w:r w:rsidRPr="00A824AA">
        <w:rPr>
          <w:rFonts w:ascii="Arial" w:hAnsi="Arial" w:cs="Arial"/>
          <w:szCs w:val="22"/>
        </w:rPr>
        <w:t xml:space="preserve"> a</w:t>
      </w:r>
    </w:p>
    <w:p w14:paraId="7AD24F5B" w14:textId="77777777" w:rsidR="002E7076" w:rsidRPr="00A824AA" w:rsidRDefault="002E7076" w:rsidP="00781E5D">
      <w:pPr>
        <w:rPr>
          <w:rFonts w:ascii="Arial" w:hAnsi="Arial" w:cs="Arial"/>
          <w:szCs w:val="22"/>
        </w:rPr>
      </w:pPr>
      <w:r w:rsidRPr="00A824AA">
        <w:rPr>
          <w:rFonts w:ascii="Arial" w:hAnsi="Arial" w:cs="Arial"/>
          <w:szCs w:val="22"/>
        </w:rPr>
        <w:t>společnost</w:t>
      </w:r>
    </w:p>
    <w:p w14:paraId="7AD24F5C" w14:textId="77777777" w:rsidR="002E7076" w:rsidRPr="00400E94" w:rsidRDefault="002E7076" w:rsidP="00781E5D">
      <w:pPr>
        <w:rPr>
          <w:rFonts w:ascii="Arial" w:hAnsi="Arial" w:cs="Arial"/>
          <w:b/>
          <w:szCs w:val="22"/>
        </w:rPr>
      </w:pPr>
      <w:r w:rsidRPr="00400E94">
        <w:rPr>
          <w:rFonts w:ascii="Arial" w:hAnsi="Arial" w:cs="Arial"/>
          <w:b/>
          <w:szCs w:val="22"/>
        </w:rPr>
        <w:fldChar w:fldCharType="begin">
          <w:ffData>
            <w:name w:val="nazev_zak"/>
            <w:enabled/>
            <w:calcOnExit w:val="0"/>
            <w:textInput>
              <w:default w:val="Raiffeisenbank a.s."/>
            </w:textInput>
          </w:ffData>
        </w:fldChar>
      </w:r>
      <w:bookmarkStart w:id="1" w:name="nazev_zak"/>
      <w:r w:rsidRPr="00400E94">
        <w:rPr>
          <w:rFonts w:ascii="Arial" w:hAnsi="Arial" w:cs="Arial"/>
          <w:b/>
          <w:szCs w:val="22"/>
        </w:rPr>
        <w:instrText xml:space="preserve"> FORMTEXT </w:instrText>
      </w:r>
      <w:r w:rsidRPr="00400E94">
        <w:rPr>
          <w:rFonts w:ascii="Arial" w:hAnsi="Arial" w:cs="Arial"/>
          <w:b/>
          <w:szCs w:val="22"/>
        </w:rPr>
      </w:r>
      <w:r w:rsidRPr="00400E94">
        <w:rPr>
          <w:rFonts w:ascii="Arial" w:hAnsi="Arial" w:cs="Arial"/>
          <w:b/>
          <w:szCs w:val="22"/>
        </w:rPr>
        <w:fldChar w:fldCharType="separate"/>
      </w:r>
      <w:r w:rsidR="009841BB" w:rsidRPr="00400E94">
        <w:rPr>
          <w:rFonts w:ascii="Arial" w:hAnsi="Arial" w:cs="Arial"/>
          <w:b/>
          <w:szCs w:val="22"/>
        </w:rPr>
        <w:t>Raiffeisenbank a.s.</w:t>
      </w:r>
      <w:r w:rsidRPr="00400E94">
        <w:rPr>
          <w:rFonts w:ascii="Arial" w:hAnsi="Arial" w:cs="Arial"/>
          <w:b/>
          <w:szCs w:val="22"/>
        </w:rPr>
        <w:fldChar w:fldCharType="end"/>
      </w:r>
      <w:bookmarkEnd w:id="1"/>
      <w:r w:rsidRPr="00400E94">
        <w:rPr>
          <w:rFonts w:ascii="Arial" w:hAnsi="Arial" w:cs="Arial"/>
          <w:b/>
          <w:szCs w:val="22"/>
        </w:rPr>
        <w:t xml:space="preserve"> </w:t>
      </w:r>
    </w:p>
    <w:p w14:paraId="7AD24F5D" w14:textId="77777777" w:rsidR="002E7076" w:rsidRPr="00400E94" w:rsidRDefault="002E7076" w:rsidP="00781E5D">
      <w:pPr>
        <w:rPr>
          <w:rFonts w:ascii="Arial" w:hAnsi="Arial" w:cs="Arial"/>
          <w:szCs w:val="22"/>
        </w:rPr>
      </w:pPr>
      <w:r w:rsidRPr="00400E94">
        <w:rPr>
          <w:rFonts w:ascii="Arial" w:hAnsi="Arial" w:cs="Arial"/>
          <w:szCs w:val="22"/>
        </w:rPr>
        <w:t xml:space="preserve">sídlo: </w:t>
      </w:r>
      <w:r w:rsidRPr="00400E94">
        <w:rPr>
          <w:rFonts w:ascii="Arial" w:hAnsi="Arial" w:cs="Arial"/>
          <w:szCs w:val="22"/>
        </w:rPr>
        <w:fldChar w:fldCharType="begin">
          <w:ffData>
            <w:name w:val="ulice_zak"/>
            <w:enabled/>
            <w:calcOnExit w:val="0"/>
            <w:textInput>
              <w:default w:val="Hvězdova 1716/2b"/>
            </w:textInput>
          </w:ffData>
        </w:fldChar>
      </w:r>
      <w:bookmarkStart w:id="2" w:name="ulice_zak"/>
      <w:r w:rsidRPr="00400E94">
        <w:rPr>
          <w:rFonts w:ascii="Arial" w:hAnsi="Arial" w:cs="Arial"/>
          <w:szCs w:val="22"/>
        </w:rPr>
        <w:instrText xml:space="preserve"> FORMTEXT </w:instrText>
      </w:r>
      <w:r w:rsidRPr="00400E94">
        <w:rPr>
          <w:rFonts w:ascii="Arial" w:hAnsi="Arial" w:cs="Arial"/>
          <w:szCs w:val="22"/>
        </w:rPr>
      </w:r>
      <w:r w:rsidRPr="00400E94">
        <w:rPr>
          <w:rFonts w:ascii="Arial" w:hAnsi="Arial" w:cs="Arial"/>
          <w:szCs w:val="22"/>
        </w:rPr>
        <w:fldChar w:fldCharType="separate"/>
      </w:r>
      <w:r w:rsidR="009841BB" w:rsidRPr="00400E94">
        <w:rPr>
          <w:rFonts w:ascii="Arial" w:hAnsi="Arial" w:cs="Arial"/>
          <w:szCs w:val="22"/>
        </w:rPr>
        <w:t>Hvězdova 1716/2b</w:t>
      </w:r>
      <w:r w:rsidRPr="00400E94">
        <w:rPr>
          <w:rFonts w:ascii="Arial" w:hAnsi="Arial" w:cs="Arial"/>
          <w:szCs w:val="22"/>
        </w:rPr>
        <w:fldChar w:fldCharType="end"/>
      </w:r>
      <w:bookmarkEnd w:id="2"/>
      <w:r w:rsidRPr="00400E94">
        <w:rPr>
          <w:rFonts w:ascii="Arial" w:hAnsi="Arial" w:cs="Arial"/>
          <w:szCs w:val="22"/>
        </w:rPr>
        <w:t xml:space="preserve">, </w:t>
      </w:r>
      <w:r w:rsidRPr="00400E94">
        <w:rPr>
          <w:rFonts w:ascii="Arial" w:hAnsi="Arial" w:cs="Arial"/>
          <w:szCs w:val="22"/>
        </w:rPr>
        <w:fldChar w:fldCharType="begin">
          <w:ffData>
            <w:name w:val="psc_zak"/>
            <w:enabled/>
            <w:calcOnExit w:val="0"/>
            <w:textInput>
              <w:default w:val="140 78"/>
            </w:textInput>
          </w:ffData>
        </w:fldChar>
      </w:r>
      <w:bookmarkStart w:id="3" w:name="psc_zak"/>
      <w:r w:rsidRPr="00400E94">
        <w:rPr>
          <w:rFonts w:ascii="Arial" w:hAnsi="Arial" w:cs="Arial"/>
          <w:szCs w:val="22"/>
        </w:rPr>
        <w:instrText xml:space="preserve"> FORMTEXT </w:instrText>
      </w:r>
      <w:r w:rsidRPr="00400E94">
        <w:rPr>
          <w:rFonts w:ascii="Arial" w:hAnsi="Arial" w:cs="Arial"/>
          <w:szCs w:val="22"/>
        </w:rPr>
      </w:r>
      <w:r w:rsidRPr="00400E94">
        <w:rPr>
          <w:rFonts w:ascii="Arial" w:hAnsi="Arial" w:cs="Arial"/>
          <w:szCs w:val="22"/>
        </w:rPr>
        <w:fldChar w:fldCharType="separate"/>
      </w:r>
      <w:r w:rsidR="009841BB" w:rsidRPr="00400E94">
        <w:rPr>
          <w:rFonts w:ascii="Arial" w:hAnsi="Arial" w:cs="Arial"/>
          <w:szCs w:val="22"/>
        </w:rPr>
        <w:t>140 78</w:t>
      </w:r>
      <w:r w:rsidRPr="00400E94">
        <w:rPr>
          <w:rFonts w:ascii="Arial" w:hAnsi="Arial" w:cs="Arial"/>
          <w:szCs w:val="22"/>
        </w:rPr>
        <w:fldChar w:fldCharType="end"/>
      </w:r>
      <w:bookmarkEnd w:id="3"/>
      <w:r w:rsidRPr="00400E94">
        <w:rPr>
          <w:rFonts w:ascii="Arial" w:hAnsi="Arial" w:cs="Arial"/>
          <w:szCs w:val="22"/>
        </w:rPr>
        <w:t xml:space="preserve">, </w:t>
      </w:r>
      <w:r w:rsidRPr="00400E94">
        <w:rPr>
          <w:rFonts w:ascii="Arial" w:hAnsi="Arial" w:cs="Arial"/>
          <w:szCs w:val="22"/>
        </w:rPr>
        <w:fldChar w:fldCharType="begin">
          <w:ffData>
            <w:name w:val="mesto_zak"/>
            <w:enabled/>
            <w:calcOnExit w:val="0"/>
            <w:textInput>
              <w:default w:val="Praha 4"/>
            </w:textInput>
          </w:ffData>
        </w:fldChar>
      </w:r>
      <w:bookmarkStart w:id="4" w:name="mesto_zak"/>
      <w:r w:rsidRPr="00400E94">
        <w:rPr>
          <w:rFonts w:ascii="Arial" w:hAnsi="Arial" w:cs="Arial"/>
          <w:szCs w:val="22"/>
        </w:rPr>
        <w:instrText xml:space="preserve"> FORMTEXT </w:instrText>
      </w:r>
      <w:r w:rsidRPr="00400E94">
        <w:rPr>
          <w:rFonts w:ascii="Arial" w:hAnsi="Arial" w:cs="Arial"/>
          <w:szCs w:val="22"/>
        </w:rPr>
      </w:r>
      <w:r w:rsidRPr="00400E94">
        <w:rPr>
          <w:rFonts w:ascii="Arial" w:hAnsi="Arial" w:cs="Arial"/>
          <w:szCs w:val="22"/>
        </w:rPr>
        <w:fldChar w:fldCharType="separate"/>
      </w:r>
      <w:r w:rsidR="009841BB" w:rsidRPr="00400E94">
        <w:rPr>
          <w:rFonts w:ascii="Arial" w:hAnsi="Arial" w:cs="Arial"/>
          <w:szCs w:val="22"/>
        </w:rPr>
        <w:t>Praha 4</w:t>
      </w:r>
      <w:r w:rsidRPr="00400E94">
        <w:rPr>
          <w:rFonts w:ascii="Arial" w:hAnsi="Arial" w:cs="Arial"/>
          <w:szCs w:val="22"/>
        </w:rPr>
        <w:fldChar w:fldCharType="end"/>
      </w:r>
      <w:bookmarkEnd w:id="4"/>
      <w:r w:rsidRPr="00400E94">
        <w:rPr>
          <w:rFonts w:ascii="Arial" w:hAnsi="Arial" w:cs="Arial"/>
          <w:szCs w:val="22"/>
        </w:rPr>
        <w:t xml:space="preserve">, </w:t>
      </w:r>
      <w:r w:rsidRPr="00400E94">
        <w:rPr>
          <w:rFonts w:ascii="Arial" w:hAnsi="Arial" w:cs="Arial"/>
          <w:szCs w:val="22"/>
        </w:rPr>
        <w:fldChar w:fldCharType="begin">
          <w:ffData>
            <w:name w:val="zeme_zak"/>
            <w:enabled/>
            <w:calcOnExit w:val="0"/>
            <w:textInput>
              <w:default w:val="ČESKÁ REPUBLIKA"/>
            </w:textInput>
          </w:ffData>
        </w:fldChar>
      </w:r>
      <w:bookmarkStart w:id="5" w:name="zeme_zak"/>
      <w:r w:rsidRPr="00400E94">
        <w:rPr>
          <w:rFonts w:ascii="Arial" w:hAnsi="Arial" w:cs="Arial"/>
          <w:szCs w:val="22"/>
        </w:rPr>
        <w:instrText xml:space="preserve"> FORMTEXT </w:instrText>
      </w:r>
      <w:r w:rsidRPr="00400E94">
        <w:rPr>
          <w:rFonts w:ascii="Arial" w:hAnsi="Arial" w:cs="Arial"/>
          <w:szCs w:val="22"/>
        </w:rPr>
      </w:r>
      <w:r w:rsidRPr="00400E94">
        <w:rPr>
          <w:rFonts w:ascii="Arial" w:hAnsi="Arial" w:cs="Arial"/>
          <w:szCs w:val="22"/>
        </w:rPr>
        <w:fldChar w:fldCharType="separate"/>
      </w:r>
      <w:r w:rsidR="009841BB" w:rsidRPr="00400E94">
        <w:rPr>
          <w:rFonts w:ascii="Arial" w:hAnsi="Arial" w:cs="Arial"/>
          <w:szCs w:val="22"/>
        </w:rPr>
        <w:t>ČESKÁ REPUBLIKA</w:t>
      </w:r>
      <w:r w:rsidRPr="00400E94">
        <w:rPr>
          <w:rFonts w:ascii="Arial" w:hAnsi="Arial" w:cs="Arial"/>
          <w:szCs w:val="22"/>
        </w:rPr>
        <w:fldChar w:fldCharType="end"/>
      </w:r>
      <w:bookmarkEnd w:id="5"/>
      <w:r w:rsidRPr="00400E94">
        <w:rPr>
          <w:rFonts w:ascii="Arial" w:hAnsi="Arial" w:cs="Arial"/>
          <w:szCs w:val="22"/>
        </w:rPr>
        <w:t xml:space="preserve"> </w:t>
      </w:r>
    </w:p>
    <w:p w14:paraId="7AD24F5E" w14:textId="77777777" w:rsidR="002E7076" w:rsidRPr="00A824AA" w:rsidRDefault="002E7076" w:rsidP="00781E5D">
      <w:pPr>
        <w:rPr>
          <w:rFonts w:ascii="Arial" w:hAnsi="Arial" w:cs="Arial"/>
          <w:szCs w:val="22"/>
        </w:rPr>
      </w:pPr>
      <w:r w:rsidRPr="00400E94">
        <w:rPr>
          <w:rFonts w:ascii="Arial" w:hAnsi="Arial" w:cs="Arial"/>
          <w:szCs w:val="22"/>
        </w:rPr>
        <w:t xml:space="preserve">IČ: </w:t>
      </w:r>
      <w:r w:rsidRPr="00400E94">
        <w:rPr>
          <w:rFonts w:ascii="Arial" w:hAnsi="Arial" w:cs="Arial"/>
          <w:szCs w:val="22"/>
        </w:rPr>
        <w:fldChar w:fldCharType="begin">
          <w:ffData>
            <w:name w:val="ico"/>
            <w:enabled/>
            <w:calcOnExit w:val="0"/>
            <w:textInput>
              <w:default w:val="49240901"/>
            </w:textInput>
          </w:ffData>
        </w:fldChar>
      </w:r>
      <w:bookmarkStart w:id="6" w:name="ico"/>
      <w:r w:rsidRPr="00400E94">
        <w:rPr>
          <w:rFonts w:ascii="Arial" w:hAnsi="Arial" w:cs="Arial"/>
          <w:szCs w:val="22"/>
        </w:rPr>
        <w:instrText xml:space="preserve"> FORMTEXT </w:instrText>
      </w:r>
      <w:r w:rsidRPr="00400E94">
        <w:rPr>
          <w:rFonts w:ascii="Arial" w:hAnsi="Arial" w:cs="Arial"/>
          <w:szCs w:val="22"/>
        </w:rPr>
      </w:r>
      <w:r w:rsidRPr="00400E94">
        <w:rPr>
          <w:rFonts w:ascii="Arial" w:hAnsi="Arial" w:cs="Arial"/>
          <w:szCs w:val="22"/>
        </w:rPr>
        <w:fldChar w:fldCharType="separate"/>
      </w:r>
      <w:r w:rsidR="009841BB" w:rsidRPr="00400E94">
        <w:rPr>
          <w:rFonts w:ascii="Arial" w:hAnsi="Arial" w:cs="Arial"/>
          <w:szCs w:val="22"/>
        </w:rPr>
        <w:t>49240901</w:t>
      </w:r>
      <w:r w:rsidRPr="00400E94">
        <w:rPr>
          <w:rFonts w:ascii="Arial" w:hAnsi="Arial" w:cs="Arial"/>
          <w:szCs w:val="22"/>
        </w:rPr>
        <w:fldChar w:fldCharType="end"/>
      </w:r>
      <w:bookmarkEnd w:id="6"/>
    </w:p>
    <w:p w14:paraId="7AD24F5F" w14:textId="77777777" w:rsidR="002E7076" w:rsidRPr="00A824AA" w:rsidRDefault="002E7076" w:rsidP="00781E5D">
      <w:pPr>
        <w:rPr>
          <w:rFonts w:ascii="Arial" w:hAnsi="Arial" w:cs="Arial"/>
          <w:szCs w:val="22"/>
        </w:rPr>
      </w:pPr>
      <w:r w:rsidRPr="00A824AA">
        <w:rPr>
          <w:rFonts w:ascii="Arial" w:hAnsi="Arial" w:cs="Arial"/>
          <w:szCs w:val="22"/>
        </w:rPr>
        <w:t xml:space="preserve">DIČ: </w:t>
      </w:r>
      <w:r w:rsidR="009841BB" w:rsidRPr="009841BB">
        <w:rPr>
          <w:rFonts w:ascii="Arial" w:hAnsi="Arial" w:cs="Arial"/>
          <w:szCs w:val="22"/>
        </w:rPr>
        <w:t>CZ49240901</w:t>
      </w:r>
    </w:p>
    <w:p w14:paraId="7AD24F60" w14:textId="77777777" w:rsidR="002E7076" w:rsidRPr="00A824AA" w:rsidRDefault="002E7076" w:rsidP="00781E5D">
      <w:pPr>
        <w:rPr>
          <w:rFonts w:ascii="Arial" w:hAnsi="Arial" w:cs="Arial"/>
          <w:szCs w:val="22"/>
        </w:rPr>
      </w:pPr>
      <w:r w:rsidRPr="00A824AA">
        <w:rPr>
          <w:rFonts w:ascii="Arial" w:hAnsi="Arial" w:cs="Arial"/>
          <w:szCs w:val="22"/>
        </w:rPr>
        <w:t xml:space="preserve">zapsána v obchodním rejstříku vedeném </w:t>
      </w:r>
      <w:r w:rsidR="009841BB">
        <w:rPr>
          <w:rFonts w:ascii="Arial" w:hAnsi="Arial" w:cs="Arial"/>
          <w:szCs w:val="22"/>
        </w:rPr>
        <w:t>Měst</w:t>
      </w:r>
      <w:r w:rsidRPr="00A824AA">
        <w:rPr>
          <w:rFonts w:ascii="Arial" w:hAnsi="Arial" w:cs="Arial"/>
          <w:szCs w:val="22"/>
        </w:rPr>
        <w:t>ským soudem v</w:t>
      </w:r>
      <w:r w:rsidR="009841BB">
        <w:rPr>
          <w:rFonts w:ascii="Arial" w:hAnsi="Arial" w:cs="Arial"/>
          <w:szCs w:val="22"/>
        </w:rPr>
        <w:t xml:space="preserve"> Praze </w:t>
      </w:r>
      <w:r w:rsidRPr="00A824AA">
        <w:rPr>
          <w:rFonts w:ascii="Arial" w:hAnsi="Arial" w:cs="Arial"/>
          <w:szCs w:val="22"/>
        </w:rPr>
        <w:t xml:space="preserve">v oddílu B., vložce </w:t>
      </w:r>
      <w:r w:rsidR="009841BB">
        <w:rPr>
          <w:rFonts w:ascii="Arial" w:hAnsi="Arial" w:cs="Arial"/>
          <w:szCs w:val="22"/>
        </w:rPr>
        <w:t>2051</w:t>
      </w:r>
    </w:p>
    <w:p w14:paraId="7AD24F61" w14:textId="77777777" w:rsidR="002E7076" w:rsidRPr="00A824AA" w:rsidRDefault="002E7076" w:rsidP="00781E5D">
      <w:pPr>
        <w:rPr>
          <w:rFonts w:ascii="Arial" w:hAnsi="Arial" w:cs="Arial"/>
          <w:szCs w:val="22"/>
        </w:rPr>
      </w:pPr>
      <w:r w:rsidRPr="00A824AA">
        <w:rPr>
          <w:rFonts w:ascii="Arial" w:hAnsi="Arial" w:cs="Arial"/>
          <w:szCs w:val="22"/>
        </w:rPr>
        <w:t xml:space="preserve">číslo účtu: </w:t>
      </w:r>
      <w:r w:rsidR="00BD30A1" w:rsidRPr="00BD30A1">
        <w:rPr>
          <w:rFonts w:ascii="Arial" w:hAnsi="Arial" w:cs="Arial"/>
          <w:szCs w:val="22"/>
        </w:rPr>
        <w:t>6710011369/5500</w:t>
      </w:r>
      <w:r w:rsidRPr="00A824AA">
        <w:rPr>
          <w:rFonts w:ascii="Arial" w:hAnsi="Arial" w:cs="Arial"/>
          <w:szCs w:val="22"/>
        </w:rPr>
        <w:t xml:space="preserve"> </w:t>
      </w:r>
    </w:p>
    <w:p w14:paraId="7AD24F62" w14:textId="77777777" w:rsidR="00265B3C" w:rsidRDefault="002E7076" w:rsidP="00781E5D">
      <w:pPr>
        <w:ind w:left="1276" w:hanging="1276"/>
        <w:rPr>
          <w:rFonts w:ascii="Arial" w:hAnsi="Arial" w:cs="Arial"/>
          <w:b/>
          <w:szCs w:val="22"/>
        </w:rPr>
      </w:pPr>
      <w:r w:rsidRPr="00A824AA">
        <w:rPr>
          <w:rFonts w:ascii="Arial" w:hAnsi="Arial" w:cs="Arial"/>
          <w:b/>
          <w:szCs w:val="22"/>
        </w:rPr>
        <w:t>zastoupená</w:t>
      </w:r>
      <w:r w:rsidRPr="00A824AA">
        <w:rPr>
          <w:rFonts w:ascii="Arial" w:hAnsi="Arial" w:cs="Arial"/>
          <w:b/>
          <w:szCs w:val="22"/>
        </w:rPr>
        <w:tab/>
      </w:r>
      <w:r w:rsidR="00265B3C">
        <w:rPr>
          <w:rFonts w:ascii="Arial" w:hAnsi="Arial" w:cs="Arial"/>
          <w:b/>
          <w:szCs w:val="22"/>
        </w:rPr>
        <w:tab/>
      </w:r>
      <w:r w:rsidR="00435861">
        <w:rPr>
          <w:rFonts w:ascii="Arial" w:hAnsi="Arial" w:cs="Arial"/>
          <w:b/>
          <w:szCs w:val="22"/>
        </w:rPr>
        <w:t xml:space="preserve">Jiří </w:t>
      </w:r>
      <w:proofErr w:type="spellStart"/>
      <w:r w:rsidR="00435861">
        <w:rPr>
          <w:rFonts w:ascii="Arial" w:hAnsi="Arial" w:cs="Arial"/>
          <w:b/>
          <w:szCs w:val="22"/>
        </w:rPr>
        <w:t>Klumpar</w:t>
      </w:r>
      <w:r w:rsidR="00265B3C">
        <w:rPr>
          <w:rFonts w:ascii="Arial" w:hAnsi="Arial" w:cs="Arial"/>
          <w:b/>
          <w:szCs w:val="22"/>
        </w:rPr>
        <w:t>em</w:t>
      </w:r>
      <w:proofErr w:type="spellEnd"/>
      <w:r w:rsidR="00435861">
        <w:rPr>
          <w:rFonts w:ascii="Arial" w:hAnsi="Arial" w:cs="Arial"/>
          <w:b/>
          <w:szCs w:val="22"/>
        </w:rPr>
        <w:t xml:space="preserve">, </w:t>
      </w:r>
      <w:proofErr w:type="spellStart"/>
      <w:r w:rsidR="00435861">
        <w:rPr>
          <w:rFonts w:ascii="Arial" w:hAnsi="Arial" w:cs="Arial"/>
          <w:b/>
          <w:szCs w:val="22"/>
        </w:rPr>
        <w:t>Head</w:t>
      </w:r>
      <w:proofErr w:type="spellEnd"/>
      <w:r w:rsidR="00435861">
        <w:rPr>
          <w:rFonts w:ascii="Arial" w:hAnsi="Arial" w:cs="Arial"/>
          <w:b/>
          <w:szCs w:val="22"/>
        </w:rPr>
        <w:t xml:space="preserve"> </w:t>
      </w:r>
      <w:proofErr w:type="spellStart"/>
      <w:r w:rsidR="00435861">
        <w:rPr>
          <w:rFonts w:ascii="Arial" w:hAnsi="Arial" w:cs="Arial"/>
          <w:b/>
          <w:szCs w:val="22"/>
        </w:rPr>
        <w:t>of</w:t>
      </w:r>
      <w:proofErr w:type="spellEnd"/>
      <w:r w:rsidR="00435861">
        <w:rPr>
          <w:rFonts w:ascii="Arial" w:hAnsi="Arial" w:cs="Arial"/>
          <w:b/>
          <w:szCs w:val="22"/>
        </w:rPr>
        <w:t xml:space="preserve"> </w:t>
      </w:r>
      <w:proofErr w:type="spellStart"/>
      <w:r w:rsidR="00435861">
        <w:rPr>
          <w:rFonts w:ascii="Arial" w:hAnsi="Arial" w:cs="Arial"/>
          <w:b/>
          <w:szCs w:val="22"/>
        </w:rPr>
        <w:t>Workout</w:t>
      </w:r>
      <w:proofErr w:type="spellEnd"/>
      <w:r w:rsidR="00265B3C">
        <w:rPr>
          <w:rFonts w:ascii="Arial" w:hAnsi="Arial" w:cs="Arial"/>
          <w:b/>
          <w:szCs w:val="22"/>
        </w:rPr>
        <w:t xml:space="preserve"> </w:t>
      </w:r>
      <w:r w:rsidR="00265B3C" w:rsidRPr="00265B3C">
        <w:rPr>
          <w:rFonts w:ascii="Arial" w:hAnsi="Arial" w:cs="Arial"/>
          <w:szCs w:val="22"/>
        </w:rPr>
        <w:t>a</w:t>
      </w:r>
      <w:r w:rsidR="00435861">
        <w:rPr>
          <w:rFonts w:ascii="Arial" w:hAnsi="Arial" w:cs="Arial"/>
          <w:b/>
          <w:szCs w:val="22"/>
        </w:rPr>
        <w:t xml:space="preserve"> </w:t>
      </w:r>
    </w:p>
    <w:p w14:paraId="7AD24F63" w14:textId="77777777" w:rsidR="002E7076" w:rsidRPr="00A824AA" w:rsidRDefault="00400E94" w:rsidP="00265B3C">
      <w:pPr>
        <w:ind w:left="1276" w:firstLine="14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Antonín</w:t>
      </w:r>
      <w:r w:rsidR="00265B3C">
        <w:rPr>
          <w:rFonts w:ascii="Arial" w:hAnsi="Arial" w:cs="Arial"/>
          <w:b/>
          <w:szCs w:val="22"/>
        </w:rPr>
        <w:t>em Šimkem</w:t>
      </w:r>
      <w:r w:rsidR="00435861">
        <w:rPr>
          <w:rFonts w:ascii="Arial" w:hAnsi="Arial" w:cs="Arial"/>
          <w:b/>
          <w:szCs w:val="22"/>
        </w:rPr>
        <w:t xml:space="preserve">, </w:t>
      </w:r>
      <w:proofErr w:type="spellStart"/>
      <w:r>
        <w:rPr>
          <w:rFonts w:ascii="Arial" w:hAnsi="Arial" w:cs="Arial"/>
          <w:b/>
          <w:szCs w:val="22"/>
        </w:rPr>
        <w:t>Special</w:t>
      </w:r>
      <w:proofErr w:type="spellEnd"/>
      <w:r>
        <w:rPr>
          <w:rFonts w:ascii="Arial" w:hAnsi="Arial" w:cs="Arial"/>
          <w:b/>
          <w:szCs w:val="22"/>
        </w:rPr>
        <w:t xml:space="preserve"> </w:t>
      </w:r>
      <w:proofErr w:type="spellStart"/>
      <w:r w:rsidR="00435861">
        <w:rPr>
          <w:rFonts w:ascii="Arial" w:hAnsi="Arial" w:cs="Arial"/>
          <w:b/>
          <w:szCs w:val="22"/>
        </w:rPr>
        <w:t>Assets</w:t>
      </w:r>
      <w:proofErr w:type="spellEnd"/>
      <w:r>
        <w:rPr>
          <w:rFonts w:ascii="Arial" w:hAnsi="Arial" w:cs="Arial"/>
          <w:b/>
          <w:szCs w:val="22"/>
        </w:rPr>
        <w:t xml:space="preserve"> </w:t>
      </w:r>
      <w:proofErr w:type="spellStart"/>
      <w:r>
        <w:rPr>
          <w:rFonts w:ascii="Arial" w:hAnsi="Arial" w:cs="Arial"/>
          <w:b/>
          <w:szCs w:val="22"/>
        </w:rPr>
        <w:t>Specialist</w:t>
      </w:r>
      <w:proofErr w:type="spellEnd"/>
      <w:r>
        <w:rPr>
          <w:rFonts w:ascii="Arial" w:hAnsi="Arial" w:cs="Arial"/>
          <w:b/>
          <w:szCs w:val="22"/>
        </w:rPr>
        <w:t xml:space="preserve"> Senior</w:t>
      </w:r>
    </w:p>
    <w:p w14:paraId="7AD24F64" w14:textId="77777777" w:rsidR="002E7076" w:rsidRPr="00A824AA" w:rsidRDefault="002E7076" w:rsidP="00781E5D">
      <w:pPr>
        <w:rPr>
          <w:rFonts w:ascii="Arial" w:hAnsi="Arial" w:cs="Arial"/>
          <w:szCs w:val="22"/>
        </w:rPr>
      </w:pPr>
      <w:r w:rsidRPr="00A824AA">
        <w:rPr>
          <w:rFonts w:ascii="Arial" w:hAnsi="Arial" w:cs="Arial"/>
          <w:szCs w:val="22"/>
        </w:rPr>
        <w:t>(dále jen postupitel)</w:t>
      </w:r>
    </w:p>
    <w:p w14:paraId="7AD24F65" w14:textId="77777777" w:rsidR="002E7076" w:rsidRPr="00A824AA" w:rsidRDefault="002E7076" w:rsidP="00781E5D">
      <w:pPr>
        <w:rPr>
          <w:rFonts w:ascii="Arial" w:hAnsi="Arial" w:cs="Arial"/>
          <w:szCs w:val="22"/>
        </w:rPr>
      </w:pPr>
    </w:p>
    <w:p w14:paraId="7AD24F66" w14:textId="77777777" w:rsidR="002E7076" w:rsidRPr="00A824AA" w:rsidRDefault="002E7076">
      <w:pPr>
        <w:tabs>
          <w:tab w:val="left" w:pos="2127"/>
        </w:tabs>
        <w:rPr>
          <w:rFonts w:ascii="Arial" w:hAnsi="Arial" w:cs="Arial"/>
          <w:b/>
          <w:szCs w:val="22"/>
        </w:rPr>
      </w:pPr>
    </w:p>
    <w:p w14:paraId="7AD24F67" w14:textId="77777777" w:rsidR="00A824AA" w:rsidRDefault="00A824AA" w:rsidP="00A824AA">
      <w:pPr>
        <w:tabs>
          <w:tab w:val="left" w:pos="2127"/>
        </w:tabs>
        <w:jc w:val="both"/>
        <w:rPr>
          <w:rFonts w:ascii="Arial" w:hAnsi="Arial" w:cs="Arial"/>
          <w:szCs w:val="22"/>
        </w:rPr>
      </w:pPr>
      <w:r w:rsidRPr="004D5BEE">
        <w:rPr>
          <w:rFonts w:ascii="Arial" w:hAnsi="Arial" w:cs="Arial"/>
          <w:szCs w:val="22"/>
        </w:rPr>
        <w:t xml:space="preserve">uzavírají v souvislosti se vzniklou pojistnou událostí a výplatou pojistného plnění </w:t>
      </w:r>
      <w:r>
        <w:rPr>
          <w:rFonts w:ascii="Arial" w:hAnsi="Arial" w:cs="Arial"/>
          <w:szCs w:val="22"/>
        </w:rPr>
        <w:t>P</w:t>
      </w:r>
      <w:r w:rsidRPr="004D5BEE">
        <w:rPr>
          <w:rFonts w:ascii="Arial" w:hAnsi="Arial" w:cs="Arial"/>
          <w:szCs w:val="22"/>
        </w:rPr>
        <w:t>ostupiteli z</w:t>
      </w:r>
      <w:r>
        <w:rPr>
          <w:rFonts w:ascii="Arial" w:hAnsi="Arial" w:cs="Arial"/>
          <w:szCs w:val="22"/>
        </w:rPr>
        <w:t> </w:t>
      </w:r>
      <w:r w:rsidRPr="004D5BEE">
        <w:rPr>
          <w:rFonts w:ascii="Arial" w:hAnsi="Arial" w:cs="Arial"/>
          <w:szCs w:val="22"/>
        </w:rPr>
        <w:t>pojistné smlouvy č.</w:t>
      </w:r>
      <w:r w:rsidR="002E7076" w:rsidRPr="00A824AA">
        <w:rPr>
          <w:rFonts w:ascii="Arial" w:hAnsi="Arial" w:cs="Arial"/>
          <w:szCs w:val="22"/>
        </w:rPr>
        <w:t xml:space="preserve"> </w:t>
      </w:r>
      <w:bookmarkStart w:id="7" w:name="RSB_636428143497190358"/>
      <w:r w:rsidR="002E7076" w:rsidRPr="004A152D">
        <w:rPr>
          <w:rFonts w:ascii="Arial" w:hAnsi="Arial" w:cs="Arial"/>
          <w:szCs w:val="22"/>
          <w:highlight w:val="darkCyan"/>
        </w:rPr>
        <w:fldChar w:fldCharType="begin">
          <w:ffData>
            <w:name w:val="cs"/>
            <w:enabled/>
            <w:calcOnExit w:val="0"/>
            <w:textInput>
              <w:default w:val="107010192"/>
            </w:textInput>
          </w:ffData>
        </w:fldChar>
      </w:r>
      <w:bookmarkStart w:id="8" w:name="cs"/>
      <w:r w:rsidR="002E7076" w:rsidRPr="004A152D">
        <w:rPr>
          <w:rFonts w:ascii="Arial" w:hAnsi="Arial" w:cs="Arial"/>
          <w:szCs w:val="22"/>
          <w:highlight w:val="darkCyan"/>
        </w:rPr>
        <w:instrText xml:space="preserve"> FORMTEXT </w:instrText>
      </w:r>
      <w:r w:rsidR="002E7076" w:rsidRPr="004A152D">
        <w:rPr>
          <w:rFonts w:ascii="Arial" w:hAnsi="Arial" w:cs="Arial"/>
          <w:szCs w:val="22"/>
          <w:highlight w:val="darkCyan"/>
        </w:rPr>
      </w:r>
      <w:r w:rsidR="002E7076" w:rsidRPr="004A152D">
        <w:rPr>
          <w:rFonts w:ascii="Arial" w:hAnsi="Arial" w:cs="Arial"/>
          <w:szCs w:val="22"/>
          <w:highlight w:val="darkCyan"/>
        </w:rPr>
        <w:fldChar w:fldCharType="separate"/>
      </w:r>
      <w:r w:rsidR="009841BB" w:rsidRPr="004A152D">
        <w:rPr>
          <w:rFonts w:ascii="Arial" w:hAnsi="Arial" w:cs="Arial"/>
          <w:szCs w:val="22"/>
          <w:highlight w:val="darkCyan"/>
        </w:rPr>
        <w:t>107010192</w:t>
      </w:r>
      <w:r w:rsidR="002E7076" w:rsidRPr="004A152D">
        <w:rPr>
          <w:rFonts w:ascii="Arial" w:hAnsi="Arial" w:cs="Arial"/>
          <w:szCs w:val="22"/>
          <w:highlight w:val="darkCyan"/>
        </w:rPr>
        <w:fldChar w:fldCharType="end"/>
      </w:r>
      <w:bookmarkEnd w:id="8"/>
      <w:bookmarkEnd w:id="7"/>
      <w:r w:rsidR="002E7076" w:rsidRPr="00A824AA">
        <w:rPr>
          <w:rFonts w:ascii="Arial" w:hAnsi="Arial" w:cs="Arial"/>
          <w:szCs w:val="22"/>
        </w:rPr>
        <w:t xml:space="preserve"> </w:t>
      </w:r>
      <w:r w:rsidRPr="00A46702">
        <w:rPr>
          <w:rFonts w:ascii="Arial" w:hAnsi="Arial" w:cs="Arial"/>
          <w:szCs w:val="22"/>
        </w:rPr>
        <w:t>podle § 1879 a násl. zákona č. 89/2012 Sb., občanského zákoníku tuto</w:t>
      </w:r>
      <w:r w:rsidRPr="004D5BEE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>smlouvu o postoupení pohledáv</w:t>
      </w:r>
      <w:r w:rsidR="00C555BD">
        <w:rPr>
          <w:rFonts w:ascii="Arial" w:hAnsi="Arial" w:cs="Arial"/>
          <w:szCs w:val="22"/>
        </w:rPr>
        <w:t>e</w:t>
      </w:r>
      <w:r>
        <w:rPr>
          <w:rFonts w:ascii="Arial" w:hAnsi="Arial" w:cs="Arial"/>
          <w:szCs w:val="22"/>
        </w:rPr>
        <w:t>k</w:t>
      </w:r>
      <w:r w:rsidRPr="004D5BEE">
        <w:rPr>
          <w:rFonts w:ascii="Arial" w:hAnsi="Arial" w:cs="Arial"/>
          <w:szCs w:val="22"/>
        </w:rPr>
        <w:t>:</w:t>
      </w:r>
    </w:p>
    <w:p w14:paraId="7AD24F68" w14:textId="77777777" w:rsidR="002E7076" w:rsidRDefault="002E7076" w:rsidP="00A824AA">
      <w:pPr>
        <w:tabs>
          <w:tab w:val="left" w:pos="2127"/>
        </w:tabs>
        <w:jc w:val="both"/>
        <w:rPr>
          <w:rFonts w:ascii="Arial" w:hAnsi="Arial" w:cs="Arial"/>
          <w:b/>
          <w:szCs w:val="22"/>
        </w:rPr>
      </w:pPr>
    </w:p>
    <w:p w14:paraId="7AD24F69" w14:textId="77777777" w:rsidR="00C555BD" w:rsidRPr="00A824AA" w:rsidRDefault="00C555BD" w:rsidP="00A824AA">
      <w:pPr>
        <w:tabs>
          <w:tab w:val="left" w:pos="2127"/>
        </w:tabs>
        <w:jc w:val="both"/>
        <w:rPr>
          <w:rFonts w:ascii="Arial" w:hAnsi="Arial" w:cs="Arial"/>
          <w:b/>
          <w:szCs w:val="22"/>
        </w:rPr>
      </w:pPr>
    </w:p>
    <w:p w14:paraId="7AD24F6A" w14:textId="77777777" w:rsidR="002E7076" w:rsidRDefault="002E7076">
      <w:pPr>
        <w:pStyle w:val="Nadpis4"/>
        <w:rPr>
          <w:rFonts w:ascii="Arial" w:hAnsi="Arial" w:cs="Arial"/>
          <w:sz w:val="22"/>
          <w:szCs w:val="22"/>
        </w:rPr>
      </w:pPr>
      <w:r w:rsidRPr="00A824AA">
        <w:rPr>
          <w:rFonts w:ascii="Arial" w:hAnsi="Arial" w:cs="Arial"/>
          <w:sz w:val="22"/>
          <w:szCs w:val="22"/>
        </w:rPr>
        <w:t>Čl. I</w:t>
      </w:r>
    </w:p>
    <w:p w14:paraId="7AD24F6B" w14:textId="77777777" w:rsidR="00A824AA" w:rsidRPr="004D5BEE" w:rsidRDefault="00A824AA" w:rsidP="00A824AA">
      <w:pPr>
        <w:tabs>
          <w:tab w:val="left" w:pos="360"/>
          <w:tab w:val="left" w:pos="2127"/>
        </w:tabs>
        <w:spacing w:after="120"/>
        <w:jc w:val="center"/>
        <w:rPr>
          <w:rFonts w:ascii="Arial" w:hAnsi="Arial" w:cs="Arial"/>
          <w:b/>
          <w:szCs w:val="22"/>
        </w:rPr>
      </w:pPr>
      <w:r w:rsidRPr="00A46702">
        <w:rPr>
          <w:rFonts w:ascii="Arial" w:hAnsi="Arial" w:cs="Arial"/>
          <w:b/>
          <w:szCs w:val="22"/>
        </w:rPr>
        <w:t>Předmět smlouvy</w:t>
      </w:r>
    </w:p>
    <w:p w14:paraId="7AD24F6C" w14:textId="77777777" w:rsidR="00A824AA" w:rsidRPr="004D5BEE" w:rsidRDefault="002E7076" w:rsidP="00A824AA">
      <w:pPr>
        <w:numPr>
          <w:ilvl w:val="0"/>
          <w:numId w:val="2"/>
        </w:numPr>
        <w:tabs>
          <w:tab w:val="left" w:pos="360"/>
          <w:tab w:val="left" w:pos="2127"/>
        </w:tabs>
        <w:spacing w:after="120"/>
        <w:jc w:val="both"/>
        <w:rPr>
          <w:rFonts w:ascii="Arial" w:hAnsi="Arial" w:cs="Arial"/>
          <w:szCs w:val="22"/>
        </w:rPr>
      </w:pPr>
      <w:r w:rsidRPr="00A824AA">
        <w:rPr>
          <w:rFonts w:ascii="Arial" w:hAnsi="Arial" w:cs="Arial"/>
          <w:szCs w:val="22"/>
        </w:rPr>
        <w:t xml:space="preserve">Postupitel postupuje touto smlouvou postupníkovi své pohledávky za společností </w:t>
      </w:r>
      <w:bookmarkStart w:id="9" w:name="RSB_636428143405431183"/>
      <w:r w:rsidRPr="004A152D">
        <w:rPr>
          <w:rFonts w:ascii="Arial" w:hAnsi="Arial" w:cs="Arial"/>
          <w:szCs w:val="22"/>
          <w:highlight w:val="darkCyan"/>
        </w:rPr>
        <w:fldChar w:fldCharType="begin">
          <w:ffData>
            <w:name w:val="nazev_dl"/>
            <w:enabled/>
            <w:calcOnExit w:val="0"/>
            <w:textInput>
              <w:default w:val="JSC AZIA AVTO"/>
            </w:textInput>
          </w:ffData>
        </w:fldChar>
      </w:r>
      <w:bookmarkStart w:id="10" w:name="nazev_dl"/>
      <w:r w:rsidRPr="004A152D">
        <w:rPr>
          <w:rFonts w:ascii="Arial" w:hAnsi="Arial" w:cs="Arial"/>
          <w:szCs w:val="22"/>
          <w:highlight w:val="darkCyan"/>
        </w:rPr>
        <w:instrText xml:space="preserve"> FORMTEXT </w:instrText>
      </w:r>
      <w:r w:rsidRPr="004A152D">
        <w:rPr>
          <w:rFonts w:ascii="Arial" w:hAnsi="Arial" w:cs="Arial"/>
          <w:szCs w:val="22"/>
          <w:highlight w:val="darkCyan"/>
        </w:rPr>
      </w:r>
      <w:r w:rsidRPr="004A152D">
        <w:rPr>
          <w:rFonts w:ascii="Arial" w:hAnsi="Arial" w:cs="Arial"/>
          <w:szCs w:val="22"/>
          <w:highlight w:val="darkCyan"/>
        </w:rPr>
        <w:fldChar w:fldCharType="separate"/>
      </w:r>
      <w:r w:rsidR="009841BB" w:rsidRPr="004A152D">
        <w:rPr>
          <w:rFonts w:ascii="Arial" w:hAnsi="Arial" w:cs="Arial"/>
          <w:szCs w:val="22"/>
          <w:highlight w:val="darkCyan"/>
        </w:rPr>
        <w:t>JSC AZIA AVTO</w:t>
      </w:r>
      <w:r w:rsidRPr="004A152D">
        <w:rPr>
          <w:rFonts w:ascii="Arial" w:hAnsi="Arial" w:cs="Arial"/>
          <w:szCs w:val="22"/>
          <w:highlight w:val="darkCyan"/>
        </w:rPr>
        <w:fldChar w:fldCharType="end"/>
      </w:r>
      <w:bookmarkEnd w:id="10"/>
      <w:bookmarkEnd w:id="9"/>
      <w:r w:rsidRPr="00A824AA">
        <w:rPr>
          <w:rFonts w:ascii="Arial" w:hAnsi="Arial" w:cs="Arial"/>
          <w:szCs w:val="22"/>
        </w:rPr>
        <w:t xml:space="preserve">, </w:t>
      </w:r>
      <w:bookmarkStart w:id="11" w:name="RSB_636433124022568113"/>
      <w:proofErr w:type="spellStart"/>
      <w:r w:rsidR="00BA1003" w:rsidRPr="004A152D">
        <w:rPr>
          <w:rFonts w:ascii="Arial" w:hAnsi="Arial" w:cs="Arial"/>
          <w:szCs w:val="22"/>
          <w:highlight w:val="darkCyan"/>
        </w:rPr>
        <w:t>Bazova</w:t>
      </w:r>
      <w:proofErr w:type="spellEnd"/>
      <w:r w:rsidR="00BA1003" w:rsidRPr="004A152D">
        <w:rPr>
          <w:rFonts w:ascii="Arial" w:hAnsi="Arial" w:cs="Arial"/>
          <w:szCs w:val="22"/>
          <w:highlight w:val="darkCyan"/>
        </w:rPr>
        <w:t xml:space="preserve"> str. 101/1</w:t>
      </w:r>
      <w:r w:rsidRPr="004A152D">
        <w:rPr>
          <w:rFonts w:ascii="Arial" w:hAnsi="Arial" w:cs="Arial"/>
          <w:szCs w:val="22"/>
          <w:highlight w:val="darkCyan"/>
        </w:rPr>
        <w:t xml:space="preserve">, </w:t>
      </w:r>
      <w:r w:rsidRPr="004A152D">
        <w:rPr>
          <w:rFonts w:ascii="Arial" w:hAnsi="Arial" w:cs="Arial"/>
          <w:szCs w:val="22"/>
          <w:highlight w:val="darkCyan"/>
        </w:rPr>
        <w:fldChar w:fldCharType="begin">
          <w:ffData>
            <w:name w:val="psc_dl"/>
            <w:enabled/>
            <w:calcOnExit w:val="0"/>
            <w:textInput>
              <w:default w:val="070002"/>
            </w:textInput>
          </w:ffData>
        </w:fldChar>
      </w:r>
      <w:bookmarkStart w:id="12" w:name="psc_dl"/>
      <w:r w:rsidRPr="004A152D">
        <w:rPr>
          <w:rFonts w:ascii="Arial" w:hAnsi="Arial" w:cs="Arial"/>
          <w:szCs w:val="22"/>
          <w:highlight w:val="darkCyan"/>
        </w:rPr>
        <w:instrText xml:space="preserve"> FORMTEXT </w:instrText>
      </w:r>
      <w:r w:rsidRPr="004A152D">
        <w:rPr>
          <w:rFonts w:ascii="Arial" w:hAnsi="Arial" w:cs="Arial"/>
          <w:szCs w:val="22"/>
          <w:highlight w:val="darkCyan"/>
        </w:rPr>
      </w:r>
      <w:r w:rsidRPr="004A152D">
        <w:rPr>
          <w:rFonts w:ascii="Arial" w:hAnsi="Arial" w:cs="Arial"/>
          <w:szCs w:val="22"/>
          <w:highlight w:val="darkCyan"/>
        </w:rPr>
        <w:fldChar w:fldCharType="separate"/>
      </w:r>
      <w:r w:rsidR="009841BB" w:rsidRPr="004A152D">
        <w:rPr>
          <w:rFonts w:ascii="Arial" w:hAnsi="Arial" w:cs="Arial"/>
          <w:szCs w:val="22"/>
          <w:highlight w:val="darkCyan"/>
        </w:rPr>
        <w:t>070002</w:t>
      </w:r>
      <w:r w:rsidRPr="004A152D">
        <w:rPr>
          <w:rFonts w:ascii="Arial" w:hAnsi="Arial" w:cs="Arial"/>
          <w:szCs w:val="22"/>
          <w:highlight w:val="darkCyan"/>
        </w:rPr>
        <w:fldChar w:fldCharType="end"/>
      </w:r>
      <w:bookmarkEnd w:id="12"/>
      <w:r w:rsidRPr="004A152D">
        <w:rPr>
          <w:rFonts w:ascii="Arial" w:hAnsi="Arial" w:cs="Arial"/>
          <w:szCs w:val="22"/>
          <w:highlight w:val="darkCyan"/>
        </w:rPr>
        <w:t xml:space="preserve">, </w:t>
      </w:r>
      <w:r w:rsidRPr="004A152D">
        <w:rPr>
          <w:rFonts w:ascii="Arial" w:hAnsi="Arial" w:cs="Arial"/>
          <w:szCs w:val="22"/>
          <w:highlight w:val="darkCyan"/>
        </w:rPr>
        <w:fldChar w:fldCharType="begin">
          <w:ffData>
            <w:name w:val="mesto_dl"/>
            <w:enabled/>
            <w:calcOnExit w:val="0"/>
            <w:textInput>
              <w:default w:val="Ust-Kamenogorsk"/>
            </w:textInput>
          </w:ffData>
        </w:fldChar>
      </w:r>
      <w:bookmarkStart w:id="13" w:name="mesto_dl"/>
      <w:r w:rsidRPr="004A152D">
        <w:rPr>
          <w:rFonts w:ascii="Arial" w:hAnsi="Arial" w:cs="Arial"/>
          <w:szCs w:val="22"/>
          <w:highlight w:val="darkCyan"/>
        </w:rPr>
        <w:instrText xml:space="preserve"> FORMTEXT </w:instrText>
      </w:r>
      <w:r w:rsidRPr="004A152D">
        <w:rPr>
          <w:rFonts w:ascii="Arial" w:hAnsi="Arial" w:cs="Arial"/>
          <w:szCs w:val="22"/>
          <w:highlight w:val="darkCyan"/>
        </w:rPr>
      </w:r>
      <w:r w:rsidRPr="004A152D">
        <w:rPr>
          <w:rFonts w:ascii="Arial" w:hAnsi="Arial" w:cs="Arial"/>
          <w:szCs w:val="22"/>
          <w:highlight w:val="darkCyan"/>
        </w:rPr>
        <w:fldChar w:fldCharType="separate"/>
      </w:r>
      <w:r w:rsidR="009841BB" w:rsidRPr="004A152D">
        <w:rPr>
          <w:rFonts w:ascii="Arial" w:hAnsi="Arial" w:cs="Arial"/>
          <w:szCs w:val="22"/>
          <w:highlight w:val="darkCyan"/>
        </w:rPr>
        <w:t>Ust-Kamenogorsk</w:t>
      </w:r>
      <w:r w:rsidRPr="004A152D">
        <w:rPr>
          <w:rFonts w:ascii="Arial" w:hAnsi="Arial" w:cs="Arial"/>
          <w:szCs w:val="22"/>
          <w:highlight w:val="darkCyan"/>
        </w:rPr>
        <w:fldChar w:fldCharType="end"/>
      </w:r>
      <w:bookmarkEnd w:id="13"/>
      <w:r w:rsidRPr="004A152D">
        <w:rPr>
          <w:rFonts w:ascii="Arial" w:hAnsi="Arial" w:cs="Arial"/>
          <w:szCs w:val="22"/>
          <w:highlight w:val="darkCyan"/>
        </w:rPr>
        <w:t xml:space="preserve">, </w:t>
      </w:r>
      <w:r w:rsidRPr="004A152D">
        <w:rPr>
          <w:rFonts w:ascii="Arial" w:hAnsi="Arial" w:cs="Arial"/>
          <w:szCs w:val="22"/>
          <w:highlight w:val="darkCyan"/>
          <w:u w:val="single"/>
        </w:rPr>
        <w:fldChar w:fldCharType="begin">
          <w:ffData>
            <w:name w:val="zeme_dl"/>
            <w:enabled/>
            <w:calcOnExit w:val="0"/>
            <w:textInput>
              <w:default w:val="KAZACHSTÁN"/>
            </w:textInput>
          </w:ffData>
        </w:fldChar>
      </w:r>
      <w:bookmarkStart w:id="14" w:name="zeme_dl"/>
      <w:r w:rsidRPr="004A152D">
        <w:rPr>
          <w:rFonts w:ascii="Arial" w:hAnsi="Arial" w:cs="Arial"/>
          <w:szCs w:val="22"/>
          <w:highlight w:val="darkCyan"/>
          <w:u w:val="single"/>
        </w:rPr>
        <w:instrText xml:space="preserve"> FORMTEXT </w:instrText>
      </w:r>
      <w:r w:rsidRPr="004A152D">
        <w:rPr>
          <w:rFonts w:ascii="Arial" w:hAnsi="Arial" w:cs="Arial"/>
          <w:szCs w:val="22"/>
          <w:highlight w:val="darkCyan"/>
          <w:u w:val="single"/>
        </w:rPr>
      </w:r>
      <w:r w:rsidRPr="004A152D">
        <w:rPr>
          <w:rFonts w:ascii="Arial" w:hAnsi="Arial" w:cs="Arial"/>
          <w:szCs w:val="22"/>
          <w:highlight w:val="darkCyan"/>
          <w:u w:val="single"/>
        </w:rPr>
        <w:fldChar w:fldCharType="separate"/>
      </w:r>
      <w:r w:rsidR="009841BB" w:rsidRPr="004A152D">
        <w:rPr>
          <w:rFonts w:ascii="Arial" w:hAnsi="Arial" w:cs="Arial"/>
          <w:szCs w:val="22"/>
          <w:highlight w:val="darkCyan"/>
          <w:u w:val="single"/>
        </w:rPr>
        <w:t>KAZACHSTÁN</w:t>
      </w:r>
      <w:r w:rsidRPr="004A152D">
        <w:rPr>
          <w:rFonts w:ascii="Arial" w:hAnsi="Arial" w:cs="Arial"/>
          <w:szCs w:val="22"/>
          <w:highlight w:val="darkCyan"/>
          <w:u w:val="single"/>
        </w:rPr>
        <w:fldChar w:fldCharType="end"/>
      </w:r>
      <w:bookmarkEnd w:id="14"/>
      <w:r w:rsidRPr="004A152D">
        <w:rPr>
          <w:rFonts w:ascii="Arial" w:hAnsi="Arial" w:cs="Arial"/>
          <w:szCs w:val="22"/>
          <w:highlight w:val="darkCyan"/>
        </w:rPr>
        <w:t xml:space="preserve"> </w:t>
      </w:r>
      <w:bookmarkEnd w:id="11"/>
      <w:r w:rsidRPr="00A824AA">
        <w:rPr>
          <w:rFonts w:ascii="Arial" w:hAnsi="Arial" w:cs="Arial"/>
          <w:szCs w:val="22"/>
        </w:rPr>
        <w:t xml:space="preserve">(dále jen </w:t>
      </w:r>
      <w:r w:rsidR="00A824AA">
        <w:rPr>
          <w:rFonts w:ascii="Arial" w:hAnsi="Arial" w:cs="Arial"/>
          <w:szCs w:val="22"/>
        </w:rPr>
        <w:t>D</w:t>
      </w:r>
      <w:r w:rsidRPr="00A824AA">
        <w:rPr>
          <w:rFonts w:ascii="Arial" w:hAnsi="Arial" w:cs="Arial"/>
          <w:szCs w:val="22"/>
        </w:rPr>
        <w:t xml:space="preserve">lužník), </w:t>
      </w:r>
      <w:r w:rsidR="00A824AA" w:rsidRPr="004D5BEE">
        <w:rPr>
          <w:rFonts w:ascii="Arial" w:hAnsi="Arial" w:cs="Arial"/>
          <w:szCs w:val="22"/>
        </w:rPr>
        <w:t>kter</w:t>
      </w:r>
      <w:r w:rsidR="0033159D">
        <w:rPr>
          <w:rFonts w:ascii="Arial" w:hAnsi="Arial" w:cs="Arial"/>
          <w:szCs w:val="22"/>
        </w:rPr>
        <w:t>é</w:t>
      </w:r>
      <w:r w:rsidR="00A824AA" w:rsidRPr="004D5BEE">
        <w:rPr>
          <w:rFonts w:ascii="Arial" w:hAnsi="Arial" w:cs="Arial"/>
          <w:szCs w:val="22"/>
        </w:rPr>
        <w:t xml:space="preserve"> vznikl</w:t>
      </w:r>
      <w:r w:rsidR="0033159D">
        <w:rPr>
          <w:rFonts w:ascii="Arial" w:hAnsi="Arial" w:cs="Arial"/>
          <w:szCs w:val="22"/>
        </w:rPr>
        <w:t>y</w:t>
      </w:r>
      <w:r w:rsidR="00A824AA" w:rsidRPr="004D5BEE">
        <w:rPr>
          <w:rFonts w:ascii="Arial" w:hAnsi="Arial" w:cs="Arial"/>
          <w:szCs w:val="22"/>
        </w:rPr>
        <w:t xml:space="preserve"> na základě </w:t>
      </w:r>
      <w:r w:rsidR="00BD30A1">
        <w:rPr>
          <w:rFonts w:ascii="Arial" w:hAnsi="Arial" w:cs="Arial"/>
          <w:szCs w:val="22"/>
        </w:rPr>
        <w:t xml:space="preserve">úvěrové </w:t>
      </w:r>
      <w:r w:rsidR="00A824AA" w:rsidRPr="004D5BEE">
        <w:rPr>
          <w:rFonts w:ascii="Arial" w:hAnsi="Arial" w:cs="Arial"/>
          <w:szCs w:val="22"/>
        </w:rPr>
        <w:t>smlouvy</w:t>
      </w:r>
      <w:r w:rsidR="00A824AA" w:rsidRPr="00866B36">
        <w:rPr>
          <w:rFonts w:ascii="Arial" w:hAnsi="Arial" w:cs="Arial"/>
          <w:szCs w:val="22"/>
        </w:rPr>
        <w:t xml:space="preserve"> </w:t>
      </w:r>
      <w:bookmarkStart w:id="15" w:name="RSB_636428143354226063"/>
      <w:r w:rsidR="00BD30A1" w:rsidRPr="004A152D">
        <w:rPr>
          <w:rFonts w:ascii="Arial" w:hAnsi="Arial" w:cs="Arial"/>
          <w:szCs w:val="22"/>
          <w:highlight w:val="darkCyan"/>
        </w:rPr>
        <w:t>TF2014/18-1/CA</w:t>
      </w:r>
      <w:r w:rsidR="00A824AA" w:rsidRPr="004A152D">
        <w:rPr>
          <w:rFonts w:ascii="Arial" w:hAnsi="Arial" w:cs="Arial"/>
          <w:szCs w:val="22"/>
          <w:highlight w:val="darkCyan"/>
        </w:rPr>
        <w:t xml:space="preserve"> </w:t>
      </w:r>
      <w:bookmarkEnd w:id="15"/>
      <w:r w:rsidR="00A824AA" w:rsidRPr="004D5BEE">
        <w:rPr>
          <w:rFonts w:ascii="Arial" w:hAnsi="Arial" w:cs="Arial"/>
          <w:szCs w:val="22"/>
        </w:rPr>
        <w:t xml:space="preserve">uzavřené mezi </w:t>
      </w:r>
      <w:r w:rsidR="00A824AA">
        <w:rPr>
          <w:rFonts w:ascii="Arial" w:hAnsi="Arial" w:cs="Arial"/>
          <w:szCs w:val="22"/>
        </w:rPr>
        <w:t>P</w:t>
      </w:r>
      <w:r w:rsidR="00A824AA" w:rsidRPr="004D5BEE">
        <w:rPr>
          <w:rFonts w:ascii="Arial" w:hAnsi="Arial" w:cs="Arial"/>
          <w:szCs w:val="22"/>
        </w:rPr>
        <w:t xml:space="preserve">ostupitelem a </w:t>
      </w:r>
      <w:r w:rsidR="00A824AA">
        <w:rPr>
          <w:rFonts w:ascii="Arial" w:hAnsi="Arial" w:cs="Arial"/>
          <w:szCs w:val="22"/>
        </w:rPr>
        <w:t>D</w:t>
      </w:r>
      <w:r w:rsidR="00A824AA" w:rsidRPr="004D5BEE">
        <w:rPr>
          <w:rFonts w:ascii="Arial" w:hAnsi="Arial" w:cs="Arial"/>
          <w:szCs w:val="22"/>
        </w:rPr>
        <w:t xml:space="preserve">lužníkem dne </w:t>
      </w:r>
      <w:r w:rsidR="00BD30A1">
        <w:rPr>
          <w:rFonts w:ascii="Arial" w:hAnsi="Arial" w:cs="Arial"/>
          <w:szCs w:val="22"/>
        </w:rPr>
        <w:t>19.5.2014 a dodatku číslo</w:t>
      </w:r>
      <w:r w:rsidR="0033159D">
        <w:rPr>
          <w:rFonts w:ascii="Arial" w:hAnsi="Arial" w:cs="Arial"/>
          <w:szCs w:val="22"/>
        </w:rPr>
        <w:t xml:space="preserve"> 1 ze dne 29.9.2015 a dodatku číslo</w:t>
      </w:r>
      <w:r w:rsidR="00BD30A1">
        <w:rPr>
          <w:rFonts w:ascii="Arial" w:hAnsi="Arial" w:cs="Arial"/>
          <w:szCs w:val="22"/>
        </w:rPr>
        <w:t xml:space="preserve"> 2 uzavřeného dne 23.6.2016</w:t>
      </w:r>
      <w:r w:rsidR="00A824AA">
        <w:rPr>
          <w:rFonts w:ascii="Arial" w:hAnsi="Arial" w:cs="Arial"/>
          <w:i/>
          <w:szCs w:val="22"/>
        </w:rPr>
        <w:t xml:space="preserve">. </w:t>
      </w:r>
      <w:r w:rsidR="00A824AA" w:rsidRPr="00866B36">
        <w:rPr>
          <w:rFonts w:ascii="Arial" w:hAnsi="Arial" w:cs="Arial"/>
          <w:szCs w:val="22"/>
        </w:rPr>
        <w:t>Pohledávku</w:t>
      </w:r>
      <w:r w:rsidR="00083468">
        <w:rPr>
          <w:rFonts w:ascii="Arial" w:hAnsi="Arial" w:cs="Arial"/>
          <w:szCs w:val="22"/>
        </w:rPr>
        <w:t xml:space="preserve"> ke dni uzavření smlouvy o postoupení pohledávky</w:t>
      </w:r>
      <w:r w:rsidR="00A824AA" w:rsidRPr="00866B36">
        <w:rPr>
          <w:rFonts w:ascii="Arial" w:hAnsi="Arial" w:cs="Arial"/>
          <w:szCs w:val="22"/>
        </w:rPr>
        <w:t xml:space="preserve"> tvoří jistina ve výši</w:t>
      </w:r>
      <w:r w:rsidR="00A824AA">
        <w:rPr>
          <w:rFonts w:ascii="Arial" w:hAnsi="Arial" w:cs="Arial"/>
          <w:szCs w:val="22"/>
        </w:rPr>
        <w:t xml:space="preserve"> </w:t>
      </w:r>
      <w:bookmarkStart w:id="16" w:name="RSB_636433124197324346"/>
      <w:r w:rsidR="00083468" w:rsidRPr="004A152D">
        <w:rPr>
          <w:rFonts w:ascii="Arial" w:hAnsi="Arial" w:cs="Arial"/>
          <w:szCs w:val="22"/>
          <w:highlight w:val="darkCyan"/>
        </w:rPr>
        <w:t xml:space="preserve">USD </w:t>
      </w:r>
      <w:r w:rsidR="00165952" w:rsidRPr="004A152D">
        <w:rPr>
          <w:rFonts w:ascii="Arial" w:hAnsi="Arial" w:cs="Arial"/>
          <w:szCs w:val="22"/>
          <w:highlight w:val="darkCyan"/>
        </w:rPr>
        <w:t>6.606</w:t>
      </w:r>
      <w:r w:rsidR="00083468" w:rsidRPr="004A152D">
        <w:rPr>
          <w:rFonts w:ascii="Arial" w:hAnsi="Arial" w:cs="Arial"/>
          <w:szCs w:val="22"/>
          <w:highlight w:val="darkCyan"/>
        </w:rPr>
        <w:t>.009,76</w:t>
      </w:r>
      <w:bookmarkEnd w:id="16"/>
      <w:r w:rsidR="00C13B1E">
        <w:rPr>
          <w:rFonts w:ascii="Arial" w:hAnsi="Arial" w:cs="Arial"/>
          <w:szCs w:val="22"/>
        </w:rPr>
        <w:t xml:space="preserve"> </w:t>
      </w:r>
      <w:r w:rsidR="00332FDB">
        <w:rPr>
          <w:rFonts w:ascii="Arial" w:hAnsi="Arial" w:cs="Arial"/>
          <w:szCs w:val="22"/>
        </w:rPr>
        <w:t>plus příslušenství</w:t>
      </w:r>
      <w:r w:rsidR="00BD30A1">
        <w:rPr>
          <w:rFonts w:ascii="Arial" w:hAnsi="Arial" w:cs="Arial"/>
          <w:szCs w:val="22"/>
        </w:rPr>
        <w:t>.</w:t>
      </w:r>
      <w:r w:rsidR="00A824AA" w:rsidRPr="00866B36">
        <w:rPr>
          <w:rFonts w:ascii="Arial" w:hAnsi="Arial" w:cs="Arial"/>
          <w:szCs w:val="22"/>
        </w:rPr>
        <w:t xml:space="preserve"> (dále jen “</w:t>
      </w:r>
      <w:r w:rsidR="00A824AA">
        <w:rPr>
          <w:rFonts w:ascii="Arial" w:hAnsi="Arial" w:cs="Arial"/>
          <w:szCs w:val="22"/>
        </w:rPr>
        <w:t>P</w:t>
      </w:r>
      <w:r w:rsidR="00A824AA" w:rsidRPr="00866B36">
        <w:rPr>
          <w:rFonts w:ascii="Arial" w:hAnsi="Arial" w:cs="Arial"/>
          <w:szCs w:val="22"/>
        </w:rPr>
        <w:t>ohledávk</w:t>
      </w:r>
      <w:r w:rsidR="00C555BD">
        <w:rPr>
          <w:rFonts w:ascii="Arial" w:hAnsi="Arial" w:cs="Arial"/>
          <w:szCs w:val="22"/>
        </w:rPr>
        <w:t>y</w:t>
      </w:r>
      <w:r w:rsidR="00A824AA" w:rsidRPr="00866B36">
        <w:rPr>
          <w:rFonts w:ascii="Arial" w:hAnsi="Arial" w:cs="Arial"/>
          <w:szCs w:val="22"/>
        </w:rPr>
        <w:t>“)</w:t>
      </w:r>
      <w:r w:rsidR="00A824AA">
        <w:rPr>
          <w:rFonts w:ascii="Arial" w:hAnsi="Arial" w:cs="Arial"/>
          <w:szCs w:val="22"/>
        </w:rPr>
        <w:t>; Pohledávk</w:t>
      </w:r>
      <w:r w:rsidR="00C555BD">
        <w:rPr>
          <w:rFonts w:ascii="Arial" w:hAnsi="Arial" w:cs="Arial"/>
          <w:szCs w:val="22"/>
        </w:rPr>
        <w:t>y</w:t>
      </w:r>
      <w:r w:rsidR="00A824AA">
        <w:rPr>
          <w:rFonts w:ascii="Arial" w:hAnsi="Arial" w:cs="Arial"/>
          <w:szCs w:val="22"/>
        </w:rPr>
        <w:t> j</w:t>
      </w:r>
      <w:r w:rsidR="00C555BD">
        <w:rPr>
          <w:rFonts w:ascii="Arial" w:hAnsi="Arial" w:cs="Arial"/>
          <w:szCs w:val="22"/>
        </w:rPr>
        <w:t>sou</w:t>
      </w:r>
      <w:r w:rsidR="00A824AA">
        <w:rPr>
          <w:rFonts w:ascii="Arial" w:hAnsi="Arial" w:cs="Arial"/>
          <w:szCs w:val="22"/>
        </w:rPr>
        <w:t xml:space="preserve"> specifikován</w:t>
      </w:r>
      <w:r w:rsidR="00C555BD">
        <w:rPr>
          <w:rFonts w:ascii="Arial" w:hAnsi="Arial" w:cs="Arial"/>
          <w:szCs w:val="22"/>
        </w:rPr>
        <w:t>y</w:t>
      </w:r>
      <w:r w:rsidR="00A824AA">
        <w:rPr>
          <w:rFonts w:ascii="Arial" w:hAnsi="Arial" w:cs="Arial"/>
          <w:szCs w:val="22"/>
        </w:rPr>
        <w:t xml:space="preserve"> v </w:t>
      </w:r>
      <w:r w:rsidR="00A824AA" w:rsidRPr="004D5BEE">
        <w:rPr>
          <w:rFonts w:ascii="Arial" w:hAnsi="Arial" w:cs="Arial"/>
          <w:szCs w:val="22"/>
        </w:rPr>
        <w:t>příloze 1, která je nedílnou součástí této smlouvy.</w:t>
      </w:r>
    </w:p>
    <w:p w14:paraId="7AD24F6D" w14:textId="77777777" w:rsidR="00A824AA" w:rsidRPr="004D5BEE" w:rsidRDefault="00A824AA" w:rsidP="00A824AA">
      <w:pPr>
        <w:numPr>
          <w:ilvl w:val="0"/>
          <w:numId w:val="3"/>
        </w:numPr>
        <w:tabs>
          <w:tab w:val="left" w:pos="360"/>
          <w:tab w:val="left" w:pos="2127"/>
        </w:tabs>
        <w:spacing w:after="120"/>
        <w:jc w:val="both"/>
        <w:rPr>
          <w:rFonts w:ascii="Arial" w:hAnsi="Arial" w:cs="Arial"/>
          <w:szCs w:val="22"/>
        </w:rPr>
      </w:pPr>
      <w:r w:rsidRPr="004D5BEE">
        <w:rPr>
          <w:rFonts w:ascii="Arial" w:hAnsi="Arial" w:cs="Arial"/>
          <w:szCs w:val="22"/>
        </w:rPr>
        <w:t>Pohledávk</w:t>
      </w:r>
      <w:r w:rsidR="00C13B1E">
        <w:rPr>
          <w:rFonts w:ascii="Arial" w:hAnsi="Arial" w:cs="Arial"/>
          <w:szCs w:val="22"/>
        </w:rPr>
        <w:t>y</w:t>
      </w:r>
      <w:r w:rsidRPr="004D5BEE">
        <w:rPr>
          <w:rFonts w:ascii="Arial" w:hAnsi="Arial" w:cs="Arial"/>
          <w:szCs w:val="22"/>
        </w:rPr>
        <w:t xml:space="preserve"> se postupuj</w:t>
      </w:r>
      <w:r w:rsidR="00C13B1E">
        <w:rPr>
          <w:rFonts w:ascii="Arial" w:hAnsi="Arial" w:cs="Arial"/>
          <w:szCs w:val="22"/>
        </w:rPr>
        <w:t>í</w:t>
      </w:r>
      <w:r w:rsidRPr="004D5BEE">
        <w:rPr>
          <w:rFonts w:ascii="Arial" w:hAnsi="Arial" w:cs="Arial"/>
          <w:szCs w:val="22"/>
        </w:rPr>
        <w:t xml:space="preserve"> včetně příslušenství a všech práv s n</w:t>
      </w:r>
      <w:r>
        <w:rPr>
          <w:rFonts w:ascii="Arial" w:hAnsi="Arial" w:cs="Arial"/>
          <w:szCs w:val="22"/>
        </w:rPr>
        <w:t>í</w:t>
      </w:r>
      <w:r w:rsidRPr="004D5BEE">
        <w:rPr>
          <w:rFonts w:ascii="Arial" w:hAnsi="Arial" w:cs="Arial"/>
          <w:szCs w:val="22"/>
        </w:rPr>
        <w:t xml:space="preserve"> spojených. </w:t>
      </w:r>
    </w:p>
    <w:p w14:paraId="7AD24F6E" w14:textId="77777777" w:rsidR="00A824AA" w:rsidRPr="00A95244" w:rsidRDefault="00A824AA" w:rsidP="00A824AA">
      <w:pPr>
        <w:numPr>
          <w:ilvl w:val="0"/>
          <w:numId w:val="4"/>
        </w:numPr>
        <w:spacing w:after="120"/>
        <w:jc w:val="both"/>
        <w:rPr>
          <w:rFonts w:ascii="Arial" w:hAnsi="Arial" w:cs="Arial"/>
          <w:szCs w:val="22"/>
        </w:rPr>
      </w:pPr>
      <w:r w:rsidRPr="004D5BEE">
        <w:rPr>
          <w:rFonts w:ascii="Arial" w:hAnsi="Arial" w:cs="Arial"/>
          <w:szCs w:val="22"/>
        </w:rPr>
        <w:t xml:space="preserve">Postupitel ručí za právní existenci </w:t>
      </w:r>
      <w:r>
        <w:rPr>
          <w:rFonts w:ascii="Arial" w:hAnsi="Arial" w:cs="Arial"/>
          <w:szCs w:val="22"/>
        </w:rPr>
        <w:t>P</w:t>
      </w:r>
      <w:r w:rsidRPr="004D5BEE">
        <w:rPr>
          <w:rFonts w:ascii="Arial" w:hAnsi="Arial" w:cs="Arial"/>
          <w:szCs w:val="22"/>
        </w:rPr>
        <w:t>ohledáv</w:t>
      </w:r>
      <w:r w:rsidR="00C13B1E">
        <w:rPr>
          <w:rFonts w:ascii="Arial" w:hAnsi="Arial" w:cs="Arial"/>
          <w:szCs w:val="22"/>
        </w:rPr>
        <w:t>ek</w:t>
      </w:r>
      <w:r w:rsidRPr="004D5BEE">
        <w:rPr>
          <w:rFonts w:ascii="Arial" w:hAnsi="Arial" w:cs="Arial"/>
          <w:szCs w:val="22"/>
        </w:rPr>
        <w:t xml:space="preserve"> a prohlašuje, že </w:t>
      </w:r>
      <w:r w:rsidR="00332FDB">
        <w:rPr>
          <w:rFonts w:ascii="Arial" w:hAnsi="Arial" w:cs="Arial"/>
          <w:szCs w:val="22"/>
        </w:rPr>
        <w:t xml:space="preserve">mu není známo, že by </w:t>
      </w:r>
      <w:r>
        <w:rPr>
          <w:rFonts w:ascii="Arial" w:hAnsi="Arial" w:cs="Arial"/>
          <w:szCs w:val="22"/>
        </w:rPr>
        <w:t>Pohledávka</w:t>
      </w:r>
      <w:r w:rsidRPr="004D5BEE">
        <w:rPr>
          <w:rFonts w:ascii="Arial" w:hAnsi="Arial" w:cs="Arial"/>
          <w:szCs w:val="22"/>
        </w:rPr>
        <w:t xml:space="preserve"> byl</w:t>
      </w:r>
      <w:r>
        <w:rPr>
          <w:rFonts w:ascii="Arial" w:hAnsi="Arial" w:cs="Arial"/>
          <w:szCs w:val="22"/>
        </w:rPr>
        <w:t>a</w:t>
      </w:r>
      <w:r w:rsidRPr="004D5BEE">
        <w:rPr>
          <w:rFonts w:ascii="Arial" w:hAnsi="Arial" w:cs="Arial"/>
          <w:szCs w:val="22"/>
        </w:rPr>
        <w:t xml:space="preserve"> n</w:t>
      </w:r>
      <w:r w:rsidR="00332FDB">
        <w:rPr>
          <w:rFonts w:ascii="Arial" w:hAnsi="Arial" w:cs="Arial"/>
          <w:szCs w:val="22"/>
        </w:rPr>
        <w:t>ě</w:t>
      </w:r>
      <w:r w:rsidRPr="004D5BEE">
        <w:rPr>
          <w:rFonts w:ascii="Arial" w:hAnsi="Arial" w:cs="Arial"/>
          <w:szCs w:val="22"/>
        </w:rPr>
        <w:t>kým zpochybněn</w:t>
      </w:r>
      <w:r>
        <w:rPr>
          <w:rFonts w:ascii="Arial" w:hAnsi="Arial" w:cs="Arial"/>
          <w:szCs w:val="22"/>
        </w:rPr>
        <w:t>a</w:t>
      </w:r>
      <w:r w:rsidRPr="004D5BEE">
        <w:rPr>
          <w:rFonts w:ascii="Arial" w:hAnsi="Arial" w:cs="Arial"/>
          <w:szCs w:val="22"/>
        </w:rPr>
        <w:t xml:space="preserve"> a ne</w:t>
      </w:r>
      <w:r>
        <w:rPr>
          <w:rFonts w:ascii="Arial" w:hAnsi="Arial" w:cs="Arial"/>
          <w:szCs w:val="22"/>
        </w:rPr>
        <w:t>ní</w:t>
      </w:r>
      <w:r w:rsidRPr="004D5BEE">
        <w:rPr>
          <w:rFonts w:ascii="Arial" w:hAnsi="Arial" w:cs="Arial"/>
          <w:szCs w:val="22"/>
        </w:rPr>
        <w:t xml:space="preserve"> zatížen</w:t>
      </w:r>
      <w:r>
        <w:rPr>
          <w:rFonts w:ascii="Arial" w:hAnsi="Arial" w:cs="Arial"/>
          <w:szCs w:val="22"/>
        </w:rPr>
        <w:t>a</w:t>
      </w:r>
      <w:r w:rsidRPr="004D5BEE">
        <w:rPr>
          <w:rFonts w:ascii="Arial" w:hAnsi="Arial" w:cs="Arial"/>
          <w:szCs w:val="22"/>
        </w:rPr>
        <w:t xml:space="preserve"> žádnými závazky, srážkami, protinároky, zástavním právem či</w:t>
      </w:r>
      <w:r>
        <w:rPr>
          <w:rFonts w:ascii="Arial" w:hAnsi="Arial" w:cs="Arial"/>
          <w:szCs w:val="22"/>
        </w:rPr>
        <w:t> </w:t>
      </w:r>
      <w:r w:rsidRPr="004D5BEE">
        <w:rPr>
          <w:rFonts w:ascii="Arial" w:hAnsi="Arial" w:cs="Arial"/>
          <w:szCs w:val="22"/>
        </w:rPr>
        <w:t xml:space="preserve">jinými právy třetí osoby. Postupitel dále prohlašuje, že mezi ním a </w:t>
      </w:r>
      <w:r>
        <w:rPr>
          <w:rFonts w:ascii="Arial" w:hAnsi="Arial" w:cs="Arial"/>
          <w:szCs w:val="22"/>
        </w:rPr>
        <w:t>D</w:t>
      </w:r>
      <w:r w:rsidRPr="004D5BEE">
        <w:rPr>
          <w:rFonts w:ascii="Arial" w:hAnsi="Arial" w:cs="Arial"/>
          <w:szCs w:val="22"/>
        </w:rPr>
        <w:t xml:space="preserve">lužníkem neexistují žádná ujednání, která by bránila postoupení nebo započítání </w:t>
      </w:r>
      <w:r>
        <w:rPr>
          <w:rFonts w:ascii="Arial" w:hAnsi="Arial" w:cs="Arial"/>
          <w:szCs w:val="22"/>
        </w:rPr>
        <w:t>P</w:t>
      </w:r>
      <w:r w:rsidRPr="004D5BEE">
        <w:rPr>
          <w:rFonts w:ascii="Arial" w:hAnsi="Arial" w:cs="Arial"/>
          <w:szCs w:val="22"/>
        </w:rPr>
        <w:t>ohledáv</w:t>
      </w:r>
      <w:r w:rsidR="00C555BD">
        <w:rPr>
          <w:rFonts w:ascii="Arial" w:hAnsi="Arial" w:cs="Arial"/>
          <w:szCs w:val="22"/>
        </w:rPr>
        <w:t>e</w:t>
      </w:r>
      <w:r w:rsidRPr="004D5BEE">
        <w:rPr>
          <w:rFonts w:ascii="Arial" w:hAnsi="Arial" w:cs="Arial"/>
          <w:szCs w:val="22"/>
        </w:rPr>
        <w:t xml:space="preserve">k, </w:t>
      </w:r>
      <w:r w:rsidRPr="00BD30A1">
        <w:rPr>
          <w:rFonts w:ascii="Arial" w:hAnsi="Arial" w:cs="Arial"/>
          <w:i/>
          <w:szCs w:val="22"/>
        </w:rPr>
        <w:t xml:space="preserve">že </w:t>
      </w:r>
      <w:r w:rsidRPr="00BD30A1">
        <w:rPr>
          <w:rFonts w:ascii="Arial" w:hAnsi="Arial" w:cs="Arial"/>
          <w:szCs w:val="22"/>
        </w:rPr>
        <w:t xml:space="preserve">v souvislosti s ní neprobíhají žádná soudní řízení </w:t>
      </w:r>
      <w:r>
        <w:rPr>
          <w:rFonts w:ascii="Arial" w:hAnsi="Arial" w:cs="Arial"/>
          <w:szCs w:val="22"/>
        </w:rPr>
        <w:t>a že neexistuje žádná překážka postoupení Pohledávky ve smyslu § 1881 občanského zákoníku</w:t>
      </w:r>
      <w:r w:rsidRPr="004D5BEE">
        <w:rPr>
          <w:rFonts w:ascii="Arial" w:hAnsi="Arial" w:cs="Arial"/>
          <w:szCs w:val="22"/>
        </w:rPr>
        <w:t xml:space="preserve">. Postupník </w:t>
      </w:r>
      <w:r>
        <w:rPr>
          <w:rFonts w:ascii="Arial" w:hAnsi="Arial" w:cs="Arial"/>
          <w:szCs w:val="22"/>
        </w:rPr>
        <w:t>P</w:t>
      </w:r>
      <w:r w:rsidRPr="004D5BEE">
        <w:rPr>
          <w:rFonts w:ascii="Arial" w:hAnsi="Arial" w:cs="Arial"/>
          <w:szCs w:val="22"/>
        </w:rPr>
        <w:t>ohledávk</w:t>
      </w:r>
      <w:r w:rsidR="00C555BD">
        <w:rPr>
          <w:rFonts w:ascii="Arial" w:hAnsi="Arial" w:cs="Arial"/>
          <w:szCs w:val="22"/>
        </w:rPr>
        <w:t>y</w:t>
      </w:r>
      <w:r w:rsidRPr="004D5BEE">
        <w:rPr>
          <w:rFonts w:ascii="Arial" w:hAnsi="Arial" w:cs="Arial"/>
          <w:szCs w:val="22"/>
        </w:rPr>
        <w:t xml:space="preserve"> v celkovém rozsahu vymezeném touto smlouvou přijímá.</w:t>
      </w:r>
    </w:p>
    <w:p w14:paraId="7AD24F6F" w14:textId="77777777" w:rsidR="00265B3C" w:rsidRDefault="00265B3C">
      <w:pPr>
        <w:pStyle w:val="Nadpis4"/>
        <w:tabs>
          <w:tab w:val="clear" w:pos="360"/>
          <w:tab w:val="clear" w:pos="2127"/>
        </w:tabs>
        <w:rPr>
          <w:rFonts w:ascii="Arial" w:hAnsi="Arial" w:cs="Arial"/>
          <w:sz w:val="22"/>
          <w:szCs w:val="22"/>
        </w:rPr>
      </w:pPr>
    </w:p>
    <w:p w14:paraId="7AD24F70" w14:textId="77777777" w:rsidR="002E7076" w:rsidRDefault="002E7076">
      <w:pPr>
        <w:pStyle w:val="Nadpis4"/>
        <w:tabs>
          <w:tab w:val="clear" w:pos="360"/>
          <w:tab w:val="clear" w:pos="2127"/>
        </w:tabs>
        <w:rPr>
          <w:rFonts w:ascii="Arial" w:hAnsi="Arial" w:cs="Arial"/>
          <w:sz w:val="22"/>
          <w:szCs w:val="22"/>
        </w:rPr>
      </w:pPr>
      <w:r w:rsidRPr="00A824AA">
        <w:rPr>
          <w:rFonts w:ascii="Arial" w:hAnsi="Arial" w:cs="Arial"/>
          <w:sz w:val="22"/>
          <w:szCs w:val="22"/>
        </w:rPr>
        <w:t>Čl. II</w:t>
      </w:r>
    </w:p>
    <w:p w14:paraId="7AD24F71" w14:textId="77777777" w:rsidR="00A824AA" w:rsidRPr="004D5BEE" w:rsidRDefault="00A824AA" w:rsidP="00A824AA">
      <w:pPr>
        <w:spacing w:after="120"/>
        <w:jc w:val="center"/>
        <w:rPr>
          <w:rFonts w:ascii="Arial" w:hAnsi="Arial" w:cs="Arial"/>
          <w:b/>
          <w:szCs w:val="22"/>
        </w:rPr>
      </w:pPr>
      <w:r w:rsidRPr="00A46702">
        <w:rPr>
          <w:rFonts w:ascii="Arial" w:hAnsi="Arial" w:cs="Arial"/>
          <w:b/>
          <w:szCs w:val="22"/>
        </w:rPr>
        <w:t>Úplata</w:t>
      </w:r>
    </w:p>
    <w:p w14:paraId="7AD24F72" w14:textId="45F3F777" w:rsidR="00F82523" w:rsidRPr="00A824AA" w:rsidRDefault="00A824AA" w:rsidP="00C13B1E">
      <w:pPr>
        <w:numPr>
          <w:ilvl w:val="0"/>
          <w:numId w:val="5"/>
        </w:numPr>
        <w:spacing w:after="120"/>
        <w:jc w:val="both"/>
        <w:rPr>
          <w:rFonts w:ascii="Arial" w:hAnsi="Arial" w:cs="Arial"/>
          <w:szCs w:val="22"/>
        </w:rPr>
      </w:pPr>
      <w:r w:rsidRPr="004D5BEE">
        <w:rPr>
          <w:rFonts w:ascii="Arial" w:hAnsi="Arial" w:cs="Arial"/>
          <w:szCs w:val="22"/>
        </w:rPr>
        <w:t xml:space="preserve">Postupitel postupuje </w:t>
      </w:r>
      <w:r>
        <w:rPr>
          <w:rFonts w:ascii="Arial" w:hAnsi="Arial" w:cs="Arial"/>
          <w:szCs w:val="22"/>
        </w:rPr>
        <w:t>P</w:t>
      </w:r>
      <w:r w:rsidRPr="004D5BEE">
        <w:rPr>
          <w:rFonts w:ascii="Arial" w:hAnsi="Arial" w:cs="Arial"/>
          <w:szCs w:val="22"/>
        </w:rPr>
        <w:t xml:space="preserve">ostupníkovi </w:t>
      </w:r>
      <w:r>
        <w:rPr>
          <w:rFonts w:ascii="Arial" w:hAnsi="Arial" w:cs="Arial"/>
          <w:szCs w:val="22"/>
        </w:rPr>
        <w:t>P</w:t>
      </w:r>
      <w:r w:rsidRPr="004D5BEE">
        <w:rPr>
          <w:rFonts w:ascii="Arial" w:hAnsi="Arial" w:cs="Arial"/>
          <w:szCs w:val="22"/>
        </w:rPr>
        <w:t>ohledávk</w:t>
      </w:r>
      <w:r w:rsidR="00C555BD">
        <w:rPr>
          <w:rFonts w:ascii="Arial" w:hAnsi="Arial" w:cs="Arial"/>
          <w:szCs w:val="22"/>
        </w:rPr>
        <w:t>y</w:t>
      </w:r>
      <w:r w:rsidRPr="004D5BEE">
        <w:rPr>
          <w:rFonts w:ascii="Arial" w:hAnsi="Arial" w:cs="Arial"/>
          <w:szCs w:val="22"/>
        </w:rPr>
        <w:t xml:space="preserve"> </w:t>
      </w:r>
      <w:bookmarkStart w:id="17" w:name="RSB_636433124378159508"/>
      <w:r w:rsidRPr="004A152D">
        <w:rPr>
          <w:rFonts w:ascii="Arial" w:hAnsi="Arial" w:cs="Arial"/>
          <w:szCs w:val="22"/>
          <w:highlight w:val="darkCyan"/>
        </w:rPr>
        <w:t>bezúplatně</w:t>
      </w:r>
      <w:bookmarkEnd w:id="17"/>
      <w:r w:rsidRPr="004D5BEE">
        <w:rPr>
          <w:rFonts w:ascii="Arial" w:hAnsi="Arial" w:cs="Arial"/>
          <w:szCs w:val="22"/>
        </w:rPr>
        <w:t>, na základě pojistných plnění v</w:t>
      </w:r>
      <w:r>
        <w:rPr>
          <w:rFonts w:ascii="Arial" w:hAnsi="Arial" w:cs="Arial"/>
          <w:szCs w:val="22"/>
        </w:rPr>
        <w:t> </w:t>
      </w:r>
      <w:r w:rsidRPr="004D5BEE">
        <w:rPr>
          <w:rFonts w:ascii="Arial" w:hAnsi="Arial" w:cs="Arial"/>
          <w:szCs w:val="22"/>
        </w:rPr>
        <w:t xml:space="preserve">celkové výši </w:t>
      </w:r>
      <w:r w:rsidR="00400E94">
        <w:rPr>
          <w:rFonts w:ascii="Arial" w:hAnsi="Arial" w:cs="Arial"/>
          <w:b/>
          <w:szCs w:val="22"/>
        </w:rPr>
        <w:t xml:space="preserve">CZK </w:t>
      </w:r>
      <w:bookmarkStart w:id="18" w:name="RSB_636428141663867778"/>
      <w:r w:rsidR="00400E94" w:rsidRPr="004A152D">
        <w:rPr>
          <w:rFonts w:ascii="Arial" w:hAnsi="Arial" w:cs="Arial"/>
          <w:b/>
          <w:szCs w:val="22"/>
          <w:highlight w:val="darkCyan"/>
        </w:rPr>
        <w:t>239.092.908</w:t>
      </w:r>
      <w:bookmarkEnd w:id="18"/>
      <w:r w:rsidR="002E7076" w:rsidRPr="00A824AA">
        <w:rPr>
          <w:rFonts w:ascii="Arial" w:hAnsi="Arial" w:cs="Arial"/>
          <w:szCs w:val="22"/>
        </w:rPr>
        <w:t xml:space="preserve"> (slovy</w:t>
      </w:r>
      <w:r w:rsidR="00C13B1E">
        <w:rPr>
          <w:rFonts w:ascii="Arial" w:hAnsi="Arial" w:cs="Arial"/>
          <w:szCs w:val="22"/>
        </w:rPr>
        <w:t>:</w:t>
      </w:r>
      <w:r w:rsidR="002E7076" w:rsidRPr="00A824AA">
        <w:rPr>
          <w:rFonts w:ascii="Arial" w:hAnsi="Arial" w:cs="Arial"/>
          <w:szCs w:val="22"/>
        </w:rPr>
        <w:t xml:space="preserve"> </w:t>
      </w:r>
      <w:bookmarkStart w:id="19" w:name="RSB_636428141795908698"/>
      <w:r w:rsidR="00400E94" w:rsidRPr="004A152D">
        <w:rPr>
          <w:rFonts w:ascii="Arial" w:hAnsi="Arial" w:cs="Arial"/>
          <w:szCs w:val="22"/>
          <w:highlight w:val="darkCyan"/>
        </w:rPr>
        <w:t>dvě stě třicet devět milionů devadesát dva tisíce devět set osm</w:t>
      </w:r>
      <w:bookmarkEnd w:id="19"/>
      <w:r w:rsidR="002E7076" w:rsidRPr="00A824AA">
        <w:rPr>
          <w:rFonts w:ascii="Arial" w:hAnsi="Arial" w:cs="Arial"/>
          <w:szCs w:val="22"/>
        </w:rPr>
        <w:t xml:space="preserve"> </w:t>
      </w:r>
      <w:r w:rsidR="00413737">
        <w:rPr>
          <w:rFonts w:ascii="Arial" w:hAnsi="Arial" w:cs="Arial"/>
          <w:szCs w:val="22"/>
        </w:rPr>
        <w:t xml:space="preserve">korun </w:t>
      </w:r>
      <w:r w:rsidR="002E7076" w:rsidRPr="00A824AA">
        <w:rPr>
          <w:rFonts w:ascii="Arial" w:hAnsi="Arial" w:cs="Arial"/>
          <w:szCs w:val="22"/>
        </w:rPr>
        <w:t xml:space="preserve">českých), </w:t>
      </w:r>
      <w:r w:rsidRPr="004D5BEE">
        <w:rPr>
          <w:rFonts w:ascii="Arial" w:hAnsi="Arial" w:cs="Arial"/>
          <w:szCs w:val="22"/>
        </w:rPr>
        <w:t xml:space="preserve">vyplacených </w:t>
      </w:r>
      <w:r>
        <w:rPr>
          <w:rFonts w:ascii="Arial" w:hAnsi="Arial" w:cs="Arial"/>
          <w:szCs w:val="22"/>
        </w:rPr>
        <w:t>P</w:t>
      </w:r>
      <w:r w:rsidRPr="004D5BEE">
        <w:rPr>
          <w:rFonts w:ascii="Arial" w:hAnsi="Arial" w:cs="Arial"/>
          <w:szCs w:val="22"/>
        </w:rPr>
        <w:t>ostupníkem z</w:t>
      </w:r>
      <w:r>
        <w:rPr>
          <w:rFonts w:ascii="Arial" w:hAnsi="Arial" w:cs="Arial"/>
          <w:szCs w:val="22"/>
        </w:rPr>
        <w:t> </w:t>
      </w:r>
      <w:r w:rsidRPr="004D5BEE">
        <w:rPr>
          <w:rFonts w:ascii="Arial" w:hAnsi="Arial" w:cs="Arial"/>
          <w:szCs w:val="22"/>
        </w:rPr>
        <w:t>pojistné smlouvy č.</w:t>
      </w:r>
      <w:r w:rsidR="002E7076" w:rsidRPr="00A824AA">
        <w:rPr>
          <w:rFonts w:ascii="Arial" w:hAnsi="Arial" w:cs="Arial"/>
          <w:szCs w:val="22"/>
        </w:rPr>
        <w:t xml:space="preserve"> </w:t>
      </w:r>
      <w:bookmarkStart w:id="20" w:name="RSB_636428143147665409"/>
      <w:r w:rsidR="002E7076" w:rsidRPr="004A152D">
        <w:rPr>
          <w:rFonts w:ascii="Arial" w:hAnsi="Arial" w:cs="Arial"/>
          <w:szCs w:val="22"/>
          <w:highlight w:val="darkCyan"/>
        </w:rPr>
        <w:fldChar w:fldCharType="begin"/>
      </w:r>
      <w:r w:rsidR="002E7076" w:rsidRPr="004A152D">
        <w:rPr>
          <w:rFonts w:ascii="Arial" w:hAnsi="Arial" w:cs="Arial"/>
          <w:szCs w:val="22"/>
          <w:highlight w:val="darkCyan"/>
        </w:rPr>
        <w:instrText xml:space="preserve"> REF cs \h  \* MERGEFORMAT </w:instrText>
      </w:r>
      <w:r w:rsidR="002E7076" w:rsidRPr="004A152D">
        <w:rPr>
          <w:rFonts w:ascii="Arial" w:hAnsi="Arial" w:cs="Arial"/>
          <w:szCs w:val="22"/>
          <w:highlight w:val="darkCyan"/>
        </w:rPr>
      </w:r>
      <w:r w:rsidR="002E7076" w:rsidRPr="004A152D">
        <w:rPr>
          <w:rFonts w:ascii="Arial" w:hAnsi="Arial" w:cs="Arial"/>
          <w:szCs w:val="22"/>
          <w:highlight w:val="darkCyan"/>
        </w:rPr>
        <w:fldChar w:fldCharType="separate"/>
      </w:r>
      <w:r w:rsidR="009841BB" w:rsidRPr="004A152D">
        <w:rPr>
          <w:rFonts w:ascii="Arial" w:hAnsi="Arial" w:cs="Arial"/>
          <w:szCs w:val="22"/>
          <w:highlight w:val="darkCyan"/>
        </w:rPr>
        <w:t>107010192</w:t>
      </w:r>
      <w:r w:rsidR="002E7076" w:rsidRPr="004A152D">
        <w:rPr>
          <w:rFonts w:ascii="Arial" w:hAnsi="Arial" w:cs="Arial"/>
          <w:szCs w:val="22"/>
          <w:highlight w:val="darkCyan"/>
        </w:rPr>
        <w:fldChar w:fldCharType="end"/>
      </w:r>
      <w:bookmarkEnd w:id="20"/>
      <w:r w:rsidR="002E7076" w:rsidRPr="00A824AA">
        <w:rPr>
          <w:rFonts w:ascii="Arial" w:hAnsi="Arial" w:cs="Arial"/>
          <w:szCs w:val="22"/>
        </w:rPr>
        <w:t xml:space="preserve">. </w:t>
      </w:r>
    </w:p>
    <w:p w14:paraId="7AD24F73" w14:textId="77777777" w:rsidR="00A824AA" w:rsidRPr="00A46702" w:rsidRDefault="00A824AA" w:rsidP="00A824AA">
      <w:pPr>
        <w:numPr>
          <w:ilvl w:val="0"/>
          <w:numId w:val="5"/>
        </w:numPr>
        <w:spacing w:after="120"/>
        <w:jc w:val="both"/>
        <w:rPr>
          <w:rFonts w:ascii="Arial" w:hAnsi="Arial" w:cs="Arial"/>
          <w:szCs w:val="22"/>
        </w:rPr>
      </w:pPr>
      <w:r w:rsidRPr="00A46702">
        <w:rPr>
          <w:rFonts w:ascii="Arial" w:hAnsi="Arial" w:cs="Arial"/>
          <w:szCs w:val="22"/>
        </w:rPr>
        <w:t xml:space="preserve">S odvoláním na účetní postupy </w:t>
      </w:r>
      <w:r>
        <w:rPr>
          <w:rFonts w:ascii="Arial" w:hAnsi="Arial" w:cs="Arial"/>
          <w:szCs w:val="22"/>
        </w:rPr>
        <w:t>P</w:t>
      </w:r>
      <w:r w:rsidRPr="00A46702">
        <w:rPr>
          <w:rFonts w:ascii="Arial" w:hAnsi="Arial" w:cs="Arial"/>
          <w:szCs w:val="22"/>
        </w:rPr>
        <w:t xml:space="preserve">ostupníka činí dohodnutá </w:t>
      </w:r>
      <w:r w:rsidR="00332FDB">
        <w:rPr>
          <w:rFonts w:ascii="Arial" w:hAnsi="Arial" w:cs="Arial"/>
          <w:szCs w:val="22"/>
        </w:rPr>
        <w:t xml:space="preserve">výše úplaty za </w:t>
      </w:r>
      <w:r>
        <w:rPr>
          <w:rFonts w:ascii="Arial" w:hAnsi="Arial" w:cs="Arial"/>
          <w:szCs w:val="22"/>
        </w:rPr>
        <w:t>P</w:t>
      </w:r>
      <w:r w:rsidRPr="00A46702">
        <w:rPr>
          <w:rFonts w:ascii="Arial" w:hAnsi="Arial" w:cs="Arial"/>
          <w:szCs w:val="22"/>
        </w:rPr>
        <w:t>ohledávk</w:t>
      </w:r>
      <w:r w:rsidR="00C555BD">
        <w:rPr>
          <w:rFonts w:ascii="Arial" w:hAnsi="Arial" w:cs="Arial"/>
          <w:szCs w:val="22"/>
        </w:rPr>
        <w:t>y</w:t>
      </w:r>
      <w:r w:rsidRPr="00A46702">
        <w:rPr>
          <w:rFonts w:ascii="Arial" w:hAnsi="Arial" w:cs="Arial"/>
          <w:szCs w:val="22"/>
        </w:rPr>
        <w:t xml:space="preserve"> </w:t>
      </w:r>
      <w:r w:rsidRPr="00C13B1E">
        <w:rPr>
          <w:rFonts w:ascii="Arial" w:hAnsi="Arial" w:cs="Arial"/>
          <w:b/>
          <w:szCs w:val="22"/>
        </w:rPr>
        <w:t>CZK </w:t>
      </w:r>
      <w:bookmarkStart w:id="21" w:name="RSB_636428141940965700"/>
      <w:r w:rsidRPr="004A152D">
        <w:rPr>
          <w:rFonts w:ascii="Arial" w:hAnsi="Arial" w:cs="Arial"/>
          <w:b/>
          <w:szCs w:val="22"/>
          <w:highlight w:val="darkCyan"/>
        </w:rPr>
        <w:t>0,-</w:t>
      </w:r>
      <w:bookmarkEnd w:id="21"/>
      <w:r w:rsidR="00C13B1E">
        <w:rPr>
          <w:rFonts w:ascii="Arial" w:hAnsi="Arial" w:cs="Arial"/>
          <w:szCs w:val="22"/>
        </w:rPr>
        <w:t xml:space="preserve"> (slovy: </w:t>
      </w:r>
      <w:bookmarkStart w:id="22" w:name="RSB_636428141993130169"/>
      <w:bookmarkStart w:id="23" w:name="RSB_636428142065562826"/>
      <w:r w:rsidR="00C13B1E" w:rsidRPr="004A152D">
        <w:rPr>
          <w:rFonts w:ascii="Arial" w:hAnsi="Arial" w:cs="Arial"/>
          <w:szCs w:val="22"/>
          <w:highlight w:val="darkCyan"/>
        </w:rPr>
        <w:t>nula</w:t>
      </w:r>
      <w:bookmarkEnd w:id="22"/>
      <w:r w:rsidR="00C13B1E" w:rsidRPr="004A152D">
        <w:rPr>
          <w:rFonts w:ascii="Arial" w:hAnsi="Arial" w:cs="Arial"/>
          <w:szCs w:val="22"/>
          <w:highlight w:val="darkCyan"/>
        </w:rPr>
        <w:t xml:space="preserve"> korun českých</w:t>
      </w:r>
      <w:bookmarkEnd w:id="23"/>
      <w:r w:rsidR="00C13B1E">
        <w:rPr>
          <w:rFonts w:ascii="Arial" w:hAnsi="Arial" w:cs="Arial"/>
          <w:szCs w:val="22"/>
        </w:rPr>
        <w:t>)</w:t>
      </w:r>
      <w:r w:rsidRPr="00A46702">
        <w:rPr>
          <w:rFonts w:ascii="Arial" w:hAnsi="Arial" w:cs="Arial"/>
          <w:szCs w:val="22"/>
        </w:rPr>
        <w:t>.</w:t>
      </w:r>
    </w:p>
    <w:p w14:paraId="7AD24F74" w14:textId="77777777" w:rsidR="00F82523" w:rsidRPr="00A824AA" w:rsidRDefault="00F82523" w:rsidP="00F24409">
      <w:pPr>
        <w:spacing w:after="120"/>
        <w:jc w:val="both"/>
        <w:rPr>
          <w:rFonts w:ascii="Arial" w:hAnsi="Arial" w:cs="Arial"/>
          <w:szCs w:val="22"/>
        </w:rPr>
      </w:pPr>
    </w:p>
    <w:p w14:paraId="7AD24F75" w14:textId="77777777" w:rsidR="002E7076" w:rsidRPr="00A824AA" w:rsidRDefault="002E7076">
      <w:pPr>
        <w:pStyle w:val="Nadpis4"/>
        <w:tabs>
          <w:tab w:val="clear" w:pos="360"/>
          <w:tab w:val="clear" w:pos="2127"/>
        </w:tabs>
        <w:rPr>
          <w:rFonts w:ascii="Arial" w:hAnsi="Arial" w:cs="Arial"/>
          <w:sz w:val="22"/>
          <w:szCs w:val="22"/>
        </w:rPr>
      </w:pPr>
      <w:r w:rsidRPr="00A824AA">
        <w:rPr>
          <w:rFonts w:ascii="Arial" w:hAnsi="Arial" w:cs="Arial"/>
          <w:sz w:val="22"/>
          <w:szCs w:val="22"/>
        </w:rPr>
        <w:t>Čl. III</w:t>
      </w:r>
    </w:p>
    <w:p w14:paraId="7AD24F76" w14:textId="77777777" w:rsidR="00A824AA" w:rsidRPr="00D678B6" w:rsidRDefault="00A824AA" w:rsidP="00A824AA">
      <w:pPr>
        <w:keepNext/>
        <w:tabs>
          <w:tab w:val="left" w:pos="2127"/>
        </w:tabs>
        <w:spacing w:after="120"/>
        <w:jc w:val="center"/>
        <w:rPr>
          <w:rFonts w:ascii="Arial" w:hAnsi="Arial" w:cs="Arial"/>
          <w:b/>
        </w:rPr>
      </w:pPr>
      <w:r w:rsidRPr="00D678B6">
        <w:rPr>
          <w:rFonts w:ascii="Arial" w:hAnsi="Arial" w:cs="Arial"/>
          <w:b/>
        </w:rPr>
        <w:t>Práva a povinnosti stran</w:t>
      </w:r>
    </w:p>
    <w:p w14:paraId="7AD24F77" w14:textId="77777777" w:rsidR="00A824AA" w:rsidRPr="004D5BEE" w:rsidRDefault="00A824AA" w:rsidP="00A860B0">
      <w:pPr>
        <w:numPr>
          <w:ilvl w:val="0"/>
          <w:numId w:val="6"/>
        </w:numPr>
        <w:spacing w:after="120"/>
        <w:jc w:val="both"/>
        <w:rPr>
          <w:rFonts w:ascii="Arial" w:hAnsi="Arial" w:cs="Arial"/>
          <w:szCs w:val="22"/>
        </w:rPr>
      </w:pPr>
      <w:r w:rsidRPr="004D5BEE">
        <w:rPr>
          <w:rFonts w:ascii="Arial" w:hAnsi="Arial" w:cs="Arial"/>
          <w:szCs w:val="22"/>
        </w:rPr>
        <w:t>Postupitel se zavazuje předat po podpisu této smlouvy</w:t>
      </w:r>
      <w:r>
        <w:rPr>
          <w:rFonts w:ascii="Arial" w:hAnsi="Arial" w:cs="Arial"/>
          <w:szCs w:val="22"/>
        </w:rPr>
        <w:t>, nejpozději však do 5 pracovních dnů,</w:t>
      </w:r>
      <w:r w:rsidRPr="004D5BE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</w:t>
      </w:r>
      <w:r w:rsidRPr="004D5BEE">
        <w:rPr>
          <w:rFonts w:ascii="Arial" w:hAnsi="Arial" w:cs="Arial"/>
          <w:szCs w:val="22"/>
        </w:rPr>
        <w:t xml:space="preserve">ostupníkovi nezbytnou </w:t>
      </w:r>
      <w:r>
        <w:rPr>
          <w:rFonts w:ascii="Arial" w:hAnsi="Arial" w:cs="Arial"/>
          <w:szCs w:val="22"/>
        </w:rPr>
        <w:t xml:space="preserve">originální </w:t>
      </w:r>
      <w:r w:rsidRPr="004D5BEE">
        <w:rPr>
          <w:rFonts w:ascii="Arial" w:hAnsi="Arial" w:cs="Arial"/>
          <w:szCs w:val="22"/>
        </w:rPr>
        <w:t>dokumentaci k</w:t>
      </w:r>
      <w:r w:rsidR="00BD30A1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>P</w:t>
      </w:r>
      <w:r w:rsidRPr="004D5BEE">
        <w:rPr>
          <w:rFonts w:ascii="Arial" w:hAnsi="Arial" w:cs="Arial"/>
          <w:szCs w:val="22"/>
        </w:rPr>
        <w:t>ohledáv</w:t>
      </w:r>
      <w:r w:rsidR="00C555BD">
        <w:rPr>
          <w:rFonts w:ascii="Arial" w:hAnsi="Arial" w:cs="Arial"/>
          <w:szCs w:val="22"/>
        </w:rPr>
        <w:t>kám</w:t>
      </w:r>
      <w:r w:rsidR="00BD30A1">
        <w:rPr>
          <w:rFonts w:ascii="Arial" w:hAnsi="Arial" w:cs="Arial"/>
          <w:szCs w:val="22"/>
        </w:rPr>
        <w:t xml:space="preserve">, zejména </w:t>
      </w:r>
      <w:r w:rsidR="00A860B0" w:rsidRPr="00A860B0">
        <w:rPr>
          <w:rFonts w:ascii="Arial" w:hAnsi="Arial" w:cs="Arial"/>
          <w:szCs w:val="22"/>
        </w:rPr>
        <w:t>úvěrov</w:t>
      </w:r>
      <w:r w:rsidR="00A860B0">
        <w:rPr>
          <w:rFonts w:ascii="Arial" w:hAnsi="Arial" w:cs="Arial"/>
          <w:szCs w:val="22"/>
        </w:rPr>
        <w:t>ou</w:t>
      </w:r>
      <w:r w:rsidR="00A860B0" w:rsidRPr="00A860B0">
        <w:rPr>
          <w:rFonts w:ascii="Arial" w:hAnsi="Arial" w:cs="Arial"/>
          <w:szCs w:val="22"/>
        </w:rPr>
        <w:t xml:space="preserve"> smlouv</w:t>
      </w:r>
      <w:r w:rsidR="00A860B0">
        <w:rPr>
          <w:rFonts w:ascii="Arial" w:hAnsi="Arial" w:cs="Arial"/>
          <w:szCs w:val="22"/>
        </w:rPr>
        <w:t>u</w:t>
      </w:r>
      <w:r w:rsidR="00A860B0" w:rsidRPr="00A860B0">
        <w:rPr>
          <w:rFonts w:ascii="Arial" w:hAnsi="Arial" w:cs="Arial"/>
          <w:szCs w:val="22"/>
        </w:rPr>
        <w:t xml:space="preserve"> </w:t>
      </w:r>
      <w:bookmarkStart w:id="24" w:name="RSB_636428143216792321"/>
      <w:r w:rsidR="00A860B0" w:rsidRPr="004A152D">
        <w:rPr>
          <w:rFonts w:ascii="Arial" w:hAnsi="Arial" w:cs="Arial"/>
          <w:szCs w:val="22"/>
          <w:highlight w:val="darkCyan"/>
        </w:rPr>
        <w:t>TF2014/18-1/CA</w:t>
      </w:r>
      <w:bookmarkEnd w:id="24"/>
      <w:r w:rsidR="00A860B0" w:rsidRPr="00A860B0">
        <w:rPr>
          <w:rFonts w:ascii="Arial" w:hAnsi="Arial" w:cs="Arial"/>
          <w:szCs w:val="22"/>
        </w:rPr>
        <w:t xml:space="preserve"> </w:t>
      </w:r>
      <w:r w:rsidR="00A860B0">
        <w:rPr>
          <w:rFonts w:ascii="Arial" w:hAnsi="Arial" w:cs="Arial"/>
          <w:szCs w:val="22"/>
        </w:rPr>
        <w:t xml:space="preserve">ze </w:t>
      </w:r>
      <w:r w:rsidR="00A860B0" w:rsidRPr="00A860B0">
        <w:rPr>
          <w:rFonts w:ascii="Arial" w:hAnsi="Arial" w:cs="Arial"/>
          <w:szCs w:val="22"/>
        </w:rPr>
        <w:t>dne 19.5.2014</w:t>
      </w:r>
      <w:r w:rsidR="004703FC">
        <w:rPr>
          <w:rFonts w:ascii="Arial" w:hAnsi="Arial" w:cs="Arial"/>
          <w:szCs w:val="22"/>
        </w:rPr>
        <w:t xml:space="preserve">, dodatek číslo 1 ze dne 29.9.2015 </w:t>
      </w:r>
      <w:r w:rsidR="00A860B0" w:rsidRPr="00A860B0">
        <w:rPr>
          <w:rFonts w:ascii="Arial" w:hAnsi="Arial" w:cs="Arial"/>
          <w:szCs w:val="22"/>
        </w:rPr>
        <w:t xml:space="preserve"> a dodat</w:t>
      </w:r>
      <w:r w:rsidR="00A860B0">
        <w:rPr>
          <w:rFonts w:ascii="Arial" w:hAnsi="Arial" w:cs="Arial"/>
          <w:szCs w:val="22"/>
        </w:rPr>
        <w:t>e</w:t>
      </w:r>
      <w:r w:rsidR="00A860B0" w:rsidRPr="00A860B0">
        <w:rPr>
          <w:rFonts w:ascii="Arial" w:hAnsi="Arial" w:cs="Arial"/>
          <w:szCs w:val="22"/>
        </w:rPr>
        <w:t xml:space="preserve">k číslo 2 </w:t>
      </w:r>
      <w:r w:rsidR="00A860B0">
        <w:rPr>
          <w:rFonts w:ascii="Arial" w:hAnsi="Arial" w:cs="Arial"/>
          <w:szCs w:val="22"/>
        </w:rPr>
        <w:t>ze</w:t>
      </w:r>
      <w:r w:rsidR="00A860B0" w:rsidRPr="00A860B0">
        <w:rPr>
          <w:rFonts w:ascii="Arial" w:hAnsi="Arial" w:cs="Arial"/>
          <w:szCs w:val="22"/>
        </w:rPr>
        <w:t xml:space="preserve"> dne 23.6.2016.</w:t>
      </w:r>
      <w:r w:rsidRPr="004D5BEE">
        <w:rPr>
          <w:rFonts w:ascii="Arial" w:hAnsi="Arial" w:cs="Arial"/>
          <w:szCs w:val="22"/>
        </w:rPr>
        <w:t xml:space="preserve"> Dále je </w:t>
      </w:r>
      <w:r w:rsidRPr="00E8108E">
        <w:rPr>
          <w:rFonts w:ascii="Arial" w:hAnsi="Arial" w:cs="Arial"/>
          <w:szCs w:val="22"/>
        </w:rPr>
        <w:t>povinen zajistit Postupníkovi veškeré informace</w:t>
      </w:r>
      <w:r w:rsidRPr="004D5BEE">
        <w:rPr>
          <w:rFonts w:ascii="Arial" w:hAnsi="Arial" w:cs="Arial"/>
          <w:szCs w:val="22"/>
        </w:rPr>
        <w:t xml:space="preserve"> nebo dokumenty, které si </w:t>
      </w:r>
      <w:r>
        <w:rPr>
          <w:rFonts w:ascii="Arial" w:hAnsi="Arial" w:cs="Arial"/>
          <w:szCs w:val="22"/>
        </w:rPr>
        <w:t>P</w:t>
      </w:r>
      <w:r w:rsidRPr="004D5BEE">
        <w:rPr>
          <w:rFonts w:ascii="Arial" w:hAnsi="Arial" w:cs="Arial"/>
          <w:szCs w:val="22"/>
        </w:rPr>
        <w:t xml:space="preserve">ostupník o </w:t>
      </w:r>
      <w:r>
        <w:rPr>
          <w:rFonts w:ascii="Arial" w:hAnsi="Arial" w:cs="Arial"/>
          <w:szCs w:val="22"/>
        </w:rPr>
        <w:t>P</w:t>
      </w:r>
      <w:r w:rsidRPr="004D5BEE">
        <w:rPr>
          <w:rFonts w:ascii="Arial" w:hAnsi="Arial" w:cs="Arial"/>
          <w:szCs w:val="22"/>
        </w:rPr>
        <w:t>ohledáv</w:t>
      </w:r>
      <w:r w:rsidR="00C555BD">
        <w:rPr>
          <w:rFonts w:ascii="Arial" w:hAnsi="Arial" w:cs="Arial"/>
          <w:szCs w:val="22"/>
        </w:rPr>
        <w:t>kách</w:t>
      </w:r>
      <w:r w:rsidRPr="004D5BEE">
        <w:rPr>
          <w:rFonts w:ascii="Arial" w:hAnsi="Arial" w:cs="Arial"/>
          <w:szCs w:val="22"/>
        </w:rPr>
        <w:t xml:space="preserve"> vyžádá</w:t>
      </w:r>
      <w:r w:rsidR="009514D0">
        <w:rPr>
          <w:rFonts w:ascii="Arial" w:hAnsi="Arial" w:cs="Arial"/>
          <w:szCs w:val="22"/>
        </w:rPr>
        <w:t xml:space="preserve">, pokud je bude mít Postupník k </w:t>
      </w:r>
      <w:r w:rsidR="00B06CD8">
        <w:rPr>
          <w:rFonts w:ascii="Arial" w:hAnsi="Arial" w:cs="Arial"/>
          <w:szCs w:val="22"/>
        </w:rPr>
        <w:t>dispozici</w:t>
      </w:r>
      <w:r w:rsidRPr="004D5BEE">
        <w:rPr>
          <w:rFonts w:ascii="Arial" w:hAnsi="Arial" w:cs="Arial"/>
          <w:szCs w:val="22"/>
        </w:rPr>
        <w:t xml:space="preserve">. </w:t>
      </w:r>
    </w:p>
    <w:p w14:paraId="7AD24F78" w14:textId="77777777" w:rsidR="00C555BD" w:rsidRPr="00C555BD" w:rsidRDefault="00A824AA" w:rsidP="00C13B1E">
      <w:pPr>
        <w:numPr>
          <w:ilvl w:val="0"/>
          <w:numId w:val="6"/>
        </w:numPr>
        <w:spacing w:after="120"/>
        <w:jc w:val="both"/>
        <w:rPr>
          <w:rFonts w:ascii="Arial" w:hAnsi="Arial" w:cs="Arial"/>
          <w:szCs w:val="22"/>
        </w:rPr>
      </w:pPr>
      <w:r w:rsidRPr="00C13B1E">
        <w:rPr>
          <w:rFonts w:ascii="Arial" w:hAnsi="Arial" w:cs="Arial"/>
          <w:szCs w:val="22"/>
        </w:rPr>
        <w:t xml:space="preserve">Postupitel se zavazuje do 10 dnů od podpisu této smlouvy oznámit Dlužníkovi a všem ostatním subjektům, od kterých připadá v úvahu úhrada </w:t>
      </w:r>
      <w:r w:rsidR="00C555BD">
        <w:rPr>
          <w:rFonts w:ascii="Arial" w:hAnsi="Arial" w:cs="Arial"/>
          <w:szCs w:val="22"/>
        </w:rPr>
        <w:t>Pohledávek</w:t>
      </w:r>
      <w:r w:rsidRPr="00C13B1E">
        <w:rPr>
          <w:rFonts w:ascii="Arial" w:hAnsi="Arial" w:cs="Arial"/>
          <w:szCs w:val="22"/>
        </w:rPr>
        <w:t>, nebo se jich postoupení Pohledáv</w:t>
      </w:r>
      <w:r w:rsidR="00C555BD">
        <w:rPr>
          <w:rFonts w:ascii="Arial" w:hAnsi="Arial" w:cs="Arial"/>
          <w:szCs w:val="22"/>
        </w:rPr>
        <w:t>e</w:t>
      </w:r>
      <w:r w:rsidRPr="00C13B1E">
        <w:rPr>
          <w:rFonts w:ascii="Arial" w:hAnsi="Arial" w:cs="Arial"/>
          <w:szCs w:val="22"/>
        </w:rPr>
        <w:t>k týká, skutečnost, že Pohledávk</w:t>
      </w:r>
      <w:r w:rsidR="00C555BD">
        <w:rPr>
          <w:rFonts w:ascii="Arial" w:hAnsi="Arial" w:cs="Arial"/>
          <w:szCs w:val="22"/>
        </w:rPr>
        <w:t>y</w:t>
      </w:r>
      <w:r w:rsidRPr="00C13B1E">
        <w:rPr>
          <w:rFonts w:ascii="Arial" w:hAnsi="Arial" w:cs="Arial"/>
          <w:szCs w:val="22"/>
        </w:rPr>
        <w:t xml:space="preserve"> by</w:t>
      </w:r>
      <w:r w:rsidR="00C555BD">
        <w:rPr>
          <w:rFonts w:ascii="Arial" w:hAnsi="Arial" w:cs="Arial"/>
          <w:szCs w:val="22"/>
        </w:rPr>
        <w:t>ly</w:t>
      </w:r>
      <w:r w:rsidRPr="00C13B1E">
        <w:rPr>
          <w:rFonts w:ascii="Arial" w:hAnsi="Arial" w:cs="Arial"/>
          <w:szCs w:val="22"/>
        </w:rPr>
        <w:t xml:space="preserve"> postoupen</w:t>
      </w:r>
      <w:r w:rsidR="00C555BD">
        <w:rPr>
          <w:rFonts w:ascii="Arial" w:hAnsi="Arial" w:cs="Arial"/>
          <w:szCs w:val="22"/>
        </w:rPr>
        <w:t>y</w:t>
      </w:r>
      <w:r w:rsidRPr="00C13B1E">
        <w:rPr>
          <w:rFonts w:ascii="Arial" w:hAnsi="Arial" w:cs="Arial"/>
          <w:szCs w:val="22"/>
        </w:rPr>
        <w:t xml:space="preserve">. Dále se výše uvedeným subjektům zavazuje oznámit, že veškeré úhrady mají být činěny na bankovní účet Postupníka </w:t>
      </w:r>
      <w:r w:rsidR="00C13B1E" w:rsidRPr="00C13B1E">
        <w:rPr>
          <w:rFonts w:ascii="Arial" w:hAnsi="Arial" w:cs="Arial"/>
          <w:i/>
          <w:szCs w:val="22"/>
          <w:u w:val="single"/>
        </w:rPr>
        <w:t xml:space="preserve">Č. účtu </w:t>
      </w:r>
      <w:bookmarkStart w:id="25" w:name="RSB_636433124629799122"/>
      <w:r w:rsidR="00C13B1E" w:rsidRPr="004A152D">
        <w:rPr>
          <w:rFonts w:ascii="Arial" w:hAnsi="Arial" w:cs="Arial"/>
          <w:i/>
          <w:szCs w:val="22"/>
          <w:highlight w:val="darkCyan"/>
          <w:u w:val="single"/>
        </w:rPr>
        <w:t>903840-0000210032/8090, IBAN: CZ08 8090 9038 4000 0021 0032, SWIFT: CZEECZPP, vedený u Česká exportní banky, a.s., Vodičkova 34/701, 111 21 Praha</w:t>
      </w:r>
      <w:bookmarkEnd w:id="25"/>
      <w:r w:rsidR="00C555BD">
        <w:rPr>
          <w:rFonts w:ascii="Arial" w:hAnsi="Arial" w:cs="Arial"/>
          <w:i/>
          <w:szCs w:val="22"/>
          <w:u w:val="single"/>
        </w:rPr>
        <w:t>.</w:t>
      </w:r>
    </w:p>
    <w:p w14:paraId="7AD24F79" w14:textId="77777777" w:rsidR="00A824AA" w:rsidRPr="00C13B1E" w:rsidRDefault="00A824AA" w:rsidP="00C13B1E">
      <w:pPr>
        <w:numPr>
          <w:ilvl w:val="0"/>
          <w:numId w:val="6"/>
        </w:numPr>
        <w:spacing w:after="120"/>
        <w:jc w:val="both"/>
        <w:rPr>
          <w:rFonts w:ascii="Arial" w:hAnsi="Arial" w:cs="Arial"/>
          <w:szCs w:val="22"/>
        </w:rPr>
      </w:pPr>
      <w:r w:rsidRPr="00C13B1E">
        <w:rPr>
          <w:rFonts w:ascii="Arial" w:hAnsi="Arial" w:cs="Arial"/>
          <w:szCs w:val="22"/>
        </w:rPr>
        <w:t xml:space="preserve">Postupitel </w:t>
      </w:r>
      <w:r w:rsidR="00A860B0" w:rsidRPr="00C13B1E">
        <w:rPr>
          <w:rFonts w:ascii="Arial" w:hAnsi="Arial" w:cs="Arial"/>
          <w:szCs w:val="22"/>
        </w:rPr>
        <w:t>je povinen prokázat zaslání</w:t>
      </w:r>
      <w:r w:rsidRPr="00C13B1E">
        <w:rPr>
          <w:rFonts w:ascii="Arial" w:hAnsi="Arial" w:cs="Arial"/>
          <w:szCs w:val="22"/>
        </w:rPr>
        <w:t xml:space="preserve"> oznámení</w:t>
      </w:r>
      <w:r w:rsidR="00A860B0" w:rsidRPr="00C13B1E">
        <w:rPr>
          <w:rFonts w:ascii="Arial" w:hAnsi="Arial" w:cs="Arial"/>
          <w:szCs w:val="22"/>
        </w:rPr>
        <w:t xml:space="preserve"> o postoupení</w:t>
      </w:r>
      <w:r w:rsidRPr="00C13B1E">
        <w:rPr>
          <w:rFonts w:ascii="Arial" w:hAnsi="Arial" w:cs="Arial"/>
          <w:szCs w:val="22"/>
        </w:rPr>
        <w:t xml:space="preserve"> podle vět předchozích.</w:t>
      </w:r>
    </w:p>
    <w:p w14:paraId="7AD24F7A" w14:textId="77777777" w:rsidR="00A824AA" w:rsidRDefault="00A824AA" w:rsidP="00A824AA">
      <w:pPr>
        <w:numPr>
          <w:ilvl w:val="0"/>
          <w:numId w:val="6"/>
        </w:numPr>
        <w:spacing w:after="120"/>
        <w:jc w:val="both"/>
        <w:rPr>
          <w:rFonts w:ascii="Arial" w:hAnsi="Arial" w:cs="Arial"/>
          <w:szCs w:val="22"/>
        </w:rPr>
      </w:pPr>
      <w:r w:rsidRPr="004D5BEE">
        <w:rPr>
          <w:rFonts w:ascii="Arial" w:hAnsi="Arial" w:cs="Arial"/>
          <w:szCs w:val="22"/>
        </w:rPr>
        <w:t xml:space="preserve">Okamžikem podepsání této </w:t>
      </w:r>
      <w:r w:rsidR="00C555BD">
        <w:rPr>
          <w:rFonts w:ascii="Arial" w:hAnsi="Arial" w:cs="Arial"/>
          <w:szCs w:val="22"/>
        </w:rPr>
        <w:t>S</w:t>
      </w:r>
      <w:r w:rsidRPr="004D5BEE">
        <w:rPr>
          <w:rFonts w:ascii="Arial" w:hAnsi="Arial" w:cs="Arial"/>
          <w:szCs w:val="22"/>
        </w:rPr>
        <w:t xml:space="preserve">mlouvy ze strany </w:t>
      </w:r>
      <w:r>
        <w:rPr>
          <w:rFonts w:ascii="Arial" w:hAnsi="Arial" w:cs="Arial"/>
          <w:szCs w:val="22"/>
        </w:rPr>
        <w:t>P</w:t>
      </w:r>
      <w:r w:rsidRPr="004D5BEE">
        <w:rPr>
          <w:rFonts w:ascii="Arial" w:hAnsi="Arial" w:cs="Arial"/>
          <w:szCs w:val="22"/>
        </w:rPr>
        <w:t xml:space="preserve">ostupitele náleží </w:t>
      </w:r>
      <w:r>
        <w:rPr>
          <w:rFonts w:ascii="Arial" w:hAnsi="Arial" w:cs="Arial"/>
          <w:szCs w:val="22"/>
        </w:rPr>
        <w:t>P</w:t>
      </w:r>
      <w:r w:rsidRPr="004D5BEE">
        <w:rPr>
          <w:rFonts w:ascii="Arial" w:hAnsi="Arial" w:cs="Arial"/>
          <w:szCs w:val="22"/>
        </w:rPr>
        <w:t xml:space="preserve">ostupníkovi vše, co </w:t>
      </w:r>
      <w:r>
        <w:rPr>
          <w:rFonts w:ascii="Arial" w:hAnsi="Arial" w:cs="Arial"/>
          <w:szCs w:val="22"/>
        </w:rPr>
        <w:t>D</w:t>
      </w:r>
      <w:r w:rsidRPr="004D5BEE">
        <w:rPr>
          <w:rFonts w:ascii="Arial" w:hAnsi="Arial" w:cs="Arial"/>
          <w:szCs w:val="22"/>
        </w:rPr>
        <w:t xml:space="preserve">lužník nebo jiné subjekty plní z titulu </w:t>
      </w:r>
      <w:r>
        <w:rPr>
          <w:rFonts w:ascii="Arial" w:hAnsi="Arial" w:cs="Arial"/>
          <w:szCs w:val="22"/>
        </w:rPr>
        <w:t>P</w:t>
      </w:r>
      <w:r w:rsidRPr="004D5BEE">
        <w:rPr>
          <w:rFonts w:ascii="Arial" w:hAnsi="Arial" w:cs="Arial"/>
          <w:szCs w:val="22"/>
        </w:rPr>
        <w:t>ohledáv</w:t>
      </w:r>
      <w:r w:rsidR="00C555BD">
        <w:rPr>
          <w:rFonts w:ascii="Arial" w:hAnsi="Arial" w:cs="Arial"/>
          <w:szCs w:val="22"/>
        </w:rPr>
        <w:t>e</w:t>
      </w:r>
      <w:r w:rsidRPr="004D5BEE">
        <w:rPr>
          <w:rFonts w:ascii="Arial" w:hAnsi="Arial" w:cs="Arial"/>
          <w:szCs w:val="22"/>
        </w:rPr>
        <w:t xml:space="preserve">k, a to i v případě, bude-li plněno na účet </w:t>
      </w:r>
      <w:r>
        <w:rPr>
          <w:rFonts w:ascii="Arial" w:hAnsi="Arial" w:cs="Arial"/>
          <w:szCs w:val="22"/>
        </w:rPr>
        <w:t>P</w:t>
      </w:r>
      <w:r w:rsidRPr="004D5BEE">
        <w:rPr>
          <w:rFonts w:ascii="Arial" w:hAnsi="Arial" w:cs="Arial"/>
          <w:szCs w:val="22"/>
        </w:rPr>
        <w:t>ostupitele. Postupitel je povinen</w:t>
      </w:r>
      <w:r>
        <w:rPr>
          <w:rFonts w:ascii="Arial" w:hAnsi="Arial" w:cs="Arial"/>
          <w:szCs w:val="22"/>
        </w:rPr>
        <w:t xml:space="preserve"> neprodleně</w:t>
      </w:r>
      <w:r w:rsidRPr="004D5BEE">
        <w:rPr>
          <w:rFonts w:ascii="Arial" w:hAnsi="Arial" w:cs="Arial"/>
          <w:szCs w:val="22"/>
        </w:rPr>
        <w:t xml:space="preserve"> informovat </w:t>
      </w:r>
      <w:r>
        <w:rPr>
          <w:rFonts w:ascii="Arial" w:hAnsi="Arial" w:cs="Arial"/>
          <w:szCs w:val="22"/>
        </w:rPr>
        <w:t>P</w:t>
      </w:r>
      <w:r w:rsidRPr="004D5BEE">
        <w:rPr>
          <w:rFonts w:ascii="Arial" w:hAnsi="Arial" w:cs="Arial"/>
          <w:szCs w:val="22"/>
        </w:rPr>
        <w:t xml:space="preserve">ostupníka o veškerých i částečných platbách, které od </w:t>
      </w:r>
      <w:r>
        <w:rPr>
          <w:rFonts w:ascii="Arial" w:hAnsi="Arial" w:cs="Arial"/>
          <w:szCs w:val="22"/>
        </w:rPr>
        <w:t>D</w:t>
      </w:r>
      <w:r w:rsidRPr="004D5BEE">
        <w:rPr>
          <w:rFonts w:ascii="Arial" w:hAnsi="Arial" w:cs="Arial"/>
          <w:szCs w:val="22"/>
        </w:rPr>
        <w:t xml:space="preserve">lužníka či jiných subjektů z titulu plnění </w:t>
      </w:r>
      <w:r>
        <w:rPr>
          <w:rFonts w:ascii="Arial" w:hAnsi="Arial" w:cs="Arial"/>
          <w:szCs w:val="22"/>
        </w:rPr>
        <w:t>Pohledáv</w:t>
      </w:r>
      <w:r w:rsidR="00C555BD">
        <w:rPr>
          <w:rFonts w:ascii="Arial" w:hAnsi="Arial" w:cs="Arial"/>
          <w:szCs w:val="22"/>
        </w:rPr>
        <w:t>e</w:t>
      </w:r>
      <w:r>
        <w:rPr>
          <w:rFonts w:ascii="Arial" w:hAnsi="Arial" w:cs="Arial"/>
          <w:szCs w:val="22"/>
        </w:rPr>
        <w:t>k</w:t>
      </w:r>
      <w:r w:rsidRPr="004D5BEE">
        <w:rPr>
          <w:rFonts w:ascii="Arial" w:hAnsi="Arial" w:cs="Arial"/>
          <w:szCs w:val="22"/>
        </w:rPr>
        <w:t xml:space="preserve"> obdrží a</w:t>
      </w:r>
      <w:r>
        <w:rPr>
          <w:rFonts w:ascii="Arial" w:hAnsi="Arial" w:cs="Arial"/>
          <w:szCs w:val="22"/>
        </w:rPr>
        <w:t> </w:t>
      </w:r>
      <w:r w:rsidRPr="004D5BEE">
        <w:rPr>
          <w:rFonts w:ascii="Arial" w:hAnsi="Arial" w:cs="Arial"/>
          <w:szCs w:val="22"/>
        </w:rPr>
        <w:t>nejpozději do</w:t>
      </w:r>
      <w:r>
        <w:rPr>
          <w:rFonts w:ascii="Arial" w:hAnsi="Arial" w:cs="Arial"/>
          <w:szCs w:val="22"/>
        </w:rPr>
        <w:t> </w:t>
      </w:r>
      <w:r w:rsidRPr="004D5BEE">
        <w:rPr>
          <w:rFonts w:ascii="Arial" w:hAnsi="Arial" w:cs="Arial"/>
          <w:szCs w:val="22"/>
        </w:rPr>
        <w:t xml:space="preserve">5 pracovních dnů od jejich získání je převést na účet </w:t>
      </w:r>
      <w:r>
        <w:rPr>
          <w:rFonts w:ascii="Arial" w:hAnsi="Arial" w:cs="Arial"/>
          <w:szCs w:val="22"/>
        </w:rPr>
        <w:t>P</w:t>
      </w:r>
      <w:r w:rsidRPr="004D5BEE">
        <w:rPr>
          <w:rFonts w:ascii="Arial" w:hAnsi="Arial" w:cs="Arial"/>
          <w:szCs w:val="22"/>
        </w:rPr>
        <w:t>ostupníka.</w:t>
      </w:r>
    </w:p>
    <w:p w14:paraId="7AD24F7B" w14:textId="77777777" w:rsidR="002E7076" w:rsidRPr="00A824AA" w:rsidRDefault="002E7076">
      <w:pPr>
        <w:spacing w:after="120"/>
        <w:jc w:val="both"/>
        <w:rPr>
          <w:rFonts w:ascii="Arial" w:hAnsi="Arial" w:cs="Arial"/>
          <w:szCs w:val="22"/>
        </w:rPr>
      </w:pPr>
    </w:p>
    <w:p w14:paraId="7AD24F7C" w14:textId="77777777" w:rsidR="002E7076" w:rsidRPr="00A824AA" w:rsidRDefault="002E7076">
      <w:pPr>
        <w:pStyle w:val="Nadpis4"/>
        <w:tabs>
          <w:tab w:val="clear" w:pos="360"/>
          <w:tab w:val="clear" w:pos="2127"/>
        </w:tabs>
        <w:rPr>
          <w:rFonts w:ascii="Arial" w:hAnsi="Arial" w:cs="Arial"/>
          <w:sz w:val="22"/>
          <w:szCs w:val="22"/>
        </w:rPr>
      </w:pPr>
      <w:r w:rsidRPr="00A824AA">
        <w:rPr>
          <w:rFonts w:ascii="Arial" w:hAnsi="Arial" w:cs="Arial"/>
          <w:sz w:val="22"/>
          <w:szCs w:val="22"/>
        </w:rPr>
        <w:t>Čl. IV</w:t>
      </w:r>
    </w:p>
    <w:p w14:paraId="7AD24F7D" w14:textId="77777777" w:rsidR="00A824AA" w:rsidRPr="004D5BEE" w:rsidRDefault="00A824AA" w:rsidP="00A824AA">
      <w:pPr>
        <w:spacing w:after="120"/>
        <w:jc w:val="center"/>
        <w:rPr>
          <w:rFonts w:ascii="Arial" w:hAnsi="Arial" w:cs="Arial"/>
          <w:b/>
          <w:szCs w:val="22"/>
        </w:rPr>
      </w:pPr>
      <w:r w:rsidRPr="00A46702">
        <w:rPr>
          <w:rFonts w:ascii="Arial" w:hAnsi="Arial" w:cs="Arial"/>
          <w:b/>
          <w:szCs w:val="22"/>
        </w:rPr>
        <w:t>Závěrečná ustanovení</w:t>
      </w:r>
    </w:p>
    <w:p w14:paraId="7AD24F7E" w14:textId="77777777" w:rsidR="00A824AA" w:rsidRDefault="00A824AA" w:rsidP="00A824AA">
      <w:pPr>
        <w:numPr>
          <w:ilvl w:val="0"/>
          <w:numId w:val="7"/>
        </w:numPr>
        <w:tabs>
          <w:tab w:val="left" w:pos="2127"/>
        </w:tabs>
        <w:spacing w:after="120"/>
        <w:jc w:val="both"/>
        <w:rPr>
          <w:rFonts w:ascii="Arial" w:hAnsi="Arial" w:cs="Arial"/>
          <w:szCs w:val="22"/>
        </w:rPr>
      </w:pPr>
      <w:r w:rsidRPr="00B04CBB">
        <w:rPr>
          <w:rFonts w:ascii="Arial" w:hAnsi="Arial" w:cs="Arial"/>
          <w:szCs w:val="22"/>
        </w:rPr>
        <w:t>Tato Smlouva může být měněna a doplňována pouze písemnou dohodou obou smluvních stran.</w:t>
      </w:r>
    </w:p>
    <w:p w14:paraId="7AD24F7F" w14:textId="77777777" w:rsidR="00845A6C" w:rsidRPr="00845A6C" w:rsidRDefault="00A860B0" w:rsidP="00845A6C">
      <w:pPr>
        <w:pStyle w:val="Odstavecseseznamem"/>
        <w:numPr>
          <w:ilvl w:val="0"/>
          <w:numId w:val="7"/>
        </w:numPr>
        <w:spacing w:after="240"/>
        <w:jc w:val="both"/>
        <w:rPr>
          <w:rFonts w:ascii="Arial" w:hAnsi="Arial" w:cs="Arial"/>
          <w:szCs w:val="22"/>
        </w:rPr>
      </w:pPr>
      <w:r w:rsidRPr="00845A6C">
        <w:rPr>
          <w:rFonts w:ascii="Arial" w:hAnsi="Arial" w:cs="Arial"/>
          <w:szCs w:val="22"/>
        </w:rPr>
        <w:t>Postupitel bere na vědomí, že Exportní garanční a pojišťovací společnost, jako právnická osoba s většinovou majetkovou účastí státu, podléhá dle zákon</w:t>
      </w:r>
      <w:r w:rsidR="00845A6C">
        <w:rPr>
          <w:rFonts w:ascii="Arial" w:hAnsi="Arial" w:cs="Arial"/>
          <w:szCs w:val="22"/>
        </w:rPr>
        <w:t>a</w:t>
      </w:r>
      <w:r w:rsidRPr="00845A6C">
        <w:rPr>
          <w:rFonts w:ascii="Arial" w:hAnsi="Arial" w:cs="Arial"/>
          <w:szCs w:val="22"/>
        </w:rPr>
        <w:t xml:space="preserve"> č. 340/2015 Sb., o zvláštních podmínkách účinnosti některých smluv, uveřejňování těchto smluv a o registru smluv (zákon o registru smluv) a souhlasí s uveřejněním Smlouvy v registru smluv, s tím, </w:t>
      </w:r>
      <w:r w:rsidR="00845A6C" w:rsidRPr="00845A6C">
        <w:rPr>
          <w:rFonts w:ascii="Arial" w:hAnsi="Arial" w:cs="Arial"/>
          <w:szCs w:val="22"/>
        </w:rPr>
        <w:t xml:space="preserve">že uzavřená </w:t>
      </w:r>
      <w:r w:rsidR="00845A6C">
        <w:rPr>
          <w:rFonts w:ascii="Arial" w:hAnsi="Arial" w:cs="Arial"/>
          <w:szCs w:val="22"/>
        </w:rPr>
        <w:t>S</w:t>
      </w:r>
      <w:r w:rsidR="00845A6C" w:rsidRPr="00845A6C">
        <w:rPr>
          <w:rFonts w:ascii="Arial" w:hAnsi="Arial" w:cs="Arial"/>
          <w:szCs w:val="22"/>
        </w:rPr>
        <w:t>mlouva neobsahuje žádné skutečnosti, které by tvořily její obchodní tajemství ve smyslu § 504 zákona č. 89/2012 Sb. občanský zákoník.</w:t>
      </w:r>
    </w:p>
    <w:p w14:paraId="7AD24F80" w14:textId="77777777" w:rsidR="00A860B0" w:rsidRPr="00687D9E" w:rsidRDefault="00A860B0" w:rsidP="00A860B0">
      <w:pPr>
        <w:numPr>
          <w:ilvl w:val="0"/>
          <w:numId w:val="7"/>
        </w:numPr>
        <w:tabs>
          <w:tab w:val="left" w:pos="2127"/>
        </w:tabs>
        <w:spacing w:after="120"/>
        <w:jc w:val="both"/>
        <w:rPr>
          <w:rFonts w:ascii="Arial" w:hAnsi="Arial" w:cs="Arial"/>
          <w:szCs w:val="22"/>
        </w:rPr>
      </w:pPr>
      <w:r w:rsidRPr="00A860B0">
        <w:rPr>
          <w:rFonts w:ascii="Arial" w:hAnsi="Arial" w:cs="Arial"/>
          <w:szCs w:val="22"/>
        </w:rPr>
        <w:t>Smlouva nabývá účinnosti dnem uveřejnění v registru smluv</w:t>
      </w:r>
      <w:r>
        <w:rPr>
          <w:rFonts w:ascii="Arial" w:hAnsi="Arial" w:cs="Arial"/>
          <w:szCs w:val="22"/>
        </w:rPr>
        <w:t>.</w:t>
      </w:r>
    </w:p>
    <w:p w14:paraId="7AD24F81" w14:textId="77777777" w:rsidR="00A824AA" w:rsidRPr="004D5BEE" w:rsidRDefault="00A824AA" w:rsidP="00845A6C">
      <w:pPr>
        <w:numPr>
          <w:ilvl w:val="0"/>
          <w:numId w:val="7"/>
        </w:numPr>
        <w:spacing w:after="120"/>
        <w:jc w:val="both"/>
        <w:rPr>
          <w:rFonts w:ascii="Arial" w:hAnsi="Arial" w:cs="Arial"/>
          <w:szCs w:val="22"/>
        </w:rPr>
      </w:pPr>
      <w:r w:rsidRPr="004D5BEE">
        <w:rPr>
          <w:rFonts w:ascii="Arial" w:hAnsi="Arial" w:cs="Arial"/>
          <w:szCs w:val="22"/>
        </w:rPr>
        <w:t>Tato smlouva se řídí právem České republiky</w:t>
      </w:r>
      <w:r w:rsidR="00845A6C">
        <w:rPr>
          <w:rFonts w:ascii="Arial" w:hAnsi="Arial" w:cs="Arial"/>
          <w:szCs w:val="22"/>
        </w:rPr>
        <w:t xml:space="preserve"> a </w:t>
      </w:r>
      <w:r w:rsidR="00845A6C" w:rsidRPr="00845A6C">
        <w:rPr>
          <w:rFonts w:ascii="Arial" w:hAnsi="Arial" w:cs="Arial"/>
          <w:szCs w:val="22"/>
        </w:rPr>
        <w:t>případné spory mezi smluvními stranami jsou oprávněny rozhodnout obecné soudy České republiky.</w:t>
      </w:r>
    </w:p>
    <w:p w14:paraId="7AD24F82" w14:textId="77777777" w:rsidR="00A824AA" w:rsidRPr="00EC61CD" w:rsidRDefault="00A824AA" w:rsidP="00A824AA">
      <w:pPr>
        <w:numPr>
          <w:ilvl w:val="0"/>
          <w:numId w:val="7"/>
        </w:numPr>
        <w:tabs>
          <w:tab w:val="left" w:pos="2127"/>
        </w:tabs>
        <w:spacing w:after="120"/>
        <w:jc w:val="both"/>
        <w:rPr>
          <w:rFonts w:ascii="Arial" w:hAnsi="Arial" w:cs="Arial"/>
          <w:szCs w:val="22"/>
        </w:rPr>
      </w:pPr>
      <w:r w:rsidRPr="00EC61CD">
        <w:rPr>
          <w:rFonts w:ascii="Arial" w:hAnsi="Arial" w:cs="Arial"/>
          <w:szCs w:val="22"/>
        </w:rPr>
        <w:t xml:space="preserve">Tato smlouva byla sepsána ve </w:t>
      </w:r>
      <w:r>
        <w:rPr>
          <w:rFonts w:ascii="Arial" w:hAnsi="Arial" w:cs="Arial"/>
          <w:szCs w:val="22"/>
        </w:rPr>
        <w:t>třech</w:t>
      </w:r>
      <w:r w:rsidRPr="00EC61CD">
        <w:rPr>
          <w:rFonts w:ascii="Arial" w:hAnsi="Arial" w:cs="Arial"/>
          <w:szCs w:val="22"/>
        </w:rPr>
        <w:t xml:space="preserve"> vyhotoveních, z nichž </w:t>
      </w:r>
      <w:r>
        <w:rPr>
          <w:rFonts w:ascii="Arial" w:hAnsi="Arial" w:cs="Arial"/>
          <w:szCs w:val="22"/>
        </w:rPr>
        <w:t>Pojistitel obdrží vyhotovení dvě a Pojištěný vyhotovení jedno.</w:t>
      </w:r>
      <w:r w:rsidRPr="00EC61CD">
        <w:rPr>
          <w:rFonts w:ascii="Arial" w:hAnsi="Arial" w:cs="Arial"/>
          <w:szCs w:val="22"/>
        </w:rPr>
        <w:t xml:space="preserve"> Platnou a účinnou se smlouva stává dnem, kdy bude podepsána oběma smluvními stranami.</w:t>
      </w:r>
    </w:p>
    <w:p w14:paraId="7AD24F83" w14:textId="77777777" w:rsidR="002E7076" w:rsidRPr="00A824AA" w:rsidRDefault="002E7076">
      <w:pPr>
        <w:ind w:right="28"/>
        <w:jc w:val="both"/>
        <w:rPr>
          <w:rFonts w:ascii="Arial" w:hAnsi="Arial" w:cs="Arial"/>
          <w:szCs w:val="22"/>
        </w:rPr>
      </w:pPr>
    </w:p>
    <w:p w14:paraId="7AD24F84" w14:textId="77777777" w:rsidR="002E7076" w:rsidRPr="00A824AA" w:rsidRDefault="002E7076">
      <w:pPr>
        <w:ind w:right="28"/>
        <w:jc w:val="both"/>
        <w:rPr>
          <w:rFonts w:ascii="Arial" w:hAnsi="Arial" w:cs="Arial"/>
          <w:color w:val="FF0000"/>
          <w:szCs w:val="22"/>
        </w:rPr>
      </w:pPr>
    </w:p>
    <w:p w14:paraId="7AD24F85" w14:textId="77777777" w:rsidR="002E7076" w:rsidRPr="00A824AA" w:rsidRDefault="002E7076">
      <w:pPr>
        <w:ind w:right="28"/>
        <w:jc w:val="both"/>
        <w:rPr>
          <w:rFonts w:ascii="Arial" w:hAnsi="Arial" w:cs="Arial"/>
          <w:color w:val="FF0000"/>
          <w:szCs w:val="22"/>
        </w:rPr>
      </w:pPr>
    </w:p>
    <w:p w14:paraId="7AD24F86" w14:textId="3B696F2A" w:rsidR="00A824AA" w:rsidRPr="00365773" w:rsidRDefault="00A824AA" w:rsidP="00A824AA">
      <w:pPr>
        <w:pStyle w:val="Zkladntext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Praha, dne</w:t>
      </w:r>
      <w:r w:rsidR="00400E94">
        <w:rPr>
          <w:rFonts w:ascii="Arial" w:hAnsi="Arial" w:cs="Arial"/>
          <w:szCs w:val="22"/>
        </w:rPr>
        <w:t xml:space="preserve"> 5.10.2017</w:t>
      </w:r>
      <w:r w:rsidRPr="00365773">
        <w:rPr>
          <w:rFonts w:ascii="Arial" w:hAnsi="Arial" w:cs="Arial"/>
          <w:szCs w:val="22"/>
        </w:rPr>
        <w:tab/>
      </w:r>
      <w:r w:rsidRPr="00365773">
        <w:rPr>
          <w:rFonts w:ascii="Arial" w:hAnsi="Arial" w:cs="Arial"/>
          <w:szCs w:val="22"/>
        </w:rPr>
        <w:tab/>
      </w:r>
      <w:r w:rsidRPr="00365773">
        <w:rPr>
          <w:rFonts w:ascii="Arial" w:hAnsi="Arial" w:cs="Arial"/>
          <w:szCs w:val="22"/>
        </w:rPr>
        <w:tab/>
      </w:r>
      <w:r w:rsidRPr="00365773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Praha, dne</w:t>
      </w:r>
      <w:r w:rsidR="00400E94">
        <w:rPr>
          <w:rFonts w:ascii="Arial" w:hAnsi="Arial" w:cs="Arial"/>
          <w:szCs w:val="22"/>
        </w:rPr>
        <w:t>:</w:t>
      </w:r>
      <w:r w:rsidR="00413737">
        <w:rPr>
          <w:rFonts w:ascii="Arial" w:hAnsi="Arial" w:cs="Arial"/>
          <w:szCs w:val="22"/>
        </w:rPr>
        <w:t xml:space="preserve"> 5.10.2017</w:t>
      </w:r>
    </w:p>
    <w:p w14:paraId="7AD24F87" w14:textId="77777777" w:rsidR="00A824AA" w:rsidRPr="00365773" w:rsidRDefault="00A824AA" w:rsidP="00A824AA">
      <w:pPr>
        <w:tabs>
          <w:tab w:val="left" w:pos="2127"/>
        </w:tabs>
        <w:jc w:val="both"/>
        <w:rPr>
          <w:rFonts w:ascii="Arial" w:hAnsi="Arial" w:cs="Arial"/>
          <w:szCs w:val="22"/>
        </w:rPr>
      </w:pPr>
    </w:p>
    <w:p w14:paraId="7AD24F88" w14:textId="77777777" w:rsidR="00A824AA" w:rsidRPr="00365773" w:rsidRDefault="00A824AA" w:rsidP="00A824AA">
      <w:pPr>
        <w:tabs>
          <w:tab w:val="left" w:pos="2127"/>
        </w:tabs>
        <w:jc w:val="both"/>
        <w:rPr>
          <w:rFonts w:ascii="Arial" w:hAnsi="Arial" w:cs="Arial"/>
          <w:szCs w:val="22"/>
        </w:rPr>
      </w:pPr>
    </w:p>
    <w:p w14:paraId="7AD24F89" w14:textId="77777777" w:rsidR="00A824AA" w:rsidRPr="00365773" w:rsidRDefault="00A824AA" w:rsidP="00A824AA">
      <w:pPr>
        <w:tabs>
          <w:tab w:val="left" w:pos="2127"/>
        </w:tabs>
        <w:jc w:val="both"/>
        <w:rPr>
          <w:rFonts w:ascii="Arial" w:hAnsi="Arial" w:cs="Arial"/>
          <w:szCs w:val="22"/>
        </w:rPr>
      </w:pPr>
      <w:r w:rsidRPr="00365773">
        <w:rPr>
          <w:rFonts w:ascii="Arial" w:hAnsi="Arial" w:cs="Arial"/>
          <w:szCs w:val="22"/>
        </w:rPr>
        <w:t>Po</w:t>
      </w:r>
      <w:r w:rsidR="00A860B0">
        <w:rPr>
          <w:rFonts w:ascii="Arial" w:hAnsi="Arial" w:cs="Arial"/>
          <w:szCs w:val="22"/>
        </w:rPr>
        <w:t>stupitel</w:t>
      </w:r>
      <w:r w:rsidRPr="00365773">
        <w:rPr>
          <w:rFonts w:ascii="Arial" w:hAnsi="Arial" w:cs="Arial"/>
          <w:szCs w:val="22"/>
        </w:rPr>
        <w:tab/>
      </w:r>
      <w:r w:rsidRPr="00365773">
        <w:rPr>
          <w:rFonts w:ascii="Arial" w:hAnsi="Arial" w:cs="Arial"/>
          <w:szCs w:val="22"/>
        </w:rPr>
        <w:tab/>
      </w:r>
      <w:r w:rsidRPr="00365773">
        <w:rPr>
          <w:rFonts w:ascii="Arial" w:hAnsi="Arial" w:cs="Arial"/>
          <w:szCs w:val="22"/>
        </w:rPr>
        <w:tab/>
      </w:r>
      <w:r w:rsidRPr="00365773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365773">
        <w:rPr>
          <w:rFonts w:ascii="Arial" w:hAnsi="Arial" w:cs="Arial"/>
          <w:szCs w:val="22"/>
        </w:rPr>
        <w:t>P</w:t>
      </w:r>
      <w:r w:rsidR="00A860B0">
        <w:rPr>
          <w:rFonts w:ascii="Arial" w:hAnsi="Arial" w:cs="Arial"/>
          <w:szCs w:val="22"/>
        </w:rPr>
        <w:t>ostupník</w:t>
      </w:r>
    </w:p>
    <w:p w14:paraId="7AD24F8A" w14:textId="77777777" w:rsidR="00A824AA" w:rsidRDefault="00A824AA" w:rsidP="00A824AA">
      <w:pPr>
        <w:tabs>
          <w:tab w:val="left" w:pos="4253"/>
        </w:tabs>
        <w:jc w:val="both"/>
        <w:rPr>
          <w:rFonts w:ascii="Arial" w:hAnsi="Arial" w:cs="Arial"/>
          <w:b/>
          <w:szCs w:val="22"/>
        </w:rPr>
      </w:pPr>
      <w:r w:rsidRPr="00365773">
        <w:rPr>
          <w:rFonts w:ascii="Arial" w:hAnsi="Arial" w:cs="Arial"/>
          <w:szCs w:val="22"/>
        </w:rPr>
        <w:fldChar w:fldCharType="begin"/>
      </w:r>
      <w:r w:rsidRPr="00365773">
        <w:rPr>
          <w:rFonts w:ascii="Arial" w:hAnsi="Arial" w:cs="Arial"/>
          <w:szCs w:val="22"/>
        </w:rPr>
        <w:instrText xml:space="preserve"> REF nazev_zak \h  \* MERGEFORMAT </w:instrText>
      </w:r>
      <w:r w:rsidRPr="00365773">
        <w:rPr>
          <w:rFonts w:ascii="Arial" w:hAnsi="Arial" w:cs="Arial"/>
          <w:szCs w:val="22"/>
        </w:rPr>
      </w:r>
      <w:r w:rsidRPr="00365773">
        <w:rPr>
          <w:rFonts w:ascii="Arial" w:hAnsi="Arial" w:cs="Arial"/>
          <w:szCs w:val="22"/>
        </w:rPr>
        <w:fldChar w:fldCharType="separate"/>
      </w:r>
      <w:proofErr w:type="spellStart"/>
      <w:r w:rsidR="009841BB">
        <w:rPr>
          <w:rFonts w:ascii="Arial" w:hAnsi="Arial" w:cs="Arial"/>
          <w:b/>
          <w:szCs w:val="22"/>
        </w:rPr>
        <w:t>Raiffeisenbank</w:t>
      </w:r>
      <w:proofErr w:type="spellEnd"/>
      <w:r w:rsidR="009841BB">
        <w:rPr>
          <w:rFonts w:ascii="Arial" w:hAnsi="Arial" w:cs="Arial"/>
          <w:b/>
          <w:szCs w:val="22"/>
        </w:rPr>
        <w:t xml:space="preserve"> a.s.</w:t>
      </w:r>
      <w:r w:rsidRPr="00365773">
        <w:rPr>
          <w:rFonts w:ascii="Arial" w:hAnsi="Arial" w:cs="Arial"/>
          <w:szCs w:val="22"/>
        </w:rPr>
        <w:fldChar w:fldCharType="end"/>
      </w:r>
      <w:r w:rsidRPr="00365773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365773">
        <w:rPr>
          <w:rFonts w:ascii="Arial" w:hAnsi="Arial" w:cs="Arial"/>
          <w:b/>
          <w:szCs w:val="22"/>
        </w:rPr>
        <w:t>Exportní garanční a pojišťovací</w:t>
      </w:r>
    </w:p>
    <w:p w14:paraId="7AD24F8B" w14:textId="77777777" w:rsidR="00A824AA" w:rsidRPr="00365773" w:rsidRDefault="00A824AA" w:rsidP="00A824AA">
      <w:pPr>
        <w:tabs>
          <w:tab w:val="left" w:pos="4253"/>
        </w:tabs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Pr="00365773">
        <w:rPr>
          <w:rFonts w:ascii="Arial" w:hAnsi="Arial" w:cs="Arial"/>
          <w:b/>
          <w:szCs w:val="22"/>
        </w:rPr>
        <w:t>společnost a.s.</w:t>
      </w:r>
    </w:p>
    <w:p w14:paraId="7AD24F8C" w14:textId="77777777" w:rsidR="00A824AA" w:rsidRDefault="00A824AA" w:rsidP="00A824AA">
      <w:pPr>
        <w:tabs>
          <w:tab w:val="left" w:pos="4253"/>
        </w:tabs>
        <w:jc w:val="both"/>
        <w:rPr>
          <w:rFonts w:ascii="Arial" w:hAnsi="Arial" w:cs="Arial"/>
          <w:szCs w:val="22"/>
        </w:rPr>
      </w:pPr>
    </w:p>
    <w:p w14:paraId="7AD24F8D" w14:textId="77777777" w:rsidR="00A824AA" w:rsidRDefault="00A824AA" w:rsidP="00A824AA">
      <w:pPr>
        <w:tabs>
          <w:tab w:val="left" w:pos="4253"/>
        </w:tabs>
        <w:jc w:val="both"/>
        <w:rPr>
          <w:rFonts w:ascii="Arial" w:hAnsi="Arial" w:cs="Arial"/>
          <w:szCs w:val="22"/>
        </w:rPr>
      </w:pPr>
    </w:p>
    <w:p w14:paraId="7AD24F8E" w14:textId="77777777" w:rsidR="00A824AA" w:rsidRDefault="00A824AA" w:rsidP="00A824AA">
      <w:pPr>
        <w:tabs>
          <w:tab w:val="left" w:pos="4253"/>
        </w:tabs>
        <w:jc w:val="both"/>
        <w:rPr>
          <w:rFonts w:ascii="Arial" w:hAnsi="Arial" w:cs="Arial"/>
          <w:szCs w:val="22"/>
        </w:rPr>
      </w:pPr>
    </w:p>
    <w:p w14:paraId="7AD24F8F" w14:textId="77777777" w:rsidR="00636BBC" w:rsidRDefault="00083468" w:rsidP="00A824AA">
      <w:pPr>
        <w:tabs>
          <w:tab w:val="left" w:pos="4253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</w:t>
      </w:r>
      <w:r w:rsidR="00636BBC">
        <w:rPr>
          <w:rFonts w:ascii="Arial" w:hAnsi="Arial" w:cs="Arial"/>
          <w:szCs w:val="22"/>
        </w:rPr>
        <w:tab/>
      </w:r>
      <w:r w:rsidR="00636BBC">
        <w:rPr>
          <w:rFonts w:ascii="Arial" w:hAnsi="Arial" w:cs="Arial"/>
          <w:szCs w:val="22"/>
        </w:rPr>
        <w:tab/>
        <w:t>………………………………...</w:t>
      </w:r>
    </w:p>
    <w:p w14:paraId="7AD24F90" w14:textId="77777777" w:rsidR="00636BBC" w:rsidRPr="00636BBC" w:rsidRDefault="00636BBC" w:rsidP="00A824AA">
      <w:pPr>
        <w:tabs>
          <w:tab w:val="left" w:pos="4253"/>
        </w:tabs>
        <w:jc w:val="both"/>
        <w:rPr>
          <w:rFonts w:ascii="Arial" w:hAnsi="Arial" w:cs="Arial"/>
          <w:b/>
          <w:szCs w:val="22"/>
        </w:rPr>
      </w:pPr>
      <w:r w:rsidRPr="00636BBC">
        <w:rPr>
          <w:rFonts w:ascii="Arial" w:hAnsi="Arial" w:cs="Arial"/>
          <w:b/>
          <w:szCs w:val="22"/>
        </w:rPr>
        <w:t xml:space="preserve">Jiří </w:t>
      </w:r>
      <w:proofErr w:type="spellStart"/>
      <w:r w:rsidRPr="00636BBC">
        <w:rPr>
          <w:rFonts w:ascii="Arial" w:hAnsi="Arial" w:cs="Arial"/>
          <w:b/>
          <w:szCs w:val="22"/>
        </w:rPr>
        <w:t>Klumpar</w:t>
      </w:r>
      <w:proofErr w:type="spellEnd"/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="00265B3C">
        <w:rPr>
          <w:rFonts w:ascii="Arial" w:hAnsi="Arial" w:cs="Arial"/>
          <w:b/>
          <w:szCs w:val="22"/>
        </w:rPr>
        <w:t xml:space="preserve">JUDr., </w:t>
      </w:r>
      <w:r>
        <w:rPr>
          <w:rFonts w:ascii="Arial" w:hAnsi="Arial" w:cs="Arial"/>
          <w:b/>
          <w:szCs w:val="22"/>
        </w:rPr>
        <w:t xml:space="preserve">Ing. </w:t>
      </w:r>
      <w:r w:rsidR="00265B3C">
        <w:rPr>
          <w:rFonts w:ascii="Arial" w:hAnsi="Arial" w:cs="Arial"/>
          <w:b/>
          <w:szCs w:val="22"/>
        </w:rPr>
        <w:t>Marek Dlouhý</w:t>
      </w:r>
    </w:p>
    <w:p w14:paraId="7AD24F91" w14:textId="77777777" w:rsidR="00A824AA" w:rsidRDefault="00636BBC" w:rsidP="00A824AA">
      <w:pPr>
        <w:tabs>
          <w:tab w:val="left" w:pos="4253"/>
        </w:tabs>
        <w:jc w:val="both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Head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of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Workout</w:t>
      </w:r>
      <w:proofErr w:type="spellEnd"/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265B3C">
        <w:rPr>
          <w:rFonts w:ascii="Arial" w:hAnsi="Arial" w:cs="Arial"/>
          <w:szCs w:val="22"/>
        </w:rPr>
        <w:t>místo</w:t>
      </w:r>
      <w:r>
        <w:rPr>
          <w:rFonts w:ascii="Arial" w:hAnsi="Arial" w:cs="Arial"/>
          <w:szCs w:val="22"/>
        </w:rPr>
        <w:t>předseda představenstva</w:t>
      </w:r>
      <w:r w:rsidR="00A824AA">
        <w:rPr>
          <w:rFonts w:ascii="Arial" w:hAnsi="Arial" w:cs="Arial"/>
          <w:szCs w:val="22"/>
        </w:rPr>
        <w:tab/>
      </w:r>
      <w:r w:rsidR="00A824AA">
        <w:rPr>
          <w:rFonts w:ascii="Arial" w:hAnsi="Arial" w:cs="Arial"/>
          <w:szCs w:val="22"/>
        </w:rPr>
        <w:tab/>
      </w:r>
    </w:p>
    <w:p w14:paraId="7AD24F92" w14:textId="77777777" w:rsidR="00A824AA" w:rsidRDefault="00A824AA" w:rsidP="00A824AA">
      <w:pPr>
        <w:tabs>
          <w:tab w:val="left" w:pos="4253"/>
        </w:tabs>
        <w:jc w:val="both"/>
        <w:rPr>
          <w:rFonts w:ascii="Arial" w:hAnsi="Arial" w:cs="Arial"/>
          <w:szCs w:val="22"/>
        </w:rPr>
      </w:pPr>
    </w:p>
    <w:p w14:paraId="7AD24F93" w14:textId="77777777" w:rsidR="00A824AA" w:rsidRDefault="00A824AA" w:rsidP="00A824AA">
      <w:pPr>
        <w:tabs>
          <w:tab w:val="left" w:pos="4253"/>
        </w:tabs>
        <w:jc w:val="both"/>
        <w:rPr>
          <w:rFonts w:ascii="Arial" w:hAnsi="Arial" w:cs="Arial"/>
          <w:szCs w:val="22"/>
        </w:rPr>
      </w:pPr>
    </w:p>
    <w:p w14:paraId="7AD24F94" w14:textId="77777777" w:rsidR="00083468" w:rsidRDefault="00083468" w:rsidP="00A824AA">
      <w:pPr>
        <w:tabs>
          <w:tab w:val="left" w:pos="4253"/>
        </w:tabs>
        <w:jc w:val="both"/>
        <w:rPr>
          <w:rFonts w:ascii="Arial" w:hAnsi="Arial" w:cs="Arial"/>
          <w:szCs w:val="22"/>
        </w:rPr>
      </w:pPr>
    </w:p>
    <w:p w14:paraId="7AD24F95" w14:textId="77777777" w:rsidR="00083468" w:rsidRDefault="00083468" w:rsidP="00A824AA">
      <w:pPr>
        <w:tabs>
          <w:tab w:val="left" w:pos="4253"/>
        </w:tabs>
        <w:jc w:val="both"/>
        <w:rPr>
          <w:rFonts w:ascii="Arial" w:hAnsi="Arial" w:cs="Arial"/>
          <w:szCs w:val="22"/>
        </w:rPr>
      </w:pPr>
    </w:p>
    <w:p w14:paraId="7AD24F96" w14:textId="77777777" w:rsidR="00A824AA" w:rsidRDefault="00A824AA" w:rsidP="00A824AA">
      <w:pPr>
        <w:tabs>
          <w:tab w:val="left" w:pos="4253"/>
        </w:tabs>
        <w:jc w:val="both"/>
        <w:rPr>
          <w:rFonts w:ascii="Arial" w:hAnsi="Arial" w:cs="Arial"/>
          <w:szCs w:val="22"/>
        </w:rPr>
      </w:pPr>
    </w:p>
    <w:p w14:paraId="7AD24F97" w14:textId="77777777" w:rsidR="00A824AA" w:rsidRDefault="00083468" w:rsidP="00A824AA">
      <w:pPr>
        <w:tabs>
          <w:tab w:val="left" w:pos="4253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</w:t>
      </w:r>
      <w:r w:rsidR="004703FC">
        <w:rPr>
          <w:rFonts w:ascii="Arial" w:hAnsi="Arial" w:cs="Arial"/>
          <w:szCs w:val="22"/>
        </w:rPr>
        <w:t xml:space="preserve">        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A824AA">
        <w:rPr>
          <w:rFonts w:ascii="Arial" w:hAnsi="Arial" w:cs="Arial"/>
          <w:szCs w:val="22"/>
        </w:rPr>
        <w:t>…………………………………</w:t>
      </w:r>
    </w:p>
    <w:p w14:paraId="7AD24F98" w14:textId="77777777" w:rsidR="00A824AA" w:rsidRPr="00EC61CD" w:rsidRDefault="00400E94" w:rsidP="00083468">
      <w:pPr>
        <w:spacing w:line="280" w:lineRule="exac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Antonín Šimek</w:t>
      </w:r>
      <w:r w:rsidR="00083468">
        <w:rPr>
          <w:rFonts w:ascii="Arial" w:hAnsi="Arial" w:cs="Arial"/>
          <w:b/>
          <w:szCs w:val="22"/>
        </w:rPr>
        <w:tab/>
      </w:r>
      <w:r w:rsidR="00083468">
        <w:rPr>
          <w:rFonts w:ascii="Arial" w:hAnsi="Arial" w:cs="Arial"/>
          <w:b/>
          <w:szCs w:val="22"/>
        </w:rPr>
        <w:tab/>
      </w:r>
      <w:r w:rsidR="00083468">
        <w:rPr>
          <w:rFonts w:ascii="Arial" w:hAnsi="Arial" w:cs="Arial"/>
          <w:b/>
          <w:szCs w:val="22"/>
        </w:rPr>
        <w:tab/>
      </w:r>
      <w:r w:rsidR="00083468">
        <w:rPr>
          <w:rFonts w:ascii="Arial" w:hAnsi="Arial" w:cs="Arial"/>
          <w:b/>
          <w:szCs w:val="22"/>
        </w:rPr>
        <w:tab/>
      </w:r>
      <w:r w:rsidR="00083468">
        <w:rPr>
          <w:rFonts w:ascii="Arial" w:hAnsi="Arial" w:cs="Arial"/>
          <w:b/>
          <w:szCs w:val="22"/>
        </w:rPr>
        <w:tab/>
      </w:r>
      <w:r w:rsidR="009841BB">
        <w:rPr>
          <w:rFonts w:ascii="Arial" w:hAnsi="Arial" w:cs="Arial"/>
          <w:b/>
          <w:szCs w:val="22"/>
        </w:rPr>
        <w:t>JUDr. Miroslav Somol</w:t>
      </w:r>
    </w:p>
    <w:p w14:paraId="7AD24F99" w14:textId="77777777" w:rsidR="00A824AA" w:rsidRPr="00365773" w:rsidRDefault="00400E94" w:rsidP="00A824AA">
      <w:pPr>
        <w:tabs>
          <w:tab w:val="left" w:pos="4253"/>
        </w:tabs>
        <w:jc w:val="both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Special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Assets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Specialist</w:t>
      </w:r>
      <w:proofErr w:type="spellEnd"/>
      <w:r>
        <w:rPr>
          <w:rFonts w:ascii="Arial" w:hAnsi="Arial" w:cs="Arial"/>
          <w:szCs w:val="22"/>
        </w:rPr>
        <w:t xml:space="preserve"> Senior</w:t>
      </w:r>
      <w:r w:rsidR="00083468">
        <w:rPr>
          <w:rFonts w:ascii="Arial" w:hAnsi="Arial" w:cs="Arial"/>
          <w:szCs w:val="22"/>
        </w:rPr>
        <w:tab/>
      </w:r>
      <w:r w:rsidR="00083468">
        <w:rPr>
          <w:rFonts w:ascii="Arial" w:hAnsi="Arial" w:cs="Arial"/>
          <w:szCs w:val="22"/>
        </w:rPr>
        <w:tab/>
      </w:r>
      <w:r w:rsidR="009841BB">
        <w:rPr>
          <w:rFonts w:ascii="Arial" w:hAnsi="Arial" w:cs="Arial"/>
          <w:szCs w:val="22"/>
        </w:rPr>
        <w:t>člen</w:t>
      </w:r>
      <w:r w:rsidR="00A824AA" w:rsidRPr="00EC61CD">
        <w:rPr>
          <w:rFonts w:ascii="Arial" w:hAnsi="Arial" w:cs="Arial"/>
          <w:szCs w:val="22"/>
        </w:rPr>
        <w:t xml:space="preserve"> představenstva</w:t>
      </w:r>
    </w:p>
    <w:p w14:paraId="7AD24F9A" w14:textId="77777777" w:rsidR="002E7076" w:rsidRPr="00C555BD" w:rsidRDefault="002E7076">
      <w:pPr>
        <w:tabs>
          <w:tab w:val="left" w:pos="2127"/>
        </w:tabs>
        <w:ind w:left="5664" w:hanging="5664"/>
        <w:rPr>
          <w:rFonts w:ascii="Arial" w:hAnsi="Arial" w:cs="Arial"/>
          <w:b/>
        </w:rPr>
      </w:pPr>
      <w:r w:rsidRPr="00A824AA">
        <w:rPr>
          <w:rFonts w:ascii="Arial" w:hAnsi="Arial" w:cs="Arial"/>
          <w:b/>
        </w:rPr>
        <w:br w:type="page"/>
      </w:r>
      <w:r w:rsidRPr="00C555BD">
        <w:rPr>
          <w:rFonts w:ascii="Arial" w:hAnsi="Arial" w:cs="Arial"/>
          <w:b/>
        </w:rPr>
        <w:lastRenderedPageBreak/>
        <w:t>Příloha č. 1</w:t>
      </w:r>
    </w:p>
    <w:p w14:paraId="7AD24F9B" w14:textId="77777777" w:rsidR="002E7076" w:rsidRDefault="002E7076">
      <w:pPr>
        <w:tabs>
          <w:tab w:val="left" w:pos="2127"/>
        </w:tabs>
        <w:ind w:left="5664" w:hanging="5664"/>
        <w:jc w:val="center"/>
        <w:rPr>
          <w:b/>
        </w:rPr>
      </w:pPr>
    </w:p>
    <w:p w14:paraId="7AD24F9C" w14:textId="77777777" w:rsidR="002E7076" w:rsidRDefault="002E7076">
      <w:pPr>
        <w:pStyle w:val="Nadpis1"/>
        <w:jc w:val="left"/>
        <w:rPr>
          <w:rFonts w:ascii="Arial" w:hAnsi="Arial"/>
        </w:rPr>
      </w:pPr>
      <w:r>
        <w:rPr>
          <w:rFonts w:ascii="Arial" w:hAnsi="Arial"/>
        </w:rPr>
        <w:t>Postoupené pohledávky</w:t>
      </w:r>
      <w:r w:rsidR="00C13B1E">
        <w:rPr>
          <w:rFonts w:ascii="Arial" w:hAnsi="Arial"/>
        </w:rPr>
        <w:t xml:space="preserve"> v USD</w:t>
      </w:r>
      <w:r w:rsidR="007C6C68">
        <w:rPr>
          <w:rFonts w:ascii="Arial" w:hAnsi="Arial"/>
        </w:rPr>
        <w:t>:</w:t>
      </w:r>
    </w:p>
    <w:p w14:paraId="7AD24F9D" w14:textId="77777777" w:rsidR="00BC16A9" w:rsidRPr="00BC16A9" w:rsidRDefault="00BC16A9" w:rsidP="00BC16A9"/>
    <w:tbl>
      <w:tblPr>
        <w:tblW w:w="869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144"/>
        <w:gridCol w:w="1218"/>
        <w:gridCol w:w="142"/>
        <w:gridCol w:w="364"/>
        <w:gridCol w:w="1144"/>
        <w:gridCol w:w="1203"/>
        <w:gridCol w:w="142"/>
        <w:gridCol w:w="364"/>
        <w:gridCol w:w="1144"/>
        <w:gridCol w:w="1345"/>
      </w:tblGrid>
      <w:tr w:rsidR="00FB652B" w:rsidRPr="00FB652B" w14:paraId="7AD24FA7" w14:textId="77777777" w:rsidTr="00C13B1E">
        <w:trPr>
          <w:trHeight w:val="315"/>
        </w:trPr>
        <w:tc>
          <w:tcPr>
            <w:tcW w:w="488" w:type="dxa"/>
            <w:tcBorders>
              <w:bottom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7AD24F9E" w14:textId="77777777" w:rsidR="00FB652B" w:rsidRPr="00FB652B" w:rsidRDefault="00FB652B" w:rsidP="00FB652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Č.</w:t>
            </w: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7AD24F9F" w14:textId="77777777" w:rsidR="00FB652B" w:rsidRPr="00FB652B" w:rsidRDefault="00FB652B" w:rsidP="00FB652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Splatnost</w:t>
            </w:r>
          </w:p>
        </w:tc>
        <w:tc>
          <w:tcPr>
            <w:tcW w:w="1360" w:type="dxa"/>
            <w:gridSpan w:val="2"/>
            <w:tcBorders>
              <w:bottom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7AD24FA0" w14:textId="77777777" w:rsidR="00FB652B" w:rsidRPr="00FB652B" w:rsidRDefault="00FB652B" w:rsidP="00FB652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Částka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7AD24FA1" w14:textId="77777777" w:rsidR="00FB652B" w:rsidRPr="00FB652B" w:rsidRDefault="00FB652B" w:rsidP="00FB652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Č.</w:t>
            </w: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7AD24FA2" w14:textId="77777777" w:rsidR="00FB652B" w:rsidRPr="00FB652B" w:rsidRDefault="00FB652B" w:rsidP="00FB652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Splatnost</w:t>
            </w:r>
          </w:p>
        </w:tc>
        <w:tc>
          <w:tcPr>
            <w:tcW w:w="1345" w:type="dxa"/>
            <w:gridSpan w:val="2"/>
            <w:tcBorders>
              <w:bottom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7AD24FA3" w14:textId="77777777" w:rsidR="00FB652B" w:rsidRPr="00FB652B" w:rsidRDefault="00FB652B" w:rsidP="00FB652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Částka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7AD24FA4" w14:textId="77777777" w:rsidR="00FB652B" w:rsidRPr="00FB652B" w:rsidRDefault="00FB652B" w:rsidP="00FB652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Č.</w:t>
            </w: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7AD24FA5" w14:textId="77777777" w:rsidR="00FB652B" w:rsidRPr="00FB652B" w:rsidRDefault="00FB652B" w:rsidP="00FB652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Splatnost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7AD24FA6" w14:textId="77777777" w:rsidR="00FB652B" w:rsidRPr="00FB652B" w:rsidRDefault="00FB652B" w:rsidP="00FB652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Částka</w:t>
            </w:r>
          </w:p>
        </w:tc>
      </w:tr>
      <w:tr w:rsidR="00C13B1E" w:rsidRPr="00FB652B" w14:paraId="7AD24FB1" w14:textId="77777777" w:rsidTr="00C13B1E">
        <w:trPr>
          <w:trHeight w:val="300"/>
        </w:trPr>
        <w:tc>
          <w:tcPr>
            <w:tcW w:w="48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D24FA8" w14:textId="77777777" w:rsidR="00C13B1E" w:rsidRPr="00FB652B" w:rsidRDefault="00C13B1E" w:rsidP="00FB65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bookmarkStart w:id="26" w:name="RSB_636428142636385235" w:colFirst="8" w:colLast="8"/>
            <w:bookmarkStart w:id="27" w:name="RSB_636428142543665964" w:colFirst="2" w:colLast="2"/>
            <w:bookmarkStart w:id="28" w:name="RSB_636428142591910788" w:colFirst="5" w:colLast="5"/>
            <w:r w:rsidRPr="00FB652B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1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A9" w14:textId="77777777" w:rsidR="00C13B1E" w:rsidRPr="00FB652B" w:rsidRDefault="00C13B1E" w:rsidP="007B0044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color w:val="000000"/>
                <w:szCs w:val="22"/>
              </w:rPr>
              <w:t>31.10.2017</w:t>
            </w:r>
          </w:p>
        </w:tc>
        <w:tc>
          <w:tcPr>
            <w:tcW w:w="13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AA" w14:textId="77777777" w:rsidR="00C13B1E" w:rsidRPr="004A152D" w:rsidRDefault="00C13B1E" w:rsidP="007B0044">
            <w:pPr>
              <w:jc w:val="right"/>
              <w:rPr>
                <w:rFonts w:ascii="Calibri" w:hAnsi="Calibri" w:cs="Calibri"/>
                <w:color w:val="000000"/>
                <w:szCs w:val="22"/>
                <w:highlight w:val="darkCyan"/>
              </w:rPr>
            </w:pPr>
            <w:r w:rsidRPr="004A152D">
              <w:rPr>
                <w:rFonts w:ascii="Calibri" w:hAnsi="Calibri" w:cs="Calibri"/>
                <w:color w:val="000000"/>
                <w:szCs w:val="22"/>
                <w:highlight w:val="darkCyan"/>
              </w:rPr>
              <w:t>261 676,80</w:t>
            </w:r>
          </w:p>
        </w:tc>
        <w:tc>
          <w:tcPr>
            <w:tcW w:w="36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D24FAB" w14:textId="77777777" w:rsidR="00C13B1E" w:rsidRPr="00FB652B" w:rsidRDefault="00C13B1E" w:rsidP="00FB65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11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AC" w14:textId="77777777" w:rsidR="00C13B1E" w:rsidRPr="00FB652B" w:rsidRDefault="00C13B1E" w:rsidP="00CF5CD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color w:val="000000"/>
                <w:szCs w:val="22"/>
              </w:rPr>
              <w:t>31.8.2018</w:t>
            </w:r>
          </w:p>
        </w:tc>
        <w:tc>
          <w:tcPr>
            <w:tcW w:w="134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AD" w14:textId="77777777" w:rsidR="00C13B1E" w:rsidRPr="004A152D" w:rsidRDefault="00C13B1E" w:rsidP="00CF5CD0">
            <w:pPr>
              <w:jc w:val="right"/>
              <w:rPr>
                <w:rFonts w:ascii="Calibri" w:hAnsi="Calibri" w:cs="Calibri"/>
                <w:color w:val="000000"/>
                <w:szCs w:val="22"/>
                <w:highlight w:val="darkCyan"/>
              </w:rPr>
            </w:pPr>
            <w:r w:rsidRPr="004A152D">
              <w:rPr>
                <w:rFonts w:ascii="Calibri" w:hAnsi="Calibri" w:cs="Calibri"/>
                <w:color w:val="000000"/>
                <w:szCs w:val="22"/>
                <w:highlight w:val="darkCyan"/>
              </w:rPr>
              <w:t>261 676,80</w:t>
            </w:r>
          </w:p>
        </w:tc>
        <w:tc>
          <w:tcPr>
            <w:tcW w:w="36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D24FAE" w14:textId="77777777" w:rsidR="00C13B1E" w:rsidRPr="00FB652B" w:rsidRDefault="00C13B1E" w:rsidP="00FB65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b/>
                <w:bCs/>
                <w:color w:val="000000"/>
                <w:szCs w:val="22"/>
              </w:rPr>
              <w:t>21</w:t>
            </w:r>
          </w:p>
        </w:tc>
        <w:tc>
          <w:tcPr>
            <w:tcW w:w="11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AF" w14:textId="77777777" w:rsidR="00C13B1E" w:rsidRPr="00FB652B" w:rsidRDefault="00C13B1E" w:rsidP="00C37A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color w:val="000000"/>
                <w:szCs w:val="22"/>
              </w:rPr>
              <w:t>30.6.2019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B0" w14:textId="77777777" w:rsidR="00C13B1E" w:rsidRPr="004A152D" w:rsidRDefault="00C13B1E" w:rsidP="00C37ABD">
            <w:pPr>
              <w:jc w:val="right"/>
              <w:rPr>
                <w:rFonts w:ascii="Calibri" w:hAnsi="Calibri" w:cs="Calibri"/>
                <w:color w:val="000000"/>
                <w:szCs w:val="22"/>
                <w:highlight w:val="darkCyan"/>
              </w:rPr>
            </w:pPr>
            <w:r w:rsidRPr="004A152D">
              <w:rPr>
                <w:rFonts w:ascii="Calibri" w:hAnsi="Calibri" w:cs="Calibri"/>
                <w:color w:val="000000"/>
                <w:szCs w:val="22"/>
                <w:highlight w:val="darkCyan"/>
              </w:rPr>
              <w:t>261 676,80</w:t>
            </w:r>
          </w:p>
        </w:tc>
      </w:tr>
      <w:tr w:rsidR="00C13B1E" w:rsidRPr="00FB652B" w14:paraId="7AD24FBB" w14:textId="77777777" w:rsidTr="00C13B1E">
        <w:trPr>
          <w:trHeight w:val="300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D24FB2" w14:textId="77777777" w:rsidR="00C13B1E" w:rsidRPr="00FB652B" w:rsidRDefault="00C13B1E" w:rsidP="00FB65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B3" w14:textId="77777777" w:rsidR="00C13B1E" w:rsidRPr="00FB652B" w:rsidRDefault="00C13B1E" w:rsidP="007B0044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color w:val="000000"/>
                <w:szCs w:val="22"/>
              </w:rPr>
              <w:t>30.11.2017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B4" w14:textId="77777777" w:rsidR="00C13B1E" w:rsidRPr="004A152D" w:rsidRDefault="00C13B1E" w:rsidP="007B0044">
            <w:pPr>
              <w:jc w:val="right"/>
              <w:rPr>
                <w:rFonts w:ascii="Calibri" w:hAnsi="Calibri" w:cs="Calibri"/>
                <w:color w:val="000000"/>
                <w:szCs w:val="22"/>
                <w:highlight w:val="darkCyan"/>
              </w:rPr>
            </w:pPr>
            <w:r w:rsidRPr="004A152D">
              <w:rPr>
                <w:rFonts w:ascii="Calibri" w:hAnsi="Calibri" w:cs="Calibri"/>
                <w:color w:val="000000"/>
                <w:szCs w:val="22"/>
                <w:highlight w:val="darkCyan"/>
              </w:rPr>
              <w:t>261 676,80</w:t>
            </w:r>
          </w:p>
        </w:tc>
        <w:tc>
          <w:tcPr>
            <w:tcW w:w="3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D24FB5" w14:textId="77777777" w:rsidR="00C13B1E" w:rsidRPr="00FB652B" w:rsidRDefault="00C13B1E" w:rsidP="00FB65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B6" w14:textId="77777777" w:rsidR="00C13B1E" w:rsidRPr="00FB652B" w:rsidRDefault="00C13B1E" w:rsidP="00CF5CD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color w:val="000000"/>
                <w:szCs w:val="22"/>
              </w:rPr>
              <w:t>30.9.2018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B7" w14:textId="77777777" w:rsidR="00C13B1E" w:rsidRPr="004A152D" w:rsidRDefault="00C13B1E" w:rsidP="00CF5CD0">
            <w:pPr>
              <w:jc w:val="right"/>
              <w:rPr>
                <w:rFonts w:ascii="Calibri" w:hAnsi="Calibri" w:cs="Calibri"/>
                <w:color w:val="000000"/>
                <w:szCs w:val="22"/>
                <w:highlight w:val="darkCyan"/>
              </w:rPr>
            </w:pPr>
            <w:r w:rsidRPr="004A152D">
              <w:rPr>
                <w:rFonts w:ascii="Calibri" w:hAnsi="Calibri" w:cs="Calibri"/>
                <w:color w:val="000000"/>
                <w:szCs w:val="22"/>
                <w:highlight w:val="darkCyan"/>
              </w:rPr>
              <w:t>261 676,80</w:t>
            </w:r>
          </w:p>
        </w:tc>
        <w:tc>
          <w:tcPr>
            <w:tcW w:w="3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D24FB8" w14:textId="77777777" w:rsidR="00C13B1E" w:rsidRPr="00FB652B" w:rsidRDefault="00C13B1E" w:rsidP="00FB65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b/>
                <w:bCs/>
                <w:color w:val="000000"/>
                <w:szCs w:val="22"/>
              </w:rPr>
              <w:t>22</w:t>
            </w: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B9" w14:textId="77777777" w:rsidR="00C13B1E" w:rsidRPr="00FB652B" w:rsidRDefault="00C13B1E" w:rsidP="00C37A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color w:val="000000"/>
                <w:szCs w:val="22"/>
              </w:rPr>
              <w:t>31.7.2019</w:t>
            </w:r>
          </w:p>
        </w:tc>
        <w:tc>
          <w:tcPr>
            <w:tcW w:w="13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BA" w14:textId="77777777" w:rsidR="00C13B1E" w:rsidRPr="004A152D" w:rsidRDefault="00C13B1E" w:rsidP="00C37ABD">
            <w:pPr>
              <w:jc w:val="right"/>
              <w:rPr>
                <w:rFonts w:ascii="Calibri" w:hAnsi="Calibri" w:cs="Calibri"/>
                <w:color w:val="000000"/>
                <w:szCs w:val="22"/>
                <w:highlight w:val="darkCyan"/>
              </w:rPr>
            </w:pPr>
            <w:r w:rsidRPr="004A152D">
              <w:rPr>
                <w:rFonts w:ascii="Calibri" w:hAnsi="Calibri" w:cs="Calibri"/>
                <w:color w:val="000000"/>
                <w:szCs w:val="22"/>
                <w:highlight w:val="darkCyan"/>
              </w:rPr>
              <w:t>261 676,80</w:t>
            </w:r>
          </w:p>
        </w:tc>
      </w:tr>
      <w:tr w:rsidR="00C13B1E" w:rsidRPr="00FB652B" w14:paraId="7AD24FC5" w14:textId="77777777" w:rsidTr="00C13B1E">
        <w:trPr>
          <w:trHeight w:val="300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D24FBC" w14:textId="77777777" w:rsidR="00C13B1E" w:rsidRPr="00FB652B" w:rsidRDefault="00C13B1E" w:rsidP="00FB65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BD" w14:textId="77777777" w:rsidR="00C13B1E" w:rsidRPr="00FB652B" w:rsidRDefault="00C13B1E" w:rsidP="007B0044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color w:val="000000"/>
                <w:szCs w:val="22"/>
              </w:rPr>
              <w:t>31.12.2017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BE" w14:textId="77777777" w:rsidR="00C13B1E" w:rsidRPr="004A152D" w:rsidRDefault="00C13B1E" w:rsidP="007B0044">
            <w:pPr>
              <w:jc w:val="right"/>
              <w:rPr>
                <w:rFonts w:ascii="Calibri" w:hAnsi="Calibri" w:cs="Calibri"/>
                <w:color w:val="000000"/>
                <w:szCs w:val="22"/>
                <w:highlight w:val="darkCyan"/>
              </w:rPr>
            </w:pPr>
            <w:r w:rsidRPr="004A152D">
              <w:rPr>
                <w:rFonts w:ascii="Calibri" w:hAnsi="Calibri" w:cs="Calibri"/>
                <w:color w:val="000000"/>
                <w:szCs w:val="22"/>
                <w:highlight w:val="darkCyan"/>
              </w:rPr>
              <w:t>261 676,80</w:t>
            </w:r>
          </w:p>
        </w:tc>
        <w:tc>
          <w:tcPr>
            <w:tcW w:w="3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D24FBF" w14:textId="77777777" w:rsidR="00C13B1E" w:rsidRPr="00FB652B" w:rsidRDefault="00C13B1E" w:rsidP="00FB65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b/>
                <w:bCs/>
                <w:color w:val="000000"/>
                <w:szCs w:val="22"/>
              </w:rPr>
              <w:t>13</w:t>
            </w: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C0" w14:textId="77777777" w:rsidR="00C13B1E" w:rsidRPr="00FB652B" w:rsidRDefault="00C13B1E" w:rsidP="00CF5CD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color w:val="000000"/>
                <w:szCs w:val="22"/>
              </w:rPr>
              <w:t>31.10.2018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C1" w14:textId="77777777" w:rsidR="00C13B1E" w:rsidRPr="004A152D" w:rsidRDefault="00C13B1E" w:rsidP="00CF5CD0">
            <w:pPr>
              <w:jc w:val="right"/>
              <w:rPr>
                <w:rFonts w:ascii="Calibri" w:hAnsi="Calibri" w:cs="Calibri"/>
                <w:color w:val="000000"/>
                <w:szCs w:val="22"/>
                <w:highlight w:val="darkCyan"/>
              </w:rPr>
            </w:pPr>
            <w:r w:rsidRPr="004A152D">
              <w:rPr>
                <w:rFonts w:ascii="Calibri" w:hAnsi="Calibri" w:cs="Calibri"/>
                <w:color w:val="000000"/>
                <w:szCs w:val="22"/>
                <w:highlight w:val="darkCyan"/>
              </w:rPr>
              <w:t>261 676,80</w:t>
            </w:r>
          </w:p>
        </w:tc>
        <w:tc>
          <w:tcPr>
            <w:tcW w:w="3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D24FC2" w14:textId="77777777" w:rsidR="00C13B1E" w:rsidRPr="00FB652B" w:rsidRDefault="00C13B1E" w:rsidP="00FB65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b/>
                <w:bCs/>
                <w:color w:val="000000"/>
                <w:szCs w:val="22"/>
              </w:rPr>
              <w:t>23</w:t>
            </w: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C3" w14:textId="77777777" w:rsidR="00C13B1E" w:rsidRPr="00FB652B" w:rsidRDefault="00C13B1E" w:rsidP="00C37A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color w:val="000000"/>
                <w:szCs w:val="22"/>
              </w:rPr>
              <w:t>31.8.2019</w:t>
            </w:r>
          </w:p>
        </w:tc>
        <w:tc>
          <w:tcPr>
            <w:tcW w:w="13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C4" w14:textId="77777777" w:rsidR="00C13B1E" w:rsidRPr="004A152D" w:rsidRDefault="00C13B1E" w:rsidP="00C37ABD">
            <w:pPr>
              <w:jc w:val="right"/>
              <w:rPr>
                <w:rFonts w:ascii="Calibri" w:hAnsi="Calibri" w:cs="Calibri"/>
                <w:color w:val="000000"/>
                <w:szCs w:val="22"/>
                <w:highlight w:val="darkCyan"/>
              </w:rPr>
            </w:pPr>
            <w:r w:rsidRPr="004A152D">
              <w:rPr>
                <w:rFonts w:ascii="Calibri" w:hAnsi="Calibri" w:cs="Calibri"/>
                <w:color w:val="000000"/>
                <w:szCs w:val="22"/>
                <w:highlight w:val="darkCyan"/>
              </w:rPr>
              <w:t>261 676,80</w:t>
            </w:r>
          </w:p>
        </w:tc>
      </w:tr>
      <w:tr w:rsidR="00C13B1E" w:rsidRPr="00FB652B" w14:paraId="7AD24FCF" w14:textId="77777777" w:rsidTr="00C13B1E">
        <w:trPr>
          <w:trHeight w:val="300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D24FC6" w14:textId="77777777" w:rsidR="00C13B1E" w:rsidRPr="00FB652B" w:rsidRDefault="00C13B1E" w:rsidP="00FB65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C7" w14:textId="77777777" w:rsidR="00C13B1E" w:rsidRPr="00FB652B" w:rsidRDefault="00C13B1E" w:rsidP="007B0044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color w:val="000000"/>
                <w:szCs w:val="22"/>
              </w:rPr>
              <w:t>31.1.2018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C8" w14:textId="77777777" w:rsidR="00C13B1E" w:rsidRPr="004A152D" w:rsidRDefault="00C13B1E" w:rsidP="007B0044">
            <w:pPr>
              <w:jc w:val="right"/>
              <w:rPr>
                <w:rFonts w:ascii="Calibri" w:hAnsi="Calibri" w:cs="Calibri"/>
                <w:color w:val="000000"/>
                <w:szCs w:val="22"/>
                <w:highlight w:val="darkCyan"/>
              </w:rPr>
            </w:pPr>
            <w:r w:rsidRPr="004A152D">
              <w:rPr>
                <w:rFonts w:ascii="Calibri" w:hAnsi="Calibri" w:cs="Calibri"/>
                <w:color w:val="000000"/>
                <w:szCs w:val="22"/>
                <w:highlight w:val="darkCyan"/>
              </w:rPr>
              <w:t>261 676,80</w:t>
            </w:r>
          </w:p>
        </w:tc>
        <w:tc>
          <w:tcPr>
            <w:tcW w:w="3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D24FC9" w14:textId="77777777" w:rsidR="00C13B1E" w:rsidRPr="00FB652B" w:rsidRDefault="00C13B1E" w:rsidP="00FB65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b/>
                <w:bCs/>
                <w:color w:val="000000"/>
                <w:szCs w:val="22"/>
              </w:rPr>
              <w:t>14</w:t>
            </w: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CA" w14:textId="77777777" w:rsidR="00C13B1E" w:rsidRPr="00FB652B" w:rsidRDefault="00C13B1E" w:rsidP="00CF5CD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color w:val="000000"/>
                <w:szCs w:val="22"/>
              </w:rPr>
              <w:t>30.11.2018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CB" w14:textId="77777777" w:rsidR="00C13B1E" w:rsidRPr="004A152D" w:rsidRDefault="00C13B1E" w:rsidP="00CF5CD0">
            <w:pPr>
              <w:jc w:val="right"/>
              <w:rPr>
                <w:rFonts w:ascii="Calibri" w:hAnsi="Calibri" w:cs="Calibri"/>
                <w:color w:val="000000"/>
                <w:szCs w:val="22"/>
                <w:highlight w:val="darkCyan"/>
              </w:rPr>
            </w:pPr>
            <w:r w:rsidRPr="004A152D">
              <w:rPr>
                <w:rFonts w:ascii="Calibri" w:hAnsi="Calibri" w:cs="Calibri"/>
                <w:color w:val="000000"/>
                <w:szCs w:val="22"/>
                <w:highlight w:val="darkCyan"/>
              </w:rPr>
              <w:t>261 676,80</w:t>
            </w:r>
          </w:p>
        </w:tc>
        <w:tc>
          <w:tcPr>
            <w:tcW w:w="3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D24FCC" w14:textId="77777777" w:rsidR="00C13B1E" w:rsidRPr="00FB652B" w:rsidRDefault="00C13B1E" w:rsidP="00FB65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b/>
                <w:bCs/>
                <w:color w:val="000000"/>
                <w:szCs w:val="22"/>
              </w:rPr>
              <w:t>24</w:t>
            </w: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CD" w14:textId="77777777" w:rsidR="00C13B1E" w:rsidRPr="00FB652B" w:rsidRDefault="00C13B1E" w:rsidP="00C37A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color w:val="000000"/>
                <w:szCs w:val="22"/>
              </w:rPr>
              <w:t>30.9.2019</w:t>
            </w:r>
          </w:p>
        </w:tc>
        <w:tc>
          <w:tcPr>
            <w:tcW w:w="13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CE" w14:textId="77777777" w:rsidR="00C13B1E" w:rsidRPr="004A152D" w:rsidRDefault="00C13B1E" w:rsidP="00C37ABD">
            <w:pPr>
              <w:jc w:val="right"/>
              <w:rPr>
                <w:rFonts w:ascii="Calibri" w:hAnsi="Calibri" w:cs="Calibri"/>
                <w:color w:val="000000"/>
                <w:szCs w:val="22"/>
                <w:highlight w:val="darkCyan"/>
              </w:rPr>
            </w:pPr>
            <w:r w:rsidRPr="004A152D">
              <w:rPr>
                <w:rFonts w:ascii="Calibri" w:hAnsi="Calibri" w:cs="Calibri"/>
                <w:color w:val="000000"/>
                <w:szCs w:val="22"/>
                <w:highlight w:val="darkCyan"/>
              </w:rPr>
              <w:t>261 676,80</w:t>
            </w:r>
          </w:p>
        </w:tc>
      </w:tr>
      <w:tr w:rsidR="00C13B1E" w:rsidRPr="00FB652B" w14:paraId="7AD24FD9" w14:textId="77777777" w:rsidTr="00C13B1E">
        <w:trPr>
          <w:trHeight w:val="300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D24FD0" w14:textId="77777777" w:rsidR="00C13B1E" w:rsidRPr="00FB652B" w:rsidRDefault="00C13B1E" w:rsidP="00FB65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D1" w14:textId="77777777" w:rsidR="00C13B1E" w:rsidRPr="00FB652B" w:rsidRDefault="00C13B1E" w:rsidP="007B0044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color w:val="000000"/>
                <w:szCs w:val="22"/>
              </w:rPr>
              <w:t>28.2.2018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D2" w14:textId="77777777" w:rsidR="00C13B1E" w:rsidRPr="004A152D" w:rsidRDefault="00C13B1E" w:rsidP="007B0044">
            <w:pPr>
              <w:jc w:val="right"/>
              <w:rPr>
                <w:rFonts w:ascii="Calibri" w:hAnsi="Calibri" w:cs="Calibri"/>
                <w:color w:val="000000"/>
                <w:szCs w:val="22"/>
                <w:highlight w:val="darkCyan"/>
              </w:rPr>
            </w:pPr>
            <w:r w:rsidRPr="004A152D">
              <w:rPr>
                <w:rFonts w:ascii="Calibri" w:hAnsi="Calibri" w:cs="Calibri"/>
                <w:color w:val="000000"/>
                <w:szCs w:val="22"/>
                <w:highlight w:val="darkCyan"/>
              </w:rPr>
              <w:t>261 676,80</w:t>
            </w:r>
          </w:p>
        </w:tc>
        <w:tc>
          <w:tcPr>
            <w:tcW w:w="3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D24FD3" w14:textId="77777777" w:rsidR="00C13B1E" w:rsidRPr="00FB652B" w:rsidRDefault="00C13B1E" w:rsidP="00FB65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b/>
                <w:bCs/>
                <w:color w:val="000000"/>
                <w:szCs w:val="22"/>
              </w:rPr>
              <w:t>15</w:t>
            </w: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D4" w14:textId="77777777" w:rsidR="00C13B1E" w:rsidRPr="00FB652B" w:rsidRDefault="00C13B1E" w:rsidP="00CF5CD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color w:val="000000"/>
                <w:szCs w:val="22"/>
              </w:rPr>
              <w:t>31.12.2018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D5" w14:textId="77777777" w:rsidR="00C13B1E" w:rsidRPr="004A152D" w:rsidRDefault="00C13B1E" w:rsidP="00CF5CD0">
            <w:pPr>
              <w:jc w:val="right"/>
              <w:rPr>
                <w:rFonts w:ascii="Calibri" w:hAnsi="Calibri" w:cs="Calibri"/>
                <w:color w:val="000000"/>
                <w:szCs w:val="22"/>
                <w:highlight w:val="darkCyan"/>
              </w:rPr>
            </w:pPr>
            <w:r w:rsidRPr="004A152D">
              <w:rPr>
                <w:rFonts w:ascii="Calibri" w:hAnsi="Calibri" w:cs="Calibri"/>
                <w:color w:val="000000"/>
                <w:szCs w:val="22"/>
                <w:highlight w:val="darkCyan"/>
              </w:rPr>
              <w:t>261 676,80</w:t>
            </w:r>
          </w:p>
        </w:tc>
        <w:tc>
          <w:tcPr>
            <w:tcW w:w="3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D24FD6" w14:textId="77777777" w:rsidR="00C13B1E" w:rsidRPr="00FB652B" w:rsidRDefault="00C13B1E" w:rsidP="00FB65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b/>
                <w:bCs/>
                <w:color w:val="000000"/>
                <w:szCs w:val="22"/>
              </w:rPr>
              <w:t>25</w:t>
            </w: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D7" w14:textId="77777777" w:rsidR="00C13B1E" w:rsidRPr="00FB652B" w:rsidRDefault="00C13B1E" w:rsidP="00C37A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color w:val="000000"/>
                <w:szCs w:val="22"/>
              </w:rPr>
              <w:t>31.10.2019</w:t>
            </w:r>
          </w:p>
        </w:tc>
        <w:tc>
          <w:tcPr>
            <w:tcW w:w="13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D8" w14:textId="77777777" w:rsidR="00C13B1E" w:rsidRPr="004A152D" w:rsidRDefault="00C13B1E" w:rsidP="00C37ABD">
            <w:pPr>
              <w:jc w:val="right"/>
              <w:rPr>
                <w:rFonts w:ascii="Calibri" w:hAnsi="Calibri" w:cs="Calibri"/>
                <w:color w:val="000000"/>
                <w:szCs w:val="22"/>
                <w:highlight w:val="darkCyan"/>
              </w:rPr>
            </w:pPr>
            <w:r w:rsidRPr="004A152D">
              <w:rPr>
                <w:rFonts w:ascii="Calibri" w:hAnsi="Calibri" w:cs="Calibri"/>
                <w:color w:val="000000"/>
                <w:szCs w:val="22"/>
                <w:highlight w:val="darkCyan"/>
              </w:rPr>
              <w:t>261 676,80</w:t>
            </w:r>
          </w:p>
        </w:tc>
      </w:tr>
      <w:tr w:rsidR="00C13B1E" w:rsidRPr="00FB652B" w14:paraId="7AD24FE3" w14:textId="77777777" w:rsidTr="00C13B1E">
        <w:trPr>
          <w:trHeight w:val="300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D24FDA" w14:textId="77777777" w:rsidR="00C13B1E" w:rsidRPr="00FB652B" w:rsidRDefault="00C13B1E" w:rsidP="00FB65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DB" w14:textId="77777777" w:rsidR="00C13B1E" w:rsidRPr="00FB652B" w:rsidRDefault="00C13B1E" w:rsidP="007B0044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color w:val="000000"/>
                <w:szCs w:val="22"/>
              </w:rPr>
              <w:t>31.3.2018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DC" w14:textId="77777777" w:rsidR="00C13B1E" w:rsidRPr="004A152D" w:rsidRDefault="00C13B1E" w:rsidP="007B0044">
            <w:pPr>
              <w:jc w:val="right"/>
              <w:rPr>
                <w:rFonts w:ascii="Calibri" w:hAnsi="Calibri" w:cs="Calibri"/>
                <w:color w:val="000000"/>
                <w:szCs w:val="22"/>
                <w:highlight w:val="darkCyan"/>
              </w:rPr>
            </w:pPr>
            <w:r w:rsidRPr="004A152D">
              <w:rPr>
                <w:rFonts w:ascii="Calibri" w:hAnsi="Calibri" w:cs="Calibri"/>
                <w:color w:val="000000"/>
                <w:szCs w:val="22"/>
                <w:highlight w:val="darkCyan"/>
              </w:rPr>
              <w:t>261 676,80</w:t>
            </w:r>
          </w:p>
        </w:tc>
        <w:tc>
          <w:tcPr>
            <w:tcW w:w="3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D24FDD" w14:textId="77777777" w:rsidR="00C13B1E" w:rsidRPr="00FB652B" w:rsidRDefault="00C13B1E" w:rsidP="00FB65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b/>
                <w:bCs/>
                <w:color w:val="000000"/>
                <w:szCs w:val="22"/>
              </w:rPr>
              <w:t>16</w:t>
            </w: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DE" w14:textId="77777777" w:rsidR="00C13B1E" w:rsidRPr="00FB652B" w:rsidRDefault="00C13B1E" w:rsidP="00CF5CD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color w:val="000000"/>
                <w:szCs w:val="22"/>
              </w:rPr>
              <w:t>31.1.2019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DF" w14:textId="77777777" w:rsidR="00C13B1E" w:rsidRPr="004A152D" w:rsidRDefault="00C13B1E" w:rsidP="00CF5CD0">
            <w:pPr>
              <w:jc w:val="right"/>
              <w:rPr>
                <w:rFonts w:ascii="Calibri" w:hAnsi="Calibri" w:cs="Calibri"/>
                <w:color w:val="000000"/>
                <w:szCs w:val="22"/>
                <w:highlight w:val="darkCyan"/>
              </w:rPr>
            </w:pPr>
            <w:r w:rsidRPr="004A152D">
              <w:rPr>
                <w:rFonts w:ascii="Calibri" w:hAnsi="Calibri" w:cs="Calibri"/>
                <w:color w:val="000000"/>
                <w:szCs w:val="22"/>
                <w:highlight w:val="darkCyan"/>
              </w:rPr>
              <w:t>261 676,80</w:t>
            </w:r>
          </w:p>
        </w:tc>
        <w:tc>
          <w:tcPr>
            <w:tcW w:w="3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D24FE0" w14:textId="77777777" w:rsidR="00C13B1E" w:rsidRPr="00FB652B" w:rsidRDefault="00C13B1E" w:rsidP="00FB65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b/>
                <w:bCs/>
                <w:color w:val="000000"/>
                <w:szCs w:val="22"/>
              </w:rPr>
              <w:t>26</w:t>
            </w: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E1" w14:textId="77777777" w:rsidR="00C13B1E" w:rsidRPr="00FB652B" w:rsidRDefault="00C13B1E" w:rsidP="00C37A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color w:val="000000"/>
                <w:szCs w:val="22"/>
              </w:rPr>
              <w:t>30.11.2019</w:t>
            </w:r>
          </w:p>
        </w:tc>
        <w:tc>
          <w:tcPr>
            <w:tcW w:w="13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E2" w14:textId="77777777" w:rsidR="00C13B1E" w:rsidRPr="004A152D" w:rsidRDefault="00C13B1E" w:rsidP="00C37ABD">
            <w:pPr>
              <w:jc w:val="right"/>
              <w:rPr>
                <w:rFonts w:ascii="Calibri" w:hAnsi="Calibri" w:cs="Calibri"/>
                <w:color w:val="000000"/>
                <w:szCs w:val="22"/>
                <w:highlight w:val="darkCyan"/>
              </w:rPr>
            </w:pPr>
            <w:r w:rsidRPr="004A152D">
              <w:rPr>
                <w:rFonts w:ascii="Calibri" w:hAnsi="Calibri" w:cs="Calibri"/>
                <w:color w:val="000000"/>
                <w:szCs w:val="22"/>
                <w:highlight w:val="darkCyan"/>
              </w:rPr>
              <w:t>64 089,76</w:t>
            </w:r>
          </w:p>
        </w:tc>
      </w:tr>
      <w:bookmarkEnd w:id="26"/>
      <w:tr w:rsidR="00C13B1E" w:rsidRPr="00FB652B" w14:paraId="7AD24FEB" w14:textId="77777777" w:rsidTr="00422DD0">
        <w:trPr>
          <w:trHeight w:val="300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D24FE4" w14:textId="77777777" w:rsidR="00C13B1E" w:rsidRPr="00FB652B" w:rsidRDefault="00C13B1E" w:rsidP="00FB65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E5" w14:textId="77777777" w:rsidR="00C13B1E" w:rsidRPr="00FB652B" w:rsidRDefault="00C13B1E" w:rsidP="007B0044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color w:val="000000"/>
                <w:szCs w:val="22"/>
              </w:rPr>
              <w:t>30.4.2018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E6" w14:textId="77777777" w:rsidR="00C13B1E" w:rsidRPr="004A152D" w:rsidRDefault="00C13B1E" w:rsidP="007B0044">
            <w:pPr>
              <w:jc w:val="right"/>
              <w:rPr>
                <w:rFonts w:ascii="Calibri" w:hAnsi="Calibri" w:cs="Calibri"/>
                <w:color w:val="000000"/>
                <w:szCs w:val="22"/>
                <w:highlight w:val="darkCyan"/>
              </w:rPr>
            </w:pPr>
            <w:r w:rsidRPr="004A152D">
              <w:rPr>
                <w:rFonts w:ascii="Calibri" w:hAnsi="Calibri" w:cs="Calibri"/>
                <w:color w:val="000000"/>
                <w:szCs w:val="22"/>
                <w:highlight w:val="darkCyan"/>
              </w:rPr>
              <w:t>261 676,80</w:t>
            </w:r>
          </w:p>
        </w:tc>
        <w:tc>
          <w:tcPr>
            <w:tcW w:w="3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D24FE7" w14:textId="77777777" w:rsidR="00C13B1E" w:rsidRPr="00FB652B" w:rsidRDefault="00C13B1E" w:rsidP="00FB65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b/>
                <w:bCs/>
                <w:color w:val="000000"/>
                <w:szCs w:val="22"/>
              </w:rPr>
              <w:t>17</w:t>
            </w: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E8" w14:textId="77777777" w:rsidR="00C13B1E" w:rsidRPr="00FB652B" w:rsidRDefault="00C13B1E" w:rsidP="00CF5CD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color w:val="000000"/>
                <w:szCs w:val="22"/>
              </w:rPr>
              <w:t>28.2.2019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E9" w14:textId="77777777" w:rsidR="00C13B1E" w:rsidRPr="004A152D" w:rsidRDefault="00C13B1E" w:rsidP="00CF5CD0">
            <w:pPr>
              <w:jc w:val="right"/>
              <w:rPr>
                <w:rFonts w:ascii="Calibri" w:hAnsi="Calibri" w:cs="Calibri"/>
                <w:color w:val="000000"/>
                <w:szCs w:val="22"/>
                <w:highlight w:val="darkCyan"/>
              </w:rPr>
            </w:pPr>
            <w:r w:rsidRPr="004A152D">
              <w:rPr>
                <w:rFonts w:ascii="Calibri" w:hAnsi="Calibri" w:cs="Calibri"/>
                <w:color w:val="000000"/>
                <w:szCs w:val="22"/>
                <w:highlight w:val="darkCyan"/>
              </w:rPr>
              <w:t>261 676,80</w:t>
            </w:r>
          </w:p>
        </w:tc>
        <w:tc>
          <w:tcPr>
            <w:tcW w:w="2853" w:type="dxa"/>
            <w:gridSpan w:val="3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D24FEA" w14:textId="77777777" w:rsidR="00C13B1E" w:rsidRPr="00FB652B" w:rsidRDefault="00C13B1E" w:rsidP="00FB652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C13B1E" w:rsidRPr="00FB652B" w14:paraId="7AD24FF3" w14:textId="77777777" w:rsidTr="00422DD0">
        <w:trPr>
          <w:trHeight w:val="315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D24FEC" w14:textId="77777777" w:rsidR="00C13B1E" w:rsidRPr="00FB652B" w:rsidRDefault="00C13B1E" w:rsidP="00FB65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ED" w14:textId="77777777" w:rsidR="00C13B1E" w:rsidRPr="00FB652B" w:rsidRDefault="00C13B1E" w:rsidP="007B0044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color w:val="000000"/>
                <w:szCs w:val="22"/>
              </w:rPr>
              <w:t>31.5.2018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EE" w14:textId="77777777" w:rsidR="00C13B1E" w:rsidRPr="004A152D" w:rsidRDefault="00C13B1E" w:rsidP="007B0044">
            <w:pPr>
              <w:jc w:val="right"/>
              <w:rPr>
                <w:rFonts w:ascii="Calibri" w:hAnsi="Calibri" w:cs="Calibri"/>
                <w:color w:val="000000"/>
                <w:szCs w:val="22"/>
                <w:highlight w:val="darkCyan"/>
              </w:rPr>
            </w:pPr>
            <w:r w:rsidRPr="004A152D">
              <w:rPr>
                <w:rFonts w:ascii="Calibri" w:hAnsi="Calibri" w:cs="Calibri"/>
                <w:color w:val="000000"/>
                <w:szCs w:val="22"/>
                <w:highlight w:val="darkCyan"/>
              </w:rPr>
              <w:t>261 676,80</w:t>
            </w:r>
          </w:p>
        </w:tc>
        <w:tc>
          <w:tcPr>
            <w:tcW w:w="3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D24FEF" w14:textId="77777777" w:rsidR="00C13B1E" w:rsidRPr="00FB652B" w:rsidRDefault="00C13B1E" w:rsidP="00FB65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b/>
                <w:bCs/>
                <w:color w:val="000000"/>
                <w:szCs w:val="22"/>
              </w:rPr>
              <w:t>18</w:t>
            </w: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F0" w14:textId="77777777" w:rsidR="00C13B1E" w:rsidRPr="00FB652B" w:rsidRDefault="00C13B1E" w:rsidP="00CF5CD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color w:val="000000"/>
                <w:szCs w:val="22"/>
              </w:rPr>
              <w:t>31.3.2019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F1" w14:textId="77777777" w:rsidR="00C13B1E" w:rsidRPr="004A152D" w:rsidRDefault="00C13B1E" w:rsidP="00CF5CD0">
            <w:pPr>
              <w:jc w:val="right"/>
              <w:rPr>
                <w:rFonts w:ascii="Calibri" w:hAnsi="Calibri" w:cs="Calibri"/>
                <w:color w:val="000000"/>
                <w:szCs w:val="22"/>
                <w:highlight w:val="darkCyan"/>
              </w:rPr>
            </w:pPr>
            <w:r w:rsidRPr="004A152D">
              <w:rPr>
                <w:rFonts w:ascii="Calibri" w:hAnsi="Calibri" w:cs="Calibri"/>
                <w:color w:val="000000"/>
                <w:szCs w:val="22"/>
                <w:highlight w:val="darkCyan"/>
              </w:rPr>
              <w:t>261 676,80</w:t>
            </w:r>
          </w:p>
        </w:tc>
        <w:tc>
          <w:tcPr>
            <w:tcW w:w="2853" w:type="dxa"/>
            <w:gridSpan w:val="3"/>
            <w:vMerge/>
            <w:shd w:val="clear" w:color="auto" w:fill="auto"/>
            <w:noWrap/>
            <w:vAlign w:val="bottom"/>
            <w:hideMark/>
          </w:tcPr>
          <w:p w14:paraId="7AD24FF2" w14:textId="77777777" w:rsidR="00C13B1E" w:rsidRPr="00FB652B" w:rsidRDefault="00C13B1E" w:rsidP="00FB652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C13B1E" w:rsidRPr="00FB652B" w14:paraId="7AD24FFB" w14:textId="77777777" w:rsidTr="00422DD0">
        <w:trPr>
          <w:trHeight w:val="315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D24FF4" w14:textId="77777777" w:rsidR="00C13B1E" w:rsidRPr="00FB652B" w:rsidRDefault="00C13B1E" w:rsidP="00FB65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F5" w14:textId="77777777" w:rsidR="00C13B1E" w:rsidRPr="00FB652B" w:rsidRDefault="00C13B1E" w:rsidP="005E57EB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color w:val="000000"/>
                <w:szCs w:val="22"/>
              </w:rPr>
              <w:t>30.6.2018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F6" w14:textId="77777777" w:rsidR="00C13B1E" w:rsidRPr="004A152D" w:rsidRDefault="00C13B1E" w:rsidP="005E57EB">
            <w:pPr>
              <w:jc w:val="right"/>
              <w:rPr>
                <w:rFonts w:ascii="Calibri" w:hAnsi="Calibri" w:cs="Calibri"/>
                <w:color w:val="000000"/>
                <w:szCs w:val="22"/>
                <w:highlight w:val="darkCyan"/>
              </w:rPr>
            </w:pPr>
            <w:r w:rsidRPr="004A152D">
              <w:rPr>
                <w:rFonts w:ascii="Calibri" w:hAnsi="Calibri" w:cs="Calibri"/>
                <w:color w:val="000000"/>
                <w:szCs w:val="22"/>
                <w:highlight w:val="darkCyan"/>
              </w:rPr>
              <w:t>261 676,80</w:t>
            </w:r>
          </w:p>
        </w:tc>
        <w:tc>
          <w:tcPr>
            <w:tcW w:w="3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D24FF7" w14:textId="77777777" w:rsidR="00C13B1E" w:rsidRPr="00FB652B" w:rsidRDefault="00C13B1E" w:rsidP="00FB65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b/>
                <w:bCs/>
                <w:color w:val="000000"/>
                <w:szCs w:val="22"/>
              </w:rPr>
              <w:t>19</w:t>
            </w: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F8" w14:textId="77777777" w:rsidR="00C13B1E" w:rsidRPr="00FB652B" w:rsidRDefault="00C13B1E" w:rsidP="00563E4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color w:val="000000"/>
                <w:szCs w:val="22"/>
              </w:rPr>
              <w:t>30.4.2019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D24FF9" w14:textId="77777777" w:rsidR="00C13B1E" w:rsidRPr="004A152D" w:rsidRDefault="00C13B1E" w:rsidP="00563E43">
            <w:pPr>
              <w:jc w:val="right"/>
              <w:rPr>
                <w:rFonts w:ascii="Calibri" w:hAnsi="Calibri" w:cs="Calibri"/>
                <w:color w:val="000000"/>
                <w:szCs w:val="22"/>
                <w:highlight w:val="darkCyan"/>
              </w:rPr>
            </w:pPr>
            <w:r w:rsidRPr="004A152D">
              <w:rPr>
                <w:rFonts w:ascii="Calibri" w:hAnsi="Calibri" w:cs="Calibri"/>
                <w:color w:val="000000"/>
                <w:szCs w:val="22"/>
                <w:highlight w:val="darkCyan"/>
              </w:rPr>
              <w:t>261 676,80</w:t>
            </w:r>
          </w:p>
        </w:tc>
        <w:tc>
          <w:tcPr>
            <w:tcW w:w="2853" w:type="dxa"/>
            <w:gridSpan w:val="3"/>
            <w:vMerge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D24FFA" w14:textId="77777777" w:rsidR="00C13B1E" w:rsidRPr="00FB652B" w:rsidRDefault="00C13B1E" w:rsidP="00FB652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C13B1E" w:rsidRPr="00FB652B" w14:paraId="7AD25004" w14:textId="77777777" w:rsidTr="00C13B1E">
        <w:trPr>
          <w:trHeight w:val="315"/>
        </w:trPr>
        <w:tc>
          <w:tcPr>
            <w:tcW w:w="48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D24FFC" w14:textId="77777777" w:rsidR="00C13B1E" w:rsidRPr="00FB652B" w:rsidRDefault="00C13B1E" w:rsidP="00FB65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114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AD24FFD" w14:textId="77777777" w:rsidR="00C13B1E" w:rsidRPr="00FB652B" w:rsidRDefault="00C13B1E" w:rsidP="005E57EB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color w:val="000000"/>
                <w:szCs w:val="22"/>
              </w:rPr>
              <w:t>31.7.2018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AD24FFE" w14:textId="77777777" w:rsidR="00C13B1E" w:rsidRPr="004A152D" w:rsidRDefault="00C13B1E" w:rsidP="005E57EB">
            <w:pPr>
              <w:jc w:val="right"/>
              <w:rPr>
                <w:rFonts w:ascii="Calibri" w:hAnsi="Calibri" w:cs="Calibri"/>
                <w:color w:val="000000"/>
                <w:szCs w:val="22"/>
                <w:highlight w:val="darkCyan"/>
              </w:rPr>
            </w:pPr>
            <w:r w:rsidRPr="004A152D">
              <w:rPr>
                <w:rFonts w:ascii="Calibri" w:hAnsi="Calibri" w:cs="Calibri"/>
                <w:color w:val="000000"/>
                <w:szCs w:val="22"/>
                <w:highlight w:val="darkCyan"/>
              </w:rPr>
              <w:t>261 676,80</w:t>
            </w:r>
          </w:p>
        </w:tc>
        <w:tc>
          <w:tcPr>
            <w:tcW w:w="3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D24FFF" w14:textId="77777777" w:rsidR="00C13B1E" w:rsidRPr="00FB652B" w:rsidRDefault="00C13B1E" w:rsidP="00FB65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b/>
                <w:bCs/>
                <w:color w:val="000000"/>
                <w:szCs w:val="22"/>
              </w:rPr>
              <w:t>20</w:t>
            </w:r>
          </w:p>
        </w:tc>
        <w:tc>
          <w:tcPr>
            <w:tcW w:w="114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AD25000" w14:textId="77777777" w:rsidR="00C13B1E" w:rsidRPr="00FB652B" w:rsidRDefault="00C13B1E" w:rsidP="00563E4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color w:val="000000"/>
                <w:szCs w:val="22"/>
              </w:rPr>
              <w:t>31.5.2019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AD25001" w14:textId="77777777" w:rsidR="00C13B1E" w:rsidRPr="004A152D" w:rsidRDefault="00C13B1E" w:rsidP="00563E43">
            <w:pPr>
              <w:jc w:val="right"/>
              <w:rPr>
                <w:rFonts w:ascii="Calibri" w:hAnsi="Calibri" w:cs="Calibri"/>
                <w:color w:val="000000"/>
                <w:szCs w:val="22"/>
                <w:highlight w:val="darkCyan"/>
              </w:rPr>
            </w:pPr>
            <w:r w:rsidRPr="004A152D">
              <w:rPr>
                <w:rFonts w:ascii="Calibri" w:hAnsi="Calibri" w:cs="Calibri"/>
                <w:color w:val="000000"/>
                <w:szCs w:val="22"/>
                <w:highlight w:val="darkCyan"/>
              </w:rPr>
              <w:t>261 676,80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7AD25002" w14:textId="77777777" w:rsidR="00C13B1E" w:rsidRPr="00FB652B" w:rsidRDefault="00C13B1E" w:rsidP="00FB652B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b/>
                <w:bCs/>
                <w:color w:val="000000"/>
                <w:szCs w:val="22"/>
              </w:rPr>
              <w:t>Celkem:</w:t>
            </w:r>
          </w:p>
        </w:tc>
        <w:tc>
          <w:tcPr>
            <w:tcW w:w="1345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7AD25003" w14:textId="77777777" w:rsidR="00C13B1E" w:rsidRPr="004A152D" w:rsidRDefault="00C13B1E" w:rsidP="00FB652B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highlight w:val="darkCyan"/>
              </w:rPr>
            </w:pPr>
            <w:bookmarkStart w:id="29" w:name="RSB_636431385430653157"/>
            <w:r w:rsidRPr="004A152D">
              <w:rPr>
                <w:rFonts w:ascii="Calibri" w:hAnsi="Calibri" w:cs="Calibri"/>
                <w:b/>
                <w:bCs/>
                <w:color w:val="000000"/>
                <w:szCs w:val="22"/>
                <w:highlight w:val="darkCyan"/>
              </w:rPr>
              <w:t>6 606 009,76</w:t>
            </w:r>
            <w:bookmarkEnd w:id="29"/>
          </w:p>
        </w:tc>
      </w:tr>
      <w:bookmarkEnd w:id="27"/>
      <w:bookmarkEnd w:id="28"/>
      <w:tr w:rsidR="00C13B1E" w:rsidRPr="00FB652B" w14:paraId="7AD25006" w14:textId="77777777" w:rsidTr="00C13B1E">
        <w:trPr>
          <w:trHeight w:val="315"/>
        </w:trPr>
        <w:tc>
          <w:tcPr>
            <w:tcW w:w="8698" w:type="dxa"/>
            <w:gridSpan w:val="11"/>
            <w:tcBorders>
              <w:top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7AD25005" w14:textId="77777777" w:rsidR="00C13B1E" w:rsidRPr="00FB652B" w:rsidRDefault="00C13B1E" w:rsidP="00FB652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</w:pPr>
            <w:r w:rsidRPr="00FB652B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 xml:space="preserve">Mimořádné </w:t>
            </w:r>
            <w:proofErr w:type="spellStart"/>
            <w:r w:rsidRPr="00FB652B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spl</w:t>
            </w:r>
            <w:proofErr w:type="spellEnd"/>
            <w:r w:rsidRPr="00FB652B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 xml:space="preserve">. dle </w:t>
            </w:r>
            <w:proofErr w:type="spellStart"/>
            <w:r w:rsidRPr="00FB652B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additional</w:t>
            </w:r>
            <w:proofErr w:type="spellEnd"/>
            <w:r w:rsidRPr="00FB652B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 xml:space="preserve"> </w:t>
            </w:r>
            <w:proofErr w:type="spellStart"/>
            <w:r w:rsidRPr="00FB652B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repayment</w:t>
            </w:r>
            <w:proofErr w:type="spellEnd"/>
            <w:r w:rsidRPr="00FB652B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 xml:space="preserve"> 1:</w:t>
            </w:r>
          </w:p>
        </w:tc>
      </w:tr>
      <w:tr w:rsidR="00C13B1E" w:rsidRPr="00FB652B" w14:paraId="7AD25010" w14:textId="77777777" w:rsidTr="00C13B1E">
        <w:trPr>
          <w:trHeight w:val="31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7AD25007" w14:textId="77777777" w:rsidR="00C13B1E" w:rsidRPr="00C555BD" w:rsidRDefault="00C13B1E" w:rsidP="00FB652B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Cs w:val="22"/>
              </w:rPr>
            </w:pPr>
            <w:r w:rsidRPr="00C555BD">
              <w:rPr>
                <w:rFonts w:ascii="Calibri" w:hAnsi="Calibri" w:cs="Calibri"/>
                <w:b/>
                <w:bCs/>
                <w:i/>
                <w:color w:val="000000"/>
                <w:szCs w:val="22"/>
              </w:rPr>
              <w:t>1.a)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7AD25008" w14:textId="77777777" w:rsidR="00C13B1E" w:rsidRPr="00C555BD" w:rsidRDefault="00C13B1E" w:rsidP="002176F4">
            <w:pPr>
              <w:jc w:val="right"/>
              <w:rPr>
                <w:rFonts w:ascii="Calibri" w:hAnsi="Calibri" w:cs="Calibri"/>
                <w:i/>
                <w:color w:val="000000"/>
                <w:szCs w:val="22"/>
              </w:rPr>
            </w:pPr>
            <w:r w:rsidRPr="00C555BD">
              <w:rPr>
                <w:rFonts w:ascii="Calibri" w:hAnsi="Calibri" w:cs="Calibri"/>
                <w:i/>
                <w:color w:val="000000"/>
                <w:szCs w:val="22"/>
              </w:rPr>
              <w:t>31.10.2017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14:paraId="7AD25009" w14:textId="77777777" w:rsidR="00C13B1E" w:rsidRPr="004A152D" w:rsidRDefault="00C13B1E" w:rsidP="002176F4">
            <w:pPr>
              <w:jc w:val="right"/>
              <w:rPr>
                <w:rFonts w:ascii="Calibri" w:hAnsi="Calibri" w:cs="Calibri"/>
                <w:i/>
                <w:color w:val="000000"/>
                <w:szCs w:val="22"/>
                <w:highlight w:val="darkCyan"/>
              </w:rPr>
            </w:pPr>
            <w:bookmarkStart w:id="30" w:name="RSB_636428142677434449"/>
            <w:r w:rsidRPr="004A152D">
              <w:rPr>
                <w:rFonts w:ascii="Calibri" w:hAnsi="Calibri" w:cs="Calibri"/>
                <w:i/>
                <w:color w:val="000000"/>
                <w:szCs w:val="22"/>
                <w:highlight w:val="darkCyan"/>
              </w:rPr>
              <w:t>190 331,67</w:t>
            </w:r>
            <w:bookmarkEnd w:id="30"/>
          </w:p>
        </w:tc>
        <w:tc>
          <w:tcPr>
            <w:tcW w:w="506" w:type="dxa"/>
            <w:gridSpan w:val="2"/>
            <w:shd w:val="clear" w:color="auto" w:fill="auto"/>
            <w:noWrap/>
            <w:vAlign w:val="bottom"/>
            <w:hideMark/>
          </w:tcPr>
          <w:p w14:paraId="7AD2500A" w14:textId="77777777" w:rsidR="00C13B1E" w:rsidRPr="00C555BD" w:rsidRDefault="00C13B1E" w:rsidP="00FB652B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Cs w:val="22"/>
              </w:rPr>
            </w:pPr>
            <w:r w:rsidRPr="00C555BD">
              <w:rPr>
                <w:rFonts w:ascii="Calibri" w:hAnsi="Calibri" w:cs="Calibri"/>
                <w:b/>
                <w:bCs/>
                <w:i/>
                <w:color w:val="000000"/>
                <w:szCs w:val="22"/>
              </w:rPr>
              <w:t>2.a)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7AD2500B" w14:textId="77777777" w:rsidR="00C13B1E" w:rsidRPr="00C555BD" w:rsidRDefault="00C13B1E" w:rsidP="00D932BC">
            <w:pPr>
              <w:jc w:val="right"/>
              <w:rPr>
                <w:rFonts w:ascii="Calibri" w:hAnsi="Calibri" w:cs="Calibri"/>
                <w:i/>
                <w:color w:val="000000"/>
                <w:szCs w:val="22"/>
              </w:rPr>
            </w:pPr>
            <w:r w:rsidRPr="00C555BD">
              <w:rPr>
                <w:rFonts w:ascii="Calibri" w:hAnsi="Calibri" w:cs="Calibri"/>
                <w:i/>
                <w:color w:val="000000"/>
                <w:szCs w:val="22"/>
              </w:rPr>
              <w:t>30.11.2017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7AD2500C" w14:textId="77777777" w:rsidR="00C13B1E" w:rsidRPr="004A152D" w:rsidRDefault="00C13B1E" w:rsidP="00D932BC">
            <w:pPr>
              <w:jc w:val="right"/>
              <w:rPr>
                <w:rFonts w:ascii="Calibri" w:hAnsi="Calibri" w:cs="Calibri"/>
                <w:i/>
                <w:color w:val="000000"/>
                <w:szCs w:val="22"/>
                <w:highlight w:val="darkCyan"/>
              </w:rPr>
            </w:pPr>
            <w:bookmarkStart w:id="31" w:name="RSB_636428142721508856"/>
            <w:r w:rsidRPr="004A152D">
              <w:rPr>
                <w:rFonts w:ascii="Calibri" w:hAnsi="Calibri" w:cs="Calibri"/>
                <w:i/>
                <w:color w:val="000000"/>
                <w:szCs w:val="22"/>
                <w:highlight w:val="darkCyan"/>
              </w:rPr>
              <w:t>190 331,67</w:t>
            </w:r>
            <w:bookmarkEnd w:id="31"/>
          </w:p>
        </w:tc>
        <w:tc>
          <w:tcPr>
            <w:tcW w:w="506" w:type="dxa"/>
            <w:gridSpan w:val="2"/>
            <w:shd w:val="clear" w:color="auto" w:fill="auto"/>
            <w:noWrap/>
            <w:vAlign w:val="bottom"/>
            <w:hideMark/>
          </w:tcPr>
          <w:p w14:paraId="7AD2500D" w14:textId="77777777" w:rsidR="00C13B1E" w:rsidRPr="00FB652B" w:rsidRDefault="00C13B1E" w:rsidP="00FB65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7AD2500E" w14:textId="77777777" w:rsidR="00C13B1E" w:rsidRPr="00FB652B" w:rsidRDefault="00C13B1E" w:rsidP="00FB652B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7AD2500F" w14:textId="77777777" w:rsidR="00C13B1E" w:rsidRPr="00FB652B" w:rsidRDefault="00C13B1E" w:rsidP="00FB652B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7AD25011" w14:textId="77777777" w:rsidR="002E7076" w:rsidRDefault="002E7076"/>
    <w:p w14:paraId="7AD25012" w14:textId="77777777" w:rsidR="00FB652B" w:rsidRPr="00C555BD" w:rsidRDefault="00FB652B">
      <w:pPr>
        <w:rPr>
          <w:rFonts w:ascii="Arial" w:hAnsi="Arial" w:cs="Arial"/>
        </w:rPr>
      </w:pPr>
    </w:p>
    <w:p w14:paraId="7AD25013" w14:textId="77777777" w:rsidR="00FB652B" w:rsidRPr="00C555BD" w:rsidRDefault="00400E94">
      <w:pPr>
        <w:rPr>
          <w:rFonts w:ascii="Arial" w:hAnsi="Arial" w:cs="Arial"/>
        </w:rPr>
      </w:pPr>
      <w:r>
        <w:rPr>
          <w:rFonts w:ascii="Arial" w:hAnsi="Arial" w:cs="Arial"/>
        </w:rPr>
        <w:t>Řádný úrok ke dni 5</w:t>
      </w:r>
      <w:r w:rsidR="00083468" w:rsidRPr="00C555BD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="00083468" w:rsidRPr="00C555BD">
        <w:rPr>
          <w:rFonts w:ascii="Arial" w:hAnsi="Arial" w:cs="Arial"/>
        </w:rPr>
        <w:t xml:space="preserve">.2017 ve výši USD </w:t>
      </w:r>
      <w:bookmarkStart w:id="32" w:name="RSB_636428142492150813"/>
      <w:r w:rsidRPr="004A152D">
        <w:rPr>
          <w:rFonts w:ascii="Arial" w:hAnsi="Arial" w:cs="Arial"/>
          <w:highlight w:val="darkCyan"/>
        </w:rPr>
        <w:t>68.663,36</w:t>
      </w:r>
      <w:bookmarkEnd w:id="32"/>
    </w:p>
    <w:p w14:paraId="7AD25014" w14:textId="77777777" w:rsidR="00FB652B" w:rsidRDefault="00FB652B"/>
    <w:p w14:paraId="7AD25015" w14:textId="77777777" w:rsidR="007C6C68" w:rsidRDefault="007C6C68"/>
    <w:p w14:paraId="7AD25016" w14:textId="77777777" w:rsidR="002E7076" w:rsidRDefault="002E7076">
      <w:pPr>
        <w:tabs>
          <w:tab w:val="left" w:pos="2127"/>
        </w:tabs>
        <w:jc w:val="both"/>
        <w:rPr>
          <w:sz w:val="24"/>
        </w:rPr>
      </w:pPr>
    </w:p>
    <w:p w14:paraId="7AD25017" w14:textId="77777777" w:rsidR="002E7076" w:rsidRDefault="002E7076">
      <w:pPr>
        <w:tabs>
          <w:tab w:val="left" w:pos="2127"/>
        </w:tabs>
        <w:jc w:val="both"/>
        <w:rPr>
          <w:rFonts w:ascii="Arial" w:hAnsi="Arial"/>
        </w:rPr>
      </w:pPr>
    </w:p>
    <w:p w14:paraId="7AD25018" w14:textId="77777777" w:rsidR="002E7076" w:rsidRDefault="002E7076">
      <w:pPr>
        <w:tabs>
          <w:tab w:val="left" w:pos="2127"/>
        </w:tabs>
        <w:jc w:val="right"/>
        <w:rPr>
          <w:rFonts w:ascii="Arial" w:hAnsi="Arial"/>
        </w:rPr>
      </w:pPr>
    </w:p>
    <w:p w14:paraId="7AD25019" w14:textId="77777777" w:rsidR="002E7076" w:rsidRDefault="002E7076">
      <w:pPr>
        <w:tabs>
          <w:tab w:val="left" w:pos="2127"/>
        </w:tabs>
        <w:jc w:val="both"/>
        <w:rPr>
          <w:rFonts w:ascii="Arial" w:hAnsi="Arial"/>
        </w:rPr>
      </w:pPr>
    </w:p>
    <w:p w14:paraId="7AD2501A" w14:textId="77777777" w:rsidR="002E7076" w:rsidRPr="00C555BD" w:rsidRDefault="002E7076">
      <w:pPr>
        <w:tabs>
          <w:tab w:val="left" w:pos="2127"/>
        </w:tabs>
        <w:ind w:left="5664" w:hanging="5664"/>
        <w:rPr>
          <w:rFonts w:ascii="Arial" w:hAnsi="Arial" w:cs="Arial"/>
          <w:b/>
        </w:rPr>
      </w:pPr>
      <w:r>
        <w:rPr>
          <w:b/>
        </w:rPr>
        <w:br w:type="page"/>
      </w:r>
      <w:r w:rsidRPr="00C555BD">
        <w:rPr>
          <w:rFonts w:ascii="Arial" w:hAnsi="Arial" w:cs="Arial"/>
          <w:b/>
        </w:rPr>
        <w:lastRenderedPageBreak/>
        <w:t>Příloha č. 2</w:t>
      </w:r>
    </w:p>
    <w:p w14:paraId="7AD2501B" w14:textId="77777777" w:rsidR="002E7076" w:rsidRPr="00C555BD" w:rsidRDefault="002E7076">
      <w:pPr>
        <w:tabs>
          <w:tab w:val="left" w:pos="2127"/>
        </w:tabs>
        <w:ind w:left="5664" w:hanging="5664"/>
        <w:jc w:val="center"/>
        <w:rPr>
          <w:rFonts w:ascii="Arial" w:hAnsi="Arial" w:cs="Arial"/>
          <w:b/>
        </w:rPr>
      </w:pPr>
    </w:p>
    <w:p w14:paraId="7AD2501C" w14:textId="77777777" w:rsidR="002E7076" w:rsidRPr="00C555BD" w:rsidRDefault="002E7076">
      <w:pPr>
        <w:tabs>
          <w:tab w:val="left" w:pos="2127"/>
        </w:tabs>
        <w:ind w:left="5664" w:hanging="5664"/>
        <w:rPr>
          <w:rFonts w:ascii="Arial" w:hAnsi="Arial" w:cs="Arial"/>
          <w:b/>
        </w:rPr>
      </w:pPr>
      <w:r w:rsidRPr="00C555BD">
        <w:rPr>
          <w:rFonts w:ascii="Arial" w:hAnsi="Arial" w:cs="Arial"/>
          <w:b/>
        </w:rPr>
        <w:t>Dokumentace k postoupeným pohledávkám</w:t>
      </w:r>
      <w:r w:rsidR="00D00780">
        <w:rPr>
          <w:rFonts w:ascii="Arial" w:hAnsi="Arial" w:cs="Arial"/>
          <w:b/>
        </w:rPr>
        <w:t>:</w:t>
      </w:r>
    </w:p>
    <w:p w14:paraId="7AD2501D" w14:textId="77777777" w:rsidR="002E7076" w:rsidRPr="00C555BD" w:rsidRDefault="002E7076">
      <w:pPr>
        <w:tabs>
          <w:tab w:val="left" w:pos="2127"/>
        </w:tabs>
        <w:ind w:left="5664" w:hanging="5664"/>
        <w:jc w:val="center"/>
        <w:rPr>
          <w:rFonts w:ascii="Arial" w:hAnsi="Arial" w:cs="Arial"/>
          <w:b/>
        </w:rPr>
      </w:pPr>
    </w:p>
    <w:p w14:paraId="7AD2501E" w14:textId="77777777" w:rsidR="002E7076" w:rsidRDefault="002E7076">
      <w:pPr>
        <w:jc w:val="both"/>
        <w:rPr>
          <w:rFonts w:ascii="Arial" w:hAnsi="Arial" w:cs="Arial"/>
          <w:b/>
        </w:rPr>
      </w:pPr>
      <w:r w:rsidRPr="00C555BD">
        <w:rPr>
          <w:rFonts w:ascii="Arial" w:hAnsi="Arial" w:cs="Arial"/>
          <w:b/>
        </w:rPr>
        <w:t>Všeobecné dokumenty:</w:t>
      </w:r>
    </w:p>
    <w:p w14:paraId="7AD2501F" w14:textId="77777777" w:rsidR="003D09E5" w:rsidRDefault="003D09E5" w:rsidP="003D09E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Pr="003D09E5">
        <w:rPr>
          <w:rFonts w:ascii="Arial" w:hAnsi="Arial" w:cs="Arial"/>
        </w:rPr>
        <w:t>věrov</w:t>
      </w:r>
      <w:r>
        <w:rPr>
          <w:rFonts w:ascii="Arial" w:hAnsi="Arial" w:cs="Arial"/>
        </w:rPr>
        <w:t>á</w:t>
      </w:r>
      <w:r w:rsidRPr="003D09E5">
        <w:rPr>
          <w:rFonts w:ascii="Arial" w:hAnsi="Arial" w:cs="Arial"/>
        </w:rPr>
        <w:t xml:space="preserve"> smlouvy </w:t>
      </w:r>
      <w:bookmarkStart w:id="33" w:name="RSB_636428143824953131"/>
      <w:r w:rsidRPr="004A152D">
        <w:rPr>
          <w:rFonts w:ascii="Arial" w:hAnsi="Arial" w:cs="Arial"/>
          <w:highlight w:val="darkCyan"/>
        </w:rPr>
        <w:t>TF2014/18-1/CA</w:t>
      </w:r>
      <w:bookmarkEnd w:id="33"/>
      <w:r w:rsidRPr="003D0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 dne 19.5.2014,</w:t>
      </w:r>
    </w:p>
    <w:p w14:paraId="7AD25020" w14:textId="77777777" w:rsidR="003D09E5" w:rsidRDefault="003D09E5" w:rsidP="003D09E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D09E5">
        <w:rPr>
          <w:rFonts w:ascii="Arial" w:hAnsi="Arial" w:cs="Arial"/>
        </w:rPr>
        <w:t>odat</w:t>
      </w:r>
      <w:r>
        <w:rPr>
          <w:rFonts w:ascii="Arial" w:hAnsi="Arial" w:cs="Arial"/>
        </w:rPr>
        <w:t>ek</w:t>
      </w:r>
      <w:r w:rsidRPr="003D09E5">
        <w:rPr>
          <w:rFonts w:ascii="Arial" w:hAnsi="Arial" w:cs="Arial"/>
        </w:rPr>
        <w:t xml:space="preserve"> číslo 1 ze dne 29.9.2015</w:t>
      </w:r>
      <w:r>
        <w:rPr>
          <w:rFonts w:ascii="Arial" w:hAnsi="Arial" w:cs="Arial"/>
        </w:rPr>
        <w:t>,</w:t>
      </w:r>
    </w:p>
    <w:p w14:paraId="7AD25021" w14:textId="77777777" w:rsidR="003D09E5" w:rsidRPr="003D09E5" w:rsidRDefault="003D09E5" w:rsidP="003D09E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3D09E5">
        <w:rPr>
          <w:rFonts w:ascii="Arial" w:hAnsi="Arial" w:cs="Arial"/>
        </w:rPr>
        <w:t>dodat</w:t>
      </w:r>
      <w:r>
        <w:rPr>
          <w:rFonts w:ascii="Arial" w:hAnsi="Arial" w:cs="Arial"/>
        </w:rPr>
        <w:t>e</w:t>
      </w:r>
      <w:r w:rsidRPr="003D09E5">
        <w:rPr>
          <w:rFonts w:ascii="Arial" w:hAnsi="Arial" w:cs="Arial"/>
        </w:rPr>
        <w:t xml:space="preserve">k číslo 2 </w:t>
      </w:r>
      <w:r>
        <w:rPr>
          <w:rFonts w:ascii="Arial" w:hAnsi="Arial" w:cs="Arial"/>
        </w:rPr>
        <w:t>ze</w:t>
      </w:r>
      <w:r w:rsidRPr="003D09E5">
        <w:rPr>
          <w:rFonts w:ascii="Arial" w:hAnsi="Arial" w:cs="Arial"/>
        </w:rPr>
        <w:t xml:space="preserve"> dne 23.6.2016.</w:t>
      </w:r>
    </w:p>
    <w:p w14:paraId="7AD25022" w14:textId="77777777" w:rsidR="002E7076" w:rsidRPr="00C555BD" w:rsidRDefault="002E7076">
      <w:pPr>
        <w:jc w:val="both"/>
        <w:rPr>
          <w:rFonts w:ascii="Arial" w:hAnsi="Arial" w:cs="Arial"/>
          <w:sz w:val="20"/>
        </w:rPr>
      </w:pPr>
    </w:p>
    <w:p w14:paraId="7AD25023" w14:textId="77777777" w:rsidR="002E7076" w:rsidRPr="00C555BD" w:rsidRDefault="002E7076">
      <w:pPr>
        <w:jc w:val="both"/>
        <w:rPr>
          <w:rFonts w:ascii="Arial" w:hAnsi="Arial" w:cs="Arial"/>
        </w:rPr>
      </w:pPr>
    </w:p>
    <w:p w14:paraId="7AD25024" w14:textId="77777777" w:rsidR="002E7076" w:rsidRDefault="002E7076">
      <w:pPr>
        <w:jc w:val="both"/>
        <w:rPr>
          <w:rFonts w:ascii="Arial" w:hAnsi="Arial" w:cs="Arial"/>
          <w:b/>
        </w:rPr>
      </w:pPr>
      <w:r w:rsidRPr="00C555BD">
        <w:rPr>
          <w:rFonts w:ascii="Arial" w:hAnsi="Arial" w:cs="Arial"/>
          <w:b/>
        </w:rPr>
        <w:t>Doklady k poskytnutým úvěrům:</w:t>
      </w:r>
    </w:p>
    <w:p w14:paraId="7AD25025" w14:textId="77777777" w:rsidR="003D09E5" w:rsidRPr="003D09E5" w:rsidRDefault="00400E94" w:rsidP="003D09E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D09E5" w:rsidRPr="003D09E5">
        <w:rPr>
          <w:rFonts w:ascii="Arial" w:hAnsi="Arial" w:cs="Arial"/>
        </w:rPr>
        <w:t>řehled čerpání úvěru,</w:t>
      </w:r>
    </w:p>
    <w:p w14:paraId="7AD25026" w14:textId="77777777" w:rsidR="003D09E5" w:rsidRPr="003D09E5" w:rsidRDefault="003D09E5" w:rsidP="003D09E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3D09E5">
        <w:rPr>
          <w:rFonts w:ascii="Arial" w:hAnsi="Arial" w:cs="Arial"/>
        </w:rPr>
        <w:t>přehled splácení úvěru</w:t>
      </w:r>
      <w:r>
        <w:rPr>
          <w:rFonts w:ascii="Arial" w:hAnsi="Arial" w:cs="Arial"/>
        </w:rPr>
        <w:t>.</w:t>
      </w:r>
    </w:p>
    <w:p w14:paraId="7AD25027" w14:textId="77777777" w:rsidR="002E7076" w:rsidRPr="00C555BD" w:rsidRDefault="002E7076">
      <w:pPr>
        <w:tabs>
          <w:tab w:val="left" w:pos="2127"/>
        </w:tabs>
        <w:jc w:val="both"/>
        <w:rPr>
          <w:rFonts w:ascii="Arial" w:hAnsi="Arial" w:cs="Arial"/>
          <w:sz w:val="24"/>
        </w:rPr>
      </w:pPr>
    </w:p>
    <w:sectPr w:rsidR="002E7076" w:rsidRPr="00C55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2502A" w14:textId="77777777" w:rsidR="001A2117" w:rsidRDefault="001A2117">
      <w:r>
        <w:separator/>
      </w:r>
    </w:p>
  </w:endnote>
  <w:endnote w:type="continuationSeparator" w:id="0">
    <w:p w14:paraId="7AD2502B" w14:textId="77777777" w:rsidR="001A2117" w:rsidRDefault="001A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2502E" w14:textId="77777777" w:rsidR="00FB652B" w:rsidRDefault="00FB65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2502F" w14:textId="77777777" w:rsidR="00FB652B" w:rsidRDefault="00FB652B" w:rsidP="00ED345B">
    <w:pPr>
      <w:pStyle w:val="Zpat"/>
    </w:pPr>
    <w:r>
      <w:rPr>
        <w:rStyle w:val="slostrnky"/>
      </w:rPr>
      <w:fldChar w:fldCharType="begin"/>
    </w:r>
    <w:r>
      <w:rPr>
        <w:rStyle w:val="slostrnky"/>
      </w:rPr>
      <w:instrText xml:space="preserve"> SUBJECT   \* MERGEFORMAT </w:instrText>
    </w:r>
    <w:r>
      <w:rPr>
        <w:rStyle w:val="slostrnky"/>
      </w:rPr>
      <w:fldChar w:fldCharType="separate"/>
    </w:r>
    <w:r w:rsidR="00C14710">
      <w:rPr>
        <w:rStyle w:val="slostrnky"/>
      </w:rPr>
      <w:t>702158 v1</w:t>
    </w:r>
    <w:r>
      <w:rPr>
        <w:rStyle w:val="slostrnky"/>
      </w:rPr>
      <w:fldChar w:fldCharType="end"/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A152D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A152D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25031" w14:textId="77777777" w:rsidR="00FB652B" w:rsidRDefault="00FB65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25028" w14:textId="77777777" w:rsidR="001A2117" w:rsidRDefault="001A2117">
      <w:r>
        <w:separator/>
      </w:r>
    </w:p>
  </w:footnote>
  <w:footnote w:type="continuationSeparator" w:id="0">
    <w:p w14:paraId="7AD25029" w14:textId="77777777" w:rsidR="001A2117" w:rsidRDefault="001A2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2502C" w14:textId="77777777" w:rsidR="00FB652B" w:rsidRDefault="00FB65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2502D" w14:textId="77777777" w:rsidR="00FB652B" w:rsidRDefault="00FB652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25030" w14:textId="77777777" w:rsidR="00FB652B" w:rsidRDefault="00FB65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221B"/>
    <w:multiLevelType w:val="singleLevel"/>
    <w:tmpl w:val="4E104966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15BF64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027C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4A634E"/>
    <w:multiLevelType w:val="singleLevel"/>
    <w:tmpl w:val="D21042F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>
    <w:nsid w:val="21F906E3"/>
    <w:multiLevelType w:val="singleLevel"/>
    <w:tmpl w:val="A816EA4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5">
    <w:nsid w:val="4072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8517275"/>
    <w:multiLevelType w:val="hybridMultilevel"/>
    <w:tmpl w:val="7CEE4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67A12"/>
    <w:multiLevelType w:val="singleLevel"/>
    <w:tmpl w:val="AEA8FA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8">
    <w:nsid w:val="6D604158"/>
    <w:multiLevelType w:val="hybridMultilevel"/>
    <w:tmpl w:val="2D9AC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76"/>
    <w:rsid w:val="00037BC1"/>
    <w:rsid w:val="00083468"/>
    <w:rsid w:val="000F4975"/>
    <w:rsid w:val="00165952"/>
    <w:rsid w:val="001A11EF"/>
    <w:rsid w:val="001A2117"/>
    <w:rsid w:val="00204427"/>
    <w:rsid w:val="00265B3C"/>
    <w:rsid w:val="002829C0"/>
    <w:rsid w:val="00297AC8"/>
    <w:rsid w:val="002E7076"/>
    <w:rsid w:val="002F4DF9"/>
    <w:rsid w:val="0033159D"/>
    <w:rsid w:val="00332FDB"/>
    <w:rsid w:val="00344909"/>
    <w:rsid w:val="003541F4"/>
    <w:rsid w:val="003D09E5"/>
    <w:rsid w:val="00400E94"/>
    <w:rsid w:val="00413737"/>
    <w:rsid w:val="00435861"/>
    <w:rsid w:val="004703FC"/>
    <w:rsid w:val="004A152D"/>
    <w:rsid w:val="004D5311"/>
    <w:rsid w:val="0051612A"/>
    <w:rsid w:val="0056788A"/>
    <w:rsid w:val="006317E2"/>
    <w:rsid w:val="00636BBC"/>
    <w:rsid w:val="0065302A"/>
    <w:rsid w:val="00670A69"/>
    <w:rsid w:val="006B2CF4"/>
    <w:rsid w:val="006F5A5C"/>
    <w:rsid w:val="00754D43"/>
    <w:rsid w:val="00781E5D"/>
    <w:rsid w:val="007C6C68"/>
    <w:rsid w:val="00845A6C"/>
    <w:rsid w:val="008640C5"/>
    <w:rsid w:val="009514D0"/>
    <w:rsid w:val="009841BB"/>
    <w:rsid w:val="009D17CD"/>
    <w:rsid w:val="00A240E2"/>
    <w:rsid w:val="00A824AA"/>
    <w:rsid w:val="00A860B0"/>
    <w:rsid w:val="00AB26D9"/>
    <w:rsid w:val="00AE0078"/>
    <w:rsid w:val="00B06CD8"/>
    <w:rsid w:val="00B73CB9"/>
    <w:rsid w:val="00B75AE1"/>
    <w:rsid w:val="00BA1003"/>
    <w:rsid w:val="00BC16A9"/>
    <w:rsid w:val="00BD30A1"/>
    <w:rsid w:val="00BF4FFD"/>
    <w:rsid w:val="00C13B1E"/>
    <w:rsid w:val="00C14710"/>
    <w:rsid w:val="00C54D77"/>
    <w:rsid w:val="00C555BD"/>
    <w:rsid w:val="00CA77B8"/>
    <w:rsid w:val="00CE412B"/>
    <w:rsid w:val="00D00780"/>
    <w:rsid w:val="00D6388D"/>
    <w:rsid w:val="00E05435"/>
    <w:rsid w:val="00E360BE"/>
    <w:rsid w:val="00E8108E"/>
    <w:rsid w:val="00ED345B"/>
    <w:rsid w:val="00F24409"/>
    <w:rsid w:val="00F77A03"/>
    <w:rsid w:val="00F82523"/>
    <w:rsid w:val="00F92CDC"/>
    <w:rsid w:val="00FB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24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2"/>
    </w:rPr>
  </w:style>
  <w:style w:type="paragraph" w:styleId="Nadpis1">
    <w:name w:val="heading 1"/>
    <w:basedOn w:val="Normln"/>
    <w:next w:val="Normln"/>
    <w:qFormat/>
    <w:pPr>
      <w:keepNext/>
      <w:tabs>
        <w:tab w:val="left" w:pos="2127"/>
      </w:tabs>
      <w:ind w:left="5664" w:hanging="5664"/>
      <w:jc w:val="center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olor w:val="000000"/>
      <w:sz w:val="1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left" w:pos="2127"/>
      </w:tabs>
      <w:spacing w:after="120"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pPr>
      <w:ind w:left="283" w:hanging="283"/>
    </w:pPr>
  </w:style>
  <w:style w:type="paragraph" w:styleId="Zkladntext">
    <w:name w:val="Body Text"/>
    <w:basedOn w:val="Normln"/>
    <w:pPr>
      <w:tabs>
        <w:tab w:val="left" w:pos="2127"/>
      </w:tabs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rsid w:val="00A824A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824AA"/>
    <w:rPr>
      <w:sz w:val="22"/>
    </w:rPr>
  </w:style>
  <w:style w:type="paragraph" w:styleId="Odstavecseseznamem">
    <w:name w:val="List Paragraph"/>
    <w:basedOn w:val="Normln"/>
    <w:uiPriority w:val="34"/>
    <w:qFormat/>
    <w:rsid w:val="00845A6C"/>
    <w:pPr>
      <w:ind w:left="720"/>
      <w:contextualSpacing/>
    </w:pPr>
  </w:style>
  <w:style w:type="character" w:styleId="Odkaznakoment">
    <w:name w:val="annotation reference"/>
    <w:basedOn w:val="Standardnpsmoodstavce"/>
    <w:rsid w:val="004703FC"/>
    <w:rPr>
      <w:sz w:val="16"/>
      <w:szCs w:val="16"/>
    </w:rPr>
  </w:style>
  <w:style w:type="paragraph" w:styleId="Textkomente">
    <w:name w:val="annotation text"/>
    <w:basedOn w:val="Normln"/>
    <w:link w:val="TextkomenteChar"/>
    <w:rsid w:val="004703FC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4703FC"/>
  </w:style>
  <w:style w:type="paragraph" w:styleId="Pedmtkomente">
    <w:name w:val="annotation subject"/>
    <w:basedOn w:val="Textkomente"/>
    <w:next w:val="Textkomente"/>
    <w:link w:val="PedmtkomenteChar"/>
    <w:rsid w:val="004703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703FC"/>
    <w:rPr>
      <w:b/>
      <w:bCs/>
    </w:rPr>
  </w:style>
  <w:style w:type="paragraph" w:styleId="Textbubliny">
    <w:name w:val="Balloon Text"/>
    <w:basedOn w:val="Normln"/>
    <w:link w:val="TextbublinyChar"/>
    <w:rsid w:val="004703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70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2"/>
    </w:rPr>
  </w:style>
  <w:style w:type="paragraph" w:styleId="Nadpis1">
    <w:name w:val="heading 1"/>
    <w:basedOn w:val="Normln"/>
    <w:next w:val="Normln"/>
    <w:qFormat/>
    <w:pPr>
      <w:keepNext/>
      <w:tabs>
        <w:tab w:val="left" w:pos="2127"/>
      </w:tabs>
      <w:ind w:left="5664" w:hanging="5664"/>
      <w:jc w:val="center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olor w:val="000000"/>
      <w:sz w:val="1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left" w:pos="2127"/>
      </w:tabs>
      <w:spacing w:after="120"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pPr>
      <w:ind w:left="283" w:hanging="283"/>
    </w:pPr>
  </w:style>
  <w:style w:type="paragraph" w:styleId="Zkladntext">
    <w:name w:val="Body Text"/>
    <w:basedOn w:val="Normln"/>
    <w:pPr>
      <w:tabs>
        <w:tab w:val="left" w:pos="2127"/>
      </w:tabs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rsid w:val="00A824A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824AA"/>
    <w:rPr>
      <w:sz w:val="22"/>
    </w:rPr>
  </w:style>
  <w:style w:type="paragraph" w:styleId="Odstavecseseznamem">
    <w:name w:val="List Paragraph"/>
    <w:basedOn w:val="Normln"/>
    <w:uiPriority w:val="34"/>
    <w:qFormat/>
    <w:rsid w:val="00845A6C"/>
    <w:pPr>
      <w:ind w:left="720"/>
      <w:contextualSpacing/>
    </w:pPr>
  </w:style>
  <w:style w:type="character" w:styleId="Odkaznakoment">
    <w:name w:val="annotation reference"/>
    <w:basedOn w:val="Standardnpsmoodstavce"/>
    <w:rsid w:val="004703FC"/>
    <w:rPr>
      <w:sz w:val="16"/>
      <w:szCs w:val="16"/>
    </w:rPr>
  </w:style>
  <w:style w:type="paragraph" w:styleId="Textkomente">
    <w:name w:val="annotation text"/>
    <w:basedOn w:val="Normln"/>
    <w:link w:val="TextkomenteChar"/>
    <w:rsid w:val="004703FC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4703FC"/>
  </w:style>
  <w:style w:type="paragraph" w:styleId="Pedmtkomente">
    <w:name w:val="annotation subject"/>
    <w:basedOn w:val="Textkomente"/>
    <w:next w:val="Textkomente"/>
    <w:link w:val="PedmtkomenteChar"/>
    <w:rsid w:val="004703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703FC"/>
    <w:rPr>
      <w:b/>
      <w:bCs/>
    </w:rPr>
  </w:style>
  <w:style w:type="paragraph" w:styleId="Textbubliny">
    <w:name w:val="Balloon Text"/>
    <w:basedOn w:val="Normln"/>
    <w:link w:val="TextbublinyChar"/>
    <w:rsid w:val="004703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70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WORD\SMLOUVA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SMLOUVA2.dot</Template>
  <TotalTime>1</TotalTime>
  <Pages>5</Pages>
  <Words>987</Words>
  <Characters>6141</Characters>
  <Application>Microsoft Office Word</Application>
  <DocSecurity>4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</vt:lpstr>
      <vt:lpstr>S M L O U V A</vt:lpstr>
    </vt:vector>
  </TitlesOfParts>
  <Company>dcb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>702158 v1</dc:subject>
  <dc:creator>VANIK</dc:creator>
  <cp:lastModifiedBy>Lajsek Jan</cp:lastModifiedBy>
  <cp:revision>2</cp:revision>
  <cp:lastPrinted>1900-12-31T22:00:00Z</cp:lastPrinted>
  <dcterms:created xsi:type="dcterms:W3CDTF">2017-10-11T10:34:00Z</dcterms:created>
  <dcterms:modified xsi:type="dcterms:W3CDTF">2017-10-11T10:34:00Z</dcterms:modified>
</cp:coreProperties>
</file>