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0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Id2" /><Relationship Type="http://schemas.openxmlformats.org/package/2006/relationships/metadata/core-properties" Target="/docProps/core.xml" Id="rId7" /></Relationships>
</file>

<file path=word/document.xml><?xml version="1.0" encoding="utf-8"?>
<w:document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>
        <w:gridCol w:w="115"/>
        <w:gridCol w:w="2"/>
        <w:gridCol w:w="1417"/>
        <w:gridCol w:w="801"/>
        <w:gridCol w:w="8142"/>
        <w:gridCol w:w="285"/>
      </w:tblGrid>
      <w:tr>
        <w:trPr>
          <w:trHeight w:val="148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40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hMerge w:val="restart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218"/>
            </w:tblGrid>
            <w:tr>
              <w:trPr>
                <w:trHeight w:val="262" w:hRule="atLeast"/>
              </w:trPr>
              <w:tc>
                <w:tcPr>
                  <w:tcW w:w="2218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Pachtýři: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801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100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/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hMerge w:val="restart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958"/>
              <w:gridCol w:w="7686"/>
            </w:tblGrid>
            <w:tr>
              <w:trPr>
                <w:trHeight w:val="262" w:hRule="atLeast"/>
              </w:trPr>
              <w:tc>
                <w:tcPr>
                  <w:tcW w:w="2958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Název</w:t>
                  </w:r>
                </w:p>
              </w:tc>
              <w:tc>
                <w:tcPr>
                  <w:tcW w:w="7686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Adresa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295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SILYBA a.s.</w:t>
                  </w:r>
                </w:p>
              </w:tc>
              <w:tc>
                <w:tcPr>
                  <w:tcW w:w="768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Dolní Dobrouč 110, 56102 Dolní Dobrouč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801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49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40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417"/>
            </w:tblGrid>
            <w:tr>
              <w:trPr>
                <w:trHeight w:val="262" w:hRule="atLeast"/>
              </w:trPr>
              <w:tc>
                <w:tcPr>
                  <w:tcW w:w="141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Nemovitosti: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229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/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hMerge w:val="restart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431"/>
              <w:gridCol w:w="801"/>
              <w:gridCol w:w="485"/>
              <w:gridCol w:w="376"/>
              <w:gridCol w:w="563"/>
              <w:gridCol w:w="570"/>
              <w:gridCol w:w="646"/>
              <w:gridCol w:w="688"/>
              <w:gridCol w:w="1070"/>
              <w:gridCol w:w="910"/>
              <w:gridCol w:w="442"/>
              <w:gridCol w:w="718"/>
              <w:gridCol w:w="766"/>
              <w:gridCol w:w="1177"/>
            </w:tblGrid>
            <w:tr>
              <w:trPr>
                <w:trHeight w:val="487" w:hRule="atLeast"/>
              </w:trPr>
              <w:tc>
                <w:tcPr>
                  <w:tcW w:w="1431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Pozn.</w:t>
                  </w:r>
                </w:p>
              </w:tc>
              <w:tc>
                <w:tcPr>
                  <w:tcW w:w="801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Parcela</w:t>
                  </w:r>
                </w:p>
              </w:tc>
              <w:tc>
                <w:tcPr>
                  <w:tcW w:w="485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/</w:t>
                  </w:r>
                </w:p>
              </w:tc>
              <w:tc>
                <w:tcPr>
                  <w:tcW w:w="376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Dil</w:t>
                  </w:r>
                </w:p>
              </w:tc>
              <w:tc>
                <w:tcPr>
                  <w:tcW w:w="563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Skp.</w:t>
                  </w:r>
                </w:p>
              </w:tc>
              <w:tc>
                <w:tcPr>
                  <w:tcW w:w="570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Kult.</w:t>
                  </w:r>
                </w:p>
              </w:tc>
              <w:tc>
                <w:tcPr>
                  <w:tcW w:w="646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Číslo LV</w:t>
                  </w:r>
                </w:p>
              </w:tc>
              <w:tc>
                <w:tcPr>
                  <w:tcW w:w="688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Typ sazby</w:t>
                  </w:r>
                </w:p>
              </w:tc>
              <w:tc>
                <w:tcPr>
                  <w:tcW w:w="1070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Cena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br/>
                    <w:t xml:space="preserve">[Kč]</w:t>
                  </w:r>
                </w:p>
              </w:tc>
              <w:tc>
                <w:tcPr>
                  <w:tcW w:w="910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Výměra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br/>
                    <w:t xml:space="preserve">[m²]</w:t>
                  </w:r>
                </w:p>
              </w:tc>
              <w:tc>
                <w:tcPr>
                  <w:tcW w:w="442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VO</w:t>
                  </w:r>
                </w:p>
              </w:tc>
              <w:tc>
                <w:tcPr>
                  <w:tcW w:w="718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%</w:t>
                  </w:r>
                </w:p>
              </w:tc>
              <w:tc>
                <w:tcPr>
                  <w:tcW w:w="766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Inflace</w:t>
                  </w:r>
                </w:p>
              </w:tc>
              <w:tc>
                <w:tcPr>
                  <w:tcW w:w="1177" w:type="dxa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Pacht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br/>
                    <w:t xml:space="preserve">[Kč]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Katastr: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Černovír u Ústí nad Orlicí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692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51 200,00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4 137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1 143,80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696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51 200,00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2 082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575,63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705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51 200,00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5 262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1 454,84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Celkem za katastr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11 481</w:t>
                  </w:r>
                </w:p>
              </w:tc>
              <w:tc>
                <w:tcPr>
                  <w:tcW w:w="442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3 174,27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Katastr: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Dolní Dobrouč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1268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680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149,84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1276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6 751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1 487,58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1280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996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219,47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1282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12 308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2 712,07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1291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6 078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1 339,29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1504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2 563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564,76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1506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41,21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1507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12 106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2 667,56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1588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13 995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3 083,80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1590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2 440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537,65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1619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801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176,50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1808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2 402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529,28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1808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3 151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694,32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1808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3 418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753,16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1808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6 608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1 456,07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1808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4 085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900,13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1808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1 898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418,22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1808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3 290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724,95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1839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2 557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563,43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1855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1 065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234,67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1856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7 305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1 609,66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1857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2 388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526,20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1864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2 526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556,60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1864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2 110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464,94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1951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382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84,17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1996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3 836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845,26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1998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2 187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481,91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5 572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1 227,79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2 864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631,08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5 992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1 320,34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386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85,06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5 292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1 166,09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2010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1 280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282,05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2011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2 121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467,36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2022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828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182,45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2022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1 355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298,57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2022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4 159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916,44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2022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1 581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348,37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2038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1 955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430,78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2042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7 603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1 675,32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2048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4 136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911,37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2096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2 067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455,46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2154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2 190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482,57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2154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1 243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273,90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2165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137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1 133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249,66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2349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10 923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2 406,88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2767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1 071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235,99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4206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93,43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4239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93,43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8098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1 643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362,04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8147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13,22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8174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1 708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376,36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8175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2 129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469,13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8176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2 654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584,81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8177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899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198,09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Celkem za katastr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181 805</w:t>
                  </w:r>
                </w:p>
              </w:tc>
              <w:tc>
                <w:tcPr>
                  <w:tcW w:w="442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40 060,74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Katastr: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Horní Dobrouč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280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39,04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457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5 753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1 394,87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474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1 890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458,25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518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10 770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2 611,29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542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599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145,23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543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136 937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33 201,75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618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886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214,82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654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5 013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1 215,45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733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485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117,59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769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38 402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9 310,95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1076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7 886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1 912,04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1095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7 645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1 853,61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1277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13 492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3 271,27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1520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1 286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311,80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1533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5 272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1 278,25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1597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2 869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695,62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1600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53,10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1631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16 800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4 073,33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1646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25 156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6 099,32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1856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2 906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704,59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1944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2 350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569,78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1990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300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72,74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2015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500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121,23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2017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175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42,43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2044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45,34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2051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127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30,79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2060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14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2 003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485,65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2072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44 900,00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301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5,4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72,98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Celkem za katastr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290 370</w:t>
                  </w:r>
                </w:p>
              </w:tc>
              <w:tc>
                <w:tcPr>
                  <w:tcW w:w="442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70 403,11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Katastr: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Lanšperk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hMerge w:val="continue"/>
                  <w:tcBorders>
                    <w:top w:val="nil" w:color="000000" w:sz="7"/>
                    <w:left w:val="nil" w:color="000000" w:sz="7"/>
                    <w:bottom w:val="single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3 450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616,69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21 424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3 829,54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191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34,14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133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23,77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6 188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1 106,11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2 525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451,34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862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154,08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119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6 290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1 124,34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120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3 795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678,36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4 154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742,53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1 219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217,90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2 244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401,12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153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8 520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1 522,95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154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13 710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2 450,66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13 516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2 415,99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8 204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1 466,47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266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158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446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79,72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291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13 596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2 430,29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398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10,73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435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1 050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187,69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část</w:t>
                  </w: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437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122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21,81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2028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</w:t>
                  </w: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9 300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1 662,38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2031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6 049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1 081,26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2032</w:t>
                  </w:r>
                </w:p>
              </w:tc>
              <w:tc>
                <w:tcPr>
                  <w:tcW w:w="485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</w:t>
                  </w:r>
                </w:p>
              </w:tc>
              <w:tc>
                <w:tcPr>
                  <w:tcW w:w="5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7</w:t>
                  </w:r>
                </w:p>
              </w:tc>
              <w:tc>
                <w:tcPr>
                  <w:tcW w:w="64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10002</w:t>
                  </w:r>
                </w:p>
              </w:tc>
              <w:tc>
                <w:tcPr>
                  <w:tcW w:w="68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pc/ha</w:t>
                  </w:r>
                </w:p>
              </w:tc>
              <w:tc>
                <w:tcPr>
                  <w:tcW w:w="107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27 500,00</w:t>
                  </w:r>
                </w:p>
              </w:tc>
              <w:tc>
                <w:tcPr>
                  <w:tcW w:w="910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3 482</w:t>
                  </w:r>
                </w:p>
              </w:tc>
              <w:tc>
                <w:tcPr>
                  <w:tcW w:w="442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BO</w:t>
                  </w:r>
                </w:p>
              </w:tc>
              <w:tc>
                <w:tcPr>
                  <w:tcW w:w="718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6,5</w:t>
                  </w:r>
                </w:p>
              </w:tc>
              <w:tc>
                <w:tcPr>
                  <w:tcW w:w="766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D3D3D3" w:sz="7"/>
                    <w:left w:val="nil" w:color="D3D3D3" w:sz="7"/>
                    <w:bottom w:val="nil" w:color="D3D3D3" w:sz="7"/>
                    <w:right w:val="nil" w:color="D3D3D3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18"/>
                    </w:rPr>
                    <w:t xml:space="preserve">622,41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Celkem za katastr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130 530</w:t>
                  </w:r>
                </w:p>
              </w:tc>
              <w:tc>
                <w:tcPr>
                  <w:tcW w:w="442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23 332,28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Celkem</w:t>
                  </w:r>
                </w:p>
              </w:tc>
              <w:tc>
                <w:tcPr>
                  <w:tcW w:w="801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hMerge w:val="continue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double" w:color="000000" w:sz="7"/>
                    <w:left w:val="nil" w:color="000000" w:sz="15"/>
                    <w:bottom w:val="single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614 186</w:t>
                  </w:r>
                </w:p>
              </w:tc>
              <w:tc>
                <w:tcPr>
                  <w:tcW w:w="442" w:type="dxa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double" w:color="000000" w:sz="7"/>
                    <w:left w:val="nil" w:color="000000" w:sz="15"/>
                    <w:bottom w:val="single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136 970</w:t>
                  </w:r>
                </w:p>
              </w:tc>
            </w:tr>
            <w:tr>
              <w:trPr>
                <w:trHeight w:val="262" w:hRule="atLeast"/>
              </w:trPr>
              <w:tc>
                <w:tcPr>
                  <w:tcW w:w="1431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85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double" w:color="000000" w:sz="7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tcBorders>
                    <w:top w:val="nil" w:color="000000" w:sz="15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 w:color="000000" w:sz="15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 w:color="000000" w:sz="15"/>
                    <w:left w:val="nil" w:color="000000" w:sz="15"/>
                    <w:bottom w:val="nil" w:color="000000" w:sz="15"/>
                    <w:right w:val="nil" w:color="000000" w:sz="15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1417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254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1305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hMerge w:val="restart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363"/>
            </w:tblGrid>
            <w:tr>
              <w:trPr>
                <w:trHeight w:val="1227" w:hRule="atLeast"/>
              </w:trPr>
              <w:tc>
                <w:tcPr>
                  <w:tcW w:w="10363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Vysvětlivky k typu sazby: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ha...za hektar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jdn...za jednotku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pc/ha...průměrná cena za hektar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m²...za m²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1417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100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1685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hMerge w:val="restart"/>
          </w:tcPr>
          <w:tbl>
            <w:tblPr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363"/>
            </w:tblGrid>
            <w:tr>
              <w:trPr>
                <w:trHeight w:val="1607" w:hRule="atLeast"/>
              </w:trPr>
              <w:tc>
                <w:tcPr>
                  <w:tcW w:w="10363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0"/>
                    </w:rPr>
                    <w:t xml:space="preserve">Vysvětlivky k výrobním oblastem (VO):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H...horská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BO...bramborářsko-ovesná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B...bramborářská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K...kukuřičná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Ř...řepařská</w:t>
                  </w:r>
                </w:p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9...neurčená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1417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  <w:hMerge w:val="continue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59" w:hRule="atLeast"/>
        </w:trPr>
        <w:tc>
          <w:tcPr>
            <w:tcW w:w="115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>
            <w:pPr>
              <w:pStyle w:val="EmptyCellLayoutStyle"/>
              <w:spacing w:after="0" w:line="240" w:lineRule="auto"/>
            </w:pPr>
          </w:p>
        </w:tc>
      </w:tr>
    </w:tbl>
    <w:p>
      <w:pPr>
        <w:spacing w:after="0" w:line="240" w:lineRule="auto"/>
      </w:pPr>
    </w:p>
    <w:sectPr w:rsidRPr="" w:rsidDel="" w:rsidR="" w:rsidSect="">
      <w:headerReference r:id="rId5" w:type="default"/>
      <w:footerReference r:id="rId6" w:type="default"/>
      <w:pgSz w:w="11905" w:h="16837"/>
      <w:pgMar w:top="2432" w:right="566" w:bottom="1337" w:left="566" w:header="737" w:footer="737" w:gutter=""/>
    </w:sectPr>
  </w:body>
</w:document>
</file>

<file path=word/footer1.xml><?xml version="1.0" encoding="utf-8"?>
<w:ft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9346"/>
      <w:gridCol w:w="1417"/>
    </w:tblGrid>
    <w:tr>
      <w:trPr/>
      <w:tc>
        <w:tcPr>
          <w:tcW w:w="9346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9346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CellMar>
              <w:top w:w="0" w:type="dxa"/>
              <w:left w:w="0" w:type="dxa"/>
              <w:bottom w:w="0" w:type="dxa"/>
              <w:right w:w="0" w:type="dxa"/>
            </w:tblCellMar>
          </w:tblPr>
          <w:tblGrid>
            <w:gridCol w:w="1417"/>
          </w:tblGrid>
          <w:tr>
            <w:trPr>
              <w:trHeight w:val="262" w:hRule="atLeast"/>
            </w:trPr>
            <w:tc>
              <w:tcPr>
                <w:tcW w:w="1417" w:type="dxa"/>
                <w:tcBorders>
                  <w:top w:val="nil" w:color="000000" w:sz="7"/>
                  <w:left w:val="nil" w:color="000000" w:sz="7"/>
                  <w:bottom w:val="nil" w:color="000000" w:sz="7"/>
                  <w:right w:val="nil" w:color="000000" w:sz="7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>
                <w:pPr>
                  <w:spacing w:after="0" w:line="240" w:lineRule="auto"/>
                  <w:jc w:val="right"/>
                </w:pP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begin" w:fldLock="0" w:dirty="0"/>
                </w:r>
                <w:r>
                  <w:rPr>
                    <w:rFonts w:ascii="Arial" w:hAnsi="Arial" w:eastAsia="Arial"/>
                    <w:noProof/>
                    <w:color w:val="000000"/>
                    <w:sz w:val="20"/>
                  </w:rPr>
                  <w:instrText xml:space="preserve"> PAGE </w:instrTex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separate" w:fldLock="0" w:dirty="0"/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t xml:space="preserve">1</w: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end" w:fldLock="0" w:dirty="0"/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t xml:space="preserve"> / </w: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begin" w:fldLock="0" w:dirty="0"/>
                </w:r>
                <w:r>
                  <w:rPr>
                    <w:rFonts w:ascii="Arial" w:hAnsi="Arial" w:eastAsia="Arial"/>
                    <w:noProof/>
                    <w:color w:val="000000"/>
                    <w:sz w:val="20"/>
                  </w:rPr>
                  <w:instrText xml:space="preserve"> NUMPAGES </w:instrTex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separate" w:fldLock="0" w:dirty="0"/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t xml:space="preserve">1</w:t>
                </w:r>
                <w:r>
                  <w:rPr>
                    <w:rFonts w:ascii="Arial" w:hAnsi="Arial" w:eastAsia="Arial"/>
                    <w:color w:val="000000"/>
                    <w:sz w:val="20"/>
                  </w:rPr>
                  <w:fldChar w:fldCharType="end" w:fldLock="0" w:dirty="0"/>
                </w:r>
              </w:p>
            </w:tc>
          </w:tr>
        </w:tbl>
        <w:p>
          <w:pPr>
            <w:spacing w:after="0" w:line="240" w:lineRule="auto"/>
          </w:pPr>
        </w:p>
      </w:tc>
    </w:tr>
    <w:tr>
      <w:trPr/>
      <w:tc>
        <w:tcPr>
          <w:tcW w:w="9346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>
          <w:pPr>
            <w:pStyle w:val="EmptyCellLayoutStyle"/>
            <w:spacing w:after="0" w:line="240" w:lineRule="auto"/>
          </w:pPr>
        </w:p>
      </w:tc>
    </w:tr>
  </w:tbl>
</w:ftr>
</file>

<file path=word/header0.xml><?xml version="1.0" encoding="utf-8"?>
<w:hd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44"/>
      <w:gridCol w:w="10619"/>
    </w:tblGrid>
    <w:tr>
      <w:trPr/>
      <w:tc>
        <w:tcPr>
          <w:tcW w:w="144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44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tbl>
          <w:tblPr>
            <w:tbl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blBorders>
            <w:tblCellMar>
              <w:top w:w="0" w:type="dxa"/>
              <w:left w:w="0" w:type="dxa"/>
              <w:bottom w:w="0" w:type="dxa"/>
              <w:right w:w="0" w:type="dxa"/>
            </w:tblCellMar>
          </w:tblPr>
          <w:tblGrid>
            <w:gridCol w:w="74"/>
            <w:gridCol w:w="60"/>
            <w:gridCol w:w="1267"/>
            <w:gridCol w:w="539"/>
            <w:gridCol w:w="20"/>
            <w:gridCol w:w="1259"/>
            <w:gridCol w:w="79"/>
            <w:gridCol w:w="697"/>
            <w:gridCol w:w="1027"/>
            <w:gridCol w:w="45"/>
            <w:gridCol w:w="39"/>
            <w:gridCol w:w="15"/>
            <w:gridCol w:w="1227"/>
            <w:gridCol w:w="329"/>
            <w:gridCol w:w="1450"/>
            <w:gridCol w:w="39"/>
            <w:gridCol w:w="1889"/>
            <w:gridCol w:w="555"/>
          </w:tblGrid>
          <w:tr>
            <w:trPr>
              <w:trHeight w:val="45" w:hRule="atLeast"/>
            </w:trPr>
            <w:tc>
              <w:tcPr>
                <w:tcW w:w="74" w:type="dxa"/>
                <w:tcBorders>
                  <w:top w:val="single" w:color="000000" w:sz="7"/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top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top w:val="single" w:color="000000" w:sz="7"/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h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9989"/>
                </w:tblGrid>
                <w:tr>
                  <w:trPr>
                    <w:trHeight w:val="282" w:hRule="atLeast"/>
                  </w:trPr>
                  <w:tc>
                    <w:tcPr>
                      <w:tcW w:w="9989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b/>
                          <w:color w:val="000000"/>
                          <w:sz w:val="24"/>
                        </w:rPr>
                        <w:t xml:space="preserve">Příloha pachtovní smlouvy č. 31N24/50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1267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>
              <w:trHeight w:val="119" w:hRule="atLeast"/>
            </w:trPr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h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807"/>
                </w:tblGrid>
                <w:tr>
                  <w:trPr>
                    <w:trHeight w:val="262" w:hRule="atLeast"/>
                  </w:trPr>
                  <w:tc>
                    <w:tcPr>
                      <w:tcW w:w="1807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Variabilní symbol: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53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h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339"/>
                </w:tblGrid>
                <w:tr>
                  <w:trPr>
                    <w:trHeight w:val="262" w:hRule="atLeast"/>
                  </w:trPr>
                  <w:tc>
                    <w:tcPr>
                      <w:tcW w:w="1339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3112450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79" w:type="dxa"/>
                <w:h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027"/>
                </w:tblGrid>
                <w:tr>
                  <w:trPr>
                    <w:trHeight w:val="262" w:hRule="atLeast"/>
                  </w:trPr>
                  <w:tc>
                    <w:tcPr>
                      <w:tcW w:w="1027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Uzavřeno: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hMerge w:val="restart"/>
                <w:v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227"/>
                </w:tblGrid>
                <w:tr>
                  <w:trPr>
                    <w:trHeight w:val="282" w:hRule="atLeast"/>
                  </w:trPr>
                  <w:tc>
                    <w:tcPr>
                      <w:tcW w:w="1227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30.05.2024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450"/>
                </w:tblGrid>
                <w:tr>
                  <w:trPr>
                    <w:trHeight w:val="262" w:hRule="atLeast"/>
                  </w:trPr>
                  <w:tc>
                    <w:tcPr>
                      <w:tcW w:w="1450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Roční pacht: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889"/>
                </w:tblGrid>
                <w:tr>
                  <w:trPr>
                    <w:trHeight w:val="262" w:hRule="atLeast"/>
                  </w:trPr>
                  <w:tc>
                    <w:tcPr>
                      <w:tcW w:w="1889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b/>
                          <w:color w:val="000000"/>
                          <w:sz w:val="20"/>
                        </w:rPr>
                        <w:t xml:space="preserve">136 970 Kč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hMerge w:val="restart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>
              <w:trHeight w:val="80" w:hRule="atLeast"/>
            </w:trPr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267"/>
                </w:tblGrid>
                <w:tr>
                  <w:trPr>
                    <w:trHeight w:val="262" w:hRule="atLeast"/>
                  </w:trPr>
                  <w:tc>
                    <w:tcPr>
                      <w:tcW w:w="1267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Datum tisku: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260"/>
                </w:tblGrid>
                <w:tr>
                  <w:trPr>
                    <w:trHeight w:val="252" w:hRule="atLeast"/>
                  </w:trPr>
                  <w:tc>
                    <w:tcPr>
                      <w:tcW w:w="1260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31.08.2026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hMerge w:val="restart"/>
                <w:v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072"/>
                </w:tblGrid>
                <w:tr>
                  <w:trPr>
                    <w:trHeight w:val="262" w:hRule="atLeast"/>
                  </w:trPr>
                  <w:tc>
                    <w:tcPr>
                      <w:tcW w:w="1072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Účinná od: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45" w:type="dxa"/>
                <w:hMerge w:val="continue"/>
                <w:vMerge w:val="restart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hMerge w:val="restart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hMerge w:val="continue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hMerge w:val="restart"/>
                <w:vMerge w:val="restart"/>
              </w:tcPr>
              <w:tbl>
                <w:tblPr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</w:tblPr>
                <w:tblGrid>
                  <w:gridCol w:w="1242"/>
                </w:tblGrid>
                <w:tr>
                  <w:trPr>
                    <w:trHeight w:val="282" w:hRule="atLeast"/>
                  </w:trPr>
                  <w:tc>
                    <w:tcPr>
                      <w:tcW w:w="1242" w:type="dxa"/>
                      <w:tcBorders>
                        <w:top w:val="nil" w:color="000000" w:sz="7"/>
                        <w:left w:val="nil" w:color="000000" w:sz="7"/>
                        <w:bottom w:val="nil" w:color="000000" w:sz="7"/>
                        <w:right w:val="nil" w:color="000000" w:sz="7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>
                      <w:pPr>
                        <w:spacing w:after="0" w:line="240" w:lineRule="auto"/>
                        <w:jc w:val="left"/>
                      </w:pPr>
                      <w:r>
                        <w:rPr>
                          <w:rFonts w:ascii="Arial" w:hAnsi="Arial" w:eastAsia="Arial"/>
                          <w:color w:val="000000"/>
                          <w:sz w:val="20"/>
                        </w:rPr>
                        <w:t xml:space="preserve">01.06.2024</w:t>
                      </w:r>
                    </w:p>
                  </w:tc>
                </w:tr>
              </w:tbl>
              <w:p>
                <w:pPr>
                  <w:spacing w:after="0" w:line="240" w:lineRule="auto"/>
                </w:pPr>
              </w:p>
            </w:tc>
            <w:tc>
              <w:tcPr>
                <w:tcW w:w="1227" w:type="dxa"/>
                <w:hMerge w:val="continue"/>
                <w:vMerge w:val="restart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/>
            <w:tc>
              <w:tcPr>
                <w:tcW w:w="74" w:type="dxa"/>
                <w:tcBorders>
                  <w:lef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hMerge w:val="restart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hMerge w:val="continue"/>
                <w:vMerge w:val="continue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  <w:tr>
            <w:trPr>
              <w:trHeight w:val="120" w:hRule="atLeast"/>
            </w:trPr>
            <w:tc>
              <w:tcPr>
                <w:tcW w:w="74" w:type="dxa"/>
                <w:tcBorders>
                  <w:left w:val="single" w:color="000000" w:sz="7"/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bottom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bottom w:val="single" w:color="000000" w:sz="7"/>
                  <w:right w:val="single" w:color="000000" w:sz="7"/>
                </w:tcBorders>
              </w:tcPr>
              <w:p>
                <w:pPr>
                  <w:pStyle w:val="EmptyCellLayoutStyle"/>
                  <w:spacing w:after="0" w:line="240" w:lineRule="auto"/>
                </w:pPr>
              </w:p>
            </w:tc>
          </w:tr>
        </w:tbl>
        <w:p>
          <w:pPr>
            <w:spacing w:after="0" w:line="240" w:lineRule="auto"/>
          </w:pPr>
        </w:p>
      </w:tc>
    </w:tr>
    <w:tr>
      <w:trPr/>
      <w:tc>
        <w:tcPr>
          <w:tcW w:w="144" w:type="dxa"/>
        </w:tcPr>
        <w:p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docDefaults>
    <w:rPrDefault>
      <w:rPr>
        <w:rFonts w:ascii="Times New Roman" w:hAnsi="Times New Roman" w:eastAsia="Times New Roman" w:cs="Times New Roman"/>
      </w:rPr>
    </w:rPrDefault>
  </w:docDefaults>
  <w:style>
    <w:name w:val="EmptyCellLayoutStyle"/>
    <w:basedOn w:val="Normal"/>
    <w:rPr>
      <w:sz w:val="2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Id3" /><Relationship Type="http://schemas.openxmlformats.org/officeDocument/2006/relationships/settings" Target="/word/settings.xml" Id="rId4" /><Relationship Type="http://schemas.openxmlformats.org/officeDocument/2006/relationships/header" Target="/word/header0.xml" Id="rId5" /><Relationship Type="http://schemas.openxmlformats.org/officeDocument/2006/relationships/footer" Target="/word/footer1.xml" Id="rId6" /><Relationship Type="http://schemas.openxmlformats.org/officeDocument/2006/relationships/numbering" Target="/word/numbering.xml" Id="rId8" /></Relationships>
</file>

<file path=docProps/core.xml><?xml version="1.0" encoding="utf-8"?>
<cp:coreProperti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dc:creator/>
  <dc:description/>
  <dc:title>NAIS-PrilohaNs</dc:title>
</cp:coreProperties>
</file>