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622"/>
      </w:tblGrid>
      <w:tr w:rsidR="00873557" w:rsidRPr="00B567D5" w14:paraId="37D62BC0" w14:textId="77777777" w:rsidTr="008B6C6A">
        <w:trPr>
          <w:trHeight w:val="986"/>
        </w:trPr>
        <w:tc>
          <w:tcPr>
            <w:tcW w:w="4954" w:type="dxa"/>
          </w:tcPr>
          <w:p w14:paraId="48056CD5" w14:textId="77777777" w:rsidR="00C30F72" w:rsidRPr="00873557" w:rsidRDefault="00C30F72" w:rsidP="00C30F72">
            <w:pPr>
              <w:jc w:val="center"/>
              <w:rPr>
                <w:b/>
                <w:sz w:val="20"/>
                <w:lang w:val="en-GB"/>
              </w:rPr>
            </w:pPr>
            <w:bookmarkStart w:id="0" w:name="_GoBack"/>
            <w:bookmarkEnd w:id="0"/>
            <w:r w:rsidRPr="00873557">
              <w:rPr>
                <w:b/>
                <w:sz w:val="20"/>
                <w:lang w:val="en-GB"/>
              </w:rPr>
              <w:t>TRIPARTITE AGREEMENT</w:t>
            </w:r>
          </w:p>
          <w:p w14:paraId="37D62BBD" w14:textId="033EB4B6" w:rsidR="00283C8A" w:rsidRPr="00873557" w:rsidRDefault="00C30F72" w:rsidP="00873557">
            <w:pPr>
              <w:jc w:val="center"/>
              <w:rPr>
                <w:b/>
                <w:sz w:val="20"/>
                <w:u w:val="single"/>
                <w:lang w:val="en-GB"/>
              </w:rPr>
            </w:pPr>
            <w:r w:rsidRPr="00873557">
              <w:rPr>
                <w:b/>
                <w:sz w:val="20"/>
                <w:lang w:val="en-GB"/>
              </w:rPr>
              <w:t>To Clinical Trial PRONOMOS</w:t>
            </w:r>
          </w:p>
        </w:tc>
        <w:tc>
          <w:tcPr>
            <w:tcW w:w="4622" w:type="dxa"/>
          </w:tcPr>
          <w:p w14:paraId="37D62BBF" w14:textId="522C2971" w:rsidR="00283C8A" w:rsidRPr="00873557" w:rsidRDefault="003F022C" w:rsidP="00873557">
            <w:pPr>
              <w:spacing w:after="120"/>
              <w:jc w:val="center"/>
              <w:rPr>
                <w:b/>
                <w:sz w:val="20"/>
                <w:u w:val="single"/>
                <w:lang w:val="de-DE"/>
              </w:rPr>
            </w:pPr>
            <w:r w:rsidRPr="00873557">
              <w:rPr>
                <w:b/>
                <w:sz w:val="20"/>
                <w:lang w:val="de-DE"/>
              </w:rPr>
              <w:t>TŘÍSTRANNÁ DOHODA</w:t>
            </w:r>
            <w:r w:rsidRPr="00873557">
              <w:rPr>
                <w:b/>
                <w:sz w:val="20"/>
                <w:lang w:val="de-DE"/>
              </w:rPr>
              <w:br/>
              <w:t>ke k</w:t>
            </w:r>
            <w:r w:rsidR="00C30F72" w:rsidRPr="00873557">
              <w:rPr>
                <w:b/>
                <w:sz w:val="20"/>
                <w:lang w:val="de-DE"/>
              </w:rPr>
              <w:t>linick</w:t>
            </w:r>
            <w:r w:rsidR="00C30F72" w:rsidRPr="00873557">
              <w:rPr>
                <w:b/>
                <w:sz w:val="20"/>
                <w:lang w:val="sk-SK"/>
              </w:rPr>
              <w:t>é</w:t>
            </w:r>
            <w:r w:rsidRPr="00873557">
              <w:rPr>
                <w:b/>
                <w:sz w:val="20"/>
                <w:lang w:val="de-DE"/>
              </w:rPr>
              <w:t xml:space="preserve"> s</w:t>
            </w:r>
            <w:r w:rsidR="00C30F72" w:rsidRPr="00873557">
              <w:rPr>
                <w:b/>
                <w:sz w:val="20"/>
                <w:lang w:val="de-DE"/>
              </w:rPr>
              <w:t>tudii PRONOMOS</w:t>
            </w:r>
          </w:p>
        </w:tc>
      </w:tr>
      <w:tr w:rsidR="00283C8A" w:rsidRPr="00873557" w14:paraId="37D62BC3" w14:textId="77777777" w:rsidTr="008B6C6A">
        <w:tc>
          <w:tcPr>
            <w:tcW w:w="4954" w:type="dxa"/>
          </w:tcPr>
          <w:p w14:paraId="20F968C7" w14:textId="58F8E05B" w:rsidR="00C30F72" w:rsidRPr="00873557" w:rsidRDefault="00C30F72" w:rsidP="00C30F72">
            <w:pPr>
              <w:jc w:val="center"/>
              <w:rPr>
                <w:sz w:val="20"/>
                <w:lang w:val="en-GB"/>
              </w:rPr>
            </w:pPr>
            <w:r w:rsidRPr="00873557">
              <w:rPr>
                <w:sz w:val="20"/>
                <w:lang w:val="en-GB"/>
              </w:rPr>
              <w:t>between</w:t>
            </w:r>
          </w:p>
          <w:p w14:paraId="67656B31" w14:textId="77777777" w:rsidR="00C30F72" w:rsidRPr="00873557" w:rsidRDefault="00C30F72" w:rsidP="00C30F72">
            <w:pPr>
              <w:jc w:val="both"/>
              <w:rPr>
                <w:sz w:val="20"/>
                <w:lang w:val="en-GB"/>
              </w:rPr>
            </w:pPr>
          </w:p>
          <w:p w14:paraId="0B24A2DF" w14:textId="77777777" w:rsidR="00255199" w:rsidRPr="00873557" w:rsidRDefault="00255199" w:rsidP="00255199">
            <w:pPr>
              <w:pStyle w:val="Zkladntext"/>
              <w:jc w:val="both"/>
              <w:rPr>
                <w:rFonts w:ascii="Times New Roman" w:hAnsi="Times New Roman"/>
                <w:color w:val="auto"/>
                <w:lang w:val="en-GB"/>
              </w:rPr>
            </w:pPr>
            <w:r w:rsidRPr="00873557">
              <w:rPr>
                <w:rFonts w:ascii="Times New Roman" w:hAnsi="Times New Roman"/>
                <w:color w:val="auto"/>
                <w:lang w:val="en-GB"/>
              </w:rPr>
              <w:t xml:space="preserve">The Centre Hospitalier Universitaire (CHU) de Saint-Etienne, having its head office at Hôpital Bellevue - 42055 SAINT-ETIENNE cedex 2 - France, represented by its Director, Monsieur Frédéric Boiron, duly authorized for the purpose of this agreement, </w:t>
            </w:r>
          </w:p>
          <w:p w14:paraId="2838AEAF" w14:textId="77777777" w:rsidR="00C30F72" w:rsidRPr="00873557" w:rsidRDefault="00C30F72" w:rsidP="00C30F72">
            <w:pPr>
              <w:jc w:val="both"/>
              <w:rPr>
                <w:sz w:val="20"/>
                <w:lang w:val="en-GB"/>
              </w:rPr>
            </w:pPr>
          </w:p>
          <w:p w14:paraId="1C666485" w14:textId="04AAD1A1" w:rsidR="00283C8A" w:rsidRPr="00873557" w:rsidRDefault="00C30F72" w:rsidP="00C30F72">
            <w:pPr>
              <w:jc w:val="both"/>
              <w:rPr>
                <w:sz w:val="20"/>
                <w:lang w:val="en-GB"/>
              </w:rPr>
            </w:pPr>
            <w:r w:rsidRPr="00873557">
              <w:rPr>
                <w:sz w:val="20"/>
                <w:lang w:val="en-GB"/>
              </w:rPr>
              <w:t xml:space="preserve">hereafter refered to as </w:t>
            </w:r>
            <w:r w:rsidRPr="00873557">
              <w:rPr>
                <w:i/>
                <w:sz w:val="20"/>
                <w:lang w:val="en-GB"/>
              </w:rPr>
              <w:t>,Sponsor”,</w:t>
            </w:r>
          </w:p>
          <w:p w14:paraId="1E3C19C4" w14:textId="77777777" w:rsidR="00255199" w:rsidRPr="00873557" w:rsidRDefault="00255199" w:rsidP="00255199">
            <w:pPr>
              <w:jc w:val="both"/>
              <w:rPr>
                <w:sz w:val="20"/>
                <w:lang w:val="en-GB"/>
              </w:rPr>
            </w:pPr>
          </w:p>
          <w:p w14:paraId="02B53DB6" w14:textId="77777777" w:rsidR="00255199" w:rsidRPr="00873557" w:rsidRDefault="00255199" w:rsidP="00255199">
            <w:pPr>
              <w:jc w:val="both"/>
              <w:rPr>
                <w:sz w:val="20"/>
                <w:lang w:val="en-GB"/>
              </w:rPr>
            </w:pPr>
            <w:r w:rsidRPr="00873557">
              <w:rPr>
                <w:sz w:val="20"/>
                <w:lang w:val="en-GB"/>
              </w:rPr>
              <w:t xml:space="preserve">The Company </w:t>
            </w:r>
            <w:r w:rsidRPr="00873557">
              <w:rPr>
                <w:i/>
                <w:sz w:val="20"/>
              </w:rPr>
              <w:t>FGK Clinical Research s.r.o</w:t>
            </w:r>
            <w:r w:rsidRPr="00873557">
              <w:rPr>
                <w:sz w:val="20"/>
              </w:rPr>
              <w:t xml:space="preserve"> </w:t>
            </w:r>
            <w:r w:rsidRPr="00873557">
              <w:rPr>
                <w:sz w:val="20"/>
                <w:lang w:val="en-GB"/>
              </w:rPr>
              <w:t xml:space="preserve">having its head office at </w:t>
            </w:r>
            <w:r w:rsidRPr="00873557">
              <w:rPr>
                <w:sz w:val="20"/>
              </w:rPr>
              <w:t>Polská 1283/18, 120 00 Praha 2</w:t>
            </w:r>
            <w:r w:rsidRPr="00873557">
              <w:rPr>
                <w:sz w:val="20"/>
                <w:lang w:val="en-GB"/>
              </w:rPr>
              <w:t xml:space="preserve">, represented by its </w:t>
            </w:r>
            <w:r w:rsidRPr="00873557">
              <w:rPr>
                <w:i/>
                <w:sz w:val="20"/>
                <w:lang w:val="en-GB"/>
              </w:rPr>
              <w:t>Managing Director</w:t>
            </w:r>
            <w:r w:rsidRPr="00873557">
              <w:rPr>
                <w:sz w:val="20"/>
                <w:lang w:val="en-GB"/>
              </w:rPr>
              <w:t xml:space="preserve"> </w:t>
            </w:r>
            <w:r w:rsidRPr="00873557">
              <w:rPr>
                <w:i/>
                <w:sz w:val="20"/>
                <w:lang w:val="en-GB"/>
              </w:rPr>
              <w:t>Dr. Edgar Fenzl</w:t>
            </w:r>
            <w:r w:rsidRPr="00873557">
              <w:rPr>
                <w:sz w:val="20"/>
                <w:lang w:val="en-GB"/>
              </w:rPr>
              <w:t>, appointed by the Sponsor with the authority to sign and execute this agreement in the name and on behalf of the Sponsor,</w:t>
            </w:r>
          </w:p>
          <w:p w14:paraId="70E286F2" w14:textId="77777777" w:rsidR="00C30F72" w:rsidRPr="00873557" w:rsidRDefault="00C30F72" w:rsidP="00C30F72">
            <w:pPr>
              <w:jc w:val="both"/>
              <w:rPr>
                <w:sz w:val="20"/>
                <w:lang w:val="en-GB"/>
              </w:rPr>
            </w:pPr>
          </w:p>
          <w:p w14:paraId="53764AC7" w14:textId="01067C7D" w:rsidR="00C30F72" w:rsidRPr="00873557" w:rsidRDefault="00C30F72" w:rsidP="00C30F72">
            <w:pPr>
              <w:jc w:val="both"/>
              <w:rPr>
                <w:sz w:val="20"/>
                <w:lang w:val="en-GB"/>
              </w:rPr>
            </w:pPr>
            <w:r w:rsidRPr="00873557">
              <w:rPr>
                <w:sz w:val="20"/>
                <w:lang w:val="en-GB"/>
              </w:rPr>
              <w:t xml:space="preserve">hereafter referred to as </w:t>
            </w:r>
            <w:r w:rsidRPr="00873557">
              <w:rPr>
                <w:i/>
                <w:sz w:val="20"/>
                <w:lang w:val="en-GB"/>
              </w:rPr>
              <w:t>„CRO“</w:t>
            </w:r>
            <w:r w:rsidRPr="00873557">
              <w:rPr>
                <w:sz w:val="20"/>
                <w:lang w:val="en-GB"/>
              </w:rPr>
              <w:t>,</w:t>
            </w:r>
          </w:p>
          <w:p w14:paraId="0450FD45" w14:textId="77777777" w:rsidR="00C30F72" w:rsidRPr="00873557" w:rsidRDefault="00C30F72" w:rsidP="00C30F72">
            <w:pPr>
              <w:jc w:val="both"/>
              <w:rPr>
                <w:sz w:val="20"/>
                <w:lang w:val="en-GB"/>
              </w:rPr>
            </w:pPr>
          </w:p>
          <w:p w14:paraId="7D4917B9" w14:textId="031A821E" w:rsidR="00BB3E18" w:rsidRPr="00873557" w:rsidRDefault="00BB3E18" w:rsidP="00BB3E18">
            <w:pPr>
              <w:jc w:val="center"/>
              <w:rPr>
                <w:sz w:val="20"/>
                <w:lang w:val="en-GB"/>
              </w:rPr>
            </w:pPr>
            <w:r w:rsidRPr="00873557">
              <w:rPr>
                <w:sz w:val="20"/>
                <w:lang w:val="en-GB"/>
              </w:rPr>
              <w:t>and</w:t>
            </w:r>
          </w:p>
          <w:p w14:paraId="4E94AB89" w14:textId="77777777" w:rsidR="00BB3E18" w:rsidRPr="00873557" w:rsidRDefault="00BB3E18" w:rsidP="00BB3E18">
            <w:pPr>
              <w:jc w:val="center"/>
              <w:rPr>
                <w:sz w:val="20"/>
                <w:lang w:val="en-GB"/>
              </w:rPr>
            </w:pPr>
          </w:p>
          <w:p w14:paraId="148CF775" w14:textId="77777777" w:rsidR="00255199" w:rsidRPr="00873557" w:rsidRDefault="00255199" w:rsidP="00255199">
            <w:pPr>
              <w:tabs>
                <w:tab w:val="center" w:pos="4535"/>
              </w:tabs>
              <w:rPr>
                <w:i/>
                <w:sz w:val="20"/>
                <w:lang w:val="en-GB"/>
              </w:rPr>
            </w:pPr>
            <w:r w:rsidRPr="00873557">
              <w:rPr>
                <w:i/>
                <w:sz w:val="20"/>
                <w:lang w:val="en-GB"/>
              </w:rPr>
              <w:t>Krajská zdravotní, a.s. – Masarykova nemocnice Ústí nad Labem, o.z.</w:t>
            </w:r>
          </w:p>
          <w:p w14:paraId="7EFE01EA" w14:textId="77777777" w:rsidR="00255199" w:rsidRPr="00873557" w:rsidRDefault="00255199" w:rsidP="00255199">
            <w:pPr>
              <w:rPr>
                <w:i/>
                <w:sz w:val="20"/>
                <w:lang w:val="en-GB"/>
              </w:rPr>
            </w:pPr>
            <w:r w:rsidRPr="00873557">
              <w:rPr>
                <w:i/>
                <w:sz w:val="20"/>
                <w:lang w:val="en-GB"/>
              </w:rPr>
              <w:t>Sociální péče 3316/12A</w:t>
            </w:r>
          </w:p>
          <w:p w14:paraId="719C79F9" w14:textId="77777777" w:rsidR="00255199" w:rsidRPr="00873557" w:rsidRDefault="00255199" w:rsidP="00255199">
            <w:pPr>
              <w:rPr>
                <w:i/>
                <w:sz w:val="20"/>
                <w:lang w:val="en-GB"/>
              </w:rPr>
            </w:pPr>
            <w:r w:rsidRPr="00873557">
              <w:rPr>
                <w:i/>
                <w:sz w:val="20"/>
                <w:lang w:val="en-GB"/>
              </w:rPr>
              <w:t>401 13 Ústí nad Labem</w:t>
            </w:r>
          </w:p>
          <w:p w14:paraId="1B002AFD" w14:textId="77777777" w:rsidR="00255199" w:rsidRPr="00873557" w:rsidRDefault="00255199" w:rsidP="00255199">
            <w:pPr>
              <w:tabs>
                <w:tab w:val="center" w:pos="4535"/>
              </w:tabs>
              <w:rPr>
                <w:i/>
                <w:sz w:val="20"/>
              </w:rPr>
            </w:pPr>
            <w:r w:rsidRPr="00873557">
              <w:rPr>
                <w:i/>
                <w:sz w:val="20"/>
                <w:lang w:val="en-GB"/>
              </w:rPr>
              <w:t>Czech Republic</w:t>
            </w:r>
          </w:p>
          <w:p w14:paraId="7C6FF6A1" w14:textId="77777777" w:rsidR="00C30F72" w:rsidRPr="00873557" w:rsidRDefault="00C30F72" w:rsidP="00C30F72">
            <w:pPr>
              <w:tabs>
                <w:tab w:val="center" w:pos="4535"/>
              </w:tabs>
              <w:jc w:val="both"/>
              <w:rPr>
                <w:sz w:val="20"/>
                <w:lang w:val="en-GB"/>
              </w:rPr>
            </w:pPr>
          </w:p>
          <w:p w14:paraId="3210F3FE" w14:textId="2506441E" w:rsidR="00C30F72" w:rsidRPr="00873557" w:rsidRDefault="00C30F72" w:rsidP="00C30F72">
            <w:pPr>
              <w:tabs>
                <w:tab w:val="center" w:pos="4535"/>
              </w:tabs>
              <w:jc w:val="both"/>
              <w:rPr>
                <w:i/>
                <w:sz w:val="20"/>
                <w:lang w:val="en-GB"/>
              </w:rPr>
            </w:pPr>
            <w:r w:rsidRPr="00873557">
              <w:rPr>
                <w:sz w:val="20"/>
                <w:lang w:val="en-GB"/>
              </w:rPr>
              <w:t>hereafter referred to as</w:t>
            </w:r>
            <w:r w:rsidRPr="00873557">
              <w:rPr>
                <w:i/>
                <w:sz w:val="20"/>
                <w:lang w:val="en-GB"/>
              </w:rPr>
              <w:t xml:space="preserve"> “Institution”</w:t>
            </w:r>
          </w:p>
          <w:p w14:paraId="6540885D" w14:textId="77777777" w:rsidR="00255199" w:rsidRPr="00873557" w:rsidRDefault="00255199" w:rsidP="00C30F72">
            <w:pPr>
              <w:tabs>
                <w:tab w:val="center" w:pos="4535"/>
              </w:tabs>
              <w:jc w:val="both"/>
              <w:rPr>
                <w:i/>
                <w:sz w:val="20"/>
                <w:lang w:val="en-GB"/>
              </w:rPr>
            </w:pPr>
          </w:p>
          <w:p w14:paraId="4B6CC8A3" w14:textId="77777777" w:rsidR="00255199" w:rsidRPr="00873557" w:rsidRDefault="00255199" w:rsidP="00255199">
            <w:pPr>
              <w:jc w:val="center"/>
              <w:rPr>
                <w:sz w:val="20"/>
                <w:lang w:val="en-GB"/>
              </w:rPr>
            </w:pPr>
            <w:r w:rsidRPr="00873557">
              <w:rPr>
                <w:sz w:val="20"/>
                <w:lang w:val="en-GB"/>
              </w:rPr>
              <w:t>represented by</w:t>
            </w:r>
          </w:p>
          <w:p w14:paraId="763D521F" w14:textId="77777777" w:rsidR="00255199" w:rsidRPr="00873557" w:rsidRDefault="00255199" w:rsidP="00255199">
            <w:pPr>
              <w:rPr>
                <w:sz w:val="20"/>
                <w:lang w:val="en-GB"/>
              </w:rPr>
            </w:pPr>
          </w:p>
          <w:p w14:paraId="27083A66" w14:textId="720E4AEC" w:rsidR="00255199" w:rsidRPr="00873557" w:rsidRDefault="00255199" w:rsidP="00255199">
            <w:pPr>
              <w:pStyle w:val="Nadpis3"/>
              <w:spacing w:before="0"/>
              <w:rPr>
                <w:rFonts w:ascii="Times New Roman" w:hAnsi="Times New Roman" w:cs="Times New Roman"/>
                <w:b w:val="0"/>
                <w:i/>
                <w:color w:val="auto"/>
                <w:sz w:val="20"/>
                <w:lang w:val="en-GB"/>
              </w:rPr>
            </w:pPr>
            <w:r w:rsidRPr="00873557">
              <w:rPr>
                <w:rFonts w:ascii="Times New Roman" w:hAnsi="Times New Roman" w:cs="Times New Roman"/>
                <w:b w:val="0"/>
                <w:i/>
                <w:color w:val="auto"/>
                <w:sz w:val="20"/>
                <w:lang w:val="en-GB"/>
              </w:rPr>
              <w:t xml:space="preserve"> </w:t>
            </w:r>
            <w:r w:rsidR="00ED4C78" w:rsidRPr="00873557">
              <w:rPr>
                <w:rFonts w:ascii="Times New Roman" w:hAnsi="Times New Roman" w:cs="Times New Roman"/>
                <w:b w:val="0"/>
                <w:i/>
                <w:color w:val="auto"/>
                <w:sz w:val="20"/>
                <w:lang w:val="en-GB"/>
              </w:rPr>
              <w:t>Ing</w:t>
            </w:r>
            <w:r w:rsidR="00ED4C78" w:rsidRPr="00873557">
              <w:rPr>
                <w:i/>
                <w:color w:val="auto"/>
                <w:sz w:val="20"/>
                <w:lang w:val="en-GB"/>
              </w:rPr>
              <w:t xml:space="preserve">. </w:t>
            </w:r>
            <w:r w:rsidR="00ED4C78" w:rsidRPr="00873557">
              <w:rPr>
                <w:rFonts w:ascii="Times New Roman" w:hAnsi="Times New Roman" w:cs="Times New Roman"/>
                <w:b w:val="0"/>
                <w:i/>
                <w:color w:val="auto"/>
                <w:sz w:val="20"/>
                <w:lang w:val="en-GB"/>
              </w:rPr>
              <w:t>Petr Fiala</w:t>
            </w:r>
          </w:p>
          <w:p w14:paraId="1DD81C98" w14:textId="77777777" w:rsidR="00255199" w:rsidRPr="00873557" w:rsidRDefault="00255199" w:rsidP="00255199">
            <w:pPr>
              <w:rPr>
                <w:i/>
                <w:sz w:val="20"/>
                <w:lang w:val="en-GB"/>
              </w:rPr>
            </w:pPr>
            <w:r w:rsidRPr="00873557">
              <w:rPr>
                <w:i/>
                <w:sz w:val="20"/>
                <w:lang w:val="en-GB"/>
              </w:rPr>
              <w:t>Managing Director</w:t>
            </w:r>
          </w:p>
          <w:p w14:paraId="77BC4EFE" w14:textId="798ECFDE" w:rsidR="00255199" w:rsidRPr="00873557" w:rsidRDefault="00255199" w:rsidP="00C30F72">
            <w:pPr>
              <w:tabs>
                <w:tab w:val="center" w:pos="4535"/>
              </w:tabs>
              <w:jc w:val="both"/>
              <w:rPr>
                <w:i/>
                <w:sz w:val="20"/>
                <w:lang w:val="en-GB"/>
              </w:rPr>
            </w:pPr>
          </w:p>
          <w:p w14:paraId="6E55867B" w14:textId="77777777" w:rsidR="00C30F72" w:rsidRPr="00873557" w:rsidRDefault="00C30F72" w:rsidP="00C30F72">
            <w:pPr>
              <w:tabs>
                <w:tab w:val="center" w:pos="4535"/>
              </w:tabs>
              <w:jc w:val="both"/>
              <w:rPr>
                <w:i/>
                <w:sz w:val="20"/>
                <w:lang w:val="en-GB"/>
              </w:rPr>
            </w:pPr>
          </w:p>
          <w:p w14:paraId="76533ADE" w14:textId="6852AAC3" w:rsidR="00C30F72" w:rsidRPr="00873557" w:rsidRDefault="00C30F72" w:rsidP="0099333D">
            <w:pPr>
              <w:tabs>
                <w:tab w:val="center" w:pos="4535"/>
              </w:tabs>
              <w:jc w:val="center"/>
              <w:rPr>
                <w:sz w:val="20"/>
                <w:lang w:val="en-GB"/>
              </w:rPr>
            </w:pPr>
            <w:r w:rsidRPr="00873557">
              <w:rPr>
                <w:sz w:val="20"/>
                <w:lang w:val="en-GB"/>
              </w:rPr>
              <w:t>and</w:t>
            </w:r>
          </w:p>
          <w:p w14:paraId="2C80E80B" w14:textId="77777777" w:rsidR="0099333D" w:rsidRPr="00873557" w:rsidRDefault="0099333D" w:rsidP="00BA1F66">
            <w:pPr>
              <w:tabs>
                <w:tab w:val="center" w:pos="4535"/>
              </w:tabs>
              <w:jc w:val="both"/>
              <w:rPr>
                <w:sz w:val="20"/>
              </w:rPr>
            </w:pPr>
          </w:p>
          <w:p w14:paraId="7450A834" w14:textId="055C133A" w:rsidR="00C30F72" w:rsidRPr="00873557" w:rsidRDefault="00255199" w:rsidP="00C30F72">
            <w:pPr>
              <w:tabs>
                <w:tab w:val="center" w:pos="4535"/>
              </w:tabs>
              <w:rPr>
                <w:sz w:val="20"/>
              </w:rPr>
            </w:pPr>
            <w:r w:rsidRPr="00B567D5">
              <w:rPr>
                <w:i/>
                <w:sz w:val="20"/>
                <w:highlight w:val="black"/>
              </w:rPr>
              <w:t>MUDr. Pavel Neck</w:t>
            </w:r>
            <w:r w:rsidR="00873557" w:rsidRPr="00B567D5">
              <w:rPr>
                <w:i/>
                <w:sz w:val="20"/>
                <w:highlight w:val="black"/>
              </w:rPr>
              <w:t>á</w:t>
            </w:r>
            <w:r w:rsidRPr="00B567D5">
              <w:rPr>
                <w:i/>
                <w:sz w:val="20"/>
                <w:highlight w:val="black"/>
              </w:rPr>
              <w:t>ř</w:t>
            </w:r>
            <w:r w:rsidRPr="00873557">
              <w:rPr>
                <w:sz w:val="20"/>
              </w:rPr>
              <w:t xml:space="preserve"> </w:t>
            </w:r>
          </w:p>
          <w:p w14:paraId="02E54D5C" w14:textId="77777777" w:rsidR="00255199" w:rsidRPr="00873557" w:rsidRDefault="00255199" w:rsidP="00C30F72">
            <w:pPr>
              <w:tabs>
                <w:tab w:val="center" w:pos="4535"/>
              </w:tabs>
              <w:rPr>
                <w:sz w:val="20"/>
              </w:rPr>
            </w:pPr>
          </w:p>
          <w:p w14:paraId="62151099" w14:textId="28B2676C" w:rsidR="00C30F72" w:rsidRPr="00873557" w:rsidRDefault="00C30F72" w:rsidP="003F022C">
            <w:pPr>
              <w:tabs>
                <w:tab w:val="center" w:pos="4535"/>
              </w:tabs>
              <w:rPr>
                <w:sz w:val="20"/>
                <w:highlight w:val="cyan"/>
                <w:lang w:val="en-GB"/>
              </w:rPr>
            </w:pPr>
            <w:r w:rsidRPr="00873557">
              <w:rPr>
                <w:sz w:val="20"/>
                <w:lang w:val="en-GB"/>
              </w:rPr>
              <w:t xml:space="preserve">hereafter referred to as </w:t>
            </w:r>
            <w:r w:rsidRPr="00873557">
              <w:rPr>
                <w:i/>
                <w:sz w:val="20"/>
                <w:lang w:val="en-GB"/>
              </w:rPr>
              <w:t>„Investigator“</w:t>
            </w:r>
          </w:p>
          <w:p w14:paraId="37D62BC1" w14:textId="59E4E264" w:rsidR="00C30F72" w:rsidRPr="00873557" w:rsidRDefault="00C30F72" w:rsidP="00C30F72">
            <w:pPr>
              <w:jc w:val="both"/>
              <w:rPr>
                <w:sz w:val="20"/>
                <w:highlight w:val="cyan"/>
                <w:lang w:val="en-GB"/>
              </w:rPr>
            </w:pPr>
          </w:p>
        </w:tc>
        <w:tc>
          <w:tcPr>
            <w:tcW w:w="4622" w:type="dxa"/>
          </w:tcPr>
          <w:p w14:paraId="1B3550B2" w14:textId="5EC3DEEB" w:rsidR="00C30F72" w:rsidRPr="00873557" w:rsidRDefault="00C30F72" w:rsidP="00C30F72">
            <w:pPr>
              <w:jc w:val="center"/>
              <w:rPr>
                <w:sz w:val="20"/>
                <w:lang w:val="en-GB"/>
              </w:rPr>
            </w:pPr>
            <w:r w:rsidRPr="00873557">
              <w:rPr>
                <w:sz w:val="20"/>
                <w:lang w:val="en-GB"/>
              </w:rPr>
              <w:t>mezi</w:t>
            </w:r>
          </w:p>
          <w:p w14:paraId="38CE2F49" w14:textId="77777777" w:rsidR="00C30F72" w:rsidRPr="00873557" w:rsidRDefault="00C30F72" w:rsidP="00C30F72">
            <w:pPr>
              <w:jc w:val="both"/>
              <w:rPr>
                <w:sz w:val="20"/>
                <w:lang w:val="en-GB"/>
              </w:rPr>
            </w:pPr>
          </w:p>
          <w:p w14:paraId="7DF67677" w14:textId="77777777" w:rsidR="00255199" w:rsidRPr="00873557" w:rsidRDefault="00255199" w:rsidP="00255199">
            <w:pPr>
              <w:pStyle w:val="Zkladntext"/>
              <w:jc w:val="both"/>
              <w:rPr>
                <w:rFonts w:ascii="Times New Roman" w:hAnsi="Times New Roman"/>
                <w:color w:val="auto"/>
                <w:lang w:val="en-GB"/>
              </w:rPr>
            </w:pPr>
            <w:r w:rsidRPr="00873557">
              <w:rPr>
                <w:rFonts w:ascii="Times New Roman" w:hAnsi="Times New Roman"/>
                <w:color w:val="auto"/>
                <w:lang w:val="en-GB"/>
              </w:rPr>
              <w:t>Centre Hospitalier Universitaire (CHU) v Saint-Etienne, mající ústředí v Nemocnici Bellevue - 42055 SAINT-ETIENNE cedex 2 - Francie, zastupované ředitelem, panem Frédéricem Boironem, řádně pověřeným pro účely této dohody,</w:t>
            </w:r>
          </w:p>
          <w:p w14:paraId="4DB956BD" w14:textId="77777777" w:rsidR="00C30F72" w:rsidRPr="00873557" w:rsidRDefault="00C30F72" w:rsidP="00C30F72">
            <w:pPr>
              <w:jc w:val="both"/>
              <w:rPr>
                <w:sz w:val="20"/>
                <w:lang w:val="en-GB"/>
              </w:rPr>
            </w:pPr>
          </w:p>
          <w:p w14:paraId="61D03DB2" w14:textId="11C1AA92" w:rsidR="00283C8A" w:rsidRPr="00873557" w:rsidRDefault="00C30F72" w:rsidP="00C30F72">
            <w:pPr>
              <w:jc w:val="both"/>
              <w:rPr>
                <w:sz w:val="20"/>
                <w:lang w:val="en-GB"/>
              </w:rPr>
            </w:pPr>
            <w:r w:rsidRPr="00873557">
              <w:rPr>
                <w:sz w:val="20"/>
                <w:lang w:val="en-GB"/>
              </w:rPr>
              <w:t xml:space="preserve">nadále jako </w:t>
            </w:r>
            <w:r w:rsidRPr="00873557">
              <w:rPr>
                <w:i/>
                <w:sz w:val="20"/>
                <w:lang w:val="en-GB"/>
              </w:rPr>
              <w:t>“Zadavatel”</w:t>
            </w:r>
            <w:r w:rsidRPr="00873557">
              <w:rPr>
                <w:sz w:val="20"/>
                <w:lang w:val="en-GB"/>
              </w:rPr>
              <w:t>,</w:t>
            </w:r>
          </w:p>
          <w:p w14:paraId="5A41773C" w14:textId="77777777" w:rsidR="00C30F72" w:rsidRPr="00873557" w:rsidRDefault="00C30F72" w:rsidP="00C30F72">
            <w:pPr>
              <w:jc w:val="both"/>
              <w:rPr>
                <w:sz w:val="20"/>
                <w:lang w:val="en-GB"/>
              </w:rPr>
            </w:pPr>
          </w:p>
          <w:p w14:paraId="5A0BC659" w14:textId="77777777" w:rsidR="00255199" w:rsidRPr="00873557" w:rsidRDefault="00255199" w:rsidP="00255199">
            <w:pPr>
              <w:jc w:val="both"/>
              <w:rPr>
                <w:sz w:val="20"/>
                <w:lang w:val="en-GB"/>
              </w:rPr>
            </w:pPr>
            <w:r w:rsidRPr="00873557">
              <w:rPr>
                <w:sz w:val="20"/>
                <w:lang w:val="en-GB"/>
              </w:rPr>
              <w:t xml:space="preserve">Společnost </w:t>
            </w:r>
            <w:r w:rsidRPr="00873557">
              <w:rPr>
                <w:i/>
                <w:sz w:val="20"/>
                <w:lang w:val="en-GB"/>
              </w:rPr>
              <w:t>FGK Clinical Research s.r.o</w:t>
            </w:r>
            <w:r w:rsidRPr="00873557">
              <w:rPr>
                <w:sz w:val="20"/>
                <w:lang w:val="en-GB"/>
              </w:rPr>
              <w:t xml:space="preserve"> s hlavní kanceláří v Polská 1283/18, 120 00 Praha 2, zastupovaná  </w:t>
            </w:r>
            <w:r w:rsidRPr="00873557">
              <w:rPr>
                <w:i/>
                <w:sz w:val="20"/>
                <w:lang w:val="en-GB"/>
              </w:rPr>
              <w:t>jednatelem</w:t>
            </w:r>
            <w:r w:rsidRPr="00873557">
              <w:rPr>
                <w:sz w:val="20"/>
                <w:lang w:val="en-GB"/>
              </w:rPr>
              <w:t xml:space="preserve"> </w:t>
            </w:r>
            <w:r w:rsidRPr="00873557">
              <w:rPr>
                <w:i/>
                <w:sz w:val="20"/>
                <w:lang w:val="en-GB"/>
              </w:rPr>
              <w:t>Dr. Edgarem Fenzlem</w:t>
            </w:r>
            <w:r w:rsidRPr="00873557">
              <w:rPr>
                <w:sz w:val="20"/>
                <w:lang w:val="en-GB"/>
              </w:rPr>
              <w:t>, jmenovaná Zadavatelem s pravomocí podepsat a vykonat tuto dohodu jménem a ve prospěch Zadavatel,</w:t>
            </w:r>
          </w:p>
          <w:p w14:paraId="6D09FB99" w14:textId="77777777" w:rsidR="00C30F72" w:rsidRPr="00873557" w:rsidRDefault="00C30F72" w:rsidP="00C30F72">
            <w:pPr>
              <w:jc w:val="both"/>
              <w:rPr>
                <w:sz w:val="20"/>
                <w:lang w:val="en-GB"/>
              </w:rPr>
            </w:pPr>
          </w:p>
          <w:p w14:paraId="24D62B19" w14:textId="1864C5EE" w:rsidR="00C30F72" w:rsidRPr="00873557" w:rsidRDefault="00C30F72" w:rsidP="00C30F72">
            <w:pPr>
              <w:jc w:val="both"/>
              <w:rPr>
                <w:sz w:val="20"/>
                <w:lang w:val="en-GB"/>
              </w:rPr>
            </w:pPr>
            <w:r w:rsidRPr="00873557">
              <w:rPr>
                <w:sz w:val="20"/>
                <w:lang w:val="en-GB"/>
              </w:rPr>
              <w:t xml:space="preserve">nadále jako </w:t>
            </w:r>
            <w:r w:rsidRPr="00873557">
              <w:rPr>
                <w:i/>
                <w:sz w:val="20"/>
                <w:lang w:val="en-GB"/>
              </w:rPr>
              <w:t>„CRO“</w:t>
            </w:r>
            <w:r w:rsidRPr="00873557">
              <w:rPr>
                <w:sz w:val="20"/>
                <w:lang w:val="en-GB"/>
              </w:rPr>
              <w:t>,</w:t>
            </w:r>
          </w:p>
          <w:p w14:paraId="388578AB" w14:textId="77777777" w:rsidR="00BB3E18" w:rsidRPr="00873557" w:rsidRDefault="00BB3E18" w:rsidP="00C30F72">
            <w:pPr>
              <w:jc w:val="both"/>
              <w:rPr>
                <w:sz w:val="20"/>
                <w:lang w:val="en-GB"/>
              </w:rPr>
            </w:pPr>
          </w:p>
          <w:p w14:paraId="7373000D" w14:textId="3A476A16" w:rsidR="00BB3E18" w:rsidRPr="00873557" w:rsidRDefault="00BB3E18" w:rsidP="00BB3E18">
            <w:pPr>
              <w:jc w:val="center"/>
              <w:rPr>
                <w:sz w:val="20"/>
                <w:lang w:val="en-GB"/>
              </w:rPr>
            </w:pPr>
            <w:r w:rsidRPr="00873557">
              <w:rPr>
                <w:sz w:val="20"/>
                <w:lang w:val="en-GB"/>
              </w:rPr>
              <w:t>a</w:t>
            </w:r>
          </w:p>
          <w:p w14:paraId="33060901" w14:textId="77777777" w:rsidR="00C30F72" w:rsidRPr="00873557" w:rsidRDefault="00C30F72" w:rsidP="00C30F72">
            <w:pPr>
              <w:jc w:val="both"/>
              <w:rPr>
                <w:sz w:val="20"/>
                <w:lang w:val="en-GB"/>
              </w:rPr>
            </w:pPr>
          </w:p>
          <w:p w14:paraId="2A0E5B24" w14:textId="77777777" w:rsidR="00255199" w:rsidRPr="00873557" w:rsidRDefault="00255199" w:rsidP="00255199">
            <w:pPr>
              <w:tabs>
                <w:tab w:val="center" w:pos="4535"/>
              </w:tabs>
              <w:rPr>
                <w:i/>
                <w:sz w:val="20"/>
                <w:lang w:val="en-GB"/>
              </w:rPr>
            </w:pPr>
            <w:r w:rsidRPr="00873557">
              <w:rPr>
                <w:i/>
                <w:sz w:val="20"/>
                <w:lang w:val="en-GB"/>
              </w:rPr>
              <w:t>Krajská zdravotní, a.s. – Masarykova nemocnice Ústí nad Labem, o.z.</w:t>
            </w:r>
          </w:p>
          <w:p w14:paraId="03CB31C0" w14:textId="77777777" w:rsidR="00255199" w:rsidRPr="00873557" w:rsidRDefault="00255199" w:rsidP="00255199">
            <w:pPr>
              <w:rPr>
                <w:i/>
                <w:sz w:val="20"/>
                <w:lang w:val="en-GB"/>
              </w:rPr>
            </w:pPr>
            <w:r w:rsidRPr="00873557">
              <w:rPr>
                <w:i/>
                <w:sz w:val="20"/>
                <w:lang w:val="en-GB"/>
              </w:rPr>
              <w:t>Sociální péče 3316/12A</w:t>
            </w:r>
          </w:p>
          <w:p w14:paraId="254032AC" w14:textId="77777777" w:rsidR="00255199" w:rsidRPr="00873557" w:rsidRDefault="00255199" w:rsidP="00255199">
            <w:pPr>
              <w:rPr>
                <w:i/>
                <w:sz w:val="20"/>
                <w:lang w:val="en-GB"/>
              </w:rPr>
            </w:pPr>
            <w:r w:rsidRPr="00873557">
              <w:rPr>
                <w:i/>
                <w:sz w:val="20"/>
                <w:lang w:val="en-GB"/>
              </w:rPr>
              <w:t>401 13 Ústí nad Labem</w:t>
            </w:r>
          </w:p>
          <w:p w14:paraId="2AE4B27F" w14:textId="77777777" w:rsidR="00255199" w:rsidRPr="00873557" w:rsidRDefault="00255199" w:rsidP="00255199">
            <w:pPr>
              <w:tabs>
                <w:tab w:val="center" w:pos="4535"/>
              </w:tabs>
              <w:rPr>
                <w:i/>
                <w:sz w:val="20"/>
                <w:lang w:val="de-DE"/>
              </w:rPr>
            </w:pPr>
            <w:r w:rsidRPr="00873557">
              <w:rPr>
                <w:i/>
                <w:sz w:val="20"/>
                <w:lang w:val="de-DE"/>
              </w:rPr>
              <w:t>Česká republika</w:t>
            </w:r>
          </w:p>
          <w:p w14:paraId="40F4E495" w14:textId="77777777" w:rsidR="00C30F72" w:rsidRPr="00873557" w:rsidRDefault="00C30F72" w:rsidP="00C30F72">
            <w:pPr>
              <w:tabs>
                <w:tab w:val="center" w:pos="4535"/>
              </w:tabs>
              <w:jc w:val="right"/>
              <w:rPr>
                <w:sz w:val="20"/>
                <w:lang w:val="de-DE"/>
              </w:rPr>
            </w:pPr>
          </w:p>
          <w:p w14:paraId="3A3F4517" w14:textId="77777777" w:rsidR="00255199" w:rsidRPr="00873557" w:rsidRDefault="00C30F72" w:rsidP="00C30F72">
            <w:pPr>
              <w:tabs>
                <w:tab w:val="center" w:pos="4535"/>
              </w:tabs>
              <w:rPr>
                <w:i/>
                <w:sz w:val="20"/>
                <w:lang w:val="de-DE"/>
              </w:rPr>
            </w:pPr>
            <w:r w:rsidRPr="00873557">
              <w:rPr>
                <w:sz w:val="20"/>
                <w:lang w:val="cs-CZ"/>
              </w:rPr>
              <w:t xml:space="preserve">dále jako </w:t>
            </w:r>
            <w:r w:rsidRPr="00873557">
              <w:rPr>
                <w:i/>
                <w:sz w:val="20"/>
                <w:lang w:val="de-DE"/>
              </w:rPr>
              <w:t>„</w:t>
            </w:r>
            <w:r w:rsidR="00255199" w:rsidRPr="00873557">
              <w:rPr>
                <w:i/>
                <w:sz w:val="20"/>
                <w:lang w:val="de-DE"/>
              </w:rPr>
              <w:t>Instituce</w:t>
            </w:r>
            <w:r w:rsidR="0099333D" w:rsidRPr="00873557">
              <w:rPr>
                <w:i/>
                <w:sz w:val="20"/>
                <w:lang w:val="de-DE"/>
              </w:rPr>
              <w:t xml:space="preserve">”       </w:t>
            </w:r>
          </w:p>
          <w:p w14:paraId="4339FAF8" w14:textId="225DD975" w:rsidR="00255199" w:rsidRPr="00873557" w:rsidRDefault="00255199" w:rsidP="00255199">
            <w:pPr>
              <w:pStyle w:val="Nadpis3"/>
              <w:jc w:val="center"/>
              <w:rPr>
                <w:rFonts w:ascii="Times New Roman" w:hAnsi="Times New Roman" w:cs="Times New Roman"/>
                <w:b w:val="0"/>
                <w:color w:val="auto"/>
                <w:sz w:val="20"/>
              </w:rPr>
            </w:pPr>
            <w:r w:rsidRPr="00873557">
              <w:rPr>
                <w:rFonts w:ascii="Times New Roman" w:hAnsi="Times New Roman" w:cs="Times New Roman"/>
                <w:b w:val="0"/>
                <w:color w:val="auto"/>
                <w:sz w:val="20"/>
              </w:rPr>
              <w:t>zastoupené</w:t>
            </w:r>
          </w:p>
          <w:p w14:paraId="29845E15" w14:textId="77777777" w:rsidR="00255199" w:rsidRPr="00873557" w:rsidRDefault="00255199" w:rsidP="00255199">
            <w:pPr>
              <w:rPr>
                <w:sz w:val="20"/>
              </w:rPr>
            </w:pPr>
          </w:p>
          <w:p w14:paraId="7424DACC" w14:textId="6092451D" w:rsidR="00255199" w:rsidRPr="00873557" w:rsidRDefault="00ED4C78" w:rsidP="00255199">
            <w:pPr>
              <w:pStyle w:val="Nadpis3"/>
              <w:spacing w:before="0"/>
              <w:rPr>
                <w:rFonts w:ascii="Times New Roman" w:hAnsi="Times New Roman" w:cs="Times New Roman"/>
                <w:b w:val="0"/>
                <w:i/>
                <w:color w:val="auto"/>
                <w:sz w:val="20"/>
              </w:rPr>
            </w:pPr>
            <w:r w:rsidRPr="00873557">
              <w:rPr>
                <w:rFonts w:ascii="Times New Roman" w:hAnsi="Times New Roman" w:cs="Times New Roman"/>
                <w:b w:val="0"/>
                <w:i/>
                <w:color w:val="auto"/>
                <w:sz w:val="20"/>
              </w:rPr>
              <w:t xml:space="preserve">Ing. </w:t>
            </w:r>
            <w:r w:rsidR="00255199" w:rsidRPr="00873557">
              <w:rPr>
                <w:rFonts w:ascii="Times New Roman" w:hAnsi="Times New Roman" w:cs="Times New Roman"/>
                <w:b w:val="0"/>
                <w:i/>
                <w:color w:val="auto"/>
                <w:sz w:val="20"/>
              </w:rPr>
              <w:t>Petrem Fialou</w:t>
            </w:r>
          </w:p>
          <w:p w14:paraId="44EAAA29" w14:textId="77777777" w:rsidR="00255199" w:rsidRPr="00873557" w:rsidRDefault="00255199" w:rsidP="00255199">
            <w:pPr>
              <w:rPr>
                <w:i/>
                <w:sz w:val="20"/>
              </w:rPr>
            </w:pPr>
            <w:r w:rsidRPr="00873557">
              <w:rPr>
                <w:i/>
                <w:sz w:val="20"/>
              </w:rPr>
              <w:t>generálním ředitelem</w:t>
            </w:r>
          </w:p>
          <w:p w14:paraId="466DE098" w14:textId="284A5DB9" w:rsidR="0099333D" w:rsidRPr="00873557" w:rsidRDefault="0099333D" w:rsidP="00C30F72">
            <w:pPr>
              <w:tabs>
                <w:tab w:val="center" w:pos="4535"/>
              </w:tabs>
              <w:rPr>
                <w:i/>
                <w:sz w:val="20"/>
              </w:rPr>
            </w:pPr>
          </w:p>
          <w:p w14:paraId="0DF20F29" w14:textId="004DF453" w:rsidR="00C30F72" w:rsidRPr="00873557" w:rsidRDefault="0099333D" w:rsidP="00C30F72">
            <w:pPr>
              <w:tabs>
                <w:tab w:val="center" w:pos="4535"/>
              </w:tabs>
              <w:rPr>
                <w:i/>
                <w:sz w:val="20"/>
                <w:lang w:val="cs-CZ"/>
              </w:rPr>
            </w:pPr>
            <w:r w:rsidRPr="00873557">
              <w:rPr>
                <w:i/>
                <w:sz w:val="20"/>
              </w:rPr>
              <w:t xml:space="preserve">           </w:t>
            </w:r>
          </w:p>
          <w:p w14:paraId="1A3C4202" w14:textId="49A2C41B" w:rsidR="00C30F72" w:rsidRPr="00873557" w:rsidRDefault="0099333D" w:rsidP="00C30F72">
            <w:pPr>
              <w:jc w:val="center"/>
              <w:rPr>
                <w:sz w:val="20"/>
                <w:lang w:val="cs-CZ"/>
              </w:rPr>
            </w:pPr>
            <w:r w:rsidRPr="00873557">
              <w:rPr>
                <w:sz w:val="20"/>
                <w:lang w:val="cs-CZ"/>
              </w:rPr>
              <w:t>a</w:t>
            </w:r>
          </w:p>
          <w:p w14:paraId="3E36AB44" w14:textId="77777777" w:rsidR="0099333D" w:rsidRPr="00873557" w:rsidRDefault="0099333D" w:rsidP="00C30F72">
            <w:pPr>
              <w:jc w:val="center"/>
              <w:rPr>
                <w:sz w:val="20"/>
                <w:lang w:val="cs-CZ"/>
              </w:rPr>
            </w:pPr>
          </w:p>
          <w:p w14:paraId="6B46C31C" w14:textId="1E80024E" w:rsidR="00C30F72" w:rsidRPr="00873557" w:rsidRDefault="00255199" w:rsidP="00255199">
            <w:pPr>
              <w:tabs>
                <w:tab w:val="center" w:pos="4535"/>
              </w:tabs>
              <w:rPr>
                <w:sz w:val="20"/>
              </w:rPr>
            </w:pPr>
            <w:r w:rsidRPr="00B567D5">
              <w:rPr>
                <w:i/>
                <w:sz w:val="20"/>
                <w:highlight w:val="black"/>
              </w:rPr>
              <w:t>MUDr. Pavel Neck</w:t>
            </w:r>
            <w:r w:rsidR="00873557" w:rsidRPr="00B567D5">
              <w:rPr>
                <w:i/>
                <w:sz w:val="20"/>
                <w:highlight w:val="black"/>
              </w:rPr>
              <w:t>á</w:t>
            </w:r>
            <w:r w:rsidRPr="00B567D5">
              <w:rPr>
                <w:i/>
                <w:sz w:val="20"/>
                <w:highlight w:val="black"/>
              </w:rPr>
              <w:t>ř</w:t>
            </w:r>
            <w:r w:rsidRPr="00873557">
              <w:rPr>
                <w:sz w:val="20"/>
              </w:rPr>
              <w:t xml:space="preserve"> </w:t>
            </w:r>
          </w:p>
          <w:p w14:paraId="47D9A03E" w14:textId="77777777" w:rsidR="00255199" w:rsidRPr="00873557" w:rsidRDefault="00255199" w:rsidP="00255199">
            <w:pPr>
              <w:tabs>
                <w:tab w:val="center" w:pos="4535"/>
              </w:tabs>
              <w:rPr>
                <w:sz w:val="20"/>
              </w:rPr>
            </w:pPr>
          </w:p>
          <w:p w14:paraId="37D62BC2" w14:textId="14B7E723" w:rsidR="00C30F72" w:rsidRPr="00873557" w:rsidRDefault="00C30F72" w:rsidP="00C30F72">
            <w:pPr>
              <w:jc w:val="both"/>
              <w:rPr>
                <w:sz w:val="20"/>
                <w:highlight w:val="cyan"/>
                <w:lang w:val="en-GB"/>
              </w:rPr>
            </w:pPr>
            <w:r w:rsidRPr="00873557">
              <w:rPr>
                <w:sz w:val="20"/>
                <w:lang w:val="en-GB"/>
              </w:rPr>
              <w:t xml:space="preserve">nadále jako </w:t>
            </w:r>
            <w:r w:rsidRPr="00873557">
              <w:rPr>
                <w:i/>
                <w:sz w:val="20"/>
                <w:lang w:val="en-GB"/>
              </w:rPr>
              <w:t>„Zkoušející“</w:t>
            </w:r>
          </w:p>
        </w:tc>
      </w:tr>
      <w:tr w:rsidR="00873557" w:rsidRPr="00873557" w14:paraId="37D62BD2" w14:textId="77777777" w:rsidTr="008B6C6A">
        <w:tc>
          <w:tcPr>
            <w:tcW w:w="4954" w:type="dxa"/>
            <w:tcBorders>
              <w:top w:val="single" w:sz="4" w:space="0" w:color="auto"/>
              <w:left w:val="single" w:sz="4" w:space="0" w:color="auto"/>
              <w:bottom w:val="single" w:sz="4" w:space="0" w:color="auto"/>
              <w:right w:val="single" w:sz="4" w:space="0" w:color="auto"/>
            </w:tcBorders>
          </w:tcPr>
          <w:p w14:paraId="37D62BC5" w14:textId="4407375B" w:rsidR="00283C8A" w:rsidRPr="00873557" w:rsidRDefault="00C30F72" w:rsidP="00C97674">
            <w:pPr>
              <w:jc w:val="center"/>
              <w:rPr>
                <w:sz w:val="20"/>
                <w:lang w:val="sr-Cyrl-CS"/>
              </w:rPr>
            </w:pPr>
            <w:r w:rsidRPr="00873557">
              <w:rPr>
                <w:b/>
                <w:bCs/>
                <w:sz w:val="20"/>
                <w:u w:val="single"/>
                <w:lang w:val="cs-CZ"/>
              </w:rPr>
              <w:t>PREAMB</w:t>
            </w:r>
            <w:r w:rsidR="00C97674" w:rsidRPr="00873557">
              <w:rPr>
                <w:b/>
                <w:bCs/>
                <w:sz w:val="20"/>
                <w:u w:val="single"/>
                <w:lang w:val="cs-CZ"/>
              </w:rPr>
              <w:t>LE</w:t>
            </w:r>
          </w:p>
          <w:p w14:paraId="37D62BCA" w14:textId="7C335E77" w:rsidR="00283C8A" w:rsidRPr="00873557" w:rsidRDefault="007C4CF9" w:rsidP="00873557">
            <w:pPr>
              <w:jc w:val="both"/>
              <w:rPr>
                <w:sz w:val="20"/>
                <w:lang w:val="en-GB"/>
              </w:rPr>
            </w:pPr>
            <w:r w:rsidRPr="00873557">
              <w:rPr>
                <w:sz w:val="20"/>
                <w:lang w:val="en-GB"/>
              </w:rPr>
              <w:t>The CHU de Saint-Etienne</w:t>
            </w:r>
            <w:r w:rsidRPr="00873557">
              <w:rPr>
                <w:i/>
                <w:sz w:val="20"/>
                <w:lang w:val="en-GB"/>
              </w:rPr>
              <w:t xml:space="preserve"> </w:t>
            </w:r>
            <w:r w:rsidRPr="00873557">
              <w:rPr>
                <w:sz w:val="20"/>
                <w:lang w:val="en-GB"/>
              </w:rPr>
              <w:t xml:space="preserve">as sponsor intends to undertake a clinical trial with the investigational product Rivaroxaban. The contracting parties (Institution and Investigator) will cooperate in this clinical trial as a study site and as an investigator respectively. The study will be performed under direction of </w:t>
            </w:r>
            <w:r w:rsidRPr="00B567D5">
              <w:rPr>
                <w:i/>
                <w:sz w:val="20"/>
                <w:highlight w:val="black"/>
                <w:lang w:val="en-GB"/>
              </w:rPr>
              <w:t>MUDr. Pavel Neck</w:t>
            </w:r>
            <w:r w:rsidR="00873557" w:rsidRPr="00B567D5">
              <w:rPr>
                <w:i/>
                <w:sz w:val="20"/>
                <w:highlight w:val="black"/>
                <w:lang w:val="en-GB"/>
              </w:rPr>
              <w:t>á</w:t>
            </w:r>
            <w:r w:rsidRPr="00B567D5">
              <w:rPr>
                <w:i/>
                <w:sz w:val="20"/>
                <w:highlight w:val="black"/>
                <w:lang w:val="en-GB"/>
              </w:rPr>
              <w:t>ř</w:t>
            </w:r>
            <w:r w:rsidRPr="00873557">
              <w:rPr>
                <w:sz w:val="20"/>
                <w:lang w:val="en-GB"/>
              </w:rPr>
              <w:t xml:space="preserve"> who will</w:t>
            </w:r>
            <w:r w:rsidRPr="00873557">
              <w:rPr>
                <w:i/>
                <w:sz w:val="20"/>
                <w:lang w:val="en-GB"/>
              </w:rPr>
              <w:t xml:space="preserve"> </w:t>
            </w:r>
            <w:r w:rsidRPr="00873557">
              <w:rPr>
                <w:sz w:val="20"/>
                <w:lang w:val="en-GB"/>
              </w:rPr>
              <w:t>be the responsible principal investigator in the centre, hereafter referred to as “Investigator”. Therefore, the following agreement is concluded:</w:t>
            </w:r>
          </w:p>
        </w:tc>
        <w:tc>
          <w:tcPr>
            <w:tcW w:w="4622" w:type="dxa"/>
            <w:tcBorders>
              <w:top w:val="single" w:sz="4" w:space="0" w:color="auto"/>
              <w:left w:val="single" w:sz="4" w:space="0" w:color="auto"/>
              <w:bottom w:val="single" w:sz="4" w:space="0" w:color="auto"/>
              <w:right w:val="single" w:sz="4" w:space="0" w:color="auto"/>
            </w:tcBorders>
          </w:tcPr>
          <w:p w14:paraId="37D62BCB" w14:textId="6620E17C" w:rsidR="00283C8A" w:rsidRPr="00873557" w:rsidRDefault="00C30F72" w:rsidP="00C97674">
            <w:pPr>
              <w:jc w:val="center"/>
              <w:rPr>
                <w:b/>
                <w:bCs/>
                <w:sz w:val="20"/>
                <w:u w:val="single"/>
                <w:lang w:val="cs-CZ"/>
              </w:rPr>
            </w:pPr>
            <w:r w:rsidRPr="00873557">
              <w:rPr>
                <w:b/>
                <w:sz w:val="20"/>
                <w:u w:val="single"/>
                <w:lang w:val="cs-CZ"/>
              </w:rPr>
              <w:t>PŘEDMLUVA</w:t>
            </w:r>
          </w:p>
          <w:p w14:paraId="37D62BD1" w14:textId="1C75B9F7" w:rsidR="00C30F72" w:rsidRPr="00873557" w:rsidRDefault="007C4CF9" w:rsidP="00873557">
            <w:pPr>
              <w:tabs>
                <w:tab w:val="center" w:pos="4535"/>
              </w:tabs>
              <w:rPr>
                <w:sz w:val="20"/>
                <w:lang w:val="cs-CZ"/>
              </w:rPr>
            </w:pPr>
            <w:r w:rsidRPr="00873557">
              <w:rPr>
                <w:sz w:val="20"/>
                <w:lang w:val="cs-CZ"/>
              </w:rPr>
              <w:t>CHU v Saint-Etienne</w:t>
            </w:r>
            <w:r w:rsidRPr="00873557">
              <w:rPr>
                <w:i/>
                <w:sz w:val="20"/>
                <w:lang w:val="cs-CZ"/>
              </w:rPr>
              <w:t xml:space="preserve"> </w:t>
            </w:r>
            <w:r w:rsidRPr="00873557">
              <w:rPr>
                <w:sz w:val="20"/>
                <w:lang w:val="cs-CZ"/>
              </w:rPr>
              <w:t xml:space="preserve">má jako zadavatel v úmyslu provést klinickou studii s výzkumným lékem Rivaroxaban. Smluvní strana (Instituce a Zkoušející) budou spolupracovat na této klinické studii jako místem studie a zkoušejícím. Studie bude provedena pod vedením </w:t>
            </w:r>
            <w:r w:rsidRPr="00B567D5">
              <w:rPr>
                <w:i/>
                <w:sz w:val="20"/>
                <w:highlight w:val="black"/>
                <w:lang w:val="cs-CZ"/>
              </w:rPr>
              <w:t>MUDr. Pavla Neck</w:t>
            </w:r>
            <w:r w:rsidR="00873557" w:rsidRPr="00B567D5">
              <w:rPr>
                <w:i/>
                <w:sz w:val="20"/>
                <w:highlight w:val="black"/>
                <w:lang w:val="cs-CZ"/>
              </w:rPr>
              <w:t>á</w:t>
            </w:r>
            <w:r w:rsidRPr="00B567D5">
              <w:rPr>
                <w:i/>
                <w:sz w:val="20"/>
                <w:highlight w:val="black"/>
                <w:lang w:val="cs-CZ"/>
              </w:rPr>
              <w:t>ře</w:t>
            </w:r>
            <w:r w:rsidRPr="00873557">
              <w:rPr>
                <w:i/>
                <w:sz w:val="20"/>
                <w:lang w:val="cs-CZ"/>
              </w:rPr>
              <w:t>,</w:t>
            </w:r>
            <w:r w:rsidRPr="00873557">
              <w:rPr>
                <w:sz w:val="20"/>
                <w:lang w:val="cs-CZ"/>
              </w:rPr>
              <w:t xml:space="preserve"> který bude zodpovědným hlavním zkoušejícím centra, nadále jako „Zkoušející“. Z tohoto důvodu je uzavřena následující dohoda:</w:t>
            </w:r>
          </w:p>
        </w:tc>
      </w:tr>
      <w:tr w:rsidR="00283C8A" w:rsidRPr="00B567D5" w14:paraId="37D62BD9" w14:textId="77777777" w:rsidTr="008B6C6A">
        <w:tc>
          <w:tcPr>
            <w:tcW w:w="4954" w:type="dxa"/>
            <w:tcBorders>
              <w:top w:val="single" w:sz="4" w:space="0" w:color="auto"/>
              <w:left w:val="single" w:sz="4" w:space="0" w:color="auto"/>
              <w:bottom w:val="single" w:sz="4" w:space="0" w:color="auto"/>
              <w:right w:val="single" w:sz="4" w:space="0" w:color="auto"/>
            </w:tcBorders>
          </w:tcPr>
          <w:p w14:paraId="37D62BD4" w14:textId="08783D12" w:rsidR="00283C8A" w:rsidRPr="00873557" w:rsidRDefault="00C30F72" w:rsidP="000B02E5">
            <w:pPr>
              <w:numPr>
                <w:ilvl w:val="0"/>
                <w:numId w:val="2"/>
              </w:numPr>
              <w:jc w:val="both"/>
              <w:rPr>
                <w:b/>
                <w:bCs/>
                <w:sz w:val="20"/>
                <w:u w:val="single"/>
                <w:lang w:val="sr-Cyrl-CS"/>
              </w:rPr>
            </w:pPr>
            <w:r w:rsidRPr="00873557">
              <w:rPr>
                <w:b/>
                <w:bCs/>
                <w:sz w:val="20"/>
                <w:u w:val="single"/>
                <w:lang w:val="cs-CZ"/>
              </w:rPr>
              <w:lastRenderedPageBreak/>
              <w:t>SUBJECT OF AGREEMENT</w:t>
            </w:r>
          </w:p>
          <w:p w14:paraId="08A183A1" w14:textId="77777777" w:rsidR="00800292" w:rsidRPr="00873557" w:rsidRDefault="00800292" w:rsidP="00800292">
            <w:pPr>
              <w:jc w:val="both"/>
              <w:rPr>
                <w:sz w:val="20"/>
                <w:lang w:val="en-GB"/>
              </w:rPr>
            </w:pPr>
            <w:r w:rsidRPr="00873557">
              <w:rPr>
                <w:sz w:val="20"/>
                <w:lang w:val="en-GB"/>
              </w:rPr>
              <w:t>Subject of this agreement is the completion and documentation of the clinical study:</w:t>
            </w:r>
          </w:p>
          <w:p w14:paraId="3D603451" w14:textId="77777777" w:rsidR="00C30F72" w:rsidRPr="00873557" w:rsidRDefault="00C30F72" w:rsidP="00C30F72">
            <w:pPr>
              <w:jc w:val="both"/>
              <w:rPr>
                <w:sz w:val="20"/>
                <w:lang w:val="en-GB"/>
              </w:rPr>
            </w:pPr>
          </w:p>
          <w:p w14:paraId="4A6D405A" w14:textId="77777777" w:rsidR="009F5AA0" w:rsidRPr="00873557" w:rsidRDefault="009F5AA0" w:rsidP="009F5AA0">
            <w:pPr>
              <w:jc w:val="both"/>
              <w:rPr>
                <w:b/>
                <w:i/>
                <w:sz w:val="20"/>
                <w:lang w:val="en-GB"/>
              </w:rPr>
            </w:pPr>
            <w:r w:rsidRPr="00873557">
              <w:rPr>
                <w:i/>
                <w:sz w:val="20"/>
                <w:lang w:val="en-GB"/>
              </w:rPr>
              <w:t>A multicentre, randomised, double-blind, controlled, phase IIIb study to assess the efficacy and safety of Rivaroxaban 10mg od versus Enoxaparin 4000 UI for VTE PROphylaxis in Non Major Orthopaedic Surgery. The PRONOMOS study</w:t>
            </w:r>
          </w:p>
          <w:p w14:paraId="1939CC7B" w14:textId="77777777" w:rsidR="00A70AA6" w:rsidRPr="00873557" w:rsidRDefault="00A70AA6" w:rsidP="00C30F72">
            <w:pPr>
              <w:jc w:val="both"/>
              <w:rPr>
                <w:b/>
                <w:sz w:val="20"/>
                <w:lang w:val="en-GB"/>
              </w:rPr>
            </w:pPr>
          </w:p>
          <w:p w14:paraId="0C336037" w14:textId="77777777" w:rsidR="00BD6625" w:rsidRPr="00873557" w:rsidRDefault="00BD6625" w:rsidP="00C30F72">
            <w:pPr>
              <w:jc w:val="both"/>
              <w:rPr>
                <w:b/>
                <w:sz w:val="20"/>
                <w:lang w:val="en-GB"/>
              </w:rPr>
            </w:pPr>
          </w:p>
          <w:p w14:paraId="3C72A5D8" w14:textId="77777777" w:rsidR="009F5AA0" w:rsidRPr="00873557" w:rsidRDefault="009F5AA0" w:rsidP="009F5AA0">
            <w:pPr>
              <w:tabs>
                <w:tab w:val="center" w:pos="4535"/>
              </w:tabs>
              <w:jc w:val="both"/>
              <w:rPr>
                <w:sz w:val="20"/>
                <w:lang w:val="en-GB"/>
              </w:rPr>
            </w:pPr>
            <w:r w:rsidRPr="00873557">
              <w:rPr>
                <w:sz w:val="20"/>
                <w:lang w:val="en-GB"/>
              </w:rPr>
              <w:t xml:space="preserve">According to the study protocol of the Sponsor for the PRONOMOS study, Version </w:t>
            </w:r>
            <w:r w:rsidRPr="00873557">
              <w:rPr>
                <w:i/>
                <w:sz w:val="20"/>
                <w:lang w:val="en-GB"/>
              </w:rPr>
              <w:t>1.6</w:t>
            </w:r>
            <w:r w:rsidRPr="00873557">
              <w:rPr>
                <w:sz w:val="20"/>
                <w:lang w:val="en-GB"/>
              </w:rPr>
              <w:t xml:space="preserve">, dated on </w:t>
            </w:r>
            <w:r w:rsidRPr="00873557">
              <w:rPr>
                <w:i/>
                <w:sz w:val="20"/>
                <w:lang w:val="en-GB"/>
              </w:rPr>
              <w:t>19-OCT-2015</w:t>
            </w:r>
            <w:r w:rsidRPr="00873557">
              <w:rPr>
                <w:sz w:val="20"/>
                <w:lang w:val="en-GB"/>
              </w:rPr>
              <w:t>. The study protocol provides the base of this agreement and may not be changed or amended except by mutual agreement and with the approval of the Sponsor (Amendments). The arrangements determined in the study protocol and in any approved amendment are substantial and binding.</w:t>
            </w:r>
          </w:p>
          <w:p w14:paraId="155128A3" w14:textId="62623EF6" w:rsidR="009F5AA0" w:rsidRPr="00873557" w:rsidRDefault="009F5AA0" w:rsidP="009F5AA0">
            <w:pPr>
              <w:tabs>
                <w:tab w:val="center" w:pos="4535"/>
              </w:tabs>
              <w:spacing w:after="120"/>
              <w:jc w:val="both"/>
              <w:rPr>
                <w:sz w:val="20"/>
                <w:lang w:val="en-GB"/>
              </w:rPr>
            </w:pPr>
            <w:r w:rsidRPr="00873557">
              <w:rPr>
                <w:sz w:val="20"/>
                <w:lang w:val="en-GB"/>
              </w:rPr>
              <w:t>The Sponsor/CRO shall not enter into any separate agreement with the Investigator for the provision of the services which are already included in this agreement. This agreement does not cover intellectual services of consultancy unrelated with the conduct of the study, which may be carried out by the Investigator for the benefit of the Sponsor.</w:t>
            </w:r>
          </w:p>
          <w:p w14:paraId="37D62BD5" w14:textId="33CC374F" w:rsidR="00283C8A" w:rsidRPr="00873557" w:rsidRDefault="00283C8A" w:rsidP="00C30F72">
            <w:pPr>
              <w:jc w:val="both"/>
              <w:rPr>
                <w:sz w:val="20"/>
                <w:lang w:val="en-GB"/>
              </w:rPr>
            </w:pPr>
          </w:p>
        </w:tc>
        <w:tc>
          <w:tcPr>
            <w:tcW w:w="4622" w:type="dxa"/>
            <w:tcBorders>
              <w:top w:val="single" w:sz="4" w:space="0" w:color="auto"/>
              <w:left w:val="single" w:sz="4" w:space="0" w:color="auto"/>
              <w:bottom w:val="single" w:sz="4" w:space="0" w:color="auto"/>
              <w:right w:val="single" w:sz="4" w:space="0" w:color="auto"/>
            </w:tcBorders>
          </w:tcPr>
          <w:p w14:paraId="37D62BD7" w14:textId="2574328F" w:rsidR="00283C8A" w:rsidRPr="00873557" w:rsidRDefault="00142C7F" w:rsidP="0021269C">
            <w:pPr>
              <w:numPr>
                <w:ilvl w:val="0"/>
                <w:numId w:val="29"/>
              </w:numPr>
              <w:jc w:val="both"/>
              <w:rPr>
                <w:b/>
                <w:bCs/>
                <w:sz w:val="20"/>
                <w:u w:val="single"/>
                <w:lang w:val="cs-CZ"/>
              </w:rPr>
            </w:pPr>
            <w:r w:rsidRPr="00873557">
              <w:rPr>
                <w:b/>
                <w:sz w:val="20"/>
                <w:u w:val="single"/>
                <w:lang w:val="cs-CZ"/>
              </w:rPr>
              <w:t>PŘEDMĚT DOHODY</w:t>
            </w:r>
          </w:p>
          <w:p w14:paraId="3D57852A" w14:textId="77777777" w:rsidR="00800292" w:rsidRPr="00873557" w:rsidRDefault="00800292" w:rsidP="00800292">
            <w:pPr>
              <w:jc w:val="both"/>
              <w:rPr>
                <w:sz w:val="20"/>
                <w:lang w:val="cs-CZ"/>
              </w:rPr>
            </w:pPr>
            <w:r w:rsidRPr="00873557">
              <w:rPr>
                <w:sz w:val="20"/>
                <w:lang w:val="cs-CZ"/>
              </w:rPr>
              <w:t>Předmětem této smlouvy je dokončení a zdokumentování této klinické studie:</w:t>
            </w:r>
          </w:p>
          <w:p w14:paraId="4093B72D" w14:textId="77777777" w:rsidR="00C30F72" w:rsidRPr="00873557" w:rsidRDefault="00C30F72" w:rsidP="00C30F72">
            <w:pPr>
              <w:rPr>
                <w:sz w:val="20"/>
                <w:lang w:val="cs-CZ"/>
              </w:rPr>
            </w:pPr>
          </w:p>
          <w:p w14:paraId="34279B52" w14:textId="77777777" w:rsidR="009F5AA0" w:rsidRPr="00873557" w:rsidRDefault="009F5AA0" w:rsidP="009F5AA0">
            <w:pPr>
              <w:jc w:val="both"/>
              <w:rPr>
                <w:b/>
                <w:i/>
                <w:sz w:val="20"/>
                <w:lang w:val="de-DE"/>
              </w:rPr>
            </w:pPr>
            <w:r w:rsidRPr="00873557">
              <w:rPr>
                <w:i/>
                <w:sz w:val="20"/>
                <w:lang w:val="cs-CZ"/>
              </w:rPr>
              <w:t xml:space="preserve">Multicentrická, randomizovaná, dvojitě zaslepená, kontrolovaná studie fáze IIIb pro zhodnocení účinnosti a bezpečnosti Rivaroxabanu 10mg jedenkrát denně oproti Enoxaparinu 4000 UI jako prevence žilní tromboembolie (VTE) u malých ortopedických operací. </w:t>
            </w:r>
            <w:r w:rsidRPr="00873557">
              <w:rPr>
                <w:i/>
                <w:sz w:val="20"/>
                <w:lang w:val="de-DE"/>
              </w:rPr>
              <w:t>Studie PRONOMOS.</w:t>
            </w:r>
          </w:p>
          <w:p w14:paraId="25B26048" w14:textId="77777777" w:rsidR="00C30F72" w:rsidRPr="00873557" w:rsidRDefault="00C30F72" w:rsidP="00C30F72">
            <w:pPr>
              <w:tabs>
                <w:tab w:val="center" w:pos="4535"/>
              </w:tabs>
              <w:jc w:val="both"/>
              <w:rPr>
                <w:b/>
                <w:sz w:val="20"/>
                <w:lang w:val="cs-CZ"/>
              </w:rPr>
            </w:pPr>
          </w:p>
          <w:p w14:paraId="4B76F051" w14:textId="77777777" w:rsidR="009F5AA0" w:rsidRPr="00873557" w:rsidRDefault="009F5AA0" w:rsidP="009F5AA0">
            <w:pPr>
              <w:tabs>
                <w:tab w:val="center" w:pos="4535"/>
              </w:tabs>
              <w:jc w:val="both"/>
              <w:rPr>
                <w:sz w:val="20"/>
                <w:lang w:val="de-DE"/>
              </w:rPr>
            </w:pPr>
            <w:r w:rsidRPr="00873557">
              <w:rPr>
                <w:sz w:val="20"/>
                <w:lang w:val="de-DE"/>
              </w:rPr>
              <w:t xml:space="preserve">V souladu s protokolem studie určeným Zadavatelem pro studii PRONOMOS, Verze </w:t>
            </w:r>
            <w:r w:rsidRPr="00873557">
              <w:rPr>
                <w:i/>
                <w:sz w:val="20"/>
                <w:lang w:val="de-DE"/>
              </w:rPr>
              <w:t>1.6</w:t>
            </w:r>
            <w:r w:rsidRPr="00873557">
              <w:rPr>
                <w:sz w:val="20"/>
                <w:lang w:val="de-DE"/>
              </w:rPr>
              <w:t xml:space="preserve">, ze dne </w:t>
            </w:r>
            <w:r w:rsidRPr="00873557">
              <w:rPr>
                <w:i/>
                <w:sz w:val="20"/>
                <w:lang w:val="de-DE"/>
              </w:rPr>
              <w:t>19. října 2015</w:t>
            </w:r>
            <w:r w:rsidRPr="00873557">
              <w:rPr>
                <w:sz w:val="20"/>
                <w:lang w:val="de-DE"/>
              </w:rPr>
              <w:t>. Studijní protokol tvoří základ této dohody a nesmí být změněn nebo upraven, s výjimkou v případě oboustranné dohody a schválení Zadavatelem (Dodatky). Plán určený v protokolu studie a v jakémkoliv schváleném dodatku je podstatný a zavazující.</w:t>
            </w:r>
          </w:p>
          <w:p w14:paraId="2CEE3EF3" w14:textId="77777777" w:rsidR="009F5AA0" w:rsidRPr="00873557" w:rsidRDefault="009F5AA0" w:rsidP="009F5AA0">
            <w:pPr>
              <w:tabs>
                <w:tab w:val="center" w:pos="4535"/>
              </w:tabs>
              <w:jc w:val="both"/>
              <w:rPr>
                <w:sz w:val="20"/>
                <w:lang w:val="de-DE"/>
              </w:rPr>
            </w:pPr>
            <w:r w:rsidRPr="00873557">
              <w:rPr>
                <w:rStyle w:val="hps"/>
                <w:sz w:val="20"/>
                <w:lang w:val="de-DE"/>
              </w:rPr>
              <w:t>Zadavatel</w:t>
            </w:r>
            <w:r w:rsidRPr="00873557">
              <w:rPr>
                <w:sz w:val="20"/>
                <w:lang w:val="de-DE"/>
              </w:rPr>
              <w:t xml:space="preserve"> </w:t>
            </w:r>
            <w:r w:rsidRPr="00873557">
              <w:rPr>
                <w:rStyle w:val="hps"/>
                <w:sz w:val="20"/>
                <w:lang w:val="de-DE"/>
              </w:rPr>
              <w:t>/</w:t>
            </w:r>
            <w:r w:rsidRPr="00873557">
              <w:rPr>
                <w:sz w:val="20"/>
                <w:lang w:val="de-DE"/>
              </w:rPr>
              <w:t xml:space="preserve"> </w:t>
            </w:r>
            <w:r w:rsidRPr="00873557">
              <w:rPr>
                <w:rStyle w:val="hps"/>
                <w:sz w:val="20"/>
                <w:lang w:val="de-DE"/>
              </w:rPr>
              <w:t>CRO</w:t>
            </w:r>
            <w:r w:rsidRPr="00873557">
              <w:rPr>
                <w:sz w:val="20"/>
                <w:lang w:val="de-DE"/>
              </w:rPr>
              <w:t xml:space="preserve"> </w:t>
            </w:r>
            <w:r w:rsidRPr="00873557">
              <w:rPr>
                <w:rStyle w:val="hps"/>
                <w:sz w:val="20"/>
                <w:lang w:val="de-DE"/>
              </w:rPr>
              <w:t>nevstoupí</w:t>
            </w:r>
            <w:r w:rsidRPr="00873557">
              <w:rPr>
                <w:sz w:val="20"/>
                <w:lang w:val="de-DE"/>
              </w:rPr>
              <w:t xml:space="preserve"> </w:t>
            </w:r>
            <w:r w:rsidRPr="00873557">
              <w:rPr>
                <w:rStyle w:val="hps"/>
                <w:sz w:val="20"/>
                <w:lang w:val="de-DE"/>
              </w:rPr>
              <w:t>do žádné</w:t>
            </w:r>
            <w:r w:rsidRPr="00873557">
              <w:rPr>
                <w:sz w:val="20"/>
                <w:lang w:val="de-DE"/>
              </w:rPr>
              <w:t xml:space="preserve"> </w:t>
            </w:r>
            <w:r w:rsidRPr="00873557">
              <w:rPr>
                <w:rStyle w:val="hps"/>
                <w:sz w:val="20"/>
                <w:lang w:val="de-DE"/>
              </w:rPr>
              <w:t>jiné dohody se</w:t>
            </w:r>
            <w:r w:rsidRPr="00873557">
              <w:rPr>
                <w:sz w:val="20"/>
                <w:lang w:val="de-DE"/>
              </w:rPr>
              <w:t xml:space="preserve"> </w:t>
            </w:r>
            <w:r w:rsidRPr="00873557">
              <w:rPr>
                <w:rStyle w:val="hps"/>
                <w:sz w:val="20"/>
                <w:lang w:val="de-DE"/>
              </w:rPr>
              <w:t>Zkoušejícím</w:t>
            </w:r>
            <w:r w:rsidRPr="00873557">
              <w:rPr>
                <w:sz w:val="20"/>
                <w:lang w:val="de-DE"/>
              </w:rPr>
              <w:t xml:space="preserve"> </w:t>
            </w:r>
            <w:r w:rsidRPr="00873557">
              <w:rPr>
                <w:rStyle w:val="hps"/>
                <w:sz w:val="20"/>
                <w:lang w:val="de-DE"/>
              </w:rPr>
              <w:t>na poskytování</w:t>
            </w:r>
            <w:r w:rsidRPr="00873557">
              <w:rPr>
                <w:sz w:val="20"/>
                <w:lang w:val="de-DE"/>
              </w:rPr>
              <w:t xml:space="preserve"> </w:t>
            </w:r>
            <w:r w:rsidRPr="00873557">
              <w:rPr>
                <w:rStyle w:val="hps"/>
                <w:sz w:val="20"/>
                <w:lang w:val="de-DE"/>
              </w:rPr>
              <w:t>služeb, které</w:t>
            </w:r>
            <w:r w:rsidRPr="00873557">
              <w:rPr>
                <w:sz w:val="20"/>
                <w:lang w:val="de-DE"/>
              </w:rPr>
              <w:t xml:space="preserve"> </w:t>
            </w:r>
            <w:r w:rsidRPr="00873557">
              <w:rPr>
                <w:rStyle w:val="hps"/>
                <w:sz w:val="20"/>
                <w:lang w:val="de-DE"/>
              </w:rPr>
              <w:t>jsou již zahrnuty</w:t>
            </w:r>
            <w:r w:rsidRPr="00873557">
              <w:rPr>
                <w:sz w:val="20"/>
                <w:lang w:val="de-DE"/>
              </w:rPr>
              <w:t xml:space="preserve"> </w:t>
            </w:r>
            <w:r w:rsidRPr="00873557">
              <w:rPr>
                <w:rStyle w:val="hps"/>
                <w:sz w:val="20"/>
                <w:lang w:val="de-DE"/>
              </w:rPr>
              <w:t>v této dohodě.</w:t>
            </w:r>
            <w:r w:rsidRPr="00873557">
              <w:rPr>
                <w:sz w:val="20"/>
                <w:lang w:val="de-DE"/>
              </w:rPr>
              <w:t xml:space="preserve"> </w:t>
            </w:r>
            <w:r w:rsidRPr="00873557">
              <w:rPr>
                <w:rStyle w:val="hps"/>
                <w:sz w:val="20"/>
                <w:lang w:val="de-DE"/>
              </w:rPr>
              <w:t>Tato dohoda</w:t>
            </w:r>
            <w:r w:rsidRPr="00873557">
              <w:rPr>
                <w:sz w:val="20"/>
                <w:lang w:val="de-DE"/>
              </w:rPr>
              <w:t xml:space="preserve"> </w:t>
            </w:r>
            <w:r w:rsidRPr="00873557">
              <w:rPr>
                <w:rStyle w:val="hps"/>
                <w:sz w:val="20"/>
                <w:lang w:val="de-DE"/>
              </w:rPr>
              <w:t>se nevztahuje na</w:t>
            </w:r>
            <w:r w:rsidRPr="00873557">
              <w:rPr>
                <w:sz w:val="20"/>
                <w:lang w:val="de-DE"/>
              </w:rPr>
              <w:t xml:space="preserve"> </w:t>
            </w:r>
            <w:r w:rsidRPr="00873557">
              <w:rPr>
                <w:rStyle w:val="hps"/>
                <w:sz w:val="20"/>
                <w:lang w:val="de-DE"/>
              </w:rPr>
              <w:t>intelektuální</w:t>
            </w:r>
            <w:r w:rsidRPr="00873557">
              <w:rPr>
                <w:sz w:val="20"/>
                <w:lang w:val="de-DE"/>
              </w:rPr>
              <w:t xml:space="preserve"> </w:t>
            </w:r>
            <w:r w:rsidRPr="00873557">
              <w:rPr>
                <w:rStyle w:val="hps"/>
                <w:sz w:val="20"/>
                <w:lang w:val="de-DE"/>
              </w:rPr>
              <w:t>služby</w:t>
            </w:r>
            <w:r w:rsidRPr="00873557">
              <w:rPr>
                <w:sz w:val="20"/>
                <w:lang w:val="de-DE"/>
              </w:rPr>
              <w:t xml:space="preserve"> </w:t>
            </w:r>
            <w:r w:rsidRPr="00873557">
              <w:rPr>
                <w:rStyle w:val="hps"/>
                <w:sz w:val="20"/>
                <w:lang w:val="de-DE"/>
              </w:rPr>
              <w:t>poradenství</w:t>
            </w:r>
            <w:r w:rsidRPr="00873557">
              <w:rPr>
                <w:sz w:val="20"/>
                <w:lang w:val="de-DE"/>
              </w:rPr>
              <w:t xml:space="preserve">, netýkající se </w:t>
            </w:r>
            <w:r w:rsidRPr="00873557">
              <w:rPr>
                <w:rStyle w:val="hps"/>
                <w:sz w:val="20"/>
                <w:lang w:val="de-DE"/>
              </w:rPr>
              <w:t>vedení</w:t>
            </w:r>
            <w:r w:rsidRPr="00873557">
              <w:rPr>
                <w:sz w:val="20"/>
                <w:lang w:val="de-DE"/>
              </w:rPr>
              <w:t xml:space="preserve"> </w:t>
            </w:r>
            <w:r w:rsidRPr="00873557">
              <w:rPr>
                <w:rStyle w:val="hps"/>
                <w:sz w:val="20"/>
                <w:lang w:val="de-DE"/>
              </w:rPr>
              <w:t>studie, která</w:t>
            </w:r>
            <w:r w:rsidRPr="00873557">
              <w:rPr>
                <w:sz w:val="20"/>
                <w:lang w:val="de-DE"/>
              </w:rPr>
              <w:t xml:space="preserve"> </w:t>
            </w:r>
            <w:r w:rsidRPr="00873557">
              <w:rPr>
                <w:rStyle w:val="hps"/>
                <w:sz w:val="20"/>
                <w:lang w:val="de-DE"/>
              </w:rPr>
              <w:t>může</w:t>
            </w:r>
            <w:r w:rsidRPr="00873557">
              <w:rPr>
                <w:sz w:val="20"/>
                <w:lang w:val="de-DE"/>
              </w:rPr>
              <w:t xml:space="preserve"> </w:t>
            </w:r>
            <w:r w:rsidRPr="00873557">
              <w:rPr>
                <w:rStyle w:val="hps"/>
                <w:sz w:val="20"/>
                <w:lang w:val="de-DE"/>
              </w:rPr>
              <w:t>být provedena</w:t>
            </w:r>
            <w:r w:rsidRPr="00873557">
              <w:rPr>
                <w:sz w:val="20"/>
                <w:lang w:val="de-DE"/>
              </w:rPr>
              <w:t xml:space="preserve"> </w:t>
            </w:r>
            <w:r w:rsidRPr="00873557">
              <w:rPr>
                <w:rStyle w:val="hps"/>
                <w:sz w:val="20"/>
                <w:lang w:val="de-DE"/>
              </w:rPr>
              <w:t>Zkoušejícím</w:t>
            </w:r>
            <w:r w:rsidRPr="00873557">
              <w:rPr>
                <w:sz w:val="20"/>
                <w:lang w:val="de-DE"/>
              </w:rPr>
              <w:t xml:space="preserve"> </w:t>
            </w:r>
            <w:r w:rsidRPr="00873557">
              <w:rPr>
                <w:rStyle w:val="hps"/>
                <w:sz w:val="20"/>
                <w:lang w:val="de-DE"/>
              </w:rPr>
              <w:t>ve prospěch</w:t>
            </w:r>
            <w:r w:rsidRPr="00873557">
              <w:rPr>
                <w:sz w:val="20"/>
                <w:lang w:val="de-DE"/>
              </w:rPr>
              <w:t xml:space="preserve"> </w:t>
            </w:r>
            <w:r w:rsidRPr="00873557">
              <w:rPr>
                <w:rStyle w:val="hps"/>
                <w:sz w:val="20"/>
                <w:lang w:val="de-DE"/>
              </w:rPr>
              <w:t>Zadavatele</w:t>
            </w:r>
            <w:r w:rsidRPr="00873557">
              <w:rPr>
                <w:sz w:val="20"/>
                <w:lang w:val="de-DE"/>
              </w:rPr>
              <w:t>.</w:t>
            </w:r>
          </w:p>
          <w:p w14:paraId="37D62BD8" w14:textId="48B8BEBA" w:rsidR="00283C8A" w:rsidRPr="00873557" w:rsidRDefault="00283C8A" w:rsidP="00C30F72">
            <w:pPr>
              <w:tabs>
                <w:tab w:val="center" w:pos="4535"/>
              </w:tabs>
              <w:jc w:val="both"/>
              <w:rPr>
                <w:sz w:val="20"/>
                <w:lang w:val="de-DE"/>
              </w:rPr>
            </w:pPr>
          </w:p>
        </w:tc>
      </w:tr>
      <w:tr w:rsidR="00283C8A" w:rsidRPr="00B567D5" w14:paraId="37D62BEC" w14:textId="77777777" w:rsidTr="008B6C6A">
        <w:tc>
          <w:tcPr>
            <w:tcW w:w="4954" w:type="dxa"/>
            <w:tcBorders>
              <w:top w:val="single" w:sz="4" w:space="0" w:color="auto"/>
              <w:left w:val="single" w:sz="4" w:space="0" w:color="auto"/>
              <w:bottom w:val="single" w:sz="4" w:space="0" w:color="auto"/>
              <w:right w:val="single" w:sz="4" w:space="0" w:color="auto"/>
            </w:tcBorders>
          </w:tcPr>
          <w:p w14:paraId="37D62BE7" w14:textId="089ACAC7" w:rsidR="00283C8A" w:rsidRPr="00873557" w:rsidRDefault="00C30F72" w:rsidP="0021269C">
            <w:pPr>
              <w:numPr>
                <w:ilvl w:val="0"/>
                <w:numId w:val="6"/>
              </w:numPr>
              <w:jc w:val="both"/>
              <w:rPr>
                <w:sz w:val="20"/>
                <w:lang w:val="sr-Cyrl-CS"/>
              </w:rPr>
            </w:pPr>
            <w:r w:rsidRPr="00873557">
              <w:rPr>
                <w:b/>
                <w:bCs/>
                <w:sz w:val="20"/>
                <w:u w:val="single"/>
                <w:lang w:val="cs-CZ"/>
              </w:rPr>
              <w:t>LEGAL BASE</w:t>
            </w:r>
          </w:p>
          <w:p w14:paraId="3F51D857" w14:textId="77777777" w:rsidR="009F5AA0" w:rsidRPr="00873557" w:rsidRDefault="009F5AA0" w:rsidP="009F5AA0">
            <w:pPr>
              <w:jc w:val="both"/>
              <w:rPr>
                <w:sz w:val="20"/>
                <w:lang w:val="en-GB"/>
              </w:rPr>
            </w:pPr>
            <w:r w:rsidRPr="00873557">
              <w:rPr>
                <w:sz w:val="20"/>
                <w:lang w:val="en-GB"/>
              </w:rPr>
              <w:t xml:space="preserve">This clinical study will be carried out in compliance with local laws and regulations and according to the standards of Good Clinical Practice (GCP) </w:t>
            </w:r>
            <w:r w:rsidRPr="00873557">
              <w:rPr>
                <w:sz w:val="20"/>
              </w:rPr>
              <w:t>enforceable in the country where the Study is conducted</w:t>
            </w:r>
            <w:r w:rsidRPr="00873557">
              <w:rPr>
                <w:sz w:val="20"/>
                <w:lang w:val="en-GB"/>
              </w:rPr>
              <w:t xml:space="preserve"> and as defined in the harmonized ICH guideline (CPMP/ICH/135/95), the Directive 2001/20/EC of the European Parliament and the Council, dated on April 4, 2001, and the Directive 2005/28/EG of the Commission of the European Communities, dated on April 8, 2005.</w:t>
            </w:r>
          </w:p>
          <w:p w14:paraId="41E549D6" w14:textId="77777777" w:rsidR="009F5AA0" w:rsidRPr="00873557" w:rsidRDefault="009F5AA0" w:rsidP="009F5AA0">
            <w:pPr>
              <w:tabs>
                <w:tab w:val="center" w:pos="4535"/>
              </w:tabs>
              <w:jc w:val="both"/>
              <w:rPr>
                <w:sz w:val="20"/>
                <w:lang w:val="en-GB"/>
              </w:rPr>
            </w:pPr>
          </w:p>
          <w:p w14:paraId="144E747B" w14:textId="77777777" w:rsidR="009F5AA0" w:rsidRPr="00873557" w:rsidRDefault="009F5AA0" w:rsidP="009F5AA0">
            <w:pPr>
              <w:jc w:val="both"/>
              <w:rPr>
                <w:sz w:val="20"/>
                <w:lang w:val="en-GB"/>
              </w:rPr>
            </w:pPr>
            <w:r w:rsidRPr="00873557">
              <w:rPr>
                <w:sz w:val="20"/>
                <w:lang w:val="en-GB"/>
              </w:rPr>
              <w:t>Furthermore, the recommendations of the World Medical Association on Biomedical Research, issued in 1964 in the Declaration of Helsinki, last revised in 2000 in Edinburgh (with additional clarifications in Washington 2002, Tokyo 2004 and Seoul 2008), apply as applicable in a respective country.</w:t>
            </w:r>
          </w:p>
          <w:p w14:paraId="20D74F14" w14:textId="77777777" w:rsidR="009F5AA0" w:rsidRPr="00873557" w:rsidRDefault="009F5AA0" w:rsidP="009F5AA0">
            <w:pPr>
              <w:jc w:val="both"/>
              <w:rPr>
                <w:sz w:val="20"/>
                <w:lang w:val="en-GB"/>
              </w:rPr>
            </w:pPr>
          </w:p>
          <w:p w14:paraId="7F01752C" w14:textId="2C961E13" w:rsidR="009F5AA0" w:rsidRPr="00873557" w:rsidRDefault="009F5AA0" w:rsidP="009F5AA0">
            <w:pPr>
              <w:jc w:val="both"/>
              <w:rPr>
                <w:sz w:val="20"/>
                <w:lang w:val="en-GB"/>
              </w:rPr>
            </w:pPr>
            <w:r w:rsidRPr="00873557">
              <w:rPr>
                <w:sz w:val="20"/>
                <w:lang w:val="en-GB"/>
              </w:rPr>
              <w:t>Should any investigator be suspected of non-compliance therewith, Sponsor and Institution shall take immediate corrective action, which may include termination of sites/investigator’s participation in the study.</w:t>
            </w:r>
          </w:p>
          <w:p w14:paraId="37D62BE8" w14:textId="1C8D0A67" w:rsidR="00283C8A" w:rsidRPr="00873557" w:rsidRDefault="00283C8A" w:rsidP="00C30F72">
            <w:pPr>
              <w:jc w:val="both"/>
              <w:rPr>
                <w:sz w:val="20"/>
                <w:lang w:val="en-GB"/>
              </w:rPr>
            </w:pPr>
          </w:p>
        </w:tc>
        <w:tc>
          <w:tcPr>
            <w:tcW w:w="4622" w:type="dxa"/>
            <w:tcBorders>
              <w:top w:val="single" w:sz="4" w:space="0" w:color="auto"/>
              <w:left w:val="single" w:sz="4" w:space="0" w:color="auto"/>
              <w:bottom w:val="single" w:sz="4" w:space="0" w:color="auto"/>
              <w:right w:val="single" w:sz="4" w:space="0" w:color="auto"/>
            </w:tcBorders>
          </w:tcPr>
          <w:p w14:paraId="37D62BEA" w14:textId="3561EAC4" w:rsidR="00283C8A" w:rsidRPr="00873557" w:rsidRDefault="00C30F72" w:rsidP="0021269C">
            <w:pPr>
              <w:numPr>
                <w:ilvl w:val="0"/>
                <w:numId w:val="7"/>
              </w:numPr>
              <w:jc w:val="both"/>
              <w:rPr>
                <w:sz w:val="20"/>
                <w:lang w:val="cs-CZ"/>
              </w:rPr>
            </w:pPr>
            <w:r w:rsidRPr="00873557">
              <w:rPr>
                <w:b/>
                <w:sz w:val="20"/>
                <w:u w:val="single"/>
                <w:lang w:val="cs-CZ"/>
              </w:rPr>
              <w:t>PRÁVNÍ PODKLAD</w:t>
            </w:r>
          </w:p>
          <w:p w14:paraId="469A158B" w14:textId="77777777" w:rsidR="009F5AA0" w:rsidRPr="00873557" w:rsidRDefault="009F5AA0" w:rsidP="009F5AA0">
            <w:pPr>
              <w:jc w:val="both"/>
              <w:rPr>
                <w:sz w:val="20"/>
                <w:lang w:val="cs-CZ"/>
              </w:rPr>
            </w:pPr>
            <w:r w:rsidRPr="00873557">
              <w:rPr>
                <w:sz w:val="20"/>
                <w:lang w:val="cs-CZ"/>
              </w:rPr>
              <w:t>Tato klinická studie bude provedena v souladu s místními zákony a předpisy a podle norem Správné klinické praxe (Good Clinical Practice - GCP) vymahatelných v zemi, ve které je Studie vedena, a definovanými harmonizovanou směrnicí ICH (CPMP/ICH/135/95), směrnice 2001/20/EC Evropského parlamentu a Rady ze 4. dubna, 2001, a směrnice 2005/28/EG Komise Evropských společenství z 8. dubna, 2005.</w:t>
            </w:r>
          </w:p>
          <w:p w14:paraId="216A037D" w14:textId="77777777" w:rsidR="009F5AA0" w:rsidRPr="00873557" w:rsidRDefault="009F5AA0" w:rsidP="009F5AA0">
            <w:pPr>
              <w:jc w:val="both"/>
              <w:rPr>
                <w:sz w:val="20"/>
                <w:lang w:val="cs-CZ"/>
              </w:rPr>
            </w:pPr>
          </w:p>
          <w:p w14:paraId="54124BFB" w14:textId="77777777" w:rsidR="009F5AA0" w:rsidRPr="00873557" w:rsidRDefault="009F5AA0" w:rsidP="009F5AA0">
            <w:pPr>
              <w:jc w:val="both"/>
              <w:rPr>
                <w:sz w:val="20"/>
                <w:lang w:val="cs-CZ"/>
              </w:rPr>
            </w:pPr>
            <w:r w:rsidRPr="00873557">
              <w:rPr>
                <w:sz w:val="20"/>
                <w:lang w:val="cs-CZ"/>
              </w:rPr>
              <w:t>Krom toho platí doporučení Světové lékařské asociace na biomedicínský výzkum, vydané v roce 1964 v Helsinské deklaraci, naposledy revidované v roce 2000 v Edinburghu (s dodatečnými objasněními z Washingtonu v roce 2002, z Tokya v roce 2004 a Soulu v roce 2008), podle potřeby v příslušné zemi.</w:t>
            </w:r>
          </w:p>
          <w:p w14:paraId="718CA413" w14:textId="77777777" w:rsidR="009F5AA0" w:rsidRPr="00873557" w:rsidRDefault="009F5AA0" w:rsidP="009F5AA0">
            <w:pPr>
              <w:jc w:val="both"/>
              <w:rPr>
                <w:sz w:val="20"/>
                <w:lang w:val="cs-CZ"/>
              </w:rPr>
            </w:pPr>
          </w:p>
          <w:p w14:paraId="37D62BEB" w14:textId="629F8ABD" w:rsidR="00283C8A" w:rsidRPr="00873557" w:rsidRDefault="009F5AA0" w:rsidP="009F5AA0">
            <w:pPr>
              <w:jc w:val="both"/>
              <w:rPr>
                <w:sz w:val="20"/>
                <w:lang w:val="cs-CZ"/>
              </w:rPr>
            </w:pPr>
            <w:r w:rsidRPr="00873557">
              <w:rPr>
                <w:sz w:val="20"/>
                <w:lang w:val="cs-CZ"/>
              </w:rPr>
              <w:t>Pokud dojde k podezření, že kterýkoli Zkoušející nedodrží předpisy, Zadavatel a Instituce podniknou okamžité opravné kroky, které mohou vést k ukončení spolupráce se zkoušejícím na studii.</w:t>
            </w:r>
          </w:p>
        </w:tc>
      </w:tr>
      <w:tr w:rsidR="00283C8A" w:rsidRPr="00873557" w14:paraId="37D62C13" w14:textId="77777777" w:rsidTr="008B6C6A">
        <w:tc>
          <w:tcPr>
            <w:tcW w:w="4954" w:type="dxa"/>
            <w:tcBorders>
              <w:top w:val="single" w:sz="4" w:space="0" w:color="auto"/>
              <w:left w:val="single" w:sz="4" w:space="0" w:color="auto"/>
              <w:bottom w:val="single" w:sz="4" w:space="0" w:color="auto"/>
              <w:right w:val="single" w:sz="4" w:space="0" w:color="auto"/>
            </w:tcBorders>
          </w:tcPr>
          <w:p w14:paraId="37D62BFE" w14:textId="67F40AC5" w:rsidR="00283C8A" w:rsidRPr="00873557" w:rsidRDefault="004F0D5D" w:rsidP="00CF61EB">
            <w:pPr>
              <w:ind w:left="720" w:hanging="360"/>
              <w:jc w:val="both"/>
              <w:rPr>
                <w:sz w:val="20"/>
                <w:lang w:val="cs-CZ"/>
              </w:rPr>
            </w:pPr>
            <w:r w:rsidRPr="00873557">
              <w:rPr>
                <w:b/>
                <w:bCs/>
                <w:sz w:val="20"/>
                <w:lang w:val="cs-CZ"/>
              </w:rPr>
              <w:t>3</w:t>
            </w:r>
            <w:r w:rsidR="00283C8A" w:rsidRPr="00873557">
              <w:rPr>
                <w:b/>
                <w:bCs/>
                <w:sz w:val="20"/>
                <w:lang w:val="sr-Cyrl-CS"/>
              </w:rPr>
              <w:t>.</w:t>
            </w:r>
            <w:r w:rsidR="00283C8A" w:rsidRPr="00873557">
              <w:rPr>
                <w:b/>
                <w:bCs/>
                <w:sz w:val="20"/>
                <w:lang w:val="sr-Cyrl-CS"/>
              </w:rPr>
              <w:tab/>
            </w:r>
            <w:r w:rsidR="00C97674" w:rsidRPr="00873557">
              <w:rPr>
                <w:b/>
                <w:bCs/>
                <w:sz w:val="20"/>
                <w:u w:val="single"/>
                <w:lang w:val="cs-CZ"/>
              </w:rPr>
              <w:t>QUALIFICATION OF THE STUDY SITE</w:t>
            </w:r>
          </w:p>
          <w:p w14:paraId="1C6173EE" w14:textId="5F069E0B" w:rsidR="009F5AA0" w:rsidRPr="00873557" w:rsidRDefault="009F5AA0" w:rsidP="009F5AA0">
            <w:pPr>
              <w:jc w:val="both"/>
              <w:rPr>
                <w:sz w:val="20"/>
                <w:lang w:val="en-GB"/>
              </w:rPr>
            </w:pPr>
            <w:r w:rsidRPr="00873557">
              <w:rPr>
                <w:sz w:val="20"/>
                <w:lang w:val="en-GB"/>
              </w:rPr>
              <w:t xml:space="preserve">The Institution agrees to perform this clinical study and will cooperate with the Investigator and the designated study team, being employees of the hospital, for the purposes of </w:t>
            </w:r>
            <w:r w:rsidRPr="00873557">
              <w:rPr>
                <w:sz w:val="20"/>
                <w:lang w:val="en-GB"/>
              </w:rPr>
              <w:lastRenderedPageBreak/>
              <w:t xml:space="preserve">the clinical study. The Institution will provide the hospital premises, equipment and materials which are appropriate for the performance of the study. </w:t>
            </w:r>
            <w:r w:rsidR="00B32847" w:rsidRPr="00873557">
              <w:rPr>
                <w:sz w:val="20"/>
                <w:lang w:val="en-GB"/>
              </w:rPr>
              <w:t>The study will be conducted at Orthopaedic department at Masaryk Hospital in Ústí nad Labem, o.z</w:t>
            </w:r>
          </w:p>
          <w:p w14:paraId="61A92B74" w14:textId="77777777" w:rsidR="009F5AA0" w:rsidRPr="00873557" w:rsidRDefault="009F5AA0" w:rsidP="009F5AA0">
            <w:pPr>
              <w:jc w:val="both"/>
              <w:rPr>
                <w:sz w:val="20"/>
                <w:lang w:val="en-GB"/>
              </w:rPr>
            </w:pPr>
          </w:p>
          <w:p w14:paraId="10EDEDBE" w14:textId="77777777" w:rsidR="003F022C" w:rsidRPr="00873557" w:rsidRDefault="003F022C" w:rsidP="009F5AA0">
            <w:pPr>
              <w:jc w:val="both"/>
              <w:rPr>
                <w:sz w:val="20"/>
                <w:lang w:val="en-GB"/>
              </w:rPr>
            </w:pPr>
          </w:p>
          <w:p w14:paraId="31F4F19C" w14:textId="26741299" w:rsidR="009F5AA0" w:rsidRPr="00873557" w:rsidRDefault="009F5AA0" w:rsidP="009F5AA0">
            <w:pPr>
              <w:jc w:val="both"/>
              <w:rPr>
                <w:sz w:val="20"/>
                <w:lang w:val="en-GB"/>
              </w:rPr>
            </w:pPr>
            <w:r w:rsidRPr="00873557">
              <w:rPr>
                <w:sz w:val="20"/>
                <w:lang w:val="en-GB"/>
              </w:rPr>
              <w:t xml:space="preserve">The Investigator will provide evidence of his/her qualification by means of an up to date scientific curriculum vitae which certifies adequate experience in carrying out clinical trials. Well trained personal will be appointed to the study team only. The Investigator is obliged to perform the procedures required by the study protocol either him/herself or to delegate them to qualified personal. The Investigator will instruct the staff involved according to the study protocol and with reference to legal requirements. Personal data sheets must be provided to Sponsor for all team members with responsible function in the conduction of this study, trainings on study conduct are to be documented appropriately. </w:t>
            </w:r>
          </w:p>
          <w:p w14:paraId="1CE5B9CD" w14:textId="77777777" w:rsidR="009F5AA0" w:rsidRPr="00873557" w:rsidRDefault="009F5AA0" w:rsidP="009F5AA0">
            <w:pPr>
              <w:jc w:val="both"/>
              <w:rPr>
                <w:sz w:val="20"/>
                <w:lang w:val="en-GB"/>
              </w:rPr>
            </w:pPr>
          </w:p>
          <w:p w14:paraId="42376148" w14:textId="77777777" w:rsidR="00ED4C78" w:rsidRPr="00873557" w:rsidRDefault="00ED4C78" w:rsidP="009F5AA0">
            <w:pPr>
              <w:jc w:val="both"/>
              <w:rPr>
                <w:sz w:val="20"/>
                <w:lang w:val="en-GB"/>
              </w:rPr>
            </w:pPr>
          </w:p>
          <w:p w14:paraId="37D62C07" w14:textId="5E2B113A" w:rsidR="00283C8A" w:rsidRPr="00873557" w:rsidRDefault="009F5AA0" w:rsidP="003F022C">
            <w:pPr>
              <w:tabs>
                <w:tab w:val="center" w:pos="4535"/>
              </w:tabs>
              <w:jc w:val="both"/>
              <w:rPr>
                <w:sz w:val="20"/>
                <w:lang w:val="en-GB"/>
              </w:rPr>
            </w:pPr>
            <w:r w:rsidRPr="00873557">
              <w:rPr>
                <w:sz w:val="20"/>
                <w:lang w:val="en-GB"/>
              </w:rPr>
              <w:t>The patient population of the Institution comprises an adequate number of patients with the indication required by the study protocol and the Investigator will be free to offer participation to patients suitable for recruitment.</w:t>
            </w:r>
            <w:r w:rsidR="003F022C" w:rsidRPr="00873557">
              <w:rPr>
                <w:sz w:val="20"/>
                <w:lang w:val="en-GB"/>
              </w:rPr>
              <w:t xml:space="preserve"> </w:t>
            </w:r>
          </w:p>
        </w:tc>
        <w:tc>
          <w:tcPr>
            <w:tcW w:w="4622" w:type="dxa"/>
            <w:tcBorders>
              <w:top w:val="single" w:sz="4" w:space="0" w:color="auto"/>
              <w:left w:val="single" w:sz="4" w:space="0" w:color="auto"/>
              <w:bottom w:val="single" w:sz="4" w:space="0" w:color="auto"/>
              <w:right w:val="single" w:sz="4" w:space="0" w:color="auto"/>
            </w:tcBorders>
          </w:tcPr>
          <w:p w14:paraId="37D62C08" w14:textId="184E22D4" w:rsidR="00283C8A" w:rsidRPr="00873557" w:rsidRDefault="004F0D5D" w:rsidP="00C97674">
            <w:pPr>
              <w:ind w:left="720" w:hanging="360"/>
              <w:rPr>
                <w:sz w:val="20"/>
                <w:lang w:val="cs-CZ"/>
              </w:rPr>
            </w:pPr>
            <w:r w:rsidRPr="00873557">
              <w:rPr>
                <w:b/>
                <w:sz w:val="20"/>
                <w:lang w:val="cs-CZ"/>
              </w:rPr>
              <w:lastRenderedPageBreak/>
              <w:t>3</w:t>
            </w:r>
            <w:r w:rsidR="00283C8A" w:rsidRPr="00873557">
              <w:rPr>
                <w:b/>
                <w:sz w:val="20"/>
                <w:lang w:val="cs-CZ"/>
              </w:rPr>
              <w:t>.</w:t>
            </w:r>
            <w:r w:rsidR="00283C8A" w:rsidRPr="00873557">
              <w:rPr>
                <w:sz w:val="20"/>
                <w:lang w:val="cs-CZ"/>
              </w:rPr>
              <w:tab/>
            </w:r>
            <w:r w:rsidR="00C97674" w:rsidRPr="00873557">
              <w:rPr>
                <w:b/>
                <w:sz w:val="20"/>
                <w:u w:val="single"/>
                <w:lang w:val="cs-CZ"/>
              </w:rPr>
              <w:t>KVALIFIKACE MÍSTA KLINICKÉHO HODNOCENÍ</w:t>
            </w:r>
          </w:p>
          <w:p w14:paraId="3EDC4030" w14:textId="3060F1B7" w:rsidR="009F5AA0" w:rsidRPr="00873557" w:rsidRDefault="009F5AA0" w:rsidP="009F5AA0">
            <w:pPr>
              <w:pStyle w:val="FormatvorlageIC"/>
              <w:jc w:val="both"/>
              <w:rPr>
                <w:rFonts w:ascii="Times New Roman" w:hAnsi="Times New Roman"/>
                <w:sz w:val="20"/>
                <w:szCs w:val="20"/>
                <w:lang w:val="en-GB"/>
              </w:rPr>
            </w:pPr>
            <w:r w:rsidRPr="00873557">
              <w:rPr>
                <w:rStyle w:val="hps"/>
                <w:rFonts w:ascii="Times New Roman" w:hAnsi="Times New Roman"/>
                <w:sz w:val="20"/>
                <w:szCs w:val="20"/>
                <w:lang w:val="cs-CZ"/>
              </w:rPr>
              <w:t>Instituce</w:t>
            </w:r>
            <w:r w:rsidRPr="00873557">
              <w:rPr>
                <w:rFonts w:ascii="Times New Roman" w:hAnsi="Times New Roman"/>
                <w:sz w:val="20"/>
                <w:szCs w:val="20"/>
                <w:lang w:val="cs-CZ"/>
              </w:rPr>
              <w:t xml:space="preserve"> </w:t>
            </w:r>
            <w:r w:rsidRPr="00873557">
              <w:rPr>
                <w:rStyle w:val="hps"/>
                <w:rFonts w:ascii="Times New Roman" w:hAnsi="Times New Roman"/>
                <w:sz w:val="20"/>
                <w:szCs w:val="20"/>
                <w:lang w:val="cs-CZ"/>
              </w:rPr>
              <w:t>souhlasí s provedením této</w:t>
            </w:r>
            <w:r w:rsidRPr="00873557">
              <w:rPr>
                <w:rFonts w:ascii="Times New Roman" w:hAnsi="Times New Roman"/>
                <w:sz w:val="20"/>
                <w:szCs w:val="20"/>
                <w:lang w:val="cs-CZ"/>
              </w:rPr>
              <w:t xml:space="preserve"> </w:t>
            </w:r>
            <w:r w:rsidRPr="00873557">
              <w:rPr>
                <w:rStyle w:val="hps"/>
                <w:rFonts w:ascii="Times New Roman" w:hAnsi="Times New Roman"/>
                <w:sz w:val="20"/>
                <w:szCs w:val="20"/>
                <w:lang w:val="cs-CZ"/>
              </w:rPr>
              <w:t>klinické studie</w:t>
            </w:r>
            <w:r w:rsidRPr="00873557">
              <w:rPr>
                <w:rFonts w:ascii="Times New Roman" w:hAnsi="Times New Roman"/>
                <w:sz w:val="20"/>
                <w:szCs w:val="20"/>
                <w:lang w:val="cs-CZ"/>
              </w:rPr>
              <w:t xml:space="preserve"> a </w:t>
            </w:r>
            <w:r w:rsidRPr="00873557">
              <w:rPr>
                <w:rStyle w:val="hps"/>
                <w:rFonts w:ascii="Times New Roman" w:hAnsi="Times New Roman"/>
                <w:sz w:val="20"/>
                <w:szCs w:val="20"/>
                <w:lang w:val="cs-CZ"/>
              </w:rPr>
              <w:t>bude spolupracovat se Zadavatelem a</w:t>
            </w:r>
            <w:r w:rsidRPr="00873557">
              <w:rPr>
                <w:rFonts w:ascii="Times New Roman" w:hAnsi="Times New Roman"/>
                <w:sz w:val="20"/>
                <w:szCs w:val="20"/>
                <w:lang w:val="cs-CZ"/>
              </w:rPr>
              <w:t xml:space="preserve"> </w:t>
            </w:r>
            <w:r w:rsidRPr="00873557">
              <w:rPr>
                <w:rStyle w:val="hps"/>
                <w:rFonts w:ascii="Times New Roman" w:hAnsi="Times New Roman"/>
                <w:sz w:val="20"/>
                <w:szCs w:val="20"/>
                <w:lang w:val="cs-CZ"/>
              </w:rPr>
              <w:t>studijním</w:t>
            </w:r>
            <w:r w:rsidRPr="00873557">
              <w:rPr>
                <w:rFonts w:ascii="Times New Roman" w:hAnsi="Times New Roman"/>
                <w:sz w:val="20"/>
                <w:szCs w:val="20"/>
                <w:lang w:val="cs-CZ"/>
              </w:rPr>
              <w:t xml:space="preserve"> </w:t>
            </w:r>
            <w:r w:rsidRPr="00873557">
              <w:rPr>
                <w:rStyle w:val="hps"/>
                <w:rFonts w:ascii="Times New Roman" w:hAnsi="Times New Roman"/>
                <w:sz w:val="20"/>
                <w:szCs w:val="20"/>
                <w:lang w:val="cs-CZ"/>
              </w:rPr>
              <w:t>týmem</w:t>
            </w:r>
            <w:r w:rsidRPr="00873557">
              <w:rPr>
                <w:rFonts w:ascii="Times New Roman" w:hAnsi="Times New Roman"/>
                <w:sz w:val="20"/>
                <w:szCs w:val="20"/>
                <w:lang w:val="cs-CZ"/>
              </w:rPr>
              <w:t xml:space="preserve">, </w:t>
            </w:r>
            <w:r w:rsidRPr="00873557">
              <w:rPr>
                <w:rStyle w:val="hps"/>
                <w:rFonts w:ascii="Times New Roman" w:hAnsi="Times New Roman"/>
                <w:sz w:val="20"/>
                <w:szCs w:val="20"/>
                <w:lang w:val="cs-CZ"/>
              </w:rPr>
              <w:lastRenderedPageBreak/>
              <w:t>pracovníky</w:t>
            </w:r>
            <w:r w:rsidRPr="00873557">
              <w:rPr>
                <w:rFonts w:ascii="Times New Roman" w:hAnsi="Times New Roman"/>
                <w:sz w:val="20"/>
                <w:szCs w:val="20"/>
                <w:lang w:val="cs-CZ"/>
              </w:rPr>
              <w:t xml:space="preserve"> </w:t>
            </w:r>
            <w:r w:rsidRPr="00873557">
              <w:rPr>
                <w:rStyle w:val="hps"/>
                <w:rFonts w:ascii="Times New Roman" w:hAnsi="Times New Roman"/>
                <w:sz w:val="20"/>
                <w:szCs w:val="20"/>
                <w:lang w:val="cs-CZ"/>
              </w:rPr>
              <w:t>nemocnice</w:t>
            </w:r>
            <w:r w:rsidRPr="00873557">
              <w:rPr>
                <w:rFonts w:ascii="Times New Roman" w:hAnsi="Times New Roman"/>
                <w:sz w:val="20"/>
                <w:szCs w:val="20"/>
                <w:lang w:val="cs-CZ"/>
              </w:rPr>
              <w:t xml:space="preserve">, </w:t>
            </w:r>
            <w:r w:rsidRPr="00873557">
              <w:rPr>
                <w:rStyle w:val="hps"/>
                <w:rFonts w:ascii="Times New Roman" w:hAnsi="Times New Roman"/>
                <w:sz w:val="20"/>
                <w:szCs w:val="20"/>
                <w:lang w:val="cs-CZ"/>
              </w:rPr>
              <w:t>pro</w:t>
            </w:r>
            <w:r w:rsidRPr="00873557">
              <w:rPr>
                <w:rFonts w:ascii="Times New Roman" w:hAnsi="Times New Roman"/>
                <w:sz w:val="20"/>
                <w:szCs w:val="20"/>
                <w:lang w:val="cs-CZ"/>
              </w:rPr>
              <w:t xml:space="preserve"> </w:t>
            </w:r>
            <w:r w:rsidRPr="00873557">
              <w:rPr>
                <w:rStyle w:val="hps"/>
                <w:rFonts w:ascii="Times New Roman" w:hAnsi="Times New Roman"/>
                <w:sz w:val="20"/>
                <w:szCs w:val="20"/>
                <w:lang w:val="cs-CZ"/>
              </w:rPr>
              <w:t>účely této</w:t>
            </w:r>
            <w:r w:rsidRPr="00873557">
              <w:rPr>
                <w:rFonts w:ascii="Times New Roman" w:hAnsi="Times New Roman"/>
                <w:sz w:val="20"/>
                <w:szCs w:val="20"/>
                <w:lang w:val="cs-CZ"/>
              </w:rPr>
              <w:t xml:space="preserve"> </w:t>
            </w:r>
            <w:r w:rsidRPr="00873557">
              <w:rPr>
                <w:rStyle w:val="hps"/>
                <w:rFonts w:ascii="Times New Roman" w:hAnsi="Times New Roman"/>
                <w:sz w:val="20"/>
                <w:szCs w:val="20"/>
                <w:lang w:val="cs-CZ"/>
              </w:rPr>
              <w:t>klinické studie</w:t>
            </w:r>
            <w:r w:rsidRPr="00873557">
              <w:rPr>
                <w:rFonts w:ascii="Times New Roman" w:hAnsi="Times New Roman"/>
                <w:sz w:val="20"/>
                <w:szCs w:val="20"/>
                <w:lang w:val="cs-CZ"/>
              </w:rPr>
              <w:t xml:space="preserve">. </w:t>
            </w:r>
            <w:r w:rsidRPr="00873557">
              <w:rPr>
                <w:rStyle w:val="hps"/>
                <w:rFonts w:ascii="Times New Roman" w:hAnsi="Times New Roman"/>
                <w:sz w:val="20"/>
                <w:szCs w:val="20"/>
                <w:lang w:val="en-GB"/>
              </w:rPr>
              <w:t>Instituce</w:t>
            </w:r>
            <w:r w:rsidRPr="00873557">
              <w:rPr>
                <w:rFonts w:ascii="Times New Roman" w:hAnsi="Times New Roman"/>
                <w:sz w:val="20"/>
                <w:szCs w:val="20"/>
                <w:lang w:val="en-GB"/>
              </w:rPr>
              <w:t xml:space="preserve"> </w:t>
            </w:r>
            <w:r w:rsidRPr="00873557">
              <w:rPr>
                <w:rStyle w:val="hps"/>
                <w:rFonts w:ascii="Times New Roman" w:hAnsi="Times New Roman"/>
                <w:sz w:val="20"/>
                <w:szCs w:val="20"/>
                <w:lang w:val="en-GB"/>
              </w:rPr>
              <w:t>poskytne</w:t>
            </w:r>
            <w:r w:rsidRPr="00873557">
              <w:rPr>
                <w:rFonts w:ascii="Times New Roman" w:hAnsi="Times New Roman"/>
                <w:sz w:val="20"/>
                <w:szCs w:val="20"/>
                <w:lang w:val="en-GB"/>
              </w:rPr>
              <w:t xml:space="preserve"> </w:t>
            </w:r>
            <w:r w:rsidRPr="00873557">
              <w:rPr>
                <w:rStyle w:val="hps"/>
                <w:rFonts w:ascii="Times New Roman" w:hAnsi="Times New Roman"/>
                <w:sz w:val="20"/>
                <w:szCs w:val="20"/>
                <w:lang w:val="en-GB"/>
              </w:rPr>
              <w:t>nemocniční</w:t>
            </w:r>
            <w:r w:rsidRPr="00873557">
              <w:rPr>
                <w:rFonts w:ascii="Times New Roman" w:hAnsi="Times New Roman"/>
                <w:sz w:val="20"/>
                <w:szCs w:val="20"/>
                <w:lang w:val="en-GB"/>
              </w:rPr>
              <w:t xml:space="preserve"> </w:t>
            </w:r>
            <w:r w:rsidRPr="00873557">
              <w:rPr>
                <w:rStyle w:val="hps"/>
                <w:rFonts w:ascii="Times New Roman" w:hAnsi="Times New Roman"/>
                <w:sz w:val="20"/>
                <w:szCs w:val="20"/>
                <w:lang w:val="en-GB"/>
              </w:rPr>
              <w:t>prostory</w:t>
            </w:r>
            <w:r w:rsidRPr="00873557">
              <w:rPr>
                <w:rFonts w:ascii="Times New Roman" w:hAnsi="Times New Roman"/>
                <w:sz w:val="20"/>
                <w:szCs w:val="20"/>
                <w:lang w:val="en-GB"/>
              </w:rPr>
              <w:t xml:space="preserve">, vybavení a </w:t>
            </w:r>
            <w:r w:rsidRPr="00873557">
              <w:rPr>
                <w:rStyle w:val="hps"/>
                <w:rFonts w:ascii="Times New Roman" w:hAnsi="Times New Roman"/>
                <w:sz w:val="20"/>
                <w:szCs w:val="20"/>
                <w:lang w:val="en-GB"/>
              </w:rPr>
              <w:t>materiál, které jsou</w:t>
            </w:r>
            <w:r w:rsidRPr="00873557">
              <w:rPr>
                <w:rFonts w:ascii="Times New Roman" w:hAnsi="Times New Roman"/>
                <w:sz w:val="20"/>
                <w:szCs w:val="20"/>
                <w:lang w:val="en-GB"/>
              </w:rPr>
              <w:t xml:space="preserve"> </w:t>
            </w:r>
            <w:r w:rsidRPr="00873557">
              <w:rPr>
                <w:rStyle w:val="hps"/>
                <w:rFonts w:ascii="Times New Roman" w:hAnsi="Times New Roman"/>
                <w:sz w:val="20"/>
                <w:szCs w:val="20"/>
                <w:lang w:val="en-GB"/>
              </w:rPr>
              <w:t>vhodné pro provedení</w:t>
            </w:r>
            <w:r w:rsidRPr="00873557">
              <w:rPr>
                <w:rFonts w:ascii="Times New Roman" w:hAnsi="Times New Roman"/>
                <w:sz w:val="20"/>
                <w:szCs w:val="20"/>
                <w:lang w:val="en-GB"/>
              </w:rPr>
              <w:t xml:space="preserve"> </w:t>
            </w:r>
            <w:r w:rsidRPr="00873557">
              <w:rPr>
                <w:rStyle w:val="hps"/>
                <w:rFonts w:ascii="Times New Roman" w:hAnsi="Times New Roman"/>
                <w:sz w:val="20"/>
                <w:szCs w:val="20"/>
                <w:lang w:val="en-GB"/>
              </w:rPr>
              <w:t>studie</w:t>
            </w:r>
            <w:r w:rsidRPr="00873557">
              <w:rPr>
                <w:rFonts w:ascii="Times New Roman" w:hAnsi="Times New Roman"/>
                <w:sz w:val="20"/>
                <w:szCs w:val="20"/>
                <w:lang w:val="en-GB"/>
              </w:rPr>
              <w:t>.</w:t>
            </w:r>
            <w:r w:rsidR="00B32847" w:rsidRPr="00873557">
              <w:rPr>
                <w:rFonts w:ascii="Times New Roman" w:hAnsi="Times New Roman"/>
                <w:sz w:val="20"/>
                <w:szCs w:val="20"/>
                <w:lang w:val="en-GB"/>
              </w:rPr>
              <w:t xml:space="preserve"> Studie bude probíhat na Ortopedickém oddělení Masarykovy nemocnice v Ústí nad Labem, o.z.</w:t>
            </w:r>
          </w:p>
          <w:p w14:paraId="1DC01C0A" w14:textId="77777777" w:rsidR="009F5AA0" w:rsidRPr="00873557" w:rsidRDefault="009F5AA0" w:rsidP="009F5AA0">
            <w:pPr>
              <w:pStyle w:val="FormatvorlageIC"/>
              <w:jc w:val="center"/>
              <w:rPr>
                <w:rFonts w:ascii="Times New Roman" w:hAnsi="Times New Roman"/>
                <w:sz w:val="20"/>
                <w:szCs w:val="20"/>
                <w:lang w:val="en-GB"/>
              </w:rPr>
            </w:pPr>
          </w:p>
          <w:p w14:paraId="6E008013" w14:textId="1565B946" w:rsidR="009F5AA0" w:rsidRPr="00873557" w:rsidRDefault="009F5AA0" w:rsidP="009F5AA0">
            <w:pPr>
              <w:pStyle w:val="FormatvorlageIC"/>
              <w:jc w:val="both"/>
              <w:rPr>
                <w:rFonts w:ascii="Times New Roman" w:hAnsi="Times New Roman"/>
                <w:sz w:val="20"/>
                <w:szCs w:val="20"/>
                <w:lang w:val="en-GB"/>
              </w:rPr>
            </w:pPr>
            <w:r w:rsidRPr="00873557">
              <w:rPr>
                <w:rFonts w:ascii="Times New Roman" w:hAnsi="Times New Roman"/>
                <w:sz w:val="20"/>
                <w:szCs w:val="20"/>
                <w:lang w:val="en-US"/>
              </w:rPr>
              <w:t>Zkoušející</w:t>
            </w:r>
            <w:r w:rsidRPr="00873557">
              <w:rPr>
                <w:rFonts w:ascii="Times New Roman" w:hAnsi="Times New Roman"/>
                <w:sz w:val="20"/>
                <w:szCs w:val="20"/>
                <w:lang w:val="en-GB"/>
              </w:rPr>
              <w:t xml:space="preserve"> poskytne důkaz o své kvalifikaci pomocí aktualizovaného vědeckého životopisu, který potvrzuje odpovídající zkušenosti ve vedení klinických studií. Pouze správně školený personál bude jmenován do studijního týmu.  Zkoušející je povinnen provádět postupy požadované protokolem studie nebo je povinnen je delegovat na kvalifikovaný personál.</w:t>
            </w:r>
          </w:p>
          <w:p w14:paraId="243E4DF1" w14:textId="20941FA9" w:rsidR="009F5AA0" w:rsidRPr="00873557" w:rsidRDefault="009F5AA0" w:rsidP="009F5AA0">
            <w:pPr>
              <w:pStyle w:val="FormatvorlageIC"/>
              <w:jc w:val="both"/>
              <w:rPr>
                <w:rFonts w:ascii="Times New Roman" w:hAnsi="Times New Roman"/>
                <w:sz w:val="20"/>
                <w:szCs w:val="20"/>
                <w:lang w:val="en-GB"/>
              </w:rPr>
            </w:pPr>
            <w:r w:rsidRPr="00873557">
              <w:rPr>
                <w:rFonts w:ascii="Times New Roman" w:hAnsi="Times New Roman"/>
                <w:sz w:val="20"/>
                <w:szCs w:val="20"/>
                <w:lang w:val="en-GB"/>
              </w:rPr>
              <w:t>Zkoušející poučí</w:t>
            </w:r>
            <w:r w:rsidRPr="00873557">
              <w:rPr>
                <w:rStyle w:val="hps"/>
                <w:rFonts w:ascii="Times New Roman" w:hAnsi="Times New Roman"/>
                <w:sz w:val="20"/>
                <w:szCs w:val="20"/>
                <w:lang w:val="en-GB"/>
              </w:rPr>
              <w:t xml:space="preserve"> pracovníky zapojené podle</w:t>
            </w:r>
            <w:r w:rsidRPr="00873557">
              <w:rPr>
                <w:rFonts w:ascii="Times New Roman" w:hAnsi="Times New Roman"/>
                <w:sz w:val="20"/>
                <w:szCs w:val="20"/>
                <w:lang w:val="en-GB"/>
              </w:rPr>
              <w:t xml:space="preserve"> </w:t>
            </w:r>
            <w:r w:rsidRPr="00873557">
              <w:rPr>
                <w:rStyle w:val="hps"/>
                <w:rFonts w:ascii="Times New Roman" w:hAnsi="Times New Roman"/>
                <w:sz w:val="20"/>
                <w:szCs w:val="20"/>
                <w:lang w:val="en-GB"/>
              </w:rPr>
              <w:t>protokolu studie</w:t>
            </w:r>
            <w:r w:rsidRPr="00873557">
              <w:rPr>
                <w:rFonts w:ascii="Times New Roman" w:hAnsi="Times New Roman"/>
                <w:sz w:val="20"/>
                <w:szCs w:val="20"/>
                <w:lang w:val="en-GB"/>
              </w:rPr>
              <w:t xml:space="preserve"> </w:t>
            </w:r>
            <w:r w:rsidRPr="00873557">
              <w:rPr>
                <w:rStyle w:val="hps"/>
                <w:rFonts w:ascii="Times New Roman" w:hAnsi="Times New Roman"/>
                <w:sz w:val="20"/>
                <w:szCs w:val="20"/>
                <w:lang w:val="en-GB"/>
              </w:rPr>
              <w:t>a s odkazem na</w:t>
            </w:r>
            <w:r w:rsidRPr="00873557">
              <w:rPr>
                <w:rFonts w:ascii="Times New Roman" w:hAnsi="Times New Roman"/>
                <w:sz w:val="20"/>
                <w:szCs w:val="20"/>
                <w:lang w:val="en-GB"/>
              </w:rPr>
              <w:t xml:space="preserve"> </w:t>
            </w:r>
            <w:r w:rsidRPr="00873557">
              <w:rPr>
                <w:rStyle w:val="hps"/>
                <w:rFonts w:ascii="Times New Roman" w:hAnsi="Times New Roman"/>
                <w:sz w:val="20"/>
                <w:szCs w:val="20"/>
                <w:lang w:val="en-GB"/>
              </w:rPr>
              <w:t>právní požadavky</w:t>
            </w:r>
            <w:r w:rsidRPr="00873557">
              <w:rPr>
                <w:rFonts w:ascii="Times New Roman" w:hAnsi="Times New Roman"/>
                <w:sz w:val="20"/>
                <w:szCs w:val="20"/>
                <w:lang w:val="en-GB"/>
              </w:rPr>
              <w:t>. Osobní spisy všech členů týmu s odpovědnou funkcí ve vedení studie musí být poskytnuty Zadavateli, všechna školení ohledně vedení studie musí být řádně zdokumentována.</w:t>
            </w:r>
          </w:p>
          <w:p w14:paraId="0A42D4DF" w14:textId="77777777" w:rsidR="009F5AA0" w:rsidRPr="00873557" w:rsidRDefault="009F5AA0" w:rsidP="009F5AA0">
            <w:pPr>
              <w:pStyle w:val="FormatvorlageIC"/>
              <w:rPr>
                <w:rFonts w:ascii="Times New Roman" w:hAnsi="Times New Roman"/>
                <w:sz w:val="20"/>
                <w:szCs w:val="20"/>
                <w:lang w:val="en-GB"/>
              </w:rPr>
            </w:pPr>
          </w:p>
          <w:p w14:paraId="0F9E03F1" w14:textId="3540C95E" w:rsidR="00C97674" w:rsidRPr="00873557" w:rsidRDefault="009F5AA0" w:rsidP="00C97674">
            <w:pPr>
              <w:pStyle w:val="FormatvorlageIC"/>
              <w:jc w:val="both"/>
              <w:rPr>
                <w:rFonts w:ascii="Times New Roman" w:hAnsi="Times New Roman"/>
                <w:sz w:val="20"/>
                <w:szCs w:val="20"/>
                <w:lang w:val="en-GB"/>
              </w:rPr>
            </w:pPr>
            <w:r w:rsidRPr="00873557">
              <w:rPr>
                <w:rStyle w:val="hps"/>
                <w:rFonts w:ascii="Times New Roman" w:hAnsi="Times New Roman"/>
                <w:sz w:val="20"/>
                <w:szCs w:val="20"/>
                <w:lang w:val="en-GB"/>
              </w:rPr>
              <w:t>Instituce</w:t>
            </w:r>
            <w:r w:rsidRPr="00873557">
              <w:rPr>
                <w:rFonts w:ascii="Times New Roman" w:hAnsi="Times New Roman"/>
                <w:sz w:val="20"/>
                <w:szCs w:val="20"/>
                <w:lang w:val="en-GB"/>
              </w:rPr>
              <w:t xml:space="preserve"> </w:t>
            </w:r>
            <w:r w:rsidRPr="00873557">
              <w:rPr>
                <w:rStyle w:val="hps"/>
                <w:rFonts w:ascii="Times New Roman" w:hAnsi="Times New Roman"/>
                <w:sz w:val="20"/>
                <w:szCs w:val="20"/>
                <w:lang w:val="en-GB"/>
              </w:rPr>
              <w:t>obsahuje</w:t>
            </w:r>
            <w:r w:rsidRPr="00873557">
              <w:rPr>
                <w:rFonts w:ascii="Times New Roman" w:hAnsi="Times New Roman"/>
                <w:sz w:val="20"/>
                <w:szCs w:val="20"/>
                <w:lang w:val="en-GB"/>
              </w:rPr>
              <w:t xml:space="preserve"> </w:t>
            </w:r>
            <w:r w:rsidRPr="00873557">
              <w:rPr>
                <w:rStyle w:val="hps"/>
                <w:rFonts w:ascii="Times New Roman" w:hAnsi="Times New Roman"/>
                <w:sz w:val="20"/>
                <w:szCs w:val="20"/>
                <w:lang w:val="en-GB"/>
              </w:rPr>
              <w:t>dostatečný</w:t>
            </w:r>
            <w:r w:rsidRPr="00873557">
              <w:rPr>
                <w:rFonts w:ascii="Times New Roman" w:hAnsi="Times New Roman"/>
                <w:sz w:val="20"/>
                <w:szCs w:val="20"/>
                <w:lang w:val="en-GB"/>
              </w:rPr>
              <w:t xml:space="preserve"> </w:t>
            </w:r>
            <w:r w:rsidRPr="00873557">
              <w:rPr>
                <w:rStyle w:val="hps"/>
                <w:rFonts w:ascii="Times New Roman" w:hAnsi="Times New Roman"/>
                <w:sz w:val="20"/>
                <w:szCs w:val="20"/>
                <w:lang w:val="en-GB"/>
              </w:rPr>
              <w:t>počet pacientů</w:t>
            </w:r>
            <w:r w:rsidRPr="00873557">
              <w:rPr>
                <w:rFonts w:ascii="Times New Roman" w:hAnsi="Times New Roman"/>
                <w:sz w:val="20"/>
                <w:szCs w:val="20"/>
                <w:lang w:val="en-GB"/>
              </w:rPr>
              <w:t xml:space="preserve"> </w:t>
            </w:r>
            <w:r w:rsidRPr="00873557">
              <w:rPr>
                <w:rStyle w:val="hps"/>
                <w:rFonts w:ascii="Times New Roman" w:hAnsi="Times New Roman"/>
                <w:sz w:val="20"/>
                <w:szCs w:val="20"/>
                <w:lang w:val="en-GB"/>
              </w:rPr>
              <w:t>s indikací</w:t>
            </w:r>
            <w:r w:rsidRPr="00873557">
              <w:rPr>
                <w:rFonts w:ascii="Times New Roman" w:hAnsi="Times New Roman"/>
                <w:sz w:val="20"/>
                <w:szCs w:val="20"/>
                <w:lang w:val="en-GB"/>
              </w:rPr>
              <w:t xml:space="preserve"> </w:t>
            </w:r>
            <w:r w:rsidRPr="00873557">
              <w:rPr>
                <w:rStyle w:val="hps"/>
                <w:rFonts w:ascii="Times New Roman" w:hAnsi="Times New Roman"/>
                <w:sz w:val="20"/>
                <w:szCs w:val="20"/>
                <w:lang w:val="en-GB"/>
              </w:rPr>
              <w:t>požadovanou</w:t>
            </w:r>
            <w:r w:rsidRPr="00873557">
              <w:rPr>
                <w:rFonts w:ascii="Times New Roman" w:hAnsi="Times New Roman"/>
                <w:sz w:val="20"/>
                <w:szCs w:val="20"/>
                <w:lang w:val="en-GB"/>
              </w:rPr>
              <w:t xml:space="preserve"> </w:t>
            </w:r>
            <w:r w:rsidRPr="00873557">
              <w:rPr>
                <w:rStyle w:val="hps"/>
                <w:rFonts w:ascii="Times New Roman" w:hAnsi="Times New Roman"/>
                <w:sz w:val="20"/>
                <w:szCs w:val="20"/>
                <w:lang w:val="en-GB"/>
              </w:rPr>
              <w:t>protokolem studie</w:t>
            </w:r>
            <w:r w:rsidRPr="00873557">
              <w:rPr>
                <w:rFonts w:ascii="Times New Roman" w:hAnsi="Times New Roman"/>
                <w:sz w:val="20"/>
                <w:szCs w:val="20"/>
                <w:lang w:val="en-GB"/>
              </w:rPr>
              <w:t xml:space="preserve"> </w:t>
            </w:r>
            <w:r w:rsidRPr="00873557">
              <w:rPr>
                <w:rStyle w:val="hps"/>
                <w:rFonts w:ascii="Times New Roman" w:hAnsi="Times New Roman"/>
                <w:sz w:val="20"/>
                <w:szCs w:val="20"/>
                <w:lang w:val="en-GB"/>
              </w:rPr>
              <w:t>a</w:t>
            </w:r>
            <w:r w:rsidRPr="00873557">
              <w:rPr>
                <w:rFonts w:ascii="Times New Roman" w:hAnsi="Times New Roman"/>
                <w:sz w:val="20"/>
                <w:szCs w:val="20"/>
                <w:lang w:val="en-GB"/>
              </w:rPr>
              <w:t xml:space="preserve"> bude na Zkoušejícím, aby </w:t>
            </w:r>
            <w:r w:rsidRPr="00873557">
              <w:rPr>
                <w:rStyle w:val="hps"/>
                <w:rFonts w:ascii="Times New Roman" w:hAnsi="Times New Roman"/>
                <w:sz w:val="20"/>
                <w:szCs w:val="20"/>
                <w:lang w:val="en-GB"/>
              </w:rPr>
              <w:t>nabídl</w:t>
            </w:r>
            <w:r w:rsidRPr="00873557">
              <w:rPr>
                <w:rFonts w:ascii="Times New Roman" w:hAnsi="Times New Roman"/>
                <w:sz w:val="20"/>
                <w:szCs w:val="20"/>
                <w:lang w:val="en-GB"/>
              </w:rPr>
              <w:t xml:space="preserve"> </w:t>
            </w:r>
            <w:r w:rsidRPr="00873557">
              <w:rPr>
                <w:rStyle w:val="hps"/>
                <w:rFonts w:ascii="Times New Roman" w:hAnsi="Times New Roman"/>
                <w:sz w:val="20"/>
                <w:szCs w:val="20"/>
                <w:lang w:val="en-GB"/>
              </w:rPr>
              <w:t>účast</w:t>
            </w:r>
            <w:r w:rsidRPr="00873557">
              <w:rPr>
                <w:rFonts w:ascii="Times New Roman" w:hAnsi="Times New Roman"/>
                <w:sz w:val="20"/>
                <w:szCs w:val="20"/>
                <w:lang w:val="en-GB"/>
              </w:rPr>
              <w:t xml:space="preserve"> </w:t>
            </w:r>
            <w:r w:rsidRPr="00873557">
              <w:rPr>
                <w:rStyle w:val="hps"/>
                <w:rFonts w:ascii="Times New Roman" w:hAnsi="Times New Roman"/>
                <w:sz w:val="20"/>
                <w:szCs w:val="20"/>
                <w:lang w:val="en-GB"/>
              </w:rPr>
              <w:t>pacientů</w:t>
            </w:r>
            <w:r w:rsidRPr="00873557">
              <w:rPr>
                <w:rFonts w:ascii="Times New Roman" w:hAnsi="Times New Roman"/>
                <w:sz w:val="20"/>
                <w:szCs w:val="20"/>
                <w:lang w:val="en-GB"/>
              </w:rPr>
              <w:t xml:space="preserve"> </w:t>
            </w:r>
            <w:r w:rsidRPr="00873557">
              <w:rPr>
                <w:rStyle w:val="hps"/>
                <w:rFonts w:ascii="Times New Roman" w:hAnsi="Times New Roman"/>
                <w:sz w:val="20"/>
                <w:szCs w:val="20"/>
                <w:lang w:val="en-GB"/>
              </w:rPr>
              <w:t>vhodných pro</w:t>
            </w:r>
            <w:r w:rsidRPr="00873557">
              <w:rPr>
                <w:rFonts w:ascii="Times New Roman" w:hAnsi="Times New Roman"/>
                <w:sz w:val="20"/>
                <w:szCs w:val="20"/>
                <w:lang w:val="en-GB"/>
              </w:rPr>
              <w:t xml:space="preserve"> </w:t>
            </w:r>
            <w:r w:rsidRPr="00873557">
              <w:rPr>
                <w:rStyle w:val="hps"/>
                <w:rFonts w:ascii="Times New Roman" w:hAnsi="Times New Roman"/>
                <w:sz w:val="20"/>
                <w:szCs w:val="20"/>
                <w:lang w:val="en-GB"/>
              </w:rPr>
              <w:t>nábor</w:t>
            </w:r>
            <w:r w:rsidRPr="00873557">
              <w:rPr>
                <w:rFonts w:ascii="Times New Roman" w:hAnsi="Times New Roman"/>
                <w:sz w:val="20"/>
                <w:szCs w:val="20"/>
                <w:lang w:val="en-GB"/>
              </w:rPr>
              <w:t>.</w:t>
            </w:r>
          </w:p>
          <w:p w14:paraId="37D62C12" w14:textId="77777777" w:rsidR="00283C8A" w:rsidRPr="00873557" w:rsidRDefault="00283C8A" w:rsidP="00693832">
            <w:pPr>
              <w:ind w:firstLine="720"/>
              <w:jc w:val="both"/>
              <w:rPr>
                <w:sz w:val="20"/>
                <w:lang w:val="cs-CZ"/>
              </w:rPr>
            </w:pPr>
          </w:p>
        </w:tc>
      </w:tr>
      <w:tr w:rsidR="00283C8A" w:rsidRPr="00873557" w14:paraId="37D62C1A" w14:textId="77777777" w:rsidTr="008B6C6A">
        <w:tc>
          <w:tcPr>
            <w:tcW w:w="4954" w:type="dxa"/>
            <w:tcBorders>
              <w:top w:val="single" w:sz="4" w:space="0" w:color="auto"/>
              <w:left w:val="single" w:sz="4" w:space="0" w:color="auto"/>
              <w:bottom w:val="single" w:sz="4" w:space="0" w:color="auto"/>
              <w:right w:val="single" w:sz="4" w:space="0" w:color="auto"/>
            </w:tcBorders>
          </w:tcPr>
          <w:p w14:paraId="37D62C14" w14:textId="0A89C65A" w:rsidR="00283C8A" w:rsidRPr="00873557" w:rsidRDefault="00C97674" w:rsidP="0021269C">
            <w:pPr>
              <w:numPr>
                <w:ilvl w:val="0"/>
                <w:numId w:val="31"/>
              </w:numPr>
              <w:rPr>
                <w:b/>
                <w:bCs/>
                <w:sz w:val="20"/>
                <w:u w:val="single"/>
                <w:lang w:val="sr-Cyrl-CS"/>
              </w:rPr>
            </w:pPr>
            <w:r w:rsidRPr="00873557">
              <w:rPr>
                <w:b/>
                <w:bCs/>
                <w:sz w:val="20"/>
                <w:u w:val="single"/>
                <w:lang w:val="cs-CZ"/>
              </w:rPr>
              <w:lastRenderedPageBreak/>
              <w:t>CLINICAL RESEARCH ORGANISATION</w:t>
            </w:r>
          </w:p>
          <w:p w14:paraId="62C1668C" w14:textId="77777777" w:rsidR="00572A4C" w:rsidRPr="00873557" w:rsidRDefault="00572A4C" w:rsidP="00572A4C">
            <w:pPr>
              <w:jc w:val="both"/>
              <w:rPr>
                <w:sz w:val="20"/>
                <w:lang w:val="en-GB"/>
              </w:rPr>
            </w:pPr>
            <w:r w:rsidRPr="00873557">
              <w:rPr>
                <w:sz w:val="20"/>
                <w:lang w:val="en-GB"/>
              </w:rPr>
              <w:t>Assistance and support in the management of this clinical trial will be provided by the following Clinical Research Organisation (CRO) authorised by the Sponsor:</w:t>
            </w:r>
          </w:p>
          <w:p w14:paraId="75EF6CF7" w14:textId="77777777" w:rsidR="00142C7F" w:rsidRPr="00873557" w:rsidRDefault="00142C7F" w:rsidP="00142C7F">
            <w:pPr>
              <w:pStyle w:val="Absatzstandard"/>
              <w:jc w:val="center"/>
              <w:rPr>
                <w:sz w:val="20"/>
                <w:szCs w:val="20"/>
                <w:lang w:val="en-GB"/>
              </w:rPr>
            </w:pPr>
          </w:p>
          <w:p w14:paraId="7D344074" w14:textId="77777777" w:rsidR="00142C7F" w:rsidRPr="00873557" w:rsidRDefault="00142C7F" w:rsidP="00142C7F">
            <w:pPr>
              <w:tabs>
                <w:tab w:val="right" w:pos="72"/>
                <w:tab w:val="left" w:pos="553"/>
              </w:tabs>
              <w:ind w:right="-108"/>
              <w:jc w:val="center"/>
              <w:rPr>
                <w:i/>
                <w:sz w:val="20"/>
              </w:rPr>
            </w:pPr>
            <w:r w:rsidRPr="00873557">
              <w:rPr>
                <w:i/>
                <w:sz w:val="20"/>
              </w:rPr>
              <w:t>PSN Research</w:t>
            </w:r>
          </w:p>
          <w:p w14:paraId="5899A497" w14:textId="77777777" w:rsidR="00142C7F" w:rsidRPr="00873557" w:rsidRDefault="00142C7F" w:rsidP="00142C7F">
            <w:pPr>
              <w:tabs>
                <w:tab w:val="right" w:pos="72"/>
                <w:tab w:val="left" w:pos="553"/>
              </w:tabs>
              <w:ind w:right="-108"/>
              <w:jc w:val="center"/>
              <w:rPr>
                <w:i/>
                <w:sz w:val="20"/>
              </w:rPr>
            </w:pPr>
            <w:r w:rsidRPr="00873557">
              <w:rPr>
                <w:i/>
                <w:sz w:val="20"/>
              </w:rPr>
              <w:t>Calle Rufino González 14, Esc. 1ª-2ºD</w:t>
            </w:r>
          </w:p>
          <w:p w14:paraId="194C17D7" w14:textId="77777777" w:rsidR="00142C7F" w:rsidRPr="00873557" w:rsidRDefault="00142C7F" w:rsidP="00142C7F">
            <w:pPr>
              <w:tabs>
                <w:tab w:val="right" w:pos="72"/>
                <w:tab w:val="left" w:pos="553"/>
              </w:tabs>
              <w:ind w:right="-108"/>
              <w:jc w:val="center"/>
              <w:rPr>
                <w:i/>
                <w:sz w:val="20"/>
              </w:rPr>
            </w:pPr>
            <w:r w:rsidRPr="00873557">
              <w:rPr>
                <w:i/>
                <w:sz w:val="20"/>
              </w:rPr>
              <w:t>28037 Madrid</w:t>
            </w:r>
          </w:p>
          <w:p w14:paraId="173B4490" w14:textId="77777777" w:rsidR="00142C7F" w:rsidRPr="00873557" w:rsidRDefault="00142C7F" w:rsidP="00142C7F">
            <w:pPr>
              <w:tabs>
                <w:tab w:val="right" w:pos="72"/>
                <w:tab w:val="left" w:pos="553"/>
              </w:tabs>
              <w:ind w:right="-108"/>
              <w:jc w:val="center"/>
              <w:rPr>
                <w:i/>
                <w:sz w:val="20"/>
              </w:rPr>
            </w:pPr>
            <w:r w:rsidRPr="00873557">
              <w:rPr>
                <w:i/>
                <w:sz w:val="20"/>
              </w:rPr>
              <w:t>SPAIN</w:t>
            </w:r>
          </w:p>
          <w:p w14:paraId="57C1F74B" w14:textId="77777777" w:rsidR="00142C7F" w:rsidRPr="00873557" w:rsidRDefault="00142C7F" w:rsidP="00142C7F">
            <w:pPr>
              <w:tabs>
                <w:tab w:val="right" w:pos="72"/>
                <w:tab w:val="left" w:pos="553"/>
              </w:tabs>
              <w:ind w:right="-108"/>
              <w:jc w:val="center"/>
              <w:rPr>
                <w:i/>
                <w:sz w:val="20"/>
                <w:lang w:val="en-GB"/>
              </w:rPr>
            </w:pPr>
            <w:r w:rsidRPr="00873557">
              <w:rPr>
                <w:i/>
                <w:sz w:val="20"/>
                <w:lang w:val="en-GB"/>
              </w:rPr>
              <w:t>+34 91 375 69 30</w:t>
            </w:r>
          </w:p>
          <w:p w14:paraId="1F013F95" w14:textId="77777777" w:rsidR="00C97674" w:rsidRPr="00873557" w:rsidRDefault="00C97674" w:rsidP="00C97674">
            <w:pPr>
              <w:pStyle w:val="Absatzstandard"/>
              <w:jc w:val="center"/>
              <w:rPr>
                <w:sz w:val="20"/>
                <w:szCs w:val="20"/>
                <w:lang w:val="en-GB"/>
              </w:rPr>
            </w:pPr>
          </w:p>
          <w:p w14:paraId="0DF10030" w14:textId="77777777" w:rsidR="00C97674" w:rsidRPr="00873557" w:rsidRDefault="00C97674" w:rsidP="00C97674">
            <w:pPr>
              <w:pStyle w:val="Absatzstandard"/>
              <w:rPr>
                <w:sz w:val="20"/>
                <w:szCs w:val="20"/>
                <w:lang w:val="en-GB"/>
              </w:rPr>
            </w:pPr>
            <w:r w:rsidRPr="00873557">
              <w:rPr>
                <w:sz w:val="20"/>
                <w:szCs w:val="20"/>
                <w:lang w:val="en-GB"/>
              </w:rPr>
              <w:t>and/or by its local subcontractor</w:t>
            </w:r>
          </w:p>
          <w:p w14:paraId="74AB1FB1" w14:textId="77777777" w:rsidR="00C97674" w:rsidRPr="00873557" w:rsidRDefault="00C97674" w:rsidP="00C97674">
            <w:pPr>
              <w:pStyle w:val="Absatzstandard"/>
              <w:jc w:val="center"/>
              <w:rPr>
                <w:sz w:val="20"/>
                <w:szCs w:val="20"/>
                <w:lang w:val="en-US"/>
              </w:rPr>
            </w:pPr>
          </w:p>
          <w:p w14:paraId="71A0E8BB" w14:textId="77777777" w:rsidR="00C97674" w:rsidRPr="00873557" w:rsidRDefault="00C97674" w:rsidP="00C97674">
            <w:pPr>
              <w:pStyle w:val="Absatzstandard"/>
              <w:jc w:val="center"/>
              <w:rPr>
                <w:i/>
                <w:sz w:val="20"/>
                <w:szCs w:val="20"/>
                <w:lang w:val="en-US"/>
              </w:rPr>
            </w:pPr>
            <w:r w:rsidRPr="00873557">
              <w:rPr>
                <w:i/>
                <w:sz w:val="20"/>
                <w:szCs w:val="20"/>
                <w:lang w:val="en-US"/>
              </w:rPr>
              <w:t>FGK Clinical Research s.r.o.</w:t>
            </w:r>
          </w:p>
          <w:p w14:paraId="450D5016" w14:textId="77777777" w:rsidR="00C97674" w:rsidRPr="00873557" w:rsidRDefault="00C97674" w:rsidP="00C97674">
            <w:pPr>
              <w:pStyle w:val="Absatzstandard"/>
              <w:jc w:val="center"/>
              <w:rPr>
                <w:i/>
                <w:sz w:val="20"/>
                <w:szCs w:val="20"/>
                <w:lang w:val="en-US"/>
              </w:rPr>
            </w:pPr>
            <w:r w:rsidRPr="00873557">
              <w:rPr>
                <w:i/>
                <w:sz w:val="20"/>
                <w:szCs w:val="20"/>
                <w:lang w:val="en-US"/>
              </w:rPr>
              <w:t>Polská 18</w:t>
            </w:r>
          </w:p>
          <w:p w14:paraId="2AC6231A" w14:textId="77777777" w:rsidR="00C97674" w:rsidRPr="00873557" w:rsidRDefault="00C97674" w:rsidP="00C97674">
            <w:pPr>
              <w:pStyle w:val="Absatzstandard"/>
              <w:jc w:val="center"/>
              <w:rPr>
                <w:i/>
                <w:sz w:val="20"/>
                <w:szCs w:val="20"/>
                <w:lang w:val="en-US"/>
              </w:rPr>
            </w:pPr>
            <w:r w:rsidRPr="00873557">
              <w:rPr>
                <w:i/>
                <w:sz w:val="20"/>
                <w:szCs w:val="20"/>
                <w:lang w:val="en-US"/>
              </w:rPr>
              <w:t>120 00Praha 2</w:t>
            </w:r>
          </w:p>
          <w:p w14:paraId="32410551" w14:textId="77777777" w:rsidR="00C67EB5" w:rsidRPr="00873557" w:rsidRDefault="00C67EB5" w:rsidP="00C97674">
            <w:pPr>
              <w:pStyle w:val="Absatzstandard"/>
              <w:jc w:val="center"/>
              <w:rPr>
                <w:sz w:val="20"/>
                <w:szCs w:val="20"/>
                <w:lang w:val="en-GB"/>
              </w:rPr>
            </w:pPr>
          </w:p>
          <w:p w14:paraId="635AA972" w14:textId="77777777" w:rsidR="00C97674" w:rsidRPr="00873557" w:rsidRDefault="00C97674" w:rsidP="00C97674">
            <w:pPr>
              <w:pStyle w:val="Absatzstandard"/>
              <w:rPr>
                <w:sz w:val="20"/>
                <w:szCs w:val="20"/>
                <w:lang w:val="en-GB"/>
              </w:rPr>
            </w:pPr>
            <w:r w:rsidRPr="00873557">
              <w:rPr>
                <w:sz w:val="20"/>
                <w:szCs w:val="20"/>
                <w:lang w:val="en-GB"/>
              </w:rPr>
              <w:t>hereafter called CRO.</w:t>
            </w:r>
          </w:p>
          <w:p w14:paraId="37D62C16" w14:textId="28235E12" w:rsidR="00283C8A" w:rsidRPr="00873557" w:rsidRDefault="00283C8A" w:rsidP="00C97674">
            <w:pPr>
              <w:jc w:val="both"/>
              <w:rPr>
                <w:sz w:val="20"/>
                <w:lang w:val="sr-Cyrl-CS"/>
              </w:rPr>
            </w:pPr>
          </w:p>
        </w:tc>
        <w:tc>
          <w:tcPr>
            <w:tcW w:w="4622" w:type="dxa"/>
            <w:tcBorders>
              <w:top w:val="single" w:sz="4" w:space="0" w:color="auto"/>
              <w:left w:val="single" w:sz="4" w:space="0" w:color="auto"/>
              <w:bottom w:val="single" w:sz="4" w:space="0" w:color="auto"/>
              <w:right w:val="single" w:sz="4" w:space="0" w:color="auto"/>
            </w:tcBorders>
          </w:tcPr>
          <w:p w14:paraId="37D62C17" w14:textId="628B213E" w:rsidR="00283C8A" w:rsidRPr="00873557" w:rsidRDefault="00C97674" w:rsidP="0021269C">
            <w:pPr>
              <w:numPr>
                <w:ilvl w:val="0"/>
                <w:numId w:val="32"/>
              </w:numPr>
              <w:rPr>
                <w:b/>
                <w:bCs/>
                <w:sz w:val="20"/>
                <w:u w:val="single"/>
                <w:lang w:val="cs-CZ"/>
              </w:rPr>
            </w:pPr>
            <w:r w:rsidRPr="00873557">
              <w:rPr>
                <w:b/>
                <w:bCs/>
                <w:sz w:val="20"/>
                <w:u w:val="single"/>
                <w:lang w:val="cs-CZ"/>
              </w:rPr>
              <w:t>KLINICKÁ VÝZKUMNÍ ORGANIZACE</w:t>
            </w:r>
          </w:p>
          <w:p w14:paraId="50BE69B4" w14:textId="77777777" w:rsidR="00572A4C" w:rsidRPr="00873557" w:rsidRDefault="00572A4C" w:rsidP="00572A4C">
            <w:pPr>
              <w:jc w:val="both"/>
              <w:rPr>
                <w:sz w:val="20"/>
                <w:lang w:val="cs-CZ"/>
              </w:rPr>
            </w:pPr>
            <w:r w:rsidRPr="00873557">
              <w:rPr>
                <w:sz w:val="20"/>
                <w:lang w:val="cs-CZ"/>
              </w:rPr>
              <w:t>Pomoc a podpora ve vedení klinického hodnocení budou poskytnuty následující Klinickou výzkumnou organizací (CRO) oprávněnou Zadavatelem:</w:t>
            </w:r>
          </w:p>
          <w:p w14:paraId="10E0A398" w14:textId="77777777" w:rsidR="00142C7F" w:rsidRPr="00873557" w:rsidRDefault="00142C7F" w:rsidP="00142C7F">
            <w:pPr>
              <w:pStyle w:val="Absatzstandard"/>
              <w:jc w:val="center"/>
              <w:rPr>
                <w:sz w:val="20"/>
                <w:szCs w:val="20"/>
                <w:lang w:val="cs-CZ"/>
              </w:rPr>
            </w:pPr>
          </w:p>
          <w:p w14:paraId="14F0B299" w14:textId="77777777" w:rsidR="00142C7F" w:rsidRPr="00873557" w:rsidRDefault="00142C7F" w:rsidP="00142C7F">
            <w:pPr>
              <w:tabs>
                <w:tab w:val="right" w:pos="72"/>
                <w:tab w:val="left" w:pos="553"/>
              </w:tabs>
              <w:ind w:right="-108"/>
              <w:jc w:val="center"/>
              <w:rPr>
                <w:i/>
                <w:sz w:val="20"/>
                <w:lang w:val="fr-FR"/>
              </w:rPr>
            </w:pPr>
            <w:r w:rsidRPr="00873557">
              <w:rPr>
                <w:i/>
                <w:sz w:val="20"/>
                <w:lang w:val="fr-FR"/>
              </w:rPr>
              <w:t>PSN Research</w:t>
            </w:r>
          </w:p>
          <w:p w14:paraId="710049C8" w14:textId="77777777" w:rsidR="00142C7F" w:rsidRPr="00873557" w:rsidRDefault="00142C7F" w:rsidP="00142C7F">
            <w:pPr>
              <w:tabs>
                <w:tab w:val="right" w:pos="72"/>
                <w:tab w:val="left" w:pos="553"/>
              </w:tabs>
              <w:ind w:right="-108"/>
              <w:jc w:val="center"/>
              <w:rPr>
                <w:i/>
                <w:sz w:val="20"/>
              </w:rPr>
            </w:pPr>
            <w:r w:rsidRPr="00873557">
              <w:rPr>
                <w:i/>
                <w:sz w:val="20"/>
              </w:rPr>
              <w:t>Calle Rufino González 14, Esc. 1ª-2ºD</w:t>
            </w:r>
          </w:p>
          <w:p w14:paraId="331B7252" w14:textId="77777777" w:rsidR="00142C7F" w:rsidRPr="00873557" w:rsidRDefault="00142C7F" w:rsidP="00142C7F">
            <w:pPr>
              <w:tabs>
                <w:tab w:val="right" w:pos="72"/>
                <w:tab w:val="left" w:pos="553"/>
              </w:tabs>
              <w:ind w:right="-108"/>
              <w:jc w:val="center"/>
              <w:rPr>
                <w:i/>
                <w:sz w:val="20"/>
              </w:rPr>
            </w:pPr>
            <w:r w:rsidRPr="00873557">
              <w:rPr>
                <w:i/>
                <w:sz w:val="20"/>
              </w:rPr>
              <w:t>28037 Madrid</w:t>
            </w:r>
          </w:p>
          <w:p w14:paraId="3EFD8696" w14:textId="77777777" w:rsidR="00142C7F" w:rsidRPr="00873557" w:rsidRDefault="00142C7F" w:rsidP="00142C7F">
            <w:pPr>
              <w:tabs>
                <w:tab w:val="right" w:pos="72"/>
                <w:tab w:val="left" w:pos="553"/>
              </w:tabs>
              <w:ind w:right="-108"/>
              <w:jc w:val="center"/>
              <w:rPr>
                <w:i/>
                <w:sz w:val="20"/>
              </w:rPr>
            </w:pPr>
            <w:r w:rsidRPr="00873557">
              <w:rPr>
                <w:i/>
                <w:sz w:val="20"/>
              </w:rPr>
              <w:t>SPAIN</w:t>
            </w:r>
          </w:p>
          <w:p w14:paraId="1F20F752" w14:textId="77777777" w:rsidR="00142C7F" w:rsidRPr="00873557" w:rsidRDefault="00142C7F" w:rsidP="00142C7F">
            <w:pPr>
              <w:tabs>
                <w:tab w:val="right" w:pos="72"/>
                <w:tab w:val="left" w:pos="553"/>
              </w:tabs>
              <w:ind w:right="-108"/>
              <w:jc w:val="center"/>
              <w:rPr>
                <w:i/>
                <w:sz w:val="20"/>
                <w:lang w:val="en-GB"/>
              </w:rPr>
            </w:pPr>
            <w:r w:rsidRPr="00873557">
              <w:rPr>
                <w:i/>
                <w:sz w:val="20"/>
                <w:lang w:val="en-GB"/>
              </w:rPr>
              <w:t>+34 91 375 69 30</w:t>
            </w:r>
          </w:p>
          <w:p w14:paraId="15CD2E75" w14:textId="77777777" w:rsidR="00C97674" w:rsidRPr="00873557" w:rsidRDefault="00C97674" w:rsidP="00C97674">
            <w:pPr>
              <w:pStyle w:val="Absatzstandard"/>
              <w:jc w:val="center"/>
              <w:rPr>
                <w:sz w:val="20"/>
                <w:szCs w:val="20"/>
                <w:lang w:val="en-GB"/>
              </w:rPr>
            </w:pPr>
          </w:p>
          <w:p w14:paraId="7B7BFFEA" w14:textId="77777777" w:rsidR="00C97674" w:rsidRPr="00873557" w:rsidRDefault="00C97674" w:rsidP="00C97674">
            <w:pPr>
              <w:pStyle w:val="Absatzstandard"/>
              <w:jc w:val="center"/>
              <w:rPr>
                <w:sz w:val="20"/>
                <w:szCs w:val="20"/>
                <w:lang w:val="en-GB"/>
              </w:rPr>
            </w:pPr>
            <w:r w:rsidRPr="00873557">
              <w:rPr>
                <w:sz w:val="20"/>
                <w:szCs w:val="20"/>
                <w:lang w:val="en-GB"/>
              </w:rPr>
              <w:t>a/nebo jejím místním smluvním partnerem</w:t>
            </w:r>
          </w:p>
          <w:p w14:paraId="1804367D" w14:textId="77777777" w:rsidR="00C97674" w:rsidRPr="00873557" w:rsidRDefault="00C97674" w:rsidP="00C97674">
            <w:pPr>
              <w:pStyle w:val="Absatzstandard"/>
              <w:jc w:val="center"/>
              <w:rPr>
                <w:sz w:val="20"/>
                <w:szCs w:val="20"/>
                <w:lang w:val="en-US"/>
              </w:rPr>
            </w:pPr>
          </w:p>
          <w:p w14:paraId="5F15A3CD" w14:textId="77777777" w:rsidR="00C97674" w:rsidRPr="00873557" w:rsidRDefault="00C97674" w:rsidP="00C97674">
            <w:pPr>
              <w:pStyle w:val="Absatzstandard"/>
              <w:jc w:val="center"/>
              <w:rPr>
                <w:i/>
                <w:sz w:val="20"/>
                <w:szCs w:val="20"/>
                <w:lang w:val="en-US"/>
              </w:rPr>
            </w:pPr>
            <w:r w:rsidRPr="00873557">
              <w:rPr>
                <w:i/>
                <w:sz w:val="20"/>
                <w:szCs w:val="20"/>
                <w:lang w:val="en-US"/>
              </w:rPr>
              <w:t>FGK Clinical Research s.r.o.</w:t>
            </w:r>
          </w:p>
          <w:p w14:paraId="5C39C99C" w14:textId="77777777" w:rsidR="00C97674" w:rsidRPr="00873557" w:rsidRDefault="00C97674" w:rsidP="00C97674">
            <w:pPr>
              <w:pStyle w:val="Absatzstandard"/>
              <w:jc w:val="center"/>
              <w:rPr>
                <w:i/>
                <w:sz w:val="20"/>
                <w:szCs w:val="20"/>
                <w:lang w:val="en-US"/>
              </w:rPr>
            </w:pPr>
            <w:r w:rsidRPr="00873557">
              <w:rPr>
                <w:i/>
                <w:sz w:val="20"/>
                <w:szCs w:val="20"/>
                <w:lang w:val="en-US"/>
              </w:rPr>
              <w:t>Polská 18</w:t>
            </w:r>
          </w:p>
          <w:p w14:paraId="2FF85338" w14:textId="77777777" w:rsidR="00C97674" w:rsidRPr="00873557" w:rsidRDefault="00C97674" w:rsidP="00C97674">
            <w:pPr>
              <w:pStyle w:val="Absatzstandard"/>
              <w:jc w:val="center"/>
              <w:rPr>
                <w:i/>
                <w:sz w:val="20"/>
                <w:szCs w:val="20"/>
                <w:lang w:val="en-US"/>
              </w:rPr>
            </w:pPr>
            <w:r w:rsidRPr="00873557">
              <w:rPr>
                <w:i/>
                <w:sz w:val="20"/>
                <w:szCs w:val="20"/>
                <w:lang w:val="en-US"/>
              </w:rPr>
              <w:t>120 00Praha 2</w:t>
            </w:r>
          </w:p>
          <w:p w14:paraId="649D543F" w14:textId="77777777" w:rsidR="00C97674" w:rsidRPr="00873557" w:rsidRDefault="00C97674" w:rsidP="00C97674">
            <w:pPr>
              <w:pStyle w:val="Absatzstandard"/>
              <w:jc w:val="center"/>
              <w:rPr>
                <w:sz w:val="20"/>
                <w:szCs w:val="20"/>
                <w:lang w:val="en-GB"/>
              </w:rPr>
            </w:pPr>
          </w:p>
          <w:p w14:paraId="02B5EAFA" w14:textId="77777777" w:rsidR="00C97674" w:rsidRPr="00873557" w:rsidRDefault="00C97674" w:rsidP="00C97674">
            <w:pPr>
              <w:pStyle w:val="Absatzstandard"/>
              <w:rPr>
                <w:sz w:val="20"/>
                <w:szCs w:val="20"/>
                <w:lang w:val="en-GB"/>
              </w:rPr>
            </w:pPr>
            <w:r w:rsidRPr="00873557">
              <w:rPr>
                <w:sz w:val="20"/>
                <w:szCs w:val="20"/>
                <w:lang w:val="en-GB"/>
              </w:rPr>
              <w:t xml:space="preserve">nadále jako </w:t>
            </w:r>
            <w:bookmarkStart w:id="1" w:name="CRO"/>
            <w:r w:rsidRPr="00873557">
              <w:rPr>
                <w:sz w:val="20"/>
                <w:szCs w:val="20"/>
                <w:lang w:val="en-GB"/>
              </w:rPr>
              <w:t>CRO</w:t>
            </w:r>
            <w:bookmarkEnd w:id="1"/>
            <w:r w:rsidRPr="00873557">
              <w:rPr>
                <w:sz w:val="20"/>
                <w:szCs w:val="20"/>
                <w:lang w:val="en-GB"/>
              </w:rPr>
              <w:t xml:space="preserve"> .</w:t>
            </w:r>
          </w:p>
          <w:p w14:paraId="37D62C19" w14:textId="2EB88E0E" w:rsidR="00283C8A" w:rsidRPr="00873557" w:rsidRDefault="00283C8A" w:rsidP="00C97674">
            <w:pPr>
              <w:jc w:val="both"/>
              <w:rPr>
                <w:sz w:val="20"/>
                <w:lang w:val="en-GB"/>
              </w:rPr>
            </w:pPr>
          </w:p>
        </w:tc>
      </w:tr>
      <w:tr w:rsidR="00283C8A" w:rsidRPr="00873557" w14:paraId="37D62C21" w14:textId="77777777" w:rsidTr="008B6C6A">
        <w:tc>
          <w:tcPr>
            <w:tcW w:w="4954" w:type="dxa"/>
            <w:tcBorders>
              <w:top w:val="single" w:sz="4" w:space="0" w:color="auto"/>
              <w:left w:val="single" w:sz="4" w:space="0" w:color="auto"/>
              <w:bottom w:val="single" w:sz="4" w:space="0" w:color="auto"/>
              <w:right w:val="single" w:sz="4" w:space="0" w:color="auto"/>
            </w:tcBorders>
          </w:tcPr>
          <w:p w14:paraId="37D62C1B" w14:textId="0C2604B8" w:rsidR="00283C8A" w:rsidRPr="00873557" w:rsidRDefault="00C97674" w:rsidP="0021269C">
            <w:pPr>
              <w:numPr>
                <w:ilvl w:val="0"/>
                <w:numId w:val="32"/>
              </w:numPr>
              <w:jc w:val="both"/>
              <w:rPr>
                <w:b/>
                <w:bCs/>
                <w:sz w:val="20"/>
                <w:u w:val="single"/>
                <w:lang w:val="sr-Cyrl-CS"/>
              </w:rPr>
            </w:pPr>
            <w:r w:rsidRPr="00873557">
              <w:rPr>
                <w:b/>
                <w:bCs/>
                <w:sz w:val="20"/>
                <w:u w:val="single"/>
                <w:lang w:val="cs-CZ"/>
              </w:rPr>
              <w:t>TIME SCHEDULE</w:t>
            </w:r>
          </w:p>
          <w:p w14:paraId="40520A39" w14:textId="12CFB75A" w:rsidR="00F24CEF" w:rsidRPr="00873557" w:rsidRDefault="00F24CEF" w:rsidP="00F24CEF">
            <w:pPr>
              <w:pStyle w:val="Absatzstandard"/>
              <w:jc w:val="both"/>
              <w:rPr>
                <w:sz w:val="20"/>
                <w:szCs w:val="20"/>
                <w:lang w:val="en-GB"/>
              </w:rPr>
            </w:pPr>
            <w:r w:rsidRPr="00873557">
              <w:rPr>
                <w:sz w:val="20"/>
                <w:szCs w:val="20"/>
                <w:lang w:val="en-GB"/>
              </w:rPr>
              <w:t>Patient recruitment is planned to start in the</w:t>
            </w:r>
            <w:r w:rsidRPr="00873557">
              <w:rPr>
                <w:i/>
                <w:sz w:val="20"/>
                <w:szCs w:val="20"/>
                <w:lang w:val="en-GB"/>
              </w:rPr>
              <w:t xml:space="preserve"> </w:t>
            </w:r>
            <w:r w:rsidRPr="00873557">
              <w:rPr>
                <w:sz w:val="20"/>
                <w:szCs w:val="20"/>
                <w:lang w:val="en-GB"/>
              </w:rPr>
              <w:t>Q</w:t>
            </w:r>
            <w:r w:rsidR="003F022C" w:rsidRPr="00873557">
              <w:rPr>
                <w:sz w:val="20"/>
                <w:szCs w:val="20"/>
                <w:lang w:val="en-GB"/>
              </w:rPr>
              <w:t>3</w:t>
            </w:r>
            <w:r w:rsidRPr="00873557">
              <w:rPr>
                <w:sz w:val="20"/>
                <w:szCs w:val="20"/>
                <w:lang w:val="en-GB"/>
              </w:rPr>
              <w:t xml:space="preserve"> 2016. Duration of treatment will be from 2 weeks up to 12 weeks followed by 1-month safety follow up period. The end of the clinical part of the study is expected in the Q4 2017.</w:t>
            </w:r>
          </w:p>
          <w:p w14:paraId="37D62C1D" w14:textId="7F5022C0" w:rsidR="00283C8A" w:rsidRPr="00873557" w:rsidRDefault="00283C8A" w:rsidP="00C97674">
            <w:pPr>
              <w:jc w:val="both"/>
              <w:rPr>
                <w:sz w:val="20"/>
                <w:lang w:val="en-GB"/>
              </w:rPr>
            </w:pPr>
          </w:p>
        </w:tc>
        <w:tc>
          <w:tcPr>
            <w:tcW w:w="4622" w:type="dxa"/>
            <w:tcBorders>
              <w:top w:val="single" w:sz="4" w:space="0" w:color="auto"/>
              <w:left w:val="single" w:sz="4" w:space="0" w:color="auto"/>
              <w:bottom w:val="single" w:sz="4" w:space="0" w:color="auto"/>
              <w:right w:val="single" w:sz="4" w:space="0" w:color="auto"/>
            </w:tcBorders>
          </w:tcPr>
          <w:p w14:paraId="37D62C1E" w14:textId="298FBE71" w:rsidR="00283C8A" w:rsidRPr="00873557" w:rsidRDefault="00C97674" w:rsidP="0021269C">
            <w:pPr>
              <w:numPr>
                <w:ilvl w:val="0"/>
                <w:numId w:val="8"/>
              </w:numPr>
              <w:jc w:val="both"/>
              <w:rPr>
                <w:b/>
                <w:bCs/>
                <w:sz w:val="20"/>
                <w:u w:val="single"/>
                <w:lang w:val="cs-CZ"/>
              </w:rPr>
            </w:pPr>
            <w:r w:rsidRPr="00873557">
              <w:rPr>
                <w:b/>
                <w:sz w:val="20"/>
                <w:u w:val="single"/>
                <w:lang w:val="cs-CZ"/>
              </w:rPr>
              <w:t>ČASOVÝ PLÁN</w:t>
            </w:r>
          </w:p>
          <w:p w14:paraId="2731B308" w14:textId="0E8B5F5C" w:rsidR="00F24CEF" w:rsidRPr="00873557" w:rsidRDefault="00F24CEF" w:rsidP="00F24CEF">
            <w:pPr>
              <w:pStyle w:val="Absatzstandard"/>
              <w:jc w:val="both"/>
              <w:rPr>
                <w:sz w:val="20"/>
                <w:szCs w:val="20"/>
                <w:lang w:val="en-GB"/>
              </w:rPr>
            </w:pPr>
            <w:r w:rsidRPr="00873557">
              <w:rPr>
                <w:sz w:val="20"/>
                <w:szCs w:val="20"/>
                <w:lang w:val="cs-CZ"/>
              </w:rPr>
              <w:t xml:space="preserve">Začátek náboru pacientů je plánován na </w:t>
            </w:r>
            <w:r w:rsidR="003F022C" w:rsidRPr="00873557">
              <w:rPr>
                <w:sz w:val="20"/>
                <w:szCs w:val="20"/>
                <w:lang w:val="cs-CZ"/>
              </w:rPr>
              <w:t>3</w:t>
            </w:r>
            <w:r w:rsidRPr="00873557">
              <w:rPr>
                <w:sz w:val="20"/>
                <w:szCs w:val="20"/>
                <w:lang w:val="cs-CZ"/>
              </w:rPr>
              <w:t>. čtvrtletí (Q</w:t>
            </w:r>
            <w:r w:rsidR="003F022C" w:rsidRPr="00873557">
              <w:rPr>
                <w:sz w:val="20"/>
                <w:szCs w:val="20"/>
                <w:lang w:val="cs-CZ"/>
              </w:rPr>
              <w:t>3</w:t>
            </w:r>
            <w:r w:rsidRPr="00873557">
              <w:rPr>
                <w:sz w:val="20"/>
                <w:szCs w:val="20"/>
                <w:lang w:val="cs-CZ"/>
              </w:rPr>
              <w:t xml:space="preserve">) 2016. Trvání léčby bude od 2 týdnů až po dobu 12 týdnů následované jednoměsíčním bezpečnostním sledovacím obdobím. </w:t>
            </w:r>
            <w:r w:rsidRPr="00873557">
              <w:rPr>
                <w:sz w:val="20"/>
                <w:szCs w:val="20"/>
                <w:lang w:val="en-GB"/>
              </w:rPr>
              <w:t>Konec klinické části studie se očekává ve Q4 2017.</w:t>
            </w:r>
          </w:p>
          <w:p w14:paraId="1179F930" w14:textId="77777777" w:rsidR="003F022C" w:rsidRPr="00873557" w:rsidRDefault="003F022C" w:rsidP="00F24CEF">
            <w:pPr>
              <w:pStyle w:val="Absatzstandard"/>
              <w:jc w:val="both"/>
              <w:rPr>
                <w:sz w:val="20"/>
                <w:szCs w:val="20"/>
                <w:lang w:val="en-GB"/>
              </w:rPr>
            </w:pPr>
          </w:p>
          <w:p w14:paraId="0F595858" w14:textId="77777777" w:rsidR="003F022C" w:rsidRPr="00873557" w:rsidRDefault="003F022C" w:rsidP="00F24CEF">
            <w:pPr>
              <w:pStyle w:val="Absatzstandard"/>
              <w:jc w:val="both"/>
              <w:rPr>
                <w:sz w:val="20"/>
                <w:szCs w:val="20"/>
                <w:lang w:val="en-GB"/>
              </w:rPr>
            </w:pPr>
          </w:p>
          <w:p w14:paraId="37D62C20" w14:textId="62219E59" w:rsidR="00283C8A" w:rsidRPr="00873557" w:rsidRDefault="00283C8A" w:rsidP="00C97674">
            <w:pPr>
              <w:jc w:val="both"/>
              <w:rPr>
                <w:sz w:val="20"/>
                <w:lang w:val="cs-CZ"/>
              </w:rPr>
            </w:pPr>
          </w:p>
        </w:tc>
      </w:tr>
      <w:tr w:rsidR="00283C8A" w:rsidRPr="00873557" w14:paraId="37D62C2A" w14:textId="77777777" w:rsidTr="008B6C6A">
        <w:tc>
          <w:tcPr>
            <w:tcW w:w="4954" w:type="dxa"/>
            <w:tcBorders>
              <w:top w:val="single" w:sz="4" w:space="0" w:color="auto"/>
              <w:left w:val="single" w:sz="4" w:space="0" w:color="auto"/>
              <w:bottom w:val="single" w:sz="4" w:space="0" w:color="auto"/>
              <w:right w:val="single" w:sz="4" w:space="0" w:color="auto"/>
            </w:tcBorders>
          </w:tcPr>
          <w:p w14:paraId="37D62C22" w14:textId="5114A9A9" w:rsidR="00283C8A" w:rsidRPr="00873557" w:rsidRDefault="00C97674" w:rsidP="0021269C">
            <w:pPr>
              <w:numPr>
                <w:ilvl w:val="0"/>
                <w:numId w:val="9"/>
              </w:numPr>
              <w:jc w:val="both"/>
              <w:rPr>
                <w:b/>
                <w:sz w:val="20"/>
                <w:u w:val="single"/>
                <w:lang w:val="cs-CZ"/>
              </w:rPr>
            </w:pPr>
            <w:r w:rsidRPr="00873557">
              <w:rPr>
                <w:b/>
                <w:sz w:val="20"/>
                <w:u w:val="single"/>
                <w:lang w:val="cs-CZ"/>
              </w:rPr>
              <w:lastRenderedPageBreak/>
              <w:t>PRECONDITIONS FOR STUDY START</w:t>
            </w:r>
          </w:p>
          <w:p w14:paraId="12EE989D" w14:textId="6793E2A4" w:rsidR="00F24CEF" w:rsidRPr="00873557" w:rsidRDefault="00F24CEF" w:rsidP="00F24CEF">
            <w:pPr>
              <w:pStyle w:val="Absatzstandard"/>
              <w:jc w:val="both"/>
              <w:rPr>
                <w:sz w:val="20"/>
                <w:szCs w:val="20"/>
                <w:lang w:val="en-GB"/>
              </w:rPr>
            </w:pPr>
            <w:r w:rsidRPr="00873557">
              <w:rPr>
                <w:sz w:val="20"/>
                <w:szCs w:val="20"/>
                <w:lang w:val="en-GB"/>
              </w:rPr>
              <w:t>Precondition for the start of the study is the approval of the project by the competent authority which will be applied by the CRO. Patient recruitment in the centre may only start on condition that the competent ethics commission has given its favourable opinion to the clinical study and the Institution’s/Investigator’s participation.</w:t>
            </w:r>
          </w:p>
          <w:p w14:paraId="66617834" w14:textId="77777777" w:rsidR="00F24CEF" w:rsidRPr="00873557" w:rsidRDefault="00F24CEF" w:rsidP="00F24CEF">
            <w:pPr>
              <w:pStyle w:val="Absatzstandard"/>
              <w:jc w:val="both"/>
              <w:rPr>
                <w:sz w:val="20"/>
                <w:szCs w:val="20"/>
                <w:lang w:val="en-GB"/>
              </w:rPr>
            </w:pPr>
          </w:p>
          <w:p w14:paraId="444D536F" w14:textId="452A6F62" w:rsidR="00F24CEF" w:rsidRPr="00873557" w:rsidRDefault="00F24CEF" w:rsidP="00F24CEF">
            <w:pPr>
              <w:pStyle w:val="Absatzstandard"/>
              <w:jc w:val="both"/>
              <w:rPr>
                <w:sz w:val="20"/>
                <w:szCs w:val="20"/>
                <w:lang w:val="en-GB"/>
              </w:rPr>
            </w:pPr>
            <w:r w:rsidRPr="00873557">
              <w:rPr>
                <w:sz w:val="20"/>
                <w:szCs w:val="20"/>
                <w:lang w:val="en-GB"/>
              </w:rPr>
              <w:t xml:space="preserve">Where necessary CRO will support the Institution/Investigator in the application procedure for the ethic commission’s opinion and notifications to the authorities concerned on participation of the Institution/Investigator as required by local regulations. </w:t>
            </w:r>
          </w:p>
          <w:p w14:paraId="65869C6B" w14:textId="77777777" w:rsidR="00F24CEF" w:rsidRPr="00873557" w:rsidRDefault="00F24CEF" w:rsidP="00F24CEF">
            <w:pPr>
              <w:pStyle w:val="Absatzstandard"/>
              <w:jc w:val="both"/>
              <w:rPr>
                <w:sz w:val="20"/>
                <w:szCs w:val="20"/>
                <w:lang w:val="en-GB"/>
              </w:rPr>
            </w:pPr>
          </w:p>
          <w:p w14:paraId="782B9F91" w14:textId="34128808" w:rsidR="00F24CEF" w:rsidRPr="00873557" w:rsidRDefault="00F24CEF" w:rsidP="00F24CEF">
            <w:pPr>
              <w:tabs>
                <w:tab w:val="center" w:pos="4535"/>
              </w:tabs>
              <w:jc w:val="both"/>
              <w:rPr>
                <w:sz w:val="20"/>
                <w:lang w:val="en-GB"/>
              </w:rPr>
            </w:pPr>
            <w:r w:rsidRPr="00873557">
              <w:rPr>
                <w:sz w:val="20"/>
                <w:lang w:val="en-GB"/>
              </w:rPr>
              <w:t>CRO will not deliver any study medication to the study site unless confirmation is available that the above mentioned demands are met.</w:t>
            </w:r>
          </w:p>
          <w:p w14:paraId="4C12FECC" w14:textId="77777777" w:rsidR="004F0D5D" w:rsidRPr="00873557" w:rsidRDefault="004F0D5D" w:rsidP="0021269C">
            <w:pPr>
              <w:pStyle w:val="Odstavecseseznamem"/>
              <w:keepNext/>
              <w:numPr>
                <w:ilvl w:val="0"/>
                <w:numId w:val="3"/>
              </w:numPr>
              <w:tabs>
                <w:tab w:val="left" w:pos="1288"/>
              </w:tabs>
              <w:spacing w:before="240" w:after="60"/>
              <w:outlineLvl w:val="2"/>
              <w:rPr>
                <w:rFonts w:ascii="Times New Roman" w:hAnsi="Times New Roman"/>
                <w:b/>
                <w:bCs/>
                <w:vanish/>
                <w:sz w:val="20"/>
                <w:szCs w:val="20"/>
                <w:lang w:val="en-GB" w:eastAsia="de-DE"/>
              </w:rPr>
            </w:pPr>
          </w:p>
          <w:p w14:paraId="311168E1" w14:textId="77777777" w:rsidR="004F0D5D" w:rsidRPr="00873557" w:rsidRDefault="004F0D5D" w:rsidP="0021269C">
            <w:pPr>
              <w:pStyle w:val="Odstavecseseznamem"/>
              <w:keepNext/>
              <w:numPr>
                <w:ilvl w:val="0"/>
                <w:numId w:val="3"/>
              </w:numPr>
              <w:tabs>
                <w:tab w:val="left" w:pos="1288"/>
              </w:tabs>
              <w:spacing w:before="240" w:after="60"/>
              <w:outlineLvl w:val="2"/>
              <w:rPr>
                <w:rFonts w:ascii="Times New Roman" w:hAnsi="Times New Roman"/>
                <w:b/>
                <w:bCs/>
                <w:vanish/>
                <w:sz w:val="20"/>
                <w:szCs w:val="20"/>
                <w:lang w:val="en-GB" w:eastAsia="de-DE"/>
              </w:rPr>
            </w:pPr>
          </w:p>
          <w:p w14:paraId="59463FA2" w14:textId="77777777" w:rsidR="004F0D5D" w:rsidRPr="00873557" w:rsidRDefault="004F0D5D" w:rsidP="0021269C">
            <w:pPr>
              <w:pStyle w:val="Odstavecseseznamem"/>
              <w:keepNext/>
              <w:numPr>
                <w:ilvl w:val="0"/>
                <w:numId w:val="3"/>
              </w:numPr>
              <w:tabs>
                <w:tab w:val="left" w:pos="1288"/>
              </w:tabs>
              <w:spacing w:before="240" w:after="60"/>
              <w:outlineLvl w:val="2"/>
              <w:rPr>
                <w:rFonts w:ascii="Times New Roman" w:hAnsi="Times New Roman"/>
                <w:b/>
                <w:bCs/>
                <w:vanish/>
                <w:sz w:val="20"/>
                <w:szCs w:val="20"/>
                <w:lang w:val="en-GB" w:eastAsia="de-DE"/>
              </w:rPr>
            </w:pPr>
          </w:p>
          <w:p w14:paraId="6F4AF7C4" w14:textId="77777777" w:rsidR="004F0D5D" w:rsidRPr="00873557" w:rsidRDefault="004F0D5D" w:rsidP="0021269C">
            <w:pPr>
              <w:pStyle w:val="Odstavecseseznamem"/>
              <w:keepNext/>
              <w:numPr>
                <w:ilvl w:val="0"/>
                <w:numId w:val="3"/>
              </w:numPr>
              <w:tabs>
                <w:tab w:val="left" w:pos="1288"/>
              </w:tabs>
              <w:spacing w:before="240" w:after="60"/>
              <w:outlineLvl w:val="2"/>
              <w:rPr>
                <w:rFonts w:ascii="Times New Roman" w:hAnsi="Times New Roman"/>
                <w:b/>
                <w:bCs/>
                <w:vanish/>
                <w:sz w:val="20"/>
                <w:szCs w:val="20"/>
                <w:lang w:val="en-GB" w:eastAsia="de-DE"/>
              </w:rPr>
            </w:pPr>
          </w:p>
          <w:p w14:paraId="42C70816" w14:textId="77777777" w:rsidR="004F0D5D" w:rsidRPr="00873557" w:rsidRDefault="004F0D5D" w:rsidP="0021269C">
            <w:pPr>
              <w:pStyle w:val="Odstavecseseznamem"/>
              <w:keepNext/>
              <w:numPr>
                <w:ilvl w:val="0"/>
                <w:numId w:val="3"/>
              </w:numPr>
              <w:tabs>
                <w:tab w:val="left" w:pos="1288"/>
              </w:tabs>
              <w:spacing w:before="240" w:after="60"/>
              <w:outlineLvl w:val="2"/>
              <w:rPr>
                <w:rFonts w:ascii="Times New Roman" w:hAnsi="Times New Roman"/>
                <w:b/>
                <w:bCs/>
                <w:vanish/>
                <w:sz w:val="20"/>
                <w:szCs w:val="20"/>
                <w:lang w:val="en-GB" w:eastAsia="de-DE"/>
              </w:rPr>
            </w:pPr>
          </w:p>
          <w:p w14:paraId="2BCCA087" w14:textId="77777777" w:rsidR="004F0D5D" w:rsidRPr="00873557" w:rsidRDefault="004F0D5D" w:rsidP="0021269C">
            <w:pPr>
              <w:pStyle w:val="Odstavecseseznamem"/>
              <w:keepNext/>
              <w:numPr>
                <w:ilvl w:val="0"/>
                <w:numId w:val="3"/>
              </w:numPr>
              <w:tabs>
                <w:tab w:val="left" w:pos="1288"/>
              </w:tabs>
              <w:spacing w:before="240" w:after="60"/>
              <w:outlineLvl w:val="2"/>
              <w:rPr>
                <w:rFonts w:ascii="Times New Roman" w:hAnsi="Times New Roman"/>
                <w:b/>
                <w:bCs/>
                <w:vanish/>
                <w:sz w:val="20"/>
                <w:szCs w:val="20"/>
                <w:lang w:val="en-GB" w:eastAsia="de-DE"/>
              </w:rPr>
            </w:pPr>
          </w:p>
          <w:p w14:paraId="17C6AB45" w14:textId="688E07C3" w:rsidR="00E22994" w:rsidRPr="00873557" w:rsidRDefault="00E22994" w:rsidP="0021269C">
            <w:pPr>
              <w:pStyle w:val="UnterberschriftIC"/>
              <w:numPr>
                <w:ilvl w:val="1"/>
                <w:numId w:val="3"/>
              </w:numPr>
              <w:tabs>
                <w:tab w:val="clear" w:pos="1146"/>
                <w:tab w:val="left" w:pos="360"/>
                <w:tab w:val="num" w:pos="1288"/>
              </w:tabs>
              <w:ind w:left="1288"/>
              <w:rPr>
                <w:rFonts w:cs="Times New Roman"/>
                <w:sz w:val="20"/>
                <w:szCs w:val="20"/>
                <w:lang w:val="en-GB"/>
              </w:rPr>
            </w:pPr>
            <w:r w:rsidRPr="00873557">
              <w:rPr>
                <w:rFonts w:cs="Times New Roman"/>
                <w:sz w:val="20"/>
                <w:szCs w:val="20"/>
                <w:lang w:val="en-GB"/>
              </w:rPr>
              <w:t>Ethics Commission</w:t>
            </w:r>
          </w:p>
          <w:p w14:paraId="033AFB45" w14:textId="69803B25" w:rsidR="00F24CEF" w:rsidRPr="00873557" w:rsidRDefault="00F24CEF" w:rsidP="00F24CEF">
            <w:pPr>
              <w:jc w:val="both"/>
              <w:rPr>
                <w:sz w:val="20"/>
                <w:lang w:val="en-GB"/>
              </w:rPr>
            </w:pPr>
            <w:r w:rsidRPr="00873557">
              <w:rPr>
                <w:sz w:val="20"/>
                <w:lang w:val="en-GB"/>
              </w:rPr>
              <w:t>CRO will provide all documents needed for submission to the appropriate ethics commission. If accepted by the ethics commission, CRO will apply for the ethics committee’s opinion on behalf of the Investigator and pass the procedures.</w:t>
            </w:r>
          </w:p>
          <w:p w14:paraId="08C62923" w14:textId="77777777" w:rsidR="00F24CEF" w:rsidRPr="00873557" w:rsidRDefault="00F24CEF" w:rsidP="00F24CEF">
            <w:pPr>
              <w:pStyle w:val="Absatzstandard"/>
              <w:jc w:val="both"/>
              <w:rPr>
                <w:sz w:val="20"/>
                <w:szCs w:val="20"/>
                <w:lang w:val="en-GB"/>
              </w:rPr>
            </w:pPr>
          </w:p>
          <w:p w14:paraId="3524D77E" w14:textId="77777777" w:rsidR="00F24CEF" w:rsidRPr="00873557" w:rsidRDefault="00F24CEF" w:rsidP="00F24CEF">
            <w:pPr>
              <w:pStyle w:val="Absatzstandard"/>
              <w:jc w:val="both"/>
              <w:rPr>
                <w:sz w:val="20"/>
                <w:szCs w:val="20"/>
                <w:lang w:val="en-GB"/>
              </w:rPr>
            </w:pPr>
            <w:r w:rsidRPr="00873557">
              <w:rPr>
                <w:sz w:val="20"/>
                <w:szCs w:val="20"/>
                <w:lang w:val="en-GB"/>
              </w:rPr>
              <w:t xml:space="preserve">In case the ethics commission raises any objections against the subject or any procedures of the planned study, the contracting parties will discuss and propose modifications which meet the concerns of the ethics commission as well as the objectives of the study. </w:t>
            </w:r>
          </w:p>
          <w:p w14:paraId="616BDAF2" w14:textId="77777777" w:rsidR="00F24CEF" w:rsidRPr="00873557" w:rsidRDefault="00F24CEF" w:rsidP="00F24CEF">
            <w:pPr>
              <w:pStyle w:val="Absatzstandard"/>
              <w:jc w:val="both"/>
              <w:rPr>
                <w:sz w:val="20"/>
                <w:szCs w:val="20"/>
                <w:lang w:val="en-GB"/>
              </w:rPr>
            </w:pPr>
          </w:p>
          <w:p w14:paraId="01BB733C" w14:textId="77777777" w:rsidR="00F24CEF" w:rsidRPr="00873557" w:rsidRDefault="00F24CEF" w:rsidP="00F24CEF">
            <w:pPr>
              <w:pStyle w:val="Absatzstandard"/>
              <w:jc w:val="both"/>
              <w:rPr>
                <w:sz w:val="20"/>
                <w:szCs w:val="20"/>
                <w:lang w:val="en-GB"/>
              </w:rPr>
            </w:pPr>
            <w:r w:rsidRPr="00873557">
              <w:rPr>
                <w:sz w:val="20"/>
                <w:szCs w:val="20"/>
                <w:lang w:val="en-GB"/>
              </w:rPr>
              <w:t xml:space="preserve">The study may not start in the centre unless written evidence of approval of the appropriate ethics commission is available. </w:t>
            </w:r>
          </w:p>
          <w:p w14:paraId="0F408397" w14:textId="77777777" w:rsidR="00F24CEF" w:rsidRPr="00873557" w:rsidRDefault="00F24CEF" w:rsidP="00F24CEF">
            <w:pPr>
              <w:pStyle w:val="Absatzstandard"/>
              <w:jc w:val="both"/>
              <w:rPr>
                <w:sz w:val="20"/>
                <w:szCs w:val="20"/>
                <w:lang w:val="en-GB"/>
              </w:rPr>
            </w:pPr>
          </w:p>
          <w:p w14:paraId="3904F394" w14:textId="322D82A5" w:rsidR="00F24CEF" w:rsidRPr="00873557" w:rsidRDefault="00F24CEF" w:rsidP="00F24CEF">
            <w:pPr>
              <w:pStyle w:val="Absatzstandard"/>
              <w:jc w:val="both"/>
              <w:rPr>
                <w:sz w:val="20"/>
                <w:szCs w:val="20"/>
                <w:lang w:val="en-GB"/>
              </w:rPr>
            </w:pPr>
            <w:r w:rsidRPr="00873557">
              <w:rPr>
                <w:sz w:val="20"/>
                <w:szCs w:val="20"/>
                <w:lang w:val="en-GB"/>
              </w:rPr>
              <w:t>The ethics commission must be informed on each modification and/or additional statement concerning the study protocol (amendments). CRO will provide all necessary documentation and will assist the Investigator in submission of any amendment or will inform the ethics commission directly, if accepted by the ethics commission.</w:t>
            </w:r>
          </w:p>
          <w:p w14:paraId="5980CAE4" w14:textId="77777777" w:rsidR="00E22994" w:rsidRPr="00873557" w:rsidRDefault="00E22994" w:rsidP="0021269C">
            <w:pPr>
              <w:pStyle w:val="UnterberschriftIC"/>
              <w:numPr>
                <w:ilvl w:val="1"/>
                <w:numId w:val="3"/>
              </w:numPr>
              <w:tabs>
                <w:tab w:val="clear" w:pos="1146"/>
                <w:tab w:val="left" w:pos="360"/>
                <w:tab w:val="left" w:pos="1260"/>
              </w:tabs>
              <w:ind w:left="1260"/>
              <w:rPr>
                <w:rFonts w:cs="Times New Roman"/>
                <w:sz w:val="20"/>
                <w:szCs w:val="20"/>
                <w:lang w:val="en-GB"/>
              </w:rPr>
            </w:pPr>
            <w:r w:rsidRPr="00873557">
              <w:rPr>
                <w:rFonts w:cs="Times New Roman"/>
                <w:sz w:val="20"/>
                <w:szCs w:val="20"/>
                <w:lang w:val="en-GB"/>
              </w:rPr>
              <w:t>Notification of the Authority(ies)</w:t>
            </w:r>
          </w:p>
          <w:p w14:paraId="6385F07F" w14:textId="06E894C7" w:rsidR="00F24CEF" w:rsidRPr="00873557" w:rsidRDefault="00F24CEF" w:rsidP="00F24CEF">
            <w:pPr>
              <w:pStyle w:val="Absatzstandard"/>
              <w:jc w:val="both"/>
              <w:rPr>
                <w:sz w:val="20"/>
                <w:szCs w:val="20"/>
                <w:lang w:val="en-GB"/>
              </w:rPr>
            </w:pPr>
            <w:r w:rsidRPr="00873557">
              <w:rPr>
                <w:sz w:val="20"/>
                <w:szCs w:val="20"/>
                <w:lang w:val="en-GB"/>
              </w:rPr>
              <w:t xml:space="preserve">CRO will apply for study authorisation at the competent health authority and, if applicable, notify other authorities concerned on participation of the Investigator/the study site as required by local regulations and where necessary in agreement with Investigator. </w:t>
            </w:r>
          </w:p>
          <w:p w14:paraId="06D6EE55" w14:textId="77777777" w:rsidR="008519BC" w:rsidRPr="00873557" w:rsidRDefault="008519BC" w:rsidP="00F24CEF">
            <w:pPr>
              <w:pStyle w:val="Absatzstandard"/>
              <w:jc w:val="both"/>
              <w:rPr>
                <w:sz w:val="20"/>
                <w:szCs w:val="20"/>
                <w:lang w:val="en-GB"/>
              </w:rPr>
            </w:pPr>
          </w:p>
          <w:p w14:paraId="4A0498C8" w14:textId="05C79394" w:rsidR="00F24CEF" w:rsidRPr="00873557" w:rsidRDefault="00F24CEF" w:rsidP="00F24CEF">
            <w:pPr>
              <w:pStyle w:val="Absatzstandard"/>
              <w:jc w:val="both"/>
              <w:rPr>
                <w:sz w:val="20"/>
                <w:szCs w:val="20"/>
                <w:lang w:val="en-GB"/>
              </w:rPr>
            </w:pPr>
            <w:r w:rsidRPr="00873557">
              <w:rPr>
                <w:sz w:val="20"/>
                <w:szCs w:val="20"/>
                <w:lang w:val="en-GB"/>
              </w:rPr>
              <w:t xml:space="preserve">The Investigator will be informed in writing about the notifications done by CRO. The study may not start unless all needed approvals/confirmations by the authority(ies) are available. </w:t>
            </w:r>
          </w:p>
          <w:p w14:paraId="2D660FE4" w14:textId="77777777" w:rsidR="00F24CEF" w:rsidRPr="00873557" w:rsidRDefault="00F24CEF" w:rsidP="00F24CEF">
            <w:pPr>
              <w:pStyle w:val="Absatzstandard"/>
              <w:jc w:val="both"/>
              <w:rPr>
                <w:sz w:val="20"/>
                <w:szCs w:val="20"/>
                <w:lang w:val="en-GB"/>
              </w:rPr>
            </w:pPr>
          </w:p>
          <w:p w14:paraId="3F7C727F" w14:textId="77777777" w:rsidR="00F24CEF" w:rsidRPr="00873557" w:rsidRDefault="00F24CEF" w:rsidP="00F24CEF">
            <w:pPr>
              <w:pStyle w:val="Absatzstandard"/>
              <w:jc w:val="both"/>
              <w:rPr>
                <w:sz w:val="20"/>
                <w:szCs w:val="20"/>
                <w:lang w:val="en-GB"/>
              </w:rPr>
            </w:pPr>
            <w:r w:rsidRPr="00873557">
              <w:rPr>
                <w:sz w:val="20"/>
                <w:szCs w:val="20"/>
                <w:lang w:val="en-GB"/>
              </w:rPr>
              <w:lastRenderedPageBreak/>
              <w:t>The responsible authorities may perform an inspection of the study site to verify the correct conduct of the study.</w:t>
            </w:r>
          </w:p>
          <w:p w14:paraId="37D62C25" w14:textId="0035F9A9" w:rsidR="00E22994" w:rsidRPr="00873557" w:rsidRDefault="00E22994" w:rsidP="00F24CEF">
            <w:pPr>
              <w:jc w:val="both"/>
              <w:rPr>
                <w:b/>
                <w:bCs/>
                <w:sz w:val="20"/>
                <w:u w:val="single"/>
                <w:lang w:val="en-GB"/>
              </w:rPr>
            </w:pPr>
          </w:p>
        </w:tc>
        <w:tc>
          <w:tcPr>
            <w:tcW w:w="4622" w:type="dxa"/>
            <w:tcBorders>
              <w:top w:val="single" w:sz="4" w:space="0" w:color="auto"/>
              <w:left w:val="single" w:sz="4" w:space="0" w:color="auto"/>
              <w:bottom w:val="single" w:sz="4" w:space="0" w:color="auto"/>
              <w:right w:val="single" w:sz="4" w:space="0" w:color="auto"/>
            </w:tcBorders>
          </w:tcPr>
          <w:p w14:paraId="37D62C26" w14:textId="59C8E9F1" w:rsidR="00283C8A" w:rsidRPr="00873557" w:rsidRDefault="00C97674" w:rsidP="0021269C">
            <w:pPr>
              <w:numPr>
                <w:ilvl w:val="0"/>
                <w:numId w:val="33"/>
              </w:numPr>
              <w:jc w:val="both"/>
              <w:rPr>
                <w:b/>
                <w:bCs/>
                <w:sz w:val="20"/>
                <w:u w:val="single"/>
                <w:lang w:val="cs-CZ"/>
              </w:rPr>
            </w:pPr>
            <w:r w:rsidRPr="00873557">
              <w:rPr>
                <w:b/>
                <w:sz w:val="20"/>
                <w:u w:val="single"/>
                <w:lang w:val="cs-CZ"/>
              </w:rPr>
              <w:lastRenderedPageBreak/>
              <w:t>PŘEDPOKLADY PRO ZAHÁJENÍ STUDIE</w:t>
            </w:r>
          </w:p>
          <w:p w14:paraId="4DDCAD6C" w14:textId="0408BBA9" w:rsidR="00F24CEF" w:rsidRPr="00873557" w:rsidRDefault="00F24CEF" w:rsidP="00F24CEF">
            <w:pPr>
              <w:pStyle w:val="Absatzstandard"/>
              <w:jc w:val="both"/>
              <w:rPr>
                <w:sz w:val="20"/>
                <w:szCs w:val="20"/>
                <w:lang w:val="cs-CZ"/>
              </w:rPr>
            </w:pPr>
            <w:r w:rsidRPr="00873557">
              <w:rPr>
                <w:sz w:val="20"/>
                <w:szCs w:val="20"/>
                <w:lang w:val="cs-CZ"/>
              </w:rPr>
              <w:t>Předpokladem pro zahájení studie je schválení projektu příslušným úřadem, o které požádá CRO. Nábor pacientů může v centru začít pouze v případě, že příslušná etická komise udělila kladné stanovisko ohledně klinické studie a účasti Instituce/Zkoušejícího.</w:t>
            </w:r>
          </w:p>
          <w:p w14:paraId="64D205DE" w14:textId="77777777" w:rsidR="00F24CEF" w:rsidRPr="00873557" w:rsidRDefault="00F24CEF" w:rsidP="00F24CEF">
            <w:pPr>
              <w:pStyle w:val="Absatzstandard"/>
              <w:jc w:val="both"/>
              <w:rPr>
                <w:sz w:val="20"/>
                <w:szCs w:val="20"/>
                <w:lang w:val="cs-CZ"/>
              </w:rPr>
            </w:pPr>
          </w:p>
          <w:p w14:paraId="6837F1E2" w14:textId="2B1BF89B" w:rsidR="00F24CEF" w:rsidRPr="00873557" w:rsidRDefault="00F24CEF" w:rsidP="00F24CEF">
            <w:pPr>
              <w:pStyle w:val="Absatzstandard"/>
              <w:jc w:val="both"/>
              <w:rPr>
                <w:sz w:val="20"/>
                <w:szCs w:val="20"/>
                <w:lang w:val="cs-CZ"/>
              </w:rPr>
            </w:pPr>
            <w:r w:rsidRPr="00873557">
              <w:rPr>
                <w:sz w:val="20"/>
                <w:szCs w:val="20"/>
                <w:lang w:val="cs-CZ"/>
              </w:rPr>
              <w:t>V případě potřeby podpoří CRO  Instituci/Zkoušejícího při podání žádosti o stanovisko etické komise a při odesílání oznámení příslušným o účasti Instituce/Zkoušejícího, jak vyžadují místní předpisy.</w:t>
            </w:r>
          </w:p>
          <w:p w14:paraId="5D9F1B85" w14:textId="77777777" w:rsidR="00F24CEF" w:rsidRPr="00873557" w:rsidRDefault="00F24CEF" w:rsidP="00F24CEF">
            <w:pPr>
              <w:pStyle w:val="Absatzstandard"/>
              <w:rPr>
                <w:sz w:val="20"/>
                <w:szCs w:val="20"/>
                <w:lang w:val="cs-CZ"/>
              </w:rPr>
            </w:pPr>
          </w:p>
          <w:p w14:paraId="3BEF9788" w14:textId="0023C44A" w:rsidR="00F24CEF" w:rsidRPr="00873557" w:rsidRDefault="00F24CEF" w:rsidP="00F24CEF">
            <w:pPr>
              <w:pStyle w:val="Absatzstandard"/>
              <w:jc w:val="both"/>
              <w:rPr>
                <w:sz w:val="20"/>
                <w:szCs w:val="20"/>
                <w:lang w:val="cs-CZ"/>
              </w:rPr>
            </w:pPr>
            <w:r w:rsidRPr="00873557">
              <w:rPr>
                <w:sz w:val="20"/>
                <w:szCs w:val="20"/>
                <w:lang w:val="cs-CZ"/>
              </w:rPr>
              <w:t>CRO nedoručí studijní léky na studijní místo, dokud výše uvedené požadavky nebudou splněny.</w:t>
            </w:r>
          </w:p>
          <w:p w14:paraId="719EDA65" w14:textId="77777777" w:rsidR="003F022C" w:rsidRPr="00873557" w:rsidRDefault="003F022C" w:rsidP="00F24CEF">
            <w:pPr>
              <w:pStyle w:val="Absatzstandard"/>
              <w:jc w:val="both"/>
              <w:rPr>
                <w:sz w:val="20"/>
                <w:szCs w:val="20"/>
                <w:lang w:val="cs-CZ"/>
              </w:rPr>
            </w:pPr>
          </w:p>
          <w:p w14:paraId="0E7203C7" w14:textId="77777777" w:rsidR="004F0D5D" w:rsidRPr="00873557" w:rsidRDefault="004F0D5D" w:rsidP="0021269C">
            <w:pPr>
              <w:pStyle w:val="Odstavecseseznamem"/>
              <w:keepNext/>
              <w:numPr>
                <w:ilvl w:val="0"/>
                <w:numId w:val="4"/>
              </w:numPr>
              <w:tabs>
                <w:tab w:val="left" w:pos="1146"/>
                <w:tab w:val="left" w:pos="1260"/>
              </w:tabs>
              <w:spacing w:before="240" w:after="60"/>
              <w:outlineLvl w:val="2"/>
              <w:rPr>
                <w:rFonts w:ascii="Times New Roman" w:hAnsi="Times New Roman"/>
                <w:b/>
                <w:bCs/>
                <w:vanish/>
                <w:sz w:val="20"/>
                <w:szCs w:val="20"/>
                <w:lang w:val="en-GB" w:eastAsia="de-DE"/>
              </w:rPr>
            </w:pPr>
          </w:p>
          <w:p w14:paraId="0B66541C" w14:textId="77777777" w:rsidR="004F0D5D" w:rsidRPr="00873557" w:rsidRDefault="004F0D5D" w:rsidP="0021269C">
            <w:pPr>
              <w:pStyle w:val="Odstavecseseznamem"/>
              <w:keepNext/>
              <w:numPr>
                <w:ilvl w:val="0"/>
                <w:numId w:val="4"/>
              </w:numPr>
              <w:tabs>
                <w:tab w:val="left" w:pos="1146"/>
                <w:tab w:val="left" w:pos="1260"/>
              </w:tabs>
              <w:spacing w:before="240" w:after="60"/>
              <w:outlineLvl w:val="2"/>
              <w:rPr>
                <w:rFonts w:ascii="Times New Roman" w:hAnsi="Times New Roman"/>
                <w:b/>
                <w:bCs/>
                <w:vanish/>
                <w:sz w:val="20"/>
                <w:szCs w:val="20"/>
                <w:lang w:val="en-GB" w:eastAsia="de-DE"/>
              </w:rPr>
            </w:pPr>
          </w:p>
          <w:p w14:paraId="200CDB2C" w14:textId="77777777" w:rsidR="004F0D5D" w:rsidRPr="00873557" w:rsidRDefault="004F0D5D" w:rsidP="0021269C">
            <w:pPr>
              <w:pStyle w:val="Odstavecseseznamem"/>
              <w:keepNext/>
              <w:numPr>
                <w:ilvl w:val="0"/>
                <w:numId w:val="4"/>
              </w:numPr>
              <w:tabs>
                <w:tab w:val="left" w:pos="1146"/>
                <w:tab w:val="left" w:pos="1260"/>
              </w:tabs>
              <w:spacing w:before="240" w:after="60"/>
              <w:outlineLvl w:val="2"/>
              <w:rPr>
                <w:rFonts w:ascii="Times New Roman" w:hAnsi="Times New Roman"/>
                <w:b/>
                <w:bCs/>
                <w:vanish/>
                <w:sz w:val="20"/>
                <w:szCs w:val="20"/>
                <w:lang w:val="en-GB" w:eastAsia="de-DE"/>
              </w:rPr>
            </w:pPr>
          </w:p>
          <w:p w14:paraId="602E374E" w14:textId="77777777" w:rsidR="004F0D5D" w:rsidRPr="00873557" w:rsidRDefault="004F0D5D" w:rsidP="0021269C">
            <w:pPr>
              <w:pStyle w:val="Odstavecseseznamem"/>
              <w:keepNext/>
              <w:numPr>
                <w:ilvl w:val="0"/>
                <w:numId w:val="4"/>
              </w:numPr>
              <w:tabs>
                <w:tab w:val="left" w:pos="1146"/>
                <w:tab w:val="left" w:pos="1260"/>
              </w:tabs>
              <w:spacing w:before="240" w:after="60"/>
              <w:outlineLvl w:val="2"/>
              <w:rPr>
                <w:rFonts w:ascii="Times New Roman" w:hAnsi="Times New Roman"/>
                <w:b/>
                <w:bCs/>
                <w:vanish/>
                <w:sz w:val="20"/>
                <w:szCs w:val="20"/>
                <w:lang w:val="en-GB" w:eastAsia="de-DE"/>
              </w:rPr>
            </w:pPr>
          </w:p>
          <w:p w14:paraId="47E72CC6" w14:textId="77777777" w:rsidR="004F0D5D" w:rsidRPr="00873557" w:rsidRDefault="004F0D5D" w:rsidP="0021269C">
            <w:pPr>
              <w:pStyle w:val="Odstavecseseznamem"/>
              <w:keepNext/>
              <w:numPr>
                <w:ilvl w:val="0"/>
                <w:numId w:val="4"/>
              </w:numPr>
              <w:tabs>
                <w:tab w:val="left" w:pos="1146"/>
                <w:tab w:val="left" w:pos="1260"/>
              </w:tabs>
              <w:spacing w:before="240" w:after="60"/>
              <w:outlineLvl w:val="2"/>
              <w:rPr>
                <w:rFonts w:ascii="Times New Roman" w:hAnsi="Times New Roman"/>
                <w:b/>
                <w:bCs/>
                <w:vanish/>
                <w:sz w:val="20"/>
                <w:szCs w:val="20"/>
                <w:lang w:val="en-GB" w:eastAsia="de-DE"/>
              </w:rPr>
            </w:pPr>
          </w:p>
          <w:p w14:paraId="3AFC8F66" w14:textId="77777777" w:rsidR="004F0D5D" w:rsidRPr="00873557" w:rsidRDefault="004F0D5D" w:rsidP="0021269C">
            <w:pPr>
              <w:pStyle w:val="Odstavecseseznamem"/>
              <w:keepNext/>
              <w:numPr>
                <w:ilvl w:val="0"/>
                <w:numId w:val="4"/>
              </w:numPr>
              <w:tabs>
                <w:tab w:val="left" w:pos="1146"/>
                <w:tab w:val="left" w:pos="1260"/>
              </w:tabs>
              <w:spacing w:before="240" w:after="60"/>
              <w:outlineLvl w:val="2"/>
              <w:rPr>
                <w:rFonts w:ascii="Times New Roman" w:hAnsi="Times New Roman"/>
                <w:b/>
                <w:bCs/>
                <w:vanish/>
                <w:sz w:val="20"/>
                <w:szCs w:val="20"/>
                <w:lang w:val="en-GB" w:eastAsia="de-DE"/>
              </w:rPr>
            </w:pPr>
          </w:p>
          <w:p w14:paraId="4B1B7536" w14:textId="0AAD720A" w:rsidR="00E22994" w:rsidRPr="00873557" w:rsidRDefault="00E22994" w:rsidP="0021269C">
            <w:pPr>
              <w:pStyle w:val="UnterberschriftIC"/>
              <w:numPr>
                <w:ilvl w:val="1"/>
                <w:numId w:val="4"/>
              </w:numPr>
              <w:tabs>
                <w:tab w:val="left" w:pos="360"/>
              </w:tabs>
              <w:rPr>
                <w:rFonts w:cs="Times New Roman"/>
                <w:sz w:val="20"/>
                <w:szCs w:val="20"/>
                <w:lang w:val="en-GB"/>
              </w:rPr>
            </w:pPr>
            <w:r w:rsidRPr="00873557">
              <w:rPr>
                <w:rFonts w:cs="Times New Roman"/>
                <w:sz w:val="20"/>
                <w:szCs w:val="20"/>
                <w:lang w:val="en-GB"/>
              </w:rPr>
              <w:t>Etická komise</w:t>
            </w:r>
          </w:p>
          <w:p w14:paraId="09CF00C0" w14:textId="043DCBD5" w:rsidR="00F24CEF" w:rsidRPr="00873557" w:rsidRDefault="00F24CEF" w:rsidP="00F24CEF">
            <w:pPr>
              <w:jc w:val="both"/>
              <w:rPr>
                <w:sz w:val="20"/>
                <w:lang w:val="en-GB"/>
              </w:rPr>
            </w:pPr>
            <w:r w:rsidRPr="00873557">
              <w:rPr>
                <w:sz w:val="20"/>
                <w:lang w:val="en-GB"/>
              </w:rPr>
              <w:t>CRO poskytne veškeré dokumenty potřebné pro podání žádosti odpovídající etické komisi. Pokud budou přijaty etickou komisí, CRO zažádá jménem Zkoušejícího etickou komisi o její stanovisko a vyhoví jejím postupům.</w:t>
            </w:r>
          </w:p>
          <w:p w14:paraId="655C7DCB" w14:textId="77777777" w:rsidR="00F24CEF" w:rsidRPr="00873557" w:rsidRDefault="00F24CEF" w:rsidP="00F24CEF">
            <w:pPr>
              <w:pStyle w:val="Absatzstandard"/>
              <w:jc w:val="both"/>
              <w:rPr>
                <w:sz w:val="20"/>
                <w:szCs w:val="20"/>
                <w:lang w:val="en-GB"/>
              </w:rPr>
            </w:pPr>
          </w:p>
          <w:p w14:paraId="2852CFDB" w14:textId="77777777" w:rsidR="00F24CEF" w:rsidRPr="00873557" w:rsidRDefault="00F24CEF" w:rsidP="00F24CEF">
            <w:pPr>
              <w:pStyle w:val="Absatzstandard"/>
              <w:jc w:val="both"/>
              <w:rPr>
                <w:sz w:val="20"/>
                <w:szCs w:val="20"/>
                <w:lang w:val="en-GB"/>
              </w:rPr>
            </w:pPr>
            <w:r w:rsidRPr="00873557">
              <w:rPr>
                <w:sz w:val="20"/>
                <w:szCs w:val="20"/>
                <w:lang w:val="en-GB"/>
              </w:rPr>
              <w:t>V případě, že etická komise vznese jakékoliv námitky oproti předmětu nebo jakýmkoliv postupům plánované studie, smluvní strany projednají a navrhou úpravy, které splní jak podmínky etické komise, tak i cíle studie.</w:t>
            </w:r>
          </w:p>
          <w:p w14:paraId="0BFCC8BF" w14:textId="77777777" w:rsidR="00F24CEF" w:rsidRPr="00873557" w:rsidRDefault="00F24CEF" w:rsidP="00F24CEF">
            <w:pPr>
              <w:pStyle w:val="Absatzstandard"/>
              <w:jc w:val="both"/>
              <w:rPr>
                <w:sz w:val="20"/>
                <w:szCs w:val="20"/>
                <w:lang w:val="en-GB"/>
              </w:rPr>
            </w:pPr>
          </w:p>
          <w:p w14:paraId="5E2CEE8E" w14:textId="2CC8B392" w:rsidR="00F24CEF" w:rsidRPr="00873557" w:rsidRDefault="00F24CEF" w:rsidP="00F24CEF">
            <w:pPr>
              <w:pStyle w:val="Absatzstandard"/>
              <w:jc w:val="both"/>
              <w:rPr>
                <w:sz w:val="20"/>
                <w:szCs w:val="20"/>
                <w:lang w:val="en-GB"/>
              </w:rPr>
            </w:pPr>
            <w:r w:rsidRPr="00873557">
              <w:rPr>
                <w:sz w:val="20"/>
                <w:szCs w:val="20"/>
                <w:lang w:val="en-GB"/>
              </w:rPr>
              <w:t>Studie nesmí v centru začít, dokud nebude k dispozici písemný důkaz o souhlasu příslušné etické komise.</w:t>
            </w:r>
          </w:p>
          <w:p w14:paraId="7CC8B8FD" w14:textId="77777777" w:rsidR="00F24CEF" w:rsidRPr="00873557" w:rsidRDefault="00F24CEF" w:rsidP="00F24CEF">
            <w:pPr>
              <w:pStyle w:val="Absatzstandard"/>
              <w:jc w:val="both"/>
              <w:rPr>
                <w:sz w:val="20"/>
                <w:szCs w:val="20"/>
                <w:lang w:val="en-GB"/>
              </w:rPr>
            </w:pPr>
          </w:p>
          <w:p w14:paraId="3B6DC855" w14:textId="2E95B962" w:rsidR="00F24CEF" w:rsidRPr="00873557" w:rsidRDefault="00F24CEF" w:rsidP="00F24CEF">
            <w:pPr>
              <w:pStyle w:val="Absatzstandard"/>
              <w:jc w:val="both"/>
              <w:rPr>
                <w:sz w:val="20"/>
                <w:szCs w:val="20"/>
                <w:lang w:val="en-GB"/>
              </w:rPr>
            </w:pPr>
            <w:r w:rsidRPr="00873557">
              <w:rPr>
                <w:sz w:val="20"/>
                <w:szCs w:val="20"/>
                <w:lang w:val="en-GB"/>
              </w:rPr>
              <w:t>Etická komise musí být informovaná ohledně každé úpravy a/nebo dalšího stanoviska souvisejícího s protokolem studie (dodatky). CRO poskytne veškerou dokumentaci a bude asistovat Zkoušejícímu v podání veškerých změn nebo bude přímo etickou komisi informovat, pokud to bude pro etickou komisí přijatelné.</w:t>
            </w:r>
          </w:p>
          <w:p w14:paraId="7D8564FB" w14:textId="36AAD023" w:rsidR="00E22994" w:rsidRPr="00873557" w:rsidRDefault="00E22994" w:rsidP="0021269C">
            <w:pPr>
              <w:pStyle w:val="UnterberschriftIC"/>
              <w:numPr>
                <w:ilvl w:val="1"/>
                <w:numId w:val="4"/>
              </w:numPr>
              <w:tabs>
                <w:tab w:val="left" w:pos="360"/>
                <w:tab w:val="left" w:pos="1146"/>
                <w:tab w:val="left" w:pos="1260"/>
              </w:tabs>
              <w:rPr>
                <w:rFonts w:cs="Times New Roman"/>
                <w:sz w:val="20"/>
                <w:szCs w:val="20"/>
                <w:lang w:val="en-GB"/>
              </w:rPr>
            </w:pPr>
            <w:r w:rsidRPr="00873557">
              <w:rPr>
                <w:rFonts w:cs="Times New Roman"/>
                <w:sz w:val="20"/>
                <w:szCs w:val="20"/>
                <w:lang w:val="en-GB"/>
              </w:rPr>
              <w:t>Oznámení úřadům</w:t>
            </w:r>
          </w:p>
          <w:p w14:paraId="2554364A" w14:textId="545ED8F6" w:rsidR="00F24CEF" w:rsidRPr="00873557" w:rsidRDefault="00F24CEF" w:rsidP="00F24CEF">
            <w:pPr>
              <w:pStyle w:val="Absatzstandard"/>
              <w:jc w:val="both"/>
              <w:rPr>
                <w:sz w:val="20"/>
                <w:szCs w:val="20"/>
                <w:lang w:val="en-GB"/>
              </w:rPr>
            </w:pPr>
            <w:r w:rsidRPr="00873557">
              <w:rPr>
                <w:sz w:val="20"/>
                <w:szCs w:val="20"/>
                <w:lang w:val="en-GB"/>
              </w:rPr>
              <w:t>CRO zažádá o povolení studie na příslušném zdravotnickém úřadu, a pokud je potřeba, obeznámí další úřady, kterých se týká účast Zkoušejícího /studijního místa, jak je vyžadováno místními předpisy a v případě potřeby se souhlasem Zkoušejícího.</w:t>
            </w:r>
          </w:p>
          <w:p w14:paraId="2AB3715A" w14:textId="77777777" w:rsidR="00F24CEF" w:rsidRPr="00873557" w:rsidRDefault="00F24CEF" w:rsidP="00F24CEF">
            <w:pPr>
              <w:pStyle w:val="Absatzstandard"/>
              <w:jc w:val="both"/>
              <w:rPr>
                <w:sz w:val="20"/>
                <w:szCs w:val="20"/>
                <w:lang w:val="en-GB"/>
              </w:rPr>
            </w:pPr>
          </w:p>
          <w:p w14:paraId="41105393" w14:textId="193ADDB5" w:rsidR="00F24CEF" w:rsidRPr="00873557" w:rsidRDefault="00F24CEF" w:rsidP="00F24CEF">
            <w:pPr>
              <w:pStyle w:val="Absatzstandard"/>
              <w:jc w:val="both"/>
              <w:rPr>
                <w:sz w:val="20"/>
                <w:szCs w:val="20"/>
                <w:lang w:val="en-GB"/>
              </w:rPr>
            </w:pPr>
            <w:r w:rsidRPr="00873557">
              <w:rPr>
                <w:sz w:val="20"/>
                <w:szCs w:val="20"/>
                <w:lang w:val="en-GB"/>
              </w:rPr>
              <w:t>Zkoušející bude informován v písemné formě ohledně oznámení provedených CRO. Studie nesmí začít dokud nejsou k dispozici všechny potřebná schválení/potvrzení úřady.</w:t>
            </w:r>
          </w:p>
          <w:p w14:paraId="2A630BFD" w14:textId="77777777" w:rsidR="00F24CEF" w:rsidRPr="00873557" w:rsidRDefault="00F24CEF" w:rsidP="00F24CEF">
            <w:pPr>
              <w:pStyle w:val="Absatzstandard"/>
              <w:jc w:val="both"/>
              <w:rPr>
                <w:sz w:val="20"/>
                <w:szCs w:val="20"/>
                <w:lang w:val="en-GB"/>
              </w:rPr>
            </w:pPr>
          </w:p>
          <w:p w14:paraId="34CFBDBB" w14:textId="77777777" w:rsidR="00F24CEF" w:rsidRPr="00873557" w:rsidRDefault="00F24CEF" w:rsidP="00F24CEF">
            <w:pPr>
              <w:pStyle w:val="Absatzstandard"/>
              <w:jc w:val="both"/>
              <w:rPr>
                <w:sz w:val="20"/>
                <w:szCs w:val="20"/>
                <w:lang w:val="en-GB"/>
              </w:rPr>
            </w:pPr>
            <w:r w:rsidRPr="00873557">
              <w:rPr>
                <w:sz w:val="20"/>
                <w:szCs w:val="20"/>
                <w:lang w:val="en-GB"/>
              </w:rPr>
              <w:lastRenderedPageBreak/>
              <w:t>Odpovědné úřady mohou provést inspekci místa provedení klinického hodnocení, aby ověřily správnost vedení studie.</w:t>
            </w:r>
          </w:p>
          <w:p w14:paraId="37D62C29" w14:textId="77777777" w:rsidR="00283C8A" w:rsidRPr="00873557" w:rsidRDefault="00283C8A" w:rsidP="00F24CEF">
            <w:pPr>
              <w:pStyle w:val="Absatzstandard"/>
              <w:jc w:val="both"/>
              <w:rPr>
                <w:b/>
                <w:bCs/>
                <w:sz w:val="20"/>
                <w:szCs w:val="20"/>
                <w:u w:val="single"/>
                <w:lang w:val="en-GB"/>
              </w:rPr>
            </w:pPr>
          </w:p>
        </w:tc>
      </w:tr>
      <w:tr w:rsidR="00283C8A" w:rsidRPr="00B567D5" w14:paraId="37D62C37" w14:textId="77777777" w:rsidTr="008B6C6A">
        <w:tc>
          <w:tcPr>
            <w:tcW w:w="4954" w:type="dxa"/>
            <w:tcBorders>
              <w:top w:val="single" w:sz="4" w:space="0" w:color="auto"/>
              <w:left w:val="single" w:sz="4" w:space="0" w:color="auto"/>
              <w:bottom w:val="single" w:sz="4" w:space="0" w:color="auto"/>
              <w:right w:val="single" w:sz="4" w:space="0" w:color="auto"/>
            </w:tcBorders>
          </w:tcPr>
          <w:p w14:paraId="37D62C2B" w14:textId="57A060CA" w:rsidR="00283C8A" w:rsidRPr="00873557" w:rsidRDefault="00353BCE" w:rsidP="0021269C">
            <w:pPr>
              <w:numPr>
                <w:ilvl w:val="0"/>
                <w:numId w:val="33"/>
              </w:numPr>
              <w:jc w:val="both"/>
              <w:rPr>
                <w:b/>
                <w:bCs/>
                <w:sz w:val="20"/>
                <w:u w:val="single"/>
                <w:lang w:val="sr-Cyrl-CS"/>
              </w:rPr>
            </w:pPr>
            <w:r w:rsidRPr="00873557">
              <w:rPr>
                <w:b/>
                <w:bCs/>
                <w:sz w:val="20"/>
                <w:u w:val="single"/>
                <w:lang w:val="cs-CZ"/>
              </w:rPr>
              <w:lastRenderedPageBreak/>
              <w:t>PATIENT INFORMATION AND INFORMED CONSENT FORM</w:t>
            </w:r>
          </w:p>
          <w:p w14:paraId="3795E083" w14:textId="476A3E2C" w:rsidR="00F24CEF" w:rsidRPr="00873557" w:rsidRDefault="00F24CEF" w:rsidP="00F24CEF">
            <w:pPr>
              <w:pStyle w:val="Absatzstandard"/>
              <w:jc w:val="both"/>
              <w:rPr>
                <w:sz w:val="20"/>
                <w:szCs w:val="20"/>
                <w:lang w:val="en-GB"/>
              </w:rPr>
            </w:pPr>
            <w:r w:rsidRPr="00873557">
              <w:rPr>
                <w:sz w:val="20"/>
                <w:szCs w:val="20"/>
                <w:lang w:val="en-GB"/>
              </w:rPr>
              <w:t xml:space="preserve">The Investigator will inform the patients and obtain their consent to participate in the study in accordance with the local regulations and the recommendations of GCP. </w:t>
            </w:r>
            <w:r w:rsidR="00040C75" w:rsidRPr="00873557">
              <w:rPr>
                <w:sz w:val="20"/>
                <w:szCs w:val="20"/>
                <w:lang w:val="en-GB"/>
              </w:rPr>
              <w:t>Provided information also</w:t>
            </w:r>
            <w:r w:rsidRPr="00873557">
              <w:rPr>
                <w:sz w:val="20"/>
                <w:szCs w:val="20"/>
                <w:lang w:val="en-GB"/>
              </w:rPr>
              <w:t xml:space="preserve"> will include information about the nature, significance and consequences of the study, its expected duration, and the potential benefits and risks of study participation. The information should also refer to the handling of clinical data which will be collected of the patient in the course of the study.</w:t>
            </w:r>
          </w:p>
          <w:p w14:paraId="01F64DEF" w14:textId="77777777" w:rsidR="00F6417B" w:rsidRPr="00873557" w:rsidRDefault="00F6417B" w:rsidP="00F6417B">
            <w:pPr>
              <w:jc w:val="both"/>
              <w:rPr>
                <w:sz w:val="20"/>
                <w:lang w:val="en-GB"/>
              </w:rPr>
            </w:pPr>
          </w:p>
          <w:p w14:paraId="107DCD34" w14:textId="15BB2847" w:rsidR="004C72C9" w:rsidRPr="00873557" w:rsidRDefault="004C72C9" w:rsidP="004C72C9">
            <w:pPr>
              <w:pStyle w:val="Absatzstandard"/>
              <w:jc w:val="both"/>
              <w:rPr>
                <w:sz w:val="20"/>
                <w:szCs w:val="20"/>
                <w:lang w:val="en-GB"/>
              </w:rPr>
            </w:pPr>
            <w:r w:rsidRPr="00873557">
              <w:rPr>
                <w:sz w:val="20"/>
                <w:szCs w:val="20"/>
                <w:lang w:val="en-GB"/>
              </w:rPr>
              <w:t>The patient’s consent to participate will be documented on the informed consent form prior to his/her inclusion into the study. No study related examinations may be performed unless a patient has given his/her written informed consent before. For patients who have not been informed and/or have not given their written informed consent, neither CRO nor Sponsor will take any responsibility.</w:t>
            </w:r>
          </w:p>
          <w:p w14:paraId="4626B955" w14:textId="77777777" w:rsidR="00F6417B" w:rsidRPr="00873557" w:rsidRDefault="00F6417B" w:rsidP="00F6417B">
            <w:pPr>
              <w:jc w:val="both"/>
              <w:rPr>
                <w:sz w:val="20"/>
                <w:lang w:val="en-GB"/>
              </w:rPr>
            </w:pPr>
          </w:p>
          <w:p w14:paraId="5D4843B3" w14:textId="0955F9A4" w:rsidR="004C72C9" w:rsidRPr="00873557" w:rsidRDefault="004C72C9" w:rsidP="004C72C9">
            <w:pPr>
              <w:pStyle w:val="Absatzstandard"/>
              <w:jc w:val="both"/>
              <w:rPr>
                <w:sz w:val="20"/>
                <w:szCs w:val="20"/>
                <w:lang w:val="en-GB"/>
              </w:rPr>
            </w:pPr>
            <w:r w:rsidRPr="00873557">
              <w:rPr>
                <w:sz w:val="20"/>
                <w:szCs w:val="20"/>
                <w:lang w:val="en-GB"/>
              </w:rPr>
              <w:t>The Investigator</w:t>
            </w:r>
            <w:r w:rsidRPr="00873557">
              <w:rPr>
                <w:rStyle w:val="AbsatzstandardZchn"/>
                <w:sz w:val="20"/>
                <w:szCs w:val="20"/>
                <w:lang w:val="en-GB"/>
              </w:rPr>
              <w:t xml:space="preserve"> will enter </w:t>
            </w:r>
            <w:r w:rsidRPr="00873557">
              <w:rPr>
                <w:sz w:val="20"/>
                <w:szCs w:val="20"/>
                <w:lang w:val="en-GB"/>
              </w:rPr>
              <w:t xml:space="preserve">the patient’s study participation in the medical records/medical file, hand out a copy of the written patient information and the informed consent form to the patient and inform the general practitioner and other attending physicians if the patient agrees to that. </w:t>
            </w:r>
          </w:p>
          <w:p w14:paraId="37D62C30" w14:textId="6BB14452" w:rsidR="00283C8A" w:rsidRPr="00873557" w:rsidRDefault="00283C8A" w:rsidP="00353BCE">
            <w:pPr>
              <w:jc w:val="both"/>
              <w:rPr>
                <w:b/>
                <w:bCs/>
                <w:sz w:val="20"/>
                <w:u w:val="single"/>
                <w:lang w:val="sr-Cyrl-CS"/>
              </w:rPr>
            </w:pPr>
            <w:r w:rsidRPr="00873557">
              <w:rPr>
                <w:b/>
                <w:bCs/>
                <w:sz w:val="20"/>
                <w:u w:val="single"/>
                <w:lang w:val="sr-Cyrl-CS"/>
              </w:rPr>
              <w:t xml:space="preserve"> </w:t>
            </w:r>
          </w:p>
        </w:tc>
        <w:tc>
          <w:tcPr>
            <w:tcW w:w="4622" w:type="dxa"/>
            <w:tcBorders>
              <w:top w:val="single" w:sz="4" w:space="0" w:color="auto"/>
              <w:left w:val="single" w:sz="4" w:space="0" w:color="auto"/>
              <w:bottom w:val="single" w:sz="4" w:space="0" w:color="auto"/>
              <w:right w:val="single" w:sz="4" w:space="0" w:color="auto"/>
            </w:tcBorders>
          </w:tcPr>
          <w:p w14:paraId="37D62C31" w14:textId="3EAE072A" w:rsidR="00283C8A" w:rsidRPr="00873557" w:rsidRDefault="00353BCE" w:rsidP="0021269C">
            <w:pPr>
              <w:numPr>
                <w:ilvl w:val="0"/>
                <w:numId w:val="10"/>
              </w:numPr>
              <w:jc w:val="both"/>
              <w:rPr>
                <w:b/>
                <w:bCs/>
                <w:sz w:val="20"/>
                <w:u w:val="single"/>
                <w:lang w:val="cs-CZ"/>
              </w:rPr>
            </w:pPr>
            <w:r w:rsidRPr="00873557">
              <w:rPr>
                <w:b/>
                <w:sz w:val="20"/>
                <w:u w:val="single"/>
                <w:lang w:val="cs-CZ"/>
              </w:rPr>
              <w:t>INFORMACE PRO PACIENTY A INFORMOVANÝ SOUHLAS</w:t>
            </w:r>
          </w:p>
          <w:p w14:paraId="56B73684" w14:textId="339C0231" w:rsidR="008519BC" w:rsidRPr="00873557" w:rsidRDefault="008519BC" w:rsidP="008519BC">
            <w:pPr>
              <w:pStyle w:val="FormatvorlageIC"/>
              <w:jc w:val="both"/>
              <w:rPr>
                <w:rFonts w:ascii="Times New Roman" w:hAnsi="Times New Roman"/>
                <w:sz w:val="20"/>
                <w:szCs w:val="20"/>
                <w:lang w:val="cs-CZ"/>
              </w:rPr>
            </w:pPr>
            <w:r w:rsidRPr="00873557">
              <w:rPr>
                <w:rFonts w:ascii="Times New Roman" w:hAnsi="Times New Roman"/>
                <w:sz w:val="20"/>
                <w:szCs w:val="20"/>
                <w:lang w:val="cs-CZ"/>
              </w:rPr>
              <w:t xml:space="preserve">Zkoušející bude informovat pacienty a získá jejich souhlas s účastí ve studii v souladu s místními předpisy a doporučením GCP. Poskytované informace </w:t>
            </w:r>
            <w:r w:rsidRPr="00873557">
              <w:rPr>
                <w:rStyle w:val="hps"/>
                <w:rFonts w:ascii="Times New Roman" w:hAnsi="Times New Roman"/>
                <w:sz w:val="20"/>
                <w:szCs w:val="20"/>
                <w:lang w:val="cs-CZ"/>
              </w:rPr>
              <w:t xml:space="preserve">budou  obsahovat také informace </w:t>
            </w:r>
            <w:r w:rsidRPr="00873557">
              <w:rPr>
                <w:rFonts w:ascii="Times New Roman" w:hAnsi="Times New Roman"/>
                <w:sz w:val="20"/>
                <w:szCs w:val="20"/>
                <w:lang w:val="cs-CZ"/>
              </w:rPr>
              <w:t>ohledně povahy, důležitosti a následků studie, její předpokládané trvání a možné přínosy a rizika účasti na studii. Informace by také měla zmínit zacházení s klinickými údaji o pacientovi, které budou získány v průběhu studie.</w:t>
            </w:r>
          </w:p>
          <w:p w14:paraId="3358E3B8" w14:textId="77777777" w:rsidR="00F24CEF" w:rsidRPr="00873557" w:rsidRDefault="00F24CEF" w:rsidP="00F24CEF">
            <w:pPr>
              <w:pStyle w:val="FormatvorlageIC"/>
              <w:jc w:val="both"/>
              <w:rPr>
                <w:rFonts w:ascii="Times New Roman" w:hAnsi="Times New Roman"/>
                <w:sz w:val="20"/>
                <w:szCs w:val="20"/>
                <w:lang w:val="cs-CZ"/>
              </w:rPr>
            </w:pPr>
          </w:p>
          <w:p w14:paraId="762D37E5" w14:textId="77777777" w:rsidR="003F022C" w:rsidRPr="00873557" w:rsidRDefault="003F022C" w:rsidP="00F24CEF">
            <w:pPr>
              <w:pStyle w:val="FormatvorlageIC"/>
              <w:jc w:val="both"/>
              <w:rPr>
                <w:rFonts w:ascii="Times New Roman" w:hAnsi="Times New Roman"/>
                <w:sz w:val="20"/>
                <w:szCs w:val="20"/>
                <w:lang w:val="cs-CZ"/>
              </w:rPr>
            </w:pPr>
          </w:p>
          <w:p w14:paraId="4370B689" w14:textId="05CD92E1" w:rsidR="004C72C9" w:rsidRPr="00873557" w:rsidRDefault="004C72C9" w:rsidP="004C72C9">
            <w:pPr>
              <w:pStyle w:val="FormatvorlageIC"/>
              <w:jc w:val="both"/>
              <w:rPr>
                <w:rFonts w:ascii="Times New Roman" w:hAnsi="Times New Roman"/>
                <w:sz w:val="20"/>
                <w:szCs w:val="20"/>
                <w:lang w:val="cs-CZ"/>
              </w:rPr>
            </w:pPr>
            <w:r w:rsidRPr="00873557">
              <w:rPr>
                <w:rFonts w:ascii="Times New Roman" w:hAnsi="Times New Roman"/>
                <w:sz w:val="20"/>
                <w:szCs w:val="20"/>
                <w:lang w:val="cs-CZ"/>
              </w:rPr>
              <w:t>Souhlas pacienta s účastí na studii bude dokumentován v podobě informovaného souhlasu před zařazením do studie. Žádná vyšetření související se studií nesmí být provedeny, dokud pacient neposkytne písemný informovaný souhlas. Za pacienty, kteří ještě nebyli informováni a/nebo neposkytli písemný informovaný souhlas, nebude brát CRO ani Zadavatel žádnou zodpovědnost.</w:t>
            </w:r>
          </w:p>
          <w:p w14:paraId="5F9DDF19" w14:textId="77777777" w:rsidR="004C72C9" w:rsidRPr="00873557" w:rsidRDefault="004C72C9" w:rsidP="004C72C9">
            <w:pPr>
              <w:pStyle w:val="FormatvorlageIC"/>
              <w:jc w:val="center"/>
              <w:rPr>
                <w:rFonts w:ascii="Times New Roman" w:hAnsi="Times New Roman"/>
                <w:sz w:val="20"/>
                <w:szCs w:val="20"/>
                <w:lang w:val="cs-CZ"/>
              </w:rPr>
            </w:pPr>
          </w:p>
          <w:p w14:paraId="4684A5D0" w14:textId="6AA3D12F" w:rsidR="004C72C9" w:rsidRPr="00873557" w:rsidRDefault="004C72C9" w:rsidP="004C72C9">
            <w:pPr>
              <w:pStyle w:val="FormatvorlageIC"/>
              <w:jc w:val="both"/>
              <w:rPr>
                <w:rFonts w:ascii="Times New Roman" w:hAnsi="Times New Roman"/>
                <w:sz w:val="20"/>
                <w:szCs w:val="20"/>
                <w:lang w:val="cs-CZ"/>
              </w:rPr>
            </w:pPr>
            <w:r w:rsidRPr="00873557">
              <w:rPr>
                <w:rFonts w:ascii="Times New Roman" w:hAnsi="Times New Roman"/>
                <w:sz w:val="20"/>
                <w:szCs w:val="20"/>
                <w:lang w:val="cs-CZ"/>
              </w:rPr>
              <w:t>Zkoušející založí účast pacienta na studii do lékařské zprávy/spisu, poskytne pacientovi kopii informace pro pacienty a informovaného souhlasu, a informuje praktického lékaře a další ošetřující lékaře, pokud s tím bude pacient souhlasit.</w:t>
            </w:r>
          </w:p>
          <w:p w14:paraId="2AEBCB96" w14:textId="77777777" w:rsidR="00F24CEF" w:rsidRPr="00873557" w:rsidRDefault="00F24CEF" w:rsidP="00F24CEF">
            <w:pPr>
              <w:pStyle w:val="FormatvorlageIC"/>
              <w:jc w:val="center"/>
              <w:rPr>
                <w:rFonts w:ascii="Times New Roman" w:hAnsi="Times New Roman"/>
                <w:sz w:val="20"/>
                <w:szCs w:val="20"/>
                <w:lang w:val="cs-CZ"/>
              </w:rPr>
            </w:pPr>
          </w:p>
          <w:p w14:paraId="37D62C36" w14:textId="7B57B07D" w:rsidR="00353BCE" w:rsidRPr="00873557" w:rsidRDefault="00353BCE" w:rsidP="00353BCE">
            <w:pPr>
              <w:jc w:val="both"/>
              <w:rPr>
                <w:b/>
                <w:bCs/>
                <w:sz w:val="20"/>
                <w:u w:val="single"/>
                <w:lang w:val="cs-CZ"/>
              </w:rPr>
            </w:pPr>
          </w:p>
        </w:tc>
      </w:tr>
      <w:tr w:rsidR="00283C8A" w:rsidRPr="00B567D5" w14:paraId="37D62C47" w14:textId="77777777" w:rsidTr="008B6C6A">
        <w:tc>
          <w:tcPr>
            <w:tcW w:w="4954" w:type="dxa"/>
            <w:tcBorders>
              <w:top w:val="single" w:sz="4" w:space="0" w:color="auto"/>
              <w:left w:val="single" w:sz="4" w:space="0" w:color="auto"/>
              <w:bottom w:val="single" w:sz="4" w:space="0" w:color="auto"/>
              <w:right w:val="single" w:sz="4" w:space="0" w:color="auto"/>
            </w:tcBorders>
          </w:tcPr>
          <w:p w14:paraId="37D62C3E" w14:textId="3C110647" w:rsidR="00283C8A" w:rsidRPr="00873557" w:rsidRDefault="004F0D5D" w:rsidP="002A1EA1">
            <w:pPr>
              <w:ind w:left="720" w:hanging="360"/>
              <w:jc w:val="both"/>
              <w:rPr>
                <w:b/>
                <w:bCs/>
                <w:sz w:val="20"/>
                <w:lang w:val="cs-CZ"/>
              </w:rPr>
            </w:pPr>
            <w:r w:rsidRPr="00873557">
              <w:rPr>
                <w:b/>
                <w:bCs/>
                <w:sz w:val="20"/>
                <w:lang w:val="cs-CZ"/>
              </w:rPr>
              <w:t>8</w:t>
            </w:r>
            <w:r w:rsidR="00283C8A" w:rsidRPr="00873557">
              <w:rPr>
                <w:b/>
                <w:bCs/>
                <w:sz w:val="20"/>
                <w:lang w:val="sr-Cyrl-CS"/>
              </w:rPr>
              <w:t>.</w:t>
            </w:r>
            <w:r w:rsidR="00283C8A" w:rsidRPr="00873557">
              <w:rPr>
                <w:b/>
                <w:bCs/>
                <w:sz w:val="20"/>
                <w:lang w:val="sr-Cyrl-CS"/>
              </w:rPr>
              <w:tab/>
            </w:r>
            <w:r w:rsidR="00353BCE" w:rsidRPr="00873557">
              <w:rPr>
                <w:b/>
                <w:bCs/>
                <w:sz w:val="20"/>
                <w:u w:val="single"/>
                <w:lang w:val="cs-CZ"/>
              </w:rPr>
              <w:t>PATIENT INSURANCE</w:t>
            </w:r>
          </w:p>
          <w:p w14:paraId="6872CEBC" w14:textId="01ADF788" w:rsidR="004C72C9" w:rsidRPr="00873557" w:rsidRDefault="004C72C9" w:rsidP="004C72C9">
            <w:pPr>
              <w:pStyle w:val="Absatzstandard"/>
              <w:jc w:val="both"/>
              <w:rPr>
                <w:sz w:val="20"/>
                <w:szCs w:val="20"/>
                <w:lang w:val="en-GB"/>
              </w:rPr>
            </w:pPr>
            <w:r w:rsidRPr="00873557">
              <w:rPr>
                <w:sz w:val="20"/>
                <w:szCs w:val="20"/>
                <w:lang w:val="en-GB"/>
              </w:rPr>
              <w:t>For all patients included in the study an insurance cover will be effected in accordance with the legal regulations. An insurance certificate and conditions will be provided to the Investigator prior to start of patient recruitment.</w:t>
            </w:r>
          </w:p>
          <w:p w14:paraId="27E991CB" w14:textId="77777777" w:rsidR="00E5036F" w:rsidRPr="00873557" w:rsidRDefault="00E5036F" w:rsidP="004C72C9">
            <w:pPr>
              <w:pStyle w:val="Absatzstandard"/>
              <w:jc w:val="both"/>
              <w:rPr>
                <w:sz w:val="20"/>
                <w:szCs w:val="20"/>
                <w:lang w:val="en-GB"/>
              </w:rPr>
            </w:pPr>
          </w:p>
          <w:p w14:paraId="5ED9B6D6" w14:textId="191EA345" w:rsidR="00040C75" w:rsidRPr="00873557" w:rsidRDefault="00040C75" w:rsidP="00040C75">
            <w:pPr>
              <w:pStyle w:val="Absatzstandard"/>
              <w:jc w:val="both"/>
              <w:rPr>
                <w:sz w:val="20"/>
                <w:szCs w:val="20"/>
                <w:lang w:val="en-GB"/>
              </w:rPr>
            </w:pPr>
            <w:r w:rsidRPr="00873557">
              <w:rPr>
                <w:sz w:val="20"/>
                <w:szCs w:val="20"/>
                <w:lang w:val="en-GB"/>
              </w:rPr>
              <w:t xml:space="preserve">Before the contract is concluded, the Sponsor is obligated to secure indemnity insurance for himself and the investigator for the entire duration of the clinical trial through which </w:t>
            </w:r>
            <w:r w:rsidR="003F022C" w:rsidRPr="00873557">
              <w:rPr>
                <w:sz w:val="20"/>
                <w:szCs w:val="20"/>
                <w:lang w:val="en-GB"/>
              </w:rPr>
              <w:t>compensation</w:t>
            </w:r>
            <w:r w:rsidRPr="00873557">
              <w:rPr>
                <w:sz w:val="20"/>
                <w:szCs w:val="20"/>
                <w:lang w:val="en-GB"/>
              </w:rPr>
              <w:t xml:space="preserve"> is provided in case of death or injury of the trial subject that resulted from the participation in the clinical trial. The insurance certificate is an integral part of this agreement and is included in the appendix of this contract. </w:t>
            </w:r>
          </w:p>
          <w:p w14:paraId="47C76D79" w14:textId="77777777" w:rsidR="003F022C" w:rsidRPr="00873557" w:rsidRDefault="003F022C" w:rsidP="00E9080C">
            <w:pPr>
              <w:pStyle w:val="Absatzstandard"/>
              <w:jc w:val="both"/>
              <w:rPr>
                <w:sz w:val="20"/>
                <w:szCs w:val="20"/>
                <w:lang w:val="en-GB"/>
              </w:rPr>
            </w:pPr>
          </w:p>
          <w:p w14:paraId="48BF96BE" w14:textId="77777777" w:rsidR="003F022C" w:rsidRPr="00873557" w:rsidRDefault="003F022C" w:rsidP="00E9080C">
            <w:pPr>
              <w:pStyle w:val="Absatzstandard"/>
              <w:jc w:val="both"/>
              <w:rPr>
                <w:sz w:val="20"/>
                <w:szCs w:val="20"/>
                <w:lang w:val="en-GB"/>
              </w:rPr>
            </w:pPr>
          </w:p>
          <w:p w14:paraId="0BC29B15" w14:textId="77777777" w:rsidR="004C72C9" w:rsidRPr="00873557" w:rsidRDefault="004C72C9" w:rsidP="004C72C9">
            <w:pPr>
              <w:pStyle w:val="Zpat"/>
              <w:jc w:val="both"/>
              <w:rPr>
                <w:rStyle w:val="AbsatzstandardZchn"/>
                <w:b/>
                <w:sz w:val="20"/>
                <w:szCs w:val="20"/>
                <w:lang w:val="en-GB"/>
              </w:rPr>
            </w:pPr>
            <w:r w:rsidRPr="00873557">
              <w:rPr>
                <w:sz w:val="20"/>
                <w:lang w:val="en-GB"/>
              </w:rPr>
              <w:t>Insurance coverage refers to all patients participating in the study and to any health damages caused by the applied medication or by procedures performed on the body of the insured person in connection with the clinical study.</w:t>
            </w:r>
            <w:r w:rsidRPr="00873557">
              <w:rPr>
                <w:rStyle w:val="AbsatzstandardZchn"/>
                <w:b/>
                <w:sz w:val="20"/>
                <w:szCs w:val="20"/>
                <w:lang w:val="en-GB"/>
              </w:rPr>
              <w:t xml:space="preserve"> </w:t>
            </w:r>
          </w:p>
          <w:p w14:paraId="1D6FC885" w14:textId="77777777" w:rsidR="00E9080C" w:rsidRPr="00873557" w:rsidRDefault="00E9080C" w:rsidP="00E9080C">
            <w:pPr>
              <w:jc w:val="both"/>
              <w:rPr>
                <w:sz w:val="20"/>
                <w:lang w:val="en-GB"/>
              </w:rPr>
            </w:pPr>
          </w:p>
          <w:p w14:paraId="7906E46A" w14:textId="77777777" w:rsidR="003F022C" w:rsidRPr="00873557" w:rsidRDefault="003F022C" w:rsidP="00E9080C">
            <w:pPr>
              <w:jc w:val="both"/>
              <w:rPr>
                <w:sz w:val="20"/>
                <w:lang w:val="en-GB"/>
              </w:rPr>
            </w:pPr>
          </w:p>
          <w:p w14:paraId="55C516AE" w14:textId="07352A57" w:rsidR="004C72C9" w:rsidRPr="00873557" w:rsidRDefault="004C72C9" w:rsidP="004C72C9">
            <w:pPr>
              <w:pStyle w:val="Zpat"/>
              <w:jc w:val="both"/>
              <w:rPr>
                <w:rStyle w:val="AbsatzstandardZchn"/>
                <w:sz w:val="20"/>
                <w:szCs w:val="20"/>
                <w:lang w:val="en-GB"/>
              </w:rPr>
            </w:pPr>
            <w:r w:rsidRPr="00873557">
              <w:rPr>
                <w:rStyle w:val="AbsatzstandardZchn"/>
                <w:sz w:val="20"/>
                <w:szCs w:val="20"/>
                <w:lang w:val="en-GB"/>
              </w:rPr>
              <w:lastRenderedPageBreak/>
              <w:t xml:space="preserve">The </w:t>
            </w:r>
            <w:r w:rsidRPr="00873557">
              <w:rPr>
                <w:sz w:val="20"/>
                <w:lang w:val="en-GB"/>
              </w:rPr>
              <w:t>Investigator</w:t>
            </w:r>
            <w:r w:rsidRPr="00873557">
              <w:rPr>
                <w:rStyle w:val="AbsatzstandardZchn"/>
                <w:sz w:val="20"/>
                <w:szCs w:val="20"/>
                <w:lang w:val="en-GB"/>
              </w:rPr>
              <w:t xml:space="preserve"> will inform all patients about their obligations arising from the general insurance conditions:</w:t>
            </w:r>
          </w:p>
          <w:p w14:paraId="2D0977DF" w14:textId="77777777" w:rsidR="00E9080C" w:rsidRPr="00873557" w:rsidRDefault="00E9080C" w:rsidP="00E9080C">
            <w:pPr>
              <w:pStyle w:val="Zpat"/>
              <w:jc w:val="both"/>
              <w:rPr>
                <w:rStyle w:val="AbsatzstandardZchn"/>
                <w:sz w:val="20"/>
                <w:szCs w:val="20"/>
                <w:lang w:val="en-GB"/>
              </w:rPr>
            </w:pPr>
          </w:p>
          <w:p w14:paraId="5F48724A" w14:textId="43ABAEDB" w:rsidR="00E9080C" w:rsidRPr="00873557" w:rsidRDefault="00E9080C" w:rsidP="0021269C">
            <w:pPr>
              <w:pStyle w:val="Odstavecseseznamem"/>
              <w:numPr>
                <w:ilvl w:val="0"/>
                <w:numId w:val="34"/>
              </w:numPr>
              <w:jc w:val="both"/>
              <w:rPr>
                <w:rFonts w:ascii="Times New Roman" w:hAnsi="Times New Roman"/>
                <w:sz w:val="20"/>
                <w:szCs w:val="20"/>
              </w:rPr>
            </w:pPr>
            <w:r w:rsidRPr="00873557">
              <w:rPr>
                <w:rFonts w:ascii="Times New Roman" w:hAnsi="Times New Roman"/>
                <w:sz w:val="20"/>
                <w:szCs w:val="20"/>
              </w:rPr>
              <w:t>During the course of the clinical study, the patient must be informrmed by the Investigator about any other medical treatment he/she undergoes.</w:t>
            </w:r>
          </w:p>
          <w:p w14:paraId="1CD4B489" w14:textId="77777777" w:rsidR="00C53789" w:rsidRPr="00873557" w:rsidRDefault="00C53789" w:rsidP="0021269C">
            <w:pPr>
              <w:pStyle w:val="Odstavecseseznamem"/>
              <w:numPr>
                <w:ilvl w:val="0"/>
                <w:numId w:val="34"/>
              </w:numPr>
              <w:jc w:val="both"/>
              <w:rPr>
                <w:rFonts w:ascii="Times New Roman" w:hAnsi="Times New Roman"/>
                <w:sz w:val="20"/>
                <w:szCs w:val="20"/>
              </w:rPr>
            </w:pPr>
            <w:r w:rsidRPr="00873557">
              <w:rPr>
                <w:rFonts w:ascii="Times New Roman" w:hAnsi="Times New Roman"/>
                <w:sz w:val="20"/>
                <w:szCs w:val="20"/>
              </w:rPr>
              <w:t>Any health injuries which may be a consequence of the study must be notified immediately to the insurance company.</w:t>
            </w:r>
          </w:p>
          <w:p w14:paraId="68C3D72D" w14:textId="77777777" w:rsidR="00C53789" w:rsidRPr="00873557" w:rsidRDefault="00C53789" w:rsidP="00C53789">
            <w:pPr>
              <w:pStyle w:val="Odstavecseseznamem"/>
              <w:jc w:val="both"/>
              <w:rPr>
                <w:rFonts w:ascii="Times New Roman" w:hAnsi="Times New Roman"/>
                <w:sz w:val="20"/>
                <w:szCs w:val="20"/>
              </w:rPr>
            </w:pPr>
          </w:p>
          <w:p w14:paraId="79555746" w14:textId="77777777" w:rsidR="00E9080C" w:rsidRPr="00873557" w:rsidRDefault="00E9080C" w:rsidP="00E9080C">
            <w:pPr>
              <w:pStyle w:val="Absatzstandard"/>
              <w:ind w:left="720"/>
              <w:jc w:val="both"/>
              <w:rPr>
                <w:sz w:val="20"/>
                <w:szCs w:val="20"/>
                <w:lang w:val="en-GB"/>
              </w:rPr>
            </w:pPr>
          </w:p>
          <w:p w14:paraId="5A0202D4" w14:textId="77777777" w:rsidR="00E9080C" w:rsidRPr="00873557" w:rsidRDefault="00E9080C" w:rsidP="000E65CB">
            <w:pPr>
              <w:jc w:val="both"/>
              <w:rPr>
                <w:sz w:val="20"/>
              </w:rPr>
            </w:pPr>
            <w:r w:rsidRPr="00873557">
              <w:rPr>
                <w:sz w:val="20"/>
              </w:rPr>
              <w:t>Additionally the investigator will hand out a copy of the insurance conditions if requested by local law. The Investigator is obliged to notify immediately any suspicious injuries/claims to the Sponsor’s project manager.</w:t>
            </w:r>
          </w:p>
          <w:p w14:paraId="37D62C42" w14:textId="64A1958C" w:rsidR="00283C8A" w:rsidRPr="00873557" w:rsidRDefault="00283C8A" w:rsidP="00353BCE">
            <w:pPr>
              <w:jc w:val="both"/>
              <w:rPr>
                <w:sz w:val="20"/>
                <w:lang w:val="en-GB"/>
              </w:rPr>
            </w:pPr>
          </w:p>
        </w:tc>
        <w:tc>
          <w:tcPr>
            <w:tcW w:w="4622" w:type="dxa"/>
            <w:tcBorders>
              <w:top w:val="single" w:sz="4" w:space="0" w:color="auto"/>
              <w:left w:val="single" w:sz="4" w:space="0" w:color="auto"/>
              <w:bottom w:val="single" w:sz="4" w:space="0" w:color="auto"/>
              <w:right w:val="single" w:sz="4" w:space="0" w:color="auto"/>
            </w:tcBorders>
          </w:tcPr>
          <w:p w14:paraId="37D62C43" w14:textId="627769C8" w:rsidR="00283C8A" w:rsidRPr="00873557" w:rsidRDefault="004F0D5D" w:rsidP="00693832">
            <w:pPr>
              <w:ind w:left="720" w:hanging="360"/>
              <w:jc w:val="both"/>
              <w:rPr>
                <w:b/>
                <w:bCs/>
                <w:sz w:val="20"/>
                <w:lang w:val="cs-CZ"/>
              </w:rPr>
            </w:pPr>
            <w:r w:rsidRPr="00873557">
              <w:rPr>
                <w:b/>
                <w:sz w:val="20"/>
                <w:lang w:val="cs-CZ"/>
              </w:rPr>
              <w:lastRenderedPageBreak/>
              <w:t>8</w:t>
            </w:r>
            <w:r w:rsidR="00283C8A" w:rsidRPr="00873557">
              <w:rPr>
                <w:b/>
                <w:sz w:val="20"/>
                <w:lang w:val="cs-CZ"/>
              </w:rPr>
              <w:t>.</w:t>
            </w:r>
            <w:r w:rsidR="00283C8A" w:rsidRPr="00873557">
              <w:rPr>
                <w:sz w:val="20"/>
                <w:lang w:val="cs-CZ"/>
              </w:rPr>
              <w:tab/>
            </w:r>
            <w:r w:rsidR="00353BCE" w:rsidRPr="00873557">
              <w:rPr>
                <w:b/>
                <w:sz w:val="20"/>
                <w:u w:val="single"/>
                <w:lang w:val="cs-CZ"/>
              </w:rPr>
              <w:t>POJIŠTĚNÍ PACIENTA</w:t>
            </w:r>
          </w:p>
          <w:p w14:paraId="03F2712A" w14:textId="5C32F8FB" w:rsidR="004C72C9" w:rsidRPr="00873557" w:rsidRDefault="004C72C9" w:rsidP="004C72C9">
            <w:pPr>
              <w:pStyle w:val="Absatzstandard"/>
              <w:jc w:val="both"/>
              <w:rPr>
                <w:sz w:val="20"/>
                <w:szCs w:val="20"/>
                <w:lang w:val="cs-CZ"/>
              </w:rPr>
            </w:pPr>
            <w:r w:rsidRPr="00873557">
              <w:rPr>
                <w:sz w:val="20"/>
                <w:szCs w:val="20"/>
                <w:lang w:val="cs-CZ"/>
              </w:rPr>
              <w:t>U všech pacientů zařazených do studie bude zajištěno pojistné krytí v souladu s právními předpisy. Pojistný certifikát a podmínky budou poskytnuty Zkoušejícímu ještě před začátkem náboru pacientů.</w:t>
            </w:r>
          </w:p>
          <w:p w14:paraId="6599926F" w14:textId="77777777" w:rsidR="00C53789" w:rsidRPr="00873557" w:rsidRDefault="00C53789" w:rsidP="004C72C9">
            <w:pPr>
              <w:pStyle w:val="Absatzstandard"/>
              <w:jc w:val="both"/>
              <w:rPr>
                <w:sz w:val="20"/>
                <w:szCs w:val="20"/>
                <w:lang w:val="cs-CZ"/>
              </w:rPr>
            </w:pPr>
          </w:p>
          <w:p w14:paraId="36F86573" w14:textId="77777777" w:rsidR="004C72C9" w:rsidRPr="00873557" w:rsidRDefault="004C72C9" w:rsidP="004C72C9">
            <w:pPr>
              <w:pStyle w:val="Absatzstandard"/>
              <w:jc w:val="both"/>
              <w:rPr>
                <w:sz w:val="20"/>
                <w:szCs w:val="20"/>
                <w:lang w:val="cs-CZ"/>
              </w:rPr>
            </w:pPr>
            <w:r w:rsidRPr="00873557">
              <w:rPr>
                <w:sz w:val="20"/>
                <w:szCs w:val="20"/>
                <w:lang w:val="cs-CZ"/>
              </w:rPr>
              <w:t>Zadavatel se zavazuje zajistit před uzavřením smlouvy na provedení studie pojištění odpovědnosti za škodu pro sebe i zkoušejícího, jehož prostřednictvím je zajištěno i odškodnění v případě smrti subjektu hodnocení nebo v případě škody vzniklé na zdraví subjektu hodnocení v důsledku provádění studie, a to na celou dobu provádění studie. Doklad o příslušném pojištění je nedílnou součástí této smlouvy a přílohou této smlouvy.</w:t>
            </w:r>
          </w:p>
          <w:p w14:paraId="485B6108" w14:textId="77777777" w:rsidR="00E9080C" w:rsidRPr="00873557" w:rsidRDefault="00E9080C" w:rsidP="00E9080C">
            <w:pPr>
              <w:jc w:val="both"/>
              <w:rPr>
                <w:sz w:val="20"/>
                <w:lang w:val="cs-CZ"/>
              </w:rPr>
            </w:pPr>
          </w:p>
          <w:p w14:paraId="6CC4E5F1" w14:textId="77777777" w:rsidR="00C53789" w:rsidRPr="00873557" w:rsidRDefault="00C53789" w:rsidP="00C53789">
            <w:pPr>
              <w:pStyle w:val="Absatzstandard"/>
              <w:jc w:val="both"/>
              <w:rPr>
                <w:sz w:val="20"/>
                <w:szCs w:val="20"/>
                <w:lang w:val="cs-CZ"/>
              </w:rPr>
            </w:pPr>
            <w:r w:rsidRPr="00873557">
              <w:rPr>
                <w:sz w:val="20"/>
                <w:szCs w:val="20"/>
                <w:lang w:val="cs-CZ"/>
              </w:rPr>
              <w:t>Pojistné krytí se vztahuje na všechny pacienty účastnící se studie a veškerá poškození zdraví způsobené podanými léky nebo procedurami provedenými na těle pojištěné osoby ve spojení s klinickou studií.</w:t>
            </w:r>
          </w:p>
          <w:p w14:paraId="0628FA5B" w14:textId="77777777" w:rsidR="00E9080C" w:rsidRPr="00873557" w:rsidRDefault="00E9080C" w:rsidP="00E9080C">
            <w:pPr>
              <w:jc w:val="both"/>
              <w:rPr>
                <w:sz w:val="20"/>
                <w:lang w:val="cs-CZ"/>
              </w:rPr>
            </w:pPr>
          </w:p>
          <w:p w14:paraId="1C2D0517" w14:textId="2BDCD933" w:rsidR="00E9080C" w:rsidRPr="00873557" w:rsidRDefault="00C53789" w:rsidP="00E9080C">
            <w:pPr>
              <w:jc w:val="both"/>
              <w:rPr>
                <w:rFonts w:cs="Arial"/>
                <w:sz w:val="20"/>
                <w:lang w:val="cs-CZ"/>
              </w:rPr>
            </w:pPr>
            <w:r w:rsidRPr="00873557">
              <w:rPr>
                <w:rStyle w:val="AbsatzstandardZchn"/>
                <w:sz w:val="20"/>
                <w:szCs w:val="20"/>
                <w:lang w:val="cs-CZ"/>
              </w:rPr>
              <w:t xml:space="preserve">Zkoušející bude informovat všechny pacienty </w:t>
            </w:r>
            <w:r w:rsidRPr="00873557">
              <w:rPr>
                <w:sz w:val="20"/>
                <w:lang w:val="cs-CZ"/>
              </w:rPr>
              <w:t xml:space="preserve">ohledně jejich závazků plynoucích ze všeobecných pojistných </w:t>
            </w:r>
            <w:r w:rsidRPr="00873557">
              <w:rPr>
                <w:sz w:val="20"/>
                <w:lang w:val="cs-CZ"/>
              </w:rPr>
              <w:lastRenderedPageBreak/>
              <w:t>podmínek:</w:t>
            </w:r>
            <w:r w:rsidRPr="00873557">
              <w:rPr>
                <w:sz w:val="20"/>
                <w:lang w:val="cs-CZ"/>
              </w:rPr>
              <w:br/>
            </w:r>
          </w:p>
          <w:p w14:paraId="7520543D" w14:textId="4B371940" w:rsidR="00E5036F" w:rsidRPr="00873557" w:rsidRDefault="00E5036F" w:rsidP="0021269C">
            <w:pPr>
              <w:pStyle w:val="Absatzstandard"/>
              <w:numPr>
                <w:ilvl w:val="0"/>
                <w:numId w:val="5"/>
              </w:numPr>
              <w:jc w:val="both"/>
              <w:rPr>
                <w:sz w:val="20"/>
                <w:szCs w:val="20"/>
                <w:lang w:val="cs-CZ"/>
              </w:rPr>
            </w:pPr>
            <w:r w:rsidRPr="00873557">
              <w:rPr>
                <w:sz w:val="20"/>
                <w:szCs w:val="20"/>
                <w:lang w:val="cs-CZ"/>
              </w:rPr>
              <w:t>V průběhu klinické studie, pacient musí informovat Zkoušejícího ohledně dalších lékařských ošetření, která podstoupí.</w:t>
            </w:r>
          </w:p>
          <w:p w14:paraId="60EDE1ED" w14:textId="77777777" w:rsidR="00E5036F" w:rsidRPr="00873557" w:rsidRDefault="00E5036F" w:rsidP="0021269C">
            <w:pPr>
              <w:pStyle w:val="Absatzstandard"/>
              <w:numPr>
                <w:ilvl w:val="0"/>
                <w:numId w:val="5"/>
              </w:numPr>
              <w:jc w:val="both"/>
              <w:rPr>
                <w:sz w:val="20"/>
                <w:szCs w:val="20"/>
                <w:lang w:val="cs-CZ"/>
              </w:rPr>
            </w:pPr>
            <w:r w:rsidRPr="00873557">
              <w:rPr>
                <w:sz w:val="20"/>
                <w:szCs w:val="20"/>
                <w:lang w:val="cs-CZ"/>
              </w:rPr>
              <w:t>Veškerá poškození zdraví, která mohou být důsledkem studie, musí být okamžitě oznámeny zdravotní pojišťovně.</w:t>
            </w:r>
          </w:p>
          <w:p w14:paraId="234A12BF" w14:textId="77777777" w:rsidR="00E9080C" w:rsidRPr="00873557" w:rsidRDefault="00E9080C" w:rsidP="00E9080C">
            <w:pPr>
              <w:pStyle w:val="Absatzstandard"/>
              <w:ind w:left="1080"/>
              <w:rPr>
                <w:sz w:val="20"/>
                <w:szCs w:val="20"/>
                <w:lang w:val="cs-CZ"/>
              </w:rPr>
            </w:pPr>
          </w:p>
          <w:p w14:paraId="457B57F1" w14:textId="45AD98A4" w:rsidR="00E5036F" w:rsidRPr="00873557" w:rsidRDefault="00E5036F" w:rsidP="00E5036F">
            <w:pPr>
              <w:pStyle w:val="Absatzstandard"/>
              <w:jc w:val="both"/>
              <w:rPr>
                <w:sz w:val="20"/>
                <w:szCs w:val="20"/>
                <w:lang w:val="cs-CZ"/>
              </w:rPr>
            </w:pPr>
            <w:r w:rsidRPr="00873557">
              <w:rPr>
                <w:rStyle w:val="AbsatzstandardZchn"/>
                <w:sz w:val="20"/>
                <w:szCs w:val="20"/>
                <w:lang w:val="cs-CZ"/>
              </w:rPr>
              <w:t xml:space="preserve">Zkoušející navíc poskytne pacientovi kopii pojistných podmínek, pokud je to vyžadováno místními zákony. </w:t>
            </w:r>
            <w:r w:rsidRPr="00873557">
              <w:rPr>
                <w:sz w:val="20"/>
                <w:szCs w:val="20"/>
                <w:lang w:val="cs-CZ"/>
              </w:rPr>
              <w:t>Zkoušející je povinnen ihned ohlásit veškerá podezřelá zranění/nároky projektovému manažerovi Zadavatele.</w:t>
            </w:r>
          </w:p>
          <w:p w14:paraId="37D62C46" w14:textId="3A58F5D6" w:rsidR="00283C8A" w:rsidRPr="00873557" w:rsidRDefault="00283C8A" w:rsidP="006815A5">
            <w:pPr>
              <w:ind w:firstLine="720"/>
              <w:jc w:val="both"/>
              <w:rPr>
                <w:sz w:val="20"/>
                <w:lang w:val="cs-CZ"/>
              </w:rPr>
            </w:pPr>
          </w:p>
        </w:tc>
      </w:tr>
      <w:tr w:rsidR="00283C8A" w:rsidRPr="00B567D5" w14:paraId="37D62C4C" w14:textId="77777777" w:rsidTr="008B6C6A">
        <w:tc>
          <w:tcPr>
            <w:tcW w:w="4954" w:type="dxa"/>
            <w:tcBorders>
              <w:top w:val="single" w:sz="4" w:space="0" w:color="auto"/>
              <w:left w:val="single" w:sz="4" w:space="0" w:color="auto"/>
              <w:bottom w:val="single" w:sz="4" w:space="0" w:color="auto"/>
              <w:right w:val="single" w:sz="4" w:space="0" w:color="auto"/>
            </w:tcBorders>
          </w:tcPr>
          <w:p w14:paraId="37D62C48" w14:textId="3058CFA6" w:rsidR="00283C8A" w:rsidRPr="00873557" w:rsidRDefault="004F0D5D" w:rsidP="002A1EA1">
            <w:pPr>
              <w:ind w:left="720" w:hanging="360"/>
              <w:jc w:val="both"/>
              <w:rPr>
                <w:b/>
                <w:bCs/>
                <w:sz w:val="20"/>
                <w:lang w:val="cs-CZ"/>
              </w:rPr>
            </w:pPr>
            <w:r w:rsidRPr="00873557">
              <w:rPr>
                <w:b/>
                <w:bCs/>
                <w:sz w:val="20"/>
                <w:lang w:val="cs-CZ"/>
              </w:rPr>
              <w:lastRenderedPageBreak/>
              <w:t>9</w:t>
            </w:r>
            <w:r w:rsidR="00283C8A" w:rsidRPr="00873557">
              <w:rPr>
                <w:b/>
                <w:bCs/>
                <w:sz w:val="20"/>
                <w:lang w:val="sr-Cyrl-CS"/>
              </w:rPr>
              <w:t>.</w:t>
            </w:r>
            <w:r w:rsidR="00283C8A" w:rsidRPr="00873557">
              <w:rPr>
                <w:b/>
                <w:bCs/>
                <w:sz w:val="20"/>
                <w:lang w:val="sr-Cyrl-CS"/>
              </w:rPr>
              <w:tab/>
            </w:r>
            <w:r w:rsidR="00353BCE" w:rsidRPr="00873557">
              <w:rPr>
                <w:b/>
                <w:bCs/>
                <w:sz w:val="20"/>
                <w:u w:val="single"/>
                <w:lang w:val="cs-CZ"/>
              </w:rPr>
              <w:t>SERIOUS ADVERSE EVENTS</w:t>
            </w:r>
          </w:p>
          <w:p w14:paraId="37D62C49" w14:textId="2D655346" w:rsidR="00283C8A" w:rsidRPr="00873557" w:rsidRDefault="00393879" w:rsidP="00353BCE">
            <w:pPr>
              <w:jc w:val="both"/>
              <w:rPr>
                <w:sz w:val="20"/>
                <w:lang w:val="cs-CZ"/>
              </w:rPr>
            </w:pPr>
            <w:r w:rsidRPr="00873557">
              <w:rPr>
                <w:bCs/>
                <w:sz w:val="20"/>
                <w:lang w:val="en-GB"/>
              </w:rPr>
              <w:t xml:space="preserve">Serious adverse events (SAEs) experienced in the course of the study need to be evaluated without delay in the interest of the study patients. Therefore, the </w:t>
            </w:r>
            <w:r w:rsidRPr="00873557">
              <w:rPr>
                <w:sz w:val="20"/>
                <w:lang w:val="en-GB"/>
              </w:rPr>
              <w:t>Investigator</w:t>
            </w:r>
            <w:r w:rsidRPr="00873557">
              <w:rPr>
                <w:bCs/>
                <w:sz w:val="20"/>
                <w:lang w:val="en-GB"/>
              </w:rPr>
              <w:t xml:space="preserve"> must notify such events immediately to the responsible representative of the CRO and to the Sponsor’s Drug Safety Officer. Further procedures, the definition of SAE, details on notification, including communication data are specified in the study protocol.</w:t>
            </w:r>
          </w:p>
        </w:tc>
        <w:tc>
          <w:tcPr>
            <w:tcW w:w="4622" w:type="dxa"/>
            <w:tcBorders>
              <w:top w:val="single" w:sz="4" w:space="0" w:color="auto"/>
              <w:left w:val="single" w:sz="4" w:space="0" w:color="auto"/>
              <w:bottom w:val="single" w:sz="4" w:space="0" w:color="auto"/>
              <w:right w:val="single" w:sz="4" w:space="0" w:color="auto"/>
            </w:tcBorders>
          </w:tcPr>
          <w:p w14:paraId="37D62C4A" w14:textId="5A22F16A" w:rsidR="00283C8A" w:rsidRPr="00873557" w:rsidRDefault="004F0D5D" w:rsidP="00693832">
            <w:pPr>
              <w:ind w:left="720" w:hanging="360"/>
              <w:jc w:val="both"/>
              <w:rPr>
                <w:b/>
                <w:bCs/>
                <w:sz w:val="20"/>
                <w:lang w:val="cs-CZ"/>
              </w:rPr>
            </w:pPr>
            <w:r w:rsidRPr="00873557">
              <w:rPr>
                <w:b/>
                <w:sz w:val="20"/>
                <w:lang w:val="cs-CZ"/>
              </w:rPr>
              <w:t>9</w:t>
            </w:r>
            <w:r w:rsidR="00283C8A" w:rsidRPr="00873557">
              <w:rPr>
                <w:b/>
                <w:sz w:val="20"/>
                <w:lang w:val="cs-CZ"/>
              </w:rPr>
              <w:t>.</w:t>
            </w:r>
            <w:r w:rsidR="00283C8A" w:rsidRPr="00873557">
              <w:rPr>
                <w:sz w:val="20"/>
                <w:lang w:val="cs-CZ"/>
              </w:rPr>
              <w:tab/>
            </w:r>
            <w:r w:rsidR="00353BCE" w:rsidRPr="00873557">
              <w:rPr>
                <w:b/>
                <w:sz w:val="20"/>
                <w:u w:val="single"/>
                <w:lang w:val="cs-CZ"/>
              </w:rPr>
              <w:t>ZÁVAŽNÉ NEŽÁDOUCÍ PŘÍHODY</w:t>
            </w:r>
          </w:p>
          <w:p w14:paraId="04C71585" w14:textId="2F385A0D" w:rsidR="00393879" w:rsidRPr="00873557" w:rsidRDefault="00393879" w:rsidP="00393879">
            <w:pPr>
              <w:pStyle w:val="Absatzstandard"/>
              <w:jc w:val="both"/>
              <w:rPr>
                <w:sz w:val="20"/>
                <w:szCs w:val="20"/>
                <w:lang w:val="cs-CZ"/>
              </w:rPr>
            </w:pPr>
            <w:r w:rsidRPr="00873557">
              <w:rPr>
                <w:sz w:val="20"/>
                <w:szCs w:val="20"/>
                <w:lang w:val="cs-CZ"/>
              </w:rPr>
              <w:t>Závažné nežádoucí účinky (SAEs), ke kterým dojde v průběhu studie, je nutno v zájmu pacientů studie bez odkladu posoudit. Proto musí Zkoušející</w:t>
            </w:r>
            <w:r w:rsidRPr="00873557">
              <w:rPr>
                <w:b/>
                <w:sz w:val="20"/>
                <w:szCs w:val="20"/>
                <w:lang w:val="cs-CZ"/>
              </w:rPr>
              <w:t xml:space="preserve"> </w:t>
            </w:r>
            <w:r w:rsidRPr="00873557">
              <w:rPr>
                <w:sz w:val="20"/>
                <w:szCs w:val="20"/>
                <w:lang w:val="cs-CZ"/>
              </w:rPr>
              <w:t>tyto události okamžitě oznámit zodpovědnému zástupci CRO a Drug Safety Officer Zadavatele. Další postupy, definice SAE, podrobnosti ke hlášení, včetně údajů pro komunikaci, jsou specifikována ve studijním protokolu.</w:t>
            </w:r>
          </w:p>
          <w:p w14:paraId="37D62C4B" w14:textId="6DBAB544" w:rsidR="00283C8A" w:rsidRPr="00873557" w:rsidRDefault="00283C8A" w:rsidP="00353BCE">
            <w:pPr>
              <w:jc w:val="both"/>
              <w:rPr>
                <w:sz w:val="20"/>
                <w:lang w:val="cs-CZ"/>
              </w:rPr>
            </w:pPr>
          </w:p>
        </w:tc>
      </w:tr>
      <w:tr w:rsidR="00283C8A" w:rsidRPr="00B567D5" w14:paraId="37D62C96" w14:textId="77777777" w:rsidTr="008B6C6A">
        <w:trPr>
          <w:trHeight w:val="557"/>
        </w:trPr>
        <w:tc>
          <w:tcPr>
            <w:tcW w:w="4954" w:type="dxa"/>
          </w:tcPr>
          <w:p w14:paraId="37D62C90" w14:textId="5C47704F" w:rsidR="00283C8A" w:rsidRPr="00873557" w:rsidRDefault="00353BCE" w:rsidP="0021269C">
            <w:pPr>
              <w:numPr>
                <w:ilvl w:val="0"/>
                <w:numId w:val="11"/>
              </w:numPr>
              <w:jc w:val="both"/>
              <w:rPr>
                <w:b/>
                <w:sz w:val="20"/>
                <w:u w:val="single"/>
              </w:rPr>
            </w:pPr>
            <w:r w:rsidRPr="00873557">
              <w:rPr>
                <w:b/>
                <w:sz w:val="20"/>
                <w:u w:val="single"/>
                <w:lang w:val="cs-CZ"/>
              </w:rPr>
              <w:t>LIABILITY</w:t>
            </w:r>
          </w:p>
          <w:p w14:paraId="1532DD6D" w14:textId="5B264F1C" w:rsidR="00053535" w:rsidRPr="00873557" w:rsidRDefault="00053535" w:rsidP="00053535">
            <w:pPr>
              <w:pStyle w:val="Absatzstandard"/>
              <w:jc w:val="both"/>
              <w:rPr>
                <w:sz w:val="20"/>
                <w:szCs w:val="20"/>
                <w:lang w:val="en-GB"/>
              </w:rPr>
            </w:pPr>
            <w:r w:rsidRPr="00873557">
              <w:rPr>
                <w:sz w:val="20"/>
                <w:szCs w:val="20"/>
                <w:lang w:val="en-GB"/>
              </w:rPr>
              <w:t xml:space="preserve">The Sponsor assures the Institution, the Investigator and the subordinated personal involved the release of any claims (incl. lawyer’s fee if justified) raised by patients participating in the study, or their representatives or legal successors, for any health injury (subsequent damages included), death, or loss of property in consequence or connection with the study procedures. No demand on release will be admitted in case of intentional and negligent violation of obligations agreed to in this contract or of written instructions of the Sponsor. </w:t>
            </w:r>
          </w:p>
          <w:p w14:paraId="72E6DBA8" w14:textId="77777777" w:rsidR="00283C8A" w:rsidRPr="00873557" w:rsidRDefault="00283C8A" w:rsidP="00353BCE">
            <w:pPr>
              <w:jc w:val="both"/>
              <w:rPr>
                <w:b/>
                <w:sz w:val="20"/>
                <w:u w:val="single"/>
                <w:lang w:val="en-GB"/>
              </w:rPr>
            </w:pPr>
          </w:p>
          <w:p w14:paraId="502ABBCF" w14:textId="030CE294" w:rsidR="00040C75" w:rsidRPr="00873557" w:rsidRDefault="00040C75" w:rsidP="00040C75">
            <w:pPr>
              <w:pStyle w:val="Absatzstandard"/>
              <w:jc w:val="both"/>
              <w:rPr>
                <w:sz w:val="20"/>
                <w:szCs w:val="20"/>
                <w:lang w:val="en-GB"/>
              </w:rPr>
            </w:pPr>
            <w:r w:rsidRPr="00873557">
              <w:rPr>
                <w:sz w:val="20"/>
                <w:szCs w:val="20"/>
                <w:lang w:val="en-GB"/>
              </w:rPr>
              <w:t>The Sponsor agrees that if a claim for compensation of damages which can be clearly ascribed to the Sponsor or to the effects of the investigational medicinal product will be enforced upon the Institution, the Sponsor will provide a compensation in the same amount as was succe</w:t>
            </w:r>
            <w:r w:rsidR="00F52392" w:rsidRPr="00873557">
              <w:rPr>
                <w:sz w:val="20"/>
                <w:szCs w:val="20"/>
                <w:lang w:val="en-GB"/>
              </w:rPr>
              <w:t>s</w:t>
            </w:r>
            <w:r w:rsidRPr="00873557">
              <w:rPr>
                <w:sz w:val="20"/>
                <w:szCs w:val="20"/>
                <w:lang w:val="en-GB"/>
              </w:rPr>
              <w:t>sfully demanded by the subject during litigation, or the Sponsor will ensure that it is covered by the insurance contract in the same amount as was succesfully demanded by the subject during litigation</w:t>
            </w:r>
            <w:r w:rsidR="0023405E" w:rsidRPr="00873557">
              <w:rPr>
                <w:sz w:val="20"/>
                <w:szCs w:val="20"/>
                <w:lang w:val="en-GB"/>
              </w:rPr>
              <w:t>: maximum indemnity per subject is limited to the CZK 6 000 000 stated in the study insurance policy</w:t>
            </w:r>
            <w:r w:rsidRPr="00873557">
              <w:rPr>
                <w:sz w:val="20"/>
                <w:szCs w:val="20"/>
                <w:lang w:val="en-GB"/>
              </w:rPr>
              <w:t xml:space="preserve"> If a claim for compensation will be enforced upon the Institution in the sense of first sentence of this paragraph where the damages can be clearly ascribed to the Sponsor or the investigational medicinal product, the Sponsor agrees to pay the Institution for all spent costs directly related to the litigation for compensation of damages, including the costs for legal </w:t>
            </w:r>
            <w:r w:rsidRPr="00873557">
              <w:rPr>
                <w:sz w:val="20"/>
                <w:szCs w:val="20"/>
                <w:lang w:val="en-GB"/>
              </w:rPr>
              <w:lastRenderedPageBreak/>
              <w:t>representation. In case of litigation, the Sponsor is obligated to provide the maximum possible cooperation to the Institution.</w:t>
            </w:r>
          </w:p>
          <w:p w14:paraId="37D62C92" w14:textId="148E939C" w:rsidR="00040C75" w:rsidRPr="00873557" w:rsidRDefault="00040C75" w:rsidP="00353BCE">
            <w:pPr>
              <w:jc w:val="both"/>
              <w:rPr>
                <w:b/>
                <w:sz w:val="20"/>
                <w:u w:val="single"/>
                <w:lang w:val="en-GB"/>
              </w:rPr>
            </w:pPr>
          </w:p>
        </w:tc>
        <w:tc>
          <w:tcPr>
            <w:tcW w:w="4622" w:type="dxa"/>
          </w:tcPr>
          <w:p w14:paraId="37D62C93" w14:textId="7D8F5063" w:rsidR="00283C8A" w:rsidRPr="00873557" w:rsidRDefault="00353BCE" w:rsidP="0021269C">
            <w:pPr>
              <w:numPr>
                <w:ilvl w:val="0"/>
                <w:numId w:val="12"/>
              </w:numPr>
              <w:jc w:val="both"/>
              <w:rPr>
                <w:b/>
                <w:spacing w:val="-10"/>
                <w:sz w:val="20"/>
                <w:u w:val="single"/>
                <w:lang w:val="cs-CZ"/>
              </w:rPr>
            </w:pPr>
            <w:r w:rsidRPr="00873557">
              <w:rPr>
                <w:b/>
                <w:spacing w:val="-8"/>
                <w:sz w:val="20"/>
                <w:u w:val="single"/>
                <w:lang w:val="cs-CZ"/>
              </w:rPr>
              <w:lastRenderedPageBreak/>
              <w:t>ODPOVĚDNOST</w:t>
            </w:r>
          </w:p>
          <w:p w14:paraId="67A18AE5" w14:textId="56A02445" w:rsidR="00053535" w:rsidRPr="00873557" w:rsidRDefault="00053535" w:rsidP="00053535">
            <w:pPr>
              <w:pStyle w:val="Absatzstandard"/>
              <w:jc w:val="both"/>
              <w:rPr>
                <w:sz w:val="20"/>
                <w:szCs w:val="20"/>
                <w:lang w:val="cs-CZ"/>
              </w:rPr>
            </w:pPr>
            <w:r w:rsidRPr="00873557">
              <w:rPr>
                <w:sz w:val="20"/>
                <w:szCs w:val="20"/>
                <w:lang w:val="cs-CZ"/>
              </w:rPr>
              <w:t xml:space="preserve">Zadavatel zajistí Instituci, Zkoušejícímu a podřízeným zapojeným do studie osvobození od veškerých nároků (včetně poplatků za právníka, je-li to odůvodněno), které byly vzneseny pacienty, kteří se  účastní studie, jejich zástupci nebo právními zástupci, z důvodu jakéhokoli poškození zdraví (včetně následné škody), smrti nebo ztráty majetku v důsledku nebo související se studijními postupy. </w:t>
            </w:r>
            <w:r w:rsidR="009E1475" w:rsidRPr="00873557">
              <w:rPr>
                <w:sz w:val="20"/>
                <w:szCs w:val="20"/>
                <w:lang w:val="cs-CZ"/>
              </w:rPr>
              <w:t xml:space="preserve">To neplatí v případě úmyslného nebo nedbalého porušení povinností schválených v této smlouvě nebo v dohodě se Zkoušejícím nebo v písemných instrukcích od Zadavatele. </w:t>
            </w:r>
          </w:p>
          <w:p w14:paraId="3CFC5FCB" w14:textId="77777777" w:rsidR="00053535" w:rsidRPr="00873557" w:rsidRDefault="00053535" w:rsidP="00053535">
            <w:pPr>
              <w:pStyle w:val="Absatzstandard"/>
              <w:jc w:val="both"/>
              <w:rPr>
                <w:sz w:val="20"/>
                <w:szCs w:val="20"/>
                <w:lang w:val="cs-CZ"/>
              </w:rPr>
            </w:pPr>
          </w:p>
          <w:p w14:paraId="5CFE470D" w14:textId="70576434" w:rsidR="00053535" w:rsidRPr="00873557" w:rsidRDefault="00053535" w:rsidP="00053535">
            <w:pPr>
              <w:pStyle w:val="Absatzstandard"/>
              <w:jc w:val="both"/>
              <w:rPr>
                <w:sz w:val="20"/>
                <w:szCs w:val="20"/>
                <w:lang w:val="cs-CZ"/>
              </w:rPr>
            </w:pPr>
            <w:r w:rsidRPr="00873557">
              <w:rPr>
                <w:sz w:val="20"/>
                <w:szCs w:val="20"/>
                <w:lang w:val="cs-CZ"/>
              </w:rPr>
              <w:t>Zadavatele se zavazuje, že pokud bude vůči Instituci uplatněn nárok na náhradu škody, kterou lze prokazatelně přičítat zadavateli či účinkům hodnoceného léčiva, poskytne zadavatel náhradu škody v takové výši, v jaké subjekt hodnocení úspěšně uplatnil svůj nárok u soudu, resp. zajistí plnění z příslušné pojistné smlouvy, v takové výši, v jaké subjekt hodnocení úspěšně uplatnil svůj nárok u soudu</w:t>
            </w:r>
            <w:r w:rsidR="0023405E" w:rsidRPr="00873557">
              <w:rPr>
                <w:sz w:val="20"/>
                <w:szCs w:val="20"/>
                <w:lang w:val="cs-CZ"/>
              </w:rPr>
              <w:t>: maximální odškodnění pro subjekt hodnocení je dle ustanovení v pojistné smlouvě 6 000 000 CZK</w:t>
            </w:r>
            <w:r w:rsidRPr="00873557">
              <w:rPr>
                <w:sz w:val="20"/>
                <w:szCs w:val="20"/>
                <w:lang w:val="cs-CZ"/>
              </w:rPr>
              <w:t xml:space="preserve">. Pokud bude vůči Zdravotnickému zařízení uplatněn nárok na náhradu škody ve smyslu věty první tohoto odstavce, kterou lze prokazatelně přičítat zadavateli či účinkům hodnoceného léčiva, zadavatel se zavazuje uhradit Instituci účelně vynaložené náklady přímo se vztahující k soudnímu sporu o náhradu škody, a to </w:t>
            </w:r>
            <w:r w:rsidRPr="00873557">
              <w:rPr>
                <w:sz w:val="20"/>
                <w:szCs w:val="20"/>
                <w:lang w:val="cs-CZ"/>
              </w:rPr>
              <w:lastRenderedPageBreak/>
              <w:t>včetně nákladů na právní zastoupení. V případném soudním sporu je Zadavatel povinen poskytnout Instituci maximální možnou součinnost.</w:t>
            </w:r>
          </w:p>
          <w:p w14:paraId="37D62C95" w14:textId="24B4B225" w:rsidR="00283C8A" w:rsidRPr="00873557" w:rsidRDefault="00283C8A" w:rsidP="00353BCE">
            <w:pPr>
              <w:jc w:val="both"/>
              <w:rPr>
                <w:b/>
                <w:sz w:val="20"/>
                <w:u w:val="single"/>
                <w:lang w:val="cs-CZ"/>
              </w:rPr>
            </w:pPr>
          </w:p>
        </w:tc>
      </w:tr>
      <w:tr w:rsidR="00283C8A" w:rsidRPr="00873557" w14:paraId="37D62C9B" w14:textId="77777777" w:rsidTr="000375F6">
        <w:trPr>
          <w:trHeight w:val="873"/>
        </w:trPr>
        <w:tc>
          <w:tcPr>
            <w:tcW w:w="4954" w:type="dxa"/>
          </w:tcPr>
          <w:p w14:paraId="37D62C97" w14:textId="2E714516" w:rsidR="00283C8A" w:rsidRPr="00873557" w:rsidRDefault="00283C8A" w:rsidP="00353BCE">
            <w:pPr>
              <w:ind w:left="426" w:hanging="360"/>
              <w:jc w:val="both"/>
              <w:rPr>
                <w:b/>
                <w:sz w:val="20"/>
                <w:lang w:val="cs-CZ"/>
              </w:rPr>
            </w:pPr>
            <w:r w:rsidRPr="00873557">
              <w:rPr>
                <w:b/>
                <w:sz w:val="20"/>
                <w:lang w:val="sr-Cyrl-CS"/>
              </w:rPr>
              <w:lastRenderedPageBreak/>
              <w:t>1</w:t>
            </w:r>
            <w:r w:rsidR="004F0D5D" w:rsidRPr="00873557">
              <w:rPr>
                <w:b/>
                <w:sz w:val="20"/>
                <w:lang w:val="cs-CZ"/>
              </w:rPr>
              <w:t>1</w:t>
            </w:r>
            <w:r w:rsidRPr="00873557">
              <w:rPr>
                <w:b/>
                <w:sz w:val="20"/>
                <w:lang w:val="sr-Cyrl-CS"/>
              </w:rPr>
              <w:t>.</w:t>
            </w:r>
            <w:r w:rsidRPr="00873557">
              <w:rPr>
                <w:b/>
                <w:sz w:val="20"/>
                <w:lang w:val="sr-Cyrl-CS"/>
              </w:rPr>
              <w:tab/>
            </w:r>
            <w:r w:rsidR="00353BCE" w:rsidRPr="00873557">
              <w:rPr>
                <w:b/>
                <w:sz w:val="20"/>
                <w:u w:val="single"/>
                <w:lang w:val="cs-CZ"/>
              </w:rPr>
              <w:t>MONITORING/AUDITS/INSPECTIONS</w:t>
            </w:r>
          </w:p>
          <w:p w14:paraId="3A3481B8" w14:textId="780EA8EE" w:rsidR="00053535" w:rsidRPr="00873557" w:rsidRDefault="00053535" w:rsidP="00053535">
            <w:pPr>
              <w:pStyle w:val="Absatzstandard"/>
              <w:jc w:val="both"/>
              <w:rPr>
                <w:sz w:val="20"/>
                <w:szCs w:val="20"/>
                <w:lang w:val="en-GB"/>
              </w:rPr>
            </w:pPr>
            <w:r w:rsidRPr="00873557">
              <w:rPr>
                <w:sz w:val="20"/>
                <w:szCs w:val="20"/>
                <w:lang w:val="en-GB"/>
              </w:rPr>
              <w:t>The Institution and the Investigator consent to regular visits by authorized staff of CRO</w:t>
            </w:r>
            <w:r w:rsidRPr="00873557">
              <w:rPr>
                <w:b/>
                <w:sz w:val="20"/>
                <w:szCs w:val="20"/>
                <w:lang w:val="en-GB"/>
              </w:rPr>
              <w:t xml:space="preserve"> </w:t>
            </w:r>
            <w:r w:rsidRPr="00873557">
              <w:rPr>
                <w:sz w:val="20"/>
                <w:szCs w:val="20"/>
                <w:lang w:val="en-GB"/>
              </w:rPr>
              <w:t xml:space="preserve">(Clinical Research Associates, CRAs). A reasonable amount of time will be set aside by the Investigator for these visits. The CRAs will be authorized to view the clinic, practice and laboratory facilities during their visits. They </w:t>
            </w:r>
            <w:r w:rsidR="0073015A" w:rsidRPr="00873557">
              <w:rPr>
                <w:sz w:val="20"/>
                <w:szCs w:val="20"/>
                <w:lang w:val="en-GB"/>
              </w:rPr>
              <w:t xml:space="preserve">may </w:t>
            </w:r>
            <w:r w:rsidRPr="00873557">
              <w:rPr>
                <w:sz w:val="20"/>
                <w:szCs w:val="20"/>
                <w:lang w:val="en-GB"/>
              </w:rPr>
              <w:t>check the data entered in the electronic case report forms (eCRFs), which should reflect the current status of the clinical study for every single patient. They will compare these entries with the original data in the medical records of the patient to validate the findings (source data verification). For this purpose the Institution/Investigator will allow access to the patient’s medical file</w:t>
            </w:r>
            <w:r w:rsidR="0073015A" w:rsidRPr="00873557">
              <w:rPr>
                <w:sz w:val="20"/>
                <w:szCs w:val="20"/>
                <w:lang w:val="en-GB"/>
              </w:rPr>
              <w:t>, this access has to be in accordance with the appropriate laws regulating the personal data protection.</w:t>
            </w:r>
          </w:p>
          <w:p w14:paraId="6B7C7B6E" w14:textId="77777777" w:rsidR="00D03A2F" w:rsidRPr="00873557" w:rsidRDefault="00D03A2F" w:rsidP="00053535">
            <w:pPr>
              <w:pStyle w:val="Absatzstandard"/>
              <w:jc w:val="both"/>
              <w:rPr>
                <w:sz w:val="20"/>
                <w:szCs w:val="20"/>
                <w:lang w:val="en-GB"/>
              </w:rPr>
            </w:pPr>
          </w:p>
          <w:p w14:paraId="578A0C97" w14:textId="77777777" w:rsidR="00326681" w:rsidRPr="00873557" w:rsidRDefault="00326681" w:rsidP="00326681">
            <w:pPr>
              <w:jc w:val="both"/>
              <w:rPr>
                <w:sz w:val="20"/>
                <w:lang w:val="en-GB"/>
              </w:rPr>
            </w:pPr>
          </w:p>
          <w:p w14:paraId="1A6F1E4E" w14:textId="3BB1988A" w:rsidR="00053535" w:rsidRPr="00873557" w:rsidRDefault="00053535" w:rsidP="00053535">
            <w:pPr>
              <w:pStyle w:val="Absatzstandard"/>
              <w:jc w:val="both"/>
              <w:rPr>
                <w:sz w:val="20"/>
                <w:szCs w:val="20"/>
                <w:lang w:val="en-GB"/>
              </w:rPr>
            </w:pPr>
            <w:r w:rsidRPr="00873557">
              <w:rPr>
                <w:sz w:val="20"/>
                <w:szCs w:val="20"/>
                <w:lang w:val="en-GB"/>
              </w:rPr>
              <w:t>Such controls may also be performed within the scope of an audit initiated by the Sponsor or an inspection by the representative of a local or foreign authority. Normally audits or inspections are carried during the study, but they may also be demanded by the regulatory authorities after completion of the clinical trial. The Institution/Investigator is obliged to inform the CRO promptly of any notification of an inspection by the regulatory authorities. Provided it has been informed at least fifteen days prior to the intervention on the premises of the identity of the auditor, the dates of the audit and its content, the Institution and the Investigator undertake to assist the CRO in the proper conduct of any audit or inspection, on the study that is the subject matter of this agreement, in accordance with all the statutory provisions governing Good Clinical Practice.</w:t>
            </w:r>
          </w:p>
          <w:p w14:paraId="33EA64F0" w14:textId="77777777" w:rsidR="00053535" w:rsidRPr="00873557" w:rsidRDefault="00053535" w:rsidP="00053535">
            <w:pPr>
              <w:jc w:val="both"/>
              <w:rPr>
                <w:sz w:val="20"/>
                <w:lang w:val="en-GB"/>
              </w:rPr>
            </w:pPr>
          </w:p>
          <w:p w14:paraId="37D62C98" w14:textId="30E50064" w:rsidR="00283C8A" w:rsidRPr="00873557" w:rsidRDefault="00053535" w:rsidP="004F0D5D">
            <w:pPr>
              <w:pStyle w:val="Absatzstandard"/>
              <w:jc w:val="both"/>
              <w:rPr>
                <w:sz w:val="20"/>
                <w:szCs w:val="20"/>
                <w:lang w:val="en-GB"/>
              </w:rPr>
            </w:pPr>
            <w:r w:rsidRPr="00873557">
              <w:rPr>
                <w:sz w:val="20"/>
                <w:szCs w:val="20"/>
                <w:lang w:val="en-GB"/>
              </w:rPr>
              <w:t>Prior to enrolment in the study, each patient must be informed and give his/her consent that representatives of CRO, Sponsor or the regulatory authorities will be authorised to review his/her medical file. All persons who obtain knowledge of medical data are subject to professional secrecy.</w:t>
            </w:r>
          </w:p>
        </w:tc>
        <w:tc>
          <w:tcPr>
            <w:tcW w:w="4622" w:type="dxa"/>
          </w:tcPr>
          <w:p w14:paraId="37D62C99" w14:textId="5D2966CF" w:rsidR="00283C8A" w:rsidRPr="00873557" w:rsidRDefault="00283C8A" w:rsidP="00AD59BE">
            <w:pPr>
              <w:ind w:left="599" w:hanging="484"/>
              <w:rPr>
                <w:b/>
                <w:sz w:val="20"/>
                <w:lang w:val="cs-CZ"/>
              </w:rPr>
            </w:pPr>
            <w:r w:rsidRPr="00873557">
              <w:rPr>
                <w:b/>
                <w:sz w:val="20"/>
                <w:lang w:val="cs-CZ"/>
              </w:rPr>
              <w:t>1</w:t>
            </w:r>
            <w:r w:rsidR="004F0D5D" w:rsidRPr="00873557">
              <w:rPr>
                <w:b/>
                <w:sz w:val="20"/>
                <w:lang w:val="cs-CZ"/>
              </w:rPr>
              <w:t>1</w:t>
            </w:r>
            <w:r w:rsidRPr="00873557">
              <w:rPr>
                <w:b/>
                <w:sz w:val="20"/>
                <w:lang w:val="cs-CZ"/>
              </w:rPr>
              <w:t>.</w:t>
            </w:r>
            <w:r w:rsidR="003F022C" w:rsidRPr="00873557">
              <w:rPr>
                <w:b/>
                <w:sz w:val="20"/>
                <w:lang w:val="cs-CZ"/>
              </w:rPr>
              <w:t xml:space="preserve"> </w:t>
            </w:r>
            <w:r w:rsidR="000B02E5" w:rsidRPr="00873557">
              <w:rPr>
                <w:b/>
                <w:sz w:val="20"/>
                <w:u w:val="single"/>
                <w:lang w:val="cs-CZ"/>
              </w:rPr>
              <w:t>MONITOROVÁNÍ/AUDITY</w:t>
            </w:r>
            <w:r w:rsidR="00AD59BE" w:rsidRPr="00873557">
              <w:rPr>
                <w:b/>
                <w:sz w:val="20"/>
                <w:u w:val="single"/>
                <w:lang w:val="cs-CZ"/>
              </w:rPr>
              <w:t>/INSPEKC</w:t>
            </w:r>
            <w:r w:rsidR="001A5EF8" w:rsidRPr="00873557">
              <w:rPr>
                <w:b/>
                <w:sz w:val="20"/>
                <w:u w:val="single"/>
                <w:lang w:val="cs-CZ"/>
              </w:rPr>
              <w:t>E</w:t>
            </w:r>
          </w:p>
          <w:p w14:paraId="30170357" w14:textId="5F1959DC" w:rsidR="00053535" w:rsidRPr="00873557" w:rsidRDefault="00053535" w:rsidP="00053535">
            <w:pPr>
              <w:pStyle w:val="Absatzstandard"/>
              <w:jc w:val="both"/>
              <w:rPr>
                <w:sz w:val="20"/>
                <w:szCs w:val="20"/>
                <w:lang w:val="en-GB"/>
              </w:rPr>
            </w:pPr>
            <w:r w:rsidRPr="00873557">
              <w:rPr>
                <w:sz w:val="20"/>
                <w:szCs w:val="20"/>
                <w:lang w:val="en-GB"/>
              </w:rPr>
              <w:t>Instituce a Zkoušející souhlasí s pravidelnými návštěvami oprávněnými zaměstnanci CRO</w:t>
            </w:r>
            <w:r w:rsidRPr="00873557">
              <w:rPr>
                <w:b/>
                <w:sz w:val="20"/>
                <w:szCs w:val="20"/>
                <w:lang w:val="en-GB"/>
              </w:rPr>
              <w:t xml:space="preserve"> </w:t>
            </w:r>
            <w:r w:rsidRPr="00873557">
              <w:rPr>
                <w:sz w:val="20"/>
                <w:szCs w:val="20"/>
                <w:lang w:val="en-GB"/>
              </w:rPr>
              <w:t>(Clinical Research Associates, CRAs). Pro tyto návštěvy bude Zkoušejícím předem stanoveno přiměřené množství času. CRAs budou mít během svých návštěv oprávnění vidět kliniku, ordinaci a laboratorní vybavení, mohou kontrolovat data zadaná v elektronickém záznamu subjektu hodnocení (electronic case report forms, eCRFs), které by měly odrážet aktuální stav klinické studie každého pacienta. Budou porovnávat zápisy s originálními daty v lékařských záznamech pacienta (ověření zdrojových dat). Pro tento účel bude Institucí/Zkoušejícím umožněn přístup k lékařskému záznamu pacienta, tento přístup musí být v souladu s příslušnými zákony upravujícími ochranu osobních údajů.</w:t>
            </w:r>
          </w:p>
          <w:p w14:paraId="7DE7DD5E" w14:textId="77777777" w:rsidR="00053535" w:rsidRPr="00873557" w:rsidRDefault="00053535" w:rsidP="00053535">
            <w:pPr>
              <w:jc w:val="center"/>
              <w:rPr>
                <w:sz w:val="20"/>
                <w:lang w:val="en-GB"/>
              </w:rPr>
            </w:pPr>
          </w:p>
          <w:p w14:paraId="43246B44" w14:textId="4A19354B" w:rsidR="00053535" w:rsidRPr="00873557" w:rsidRDefault="00053535" w:rsidP="00053535">
            <w:pPr>
              <w:pStyle w:val="Absatzstandard"/>
              <w:jc w:val="both"/>
              <w:rPr>
                <w:sz w:val="20"/>
                <w:szCs w:val="20"/>
                <w:lang w:val="en-GB"/>
              </w:rPr>
            </w:pPr>
            <w:r w:rsidRPr="00873557">
              <w:rPr>
                <w:sz w:val="20"/>
                <w:szCs w:val="20"/>
                <w:lang w:val="en-GB"/>
              </w:rPr>
              <w:t xml:space="preserve">Podobné kontroly mohou být také provedeny v rámci auditu, který je iniciován Zadavatelem, nebo inspekce, zástupcem místních nebo zahraničních úřadů. Obvykle jsou audity a inspekce prováděny během studie, ale mohou být také vyžadovány regulačními úřady po dokončení klinické studie. Instituce/Zkoušející je povinen ihned informovat CRO o veškerém oznámení o inspekci plánované regulačními orgány. Za předpokladu, že Instituce/Zkoušející byl informován o totožnosti auditora, datu a obsahu auditu alespoň 15 dní předem </w:t>
            </w:r>
            <w:r w:rsidRPr="00873557">
              <w:rPr>
                <w:rStyle w:val="hps"/>
                <w:sz w:val="20"/>
                <w:szCs w:val="20"/>
                <w:lang w:val="en-GB"/>
              </w:rPr>
              <w:t>zavazuje se</w:t>
            </w:r>
            <w:r w:rsidRPr="00873557">
              <w:rPr>
                <w:sz w:val="20"/>
                <w:szCs w:val="20"/>
                <w:lang w:val="en-GB"/>
              </w:rPr>
              <w:t xml:space="preserve"> </w:t>
            </w:r>
            <w:r w:rsidRPr="00873557">
              <w:rPr>
                <w:rStyle w:val="hps"/>
                <w:sz w:val="20"/>
                <w:szCs w:val="20"/>
                <w:lang w:val="en-GB"/>
              </w:rPr>
              <w:t>pomáhat</w:t>
            </w:r>
            <w:r w:rsidRPr="00873557">
              <w:rPr>
                <w:sz w:val="20"/>
                <w:szCs w:val="20"/>
                <w:lang w:val="en-GB"/>
              </w:rPr>
              <w:t xml:space="preserve"> </w:t>
            </w:r>
            <w:r w:rsidRPr="00873557">
              <w:rPr>
                <w:rStyle w:val="hps"/>
                <w:sz w:val="20"/>
                <w:szCs w:val="20"/>
                <w:lang w:val="en-GB"/>
              </w:rPr>
              <w:t>CRO</w:t>
            </w:r>
            <w:r w:rsidRPr="00873557">
              <w:rPr>
                <w:sz w:val="20"/>
                <w:szCs w:val="20"/>
                <w:lang w:val="en-GB"/>
              </w:rPr>
              <w:t xml:space="preserve"> </w:t>
            </w:r>
            <w:r w:rsidRPr="00873557">
              <w:rPr>
                <w:rStyle w:val="hps"/>
                <w:sz w:val="20"/>
                <w:szCs w:val="20"/>
                <w:lang w:val="en-GB"/>
              </w:rPr>
              <w:t>řádnému průběhu</w:t>
            </w:r>
            <w:r w:rsidRPr="00873557">
              <w:rPr>
                <w:sz w:val="20"/>
                <w:szCs w:val="20"/>
                <w:lang w:val="en-GB"/>
              </w:rPr>
              <w:t xml:space="preserve"> </w:t>
            </w:r>
            <w:r w:rsidRPr="00873557">
              <w:rPr>
                <w:rStyle w:val="hps"/>
                <w:sz w:val="20"/>
                <w:szCs w:val="20"/>
                <w:lang w:val="en-GB"/>
              </w:rPr>
              <w:t>jakéhokoli</w:t>
            </w:r>
            <w:r w:rsidRPr="00873557">
              <w:rPr>
                <w:sz w:val="20"/>
                <w:szCs w:val="20"/>
                <w:lang w:val="en-GB"/>
              </w:rPr>
              <w:t xml:space="preserve"> </w:t>
            </w:r>
            <w:r w:rsidRPr="00873557">
              <w:rPr>
                <w:rStyle w:val="hps"/>
                <w:sz w:val="20"/>
                <w:szCs w:val="20"/>
                <w:lang w:val="en-GB"/>
              </w:rPr>
              <w:t>auditu nebo</w:t>
            </w:r>
            <w:r w:rsidRPr="00873557">
              <w:rPr>
                <w:sz w:val="20"/>
                <w:szCs w:val="20"/>
                <w:lang w:val="en-GB"/>
              </w:rPr>
              <w:t xml:space="preserve"> </w:t>
            </w:r>
            <w:r w:rsidRPr="00873557">
              <w:rPr>
                <w:rStyle w:val="hps"/>
                <w:sz w:val="20"/>
                <w:szCs w:val="20"/>
                <w:lang w:val="en-GB"/>
              </w:rPr>
              <w:t>inspekce,</w:t>
            </w:r>
            <w:r w:rsidRPr="00873557">
              <w:rPr>
                <w:sz w:val="20"/>
                <w:szCs w:val="20"/>
                <w:lang w:val="en-GB"/>
              </w:rPr>
              <w:t xml:space="preserve"> </w:t>
            </w:r>
            <w:r w:rsidRPr="00873557">
              <w:rPr>
                <w:rStyle w:val="hps"/>
                <w:sz w:val="20"/>
                <w:szCs w:val="20"/>
                <w:lang w:val="en-GB"/>
              </w:rPr>
              <w:t>na</w:t>
            </w:r>
            <w:r w:rsidRPr="00873557">
              <w:rPr>
                <w:sz w:val="20"/>
                <w:szCs w:val="20"/>
                <w:lang w:val="en-GB"/>
              </w:rPr>
              <w:t xml:space="preserve"> </w:t>
            </w:r>
            <w:r w:rsidRPr="00873557">
              <w:rPr>
                <w:rStyle w:val="hps"/>
                <w:sz w:val="20"/>
                <w:szCs w:val="20"/>
                <w:lang w:val="en-GB"/>
              </w:rPr>
              <w:t>studii, která</w:t>
            </w:r>
            <w:r w:rsidRPr="00873557">
              <w:rPr>
                <w:sz w:val="20"/>
                <w:szCs w:val="20"/>
                <w:lang w:val="en-GB"/>
              </w:rPr>
              <w:t xml:space="preserve"> </w:t>
            </w:r>
            <w:r w:rsidRPr="00873557">
              <w:rPr>
                <w:rStyle w:val="hps"/>
                <w:sz w:val="20"/>
                <w:szCs w:val="20"/>
                <w:lang w:val="en-GB"/>
              </w:rPr>
              <w:t>je předmětem</w:t>
            </w:r>
            <w:r w:rsidRPr="00873557">
              <w:rPr>
                <w:sz w:val="20"/>
                <w:szCs w:val="20"/>
                <w:lang w:val="en-GB"/>
              </w:rPr>
              <w:t xml:space="preserve"> </w:t>
            </w:r>
            <w:r w:rsidRPr="00873557">
              <w:rPr>
                <w:rStyle w:val="hps"/>
                <w:sz w:val="20"/>
                <w:szCs w:val="20"/>
                <w:lang w:val="en-GB"/>
              </w:rPr>
              <w:t>této dohody</w:t>
            </w:r>
            <w:r w:rsidRPr="00873557">
              <w:rPr>
                <w:sz w:val="20"/>
                <w:szCs w:val="20"/>
                <w:lang w:val="en-GB"/>
              </w:rPr>
              <w:t xml:space="preserve">, </w:t>
            </w:r>
            <w:r w:rsidRPr="00873557">
              <w:rPr>
                <w:rStyle w:val="hps"/>
                <w:sz w:val="20"/>
                <w:szCs w:val="20"/>
                <w:lang w:val="en-GB"/>
              </w:rPr>
              <w:t>v souladu se všemi</w:t>
            </w:r>
            <w:r w:rsidRPr="00873557">
              <w:rPr>
                <w:sz w:val="20"/>
                <w:szCs w:val="20"/>
                <w:lang w:val="en-GB"/>
              </w:rPr>
              <w:t xml:space="preserve"> </w:t>
            </w:r>
            <w:r w:rsidRPr="00873557">
              <w:rPr>
                <w:rStyle w:val="hps"/>
                <w:sz w:val="20"/>
                <w:szCs w:val="20"/>
                <w:lang w:val="en-GB"/>
              </w:rPr>
              <w:t>platnými právními předpisy</w:t>
            </w:r>
            <w:r w:rsidRPr="00873557">
              <w:rPr>
                <w:sz w:val="20"/>
                <w:szCs w:val="20"/>
                <w:lang w:val="en-GB"/>
              </w:rPr>
              <w:t xml:space="preserve">, jimiž se řídí </w:t>
            </w:r>
            <w:r w:rsidRPr="00873557">
              <w:rPr>
                <w:rStyle w:val="hps"/>
                <w:sz w:val="20"/>
                <w:szCs w:val="20"/>
                <w:lang w:val="en-GB"/>
              </w:rPr>
              <w:t>správné klinické praxe</w:t>
            </w:r>
            <w:r w:rsidRPr="00873557">
              <w:rPr>
                <w:rFonts w:ascii="Arial" w:hAnsi="Arial" w:cs="Arial"/>
                <w:sz w:val="20"/>
                <w:szCs w:val="20"/>
                <w:lang w:val="en-GB"/>
              </w:rPr>
              <w:t>.</w:t>
            </w:r>
          </w:p>
          <w:p w14:paraId="6733DCCD" w14:textId="77777777" w:rsidR="00053535" w:rsidRPr="00873557" w:rsidRDefault="00053535" w:rsidP="00053535">
            <w:pPr>
              <w:jc w:val="both"/>
              <w:rPr>
                <w:sz w:val="20"/>
                <w:lang w:val="en-GB"/>
              </w:rPr>
            </w:pPr>
          </w:p>
          <w:p w14:paraId="4BAAA127" w14:textId="77777777" w:rsidR="00053535" w:rsidRPr="00873557" w:rsidRDefault="00053535" w:rsidP="00053535">
            <w:pPr>
              <w:pStyle w:val="Absatzstandard"/>
              <w:jc w:val="both"/>
              <w:rPr>
                <w:rStyle w:val="hps"/>
                <w:sz w:val="20"/>
                <w:szCs w:val="20"/>
                <w:lang w:val="en-GB"/>
              </w:rPr>
            </w:pPr>
            <w:r w:rsidRPr="00873557">
              <w:rPr>
                <w:sz w:val="20"/>
                <w:szCs w:val="20"/>
                <w:lang w:val="en-GB"/>
              </w:rPr>
              <w:t xml:space="preserve">Před zařazením do studie musí být každý pacient informován a musí poskytnout souhlas, že zástupci CRO, Zadavatel nebo regulační úřady budou oprávněny přezkoumávat jejich zdravotní údaje. </w:t>
            </w:r>
            <w:r w:rsidRPr="00873557">
              <w:rPr>
                <w:rStyle w:val="hps"/>
                <w:sz w:val="20"/>
                <w:szCs w:val="20"/>
                <w:lang w:val="en-GB"/>
              </w:rPr>
              <w:t>Všechny osoby, které</w:t>
            </w:r>
            <w:r w:rsidRPr="00873557">
              <w:rPr>
                <w:sz w:val="20"/>
                <w:szCs w:val="20"/>
                <w:lang w:val="en-GB"/>
              </w:rPr>
              <w:t xml:space="preserve"> </w:t>
            </w:r>
            <w:r w:rsidRPr="00873557">
              <w:rPr>
                <w:rStyle w:val="hps"/>
                <w:sz w:val="20"/>
                <w:szCs w:val="20"/>
                <w:lang w:val="en-GB"/>
              </w:rPr>
              <w:t>získají znalosti</w:t>
            </w:r>
            <w:r w:rsidRPr="00873557">
              <w:rPr>
                <w:sz w:val="20"/>
                <w:szCs w:val="20"/>
                <w:lang w:val="en-GB"/>
              </w:rPr>
              <w:t xml:space="preserve"> o </w:t>
            </w:r>
            <w:r w:rsidRPr="00873557">
              <w:rPr>
                <w:rStyle w:val="hps"/>
                <w:sz w:val="20"/>
                <w:szCs w:val="20"/>
                <w:lang w:val="en-GB"/>
              </w:rPr>
              <w:t>medicínských údajích</w:t>
            </w:r>
            <w:r w:rsidRPr="00873557">
              <w:rPr>
                <w:sz w:val="20"/>
                <w:szCs w:val="20"/>
                <w:lang w:val="en-GB"/>
              </w:rPr>
              <w:t xml:space="preserve"> </w:t>
            </w:r>
            <w:r w:rsidRPr="00873557">
              <w:rPr>
                <w:rStyle w:val="hps"/>
                <w:sz w:val="20"/>
                <w:szCs w:val="20"/>
                <w:lang w:val="en-GB"/>
              </w:rPr>
              <w:t>jsou vystaveny</w:t>
            </w:r>
            <w:r w:rsidRPr="00873557">
              <w:rPr>
                <w:sz w:val="20"/>
                <w:szCs w:val="20"/>
                <w:lang w:val="en-GB"/>
              </w:rPr>
              <w:t xml:space="preserve"> </w:t>
            </w:r>
            <w:r w:rsidRPr="00873557">
              <w:rPr>
                <w:rStyle w:val="hps"/>
                <w:sz w:val="20"/>
                <w:szCs w:val="20"/>
                <w:lang w:val="en-GB"/>
              </w:rPr>
              <w:t>mlčenlivostí (lékařské tajemství).</w:t>
            </w:r>
          </w:p>
          <w:p w14:paraId="37D62C9A" w14:textId="720FFE05" w:rsidR="00053535" w:rsidRPr="00873557" w:rsidRDefault="00053535" w:rsidP="004F0D5D">
            <w:pPr>
              <w:pStyle w:val="Absatzstandard"/>
              <w:jc w:val="both"/>
              <w:rPr>
                <w:sz w:val="20"/>
                <w:szCs w:val="20"/>
                <w:lang w:val="en-GB"/>
              </w:rPr>
            </w:pPr>
          </w:p>
        </w:tc>
      </w:tr>
      <w:tr w:rsidR="00283C8A" w:rsidRPr="00B567D5" w14:paraId="37D62CC2" w14:textId="77777777" w:rsidTr="008B6C6A">
        <w:tc>
          <w:tcPr>
            <w:tcW w:w="4954" w:type="dxa"/>
            <w:tcBorders>
              <w:top w:val="single" w:sz="4" w:space="0" w:color="auto"/>
              <w:left w:val="single" w:sz="4" w:space="0" w:color="auto"/>
              <w:bottom w:val="single" w:sz="4" w:space="0" w:color="auto"/>
              <w:right w:val="single" w:sz="4" w:space="0" w:color="auto"/>
            </w:tcBorders>
          </w:tcPr>
          <w:p w14:paraId="37D62CB6" w14:textId="571C90E3" w:rsidR="00283C8A" w:rsidRPr="00873557" w:rsidRDefault="004F0D5D" w:rsidP="0021269C">
            <w:pPr>
              <w:numPr>
                <w:ilvl w:val="0"/>
                <w:numId w:val="13"/>
              </w:numPr>
              <w:jc w:val="both"/>
              <w:rPr>
                <w:b/>
                <w:bCs/>
                <w:sz w:val="20"/>
                <w:u w:val="single"/>
                <w:lang w:val="sr-Cyrl-CS"/>
              </w:rPr>
            </w:pPr>
            <w:r w:rsidRPr="00873557">
              <w:rPr>
                <w:b/>
                <w:bCs/>
                <w:sz w:val="20"/>
                <w:u w:val="single"/>
                <w:lang w:val="cs-CZ"/>
              </w:rPr>
              <w:t>STUDY DOCUMENTS AND STUDY MEDICATION</w:t>
            </w:r>
          </w:p>
          <w:p w14:paraId="76944FA6" w14:textId="1FEAAF7C" w:rsidR="00082CD9" w:rsidRPr="00873557" w:rsidRDefault="00082CD9" w:rsidP="00082CD9">
            <w:pPr>
              <w:pStyle w:val="Absatzstandard"/>
              <w:jc w:val="both"/>
              <w:rPr>
                <w:sz w:val="20"/>
                <w:szCs w:val="20"/>
                <w:lang w:val="en-GB"/>
              </w:rPr>
            </w:pPr>
            <w:r w:rsidRPr="00873557">
              <w:rPr>
                <w:sz w:val="20"/>
                <w:szCs w:val="20"/>
                <w:lang w:val="en-GB"/>
              </w:rPr>
              <w:t xml:space="preserve">The Sponsor will provide the Institution/Investigator with the test drug, the active comparator and matching placebo. The packaging will be prepared in order to ensure the double-blinding. CRO will provide the Investigator with the complete supplies for documentation, relevant records compiled during the trial and other material needed. At the end of the study, all documentation and (residual) material </w:t>
            </w:r>
            <w:r w:rsidRPr="00873557">
              <w:rPr>
                <w:sz w:val="20"/>
                <w:szCs w:val="20"/>
                <w:lang w:val="en-GB"/>
              </w:rPr>
              <w:lastRenderedPageBreak/>
              <w:t>delivered to the study site must be returned to the CRO.</w:t>
            </w:r>
          </w:p>
          <w:p w14:paraId="32C08A24" w14:textId="77777777" w:rsidR="00082CD9" w:rsidRPr="00873557" w:rsidRDefault="00082CD9" w:rsidP="00082CD9">
            <w:pPr>
              <w:pStyle w:val="Absatzstandard"/>
              <w:jc w:val="both"/>
              <w:rPr>
                <w:sz w:val="20"/>
                <w:szCs w:val="20"/>
                <w:lang w:val="en-GB"/>
              </w:rPr>
            </w:pPr>
          </w:p>
          <w:p w14:paraId="1F806411" w14:textId="77777777" w:rsidR="00082CD9" w:rsidRPr="00873557" w:rsidRDefault="00082CD9" w:rsidP="00082CD9">
            <w:pPr>
              <w:pStyle w:val="Absatzstandard"/>
              <w:jc w:val="both"/>
              <w:rPr>
                <w:sz w:val="20"/>
                <w:szCs w:val="20"/>
                <w:lang w:val="en-GB"/>
              </w:rPr>
            </w:pPr>
          </w:p>
          <w:p w14:paraId="65739CB5" w14:textId="77777777" w:rsidR="003F022C" w:rsidRPr="00873557" w:rsidRDefault="003F022C" w:rsidP="00082CD9">
            <w:pPr>
              <w:pStyle w:val="Absatzstandard"/>
              <w:jc w:val="both"/>
              <w:rPr>
                <w:sz w:val="20"/>
                <w:szCs w:val="20"/>
                <w:lang w:val="en-GB"/>
              </w:rPr>
            </w:pPr>
          </w:p>
          <w:p w14:paraId="1B8BA39D" w14:textId="0EDDA2AA" w:rsidR="00082CD9" w:rsidRPr="00873557" w:rsidRDefault="00082CD9" w:rsidP="00082CD9">
            <w:pPr>
              <w:pStyle w:val="Absatzstandard"/>
              <w:jc w:val="both"/>
              <w:rPr>
                <w:sz w:val="20"/>
                <w:szCs w:val="20"/>
                <w:lang w:val="en-GB"/>
              </w:rPr>
            </w:pPr>
            <w:r w:rsidRPr="00873557">
              <w:rPr>
                <w:spacing w:val="-3"/>
                <w:sz w:val="20"/>
                <w:szCs w:val="20"/>
                <w:lang w:val="en-GB"/>
              </w:rPr>
              <w:t xml:space="preserve">The </w:t>
            </w:r>
            <w:r w:rsidRPr="00873557">
              <w:rPr>
                <w:sz w:val="20"/>
                <w:szCs w:val="20"/>
                <w:lang w:val="en-GB"/>
              </w:rPr>
              <w:t xml:space="preserve">Institution will enable the Investigator to store the medication at </w:t>
            </w:r>
            <w:r w:rsidRPr="00873557">
              <w:rPr>
                <w:spacing w:val="-3"/>
                <w:sz w:val="20"/>
                <w:szCs w:val="20"/>
                <w:lang w:val="en-GB"/>
              </w:rPr>
              <w:t>a safe place during the study</w:t>
            </w:r>
            <w:r w:rsidRPr="00873557">
              <w:rPr>
                <w:caps/>
                <w:sz w:val="20"/>
                <w:szCs w:val="20"/>
                <w:lang w:val="en-GB"/>
              </w:rPr>
              <w:t>. T</w:t>
            </w:r>
            <w:r w:rsidRPr="00873557">
              <w:rPr>
                <w:sz w:val="20"/>
                <w:szCs w:val="20"/>
                <w:lang w:val="en-GB"/>
              </w:rPr>
              <w:t>he Investigator</w:t>
            </w:r>
            <w:r w:rsidRPr="00873557">
              <w:rPr>
                <w:rStyle w:val="AbsatzstandardZchn"/>
                <w:sz w:val="20"/>
                <w:szCs w:val="20"/>
                <w:lang w:val="en-GB"/>
              </w:rPr>
              <w:t xml:space="preserve"> is obliged to </w:t>
            </w:r>
            <w:r w:rsidRPr="00873557">
              <w:rPr>
                <w:sz w:val="20"/>
                <w:szCs w:val="20"/>
                <w:lang w:val="en-GB"/>
              </w:rPr>
              <w:t>accurately document the dispense/administration and the return of the study medication on the respective forms provided therefore. The study medication may not be used for purposes outside the remit of the protocol. Unused medication will be returned to CRO after study termination.</w:t>
            </w:r>
          </w:p>
          <w:p w14:paraId="571083CB" w14:textId="6A993405" w:rsidR="00082CD9" w:rsidRPr="00873557" w:rsidRDefault="00082CD9" w:rsidP="00082CD9">
            <w:pPr>
              <w:pStyle w:val="Absatzstandard"/>
              <w:jc w:val="both"/>
              <w:rPr>
                <w:sz w:val="20"/>
                <w:szCs w:val="20"/>
                <w:lang w:val="en-GB"/>
              </w:rPr>
            </w:pPr>
            <w:r w:rsidRPr="00873557">
              <w:rPr>
                <w:spacing w:val="-3"/>
                <w:sz w:val="20"/>
                <w:szCs w:val="20"/>
                <w:lang w:val="en-GB"/>
              </w:rPr>
              <w:t xml:space="preserve">The unblinding procedure via the eCRF </w:t>
            </w:r>
            <w:r w:rsidR="0073015A" w:rsidRPr="00873557">
              <w:rPr>
                <w:spacing w:val="-3"/>
                <w:sz w:val="20"/>
                <w:szCs w:val="20"/>
                <w:lang w:val="en-GB"/>
              </w:rPr>
              <w:t xml:space="preserve">can </w:t>
            </w:r>
            <w:r w:rsidRPr="00873557">
              <w:rPr>
                <w:spacing w:val="-3"/>
                <w:sz w:val="20"/>
                <w:szCs w:val="20"/>
                <w:lang w:val="en-GB"/>
              </w:rPr>
              <w:t xml:space="preserve">be used by the </w:t>
            </w:r>
            <w:r w:rsidRPr="00873557">
              <w:rPr>
                <w:sz w:val="20"/>
                <w:szCs w:val="20"/>
                <w:lang w:val="en-GB"/>
              </w:rPr>
              <w:t>Investigator</w:t>
            </w:r>
            <w:r w:rsidRPr="00873557">
              <w:rPr>
                <w:spacing w:val="-3"/>
                <w:sz w:val="20"/>
                <w:szCs w:val="20"/>
                <w:lang w:val="en-GB"/>
              </w:rPr>
              <w:t xml:space="preserve"> only in case of emergency. If any code is broken, it must be documented and explained by the </w:t>
            </w:r>
            <w:r w:rsidRPr="00873557">
              <w:rPr>
                <w:sz w:val="20"/>
                <w:szCs w:val="20"/>
                <w:lang w:val="en-GB"/>
              </w:rPr>
              <w:t>Investigator.</w:t>
            </w:r>
          </w:p>
          <w:p w14:paraId="37D62CBB" w14:textId="77777777" w:rsidR="00283C8A" w:rsidRPr="00873557" w:rsidRDefault="00283C8A" w:rsidP="004F0D5D">
            <w:pPr>
              <w:jc w:val="both"/>
              <w:rPr>
                <w:sz w:val="20"/>
                <w:lang w:val="en-GB"/>
              </w:rPr>
            </w:pPr>
          </w:p>
        </w:tc>
        <w:tc>
          <w:tcPr>
            <w:tcW w:w="4622" w:type="dxa"/>
            <w:tcBorders>
              <w:top w:val="single" w:sz="4" w:space="0" w:color="auto"/>
              <w:left w:val="single" w:sz="4" w:space="0" w:color="auto"/>
              <w:bottom w:val="single" w:sz="4" w:space="0" w:color="auto"/>
              <w:right w:val="single" w:sz="4" w:space="0" w:color="auto"/>
            </w:tcBorders>
          </w:tcPr>
          <w:p w14:paraId="37D62CBC" w14:textId="7DEF39FD" w:rsidR="00283C8A" w:rsidRPr="00873557" w:rsidRDefault="004F0D5D" w:rsidP="0021269C">
            <w:pPr>
              <w:numPr>
                <w:ilvl w:val="0"/>
                <w:numId w:val="14"/>
              </w:numPr>
              <w:jc w:val="both"/>
              <w:rPr>
                <w:b/>
                <w:bCs/>
                <w:sz w:val="20"/>
                <w:u w:val="single"/>
                <w:lang w:val="cs-CZ"/>
              </w:rPr>
            </w:pPr>
            <w:r w:rsidRPr="00873557">
              <w:rPr>
                <w:b/>
                <w:sz w:val="20"/>
                <w:u w:val="single"/>
                <w:lang w:val="cs-CZ"/>
              </w:rPr>
              <w:lastRenderedPageBreak/>
              <w:t>STUDIJNÍ DOKUMENTY A STUDIJNÍ LÉKY</w:t>
            </w:r>
          </w:p>
          <w:p w14:paraId="448FE891" w14:textId="2CDBF35F" w:rsidR="00082CD9" w:rsidRPr="00873557" w:rsidRDefault="00082CD9" w:rsidP="00082CD9">
            <w:pPr>
              <w:pStyle w:val="Absatzstandard"/>
              <w:jc w:val="both"/>
              <w:rPr>
                <w:sz w:val="20"/>
                <w:szCs w:val="20"/>
                <w:lang w:val="cs-CZ"/>
              </w:rPr>
            </w:pPr>
            <w:r w:rsidRPr="00873557">
              <w:rPr>
                <w:sz w:val="20"/>
                <w:szCs w:val="20"/>
                <w:lang w:val="cs-CZ"/>
              </w:rPr>
              <w:t xml:space="preserve">Zadavatel poskytne Instituci/Zkoušejícímu společně s testovaným lékem i aktivní komparátor a vhodné placebo. Obal bude připraven tak, aby bylo zajištěno dvojité zaslepení studie. CRO poskytne Zkoušejícímu všechno potřebné pro dokumentaci a spis zkoušejícího s dokumenty nezbytnými pro studii a pro další příslušné spisy shromážděné během studie. Na konci </w:t>
            </w:r>
            <w:r w:rsidRPr="00873557">
              <w:rPr>
                <w:sz w:val="20"/>
                <w:szCs w:val="20"/>
                <w:lang w:val="cs-CZ"/>
              </w:rPr>
              <w:lastRenderedPageBreak/>
              <w:t>studie musí být veškerá dokumentace a studijní materiál, který byl doručený na místo studie, vráceny CRO.</w:t>
            </w:r>
          </w:p>
          <w:p w14:paraId="5FD9EE7F" w14:textId="77777777" w:rsidR="00082CD9" w:rsidRPr="00873557" w:rsidRDefault="00082CD9" w:rsidP="00082CD9">
            <w:pPr>
              <w:pStyle w:val="Absatzstandard"/>
              <w:rPr>
                <w:sz w:val="20"/>
                <w:szCs w:val="20"/>
                <w:lang w:val="cs-CZ"/>
              </w:rPr>
            </w:pPr>
          </w:p>
          <w:p w14:paraId="469F6696" w14:textId="6B78A912" w:rsidR="00082CD9" w:rsidRPr="00873557" w:rsidRDefault="00082CD9" w:rsidP="00082CD9">
            <w:pPr>
              <w:pStyle w:val="Absatzstandard"/>
              <w:jc w:val="both"/>
              <w:rPr>
                <w:sz w:val="20"/>
                <w:szCs w:val="20"/>
                <w:lang w:val="cs-CZ"/>
              </w:rPr>
            </w:pPr>
            <w:r w:rsidRPr="00873557">
              <w:rPr>
                <w:sz w:val="20"/>
                <w:szCs w:val="20"/>
                <w:lang w:val="cs-CZ"/>
              </w:rPr>
              <w:t xml:space="preserve">Instituce umožní Zkoušejícímu během studie uskladňovat léky na bezpečném místě. Zkoušející je povinen správně dokumentovat rozdělení/podání a vrácení studijních léků s příslušnými formuláři, které k tomu byly předem poskytnuty. Studijní léky nesmí být </w:t>
            </w:r>
            <w:r w:rsidRPr="00873557">
              <w:rPr>
                <w:rStyle w:val="hps"/>
                <w:sz w:val="20"/>
                <w:szCs w:val="20"/>
                <w:lang w:val="cs-CZ"/>
              </w:rPr>
              <w:t>používány</w:t>
            </w:r>
            <w:r w:rsidRPr="00873557">
              <w:rPr>
                <w:sz w:val="20"/>
                <w:szCs w:val="20"/>
                <w:lang w:val="cs-CZ"/>
              </w:rPr>
              <w:t xml:space="preserve"> </w:t>
            </w:r>
            <w:r w:rsidRPr="00873557">
              <w:rPr>
                <w:rStyle w:val="hps"/>
                <w:sz w:val="20"/>
                <w:szCs w:val="20"/>
                <w:lang w:val="cs-CZ"/>
              </w:rPr>
              <w:t>pro účely</w:t>
            </w:r>
            <w:r w:rsidRPr="00873557">
              <w:rPr>
                <w:sz w:val="20"/>
                <w:szCs w:val="20"/>
                <w:lang w:val="cs-CZ"/>
              </w:rPr>
              <w:t xml:space="preserve"> </w:t>
            </w:r>
            <w:r w:rsidRPr="00873557">
              <w:rPr>
                <w:rStyle w:val="hps"/>
                <w:sz w:val="20"/>
                <w:szCs w:val="20"/>
                <w:lang w:val="cs-CZ"/>
              </w:rPr>
              <w:t>nespadají do působnosti</w:t>
            </w:r>
            <w:r w:rsidRPr="00873557">
              <w:rPr>
                <w:sz w:val="20"/>
                <w:szCs w:val="20"/>
                <w:lang w:val="cs-CZ"/>
              </w:rPr>
              <w:t xml:space="preserve"> </w:t>
            </w:r>
            <w:r w:rsidRPr="00873557">
              <w:rPr>
                <w:rStyle w:val="hps"/>
                <w:sz w:val="20"/>
                <w:szCs w:val="20"/>
                <w:lang w:val="cs-CZ"/>
              </w:rPr>
              <w:t>protokolu</w:t>
            </w:r>
            <w:r w:rsidRPr="00873557">
              <w:rPr>
                <w:sz w:val="20"/>
                <w:szCs w:val="20"/>
                <w:lang w:val="cs-CZ"/>
              </w:rPr>
              <w:t>. Po ukončení studie musí být nepoužité léky vráceny do CRO.</w:t>
            </w:r>
          </w:p>
          <w:p w14:paraId="6C2F6A45" w14:textId="126DA1A0" w:rsidR="00082CD9" w:rsidRPr="00873557" w:rsidRDefault="00082CD9" w:rsidP="00082CD9">
            <w:pPr>
              <w:pStyle w:val="FormatvorlageIC"/>
              <w:jc w:val="both"/>
              <w:rPr>
                <w:rFonts w:ascii="Times New Roman" w:hAnsi="Times New Roman"/>
                <w:sz w:val="20"/>
                <w:szCs w:val="20"/>
                <w:lang w:val="cs-CZ"/>
              </w:rPr>
            </w:pPr>
            <w:r w:rsidRPr="00873557">
              <w:rPr>
                <w:rFonts w:ascii="Times New Roman" w:hAnsi="Times New Roman"/>
                <w:spacing w:val="-3"/>
                <w:sz w:val="20"/>
                <w:szCs w:val="20"/>
                <w:lang w:val="cs-CZ"/>
              </w:rPr>
              <w:t xml:space="preserve">Odslepení přes eCRF může být </w:t>
            </w:r>
            <w:r w:rsidRPr="00873557">
              <w:rPr>
                <w:rFonts w:ascii="Times New Roman" w:hAnsi="Times New Roman"/>
                <w:sz w:val="20"/>
                <w:szCs w:val="20"/>
                <w:lang w:val="cs-CZ"/>
              </w:rPr>
              <w:t>Zkoušejícím</w:t>
            </w:r>
            <w:r w:rsidRPr="00873557">
              <w:rPr>
                <w:rFonts w:ascii="Times New Roman" w:hAnsi="Times New Roman"/>
                <w:spacing w:val="-3"/>
                <w:sz w:val="20"/>
                <w:szCs w:val="20"/>
                <w:lang w:val="cs-CZ"/>
              </w:rPr>
              <w:t xml:space="preserve"> použito jen v případě nouze. Pokud dojde k porušení jakéhokoli kódu, musí to být </w:t>
            </w:r>
            <w:r w:rsidRPr="00873557">
              <w:rPr>
                <w:rFonts w:ascii="Times New Roman" w:hAnsi="Times New Roman"/>
                <w:sz w:val="20"/>
                <w:szCs w:val="20"/>
                <w:lang w:val="cs-CZ"/>
              </w:rPr>
              <w:t>Zkoušejícím zdokumentováno a vysvětleno.</w:t>
            </w:r>
          </w:p>
          <w:p w14:paraId="37D62CC1" w14:textId="015E99F0" w:rsidR="00283C8A" w:rsidRPr="00873557" w:rsidRDefault="00283C8A" w:rsidP="004F0D5D">
            <w:pPr>
              <w:jc w:val="both"/>
              <w:rPr>
                <w:sz w:val="20"/>
                <w:lang w:val="cs-CZ"/>
              </w:rPr>
            </w:pPr>
          </w:p>
        </w:tc>
      </w:tr>
      <w:tr w:rsidR="00283C8A" w:rsidRPr="00B567D5" w14:paraId="37D62CC9" w14:textId="77777777" w:rsidTr="008B6C6A">
        <w:tc>
          <w:tcPr>
            <w:tcW w:w="4954" w:type="dxa"/>
            <w:tcBorders>
              <w:top w:val="single" w:sz="4" w:space="0" w:color="auto"/>
              <w:left w:val="single" w:sz="4" w:space="0" w:color="auto"/>
              <w:bottom w:val="single" w:sz="4" w:space="0" w:color="auto"/>
              <w:right w:val="single" w:sz="4" w:space="0" w:color="auto"/>
            </w:tcBorders>
          </w:tcPr>
          <w:p w14:paraId="37D62CC3" w14:textId="70C85F00" w:rsidR="00283C8A" w:rsidRPr="00873557" w:rsidRDefault="00CD2C3B" w:rsidP="0021269C">
            <w:pPr>
              <w:numPr>
                <w:ilvl w:val="0"/>
                <w:numId w:val="14"/>
              </w:numPr>
              <w:jc w:val="both"/>
              <w:rPr>
                <w:b/>
                <w:bCs/>
                <w:sz w:val="20"/>
                <w:u w:val="single"/>
                <w:lang w:val="sr-Cyrl-CS"/>
              </w:rPr>
            </w:pPr>
            <w:r w:rsidRPr="00873557">
              <w:rPr>
                <w:b/>
                <w:bCs/>
                <w:sz w:val="20"/>
                <w:u w:val="single"/>
                <w:lang w:val="cs-CZ"/>
              </w:rPr>
              <w:lastRenderedPageBreak/>
              <w:t>ARCHIVING</w:t>
            </w:r>
          </w:p>
          <w:p w14:paraId="76ABFD02" w14:textId="22B16BCE" w:rsidR="00082CD9" w:rsidRPr="00873557" w:rsidRDefault="00082CD9" w:rsidP="00082CD9">
            <w:pPr>
              <w:pStyle w:val="Absatzstandard"/>
              <w:jc w:val="both"/>
              <w:rPr>
                <w:sz w:val="20"/>
                <w:szCs w:val="20"/>
                <w:lang w:val="en-GB"/>
              </w:rPr>
            </w:pPr>
            <w:r w:rsidRPr="00873557">
              <w:rPr>
                <w:spacing w:val="-3"/>
                <w:sz w:val="20"/>
                <w:szCs w:val="20"/>
                <w:lang w:val="en-GB"/>
              </w:rPr>
              <w:t>At end of the study a CD Rom containing the completed eCRFs and other essential study documents must be retained by the</w:t>
            </w:r>
            <w:r w:rsidRPr="00873557">
              <w:rPr>
                <w:sz w:val="20"/>
                <w:szCs w:val="20"/>
                <w:lang w:val="en-GB"/>
              </w:rPr>
              <w:t xml:space="preserve"> Institution for a period of at least 15 years (if not agreed otherwise and in any case until 2 years after elapse of the last approval of a marketing application for the investigational product in a country of the ICH region, or longer, if required by the regulatory authority). </w:t>
            </w:r>
          </w:p>
          <w:p w14:paraId="3F163ACD" w14:textId="77777777" w:rsidR="00082CD9" w:rsidRPr="00873557" w:rsidRDefault="00082CD9" w:rsidP="00082CD9">
            <w:pPr>
              <w:pStyle w:val="Absatzstandard"/>
              <w:jc w:val="both"/>
              <w:rPr>
                <w:sz w:val="20"/>
                <w:szCs w:val="20"/>
                <w:lang w:val="en-GB"/>
              </w:rPr>
            </w:pPr>
          </w:p>
          <w:p w14:paraId="1C3FB04F" w14:textId="6FEFC94C" w:rsidR="00320D7D" w:rsidRPr="00873557" w:rsidRDefault="00320D7D" w:rsidP="00320D7D">
            <w:pPr>
              <w:pStyle w:val="Absatzstandard"/>
              <w:jc w:val="both"/>
              <w:rPr>
                <w:sz w:val="20"/>
                <w:szCs w:val="20"/>
                <w:lang w:val="en-GB"/>
              </w:rPr>
            </w:pPr>
            <w:r w:rsidRPr="00873557">
              <w:rPr>
                <w:sz w:val="20"/>
                <w:szCs w:val="20"/>
                <w:lang w:val="en-GB"/>
              </w:rPr>
              <w:t xml:space="preserve">Documents facilitating the identification of the study patients must be retained for at least 15 years after the end or the premature termination of the study. The medical files and other original records must be retained by the Institution for the period of time required by applicable laws, but not less than 15 years. </w:t>
            </w:r>
          </w:p>
          <w:p w14:paraId="26887DA3" w14:textId="77777777" w:rsidR="00082CD9" w:rsidRPr="00873557" w:rsidRDefault="00082CD9" w:rsidP="00082CD9">
            <w:pPr>
              <w:pStyle w:val="Absatzstandard"/>
              <w:jc w:val="both"/>
              <w:rPr>
                <w:sz w:val="20"/>
                <w:szCs w:val="20"/>
                <w:lang w:val="en-GB"/>
              </w:rPr>
            </w:pPr>
          </w:p>
          <w:p w14:paraId="5D48966D" w14:textId="5EE35BE0" w:rsidR="00082CD9" w:rsidRPr="00873557" w:rsidRDefault="00082CD9" w:rsidP="00082CD9">
            <w:pPr>
              <w:pStyle w:val="Absatzstandard"/>
              <w:jc w:val="both"/>
              <w:rPr>
                <w:sz w:val="20"/>
                <w:szCs w:val="20"/>
                <w:u w:val="double"/>
                <w:lang w:val="en-GB"/>
              </w:rPr>
            </w:pPr>
            <w:r w:rsidRPr="00873557">
              <w:rPr>
                <w:sz w:val="20"/>
                <w:szCs w:val="20"/>
                <w:lang w:val="en-GB"/>
              </w:rPr>
              <w:t xml:space="preserve">The Institution will enable the Investigator to archive </w:t>
            </w:r>
            <w:r w:rsidRPr="00873557">
              <w:rPr>
                <w:rStyle w:val="AbsatzstandardZchn"/>
                <w:sz w:val="20"/>
                <w:szCs w:val="20"/>
                <w:lang w:val="en-GB"/>
              </w:rPr>
              <w:t>the study documentation within its premises for the required period.</w:t>
            </w:r>
          </w:p>
          <w:p w14:paraId="37D62CC5" w14:textId="5752D4A4" w:rsidR="00283C8A" w:rsidRPr="00873557" w:rsidRDefault="00283C8A" w:rsidP="00CD2C3B">
            <w:pPr>
              <w:pStyle w:val="Absatzstandard"/>
              <w:jc w:val="both"/>
              <w:rPr>
                <w:sz w:val="20"/>
                <w:szCs w:val="20"/>
                <w:lang w:val="en-GB"/>
              </w:rPr>
            </w:pPr>
          </w:p>
        </w:tc>
        <w:tc>
          <w:tcPr>
            <w:tcW w:w="4622" w:type="dxa"/>
            <w:tcBorders>
              <w:top w:val="single" w:sz="4" w:space="0" w:color="auto"/>
              <w:left w:val="single" w:sz="4" w:space="0" w:color="auto"/>
              <w:bottom w:val="single" w:sz="4" w:space="0" w:color="auto"/>
              <w:right w:val="single" w:sz="4" w:space="0" w:color="auto"/>
            </w:tcBorders>
          </w:tcPr>
          <w:p w14:paraId="37D62CC6" w14:textId="51F16A8D" w:rsidR="00283C8A" w:rsidRPr="00873557" w:rsidRDefault="00CD2C3B" w:rsidP="0021269C">
            <w:pPr>
              <w:numPr>
                <w:ilvl w:val="0"/>
                <w:numId w:val="15"/>
              </w:numPr>
              <w:jc w:val="both"/>
              <w:rPr>
                <w:b/>
                <w:bCs/>
                <w:sz w:val="20"/>
                <w:u w:val="single"/>
                <w:lang w:val="cs-CZ"/>
              </w:rPr>
            </w:pPr>
            <w:r w:rsidRPr="00873557">
              <w:rPr>
                <w:b/>
                <w:sz w:val="20"/>
                <w:u w:val="single"/>
                <w:lang w:val="cs-CZ"/>
              </w:rPr>
              <w:t>ARCHIVACE</w:t>
            </w:r>
          </w:p>
          <w:p w14:paraId="6D49ECDA" w14:textId="77777777" w:rsidR="00082CD9" w:rsidRPr="00873557" w:rsidRDefault="00082CD9" w:rsidP="00082CD9">
            <w:pPr>
              <w:pStyle w:val="Absatzstandard"/>
              <w:jc w:val="both"/>
              <w:rPr>
                <w:sz w:val="20"/>
                <w:szCs w:val="20"/>
                <w:lang w:val="cs-CZ"/>
              </w:rPr>
            </w:pPr>
            <w:r w:rsidRPr="00873557">
              <w:rPr>
                <w:rStyle w:val="hps"/>
                <w:sz w:val="20"/>
                <w:szCs w:val="20"/>
                <w:lang w:val="cs-CZ"/>
              </w:rPr>
              <w:t>Na</w:t>
            </w:r>
            <w:r w:rsidRPr="00873557">
              <w:rPr>
                <w:sz w:val="20"/>
                <w:szCs w:val="20"/>
                <w:lang w:val="cs-CZ"/>
              </w:rPr>
              <w:t xml:space="preserve"> </w:t>
            </w:r>
            <w:r w:rsidRPr="00873557">
              <w:rPr>
                <w:rStyle w:val="hps"/>
                <w:sz w:val="20"/>
                <w:szCs w:val="20"/>
                <w:lang w:val="cs-CZ"/>
              </w:rPr>
              <w:t>konci studie</w:t>
            </w:r>
            <w:r w:rsidRPr="00873557">
              <w:rPr>
                <w:sz w:val="20"/>
                <w:szCs w:val="20"/>
                <w:lang w:val="cs-CZ"/>
              </w:rPr>
              <w:t xml:space="preserve"> </w:t>
            </w:r>
            <w:r w:rsidRPr="00873557">
              <w:rPr>
                <w:rStyle w:val="hps"/>
                <w:sz w:val="20"/>
                <w:szCs w:val="20"/>
                <w:lang w:val="cs-CZ"/>
              </w:rPr>
              <w:t>musí Instituce uchovávat CD</w:t>
            </w:r>
            <w:r w:rsidRPr="00873557">
              <w:rPr>
                <w:sz w:val="20"/>
                <w:szCs w:val="20"/>
                <w:lang w:val="cs-CZ"/>
              </w:rPr>
              <w:t xml:space="preserve"> </w:t>
            </w:r>
            <w:r w:rsidRPr="00873557">
              <w:rPr>
                <w:rStyle w:val="hps"/>
                <w:sz w:val="20"/>
                <w:szCs w:val="20"/>
                <w:lang w:val="cs-CZ"/>
              </w:rPr>
              <w:t>Rom obsahující</w:t>
            </w:r>
            <w:r w:rsidRPr="00873557">
              <w:rPr>
                <w:sz w:val="20"/>
                <w:szCs w:val="20"/>
                <w:lang w:val="cs-CZ"/>
              </w:rPr>
              <w:t xml:space="preserve"> vyplněné </w:t>
            </w:r>
            <w:r w:rsidRPr="00873557">
              <w:rPr>
                <w:rStyle w:val="hps"/>
                <w:sz w:val="20"/>
                <w:szCs w:val="20"/>
                <w:lang w:val="cs-CZ"/>
              </w:rPr>
              <w:t>eCRFs</w:t>
            </w:r>
            <w:r w:rsidRPr="00873557">
              <w:rPr>
                <w:sz w:val="20"/>
                <w:szCs w:val="20"/>
                <w:lang w:val="cs-CZ"/>
              </w:rPr>
              <w:t xml:space="preserve"> </w:t>
            </w:r>
            <w:r w:rsidRPr="00873557">
              <w:rPr>
                <w:rStyle w:val="hps"/>
                <w:sz w:val="20"/>
                <w:szCs w:val="20"/>
                <w:lang w:val="cs-CZ"/>
              </w:rPr>
              <w:t>a ostatní</w:t>
            </w:r>
            <w:r w:rsidRPr="00873557">
              <w:rPr>
                <w:sz w:val="20"/>
                <w:szCs w:val="20"/>
                <w:lang w:val="cs-CZ"/>
              </w:rPr>
              <w:t xml:space="preserve"> </w:t>
            </w:r>
            <w:r w:rsidRPr="00873557">
              <w:rPr>
                <w:rStyle w:val="hps"/>
                <w:sz w:val="20"/>
                <w:szCs w:val="20"/>
                <w:lang w:val="cs-CZ"/>
              </w:rPr>
              <w:t>základní</w:t>
            </w:r>
            <w:r w:rsidRPr="00873557">
              <w:rPr>
                <w:sz w:val="20"/>
                <w:szCs w:val="20"/>
                <w:lang w:val="cs-CZ"/>
              </w:rPr>
              <w:t xml:space="preserve"> </w:t>
            </w:r>
            <w:r w:rsidRPr="00873557">
              <w:rPr>
                <w:rStyle w:val="hps"/>
                <w:sz w:val="20"/>
                <w:szCs w:val="20"/>
                <w:lang w:val="cs-CZ"/>
              </w:rPr>
              <w:t>studijní</w:t>
            </w:r>
            <w:r w:rsidRPr="00873557">
              <w:rPr>
                <w:sz w:val="20"/>
                <w:szCs w:val="20"/>
                <w:lang w:val="cs-CZ"/>
              </w:rPr>
              <w:t xml:space="preserve"> </w:t>
            </w:r>
            <w:r w:rsidRPr="00873557">
              <w:rPr>
                <w:rStyle w:val="hps"/>
                <w:sz w:val="20"/>
                <w:szCs w:val="20"/>
                <w:lang w:val="cs-CZ"/>
              </w:rPr>
              <w:t>dokumenty</w:t>
            </w:r>
            <w:r w:rsidRPr="00873557">
              <w:rPr>
                <w:sz w:val="20"/>
                <w:szCs w:val="20"/>
                <w:lang w:val="cs-CZ"/>
              </w:rPr>
              <w:t xml:space="preserve"> </w:t>
            </w:r>
            <w:r w:rsidRPr="00873557">
              <w:rPr>
                <w:rStyle w:val="hps"/>
                <w:sz w:val="20"/>
                <w:szCs w:val="20"/>
                <w:lang w:val="cs-CZ"/>
              </w:rPr>
              <w:t>po dobu</w:t>
            </w:r>
            <w:r w:rsidRPr="00873557">
              <w:rPr>
                <w:sz w:val="20"/>
                <w:szCs w:val="20"/>
                <w:lang w:val="cs-CZ"/>
              </w:rPr>
              <w:t xml:space="preserve"> </w:t>
            </w:r>
            <w:r w:rsidRPr="00873557">
              <w:rPr>
                <w:rStyle w:val="hps"/>
                <w:sz w:val="20"/>
                <w:szCs w:val="20"/>
                <w:lang w:val="cs-CZ"/>
              </w:rPr>
              <w:t>nejméně 15 let</w:t>
            </w:r>
            <w:r w:rsidRPr="00873557">
              <w:rPr>
                <w:sz w:val="20"/>
                <w:szCs w:val="20"/>
                <w:lang w:val="cs-CZ"/>
              </w:rPr>
              <w:t xml:space="preserve"> </w:t>
            </w:r>
            <w:r w:rsidRPr="00873557">
              <w:rPr>
                <w:rStyle w:val="hps"/>
                <w:sz w:val="20"/>
                <w:szCs w:val="20"/>
                <w:lang w:val="cs-CZ"/>
              </w:rPr>
              <w:t>(není-li</w:t>
            </w:r>
            <w:r w:rsidRPr="00873557">
              <w:rPr>
                <w:sz w:val="20"/>
                <w:szCs w:val="20"/>
                <w:lang w:val="cs-CZ"/>
              </w:rPr>
              <w:t xml:space="preserve"> </w:t>
            </w:r>
            <w:r w:rsidRPr="00873557">
              <w:rPr>
                <w:rStyle w:val="hps"/>
                <w:sz w:val="20"/>
                <w:szCs w:val="20"/>
                <w:lang w:val="cs-CZ"/>
              </w:rPr>
              <w:t>do 2</w:t>
            </w:r>
            <w:r w:rsidRPr="00873557">
              <w:rPr>
                <w:sz w:val="20"/>
                <w:szCs w:val="20"/>
                <w:lang w:val="cs-CZ"/>
              </w:rPr>
              <w:t xml:space="preserve"> </w:t>
            </w:r>
            <w:r w:rsidRPr="00873557">
              <w:rPr>
                <w:rStyle w:val="hps"/>
                <w:sz w:val="20"/>
                <w:szCs w:val="20"/>
                <w:lang w:val="cs-CZ"/>
              </w:rPr>
              <w:t>let</w:t>
            </w:r>
            <w:r w:rsidRPr="00873557">
              <w:rPr>
                <w:sz w:val="20"/>
                <w:szCs w:val="20"/>
                <w:lang w:val="cs-CZ"/>
              </w:rPr>
              <w:t xml:space="preserve"> </w:t>
            </w:r>
            <w:r w:rsidRPr="00873557">
              <w:rPr>
                <w:rStyle w:val="hps"/>
                <w:sz w:val="20"/>
                <w:szCs w:val="20"/>
                <w:lang w:val="cs-CZ"/>
              </w:rPr>
              <w:t>dohodnuto</w:t>
            </w:r>
            <w:r w:rsidRPr="00873557">
              <w:rPr>
                <w:sz w:val="20"/>
                <w:szCs w:val="20"/>
                <w:lang w:val="cs-CZ"/>
              </w:rPr>
              <w:t xml:space="preserve"> </w:t>
            </w:r>
            <w:r w:rsidRPr="00873557">
              <w:rPr>
                <w:rStyle w:val="hps"/>
                <w:sz w:val="20"/>
                <w:szCs w:val="20"/>
                <w:lang w:val="cs-CZ"/>
              </w:rPr>
              <w:t>jinak, a</w:t>
            </w:r>
            <w:r w:rsidRPr="00873557">
              <w:rPr>
                <w:sz w:val="20"/>
                <w:szCs w:val="20"/>
                <w:lang w:val="cs-CZ"/>
              </w:rPr>
              <w:t xml:space="preserve"> </w:t>
            </w:r>
            <w:r w:rsidRPr="00873557">
              <w:rPr>
                <w:rStyle w:val="hps"/>
                <w:sz w:val="20"/>
                <w:szCs w:val="20"/>
                <w:lang w:val="cs-CZ"/>
              </w:rPr>
              <w:t>v každém případě po</w:t>
            </w:r>
            <w:r w:rsidRPr="00873557">
              <w:rPr>
                <w:sz w:val="20"/>
                <w:szCs w:val="20"/>
                <w:lang w:val="cs-CZ"/>
              </w:rPr>
              <w:t xml:space="preserve"> </w:t>
            </w:r>
            <w:r w:rsidRPr="00873557">
              <w:rPr>
                <w:rStyle w:val="hps"/>
                <w:sz w:val="20"/>
                <w:szCs w:val="20"/>
                <w:lang w:val="cs-CZ"/>
              </w:rPr>
              <w:t>uplynutí</w:t>
            </w:r>
            <w:r w:rsidRPr="00873557">
              <w:rPr>
                <w:sz w:val="20"/>
                <w:szCs w:val="20"/>
                <w:lang w:val="cs-CZ"/>
              </w:rPr>
              <w:t xml:space="preserve"> </w:t>
            </w:r>
            <w:r w:rsidRPr="00873557">
              <w:rPr>
                <w:rStyle w:val="hps"/>
                <w:sz w:val="20"/>
                <w:szCs w:val="20"/>
                <w:lang w:val="cs-CZ"/>
              </w:rPr>
              <w:t>poslední</w:t>
            </w:r>
            <w:r w:rsidRPr="00873557">
              <w:rPr>
                <w:sz w:val="20"/>
                <w:szCs w:val="20"/>
                <w:lang w:val="cs-CZ"/>
              </w:rPr>
              <w:t xml:space="preserve"> </w:t>
            </w:r>
            <w:r w:rsidRPr="00873557">
              <w:rPr>
                <w:rStyle w:val="hps"/>
                <w:sz w:val="20"/>
                <w:szCs w:val="20"/>
                <w:lang w:val="cs-CZ"/>
              </w:rPr>
              <w:t>schválení</w:t>
            </w:r>
            <w:r w:rsidRPr="00873557">
              <w:rPr>
                <w:sz w:val="20"/>
                <w:szCs w:val="20"/>
                <w:lang w:val="cs-CZ"/>
              </w:rPr>
              <w:t xml:space="preserve"> </w:t>
            </w:r>
            <w:r w:rsidRPr="00873557">
              <w:rPr>
                <w:rStyle w:val="hps"/>
                <w:sz w:val="20"/>
                <w:szCs w:val="20"/>
                <w:lang w:val="cs-CZ"/>
              </w:rPr>
              <w:t>registrace hodnoceného přípravku</w:t>
            </w:r>
            <w:r w:rsidRPr="00873557">
              <w:rPr>
                <w:sz w:val="20"/>
                <w:szCs w:val="20"/>
                <w:lang w:val="cs-CZ"/>
              </w:rPr>
              <w:t xml:space="preserve"> </w:t>
            </w:r>
            <w:r w:rsidRPr="00873557">
              <w:rPr>
                <w:rStyle w:val="hps"/>
                <w:sz w:val="20"/>
                <w:szCs w:val="20"/>
                <w:lang w:val="cs-CZ"/>
              </w:rPr>
              <w:t>v zemi</w:t>
            </w:r>
            <w:r w:rsidRPr="00873557">
              <w:rPr>
                <w:sz w:val="20"/>
                <w:szCs w:val="20"/>
                <w:lang w:val="cs-CZ"/>
              </w:rPr>
              <w:t xml:space="preserve"> </w:t>
            </w:r>
            <w:r w:rsidRPr="00873557">
              <w:rPr>
                <w:rStyle w:val="hps"/>
                <w:sz w:val="20"/>
                <w:szCs w:val="20"/>
                <w:lang w:val="cs-CZ"/>
              </w:rPr>
              <w:t>regionu</w:t>
            </w:r>
            <w:r w:rsidRPr="00873557">
              <w:rPr>
                <w:sz w:val="20"/>
                <w:szCs w:val="20"/>
                <w:lang w:val="cs-CZ"/>
              </w:rPr>
              <w:t xml:space="preserve"> </w:t>
            </w:r>
            <w:r w:rsidRPr="00873557">
              <w:rPr>
                <w:rStyle w:val="hps"/>
                <w:sz w:val="20"/>
                <w:szCs w:val="20"/>
                <w:lang w:val="cs-CZ"/>
              </w:rPr>
              <w:t>ICH</w:t>
            </w:r>
            <w:r w:rsidRPr="00873557">
              <w:rPr>
                <w:sz w:val="20"/>
                <w:szCs w:val="20"/>
                <w:lang w:val="cs-CZ"/>
              </w:rPr>
              <w:t xml:space="preserve">, </w:t>
            </w:r>
            <w:r w:rsidRPr="00873557">
              <w:rPr>
                <w:rStyle w:val="hps"/>
                <w:sz w:val="20"/>
                <w:szCs w:val="20"/>
                <w:lang w:val="cs-CZ"/>
              </w:rPr>
              <w:t>nebo</w:t>
            </w:r>
            <w:r w:rsidRPr="00873557">
              <w:rPr>
                <w:sz w:val="20"/>
                <w:szCs w:val="20"/>
                <w:lang w:val="cs-CZ"/>
              </w:rPr>
              <w:t xml:space="preserve"> </w:t>
            </w:r>
            <w:r w:rsidRPr="00873557">
              <w:rPr>
                <w:rStyle w:val="hps"/>
                <w:sz w:val="20"/>
                <w:szCs w:val="20"/>
                <w:lang w:val="cs-CZ"/>
              </w:rPr>
              <w:t>déle</w:t>
            </w:r>
            <w:r w:rsidRPr="00873557">
              <w:rPr>
                <w:sz w:val="20"/>
                <w:szCs w:val="20"/>
                <w:lang w:val="cs-CZ"/>
              </w:rPr>
              <w:t xml:space="preserve">, </w:t>
            </w:r>
            <w:r w:rsidRPr="00873557">
              <w:rPr>
                <w:rStyle w:val="hps"/>
                <w:sz w:val="20"/>
                <w:szCs w:val="20"/>
                <w:lang w:val="cs-CZ"/>
              </w:rPr>
              <w:t>pokud to vyžaduje</w:t>
            </w:r>
            <w:r w:rsidRPr="00873557">
              <w:rPr>
                <w:sz w:val="20"/>
                <w:szCs w:val="20"/>
                <w:lang w:val="cs-CZ"/>
              </w:rPr>
              <w:t xml:space="preserve"> </w:t>
            </w:r>
            <w:r w:rsidRPr="00873557">
              <w:rPr>
                <w:rStyle w:val="hps"/>
                <w:sz w:val="20"/>
                <w:szCs w:val="20"/>
                <w:lang w:val="cs-CZ"/>
              </w:rPr>
              <w:t>regulační úřad</w:t>
            </w:r>
            <w:r w:rsidRPr="00873557">
              <w:rPr>
                <w:sz w:val="20"/>
                <w:szCs w:val="20"/>
                <w:lang w:val="cs-CZ"/>
              </w:rPr>
              <w:t>).</w:t>
            </w:r>
          </w:p>
          <w:p w14:paraId="349B70FF" w14:textId="77777777" w:rsidR="00082CD9" w:rsidRPr="00873557" w:rsidRDefault="00082CD9" w:rsidP="00082CD9">
            <w:pPr>
              <w:pStyle w:val="Absatzstandard"/>
              <w:jc w:val="both"/>
              <w:rPr>
                <w:sz w:val="20"/>
                <w:szCs w:val="20"/>
                <w:lang w:val="cs-CZ"/>
              </w:rPr>
            </w:pPr>
          </w:p>
          <w:p w14:paraId="4A4AC259" w14:textId="24EE1CA1" w:rsidR="00082CD9" w:rsidRPr="00873557" w:rsidRDefault="00082CD9" w:rsidP="00082CD9">
            <w:pPr>
              <w:pStyle w:val="Absatzstandard"/>
              <w:jc w:val="both"/>
              <w:rPr>
                <w:sz w:val="20"/>
                <w:szCs w:val="20"/>
                <w:lang w:val="cs-CZ"/>
              </w:rPr>
            </w:pPr>
            <w:r w:rsidRPr="00873557">
              <w:rPr>
                <w:sz w:val="20"/>
                <w:szCs w:val="20"/>
                <w:lang w:val="cs-CZ"/>
              </w:rPr>
              <w:t>Dokumenty usnadňující identifikaci pacientů musí být uloženy po dobu alespoň 15-ti let po ukončení nebo předčasném ukončení studie. Lékařské záznamy a další originální údaje musí být Institucí uchovány po dobu vyžadovanou příslušnými právní předpisy, ale ne méně než 15 let.</w:t>
            </w:r>
          </w:p>
          <w:p w14:paraId="310EB6C3" w14:textId="77777777" w:rsidR="00082CD9" w:rsidRPr="00873557" w:rsidRDefault="00082CD9" w:rsidP="00082CD9">
            <w:pPr>
              <w:pStyle w:val="Absatzstandard"/>
              <w:jc w:val="both"/>
              <w:rPr>
                <w:sz w:val="20"/>
                <w:szCs w:val="20"/>
                <w:lang w:val="cs-CZ"/>
              </w:rPr>
            </w:pPr>
          </w:p>
          <w:p w14:paraId="1C8615EF" w14:textId="77777777" w:rsidR="00082CD9" w:rsidRPr="00873557" w:rsidRDefault="00082CD9" w:rsidP="00082CD9">
            <w:pPr>
              <w:pStyle w:val="Absatzstandard"/>
              <w:jc w:val="both"/>
              <w:rPr>
                <w:sz w:val="20"/>
                <w:szCs w:val="20"/>
                <w:lang w:val="cs-CZ"/>
              </w:rPr>
            </w:pPr>
            <w:r w:rsidRPr="00873557">
              <w:rPr>
                <w:sz w:val="20"/>
                <w:szCs w:val="20"/>
                <w:lang w:val="cs-CZ"/>
              </w:rPr>
              <w:t>Instituce umožní Zkoušejícímu archivovat ve svých prostorách studijní dokumentaci po požadovanou dobu.</w:t>
            </w:r>
          </w:p>
          <w:p w14:paraId="37D62CC8" w14:textId="39A30682" w:rsidR="000B02E5" w:rsidRPr="00873557" w:rsidRDefault="000B02E5" w:rsidP="00CD2C3B">
            <w:pPr>
              <w:pStyle w:val="Absatzstandard"/>
              <w:jc w:val="both"/>
              <w:rPr>
                <w:sz w:val="20"/>
                <w:szCs w:val="20"/>
                <w:lang w:val="cs-CZ"/>
              </w:rPr>
            </w:pPr>
          </w:p>
        </w:tc>
      </w:tr>
      <w:tr w:rsidR="00283C8A" w:rsidRPr="00873557" w14:paraId="37D62CCC" w14:textId="77777777" w:rsidTr="00D165EA">
        <w:trPr>
          <w:trHeight w:val="2262"/>
        </w:trPr>
        <w:tc>
          <w:tcPr>
            <w:tcW w:w="4954" w:type="dxa"/>
            <w:tcBorders>
              <w:top w:val="single" w:sz="4" w:space="0" w:color="auto"/>
              <w:left w:val="single" w:sz="4" w:space="0" w:color="auto"/>
              <w:bottom w:val="single" w:sz="4" w:space="0" w:color="auto"/>
              <w:right w:val="single" w:sz="4" w:space="0" w:color="auto"/>
            </w:tcBorders>
          </w:tcPr>
          <w:p w14:paraId="3E3D761A" w14:textId="6E58C0AB" w:rsidR="00283C8A" w:rsidRPr="00873557" w:rsidRDefault="00283C8A" w:rsidP="0021269C">
            <w:pPr>
              <w:numPr>
                <w:ilvl w:val="0"/>
                <w:numId w:val="15"/>
              </w:numPr>
              <w:jc w:val="both"/>
              <w:rPr>
                <w:b/>
                <w:bCs/>
                <w:sz w:val="20"/>
                <w:u w:val="single"/>
                <w:lang w:val="sr-Cyrl-CS"/>
              </w:rPr>
            </w:pPr>
            <w:r w:rsidRPr="00873557">
              <w:rPr>
                <w:b/>
                <w:bCs/>
                <w:sz w:val="20"/>
                <w:u w:val="single"/>
                <w:lang w:val="pl-PL"/>
              </w:rPr>
              <w:t>I</w:t>
            </w:r>
            <w:r w:rsidR="00DA234C" w:rsidRPr="00873557">
              <w:rPr>
                <w:b/>
                <w:bCs/>
                <w:sz w:val="20"/>
                <w:u w:val="single"/>
                <w:lang w:val="pl-PL"/>
              </w:rPr>
              <w:t>NFORMATON ON THE INVESTIGATIONAL PRODUCT</w:t>
            </w:r>
          </w:p>
          <w:p w14:paraId="37D62CCA" w14:textId="201C4F05" w:rsidR="00CD2C3B" w:rsidRPr="00873557" w:rsidRDefault="00320D7D" w:rsidP="00D165EA">
            <w:pPr>
              <w:pStyle w:val="Absatzstandard"/>
              <w:jc w:val="both"/>
              <w:rPr>
                <w:sz w:val="20"/>
                <w:szCs w:val="20"/>
                <w:lang w:val="en-GB"/>
              </w:rPr>
            </w:pPr>
            <w:r w:rsidRPr="00873557">
              <w:rPr>
                <w:sz w:val="20"/>
                <w:szCs w:val="20"/>
                <w:lang w:val="en-GB"/>
              </w:rPr>
              <w:t>CRO will deliver an up to date “Summary of Product Characteristics” for the test drug and the active comparator to the Investigator in order to provide current knowledge on the investigational products. The provided summary must include the results of the pharmacological and toxicological investigations</w:t>
            </w:r>
          </w:p>
        </w:tc>
        <w:tc>
          <w:tcPr>
            <w:tcW w:w="4622" w:type="dxa"/>
            <w:tcBorders>
              <w:top w:val="single" w:sz="4" w:space="0" w:color="auto"/>
              <w:left w:val="single" w:sz="4" w:space="0" w:color="auto"/>
              <w:bottom w:val="single" w:sz="4" w:space="0" w:color="auto"/>
              <w:right w:val="single" w:sz="4" w:space="0" w:color="auto"/>
            </w:tcBorders>
          </w:tcPr>
          <w:p w14:paraId="56E8AB38" w14:textId="5E1A50C0" w:rsidR="00283C8A" w:rsidRPr="00873557" w:rsidRDefault="00DA234C" w:rsidP="0021269C">
            <w:pPr>
              <w:numPr>
                <w:ilvl w:val="0"/>
                <w:numId w:val="16"/>
              </w:numPr>
              <w:jc w:val="both"/>
              <w:rPr>
                <w:b/>
                <w:bCs/>
                <w:sz w:val="20"/>
                <w:u w:val="single"/>
                <w:lang w:val="cs-CZ"/>
              </w:rPr>
            </w:pPr>
            <w:r w:rsidRPr="00873557">
              <w:rPr>
                <w:b/>
                <w:sz w:val="20"/>
                <w:u w:val="single"/>
                <w:lang w:val="cs-CZ"/>
              </w:rPr>
              <w:t>INFORMACE OHLEDNĚ VÝZKUMNÉHO PRODUKTU</w:t>
            </w:r>
          </w:p>
          <w:p w14:paraId="011EB45D" w14:textId="7F20744E" w:rsidR="00FC4D27" w:rsidRPr="00873557" w:rsidRDefault="00D165EA" w:rsidP="00C1465B">
            <w:pPr>
              <w:pStyle w:val="Absatzstandard"/>
              <w:jc w:val="both"/>
              <w:rPr>
                <w:sz w:val="20"/>
                <w:szCs w:val="20"/>
                <w:lang w:val="cs-CZ"/>
              </w:rPr>
            </w:pPr>
            <w:r w:rsidRPr="00873557">
              <w:rPr>
                <w:sz w:val="20"/>
                <w:szCs w:val="20"/>
                <w:lang w:val="cs-CZ"/>
              </w:rPr>
              <w:t>CRO doručí Zkoušejícímu aktualizovaný “Souhrn údajů o přípravku” pro testovaný lék a aktivní komparátor, aby poskytl aktuální znalosti na zkoumané produkty. Poskytnutý souhrn musí obsahovat výsledky farmakologických a toxikologických vyšetření.</w:t>
            </w:r>
          </w:p>
          <w:p w14:paraId="37D62CCB" w14:textId="77777777" w:rsidR="00FC4D27" w:rsidRPr="00873557" w:rsidRDefault="00FC4D27" w:rsidP="00CD2C3B">
            <w:pPr>
              <w:jc w:val="both"/>
              <w:rPr>
                <w:b/>
                <w:bCs/>
                <w:sz w:val="20"/>
                <w:u w:val="single"/>
                <w:lang w:val="cs-CZ"/>
              </w:rPr>
            </w:pPr>
          </w:p>
        </w:tc>
      </w:tr>
      <w:tr w:rsidR="00283C8A" w:rsidRPr="00B567D5" w14:paraId="37D62CE0" w14:textId="77777777" w:rsidTr="008B6C6A">
        <w:tc>
          <w:tcPr>
            <w:tcW w:w="4954" w:type="dxa"/>
            <w:tcBorders>
              <w:top w:val="single" w:sz="4" w:space="0" w:color="auto"/>
              <w:left w:val="single" w:sz="4" w:space="0" w:color="auto"/>
              <w:bottom w:val="single" w:sz="4" w:space="0" w:color="auto"/>
              <w:right w:val="single" w:sz="4" w:space="0" w:color="auto"/>
            </w:tcBorders>
          </w:tcPr>
          <w:p w14:paraId="5327A8F2" w14:textId="59D1398C" w:rsidR="00283C8A" w:rsidRPr="00873557" w:rsidRDefault="00DA234C" w:rsidP="0021269C">
            <w:pPr>
              <w:numPr>
                <w:ilvl w:val="0"/>
                <w:numId w:val="16"/>
              </w:numPr>
              <w:jc w:val="both"/>
              <w:rPr>
                <w:b/>
                <w:bCs/>
                <w:sz w:val="20"/>
                <w:u w:val="single"/>
                <w:lang w:val="sr-Cyrl-CS"/>
              </w:rPr>
            </w:pPr>
            <w:r w:rsidRPr="00873557">
              <w:rPr>
                <w:b/>
                <w:bCs/>
                <w:sz w:val="20"/>
                <w:u w:val="single"/>
                <w:lang w:val="pl-PL"/>
              </w:rPr>
              <w:t>PATIENT DATA AND DATA PROTECTION</w:t>
            </w:r>
          </w:p>
          <w:p w14:paraId="6DDDD251" w14:textId="19D58346" w:rsidR="00C1465B" w:rsidRPr="00873557" w:rsidRDefault="00C1465B" w:rsidP="00C1465B">
            <w:pPr>
              <w:pStyle w:val="Absatzstandard"/>
              <w:jc w:val="both"/>
              <w:rPr>
                <w:sz w:val="20"/>
                <w:szCs w:val="20"/>
                <w:lang w:val="en-GB"/>
              </w:rPr>
            </w:pPr>
            <w:r w:rsidRPr="00873557">
              <w:rPr>
                <w:sz w:val="20"/>
                <w:szCs w:val="20"/>
                <w:lang w:val="en-GB"/>
              </w:rPr>
              <w:t>The Institution will provide, at any time, upon request of the Investigator, CRO or Sponsor the documentation concerning patients enrolled to the study insofar as it is necessary for a correct performance of the study.</w:t>
            </w:r>
          </w:p>
          <w:p w14:paraId="71DA4E88" w14:textId="77777777" w:rsidR="00C1465B" w:rsidRPr="00873557" w:rsidRDefault="00C1465B" w:rsidP="00C1465B">
            <w:pPr>
              <w:pStyle w:val="Absatzstandard"/>
              <w:jc w:val="both"/>
              <w:rPr>
                <w:sz w:val="20"/>
                <w:szCs w:val="20"/>
                <w:lang w:val="en-GB"/>
              </w:rPr>
            </w:pPr>
          </w:p>
          <w:p w14:paraId="5F03A0D4" w14:textId="745B0ED1" w:rsidR="00C1465B" w:rsidRPr="00873557" w:rsidRDefault="00C1465B" w:rsidP="00C1465B">
            <w:pPr>
              <w:pStyle w:val="Absatzstandard"/>
              <w:jc w:val="both"/>
              <w:rPr>
                <w:sz w:val="20"/>
                <w:szCs w:val="20"/>
                <w:lang w:val="en-GB"/>
              </w:rPr>
            </w:pPr>
            <w:r w:rsidRPr="00873557">
              <w:rPr>
                <w:sz w:val="20"/>
                <w:szCs w:val="20"/>
                <w:lang w:val="en-GB"/>
              </w:rPr>
              <w:t xml:space="preserve">On the eCRFs which will be used for evaluation of the clinical study, patient data will be documented in </w:t>
            </w:r>
            <w:r w:rsidRPr="00873557">
              <w:rPr>
                <w:sz w:val="20"/>
                <w:szCs w:val="20"/>
                <w:lang w:val="en-GB"/>
              </w:rPr>
              <w:lastRenderedPageBreak/>
              <w:t xml:space="preserve">anonymous form only, i.e. without naming the patient. The name of the patient as well as other person-related data will not be published by Institution/Investigator nor by CRO or Sponsor. </w:t>
            </w:r>
          </w:p>
          <w:p w14:paraId="293DD4BC" w14:textId="77777777" w:rsidR="00C1465B" w:rsidRPr="00873557" w:rsidRDefault="00C1465B" w:rsidP="00C1465B">
            <w:pPr>
              <w:pStyle w:val="Absatzstandard"/>
              <w:jc w:val="both"/>
              <w:rPr>
                <w:sz w:val="20"/>
                <w:szCs w:val="20"/>
                <w:lang w:val="en-GB"/>
              </w:rPr>
            </w:pPr>
          </w:p>
          <w:p w14:paraId="72EB2996" w14:textId="77777777" w:rsidR="00BE0730" w:rsidRPr="00873557" w:rsidRDefault="00BE0730" w:rsidP="00C1465B">
            <w:pPr>
              <w:pStyle w:val="Absatzstandard"/>
              <w:jc w:val="both"/>
              <w:rPr>
                <w:sz w:val="20"/>
                <w:szCs w:val="20"/>
                <w:lang w:val="en-GB"/>
              </w:rPr>
            </w:pPr>
          </w:p>
          <w:p w14:paraId="44170378" w14:textId="1C8AD4C1" w:rsidR="00C1465B" w:rsidRPr="00873557" w:rsidRDefault="00C1465B" w:rsidP="00C1465B">
            <w:pPr>
              <w:pStyle w:val="Absatzstandard"/>
              <w:jc w:val="both"/>
              <w:rPr>
                <w:sz w:val="20"/>
                <w:szCs w:val="20"/>
                <w:lang w:val="en-GB"/>
              </w:rPr>
            </w:pPr>
            <w:r w:rsidRPr="00873557">
              <w:rPr>
                <w:sz w:val="20"/>
                <w:szCs w:val="20"/>
                <w:lang w:val="en-GB"/>
              </w:rPr>
              <w:t xml:space="preserve">The clinical data recorded during the clinical study may be transmitted for scientific evaluation or inspection to the Sponsor, the Sponsor’s representative (CRO), the study committees and to governing health authorities. The data will be transmitted and stored in anonymous form. </w:t>
            </w:r>
          </w:p>
          <w:p w14:paraId="41ECDDE6" w14:textId="77777777" w:rsidR="00C1465B" w:rsidRPr="00873557" w:rsidRDefault="00C1465B" w:rsidP="00C1465B">
            <w:pPr>
              <w:pStyle w:val="Absatzstandard"/>
              <w:jc w:val="both"/>
              <w:rPr>
                <w:sz w:val="20"/>
                <w:szCs w:val="20"/>
                <w:lang w:val="en-GB"/>
              </w:rPr>
            </w:pPr>
          </w:p>
          <w:p w14:paraId="5D7417A3" w14:textId="77777777" w:rsidR="005749F6" w:rsidRPr="00873557" w:rsidRDefault="005749F6" w:rsidP="00C1465B">
            <w:pPr>
              <w:pStyle w:val="Absatzstandard"/>
              <w:jc w:val="both"/>
              <w:rPr>
                <w:sz w:val="20"/>
                <w:szCs w:val="20"/>
                <w:lang w:val="en-GB"/>
              </w:rPr>
            </w:pPr>
          </w:p>
          <w:p w14:paraId="37098916" w14:textId="0EB85C9B" w:rsidR="00C1465B" w:rsidRPr="00873557" w:rsidRDefault="00C1465B" w:rsidP="00C1465B">
            <w:pPr>
              <w:pStyle w:val="Absatzstandard"/>
              <w:jc w:val="both"/>
              <w:rPr>
                <w:sz w:val="20"/>
                <w:szCs w:val="20"/>
                <w:lang w:val="en-GB"/>
              </w:rPr>
            </w:pPr>
            <w:r w:rsidRPr="00873557">
              <w:rPr>
                <w:sz w:val="20"/>
                <w:szCs w:val="20"/>
                <w:lang w:val="en-GB"/>
              </w:rPr>
              <w:t>The Investigator will be responsible to inform the patients about these procedures. Patients who do not consent to the transmission of their anonymous data as described may not be included into the study.</w:t>
            </w:r>
          </w:p>
          <w:p w14:paraId="2E03A8EB" w14:textId="77777777" w:rsidR="005749F6" w:rsidRPr="00873557" w:rsidRDefault="005749F6" w:rsidP="00C1465B">
            <w:pPr>
              <w:pStyle w:val="Absatzstandard"/>
              <w:jc w:val="both"/>
              <w:rPr>
                <w:sz w:val="20"/>
                <w:szCs w:val="20"/>
                <w:lang w:val="en-GB"/>
              </w:rPr>
            </w:pPr>
          </w:p>
          <w:p w14:paraId="4C2CCA6E" w14:textId="5548B101" w:rsidR="00C1465B" w:rsidRPr="00873557" w:rsidRDefault="00C1465B" w:rsidP="00C1465B">
            <w:pPr>
              <w:pStyle w:val="Absatzstandard"/>
              <w:jc w:val="both"/>
              <w:rPr>
                <w:sz w:val="20"/>
                <w:szCs w:val="20"/>
                <w:lang w:val="en-GB"/>
              </w:rPr>
            </w:pPr>
            <w:r w:rsidRPr="00873557">
              <w:rPr>
                <w:sz w:val="20"/>
                <w:szCs w:val="20"/>
                <w:lang w:val="en-GB"/>
              </w:rPr>
              <w:t>Should it be necessary for medical reasons to identify the patient’s name in the course of the study, the identity of the patient will be disclosed under professional secrecy of the Investigator, the Sponsor and CRO.</w:t>
            </w:r>
          </w:p>
          <w:p w14:paraId="6D5EC8BB" w14:textId="77777777" w:rsidR="00C1465B" w:rsidRPr="00873557" w:rsidRDefault="00C1465B" w:rsidP="00C1465B">
            <w:pPr>
              <w:pStyle w:val="Absatzstandard"/>
              <w:jc w:val="both"/>
              <w:rPr>
                <w:sz w:val="20"/>
                <w:szCs w:val="20"/>
                <w:lang w:val="en-GB"/>
              </w:rPr>
            </w:pPr>
          </w:p>
          <w:p w14:paraId="6847A7EA" w14:textId="77777777" w:rsidR="00C1465B" w:rsidRPr="00873557" w:rsidRDefault="00C1465B" w:rsidP="00C1465B">
            <w:pPr>
              <w:pStyle w:val="Absatzstandard"/>
              <w:jc w:val="both"/>
              <w:rPr>
                <w:sz w:val="20"/>
                <w:szCs w:val="20"/>
                <w:lang w:val="en-GB"/>
              </w:rPr>
            </w:pPr>
            <w:r w:rsidRPr="00873557">
              <w:rPr>
                <w:sz w:val="20"/>
                <w:szCs w:val="20"/>
                <w:lang w:val="en-GB"/>
              </w:rPr>
              <w:t>If it is necessary to process and store personal data of patients because of imposed obligations or in order to meet extensive demands, organisational action will be taken to prevent transmission to unauthorised third parties.</w:t>
            </w:r>
          </w:p>
          <w:p w14:paraId="2001B11F" w14:textId="77777777" w:rsidR="00C1465B" w:rsidRPr="00873557" w:rsidRDefault="00C1465B" w:rsidP="00C1465B">
            <w:pPr>
              <w:pStyle w:val="Absatzstandard"/>
              <w:jc w:val="both"/>
              <w:rPr>
                <w:sz w:val="20"/>
                <w:szCs w:val="20"/>
                <w:lang w:val="en-GB"/>
              </w:rPr>
            </w:pPr>
          </w:p>
          <w:p w14:paraId="50D7E420" w14:textId="77777777" w:rsidR="003F022C" w:rsidRPr="00873557" w:rsidRDefault="003F022C" w:rsidP="00C1465B">
            <w:pPr>
              <w:pStyle w:val="Absatzstandard"/>
              <w:jc w:val="both"/>
              <w:rPr>
                <w:sz w:val="20"/>
                <w:szCs w:val="20"/>
                <w:lang w:val="en-GB"/>
              </w:rPr>
            </w:pPr>
          </w:p>
          <w:p w14:paraId="7BF4C86D" w14:textId="7D6100EF" w:rsidR="00C1465B" w:rsidRPr="00873557" w:rsidRDefault="00C1465B" w:rsidP="00C1465B">
            <w:pPr>
              <w:pStyle w:val="Absatzstandard"/>
              <w:jc w:val="both"/>
              <w:rPr>
                <w:sz w:val="20"/>
                <w:szCs w:val="20"/>
                <w:lang w:val="en-GB"/>
              </w:rPr>
            </w:pPr>
            <w:r w:rsidRPr="00873557">
              <w:rPr>
                <w:sz w:val="20"/>
                <w:szCs w:val="20"/>
                <w:lang w:val="en-GB"/>
              </w:rPr>
              <w:t>Sponsor</w:t>
            </w:r>
            <w:r w:rsidRPr="00873557">
              <w:rPr>
                <w:sz w:val="20"/>
                <w:szCs w:val="20"/>
                <w:lang w:val="en-US"/>
              </w:rPr>
              <w:t xml:space="preserve"> </w:t>
            </w:r>
            <w:r w:rsidRPr="00873557">
              <w:rPr>
                <w:sz w:val="20"/>
                <w:szCs w:val="20"/>
                <w:lang w:val="en-GB"/>
              </w:rPr>
              <w:t>and CRO accept the responsibility to regard personal information about the investigator(s) and any other persons involved directly or indirectly in the clinical study as strictly confidential (e.g. curriculum vitae).</w:t>
            </w:r>
          </w:p>
          <w:p w14:paraId="37D62CDE" w14:textId="24C010A0" w:rsidR="00DA234C" w:rsidRPr="00873557" w:rsidRDefault="00DA234C" w:rsidP="00C1465B">
            <w:pPr>
              <w:pStyle w:val="Absatzstandard"/>
              <w:jc w:val="both"/>
              <w:rPr>
                <w:b/>
                <w:bCs/>
                <w:sz w:val="20"/>
                <w:szCs w:val="20"/>
                <w:u w:val="single"/>
                <w:lang w:val="en-GB"/>
              </w:rPr>
            </w:pPr>
          </w:p>
        </w:tc>
        <w:tc>
          <w:tcPr>
            <w:tcW w:w="4622" w:type="dxa"/>
            <w:tcBorders>
              <w:top w:val="single" w:sz="4" w:space="0" w:color="auto"/>
              <w:left w:val="single" w:sz="4" w:space="0" w:color="auto"/>
              <w:bottom w:val="single" w:sz="4" w:space="0" w:color="auto"/>
              <w:right w:val="single" w:sz="4" w:space="0" w:color="auto"/>
            </w:tcBorders>
          </w:tcPr>
          <w:p w14:paraId="322CF7B9" w14:textId="77777777" w:rsidR="00283C8A" w:rsidRPr="00873557" w:rsidRDefault="00DA234C" w:rsidP="0021269C">
            <w:pPr>
              <w:numPr>
                <w:ilvl w:val="0"/>
                <w:numId w:val="17"/>
              </w:numPr>
              <w:jc w:val="both"/>
              <w:rPr>
                <w:b/>
                <w:bCs/>
                <w:sz w:val="20"/>
                <w:u w:val="single"/>
                <w:lang w:val="cs-CZ"/>
              </w:rPr>
            </w:pPr>
            <w:r w:rsidRPr="00873557">
              <w:rPr>
                <w:b/>
                <w:sz w:val="20"/>
                <w:u w:val="single"/>
                <w:lang w:val="cs-CZ"/>
              </w:rPr>
              <w:lastRenderedPageBreak/>
              <w:t>ÚDAJE O PACIENTECH A OCHRANA DAT</w:t>
            </w:r>
          </w:p>
          <w:p w14:paraId="61A3C9C9" w14:textId="77777777" w:rsidR="004C58DF" w:rsidRPr="00873557" w:rsidRDefault="004C58DF" w:rsidP="004C58DF">
            <w:pPr>
              <w:pStyle w:val="Absatzstandard"/>
              <w:jc w:val="both"/>
              <w:rPr>
                <w:sz w:val="20"/>
                <w:szCs w:val="20"/>
                <w:lang w:val="cs-CZ"/>
              </w:rPr>
            </w:pPr>
            <w:r w:rsidRPr="00873557">
              <w:rPr>
                <w:sz w:val="20"/>
                <w:szCs w:val="20"/>
                <w:lang w:val="cs-CZ"/>
              </w:rPr>
              <w:t>Instituce kdykoli na požádání Zkoušejícího, CRO nebo Zadavatele poskytne dokumentaci ohledně zařazených pacientů do studie, pokud je to pro správné provádění studie nezbytné.</w:t>
            </w:r>
          </w:p>
          <w:p w14:paraId="6702D67B" w14:textId="1F4FBB79" w:rsidR="00BE0730" w:rsidRPr="00873557" w:rsidRDefault="00C1465B" w:rsidP="00C1465B">
            <w:pPr>
              <w:pStyle w:val="Absatzstandard"/>
              <w:jc w:val="both"/>
              <w:rPr>
                <w:sz w:val="20"/>
                <w:szCs w:val="20"/>
                <w:lang w:val="cs-CZ"/>
              </w:rPr>
            </w:pPr>
            <w:r w:rsidRPr="00873557">
              <w:rPr>
                <w:sz w:val="20"/>
                <w:szCs w:val="20"/>
                <w:lang w:val="cs-CZ"/>
              </w:rPr>
              <w:t xml:space="preserve"> </w:t>
            </w:r>
          </w:p>
          <w:p w14:paraId="5E6D7B82" w14:textId="4EC848FE" w:rsidR="00C1465B" w:rsidRPr="00873557" w:rsidRDefault="00C1465B" w:rsidP="00C1465B">
            <w:pPr>
              <w:pStyle w:val="Absatzstandard"/>
              <w:jc w:val="both"/>
              <w:rPr>
                <w:sz w:val="20"/>
                <w:szCs w:val="20"/>
                <w:lang w:val="cs-CZ"/>
              </w:rPr>
            </w:pPr>
            <w:r w:rsidRPr="00873557">
              <w:rPr>
                <w:sz w:val="20"/>
                <w:szCs w:val="20"/>
                <w:lang w:val="cs-CZ"/>
              </w:rPr>
              <w:t xml:space="preserve">V eCRFs, které budou použity pro vyhodnocení </w:t>
            </w:r>
            <w:r w:rsidRPr="00873557">
              <w:rPr>
                <w:sz w:val="20"/>
                <w:szCs w:val="20"/>
                <w:lang w:val="cs-CZ"/>
              </w:rPr>
              <w:lastRenderedPageBreak/>
              <w:t xml:space="preserve">klinické studie, budou data pacientů zdokumentovány pouze v podobě anonymního formuláře, tedy bez uvedení jména pacienta. Jméno pacienta, stejně jako další osobní údaje, nebude Institucí/Zkoušejícím ani CRO nebo Zadavatelem zveřejněno. </w:t>
            </w:r>
          </w:p>
          <w:p w14:paraId="29280724" w14:textId="77777777" w:rsidR="00C1465B" w:rsidRPr="00873557" w:rsidRDefault="00C1465B" w:rsidP="00C1465B">
            <w:pPr>
              <w:pStyle w:val="Absatzstandard"/>
              <w:jc w:val="both"/>
              <w:rPr>
                <w:sz w:val="20"/>
                <w:szCs w:val="20"/>
                <w:lang w:val="cs-CZ"/>
              </w:rPr>
            </w:pPr>
          </w:p>
          <w:p w14:paraId="7FA6AC8B" w14:textId="5FEECD51" w:rsidR="00C1465B" w:rsidRPr="00873557" w:rsidRDefault="00C1465B" w:rsidP="00C1465B">
            <w:pPr>
              <w:pStyle w:val="Absatzstandard"/>
              <w:jc w:val="both"/>
              <w:rPr>
                <w:sz w:val="20"/>
                <w:szCs w:val="20"/>
                <w:lang w:val="cs-CZ"/>
              </w:rPr>
            </w:pPr>
            <w:r w:rsidRPr="00873557">
              <w:rPr>
                <w:sz w:val="20"/>
                <w:szCs w:val="20"/>
                <w:lang w:val="cs-CZ"/>
              </w:rPr>
              <w:t>Klinické údaje zaznamenané během klinické studie mohou být z důvodu výzkumného hodnocení nebo inspekce předány Zadavateli, zástupci Zadavatele (CRO), studiním komisím a správním úřadům ve zdravotnictví. Data budou předána a uchována v podobě anonymního formuláře.</w:t>
            </w:r>
          </w:p>
          <w:p w14:paraId="383640BD" w14:textId="77777777" w:rsidR="00C1465B" w:rsidRPr="00873557" w:rsidRDefault="00C1465B" w:rsidP="00C1465B">
            <w:pPr>
              <w:pStyle w:val="Absatzstandard"/>
              <w:jc w:val="both"/>
              <w:rPr>
                <w:sz w:val="20"/>
                <w:szCs w:val="20"/>
                <w:lang w:val="cs-CZ"/>
              </w:rPr>
            </w:pPr>
          </w:p>
          <w:p w14:paraId="145E7040" w14:textId="4E4906D0" w:rsidR="00C1465B" w:rsidRPr="00873557" w:rsidRDefault="00C1465B" w:rsidP="00C1465B">
            <w:pPr>
              <w:pStyle w:val="Absatzstandard"/>
              <w:jc w:val="both"/>
              <w:rPr>
                <w:sz w:val="20"/>
                <w:szCs w:val="20"/>
                <w:lang w:val="cs-CZ"/>
              </w:rPr>
            </w:pPr>
            <w:r w:rsidRPr="00873557">
              <w:rPr>
                <w:sz w:val="20"/>
                <w:szCs w:val="20"/>
                <w:lang w:val="cs-CZ"/>
              </w:rPr>
              <w:t>Zkoušející  bude o těchto postupech informovat pacienty. Pacienti, kteří nebudou souhlasit se šířením svých anonymních dat, tak jak bylo popsáno, nesmí být zařazeni do studie.</w:t>
            </w:r>
          </w:p>
          <w:p w14:paraId="0604F5B6" w14:textId="77777777" w:rsidR="00C1465B" w:rsidRPr="00873557" w:rsidRDefault="00C1465B" w:rsidP="00C1465B">
            <w:pPr>
              <w:pStyle w:val="Absatzstandard"/>
              <w:jc w:val="both"/>
              <w:rPr>
                <w:sz w:val="20"/>
                <w:szCs w:val="20"/>
                <w:lang w:val="cs-CZ"/>
              </w:rPr>
            </w:pPr>
          </w:p>
          <w:p w14:paraId="0752EBE9" w14:textId="70D3F2CE" w:rsidR="00C1465B" w:rsidRPr="00873557" w:rsidRDefault="00C1465B" w:rsidP="00C1465B">
            <w:pPr>
              <w:pStyle w:val="Absatzstandard"/>
              <w:jc w:val="both"/>
              <w:rPr>
                <w:sz w:val="20"/>
                <w:szCs w:val="20"/>
                <w:lang w:val="cs-CZ"/>
              </w:rPr>
            </w:pPr>
            <w:r w:rsidRPr="00873557">
              <w:rPr>
                <w:sz w:val="20"/>
                <w:szCs w:val="20"/>
                <w:lang w:val="cs-CZ"/>
              </w:rPr>
              <w:t>Pokud bude nutné z jakýchkoliv lékařských důvodů zjistit jméno pacienta v průběhu studie, totožnost pacienta bude zveřejněna pod služebním tajemstvím Zkoušejícího, Zadavatele a CRO.</w:t>
            </w:r>
          </w:p>
          <w:p w14:paraId="1331043E" w14:textId="77777777" w:rsidR="00C1465B" w:rsidRPr="00873557" w:rsidRDefault="00C1465B" w:rsidP="00C1465B">
            <w:pPr>
              <w:pStyle w:val="Absatzstandard"/>
              <w:jc w:val="both"/>
              <w:rPr>
                <w:sz w:val="20"/>
                <w:szCs w:val="20"/>
                <w:lang w:val="cs-CZ"/>
              </w:rPr>
            </w:pPr>
          </w:p>
          <w:p w14:paraId="5A7C73A5" w14:textId="77777777" w:rsidR="00C1465B" w:rsidRPr="00873557" w:rsidRDefault="00C1465B" w:rsidP="00C1465B">
            <w:pPr>
              <w:pStyle w:val="Absatzstandard"/>
              <w:jc w:val="both"/>
              <w:rPr>
                <w:rStyle w:val="hps"/>
                <w:sz w:val="20"/>
                <w:szCs w:val="20"/>
                <w:lang w:val="cs-CZ"/>
              </w:rPr>
            </w:pPr>
            <w:r w:rsidRPr="00873557">
              <w:rPr>
                <w:sz w:val="20"/>
                <w:szCs w:val="20"/>
                <w:lang w:val="cs-CZ"/>
              </w:rPr>
              <w:t xml:space="preserve">Pokud je nutné zpracovat a uchovat osobní údaje o pacientech z důvodu uložených povinností nebo za účelem splnění požadavků, </w:t>
            </w:r>
            <w:r w:rsidRPr="00873557">
              <w:rPr>
                <w:rStyle w:val="hps"/>
                <w:sz w:val="20"/>
                <w:szCs w:val="20"/>
                <w:lang w:val="cs-CZ"/>
              </w:rPr>
              <w:t>budou přijata</w:t>
            </w:r>
            <w:r w:rsidRPr="00873557">
              <w:rPr>
                <w:sz w:val="20"/>
                <w:szCs w:val="20"/>
                <w:lang w:val="cs-CZ"/>
              </w:rPr>
              <w:t xml:space="preserve"> </w:t>
            </w:r>
            <w:r w:rsidRPr="00873557">
              <w:rPr>
                <w:rStyle w:val="hps"/>
                <w:sz w:val="20"/>
                <w:szCs w:val="20"/>
                <w:lang w:val="cs-CZ"/>
              </w:rPr>
              <w:t>organizační</w:t>
            </w:r>
            <w:r w:rsidRPr="00873557">
              <w:rPr>
                <w:sz w:val="20"/>
                <w:szCs w:val="20"/>
                <w:lang w:val="cs-CZ"/>
              </w:rPr>
              <w:t xml:space="preserve"> </w:t>
            </w:r>
            <w:r w:rsidRPr="00873557">
              <w:rPr>
                <w:rStyle w:val="hps"/>
                <w:sz w:val="20"/>
                <w:szCs w:val="20"/>
                <w:lang w:val="cs-CZ"/>
              </w:rPr>
              <w:t>opatření</w:t>
            </w:r>
            <w:r w:rsidRPr="00873557">
              <w:rPr>
                <w:sz w:val="20"/>
                <w:szCs w:val="20"/>
                <w:lang w:val="cs-CZ"/>
              </w:rPr>
              <w:t xml:space="preserve">, aby se zabránilo </w:t>
            </w:r>
            <w:r w:rsidRPr="00873557">
              <w:rPr>
                <w:rStyle w:val="hps"/>
                <w:sz w:val="20"/>
                <w:szCs w:val="20"/>
                <w:lang w:val="cs-CZ"/>
              </w:rPr>
              <w:t>přenosu</w:t>
            </w:r>
            <w:r w:rsidRPr="00873557">
              <w:rPr>
                <w:sz w:val="20"/>
                <w:szCs w:val="20"/>
                <w:lang w:val="cs-CZ"/>
              </w:rPr>
              <w:t xml:space="preserve"> </w:t>
            </w:r>
            <w:r w:rsidRPr="00873557">
              <w:rPr>
                <w:rStyle w:val="hps"/>
                <w:sz w:val="20"/>
                <w:szCs w:val="20"/>
                <w:lang w:val="cs-CZ"/>
              </w:rPr>
              <w:t xml:space="preserve">neoprávněným třetím stranám. </w:t>
            </w:r>
          </w:p>
          <w:p w14:paraId="736D78D3" w14:textId="77777777" w:rsidR="00C1465B" w:rsidRPr="00873557" w:rsidRDefault="00C1465B" w:rsidP="00C1465B">
            <w:pPr>
              <w:pStyle w:val="Absatzstandard"/>
              <w:jc w:val="both"/>
              <w:rPr>
                <w:sz w:val="20"/>
                <w:szCs w:val="20"/>
                <w:lang w:val="cs-CZ"/>
              </w:rPr>
            </w:pPr>
          </w:p>
          <w:p w14:paraId="49C12878" w14:textId="14F85453" w:rsidR="00C1465B" w:rsidRPr="00873557" w:rsidRDefault="00C1465B" w:rsidP="00C1465B">
            <w:pPr>
              <w:pStyle w:val="Absatzstandard"/>
              <w:jc w:val="both"/>
              <w:rPr>
                <w:sz w:val="20"/>
                <w:szCs w:val="20"/>
                <w:lang w:val="cs-CZ"/>
              </w:rPr>
            </w:pPr>
            <w:r w:rsidRPr="00873557">
              <w:rPr>
                <w:sz w:val="20"/>
                <w:szCs w:val="20"/>
                <w:lang w:val="cs-CZ"/>
              </w:rPr>
              <w:t>Zadavatel a CRO berou zodpovědnost za to, že osobní informace o zkoušejících a veškerých dalších osobách spojených přímo nebo nepřímo s klinickou studií jsou přísně důvěrné (např. životopis).</w:t>
            </w:r>
          </w:p>
          <w:p w14:paraId="37D62CDF" w14:textId="5466643B" w:rsidR="00DA234C" w:rsidRPr="00873557" w:rsidRDefault="00DA234C" w:rsidP="00DA234C">
            <w:pPr>
              <w:jc w:val="both"/>
              <w:rPr>
                <w:b/>
                <w:bCs/>
                <w:sz w:val="20"/>
                <w:u w:val="single"/>
                <w:lang w:val="cs-CZ"/>
              </w:rPr>
            </w:pPr>
          </w:p>
        </w:tc>
      </w:tr>
      <w:tr w:rsidR="00283C8A" w:rsidRPr="00B567D5" w14:paraId="37D62CEA" w14:textId="77777777" w:rsidTr="008B6C6A">
        <w:tc>
          <w:tcPr>
            <w:tcW w:w="4954" w:type="dxa"/>
            <w:tcBorders>
              <w:top w:val="single" w:sz="4" w:space="0" w:color="auto"/>
              <w:left w:val="single" w:sz="4" w:space="0" w:color="auto"/>
              <w:bottom w:val="single" w:sz="4" w:space="0" w:color="auto"/>
              <w:right w:val="single" w:sz="4" w:space="0" w:color="auto"/>
            </w:tcBorders>
          </w:tcPr>
          <w:p w14:paraId="01068064" w14:textId="07A0D39F" w:rsidR="00DA234C" w:rsidRPr="00873557" w:rsidRDefault="00DA234C" w:rsidP="0021269C">
            <w:pPr>
              <w:numPr>
                <w:ilvl w:val="0"/>
                <w:numId w:val="17"/>
              </w:numPr>
              <w:jc w:val="both"/>
              <w:rPr>
                <w:b/>
                <w:bCs/>
                <w:sz w:val="20"/>
                <w:u w:val="single"/>
                <w:lang w:val="sr-Cyrl-CS"/>
              </w:rPr>
            </w:pPr>
            <w:r w:rsidRPr="00873557">
              <w:rPr>
                <w:b/>
                <w:bCs/>
                <w:sz w:val="20"/>
                <w:u w:val="single"/>
                <w:lang w:val="pl-PL"/>
              </w:rPr>
              <w:lastRenderedPageBreak/>
              <w:t>CONFINDENTIALITY/OWNERSHIP</w:t>
            </w:r>
            <w:r w:rsidR="009D29C1" w:rsidRPr="00873557">
              <w:rPr>
                <w:b/>
                <w:bCs/>
                <w:sz w:val="20"/>
                <w:u w:val="single"/>
                <w:lang w:val="pl-PL"/>
              </w:rPr>
              <w:t>/</w:t>
            </w:r>
          </w:p>
          <w:p w14:paraId="5D68D348" w14:textId="77777777" w:rsidR="00283C8A" w:rsidRPr="00873557" w:rsidRDefault="00270445" w:rsidP="00270445">
            <w:pPr>
              <w:ind w:left="567"/>
              <w:jc w:val="both"/>
              <w:rPr>
                <w:b/>
                <w:sz w:val="20"/>
                <w:u w:val="single"/>
                <w:lang w:val="en-GB" w:eastAsia="en-GB"/>
              </w:rPr>
            </w:pPr>
            <w:r w:rsidRPr="00873557">
              <w:rPr>
                <w:b/>
                <w:sz w:val="20"/>
                <w:u w:val="single"/>
                <w:lang w:val="en-GB" w:eastAsia="en-GB"/>
              </w:rPr>
              <w:t>PUBLICATION OF RESULTS</w:t>
            </w:r>
          </w:p>
          <w:p w14:paraId="4ACF4572" w14:textId="7E59AAF4" w:rsidR="009D29C1" w:rsidRPr="00873557" w:rsidRDefault="009D29C1" w:rsidP="009D29C1">
            <w:pPr>
              <w:pStyle w:val="Absatzstandard"/>
              <w:jc w:val="both"/>
              <w:rPr>
                <w:sz w:val="20"/>
                <w:szCs w:val="20"/>
                <w:lang w:val="en-GB"/>
              </w:rPr>
            </w:pPr>
            <w:r w:rsidRPr="00873557">
              <w:rPr>
                <w:sz w:val="20"/>
                <w:szCs w:val="20"/>
                <w:lang w:val="en-GB"/>
              </w:rPr>
              <w:t>All information concerning the clinical study and the study medication must be treated as strictly confidential and may not be made accessible to third parties. The Investigator will ensure that other staff involved in the study will also keep strict confidentiality.</w:t>
            </w:r>
          </w:p>
          <w:p w14:paraId="0CA802F4" w14:textId="77777777" w:rsidR="009D29C1" w:rsidRPr="00873557" w:rsidRDefault="009D29C1" w:rsidP="009D29C1">
            <w:pPr>
              <w:pStyle w:val="Absatzstandard"/>
              <w:jc w:val="both"/>
              <w:rPr>
                <w:sz w:val="20"/>
                <w:szCs w:val="20"/>
                <w:lang w:val="en-GB"/>
              </w:rPr>
            </w:pPr>
          </w:p>
          <w:p w14:paraId="5D3A7C62" w14:textId="1B1CF71B" w:rsidR="00320D7D" w:rsidRPr="00873557" w:rsidRDefault="00320D7D" w:rsidP="00320D7D">
            <w:pPr>
              <w:pStyle w:val="Absatzstandard"/>
              <w:jc w:val="both"/>
              <w:rPr>
                <w:sz w:val="20"/>
                <w:szCs w:val="20"/>
                <w:lang w:val="en-GB"/>
              </w:rPr>
            </w:pPr>
            <w:r w:rsidRPr="00873557">
              <w:rPr>
                <w:sz w:val="20"/>
                <w:szCs w:val="20"/>
                <w:lang w:val="en-GB"/>
              </w:rPr>
              <w:t>The restrictions of confidentiality and nondisclosure pursuant to this Article will remain valid even after the end of term of this Agreement and amendments hereto and thereto, and as long as the Confidential Information have not been disclosed.</w:t>
            </w:r>
          </w:p>
          <w:p w14:paraId="27C2B18A" w14:textId="4D8F184C" w:rsidR="00320D7D" w:rsidRPr="00873557" w:rsidRDefault="00320D7D" w:rsidP="00320D7D">
            <w:pPr>
              <w:pStyle w:val="Absatzstandard"/>
              <w:jc w:val="both"/>
              <w:rPr>
                <w:sz w:val="20"/>
                <w:szCs w:val="20"/>
                <w:lang w:val="en-GB"/>
              </w:rPr>
            </w:pPr>
            <w:r w:rsidRPr="00873557">
              <w:rPr>
                <w:sz w:val="20"/>
                <w:szCs w:val="20"/>
                <w:lang w:val="en-GB"/>
              </w:rPr>
              <w:t xml:space="preserve">Until publication of results all findings from the study made available to the Institution/Investigator must be treated as strictly confidential. </w:t>
            </w:r>
          </w:p>
          <w:p w14:paraId="0DF64C2C" w14:textId="77777777" w:rsidR="009D29C1" w:rsidRPr="00873557" w:rsidRDefault="009D29C1" w:rsidP="009D29C1">
            <w:pPr>
              <w:pStyle w:val="Absatzstandard"/>
              <w:jc w:val="both"/>
              <w:rPr>
                <w:sz w:val="20"/>
                <w:szCs w:val="20"/>
                <w:lang w:val="en-GB"/>
              </w:rPr>
            </w:pPr>
          </w:p>
          <w:p w14:paraId="3CD4F40C" w14:textId="77777777" w:rsidR="009D29C1" w:rsidRPr="00873557" w:rsidRDefault="009D29C1" w:rsidP="009D29C1">
            <w:pPr>
              <w:pStyle w:val="Absatzstandard"/>
              <w:jc w:val="both"/>
              <w:rPr>
                <w:sz w:val="20"/>
                <w:szCs w:val="20"/>
                <w:lang w:val="en-GB"/>
              </w:rPr>
            </w:pPr>
            <w:r w:rsidRPr="00873557">
              <w:rPr>
                <w:sz w:val="20"/>
                <w:szCs w:val="20"/>
                <w:lang w:val="en-GB"/>
              </w:rPr>
              <w:t>The results of the study shall be the whole and exclusive property of the Sponsor. It is free to use them as it deems fit.</w:t>
            </w:r>
          </w:p>
          <w:p w14:paraId="50A355D0" w14:textId="77777777" w:rsidR="009D29C1" w:rsidRPr="00873557" w:rsidRDefault="009D29C1" w:rsidP="009D29C1">
            <w:pPr>
              <w:pStyle w:val="Absatzstandard"/>
              <w:jc w:val="both"/>
              <w:rPr>
                <w:sz w:val="20"/>
                <w:szCs w:val="20"/>
                <w:lang w:val="en-GB"/>
              </w:rPr>
            </w:pPr>
          </w:p>
          <w:p w14:paraId="251FE428" w14:textId="77777777" w:rsidR="009D29C1" w:rsidRPr="00873557" w:rsidRDefault="009D29C1" w:rsidP="009D29C1">
            <w:pPr>
              <w:pStyle w:val="Absatzstandard"/>
              <w:jc w:val="both"/>
              <w:rPr>
                <w:sz w:val="20"/>
                <w:szCs w:val="20"/>
                <w:lang w:val="en-GB"/>
              </w:rPr>
            </w:pPr>
            <w:r w:rsidRPr="00873557">
              <w:rPr>
                <w:sz w:val="20"/>
                <w:szCs w:val="20"/>
                <w:lang w:val="en-GB"/>
              </w:rPr>
              <w:lastRenderedPageBreak/>
              <w:t>The Sponsor</w:t>
            </w:r>
            <w:r w:rsidRPr="00873557">
              <w:rPr>
                <w:sz w:val="20"/>
                <w:szCs w:val="20"/>
                <w:lang w:val="en-US"/>
              </w:rPr>
              <w:t xml:space="preserve"> </w:t>
            </w:r>
            <w:r w:rsidRPr="00873557">
              <w:rPr>
                <w:sz w:val="20"/>
                <w:szCs w:val="20"/>
                <w:lang w:val="en-GB"/>
              </w:rPr>
              <w:t>may file or procure the filing on its behalf or in behalf of any person who may substitute it, and on its behalf, any patent application relating to the results of the Research or which incorporates them in whole or in part, and more generally, protect them as it deems fit.</w:t>
            </w:r>
          </w:p>
          <w:p w14:paraId="538092F8" w14:textId="77777777" w:rsidR="009D29C1" w:rsidRPr="00873557" w:rsidRDefault="009D29C1" w:rsidP="009D29C1">
            <w:pPr>
              <w:pStyle w:val="Absatzstandard"/>
              <w:jc w:val="both"/>
              <w:rPr>
                <w:sz w:val="20"/>
                <w:szCs w:val="20"/>
                <w:lang w:val="en-GB"/>
              </w:rPr>
            </w:pPr>
          </w:p>
          <w:p w14:paraId="184667BE" w14:textId="41407603" w:rsidR="00320D7D" w:rsidRPr="00873557" w:rsidRDefault="00320D7D" w:rsidP="00320D7D">
            <w:pPr>
              <w:pStyle w:val="Absatzstandard"/>
              <w:jc w:val="both"/>
              <w:rPr>
                <w:sz w:val="20"/>
                <w:szCs w:val="20"/>
                <w:lang w:val="en-GB"/>
              </w:rPr>
            </w:pPr>
            <w:r w:rsidRPr="00873557">
              <w:rPr>
                <w:sz w:val="20"/>
                <w:szCs w:val="20"/>
                <w:lang w:val="en-GB"/>
              </w:rPr>
              <w:t>The Institution/Investigator undertakes to take all necessary measures in order to ensure that the ownership of the results of the study will be vested to the Sponsor.</w:t>
            </w:r>
          </w:p>
          <w:p w14:paraId="53C0CD87" w14:textId="77777777" w:rsidR="009D29C1" w:rsidRPr="00873557" w:rsidRDefault="009D29C1" w:rsidP="009D29C1">
            <w:pPr>
              <w:pStyle w:val="Absatzstandard"/>
              <w:jc w:val="both"/>
              <w:rPr>
                <w:sz w:val="20"/>
                <w:szCs w:val="20"/>
                <w:lang w:val="en-GB"/>
              </w:rPr>
            </w:pPr>
          </w:p>
          <w:p w14:paraId="26999CB8" w14:textId="545D0179" w:rsidR="009D29C1" w:rsidRPr="00873557" w:rsidRDefault="009D29C1" w:rsidP="009D29C1">
            <w:pPr>
              <w:pStyle w:val="Absatzstandard"/>
              <w:jc w:val="both"/>
              <w:rPr>
                <w:sz w:val="20"/>
                <w:szCs w:val="20"/>
                <w:lang w:val="en-GB"/>
              </w:rPr>
            </w:pPr>
            <w:r w:rsidRPr="00873557">
              <w:rPr>
                <w:sz w:val="20"/>
                <w:szCs w:val="20"/>
                <w:lang w:val="en-GB"/>
              </w:rPr>
              <w:t>The Institution/Investigator expressly agrees that the results of the Study shall be published exclusively under the coordination of the Sponsor so as to include the results of all participating centres in the publication. The Institution/Investigator undertakes not to publish any articles concerning the Study, whether scientific or not, without the written consent of the Sponsor, or to create any direct or indirect obstacles to the creation or processing of a marketing authorization dossier or a new indication concerning the product which is the subject of the Study.</w:t>
            </w:r>
          </w:p>
          <w:p w14:paraId="6E1E0F2A" w14:textId="77777777" w:rsidR="009D29C1" w:rsidRPr="00873557" w:rsidRDefault="009D29C1" w:rsidP="009D29C1">
            <w:pPr>
              <w:pStyle w:val="Absatzstandard"/>
              <w:jc w:val="both"/>
              <w:rPr>
                <w:sz w:val="20"/>
                <w:szCs w:val="20"/>
                <w:lang w:val="en-GB"/>
              </w:rPr>
            </w:pPr>
          </w:p>
          <w:p w14:paraId="637A66B7" w14:textId="77777777" w:rsidR="009D29C1" w:rsidRPr="00873557" w:rsidRDefault="009D29C1" w:rsidP="009D29C1">
            <w:pPr>
              <w:pStyle w:val="Absatzstandard"/>
              <w:jc w:val="both"/>
              <w:rPr>
                <w:sz w:val="20"/>
                <w:szCs w:val="20"/>
                <w:lang w:val="en-GB"/>
              </w:rPr>
            </w:pPr>
          </w:p>
          <w:p w14:paraId="1238B3AC" w14:textId="77777777" w:rsidR="009D29C1" w:rsidRPr="00873557" w:rsidRDefault="009D29C1" w:rsidP="009D29C1">
            <w:pPr>
              <w:pStyle w:val="Absatzstandard"/>
              <w:jc w:val="both"/>
              <w:rPr>
                <w:sz w:val="20"/>
                <w:szCs w:val="20"/>
                <w:lang w:val="en-US"/>
              </w:rPr>
            </w:pPr>
            <w:r w:rsidRPr="00873557">
              <w:rPr>
                <w:sz w:val="20"/>
                <w:szCs w:val="20"/>
                <w:lang w:val="en-US"/>
              </w:rPr>
              <w:t xml:space="preserve">Requests for publication or communication should be made to the </w:t>
            </w:r>
            <w:r w:rsidRPr="00873557">
              <w:rPr>
                <w:sz w:val="20"/>
                <w:szCs w:val="20"/>
                <w:lang w:val="en-GB"/>
              </w:rPr>
              <w:t>Sponsor</w:t>
            </w:r>
            <w:r w:rsidRPr="00873557">
              <w:rPr>
                <w:sz w:val="20"/>
                <w:szCs w:val="20"/>
                <w:lang w:val="en-US"/>
              </w:rPr>
              <w:t xml:space="preserve"> by registered mail with confirmation of receipt. The </w:t>
            </w:r>
            <w:r w:rsidRPr="00873557">
              <w:rPr>
                <w:sz w:val="20"/>
                <w:szCs w:val="20"/>
                <w:lang w:val="en-GB"/>
              </w:rPr>
              <w:t>Sponsor</w:t>
            </w:r>
            <w:r w:rsidRPr="00873557">
              <w:rPr>
                <w:sz w:val="20"/>
                <w:szCs w:val="20"/>
                <w:lang w:val="en-US"/>
              </w:rPr>
              <w:t xml:space="preserve"> undertakes to reply thereto within a maximum period of 180 days. </w:t>
            </w:r>
          </w:p>
          <w:p w14:paraId="69C35777" w14:textId="2BE7A5C1" w:rsidR="009D29C1" w:rsidRPr="00873557" w:rsidRDefault="009D29C1" w:rsidP="009D29C1">
            <w:pPr>
              <w:pStyle w:val="Absatzstandard"/>
              <w:jc w:val="both"/>
              <w:rPr>
                <w:sz w:val="20"/>
                <w:szCs w:val="20"/>
                <w:lang w:val="en-US"/>
              </w:rPr>
            </w:pPr>
            <w:r w:rsidRPr="00873557">
              <w:rPr>
                <w:sz w:val="20"/>
                <w:szCs w:val="20"/>
                <w:lang w:val="en-US"/>
              </w:rPr>
              <w:t xml:space="preserve">If the </w:t>
            </w:r>
            <w:r w:rsidRPr="00873557">
              <w:rPr>
                <w:sz w:val="20"/>
                <w:szCs w:val="20"/>
                <w:lang w:val="en-GB"/>
              </w:rPr>
              <w:t>Investigator</w:t>
            </w:r>
            <w:r w:rsidRPr="00873557">
              <w:rPr>
                <w:sz w:val="20"/>
                <w:szCs w:val="20"/>
                <w:lang w:val="en-US"/>
              </w:rPr>
              <w:t xml:space="preserve"> wishes to make a publication or a communication relating to the Study, the </w:t>
            </w:r>
            <w:r w:rsidRPr="00873557">
              <w:rPr>
                <w:sz w:val="20"/>
                <w:szCs w:val="20"/>
                <w:lang w:val="en-GB"/>
              </w:rPr>
              <w:t>Sponsor</w:t>
            </w:r>
            <w:r w:rsidRPr="00873557">
              <w:rPr>
                <w:sz w:val="20"/>
                <w:szCs w:val="20"/>
                <w:lang w:val="en-US"/>
              </w:rPr>
              <w:t xml:space="preserve"> may, if there are serious and valid grounds with respect to the scientific content of the communication which seem to require it, ask for certain modifications to be made, or for publication to be postponed for a maximum period of eighteen (18) months.</w:t>
            </w:r>
          </w:p>
          <w:p w14:paraId="70B4CCBA" w14:textId="4173E86C" w:rsidR="00EF7662" w:rsidRPr="00873557" w:rsidRDefault="009D29C1" w:rsidP="009D29C1">
            <w:pPr>
              <w:pStyle w:val="Absatzstandard"/>
              <w:jc w:val="both"/>
              <w:rPr>
                <w:sz w:val="20"/>
                <w:szCs w:val="20"/>
                <w:lang w:val="en-US"/>
              </w:rPr>
            </w:pPr>
            <w:r w:rsidRPr="00873557">
              <w:rPr>
                <w:sz w:val="20"/>
                <w:szCs w:val="20"/>
                <w:lang w:val="en-US"/>
              </w:rPr>
              <w:t xml:space="preserve"> </w:t>
            </w:r>
          </w:p>
          <w:p w14:paraId="69708523" w14:textId="77777777" w:rsidR="009D29C1" w:rsidRPr="00873557" w:rsidRDefault="009D29C1" w:rsidP="009D29C1">
            <w:pPr>
              <w:pStyle w:val="Absatzstandard"/>
              <w:jc w:val="both"/>
              <w:rPr>
                <w:sz w:val="20"/>
                <w:szCs w:val="20"/>
                <w:lang w:val="en-US"/>
              </w:rPr>
            </w:pPr>
            <w:r w:rsidRPr="00873557">
              <w:rPr>
                <w:sz w:val="20"/>
                <w:szCs w:val="20"/>
                <w:lang w:val="en-US"/>
              </w:rPr>
              <w:t>The modifications may not in any event affect the scientific value of the publication/presentation.</w:t>
            </w:r>
          </w:p>
          <w:p w14:paraId="37DC721A" w14:textId="77777777" w:rsidR="009D29C1" w:rsidRPr="00873557" w:rsidRDefault="009D29C1" w:rsidP="009D29C1">
            <w:pPr>
              <w:pStyle w:val="Absatzstandard"/>
              <w:jc w:val="both"/>
              <w:rPr>
                <w:sz w:val="20"/>
                <w:szCs w:val="20"/>
                <w:lang w:val="en-GB"/>
              </w:rPr>
            </w:pPr>
          </w:p>
          <w:p w14:paraId="1F122517" w14:textId="77777777" w:rsidR="009D29C1" w:rsidRPr="00873557" w:rsidRDefault="009D29C1" w:rsidP="009D29C1">
            <w:pPr>
              <w:pStyle w:val="Absatzstandard"/>
              <w:jc w:val="both"/>
              <w:rPr>
                <w:sz w:val="20"/>
                <w:szCs w:val="20"/>
                <w:u w:val="single"/>
                <w:lang w:val="en-GB"/>
              </w:rPr>
            </w:pPr>
            <w:r w:rsidRPr="00873557">
              <w:rPr>
                <w:sz w:val="20"/>
                <w:szCs w:val="20"/>
                <w:u w:val="single"/>
                <w:lang w:val="en-GB"/>
              </w:rPr>
              <w:t>Inventions and „Know-how“</w:t>
            </w:r>
          </w:p>
          <w:p w14:paraId="1625AE70" w14:textId="758A0876" w:rsidR="009D29C1" w:rsidRPr="00873557" w:rsidRDefault="009D29C1" w:rsidP="009D29C1">
            <w:pPr>
              <w:pStyle w:val="Absatzstandard"/>
              <w:jc w:val="both"/>
              <w:rPr>
                <w:sz w:val="20"/>
                <w:szCs w:val="20"/>
                <w:lang w:val="en-GB"/>
              </w:rPr>
            </w:pPr>
            <w:r w:rsidRPr="00873557">
              <w:rPr>
                <w:sz w:val="20"/>
                <w:szCs w:val="20"/>
                <w:lang w:val="en-GB"/>
              </w:rPr>
              <w:t>If in the course of the clinical study any patentable discoveries are made, the Sponsor must be informed. The Institution/Investigator will assist to obtain patents or other protected rights for all inventions, discoveries and improvements made during the study or in connection with it. The Institution/Investigator expressly agrees that the results of the clinical study performed under this agreement shall be and remain the property of Sponsor.</w:t>
            </w:r>
          </w:p>
          <w:p w14:paraId="37D62CE8" w14:textId="5C4286AB" w:rsidR="00270445" w:rsidRPr="00873557" w:rsidRDefault="009D29C1" w:rsidP="009D29C1">
            <w:pPr>
              <w:pStyle w:val="Absatzstandard"/>
              <w:jc w:val="both"/>
              <w:rPr>
                <w:b/>
                <w:sz w:val="20"/>
                <w:szCs w:val="20"/>
                <w:u w:val="single"/>
                <w:lang w:val="en-GB" w:eastAsia="en-GB"/>
              </w:rPr>
            </w:pPr>
            <w:r w:rsidRPr="00873557">
              <w:rPr>
                <w:sz w:val="20"/>
                <w:szCs w:val="20"/>
                <w:lang w:val="en-GB"/>
              </w:rPr>
              <w:t xml:space="preserve"> </w:t>
            </w:r>
          </w:p>
        </w:tc>
        <w:tc>
          <w:tcPr>
            <w:tcW w:w="4622" w:type="dxa"/>
            <w:tcBorders>
              <w:top w:val="single" w:sz="4" w:space="0" w:color="auto"/>
              <w:left w:val="single" w:sz="4" w:space="0" w:color="auto"/>
              <w:bottom w:val="single" w:sz="4" w:space="0" w:color="auto"/>
              <w:right w:val="single" w:sz="4" w:space="0" w:color="auto"/>
            </w:tcBorders>
          </w:tcPr>
          <w:p w14:paraId="0D7F1ABC" w14:textId="303F85C1" w:rsidR="00270445" w:rsidRPr="00873557" w:rsidRDefault="00270445" w:rsidP="0021269C">
            <w:pPr>
              <w:pStyle w:val="Odstavecseseznamem"/>
              <w:numPr>
                <w:ilvl w:val="0"/>
                <w:numId w:val="18"/>
              </w:numPr>
              <w:jc w:val="both"/>
              <w:rPr>
                <w:rFonts w:ascii="Times New Roman" w:hAnsi="Times New Roman"/>
                <w:b/>
                <w:sz w:val="20"/>
                <w:szCs w:val="20"/>
                <w:u w:val="single"/>
                <w:lang w:val="cs-CZ"/>
              </w:rPr>
            </w:pPr>
            <w:r w:rsidRPr="00873557">
              <w:rPr>
                <w:rFonts w:ascii="Times New Roman" w:hAnsi="Times New Roman"/>
                <w:b/>
                <w:sz w:val="20"/>
                <w:szCs w:val="20"/>
                <w:u w:val="single"/>
                <w:lang w:val="cs-CZ"/>
              </w:rPr>
              <w:lastRenderedPageBreak/>
              <w:t>DISKRÉTNOST/VLASTNICTVÍ/</w:t>
            </w:r>
          </w:p>
          <w:p w14:paraId="570E7A87" w14:textId="115AFC8B" w:rsidR="00283C8A" w:rsidRPr="00873557" w:rsidRDefault="00A70AA6" w:rsidP="00270445">
            <w:pPr>
              <w:pStyle w:val="Odstavecseseznamem"/>
              <w:jc w:val="both"/>
              <w:rPr>
                <w:rFonts w:ascii="Times New Roman" w:hAnsi="Times New Roman"/>
                <w:b/>
                <w:sz w:val="20"/>
                <w:szCs w:val="20"/>
                <w:u w:val="single"/>
                <w:lang w:val="cs-CZ"/>
              </w:rPr>
            </w:pPr>
            <w:r w:rsidRPr="00873557">
              <w:rPr>
                <w:rFonts w:ascii="Times New Roman" w:hAnsi="Times New Roman"/>
                <w:b/>
                <w:sz w:val="20"/>
                <w:szCs w:val="20"/>
                <w:u w:val="single"/>
                <w:lang w:val="cs-CZ"/>
              </w:rPr>
              <w:t>P</w:t>
            </w:r>
            <w:r w:rsidR="00270445" w:rsidRPr="00873557">
              <w:rPr>
                <w:rFonts w:ascii="Times New Roman" w:hAnsi="Times New Roman"/>
                <w:b/>
                <w:sz w:val="20"/>
                <w:szCs w:val="20"/>
                <w:u w:val="single"/>
                <w:lang w:val="cs-CZ"/>
              </w:rPr>
              <w:t>UBLIKACE VÝSLEDKŮ</w:t>
            </w:r>
          </w:p>
          <w:p w14:paraId="3187D3D8" w14:textId="3CCB2DC4" w:rsidR="009D29C1" w:rsidRPr="00873557" w:rsidRDefault="009D29C1" w:rsidP="009D29C1">
            <w:pPr>
              <w:pStyle w:val="Absatzstandard"/>
              <w:jc w:val="both"/>
              <w:rPr>
                <w:sz w:val="20"/>
                <w:szCs w:val="20"/>
                <w:lang w:val="cs-CZ"/>
              </w:rPr>
            </w:pPr>
            <w:r w:rsidRPr="00873557">
              <w:rPr>
                <w:sz w:val="20"/>
                <w:szCs w:val="20"/>
                <w:lang w:val="cs-CZ"/>
              </w:rPr>
              <w:t>S veškerými informacemi týkající se klinické studie a studijních léků musí být zacházeno jako s přísně důvěrnými a nesmí být zpřístupněny třetím stranám. Zkoušející zajistí, že i ostatní zaměstnanci zapojení do studie budou dodržovat přísnou diskrétnost.</w:t>
            </w:r>
          </w:p>
          <w:p w14:paraId="42D6E05B" w14:textId="77777777" w:rsidR="009D29C1" w:rsidRPr="00873557" w:rsidRDefault="009D29C1" w:rsidP="009D29C1">
            <w:pPr>
              <w:pStyle w:val="Absatzstandard"/>
              <w:jc w:val="both"/>
              <w:rPr>
                <w:sz w:val="20"/>
                <w:szCs w:val="20"/>
                <w:lang w:val="cs-CZ"/>
              </w:rPr>
            </w:pPr>
          </w:p>
          <w:p w14:paraId="4869E98F" w14:textId="4785E16C" w:rsidR="009D29C1" w:rsidRPr="00873557" w:rsidRDefault="009D29C1" w:rsidP="009D29C1">
            <w:pPr>
              <w:pStyle w:val="Absatzstandard"/>
              <w:jc w:val="both"/>
              <w:rPr>
                <w:sz w:val="20"/>
                <w:szCs w:val="20"/>
                <w:lang w:val="cs-CZ"/>
              </w:rPr>
            </w:pPr>
            <w:r w:rsidRPr="00873557">
              <w:rPr>
                <w:sz w:val="20"/>
                <w:szCs w:val="20"/>
                <w:lang w:val="cs-CZ"/>
              </w:rPr>
              <w:t>Omezení z důvodu utajení a nezveřejnění informací na základě tohoto Článku zůstanou v platnosti i po uplynutí doby účinnosti této Dohody a jejích dodatků, a to tak dlouho, dokud Důvěrné informace nebudou zveřejněny. Až do chvíle zveřejnění výsledků musí být zacházeno se všemi studijními objevy zpřístupněnými Institucí/Zkoušejícímu jako s přísně důvěrnými.</w:t>
            </w:r>
          </w:p>
          <w:p w14:paraId="731EB2FB" w14:textId="77777777" w:rsidR="009D29C1" w:rsidRPr="00873557" w:rsidRDefault="009D29C1" w:rsidP="009D29C1">
            <w:pPr>
              <w:pStyle w:val="Absatzstandard"/>
              <w:jc w:val="both"/>
              <w:rPr>
                <w:sz w:val="20"/>
                <w:szCs w:val="20"/>
                <w:lang w:val="cs-CZ"/>
              </w:rPr>
            </w:pPr>
          </w:p>
          <w:p w14:paraId="0A704F8B" w14:textId="77777777" w:rsidR="00570B6D" w:rsidRPr="00873557" w:rsidRDefault="00570B6D" w:rsidP="009D29C1">
            <w:pPr>
              <w:pStyle w:val="Absatzstandard"/>
              <w:jc w:val="both"/>
              <w:rPr>
                <w:sz w:val="20"/>
                <w:szCs w:val="20"/>
                <w:lang w:val="cs-CZ"/>
              </w:rPr>
            </w:pPr>
          </w:p>
          <w:p w14:paraId="7BC52E5B" w14:textId="77777777" w:rsidR="009D29C1" w:rsidRPr="00873557" w:rsidRDefault="009D29C1" w:rsidP="009D29C1">
            <w:pPr>
              <w:pStyle w:val="Absatzstandard"/>
              <w:jc w:val="both"/>
              <w:rPr>
                <w:sz w:val="20"/>
                <w:szCs w:val="20"/>
                <w:lang w:val="cs-CZ"/>
              </w:rPr>
            </w:pPr>
            <w:r w:rsidRPr="00873557">
              <w:rPr>
                <w:sz w:val="20"/>
                <w:szCs w:val="20"/>
                <w:lang w:val="cs-CZ"/>
              </w:rPr>
              <w:t>Výsledky studie budou zcela a výlučně vlastnictvím Zadavatele. Mohou být použity, jak bude uznáno za vhodné.</w:t>
            </w:r>
          </w:p>
          <w:p w14:paraId="56905DE8" w14:textId="77777777" w:rsidR="009D29C1" w:rsidRPr="00873557" w:rsidRDefault="009D29C1" w:rsidP="009D29C1">
            <w:pPr>
              <w:pStyle w:val="Absatzstandard"/>
              <w:jc w:val="both"/>
              <w:rPr>
                <w:sz w:val="20"/>
                <w:szCs w:val="20"/>
                <w:lang w:val="cs-CZ"/>
              </w:rPr>
            </w:pPr>
          </w:p>
          <w:p w14:paraId="7B6F6911" w14:textId="77777777" w:rsidR="009D29C1" w:rsidRPr="00873557" w:rsidRDefault="009D29C1" w:rsidP="009D29C1">
            <w:pPr>
              <w:pStyle w:val="Absatzstandard"/>
              <w:jc w:val="both"/>
              <w:rPr>
                <w:sz w:val="20"/>
                <w:szCs w:val="20"/>
                <w:lang w:val="cs-CZ"/>
              </w:rPr>
            </w:pPr>
            <w:r w:rsidRPr="00873557">
              <w:rPr>
                <w:sz w:val="20"/>
                <w:szCs w:val="20"/>
                <w:lang w:val="cs-CZ"/>
              </w:rPr>
              <w:lastRenderedPageBreak/>
              <w:t>Zadavatel může založit nebo obstarat spis svým jménem nebo jménem jakékoliv osoby, která ho bude zastupovat, jakákoliv žádost o patent vztahující se k výsledkům výzkumu nebo, které obsahují z části či obecně, chránit tak, jak bude uznáno za vhodné.</w:t>
            </w:r>
          </w:p>
          <w:p w14:paraId="7C1E9E91" w14:textId="77777777" w:rsidR="009D29C1" w:rsidRPr="00873557" w:rsidRDefault="009D29C1" w:rsidP="009D29C1">
            <w:pPr>
              <w:pStyle w:val="Absatzstandard"/>
              <w:jc w:val="both"/>
              <w:rPr>
                <w:sz w:val="20"/>
                <w:szCs w:val="20"/>
                <w:lang w:val="cs-CZ"/>
              </w:rPr>
            </w:pPr>
            <w:r w:rsidRPr="00873557">
              <w:rPr>
                <w:sz w:val="20"/>
                <w:szCs w:val="20"/>
                <w:lang w:val="cs-CZ"/>
              </w:rPr>
              <w:t xml:space="preserve"> </w:t>
            </w:r>
          </w:p>
          <w:p w14:paraId="10379C8E" w14:textId="7CC8E130" w:rsidR="009D29C1" w:rsidRPr="00873557" w:rsidRDefault="009D29C1" w:rsidP="009D29C1">
            <w:pPr>
              <w:pStyle w:val="Absatzstandard"/>
              <w:jc w:val="both"/>
              <w:rPr>
                <w:sz w:val="20"/>
                <w:szCs w:val="20"/>
                <w:lang w:val="cs-CZ"/>
              </w:rPr>
            </w:pPr>
            <w:r w:rsidRPr="00873557">
              <w:rPr>
                <w:sz w:val="20"/>
                <w:szCs w:val="20"/>
                <w:lang w:val="cs-CZ"/>
              </w:rPr>
              <w:t>Instituce/Zkoušející se zavazuje přijmout veškerá nezbytná opatření s cílem zajistit, že vlastnictví výsledků studie bude svěřeno Zadavateli</w:t>
            </w:r>
            <w:r w:rsidR="00570B6D" w:rsidRPr="00873557">
              <w:rPr>
                <w:sz w:val="20"/>
                <w:szCs w:val="20"/>
                <w:lang w:val="cs-CZ"/>
              </w:rPr>
              <w:t>.</w:t>
            </w:r>
          </w:p>
          <w:p w14:paraId="407DB779" w14:textId="77777777" w:rsidR="009D29C1" w:rsidRPr="00873557" w:rsidRDefault="009D29C1" w:rsidP="009D29C1">
            <w:pPr>
              <w:pStyle w:val="Absatzstandard"/>
              <w:jc w:val="both"/>
              <w:rPr>
                <w:sz w:val="20"/>
                <w:szCs w:val="20"/>
                <w:lang w:val="cs-CZ"/>
              </w:rPr>
            </w:pPr>
          </w:p>
          <w:p w14:paraId="31F4662A" w14:textId="23622EE3" w:rsidR="009D29C1" w:rsidRPr="00873557" w:rsidRDefault="009D29C1" w:rsidP="009D29C1">
            <w:pPr>
              <w:pStyle w:val="Absatzstandard"/>
              <w:jc w:val="both"/>
              <w:rPr>
                <w:sz w:val="20"/>
                <w:szCs w:val="20"/>
                <w:lang w:val="cs-CZ"/>
              </w:rPr>
            </w:pPr>
            <w:r w:rsidRPr="00873557">
              <w:rPr>
                <w:sz w:val="20"/>
                <w:szCs w:val="20"/>
                <w:lang w:val="cs-CZ"/>
              </w:rPr>
              <w:t xml:space="preserve">Instituce/Zkoušející výslovně souhlasí, že výsledky studie budou výhradně publikovány ve spolupráci se Zadavatelem, tak, aby byly v publikaci zahrnuty výsledky ze všech zúčastněných center. </w:t>
            </w:r>
          </w:p>
          <w:p w14:paraId="08001E7F" w14:textId="693729C2" w:rsidR="009D29C1" w:rsidRPr="00873557" w:rsidRDefault="009D29C1" w:rsidP="009D29C1">
            <w:pPr>
              <w:pStyle w:val="Absatzstandard"/>
              <w:jc w:val="both"/>
              <w:rPr>
                <w:sz w:val="20"/>
                <w:szCs w:val="20"/>
                <w:lang w:val="cs-CZ"/>
              </w:rPr>
            </w:pPr>
            <w:r w:rsidRPr="00873557">
              <w:rPr>
                <w:sz w:val="20"/>
                <w:szCs w:val="20"/>
                <w:lang w:val="cs-CZ"/>
              </w:rPr>
              <w:t xml:space="preserve">Instituce/Zkoušející se zavazuje, že nebude publikovat </w:t>
            </w:r>
            <w:r w:rsidRPr="00873557">
              <w:rPr>
                <w:rStyle w:val="hps"/>
                <w:sz w:val="20"/>
                <w:szCs w:val="20"/>
                <w:lang w:val="cs-CZ"/>
              </w:rPr>
              <w:t>žádné</w:t>
            </w:r>
            <w:r w:rsidRPr="00873557">
              <w:rPr>
                <w:sz w:val="20"/>
                <w:szCs w:val="20"/>
                <w:lang w:val="cs-CZ"/>
              </w:rPr>
              <w:t xml:space="preserve"> </w:t>
            </w:r>
            <w:r w:rsidRPr="00873557">
              <w:rPr>
                <w:rStyle w:val="hps"/>
                <w:sz w:val="20"/>
                <w:szCs w:val="20"/>
                <w:lang w:val="cs-CZ"/>
              </w:rPr>
              <w:t>články</w:t>
            </w:r>
            <w:r w:rsidRPr="00873557">
              <w:rPr>
                <w:sz w:val="20"/>
                <w:szCs w:val="20"/>
                <w:lang w:val="cs-CZ"/>
              </w:rPr>
              <w:t xml:space="preserve"> </w:t>
            </w:r>
            <w:r w:rsidRPr="00873557">
              <w:rPr>
                <w:rStyle w:val="hps"/>
                <w:sz w:val="20"/>
                <w:szCs w:val="20"/>
                <w:lang w:val="cs-CZ"/>
              </w:rPr>
              <w:t>týkající se</w:t>
            </w:r>
            <w:r w:rsidRPr="00873557">
              <w:rPr>
                <w:sz w:val="20"/>
                <w:szCs w:val="20"/>
                <w:lang w:val="cs-CZ"/>
              </w:rPr>
              <w:t xml:space="preserve"> </w:t>
            </w:r>
            <w:r w:rsidRPr="00873557">
              <w:rPr>
                <w:rStyle w:val="hps"/>
                <w:sz w:val="20"/>
                <w:szCs w:val="20"/>
                <w:lang w:val="cs-CZ"/>
              </w:rPr>
              <w:t>studie</w:t>
            </w:r>
            <w:r w:rsidRPr="00873557">
              <w:rPr>
                <w:sz w:val="20"/>
                <w:szCs w:val="20"/>
                <w:lang w:val="cs-CZ"/>
              </w:rPr>
              <w:t xml:space="preserve">, </w:t>
            </w:r>
            <w:r w:rsidRPr="00873557">
              <w:rPr>
                <w:rStyle w:val="hps"/>
                <w:sz w:val="20"/>
                <w:szCs w:val="20"/>
                <w:lang w:val="cs-CZ"/>
              </w:rPr>
              <w:t>ať</w:t>
            </w:r>
            <w:r w:rsidRPr="00873557">
              <w:rPr>
                <w:sz w:val="20"/>
                <w:szCs w:val="20"/>
                <w:lang w:val="cs-CZ"/>
              </w:rPr>
              <w:t xml:space="preserve"> </w:t>
            </w:r>
            <w:r w:rsidRPr="00873557">
              <w:rPr>
                <w:rStyle w:val="hps"/>
                <w:sz w:val="20"/>
                <w:szCs w:val="20"/>
                <w:lang w:val="cs-CZ"/>
              </w:rPr>
              <w:t>vědecké</w:t>
            </w:r>
            <w:r w:rsidRPr="00873557">
              <w:rPr>
                <w:sz w:val="20"/>
                <w:szCs w:val="20"/>
                <w:lang w:val="cs-CZ"/>
              </w:rPr>
              <w:t xml:space="preserve"> </w:t>
            </w:r>
            <w:r w:rsidRPr="00873557">
              <w:rPr>
                <w:rStyle w:val="hps"/>
                <w:sz w:val="20"/>
                <w:szCs w:val="20"/>
                <w:lang w:val="cs-CZ"/>
              </w:rPr>
              <w:t>či</w:t>
            </w:r>
            <w:r w:rsidRPr="00873557">
              <w:rPr>
                <w:sz w:val="20"/>
                <w:szCs w:val="20"/>
                <w:lang w:val="cs-CZ"/>
              </w:rPr>
              <w:t xml:space="preserve"> </w:t>
            </w:r>
            <w:r w:rsidRPr="00873557">
              <w:rPr>
                <w:rStyle w:val="hps"/>
                <w:sz w:val="20"/>
                <w:szCs w:val="20"/>
                <w:lang w:val="cs-CZ"/>
              </w:rPr>
              <w:t>nikoli</w:t>
            </w:r>
            <w:r w:rsidRPr="00873557">
              <w:rPr>
                <w:sz w:val="20"/>
                <w:szCs w:val="20"/>
                <w:lang w:val="cs-CZ"/>
              </w:rPr>
              <w:t xml:space="preserve">, </w:t>
            </w:r>
            <w:r w:rsidRPr="00873557">
              <w:rPr>
                <w:rStyle w:val="hps"/>
                <w:sz w:val="20"/>
                <w:szCs w:val="20"/>
                <w:lang w:val="cs-CZ"/>
              </w:rPr>
              <w:t>bez</w:t>
            </w:r>
            <w:r w:rsidRPr="00873557">
              <w:rPr>
                <w:sz w:val="20"/>
                <w:szCs w:val="20"/>
                <w:lang w:val="cs-CZ"/>
              </w:rPr>
              <w:t xml:space="preserve"> </w:t>
            </w:r>
            <w:r w:rsidRPr="00873557">
              <w:rPr>
                <w:rStyle w:val="hps"/>
                <w:sz w:val="20"/>
                <w:szCs w:val="20"/>
                <w:lang w:val="cs-CZ"/>
              </w:rPr>
              <w:t>písemného souhlasu</w:t>
            </w:r>
            <w:r w:rsidRPr="00873557">
              <w:rPr>
                <w:sz w:val="20"/>
                <w:szCs w:val="20"/>
                <w:lang w:val="cs-CZ"/>
              </w:rPr>
              <w:t xml:space="preserve"> Zadavatele, nebo vytvářet přímé nebo nepřímé překážky pro vytvoření nebo </w:t>
            </w:r>
            <w:r w:rsidRPr="00873557">
              <w:rPr>
                <w:rStyle w:val="hps"/>
                <w:sz w:val="20"/>
                <w:szCs w:val="20"/>
                <w:lang w:val="cs-CZ"/>
              </w:rPr>
              <w:t>zpracování</w:t>
            </w:r>
            <w:r w:rsidRPr="00873557">
              <w:rPr>
                <w:sz w:val="20"/>
                <w:szCs w:val="20"/>
                <w:lang w:val="cs-CZ"/>
              </w:rPr>
              <w:t xml:space="preserve"> </w:t>
            </w:r>
            <w:r w:rsidRPr="00873557">
              <w:rPr>
                <w:rStyle w:val="hps"/>
                <w:sz w:val="20"/>
                <w:szCs w:val="20"/>
                <w:lang w:val="cs-CZ"/>
              </w:rPr>
              <w:t>dokumentace</w:t>
            </w:r>
            <w:r w:rsidRPr="00873557">
              <w:rPr>
                <w:sz w:val="20"/>
                <w:szCs w:val="20"/>
                <w:lang w:val="cs-CZ"/>
              </w:rPr>
              <w:t xml:space="preserve"> </w:t>
            </w:r>
            <w:r w:rsidRPr="00873557">
              <w:rPr>
                <w:rStyle w:val="hps"/>
                <w:sz w:val="20"/>
                <w:szCs w:val="20"/>
                <w:lang w:val="cs-CZ"/>
              </w:rPr>
              <w:t>o registraci</w:t>
            </w:r>
            <w:r w:rsidRPr="00873557">
              <w:rPr>
                <w:sz w:val="20"/>
                <w:szCs w:val="20"/>
                <w:lang w:val="cs-CZ"/>
              </w:rPr>
              <w:t xml:space="preserve"> </w:t>
            </w:r>
            <w:r w:rsidRPr="00873557">
              <w:rPr>
                <w:rStyle w:val="hps"/>
                <w:sz w:val="20"/>
                <w:szCs w:val="20"/>
                <w:lang w:val="cs-CZ"/>
              </w:rPr>
              <w:t>nebo</w:t>
            </w:r>
            <w:r w:rsidRPr="00873557">
              <w:rPr>
                <w:sz w:val="20"/>
                <w:szCs w:val="20"/>
                <w:lang w:val="cs-CZ"/>
              </w:rPr>
              <w:t xml:space="preserve"> </w:t>
            </w:r>
            <w:r w:rsidRPr="00873557">
              <w:rPr>
                <w:rStyle w:val="hps"/>
                <w:sz w:val="20"/>
                <w:szCs w:val="20"/>
                <w:lang w:val="cs-CZ"/>
              </w:rPr>
              <w:t>nové indikace</w:t>
            </w:r>
            <w:r w:rsidRPr="00873557">
              <w:rPr>
                <w:sz w:val="20"/>
                <w:szCs w:val="20"/>
                <w:lang w:val="cs-CZ"/>
              </w:rPr>
              <w:t xml:space="preserve"> </w:t>
            </w:r>
            <w:r w:rsidRPr="00873557">
              <w:rPr>
                <w:rStyle w:val="hps"/>
                <w:sz w:val="20"/>
                <w:szCs w:val="20"/>
                <w:lang w:val="cs-CZ"/>
              </w:rPr>
              <w:t>týkající se</w:t>
            </w:r>
            <w:r w:rsidRPr="00873557">
              <w:rPr>
                <w:sz w:val="20"/>
                <w:szCs w:val="20"/>
                <w:lang w:val="cs-CZ"/>
              </w:rPr>
              <w:t xml:space="preserve"> </w:t>
            </w:r>
            <w:r w:rsidRPr="00873557">
              <w:rPr>
                <w:rStyle w:val="hps"/>
                <w:sz w:val="20"/>
                <w:szCs w:val="20"/>
                <w:lang w:val="cs-CZ"/>
              </w:rPr>
              <w:t>produktu</w:t>
            </w:r>
            <w:r w:rsidRPr="00873557">
              <w:rPr>
                <w:sz w:val="20"/>
                <w:szCs w:val="20"/>
                <w:lang w:val="cs-CZ"/>
              </w:rPr>
              <w:t xml:space="preserve"> </w:t>
            </w:r>
            <w:r w:rsidRPr="00873557">
              <w:rPr>
                <w:rStyle w:val="hps"/>
                <w:sz w:val="20"/>
                <w:szCs w:val="20"/>
                <w:lang w:val="cs-CZ"/>
              </w:rPr>
              <w:t>který je předmětem</w:t>
            </w:r>
            <w:r w:rsidRPr="00873557">
              <w:rPr>
                <w:sz w:val="20"/>
                <w:szCs w:val="20"/>
                <w:lang w:val="cs-CZ"/>
              </w:rPr>
              <w:t xml:space="preserve"> </w:t>
            </w:r>
            <w:r w:rsidRPr="00873557">
              <w:rPr>
                <w:rStyle w:val="hps"/>
                <w:sz w:val="20"/>
                <w:szCs w:val="20"/>
                <w:lang w:val="cs-CZ"/>
              </w:rPr>
              <w:t>studie.</w:t>
            </w:r>
            <w:r w:rsidRPr="00873557">
              <w:rPr>
                <w:rStyle w:val="hps"/>
                <w:rFonts w:ascii="Arial" w:hAnsi="Arial" w:cs="Arial"/>
                <w:sz w:val="20"/>
                <w:szCs w:val="20"/>
                <w:lang w:val="cs-CZ"/>
              </w:rPr>
              <w:t xml:space="preserve"> </w:t>
            </w:r>
          </w:p>
          <w:p w14:paraId="079E9B52" w14:textId="77777777" w:rsidR="009D29C1" w:rsidRPr="00873557" w:rsidRDefault="009D29C1" w:rsidP="009D29C1">
            <w:pPr>
              <w:pStyle w:val="Absatzstandard"/>
              <w:ind w:left="317" w:hanging="141"/>
              <w:jc w:val="both"/>
              <w:rPr>
                <w:sz w:val="20"/>
                <w:szCs w:val="20"/>
                <w:lang w:val="cs-CZ"/>
              </w:rPr>
            </w:pPr>
          </w:p>
          <w:p w14:paraId="6AB96091" w14:textId="0192DF2F" w:rsidR="009D29C1" w:rsidRPr="00873557" w:rsidRDefault="009D29C1" w:rsidP="009D29C1">
            <w:pPr>
              <w:pStyle w:val="Absatzstandard"/>
              <w:jc w:val="both"/>
              <w:rPr>
                <w:sz w:val="20"/>
                <w:szCs w:val="20"/>
                <w:lang w:val="cs-CZ"/>
              </w:rPr>
            </w:pPr>
            <w:r w:rsidRPr="00873557">
              <w:rPr>
                <w:sz w:val="20"/>
                <w:szCs w:val="20"/>
                <w:lang w:val="cs-CZ"/>
              </w:rPr>
              <w:t>Požadavky ohledně publikace nebo sdělení by měli být poslány Zadavateli doporučenou zásilkou s potvrzením o přijetí. Zadavatel se zavazuje, že na tyto požadavky odpoví maximálně do 180 dní. Pokud si Zkoušející přeje vydat publikaci nebo sdělení související se Studií, Zadavatel může požadovat, aby byly v případě, že jsou pro to vážné a pádné důvody vzhledem k vědeckému obsahu zprávy, která to vyžaduje, provedeny určité úpravy, nebo aby bylo vydání odloženo až na maximální dobu osmnácti (18) měsíců.</w:t>
            </w:r>
          </w:p>
          <w:p w14:paraId="64BA9B53" w14:textId="77777777" w:rsidR="009D29C1" w:rsidRPr="00873557" w:rsidRDefault="009D29C1" w:rsidP="009D29C1">
            <w:pPr>
              <w:pStyle w:val="Absatzstandard"/>
              <w:jc w:val="both"/>
              <w:rPr>
                <w:sz w:val="20"/>
                <w:szCs w:val="20"/>
                <w:lang w:val="cs-CZ"/>
              </w:rPr>
            </w:pPr>
          </w:p>
          <w:p w14:paraId="65E5BAA2" w14:textId="77777777" w:rsidR="009D29C1" w:rsidRPr="00873557" w:rsidRDefault="009D29C1" w:rsidP="009D29C1">
            <w:pPr>
              <w:pStyle w:val="Absatzstandard"/>
              <w:jc w:val="both"/>
              <w:rPr>
                <w:sz w:val="20"/>
                <w:szCs w:val="20"/>
                <w:lang w:val="cs-CZ"/>
              </w:rPr>
            </w:pPr>
            <w:r w:rsidRPr="00873557">
              <w:rPr>
                <w:sz w:val="20"/>
                <w:szCs w:val="20"/>
                <w:lang w:val="cs-CZ"/>
              </w:rPr>
              <w:t>Úpravy nesmí v žádém případě ovlivnit vědecký význam této publikace/prezentace.</w:t>
            </w:r>
          </w:p>
          <w:p w14:paraId="5E0EEB36" w14:textId="77777777" w:rsidR="009D29C1" w:rsidRPr="00873557" w:rsidRDefault="009D29C1" w:rsidP="009D29C1">
            <w:pPr>
              <w:pStyle w:val="Absatzstandard"/>
              <w:tabs>
                <w:tab w:val="left" w:pos="3705"/>
              </w:tabs>
              <w:jc w:val="both"/>
              <w:rPr>
                <w:sz w:val="20"/>
                <w:szCs w:val="20"/>
                <w:lang w:val="cs-CZ"/>
              </w:rPr>
            </w:pPr>
          </w:p>
          <w:p w14:paraId="7D62539A" w14:textId="77777777" w:rsidR="009D29C1" w:rsidRPr="00873557" w:rsidRDefault="009D29C1" w:rsidP="009D29C1">
            <w:pPr>
              <w:pStyle w:val="Absatzstandard"/>
              <w:jc w:val="both"/>
              <w:rPr>
                <w:sz w:val="20"/>
                <w:szCs w:val="20"/>
                <w:u w:val="single"/>
                <w:lang w:val="cs-CZ"/>
              </w:rPr>
            </w:pPr>
            <w:r w:rsidRPr="00873557">
              <w:rPr>
                <w:sz w:val="20"/>
                <w:szCs w:val="20"/>
                <w:u w:val="single"/>
                <w:lang w:val="cs-CZ"/>
              </w:rPr>
              <w:t>Objevy a „Know-how“</w:t>
            </w:r>
          </w:p>
          <w:p w14:paraId="402E24BF" w14:textId="2479D629" w:rsidR="009D29C1" w:rsidRPr="00873557" w:rsidRDefault="009D29C1" w:rsidP="009D29C1">
            <w:pPr>
              <w:pStyle w:val="Absatzstandard"/>
              <w:jc w:val="both"/>
              <w:rPr>
                <w:sz w:val="20"/>
                <w:szCs w:val="20"/>
                <w:lang w:val="cs-CZ"/>
              </w:rPr>
            </w:pPr>
            <w:r w:rsidRPr="00873557">
              <w:rPr>
                <w:sz w:val="20"/>
                <w:szCs w:val="20"/>
                <w:lang w:val="cs-CZ"/>
              </w:rPr>
              <w:t>Zadavatel musí být informován, pokud budou v průběhu studie zjištěny jakékoliv patentovatelné objevy. Insituce/Zkoušející poskytne podporu pro získání patentů nebo jiných ochranných práv pro všechny vynálezy, objevy a zlepšení, které byly udělány během studie nebo ve spojení s ní. Insituce/Zkoušející výslovně souhlasí, že výsledky klinické studie provedené na základě této dohody budou a zůstanou vlastnictvím Zadavatele.</w:t>
            </w:r>
          </w:p>
          <w:p w14:paraId="37D62CE9" w14:textId="676F1BEF" w:rsidR="00270445" w:rsidRPr="00873557" w:rsidRDefault="00270445" w:rsidP="00270445">
            <w:pPr>
              <w:pStyle w:val="Absatzstandard"/>
              <w:jc w:val="both"/>
              <w:rPr>
                <w:b/>
                <w:sz w:val="20"/>
                <w:szCs w:val="20"/>
                <w:lang w:val="cs-CZ"/>
              </w:rPr>
            </w:pPr>
          </w:p>
        </w:tc>
      </w:tr>
      <w:tr w:rsidR="00283C8A" w:rsidRPr="00B567D5" w14:paraId="37D62CF1" w14:textId="77777777" w:rsidTr="008B6C6A">
        <w:tc>
          <w:tcPr>
            <w:tcW w:w="4954" w:type="dxa"/>
            <w:tcBorders>
              <w:top w:val="single" w:sz="4" w:space="0" w:color="auto"/>
              <w:left w:val="single" w:sz="4" w:space="0" w:color="auto"/>
              <w:bottom w:val="single" w:sz="4" w:space="0" w:color="auto"/>
              <w:right w:val="single" w:sz="4" w:space="0" w:color="auto"/>
            </w:tcBorders>
          </w:tcPr>
          <w:p w14:paraId="795AD301" w14:textId="6E674F3A" w:rsidR="00270445" w:rsidRPr="00873557" w:rsidRDefault="00270445" w:rsidP="0021269C">
            <w:pPr>
              <w:numPr>
                <w:ilvl w:val="0"/>
                <w:numId w:val="19"/>
              </w:numPr>
              <w:jc w:val="both"/>
              <w:rPr>
                <w:b/>
                <w:bCs/>
                <w:sz w:val="20"/>
                <w:u w:val="single"/>
                <w:lang w:val="sr-Cyrl-CS"/>
              </w:rPr>
            </w:pPr>
            <w:r w:rsidRPr="00873557">
              <w:rPr>
                <w:b/>
                <w:bCs/>
                <w:sz w:val="20"/>
                <w:u w:val="single"/>
                <w:lang w:val="pl-PL"/>
              </w:rPr>
              <w:lastRenderedPageBreak/>
              <w:t>PREMATURE TERMINATION OF THE STUDY</w:t>
            </w:r>
          </w:p>
          <w:p w14:paraId="1A8DAE71" w14:textId="22FB8F44" w:rsidR="00320D7D" w:rsidRPr="00873557" w:rsidRDefault="00320D7D" w:rsidP="00320D7D">
            <w:pPr>
              <w:pStyle w:val="Absatzstandard"/>
              <w:jc w:val="both"/>
              <w:rPr>
                <w:sz w:val="20"/>
                <w:szCs w:val="20"/>
                <w:lang w:val="en-GB"/>
              </w:rPr>
            </w:pPr>
            <w:r w:rsidRPr="00873557">
              <w:rPr>
                <w:sz w:val="20"/>
                <w:szCs w:val="20"/>
                <w:lang w:val="en-GB"/>
              </w:rPr>
              <w:t xml:space="preserve">The competent authority may suspend or withdraw the approval for conduction of a clinical trial. In this case the clinical study may not be continued. The Sponsor will inform the Institution/Investigator immediately about such a decision of the authority and instruct the Investigator on </w:t>
            </w:r>
            <w:r w:rsidRPr="00873557">
              <w:rPr>
                <w:sz w:val="20"/>
                <w:szCs w:val="20"/>
                <w:lang w:val="en-GB"/>
              </w:rPr>
              <w:lastRenderedPageBreak/>
              <w:t xml:space="preserve">treatment of patients still being in the study at the time of interruption or premature termination. </w:t>
            </w:r>
          </w:p>
          <w:p w14:paraId="26C65936" w14:textId="77777777" w:rsidR="00E45169" w:rsidRPr="00873557" w:rsidRDefault="00E45169" w:rsidP="00320D7D">
            <w:pPr>
              <w:pStyle w:val="Absatzstandard"/>
              <w:jc w:val="both"/>
              <w:rPr>
                <w:sz w:val="20"/>
                <w:szCs w:val="20"/>
                <w:lang w:val="en-GB"/>
              </w:rPr>
            </w:pPr>
          </w:p>
          <w:p w14:paraId="37D62CED" w14:textId="4CDAEA87" w:rsidR="00283C8A" w:rsidRPr="00873557" w:rsidRDefault="00283C8A" w:rsidP="00270445">
            <w:pPr>
              <w:jc w:val="both"/>
              <w:rPr>
                <w:sz w:val="20"/>
                <w:lang w:val="en-GB" w:eastAsia="en-GB"/>
              </w:rPr>
            </w:pPr>
          </w:p>
        </w:tc>
        <w:tc>
          <w:tcPr>
            <w:tcW w:w="4622" w:type="dxa"/>
            <w:tcBorders>
              <w:top w:val="single" w:sz="4" w:space="0" w:color="auto"/>
              <w:left w:val="single" w:sz="4" w:space="0" w:color="auto"/>
              <w:bottom w:val="single" w:sz="4" w:space="0" w:color="auto"/>
              <w:right w:val="single" w:sz="4" w:space="0" w:color="auto"/>
            </w:tcBorders>
          </w:tcPr>
          <w:p w14:paraId="59F1D15D" w14:textId="50EAACBC" w:rsidR="00270445" w:rsidRPr="00873557" w:rsidRDefault="00270445" w:rsidP="0021269C">
            <w:pPr>
              <w:numPr>
                <w:ilvl w:val="0"/>
                <w:numId w:val="20"/>
              </w:numPr>
              <w:jc w:val="both"/>
              <w:rPr>
                <w:b/>
                <w:bCs/>
                <w:sz w:val="20"/>
                <w:u w:val="single"/>
                <w:lang w:val="sr-Cyrl-CS"/>
              </w:rPr>
            </w:pPr>
            <w:r w:rsidRPr="00873557">
              <w:rPr>
                <w:b/>
                <w:bCs/>
                <w:sz w:val="20"/>
                <w:u w:val="single"/>
                <w:lang w:val="pl-PL"/>
              </w:rPr>
              <w:lastRenderedPageBreak/>
              <w:t>PŘEDČASNÉ UKONŘENÍ STUDIE</w:t>
            </w:r>
          </w:p>
          <w:p w14:paraId="43E750BA" w14:textId="77777777" w:rsidR="005C3B9F" w:rsidRPr="00873557" w:rsidRDefault="005C3B9F" w:rsidP="005C3B9F">
            <w:pPr>
              <w:ind w:left="720"/>
              <w:jc w:val="both"/>
              <w:rPr>
                <w:b/>
                <w:bCs/>
                <w:sz w:val="20"/>
                <w:u w:val="single"/>
                <w:lang w:val="sr-Cyrl-CS"/>
              </w:rPr>
            </w:pPr>
          </w:p>
          <w:p w14:paraId="4DA4BCAE" w14:textId="442D301B" w:rsidR="005C3B9F" w:rsidRPr="00873557" w:rsidRDefault="005C3B9F" w:rsidP="005C3B9F">
            <w:pPr>
              <w:pStyle w:val="Absatzstandard"/>
              <w:jc w:val="both"/>
              <w:rPr>
                <w:sz w:val="20"/>
                <w:szCs w:val="20"/>
                <w:lang w:val="sr-Cyrl-CS"/>
              </w:rPr>
            </w:pPr>
            <w:r w:rsidRPr="00873557">
              <w:rPr>
                <w:sz w:val="20"/>
                <w:szCs w:val="20"/>
                <w:lang w:val="en-GB"/>
              </w:rPr>
              <w:t>Odpov</w:t>
            </w:r>
            <w:r w:rsidRPr="00873557">
              <w:rPr>
                <w:sz w:val="20"/>
                <w:szCs w:val="20"/>
                <w:lang w:val="sr-Cyrl-CS"/>
              </w:rPr>
              <w:t>ě</w:t>
            </w:r>
            <w:r w:rsidRPr="00873557">
              <w:rPr>
                <w:sz w:val="20"/>
                <w:szCs w:val="20"/>
                <w:lang w:val="en-GB"/>
              </w:rPr>
              <w:t>dn</w:t>
            </w:r>
            <w:r w:rsidRPr="00873557">
              <w:rPr>
                <w:sz w:val="20"/>
                <w:szCs w:val="20"/>
                <w:lang w:val="sr-Cyrl-CS"/>
              </w:rPr>
              <w:t>é úř</w:t>
            </w:r>
            <w:r w:rsidRPr="00873557">
              <w:rPr>
                <w:sz w:val="20"/>
                <w:szCs w:val="20"/>
                <w:lang w:val="en-GB"/>
              </w:rPr>
              <w:t>ady</w:t>
            </w:r>
            <w:r w:rsidRPr="00873557">
              <w:rPr>
                <w:sz w:val="20"/>
                <w:szCs w:val="20"/>
                <w:lang w:val="sr-Cyrl-CS"/>
              </w:rPr>
              <w:t xml:space="preserve"> </w:t>
            </w:r>
            <w:r w:rsidRPr="00873557">
              <w:rPr>
                <w:sz w:val="20"/>
                <w:szCs w:val="20"/>
                <w:lang w:val="en-GB"/>
              </w:rPr>
              <w:t>mohou</w:t>
            </w:r>
            <w:r w:rsidRPr="00873557">
              <w:rPr>
                <w:sz w:val="20"/>
                <w:szCs w:val="20"/>
                <w:lang w:val="sr-Cyrl-CS"/>
              </w:rPr>
              <w:t xml:space="preserve"> </w:t>
            </w:r>
            <w:r w:rsidRPr="00873557">
              <w:rPr>
                <w:sz w:val="20"/>
                <w:szCs w:val="20"/>
                <w:lang w:val="en-GB"/>
              </w:rPr>
              <w:t>pozastavit</w:t>
            </w:r>
            <w:r w:rsidRPr="00873557">
              <w:rPr>
                <w:sz w:val="20"/>
                <w:szCs w:val="20"/>
                <w:lang w:val="sr-Cyrl-CS"/>
              </w:rPr>
              <w:t xml:space="preserve"> </w:t>
            </w:r>
            <w:r w:rsidRPr="00873557">
              <w:rPr>
                <w:sz w:val="20"/>
                <w:szCs w:val="20"/>
                <w:lang w:val="en-GB"/>
              </w:rPr>
              <w:t>nebo</w:t>
            </w:r>
            <w:r w:rsidRPr="00873557">
              <w:rPr>
                <w:sz w:val="20"/>
                <w:szCs w:val="20"/>
                <w:lang w:val="sr-Cyrl-CS"/>
              </w:rPr>
              <w:t xml:space="preserve"> </w:t>
            </w:r>
            <w:r w:rsidRPr="00873557">
              <w:rPr>
                <w:sz w:val="20"/>
                <w:szCs w:val="20"/>
                <w:lang w:val="en-GB"/>
              </w:rPr>
              <w:t>odvolat</w:t>
            </w:r>
            <w:r w:rsidRPr="00873557">
              <w:rPr>
                <w:sz w:val="20"/>
                <w:szCs w:val="20"/>
                <w:lang w:val="sr-Cyrl-CS"/>
              </w:rPr>
              <w:t xml:space="preserve"> </w:t>
            </w:r>
            <w:r w:rsidRPr="00873557">
              <w:rPr>
                <w:sz w:val="20"/>
                <w:szCs w:val="20"/>
                <w:lang w:val="en-GB"/>
              </w:rPr>
              <w:t>souhlas</w:t>
            </w:r>
            <w:r w:rsidRPr="00873557">
              <w:rPr>
                <w:sz w:val="20"/>
                <w:szCs w:val="20"/>
                <w:lang w:val="sr-Cyrl-CS"/>
              </w:rPr>
              <w:t xml:space="preserve"> </w:t>
            </w:r>
            <w:r w:rsidRPr="00873557">
              <w:rPr>
                <w:sz w:val="20"/>
                <w:szCs w:val="20"/>
                <w:lang w:val="en-GB"/>
              </w:rPr>
              <w:t>s</w:t>
            </w:r>
            <w:r w:rsidRPr="00873557">
              <w:rPr>
                <w:sz w:val="20"/>
                <w:szCs w:val="20"/>
                <w:lang w:val="sr-Cyrl-CS"/>
              </w:rPr>
              <w:t xml:space="preserve"> </w:t>
            </w:r>
            <w:r w:rsidRPr="00873557">
              <w:rPr>
                <w:sz w:val="20"/>
                <w:szCs w:val="20"/>
                <w:lang w:val="en-GB"/>
              </w:rPr>
              <w:t>proveden</w:t>
            </w:r>
            <w:r w:rsidRPr="00873557">
              <w:rPr>
                <w:sz w:val="20"/>
                <w:szCs w:val="20"/>
                <w:lang w:val="sr-Cyrl-CS"/>
              </w:rPr>
              <w:t>í</w:t>
            </w:r>
            <w:r w:rsidRPr="00873557">
              <w:rPr>
                <w:sz w:val="20"/>
                <w:szCs w:val="20"/>
                <w:lang w:val="en-GB"/>
              </w:rPr>
              <w:t>m</w:t>
            </w:r>
            <w:r w:rsidRPr="00873557">
              <w:rPr>
                <w:sz w:val="20"/>
                <w:szCs w:val="20"/>
                <w:lang w:val="sr-Cyrl-CS"/>
              </w:rPr>
              <w:t xml:space="preserve"> </w:t>
            </w:r>
            <w:r w:rsidRPr="00873557">
              <w:rPr>
                <w:sz w:val="20"/>
                <w:szCs w:val="20"/>
                <w:lang w:val="en-GB"/>
              </w:rPr>
              <w:t>klinick</w:t>
            </w:r>
            <w:r w:rsidRPr="00873557">
              <w:rPr>
                <w:sz w:val="20"/>
                <w:szCs w:val="20"/>
                <w:lang w:val="sr-Cyrl-CS"/>
              </w:rPr>
              <w:t xml:space="preserve">é </w:t>
            </w:r>
            <w:r w:rsidRPr="00873557">
              <w:rPr>
                <w:sz w:val="20"/>
                <w:szCs w:val="20"/>
                <w:lang w:val="en-GB"/>
              </w:rPr>
              <w:t>studie</w:t>
            </w:r>
            <w:r w:rsidRPr="00873557">
              <w:rPr>
                <w:sz w:val="20"/>
                <w:szCs w:val="20"/>
                <w:lang w:val="sr-Cyrl-CS"/>
              </w:rPr>
              <w:t xml:space="preserve">. </w:t>
            </w:r>
            <w:r w:rsidRPr="00873557">
              <w:rPr>
                <w:sz w:val="20"/>
                <w:szCs w:val="20"/>
                <w:lang w:val="en-GB"/>
              </w:rPr>
              <w:t>V</w:t>
            </w:r>
            <w:r w:rsidRPr="00873557">
              <w:rPr>
                <w:sz w:val="20"/>
                <w:szCs w:val="20"/>
                <w:lang w:val="sr-Cyrl-CS"/>
              </w:rPr>
              <w:t xml:space="preserve"> </w:t>
            </w:r>
            <w:r w:rsidRPr="00873557">
              <w:rPr>
                <w:sz w:val="20"/>
                <w:szCs w:val="20"/>
                <w:lang w:val="en-GB"/>
              </w:rPr>
              <w:t>takov</w:t>
            </w:r>
            <w:r w:rsidRPr="00873557">
              <w:rPr>
                <w:sz w:val="20"/>
                <w:szCs w:val="20"/>
                <w:lang w:val="sr-Cyrl-CS"/>
              </w:rPr>
              <w:t>é</w:t>
            </w:r>
            <w:r w:rsidRPr="00873557">
              <w:rPr>
                <w:sz w:val="20"/>
                <w:szCs w:val="20"/>
                <w:lang w:val="en-GB"/>
              </w:rPr>
              <w:t>m</w:t>
            </w:r>
            <w:r w:rsidRPr="00873557">
              <w:rPr>
                <w:sz w:val="20"/>
                <w:szCs w:val="20"/>
                <w:lang w:val="sr-Cyrl-CS"/>
              </w:rPr>
              <w:t xml:space="preserve"> </w:t>
            </w:r>
            <w:r w:rsidRPr="00873557">
              <w:rPr>
                <w:sz w:val="20"/>
                <w:szCs w:val="20"/>
                <w:lang w:val="en-GB"/>
              </w:rPr>
              <w:t>p</w:t>
            </w:r>
            <w:r w:rsidRPr="00873557">
              <w:rPr>
                <w:sz w:val="20"/>
                <w:szCs w:val="20"/>
                <w:lang w:val="sr-Cyrl-CS"/>
              </w:rPr>
              <w:t>ří</w:t>
            </w:r>
            <w:r w:rsidRPr="00873557">
              <w:rPr>
                <w:sz w:val="20"/>
                <w:szCs w:val="20"/>
                <w:lang w:val="en-GB"/>
              </w:rPr>
              <w:t>pad</w:t>
            </w:r>
            <w:r w:rsidRPr="00873557">
              <w:rPr>
                <w:sz w:val="20"/>
                <w:szCs w:val="20"/>
                <w:lang w:val="sr-Cyrl-CS"/>
              </w:rPr>
              <w:t xml:space="preserve">ě </w:t>
            </w:r>
            <w:r w:rsidRPr="00873557">
              <w:rPr>
                <w:sz w:val="20"/>
                <w:szCs w:val="20"/>
                <w:lang w:val="en-GB"/>
              </w:rPr>
              <w:t>nesm</w:t>
            </w:r>
            <w:r w:rsidRPr="00873557">
              <w:rPr>
                <w:sz w:val="20"/>
                <w:szCs w:val="20"/>
                <w:lang w:val="sr-Cyrl-CS"/>
              </w:rPr>
              <w:t xml:space="preserve">í </w:t>
            </w:r>
            <w:r w:rsidRPr="00873557">
              <w:rPr>
                <w:sz w:val="20"/>
                <w:szCs w:val="20"/>
                <w:lang w:val="en-GB"/>
              </w:rPr>
              <w:t>klinick</w:t>
            </w:r>
            <w:r w:rsidRPr="00873557">
              <w:rPr>
                <w:sz w:val="20"/>
                <w:szCs w:val="20"/>
                <w:lang w:val="sr-Cyrl-CS"/>
              </w:rPr>
              <w:t xml:space="preserve">á </w:t>
            </w:r>
            <w:r w:rsidRPr="00873557">
              <w:rPr>
                <w:sz w:val="20"/>
                <w:szCs w:val="20"/>
                <w:lang w:val="en-GB"/>
              </w:rPr>
              <w:t>studie</w:t>
            </w:r>
            <w:r w:rsidRPr="00873557">
              <w:rPr>
                <w:sz w:val="20"/>
                <w:szCs w:val="20"/>
                <w:lang w:val="sr-Cyrl-CS"/>
              </w:rPr>
              <w:t xml:space="preserve"> </w:t>
            </w:r>
            <w:r w:rsidRPr="00873557">
              <w:rPr>
                <w:sz w:val="20"/>
                <w:szCs w:val="20"/>
                <w:lang w:val="en-GB"/>
              </w:rPr>
              <w:t>pokra</w:t>
            </w:r>
            <w:r w:rsidRPr="00873557">
              <w:rPr>
                <w:sz w:val="20"/>
                <w:szCs w:val="20"/>
                <w:lang w:val="sr-Cyrl-CS"/>
              </w:rPr>
              <w:t>č</w:t>
            </w:r>
            <w:r w:rsidRPr="00873557">
              <w:rPr>
                <w:sz w:val="20"/>
                <w:szCs w:val="20"/>
                <w:lang w:val="en-GB"/>
              </w:rPr>
              <w:t>ovat</w:t>
            </w:r>
            <w:r w:rsidRPr="00873557">
              <w:rPr>
                <w:sz w:val="20"/>
                <w:szCs w:val="20"/>
                <w:lang w:val="sr-Cyrl-CS"/>
              </w:rPr>
              <w:t xml:space="preserve">. </w:t>
            </w:r>
            <w:r w:rsidRPr="00873557">
              <w:rPr>
                <w:sz w:val="20"/>
                <w:szCs w:val="20"/>
                <w:lang w:val="en-GB"/>
              </w:rPr>
              <w:t>Zadavatel</w:t>
            </w:r>
            <w:r w:rsidRPr="00873557">
              <w:rPr>
                <w:sz w:val="20"/>
                <w:szCs w:val="20"/>
                <w:lang w:val="sr-Cyrl-CS"/>
              </w:rPr>
              <w:t xml:space="preserve"> </w:t>
            </w:r>
            <w:r w:rsidRPr="00873557">
              <w:rPr>
                <w:sz w:val="20"/>
                <w:szCs w:val="20"/>
                <w:lang w:val="en-GB"/>
              </w:rPr>
              <w:t>bude</w:t>
            </w:r>
            <w:r w:rsidRPr="00873557">
              <w:rPr>
                <w:sz w:val="20"/>
                <w:szCs w:val="20"/>
                <w:lang w:val="sr-Cyrl-CS"/>
              </w:rPr>
              <w:t xml:space="preserve"> </w:t>
            </w:r>
            <w:r w:rsidRPr="00873557">
              <w:rPr>
                <w:sz w:val="20"/>
                <w:szCs w:val="20"/>
                <w:lang w:val="en-GB"/>
              </w:rPr>
              <w:t>o</w:t>
            </w:r>
            <w:r w:rsidRPr="00873557">
              <w:rPr>
                <w:sz w:val="20"/>
                <w:szCs w:val="20"/>
                <w:lang w:val="sr-Cyrl-CS"/>
              </w:rPr>
              <w:t xml:space="preserve"> </w:t>
            </w:r>
            <w:r w:rsidRPr="00873557">
              <w:rPr>
                <w:sz w:val="20"/>
                <w:szCs w:val="20"/>
                <w:lang w:val="en-GB"/>
              </w:rPr>
              <w:t>tomto</w:t>
            </w:r>
            <w:r w:rsidRPr="00873557">
              <w:rPr>
                <w:sz w:val="20"/>
                <w:szCs w:val="20"/>
                <w:lang w:val="sr-Cyrl-CS"/>
              </w:rPr>
              <w:t xml:space="preserve"> </w:t>
            </w:r>
            <w:r w:rsidRPr="00873557">
              <w:rPr>
                <w:sz w:val="20"/>
                <w:szCs w:val="20"/>
                <w:lang w:val="en-GB"/>
              </w:rPr>
              <w:t>rozhodnut</w:t>
            </w:r>
            <w:r w:rsidRPr="00873557">
              <w:rPr>
                <w:sz w:val="20"/>
                <w:szCs w:val="20"/>
                <w:lang w:val="sr-Cyrl-CS"/>
              </w:rPr>
              <w:t>í úř</w:t>
            </w:r>
            <w:r w:rsidRPr="00873557">
              <w:rPr>
                <w:sz w:val="20"/>
                <w:szCs w:val="20"/>
                <w:lang w:val="en-GB"/>
              </w:rPr>
              <w:t>ad</w:t>
            </w:r>
            <w:r w:rsidRPr="00873557">
              <w:rPr>
                <w:sz w:val="20"/>
                <w:szCs w:val="20"/>
                <w:lang w:val="sr-Cyrl-CS"/>
              </w:rPr>
              <w:t xml:space="preserve">ů </w:t>
            </w:r>
            <w:r w:rsidRPr="00873557">
              <w:rPr>
                <w:sz w:val="20"/>
                <w:szCs w:val="20"/>
                <w:lang w:val="en-GB"/>
              </w:rPr>
              <w:t>okam</w:t>
            </w:r>
            <w:r w:rsidRPr="00873557">
              <w:rPr>
                <w:sz w:val="20"/>
                <w:szCs w:val="20"/>
                <w:lang w:val="sr-Cyrl-CS"/>
              </w:rPr>
              <w:t>ž</w:t>
            </w:r>
            <w:r w:rsidRPr="00873557">
              <w:rPr>
                <w:sz w:val="20"/>
                <w:szCs w:val="20"/>
                <w:lang w:val="en-GB"/>
              </w:rPr>
              <w:t>it</w:t>
            </w:r>
            <w:r w:rsidRPr="00873557">
              <w:rPr>
                <w:sz w:val="20"/>
                <w:szCs w:val="20"/>
                <w:lang w:val="sr-Cyrl-CS"/>
              </w:rPr>
              <w:t xml:space="preserve">ě </w:t>
            </w:r>
            <w:r w:rsidRPr="00873557">
              <w:rPr>
                <w:sz w:val="20"/>
                <w:szCs w:val="20"/>
                <w:lang w:val="en-GB"/>
              </w:rPr>
              <w:t>informovat</w:t>
            </w:r>
            <w:r w:rsidRPr="00873557">
              <w:rPr>
                <w:sz w:val="20"/>
                <w:szCs w:val="20"/>
                <w:lang w:val="sr-Cyrl-CS"/>
              </w:rPr>
              <w:t xml:space="preserve"> </w:t>
            </w:r>
            <w:r w:rsidRPr="00873557">
              <w:rPr>
                <w:sz w:val="20"/>
                <w:szCs w:val="20"/>
                <w:lang w:val="en-GB"/>
              </w:rPr>
              <w:t>Institituci</w:t>
            </w:r>
            <w:r w:rsidRPr="00873557">
              <w:rPr>
                <w:sz w:val="20"/>
                <w:szCs w:val="20"/>
                <w:lang w:val="sr-Cyrl-CS"/>
              </w:rPr>
              <w:t>/</w:t>
            </w:r>
            <w:r w:rsidRPr="00873557">
              <w:rPr>
                <w:sz w:val="20"/>
                <w:szCs w:val="20"/>
                <w:lang w:val="en-GB"/>
              </w:rPr>
              <w:t>Zkou</w:t>
            </w:r>
            <w:r w:rsidRPr="00873557">
              <w:rPr>
                <w:sz w:val="20"/>
                <w:szCs w:val="20"/>
                <w:lang w:val="sr-Cyrl-CS"/>
              </w:rPr>
              <w:t>š</w:t>
            </w:r>
            <w:r w:rsidRPr="00873557">
              <w:rPr>
                <w:sz w:val="20"/>
                <w:szCs w:val="20"/>
                <w:lang w:val="en-GB"/>
              </w:rPr>
              <w:t>ej</w:t>
            </w:r>
            <w:r w:rsidRPr="00873557">
              <w:rPr>
                <w:sz w:val="20"/>
                <w:szCs w:val="20"/>
                <w:lang w:val="sr-Cyrl-CS"/>
              </w:rPr>
              <w:t>í</w:t>
            </w:r>
            <w:r w:rsidRPr="00873557">
              <w:rPr>
                <w:sz w:val="20"/>
                <w:szCs w:val="20"/>
                <w:lang w:val="en-GB"/>
              </w:rPr>
              <w:t>c</w:t>
            </w:r>
            <w:r w:rsidRPr="00873557">
              <w:rPr>
                <w:sz w:val="20"/>
                <w:szCs w:val="20"/>
                <w:lang w:val="sr-Cyrl-CS"/>
              </w:rPr>
              <w:t>í</w:t>
            </w:r>
            <w:r w:rsidRPr="00873557">
              <w:rPr>
                <w:sz w:val="20"/>
                <w:szCs w:val="20"/>
                <w:lang w:val="en-GB"/>
              </w:rPr>
              <w:t>ho</w:t>
            </w:r>
            <w:r w:rsidRPr="00873557">
              <w:rPr>
                <w:sz w:val="20"/>
                <w:szCs w:val="20"/>
                <w:lang w:val="sr-Cyrl-CS"/>
              </w:rPr>
              <w:t xml:space="preserve"> </w:t>
            </w:r>
            <w:r w:rsidRPr="00873557">
              <w:rPr>
                <w:sz w:val="20"/>
                <w:szCs w:val="20"/>
                <w:lang w:val="en-GB"/>
              </w:rPr>
              <w:t>a</w:t>
            </w:r>
            <w:r w:rsidRPr="00873557">
              <w:rPr>
                <w:sz w:val="20"/>
                <w:szCs w:val="20"/>
                <w:lang w:val="sr-Cyrl-CS"/>
              </w:rPr>
              <w:t xml:space="preserve"> </w:t>
            </w:r>
            <w:r w:rsidRPr="00873557">
              <w:rPr>
                <w:sz w:val="20"/>
                <w:szCs w:val="20"/>
                <w:lang w:val="en-GB"/>
              </w:rPr>
              <w:t>pou</w:t>
            </w:r>
            <w:r w:rsidRPr="00873557">
              <w:rPr>
                <w:sz w:val="20"/>
                <w:szCs w:val="20"/>
                <w:lang w:val="sr-Cyrl-CS"/>
              </w:rPr>
              <w:t xml:space="preserve">čí </w:t>
            </w:r>
            <w:r w:rsidRPr="00873557">
              <w:rPr>
                <w:sz w:val="20"/>
                <w:szCs w:val="20"/>
                <w:lang w:val="en-GB"/>
              </w:rPr>
              <w:t>Zkou</w:t>
            </w:r>
            <w:r w:rsidRPr="00873557">
              <w:rPr>
                <w:sz w:val="20"/>
                <w:szCs w:val="20"/>
                <w:lang w:val="sr-Cyrl-CS"/>
              </w:rPr>
              <w:t>š</w:t>
            </w:r>
            <w:r w:rsidRPr="00873557">
              <w:rPr>
                <w:sz w:val="20"/>
                <w:szCs w:val="20"/>
                <w:lang w:val="en-GB"/>
              </w:rPr>
              <w:t>ej</w:t>
            </w:r>
            <w:r w:rsidRPr="00873557">
              <w:rPr>
                <w:sz w:val="20"/>
                <w:szCs w:val="20"/>
                <w:lang w:val="sr-Cyrl-CS"/>
              </w:rPr>
              <w:t>í</w:t>
            </w:r>
            <w:r w:rsidRPr="00873557">
              <w:rPr>
                <w:sz w:val="20"/>
                <w:szCs w:val="20"/>
                <w:lang w:val="en-GB"/>
              </w:rPr>
              <w:t>c</w:t>
            </w:r>
            <w:r w:rsidRPr="00873557">
              <w:rPr>
                <w:sz w:val="20"/>
                <w:szCs w:val="20"/>
                <w:lang w:val="sr-Cyrl-CS"/>
              </w:rPr>
              <w:t>í</w:t>
            </w:r>
            <w:r w:rsidRPr="00873557">
              <w:rPr>
                <w:sz w:val="20"/>
                <w:szCs w:val="20"/>
                <w:lang w:val="en-GB"/>
              </w:rPr>
              <w:t>ho</w:t>
            </w:r>
            <w:r w:rsidRPr="00873557">
              <w:rPr>
                <w:sz w:val="20"/>
                <w:szCs w:val="20"/>
                <w:lang w:val="sr-Cyrl-CS"/>
              </w:rPr>
              <w:t xml:space="preserve"> </w:t>
            </w:r>
            <w:r w:rsidRPr="00873557">
              <w:rPr>
                <w:sz w:val="20"/>
                <w:szCs w:val="20"/>
                <w:lang w:val="en-GB"/>
              </w:rPr>
              <w:t>ohledn</w:t>
            </w:r>
            <w:r w:rsidRPr="00873557">
              <w:rPr>
                <w:sz w:val="20"/>
                <w:szCs w:val="20"/>
                <w:lang w:val="sr-Cyrl-CS"/>
              </w:rPr>
              <w:t xml:space="preserve">ě </w:t>
            </w:r>
            <w:r w:rsidRPr="00873557">
              <w:rPr>
                <w:sz w:val="20"/>
                <w:szCs w:val="20"/>
                <w:lang w:val="en-GB"/>
              </w:rPr>
              <w:lastRenderedPageBreak/>
              <w:t>l</w:t>
            </w:r>
            <w:r w:rsidRPr="00873557">
              <w:rPr>
                <w:sz w:val="20"/>
                <w:szCs w:val="20"/>
                <w:lang w:val="sr-Cyrl-CS"/>
              </w:rPr>
              <w:t>éč</w:t>
            </w:r>
            <w:r w:rsidRPr="00873557">
              <w:rPr>
                <w:sz w:val="20"/>
                <w:szCs w:val="20"/>
                <w:lang w:val="en-GB"/>
              </w:rPr>
              <w:t>by</w:t>
            </w:r>
            <w:r w:rsidRPr="00873557">
              <w:rPr>
                <w:sz w:val="20"/>
                <w:szCs w:val="20"/>
                <w:lang w:val="sr-Cyrl-CS"/>
              </w:rPr>
              <w:t xml:space="preserve"> </w:t>
            </w:r>
            <w:r w:rsidRPr="00873557">
              <w:rPr>
                <w:sz w:val="20"/>
                <w:szCs w:val="20"/>
                <w:lang w:val="en-GB"/>
              </w:rPr>
              <w:t>pacient</w:t>
            </w:r>
            <w:r w:rsidRPr="00873557">
              <w:rPr>
                <w:sz w:val="20"/>
                <w:szCs w:val="20"/>
                <w:lang w:val="sr-Cyrl-CS"/>
              </w:rPr>
              <w:t xml:space="preserve">ů, </w:t>
            </w:r>
            <w:r w:rsidRPr="00873557">
              <w:rPr>
                <w:sz w:val="20"/>
                <w:szCs w:val="20"/>
                <w:lang w:val="en-GB"/>
              </w:rPr>
              <w:t>kte</w:t>
            </w:r>
            <w:r w:rsidRPr="00873557">
              <w:rPr>
                <w:sz w:val="20"/>
                <w:szCs w:val="20"/>
                <w:lang w:val="sr-Cyrl-CS"/>
              </w:rPr>
              <w:t xml:space="preserve">ří </w:t>
            </w:r>
            <w:r w:rsidRPr="00873557">
              <w:rPr>
                <w:sz w:val="20"/>
                <w:szCs w:val="20"/>
                <w:lang w:val="en-GB"/>
              </w:rPr>
              <w:t>se</w:t>
            </w:r>
            <w:r w:rsidRPr="00873557">
              <w:rPr>
                <w:sz w:val="20"/>
                <w:szCs w:val="20"/>
                <w:lang w:val="sr-Cyrl-CS"/>
              </w:rPr>
              <w:t xml:space="preserve"> úč</w:t>
            </w:r>
            <w:r w:rsidRPr="00873557">
              <w:rPr>
                <w:sz w:val="20"/>
                <w:szCs w:val="20"/>
                <w:lang w:val="en-GB"/>
              </w:rPr>
              <w:t>astnili</w:t>
            </w:r>
            <w:r w:rsidRPr="00873557">
              <w:rPr>
                <w:sz w:val="20"/>
                <w:szCs w:val="20"/>
                <w:lang w:val="sr-Cyrl-CS"/>
              </w:rPr>
              <w:t xml:space="preserve"> </w:t>
            </w:r>
            <w:r w:rsidRPr="00873557">
              <w:rPr>
                <w:sz w:val="20"/>
                <w:szCs w:val="20"/>
                <w:lang w:val="en-GB"/>
              </w:rPr>
              <w:t>studie</w:t>
            </w:r>
            <w:r w:rsidRPr="00873557">
              <w:rPr>
                <w:sz w:val="20"/>
                <w:szCs w:val="20"/>
                <w:lang w:val="sr-Cyrl-CS"/>
              </w:rPr>
              <w:t xml:space="preserve"> </w:t>
            </w:r>
            <w:r w:rsidRPr="00873557">
              <w:rPr>
                <w:sz w:val="20"/>
                <w:szCs w:val="20"/>
                <w:lang w:val="en-GB"/>
              </w:rPr>
              <w:t>v</w:t>
            </w:r>
            <w:r w:rsidRPr="00873557">
              <w:rPr>
                <w:sz w:val="20"/>
                <w:szCs w:val="20"/>
                <w:lang w:val="sr-Cyrl-CS"/>
              </w:rPr>
              <w:t xml:space="preserve"> </w:t>
            </w:r>
            <w:r w:rsidRPr="00873557">
              <w:rPr>
                <w:sz w:val="20"/>
                <w:szCs w:val="20"/>
                <w:lang w:val="en-GB"/>
              </w:rPr>
              <w:t>dob</w:t>
            </w:r>
            <w:r w:rsidRPr="00873557">
              <w:rPr>
                <w:sz w:val="20"/>
                <w:szCs w:val="20"/>
                <w:lang w:val="sr-Cyrl-CS"/>
              </w:rPr>
              <w:t xml:space="preserve">ě </w:t>
            </w:r>
            <w:r w:rsidRPr="00873557">
              <w:rPr>
                <w:sz w:val="20"/>
                <w:szCs w:val="20"/>
                <w:lang w:val="en-GB"/>
              </w:rPr>
              <w:t>p</w:t>
            </w:r>
            <w:r w:rsidRPr="00873557">
              <w:rPr>
                <w:sz w:val="20"/>
                <w:szCs w:val="20"/>
                <w:lang w:val="sr-Cyrl-CS"/>
              </w:rPr>
              <w:t>ř</w:t>
            </w:r>
            <w:r w:rsidRPr="00873557">
              <w:rPr>
                <w:sz w:val="20"/>
                <w:szCs w:val="20"/>
                <w:lang w:val="en-GB"/>
              </w:rPr>
              <w:t>eru</w:t>
            </w:r>
            <w:r w:rsidRPr="00873557">
              <w:rPr>
                <w:sz w:val="20"/>
                <w:szCs w:val="20"/>
                <w:lang w:val="sr-Cyrl-CS"/>
              </w:rPr>
              <w:t>š</w:t>
            </w:r>
            <w:r w:rsidRPr="00873557">
              <w:rPr>
                <w:sz w:val="20"/>
                <w:szCs w:val="20"/>
                <w:lang w:val="en-GB"/>
              </w:rPr>
              <w:t>en</w:t>
            </w:r>
            <w:r w:rsidRPr="00873557">
              <w:rPr>
                <w:sz w:val="20"/>
                <w:szCs w:val="20"/>
                <w:lang w:val="sr-Cyrl-CS"/>
              </w:rPr>
              <w:t xml:space="preserve">í </w:t>
            </w:r>
            <w:r w:rsidRPr="00873557">
              <w:rPr>
                <w:sz w:val="20"/>
                <w:szCs w:val="20"/>
                <w:lang w:val="en-GB"/>
              </w:rPr>
              <w:t>nebo</w:t>
            </w:r>
            <w:r w:rsidRPr="00873557">
              <w:rPr>
                <w:sz w:val="20"/>
                <w:szCs w:val="20"/>
                <w:lang w:val="sr-Cyrl-CS"/>
              </w:rPr>
              <w:t xml:space="preserve"> </w:t>
            </w:r>
            <w:r w:rsidRPr="00873557">
              <w:rPr>
                <w:sz w:val="20"/>
                <w:szCs w:val="20"/>
                <w:lang w:val="en-GB"/>
              </w:rPr>
              <w:t>p</w:t>
            </w:r>
            <w:r w:rsidRPr="00873557">
              <w:rPr>
                <w:sz w:val="20"/>
                <w:szCs w:val="20"/>
                <w:lang w:val="sr-Cyrl-CS"/>
              </w:rPr>
              <w:t>ř</w:t>
            </w:r>
            <w:r w:rsidRPr="00873557">
              <w:rPr>
                <w:sz w:val="20"/>
                <w:szCs w:val="20"/>
                <w:lang w:val="en-GB"/>
              </w:rPr>
              <w:t>ed</w:t>
            </w:r>
            <w:r w:rsidRPr="00873557">
              <w:rPr>
                <w:sz w:val="20"/>
                <w:szCs w:val="20"/>
                <w:lang w:val="sr-Cyrl-CS"/>
              </w:rPr>
              <w:t>č</w:t>
            </w:r>
            <w:r w:rsidRPr="00873557">
              <w:rPr>
                <w:sz w:val="20"/>
                <w:szCs w:val="20"/>
                <w:lang w:val="en-GB"/>
              </w:rPr>
              <w:t>asn</w:t>
            </w:r>
            <w:r w:rsidRPr="00873557">
              <w:rPr>
                <w:sz w:val="20"/>
                <w:szCs w:val="20"/>
                <w:lang w:val="sr-Cyrl-CS"/>
              </w:rPr>
              <w:t>é</w:t>
            </w:r>
            <w:r w:rsidRPr="00873557">
              <w:rPr>
                <w:sz w:val="20"/>
                <w:szCs w:val="20"/>
                <w:lang w:val="en-GB"/>
              </w:rPr>
              <w:t>ho</w:t>
            </w:r>
            <w:r w:rsidRPr="00873557">
              <w:rPr>
                <w:sz w:val="20"/>
                <w:szCs w:val="20"/>
                <w:lang w:val="sr-Cyrl-CS"/>
              </w:rPr>
              <w:t xml:space="preserve"> </w:t>
            </w:r>
            <w:r w:rsidRPr="00873557">
              <w:rPr>
                <w:sz w:val="20"/>
                <w:szCs w:val="20"/>
                <w:lang w:val="en-GB"/>
              </w:rPr>
              <w:t>ukon</w:t>
            </w:r>
            <w:r w:rsidRPr="00873557">
              <w:rPr>
                <w:sz w:val="20"/>
                <w:szCs w:val="20"/>
                <w:lang w:val="sr-Cyrl-CS"/>
              </w:rPr>
              <w:t>č</w:t>
            </w:r>
            <w:r w:rsidRPr="00873557">
              <w:rPr>
                <w:sz w:val="20"/>
                <w:szCs w:val="20"/>
                <w:lang w:val="en-GB"/>
              </w:rPr>
              <w:t>en</w:t>
            </w:r>
            <w:r w:rsidRPr="00873557">
              <w:rPr>
                <w:sz w:val="20"/>
                <w:szCs w:val="20"/>
                <w:lang w:val="sr-Cyrl-CS"/>
              </w:rPr>
              <w:t>í.</w:t>
            </w:r>
          </w:p>
          <w:p w14:paraId="37D62CF0" w14:textId="3037AA2E" w:rsidR="00D61814" w:rsidRPr="00873557" w:rsidRDefault="00D61814" w:rsidP="00270445">
            <w:pPr>
              <w:jc w:val="both"/>
              <w:rPr>
                <w:sz w:val="20"/>
                <w:lang w:val="sr-Cyrl-CS"/>
              </w:rPr>
            </w:pPr>
          </w:p>
        </w:tc>
      </w:tr>
      <w:tr w:rsidR="00270445" w:rsidRPr="00873557" w14:paraId="73EBB6EB" w14:textId="77777777" w:rsidTr="008B6C6A">
        <w:tc>
          <w:tcPr>
            <w:tcW w:w="4954" w:type="dxa"/>
            <w:tcBorders>
              <w:top w:val="single" w:sz="4" w:space="0" w:color="auto"/>
              <w:left w:val="single" w:sz="4" w:space="0" w:color="auto"/>
              <w:bottom w:val="single" w:sz="4" w:space="0" w:color="auto"/>
              <w:right w:val="single" w:sz="4" w:space="0" w:color="auto"/>
            </w:tcBorders>
            <w:shd w:val="clear" w:color="auto" w:fill="auto"/>
          </w:tcPr>
          <w:p w14:paraId="61AD644F" w14:textId="463771B8" w:rsidR="00270445" w:rsidRPr="00873557" w:rsidRDefault="00270445" w:rsidP="0021269C">
            <w:pPr>
              <w:numPr>
                <w:ilvl w:val="0"/>
                <w:numId w:val="19"/>
              </w:numPr>
              <w:jc w:val="both"/>
              <w:rPr>
                <w:b/>
                <w:bCs/>
                <w:sz w:val="20"/>
                <w:u w:val="single"/>
                <w:lang w:val="sr-Cyrl-CS"/>
              </w:rPr>
            </w:pPr>
            <w:r w:rsidRPr="00873557">
              <w:rPr>
                <w:b/>
                <w:bCs/>
                <w:sz w:val="20"/>
                <w:u w:val="single"/>
                <w:lang w:val="pl-PL"/>
              </w:rPr>
              <w:lastRenderedPageBreak/>
              <w:t>RENUMERATION</w:t>
            </w:r>
          </w:p>
          <w:p w14:paraId="5DBC1FBE" w14:textId="0003C654" w:rsidR="002D26B7" w:rsidRPr="00873557" w:rsidRDefault="002D26B7" w:rsidP="002D26B7">
            <w:pPr>
              <w:pStyle w:val="Absatzstandard"/>
              <w:jc w:val="both"/>
              <w:rPr>
                <w:sz w:val="20"/>
                <w:szCs w:val="20"/>
                <w:lang w:val="en-GB"/>
              </w:rPr>
            </w:pPr>
            <w:r w:rsidRPr="00873557">
              <w:rPr>
                <w:sz w:val="20"/>
                <w:szCs w:val="20"/>
                <w:lang w:val="en-GB"/>
              </w:rPr>
              <w:t xml:space="preserve">Provided that the study is performed in accordance with the study protocol and complete and evaluable documentation is supplied to CRO according to the predetermined time schedule, investigational fees of </w:t>
            </w:r>
            <w:r w:rsidRPr="00B567D5">
              <w:rPr>
                <w:sz w:val="20"/>
                <w:szCs w:val="20"/>
                <w:highlight w:val="black"/>
                <w:lang w:val="en-GB"/>
              </w:rPr>
              <w:t>1000 €</w:t>
            </w:r>
            <w:r w:rsidRPr="00873557">
              <w:rPr>
                <w:sz w:val="20"/>
                <w:szCs w:val="20"/>
                <w:lang w:val="en-GB"/>
              </w:rPr>
              <w:t xml:space="preserve"> will be paid per patient for whom the documentation is complete. </w:t>
            </w:r>
          </w:p>
          <w:p w14:paraId="78350AFA" w14:textId="77777777" w:rsidR="002D26B7" w:rsidRPr="00873557" w:rsidRDefault="002D26B7" w:rsidP="002D26B7">
            <w:pPr>
              <w:pStyle w:val="Absatzstandard"/>
              <w:jc w:val="both"/>
              <w:rPr>
                <w:sz w:val="20"/>
                <w:szCs w:val="20"/>
                <w:lang w:val="en-GB"/>
              </w:rPr>
            </w:pPr>
          </w:p>
          <w:p w14:paraId="151AACCB" w14:textId="77777777" w:rsidR="002D26B7" w:rsidRPr="00873557" w:rsidRDefault="002D26B7" w:rsidP="002D26B7">
            <w:pPr>
              <w:pStyle w:val="Absatzstandard"/>
              <w:jc w:val="both"/>
              <w:rPr>
                <w:sz w:val="20"/>
                <w:szCs w:val="20"/>
                <w:lang w:val="en-US"/>
              </w:rPr>
            </w:pPr>
            <w:r w:rsidRPr="00873557">
              <w:rPr>
                <w:sz w:val="20"/>
                <w:szCs w:val="20"/>
                <w:lang w:val="en-GB"/>
              </w:rPr>
              <w:t xml:space="preserve">These fees of </w:t>
            </w:r>
            <w:r w:rsidRPr="00873557">
              <w:rPr>
                <w:sz w:val="20"/>
                <w:szCs w:val="20"/>
                <w:lang w:val="en-US"/>
              </w:rPr>
              <w:t>1000 € maximum per completed patient include investigator’s fee, but also any pharmacy fees, hospital over costs for study specific procedures and any other costs related to the study. No fees will be accepted for screen failures.</w:t>
            </w:r>
          </w:p>
          <w:p w14:paraId="3B63A962" w14:textId="77777777" w:rsidR="002D26B7" w:rsidRPr="00873557" w:rsidRDefault="002D26B7" w:rsidP="002D26B7">
            <w:pPr>
              <w:pStyle w:val="Absatzstandard"/>
              <w:jc w:val="both"/>
              <w:rPr>
                <w:sz w:val="20"/>
                <w:szCs w:val="20"/>
                <w:lang w:val="en-US"/>
              </w:rPr>
            </w:pPr>
          </w:p>
          <w:p w14:paraId="5725AEF6" w14:textId="23C78EC9" w:rsidR="002D26B7" w:rsidRPr="00873557" w:rsidRDefault="002D26B7" w:rsidP="002D26B7">
            <w:pPr>
              <w:pStyle w:val="Absatzstandard"/>
              <w:jc w:val="both"/>
              <w:rPr>
                <w:sz w:val="20"/>
                <w:szCs w:val="20"/>
                <w:lang w:val="en-GB"/>
              </w:rPr>
            </w:pPr>
            <w:r w:rsidRPr="00873557">
              <w:rPr>
                <w:sz w:val="20"/>
                <w:szCs w:val="20"/>
                <w:lang w:val="en-GB"/>
              </w:rPr>
              <w:t xml:space="preserve">The investigational fees per patient will be </w:t>
            </w:r>
            <w:r w:rsidRPr="00B567D5">
              <w:rPr>
                <w:sz w:val="20"/>
                <w:szCs w:val="20"/>
                <w:highlight w:val="black"/>
                <w:lang w:val="en-GB"/>
              </w:rPr>
              <w:t>1000 €</w:t>
            </w:r>
            <w:r w:rsidRPr="00873557">
              <w:rPr>
                <w:sz w:val="20"/>
                <w:szCs w:val="20"/>
                <w:lang w:val="en-GB"/>
              </w:rPr>
              <w:t xml:space="preserve">  and distributed as follows</w:t>
            </w:r>
            <w:r w:rsidR="00320D7D" w:rsidRPr="00873557">
              <w:rPr>
                <w:sz w:val="20"/>
                <w:szCs w:val="20"/>
                <w:lang w:val="en-GB"/>
              </w:rPr>
              <w:t>:</w:t>
            </w:r>
            <w:r w:rsidRPr="00873557">
              <w:rPr>
                <w:sz w:val="20"/>
                <w:szCs w:val="20"/>
                <w:lang w:val="en-GB"/>
              </w:rPr>
              <w:t xml:space="preserve"> </w:t>
            </w:r>
          </w:p>
          <w:p w14:paraId="1307A417" w14:textId="77777777" w:rsidR="007352BE" w:rsidRPr="00873557" w:rsidRDefault="007352BE" w:rsidP="00270445">
            <w:pPr>
              <w:pStyle w:val="Absatzstandard"/>
              <w:jc w:val="both"/>
              <w:rPr>
                <w:sz w:val="20"/>
                <w:szCs w:val="20"/>
                <w:lang w:val="en-GB"/>
              </w:rPr>
            </w:pPr>
          </w:p>
          <w:tbl>
            <w:tblPr>
              <w:tblW w:w="0" w:type="auto"/>
              <w:tblLook w:val="0000" w:firstRow="0" w:lastRow="0" w:firstColumn="0" w:lastColumn="0" w:noHBand="0" w:noVBand="0"/>
            </w:tblPr>
            <w:tblGrid>
              <w:gridCol w:w="2952"/>
              <w:gridCol w:w="1786"/>
            </w:tblGrid>
            <w:tr w:rsidR="00F701BE" w:rsidRPr="00873557" w14:paraId="7D821E74" w14:textId="77777777" w:rsidTr="00270445">
              <w:tc>
                <w:tcPr>
                  <w:tcW w:w="4678" w:type="dxa"/>
                  <w:tcMar>
                    <w:left w:w="0" w:type="dxa"/>
                    <w:right w:w="0" w:type="dxa"/>
                  </w:tcMar>
                </w:tcPr>
                <w:p w14:paraId="73E19799" w14:textId="77777777" w:rsidR="00270445" w:rsidRPr="00873557" w:rsidRDefault="00270445" w:rsidP="00270445">
                  <w:pPr>
                    <w:pStyle w:val="Absatzstandard"/>
                    <w:jc w:val="both"/>
                    <w:rPr>
                      <w:sz w:val="20"/>
                      <w:szCs w:val="20"/>
                      <w:lang w:val="en-GB"/>
                    </w:rPr>
                  </w:pPr>
                  <w:r w:rsidRPr="00873557">
                    <w:rPr>
                      <w:sz w:val="20"/>
                      <w:szCs w:val="20"/>
                      <w:lang w:val="en-GB"/>
                    </w:rPr>
                    <w:t>Screening/ Pre-treatment phase (V0):</w:t>
                  </w:r>
                </w:p>
              </w:tc>
              <w:tc>
                <w:tcPr>
                  <w:tcW w:w="4393" w:type="dxa"/>
                  <w:tcMar>
                    <w:left w:w="0" w:type="dxa"/>
                    <w:right w:w="0" w:type="dxa"/>
                  </w:tcMar>
                </w:tcPr>
                <w:p w14:paraId="3081C57D" w14:textId="087BCE76" w:rsidR="00270445" w:rsidRPr="00873557" w:rsidRDefault="007352BE" w:rsidP="00182589">
                  <w:pPr>
                    <w:ind w:right="-1"/>
                    <w:jc w:val="center"/>
                    <w:rPr>
                      <w:i/>
                      <w:sz w:val="20"/>
                      <w:lang w:val="en-GB"/>
                    </w:rPr>
                  </w:pPr>
                  <w:r w:rsidRPr="00873557">
                    <w:rPr>
                      <w:i/>
                      <w:sz w:val="20"/>
                      <w:lang w:val="en-GB"/>
                    </w:rPr>
                    <w:t xml:space="preserve"> </w:t>
                  </w:r>
                  <w:r w:rsidR="00570B6D" w:rsidRPr="00873557">
                    <w:rPr>
                      <w:i/>
                      <w:sz w:val="20"/>
                      <w:lang w:val="en-GB"/>
                    </w:rPr>
                    <w:t xml:space="preserve">         </w:t>
                  </w:r>
                  <w:r w:rsidR="007A4965" w:rsidRPr="00B567D5">
                    <w:rPr>
                      <w:i/>
                      <w:sz w:val="20"/>
                      <w:highlight w:val="black"/>
                      <w:lang w:val="en-GB"/>
                    </w:rPr>
                    <w:t xml:space="preserve">250 </w:t>
                  </w:r>
                  <w:r w:rsidR="007A4965" w:rsidRPr="00B567D5">
                    <w:rPr>
                      <w:sz w:val="20"/>
                      <w:highlight w:val="black"/>
                      <w:lang w:val="en-GB"/>
                    </w:rPr>
                    <w:t>€</w:t>
                  </w:r>
                </w:p>
              </w:tc>
            </w:tr>
            <w:tr w:rsidR="00F701BE" w:rsidRPr="00873557" w14:paraId="275F2581" w14:textId="77777777" w:rsidTr="00270445">
              <w:tc>
                <w:tcPr>
                  <w:tcW w:w="4678" w:type="dxa"/>
                  <w:tcMar>
                    <w:left w:w="0" w:type="dxa"/>
                    <w:right w:w="0" w:type="dxa"/>
                  </w:tcMar>
                </w:tcPr>
                <w:p w14:paraId="03D74460" w14:textId="77777777" w:rsidR="00270445" w:rsidRPr="00873557" w:rsidRDefault="00270445" w:rsidP="00270445">
                  <w:pPr>
                    <w:rPr>
                      <w:sz w:val="20"/>
                      <w:lang w:val="en-GB"/>
                    </w:rPr>
                  </w:pPr>
                  <w:r w:rsidRPr="00873557">
                    <w:rPr>
                      <w:sz w:val="20"/>
                      <w:lang w:val="en-GB"/>
                    </w:rPr>
                    <w:t>Baseline/Randomization (V1):</w:t>
                  </w:r>
                </w:p>
              </w:tc>
              <w:tc>
                <w:tcPr>
                  <w:tcW w:w="4393" w:type="dxa"/>
                  <w:tcMar>
                    <w:left w:w="0" w:type="dxa"/>
                    <w:right w:w="0" w:type="dxa"/>
                  </w:tcMar>
                </w:tcPr>
                <w:p w14:paraId="7466D0A4" w14:textId="10AC4708" w:rsidR="00270445" w:rsidRPr="00873557" w:rsidRDefault="007352BE" w:rsidP="00182589">
                  <w:pPr>
                    <w:ind w:right="-1"/>
                    <w:jc w:val="center"/>
                    <w:rPr>
                      <w:i/>
                      <w:sz w:val="20"/>
                      <w:lang w:val="en-GB"/>
                    </w:rPr>
                  </w:pPr>
                  <w:r w:rsidRPr="00873557">
                    <w:rPr>
                      <w:i/>
                      <w:sz w:val="20"/>
                      <w:lang w:val="en-GB"/>
                    </w:rPr>
                    <w:t xml:space="preserve"> </w:t>
                  </w:r>
                  <w:r w:rsidR="00570B6D" w:rsidRPr="00873557">
                    <w:rPr>
                      <w:i/>
                      <w:sz w:val="20"/>
                      <w:lang w:val="en-GB"/>
                    </w:rPr>
                    <w:t xml:space="preserve">       </w:t>
                  </w:r>
                  <w:r w:rsidR="007A4965" w:rsidRPr="00B567D5">
                    <w:rPr>
                      <w:i/>
                      <w:sz w:val="20"/>
                      <w:highlight w:val="black"/>
                      <w:lang w:val="cs-CZ"/>
                    </w:rPr>
                    <w:t xml:space="preserve">150 </w:t>
                  </w:r>
                  <w:r w:rsidR="007A4965" w:rsidRPr="00B567D5">
                    <w:rPr>
                      <w:sz w:val="20"/>
                      <w:highlight w:val="black"/>
                      <w:lang w:val="en-GB"/>
                    </w:rPr>
                    <w:t>€</w:t>
                  </w:r>
                </w:p>
              </w:tc>
            </w:tr>
            <w:tr w:rsidR="00F701BE" w:rsidRPr="00873557" w14:paraId="753D36F3" w14:textId="77777777" w:rsidTr="00270445">
              <w:tc>
                <w:tcPr>
                  <w:tcW w:w="4678" w:type="dxa"/>
                  <w:tcMar>
                    <w:left w:w="0" w:type="dxa"/>
                    <w:right w:w="0" w:type="dxa"/>
                  </w:tcMar>
                </w:tcPr>
                <w:p w14:paraId="082E9E82" w14:textId="77777777" w:rsidR="00270445" w:rsidRPr="00873557" w:rsidRDefault="00270445" w:rsidP="00270445">
                  <w:pPr>
                    <w:rPr>
                      <w:sz w:val="20"/>
                      <w:lang w:val="en-GB"/>
                    </w:rPr>
                  </w:pPr>
                  <w:r w:rsidRPr="00873557">
                    <w:rPr>
                      <w:sz w:val="20"/>
                      <w:lang w:val="en-GB"/>
                    </w:rPr>
                    <w:t>Hospital Discharge (V2):</w:t>
                  </w:r>
                </w:p>
              </w:tc>
              <w:tc>
                <w:tcPr>
                  <w:tcW w:w="4393" w:type="dxa"/>
                  <w:tcMar>
                    <w:left w:w="0" w:type="dxa"/>
                    <w:right w:w="0" w:type="dxa"/>
                  </w:tcMar>
                </w:tcPr>
                <w:p w14:paraId="7F839021" w14:textId="3C2DC04B" w:rsidR="00270445" w:rsidRPr="00873557" w:rsidRDefault="00570B6D" w:rsidP="007352BE">
                  <w:pPr>
                    <w:ind w:right="-1"/>
                    <w:jc w:val="center"/>
                    <w:rPr>
                      <w:i/>
                      <w:sz w:val="20"/>
                      <w:lang w:val="en-GB"/>
                    </w:rPr>
                  </w:pPr>
                  <w:r w:rsidRPr="00873557">
                    <w:rPr>
                      <w:i/>
                      <w:sz w:val="20"/>
                      <w:lang w:val="cs-CZ"/>
                    </w:rPr>
                    <w:t xml:space="preserve">       </w:t>
                  </w:r>
                  <w:r w:rsidR="007A4965" w:rsidRPr="00B567D5">
                    <w:rPr>
                      <w:i/>
                      <w:sz w:val="20"/>
                      <w:highlight w:val="black"/>
                      <w:lang w:val="cs-CZ"/>
                    </w:rPr>
                    <w:t xml:space="preserve">150 </w:t>
                  </w:r>
                  <w:r w:rsidR="007A4965" w:rsidRPr="00B567D5">
                    <w:rPr>
                      <w:sz w:val="20"/>
                      <w:highlight w:val="black"/>
                      <w:lang w:val="en-GB"/>
                    </w:rPr>
                    <w:t>€</w:t>
                  </w:r>
                </w:p>
              </w:tc>
            </w:tr>
            <w:tr w:rsidR="00F701BE" w:rsidRPr="00873557" w14:paraId="560B19E7" w14:textId="77777777" w:rsidTr="00270445">
              <w:tc>
                <w:tcPr>
                  <w:tcW w:w="4678" w:type="dxa"/>
                  <w:tcMar>
                    <w:left w:w="0" w:type="dxa"/>
                    <w:right w:w="0" w:type="dxa"/>
                  </w:tcMar>
                </w:tcPr>
                <w:p w14:paraId="4871F6F2" w14:textId="77777777" w:rsidR="00270445" w:rsidRPr="00873557" w:rsidRDefault="00270445" w:rsidP="00270445">
                  <w:pPr>
                    <w:rPr>
                      <w:sz w:val="20"/>
                      <w:lang w:val="en-GB"/>
                    </w:rPr>
                  </w:pPr>
                  <w:r w:rsidRPr="00873557">
                    <w:rPr>
                      <w:sz w:val="20"/>
                      <w:lang w:val="en-GB"/>
                    </w:rPr>
                    <w:t>Final assessment (V3):</w:t>
                  </w:r>
                </w:p>
              </w:tc>
              <w:tc>
                <w:tcPr>
                  <w:tcW w:w="4393" w:type="dxa"/>
                  <w:tcMar>
                    <w:left w:w="0" w:type="dxa"/>
                    <w:right w:w="0" w:type="dxa"/>
                  </w:tcMar>
                </w:tcPr>
                <w:p w14:paraId="571B86B1" w14:textId="2E043F7B" w:rsidR="00270445" w:rsidRPr="00873557" w:rsidRDefault="00570B6D" w:rsidP="007352BE">
                  <w:pPr>
                    <w:ind w:right="-1"/>
                    <w:jc w:val="center"/>
                    <w:rPr>
                      <w:i/>
                      <w:sz w:val="20"/>
                      <w:lang w:val="en-GB"/>
                    </w:rPr>
                  </w:pPr>
                  <w:r w:rsidRPr="00873557">
                    <w:rPr>
                      <w:i/>
                      <w:sz w:val="20"/>
                      <w:lang w:val="cs-CZ"/>
                    </w:rPr>
                    <w:t xml:space="preserve">       </w:t>
                  </w:r>
                  <w:r w:rsidR="007A4965" w:rsidRPr="00B567D5">
                    <w:rPr>
                      <w:i/>
                      <w:sz w:val="20"/>
                      <w:highlight w:val="black"/>
                      <w:lang w:val="cs-CZ"/>
                    </w:rPr>
                    <w:t xml:space="preserve">350 </w:t>
                  </w:r>
                  <w:r w:rsidR="007A4965" w:rsidRPr="00B567D5">
                    <w:rPr>
                      <w:sz w:val="20"/>
                      <w:highlight w:val="black"/>
                      <w:lang w:val="en-GB"/>
                    </w:rPr>
                    <w:t>€</w:t>
                  </w:r>
                </w:p>
              </w:tc>
            </w:tr>
            <w:tr w:rsidR="00F701BE" w:rsidRPr="00873557" w14:paraId="04E9D225" w14:textId="77777777" w:rsidTr="00270445">
              <w:tc>
                <w:tcPr>
                  <w:tcW w:w="4678" w:type="dxa"/>
                  <w:tcMar>
                    <w:left w:w="0" w:type="dxa"/>
                    <w:right w:w="0" w:type="dxa"/>
                  </w:tcMar>
                </w:tcPr>
                <w:p w14:paraId="02ED9873" w14:textId="5EF8BE6F" w:rsidR="007352BE" w:rsidRPr="00873557" w:rsidRDefault="00270445" w:rsidP="00270445">
                  <w:pPr>
                    <w:rPr>
                      <w:sz w:val="20"/>
                      <w:lang w:val="en-GB"/>
                    </w:rPr>
                  </w:pPr>
                  <w:r w:rsidRPr="00873557">
                    <w:rPr>
                      <w:sz w:val="20"/>
                      <w:lang w:val="en-GB"/>
                    </w:rPr>
                    <w:t>Safety Follow-up Phone contact (V4):</w:t>
                  </w:r>
                </w:p>
              </w:tc>
              <w:tc>
                <w:tcPr>
                  <w:tcW w:w="4393" w:type="dxa"/>
                  <w:tcMar>
                    <w:left w:w="0" w:type="dxa"/>
                    <w:right w:w="0" w:type="dxa"/>
                  </w:tcMar>
                </w:tcPr>
                <w:p w14:paraId="6FFE2BF9" w14:textId="74042800" w:rsidR="00270445" w:rsidRPr="00873557" w:rsidRDefault="00570B6D" w:rsidP="007352BE">
                  <w:pPr>
                    <w:ind w:right="-1"/>
                    <w:jc w:val="center"/>
                    <w:rPr>
                      <w:i/>
                      <w:sz w:val="20"/>
                      <w:lang w:val="en-GB"/>
                    </w:rPr>
                  </w:pPr>
                  <w:r w:rsidRPr="00873557">
                    <w:rPr>
                      <w:i/>
                      <w:sz w:val="20"/>
                      <w:lang w:val="cs-CZ"/>
                    </w:rPr>
                    <w:t xml:space="preserve">      </w:t>
                  </w:r>
                  <w:r w:rsidR="007A4965" w:rsidRPr="00B567D5">
                    <w:rPr>
                      <w:i/>
                      <w:sz w:val="20"/>
                      <w:highlight w:val="black"/>
                      <w:lang w:val="cs-CZ"/>
                    </w:rPr>
                    <w:t xml:space="preserve">100 </w:t>
                  </w:r>
                  <w:r w:rsidR="007A4965" w:rsidRPr="00B567D5">
                    <w:rPr>
                      <w:sz w:val="20"/>
                      <w:highlight w:val="black"/>
                      <w:lang w:val="en-GB"/>
                    </w:rPr>
                    <w:t>€</w:t>
                  </w:r>
                </w:p>
              </w:tc>
            </w:tr>
          </w:tbl>
          <w:p w14:paraId="3CC9F95C" w14:textId="77777777" w:rsidR="002D26B7" w:rsidRPr="00873557" w:rsidRDefault="002D26B7" w:rsidP="002D26B7">
            <w:pPr>
              <w:jc w:val="both"/>
              <w:rPr>
                <w:sz w:val="20"/>
                <w:lang w:val="en-GB"/>
              </w:rPr>
            </w:pPr>
          </w:p>
          <w:p w14:paraId="2B701BEF" w14:textId="08966506" w:rsidR="002D26B7" w:rsidRPr="00873557" w:rsidRDefault="002D26B7" w:rsidP="002D26B7">
            <w:pPr>
              <w:jc w:val="both"/>
              <w:rPr>
                <w:sz w:val="20"/>
                <w:lang w:val="en-GB"/>
              </w:rPr>
            </w:pPr>
            <w:r w:rsidRPr="00873557">
              <w:rPr>
                <w:sz w:val="20"/>
                <w:lang w:val="en-GB"/>
              </w:rPr>
              <w:t>The Institution fixed fee (</w:t>
            </w:r>
            <w:r w:rsidRPr="00873557">
              <w:rPr>
                <w:sz w:val="20"/>
              </w:rPr>
              <w:t xml:space="preserve">administrative fixed costs, project management, archiving…) </w:t>
            </w:r>
            <w:r w:rsidRPr="00873557">
              <w:rPr>
                <w:sz w:val="20"/>
                <w:lang w:val="en-GB"/>
              </w:rPr>
              <w:t xml:space="preserve">will be </w:t>
            </w:r>
            <w:r w:rsidRPr="00B567D5">
              <w:rPr>
                <w:sz w:val="20"/>
                <w:highlight w:val="black"/>
                <w:lang w:val="en-GB"/>
              </w:rPr>
              <w:t>925 €</w:t>
            </w:r>
            <w:r w:rsidRPr="00873557">
              <w:rPr>
                <w:sz w:val="20"/>
                <w:lang w:val="en-GB"/>
              </w:rPr>
              <w:t>.</w:t>
            </w:r>
            <w:r w:rsidR="00B32847" w:rsidRPr="00873557">
              <w:rPr>
                <w:sz w:val="20"/>
                <w:lang w:val="en-GB"/>
              </w:rPr>
              <w:t xml:space="preserve"> Pharmacy fee will be </w:t>
            </w:r>
            <w:r w:rsidR="00B32847" w:rsidRPr="00B567D5">
              <w:rPr>
                <w:sz w:val="20"/>
                <w:highlight w:val="black"/>
                <w:lang w:val="en-GB"/>
              </w:rPr>
              <w:t>480 €.</w:t>
            </w:r>
          </w:p>
          <w:p w14:paraId="2556AD8A" w14:textId="77777777" w:rsidR="00270445" w:rsidRPr="00873557" w:rsidRDefault="00270445" w:rsidP="00270445">
            <w:pPr>
              <w:jc w:val="both"/>
              <w:rPr>
                <w:sz w:val="20"/>
                <w:lang w:val="en-GB"/>
              </w:rPr>
            </w:pPr>
          </w:p>
          <w:p w14:paraId="3C1EF122" w14:textId="77777777" w:rsidR="002D26B7" w:rsidRPr="00873557" w:rsidRDefault="002D26B7" w:rsidP="002D26B7">
            <w:pPr>
              <w:pStyle w:val="Absatzstandard"/>
              <w:jc w:val="both"/>
              <w:rPr>
                <w:sz w:val="20"/>
                <w:szCs w:val="20"/>
                <w:lang w:val="en-GB"/>
              </w:rPr>
            </w:pPr>
            <w:r w:rsidRPr="00873557">
              <w:rPr>
                <w:sz w:val="20"/>
                <w:szCs w:val="20"/>
                <w:lang w:val="en-GB"/>
              </w:rPr>
              <w:t>Services requested by the study protocol may not be invoiced to the patient’s insurance carrier. In case of study protocol deviation which results in the patient’s exclusion from evaluation (e.g., patient does not meet the inclusion/exclusion criteria, missing and/or implausible efficacy and safety data), no payment will be made for the respective patient.</w:t>
            </w:r>
          </w:p>
          <w:p w14:paraId="0A158AA9" w14:textId="77777777" w:rsidR="002D26B7" w:rsidRPr="00873557" w:rsidRDefault="002D26B7" w:rsidP="002D26B7">
            <w:pPr>
              <w:jc w:val="both"/>
              <w:rPr>
                <w:sz w:val="20"/>
                <w:lang w:val="en-GB"/>
              </w:rPr>
            </w:pPr>
          </w:p>
          <w:p w14:paraId="6240E09E" w14:textId="3475FB74" w:rsidR="002D26B7" w:rsidRPr="00873557" w:rsidRDefault="002D26B7" w:rsidP="002D26B7">
            <w:pPr>
              <w:jc w:val="both"/>
              <w:rPr>
                <w:sz w:val="20"/>
                <w:lang w:val="en-GB"/>
              </w:rPr>
            </w:pPr>
            <w:r w:rsidRPr="00873557">
              <w:rPr>
                <w:sz w:val="20"/>
                <w:lang w:val="en-GB"/>
              </w:rPr>
              <w:t>The amounts defined above will be paid to the Institution on presentation of a revenue order or an invoice issued by the Institution at least once a year on the anniversary date of the signature of the agreement, on the basis of the information provided by the CRO (number of patients selected, number of patients included, visits and actions actually performed), after approval by the Institution to the bank account entered below.</w:t>
            </w:r>
          </w:p>
          <w:p w14:paraId="6DF5EE94" w14:textId="77777777" w:rsidR="002D26B7" w:rsidRPr="00873557" w:rsidRDefault="002D26B7" w:rsidP="002D26B7">
            <w:pPr>
              <w:jc w:val="both"/>
              <w:rPr>
                <w:sz w:val="20"/>
                <w:lang w:val="en-GB"/>
              </w:rPr>
            </w:pPr>
          </w:p>
          <w:p w14:paraId="0ECE9429" w14:textId="77777777" w:rsidR="002D26B7" w:rsidRPr="00873557" w:rsidRDefault="002D26B7" w:rsidP="002D26B7">
            <w:pPr>
              <w:jc w:val="both"/>
              <w:rPr>
                <w:sz w:val="20"/>
                <w:lang w:val="en-GB"/>
              </w:rPr>
            </w:pPr>
            <w:r w:rsidRPr="00873557">
              <w:rPr>
                <w:sz w:val="20"/>
                <w:lang w:val="en-GB"/>
              </w:rPr>
              <w:t xml:space="preserve">The revenue orders or invoices should mention the name of the Study (PRONOMOS), Invoicing number, VAT number, bank account details, detailed services and should be issued for the attention of the Sponsor (CHU de Saint-Etienne - Hôpital Bellevue - 42055 SAINT-ETIENNE </w:t>
            </w:r>
            <w:r w:rsidRPr="00873557">
              <w:rPr>
                <w:sz w:val="20"/>
                <w:lang w:val="en-GB"/>
              </w:rPr>
              <w:lastRenderedPageBreak/>
              <w:t xml:space="preserve">cedex 2 - France), but for processing sent to </w:t>
            </w:r>
            <w:r w:rsidRPr="00873557">
              <w:rPr>
                <w:i/>
                <w:sz w:val="20"/>
                <w:lang w:val="en-GB"/>
              </w:rPr>
              <w:t>FGK Clinical Research s.r.o</w:t>
            </w:r>
          </w:p>
          <w:p w14:paraId="7FF786CC" w14:textId="77777777" w:rsidR="008C5C57" w:rsidRPr="00873557" w:rsidRDefault="008C5C57" w:rsidP="008C5C57">
            <w:pPr>
              <w:pStyle w:val="Absatzstandard"/>
              <w:jc w:val="both"/>
              <w:rPr>
                <w:sz w:val="20"/>
                <w:szCs w:val="20"/>
                <w:lang w:val="en-GB" w:eastAsia="en-US"/>
              </w:rPr>
            </w:pPr>
          </w:p>
          <w:p w14:paraId="0CFE3DED" w14:textId="77777777" w:rsidR="00AE6882" w:rsidRPr="00873557" w:rsidRDefault="00AE6882" w:rsidP="00AE6882">
            <w:pPr>
              <w:pStyle w:val="Aufzhlung2"/>
              <w:tabs>
                <w:tab w:val="left" w:pos="851"/>
              </w:tabs>
              <w:ind w:left="0" w:firstLine="0"/>
              <w:rPr>
                <w:b/>
                <w:bCs/>
                <w:sz w:val="20"/>
              </w:rPr>
            </w:pPr>
            <w:r w:rsidRPr="00873557">
              <w:rPr>
                <w:b/>
                <w:bCs/>
                <w:sz w:val="20"/>
              </w:rPr>
              <w:t xml:space="preserve">In case the Institution is obliged to VAT: Please mention only the </w:t>
            </w:r>
            <w:r w:rsidRPr="00873557">
              <w:rPr>
                <w:b/>
                <w:bCs/>
                <w:sz w:val="20"/>
                <w:u w:val="single"/>
              </w:rPr>
              <w:t>net amount</w:t>
            </w:r>
            <w:r w:rsidRPr="00873557">
              <w:rPr>
                <w:b/>
                <w:bCs/>
                <w:sz w:val="20"/>
              </w:rPr>
              <w:t xml:space="preserve"> on the invoice and provide additionally the following items on the invoice:</w:t>
            </w:r>
          </w:p>
          <w:p w14:paraId="109A6380" w14:textId="77777777" w:rsidR="00AE6882" w:rsidRPr="00873557" w:rsidRDefault="00AE6882" w:rsidP="0021269C">
            <w:pPr>
              <w:numPr>
                <w:ilvl w:val="1"/>
                <w:numId w:val="22"/>
              </w:numPr>
              <w:tabs>
                <w:tab w:val="clear" w:pos="1440"/>
                <w:tab w:val="num" w:pos="851"/>
              </w:tabs>
              <w:overflowPunct w:val="0"/>
              <w:autoSpaceDE w:val="0"/>
              <w:autoSpaceDN w:val="0"/>
              <w:adjustRightInd w:val="0"/>
              <w:ind w:hanging="1014"/>
              <w:jc w:val="both"/>
              <w:textAlignment w:val="baseline"/>
              <w:rPr>
                <w:sz w:val="20"/>
                <w:u w:val="single"/>
                <w:lang w:val="en-GB"/>
              </w:rPr>
            </w:pPr>
            <w:r w:rsidRPr="00873557">
              <w:rPr>
                <w:sz w:val="20"/>
                <w:lang w:val="en-GB"/>
              </w:rPr>
              <w:t>International VAT ID-No. of the Institution</w:t>
            </w:r>
          </w:p>
          <w:p w14:paraId="11BE0908" w14:textId="77777777" w:rsidR="00AE6882" w:rsidRPr="00873557" w:rsidRDefault="00AE6882" w:rsidP="00AE6882">
            <w:pPr>
              <w:overflowPunct w:val="0"/>
              <w:autoSpaceDE w:val="0"/>
              <w:autoSpaceDN w:val="0"/>
              <w:adjustRightInd w:val="0"/>
              <w:ind w:left="1440"/>
              <w:jc w:val="both"/>
              <w:textAlignment w:val="baseline"/>
              <w:rPr>
                <w:sz w:val="20"/>
                <w:u w:val="single"/>
                <w:lang w:val="en-GB"/>
              </w:rPr>
            </w:pPr>
          </w:p>
          <w:p w14:paraId="0DE7D409" w14:textId="77777777" w:rsidR="00AE6882" w:rsidRPr="00873557" w:rsidRDefault="00AE6882" w:rsidP="0021269C">
            <w:pPr>
              <w:numPr>
                <w:ilvl w:val="1"/>
                <w:numId w:val="22"/>
              </w:numPr>
              <w:tabs>
                <w:tab w:val="clear" w:pos="1440"/>
                <w:tab w:val="num" w:pos="851"/>
              </w:tabs>
              <w:overflowPunct w:val="0"/>
              <w:autoSpaceDE w:val="0"/>
              <w:autoSpaceDN w:val="0"/>
              <w:adjustRightInd w:val="0"/>
              <w:ind w:left="1985" w:hanging="1559"/>
              <w:jc w:val="both"/>
              <w:textAlignment w:val="baseline"/>
              <w:rPr>
                <w:sz w:val="20"/>
                <w:u w:val="single"/>
              </w:rPr>
            </w:pPr>
            <w:r w:rsidRPr="00873557">
              <w:rPr>
                <w:sz w:val="20"/>
                <w:lang w:val="en-GB"/>
              </w:rPr>
              <w:t xml:space="preserve">Statement: “Within the Reverse-Charge System of the European Union VAT is payable by the recipient of the benefit. </w:t>
            </w:r>
            <w:r w:rsidRPr="00873557">
              <w:rPr>
                <w:sz w:val="20"/>
              </w:rPr>
              <w:t>The tax is shifted to the beneficiary.”</w:t>
            </w:r>
          </w:p>
          <w:p w14:paraId="65B6D105" w14:textId="77777777" w:rsidR="00270445" w:rsidRPr="00873557" w:rsidRDefault="00270445" w:rsidP="00270445">
            <w:pPr>
              <w:jc w:val="both"/>
              <w:rPr>
                <w:sz w:val="20"/>
                <w:lang w:val="en-GB"/>
              </w:rPr>
            </w:pPr>
          </w:p>
          <w:p w14:paraId="37D6DF4C" w14:textId="6F19A1BF" w:rsidR="0066193E" w:rsidRPr="00873557" w:rsidRDefault="0066193E" w:rsidP="0066193E">
            <w:pPr>
              <w:jc w:val="both"/>
              <w:rPr>
                <w:sz w:val="20"/>
                <w:lang w:val="en-GB"/>
              </w:rPr>
            </w:pPr>
            <w:r w:rsidRPr="00873557">
              <w:rPr>
                <w:sz w:val="20"/>
                <w:lang w:val="en-GB"/>
              </w:rPr>
              <w:t>The Sponsor undertakes to pay the revenue orders or invoices issued for its attention by the Institution within a maximum of 45 days of receipt.</w:t>
            </w:r>
          </w:p>
          <w:p w14:paraId="3B1904DF" w14:textId="77777777" w:rsidR="00270445" w:rsidRPr="00873557" w:rsidRDefault="00270445" w:rsidP="00270445">
            <w:pPr>
              <w:jc w:val="both"/>
              <w:rPr>
                <w:sz w:val="20"/>
                <w:lang w:val="en-GB"/>
              </w:rPr>
            </w:pPr>
          </w:p>
          <w:p w14:paraId="51DBE301" w14:textId="59175116" w:rsidR="0066193E" w:rsidRPr="00873557" w:rsidRDefault="0066193E" w:rsidP="0066193E">
            <w:pPr>
              <w:jc w:val="both"/>
              <w:rPr>
                <w:sz w:val="20"/>
                <w:lang w:val="en-GB"/>
              </w:rPr>
            </w:pPr>
            <w:r w:rsidRPr="00873557">
              <w:rPr>
                <w:sz w:val="20"/>
                <w:lang w:val="en-GB"/>
              </w:rPr>
              <w:t>The CRO undertakes to inform the Management of the Institution of the completion of the Research and to communicate the information required to invoice (number of patients selected, number of patients included, visits and actions actually performed). The management of the Institution shall carry out the final calculation of the amounts due on this basis and issue an invoice within a maximum of 12 months from receipt of the required information. For the purposes of this clause, the end of the Research shall mean the last visit of the last patient or healthy volunteer included to the Institution. The outstanding balance shall be paid on closure of the Research after a final verification of the case report forms by the CRO.</w:t>
            </w:r>
          </w:p>
          <w:p w14:paraId="7BA07CF8" w14:textId="77777777" w:rsidR="0066193E" w:rsidRPr="00873557" w:rsidRDefault="0066193E" w:rsidP="0066193E">
            <w:pPr>
              <w:jc w:val="both"/>
              <w:rPr>
                <w:sz w:val="20"/>
                <w:lang w:val="en-GB"/>
              </w:rPr>
            </w:pPr>
            <w:r w:rsidRPr="00873557">
              <w:rPr>
                <w:sz w:val="20"/>
                <w:lang w:val="en-GB"/>
              </w:rPr>
              <w:t>The investigational fees will be transferred to the following bank account:</w:t>
            </w:r>
          </w:p>
          <w:p w14:paraId="571C8DF4" w14:textId="77777777" w:rsidR="00DA093B" w:rsidRPr="00873557" w:rsidRDefault="00DA093B" w:rsidP="0066193E">
            <w:pPr>
              <w:jc w:val="both"/>
              <w:rPr>
                <w:sz w:val="20"/>
                <w:lang w:val="en-GB"/>
              </w:rPr>
            </w:pPr>
          </w:p>
          <w:tbl>
            <w:tblPr>
              <w:tblW w:w="0" w:type="auto"/>
              <w:tblInd w:w="13" w:type="dxa"/>
              <w:tblCellMar>
                <w:left w:w="0" w:type="dxa"/>
                <w:right w:w="0" w:type="dxa"/>
              </w:tblCellMar>
              <w:tblLook w:val="0000" w:firstRow="0" w:lastRow="0" w:firstColumn="0" w:lastColumn="0" w:noHBand="0" w:noVBand="0"/>
            </w:tblPr>
            <w:tblGrid>
              <w:gridCol w:w="1818"/>
              <w:gridCol w:w="2901"/>
            </w:tblGrid>
            <w:tr w:rsidR="00873557" w:rsidRPr="00873557" w14:paraId="59413E91" w14:textId="77777777" w:rsidTr="00570B6D">
              <w:tc>
                <w:tcPr>
                  <w:tcW w:w="1818" w:type="dxa"/>
                  <w:tcBorders>
                    <w:top w:val="double" w:sz="1" w:space="0" w:color="808080"/>
                    <w:left w:val="double" w:sz="1" w:space="0" w:color="808080"/>
                    <w:bottom w:val="double" w:sz="1" w:space="0" w:color="808080"/>
                  </w:tcBorders>
                  <w:shd w:val="clear" w:color="auto" w:fill="auto"/>
                </w:tcPr>
                <w:p w14:paraId="4BEFBAB8" w14:textId="77777777" w:rsidR="00607D99" w:rsidRPr="00873557" w:rsidRDefault="00607D99" w:rsidP="00607D99">
                  <w:pPr>
                    <w:snapToGrid w:val="0"/>
                    <w:rPr>
                      <w:sz w:val="20"/>
                    </w:rPr>
                  </w:pPr>
                  <w:r w:rsidRPr="00873557">
                    <w:rPr>
                      <w:sz w:val="20"/>
                    </w:rPr>
                    <w:t>Account name</w:t>
                  </w:r>
                </w:p>
              </w:tc>
              <w:tc>
                <w:tcPr>
                  <w:tcW w:w="2901" w:type="dxa"/>
                  <w:tcBorders>
                    <w:top w:val="double" w:sz="1" w:space="0" w:color="808080"/>
                    <w:left w:val="double" w:sz="1" w:space="0" w:color="808080"/>
                    <w:bottom w:val="double" w:sz="1" w:space="0" w:color="808080"/>
                    <w:right w:val="double" w:sz="1" w:space="0" w:color="808080"/>
                  </w:tcBorders>
                  <w:shd w:val="clear" w:color="auto" w:fill="auto"/>
                </w:tcPr>
                <w:p w14:paraId="46DAF6F7" w14:textId="3129F21B" w:rsidR="00607D99" w:rsidRPr="00873557" w:rsidRDefault="00504CD9" w:rsidP="00607D99">
                  <w:pPr>
                    <w:snapToGrid w:val="0"/>
                    <w:rPr>
                      <w:sz w:val="20"/>
                    </w:rPr>
                  </w:pPr>
                  <w:r>
                    <w:rPr>
                      <w:sz w:val="20"/>
                    </w:rPr>
                    <w:t>Krajská zdravotní, a. s.</w:t>
                  </w:r>
                </w:p>
              </w:tc>
            </w:tr>
            <w:tr w:rsidR="00873557" w:rsidRPr="00873557" w14:paraId="69B08E11" w14:textId="77777777" w:rsidTr="00570B6D">
              <w:tc>
                <w:tcPr>
                  <w:tcW w:w="1818" w:type="dxa"/>
                  <w:tcBorders>
                    <w:top w:val="double" w:sz="1" w:space="0" w:color="808080"/>
                    <w:left w:val="double" w:sz="1" w:space="0" w:color="808080"/>
                    <w:bottom w:val="double" w:sz="1" w:space="0" w:color="808080"/>
                  </w:tcBorders>
                  <w:shd w:val="clear" w:color="auto" w:fill="auto"/>
                </w:tcPr>
                <w:p w14:paraId="31EF55A7" w14:textId="452F190B" w:rsidR="00607D99" w:rsidRPr="00873557" w:rsidRDefault="00BA4B6F" w:rsidP="00607D99">
                  <w:pPr>
                    <w:snapToGrid w:val="0"/>
                    <w:rPr>
                      <w:sz w:val="20"/>
                    </w:rPr>
                  </w:pPr>
                  <w:r w:rsidRPr="00873557">
                    <w:rPr>
                      <w:sz w:val="20"/>
                    </w:rPr>
                    <w:t>Account number / IBAN number*</w:t>
                  </w:r>
                </w:p>
              </w:tc>
              <w:tc>
                <w:tcPr>
                  <w:tcW w:w="2901" w:type="dxa"/>
                  <w:tcBorders>
                    <w:top w:val="double" w:sz="1" w:space="0" w:color="808080"/>
                    <w:left w:val="double" w:sz="1" w:space="0" w:color="808080"/>
                    <w:bottom w:val="double" w:sz="1" w:space="0" w:color="808080"/>
                    <w:right w:val="double" w:sz="1" w:space="0" w:color="808080"/>
                  </w:tcBorders>
                  <w:shd w:val="clear" w:color="auto" w:fill="auto"/>
                </w:tcPr>
                <w:p w14:paraId="45B5C76E" w14:textId="119E8CF9" w:rsidR="00607D99" w:rsidRPr="00873557" w:rsidRDefault="00504CD9" w:rsidP="00607D99">
                  <w:pPr>
                    <w:snapToGrid w:val="0"/>
                    <w:rPr>
                      <w:sz w:val="20"/>
                    </w:rPr>
                  </w:pPr>
                  <w:r>
                    <w:rPr>
                      <w:sz w:val="20"/>
                    </w:rPr>
                    <w:t>216686400/0300</w:t>
                  </w:r>
                  <w:r>
                    <w:rPr>
                      <w:sz w:val="20"/>
                    </w:rPr>
                    <w:br/>
                    <w:t>CZ3503000000000216686400</w:t>
                  </w:r>
                </w:p>
              </w:tc>
            </w:tr>
            <w:tr w:rsidR="00873557" w:rsidRPr="00873557" w14:paraId="50B134E9" w14:textId="77777777" w:rsidTr="00570B6D">
              <w:tc>
                <w:tcPr>
                  <w:tcW w:w="1818" w:type="dxa"/>
                  <w:tcBorders>
                    <w:top w:val="double" w:sz="1" w:space="0" w:color="808080"/>
                    <w:left w:val="double" w:sz="1" w:space="0" w:color="808080"/>
                    <w:bottom w:val="double" w:sz="1" w:space="0" w:color="808080"/>
                  </w:tcBorders>
                  <w:shd w:val="clear" w:color="auto" w:fill="auto"/>
                </w:tcPr>
                <w:p w14:paraId="35470A7A" w14:textId="77777777" w:rsidR="00607D99" w:rsidRPr="00873557" w:rsidRDefault="00607D99" w:rsidP="00607D99">
                  <w:pPr>
                    <w:snapToGrid w:val="0"/>
                    <w:rPr>
                      <w:sz w:val="20"/>
                    </w:rPr>
                  </w:pPr>
                  <w:r w:rsidRPr="00873557">
                    <w:rPr>
                      <w:sz w:val="20"/>
                    </w:rPr>
                    <w:t>Bank title</w:t>
                  </w:r>
                </w:p>
              </w:tc>
              <w:tc>
                <w:tcPr>
                  <w:tcW w:w="2901" w:type="dxa"/>
                  <w:tcBorders>
                    <w:top w:val="double" w:sz="1" w:space="0" w:color="808080"/>
                    <w:left w:val="double" w:sz="1" w:space="0" w:color="808080"/>
                    <w:bottom w:val="double" w:sz="1" w:space="0" w:color="808080"/>
                    <w:right w:val="double" w:sz="1" w:space="0" w:color="808080"/>
                  </w:tcBorders>
                  <w:shd w:val="clear" w:color="auto" w:fill="auto"/>
                </w:tcPr>
                <w:p w14:paraId="0169BE2B" w14:textId="0A7ED36D" w:rsidR="00607D99" w:rsidRPr="00873557" w:rsidRDefault="00504CD9" w:rsidP="00607D99">
                  <w:pPr>
                    <w:snapToGrid w:val="0"/>
                    <w:rPr>
                      <w:sz w:val="20"/>
                    </w:rPr>
                  </w:pPr>
                  <w:r>
                    <w:rPr>
                      <w:sz w:val="20"/>
                    </w:rPr>
                    <w:t>ČSOB, a.s.</w:t>
                  </w:r>
                </w:p>
              </w:tc>
            </w:tr>
            <w:tr w:rsidR="00873557" w:rsidRPr="00873557" w14:paraId="36AE71DD" w14:textId="77777777" w:rsidTr="00570B6D">
              <w:tc>
                <w:tcPr>
                  <w:tcW w:w="1818" w:type="dxa"/>
                  <w:tcBorders>
                    <w:top w:val="double" w:sz="1" w:space="0" w:color="808080"/>
                    <w:left w:val="double" w:sz="1" w:space="0" w:color="808080"/>
                    <w:bottom w:val="double" w:sz="1" w:space="0" w:color="808080"/>
                  </w:tcBorders>
                  <w:shd w:val="clear" w:color="auto" w:fill="auto"/>
                </w:tcPr>
                <w:p w14:paraId="3947BED0" w14:textId="77777777" w:rsidR="00607D99" w:rsidRPr="00873557" w:rsidRDefault="00607D99" w:rsidP="00607D99">
                  <w:pPr>
                    <w:snapToGrid w:val="0"/>
                    <w:rPr>
                      <w:sz w:val="20"/>
                    </w:rPr>
                  </w:pPr>
                  <w:r w:rsidRPr="00873557">
                    <w:rPr>
                      <w:sz w:val="20"/>
                    </w:rPr>
                    <w:t xml:space="preserve">Bank address </w:t>
                  </w:r>
                </w:p>
              </w:tc>
              <w:tc>
                <w:tcPr>
                  <w:tcW w:w="2901" w:type="dxa"/>
                  <w:tcBorders>
                    <w:top w:val="double" w:sz="1" w:space="0" w:color="808080"/>
                    <w:left w:val="double" w:sz="1" w:space="0" w:color="808080"/>
                    <w:bottom w:val="double" w:sz="1" w:space="0" w:color="808080"/>
                    <w:right w:val="double" w:sz="1" w:space="0" w:color="808080"/>
                  </w:tcBorders>
                  <w:shd w:val="clear" w:color="auto" w:fill="auto"/>
                </w:tcPr>
                <w:p w14:paraId="107013A6" w14:textId="726528DD" w:rsidR="00607D99" w:rsidRPr="00873557" w:rsidRDefault="00504CD9" w:rsidP="00607D99">
                  <w:pPr>
                    <w:snapToGrid w:val="0"/>
                    <w:rPr>
                      <w:sz w:val="20"/>
                    </w:rPr>
                  </w:pPr>
                  <w:r>
                    <w:rPr>
                      <w:sz w:val="20"/>
                    </w:rPr>
                    <w:t>Mírové náměstí 1/1</w:t>
                  </w:r>
                </w:p>
              </w:tc>
            </w:tr>
            <w:tr w:rsidR="00873557" w:rsidRPr="00873557" w14:paraId="41E09961" w14:textId="77777777" w:rsidTr="00570B6D">
              <w:tc>
                <w:tcPr>
                  <w:tcW w:w="1818" w:type="dxa"/>
                  <w:tcBorders>
                    <w:top w:val="double" w:sz="1" w:space="0" w:color="808080"/>
                    <w:left w:val="double" w:sz="1" w:space="0" w:color="808080"/>
                    <w:bottom w:val="double" w:sz="1" w:space="0" w:color="808080"/>
                  </w:tcBorders>
                  <w:shd w:val="clear" w:color="auto" w:fill="auto"/>
                </w:tcPr>
                <w:p w14:paraId="5D530BB7" w14:textId="77777777" w:rsidR="00607D99" w:rsidRPr="00873557" w:rsidRDefault="00607D99" w:rsidP="00607D99">
                  <w:pPr>
                    <w:snapToGrid w:val="0"/>
                    <w:rPr>
                      <w:sz w:val="20"/>
                    </w:rPr>
                  </w:pPr>
                  <w:r w:rsidRPr="00873557">
                    <w:rPr>
                      <w:sz w:val="20"/>
                    </w:rPr>
                    <w:t xml:space="preserve">City, ZIP, Country </w:t>
                  </w:r>
                </w:p>
              </w:tc>
              <w:tc>
                <w:tcPr>
                  <w:tcW w:w="2901" w:type="dxa"/>
                  <w:tcBorders>
                    <w:top w:val="double" w:sz="1" w:space="0" w:color="808080"/>
                    <w:left w:val="double" w:sz="1" w:space="0" w:color="808080"/>
                    <w:bottom w:val="double" w:sz="1" w:space="0" w:color="808080"/>
                    <w:right w:val="double" w:sz="1" w:space="0" w:color="808080"/>
                  </w:tcBorders>
                  <w:shd w:val="clear" w:color="auto" w:fill="auto"/>
                </w:tcPr>
                <w:p w14:paraId="55F562EA" w14:textId="4C8B9C73" w:rsidR="009E2C33" w:rsidRPr="00873557" w:rsidRDefault="00504CD9" w:rsidP="00DA093B">
                  <w:pPr>
                    <w:snapToGrid w:val="0"/>
                    <w:rPr>
                      <w:sz w:val="20"/>
                    </w:rPr>
                  </w:pPr>
                  <w:r>
                    <w:rPr>
                      <w:sz w:val="20"/>
                    </w:rPr>
                    <w:t>Ústí nad Labem, 400 40, Czech Republic</w:t>
                  </w:r>
                </w:p>
              </w:tc>
            </w:tr>
            <w:tr w:rsidR="00873557" w:rsidRPr="00873557" w14:paraId="39E23366" w14:textId="77777777" w:rsidTr="00570B6D">
              <w:tc>
                <w:tcPr>
                  <w:tcW w:w="1818" w:type="dxa"/>
                  <w:tcBorders>
                    <w:top w:val="double" w:sz="1" w:space="0" w:color="808080"/>
                    <w:left w:val="double" w:sz="1" w:space="0" w:color="808080"/>
                    <w:bottom w:val="double" w:sz="1" w:space="0" w:color="808080"/>
                  </w:tcBorders>
                  <w:shd w:val="clear" w:color="auto" w:fill="auto"/>
                </w:tcPr>
                <w:p w14:paraId="6068E711" w14:textId="106CA796" w:rsidR="00607D99" w:rsidRPr="00873557" w:rsidRDefault="00607D99" w:rsidP="00607D99">
                  <w:pPr>
                    <w:snapToGrid w:val="0"/>
                    <w:rPr>
                      <w:sz w:val="20"/>
                    </w:rPr>
                  </w:pPr>
                  <w:r w:rsidRPr="00873557">
                    <w:rPr>
                      <w:sz w:val="20"/>
                    </w:rPr>
                    <w:t xml:space="preserve">Swift Code </w:t>
                  </w:r>
                </w:p>
              </w:tc>
              <w:tc>
                <w:tcPr>
                  <w:tcW w:w="2901" w:type="dxa"/>
                  <w:tcBorders>
                    <w:top w:val="double" w:sz="1" w:space="0" w:color="808080"/>
                    <w:left w:val="double" w:sz="1" w:space="0" w:color="808080"/>
                    <w:bottom w:val="double" w:sz="1" w:space="0" w:color="808080"/>
                    <w:right w:val="double" w:sz="1" w:space="0" w:color="808080"/>
                  </w:tcBorders>
                  <w:shd w:val="clear" w:color="auto" w:fill="auto"/>
                </w:tcPr>
                <w:p w14:paraId="3375664C" w14:textId="52EF2BFB" w:rsidR="00607D99" w:rsidRPr="00873557" w:rsidRDefault="00504CD9" w:rsidP="00607D99">
                  <w:pPr>
                    <w:snapToGrid w:val="0"/>
                    <w:rPr>
                      <w:sz w:val="20"/>
                    </w:rPr>
                  </w:pPr>
                  <w:r>
                    <w:rPr>
                      <w:sz w:val="20"/>
                    </w:rPr>
                    <w:t>CEKOCZPP</w:t>
                  </w:r>
                </w:p>
              </w:tc>
            </w:tr>
            <w:tr w:rsidR="00873557" w:rsidRPr="00873557" w14:paraId="33A2FBC2" w14:textId="77777777" w:rsidTr="00570B6D">
              <w:tc>
                <w:tcPr>
                  <w:tcW w:w="1818" w:type="dxa"/>
                  <w:tcBorders>
                    <w:top w:val="double" w:sz="1" w:space="0" w:color="808080"/>
                    <w:left w:val="double" w:sz="1" w:space="0" w:color="808080"/>
                    <w:bottom w:val="double" w:sz="1" w:space="0" w:color="808080"/>
                  </w:tcBorders>
                  <w:shd w:val="clear" w:color="auto" w:fill="auto"/>
                </w:tcPr>
                <w:p w14:paraId="35DA95F7" w14:textId="77777777" w:rsidR="00607D99" w:rsidRPr="00873557" w:rsidRDefault="00607D99" w:rsidP="00607D99">
                  <w:pPr>
                    <w:snapToGrid w:val="0"/>
                    <w:rPr>
                      <w:sz w:val="20"/>
                    </w:rPr>
                  </w:pPr>
                  <w:r w:rsidRPr="00873557">
                    <w:rPr>
                      <w:sz w:val="20"/>
                    </w:rPr>
                    <w:t>Variable symbol</w:t>
                  </w:r>
                </w:p>
              </w:tc>
              <w:tc>
                <w:tcPr>
                  <w:tcW w:w="2901" w:type="dxa"/>
                  <w:tcBorders>
                    <w:top w:val="double" w:sz="1" w:space="0" w:color="808080"/>
                    <w:left w:val="double" w:sz="1" w:space="0" w:color="808080"/>
                    <w:bottom w:val="double" w:sz="1" w:space="0" w:color="808080"/>
                    <w:right w:val="double" w:sz="1" w:space="0" w:color="808080"/>
                  </w:tcBorders>
                  <w:shd w:val="clear" w:color="auto" w:fill="auto"/>
                </w:tcPr>
                <w:p w14:paraId="1DB7EA44" w14:textId="7BB73FCA" w:rsidR="00607D99" w:rsidRPr="00873557" w:rsidRDefault="00FD3A5C" w:rsidP="00607D99">
                  <w:pPr>
                    <w:snapToGrid w:val="0"/>
                    <w:rPr>
                      <w:sz w:val="20"/>
                    </w:rPr>
                  </w:pPr>
                  <w:r>
                    <w:rPr>
                      <w:sz w:val="20"/>
                    </w:rPr>
                    <w:t>213 116 005</w:t>
                  </w:r>
                </w:p>
              </w:tc>
            </w:tr>
          </w:tbl>
          <w:p w14:paraId="2A481F6E" w14:textId="77777777" w:rsidR="00607D99" w:rsidRPr="00873557" w:rsidRDefault="00607D99" w:rsidP="009A34AD">
            <w:pPr>
              <w:jc w:val="both"/>
              <w:rPr>
                <w:sz w:val="20"/>
                <w:lang w:val="en-GB"/>
              </w:rPr>
            </w:pPr>
          </w:p>
          <w:p w14:paraId="4273391C" w14:textId="77777777" w:rsidR="004070E1" w:rsidRPr="00873557" w:rsidRDefault="004070E1" w:rsidP="004070E1">
            <w:pPr>
              <w:pStyle w:val="Absatzstandard"/>
              <w:rPr>
                <w:i/>
                <w:sz w:val="20"/>
                <w:szCs w:val="20"/>
                <w:lang w:val="en-GB"/>
              </w:rPr>
            </w:pPr>
            <w:r w:rsidRPr="00873557">
              <w:rPr>
                <w:i/>
                <w:sz w:val="20"/>
                <w:szCs w:val="20"/>
                <w:lang w:val="en-GB"/>
              </w:rPr>
              <w:t>*mandatory for European Countries</w:t>
            </w:r>
          </w:p>
          <w:p w14:paraId="725E9FA3" w14:textId="77777777" w:rsidR="00570B6D" w:rsidRPr="00873557" w:rsidRDefault="00570B6D" w:rsidP="00FA037A">
            <w:pPr>
              <w:ind w:firstLine="720"/>
              <w:jc w:val="both"/>
              <w:rPr>
                <w:sz w:val="20"/>
                <w:lang w:val="en-GB"/>
              </w:rPr>
            </w:pPr>
          </w:p>
          <w:p w14:paraId="73930F68" w14:textId="21D2B159" w:rsidR="00FA037A" w:rsidRPr="00873557" w:rsidRDefault="00FA037A" w:rsidP="00FA037A">
            <w:pPr>
              <w:pStyle w:val="Absatzstandard"/>
              <w:keepNext/>
              <w:ind w:left="30"/>
              <w:rPr>
                <w:i/>
                <w:sz w:val="20"/>
                <w:szCs w:val="20"/>
                <w:lang w:val="en-GB"/>
              </w:rPr>
            </w:pPr>
            <w:r w:rsidRPr="00873557">
              <w:rPr>
                <w:i/>
                <w:sz w:val="20"/>
                <w:szCs w:val="20"/>
                <w:lang w:val="en-GB"/>
              </w:rPr>
              <w:t>And if applicable (European countries only):</w:t>
            </w:r>
          </w:p>
          <w:p w14:paraId="6D837E30" w14:textId="77777777" w:rsidR="00570B6D" w:rsidRPr="00873557" w:rsidRDefault="00570B6D" w:rsidP="00FA037A">
            <w:pPr>
              <w:pStyle w:val="Absatzstandard"/>
              <w:keepNext/>
              <w:ind w:left="30"/>
              <w:rPr>
                <w:i/>
                <w:sz w:val="20"/>
                <w:szCs w:val="20"/>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28"/>
            </w:tblGrid>
            <w:tr w:rsidR="00F701BE" w:rsidRPr="00873557" w14:paraId="5B88B81B" w14:textId="77777777" w:rsidTr="003369E0">
              <w:trPr>
                <w:trHeight w:val="150"/>
              </w:trPr>
              <w:tc>
                <w:tcPr>
                  <w:tcW w:w="5286" w:type="dxa"/>
                  <w:tcMar>
                    <w:top w:w="170" w:type="dxa"/>
                  </w:tcMar>
                </w:tcPr>
                <w:p w14:paraId="6E300489" w14:textId="2A6F7BE0" w:rsidR="00F701BE" w:rsidRPr="00873557" w:rsidRDefault="00F701BE" w:rsidP="003369E0">
                  <w:pPr>
                    <w:pStyle w:val="Absatzstandard"/>
                    <w:rPr>
                      <w:sz w:val="20"/>
                      <w:szCs w:val="20"/>
                      <w:lang w:val="en-GB"/>
                    </w:rPr>
                  </w:pPr>
                  <w:r w:rsidRPr="00873557">
                    <w:rPr>
                      <w:sz w:val="20"/>
                      <w:szCs w:val="20"/>
                      <w:lang w:val="en-GB"/>
                    </w:rPr>
                    <w:t xml:space="preserve">VAT obligation?         </w:t>
                  </w:r>
                  <w:r w:rsidR="00FA037A" w:rsidRPr="00873557">
                    <w:rPr>
                      <w:sz w:val="20"/>
                      <w:szCs w:val="20"/>
                      <w:lang w:val="en-GB"/>
                    </w:rPr>
                    <w:t xml:space="preserve">        </w:t>
                  </w:r>
                  <w:r w:rsidR="00570B6D" w:rsidRPr="00873557">
                    <w:rPr>
                      <w:sz w:val="20"/>
                      <w:szCs w:val="20"/>
                      <w:lang w:val="en-GB"/>
                    </w:rPr>
                    <w:t>X</w:t>
                  </w:r>
                  <w:r w:rsidR="00FC4D27" w:rsidRPr="00873557">
                    <w:rPr>
                      <w:sz w:val="20"/>
                      <w:szCs w:val="20"/>
                      <w:lang w:val="en-GB"/>
                    </w:rPr>
                    <w:t xml:space="preserve"> yes</w:t>
                  </w:r>
                  <w:r w:rsidR="00FA037A" w:rsidRPr="00873557">
                    <w:rPr>
                      <w:sz w:val="20"/>
                      <w:szCs w:val="20"/>
                      <w:lang w:val="en-GB"/>
                    </w:rPr>
                    <w:t xml:space="preserve">                   </w:t>
                  </w:r>
                  <w:r w:rsidRPr="00873557">
                    <w:rPr>
                      <w:sz w:val="20"/>
                      <w:szCs w:val="20"/>
                      <w:lang w:val="en-GB"/>
                    </w:rPr>
                    <w:t xml:space="preserve"> O no</w:t>
                  </w:r>
                </w:p>
                <w:p w14:paraId="432B0018" w14:textId="3B98D9DC" w:rsidR="00F701BE" w:rsidRPr="00873557" w:rsidRDefault="00F701BE" w:rsidP="003369E0">
                  <w:pPr>
                    <w:pStyle w:val="Absatzstandard"/>
                    <w:rPr>
                      <w:i/>
                      <w:sz w:val="20"/>
                      <w:szCs w:val="20"/>
                      <w:lang w:val="en-GB"/>
                    </w:rPr>
                  </w:pPr>
                  <w:r w:rsidRPr="00873557">
                    <w:rPr>
                      <w:i/>
                      <w:sz w:val="20"/>
                      <w:szCs w:val="20"/>
                      <w:lang w:val="en-GB"/>
                    </w:rPr>
                    <w:t>(Please tick)</w:t>
                  </w:r>
                </w:p>
                <w:p w14:paraId="63AF6A2A" w14:textId="77777777" w:rsidR="00F701BE" w:rsidRPr="00873557" w:rsidRDefault="00F701BE" w:rsidP="003369E0">
                  <w:pPr>
                    <w:pStyle w:val="Absatzstandard"/>
                    <w:rPr>
                      <w:sz w:val="20"/>
                      <w:szCs w:val="20"/>
                      <w:lang w:val="en-GB"/>
                    </w:rPr>
                  </w:pPr>
                  <w:r w:rsidRPr="00873557">
                    <w:rPr>
                      <w:sz w:val="20"/>
                      <w:szCs w:val="20"/>
                      <w:lang w:val="en-GB"/>
                    </w:rPr>
                    <w:t xml:space="preserve">        </w:t>
                  </w:r>
                </w:p>
              </w:tc>
            </w:tr>
            <w:tr w:rsidR="00F701BE" w:rsidRPr="00873557" w14:paraId="144056EA" w14:textId="77777777" w:rsidTr="003369E0">
              <w:trPr>
                <w:trHeight w:val="1742"/>
              </w:trPr>
              <w:tc>
                <w:tcPr>
                  <w:tcW w:w="5286" w:type="dxa"/>
                  <w:tcMar>
                    <w:top w:w="284" w:type="dxa"/>
                  </w:tcMar>
                </w:tcPr>
                <w:p w14:paraId="34AA251E" w14:textId="435CB834" w:rsidR="00F701BE" w:rsidRPr="00873557" w:rsidRDefault="00F701BE" w:rsidP="00FA037A">
                  <w:pPr>
                    <w:pStyle w:val="Absatzstandard"/>
                    <w:keepNext/>
                    <w:jc w:val="both"/>
                    <w:rPr>
                      <w:sz w:val="20"/>
                      <w:szCs w:val="20"/>
                      <w:lang w:val="en-GB"/>
                    </w:rPr>
                  </w:pPr>
                  <w:r w:rsidRPr="00873557">
                    <w:rPr>
                      <w:sz w:val="20"/>
                      <w:szCs w:val="20"/>
                      <w:lang w:val="en-GB"/>
                    </w:rPr>
                    <w:lastRenderedPageBreak/>
                    <w:t xml:space="preserve">In case the Institution is obliged to pay value added tax (VAT) it will be compensated by the Sponsor provided that the invoice contains </w:t>
                  </w:r>
                  <w:r w:rsidRPr="00873557">
                    <w:rPr>
                      <w:b/>
                      <w:sz w:val="20"/>
                      <w:szCs w:val="20"/>
                      <w:u w:val="single"/>
                      <w:lang w:val="en-GB"/>
                    </w:rPr>
                    <w:t>all</w:t>
                  </w:r>
                  <w:r w:rsidR="00FA037A" w:rsidRPr="00873557">
                    <w:rPr>
                      <w:sz w:val="20"/>
                      <w:szCs w:val="20"/>
                      <w:lang w:val="en-GB"/>
                    </w:rPr>
                    <w:t xml:space="preserve"> of the following data.</w:t>
                  </w:r>
                </w:p>
                <w:p w14:paraId="093662B7" w14:textId="77777777" w:rsidR="001934B4" w:rsidRPr="00873557" w:rsidRDefault="001934B4" w:rsidP="00FA037A">
                  <w:pPr>
                    <w:pStyle w:val="Absatzstandard"/>
                    <w:keepNext/>
                    <w:jc w:val="both"/>
                    <w:rPr>
                      <w:sz w:val="20"/>
                      <w:szCs w:val="20"/>
                      <w:lang w:val="en-GB"/>
                    </w:rPr>
                  </w:pPr>
                </w:p>
                <w:p w14:paraId="20259D65" w14:textId="77777777" w:rsidR="00F701BE" w:rsidRPr="00873557" w:rsidRDefault="00F701BE" w:rsidP="003369E0">
                  <w:pPr>
                    <w:pStyle w:val="Absatzstandard"/>
                    <w:ind w:left="720"/>
                    <w:rPr>
                      <w:sz w:val="20"/>
                      <w:szCs w:val="20"/>
                      <w:lang w:val="en-GB"/>
                    </w:rPr>
                  </w:pPr>
                </w:p>
                <w:p w14:paraId="7DBE83D1" w14:textId="324FCA1C" w:rsidR="00EF6EC2" w:rsidRPr="00873557" w:rsidRDefault="00F701BE" w:rsidP="0021269C">
                  <w:pPr>
                    <w:pStyle w:val="Absatzstandard"/>
                    <w:numPr>
                      <w:ilvl w:val="0"/>
                      <w:numId w:val="23"/>
                    </w:numPr>
                    <w:jc w:val="both"/>
                    <w:rPr>
                      <w:b/>
                      <w:sz w:val="20"/>
                      <w:szCs w:val="20"/>
                      <w:lang w:val="en-GB"/>
                    </w:rPr>
                  </w:pPr>
                  <w:r w:rsidRPr="00873557">
                    <w:rPr>
                      <w:b/>
                      <w:sz w:val="20"/>
                      <w:szCs w:val="20"/>
                      <w:lang w:val="en-GB"/>
                    </w:rPr>
                    <w:t xml:space="preserve">INSTITUTION has provided an invoice to attention of CHU de Saint-Etienne, but sent to </w:t>
                  </w:r>
                  <w:r w:rsidR="00EF6EC2" w:rsidRPr="00873557">
                    <w:rPr>
                      <w:b/>
                      <w:i/>
                      <w:sz w:val="20"/>
                      <w:szCs w:val="20"/>
                      <w:lang w:val="en-GB"/>
                    </w:rPr>
                    <w:t>FGK Clinical Research s.r.o..</w:t>
                  </w:r>
                </w:p>
                <w:p w14:paraId="3A097282" w14:textId="6E4ED375" w:rsidR="00F701BE" w:rsidRPr="00873557" w:rsidRDefault="00F701BE" w:rsidP="00F701BE">
                  <w:pPr>
                    <w:pStyle w:val="Absatzstandard"/>
                    <w:ind w:left="720"/>
                    <w:jc w:val="both"/>
                    <w:rPr>
                      <w:b/>
                      <w:sz w:val="20"/>
                      <w:szCs w:val="20"/>
                      <w:lang w:val="en-GB"/>
                    </w:rPr>
                  </w:pPr>
                  <w:r w:rsidRPr="00873557">
                    <w:rPr>
                      <w:b/>
                      <w:sz w:val="20"/>
                      <w:szCs w:val="20"/>
                      <w:lang w:val="en-GB"/>
                    </w:rPr>
                    <w:t xml:space="preserve">This invoice bears all items </w:t>
                  </w:r>
                  <w:r w:rsidR="001934B4" w:rsidRPr="00873557">
                    <w:rPr>
                      <w:b/>
                      <w:sz w:val="20"/>
                      <w:szCs w:val="20"/>
                      <w:lang w:val="en-GB"/>
                    </w:rPr>
                    <w:t>demanded by local national law.</w:t>
                  </w:r>
                </w:p>
                <w:p w14:paraId="7E5EC1DE" w14:textId="77777777" w:rsidR="00EF6EC2" w:rsidRPr="00873557" w:rsidRDefault="00EF6EC2" w:rsidP="00F701BE">
                  <w:pPr>
                    <w:pStyle w:val="Absatzstandard"/>
                    <w:ind w:left="720"/>
                    <w:jc w:val="both"/>
                    <w:rPr>
                      <w:sz w:val="20"/>
                      <w:szCs w:val="20"/>
                      <w:lang w:val="en-GB"/>
                    </w:rPr>
                  </w:pPr>
                </w:p>
              </w:tc>
            </w:tr>
            <w:tr w:rsidR="00F701BE" w:rsidRPr="00873557" w14:paraId="64147B01" w14:textId="77777777" w:rsidTr="003369E0">
              <w:trPr>
                <w:trHeight w:val="570"/>
              </w:trPr>
              <w:tc>
                <w:tcPr>
                  <w:tcW w:w="5286" w:type="dxa"/>
                  <w:tcMar>
                    <w:top w:w="284" w:type="dxa"/>
                  </w:tcMar>
                </w:tcPr>
                <w:p w14:paraId="2CA8CB91" w14:textId="1D0BA8F1" w:rsidR="000F14CD" w:rsidRPr="00873557" w:rsidRDefault="000F14CD" w:rsidP="000F14CD">
                  <w:pPr>
                    <w:pStyle w:val="Absatzstandard"/>
                    <w:rPr>
                      <w:sz w:val="20"/>
                      <w:szCs w:val="20"/>
                      <w:lang w:val="en-GB"/>
                    </w:rPr>
                  </w:pPr>
                  <w:r w:rsidRPr="00873557">
                    <w:rPr>
                      <w:sz w:val="20"/>
                      <w:szCs w:val="20"/>
                      <w:lang w:val="en-GB"/>
                    </w:rPr>
                    <w:t>If yes, please enter VAT-rate:</w:t>
                  </w:r>
                  <w:r w:rsidR="00DA093B" w:rsidRPr="00873557">
                    <w:rPr>
                      <w:sz w:val="20"/>
                      <w:szCs w:val="20"/>
                      <w:lang w:val="en-GB"/>
                    </w:rPr>
                    <w:t xml:space="preserve"> </w:t>
                  </w:r>
                  <w:r w:rsidR="00570B6D" w:rsidRPr="00873557">
                    <w:rPr>
                      <w:sz w:val="20"/>
                      <w:szCs w:val="20"/>
                      <w:lang w:val="en-GB"/>
                    </w:rPr>
                    <w:t xml:space="preserve">21 </w:t>
                  </w:r>
                  <w:r w:rsidR="00DA093B" w:rsidRPr="00873557">
                    <w:rPr>
                      <w:sz w:val="20"/>
                      <w:szCs w:val="20"/>
                      <w:lang w:val="en-GB"/>
                    </w:rPr>
                    <w:t>%</w:t>
                  </w:r>
                </w:p>
                <w:p w14:paraId="73502125" w14:textId="5D75B10C" w:rsidR="00F701BE" w:rsidRPr="00873557" w:rsidRDefault="000F14CD" w:rsidP="00FA037A">
                  <w:pPr>
                    <w:pStyle w:val="Absatzstandard"/>
                    <w:rPr>
                      <w:sz w:val="20"/>
                      <w:szCs w:val="20"/>
                      <w:lang w:val="en-US"/>
                    </w:rPr>
                  </w:pPr>
                  <w:r w:rsidRPr="00873557">
                    <w:rPr>
                      <w:sz w:val="20"/>
                      <w:szCs w:val="20"/>
                      <w:lang w:val="en-GB"/>
                    </w:rPr>
                    <w:t>If yes, please enter VAT-No.:</w:t>
                  </w:r>
                  <w:r w:rsidRPr="00873557">
                    <w:rPr>
                      <w:sz w:val="20"/>
                      <w:szCs w:val="20"/>
                      <w:shd w:val="clear" w:color="auto" w:fill="FFFFFF"/>
                      <w:lang w:val="en-US"/>
                    </w:rPr>
                    <w:t xml:space="preserve"> </w:t>
                  </w:r>
                  <w:r w:rsidR="00570B6D" w:rsidRPr="00873557">
                    <w:rPr>
                      <w:sz w:val="20"/>
                      <w:szCs w:val="20"/>
                      <w:lang w:val="en-GB"/>
                    </w:rPr>
                    <w:t>CZ</w:t>
                  </w:r>
                  <w:r w:rsidR="00570B6D" w:rsidRPr="00873557">
                    <w:rPr>
                      <w:sz w:val="20"/>
                      <w:szCs w:val="20"/>
                      <w:lang w:val="en-US"/>
                    </w:rPr>
                    <w:t>25488627</w:t>
                  </w:r>
                </w:p>
              </w:tc>
            </w:tr>
            <w:tr w:rsidR="00F701BE" w:rsidRPr="00873557" w14:paraId="475933D0" w14:textId="77777777" w:rsidTr="003369E0">
              <w:trPr>
                <w:trHeight w:val="622"/>
              </w:trPr>
              <w:tc>
                <w:tcPr>
                  <w:tcW w:w="5286" w:type="dxa"/>
                  <w:tcMar>
                    <w:top w:w="113" w:type="dxa"/>
                  </w:tcMar>
                </w:tcPr>
                <w:p w14:paraId="611CBAC9" w14:textId="6124D8F6" w:rsidR="001934B4" w:rsidRPr="00873557" w:rsidRDefault="001934B4" w:rsidP="001934B4">
                  <w:pPr>
                    <w:pStyle w:val="Absatzstandard"/>
                    <w:keepNext/>
                    <w:jc w:val="both"/>
                    <w:rPr>
                      <w:sz w:val="20"/>
                      <w:szCs w:val="20"/>
                      <w:lang w:val="en-GB"/>
                    </w:rPr>
                  </w:pPr>
                  <w:r w:rsidRPr="00873557">
                    <w:rPr>
                      <w:sz w:val="20"/>
                      <w:szCs w:val="20"/>
                      <w:lang w:val="en-GB"/>
                    </w:rPr>
                    <w:t>If VAT obligation is cancelled at any time, the Institution will inform the Sponsor and, if applicable, restitute the overpaid amount.</w:t>
                  </w:r>
                </w:p>
                <w:p w14:paraId="58E43F32" w14:textId="0EB56CD4" w:rsidR="00DF0D28" w:rsidRPr="00873557" w:rsidRDefault="00DF0D28" w:rsidP="00F701BE">
                  <w:pPr>
                    <w:pStyle w:val="Absatzstandard"/>
                    <w:keepNext/>
                    <w:jc w:val="both"/>
                    <w:rPr>
                      <w:sz w:val="20"/>
                      <w:szCs w:val="20"/>
                      <w:lang w:val="en-GB"/>
                    </w:rPr>
                  </w:pPr>
                </w:p>
              </w:tc>
            </w:tr>
          </w:tbl>
          <w:p w14:paraId="6C987E02" w14:textId="77777777" w:rsidR="00843791" w:rsidRPr="00873557" w:rsidRDefault="00843791" w:rsidP="00843791">
            <w:pPr>
              <w:pStyle w:val="Absatzstandard"/>
              <w:jc w:val="both"/>
              <w:rPr>
                <w:sz w:val="20"/>
                <w:szCs w:val="20"/>
                <w:lang w:val="en-GB"/>
              </w:rPr>
            </w:pPr>
          </w:p>
          <w:p w14:paraId="69A38317" w14:textId="01E2B8AF" w:rsidR="001934B4" w:rsidRPr="00873557" w:rsidRDefault="001934B4" w:rsidP="001934B4">
            <w:pPr>
              <w:pStyle w:val="Absatzstandard"/>
              <w:jc w:val="both"/>
              <w:rPr>
                <w:sz w:val="20"/>
                <w:szCs w:val="20"/>
                <w:lang w:val="en-GB"/>
              </w:rPr>
            </w:pPr>
            <w:r w:rsidRPr="00873557">
              <w:rPr>
                <w:sz w:val="20"/>
                <w:szCs w:val="20"/>
                <w:lang w:val="en-GB"/>
              </w:rPr>
              <w:t xml:space="preserve">If case of premature study termination in the Institution, remuneration will be based on the pro rata temporis schedule mentioned above. </w:t>
            </w:r>
          </w:p>
          <w:p w14:paraId="56A72DB5" w14:textId="331C9B56" w:rsidR="00F701BE" w:rsidRPr="00873557" w:rsidRDefault="00F701BE" w:rsidP="00843791">
            <w:pPr>
              <w:jc w:val="both"/>
              <w:rPr>
                <w:b/>
                <w:bCs/>
                <w:sz w:val="20"/>
                <w:u w:val="single"/>
                <w:lang w:val="en-GB"/>
              </w:rPr>
            </w:pPr>
          </w:p>
        </w:tc>
        <w:tc>
          <w:tcPr>
            <w:tcW w:w="4622" w:type="dxa"/>
            <w:tcBorders>
              <w:top w:val="single" w:sz="4" w:space="0" w:color="auto"/>
              <w:left w:val="single" w:sz="4" w:space="0" w:color="auto"/>
              <w:bottom w:val="single" w:sz="4" w:space="0" w:color="auto"/>
              <w:right w:val="single" w:sz="4" w:space="0" w:color="auto"/>
            </w:tcBorders>
          </w:tcPr>
          <w:p w14:paraId="778F38E3" w14:textId="2714A7E8" w:rsidR="00270445" w:rsidRPr="00873557" w:rsidRDefault="00270445" w:rsidP="0021269C">
            <w:pPr>
              <w:numPr>
                <w:ilvl w:val="0"/>
                <w:numId w:val="21"/>
              </w:numPr>
              <w:jc w:val="both"/>
              <w:rPr>
                <w:b/>
                <w:bCs/>
                <w:sz w:val="20"/>
                <w:u w:val="single"/>
                <w:lang w:val="sr-Cyrl-CS"/>
              </w:rPr>
            </w:pPr>
            <w:r w:rsidRPr="00873557">
              <w:rPr>
                <w:b/>
                <w:bCs/>
                <w:sz w:val="20"/>
                <w:u w:val="single"/>
                <w:lang w:val="pl-PL"/>
              </w:rPr>
              <w:lastRenderedPageBreak/>
              <w:t>ODMĚNA</w:t>
            </w:r>
          </w:p>
          <w:p w14:paraId="1E180A7F" w14:textId="09564CF2" w:rsidR="002D26B7" w:rsidRPr="00873557" w:rsidRDefault="002D26B7" w:rsidP="002D26B7">
            <w:pPr>
              <w:pStyle w:val="Absatzstandard"/>
              <w:jc w:val="both"/>
              <w:rPr>
                <w:sz w:val="20"/>
                <w:szCs w:val="20"/>
                <w:lang w:val="sr-Cyrl-CS"/>
              </w:rPr>
            </w:pPr>
            <w:r w:rsidRPr="00873557">
              <w:rPr>
                <w:sz w:val="20"/>
                <w:szCs w:val="20"/>
                <w:lang w:val="en-GB"/>
              </w:rPr>
              <w:t>Pokud</w:t>
            </w:r>
            <w:r w:rsidRPr="00873557">
              <w:rPr>
                <w:sz w:val="20"/>
                <w:szCs w:val="20"/>
                <w:lang w:val="sr-Cyrl-CS"/>
              </w:rPr>
              <w:t xml:space="preserve"> </w:t>
            </w:r>
            <w:r w:rsidRPr="00873557">
              <w:rPr>
                <w:sz w:val="20"/>
                <w:szCs w:val="20"/>
                <w:lang w:val="en-GB"/>
              </w:rPr>
              <w:t>je</w:t>
            </w:r>
            <w:r w:rsidRPr="00873557">
              <w:rPr>
                <w:sz w:val="20"/>
                <w:szCs w:val="20"/>
                <w:lang w:val="sr-Cyrl-CS"/>
              </w:rPr>
              <w:t xml:space="preserve"> </w:t>
            </w:r>
            <w:r w:rsidRPr="00873557">
              <w:rPr>
                <w:sz w:val="20"/>
                <w:szCs w:val="20"/>
                <w:lang w:val="en-GB"/>
              </w:rPr>
              <w:t>studie</w:t>
            </w:r>
            <w:r w:rsidRPr="00873557">
              <w:rPr>
                <w:sz w:val="20"/>
                <w:szCs w:val="20"/>
                <w:lang w:val="sr-Cyrl-CS"/>
              </w:rPr>
              <w:t xml:space="preserve"> </w:t>
            </w:r>
            <w:r w:rsidRPr="00873557">
              <w:rPr>
                <w:sz w:val="20"/>
                <w:szCs w:val="20"/>
                <w:lang w:val="en-GB"/>
              </w:rPr>
              <w:t>provedena</w:t>
            </w:r>
            <w:r w:rsidRPr="00873557">
              <w:rPr>
                <w:sz w:val="20"/>
                <w:szCs w:val="20"/>
                <w:lang w:val="sr-Cyrl-CS"/>
              </w:rPr>
              <w:t xml:space="preserve"> </w:t>
            </w:r>
            <w:r w:rsidRPr="00873557">
              <w:rPr>
                <w:sz w:val="20"/>
                <w:szCs w:val="20"/>
                <w:lang w:val="en-GB"/>
              </w:rPr>
              <w:t>v</w:t>
            </w:r>
            <w:r w:rsidRPr="00873557">
              <w:rPr>
                <w:sz w:val="20"/>
                <w:szCs w:val="20"/>
                <w:lang w:val="sr-Cyrl-CS"/>
              </w:rPr>
              <w:t xml:space="preserve"> </w:t>
            </w:r>
            <w:r w:rsidRPr="00873557">
              <w:rPr>
                <w:sz w:val="20"/>
                <w:szCs w:val="20"/>
                <w:lang w:val="en-GB"/>
              </w:rPr>
              <w:t>souladu</w:t>
            </w:r>
            <w:r w:rsidRPr="00873557">
              <w:rPr>
                <w:sz w:val="20"/>
                <w:szCs w:val="20"/>
                <w:lang w:val="sr-Cyrl-CS"/>
              </w:rPr>
              <w:t xml:space="preserve"> </w:t>
            </w:r>
            <w:r w:rsidRPr="00873557">
              <w:rPr>
                <w:sz w:val="20"/>
                <w:szCs w:val="20"/>
                <w:lang w:val="en-GB"/>
              </w:rPr>
              <w:t>se</w:t>
            </w:r>
            <w:r w:rsidRPr="00873557">
              <w:rPr>
                <w:sz w:val="20"/>
                <w:szCs w:val="20"/>
                <w:lang w:val="sr-Cyrl-CS"/>
              </w:rPr>
              <w:t xml:space="preserve"> </w:t>
            </w:r>
            <w:r w:rsidRPr="00873557">
              <w:rPr>
                <w:sz w:val="20"/>
                <w:szCs w:val="20"/>
                <w:lang w:val="en-GB"/>
              </w:rPr>
              <w:t>studijn</w:t>
            </w:r>
            <w:r w:rsidRPr="00873557">
              <w:rPr>
                <w:sz w:val="20"/>
                <w:szCs w:val="20"/>
                <w:lang w:val="sr-Cyrl-CS"/>
              </w:rPr>
              <w:t>í</w:t>
            </w:r>
            <w:r w:rsidRPr="00873557">
              <w:rPr>
                <w:sz w:val="20"/>
                <w:szCs w:val="20"/>
                <w:lang w:val="en-GB"/>
              </w:rPr>
              <w:t>m</w:t>
            </w:r>
            <w:r w:rsidRPr="00873557">
              <w:rPr>
                <w:sz w:val="20"/>
                <w:szCs w:val="20"/>
                <w:lang w:val="sr-Cyrl-CS"/>
              </w:rPr>
              <w:t xml:space="preserve"> </w:t>
            </w:r>
            <w:r w:rsidRPr="00873557">
              <w:rPr>
                <w:sz w:val="20"/>
                <w:szCs w:val="20"/>
                <w:lang w:val="en-GB"/>
              </w:rPr>
              <w:t>protokolem</w:t>
            </w:r>
            <w:r w:rsidRPr="00873557">
              <w:rPr>
                <w:sz w:val="20"/>
                <w:szCs w:val="20"/>
                <w:lang w:val="sr-Cyrl-CS"/>
              </w:rPr>
              <w:t>, ú</w:t>
            </w:r>
            <w:r w:rsidRPr="00873557">
              <w:rPr>
                <w:sz w:val="20"/>
                <w:szCs w:val="20"/>
                <w:lang w:val="en-GB"/>
              </w:rPr>
              <w:t>pln</w:t>
            </w:r>
            <w:r w:rsidRPr="00873557">
              <w:rPr>
                <w:sz w:val="20"/>
                <w:szCs w:val="20"/>
                <w:lang w:val="sr-Cyrl-CS"/>
              </w:rPr>
              <w:t xml:space="preserve">á </w:t>
            </w:r>
            <w:r w:rsidRPr="00873557">
              <w:rPr>
                <w:sz w:val="20"/>
                <w:szCs w:val="20"/>
                <w:lang w:val="en-GB"/>
              </w:rPr>
              <w:t>a</w:t>
            </w:r>
            <w:r w:rsidRPr="00873557">
              <w:rPr>
                <w:sz w:val="20"/>
                <w:szCs w:val="20"/>
                <w:lang w:val="sr-Cyrl-CS"/>
              </w:rPr>
              <w:t xml:space="preserve"> </w:t>
            </w:r>
            <w:r w:rsidRPr="00873557">
              <w:rPr>
                <w:sz w:val="20"/>
                <w:szCs w:val="20"/>
                <w:lang w:val="en-GB"/>
              </w:rPr>
              <w:t>zhodnotiteln</w:t>
            </w:r>
            <w:r w:rsidRPr="00873557">
              <w:rPr>
                <w:sz w:val="20"/>
                <w:szCs w:val="20"/>
                <w:lang w:val="sr-Cyrl-CS"/>
              </w:rPr>
              <w:t xml:space="preserve">á </w:t>
            </w:r>
            <w:r w:rsidRPr="00873557">
              <w:rPr>
                <w:sz w:val="20"/>
                <w:szCs w:val="20"/>
                <w:lang w:val="en-GB"/>
              </w:rPr>
              <w:t>dokumentace</w:t>
            </w:r>
            <w:r w:rsidRPr="00873557">
              <w:rPr>
                <w:sz w:val="20"/>
                <w:szCs w:val="20"/>
                <w:lang w:val="sr-Cyrl-CS"/>
              </w:rPr>
              <w:t xml:space="preserve"> </w:t>
            </w:r>
            <w:r w:rsidRPr="00873557">
              <w:rPr>
                <w:sz w:val="20"/>
                <w:szCs w:val="20"/>
                <w:lang w:val="en-GB"/>
              </w:rPr>
              <w:t>je</w:t>
            </w:r>
            <w:r w:rsidRPr="00873557">
              <w:rPr>
                <w:sz w:val="20"/>
                <w:szCs w:val="20"/>
                <w:lang w:val="sr-Cyrl-CS"/>
              </w:rPr>
              <w:t xml:space="preserve"> </w:t>
            </w:r>
            <w:r w:rsidRPr="00873557">
              <w:rPr>
                <w:sz w:val="20"/>
                <w:szCs w:val="20"/>
                <w:lang w:val="en-GB"/>
              </w:rPr>
              <w:t>dod</w:t>
            </w:r>
            <w:r w:rsidRPr="00873557">
              <w:rPr>
                <w:sz w:val="20"/>
                <w:szCs w:val="20"/>
                <w:lang w:val="sr-Cyrl-CS"/>
              </w:rPr>
              <w:t>á</w:t>
            </w:r>
            <w:r w:rsidRPr="00873557">
              <w:rPr>
                <w:sz w:val="20"/>
                <w:szCs w:val="20"/>
                <w:lang w:val="en-GB"/>
              </w:rPr>
              <w:t>na</w:t>
            </w:r>
            <w:r w:rsidRPr="00873557">
              <w:rPr>
                <w:sz w:val="20"/>
                <w:szCs w:val="20"/>
                <w:lang w:val="sr-Cyrl-CS"/>
              </w:rPr>
              <w:t xml:space="preserve"> </w:t>
            </w:r>
            <w:r w:rsidRPr="00873557">
              <w:rPr>
                <w:sz w:val="20"/>
                <w:szCs w:val="20"/>
                <w:lang w:val="en-GB"/>
              </w:rPr>
              <w:t>CRO</w:t>
            </w:r>
            <w:r w:rsidRPr="00873557">
              <w:rPr>
                <w:sz w:val="20"/>
                <w:szCs w:val="20"/>
                <w:lang w:val="sr-Cyrl-CS"/>
              </w:rPr>
              <w:t xml:space="preserve"> </w:t>
            </w:r>
            <w:r w:rsidRPr="00873557">
              <w:rPr>
                <w:sz w:val="20"/>
                <w:szCs w:val="20"/>
                <w:lang w:val="en-GB"/>
              </w:rPr>
              <w:t>podle</w:t>
            </w:r>
            <w:r w:rsidRPr="00873557">
              <w:rPr>
                <w:sz w:val="20"/>
                <w:szCs w:val="20"/>
                <w:lang w:val="sr-Cyrl-CS"/>
              </w:rPr>
              <w:t xml:space="preserve"> </w:t>
            </w:r>
            <w:r w:rsidRPr="00873557">
              <w:rPr>
                <w:sz w:val="20"/>
                <w:szCs w:val="20"/>
                <w:lang w:val="en-GB"/>
              </w:rPr>
              <w:t>p</w:t>
            </w:r>
            <w:r w:rsidRPr="00873557">
              <w:rPr>
                <w:sz w:val="20"/>
                <w:szCs w:val="20"/>
                <w:lang w:val="sr-Cyrl-CS"/>
              </w:rPr>
              <w:t>ř</w:t>
            </w:r>
            <w:r w:rsidRPr="00873557">
              <w:rPr>
                <w:sz w:val="20"/>
                <w:szCs w:val="20"/>
                <w:lang w:val="en-GB"/>
              </w:rPr>
              <w:t>edem</w:t>
            </w:r>
            <w:r w:rsidRPr="00873557">
              <w:rPr>
                <w:sz w:val="20"/>
                <w:szCs w:val="20"/>
                <w:lang w:val="sr-Cyrl-CS"/>
              </w:rPr>
              <w:t xml:space="preserve"> </w:t>
            </w:r>
            <w:r w:rsidRPr="00873557">
              <w:rPr>
                <w:sz w:val="20"/>
                <w:szCs w:val="20"/>
                <w:lang w:val="en-GB"/>
              </w:rPr>
              <w:t>ur</w:t>
            </w:r>
            <w:r w:rsidRPr="00873557">
              <w:rPr>
                <w:sz w:val="20"/>
                <w:szCs w:val="20"/>
                <w:lang w:val="sr-Cyrl-CS"/>
              </w:rPr>
              <w:t>č</w:t>
            </w:r>
            <w:r w:rsidRPr="00873557">
              <w:rPr>
                <w:sz w:val="20"/>
                <w:szCs w:val="20"/>
                <w:lang w:val="en-GB"/>
              </w:rPr>
              <w:t>en</w:t>
            </w:r>
            <w:r w:rsidRPr="00873557">
              <w:rPr>
                <w:sz w:val="20"/>
                <w:szCs w:val="20"/>
                <w:lang w:val="sr-Cyrl-CS"/>
              </w:rPr>
              <w:t>é</w:t>
            </w:r>
            <w:r w:rsidRPr="00873557">
              <w:rPr>
                <w:sz w:val="20"/>
                <w:szCs w:val="20"/>
                <w:lang w:val="en-GB"/>
              </w:rPr>
              <w:t>ho</w:t>
            </w:r>
            <w:r w:rsidRPr="00873557">
              <w:rPr>
                <w:sz w:val="20"/>
                <w:szCs w:val="20"/>
                <w:lang w:val="sr-Cyrl-CS"/>
              </w:rPr>
              <w:t xml:space="preserve"> č</w:t>
            </w:r>
            <w:r w:rsidRPr="00873557">
              <w:rPr>
                <w:sz w:val="20"/>
                <w:szCs w:val="20"/>
                <w:lang w:val="en-GB"/>
              </w:rPr>
              <w:t>asov</w:t>
            </w:r>
            <w:r w:rsidRPr="00873557">
              <w:rPr>
                <w:sz w:val="20"/>
                <w:szCs w:val="20"/>
                <w:lang w:val="sr-Cyrl-CS"/>
              </w:rPr>
              <w:t>é</w:t>
            </w:r>
            <w:r w:rsidRPr="00873557">
              <w:rPr>
                <w:sz w:val="20"/>
                <w:szCs w:val="20"/>
                <w:lang w:val="en-GB"/>
              </w:rPr>
              <w:t>ho</w:t>
            </w:r>
            <w:r w:rsidRPr="00873557">
              <w:rPr>
                <w:sz w:val="20"/>
                <w:szCs w:val="20"/>
                <w:lang w:val="sr-Cyrl-CS"/>
              </w:rPr>
              <w:t xml:space="preserve"> </w:t>
            </w:r>
            <w:r w:rsidRPr="00873557">
              <w:rPr>
                <w:sz w:val="20"/>
                <w:szCs w:val="20"/>
                <w:lang w:val="en-GB"/>
              </w:rPr>
              <w:t>pl</w:t>
            </w:r>
            <w:r w:rsidRPr="00873557">
              <w:rPr>
                <w:sz w:val="20"/>
                <w:szCs w:val="20"/>
                <w:lang w:val="sr-Cyrl-CS"/>
              </w:rPr>
              <w:t>á</w:t>
            </w:r>
            <w:r w:rsidRPr="00873557">
              <w:rPr>
                <w:sz w:val="20"/>
                <w:szCs w:val="20"/>
                <w:lang w:val="en-GB"/>
              </w:rPr>
              <w:t>nu</w:t>
            </w:r>
            <w:r w:rsidRPr="00873557">
              <w:rPr>
                <w:sz w:val="20"/>
                <w:szCs w:val="20"/>
                <w:lang w:val="sr-Cyrl-CS"/>
              </w:rPr>
              <w:t xml:space="preserve">, </w:t>
            </w:r>
            <w:r w:rsidRPr="00873557">
              <w:rPr>
                <w:sz w:val="20"/>
                <w:szCs w:val="20"/>
                <w:lang w:val="en-GB"/>
              </w:rPr>
              <w:t>bude</w:t>
            </w:r>
            <w:r w:rsidRPr="00873557">
              <w:rPr>
                <w:sz w:val="20"/>
                <w:szCs w:val="20"/>
                <w:lang w:val="sr-Cyrl-CS"/>
              </w:rPr>
              <w:t xml:space="preserve"> </w:t>
            </w:r>
            <w:r w:rsidRPr="00873557">
              <w:rPr>
                <w:sz w:val="20"/>
                <w:szCs w:val="20"/>
                <w:lang w:val="en-GB"/>
              </w:rPr>
              <w:t>vyplacena</w:t>
            </w:r>
            <w:r w:rsidRPr="00873557">
              <w:rPr>
                <w:sz w:val="20"/>
                <w:szCs w:val="20"/>
                <w:lang w:val="sr-Cyrl-CS"/>
              </w:rPr>
              <w:t xml:space="preserve"> </w:t>
            </w:r>
            <w:r w:rsidRPr="00873557">
              <w:rPr>
                <w:sz w:val="20"/>
                <w:szCs w:val="20"/>
                <w:lang w:val="en-GB"/>
              </w:rPr>
              <w:t>v</w:t>
            </w:r>
            <w:r w:rsidRPr="00873557">
              <w:rPr>
                <w:sz w:val="20"/>
                <w:szCs w:val="20"/>
                <w:lang w:val="sr-Cyrl-CS"/>
              </w:rPr>
              <w:t>ý</w:t>
            </w:r>
            <w:r w:rsidRPr="00873557">
              <w:rPr>
                <w:sz w:val="20"/>
                <w:szCs w:val="20"/>
                <w:lang w:val="en-GB"/>
              </w:rPr>
              <w:t>zkumn</w:t>
            </w:r>
            <w:r w:rsidRPr="00873557">
              <w:rPr>
                <w:sz w:val="20"/>
                <w:szCs w:val="20"/>
                <w:lang w:val="sr-Cyrl-CS"/>
              </w:rPr>
              <w:t xml:space="preserve">á </w:t>
            </w:r>
            <w:r w:rsidRPr="00873557">
              <w:rPr>
                <w:sz w:val="20"/>
                <w:szCs w:val="20"/>
                <w:lang w:val="en-GB"/>
              </w:rPr>
              <w:t>odm</w:t>
            </w:r>
            <w:r w:rsidRPr="00873557">
              <w:rPr>
                <w:sz w:val="20"/>
                <w:szCs w:val="20"/>
                <w:lang w:val="sr-Cyrl-CS"/>
              </w:rPr>
              <w:t>ě</w:t>
            </w:r>
            <w:r w:rsidRPr="00873557">
              <w:rPr>
                <w:sz w:val="20"/>
                <w:szCs w:val="20"/>
                <w:lang w:val="en-GB"/>
              </w:rPr>
              <w:t>na</w:t>
            </w:r>
            <w:r w:rsidRPr="00873557">
              <w:rPr>
                <w:sz w:val="20"/>
                <w:szCs w:val="20"/>
                <w:lang w:val="sr-Cyrl-CS"/>
              </w:rPr>
              <w:t xml:space="preserve"> </w:t>
            </w:r>
            <w:r w:rsidRPr="00873557">
              <w:rPr>
                <w:sz w:val="20"/>
                <w:szCs w:val="20"/>
                <w:lang w:val="en-GB"/>
              </w:rPr>
              <w:t>ve</w:t>
            </w:r>
            <w:r w:rsidRPr="00873557">
              <w:rPr>
                <w:sz w:val="20"/>
                <w:szCs w:val="20"/>
                <w:lang w:val="sr-Cyrl-CS"/>
              </w:rPr>
              <w:t xml:space="preserve"> </w:t>
            </w:r>
            <w:r w:rsidRPr="00873557">
              <w:rPr>
                <w:sz w:val="20"/>
                <w:szCs w:val="20"/>
                <w:lang w:val="en-GB"/>
              </w:rPr>
              <w:t>v</w:t>
            </w:r>
            <w:r w:rsidRPr="00873557">
              <w:rPr>
                <w:sz w:val="20"/>
                <w:szCs w:val="20"/>
                <w:lang w:val="sr-Cyrl-CS"/>
              </w:rPr>
              <w:t>ýš</w:t>
            </w:r>
            <w:r w:rsidRPr="00873557">
              <w:rPr>
                <w:sz w:val="20"/>
                <w:szCs w:val="20"/>
                <w:lang w:val="en-GB"/>
              </w:rPr>
              <w:t>i</w:t>
            </w:r>
            <w:r w:rsidRPr="00873557">
              <w:rPr>
                <w:sz w:val="20"/>
                <w:szCs w:val="20"/>
                <w:lang w:val="sr-Cyrl-CS"/>
              </w:rPr>
              <w:t xml:space="preserve"> </w:t>
            </w:r>
            <w:r w:rsidRPr="00B567D5">
              <w:rPr>
                <w:sz w:val="20"/>
                <w:szCs w:val="20"/>
                <w:highlight w:val="black"/>
                <w:lang w:val="sr-Cyrl-CS"/>
              </w:rPr>
              <w:t>1000 €</w:t>
            </w:r>
            <w:r w:rsidRPr="00873557">
              <w:rPr>
                <w:sz w:val="20"/>
                <w:szCs w:val="20"/>
                <w:lang w:val="sr-Cyrl-CS"/>
              </w:rPr>
              <w:t xml:space="preserve"> </w:t>
            </w:r>
            <w:r w:rsidRPr="00873557">
              <w:rPr>
                <w:sz w:val="20"/>
                <w:szCs w:val="20"/>
                <w:lang w:val="en-GB"/>
              </w:rPr>
              <w:t>za</w:t>
            </w:r>
            <w:r w:rsidRPr="00873557">
              <w:rPr>
                <w:sz w:val="20"/>
                <w:szCs w:val="20"/>
                <w:lang w:val="sr-Cyrl-CS"/>
              </w:rPr>
              <w:t xml:space="preserve"> </w:t>
            </w:r>
            <w:r w:rsidRPr="00873557">
              <w:rPr>
                <w:sz w:val="20"/>
                <w:szCs w:val="20"/>
                <w:lang w:val="en-GB"/>
              </w:rPr>
              <w:t>ka</w:t>
            </w:r>
            <w:r w:rsidRPr="00873557">
              <w:rPr>
                <w:sz w:val="20"/>
                <w:szCs w:val="20"/>
                <w:lang w:val="sr-Cyrl-CS"/>
              </w:rPr>
              <w:t>ž</w:t>
            </w:r>
            <w:r w:rsidRPr="00873557">
              <w:rPr>
                <w:sz w:val="20"/>
                <w:szCs w:val="20"/>
                <w:lang w:val="en-GB"/>
              </w:rPr>
              <w:t>d</w:t>
            </w:r>
            <w:r w:rsidRPr="00873557">
              <w:rPr>
                <w:sz w:val="20"/>
                <w:szCs w:val="20"/>
                <w:lang w:val="sr-Cyrl-CS"/>
              </w:rPr>
              <w:t>é</w:t>
            </w:r>
            <w:r w:rsidRPr="00873557">
              <w:rPr>
                <w:sz w:val="20"/>
                <w:szCs w:val="20"/>
                <w:lang w:val="en-GB"/>
              </w:rPr>
              <w:t>ho</w:t>
            </w:r>
            <w:r w:rsidRPr="00873557">
              <w:rPr>
                <w:sz w:val="20"/>
                <w:szCs w:val="20"/>
                <w:lang w:val="sr-Cyrl-CS"/>
              </w:rPr>
              <w:t xml:space="preserve"> </w:t>
            </w:r>
            <w:r w:rsidRPr="00873557">
              <w:rPr>
                <w:sz w:val="20"/>
                <w:szCs w:val="20"/>
                <w:lang w:val="en-GB"/>
              </w:rPr>
              <w:t>pacienta</w:t>
            </w:r>
            <w:r w:rsidRPr="00873557">
              <w:rPr>
                <w:sz w:val="20"/>
                <w:szCs w:val="20"/>
                <w:lang w:val="sr-Cyrl-CS"/>
              </w:rPr>
              <w:t xml:space="preserve">, </w:t>
            </w:r>
            <w:r w:rsidRPr="00873557">
              <w:rPr>
                <w:sz w:val="20"/>
                <w:szCs w:val="20"/>
                <w:lang w:val="en-GB"/>
              </w:rPr>
              <w:t>u</w:t>
            </w:r>
            <w:r w:rsidRPr="00873557">
              <w:rPr>
                <w:sz w:val="20"/>
                <w:szCs w:val="20"/>
                <w:lang w:val="sr-Cyrl-CS"/>
              </w:rPr>
              <w:t xml:space="preserve"> </w:t>
            </w:r>
            <w:r w:rsidRPr="00873557">
              <w:rPr>
                <w:sz w:val="20"/>
                <w:szCs w:val="20"/>
                <w:lang w:val="en-GB"/>
              </w:rPr>
              <w:t>kter</w:t>
            </w:r>
            <w:r w:rsidRPr="00873557">
              <w:rPr>
                <w:sz w:val="20"/>
                <w:szCs w:val="20"/>
                <w:lang w:val="sr-Cyrl-CS"/>
              </w:rPr>
              <w:t>é</w:t>
            </w:r>
            <w:r w:rsidRPr="00873557">
              <w:rPr>
                <w:sz w:val="20"/>
                <w:szCs w:val="20"/>
                <w:lang w:val="en-GB"/>
              </w:rPr>
              <w:t>ho</w:t>
            </w:r>
            <w:r w:rsidRPr="00873557">
              <w:rPr>
                <w:sz w:val="20"/>
                <w:szCs w:val="20"/>
                <w:lang w:val="sr-Cyrl-CS"/>
              </w:rPr>
              <w:t xml:space="preserve"> </w:t>
            </w:r>
            <w:r w:rsidRPr="00873557">
              <w:rPr>
                <w:sz w:val="20"/>
                <w:szCs w:val="20"/>
                <w:lang w:val="en-GB"/>
              </w:rPr>
              <w:t>je</w:t>
            </w:r>
            <w:r w:rsidRPr="00873557">
              <w:rPr>
                <w:sz w:val="20"/>
                <w:szCs w:val="20"/>
                <w:lang w:val="sr-Cyrl-CS"/>
              </w:rPr>
              <w:t xml:space="preserve"> </w:t>
            </w:r>
            <w:r w:rsidRPr="00873557">
              <w:rPr>
                <w:sz w:val="20"/>
                <w:szCs w:val="20"/>
                <w:lang w:val="en-GB"/>
              </w:rPr>
              <w:t>dokumentace</w:t>
            </w:r>
            <w:r w:rsidRPr="00873557">
              <w:rPr>
                <w:sz w:val="20"/>
                <w:szCs w:val="20"/>
                <w:lang w:val="sr-Cyrl-CS"/>
              </w:rPr>
              <w:t xml:space="preserve"> ú</w:t>
            </w:r>
            <w:r w:rsidRPr="00873557">
              <w:rPr>
                <w:sz w:val="20"/>
                <w:szCs w:val="20"/>
                <w:lang w:val="en-GB"/>
              </w:rPr>
              <w:t>pln</w:t>
            </w:r>
            <w:r w:rsidRPr="00873557">
              <w:rPr>
                <w:sz w:val="20"/>
                <w:szCs w:val="20"/>
                <w:lang w:val="sr-Cyrl-CS"/>
              </w:rPr>
              <w:t>á.</w:t>
            </w:r>
          </w:p>
          <w:p w14:paraId="5091AAB7" w14:textId="77777777" w:rsidR="00570B6D" w:rsidRPr="00504CD9" w:rsidRDefault="00570B6D" w:rsidP="002D26B7">
            <w:pPr>
              <w:pStyle w:val="Absatzstandard"/>
              <w:jc w:val="both"/>
              <w:rPr>
                <w:sz w:val="20"/>
                <w:szCs w:val="20"/>
                <w:lang w:val="sr-Cyrl-CS"/>
              </w:rPr>
            </w:pPr>
          </w:p>
          <w:p w14:paraId="1B576CD3" w14:textId="77777777" w:rsidR="002D26B7" w:rsidRPr="00873557" w:rsidRDefault="002D26B7" w:rsidP="002D26B7">
            <w:pPr>
              <w:pStyle w:val="Absatzstandard"/>
              <w:jc w:val="both"/>
              <w:rPr>
                <w:sz w:val="20"/>
                <w:szCs w:val="20"/>
                <w:lang w:val="sr-Cyrl-CS"/>
              </w:rPr>
            </w:pPr>
            <w:r w:rsidRPr="00873557">
              <w:rPr>
                <w:sz w:val="20"/>
                <w:szCs w:val="20"/>
                <w:lang w:val="en-GB"/>
              </w:rPr>
              <w:t>Tyto</w:t>
            </w:r>
            <w:r w:rsidRPr="00873557">
              <w:rPr>
                <w:sz w:val="20"/>
                <w:szCs w:val="20"/>
                <w:lang w:val="sr-Cyrl-CS"/>
              </w:rPr>
              <w:t xml:space="preserve"> </w:t>
            </w:r>
            <w:r w:rsidRPr="00873557">
              <w:rPr>
                <w:sz w:val="20"/>
                <w:szCs w:val="20"/>
                <w:lang w:val="en-GB"/>
              </w:rPr>
              <w:t>odm</w:t>
            </w:r>
            <w:r w:rsidRPr="00873557">
              <w:rPr>
                <w:sz w:val="20"/>
                <w:szCs w:val="20"/>
                <w:lang w:val="sr-Cyrl-CS"/>
              </w:rPr>
              <w:t>ě</w:t>
            </w:r>
            <w:r w:rsidRPr="00873557">
              <w:rPr>
                <w:sz w:val="20"/>
                <w:szCs w:val="20"/>
                <w:lang w:val="en-GB"/>
              </w:rPr>
              <w:t>ny</w:t>
            </w:r>
            <w:r w:rsidRPr="00873557">
              <w:rPr>
                <w:sz w:val="20"/>
                <w:szCs w:val="20"/>
                <w:lang w:val="sr-Cyrl-CS"/>
              </w:rPr>
              <w:t xml:space="preserve"> </w:t>
            </w:r>
            <w:r w:rsidRPr="00873557">
              <w:rPr>
                <w:sz w:val="20"/>
                <w:szCs w:val="20"/>
                <w:lang w:val="en-GB"/>
              </w:rPr>
              <w:t>v</w:t>
            </w:r>
            <w:r w:rsidRPr="00873557">
              <w:rPr>
                <w:sz w:val="20"/>
                <w:szCs w:val="20"/>
                <w:lang w:val="sr-Cyrl-CS"/>
              </w:rPr>
              <w:t xml:space="preserve"> </w:t>
            </w:r>
            <w:r w:rsidRPr="00873557">
              <w:rPr>
                <w:sz w:val="20"/>
                <w:szCs w:val="20"/>
                <w:lang w:val="en-GB"/>
              </w:rPr>
              <w:t>maxim</w:t>
            </w:r>
            <w:r w:rsidRPr="00873557">
              <w:rPr>
                <w:sz w:val="20"/>
                <w:szCs w:val="20"/>
                <w:lang w:val="sr-Cyrl-CS"/>
              </w:rPr>
              <w:t>á</w:t>
            </w:r>
            <w:r w:rsidRPr="00873557">
              <w:rPr>
                <w:sz w:val="20"/>
                <w:szCs w:val="20"/>
                <w:lang w:val="en-GB"/>
              </w:rPr>
              <w:t>ln</w:t>
            </w:r>
            <w:r w:rsidRPr="00873557">
              <w:rPr>
                <w:sz w:val="20"/>
                <w:szCs w:val="20"/>
                <w:lang w:val="sr-Cyrl-CS"/>
              </w:rPr>
              <w:t xml:space="preserve">í </w:t>
            </w:r>
            <w:r w:rsidRPr="00873557">
              <w:rPr>
                <w:sz w:val="20"/>
                <w:szCs w:val="20"/>
                <w:lang w:val="en-GB"/>
              </w:rPr>
              <w:t>v</w:t>
            </w:r>
            <w:r w:rsidRPr="00873557">
              <w:rPr>
                <w:sz w:val="20"/>
                <w:szCs w:val="20"/>
                <w:lang w:val="sr-Cyrl-CS"/>
              </w:rPr>
              <w:t>ýš</w:t>
            </w:r>
            <w:r w:rsidRPr="00873557">
              <w:rPr>
                <w:sz w:val="20"/>
                <w:szCs w:val="20"/>
                <w:lang w:val="en-GB"/>
              </w:rPr>
              <w:t>i</w:t>
            </w:r>
            <w:r w:rsidRPr="00873557">
              <w:rPr>
                <w:sz w:val="20"/>
                <w:szCs w:val="20"/>
                <w:lang w:val="sr-Cyrl-CS"/>
              </w:rPr>
              <w:t xml:space="preserve"> 1000 € </w:t>
            </w:r>
            <w:r w:rsidRPr="00873557">
              <w:rPr>
                <w:sz w:val="20"/>
                <w:szCs w:val="20"/>
                <w:lang w:val="en-US"/>
              </w:rPr>
              <w:t>pro</w:t>
            </w:r>
            <w:r w:rsidRPr="00873557">
              <w:rPr>
                <w:sz w:val="20"/>
                <w:szCs w:val="20"/>
                <w:lang w:val="sr-Cyrl-CS"/>
              </w:rPr>
              <w:t xml:space="preserve"> </w:t>
            </w:r>
            <w:r w:rsidRPr="00873557">
              <w:rPr>
                <w:sz w:val="20"/>
                <w:szCs w:val="20"/>
                <w:lang w:val="en-US"/>
              </w:rPr>
              <w:t>ka</w:t>
            </w:r>
            <w:r w:rsidRPr="00873557">
              <w:rPr>
                <w:sz w:val="20"/>
                <w:szCs w:val="20"/>
                <w:lang w:val="sr-Cyrl-CS"/>
              </w:rPr>
              <w:t>ž</w:t>
            </w:r>
            <w:r w:rsidRPr="00873557">
              <w:rPr>
                <w:sz w:val="20"/>
                <w:szCs w:val="20"/>
                <w:lang w:val="en-US"/>
              </w:rPr>
              <w:t>d</w:t>
            </w:r>
            <w:r w:rsidRPr="00873557">
              <w:rPr>
                <w:sz w:val="20"/>
                <w:szCs w:val="20"/>
                <w:lang w:val="sr-Cyrl-CS"/>
              </w:rPr>
              <w:t>é</w:t>
            </w:r>
            <w:r w:rsidRPr="00873557">
              <w:rPr>
                <w:sz w:val="20"/>
                <w:szCs w:val="20"/>
                <w:lang w:val="en-US"/>
              </w:rPr>
              <w:t>ho</w:t>
            </w:r>
            <w:r w:rsidRPr="00873557">
              <w:rPr>
                <w:sz w:val="20"/>
                <w:szCs w:val="20"/>
                <w:lang w:val="sr-Cyrl-CS"/>
              </w:rPr>
              <w:t xml:space="preserve"> </w:t>
            </w:r>
            <w:r w:rsidRPr="00873557">
              <w:rPr>
                <w:sz w:val="20"/>
                <w:szCs w:val="20"/>
                <w:lang w:val="en-US"/>
              </w:rPr>
              <w:t>dokon</w:t>
            </w:r>
            <w:r w:rsidRPr="00873557">
              <w:rPr>
                <w:sz w:val="20"/>
                <w:szCs w:val="20"/>
                <w:lang w:val="sr-Cyrl-CS"/>
              </w:rPr>
              <w:t>č</w:t>
            </w:r>
            <w:r w:rsidRPr="00873557">
              <w:rPr>
                <w:sz w:val="20"/>
                <w:szCs w:val="20"/>
                <w:lang w:val="en-US"/>
              </w:rPr>
              <w:t>en</w:t>
            </w:r>
            <w:r w:rsidRPr="00873557">
              <w:rPr>
                <w:sz w:val="20"/>
                <w:szCs w:val="20"/>
                <w:lang w:val="sr-Cyrl-CS"/>
              </w:rPr>
              <w:t>é</w:t>
            </w:r>
            <w:r w:rsidRPr="00873557">
              <w:rPr>
                <w:sz w:val="20"/>
                <w:szCs w:val="20"/>
                <w:lang w:val="en-US"/>
              </w:rPr>
              <w:t>ho</w:t>
            </w:r>
            <w:r w:rsidRPr="00873557">
              <w:rPr>
                <w:sz w:val="20"/>
                <w:szCs w:val="20"/>
                <w:lang w:val="sr-Cyrl-CS"/>
              </w:rPr>
              <w:t xml:space="preserve"> </w:t>
            </w:r>
            <w:r w:rsidRPr="00873557">
              <w:rPr>
                <w:sz w:val="20"/>
                <w:szCs w:val="20"/>
                <w:lang w:val="en-US"/>
              </w:rPr>
              <w:t>pacienta</w:t>
            </w:r>
            <w:r w:rsidRPr="00873557">
              <w:rPr>
                <w:sz w:val="20"/>
                <w:szCs w:val="20"/>
                <w:lang w:val="sr-Cyrl-CS"/>
              </w:rPr>
              <w:t xml:space="preserve"> </w:t>
            </w:r>
            <w:r w:rsidRPr="00873557">
              <w:rPr>
                <w:sz w:val="20"/>
                <w:szCs w:val="20"/>
                <w:lang w:val="en-US"/>
              </w:rPr>
              <w:t>zahrnuj</w:t>
            </w:r>
            <w:r w:rsidRPr="00873557">
              <w:rPr>
                <w:sz w:val="20"/>
                <w:szCs w:val="20"/>
                <w:lang w:val="sr-Cyrl-CS"/>
              </w:rPr>
              <w:t xml:space="preserve">í </w:t>
            </w:r>
            <w:r w:rsidRPr="00873557">
              <w:rPr>
                <w:sz w:val="20"/>
                <w:szCs w:val="20"/>
                <w:lang w:val="en-US"/>
              </w:rPr>
              <w:t>odm</w:t>
            </w:r>
            <w:r w:rsidRPr="00873557">
              <w:rPr>
                <w:sz w:val="20"/>
                <w:szCs w:val="20"/>
                <w:lang w:val="sr-Cyrl-CS"/>
              </w:rPr>
              <w:t>ě</w:t>
            </w:r>
            <w:r w:rsidRPr="00873557">
              <w:rPr>
                <w:sz w:val="20"/>
                <w:szCs w:val="20"/>
                <w:lang w:val="en-US"/>
              </w:rPr>
              <w:t>nu</w:t>
            </w:r>
            <w:r w:rsidRPr="00873557">
              <w:rPr>
                <w:sz w:val="20"/>
                <w:szCs w:val="20"/>
                <w:lang w:val="sr-Cyrl-CS"/>
              </w:rPr>
              <w:t xml:space="preserve"> </w:t>
            </w:r>
            <w:r w:rsidRPr="00873557">
              <w:rPr>
                <w:sz w:val="20"/>
                <w:szCs w:val="20"/>
                <w:lang w:val="en-US"/>
              </w:rPr>
              <w:t>pro</w:t>
            </w:r>
            <w:r w:rsidRPr="00873557">
              <w:rPr>
                <w:sz w:val="20"/>
                <w:szCs w:val="20"/>
                <w:lang w:val="sr-Cyrl-CS"/>
              </w:rPr>
              <w:t xml:space="preserve"> </w:t>
            </w:r>
            <w:r w:rsidRPr="00873557">
              <w:rPr>
                <w:sz w:val="20"/>
                <w:szCs w:val="20"/>
                <w:lang w:val="en-US"/>
              </w:rPr>
              <w:t>zkou</w:t>
            </w:r>
            <w:r w:rsidRPr="00873557">
              <w:rPr>
                <w:sz w:val="20"/>
                <w:szCs w:val="20"/>
                <w:lang w:val="sr-Cyrl-CS"/>
              </w:rPr>
              <w:t>š</w:t>
            </w:r>
            <w:r w:rsidRPr="00873557">
              <w:rPr>
                <w:sz w:val="20"/>
                <w:szCs w:val="20"/>
                <w:lang w:val="en-US"/>
              </w:rPr>
              <w:t>ej</w:t>
            </w:r>
            <w:r w:rsidRPr="00873557">
              <w:rPr>
                <w:sz w:val="20"/>
                <w:szCs w:val="20"/>
                <w:lang w:val="sr-Cyrl-CS"/>
              </w:rPr>
              <w:t>í</w:t>
            </w:r>
            <w:r w:rsidRPr="00873557">
              <w:rPr>
                <w:sz w:val="20"/>
                <w:szCs w:val="20"/>
                <w:lang w:val="en-US"/>
              </w:rPr>
              <w:t>c</w:t>
            </w:r>
            <w:r w:rsidRPr="00873557">
              <w:rPr>
                <w:sz w:val="20"/>
                <w:szCs w:val="20"/>
                <w:lang w:val="sr-Cyrl-CS"/>
              </w:rPr>
              <w:t>í</w:t>
            </w:r>
            <w:r w:rsidRPr="00873557">
              <w:rPr>
                <w:sz w:val="20"/>
                <w:szCs w:val="20"/>
                <w:lang w:val="en-US"/>
              </w:rPr>
              <w:t>ho</w:t>
            </w:r>
            <w:r w:rsidRPr="00873557">
              <w:rPr>
                <w:sz w:val="20"/>
                <w:szCs w:val="20"/>
                <w:lang w:val="sr-Cyrl-CS"/>
              </w:rPr>
              <w:t xml:space="preserve">, </w:t>
            </w:r>
            <w:r w:rsidRPr="00873557">
              <w:rPr>
                <w:sz w:val="20"/>
                <w:szCs w:val="20"/>
                <w:lang w:val="en-US"/>
              </w:rPr>
              <w:t>ale</w:t>
            </w:r>
            <w:r w:rsidRPr="00873557">
              <w:rPr>
                <w:sz w:val="20"/>
                <w:szCs w:val="20"/>
                <w:lang w:val="sr-Cyrl-CS"/>
              </w:rPr>
              <w:t xml:space="preserve"> </w:t>
            </w:r>
            <w:r w:rsidRPr="00873557">
              <w:rPr>
                <w:sz w:val="20"/>
                <w:szCs w:val="20"/>
                <w:lang w:val="en-US"/>
              </w:rPr>
              <w:t>tak</w:t>
            </w:r>
            <w:r w:rsidRPr="00873557">
              <w:rPr>
                <w:sz w:val="20"/>
                <w:szCs w:val="20"/>
                <w:lang w:val="sr-Cyrl-CS"/>
              </w:rPr>
              <w:t xml:space="preserve">é </w:t>
            </w:r>
            <w:r w:rsidRPr="00873557">
              <w:rPr>
                <w:sz w:val="20"/>
                <w:szCs w:val="20"/>
                <w:lang w:val="en-US"/>
              </w:rPr>
              <w:t>ve</w:t>
            </w:r>
            <w:r w:rsidRPr="00873557">
              <w:rPr>
                <w:sz w:val="20"/>
                <w:szCs w:val="20"/>
                <w:lang w:val="sr-Cyrl-CS"/>
              </w:rPr>
              <w:t>š</w:t>
            </w:r>
            <w:r w:rsidRPr="00873557">
              <w:rPr>
                <w:sz w:val="20"/>
                <w:szCs w:val="20"/>
                <w:lang w:val="en-US"/>
              </w:rPr>
              <w:t>ker</w:t>
            </w:r>
            <w:r w:rsidRPr="00873557">
              <w:rPr>
                <w:sz w:val="20"/>
                <w:szCs w:val="20"/>
                <w:lang w:val="sr-Cyrl-CS"/>
              </w:rPr>
              <w:t xml:space="preserve">é </w:t>
            </w:r>
            <w:r w:rsidRPr="00873557">
              <w:rPr>
                <w:sz w:val="20"/>
                <w:szCs w:val="20"/>
                <w:lang w:val="en-US"/>
              </w:rPr>
              <w:t>poplatky</w:t>
            </w:r>
            <w:r w:rsidRPr="00873557">
              <w:rPr>
                <w:sz w:val="20"/>
                <w:szCs w:val="20"/>
                <w:lang w:val="sr-Cyrl-CS"/>
              </w:rPr>
              <w:t xml:space="preserve"> </w:t>
            </w:r>
            <w:r w:rsidRPr="00873557">
              <w:rPr>
                <w:sz w:val="20"/>
                <w:szCs w:val="20"/>
                <w:lang w:val="en-US"/>
              </w:rPr>
              <w:t>za</w:t>
            </w:r>
            <w:r w:rsidRPr="00873557">
              <w:rPr>
                <w:sz w:val="20"/>
                <w:szCs w:val="20"/>
                <w:lang w:val="sr-Cyrl-CS"/>
              </w:rPr>
              <w:t xml:space="preserve"> </w:t>
            </w:r>
            <w:r w:rsidRPr="00873557">
              <w:rPr>
                <w:sz w:val="20"/>
                <w:szCs w:val="20"/>
                <w:lang w:val="en-US"/>
              </w:rPr>
              <w:t>l</w:t>
            </w:r>
            <w:r w:rsidRPr="00873557">
              <w:rPr>
                <w:sz w:val="20"/>
                <w:szCs w:val="20"/>
                <w:lang w:val="sr-Cyrl-CS"/>
              </w:rPr>
              <w:t>é</w:t>
            </w:r>
            <w:r w:rsidRPr="00873557">
              <w:rPr>
                <w:sz w:val="20"/>
                <w:szCs w:val="20"/>
                <w:lang w:val="en-US"/>
              </w:rPr>
              <w:t>k</w:t>
            </w:r>
            <w:r w:rsidRPr="00873557">
              <w:rPr>
                <w:sz w:val="20"/>
                <w:szCs w:val="20"/>
                <w:lang w:val="sr-Cyrl-CS"/>
              </w:rPr>
              <w:t>á</w:t>
            </w:r>
            <w:r w:rsidRPr="00873557">
              <w:rPr>
                <w:sz w:val="20"/>
                <w:szCs w:val="20"/>
                <w:lang w:val="en-US"/>
              </w:rPr>
              <w:t>rnu</w:t>
            </w:r>
            <w:r w:rsidRPr="00873557">
              <w:rPr>
                <w:sz w:val="20"/>
                <w:szCs w:val="20"/>
                <w:lang w:val="sr-Cyrl-CS"/>
              </w:rPr>
              <w:t xml:space="preserve">, </w:t>
            </w:r>
            <w:r w:rsidRPr="00873557">
              <w:rPr>
                <w:sz w:val="20"/>
                <w:szCs w:val="20"/>
                <w:lang w:val="en-US"/>
              </w:rPr>
              <w:t>dodate</w:t>
            </w:r>
            <w:r w:rsidRPr="00873557">
              <w:rPr>
                <w:sz w:val="20"/>
                <w:szCs w:val="20"/>
                <w:lang w:val="sr-Cyrl-CS"/>
              </w:rPr>
              <w:t>č</w:t>
            </w:r>
            <w:r w:rsidRPr="00873557">
              <w:rPr>
                <w:sz w:val="20"/>
                <w:szCs w:val="20"/>
                <w:lang w:val="en-US"/>
              </w:rPr>
              <w:t>n</w:t>
            </w:r>
            <w:r w:rsidRPr="00873557">
              <w:rPr>
                <w:sz w:val="20"/>
                <w:szCs w:val="20"/>
                <w:lang w:val="sr-Cyrl-CS"/>
              </w:rPr>
              <w:t xml:space="preserve">é </w:t>
            </w:r>
            <w:r w:rsidRPr="00873557">
              <w:rPr>
                <w:sz w:val="20"/>
                <w:szCs w:val="20"/>
                <w:lang w:val="en-US"/>
              </w:rPr>
              <w:t>nemocni</w:t>
            </w:r>
            <w:r w:rsidRPr="00873557">
              <w:rPr>
                <w:sz w:val="20"/>
                <w:szCs w:val="20"/>
                <w:lang w:val="sr-Cyrl-CS"/>
              </w:rPr>
              <w:t>č</w:t>
            </w:r>
            <w:r w:rsidRPr="00873557">
              <w:rPr>
                <w:sz w:val="20"/>
                <w:szCs w:val="20"/>
                <w:lang w:val="en-US"/>
              </w:rPr>
              <w:t>n</w:t>
            </w:r>
            <w:r w:rsidRPr="00873557">
              <w:rPr>
                <w:sz w:val="20"/>
                <w:szCs w:val="20"/>
                <w:lang w:val="sr-Cyrl-CS"/>
              </w:rPr>
              <w:t xml:space="preserve">í </w:t>
            </w:r>
            <w:r w:rsidRPr="00873557">
              <w:rPr>
                <w:sz w:val="20"/>
                <w:szCs w:val="20"/>
                <w:lang w:val="en-US"/>
              </w:rPr>
              <w:t>poplatky</w:t>
            </w:r>
            <w:r w:rsidRPr="00873557">
              <w:rPr>
                <w:sz w:val="20"/>
                <w:szCs w:val="20"/>
                <w:lang w:val="sr-Cyrl-CS"/>
              </w:rPr>
              <w:t xml:space="preserve"> </w:t>
            </w:r>
            <w:r w:rsidRPr="00873557">
              <w:rPr>
                <w:sz w:val="20"/>
                <w:szCs w:val="20"/>
                <w:lang w:val="en-US"/>
              </w:rPr>
              <w:t>za</w:t>
            </w:r>
            <w:r w:rsidRPr="00873557">
              <w:rPr>
                <w:sz w:val="20"/>
                <w:szCs w:val="20"/>
                <w:lang w:val="sr-Cyrl-CS"/>
              </w:rPr>
              <w:t xml:space="preserve"> </w:t>
            </w:r>
            <w:r w:rsidRPr="00873557">
              <w:rPr>
                <w:sz w:val="20"/>
                <w:szCs w:val="20"/>
                <w:lang w:val="en-US"/>
              </w:rPr>
              <w:t>specifick</w:t>
            </w:r>
            <w:r w:rsidRPr="00873557">
              <w:rPr>
                <w:sz w:val="20"/>
                <w:szCs w:val="20"/>
                <w:lang w:val="sr-Cyrl-CS"/>
              </w:rPr>
              <w:t xml:space="preserve">é </w:t>
            </w:r>
            <w:r w:rsidRPr="00873557">
              <w:rPr>
                <w:sz w:val="20"/>
                <w:szCs w:val="20"/>
                <w:lang w:val="en-US"/>
              </w:rPr>
              <w:t>studijn</w:t>
            </w:r>
            <w:r w:rsidRPr="00873557">
              <w:rPr>
                <w:sz w:val="20"/>
                <w:szCs w:val="20"/>
                <w:lang w:val="sr-Cyrl-CS"/>
              </w:rPr>
              <w:t xml:space="preserve">í </w:t>
            </w:r>
            <w:r w:rsidRPr="00873557">
              <w:rPr>
                <w:sz w:val="20"/>
                <w:szCs w:val="20"/>
                <w:lang w:val="en-US"/>
              </w:rPr>
              <w:t>postupy</w:t>
            </w:r>
            <w:r w:rsidRPr="00873557">
              <w:rPr>
                <w:sz w:val="20"/>
                <w:szCs w:val="20"/>
                <w:lang w:val="sr-Cyrl-CS"/>
              </w:rPr>
              <w:t xml:space="preserve"> </w:t>
            </w:r>
            <w:r w:rsidRPr="00873557">
              <w:rPr>
                <w:sz w:val="20"/>
                <w:szCs w:val="20"/>
                <w:lang w:val="en-US"/>
              </w:rPr>
              <w:t>a</w:t>
            </w:r>
            <w:r w:rsidRPr="00873557">
              <w:rPr>
                <w:sz w:val="20"/>
                <w:szCs w:val="20"/>
                <w:lang w:val="sr-Cyrl-CS"/>
              </w:rPr>
              <w:t xml:space="preserve"> </w:t>
            </w:r>
            <w:r w:rsidRPr="00873557">
              <w:rPr>
                <w:sz w:val="20"/>
                <w:szCs w:val="20"/>
                <w:lang w:val="en-US"/>
              </w:rPr>
              <w:t>ve</w:t>
            </w:r>
            <w:r w:rsidRPr="00873557">
              <w:rPr>
                <w:sz w:val="20"/>
                <w:szCs w:val="20"/>
                <w:lang w:val="sr-Cyrl-CS"/>
              </w:rPr>
              <w:t>š</w:t>
            </w:r>
            <w:r w:rsidRPr="00873557">
              <w:rPr>
                <w:sz w:val="20"/>
                <w:szCs w:val="20"/>
                <w:lang w:val="en-US"/>
              </w:rPr>
              <w:t>ker</w:t>
            </w:r>
            <w:r w:rsidRPr="00873557">
              <w:rPr>
                <w:sz w:val="20"/>
                <w:szCs w:val="20"/>
                <w:lang w:val="sr-Cyrl-CS"/>
              </w:rPr>
              <w:t xml:space="preserve">é </w:t>
            </w:r>
            <w:r w:rsidRPr="00873557">
              <w:rPr>
                <w:sz w:val="20"/>
                <w:szCs w:val="20"/>
                <w:lang w:val="en-US"/>
              </w:rPr>
              <w:t>dal</w:t>
            </w:r>
            <w:r w:rsidRPr="00873557">
              <w:rPr>
                <w:sz w:val="20"/>
                <w:szCs w:val="20"/>
                <w:lang w:val="sr-Cyrl-CS"/>
              </w:rPr>
              <w:t xml:space="preserve">ší </w:t>
            </w:r>
            <w:r w:rsidRPr="00873557">
              <w:rPr>
                <w:sz w:val="20"/>
                <w:szCs w:val="20"/>
                <w:lang w:val="en-US"/>
              </w:rPr>
              <w:t>n</w:t>
            </w:r>
            <w:r w:rsidRPr="00873557">
              <w:rPr>
                <w:sz w:val="20"/>
                <w:szCs w:val="20"/>
                <w:lang w:val="sr-Cyrl-CS"/>
              </w:rPr>
              <w:t>á</w:t>
            </w:r>
            <w:r w:rsidRPr="00873557">
              <w:rPr>
                <w:sz w:val="20"/>
                <w:szCs w:val="20"/>
                <w:lang w:val="en-US"/>
              </w:rPr>
              <w:t>klady</w:t>
            </w:r>
            <w:r w:rsidRPr="00873557">
              <w:rPr>
                <w:sz w:val="20"/>
                <w:szCs w:val="20"/>
                <w:lang w:val="sr-Cyrl-CS"/>
              </w:rPr>
              <w:t xml:space="preserve"> </w:t>
            </w:r>
            <w:r w:rsidRPr="00873557">
              <w:rPr>
                <w:sz w:val="20"/>
                <w:szCs w:val="20"/>
                <w:lang w:val="en-US"/>
              </w:rPr>
              <w:t>souvisej</w:t>
            </w:r>
            <w:r w:rsidRPr="00873557">
              <w:rPr>
                <w:sz w:val="20"/>
                <w:szCs w:val="20"/>
                <w:lang w:val="sr-Cyrl-CS"/>
              </w:rPr>
              <w:t>í</w:t>
            </w:r>
            <w:r w:rsidRPr="00873557">
              <w:rPr>
                <w:sz w:val="20"/>
                <w:szCs w:val="20"/>
                <w:lang w:val="en-US"/>
              </w:rPr>
              <w:t>c</w:t>
            </w:r>
            <w:r w:rsidRPr="00873557">
              <w:rPr>
                <w:sz w:val="20"/>
                <w:szCs w:val="20"/>
                <w:lang w:val="sr-Cyrl-CS"/>
              </w:rPr>
              <w:t xml:space="preserve">í </w:t>
            </w:r>
            <w:r w:rsidRPr="00873557">
              <w:rPr>
                <w:sz w:val="20"/>
                <w:szCs w:val="20"/>
                <w:lang w:val="en-US"/>
              </w:rPr>
              <w:t>se</w:t>
            </w:r>
            <w:r w:rsidRPr="00873557">
              <w:rPr>
                <w:sz w:val="20"/>
                <w:szCs w:val="20"/>
                <w:lang w:val="sr-Cyrl-CS"/>
              </w:rPr>
              <w:t xml:space="preserve"> </w:t>
            </w:r>
            <w:r w:rsidRPr="00873557">
              <w:rPr>
                <w:sz w:val="20"/>
                <w:szCs w:val="20"/>
                <w:lang w:val="en-US"/>
              </w:rPr>
              <w:t>studi</w:t>
            </w:r>
            <w:r w:rsidRPr="00873557">
              <w:rPr>
                <w:sz w:val="20"/>
                <w:szCs w:val="20"/>
                <w:lang w:val="sr-Cyrl-CS"/>
              </w:rPr>
              <w:t>í. Žá</w:t>
            </w:r>
            <w:r w:rsidRPr="00873557">
              <w:rPr>
                <w:sz w:val="20"/>
                <w:szCs w:val="20"/>
                <w:lang w:val="en-US"/>
              </w:rPr>
              <w:t>dn</w:t>
            </w:r>
            <w:r w:rsidRPr="00873557">
              <w:rPr>
                <w:sz w:val="20"/>
                <w:szCs w:val="20"/>
                <w:lang w:val="sr-Cyrl-CS"/>
              </w:rPr>
              <w:t xml:space="preserve">é </w:t>
            </w:r>
            <w:r w:rsidRPr="00873557">
              <w:rPr>
                <w:sz w:val="20"/>
                <w:szCs w:val="20"/>
                <w:lang w:val="en-US"/>
              </w:rPr>
              <w:t>poplatky</w:t>
            </w:r>
            <w:r w:rsidRPr="00873557">
              <w:rPr>
                <w:sz w:val="20"/>
                <w:szCs w:val="20"/>
                <w:lang w:val="sr-Cyrl-CS"/>
              </w:rPr>
              <w:t xml:space="preserve"> </w:t>
            </w:r>
            <w:r w:rsidRPr="00873557">
              <w:rPr>
                <w:sz w:val="20"/>
                <w:szCs w:val="20"/>
                <w:lang w:val="en-US"/>
              </w:rPr>
              <w:t>za</w:t>
            </w:r>
            <w:r w:rsidRPr="00873557">
              <w:rPr>
                <w:sz w:val="20"/>
                <w:szCs w:val="20"/>
                <w:lang w:val="sr-Cyrl-CS"/>
              </w:rPr>
              <w:t xml:space="preserve"> </w:t>
            </w:r>
            <w:r w:rsidRPr="00873557">
              <w:rPr>
                <w:sz w:val="20"/>
                <w:szCs w:val="20"/>
                <w:lang w:val="en-US"/>
              </w:rPr>
              <w:t>screen</w:t>
            </w:r>
            <w:r w:rsidRPr="00873557">
              <w:rPr>
                <w:sz w:val="20"/>
                <w:szCs w:val="20"/>
                <w:lang w:val="sr-Cyrl-CS"/>
              </w:rPr>
              <w:t xml:space="preserve"> </w:t>
            </w:r>
            <w:r w:rsidRPr="00873557">
              <w:rPr>
                <w:sz w:val="20"/>
                <w:szCs w:val="20"/>
                <w:lang w:val="en-US"/>
              </w:rPr>
              <w:t>failures</w:t>
            </w:r>
            <w:r w:rsidRPr="00873557" w:rsidDel="00AF0EC8">
              <w:rPr>
                <w:sz w:val="20"/>
                <w:szCs w:val="20"/>
                <w:lang w:val="sr-Cyrl-CS"/>
              </w:rPr>
              <w:t xml:space="preserve"> </w:t>
            </w:r>
            <w:r w:rsidRPr="00873557">
              <w:rPr>
                <w:sz w:val="20"/>
                <w:szCs w:val="20"/>
                <w:lang w:val="en-US"/>
              </w:rPr>
              <w:t>nebudou</w:t>
            </w:r>
            <w:r w:rsidRPr="00873557">
              <w:rPr>
                <w:sz w:val="20"/>
                <w:szCs w:val="20"/>
                <w:lang w:val="sr-Cyrl-CS"/>
              </w:rPr>
              <w:t xml:space="preserve"> </w:t>
            </w:r>
            <w:r w:rsidRPr="00873557">
              <w:rPr>
                <w:sz w:val="20"/>
                <w:szCs w:val="20"/>
                <w:lang w:val="en-US"/>
              </w:rPr>
              <w:t>vyplaceny</w:t>
            </w:r>
            <w:r w:rsidRPr="00873557">
              <w:rPr>
                <w:sz w:val="20"/>
                <w:szCs w:val="20"/>
                <w:lang w:val="sr-Cyrl-CS"/>
              </w:rPr>
              <w:t>.</w:t>
            </w:r>
          </w:p>
          <w:p w14:paraId="16A845FD" w14:textId="77777777" w:rsidR="00570B6D" w:rsidRPr="00873557" w:rsidRDefault="00570B6D" w:rsidP="002D26B7">
            <w:pPr>
              <w:pStyle w:val="Absatzstandard"/>
              <w:jc w:val="center"/>
              <w:rPr>
                <w:sz w:val="20"/>
                <w:szCs w:val="20"/>
                <w:lang w:val="cs-CZ"/>
              </w:rPr>
            </w:pPr>
          </w:p>
          <w:p w14:paraId="2882EDF3" w14:textId="3ECF33D5" w:rsidR="002D26B7" w:rsidRPr="00873557" w:rsidRDefault="00570B6D" w:rsidP="002D26B7">
            <w:pPr>
              <w:pStyle w:val="Absatzstandard"/>
              <w:jc w:val="both"/>
              <w:rPr>
                <w:sz w:val="20"/>
                <w:szCs w:val="20"/>
                <w:lang w:val="sr-Cyrl-CS"/>
              </w:rPr>
            </w:pPr>
            <w:r w:rsidRPr="00873557">
              <w:rPr>
                <w:sz w:val="20"/>
                <w:szCs w:val="20"/>
                <w:lang w:val="cs-CZ"/>
              </w:rPr>
              <w:t>Studijní poplatek</w:t>
            </w:r>
            <w:r w:rsidR="002D26B7" w:rsidRPr="00873557">
              <w:rPr>
                <w:sz w:val="20"/>
                <w:szCs w:val="20"/>
                <w:lang w:val="sr-Cyrl-CS"/>
              </w:rPr>
              <w:t xml:space="preserve"> </w:t>
            </w:r>
            <w:r w:rsidR="002D26B7" w:rsidRPr="00873557">
              <w:rPr>
                <w:sz w:val="20"/>
                <w:szCs w:val="20"/>
                <w:lang w:val="cs-CZ"/>
              </w:rPr>
              <w:t>za</w:t>
            </w:r>
            <w:r w:rsidR="002D26B7" w:rsidRPr="00873557">
              <w:rPr>
                <w:sz w:val="20"/>
                <w:szCs w:val="20"/>
                <w:lang w:val="sr-Cyrl-CS"/>
              </w:rPr>
              <w:t xml:space="preserve"> </w:t>
            </w:r>
            <w:r w:rsidR="002D26B7" w:rsidRPr="00873557">
              <w:rPr>
                <w:sz w:val="20"/>
                <w:szCs w:val="20"/>
                <w:lang w:val="cs-CZ"/>
              </w:rPr>
              <w:t>pacienta</w:t>
            </w:r>
            <w:r w:rsidR="002D26B7" w:rsidRPr="00873557">
              <w:rPr>
                <w:sz w:val="20"/>
                <w:szCs w:val="20"/>
                <w:lang w:val="sr-Cyrl-CS"/>
              </w:rPr>
              <w:t xml:space="preserve"> </w:t>
            </w:r>
            <w:r w:rsidR="002D26B7" w:rsidRPr="00873557">
              <w:rPr>
                <w:sz w:val="20"/>
                <w:szCs w:val="20"/>
                <w:lang w:val="cs-CZ"/>
              </w:rPr>
              <w:t>bude</w:t>
            </w:r>
            <w:r w:rsidR="002D26B7" w:rsidRPr="00873557">
              <w:rPr>
                <w:sz w:val="20"/>
                <w:szCs w:val="20"/>
                <w:lang w:val="sr-Cyrl-CS"/>
              </w:rPr>
              <w:t xml:space="preserve"> </w:t>
            </w:r>
            <w:r w:rsidR="002D26B7" w:rsidRPr="00B567D5">
              <w:rPr>
                <w:sz w:val="20"/>
                <w:szCs w:val="20"/>
                <w:highlight w:val="black"/>
                <w:lang w:val="sr-Cyrl-CS"/>
              </w:rPr>
              <w:t>1000  €</w:t>
            </w:r>
            <w:r w:rsidR="002D26B7" w:rsidRPr="00873557">
              <w:rPr>
                <w:sz w:val="20"/>
                <w:szCs w:val="20"/>
                <w:lang w:val="sr-Cyrl-CS"/>
              </w:rPr>
              <w:t xml:space="preserve">  </w:t>
            </w:r>
            <w:r w:rsidR="002D26B7" w:rsidRPr="00873557">
              <w:rPr>
                <w:sz w:val="20"/>
                <w:szCs w:val="20"/>
                <w:lang w:val="cs-CZ"/>
              </w:rPr>
              <w:t>a</w:t>
            </w:r>
            <w:r w:rsidR="002D26B7" w:rsidRPr="00873557">
              <w:rPr>
                <w:sz w:val="20"/>
                <w:szCs w:val="20"/>
                <w:lang w:val="sr-Cyrl-CS"/>
              </w:rPr>
              <w:t xml:space="preserve"> </w:t>
            </w:r>
            <w:r w:rsidR="002D26B7" w:rsidRPr="00873557">
              <w:rPr>
                <w:sz w:val="20"/>
                <w:szCs w:val="20"/>
                <w:lang w:val="cs-CZ"/>
              </w:rPr>
              <w:t>bude</w:t>
            </w:r>
            <w:r w:rsidR="002D26B7" w:rsidRPr="00873557">
              <w:rPr>
                <w:sz w:val="20"/>
                <w:szCs w:val="20"/>
                <w:lang w:val="sr-Cyrl-CS"/>
              </w:rPr>
              <w:t xml:space="preserve"> </w:t>
            </w:r>
            <w:r w:rsidR="002D26B7" w:rsidRPr="00873557">
              <w:rPr>
                <w:sz w:val="20"/>
                <w:szCs w:val="20"/>
                <w:lang w:val="cs-CZ"/>
              </w:rPr>
              <w:t>rozd</w:t>
            </w:r>
            <w:r w:rsidR="002D26B7" w:rsidRPr="00873557">
              <w:rPr>
                <w:sz w:val="20"/>
                <w:szCs w:val="20"/>
                <w:lang w:val="sr-Cyrl-CS"/>
              </w:rPr>
              <w:t>ě</w:t>
            </w:r>
            <w:r w:rsidR="002D26B7" w:rsidRPr="00873557">
              <w:rPr>
                <w:sz w:val="20"/>
                <w:szCs w:val="20"/>
                <w:lang w:val="cs-CZ"/>
              </w:rPr>
              <w:t>len</w:t>
            </w:r>
            <w:r w:rsidR="002D26B7" w:rsidRPr="00873557">
              <w:rPr>
                <w:sz w:val="20"/>
                <w:szCs w:val="20"/>
                <w:lang w:val="sr-Cyrl-CS"/>
              </w:rPr>
              <w:t xml:space="preserve"> </w:t>
            </w:r>
            <w:r w:rsidR="002D26B7" w:rsidRPr="00873557">
              <w:rPr>
                <w:sz w:val="20"/>
                <w:szCs w:val="20"/>
                <w:lang w:val="cs-CZ"/>
              </w:rPr>
              <w:t>n</w:t>
            </w:r>
            <w:r w:rsidR="002D26B7" w:rsidRPr="00873557">
              <w:rPr>
                <w:sz w:val="20"/>
                <w:szCs w:val="20"/>
                <w:lang w:val="sr-Cyrl-CS"/>
              </w:rPr>
              <w:t>á</w:t>
            </w:r>
            <w:r w:rsidR="002D26B7" w:rsidRPr="00873557">
              <w:rPr>
                <w:sz w:val="20"/>
                <w:szCs w:val="20"/>
                <w:lang w:val="cs-CZ"/>
              </w:rPr>
              <w:t>sleduj</w:t>
            </w:r>
            <w:r w:rsidR="002D26B7" w:rsidRPr="00873557">
              <w:rPr>
                <w:sz w:val="20"/>
                <w:szCs w:val="20"/>
                <w:lang w:val="sr-Cyrl-CS"/>
              </w:rPr>
              <w:t>í</w:t>
            </w:r>
            <w:r w:rsidR="002D26B7" w:rsidRPr="00873557">
              <w:rPr>
                <w:sz w:val="20"/>
                <w:szCs w:val="20"/>
                <w:lang w:val="cs-CZ"/>
              </w:rPr>
              <w:t>c</w:t>
            </w:r>
            <w:r w:rsidR="002D26B7" w:rsidRPr="00873557">
              <w:rPr>
                <w:sz w:val="20"/>
                <w:szCs w:val="20"/>
                <w:lang w:val="sr-Cyrl-CS"/>
              </w:rPr>
              <w:t>í</w:t>
            </w:r>
            <w:r w:rsidR="002D26B7" w:rsidRPr="00873557">
              <w:rPr>
                <w:sz w:val="20"/>
                <w:szCs w:val="20"/>
                <w:lang w:val="cs-CZ"/>
              </w:rPr>
              <w:t>m</w:t>
            </w:r>
            <w:r w:rsidR="002D26B7" w:rsidRPr="00873557">
              <w:rPr>
                <w:sz w:val="20"/>
                <w:szCs w:val="20"/>
                <w:lang w:val="sr-Cyrl-CS"/>
              </w:rPr>
              <w:t xml:space="preserve"> </w:t>
            </w:r>
            <w:r w:rsidR="002D26B7" w:rsidRPr="00873557">
              <w:rPr>
                <w:sz w:val="20"/>
                <w:szCs w:val="20"/>
                <w:lang w:val="cs-CZ"/>
              </w:rPr>
              <w:t>zp</w:t>
            </w:r>
            <w:r w:rsidR="002D26B7" w:rsidRPr="00873557">
              <w:rPr>
                <w:sz w:val="20"/>
                <w:szCs w:val="20"/>
                <w:lang w:val="sr-Cyrl-CS"/>
              </w:rPr>
              <w:t>ů</w:t>
            </w:r>
            <w:r w:rsidR="002D26B7" w:rsidRPr="00873557">
              <w:rPr>
                <w:sz w:val="20"/>
                <w:szCs w:val="20"/>
                <w:lang w:val="cs-CZ"/>
              </w:rPr>
              <w:t>sobem</w:t>
            </w:r>
            <w:r w:rsidR="00320D7D" w:rsidRPr="00873557">
              <w:rPr>
                <w:sz w:val="20"/>
                <w:szCs w:val="20"/>
                <w:lang w:val="sr-Cyrl-CS"/>
              </w:rPr>
              <w:t>:</w:t>
            </w:r>
            <w:r w:rsidR="002D26B7" w:rsidRPr="00873557">
              <w:rPr>
                <w:sz w:val="20"/>
                <w:szCs w:val="20"/>
                <w:lang w:val="sr-Cyrl-CS"/>
              </w:rPr>
              <w:t xml:space="preserve"> </w:t>
            </w:r>
          </w:p>
          <w:p w14:paraId="40AEC1A4" w14:textId="77777777" w:rsidR="007352BE" w:rsidRPr="00873557" w:rsidRDefault="007352BE" w:rsidP="00270445">
            <w:pPr>
              <w:pStyle w:val="Absatzstandard"/>
              <w:rPr>
                <w:sz w:val="20"/>
                <w:szCs w:val="20"/>
                <w:lang w:val="sr-Cyrl-CS"/>
              </w:rPr>
            </w:pPr>
          </w:p>
          <w:tbl>
            <w:tblPr>
              <w:tblW w:w="0" w:type="auto"/>
              <w:tblLook w:val="0000" w:firstRow="0" w:lastRow="0" w:firstColumn="0" w:lastColumn="0" w:noHBand="0" w:noVBand="0"/>
            </w:tblPr>
            <w:tblGrid>
              <w:gridCol w:w="2776"/>
              <w:gridCol w:w="1630"/>
            </w:tblGrid>
            <w:tr w:rsidR="00F701BE" w:rsidRPr="00B567D5" w14:paraId="7EAD290C" w14:textId="77777777" w:rsidTr="00270445">
              <w:tc>
                <w:tcPr>
                  <w:tcW w:w="4786" w:type="dxa"/>
                  <w:tcMar>
                    <w:left w:w="0" w:type="dxa"/>
                    <w:right w:w="0" w:type="dxa"/>
                  </w:tcMar>
                </w:tcPr>
                <w:p w14:paraId="4442674B" w14:textId="77777777" w:rsidR="00270445" w:rsidRPr="00873557" w:rsidRDefault="00270445" w:rsidP="00270445">
                  <w:pPr>
                    <w:rPr>
                      <w:sz w:val="20"/>
                      <w:lang w:val="cs-CZ"/>
                    </w:rPr>
                  </w:pPr>
                  <w:r w:rsidRPr="00873557">
                    <w:rPr>
                      <w:sz w:val="20"/>
                      <w:lang w:val="cs-CZ"/>
                    </w:rPr>
                    <w:t>Screening/ Předběžné vyšetření (V0):</w:t>
                  </w:r>
                </w:p>
              </w:tc>
              <w:tc>
                <w:tcPr>
                  <w:tcW w:w="4394" w:type="dxa"/>
                  <w:tcMar>
                    <w:left w:w="0" w:type="dxa"/>
                    <w:right w:w="0" w:type="dxa"/>
                  </w:tcMar>
                </w:tcPr>
                <w:p w14:paraId="42818A8D" w14:textId="05844972" w:rsidR="00270445" w:rsidRPr="00873557" w:rsidRDefault="007352BE" w:rsidP="00182589">
                  <w:pPr>
                    <w:ind w:right="34"/>
                    <w:rPr>
                      <w:i/>
                      <w:sz w:val="20"/>
                      <w:lang w:val="cs-CZ"/>
                    </w:rPr>
                  </w:pPr>
                  <w:r w:rsidRPr="00873557">
                    <w:rPr>
                      <w:i/>
                      <w:sz w:val="20"/>
                      <w:lang w:val="cs-CZ"/>
                    </w:rPr>
                    <w:t xml:space="preserve">           </w:t>
                  </w:r>
                  <w:r w:rsidR="00570B6D" w:rsidRPr="00873557">
                    <w:rPr>
                      <w:i/>
                      <w:sz w:val="20"/>
                      <w:lang w:val="cs-CZ"/>
                    </w:rPr>
                    <w:t xml:space="preserve">        </w:t>
                  </w:r>
                  <w:r w:rsidR="007A4965" w:rsidRPr="00B567D5">
                    <w:rPr>
                      <w:i/>
                      <w:sz w:val="20"/>
                      <w:highlight w:val="black"/>
                      <w:lang w:val="sr-Cyrl-CS"/>
                    </w:rPr>
                    <w:t xml:space="preserve">250 </w:t>
                  </w:r>
                  <w:r w:rsidR="007A4965" w:rsidRPr="00B567D5">
                    <w:rPr>
                      <w:sz w:val="20"/>
                      <w:highlight w:val="black"/>
                      <w:lang w:val="sr-Cyrl-CS"/>
                    </w:rPr>
                    <w:t>€</w:t>
                  </w:r>
                </w:p>
              </w:tc>
            </w:tr>
            <w:tr w:rsidR="00F701BE" w:rsidRPr="00B567D5" w14:paraId="522B2D19" w14:textId="77777777" w:rsidTr="00270445">
              <w:tc>
                <w:tcPr>
                  <w:tcW w:w="4786" w:type="dxa"/>
                  <w:tcMar>
                    <w:left w:w="0" w:type="dxa"/>
                    <w:right w:w="0" w:type="dxa"/>
                  </w:tcMar>
                </w:tcPr>
                <w:p w14:paraId="540CABCB" w14:textId="77777777" w:rsidR="00270445" w:rsidRPr="00873557" w:rsidRDefault="00270445" w:rsidP="00270445">
                  <w:pPr>
                    <w:rPr>
                      <w:sz w:val="20"/>
                      <w:lang w:val="cs-CZ"/>
                    </w:rPr>
                  </w:pPr>
                  <w:r w:rsidRPr="00873557">
                    <w:rPr>
                      <w:sz w:val="20"/>
                      <w:lang w:val="cs-CZ"/>
                    </w:rPr>
                    <w:t>Baseline/Randomizace (V1):</w:t>
                  </w:r>
                </w:p>
              </w:tc>
              <w:tc>
                <w:tcPr>
                  <w:tcW w:w="4394" w:type="dxa"/>
                  <w:tcMar>
                    <w:left w:w="0" w:type="dxa"/>
                    <w:right w:w="0" w:type="dxa"/>
                  </w:tcMar>
                </w:tcPr>
                <w:p w14:paraId="05275D19" w14:textId="3F024C64" w:rsidR="00270445" w:rsidRPr="00873557" w:rsidRDefault="007A4965" w:rsidP="00182589">
                  <w:pPr>
                    <w:ind w:right="34"/>
                    <w:rPr>
                      <w:i/>
                      <w:sz w:val="20"/>
                      <w:lang w:val="cs-CZ"/>
                    </w:rPr>
                  </w:pPr>
                  <w:r w:rsidRPr="00873557">
                    <w:rPr>
                      <w:i/>
                      <w:sz w:val="20"/>
                      <w:lang w:val="cs-CZ"/>
                    </w:rPr>
                    <w:t xml:space="preserve">           </w:t>
                  </w:r>
                  <w:r w:rsidR="00570B6D" w:rsidRPr="00873557">
                    <w:rPr>
                      <w:i/>
                      <w:sz w:val="20"/>
                      <w:lang w:val="cs-CZ"/>
                    </w:rPr>
                    <w:t xml:space="preserve">       </w:t>
                  </w:r>
                  <w:r w:rsidRPr="00B567D5">
                    <w:rPr>
                      <w:i/>
                      <w:sz w:val="20"/>
                      <w:highlight w:val="black"/>
                      <w:lang w:val="cs-CZ"/>
                    </w:rPr>
                    <w:t xml:space="preserve">150 </w:t>
                  </w:r>
                  <w:r w:rsidRPr="00B567D5">
                    <w:rPr>
                      <w:sz w:val="20"/>
                      <w:highlight w:val="black"/>
                      <w:lang w:val="sr-Cyrl-CS"/>
                    </w:rPr>
                    <w:t>€</w:t>
                  </w:r>
                </w:p>
              </w:tc>
            </w:tr>
            <w:tr w:rsidR="00F701BE" w:rsidRPr="00B567D5" w14:paraId="05E1A643" w14:textId="77777777" w:rsidTr="00270445">
              <w:tc>
                <w:tcPr>
                  <w:tcW w:w="4786" w:type="dxa"/>
                  <w:tcMar>
                    <w:left w:w="0" w:type="dxa"/>
                    <w:right w:w="0" w:type="dxa"/>
                  </w:tcMar>
                </w:tcPr>
                <w:p w14:paraId="5D6DE794" w14:textId="77777777" w:rsidR="00270445" w:rsidRPr="00873557" w:rsidRDefault="00270445" w:rsidP="00270445">
                  <w:pPr>
                    <w:rPr>
                      <w:sz w:val="20"/>
                      <w:lang w:val="cs-CZ"/>
                    </w:rPr>
                  </w:pPr>
                  <w:r w:rsidRPr="00873557">
                    <w:rPr>
                      <w:sz w:val="20"/>
                      <w:lang w:val="cs-CZ"/>
                    </w:rPr>
                    <w:t>Propuštění z nemocnice (V2):</w:t>
                  </w:r>
                </w:p>
              </w:tc>
              <w:tc>
                <w:tcPr>
                  <w:tcW w:w="4394" w:type="dxa"/>
                  <w:tcMar>
                    <w:left w:w="0" w:type="dxa"/>
                    <w:right w:w="0" w:type="dxa"/>
                  </w:tcMar>
                </w:tcPr>
                <w:p w14:paraId="5C5A0E40" w14:textId="56397816" w:rsidR="00270445" w:rsidRPr="00873557" w:rsidRDefault="00182589" w:rsidP="007A4965">
                  <w:pPr>
                    <w:ind w:right="34"/>
                    <w:rPr>
                      <w:i/>
                      <w:sz w:val="20"/>
                      <w:lang w:val="cs-CZ"/>
                    </w:rPr>
                  </w:pPr>
                  <w:r w:rsidRPr="00873557">
                    <w:rPr>
                      <w:i/>
                      <w:sz w:val="20"/>
                      <w:lang w:val="cs-CZ"/>
                    </w:rPr>
                    <w:t xml:space="preserve">           </w:t>
                  </w:r>
                  <w:r w:rsidR="00570B6D" w:rsidRPr="00873557">
                    <w:rPr>
                      <w:i/>
                      <w:sz w:val="20"/>
                      <w:lang w:val="cs-CZ"/>
                    </w:rPr>
                    <w:t xml:space="preserve">       </w:t>
                  </w:r>
                  <w:r w:rsidRPr="00B567D5">
                    <w:rPr>
                      <w:i/>
                      <w:sz w:val="20"/>
                      <w:highlight w:val="black"/>
                      <w:lang w:val="cs-CZ"/>
                    </w:rPr>
                    <w:t>150</w:t>
                  </w:r>
                  <w:r w:rsidR="007A4965" w:rsidRPr="00B567D5">
                    <w:rPr>
                      <w:i/>
                      <w:sz w:val="20"/>
                      <w:highlight w:val="black"/>
                      <w:lang w:val="cs-CZ"/>
                    </w:rPr>
                    <w:t xml:space="preserve"> </w:t>
                  </w:r>
                  <w:r w:rsidR="007A4965" w:rsidRPr="00B567D5">
                    <w:rPr>
                      <w:sz w:val="20"/>
                      <w:highlight w:val="black"/>
                      <w:lang w:val="sr-Cyrl-CS"/>
                    </w:rPr>
                    <w:t>€</w:t>
                  </w:r>
                </w:p>
              </w:tc>
            </w:tr>
            <w:tr w:rsidR="00F701BE" w:rsidRPr="00B567D5" w14:paraId="6D162B66" w14:textId="77777777" w:rsidTr="00270445">
              <w:tc>
                <w:tcPr>
                  <w:tcW w:w="4786" w:type="dxa"/>
                  <w:tcMar>
                    <w:left w:w="0" w:type="dxa"/>
                    <w:right w:w="0" w:type="dxa"/>
                  </w:tcMar>
                </w:tcPr>
                <w:p w14:paraId="3CB4193A" w14:textId="77777777" w:rsidR="00270445" w:rsidRPr="00873557" w:rsidRDefault="00270445" w:rsidP="00270445">
                  <w:pPr>
                    <w:rPr>
                      <w:sz w:val="20"/>
                      <w:lang w:val="cs-CZ"/>
                    </w:rPr>
                  </w:pPr>
                  <w:r w:rsidRPr="00873557">
                    <w:rPr>
                      <w:sz w:val="20"/>
                      <w:lang w:val="cs-CZ"/>
                    </w:rPr>
                    <w:t>Finální posouzení (V3):</w:t>
                  </w:r>
                </w:p>
              </w:tc>
              <w:tc>
                <w:tcPr>
                  <w:tcW w:w="4394" w:type="dxa"/>
                  <w:tcMar>
                    <w:left w:w="0" w:type="dxa"/>
                    <w:right w:w="0" w:type="dxa"/>
                  </w:tcMar>
                </w:tcPr>
                <w:p w14:paraId="6438AB72" w14:textId="75C0C313" w:rsidR="00270445" w:rsidRPr="00873557" w:rsidRDefault="007A4965" w:rsidP="007A4965">
                  <w:pPr>
                    <w:ind w:right="34"/>
                    <w:rPr>
                      <w:i/>
                      <w:sz w:val="20"/>
                      <w:lang w:val="cs-CZ"/>
                    </w:rPr>
                  </w:pPr>
                  <w:r w:rsidRPr="00873557">
                    <w:rPr>
                      <w:i/>
                      <w:sz w:val="20"/>
                      <w:lang w:val="cs-CZ"/>
                    </w:rPr>
                    <w:t xml:space="preserve">           </w:t>
                  </w:r>
                  <w:r w:rsidR="00570B6D" w:rsidRPr="00873557">
                    <w:rPr>
                      <w:i/>
                      <w:sz w:val="20"/>
                      <w:lang w:val="cs-CZ"/>
                    </w:rPr>
                    <w:t xml:space="preserve">       </w:t>
                  </w:r>
                  <w:r w:rsidRPr="00B567D5">
                    <w:rPr>
                      <w:i/>
                      <w:sz w:val="20"/>
                      <w:highlight w:val="black"/>
                      <w:lang w:val="cs-CZ"/>
                    </w:rPr>
                    <w:t xml:space="preserve">350 </w:t>
                  </w:r>
                  <w:r w:rsidRPr="00B567D5">
                    <w:rPr>
                      <w:sz w:val="20"/>
                      <w:highlight w:val="black"/>
                      <w:lang w:val="sr-Cyrl-CS"/>
                    </w:rPr>
                    <w:t>€</w:t>
                  </w:r>
                </w:p>
              </w:tc>
            </w:tr>
            <w:tr w:rsidR="00F701BE" w:rsidRPr="00B567D5" w14:paraId="014A099F" w14:textId="77777777" w:rsidTr="0044656D">
              <w:trPr>
                <w:trHeight w:val="63"/>
              </w:trPr>
              <w:tc>
                <w:tcPr>
                  <w:tcW w:w="4786" w:type="dxa"/>
                  <w:tcMar>
                    <w:left w:w="0" w:type="dxa"/>
                    <w:right w:w="0" w:type="dxa"/>
                  </w:tcMar>
                </w:tcPr>
                <w:p w14:paraId="068BD2FB" w14:textId="77777777" w:rsidR="00270445" w:rsidRPr="00873557" w:rsidRDefault="00270445" w:rsidP="00270445">
                  <w:pPr>
                    <w:rPr>
                      <w:sz w:val="20"/>
                      <w:lang w:val="cs-CZ"/>
                    </w:rPr>
                  </w:pPr>
                  <w:r w:rsidRPr="00873557">
                    <w:rPr>
                      <w:sz w:val="20"/>
                      <w:lang w:val="cs-CZ"/>
                    </w:rPr>
                    <w:t>Následný bezpečnostní telefonát (V4):</w:t>
                  </w:r>
                </w:p>
              </w:tc>
              <w:tc>
                <w:tcPr>
                  <w:tcW w:w="4394" w:type="dxa"/>
                  <w:tcMar>
                    <w:left w:w="0" w:type="dxa"/>
                    <w:right w:w="0" w:type="dxa"/>
                  </w:tcMar>
                </w:tcPr>
                <w:p w14:paraId="3D29A274" w14:textId="7F089CFF" w:rsidR="00270445" w:rsidRPr="00873557" w:rsidRDefault="007A4965" w:rsidP="00270445">
                  <w:pPr>
                    <w:ind w:right="34"/>
                    <w:rPr>
                      <w:i/>
                      <w:sz w:val="20"/>
                      <w:lang w:val="cs-CZ"/>
                    </w:rPr>
                  </w:pPr>
                  <w:r w:rsidRPr="00873557">
                    <w:rPr>
                      <w:i/>
                      <w:sz w:val="20"/>
                      <w:lang w:val="cs-CZ"/>
                    </w:rPr>
                    <w:t xml:space="preserve">          </w:t>
                  </w:r>
                  <w:r w:rsidR="00570B6D" w:rsidRPr="00873557">
                    <w:rPr>
                      <w:i/>
                      <w:sz w:val="20"/>
                      <w:lang w:val="cs-CZ"/>
                    </w:rPr>
                    <w:t xml:space="preserve">        </w:t>
                  </w:r>
                  <w:r w:rsidRPr="00B567D5">
                    <w:rPr>
                      <w:i/>
                      <w:sz w:val="20"/>
                      <w:highlight w:val="black"/>
                      <w:lang w:val="cs-CZ"/>
                    </w:rPr>
                    <w:t xml:space="preserve">100 </w:t>
                  </w:r>
                  <w:r w:rsidRPr="00B567D5">
                    <w:rPr>
                      <w:sz w:val="20"/>
                      <w:highlight w:val="black"/>
                      <w:lang w:val="cs-CZ"/>
                    </w:rPr>
                    <w:t>€</w:t>
                  </w:r>
                </w:p>
              </w:tc>
            </w:tr>
          </w:tbl>
          <w:p w14:paraId="105FC533" w14:textId="77777777" w:rsidR="00270445" w:rsidRPr="00873557" w:rsidRDefault="00270445" w:rsidP="00270445">
            <w:pPr>
              <w:rPr>
                <w:sz w:val="20"/>
                <w:lang w:val="cs-CZ"/>
              </w:rPr>
            </w:pPr>
          </w:p>
          <w:p w14:paraId="7F7D1B8B" w14:textId="723223DA" w:rsidR="00270445" w:rsidRPr="00873557" w:rsidRDefault="002D26B7" w:rsidP="00E76375">
            <w:pPr>
              <w:jc w:val="both"/>
              <w:rPr>
                <w:sz w:val="20"/>
                <w:lang w:val="cs-CZ"/>
              </w:rPr>
            </w:pPr>
            <w:r w:rsidRPr="00873557">
              <w:rPr>
                <w:sz w:val="20"/>
                <w:lang w:val="en-GB"/>
              </w:rPr>
              <w:t>Poplatek</w:t>
            </w:r>
            <w:r w:rsidRPr="00873557">
              <w:rPr>
                <w:sz w:val="20"/>
                <w:lang w:val="sr-Cyrl-CS"/>
              </w:rPr>
              <w:t xml:space="preserve"> </w:t>
            </w:r>
            <w:r w:rsidRPr="00873557">
              <w:rPr>
                <w:sz w:val="20"/>
                <w:lang w:val="en-GB"/>
              </w:rPr>
              <w:t>Instituce</w:t>
            </w:r>
            <w:r w:rsidRPr="00873557">
              <w:rPr>
                <w:sz w:val="20"/>
                <w:lang w:val="sr-Cyrl-CS"/>
              </w:rPr>
              <w:t xml:space="preserve"> (</w:t>
            </w:r>
            <w:r w:rsidRPr="00873557">
              <w:rPr>
                <w:sz w:val="20"/>
                <w:lang w:val="en-GB"/>
              </w:rPr>
              <w:t>administrativn</w:t>
            </w:r>
            <w:r w:rsidRPr="00873557">
              <w:rPr>
                <w:sz w:val="20"/>
                <w:lang w:val="sr-Cyrl-CS"/>
              </w:rPr>
              <w:t xml:space="preserve">í </w:t>
            </w:r>
            <w:r w:rsidRPr="00873557">
              <w:rPr>
                <w:sz w:val="20"/>
                <w:lang w:val="en-GB"/>
              </w:rPr>
              <w:t>fixn</w:t>
            </w:r>
            <w:r w:rsidRPr="00873557">
              <w:rPr>
                <w:sz w:val="20"/>
                <w:lang w:val="sr-Cyrl-CS"/>
              </w:rPr>
              <w:t xml:space="preserve">í </w:t>
            </w:r>
            <w:r w:rsidRPr="00873557">
              <w:rPr>
                <w:sz w:val="20"/>
                <w:lang w:val="en-GB"/>
              </w:rPr>
              <w:t>v</w:t>
            </w:r>
            <w:r w:rsidRPr="00873557">
              <w:rPr>
                <w:sz w:val="20"/>
                <w:lang w:val="sr-Cyrl-CS"/>
              </w:rPr>
              <w:t>ý</w:t>
            </w:r>
            <w:r w:rsidRPr="00873557">
              <w:rPr>
                <w:sz w:val="20"/>
                <w:lang w:val="en-GB"/>
              </w:rPr>
              <w:t>daje</w:t>
            </w:r>
            <w:r w:rsidRPr="00873557">
              <w:rPr>
                <w:sz w:val="20"/>
                <w:lang w:val="sr-Cyrl-CS"/>
              </w:rPr>
              <w:t xml:space="preserve">, </w:t>
            </w:r>
            <w:r w:rsidRPr="00873557">
              <w:rPr>
                <w:sz w:val="20"/>
                <w:lang w:val="en-GB"/>
              </w:rPr>
              <w:t>projektov</w:t>
            </w:r>
            <w:r w:rsidRPr="00873557">
              <w:rPr>
                <w:sz w:val="20"/>
                <w:lang w:val="sr-Cyrl-CS"/>
              </w:rPr>
              <w:t xml:space="preserve">ý </w:t>
            </w:r>
            <w:r w:rsidRPr="00873557">
              <w:rPr>
                <w:sz w:val="20"/>
                <w:lang w:val="en-GB"/>
              </w:rPr>
              <w:t>management</w:t>
            </w:r>
            <w:r w:rsidRPr="00873557">
              <w:rPr>
                <w:sz w:val="20"/>
                <w:lang w:val="sr-Cyrl-CS"/>
              </w:rPr>
              <w:t xml:space="preserve">, </w:t>
            </w:r>
            <w:r w:rsidRPr="00873557">
              <w:rPr>
                <w:sz w:val="20"/>
                <w:lang w:val="en-GB"/>
              </w:rPr>
              <w:t>archivace</w:t>
            </w:r>
            <w:r w:rsidRPr="00873557">
              <w:rPr>
                <w:sz w:val="20"/>
                <w:lang w:val="sr-Cyrl-CS"/>
              </w:rPr>
              <w:t xml:space="preserve">…) </w:t>
            </w:r>
            <w:r w:rsidRPr="00873557">
              <w:rPr>
                <w:sz w:val="20"/>
                <w:lang w:val="en-GB"/>
              </w:rPr>
              <w:t>bude</w:t>
            </w:r>
            <w:r w:rsidRPr="00873557">
              <w:rPr>
                <w:sz w:val="20"/>
                <w:lang w:val="sr-Cyrl-CS"/>
              </w:rPr>
              <w:t xml:space="preserve"> </w:t>
            </w:r>
            <w:r w:rsidRPr="00B567D5">
              <w:rPr>
                <w:sz w:val="20"/>
                <w:highlight w:val="black"/>
                <w:lang w:val="sr-Cyrl-CS"/>
              </w:rPr>
              <w:t>925</w:t>
            </w:r>
            <w:r w:rsidR="00E76375" w:rsidRPr="00B567D5">
              <w:rPr>
                <w:sz w:val="20"/>
                <w:highlight w:val="black"/>
                <w:lang w:val="sr-Cyrl-CS"/>
              </w:rPr>
              <w:t>€.</w:t>
            </w:r>
            <w:r w:rsidRPr="00873557">
              <w:rPr>
                <w:sz w:val="20"/>
                <w:lang w:val="sr-Cyrl-CS"/>
              </w:rPr>
              <w:t xml:space="preserve"> </w:t>
            </w:r>
            <w:r w:rsidR="00B32847" w:rsidRPr="00873557">
              <w:rPr>
                <w:sz w:val="20"/>
                <w:lang w:val="cs-CZ"/>
              </w:rPr>
              <w:t xml:space="preserve">Poplatek lékárně bude </w:t>
            </w:r>
            <w:r w:rsidR="00B32847" w:rsidRPr="00B567D5">
              <w:rPr>
                <w:sz w:val="20"/>
                <w:highlight w:val="black"/>
                <w:lang w:val="cs-CZ"/>
              </w:rPr>
              <w:t xml:space="preserve">480 </w:t>
            </w:r>
            <w:r w:rsidR="00B32847" w:rsidRPr="00B567D5">
              <w:rPr>
                <w:sz w:val="20"/>
                <w:highlight w:val="black"/>
                <w:lang w:val="sr-Cyrl-CS"/>
              </w:rPr>
              <w:t>€</w:t>
            </w:r>
            <w:r w:rsidR="00B32847" w:rsidRPr="00B567D5">
              <w:rPr>
                <w:sz w:val="20"/>
                <w:highlight w:val="black"/>
                <w:lang w:val="cs-CZ"/>
              </w:rPr>
              <w:t>.</w:t>
            </w:r>
          </w:p>
          <w:p w14:paraId="6DBDAA22" w14:textId="77777777" w:rsidR="00E76375" w:rsidRPr="00873557" w:rsidRDefault="00E76375" w:rsidP="00E76375">
            <w:pPr>
              <w:jc w:val="both"/>
              <w:rPr>
                <w:sz w:val="20"/>
                <w:lang w:val="sr-Cyrl-CS"/>
              </w:rPr>
            </w:pPr>
          </w:p>
          <w:p w14:paraId="68F69742" w14:textId="77777777" w:rsidR="002D26B7" w:rsidRPr="00873557" w:rsidRDefault="002D26B7" w:rsidP="002D26B7">
            <w:pPr>
              <w:pStyle w:val="Absatzstandard"/>
              <w:jc w:val="both"/>
              <w:rPr>
                <w:sz w:val="20"/>
                <w:szCs w:val="20"/>
                <w:lang w:val="sr-Cyrl-CS"/>
              </w:rPr>
            </w:pPr>
            <w:r w:rsidRPr="00873557">
              <w:rPr>
                <w:sz w:val="20"/>
                <w:szCs w:val="20"/>
                <w:lang w:val="en-GB"/>
              </w:rPr>
              <w:t>Slu</w:t>
            </w:r>
            <w:r w:rsidRPr="00873557">
              <w:rPr>
                <w:sz w:val="20"/>
                <w:szCs w:val="20"/>
                <w:lang w:val="sr-Cyrl-CS"/>
              </w:rPr>
              <w:t>ž</w:t>
            </w:r>
            <w:r w:rsidRPr="00873557">
              <w:rPr>
                <w:sz w:val="20"/>
                <w:szCs w:val="20"/>
                <w:lang w:val="en-GB"/>
              </w:rPr>
              <w:t>by</w:t>
            </w:r>
            <w:r w:rsidRPr="00873557">
              <w:rPr>
                <w:sz w:val="20"/>
                <w:szCs w:val="20"/>
                <w:lang w:val="sr-Cyrl-CS"/>
              </w:rPr>
              <w:t xml:space="preserve"> </w:t>
            </w:r>
            <w:r w:rsidRPr="00873557">
              <w:rPr>
                <w:sz w:val="20"/>
                <w:szCs w:val="20"/>
                <w:lang w:val="en-GB"/>
              </w:rPr>
              <w:t>vy</w:t>
            </w:r>
            <w:r w:rsidRPr="00873557">
              <w:rPr>
                <w:sz w:val="20"/>
                <w:szCs w:val="20"/>
                <w:lang w:val="sr-Cyrl-CS"/>
              </w:rPr>
              <w:t>ž</w:t>
            </w:r>
            <w:r w:rsidRPr="00873557">
              <w:rPr>
                <w:sz w:val="20"/>
                <w:szCs w:val="20"/>
                <w:lang w:val="en-GB"/>
              </w:rPr>
              <w:t>adovan</w:t>
            </w:r>
            <w:r w:rsidRPr="00873557">
              <w:rPr>
                <w:sz w:val="20"/>
                <w:szCs w:val="20"/>
                <w:lang w:val="sr-Cyrl-CS"/>
              </w:rPr>
              <w:t xml:space="preserve">é </w:t>
            </w:r>
            <w:r w:rsidRPr="00873557">
              <w:rPr>
                <w:sz w:val="20"/>
                <w:szCs w:val="20"/>
                <w:lang w:val="en-GB"/>
              </w:rPr>
              <w:t>studijn</w:t>
            </w:r>
            <w:r w:rsidRPr="00873557">
              <w:rPr>
                <w:sz w:val="20"/>
                <w:szCs w:val="20"/>
                <w:lang w:val="sr-Cyrl-CS"/>
              </w:rPr>
              <w:t>í</w:t>
            </w:r>
            <w:r w:rsidRPr="00873557">
              <w:rPr>
                <w:sz w:val="20"/>
                <w:szCs w:val="20"/>
                <w:lang w:val="en-GB"/>
              </w:rPr>
              <w:t>m</w:t>
            </w:r>
            <w:r w:rsidRPr="00873557">
              <w:rPr>
                <w:sz w:val="20"/>
                <w:szCs w:val="20"/>
                <w:lang w:val="sr-Cyrl-CS"/>
              </w:rPr>
              <w:t xml:space="preserve"> </w:t>
            </w:r>
            <w:r w:rsidRPr="00873557">
              <w:rPr>
                <w:sz w:val="20"/>
                <w:szCs w:val="20"/>
                <w:lang w:val="en-GB"/>
              </w:rPr>
              <w:t>protokolem</w:t>
            </w:r>
            <w:r w:rsidRPr="00873557">
              <w:rPr>
                <w:sz w:val="20"/>
                <w:szCs w:val="20"/>
                <w:lang w:val="sr-Cyrl-CS"/>
              </w:rPr>
              <w:t xml:space="preserve"> </w:t>
            </w:r>
            <w:r w:rsidRPr="00873557">
              <w:rPr>
                <w:sz w:val="20"/>
                <w:szCs w:val="20"/>
                <w:lang w:val="en-GB"/>
              </w:rPr>
              <w:t>nesm</w:t>
            </w:r>
            <w:r w:rsidRPr="00873557">
              <w:rPr>
                <w:sz w:val="20"/>
                <w:szCs w:val="20"/>
                <w:lang w:val="sr-Cyrl-CS"/>
              </w:rPr>
              <w:t xml:space="preserve">í </w:t>
            </w:r>
            <w:r w:rsidRPr="00873557">
              <w:rPr>
                <w:sz w:val="20"/>
                <w:szCs w:val="20"/>
                <w:lang w:val="en-GB"/>
              </w:rPr>
              <w:t>b</w:t>
            </w:r>
            <w:r w:rsidRPr="00873557">
              <w:rPr>
                <w:sz w:val="20"/>
                <w:szCs w:val="20"/>
                <w:lang w:val="sr-Cyrl-CS"/>
              </w:rPr>
              <w:t>ý</w:t>
            </w:r>
            <w:r w:rsidRPr="00873557">
              <w:rPr>
                <w:sz w:val="20"/>
                <w:szCs w:val="20"/>
                <w:lang w:val="en-GB"/>
              </w:rPr>
              <w:t>t</w:t>
            </w:r>
            <w:r w:rsidRPr="00873557">
              <w:rPr>
                <w:sz w:val="20"/>
                <w:szCs w:val="20"/>
                <w:lang w:val="sr-Cyrl-CS"/>
              </w:rPr>
              <w:t xml:space="preserve"> </w:t>
            </w:r>
            <w:r w:rsidRPr="00873557">
              <w:rPr>
                <w:sz w:val="20"/>
                <w:szCs w:val="20"/>
                <w:lang w:val="en-GB"/>
              </w:rPr>
              <w:t>fakturov</w:t>
            </w:r>
            <w:r w:rsidRPr="00873557">
              <w:rPr>
                <w:sz w:val="20"/>
                <w:szCs w:val="20"/>
                <w:lang w:val="sr-Cyrl-CS"/>
              </w:rPr>
              <w:t>á</w:t>
            </w:r>
            <w:r w:rsidRPr="00873557">
              <w:rPr>
                <w:sz w:val="20"/>
                <w:szCs w:val="20"/>
                <w:lang w:val="en-GB"/>
              </w:rPr>
              <w:t>ny</w:t>
            </w:r>
            <w:r w:rsidRPr="00873557">
              <w:rPr>
                <w:sz w:val="20"/>
                <w:szCs w:val="20"/>
                <w:lang w:val="sr-Cyrl-CS"/>
              </w:rPr>
              <w:t xml:space="preserve"> </w:t>
            </w:r>
            <w:r w:rsidRPr="00873557">
              <w:rPr>
                <w:sz w:val="20"/>
                <w:szCs w:val="20"/>
                <w:lang w:val="en-GB"/>
              </w:rPr>
              <w:t>poji</w:t>
            </w:r>
            <w:r w:rsidRPr="00873557">
              <w:rPr>
                <w:sz w:val="20"/>
                <w:szCs w:val="20"/>
                <w:lang w:val="sr-Cyrl-CS"/>
              </w:rPr>
              <w:t>šť</w:t>
            </w:r>
            <w:r w:rsidRPr="00873557">
              <w:rPr>
                <w:sz w:val="20"/>
                <w:szCs w:val="20"/>
                <w:lang w:val="en-GB"/>
              </w:rPr>
              <w:t>ovn</w:t>
            </w:r>
            <w:r w:rsidRPr="00873557">
              <w:rPr>
                <w:sz w:val="20"/>
                <w:szCs w:val="20"/>
                <w:lang w:val="sr-Cyrl-CS"/>
              </w:rPr>
              <w:t xml:space="preserve">ě </w:t>
            </w:r>
            <w:r w:rsidRPr="00873557">
              <w:rPr>
                <w:sz w:val="20"/>
                <w:szCs w:val="20"/>
                <w:lang w:val="en-GB"/>
              </w:rPr>
              <w:t>pacienta</w:t>
            </w:r>
            <w:r w:rsidRPr="00873557">
              <w:rPr>
                <w:sz w:val="20"/>
                <w:szCs w:val="20"/>
                <w:lang w:val="sr-Cyrl-CS"/>
              </w:rPr>
              <w:t xml:space="preserve">. </w:t>
            </w:r>
            <w:r w:rsidRPr="00873557">
              <w:rPr>
                <w:sz w:val="20"/>
                <w:szCs w:val="20"/>
                <w:lang w:val="en-GB"/>
              </w:rPr>
              <w:t>V</w:t>
            </w:r>
            <w:r w:rsidRPr="00873557">
              <w:rPr>
                <w:sz w:val="20"/>
                <w:szCs w:val="20"/>
                <w:lang w:val="sr-Cyrl-CS"/>
              </w:rPr>
              <w:t xml:space="preserve"> </w:t>
            </w:r>
            <w:r w:rsidRPr="00873557">
              <w:rPr>
                <w:sz w:val="20"/>
                <w:szCs w:val="20"/>
                <w:lang w:val="en-GB"/>
              </w:rPr>
              <w:t>p</w:t>
            </w:r>
            <w:r w:rsidRPr="00873557">
              <w:rPr>
                <w:sz w:val="20"/>
                <w:szCs w:val="20"/>
                <w:lang w:val="sr-Cyrl-CS"/>
              </w:rPr>
              <w:t>ří</w:t>
            </w:r>
            <w:r w:rsidRPr="00873557">
              <w:rPr>
                <w:sz w:val="20"/>
                <w:szCs w:val="20"/>
                <w:lang w:val="en-GB"/>
              </w:rPr>
              <w:t>pad</w:t>
            </w:r>
            <w:r w:rsidRPr="00873557">
              <w:rPr>
                <w:sz w:val="20"/>
                <w:szCs w:val="20"/>
                <w:lang w:val="sr-Cyrl-CS"/>
              </w:rPr>
              <w:t xml:space="preserve">ě </w:t>
            </w:r>
            <w:r w:rsidRPr="00873557">
              <w:rPr>
                <w:sz w:val="20"/>
                <w:szCs w:val="20"/>
                <w:lang w:val="en-GB"/>
              </w:rPr>
              <w:t>odchylky</w:t>
            </w:r>
            <w:r w:rsidRPr="00873557">
              <w:rPr>
                <w:sz w:val="20"/>
                <w:szCs w:val="20"/>
                <w:lang w:val="sr-Cyrl-CS"/>
              </w:rPr>
              <w:t xml:space="preserve"> </w:t>
            </w:r>
            <w:r w:rsidRPr="00873557">
              <w:rPr>
                <w:sz w:val="20"/>
                <w:szCs w:val="20"/>
                <w:lang w:val="en-GB"/>
              </w:rPr>
              <w:t>od</w:t>
            </w:r>
            <w:r w:rsidRPr="00873557">
              <w:rPr>
                <w:sz w:val="20"/>
                <w:szCs w:val="20"/>
                <w:lang w:val="sr-Cyrl-CS"/>
              </w:rPr>
              <w:t xml:space="preserve"> </w:t>
            </w:r>
            <w:r w:rsidRPr="00873557">
              <w:rPr>
                <w:sz w:val="20"/>
                <w:szCs w:val="20"/>
                <w:lang w:val="en-GB"/>
              </w:rPr>
              <w:t>studijn</w:t>
            </w:r>
            <w:r w:rsidRPr="00873557">
              <w:rPr>
                <w:sz w:val="20"/>
                <w:szCs w:val="20"/>
                <w:lang w:val="sr-Cyrl-CS"/>
              </w:rPr>
              <w:t>í</w:t>
            </w:r>
            <w:r w:rsidRPr="00873557">
              <w:rPr>
                <w:sz w:val="20"/>
                <w:szCs w:val="20"/>
                <w:lang w:val="en-GB"/>
              </w:rPr>
              <w:t>ho</w:t>
            </w:r>
            <w:r w:rsidRPr="00873557">
              <w:rPr>
                <w:sz w:val="20"/>
                <w:szCs w:val="20"/>
                <w:lang w:val="sr-Cyrl-CS"/>
              </w:rPr>
              <w:t xml:space="preserve"> </w:t>
            </w:r>
            <w:r w:rsidRPr="00873557">
              <w:rPr>
                <w:sz w:val="20"/>
                <w:szCs w:val="20"/>
                <w:lang w:val="en-GB"/>
              </w:rPr>
              <w:t>protokolu</w:t>
            </w:r>
            <w:r w:rsidRPr="00873557">
              <w:rPr>
                <w:sz w:val="20"/>
                <w:szCs w:val="20"/>
                <w:lang w:val="sr-Cyrl-CS"/>
              </w:rPr>
              <w:t xml:space="preserve">, </w:t>
            </w:r>
            <w:r w:rsidRPr="00873557">
              <w:rPr>
                <w:sz w:val="20"/>
                <w:szCs w:val="20"/>
                <w:lang w:val="en-GB"/>
              </w:rPr>
              <w:t>kter</w:t>
            </w:r>
            <w:r w:rsidRPr="00873557">
              <w:rPr>
                <w:sz w:val="20"/>
                <w:szCs w:val="20"/>
                <w:lang w:val="sr-Cyrl-CS"/>
              </w:rPr>
              <w:t xml:space="preserve">á </w:t>
            </w:r>
            <w:r w:rsidRPr="00873557">
              <w:rPr>
                <w:sz w:val="20"/>
                <w:szCs w:val="20"/>
                <w:lang w:val="en-GB"/>
              </w:rPr>
              <w:t>by</w:t>
            </w:r>
            <w:r w:rsidRPr="00873557">
              <w:rPr>
                <w:sz w:val="20"/>
                <w:szCs w:val="20"/>
                <w:lang w:val="sr-Cyrl-CS"/>
              </w:rPr>
              <w:t xml:space="preserve"> </w:t>
            </w:r>
            <w:r w:rsidRPr="00873557">
              <w:rPr>
                <w:sz w:val="20"/>
                <w:szCs w:val="20"/>
                <w:lang w:val="en-GB"/>
              </w:rPr>
              <w:t>m</w:t>
            </w:r>
            <w:r w:rsidRPr="00873557">
              <w:rPr>
                <w:sz w:val="20"/>
                <w:szCs w:val="20"/>
                <w:lang w:val="sr-Cyrl-CS"/>
              </w:rPr>
              <w:t>ě</w:t>
            </w:r>
            <w:r w:rsidRPr="00873557">
              <w:rPr>
                <w:sz w:val="20"/>
                <w:szCs w:val="20"/>
                <w:lang w:val="en-GB"/>
              </w:rPr>
              <w:t>la</w:t>
            </w:r>
            <w:r w:rsidRPr="00873557">
              <w:rPr>
                <w:sz w:val="20"/>
                <w:szCs w:val="20"/>
                <w:lang w:val="sr-Cyrl-CS"/>
              </w:rPr>
              <w:t xml:space="preserve"> </w:t>
            </w:r>
            <w:r w:rsidRPr="00873557">
              <w:rPr>
                <w:sz w:val="20"/>
                <w:szCs w:val="20"/>
                <w:lang w:val="en-GB"/>
              </w:rPr>
              <w:t>za</w:t>
            </w:r>
            <w:r w:rsidRPr="00873557">
              <w:rPr>
                <w:sz w:val="20"/>
                <w:szCs w:val="20"/>
                <w:lang w:val="sr-Cyrl-CS"/>
              </w:rPr>
              <w:t xml:space="preserve"> </w:t>
            </w:r>
            <w:r w:rsidRPr="00873557">
              <w:rPr>
                <w:sz w:val="20"/>
                <w:szCs w:val="20"/>
                <w:lang w:val="en-GB"/>
              </w:rPr>
              <w:t>v</w:t>
            </w:r>
            <w:r w:rsidRPr="00873557">
              <w:rPr>
                <w:sz w:val="20"/>
                <w:szCs w:val="20"/>
                <w:lang w:val="sr-Cyrl-CS"/>
              </w:rPr>
              <w:t>ý</w:t>
            </w:r>
            <w:r w:rsidRPr="00873557">
              <w:rPr>
                <w:sz w:val="20"/>
                <w:szCs w:val="20"/>
                <w:lang w:val="en-GB"/>
              </w:rPr>
              <w:t>sledek</w:t>
            </w:r>
            <w:r w:rsidRPr="00873557">
              <w:rPr>
                <w:sz w:val="20"/>
                <w:szCs w:val="20"/>
                <w:lang w:val="sr-Cyrl-CS"/>
              </w:rPr>
              <w:t xml:space="preserve"> </w:t>
            </w:r>
            <w:r w:rsidRPr="00873557">
              <w:rPr>
                <w:sz w:val="20"/>
                <w:szCs w:val="20"/>
                <w:lang w:val="en-GB"/>
              </w:rPr>
              <w:t>vylou</w:t>
            </w:r>
            <w:r w:rsidRPr="00873557">
              <w:rPr>
                <w:sz w:val="20"/>
                <w:szCs w:val="20"/>
                <w:lang w:val="sr-Cyrl-CS"/>
              </w:rPr>
              <w:t>č</w:t>
            </w:r>
            <w:r w:rsidRPr="00873557">
              <w:rPr>
                <w:sz w:val="20"/>
                <w:szCs w:val="20"/>
                <w:lang w:val="en-GB"/>
              </w:rPr>
              <w:t>en</w:t>
            </w:r>
            <w:r w:rsidRPr="00873557">
              <w:rPr>
                <w:sz w:val="20"/>
                <w:szCs w:val="20"/>
                <w:lang w:val="sr-Cyrl-CS"/>
              </w:rPr>
              <w:t xml:space="preserve">í </w:t>
            </w:r>
            <w:r w:rsidRPr="00873557">
              <w:rPr>
                <w:sz w:val="20"/>
                <w:szCs w:val="20"/>
                <w:lang w:val="en-GB"/>
              </w:rPr>
              <w:t>pacienta</w:t>
            </w:r>
            <w:r w:rsidRPr="00873557">
              <w:rPr>
                <w:sz w:val="20"/>
                <w:szCs w:val="20"/>
                <w:lang w:val="sr-Cyrl-CS"/>
              </w:rPr>
              <w:t xml:space="preserve"> </w:t>
            </w:r>
            <w:r w:rsidRPr="00873557">
              <w:rPr>
                <w:sz w:val="20"/>
                <w:szCs w:val="20"/>
                <w:lang w:val="en-GB"/>
              </w:rPr>
              <w:t>z</w:t>
            </w:r>
            <w:r w:rsidRPr="00873557">
              <w:rPr>
                <w:sz w:val="20"/>
                <w:szCs w:val="20"/>
                <w:lang w:val="sr-Cyrl-CS"/>
              </w:rPr>
              <w:t xml:space="preserve"> </w:t>
            </w:r>
            <w:r w:rsidRPr="00873557">
              <w:rPr>
                <w:sz w:val="20"/>
                <w:szCs w:val="20"/>
                <w:lang w:val="en-GB"/>
              </w:rPr>
              <w:t>hodnocen</w:t>
            </w:r>
            <w:r w:rsidRPr="00873557">
              <w:rPr>
                <w:sz w:val="20"/>
                <w:szCs w:val="20"/>
                <w:lang w:val="sr-Cyrl-CS"/>
              </w:rPr>
              <w:t>í (</w:t>
            </w:r>
            <w:r w:rsidRPr="00873557">
              <w:rPr>
                <w:sz w:val="20"/>
                <w:szCs w:val="20"/>
                <w:lang w:val="en-GB"/>
              </w:rPr>
              <w:t>nap</w:t>
            </w:r>
            <w:r w:rsidRPr="00873557">
              <w:rPr>
                <w:sz w:val="20"/>
                <w:szCs w:val="20"/>
                <w:lang w:val="sr-Cyrl-CS"/>
              </w:rPr>
              <w:t xml:space="preserve">ř.: </w:t>
            </w:r>
            <w:r w:rsidRPr="00873557">
              <w:rPr>
                <w:sz w:val="20"/>
                <w:szCs w:val="20"/>
                <w:lang w:val="en-GB"/>
              </w:rPr>
              <w:t>pacient</w:t>
            </w:r>
            <w:r w:rsidRPr="00873557">
              <w:rPr>
                <w:sz w:val="20"/>
                <w:szCs w:val="20"/>
                <w:lang w:val="sr-Cyrl-CS"/>
              </w:rPr>
              <w:t xml:space="preserve"> </w:t>
            </w:r>
            <w:r w:rsidRPr="00873557">
              <w:rPr>
                <w:sz w:val="20"/>
                <w:szCs w:val="20"/>
                <w:lang w:val="en-GB"/>
              </w:rPr>
              <w:t>nespl</w:t>
            </w:r>
            <w:r w:rsidRPr="00873557">
              <w:rPr>
                <w:sz w:val="20"/>
                <w:szCs w:val="20"/>
                <w:lang w:val="sr-Cyrl-CS"/>
              </w:rPr>
              <w:t>ň</w:t>
            </w:r>
            <w:r w:rsidRPr="00873557">
              <w:rPr>
                <w:sz w:val="20"/>
                <w:szCs w:val="20"/>
                <w:lang w:val="en-GB"/>
              </w:rPr>
              <w:t>uje</w:t>
            </w:r>
            <w:r w:rsidRPr="00873557">
              <w:rPr>
                <w:sz w:val="20"/>
                <w:szCs w:val="20"/>
                <w:lang w:val="sr-Cyrl-CS"/>
              </w:rPr>
              <w:t xml:space="preserve"> </w:t>
            </w:r>
            <w:r w:rsidRPr="00873557">
              <w:rPr>
                <w:sz w:val="20"/>
                <w:szCs w:val="20"/>
                <w:lang w:val="en-GB"/>
              </w:rPr>
              <w:t>za</w:t>
            </w:r>
            <w:r w:rsidRPr="00873557">
              <w:rPr>
                <w:sz w:val="20"/>
                <w:szCs w:val="20"/>
                <w:lang w:val="sr-Cyrl-CS"/>
              </w:rPr>
              <w:t>ř</w:t>
            </w:r>
            <w:r w:rsidRPr="00873557">
              <w:rPr>
                <w:sz w:val="20"/>
                <w:szCs w:val="20"/>
                <w:lang w:val="en-GB"/>
              </w:rPr>
              <w:t>azovac</w:t>
            </w:r>
            <w:r w:rsidRPr="00873557">
              <w:rPr>
                <w:sz w:val="20"/>
                <w:szCs w:val="20"/>
                <w:lang w:val="sr-Cyrl-CS"/>
              </w:rPr>
              <w:t>í/</w:t>
            </w:r>
            <w:r w:rsidRPr="00873557">
              <w:rPr>
                <w:sz w:val="20"/>
                <w:szCs w:val="20"/>
                <w:lang w:val="en-GB"/>
              </w:rPr>
              <w:t>vylu</w:t>
            </w:r>
            <w:r w:rsidRPr="00873557">
              <w:rPr>
                <w:sz w:val="20"/>
                <w:szCs w:val="20"/>
                <w:lang w:val="sr-Cyrl-CS"/>
              </w:rPr>
              <w:t>č</w:t>
            </w:r>
            <w:r w:rsidRPr="00873557">
              <w:rPr>
                <w:sz w:val="20"/>
                <w:szCs w:val="20"/>
                <w:lang w:val="en-GB"/>
              </w:rPr>
              <w:t>ovac</w:t>
            </w:r>
            <w:r w:rsidRPr="00873557">
              <w:rPr>
                <w:sz w:val="20"/>
                <w:szCs w:val="20"/>
                <w:lang w:val="sr-Cyrl-CS"/>
              </w:rPr>
              <w:t xml:space="preserve">í </w:t>
            </w:r>
            <w:r w:rsidRPr="00873557">
              <w:rPr>
                <w:sz w:val="20"/>
                <w:szCs w:val="20"/>
                <w:lang w:val="en-GB"/>
              </w:rPr>
              <w:t>krit</w:t>
            </w:r>
            <w:r w:rsidRPr="00873557">
              <w:rPr>
                <w:sz w:val="20"/>
                <w:szCs w:val="20"/>
                <w:lang w:val="sr-Cyrl-CS"/>
              </w:rPr>
              <w:t>é</w:t>
            </w:r>
            <w:r w:rsidRPr="00873557">
              <w:rPr>
                <w:sz w:val="20"/>
                <w:szCs w:val="20"/>
                <w:lang w:val="en-GB"/>
              </w:rPr>
              <w:t>ria</w:t>
            </w:r>
            <w:r w:rsidRPr="00873557">
              <w:rPr>
                <w:sz w:val="20"/>
                <w:szCs w:val="20"/>
                <w:lang w:val="sr-Cyrl-CS"/>
              </w:rPr>
              <w:t xml:space="preserve">, </w:t>
            </w:r>
            <w:r w:rsidRPr="00873557">
              <w:rPr>
                <w:sz w:val="20"/>
                <w:szCs w:val="20"/>
                <w:lang w:val="en-GB"/>
              </w:rPr>
              <w:t>chyb</w:t>
            </w:r>
            <w:r w:rsidRPr="00873557">
              <w:rPr>
                <w:sz w:val="20"/>
                <w:szCs w:val="20"/>
                <w:lang w:val="sr-Cyrl-CS"/>
              </w:rPr>
              <w:t>ě</w:t>
            </w:r>
            <w:r w:rsidRPr="00873557">
              <w:rPr>
                <w:sz w:val="20"/>
                <w:szCs w:val="20"/>
                <w:lang w:val="en-GB"/>
              </w:rPr>
              <w:t>j</w:t>
            </w:r>
            <w:r w:rsidRPr="00873557">
              <w:rPr>
                <w:sz w:val="20"/>
                <w:szCs w:val="20"/>
                <w:lang w:val="sr-Cyrl-CS"/>
              </w:rPr>
              <w:t>í</w:t>
            </w:r>
            <w:r w:rsidRPr="00873557">
              <w:rPr>
                <w:sz w:val="20"/>
                <w:szCs w:val="20"/>
                <w:lang w:val="en-GB"/>
              </w:rPr>
              <w:t>c</w:t>
            </w:r>
            <w:r w:rsidRPr="00873557">
              <w:rPr>
                <w:sz w:val="20"/>
                <w:szCs w:val="20"/>
                <w:lang w:val="sr-Cyrl-CS"/>
              </w:rPr>
              <w:t xml:space="preserve">í </w:t>
            </w:r>
            <w:r w:rsidRPr="00873557">
              <w:rPr>
                <w:sz w:val="20"/>
                <w:szCs w:val="20"/>
                <w:lang w:val="en-GB"/>
              </w:rPr>
              <w:t>a</w:t>
            </w:r>
            <w:r w:rsidRPr="00873557">
              <w:rPr>
                <w:sz w:val="20"/>
                <w:szCs w:val="20"/>
                <w:lang w:val="sr-Cyrl-CS"/>
              </w:rPr>
              <w:t>/</w:t>
            </w:r>
            <w:r w:rsidRPr="00873557">
              <w:rPr>
                <w:sz w:val="20"/>
                <w:szCs w:val="20"/>
                <w:lang w:val="en-GB"/>
              </w:rPr>
              <w:t>nebo</w:t>
            </w:r>
            <w:r w:rsidRPr="00873557">
              <w:rPr>
                <w:sz w:val="20"/>
                <w:szCs w:val="20"/>
                <w:lang w:val="sr-Cyrl-CS"/>
              </w:rPr>
              <w:t xml:space="preserve"> </w:t>
            </w:r>
            <w:r w:rsidRPr="00873557">
              <w:rPr>
                <w:sz w:val="20"/>
                <w:szCs w:val="20"/>
                <w:lang w:val="en-GB"/>
              </w:rPr>
              <w:t>nepravd</w:t>
            </w:r>
            <w:r w:rsidRPr="00873557">
              <w:rPr>
                <w:sz w:val="20"/>
                <w:szCs w:val="20"/>
                <w:lang w:val="sr-Cyrl-CS"/>
              </w:rPr>
              <w:t>ě</w:t>
            </w:r>
            <w:r w:rsidRPr="00873557">
              <w:rPr>
                <w:sz w:val="20"/>
                <w:szCs w:val="20"/>
                <w:lang w:val="en-GB"/>
              </w:rPr>
              <w:t>podobn</w:t>
            </w:r>
            <w:r w:rsidRPr="00873557">
              <w:rPr>
                <w:sz w:val="20"/>
                <w:szCs w:val="20"/>
                <w:lang w:val="sr-Cyrl-CS"/>
              </w:rPr>
              <w:t>é ú</w:t>
            </w:r>
            <w:r w:rsidRPr="00873557">
              <w:rPr>
                <w:sz w:val="20"/>
                <w:szCs w:val="20"/>
                <w:lang w:val="en-GB"/>
              </w:rPr>
              <w:t>daje</w:t>
            </w:r>
            <w:r w:rsidRPr="00873557">
              <w:rPr>
                <w:sz w:val="20"/>
                <w:szCs w:val="20"/>
                <w:lang w:val="sr-Cyrl-CS"/>
              </w:rPr>
              <w:t xml:space="preserve"> </w:t>
            </w:r>
            <w:r w:rsidRPr="00873557">
              <w:rPr>
                <w:sz w:val="20"/>
                <w:szCs w:val="20"/>
                <w:lang w:val="en-GB"/>
              </w:rPr>
              <w:t>o</w:t>
            </w:r>
            <w:r w:rsidRPr="00873557">
              <w:rPr>
                <w:sz w:val="20"/>
                <w:szCs w:val="20"/>
                <w:lang w:val="sr-Cyrl-CS"/>
              </w:rPr>
              <w:t xml:space="preserve"> úč</w:t>
            </w:r>
            <w:r w:rsidRPr="00873557">
              <w:rPr>
                <w:sz w:val="20"/>
                <w:szCs w:val="20"/>
                <w:lang w:val="en-GB"/>
              </w:rPr>
              <w:t>innosti</w:t>
            </w:r>
            <w:r w:rsidRPr="00873557">
              <w:rPr>
                <w:sz w:val="20"/>
                <w:szCs w:val="20"/>
                <w:lang w:val="sr-Cyrl-CS"/>
              </w:rPr>
              <w:t xml:space="preserve"> č</w:t>
            </w:r>
            <w:r w:rsidRPr="00873557">
              <w:rPr>
                <w:sz w:val="20"/>
                <w:szCs w:val="20"/>
                <w:lang w:val="en-GB"/>
              </w:rPr>
              <w:t>i</w:t>
            </w:r>
            <w:r w:rsidRPr="00873557">
              <w:rPr>
                <w:sz w:val="20"/>
                <w:szCs w:val="20"/>
                <w:lang w:val="sr-Cyrl-CS"/>
              </w:rPr>
              <w:t xml:space="preserve"> </w:t>
            </w:r>
            <w:r w:rsidRPr="00873557">
              <w:rPr>
                <w:sz w:val="20"/>
                <w:szCs w:val="20"/>
                <w:lang w:val="en-GB"/>
              </w:rPr>
              <w:t>bezpe</w:t>
            </w:r>
            <w:r w:rsidRPr="00873557">
              <w:rPr>
                <w:sz w:val="20"/>
                <w:szCs w:val="20"/>
                <w:lang w:val="sr-Cyrl-CS"/>
              </w:rPr>
              <w:t>č</w:t>
            </w:r>
            <w:r w:rsidRPr="00873557">
              <w:rPr>
                <w:sz w:val="20"/>
                <w:szCs w:val="20"/>
                <w:lang w:val="en-GB"/>
              </w:rPr>
              <w:t>nosti</w:t>
            </w:r>
            <w:r w:rsidRPr="00873557">
              <w:rPr>
                <w:sz w:val="20"/>
                <w:szCs w:val="20"/>
                <w:lang w:val="sr-Cyrl-CS"/>
              </w:rPr>
              <w:t xml:space="preserve">), </w:t>
            </w:r>
            <w:r w:rsidRPr="00873557">
              <w:rPr>
                <w:sz w:val="20"/>
                <w:szCs w:val="20"/>
                <w:lang w:val="en-GB"/>
              </w:rPr>
              <w:t>nebude</w:t>
            </w:r>
            <w:r w:rsidRPr="00873557">
              <w:rPr>
                <w:sz w:val="20"/>
                <w:szCs w:val="20"/>
                <w:lang w:val="sr-Cyrl-CS"/>
              </w:rPr>
              <w:t xml:space="preserve"> </w:t>
            </w:r>
            <w:r w:rsidRPr="00873557">
              <w:rPr>
                <w:sz w:val="20"/>
                <w:szCs w:val="20"/>
                <w:lang w:val="en-GB"/>
              </w:rPr>
              <w:t>platba</w:t>
            </w:r>
            <w:r w:rsidRPr="00873557">
              <w:rPr>
                <w:sz w:val="20"/>
                <w:szCs w:val="20"/>
                <w:lang w:val="sr-Cyrl-CS"/>
              </w:rPr>
              <w:t xml:space="preserve"> </w:t>
            </w:r>
            <w:r w:rsidRPr="00873557">
              <w:rPr>
                <w:sz w:val="20"/>
                <w:szCs w:val="20"/>
                <w:lang w:val="en-GB"/>
              </w:rPr>
              <w:t>za</w:t>
            </w:r>
            <w:r w:rsidRPr="00873557">
              <w:rPr>
                <w:sz w:val="20"/>
                <w:szCs w:val="20"/>
                <w:lang w:val="sr-Cyrl-CS"/>
              </w:rPr>
              <w:t xml:space="preserve"> </w:t>
            </w:r>
            <w:r w:rsidRPr="00873557">
              <w:rPr>
                <w:sz w:val="20"/>
                <w:szCs w:val="20"/>
                <w:lang w:val="en-GB"/>
              </w:rPr>
              <w:t>p</w:t>
            </w:r>
            <w:r w:rsidRPr="00873557">
              <w:rPr>
                <w:sz w:val="20"/>
                <w:szCs w:val="20"/>
                <w:lang w:val="sr-Cyrl-CS"/>
              </w:rPr>
              <w:t>ří</w:t>
            </w:r>
            <w:r w:rsidRPr="00873557">
              <w:rPr>
                <w:sz w:val="20"/>
                <w:szCs w:val="20"/>
                <w:lang w:val="en-GB"/>
              </w:rPr>
              <w:t>slu</w:t>
            </w:r>
            <w:r w:rsidRPr="00873557">
              <w:rPr>
                <w:sz w:val="20"/>
                <w:szCs w:val="20"/>
                <w:lang w:val="sr-Cyrl-CS"/>
              </w:rPr>
              <w:t>š</w:t>
            </w:r>
            <w:r w:rsidRPr="00873557">
              <w:rPr>
                <w:sz w:val="20"/>
                <w:szCs w:val="20"/>
                <w:lang w:val="en-GB"/>
              </w:rPr>
              <w:t>n</w:t>
            </w:r>
            <w:r w:rsidRPr="00873557">
              <w:rPr>
                <w:sz w:val="20"/>
                <w:szCs w:val="20"/>
                <w:lang w:val="sr-Cyrl-CS"/>
              </w:rPr>
              <w:t>é</w:t>
            </w:r>
            <w:r w:rsidRPr="00873557">
              <w:rPr>
                <w:sz w:val="20"/>
                <w:szCs w:val="20"/>
                <w:lang w:val="en-GB"/>
              </w:rPr>
              <w:t>ho</w:t>
            </w:r>
            <w:r w:rsidRPr="00873557">
              <w:rPr>
                <w:sz w:val="20"/>
                <w:szCs w:val="20"/>
                <w:lang w:val="sr-Cyrl-CS"/>
              </w:rPr>
              <w:t xml:space="preserve"> </w:t>
            </w:r>
            <w:r w:rsidRPr="00873557">
              <w:rPr>
                <w:sz w:val="20"/>
                <w:szCs w:val="20"/>
                <w:lang w:val="en-GB"/>
              </w:rPr>
              <w:t>pacienta</w:t>
            </w:r>
            <w:r w:rsidRPr="00873557">
              <w:rPr>
                <w:sz w:val="20"/>
                <w:szCs w:val="20"/>
                <w:lang w:val="sr-Cyrl-CS"/>
              </w:rPr>
              <w:t xml:space="preserve"> </w:t>
            </w:r>
            <w:r w:rsidRPr="00873557">
              <w:rPr>
                <w:sz w:val="20"/>
                <w:szCs w:val="20"/>
                <w:lang w:val="en-GB"/>
              </w:rPr>
              <w:t>provedena</w:t>
            </w:r>
            <w:r w:rsidRPr="00873557">
              <w:rPr>
                <w:sz w:val="20"/>
                <w:szCs w:val="20"/>
                <w:lang w:val="sr-Cyrl-CS"/>
              </w:rPr>
              <w:t>.</w:t>
            </w:r>
          </w:p>
          <w:p w14:paraId="5715A840" w14:textId="77777777" w:rsidR="002D26B7" w:rsidRPr="00873557" w:rsidRDefault="002D26B7" w:rsidP="002D26B7">
            <w:pPr>
              <w:jc w:val="center"/>
              <w:rPr>
                <w:sz w:val="20"/>
                <w:lang w:val="sr-Cyrl-CS"/>
              </w:rPr>
            </w:pPr>
          </w:p>
          <w:p w14:paraId="74E480F4" w14:textId="4F8E1EC5" w:rsidR="002D26B7" w:rsidRPr="00873557" w:rsidRDefault="002D26B7" w:rsidP="002D26B7">
            <w:pPr>
              <w:jc w:val="both"/>
              <w:rPr>
                <w:sz w:val="20"/>
                <w:lang w:val="sr-Cyrl-CS"/>
              </w:rPr>
            </w:pPr>
            <w:r w:rsidRPr="00873557">
              <w:rPr>
                <w:sz w:val="20"/>
                <w:lang w:val="en-GB"/>
              </w:rPr>
              <w:t>V</w:t>
            </w:r>
            <w:r w:rsidRPr="00873557">
              <w:rPr>
                <w:sz w:val="20"/>
                <w:lang w:val="sr-Cyrl-CS"/>
              </w:rPr>
              <w:t>ýš</w:t>
            </w:r>
            <w:r w:rsidRPr="00873557">
              <w:rPr>
                <w:sz w:val="20"/>
                <w:lang w:val="en-GB"/>
              </w:rPr>
              <w:t>e</w:t>
            </w:r>
            <w:r w:rsidRPr="00873557">
              <w:rPr>
                <w:sz w:val="20"/>
                <w:lang w:val="sr-Cyrl-CS"/>
              </w:rPr>
              <w:t xml:space="preserve"> </w:t>
            </w:r>
            <w:r w:rsidRPr="00873557">
              <w:rPr>
                <w:sz w:val="20"/>
                <w:lang w:val="en-GB"/>
              </w:rPr>
              <w:t>definovan</w:t>
            </w:r>
            <w:r w:rsidRPr="00873557">
              <w:rPr>
                <w:sz w:val="20"/>
                <w:lang w:val="sr-Cyrl-CS"/>
              </w:rPr>
              <w:t>é čá</w:t>
            </w:r>
            <w:r w:rsidRPr="00873557">
              <w:rPr>
                <w:sz w:val="20"/>
                <w:lang w:val="en-GB"/>
              </w:rPr>
              <w:t>stky</w:t>
            </w:r>
            <w:r w:rsidRPr="00873557">
              <w:rPr>
                <w:sz w:val="20"/>
                <w:lang w:val="sr-Cyrl-CS"/>
              </w:rPr>
              <w:t xml:space="preserve"> </w:t>
            </w:r>
            <w:r w:rsidRPr="00873557">
              <w:rPr>
                <w:sz w:val="20"/>
                <w:lang w:val="en-GB"/>
              </w:rPr>
              <w:t>budou</w:t>
            </w:r>
            <w:r w:rsidRPr="00873557">
              <w:rPr>
                <w:sz w:val="20"/>
                <w:lang w:val="sr-Cyrl-CS"/>
              </w:rPr>
              <w:t xml:space="preserve"> </w:t>
            </w:r>
            <w:r w:rsidRPr="00873557">
              <w:rPr>
                <w:sz w:val="20"/>
                <w:lang w:val="en-GB"/>
              </w:rPr>
              <w:t>vyplaceny</w:t>
            </w:r>
            <w:r w:rsidRPr="00873557">
              <w:rPr>
                <w:sz w:val="20"/>
                <w:lang w:val="sr-Cyrl-CS"/>
              </w:rPr>
              <w:t xml:space="preserve"> </w:t>
            </w:r>
            <w:r w:rsidRPr="00873557">
              <w:rPr>
                <w:sz w:val="20"/>
                <w:lang w:val="en-GB"/>
              </w:rPr>
              <w:t>Instituci</w:t>
            </w:r>
            <w:r w:rsidRPr="00873557">
              <w:rPr>
                <w:sz w:val="20"/>
                <w:lang w:val="sr-Cyrl-CS"/>
              </w:rPr>
              <w:t xml:space="preserve"> </w:t>
            </w:r>
            <w:r w:rsidRPr="00873557">
              <w:rPr>
                <w:rStyle w:val="hps"/>
                <w:sz w:val="20"/>
              </w:rPr>
              <w:t>po</w:t>
            </w:r>
            <w:r w:rsidRPr="00873557">
              <w:rPr>
                <w:rStyle w:val="hps"/>
                <w:sz w:val="20"/>
                <w:lang w:val="sr-Cyrl-CS"/>
              </w:rPr>
              <w:t xml:space="preserve"> </w:t>
            </w:r>
            <w:r w:rsidRPr="00873557">
              <w:rPr>
                <w:rStyle w:val="hps"/>
                <w:sz w:val="20"/>
              </w:rPr>
              <w:t>p</w:t>
            </w:r>
            <w:r w:rsidRPr="00873557">
              <w:rPr>
                <w:rStyle w:val="hps"/>
                <w:sz w:val="20"/>
                <w:lang w:val="sr-Cyrl-CS"/>
              </w:rPr>
              <w:t>ř</w:t>
            </w:r>
            <w:r w:rsidRPr="00873557">
              <w:rPr>
                <w:rStyle w:val="hps"/>
                <w:sz w:val="20"/>
              </w:rPr>
              <w:t>edlo</w:t>
            </w:r>
            <w:r w:rsidRPr="00873557">
              <w:rPr>
                <w:rStyle w:val="hps"/>
                <w:sz w:val="20"/>
                <w:lang w:val="sr-Cyrl-CS"/>
              </w:rPr>
              <w:t>ž</w:t>
            </w:r>
            <w:r w:rsidRPr="00873557">
              <w:rPr>
                <w:rStyle w:val="hps"/>
                <w:sz w:val="20"/>
              </w:rPr>
              <w:t>en</w:t>
            </w:r>
            <w:r w:rsidRPr="00873557">
              <w:rPr>
                <w:rStyle w:val="hps"/>
                <w:sz w:val="20"/>
                <w:lang w:val="sr-Cyrl-CS"/>
              </w:rPr>
              <w:t>í</w:t>
            </w:r>
            <w:r w:rsidRPr="00873557">
              <w:rPr>
                <w:sz w:val="20"/>
                <w:lang w:val="sr-Cyrl-CS"/>
              </w:rPr>
              <w:t xml:space="preserve"> </w:t>
            </w:r>
            <w:r w:rsidRPr="00873557">
              <w:rPr>
                <w:rStyle w:val="hps"/>
                <w:sz w:val="20"/>
              </w:rPr>
              <w:t>p</w:t>
            </w:r>
            <w:r w:rsidRPr="00873557">
              <w:rPr>
                <w:rStyle w:val="hps"/>
                <w:sz w:val="20"/>
                <w:lang w:val="sr-Cyrl-CS"/>
              </w:rPr>
              <w:t>ří</w:t>
            </w:r>
            <w:r w:rsidRPr="00873557">
              <w:rPr>
                <w:rStyle w:val="hps"/>
                <w:sz w:val="20"/>
              </w:rPr>
              <w:t>kazu</w:t>
            </w:r>
            <w:r w:rsidRPr="00873557">
              <w:rPr>
                <w:rStyle w:val="hps"/>
                <w:sz w:val="20"/>
                <w:lang w:val="sr-Cyrl-CS"/>
              </w:rPr>
              <w:t xml:space="preserve"> </w:t>
            </w:r>
            <w:r w:rsidRPr="00873557">
              <w:rPr>
                <w:rStyle w:val="hps"/>
                <w:sz w:val="20"/>
              </w:rPr>
              <w:t>k</w:t>
            </w:r>
            <w:r w:rsidRPr="00873557">
              <w:rPr>
                <w:rStyle w:val="hps"/>
                <w:sz w:val="20"/>
                <w:lang w:val="sr-Cyrl-CS"/>
              </w:rPr>
              <w:t xml:space="preserve"> ú</w:t>
            </w:r>
            <w:r w:rsidRPr="00873557">
              <w:rPr>
                <w:rStyle w:val="hps"/>
                <w:sz w:val="20"/>
              </w:rPr>
              <w:t>hrad</w:t>
            </w:r>
            <w:r w:rsidRPr="00873557">
              <w:rPr>
                <w:rStyle w:val="hps"/>
                <w:sz w:val="20"/>
                <w:lang w:val="sr-Cyrl-CS"/>
              </w:rPr>
              <w:t>ě</w:t>
            </w:r>
            <w:r w:rsidRPr="00873557">
              <w:rPr>
                <w:sz w:val="20"/>
                <w:lang w:val="sr-Cyrl-CS"/>
              </w:rPr>
              <w:t xml:space="preserve"> </w:t>
            </w:r>
            <w:r w:rsidRPr="00873557">
              <w:rPr>
                <w:rStyle w:val="hps"/>
                <w:sz w:val="20"/>
              </w:rPr>
              <w:t>nebo</w:t>
            </w:r>
            <w:r w:rsidRPr="00873557">
              <w:rPr>
                <w:sz w:val="20"/>
                <w:lang w:val="sr-Cyrl-CS"/>
              </w:rPr>
              <w:t xml:space="preserve"> </w:t>
            </w:r>
            <w:r w:rsidRPr="00873557">
              <w:rPr>
                <w:rStyle w:val="hps"/>
                <w:sz w:val="20"/>
              </w:rPr>
              <w:t>faktury</w:t>
            </w:r>
            <w:r w:rsidRPr="00873557">
              <w:rPr>
                <w:rStyle w:val="hps"/>
                <w:sz w:val="20"/>
                <w:lang w:val="sr-Cyrl-CS"/>
              </w:rPr>
              <w:t xml:space="preserve"> </w:t>
            </w:r>
            <w:r w:rsidRPr="00873557">
              <w:rPr>
                <w:rStyle w:val="hps"/>
                <w:sz w:val="20"/>
              </w:rPr>
              <w:t>vystaven</w:t>
            </w:r>
            <w:r w:rsidRPr="00873557">
              <w:rPr>
                <w:rStyle w:val="hps"/>
                <w:sz w:val="20"/>
                <w:lang w:val="sr-Cyrl-CS"/>
              </w:rPr>
              <w:t>é</w:t>
            </w:r>
            <w:r w:rsidRPr="00873557">
              <w:rPr>
                <w:sz w:val="20"/>
                <w:lang w:val="sr-Cyrl-CS"/>
              </w:rPr>
              <w:t xml:space="preserve"> </w:t>
            </w:r>
            <w:r w:rsidRPr="00873557">
              <w:rPr>
                <w:sz w:val="20"/>
                <w:lang w:val="en-GB"/>
              </w:rPr>
              <w:t>Instituc</w:t>
            </w:r>
            <w:r w:rsidRPr="00873557">
              <w:rPr>
                <w:sz w:val="20"/>
                <w:lang w:val="sr-Cyrl-CS"/>
              </w:rPr>
              <w:t xml:space="preserve">í </w:t>
            </w:r>
            <w:r w:rsidRPr="00873557">
              <w:rPr>
                <w:rStyle w:val="hps"/>
                <w:sz w:val="20"/>
              </w:rPr>
              <w:t>nejm</w:t>
            </w:r>
            <w:r w:rsidRPr="00873557">
              <w:rPr>
                <w:rStyle w:val="hps"/>
                <w:sz w:val="20"/>
                <w:lang w:val="sr-Cyrl-CS"/>
              </w:rPr>
              <w:t>é</w:t>
            </w:r>
            <w:r w:rsidRPr="00873557">
              <w:rPr>
                <w:rStyle w:val="hps"/>
                <w:sz w:val="20"/>
              </w:rPr>
              <w:t>n</w:t>
            </w:r>
            <w:r w:rsidRPr="00873557">
              <w:rPr>
                <w:rStyle w:val="hps"/>
                <w:sz w:val="20"/>
                <w:lang w:val="sr-Cyrl-CS"/>
              </w:rPr>
              <w:t>ě</w:t>
            </w:r>
            <w:r w:rsidRPr="00873557">
              <w:rPr>
                <w:sz w:val="20"/>
                <w:lang w:val="sr-Cyrl-CS"/>
              </w:rPr>
              <w:t xml:space="preserve"> </w:t>
            </w:r>
            <w:r w:rsidRPr="00873557">
              <w:rPr>
                <w:rStyle w:val="hps"/>
                <w:sz w:val="20"/>
              </w:rPr>
              <w:t>jednou</w:t>
            </w:r>
            <w:r w:rsidRPr="00873557">
              <w:rPr>
                <w:rStyle w:val="hps"/>
                <w:sz w:val="20"/>
                <w:lang w:val="sr-Cyrl-CS"/>
              </w:rPr>
              <w:t xml:space="preserve"> </w:t>
            </w:r>
            <w:r w:rsidRPr="00873557">
              <w:rPr>
                <w:rStyle w:val="hps"/>
                <w:sz w:val="20"/>
              </w:rPr>
              <w:t>za</w:t>
            </w:r>
            <w:r w:rsidRPr="00873557">
              <w:rPr>
                <w:rStyle w:val="hps"/>
                <w:sz w:val="20"/>
                <w:lang w:val="sr-Cyrl-CS"/>
              </w:rPr>
              <w:t xml:space="preserve"> </w:t>
            </w:r>
            <w:r w:rsidRPr="00873557">
              <w:rPr>
                <w:rStyle w:val="hps"/>
                <w:sz w:val="20"/>
              </w:rPr>
              <w:t>rok</w:t>
            </w:r>
            <w:r w:rsidRPr="00873557">
              <w:rPr>
                <w:sz w:val="20"/>
                <w:lang w:val="sr-Cyrl-CS"/>
              </w:rPr>
              <w:t xml:space="preserve"> </w:t>
            </w:r>
            <w:r w:rsidRPr="00873557">
              <w:rPr>
                <w:rStyle w:val="hps"/>
                <w:sz w:val="20"/>
              </w:rPr>
              <w:t>k</w:t>
            </w:r>
            <w:r w:rsidRPr="00873557">
              <w:rPr>
                <w:sz w:val="20"/>
                <w:lang w:val="sr-Cyrl-CS"/>
              </w:rPr>
              <w:t xml:space="preserve"> </w:t>
            </w:r>
            <w:r w:rsidRPr="00873557">
              <w:rPr>
                <w:rStyle w:val="hps"/>
                <w:sz w:val="20"/>
              </w:rPr>
              <w:t>v</w:t>
            </w:r>
            <w:r w:rsidRPr="00873557">
              <w:rPr>
                <w:rStyle w:val="hps"/>
                <w:sz w:val="20"/>
                <w:lang w:val="sr-Cyrl-CS"/>
              </w:rPr>
              <w:t>ý</w:t>
            </w:r>
            <w:r w:rsidRPr="00873557">
              <w:rPr>
                <w:rStyle w:val="hps"/>
                <w:sz w:val="20"/>
              </w:rPr>
              <w:t>ro</w:t>
            </w:r>
            <w:r w:rsidRPr="00873557">
              <w:rPr>
                <w:rStyle w:val="hps"/>
                <w:sz w:val="20"/>
                <w:lang w:val="sr-Cyrl-CS"/>
              </w:rPr>
              <w:t>č</w:t>
            </w:r>
            <w:r w:rsidRPr="00873557">
              <w:rPr>
                <w:rStyle w:val="hps"/>
                <w:sz w:val="20"/>
              </w:rPr>
              <w:t>n</w:t>
            </w:r>
            <w:r w:rsidRPr="00873557">
              <w:rPr>
                <w:rStyle w:val="hps"/>
                <w:sz w:val="20"/>
                <w:lang w:val="sr-Cyrl-CS"/>
              </w:rPr>
              <w:t>í</w:t>
            </w:r>
            <w:r w:rsidRPr="00873557">
              <w:rPr>
                <w:rStyle w:val="hps"/>
                <w:sz w:val="20"/>
              </w:rPr>
              <w:t>mu</w:t>
            </w:r>
            <w:r w:rsidRPr="00873557">
              <w:rPr>
                <w:rStyle w:val="hps"/>
                <w:sz w:val="20"/>
                <w:lang w:val="sr-Cyrl-CS"/>
              </w:rPr>
              <w:t xml:space="preserve"> </w:t>
            </w:r>
            <w:r w:rsidRPr="00873557">
              <w:rPr>
                <w:rStyle w:val="hps"/>
                <w:sz w:val="20"/>
              </w:rPr>
              <w:t>datu</w:t>
            </w:r>
            <w:r w:rsidRPr="00873557">
              <w:rPr>
                <w:sz w:val="20"/>
                <w:lang w:val="sr-Cyrl-CS"/>
              </w:rPr>
              <w:t xml:space="preserve"> </w:t>
            </w:r>
            <w:r w:rsidRPr="00873557">
              <w:rPr>
                <w:rStyle w:val="hps"/>
                <w:sz w:val="20"/>
              </w:rPr>
              <w:t>podpisu</w:t>
            </w:r>
            <w:r w:rsidRPr="00873557">
              <w:rPr>
                <w:sz w:val="20"/>
                <w:lang w:val="sr-Cyrl-CS"/>
              </w:rPr>
              <w:t xml:space="preserve"> </w:t>
            </w:r>
            <w:r w:rsidRPr="00873557">
              <w:rPr>
                <w:rStyle w:val="hps"/>
                <w:sz w:val="20"/>
              </w:rPr>
              <w:t>smlouvy</w:t>
            </w:r>
            <w:r w:rsidRPr="00873557">
              <w:rPr>
                <w:sz w:val="20"/>
                <w:lang w:val="sr-Cyrl-CS"/>
              </w:rPr>
              <w:t xml:space="preserve">, </w:t>
            </w:r>
            <w:r w:rsidRPr="00873557">
              <w:rPr>
                <w:rStyle w:val="hps"/>
                <w:sz w:val="20"/>
              </w:rPr>
              <w:t>na</w:t>
            </w:r>
            <w:r w:rsidRPr="00873557">
              <w:rPr>
                <w:rStyle w:val="hps"/>
                <w:sz w:val="20"/>
                <w:lang w:val="sr-Cyrl-CS"/>
              </w:rPr>
              <w:t xml:space="preserve"> </w:t>
            </w:r>
            <w:r w:rsidRPr="00873557">
              <w:rPr>
                <w:rStyle w:val="hps"/>
                <w:sz w:val="20"/>
              </w:rPr>
              <w:t>z</w:t>
            </w:r>
            <w:r w:rsidRPr="00873557">
              <w:rPr>
                <w:rStyle w:val="hps"/>
                <w:sz w:val="20"/>
                <w:lang w:val="sr-Cyrl-CS"/>
              </w:rPr>
              <w:t>á</w:t>
            </w:r>
            <w:r w:rsidRPr="00873557">
              <w:rPr>
                <w:rStyle w:val="hps"/>
                <w:sz w:val="20"/>
              </w:rPr>
              <w:t>klad</w:t>
            </w:r>
            <w:r w:rsidRPr="00873557">
              <w:rPr>
                <w:rStyle w:val="hps"/>
                <w:sz w:val="20"/>
                <w:lang w:val="sr-Cyrl-CS"/>
              </w:rPr>
              <w:t>ě</w:t>
            </w:r>
            <w:r w:rsidRPr="00873557">
              <w:rPr>
                <w:sz w:val="20"/>
                <w:lang w:val="sr-Cyrl-CS"/>
              </w:rPr>
              <w:t xml:space="preserve"> </w:t>
            </w:r>
            <w:r w:rsidRPr="00873557">
              <w:rPr>
                <w:rStyle w:val="hps"/>
                <w:sz w:val="20"/>
              </w:rPr>
              <w:t>informac</w:t>
            </w:r>
            <w:r w:rsidRPr="00873557">
              <w:rPr>
                <w:rStyle w:val="hps"/>
                <w:sz w:val="20"/>
                <w:lang w:val="sr-Cyrl-CS"/>
              </w:rPr>
              <w:t xml:space="preserve">í </w:t>
            </w:r>
            <w:r w:rsidRPr="00873557">
              <w:rPr>
                <w:rStyle w:val="hps"/>
                <w:sz w:val="20"/>
              </w:rPr>
              <w:t>poskytnut</w:t>
            </w:r>
            <w:r w:rsidRPr="00873557">
              <w:rPr>
                <w:rStyle w:val="hps"/>
                <w:sz w:val="20"/>
                <w:lang w:val="sr-Cyrl-CS"/>
              </w:rPr>
              <w:t>ý</w:t>
            </w:r>
            <w:r w:rsidRPr="00873557">
              <w:rPr>
                <w:rStyle w:val="hps"/>
                <w:sz w:val="20"/>
              </w:rPr>
              <w:t>ch</w:t>
            </w:r>
            <w:r w:rsidRPr="00873557">
              <w:rPr>
                <w:sz w:val="20"/>
                <w:lang w:val="sr-Cyrl-CS"/>
              </w:rPr>
              <w:t xml:space="preserve"> </w:t>
            </w:r>
            <w:r w:rsidRPr="00873557">
              <w:rPr>
                <w:sz w:val="20"/>
                <w:lang w:val="en-GB"/>
              </w:rPr>
              <w:t>CRO</w:t>
            </w:r>
            <w:r w:rsidRPr="00873557">
              <w:rPr>
                <w:sz w:val="20"/>
                <w:lang w:val="sr-Cyrl-CS"/>
              </w:rPr>
              <w:t xml:space="preserve"> </w:t>
            </w:r>
            <w:r w:rsidRPr="00873557">
              <w:rPr>
                <w:rStyle w:val="hps"/>
                <w:sz w:val="20"/>
                <w:lang w:val="sr-Cyrl-CS"/>
              </w:rPr>
              <w:t>(</w:t>
            </w:r>
            <w:r w:rsidRPr="00873557">
              <w:rPr>
                <w:sz w:val="20"/>
              </w:rPr>
              <w:t>po</w:t>
            </w:r>
            <w:r w:rsidRPr="00873557">
              <w:rPr>
                <w:sz w:val="20"/>
                <w:lang w:val="sr-Cyrl-CS"/>
              </w:rPr>
              <w:t>č</w:t>
            </w:r>
            <w:r w:rsidRPr="00873557">
              <w:rPr>
                <w:sz w:val="20"/>
              </w:rPr>
              <w:t>et</w:t>
            </w:r>
            <w:r w:rsidRPr="00873557">
              <w:rPr>
                <w:sz w:val="20"/>
                <w:lang w:val="sr-Cyrl-CS"/>
              </w:rPr>
              <w:t xml:space="preserve"> </w:t>
            </w:r>
            <w:r w:rsidRPr="00873557">
              <w:rPr>
                <w:sz w:val="20"/>
              </w:rPr>
              <w:t>vybran</w:t>
            </w:r>
            <w:r w:rsidRPr="00873557">
              <w:rPr>
                <w:sz w:val="20"/>
                <w:lang w:val="sr-Cyrl-CS"/>
              </w:rPr>
              <w:t>ý</w:t>
            </w:r>
            <w:r w:rsidRPr="00873557">
              <w:rPr>
                <w:sz w:val="20"/>
              </w:rPr>
              <w:t>ch</w:t>
            </w:r>
            <w:r w:rsidRPr="00873557">
              <w:rPr>
                <w:sz w:val="20"/>
                <w:lang w:val="sr-Cyrl-CS"/>
              </w:rPr>
              <w:t xml:space="preserve"> </w:t>
            </w:r>
            <w:r w:rsidRPr="00873557">
              <w:rPr>
                <w:sz w:val="20"/>
              </w:rPr>
              <w:t>pacient</w:t>
            </w:r>
            <w:r w:rsidRPr="00873557">
              <w:rPr>
                <w:sz w:val="20"/>
                <w:lang w:val="sr-Cyrl-CS"/>
              </w:rPr>
              <w:t xml:space="preserve">ů, </w:t>
            </w:r>
            <w:r w:rsidRPr="00873557">
              <w:rPr>
                <w:rStyle w:val="hps"/>
                <w:sz w:val="20"/>
              </w:rPr>
              <w:t>po</w:t>
            </w:r>
            <w:r w:rsidRPr="00873557">
              <w:rPr>
                <w:rStyle w:val="hps"/>
                <w:sz w:val="20"/>
                <w:lang w:val="sr-Cyrl-CS"/>
              </w:rPr>
              <w:t>č</w:t>
            </w:r>
            <w:r w:rsidRPr="00873557">
              <w:rPr>
                <w:rStyle w:val="hps"/>
                <w:sz w:val="20"/>
              </w:rPr>
              <w:t>et</w:t>
            </w:r>
            <w:r w:rsidRPr="00873557">
              <w:rPr>
                <w:sz w:val="20"/>
                <w:lang w:val="sr-Cyrl-CS"/>
              </w:rPr>
              <w:t xml:space="preserve"> </w:t>
            </w:r>
            <w:r w:rsidRPr="00873557">
              <w:rPr>
                <w:rStyle w:val="hps"/>
                <w:sz w:val="20"/>
              </w:rPr>
              <w:t>zahrnut</w:t>
            </w:r>
            <w:r w:rsidRPr="00873557">
              <w:rPr>
                <w:rStyle w:val="hps"/>
                <w:sz w:val="20"/>
                <w:lang w:val="sr-Cyrl-CS"/>
              </w:rPr>
              <w:t>ý</w:t>
            </w:r>
            <w:r w:rsidRPr="00873557">
              <w:rPr>
                <w:rStyle w:val="hps"/>
                <w:sz w:val="20"/>
              </w:rPr>
              <w:t>ch</w:t>
            </w:r>
            <w:r w:rsidRPr="00873557">
              <w:rPr>
                <w:rStyle w:val="hps"/>
                <w:sz w:val="20"/>
                <w:lang w:val="sr-Cyrl-CS"/>
              </w:rPr>
              <w:t xml:space="preserve"> </w:t>
            </w:r>
            <w:r w:rsidRPr="00873557">
              <w:rPr>
                <w:rStyle w:val="hps"/>
                <w:sz w:val="20"/>
              </w:rPr>
              <w:t>pacient</w:t>
            </w:r>
            <w:r w:rsidRPr="00873557">
              <w:rPr>
                <w:rStyle w:val="hps"/>
                <w:sz w:val="20"/>
                <w:lang w:val="sr-Cyrl-CS"/>
              </w:rPr>
              <w:t>ů</w:t>
            </w:r>
            <w:r w:rsidRPr="00873557">
              <w:rPr>
                <w:sz w:val="20"/>
                <w:lang w:val="sr-Cyrl-CS"/>
              </w:rPr>
              <w:t xml:space="preserve">, </w:t>
            </w:r>
            <w:r w:rsidRPr="00873557">
              <w:rPr>
                <w:rStyle w:val="hps"/>
                <w:sz w:val="20"/>
              </w:rPr>
              <w:t>n</w:t>
            </w:r>
            <w:r w:rsidRPr="00873557">
              <w:rPr>
                <w:rStyle w:val="hps"/>
                <w:sz w:val="20"/>
                <w:lang w:val="sr-Cyrl-CS"/>
              </w:rPr>
              <w:t>á</w:t>
            </w:r>
            <w:r w:rsidRPr="00873557">
              <w:rPr>
                <w:rStyle w:val="hps"/>
                <w:sz w:val="20"/>
              </w:rPr>
              <w:t>v</w:t>
            </w:r>
            <w:r w:rsidRPr="00873557">
              <w:rPr>
                <w:rStyle w:val="hps"/>
                <w:sz w:val="20"/>
                <w:lang w:val="sr-Cyrl-CS"/>
              </w:rPr>
              <w:t>š</w:t>
            </w:r>
            <w:r w:rsidRPr="00873557">
              <w:rPr>
                <w:rStyle w:val="hps"/>
                <w:sz w:val="20"/>
              </w:rPr>
              <w:t>t</w:t>
            </w:r>
            <w:r w:rsidRPr="00873557">
              <w:rPr>
                <w:rStyle w:val="hps"/>
                <w:sz w:val="20"/>
                <w:lang w:val="sr-Cyrl-CS"/>
              </w:rPr>
              <w:t>ě</w:t>
            </w:r>
            <w:r w:rsidRPr="00873557">
              <w:rPr>
                <w:rStyle w:val="hps"/>
                <w:sz w:val="20"/>
              </w:rPr>
              <w:t>vy</w:t>
            </w:r>
            <w:r w:rsidRPr="00873557">
              <w:rPr>
                <w:sz w:val="20"/>
                <w:lang w:val="sr-Cyrl-CS"/>
              </w:rPr>
              <w:t xml:space="preserve"> </w:t>
            </w:r>
            <w:r w:rsidRPr="00873557">
              <w:rPr>
                <w:rStyle w:val="hps"/>
                <w:sz w:val="20"/>
              </w:rPr>
              <w:t>a</w:t>
            </w:r>
            <w:r w:rsidRPr="00873557">
              <w:rPr>
                <w:rStyle w:val="hps"/>
                <w:sz w:val="20"/>
                <w:lang w:val="sr-Cyrl-CS"/>
              </w:rPr>
              <w:t xml:space="preserve"> č</w:t>
            </w:r>
            <w:r w:rsidRPr="00873557">
              <w:rPr>
                <w:rStyle w:val="hps"/>
                <w:sz w:val="20"/>
              </w:rPr>
              <w:t>innosti</w:t>
            </w:r>
            <w:r w:rsidRPr="00873557">
              <w:rPr>
                <w:sz w:val="20"/>
                <w:lang w:val="sr-Cyrl-CS"/>
              </w:rPr>
              <w:t xml:space="preserve"> </w:t>
            </w:r>
            <w:r w:rsidRPr="00873557">
              <w:rPr>
                <w:rStyle w:val="hps"/>
                <w:sz w:val="20"/>
              </w:rPr>
              <w:t>skute</w:t>
            </w:r>
            <w:r w:rsidRPr="00873557">
              <w:rPr>
                <w:rStyle w:val="hps"/>
                <w:sz w:val="20"/>
                <w:lang w:val="sr-Cyrl-CS"/>
              </w:rPr>
              <w:t>č</w:t>
            </w:r>
            <w:r w:rsidRPr="00873557">
              <w:rPr>
                <w:rStyle w:val="hps"/>
                <w:sz w:val="20"/>
              </w:rPr>
              <w:t>n</w:t>
            </w:r>
            <w:r w:rsidRPr="00873557">
              <w:rPr>
                <w:rStyle w:val="hps"/>
                <w:sz w:val="20"/>
                <w:lang w:val="sr-Cyrl-CS"/>
              </w:rPr>
              <w:t xml:space="preserve">ě </w:t>
            </w:r>
            <w:r w:rsidRPr="00873557">
              <w:rPr>
                <w:sz w:val="20"/>
                <w:lang w:val="en-GB"/>
              </w:rPr>
              <w:t>provedeny</w:t>
            </w:r>
            <w:r w:rsidRPr="00873557">
              <w:rPr>
                <w:sz w:val="20"/>
                <w:lang w:val="sr-Cyrl-CS"/>
              </w:rPr>
              <w:t xml:space="preserve">), </w:t>
            </w:r>
            <w:r w:rsidRPr="00873557">
              <w:rPr>
                <w:rStyle w:val="hps"/>
                <w:sz w:val="20"/>
              </w:rPr>
              <w:t>po</w:t>
            </w:r>
            <w:r w:rsidRPr="00873557">
              <w:rPr>
                <w:sz w:val="20"/>
                <w:lang w:val="sr-Cyrl-CS"/>
              </w:rPr>
              <w:t xml:space="preserve"> </w:t>
            </w:r>
            <w:r w:rsidRPr="00873557">
              <w:rPr>
                <w:rStyle w:val="hps"/>
                <w:sz w:val="20"/>
              </w:rPr>
              <w:t>schv</w:t>
            </w:r>
            <w:r w:rsidRPr="00873557">
              <w:rPr>
                <w:rStyle w:val="hps"/>
                <w:sz w:val="20"/>
                <w:lang w:val="sr-Cyrl-CS"/>
              </w:rPr>
              <w:t>á</w:t>
            </w:r>
            <w:r w:rsidRPr="00873557">
              <w:rPr>
                <w:rStyle w:val="hps"/>
                <w:sz w:val="20"/>
              </w:rPr>
              <w:t>len</w:t>
            </w:r>
            <w:r w:rsidRPr="00873557">
              <w:rPr>
                <w:rStyle w:val="hps"/>
                <w:sz w:val="20"/>
                <w:lang w:val="sr-Cyrl-CS"/>
              </w:rPr>
              <w:t>í</w:t>
            </w:r>
            <w:r w:rsidRPr="00873557">
              <w:rPr>
                <w:sz w:val="20"/>
                <w:lang w:val="sr-Cyrl-CS"/>
              </w:rPr>
              <w:t xml:space="preserve"> </w:t>
            </w:r>
            <w:r w:rsidRPr="00873557">
              <w:rPr>
                <w:sz w:val="20"/>
                <w:lang w:val="en-GB"/>
              </w:rPr>
              <w:t>Instituc</w:t>
            </w:r>
            <w:r w:rsidRPr="00873557">
              <w:rPr>
                <w:sz w:val="20"/>
                <w:lang w:val="sr-Cyrl-CS"/>
              </w:rPr>
              <w:t>í</w:t>
            </w:r>
            <w:r w:rsidRPr="00873557">
              <w:rPr>
                <w:rStyle w:val="hps"/>
                <w:sz w:val="20"/>
                <w:lang w:val="sr-Cyrl-CS"/>
              </w:rPr>
              <w:t>,</w:t>
            </w:r>
            <w:r w:rsidRPr="00873557">
              <w:rPr>
                <w:sz w:val="20"/>
                <w:lang w:val="sr-Cyrl-CS"/>
              </w:rPr>
              <w:t xml:space="preserve"> </w:t>
            </w:r>
            <w:r w:rsidRPr="00873557">
              <w:rPr>
                <w:sz w:val="20"/>
              </w:rPr>
              <w:t>na</w:t>
            </w:r>
            <w:r w:rsidRPr="00873557">
              <w:rPr>
                <w:sz w:val="20"/>
                <w:lang w:val="sr-Cyrl-CS"/>
              </w:rPr>
              <w:t xml:space="preserve"> </w:t>
            </w:r>
            <w:r w:rsidRPr="00873557">
              <w:rPr>
                <w:sz w:val="20"/>
              </w:rPr>
              <w:t>n</w:t>
            </w:r>
            <w:r w:rsidRPr="00873557">
              <w:rPr>
                <w:sz w:val="20"/>
                <w:lang w:val="sr-Cyrl-CS"/>
              </w:rPr>
              <w:t>íž</w:t>
            </w:r>
            <w:r w:rsidRPr="00873557">
              <w:rPr>
                <w:sz w:val="20"/>
              </w:rPr>
              <w:t>e</w:t>
            </w:r>
            <w:r w:rsidRPr="00873557">
              <w:rPr>
                <w:sz w:val="20"/>
                <w:lang w:val="sr-Cyrl-CS"/>
              </w:rPr>
              <w:t xml:space="preserve"> </w:t>
            </w:r>
            <w:r w:rsidRPr="00873557">
              <w:rPr>
                <w:sz w:val="20"/>
              </w:rPr>
              <w:t>uveden</w:t>
            </w:r>
            <w:r w:rsidRPr="00873557">
              <w:rPr>
                <w:sz w:val="20"/>
                <w:lang w:val="sr-Cyrl-CS"/>
              </w:rPr>
              <w:t xml:space="preserve">ý </w:t>
            </w:r>
            <w:r w:rsidRPr="00873557">
              <w:rPr>
                <w:rStyle w:val="hps"/>
                <w:sz w:val="20"/>
              </w:rPr>
              <w:t>bankovn</w:t>
            </w:r>
            <w:r w:rsidRPr="00873557">
              <w:rPr>
                <w:rStyle w:val="hps"/>
                <w:sz w:val="20"/>
                <w:lang w:val="sr-Cyrl-CS"/>
              </w:rPr>
              <w:t>í</w:t>
            </w:r>
            <w:r w:rsidRPr="00873557">
              <w:rPr>
                <w:sz w:val="20"/>
                <w:lang w:val="sr-Cyrl-CS"/>
              </w:rPr>
              <w:t xml:space="preserve"> </w:t>
            </w:r>
            <w:r w:rsidRPr="00873557">
              <w:rPr>
                <w:rStyle w:val="hps"/>
                <w:sz w:val="20"/>
                <w:lang w:val="sr-Cyrl-CS"/>
              </w:rPr>
              <w:t>úč</w:t>
            </w:r>
            <w:r w:rsidRPr="00873557">
              <w:rPr>
                <w:rStyle w:val="hps"/>
                <w:sz w:val="20"/>
              </w:rPr>
              <w:t>et</w:t>
            </w:r>
            <w:r w:rsidRPr="00873557">
              <w:rPr>
                <w:rStyle w:val="hps"/>
                <w:sz w:val="20"/>
                <w:lang w:val="sr-Cyrl-CS"/>
              </w:rPr>
              <w:t>.</w:t>
            </w:r>
          </w:p>
          <w:p w14:paraId="50A80987" w14:textId="0E532BA3" w:rsidR="002D26B7" w:rsidRPr="00873557" w:rsidRDefault="002D26B7" w:rsidP="0066193E">
            <w:pPr>
              <w:tabs>
                <w:tab w:val="left" w:pos="3675"/>
              </w:tabs>
              <w:jc w:val="both"/>
              <w:rPr>
                <w:sz w:val="20"/>
                <w:lang w:val="sr-Cyrl-CS"/>
              </w:rPr>
            </w:pPr>
            <w:r w:rsidRPr="00873557">
              <w:rPr>
                <w:sz w:val="20"/>
                <w:lang w:val="sr-Cyrl-CS"/>
              </w:rPr>
              <w:t xml:space="preserve"> </w:t>
            </w:r>
            <w:r w:rsidRPr="00873557">
              <w:rPr>
                <w:sz w:val="20"/>
                <w:lang w:val="sr-Cyrl-CS"/>
              </w:rPr>
              <w:tab/>
            </w:r>
          </w:p>
          <w:p w14:paraId="59825649" w14:textId="77777777" w:rsidR="002D26B7" w:rsidRPr="00873557" w:rsidRDefault="002D26B7" w:rsidP="002D26B7">
            <w:pPr>
              <w:jc w:val="both"/>
              <w:rPr>
                <w:sz w:val="20"/>
                <w:lang w:val="sr-Cyrl-CS"/>
              </w:rPr>
            </w:pPr>
            <w:r w:rsidRPr="00873557">
              <w:rPr>
                <w:sz w:val="20"/>
                <w:lang w:val="en-GB"/>
              </w:rPr>
              <w:t>P</w:t>
            </w:r>
            <w:r w:rsidRPr="00873557">
              <w:rPr>
                <w:sz w:val="20"/>
                <w:lang w:val="sr-Cyrl-CS"/>
              </w:rPr>
              <w:t>ří</w:t>
            </w:r>
            <w:r w:rsidRPr="00873557">
              <w:rPr>
                <w:sz w:val="20"/>
                <w:lang w:val="en-GB"/>
              </w:rPr>
              <w:t>kaz</w:t>
            </w:r>
            <w:r w:rsidRPr="00873557">
              <w:rPr>
                <w:sz w:val="20"/>
                <w:lang w:val="sr-Cyrl-CS"/>
              </w:rPr>
              <w:t xml:space="preserve"> </w:t>
            </w:r>
            <w:r w:rsidRPr="00873557">
              <w:rPr>
                <w:sz w:val="20"/>
                <w:lang w:val="en-GB"/>
              </w:rPr>
              <w:t>k</w:t>
            </w:r>
            <w:r w:rsidRPr="00873557">
              <w:rPr>
                <w:sz w:val="20"/>
                <w:lang w:val="sr-Cyrl-CS"/>
              </w:rPr>
              <w:t xml:space="preserve"> ú</w:t>
            </w:r>
            <w:r w:rsidRPr="00873557">
              <w:rPr>
                <w:sz w:val="20"/>
                <w:lang w:val="en-GB"/>
              </w:rPr>
              <w:t>hrad</w:t>
            </w:r>
            <w:r w:rsidRPr="00873557">
              <w:rPr>
                <w:sz w:val="20"/>
                <w:lang w:val="sr-Cyrl-CS"/>
              </w:rPr>
              <w:t xml:space="preserve">ě </w:t>
            </w:r>
            <w:r w:rsidRPr="00873557">
              <w:rPr>
                <w:sz w:val="20"/>
                <w:lang w:val="en-GB"/>
              </w:rPr>
              <w:t>by</w:t>
            </w:r>
            <w:r w:rsidRPr="00873557">
              <w:rPr>
                <w:sz w:val="20"/>
                <w:lang w:val="sr-Cyrl-CS"/>
              </w:rPr>
              <w:t xml:space="preserve"> </w:t>
            </w:r>
            <w:r w:rsidRPr="00873557">
              <w:rPr>
                <w:sz w:val="20"/>
                <w:lang w:val="en-GB"/>
              </w:rPr>
              <w:t>m</w:t>
            </w:r>
            <w:r w:rsidRPr="00873557">
              <w:rPr>
                <w:sz w:val="20"/>
                <w:lang w:val="sr-Cyrl-CS"/>
              </w:rPr>
              <w:t>ě</w:t>
            </w:r>
            <w:r w:rsidRPr="00873557">
              <w:rPr>
                <w:sz w:val="20"/>
                <w:lang w:val="en-GB"/>
              </w:rPr>
              <w:t>l</w:t>
            </w:r>
            <w:r w:rsidRPr="00873557">
              <w:rPr>
                <w:sz w:val="20"/>
                <w:lang w:val="sr-Cyrl-CS"/>
              </w:rPr>
              <w:t xml:space="preserve"> </w:t>
            </w:r>
            <w:r w:rsidRPr="00873557">
              <w:rPr>
                <w:sz w:val="20"/>
                <w:lang w:val="en-GB"/>
              </w:rPr>
              <w:t>uv</w:t>
            </w:r>
            <w:r w:rsidRPr="00873557">
              <w:rPr>
                <w:sz w:val="20"/>
                <w:lang w:val="sr-Cyrl-CS"/>
              </w:rPr>
              <w:t>é</w:t>
            </w:r>
            <w:r w:rsidRPr="00873557">
              <w:rPr>
                <w:sz w:val="20"/>
                <w:lang w:val="en-GB"/>
              </w:rPr>
              <w:t>st</w:t>
            </w:r>
            <w:r w:rsidRPr="00873557">
              <w:rPr>
                <w:sz w:val="20"/>
                <w:lang w:val="sr-Cyrl-CS"/>
              </w:rPr>
              <w:t xml:space="preserve"> </w:t>
            </w:r>
            <w:r w:rsidRPr="00873557">
              <w:rPr>
                <w:sz w:val="20"/>
                <w:lang w:val="en-GB"/>
              </w:rPr>
              <w:t>n</w:t>
            </w:r>
            <w:r w:rsidRPr="00873557">
              <w:rPr>
                <w:sz w:val="20"/>
                <w:lang w:val="sr-Cyrl-CS"/>
              </w:rPr>
              <w:t>á</w:t>
            </w:r>
            <w:r w:rsidRPr="00873557">
              <w:rPr>
                <w:sz w:val="20"/>
                <w:lang w:val="en-GB"/>
              </w:rPr>
              <w:t>zev</w:t>
            </w:r>
            <w:r w:rsidRPr="00873557">
              <w:rPr>
                <w:sz w:val="20"/>
                <w:lang w:val="sr-Cyrl-CS"/>
              </w:rPr>
              <w:t xml:space="preserve"> </w:t>
            </w:r>
            <w:r w:rsidRPr="00873557">
              <w:rPr>
                <w:sz w:val="20"/>
                <w:lang w:val="en-GB"/>
              </w:rPr>
              <w:t>studie</w:t>
            </w:r>
            <w:r w:rsidRPr="00873557">
              <w:rPr>
                <w:sz w:val="20"/>
                <w:lang w:val="sr-Cyrl-CS"/>
              </w:rPr>
              <w:t xml:space="preserve"> (</w:t>
            </w:r>
            <w:r w:rsidRPr="00873557">
              <w:rPr>
                <w:sz w:val="20"/>
                <w:lang w:val="en-GB"/>
              </w:rPr>
              <w:t>PRONOMOS</w:t>
            </w:r>
            <w:r w:rsidRPr="00873557">
              <w:rPr>
                <w:sz w:val="20"/>
                <w:lang w:val="sr-Cyrl-CS"/>
              </w:rPr>
              <w:t>), čí</w:t>
            </w:r>
            <w:r w:rsidRPr="00873557">
              <w:rPr>
                <w:sz w:val="20"/>
                <w:lang w:val="en-GB"/>
              </w:rPr>
              <w:t>slo</w:t>
            </w:r>
            <w:r w:rsidRPr="00873557">
              <w:rPr>
                <w:sz w:val="20"/>
                <w:lang w:val="sr-Cyrl-CS"/>
              </w:rPr>
              <w:t xml:space="preserve"> </w:t>
            </w:r>
            <w:r w:rsidRPr="00873557">
              <w:rPr>
                <w:sz w:val="20"/>
                <w:lang w:val="en-GB"/>
              </w:rPr>
              <w:t>faktury</w:t>
            </w:r>
            <w:r w:rsidRPr="00873557">
              <w:rPr>
                <w:sz w:val="20"/>
                <w:lang w:val="sr-Cyrl-CS"/>
              </w:rPr>
              <w:t xml:space="preserve">, </w:t>
            </w:r>
            <w:r w:rsidRPr="00873557">
              <w:rPr>
                <w:sz w:val="20"/>
                <w:lang w:val="en-GB"/>
              </w:rPr>
              <w:t>DPH</w:t>
            </w:r>
            <w:r w:rsidRPr="00873557">
              <w:rPr>
                <w:sz w:val="20"/>
                <w:lang w:val="sr-Cyrl-CS"/>
              </w:rPr>
              <w:t xml:space="preserve">, </w:t>
            </w:r>
            <w:r w:rsidRPr="00873557">
              <w:rPr>
                <w:sz w:val="20"/>
                <w:lang w:val="en-GB"/>
              </w:rPr>
              <w:t>detaily</w:t>
            </w:r>
            <w:r w:rsidRPr="00873557">
              <w:rPr>
                <w:sz w:val="20"/>
                <w:lang w:val="sr-Cyrl-CS"/>
              </w:rPr>
              <w:t xml:space="preserve"> </w:t>
            </w:r>
            <w:r w:rsidRPr="00873557">
              <w:rPr>
                <w:sz w:val="20"/>
                <w:lang w:val="en-GB"/>
              </w:rPr>
              <w:t>bankovn</w:t>
            </w:r>
            <w:r w:rsidRPr="00873557">
              <w:rPr>
                <w:sz w:val="20"/>
                <w:lang w:val="sr-Cyrl-CS"/>
              </w:rPr>
              <w:t>í</w:t>
            </w:r>
            <w:r w:rsidRPr="00873557">
              <w:rPr>
                <w:sz w:val="20"/>
                <w:lang w:val="en-GB"/>
              </w:rPr>
              <w:t>ho</w:t>
            </w:r>
            <w:r w:rsidRPr="00873557">
              <w:rPr>
                <w:sz w:val="20"/>
                <w:lang w:val="sr-Cyrl-CS"/>
              </w:rPr>
              <w:t xml:space="preserve"> úč</w:t>
            </w:r>
            <w:r w:rsidRPr="00873557">
              <w:rPr>
                <w:sz w:val="20"/>
                <w:lang w:val="en-GB"/>
              </w:rPr>
              <w:t>tu</w:t>
            </w:r>
            <w:r w:rsidRPr="00873557">
              <w:rPr>
                <w:sz w:val="20"/>
                <w:lang w:val="sr-Cyrl-CS"/>
              </w:rPr>
              <w:t xml:space="preserve">, </w:t>
            </w:r>
            <w:r w:rsidRPr="00873557">
              <w:rPr>
                <w:sz w:val="20"/>
                <w:lang w:val="en-GB"/>
              </w:rPr>
              <w:t>detailn</w:t>
            </w:r>
            <w:r w:rsidRPr="00873557">
              <w:rPr>
                <w:sz w:val="20"/>
                <w:lang w:val="sr-Cyrl-CS"/>
              </w:rPr>
              <w:t xml:space="preserve">í </w:t>
            </w:r>
            <w:r w:rsidRPr="00873557">
              <w:rPr>
                <w:sz w:val="20"/>
                <w:lang w:val="en-GB"/>
              </w:rPr>
              <w:t>slu</w:t>
            </w:r>
            <w:r w:rsidRPr="00873557">
              <w:rPr>
                <w:sz w:val="20"/>
                <w:lang w:val="sr-Cyrl-CS"/>
              </w:rPr>
              <w:t>ž</w:t>
            </w:r>
            <w:r w:rsidRPr="00873557">
              <w:rPr>
                <w:sz w:val="20"/>
                <w:lang w:val="en-GB"/>
              </w:rPr>
              <w:t>by</w:t>
            </w:r>
            <w:r w:rsidRPr="00873557">
              <w:rPr>
                <w:sz w:val="20"/>
                <w:lang w:val="sr-Cyrl-CS"/>
              </w:rPr>
              <w:t xml:space="preserve"> </w:t>
            </w:r>
            <w:r w:rsidRPr="00873557">
              <w:rPr>
                <w:sz w:val="20"/>
                <w:lang w:val="en-GB"/>
              </w:rPr>
              <w:t>a</w:t>
            </w:r>
            <w:r w:rsidRPr="00873557">
              <w:rPr>
                <w:sz w:val="20"/>
                <w:lang w:val="sr-Cyrl-CS"/>
              </w:rPr>
              <w:t xml:space="preserve"> </w:t>
            </w:r>
            <w:r w:rsidRPr="00873557">
              <w:rPr>
                <w:sz w:val="20"/>
                <w:lang w:val="en-GB"/>
              </w:rPr>
              <w:t>m</w:t>
            </w:r>
            <w:r w:rsidRPr="00873557">
              <w:rPr>
                <w:sz w:val="20"/>
                <w:lang w:val="sr-Cyrl-CS"/>
              </w:rPr>
              <w:t>ě</w:t>
            </w:r>
            <w:r w:rsidRPr="00873557">
              <w:rPr>
                <w:sz w:val="20"/>
                <w:lang w:val="en-GB"/>
              </w:rPr>
              <w:t>l</w:t>
            </w:r>
            <w:r w:rsidRPr="00873557">
              <w:rPr>
                <w:sz w:val="20"/>
                <w:lang w:val="sr-Cyrl-CS"/>
              </w:rPr>
              <w:t xml:space="preserve"> </w:t>
            </w:r>
            <w:r w:rsidRPr="00873557">
              <w:rPr>
                <w:sz w:val="20"/>
                <w:lang w:val="en-GB"/>
              </w:rPr>
              <w:t>by</w:t>
            </w:r>
            <w:r w:rsidRPr="00873557">
              <w:rPr>
                <w:sz w:val="20"/>
                <w:lang w:val="sr-Cyrl-CS"/>
              </w:rPr>
              <w:t xml:space="preserve"> </w:t>
            </w:r>
            <w:r w:rsidRPr="00873557">
              <w:rPr>
                <w:sz w:val="20"/>
                <w:lang w:val="en-GB"/>
              </w:rPr>
              <w:t>b</w:t>
            </w:r>
            <w:r w:rsidRPr="00873557">
              <w:rPr>
                <w:sz w:val="20"/>
                <w:lang w:val="sr-Cyrl-CS"/>
              </w:rPr>
              <w:t>ý</w:t>
            </w:r>
            <w:r w:rsidRPr="00873557">
              <w:rPr>
                <w:sz w:val="20"/>
                <w:lang w:val="en-GB"/>
              </w:rPr>
              <w:t>t</w:t>
            </w:r>
            <w:r w:rsidRPr="00873557">
              <w:rPr>
                <w:sz w:val="20"/>
                <w:lang w:val="sr-Cyrl-CS"/>
              </w:rPr>
              <w:t xml:space="preserve"> </w:t>
            </w:r>
            <w:r w:rsidRPr="00873557">
              <w:rPr>
                <w:sz w:val="20"/>
                <w:lang w:val="en-GB"/>
              </w:rPr>
              <w:t>vyd</w:t>
            </w:r>
            <w:r w:rsidRPr="00873557">
              <w:rPr>
                <w:sz w:val="20"/>
                <w:lang w:val="sr-Cyrl-CS"/>
              </w:rPr>
              <w:t>á</w:t>
            </w:r>
            <w:r w:rsidRPr="00873557">
              <w:rPr>
                <w:sz w:val="20"/>
                <w:lang w:val="en-GB"/>
              </w:rPr>
              <w:t>n</w:t>
            </w:r>
            <w:r w:rsidRPr="00873557">
              <w:rPr>
                <w:sz w:val="20"/>
                <w:lang w:val="sr-Cyrl-CS"/>
              </w:rPr>
              <w:t xml:space="preserve"> </w:t>
            </w:r>
            <w:r w:rsidRPr="00873557">
              <w:rPr>
                <w:sz w:val="20"/>
                <w:lang w:val="en-GB"/>
              </w:rPr>
              <w:t>pro</w:t>
            </w:r>
            <w:r w:rsidRPr="00873557">
              <w:rPr>
                <w:sz w:val="20"/>
                <w:lang w:val="sr-Cyrl-CS"/>
              </w:rPr>
              <w:t xml:space="preserve"> </w:t>
            </w:r>
            <w:r w:rsidRPr="00873557">
              <w:rPr>
                <w:sz w:val="20"/>
                <w:lang w:val="en-GB"/>
              </w:rPr>
              <w:t>Zadavatele</w:t>
            </w:r>
            <w:r w:rsidRPr="00873557">
              <w:rPr>
                <w:sz w:val="20"/>
                <w:lang w:val="sr-Cyrl-CS"/>
              </w:rPr>
              <w:t xml:space="preserve"> (</w:t>
            </w:r>
            <w:r w:rsidRPr="00873557">
              <w:rPr>
                <w:sz w:val="20"/>
                <w:lang w:val="en-GB"/>
              </w:rPr>
              <w:t>CHU</w:t>
            </w:r>
            <w:r w:rsidRPr="00873557">
              <w:rPr>
                <w:sz w:val="20"/>
                <w:lang w:val="sr-Cyrl-CS"/>
              </w:rPr>
              <w:t xml:space="preserve"> </w:t>
            </w:r>
            <w:r w:rsidRPr="00873557">
              <w:rPr>
                <w:sz w:val="20"/>
                <w:lang w:val="en-GB"/>
              </w:rPr>
              <w:t>de</w:t>
            </w:r>
            <w:r w:rsidRPr="00873557">
              <w:rPr>
                <w:sz w:val="20"/>
                <w:lang w:val="sr-Cyrl-CS"/>
              </w:rPr>
              <w:t xml:space="preserve"> </w:t>
            </w:r>
            <w:r w:rsidRPr="00873557">
              <w:rPr>
                <w:sz w:val="20"/>
                <w:lang w:val="en-GB"/>
              </w:rPr>
              <w:t>Saint</w:t>
            </w:r>
            <w:r w:rsidRPr="00873557">
              <w:rPr>
                <w:sz w:val="20"/>
                <w:lang w:val="sr-Cyrl-CS"/>
              </w:rPr>
              <w:t>-</w:t>
            </w:r>
            <w:r w:rsidRPr="00873557">
              <w:rPr>
                <w:sz w:val="20"/>
                <w:lang w:val="en-GB"/>
              </w:rPr>
              <w:t>Etienne</w:t>
            </w:r>
            <w:r w:rsidRPr="00873557">
              <w:rPr>
                <w:sz w:val="20"/>
                <w:lang w:val="sr-Cyrl-CS"/>
              </w:rPr>
              <w:t xml:space="preserve"> - </w:t>
            </w:r>
            <w:r w:rsidRPr="00873557">
              <w:rPr>
                <w:sz w:val="20"/>
                <w:lang w:val="en-GB"/>
              </w:rPr>
              <w:t>H</w:t>
            </w:r>
            <w:r w:rsidRPr="00873557">
              <w:rPr>
                <w:sz w:val="20"/>
                <w:lang w:val="sr-Cyrl-CS"/>
              </w:rPr>
              <w:t>ô</w:t>
            </w:r>
            <w:r w:rsidRPr="00873557">
              <w:rPr>
                <w:sz w:val="20"/>
                <w:lang w:val="en-GB"/>
              </w:rPr>
              <w:t>pital</w:t>
            </w:r>
            <w:r w:rsidRPr="00873557">
              <w:rPr>
                <w:sz w:val="20"/>
                <w:lang w:val="sr-Cyrl-CS"/>
              </w:rPr>
              <w:t xml:space="preserve"> </w:t>
            </w:r>
            <w:r w:rsidRPr="00873557">
              <w:rPr>
                <w:sz w:val="20"/>
                <w:lang w:val="en-GB"/>
              </w:rPr>
              <w:t>Bellevue</w:t>
            </w:r>
            <w:r w:rsidRPr="00873557">
              <w:rPr>
                <w:sz w:val="20"/>
                <w:lang w:val="sr-Cyrl-CS"/>
              </w:rPr>
              <w:t xml:space="preserve"> - 42055 </w:t>
            </w:r>
            <w:r w:rsidRPr="00873557">
              <w:rPr>
                <w:sz w:val="20"/>
                <w:lang w:val="en-GB"/>
              </w:rPr>
              <w:t>SAINT</w:t>
            </w:r>
            <w:r w:rsidRPr="00873557">
              <w:rPr>
                <w:sz w:val="20"/>
                <w:lang w:val="sr-Cyrl-CS"/>
              </w:rPr>
              <w:t>-</w:t>
            </w:r>
            <w:r w:rsidRPr="00873557">
              <w:rPr>
                <w:sz w:val="20"/>
                <w:lang w:val="en-GB"/>
              </w:rPr>
              <w:t>ETIENNE</w:t>
            </w:r>
            <w:r w:rsidRPr="00873557">
              <w:rPr>
                <w:sz w:val="20"/>
                <w:lang w:val="sr-Cyrl-CS"/>
              </w:rPr>
              <w:t xml:space="preserve"> </w:t>
            </w:r>
            <w:r w:rsidRPr="00873557">
              <w:rPr>
                <w:sz w:val="20"/>
                <w:lang w:val="en-GB"/>
              </w:rPr>
              <w:t>cedex</w:t>
            </w:r>
            <w:r w:rsidRPr="00873557">
              <w:rPr>
                <w:sz w:val="20"/>
                <w:lang w:val="sr-Cyrl-CS"/>
              </w:rPr>
              <w:t xml:space="preserve"> 2 - </w:t>
            </w:r>
            <w:r w:rsidRPr="00873557">
              <w:rPr>
                <w:sz w:val="20"/>
                <w:lang w:val="en-GB"/>
              </w:rPr>
              <w:lastRenderedPageBreak/>
              <w:t>France</w:t>
            </w:r>
            <w:r w:rsidRPr="00873557">
              <w:rPr>
                <w:sz w:val="20"/>
                <w:lang w:val="sr-Cyrl-CS"/>
              </w:rPr>
              <w:t xml:space="preserve">), </w:t>
            </w:r>
            <w:r w:rsidRPr="00873557">
              <w:rPr>
                <w:sz w:val="20"/>
                <w:lang w:val="en-GB"/>
              </w:rPr>
              <w:t>ale</w:t>
            </w:r>
            <w:r w:rsidRPr="00873557">
              <w:rPr>
                <w:sz w:val="20"/>
                <w:lang w:val="sr-Cyrl-CS"/>
              </w:rPr>
              <w:t xml:space="preserve"> </w:t>
            </w:r>
            <w:r w:rsidRPr="00873557">
              <w:rPr>
                <w:sz w:val="20"/>
                <w:lang w:val="en-GB"/>
              </w:rPr>
              <w:t>pro</w:t>
            </w:r>
            <w:r w:rsidRPr="00873557">
              <w:rPr>
                <w:sz w:val="20"/>
                <w:lang w:val="sr-Cyrl-CS"/>
              </w:rPr>
              <w:t xml:space="preserve"> </w:t>
            </w:r>
            <w:r w:rsidRPr="00873557">
              <w:rPr>
                <w:sz w:val="20"/>
                <w:lang w:val="en-GB"/>
              </w:rPr>
              <w:t>zpracov</w:t>
            </w:r>
            <w:r w:rsidRPr="00873557">
              <w:rPr>
                <w:sz w:val="20"/>
                <w:lang w:val="sr-Cyrl-CS"/>
              </w:rPr>
              <w:t>á</w:t>
            </w:r>
            <w:r w:rsidRPr="00873557">
              <w:rPr>
                <w:sz w:val="20"/>
                <w:lang w:val="en-GB"/>
              </w:rPr>
              <w:t>n</w:t>
            </w:r>
            <w:r w:rsidRPr="00873557">
              <w:rPr>
                <w:sz w:val="20"/>
                <w:lang w:val="sr-Cyrl-CS"/>
              </w:rPr>
              <w:t xml:space="preserve">í </w:t>
            </w:r>
            <w:r w:rsidRPr="00873557">
              <w:rPr>
                <w:sz w:val="20"/>
                <w:lang w:val="en-GB"/>
              </w:rPr>
              <w:t>by</w:t>
            </w:r>
            <w:r w:rsidRPr="00873557">
              <w:rPr>
                <w:sz w:val="20"/>
                <w:lang w:val="sr-Cyrl-CS"/>
              </w:rPr>
              <w:t xml:space="preserve"> </w:t>
            </w:r>
            <w:r w:rsidRPr="00873557">
              <w:rPr>
                <w:sz w:val="20"/>
                <w:lang w:val="en-GB"/>
              </w:rPr>
              <w:t>m</w:t>
            </w:r>
            <w:r w:rsidRPr="00873557">
              <w:rPr>
                <w:sz w:val="20"/>
                <w:lang w:val="sr-Cyrl-CS"/>
              </w:rPr>
              <w:t>ě</w:t>
            </w:r>
            <w:r w:rsidRPr="00873557">
              <w:rPr>
                <w:sz w:val="20"/>
                <w:lang w:val="en-GB"/>
              </w:rPr>
              <w:t>ly</w:t>
            </w:r>
            <w:r w:rsidRPr="00873557">
              <w:rPr>
                <w:sz w:val="20"/>
                <w:lang w:val="sr-Cyrl-CS"/>
              </w:rPr>
              <w:t xml:space="preserve"> </w:t>
            </w:r>
            <w:r w:rsidRPr="00873557">
              <w:rPr>
                <w:sz w:val="20"/>
                <w:lang w:val="en-GB"/>
              </w:rPr>
              <w:t>b</w:t>
            </w:r>
            <w:r w:rsidRPr="00873557">
              <w:rPr>
                <w:sz w:val="20"/>
                <w:lang w:val="sr-Cyrl-CS"/>
              </w:rPr>
              <w:t>ý</w:t>
            </w:r>
            <w:r w:rsidRPr="00873557">
              <w:rPr>
                <w:sz w:val="20"/>
                <w:lang w:val="en-GB"/>
              </w:rPr>
              <w:t>t</w:t>
            </w:r>
            <w:r w:rsidRPr="00873557">
              <w:rPr>
                <w:sz w:val="20"/>
                <w:lang w:val="sr-Cyrl-CS"/>
              </w:rPr>
              <w:t xml:space="preserve"> </w:t>
            </w:r>
            <w:r w:rsidRPr="00873557">
              <w:rPr>
                <w:sz w:val="20"/>
                <w:lang w:val="en-GB"/>
              </w:rPr>
              <w:t>odesl</w:t>
            </w:r>
            <w:r w:rsidRPr="00873557">
              <w:rPr>
                <w:sz w:val="20"/>
                <w:lang w:val="sr-Cyrl-CS"/>
              </w:rPr>
              <w:t>á</w:t>
            </w:r>
            <w:r w:rsidRPr="00873557">
              <w:rPr>
                <w:sz w:val="20"/>
                <w:lang w:val="en-GB"/>
              </w:rPr>
              <w:t>ny</w:t>
            </w:r>
            <w:r w:rsidRPr="00873557">
              <w:rPr>
                <w:sz w:val="20"/>
                <w:lang w:val="sr-Cyrl-CS"/>
              </w:rPr>
              <w:t xml:space="preserve"> </w:t>
            </w:r>
            <w:r w:rsidRPr="00873557">
              <w:rPr>
                <w:i/>
                <w:sz w:val="20"/>
                <w:lang w:val="en-GB"/>
              </w:rPr>
              <w:t>FGK</w:t>
            </w:r>
            <w:r w:rsidRPr="00873557">
              <w:rPr>
                <w:i/>
                <w:sz w:val="20"/>
                <w:lang w:val="sr-Cyrl-CS"/>
              </w:rPr>
              <w:t xml:space="preserve"> </w:t>
            </w:r>
            <w:r w:rsidRPr="00873557">
              <w:rPr>
                <w:i/>
                <w:sz w:val="20"/>
                <w:lang w:val="en-GB"/>
              </w:rPr>
              <w:t>Clinical</w:t>
            </w:r>
            <w:r w:rsidRPr="00873557">
              <w:rPr>
                <w:i/>
                <w:sz w:val="20"/>
                <w:lang w:val="sr-Cyrl-CS"/>
              </w:rPr>
              <w:t xml:space="preserve"> </w:t>
            </w:r>
            <w:r w:rsidRPr="00873557">
              <w:rPr>
                <w:i/>
                <w:sz w:val="20"/>
                <w:lang w:val="en-GB"/>
              </w:rPr>
              <w:t>Research</w:t>
            </w:r>
            <w:r w:rsidRPr="00873557">
              <w:rPr>
                <w:i/>
                <w:sz w:val="20"/>
                <w:lang w:val="sr-Cyrl-CS"/>
              </w:rPr>
              <w:t xml:space="preserve"> </w:t>
            </w:r>
            <w:r w:rsidRPr="00873557">
              <w:rPr>
                <w:i/>
                <w:sz w:val="20"/>
                <w:lang w:val="en-GB"/>
              </w:rPr>
              <w:t>s</w:t>
            </w:r>
            <w:r w:rsidRPr="00873557">
              <w:rPr>
                <w:i/>
                <w:sz w:val="20"/>
                <w:lang w:val="sr-Cyrl-CS"/>
              </w:rPr>
              <w:t>.</w:t>
            </w:r>
            <w:r w:rsidRPr="00873557">
              <w:rPr>
                <w:i/>
                <w:sz w:val="20"/>
                <w:lang w:val="en-GB"/>
              </w:rPr>
              <w:t>r</w:t>
            </w:r>
            <w:r w:rsidRPr="00873557">
              <w:rPr>
                <w:i/>
                <w:sz w:val="20"/>
                <w:lang w:val="sr-Cyrl-CS"/>
              </w:rPr>
              <w:t>.</w:t>
            </w:r>
            <w:r w:rsidRPr="00873557">
              <w:rPr>
                <w:i/>
                <w:sz w:val="20"/>
                <w:lang w:val="en-GB"/>
              </w:rPr>
              <w:t>o</w:t>
            </w:r>
          </w:p>
          <w:p w14:paraId="7DCD625B" w14:textId="77777777" w:rsidR="0066193E" w:rsidRPr="00873557" w:rsidRDefault="0066193E" w:rsidP="00AE6882">
            <w:pPr>
              <w:pStyle w:val="Aufzhlung2"/>
              <w:tabs>
                <w:tab w:val="left" w:pos="851"/>
              </w:tabs>
              <w:ind w:left="0" w:firstLine="0"/>
              <w:rPr>
                <w:rStyle w:val="hps"/>
                <w:b/>
                <w:sz w:val="20"/>
                <w:lang w:val="cs-CZ"/>
              </w:rPr>
            </w:pPr>
          </w:p>
          <w:p w14:paraId="71991B19" w14:textId="57AD0AC2" w:rsidR="00AE6882" w:rsidRPr="00873557" w:rsidRDefault="00AE6882" w:rsidP="00AE6882">
            <w:pPr>
              <w:pStyle w:val="Aufzhlung2"/>
              <w:tabs>
                <w:tab w:val="left" w:pos="851"/>
              </w:tabs>
              <w:ind w:left="0" w:firstLine="0"/>
              <w:rPr>
                <w:b/>
                <w:bCs/>
                <w:sz w:val="20"/>
                <w:lang w:val="cs-CZ"/>
              </w:rPr>
            </w:pPr>
            <w:r w:rsidRPr="00873557">
              <w:rPr>
                <w:rStyle w:val="hps"/>
                <w:b/>
                <w:sz w:val="20"/>
                <w:lang w:val="cs-CZ"/>
              </w:rPr>
              <w:t>V případě, že</w:t>
            </w:r>
            <w:r w:rsidRPr="00873557">
              <w:rPr>
                <w:b/>
                <w:sz w:val="20"/>
                <w:lang w:val="cs-CZ"/>
              </w:rPr>
              <w:t xml:space="preserve"> je </w:t>
            </w:r>
            <w:r w:rsidR="00FF3BAA" w:rsidRPr="00873557">
              <w:rPr>
                <w:rStyle w:val="hps"/>
                <w:b/>
                <w:sz w:val="20"/>
                <w:lang w:val="cs-CZ"/>
              </w:rPr>
              <w:t>Instituce</w:t>
            </w:r>
            <w:r w:rsidRPr="00873557">
              <w:rPr>
                <w:b/>
                <w:sz w:val="20"/>
                <w:lang w:val="cs-CZ"/>
              </w:rPr>
              <w:t xml:space="preserve"> </w:t>
            </w:r>
            <w:r w:rsidRPr="00873557">
              <w:rPr>
                <w:rStyle w:val="hps"/>
                <w:b/>
                <w:sz w:val="20"/>
                <w:lang w:val="cs-CZ"/>
              </w:rPr>
              <w:t>plátcem</w:t>
            </w:r>
            <w:r w:rsidRPr="00873557">
              <w:rPr>
                <w:b/>
                <w:sz w:val="20"/>
                <w:lang w:val="cs-CZ"/>
              </w:rPr>
              <w:t xml:space="preserve"> </w:t>
            </w:r>
            <w:r w:rsidRPr="00873557">
              <w:rPr>
                <w:rStyle w:val="hps"/>
                <w:b/>
                <w:sz w:val="20"/>
                <w:lang w:val="cs-CZ"/>
              </w:rPr>
              <w:t>DPH:</w:t>
            </w:r>
            <w:r w:rsidRPr="00873557">
              <w:rPr>
                <w:b/>
                <w:sz w:val="20"/>
                <w:lang w:val="cs-CZ"/>
              </w:rPr>
              <w:t xml:space="preserve"> </w:t>
            </w:r>
            <w:r w:rsidRPr="00873557">
              <w:rPr>
                <w:rStyle w:val="hps"/>
                <w:b/>
                <w:sz w:val="20"/>
                <w:lang w:val="cs-CZ"/>
              </w:rPr>
              <w:t>uveďte prosím</w:t>
            </w:r>
            <w:r w:rsidRPr="00873557">
              <w:rPr>
                <w:b/>
                <w:sz w:val="20"/>
                <w:lang w:val="cs-CZ"/>
              </w:rPr>
              <w:t xml:space="preserve"> </w:t>
            </w:r>
            <w:r w:rsidRPr="00873557">
              <w:rPr>
                <w:rStyle w:val="hps"/>
                <w:b/>
                <w:sz w:val="20"/>
                <w:lang w:val="cs-CZ"/>
              </w:rPr>
              <w:t xml:space="preserve">pouze </w:t>
            </w:r>
            <w:r w:rsidRPr="00873557">
              <w:rPr>
                <w:rStyle w:val="hps"/>
                <w:b/>
                <w:sz w:val="20"/>
                <w:u w:val="single"/>
                <w:lang w:val="cs-CZ"/>
              </w:rPr>
              <w:t>čistou</w:t>
            </w:r>
            <w:r w:rsidRPr="00873557">
              <w:rPr>
                <w:b/>
                <w:sz w:val="20"/>
                <w:u w:val="single"/>
                <w:lang w:val="cs-CZ"/>
              </w:rPr>
              <w:t xml:space="preserve"> </w:t>
            </w:r>
            <w:r w:rsidRPr="00873557">
              <w:rPr>
                <w:rStyle w:val="hps"/>
                <w:b/>
                <w:sz w:val="20"/>
                <w:u w:val="single"/>
                <w:lang w:val="cs-CZ"/>
              </w:rPr>
              <w:t>částku</w:t>
            </w:r>
            <w:r w:rsidRPr="00873557">
              <w:rPr>
                <w:b/>
                <w:sz w:val="20"/>
                <w:lang w:val="cs-CZ"/>
              </w:rPr>
              <w:t xml:space="preserve"> </w:t>
            </w:r>
            <w:r w:rsidRPr="00873557">
              <w:rPr>
                <w:rStyle w:val="hps"/>
                <w:b/>
                <w:sz w:val="20"/>
                <w:lang w:val="cs-CZ"/>
              </w:rPr>
              <w:t>na faktuře</w:t>
            </w:r>
            <w:r w:rsidRPr="00873557">
              <w:rPr>
                <w:b/>
                <w:sz w:val="20"/>
                <w:lang w:val="cs-CZ"/>
              </w:rPr>
              <w:t xml:space="preserve"> </w:t>
            </w:r>
            <w:r w:rsidRPr="00873557">
              <w:rPr>
                <w:rStyle w:val="hps"/>
                <w:b/>
                <w:sz w:val="20"/>
                <w:lang w:val="cs-CZ"/>
              </w:rPr>
              <w:t>a uveďte další následující</w:t>
            </w:r>
            <w:r w:rsidRPr="00873557">
              <w:rPr>
                <w:b/>
                <w:sz w:val="20"/>
                <w:lang w:val="cs-CZ"/>
              </w:rPr>
              <w:t xml:space="preserve"> </w:t>
            </w:r>
            <w:r w:rsidRPr="00873557">
              <w:rPr>
                <w:rStyle w:val="hps"/>
                <w:b/>
                <w:sz w:val="20"/>
                <w:lang w:val="cs-CZ"/>
              </w:rPr>
              <w:t>položky na</w:t>
            </w:r>
            <w:r w:rsidRPr="00873557">
              <w:rPr>
                <w:b/>
                <w:sz w:val="20"/>
                <w:lang w:val="cs-CZ"/>
              </w:rPr>
              <w:t xml:space="preserve"> </w:t>
            </w:r>
            <w:r w:rsidRPr="00873557">
              <w:rPr>
                <w:rStyle w:val="hps"/>
                <w:b/>
                <w:sz w:val="20"/>
                <w:lang w:val="cs-CZ"/>
              </w:rPr>
              <w:t>faktuře</w:t>
            </w:r>
            <w:r w:rsidRPr="00873557">
              <w:rPr>
                <w:b/>
                <w:sz w:val="20"/>
                <w:lang w:val="cs-CZ"/>
              </w:rPr>
              <w:t>:</w:t>
            </w:r>
          </w:p>
          <w:p w14:paraId="3B4E6B57" w14:textId="77777777" w:rsidR="00270445" w:rsidRPr="00873557" w:rsidRDefault="00270445" w:rsidP="00270445">
            <w:pPr>
              <w:jc w:val="center"/>
              <w:rPr>
                <w:sz w:val="20"/>
                <w:lang w:val="cs-CZ"/>
              </w:rPr>
            </w:pPr>
          </w:p>
          <w:p w14:paraId="4A78CDC2" w14:textId="0DDAD72F" w:rsidR="00270445" w:rsidRPr="00873557" w:rsidRDefault="00270445" w:rsidP="0021269C">
            <w:pPr>
              <w:numPr>
                <w:ilvl w:val="1"/>
                <w:numId w:val="22"/>
              </w:numPr>
              <w:tabs>
                <w:tab w:val="clear" w:pos="1440"/>
                <w:tab w:val="left" w:pos="851"/>
              </w:tabs>
              <w:overflowPunct w:val="0"/>
              <w:autoSpaceDE w:val="0"/>
              <w:autoSpaceDN w:val="0"/>
              <w:adjustRightInd w:val="0"/>
              <w:ind w:hanging="1014"/>
              <w:jc w:val="both"/>
              <w:textAlignment w:val="baseline"/>
              <w:rPr>
                <w:sz w:val="20"/>
                <w:u w:val="single"/>
                <w:lang w:val="en-GB"/>
              </w:rPr>
            </w:pPr>
            <w:r w:rsidRPr="00873557">
              <w:rPr>
                <w:sz w:val="20"/>
                <w:lang w:val="en-GB"/>
              </w:rPr>
              <w:t xml:space="preserve">Mezinárodní DPH číslo </w:t>
            </w:r>
            <w:r w:rsidR="00FF3BAA" w:rsidRPr="00873557">
              <w:rPr>
                <w:sz w:val="20"/>
                <w:lang w:val="en-GB"/>
              </w:rPr>
              <w:t>Instituce</w:t>
            </w:r>
          </w:p>
          <w:p w14:paraId="2525F4E2" w14:textId="77777777" w:rsidR="00AE6882" w:rsidRPr="00873557" w:rsidRDefault="00AE6882" w:rsidP="00AE6882">
            <w:pPr>
              <w:tabs>
                <w:tab w:val="left" w:pos="851"/>
              </w:tabs>
              <w:overflowPunct w:val="0"/>
              <w:autoSpaceDE w:val="0"/>
              <w:autoSpaceDN w:val="0"/>
              <w:adjustRightInd w:val="0"/>
              <w:ind w:left="1440"/>
              <w:jc w:val="both"/>
              <w:textAlignment w:val="baseline"/>
              <w:rPr>
                <w:sz w:val="20"/>
                <w:u w:val="single"/>
                <w:lang w:val="en-GB"/>
              </w:rPr>
            </w:pPr>
          </w:p>
          <w:p w14:paraId="177A6D8F" w14:textId="77777777" w:rsidR="00270445" w:rsidRPr="00873557" w:rsidRDefault="00270445" w:rsidP="0021269C">
            <w:pPr>
              <w:numPr>
                <w:ilvl w:val="1"/>
                <w:numId w:val="22"/>
              </w:numPr>
              <w:tabs>
                <w:tab w:val="clear" w:pos="1440"/>
                <w:tab w:val="left" w:pos="851"/>
              </w:tabs>
              <w:overflowPunct w:val="0"/>
              <w:autoSpaceDE w:val="0"/>
              <w:autoSpaceDN w:val="0"/>
              <w:adjustRightInd w:val="0"/>
              <w:ind w:hanging="1014"/>
              <w:jc w:val="both"/>
              <w:textAlignment w:val="baseline"/>
              <w:rPr>
                <w:sz w:val="20"/>
                <w:u w:val="single"/>
                <w:lang w:val="en-GB"/>
              </w:rPr>
            </w:pPr>
            <w:r w:rsidRPr="00873557">
              <w:rPr>
                <w:sz w:val="20"/>
                <w:lang w:val="en-GB"/>
              </w:rPr>
              <w:t xml:space="preserve">Prohlášení: </w:t>
            </w:r>
            <w:r w:rsidRPr="00873557">
              <w:rPr>
                <w:rStyle w:val="hps"/>
                <w:sz w:val="20"/>
              </w:rPr>
              <w:t>"</w:t>
            </w:r>
            <w:r w:rsidRPr="00873557">
              <w:rPr>
                <w:sz w:val="20"/>
              </w:rPr>
              <w:t xml:space="preserve">V rámci </w:t>
            </w:r>
            <w:r w:rsidRPr="00873557">
              <w:rPr>
                <w:rStyle w:val="hps"/>
                <w:sz w:val="20"/>
              </w:rPr>
              <w:t>systému daňové povinnosti</w:t>
            </w:r>
            <w:r w:rsidRPr="00873557">
              <w:rPr>
                <w:sz w:val="20"/>
              </w:rPr>
              <w:t xml:space="preserve"> </w:t>
            </w:r>
            <w:r w:rsidRPr="00873557">
              <w:rPr>
                <w:rStyle w:val="hps"/>
                <w:sz w:val="20"/>
              </w:rPr>
              <w:t>Evropské</w:t>
            </w:r>
            <w:r w:rsidRPr="00873557">
              <w:rPr>
                <w:sz w:val="20"/>
              </w:rPr>
              <w:t xml:space="preserve"> </w:t>
            </w:r>
            <w:r w:rsidRPr="00873557">
              <w:rPr>
                <w:rStyle w:val="hps"/>
                <w:sz w:val="20"/>
              </w:rPr>
              <w:t>unie</w:t>
            </w:r>
            <w:r w:rsidRPr="00873557">
              <w:rPr>
                <w:sz w:val="20"/>
              </w:rPr>
              <w:t xml:space="preserve"> </w:t>
            </w:r>
            <w:r w:rsidRPr="00873557">
              <w:rPr>
                <w:rStyle w:val="hps"/>
                <w:sz w:val="20"/>
              </w:rPr>
              <w:t>DPH odvádí</w:t>
            </w:r>
            <w:r w:rsidRPr="00873557">
              <w:rPr>
                <w:sz w:val="20"/>
              </w:rPr>
              <w:t xml:space="preserve"> </w:t>
            </w:r>
            <w:r w:rsidRPr="00873557">
              <w:rPr>
                <w:rStyle w:val="hps"/>
                <w:sz w:val="20"/>
              </w:rPr>
              <w:t>příjemce</w:t>
            </w:r>
            <w:r w:rsidRPr="00873557">
              <w:rPr>
                <w:sz w:val="20"/>
              </w:rPr>
              <w:t xml:space="preserve"> </w:t>
            </w:r>
            <w:r w:rsidRPr="00873557">
              <w:rPr>
                <w:rStyle w:val="hps"/>
                <w:sz w:val="20"/>
              </w:rPr>
              <w:t>dávky.</w:t>
            </w:r>
            <w:r w:rsidRPr="00873557">
              <w:rPr>
                <w:sz w:val="20"/>
              </w:rPr>
              <w:t xml:space="preserve"> </w:t>
            </w:r>
            <w:r w:rsidRPr="00873557">
              <w:rPr>
                <w:rStyle w:val="hps"/>
                <w:sz w:val="20"/>
              </w:rPr>
              <w:t>Daň se</w:t>
            </w:r>
            <w:r w:rsidRPr="00873557">
              <w:rPr>
                <w:sz w:val="20"/>
              </w:rPr>
              <w:t xml:space="preserve"> </w:t>
            </w:r>
            <w:r w:rsidRPr="00873557">
              <w:rPr>
                <w:rStyle w:val="hps"/>
                <w:sz w:val="20"/>
              </w:rPr>
              <w:t>přesunula na</w:t>
            </w:r>
            <w:r w:rsidRPr="00873557">
              <w:rPr>
                <w:sz w:val="20"/>
              </w:rPr>
              <w:t xml:space="preserve"> </w:t>
            </w:r>
            <w:r w:rsidRPr="00873557">
              <w:rPr>
                <w:rStyle w:val="hps"/>
                <w:sz w:val="20"/>
              </w:rPr>
              <w:t>příjemce</w:t>
            </w:r>
            <w:r w:rsidRPr="00873557">
              <w:rPr>
                <w:sz w:val="20"/>
              </w:rPr>
              <w:t xml:space="preserve">. </w:t>
            </w:r>
            <w:r w:rsidRPr="00873557">
              <w:rPr>
                <w:rStyle w:val="hps"/>
                <w:sz w:val="20"/>
              </w:rPr>
              <w:t>"</w:t>
            </w:r>
          </w:p>
          <w:p w14:paraId="4EC9D7DF" w14:textId="77777777" w:rsidR="00270445" w:rsidRPr="00873557" w:rsidRDefault="00270445" w:rsidP="00270445">
            <w:pPr>
              <w:jc w:val="both"/>
              <w:rPr>
                <w:sz w:val="20"/>
                <w:lang w:val="en-GB"/>
              </w:rPr>
            </w:pPr>
          </w:p>
          <w:p w14:paraId="419655D9" w14:textId="77777777" w:rsidR="0066193E" w:rsidRPr="00873557" w:rsidRDefault="0066193E" w:rsidP="0066193E">
            <w:pPr>
              <w:jc w:val="both"/>
              <w:rPr>
                <w:sz w:val="20"/>
                <w:lang w:val="en-GB"/>
              </w:rPr>
            </w:pPr>
            <w:r w:rsidRPr="00873557">
              <w:rPr>
                <w:sz w:val="20"/>
                <w:lang w:val="en-GB"/>
              </w:rPr>
              <w:t xml:space="preserve">Zadavatel se zavazuje zaplatit z poslané objednávky nebo faktury, </w:t>
            </w:r>
            <w:r w:rsidRPr="00873557">
              <w:rPr>
                <w:rStyle w:val="hps"/>
                <w:sz w:val="20"/>
              </w:rPr>
              <w:t>nejpozději do</w:t>
            </w:r>
            <w:r w:rsidRPr="00873557">
              <w:rPr>
                <w:sz w:val="20"/>
              </w:rPr>
              <w:t xml:space="preserve"> </w:t>
            </w:r>
            <w:r w:rsidRPr="00873557">
              <w:rPr>
                <w:rStyle w:val="hps"/>
                <w:sz w:val="20"/>
              </w:rPr>
              <w:t>45 dnů od</w:t>
            </w:r>
            <w:r w:rsidRPr="00873557">
              <w:rPr>
                <w:sz w:val="20"/>
              </w:rPr>
              <w:t xml:space="preserve"> </w:t>
            </w:r>
            <w:r w:rsidRPr="00873557">
              <w:rPr>
                <w:rStyle w:val="hps"/>
                <w:sz w:val="20"/>
              </w:rPr>
              <w:t>obdržení.</w:t>
            </w:r>
          </w:p>
          <w:p w14:paraId="0611FCB5" w14:textId="77777777" w:rsidR="00270445" w:rsidRPr="00873557" w:rsidRDefault="00270445" w:rsidP="00270445">
            <w:pPr>
              <w:jc w:val="both"/>
              <w:rPr>
                <w:sz w:val="20"/>
                <w:lang w:val="en-GB"/>
              </w:rPr>
            </w:pPr>
          </w:p>
          <w:p w14:paraId="5847F822" w14:textId="77777777" w:rsidR="00570B6D" w:rsidRPr="00873557" w:rsidRDefault="00570B6D" w:rsidP="00270445">
            <w:pPr>
              <w:jc w:val="both"/>
              <w:rPr>
                <w:sz w:val="20"/>
                <w:lang w:val="en-GB"/>
              </w:rPr>
            </w:pPr>
          </w:p>
          <w:p w14:paraId="774EC379" w14:textId="5FC0A8BB" w:rsidR="0066193E" w:rsidRPr="00873557" w:rsidRDefault="0066193E" w:rsidP="0066193E">
            <w:pPr>
              <w:jc w:val="both"/>
              <w:rPr>
                <w:sz w:val="20"/>
              </w:rPr>
            </w:pPr>
            <w:r w:rsidRPr="00873557">
              <w:rPr>
                <w:sz w:val="20"/>
                <w:lang w:val="en-GB"/>
              </w:rPr>
              <w:t>CRO se zavazuje informovat vedení Instituce</w:t>
            </w:r>
            <w:r w:rsidRPr="00873557">
              <w:rPr>
                <w:rStyle w:val="Nadpis1Char"/>
                <w:sz w:val="20"/>
                <w:szCs w:val="20"/>
              </w:rPr>
              <w:t xml:space="preserve"> </w:t>
            </w:r>
            <w:r w:rsidRPr="00873557">
              <w:rPr>
                <w:rStyle w:val="hps"/>
                <w:sz w:val="20"/>
              </w:rPr>
              <w:t>o</w:t>
            </w:r>
            <w:r w:rsidRPr="00873557">
              <w:rPr>
                <w:sz w:val="20"/>
              </w:rPr>
              <w:t xml:space="preserve"> </w:t>
            </w:r>
            <w:r w:rsidRPr="00873557">
              <w:rPr>
                <w:rStyle w:val="hps"/>
                <w:sz w:val="20"/>
              </w:rPr>
              <w:t>dokončení výzkumu</w:t>
            </w:r>
            <w:r w:rsidRPr="00873557">
              <w:rPr>
                <w:sz w:val="20"/>
              </w:rPr>
              <w:t xml:space="preserve"> </w:t>
            </w:r>
            <w:r w:rsidRPr="00873557">
              <w:rPr>
                <w:rStyle w:val="hps"/>
                <w:sz w:val="20"/>
              </w:rPr>
              <w:t>a</w:t>
            </w:r>
            <w:r w:rsidRPr="00873557">
              <w:rPr>
                <w:sz w:val="20"/>
              </w:rPr>
              <w:t xml:space="preserve"> </w:t>
            </w:r>
            <w:r w:rsidRPr="00873557">
              <w:rPr>
                <w:rStyle w:val="hps"/>
                <w:sz w:val="20"/>
              </w:rPr>
              <w:t>sdělit informace</w:t>
            </w:r>
            <w:r w:rsidRPr="00873557">
              <w:rPr>
                <w:sz w:val="20"/>
              </w:rPr>
              <w:t xml:space="preserve"> </w:t>
            </w:r>
            <w:r w:rsidRPr="00873557">
              <w:rPr>
                <w:rStyle w:val="hps"/>
                <w:sz w:val="20"/>
              </w:rPr>
              <w:t>potřebné</w:t>
            </w:r>
            <w:r w:rsidRPr="00873557">
              <w:rPr>
                <w:sz w:val="20"/>
              </w:rPr>
              <w:t xml:space="preserve"> </w:t>
            </w:r>
            <w:r w:rsidRPr="00873557">
              <w:rPr>
                <w:rStyle w:val="hps"/>
                <w:sz w:val="20"/>
              </w:rPr>
              <w:t>k fakturaci</w:t>
            </w:r>
            <w:r w:rsidRPr="00873557">
              <w:rPr>
                <w:sz w:val="20"/>
              </w:rPr>
              <w:t xml:space="preserve"> </w:t>
            </w:r>
            <w:r w:rsidRPr="00873557">
              <w:rPr>
                <w:rStyle w:val="hps"/>
                <w:sz w:val="20"/>
              </w:rPr>
              <w:t>(</w:t>
            </w:r>
            <w:r w:rsidRPr="00873557">
              <w:rPr>
                <w:sz w:val="20"/>
              </w:rPr>
              <w:t xml:space="preserve">počet pacientů </w:t>
            </w:r>
            <w:r w:rsidRPr="00873557">
              <w:rPr>
                <w:rStyle w:val="hps"/>
                <w:sz w:val="20"/>
              </w:rPr>
              <w:t>vybraných</w:t>
            </w:r>
            <w:r w:rsidRPr="00873557">
              <w:rPr>
                <w:sz w:val="20"/>
              </w:rPr>
              <w:t xml:space="preserve">, </w:t>
            </w:r>
            <w:r w:rsidRPr="00873557">
              <w:rPr>
                <w:rStyle w:val="hps"/>
                <w:sz w:val="20"/>
              </w:rPr>
              <w:t>počet</w:t>
            </w:r>
            <w:r w:rsidRPr="00873557">
              <w:rPr>
                <w:sz w:val="20"/>
              </w:rPr>
              <w:t xml:space="preserve"> </w:t>
            </w:r>
            <w:r w:rsidRPr="00873557">
              <w:rPr>
                <w:rStyle w:val="hps"/>
                <w:sz w:val="20"/>
              </w:rPr>
              <w:t>pacientů zahrnutých</w:t>
            </w:r>
            <w:r w:rsidRPr="00873557">
              <w:rPr>
                <w:sz w:val="20"/>
              </w:rPr>
              <w:t xml:space="preserve">, </w:t>
            </w:r>
            <w:r w:rsidRPr="00873557">
              <w:rPr>
                <w:rStyle w:val="hps"/>
                <w:sz w:val="20"/>
              </w:rPr>
              <w:t>návštěvy</w:t>
            </w:r>
            <w:r w:rsidRPr="00873557">
              <w:rPr>
                <w:sz w:val="20"/>
              </w:rPr>
              <w:t xml:space="preserve"> </w:t>
            </w:r>
            <w:r w:rsidRPr="00873557">
              <w:rPr>
                <w:rStyle w:val="hps"/>
                <w:sz w:val="20"/>
              </w:rPr>
              <w:t>a činnosti</w:t>
            </w:r>
            <w:r w:rsidRPr="00873557">
              <w:rPr>
                <w:sz w:val="20"/>
              </w:rPr>
              <w:t xml:space="preserve"> </w:t>
            </w:r>
            <w:r w:rsidRPr="00873557">
              <w:rPr>
                <w:rStyle w:val="hps"/>
                <w:sz w:val="20"/>
              </w:rPr>
              <w:t xml:space="preserve">skutečně </w:t>
            </w:r>
            <w:r w:rsidRPr="00873557">
              <w:rPr>
                <w:sz w:val="20"/>
                <w:lang w:val="en-GB"/>
              </w:rPr>
              <w:t>provedeny)</w:t>
            </w:r>
            <w:r w:rsidRPr="00873557">
              <w:rPr>
                <w:sz w:val="20"/>
              </w:rPr>
              <w:t>.</w:t>
            </w:r>
            <w:r w:rsidRPr="00873557">
              <w:rPr>
                <w:sz w:val="20"/>
                <w:lang w:val="en-GB"/>
              </w:rPr>
              <w:t xml:space="preserve"> </w:t>
            </w:r>
            <w:r w:rsidRPr="00873557">
              <w:rPr>
                <w:rStyle w:val="hps"/>
                <w:sz w:val="20"/>
              </w:rPr>
              <w:t>Vedení</w:t>
            </w:r>
            <w:r w:rsidRPr="00873557">
              <w:rPr>
                <w:sz w:val="20"/>
              </w:rPr>
              <w:t xml:space="preserve"> </w:t>
            </w:r>
            <w:r w:rsidRPr="00873557">
              <w:rPr>
                <w:rStyle w:val="hps"/>
                <w:sz w:val="20"/>
              </w:rPr>
              <w:t>Instituce</w:t>
            </w:r>
            <w:r w:rsidRPr="00873557">
              <w:rPr>
                <w:sz w:val="20"/>
              </w:rPr>
              <w:t xml:space="preserve"> </w:t>
            </w:r>
            <w:r w:rsidRPr="00873557">
              <w:rPr>
                <w:rStyle w:val="hps"/>
                <w:sz w:val="20"/>
              </w:rPr>
              <w:t>musí</w:t>
            </w:r>
            <w:r w:rsidRPr="00873557">
              <w:rPr>
                <w:sz w:val="20"/>
              </w:rPr>
              <w:t xml:space="preserve"> </w:t>
            </w:r>
            <w:r w:rsidRPr="00873557">
              <w:rPr>
                <w:rStyle w:val="hps"/>
                <w:sz w:val="20"/>
              </w:rPr>
              <w:t>provést</w:t>
            </w:r>
            <w:r w:rsidRPr="00873557">
              <w:rPr>
                <w:sz w:val="20"/>
              </w:rPr>
              <w:t xml:space="preserve"> </w:t>
            </w:r>
            <w:r w:rsidRPr="00873557">
              <w:rPr>
                <w:rStyle w:val="hps"/>
                <w:sz w:val="20"/>
              </w:rPr>
              <w:t>konečný výpočet</w:t>
            </w:r>
            <w:r w:rsidRPr="00873557">
              <w:rPr>
                <w:sz w:val="20"/>
              </w:rPr>
              <w:t xml:space="preserve"> </w:t>
            </w:r>
            <w:r w:rsidRPr="00873557">
              <w:rPr>
                <w:rStyle w:val="hps"/>
                <w:sz w:val="20"/>
              </w:rPr>
              <w:t>dlužné částky</w:t>
            </w:r>
            <w:r w:rsidRPr="00873557">
              <w:rPr>
                <w:sz w:val="20"/>
              </w:rPr>
              <w:t xml:space="preserve"> </w:t>
            </w:r>
            <w:r w:rsidRPr="00873557">
              <w:rPr>
                <w:rStyle w:val="hps"/>
                <w:sz w:val="20"/>
              </w:rPr>
              <w:t>na tomto základě</w:t>
            </w:r>
            <w:r w:rsidRPr="00873557">
              <w:rPr>
                <w:sz w:val="20"/>
              </w:rPr>
              <w:t xml:space="preserve">, a </w:t>
            </w:r>
            <w:r w:rsidRPr="00873557">
              <w:rPr>
                <w:rStyle w:val="hps"/>
                <w:sz w:val="20"/>
              </w:rPr>
              <w:t>vystavit fakturu</w:t>
            </w:r>
            <w:r w:rsidRPr="00873557">
              <w:rPr>
                <w:sz w:val="20"/>
              </w:rPr>
              <w:t xml:space="preserve"> </w:t>
            </w:r>
            <w:r w:rsidRPr="00873557">
              <w:rPr>
                <w:rStyle w:val="hps"/>
                <w:sz w:val="20"/>
              </w:rPr>
              <w:t>nejpozději do</w:t>
            </w:r>
            <w:r w:rsidRPr="00873557">
              <w:rPr>
                <w:sz w:val="20"/>
              </w:rPr>
              <w:t xml:space="preserve"> </w:t>
            </w:r>
            <w:r w:rsidRPr="00873557">
              <w:rPr>
                <w:rStyle w:val="hps"/>
                <w:sz w:val="20"/>
              </w:rPr>
              <w:t>12</w:t>
            </w:r>
            <w:r w:rsidRPr="00873557">
              <w:rPr>
                <w:sz w:val="20"/>
              </w:rPr>
              <w:t xml:space="preserve"> </w:t>
            </w:r>
            <w:r w:rsidRPr="00873557">
              <w:rPr>
                <w:rStyle w:val="hps"/>
                <w:sz w:val="20"/>
              </w:rPr>
              <w:t>měsíců ode dne obdržení</w:t>
            </w:r>
            <w:r w:rsidRPr="00873557">
              <w:rPr>
                <w:sz w:val="20"/>
              </w:rPr>
              <w:t xml:space="preserve"> </w:t>
            </w:r>
            <w:r w:rsidRPr="00873557">
              <w:rPr>
                <w:rStyle w:val="hps"/>
                <w:sz w:val="20"/>
              </w:rPr>
              <w:t>požadovaných informací</w:t>
            </w:r>
            <w:r w:rsidRPr="00873557">
              <w:rPr>
                <w:sz w:val="20"/>
              </w:rPr>
              <w:t xml:space="preserve">. </w:t>
            </w:r>
            <w:r w:rsidRPr="00873557">
              <w:rPr>
                <w:rStyle w:val="hps"/>
                <w:sz w:val="20"/>
              </w:rPr>
              <w:t>Pro</w:t>
            </w:r>
            <w:r w:rsidRPr="00873557">
              <w:rPr>
                <w:sz w:val="20"/>
              </w:rPr>
              <w:t xml:space="preserve"> </w:t>
            </w:r>
            <w:r w:rsidRPr="00873557">
              <w:rPr>
                <w:rStyle w:val="hps"/>
                <w:sz w:val="20"/>
              </w:rPr>
              <w:t>účely tohoto</w:t>
            </w:r>
            <w:r w:rsidRPr="00873557">
              <w:rPr>
                <w:sz w:val="20"/>
              </w:rPr>
              <w:t xml:space="preserve"> </w:t>
            </w:r>
            <w:r w:rsidRPr="00873557">
              <w:rPr>
                <w:rStyle w:val="hps"/>
                <w:sz w:val="20"/>
              </w:rPr>
              <w:t>ustanovení</w:t>
            </w:r>
            <w:r w:rsidRPr="00873557">
              <w:rPr>
                <w:sz w:val="20"/>
              </w:rPr>
              <w:t xml:space="preserve">, </w:t>
            </w:r>
            <w:r w:rsidRPr="00873557">
              <w:rPr>
                <w:rStyle w:val="hps"/>
                <w:sz w:val="20"/>
              </w:rPr>
              <w:t>se</w:t>
            </w:r>
            <w:r w:rsidRPr="00873557">
              <w:rPr>
                <w:sz w:val="20"/>
              </w:rPr>
              <w:t xml:space="preserve"> </w:t>
            </w:r>
            <w:r w:rsidRPr="00873557">
              <w:rPr>
                <w:rStyle w:val="hps"/>
                <w:sz w:val="20"/>
              </w:rPr>
              <w:t>koncem</w:t>
            </w:r>
            <w:r w:rsidRPr="00873557">
              <w:rPr>
                <w:sz w:val="20"/>
              </w:rPr>
              <w:t xml:space="preserve"> </w:t>
            </w:r>
            <w:r w:rsidRPr="00873557">
              <w:rPr>
                <w:rStyle w:val="hps"/>
                <w:sz w:val="20"/>
              </w:rPr>
              <w:t>Výzkumu</w:t>
            </w:r>
            <w:r w:rsidRPr="00873557">
              <w:rPr>
                <w:sz w:val="20"/>
              </w:rPr>
              <w:t xml:space="preserve"> </w:t>
            </w:r>
            <w:r w:rsidRPr="00873557">
              <w:rPr>
                <w:rStyle w:val="hps"/>
                <w:sz w:val="20"/>
              </w:rPr>
              <w:t>rozumí poslední</w:t>
            </w:r>
            <w:r w:rsidRPr="00873557">
              <w:rPr>
                <w:sz w:val="20"/>
              </w:rPr>
              <w:t xml:space="preserve"> </w:t>
            </w:r>
            <w:r w:rsidRPr="00873557">
              <w:rPr>
                <w:rStyle w:val="hps"/>
                <w:sz w:val="20"/>
              </w:rPr>
              <w:t>návštěvy posledního</w:t>
            </w:r>
            <w:r w:rsidRPr="00873557">
              <w:rPr>
                <w:sz w:val="20"/>
              </w:rPr>
              <w:t xml:space="preserve"> </w:t>
            </w:r>
            <w:r w:rsidRPr="00873557">
              <w:rPr>
                <w:rStyle w:val="hps"/>
                <w:sz w:val="20"/>
              </w:rPr>
              <w:t>pacienta,</w:t>
            </w:r>
            <w:r w:rsidRPr="00873557">
              <w:rPr>
                <w:sz w:val="20"/>
              </w:rPr>
              <w:t xml:space="preserve"> </w:t>
            </w:r>
            <w:r w:rsidRPr="00873557">
              <w:rPr>
                <w:rStyle w:val="hps"/>
                <w:sz w:val="20"/>
              </w:rPr>
              <w:t>nebo</w:t>
            </w:r>
            <w:r w:rsidRPr="00873557">
              <w:rPr>
                <w:sz w:val="20"/>
              </w:rPr>
              <w:t xml:space="preserve"> </w:t>
            </w:r>
            <w:r w:rsidRPr="00873557">
              <w:rPr>
                <w:rStyle w:val="hps"/>
                <w:sz w:val="20"/>
              </w:rPr>
              <w:t>zdravého</w:t>
            </w:r>
            <w:r w:rsidRPr="00873557">
              <w:rPr>
                <w:sz w:val="20"/>
              </w:rPr>
              <w:t xml:space="preserve"> </w:t>
            </w:r>
            <w:r w:rsidRPr="00873557">
              <w:rPr>
                <w:rStyle w:val="hps"/>
                <w:sz w:val="20"/>
              </w:rPr>
              <w:t>dobrovolníka</w:t>
            </w:r>
            <w:r w:rsidRPr="00873557">
              <w:rPr>
                <w:sz w:val="20"/>
              </w:rPr>
              <w:t xml:space="preserve"> </w:t>
            </w:r>
            <w:r w:rsidRPr="00873557">
              <w:rPr>
                <w:rStyle w:val="hps"/>
                <w:sz w:val="20"/>
              </w:rPr>
              <w:t>v</w:t>
            </w:r>
            <w:r w:rsidRPr="00873557">
              <w:rPr>
                <w:sz w:val="20"/>
              </w:rPr>
              <w:t xml:space="preserve"> </w:t>
            </w:r>
            <w:r w:rsidRPr="00873557">
              <w:rPr>
                <w:rStyle w:val="hps"/>
                <w:sz w:val="20"/>
              </w:rPr>
              <w:t>Instituci.</w:t>
            </w:r>
            <w:r w:rsidRPr="00873557">
              <w:rPr>
                <w:sz w:val="20"/>
              </w:rPr>
              <w:t xml:space="preserve"> </w:t>
            </w:r>
            <w:r w:rsidRPr="00873557">
              <w:rPr>
                <w:rStyle w:val="hps"/>
                <w:sz w:val="20"/>
              </w:rPr>
              <w:t>Zůstatek</w:t>
            </w:r>
            <w:r w:rsidRPr="00873557">
              <w:rPr>
                <w:sz w:val="20"/>
              </w:rPr>
              <w:t xml:space="preserve"> </w:t>
            </w:r>
            <w:r w:rsidRPr="00873557">
              <w:rPr>
                <w:rStyle w:val="hps"/>
                <w:sz w:val="20"/>
              </w:rPr>
              <w:t>se vyplatí po</w:t>
            </w:r>
            <w:r w:rsidRPr="00873557">
              <w:rPr>
                <w:sz w:val="20"/>
              </w:rPr>
              <w:t xml:space="preserve"> </w:t>
            </w:r>
            <w:r w:rsidRPr="00873557">
              <w:rPr>
                <w:rStyle w:val="hps"/>
                <w:sz w:val="20"/>
              </w:rPr>
              <w:t>uzavření</w:t>
            </w:r>
            <w:r w:rsidRPr="00873557">
              <w:rPr>
                <w:sz w:val="20"/>
              </w:rPr>
              <w:t xml:space="preserve"> </w:t>
            </w:r>
            <w:r w:rsidRPr="00873557">
              <w:rPr>
                <w:rStyle w:val="hps"/>
                <w:sz w:val="20"/>
              </w:rPr>
              <w:t>výzkumu</w:t>
            </w:r>
            <w:r w:rsidRPr="00873557">
              <w:rPr>
                <w:sz w:val="20"/>
              </w:rPr>
              <w:t xml:space="preserve"> </w:t>
            </w:r>
            <w:r w:rsidRPr="00873557">
              <w:rPr>
                <w:rStyle w:val="hps"/>
                <w:sz w:val="20"/>
              </w:rPr>
              <w:t>po konečném</w:t>
            </w:r>
            <w:r w:rsidRPr="00873557">
              <w:rPr>
                <w:sz w:val="20"/>
              </w:rPr>
              <w:t xml:space="preserve"> </w:t>
            </w:r>
            <w:r w:rsidRPr="00873557">
              <w:rPr>
                <w:rStyle w:val="hps"/>
                <w:sz w:val="20"/>
              </w:rPr>
              <w:t>ověření</w:t>
            </w:r>
            <w:r w:rsidRPr="00873557">
              <w:rPr>
                <w:sz w:val="20"/>
              </w:rPr>
              <w:t xml:space="preserve"> </w:t>
            </w:r>
            <w:r w:rsidRPr="00873557">
              <w:rPr>
                <w:rStyle w:val="hps"/>
                <w:sz w:val="20"/>
              </w:rPr>
              <w:t>formulářů záznamů</w:t>
            </w:r>
            <w:r w:rsidRPr="00873557">
              <w:rPr>
                <w:sz w:val="20"/>
              </w:rPr>
              <w:t xml:space="preserve"> </w:t>
            </w:r>
            <w:r w:rsidRPr="00873557">
              <w:rPr>
                <w:rStyle w:val="hps"/>
                <w:sz w:val="20"/>
              </w:rPr>
              <w:t>ze strany</w:t>
            </w:r>
            <w:r w:rsidRPr="00873557">
              <w:rPr>
                <w:sz w:val="20"/>
              </w:rPr>
              <w:t xml:space="preserve"> </w:t>
            </w:r>
            <w:r w:rsidRPr="00873557">
              <w:rPr>
                <w:rStyle w:val="hps"/>
                <w:sz w:val="20"/>
              </w:rPr>
              <w:t>CRO</w:t>
            </w:r>
            <w:r w:rsidRPr="00873557">
              <w:rPr>
                <w:sz w:val="20"/>
              </w:rPr>
              <w:t xml:space="preserve">. </w:t>
            </w:r>
          </w:p>
          <w:p w14:paraId="23ADF3D7" w14:textId="46FFC35B" w:rsidR="0066193E" w:rsidRPr="00873557" w:rsidRDefault="0066193E" w:rsidP="0066193E">
            <w:pPr>
              <w:jc w:val="both"/>
              <w:rPr>
                <w:sz w:val="20"/>
                <w:lang w:val="en-GB"/>
              </w:rPr>
            </w:pPr>
            <w:r w:rsidRPr="00873557">
              <w:rPr>
                <w:sz w:val="20"/>
                <w:lang w:val="en-GB"/>
              </w:rPr>
              <w:t>Odměna bude odeslána na následující bankovní účet:</w:t>
            </w:r>
          </w:p>
          <w:p w14:paraId="7D55D550" w14:textId="77777777" w:rsidR="00DA093B" w:rsidRPr="00873557" w:rsidRDefault="00DA093B" w:rsidP="009A34AD">
            <w:pPr>
              <w:jc w:val="both"/>
              <w:rPr>
                <w:sz w:val="20"/>
                <w:lang w:val="en-GB"/>
              </w:rPr>
            </w:pPr>
          </w:p>
          <w:p w14:paraId="60E54889" w14:textId="77777777" w:rsidR="00DA093B" w:rsidRPr="00873557" w:rsidRDefault="00DA093B" w:rsidP="009A34AD">
            <w:pPr>
              <w:jc w:val="both"/>
              <w:rPr>
                <w:sz w:val="20"/>
                <w:lang w:val="en-GB"/>
              </w:rPr>
            </w:pPr>
          </w:p>
          <w:p w14:paraId="5CF647AF" w14:textId="77777777" w:rsidR="00570B6D" w:rsidRPr="00873557" w:rsidRDefault="00570B6D" w:rsidP="009A34AD">
            <w:pPr>
              <w:jc w:val="both"/>
              <w:rPr>
                <w:sz w:val="20"/>
                <w:lang w:val="en-GB"/>
              </w:rPr>
            </w:pPr>
          </w:p>
          <w:p w14:paraId="6F28E54E" w14:textId="77777777" w:rsidR="00570B6D" w:rsidRPr="00873557" w:rsidRDefault="00570B6D" w:rsidP="009A34AD">
            <w:pPr>
              <w:jc w:val="both"/>
              <w:rPr>
                <w:sz w:val="20"/>
                <w:lang w:val="en-GB"/>
              </w:rPr>
            </w:pPr>
          </w:p>
          <w:tbl>
            <w:tblPr>
              <w:tblW w:w="0" w:type="auto"/>
              <w:tblInd w:w="13" w:type="dxa"/>
              <w:tblCellMar>
                <w:left w:w="0" w:type="dxa"/>
                <w:right w:w="0" w:type="dxa"/>
              </w:tblCellMar>
              <w:tblLook w:val="0000" w:firstRow="0" w:lastRow="0" w:firstColumn="0" w:lastColumn="0" w:noHBand="0" w:noVBand="0"/>
            </w:tblPr>
            <w:tblGrid>
              <w:gridCol w:w="1652"/>
              <w:gridCol w:w="2701"/>
            </w:tblGrid>
            <w:tr w:rsidR="00607D99" w:rsidRPr="00873557" w14:paraId="1039915A" w14:textId="77777777" w:rsidTr="00BA4B6F">
              <w:tc>
                <w:tcPr>
                  <w:tcW w:w="1652" w:type="dxa"/>
                  <w:tcBorders>
                    <w:top w:val="double" w:sz="1" w:space="0" w:color="808080"/>
                    <w:left w:val="double" w:sz="1" w:space="0" w:color="808080"/>
                    <w:bottom w:val="double" w:sz="1" w:space="0" w:color="808080"/>
                  </w:tcBorders>
                  <w:shd w:val="clear" w:color="auto" w:fill="auto"/>
                </w:tcPr>
                <w:p w14:paraId="75283BB2" w14:textId="77777777" w:rsidR="00607D99" w:rsidRPr="00873557" w:rsidRDefault="00607D99" w:rsidP="00607D99">
                  <w:pPr>
                    <w:snapToGrid w:val="0"/>
                    <w:rPr>
                      <w:sz w:val="20"/>
                    </w:rPr>
                  </w:pPr>
                  <w:r w:rsidRPr="00873557">
                    <w:rPr>
                      <w:sz w:val="20"/>
                    </w:rPr>
                    <w:t>Jméno účtu</w:t>
                  </w:r>
                </w:p>
              </w:tc>
              <w:tc>
                <w:tcPr>
                  <w:tcW w:w="2701" w:type="dxa"/>
                  <w:tcBorders>
                    <w:top w:val="double" w:sz="1" w:space="0" w:color="808080"/>
                    <w:left w:val="double" w:sz="1" w:space="0" w:color="808080"/>
                    <w:bottom w:val="double" w:sz="1" w:space="0" w:color="808080"/>
                    <w:right w:val="double" w:sz="1" w:space="0" w:color="808080"/>
                  </w:tcBorders>
                  <w:shd w:val="clear" w:color="auto" w:fill="auto"/>
                </w:tcPr>
                <w:p w14:paraId="238714E6" w14:textId="01624B60" w:rsidR="00607D99" w:rsidRPr="00873557" w:rsidRDefault="00504CD9" w:rsidP="00607D99">
                  <w:pPr>
                    <w:snapToGrid w:val="0"/>
                    <w:rPr>
                      <w:sz w:val="20"/>
                    </w:rPr>
                  </w:pPr>
                  <w:r>
                    <w:rPr>
                      <w:sz w:val="20"/>
                    </w:rPr>
                    <w:t>Krajská zdravotní, a. s.</w:t>
                  </w:r>
                </w:p>
              </w:tc>
            </w:tr>
            <w:tr w:rsidR="00607D99" w:rsidRPr="00873557" w14:paraId="2DED26C5" w14:textId="77777777" w:rsidTr="00BA4B6F">
              <w:tc>
                <w:tcPr>
                  <w:tcW w:w="1652" w:type="dxa"/>
                  <w:tcBorders>
                    <w:top w:val="double" w:sz="1" w:space="0" w:color="808080"/>
                    <w:left w:val="double" w:sz="1" w:space="0" w:color="808080"/>
                    <w:bottom w:val="double" w:sz="1" w:space="0" w:color="808080"/>
                  </w:tcBorders>
                  <w:shd w:val="clear" w:color="auto" w:fill="auto"/>
                </w:tcPr>
                <w:p w14:paraId="7BA57B3A" w14:textId="3A84BEE6" w:rsidR="00607D99" w:rsidRPr="00873557" w:rsidRDefault="00BA4B6F" w:rsidP="00607D99">
                  <w:pPr>
                    <w:snapToGrid w:val="0"/>
                    <w:rPr>
                      <w:sz w:val="20"/>
                    </w:rPr>
                  </w:pPr>
                  <w:r w:rsidRPr="00873557">
                    <w:rPr>
                      <w:sz w:val="20"/>
                    </w:rPr>
                    <w:t>Číslo účtu /</w:t>
                  </w:r>
                  <w:r w:rsidR="00607D99" w:rsidRPr="00873557">
                    <w:rPr>
                      <w:sz w:val="20"/>
                    </w:rPr>
                    <w:t>IBAN číslo*</w:t>
                  </w:r>
                </w:p>
              </w:tc>
              <w:tc>
                <w:tcPr>
                  <w:tcW w:w="2701" w:type="dxa"/>
                  <w:tcBorders>
                    <w:top w:val="double" w:sz="1" w:space="0" w:color="808080"/>
                    <w:left w:val="double" w:sz="1" w:space="0" w:color="808080"/>
                    <w:bottom w:val="double" w:sz="1" w:space="0" w:color="808080"/>
                    <w:right w:val="double" w:sz="1" w:space="0" w:color="808080"/>
                  </w:tcBorders>
                  <w:shd w:val="clear" w:color="auto" w:fill="auto"/>
                </w:tcPr>
                <w:p w14:paraId="16755290" w14:textId="3BA6D67A" w:rsidR="00607D99" w:rsidRPr="00873557" w:rsidRDefault="00504CD9" w:rsidP="00607D99">
                  <w:pPr>
                    <w:snapToGrid w:val="0"/>
                    <w:rPr>
                      <w:sz w:val="20"/>
                    </w:rPr>
                  </w:pPr>
                  <w:r>
                    <w:rPr>
                      <w:sz w:val="20"/>
                    </w:rPr>
                    <w:t>216686400/0300</w:t>
                  </w:r>
                  <w:r>
                    <w:rPr>
                      <w:sz w:val="20"/>
                    </w:rPr>
                    <w:br/>
                    <w:t>CZ3503000000000216686400</w:t>
                  </w:r>
                </w:p>
              </w:tc>
            </w:tr>
            <w:tr w:rsidR="00607D99" w:rsidRPr="00873557" w14:paraId="2EAA1D65" w14:textId="77777777" w:rsidTr="00BA4B6F">
              <w:tc>
                <w:tcPr>
                  <w:tcW w:w="1652" w:type="dxa"/>
                  <w:tcBorders>
                    <w:top w:val="double" w:sz="1" w:space="0" w:color="808080"/>
                    <w:left w:val="double" w:sz="1" w:space="0" w:color="808080"/>
                    <w:bottom w:val="double" w:sz="1" w:space="0" w:color="808080"/>
                  </w:tcBorders>
                  <w:shd w:val="clear" w:color="auto" w:fill="auto"/>
                </w:tcPr>
                <w:p w14:paraId="7DF51FD7" w14:textId="77777777" w:rsidR="00607D99" w:rsidRPr="00873557" w:rsidRDefault="00607D99" w:rsidP="00607D99">
                  <w:pPr>
                    <w:snapToGrid w:val="0"/>
                    <w:rPr>
                      <w:sz w:val="20"/>
                    </w:rPr>
                  </w:pPr>
                  <w:r w:rsidRPr="00873557">
                    <w:rPr>
                      <w:sz w:val="20"/>
                    </w:rPr>
                    <w:t>Banka</w:t>
                  </w:r>
                </w:p>
              </w:tc>
              <w:tc>
                <w:tcPr>
                  <w:tcW w:w="2701" w:type="dxa"/>
                  <w:tcBorders>
                    <w:top w:val="double" w:sz="1" w:space="0" w:color="808080"/>
                    <w:left w:val="double" w:sz="1" w:space="0" w:color="808080"/>
                    <w:bottom w:val="double" w:sz="1" w:space="0" w:color="808080"/>
                    <w:right w:val="double" w:sz="1" w:space="0" w:color="808080"/>
                  </w:tcBorders>
                  <w:shd w:val="clear" w:color="auto" w:fill="auto"/>
                </w:tcPr>
                <w:p w14:paraId="3FD377DD" w14:textId="26E561EF" w:rsidR="00607D99" w:rsidRPr="00873557" w:rsidRDefault="00504CD9" w:rsidP="00607D99">
                  <w:pPr>
                    <w:snapToGrid w:val="0"/>
                    <w:rPr>
                      <w:sz w:val="20"/>
                    </w:rPr>
                  </w:pPr>
                  <w:r>
                    <w:rPr>
                      <w:sz w:val="20"/>
                    </w:rPr>
                    <w:t>ČSOB, a.s.</w:t>
                  </w:r>
                </w:p>
              </w:tc>
            </w:tr>
            <w:tr w:rsidR="00607D99" w:rsidRPr="00873557" w14:paraId="1E5E606D" w14:textId="77777777" w:rsidTr="00BA4B6F">
              <w:tc>
                <w:tcPr>
                  <w:tcW w:w="1652" w:type="dxa"/>
                  <w:tcBorders>
                    <w:top w:val="double" w:sz="1" w:space="0" w:color="808080"/>
                    <w:left w:val="double" w:sz="1" w:space="0" w:color="808080"/>
                    <w:bottom w:val="double" w:sz="1" w:space="0" w:color="808080"/>
                  </w:tcBorders>
                  <w:shd w:val="clear" w:color="auto" w:fill="auto"/>
                </w:tcPr>
                <w:p w14:paraId="4F3689CD" w14:textId="77777777" w:rsidR="00607D99" w:rsidRPr="00873557" w:rsidRDefault="00607D99" w:rsidP="00607D99">
                  <w:pPr>
                    <w:snapToGrid w:val="0"/>
                    <w:rPr>
                      <w:sz w:val="20"/>
                    </w:rPr>
                  </w:pPr>
                  <w:r w:rsidRPr="00873557">
                    <w:rPr>
                      <w:sz w:val="20"/>
                    </w:rPr>
                    <w:t xml:space="preserve">Adresa banky </w:t>
                  </w:r>
                </w:p>
              </w:tc>
              <w:tc>
                <w:tcPr>
                  <w:tcW w:w="2701" w:type="dxa"/>
                  <w:tcBorders>
                    <w:top w:val="double" w:sz="1" w:space="0" w:color="808080"/>
                    <w:left w:val="double" w:sz="1" w:space="0" w:color="808080"/>
                    <w:bottom w:val="double" w:sz="1" w:space="0" w:color="808080"/>
                    <w:right w:val="double" w:sz="1" w:space="0" w:color="808080"/>
                  </w:tcBorders>
                  <w:shd w:val="clear" w:color="auto" w:fill="auto"/>
                </w:tcPr>
                <w:p w14:paraId="7A515CB4" w14:textId="2A9C62EB" w:rsidR="00607D99" w:rsidRPr="00873557" w:rsidRDefault="00504CD9" w:rsidP="00607D99">
                  <w:pPr>
                    <w:snapToGrid w:val="0"/>
                    <w:rPr>
                      <w:sz w:val="20"/>
                    </w:rPr>
                  </w:pPr>
                  <w:r>
                    <w:rPr>
                      <w:sz w:val="20"/>
                    </w:rPr>
                    <w:t>Mírové náměstí 1/1</w:t>
                  </w:r>
                </w:p>
              </w:tc>
            </w:tr>
            <w:tr w:rsidR="00607D99" w:rsidRPr="00B567D5" w14:paraId="261A5994" w14:textId="77777777" w:rsidTr="00BA4B6F">
              <w:tc>
                <w:tcPr>
                  <w:tcW w:w="1652" w:type="dxa"/>
                  <w:tcBorders>
                    <w:top w:val="double" w:sz="1" w:space="0" w:color="808080"/>
                    <w:left w:val="double" w:sz="1" w:space="0" w:color="808080"/>
                    <w:bottom w:val="double" w:sz="1" w:space="0" w:color="808080"/>
                  </w:tcBorders>
                  <w:shd w:val="clear" w:color="auto" w:fill="auto"/>
                </w:tcPr>
                <w:p w14:paraId="25A5F2D1" w14:textId="77777777" w:rsidR="00607D99" w:rsidRPr="00873557" w:rsidRDefault="00607D99" w:rsidP="00607D99">
                  <w:pPr>
                    <w:snapToGrid w:val="0"/>
                    <w:rPr>
                      <w:sz w:val="20"/>
                    </w:rPr>
                  </w:pPr>
                  <w:r w:rsidRPr="00873557">
                    <w:rPr>
                      <w:sz w:val="20"/>
                    </w:rPr>
                    <w:t xml:space="preserve">Město, PSČ, stát </w:t>
                  </w:r>
                </w:p>
              </w:tc>
              <w:tc>
                <w:tcPr>
                  <w:tcW w:w="2701" w:type="dxa"/>
                  <w:tcBorders>
                    <w:top w:val="double" w:sz="1" w:space="0" w:color="808080"/>
                    <w:left w:val="double" w:sz="1" w:space="0" w:color="808080"/>
                    <w:bottom w:val="double" w:sz="1" w:space="0" w:color="808080"/>
                    <w:right w:val="double" w:sz="1" w:space="0" w:color="808080"/>
                  </w:tcBorders>
                  <w:shd w:val="clear" w:color="auto" w:fill="auto"/>
                </w:tcPr>
                <w:p w14:paraId="6A60FEC2" w14:textId="2A6A814D" w:rsidR="00607D99" w:rsidRPr="00504CD9" w:rsidRDefault="00504CD9" w:rsidP="00504CD9">
                  <w:pPr>
                    <w:snapToGrid w:val="0"/>
                    <w:rPr>
                      <w:sz w:val="20"/>
                      <w:lang w:val="de-DE"/>
                    </w:rPr>
                  </w:pPr>
                  <w:r w:rsidRPr="00504CD9">
                    <w:rPr>
                      <w:sz w:val="20"/>
                      <w:lang w:val="de-DE"/>
                    </w:rPr>
                    <w:t>Ústí nad Labem, 400 40, Česká republika</w:t>
                  </w:r>
                </w:p>
              </w:tc>
            </w:tr>
            <w:tr w:rsidR="00607D99" w:rsidRPr="00B567D5" w14:paraId="10F6A96F" w14:textId="77777777" w:rsidTr="00BA4B6F">
              <w:tc>
                <w:tcPr>
                  <w:tcW w:w="1652" w:type="dxa"/>
                  <w:tcBorders>
                    <w:top w:val="double" w:sz="1" w:space="0" w:color="808080"/>
                    <w:left w:val="double" w:sz="1" w:space="0" w:color="808080"/>
                    <w:bottom w:val="double" w:sz="1" w:space="0" w:color="808080"/>
                  </w:tcBorders>
                  <w:shd w:val="clear" w:color="auto" w:fill="auto"/>
                </w:tcPr>
                <w:p w14:paraId="5BEB5B54" w14:textId="77777777" w:rsidR="00607D99" w:rsidRPr="00B567D5" w:rsidRDefault="00607D99" w:rsidP="00607D99">
                  <w:pPr>
                    <w:snapToGrid w:val="0"/>
                    <w:rPr>
                      <w:sz w:val="20"/>
                      <w:lang w:val="de-DE"/>
                    </w:rPr>
                  </w:pPr>
                  <w:r w:rsidRPr="00B567D5">
                    <w:rPr>
                      <w:sz w:val="20"/>
                      <w:lang w:val="de-DE"/>
                    </w:rPr>
                    <w:t>Swift kód</w:t>
                  </w:r>
                </w:p>
              </w:tc>
              <w:tc>
                <w:tcPr>
                  <w:tcW w:w="2701" w:type="dxa"/>
                  <w:tcBorders>
                    <w:top w:val="double" w:sz="1" w:space="0" w:color="808080"/>
                    <w:left w:val="double" w:sz="1" w:space="0" w:color="808080"/>
                    <w:bottom w:val="double" w:sz="1" w:space="0" w:color="808080"/>
                    <w:right w:val="double" w:sz="1" w:space="0" w:color="808080"/>
                  </w:tcBorders>
                  <w:shd w:val="clear" w:color="auto" w:fill="auto"/>
                </w:tcPr>
                <w:p w14:paraId="6F1B9A2D" w14:textId="760CE74A" w:rsidR="00607D99" w:rsidRPr="00B567D5" w:rsidRDefault="00504CD9" w:rsidP="00607D99">
                  <w:pPr>
                    <w:snapToGrid w:val="0"/>
                    <w:rPr>
                      <w:sz w:val="20"/>
                      <w:lang w:val="de-DE"/>
                    </w:rPr>
                  </w:pPr>
                  <w:r w:rsidRPr="00B567D5">
                    <w:rPr>
                      <w:sz w:val="20"/>
                      <w:lang w:val="de-DE"/>
                    </w:rPr>
                    <w:t>CEKOCZPP</w:t>
                  </w:r>
                </w:p>
              </w:tc>
            </w:tr>
            <w:tr w:rsidR="00607D99" w:rsidRPr="00B567D5" w14:paraId="4BD21317" w14:textId="77777777" w:rsidTr="00BA4B6F">
              <w:tc>
                <w:tcPr>
                  <w:tcW w:w="1652" w:type="dxa"/>
                  <w:tcBorders>
                    <w:top w:val="double" w:sz="1" w:space="0" w:color="808080"/>
                    <w:left w:val="double" w:sz="1" w:space="0" w:color="808080"/>
                    <w:bottom w:val="double" w:sz="1" w:space="0" w:color="808080"/>
                  </w:tcBorders>
                  <w:shd w:val="clear" w:color="auto" w:fill="auto"/>
                </w:tcPr>
                <w:p w14:paraId="61CECF2E" w14:textId="65DC7154" w:rsidR="00607D99" w:rsidRPr="00B567D5" w:rsidRDefault="00570B6D" w:rsidP="00607D99">
                  <w:pPr>
                    <w:snapToGrid w:val="0"/>
                    <w:rPr>
                      <w:sz w:val="20"/>
                      <w:lang w:val="de-DE"/>
                    </w:rPr>
                  </w:pPr>
                  <w:r w:rsidRPr="00B567D5">
                    <w:rPr>
                      <w:sz w:val="20"/>
                      <w:lang w:val="de-DE"/>
                    </w:rPr>
                    <w:t>Variabilní symbol</w:t>
                  </w:r>
                </w:p>
              </w:tc>
              <w:tc>
                <w:tcPr>
                  <w:tcW w:w="2701" w:type="dxa"/>
                  <w:tcBorders>
                    <w:top w:val="double" w:sz="1" w:space="0" w:color="808080"/>
                    <w:left w:val="double" w:sz="1" w:space="0" w:color="808080"/>
                    <w:bottom w:val="double" w:sz="1" w:space="0" w:color="808080"/>
                    <w:right w:val="double" w:sz="1" w:space="0" w:color="808080"/>
                  </w:tcBorders>
                  <w:shd w:val="clear" w:color="auto" w:fill="auto"/>
                </w:tcPr>
                <w:p w14:paraId="55EEF8F8" w14:textId="3FC10797" w:rsidR="00607D99" w:rsidRPr="00B567D5" w:rsidRDefault="00504CD9" w:rsidP="00FD3A5C">
                  <w:pPr>
                    <w:snapToGrid w:val="0"/>
                    <w:rPr>
                      <w:sz w:val="20"/>
                      <w:lang w:val="de-DE"/>
                    </w:rPr>
                  </w:pPr>
                  <w:r w:rsidRPr="00B567D5">
                    <w:rPr>
                      <w:sz w:val="20"/>
                      <w:lang w:val="de-DE"/>
                    </w:rPr>
                    <w:t>213 </w:t>
                  </w:r>
                  <w:r w:rsidR="00FD3A5C" w:rsidRPr="00B567D5">
                    <w:rPr>
                      <w:sz w:val="20"/>
                      <w:lang w:val="de-DE"/>
                    </w:rPr>
                    <w:t>116</w:t>
                  </w:r>
                  <w:r w:rsidRPr="00B567D5">
                    <w:rPr>
                      <w:sz w:val="20"/>
                      <w:lang w:val="de-DE"/>
                    </w:rPr>
                    <w:t xml:space="preserve"> </w:t>
                  </w:r>
                  <w:r w:rsidR="00FD3A5C" w:rsidRPr="00B567D5">
                    <w:rPr>
                      <w:sz w:val="20"/>
                      <w:lang w:val="de-DE"/>
                    </w:rPr>
                    <w:t>005</w:t>
                  </w:r>
                </w:p>
              </w:tc>
            </w:tr>
          </w:tbl>
          <w:p w14:paraId="155E1B03" w14:textId="77777777" w:rsidR="000B02E5" w:rsidRPr="00B567D5" w:rsidRDefault="000B02E5" w:rsidP="00270445">
            <w:pPr>
              <w:jc w:val="both"/>
              <w:rPr>
                <w:sz w:val="20"/>
                <w:lang w:val="de-DE"/>
              </w:rPr>
            </w:pPr>
          </w:p>
          <w:p w14:paraId="230228DB" w14:textId="77777777" w:rsidR="00FA037A" w:rsidRPr="00B567D5" w:rsidRDefault="00FA037A" w:rsidP="00FA037A">
            <w:pPr>
              <w:pStyle w:val="Absatzstandard"/>
              <w:rPr>
                <w:i/>
                <w:sz w:val="20"/>
                <w:szCs w:val="20"/>
              </w:rPr>
            </w:pPr>
            <w:r w:rsidRPr="00B567D5">
              <w:rPr>
                <w:i/>
                <w:sz w:val="20"/>
                <w:szCs w:val="20"/>
              </w:rPr>
              <w:t>*povinné v Evropských zemích</w:t>
            </w:r>
          </w:p>
          <w:p w14:paraId="5AE0B61C" w14:textId="77777777" w:rsidR="00570B6D" w:rsidRPr="00B567D5" w:rsidRDefault="00570B6D" w:rsidP="00FA037A">
            <w:pPr>
              <w:pStyle w:val="Absatzstandard"/>
              <w:keepNext/>
              <w:ind w:left="30"/>
              <w:rPr>
                <w:i/>
                <w:sz w:val="20"/>
                <w:szCs w:val="20"/>
              </w:rPr>
            </w:pPr>
          </w:p>
          <w:p w14:paraId="527112DF" w14:textId="7F5376C4" w:rsidR="00FA037A" w:rsidRPr="00B567D5" w:rsidRDefault="00FA037A" w:rsidP="00FA037A">
            <w:pPr>
              <w:pStyle w:val="Absatzstandard"/>
              <w:keepNext/>
              <w:ind w:left="30"/>
              <w:rPr>
                <w:i/>
                <w:sz w:val="20"/>
                <w:szCs w:val="20"/>
              </w:rPr>
            </w:pPr>
            <w:r w:rsidRPr="00B567D5">
              <w:rPr>
                <w:i/>
                <w:sz w:val="20"/>
                <w:szCs w:val="20"/>
              </w:rPr>
              <w:t>V případě potřeby (Pouze Evropské země):</w:t>
            </w:r>
          </w:p>
          <w:p w14:paraId="0EF1CE49" w14:textId="77777777" w:rsidR="00570B6D" w:rsidRPr="00B567D5" w:rsidRDefault="00570B6D" w:rsidP="00FA037A">
            <w:pPr>
              <w:pStyle w:val="Absatzstandard"/>
              <w:keepNext/>
              <w:ind w:left="30"/>
              <w:rPr>
                <w:i/>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96"/>
            </w:tblGrid>
            <w:tr w:rsidR="00F701BE" w:rsidRPr="00873557" w14:paraId="407AFA2D" w14:textId="77777777" w:rsidTr="003369E0">
              <w:trPr>
                <w:trHeight w:val="150"/>
              </w:trPr>
              <w:tc>
                <w:tcPr>
                  <w:tcW w:w="5286" w:type="dxa"/>
                  <w:tcMar>
                    <w:top w:w="170" w:type="dxa"/>
                  </w:tcMar>
                </w:tcPr>
                <w:p w14:paraId="0C59D563" w14:textId="64F33662" w:rsidR="00F701BE" w:rsidRPr="00873557" w:rsidRDefault="00FA037A" w:rsidP="003369E0">
                  <w:pPr>
                    <w:pStyle w:val="Absatzstandard"/>
                    <w:rPr>
                      <w:sz w:val="20"/>
                      <w:szCs w:val="20"/>
                      <w:lang w:val="en-GB"/>
                    </w:rPr>
                  </w:pPr>
                  <w:r w:rsidRPr="00873557">
                    <w:rPr>
                      <w:sz w:val="20"/>
                      <w:szCs w:val="20"/>
                      <w:lang w:val="en-GB"/>
                    </w:rPr>
                    <w:t xml:space="preserve">Plátce DPH?          </w:t>
                  </w:r>
                  <w:r w:rsidR="004070E1" w:rsidRPr="00873557">
                    <w:rPr>
                      <w:sz w:val="20"/>
                      <w:szCs w:val="20"/>
                      <w:lang w:val="en-GB"/>
                    </w:rPr>
                    <w:t xml:space="preserve">  </w:t>
                  </w:r>
                  <w:r w:rsidR="00FC4D27" w:rsidRPr="00873557">
                    <w:rPr>
                      <w:sz w:val="20"/>
                      <w:szCs w:val="20"/>
                      <w:lang w:val="en-GB"/>
                    </w:rPr>
                    <w:t xml:space="preserve">       </w:t>
                  </w:r>
                  <w:r w:rsidR="00570B6D" w:rsidRPr="00873557">
                    <w:rPr>
                      <w:sz w:val="20"/>
                      <w:szCs w:val="20"/>
                      <w:lang w:val="en-GB"/>
                    </w:rPr>
                    <w:t>X</w:t>
                  </w:r>
                  <w:r w:rsidR="00FC4D27" w:rsidRPr="00873557">
                    <w:rPr>
                      <w:sz w:val="20"/>
                      <w:szCs w:val="20"/>
                      <w:lang w:val="en-GB"/>
                    </w:rPr>
                    <w:t xml:space="preserve"> ano</w:t>
                  </w:r>
                  <w:r w:rsidRPr="00873557">
                    <w:rPr>
                      <w:sz w:val="20"/>
                      <w:szCs w:val="20"/>
                      <w:lang w:val="en-GB"/>
                    </w:rPr>
                    <w:t xml:space="preserve">                O</w:t>
                  </w:r>
                  <w:r w:rsidR="00F701BE" w:rsidRPr="00873557">
                    <w:rPr>
                      <w:sz w:val="20"/>
                      <w:szCs w:val="20"/>
                      <w:lang w:val="en-GB"/>
                    </w:rPr>
                    <w:t xml:space="preserve"> ne</w:t>
                  </w:r>
                </w:p>
                <w:p w14:paraId="6D5BDBC1" w14:textId="1683208B" w:rsidR="00F701BE" w:rsidRPr="00873557" w:rsidRDefault="00F701BE" w:rsidP="003369E0">
                  <w:pPr>
                    <w:pStyle w:val="Absatzstandard"/>
                    <w:rPr>
                      <w:i/>
                      <w:sz w:val="20"/>
                      <w:szCs w:val="20"/>
                      <w:lang w:val="en-GB"/>
                    </w:rPr>
                  </w:pPr>
                  <w:r w:rsidRPr="00873557">
                    <w:rPr>
                      <w:i/>
                      <w:sz w:val="20"/>
                      <w:szCs w:val="20"/>
                      <w:lang w:val="en-GB"/>
                    </w:rPr>
                    <w:t>(Prosím, zaškrtněte)</w:t>
                  </w:r>
                </w:p>
                <w:p w14:paraId="780A5C11" w14:textId="77777777" w:rsidR="00F701BE" w:rsidRPr="00873557" w:rsidRDefault="00F701BE" w:rsidP="003369E0">
                  <w:pPr>
                    <w:pStyle w:val="Absatzstandard"/>
                    <w:rPr>
                      <w:sz w:val="20"/>
                      <w:szCs w:val="20"/>
                      <w:lang w:val="en-GB"/>
                    </w:rPr>
                  </w:pPr>
                  <w:r w:rsidRPr="00873557">
                    <w:rPr>
                      <w:sz w:val="20"/>
                      <w:szCs w:val="20"/>
                      <w:lang w:val="en-GB"/>
                    </w:rPr>
                    <w:t xml:space="preserve">        </w:t>
                  </w:r>
                </w:p>
              </w:tc>
            </w:tr>
            <w:tr w:rsidR="00F701BE" w:rsidRPr="00873557" w14:paraId="20C03FEE" w14:textId="77777777" w:rsidTr="003369E0">
              <w:trPr>
                <w:trHeight w:val="1742"/>
              </w:trPr>
              <w:tc>
                <w:tcPr>
                  <w:tcW w:w="5286" w:type="dxa"/>
                  <w:tcMar>
                    <w:top w:w="284" w:type="dxa"/>
                  </w:tcMar>
                </w:tcPr>
                <w:p w14:paraId="48DC6FE2" w14:textId="726DD14F" w:rsidR="00F701BE" w:rsidRPr="00873557" w:rsidRDefault="00F701BE" w:rsidP="003369E0">
                  <w:pPr>
                    <w:pStyle w:val="Absatzstandard"/>
                    <w:keepNext/>
                    <w:jc w:val="both"/>
                    <w:rPr>
                      <w:sz w:val="20"/>
                      <w:szCs w:val="20"/>
                      <w:lang w:val="en-GB"/>
                    </w:rPr>
                  </w:pPr>
                  <w:r w:rsidRPr="00873557">
                    <w:rPr>
                      <w:sz w:val="20"/>
                      <w:szCs w:val="20"/>
                      <w:lang w:val="en-GB"/>
                    </w:rPr>
                    <w:lastRenderedPageBreak/>
                    <w:t xml:space="preserve">V případě, že je </w:t>
                  </w:r>
                  <w:r w:rsidR="00EF6EC2" w:rsidRPr="00873557">
                    <w:rPr>
                      <w:sz w:val="20"/>
                      <w:szCs w:val="20"/>
                      <w:lang w:val="en-GB"/>
                    </w:rPr>
                    <w:t>Poskytovatel povinen</w:t>
                  </w:r>
                  <w:r w:rsidRPr="00873557">
                    <w:rPr>
                      <w:sz w:val="20"/>
                      <w:szCs w:val="20"/>
                      <w:lang w:val="en-GB"/>
                    </w:rPr>
                    <w:t xml:space="preserve"> platit daň z přidané hodnoty (DPH), bude to vykompenzováno Zadavatelem </w:t>
                  </w:r>
                  <w:r w:rsidRPr="00873557">
                    <w:rPr>
                      <w:rStyle w:val="hps"/>
                      <w:sz w:val="20"/>
                      <w:szCs w:val="20"/>
                      <w:lang w:val="en-GB"/>
                    </w:rPr>
                    <w:t>za předpokladu, že</w:t>
                  </w:r>
                  <w:r w:rsidRPr="00873557">
                    <w:rPr>
                      <w:sz w:val="20"/>
                      <w:szCs w:val="20"/>
                      <w:lang w:val="en-GB"/>
                    </w:rPr>
                    <w:t xml:space="preserve"> </w:t>
                  </w:r>
                  <w:r w:rsidRPr="00873557">
                    <w:rPr>
                      <w:rStyle w:val="hps"/>
                      <w:b/>
                      <w:sz w:val="20"/>
                      <w:szCs w:val="20"/>
                      <w:u w:val="single"/>
                      <w:lang w:val="en-GB"/>
                    </w:rPr>
                    <w:t>všechny</w:t>
                  </w:r>
                  <w:r w:rsidRPr="00873557">
                    <w:rPr>
                      <w:rStyle w:val="hps"/>
                      <w:sz w:val="20"/>
                      <w:szCs w:val="20"/>
                      <w:lang w:val="en-GB"/>
                    </w:rPr>
                    <w:t xml:space="preserve"> následující</w:t>
                  </w:r>
                  <w:r w:rsidRPr="00873557">
                    <w:rPr>
                      <w:sz w:val="20"/>
                      <w:szCs w:val="20"/>
                      <w:lang w:val="en-GB"/>
                    </w:rPr>
                    <w:t xml:space="preserve"> </w:t>
                  </w:r>
                  <w:r w:rsidRPr="00873557">
                    <w:rPr>
                      <w:rStyle w:val="hps"/>
                      <w:sz w:val="20"/>
                      <w:szCs w:val="20"/>
                      <w:lang w:val="en-GB"/>
                    </w:rPr>
                    <w:t>údaje budou</w:t>
                  </w:r>
                  <w:r w:rsidRPr="00873557">
                    <w:rPr>
                      <w:sz w:val="20"/>
                      <w:szCs w:val="20"/>
                      <w:lang w:val="en-GB"/>
                    </w:rPr>
                    <w:t xml:space="preserve"> </w:t>
                  </w:r>
                  <w:r w:rsidRPr="00873557">
                    <w:rPr>
                      <w:rStyle w:val="hps"/>
                      <w:sz w:val="20"/>
                      <w:szCs w:val="20"/>
                      <w:lang w:val="en-GB"/>
                    </w:rPr>
                    <w:t>k dispozici</w:t>
                  </w:r>
                  <w:r w:rsidRPr="00873557">
                    <w:rPr>
                      <w:sz w:val="20"/>
                      <w:szCs w:val="20"/>
                      <w:lang w:val="en-GB"/>
                    </w:rPr>
                    <w:t>.</w:t>
                  </w:r>
                </w:p>
                <w:p w14:paraId="2C00CC41" w14:textId="77777777" w:rsidR="00F701BE" w:rsidRPr="00873557" w:rsidRDefault="00F701BE" w:rsidP="003369E0">
                  <w:pPr>
                    <w:pStyle w:val="Absatzstandard"/>
                    <w:ind w:left="720"/>
                    <w:rPr>
                      <w:sz w:val="20"/>
                      <w:szCs w:val="20"/>
                      <w:lang w:val="en-GB"/>
                    </w:rPr>
                  </w:pPr>
                </w:p>
                <w:p w14:paraId="35A89DF3" w14:textId="28740E2B" w:rsidR="00F701BE" w:rsidRPr="00873557" w:rsidRDefault="00EF6EC2" w:rsidP="0021269C">
                  <w:pPr>
                    <w:pStyle w:val="Absatzstandard"/>
                    <w:numPr>
                      <w:ilvl w:val="0"/>
                      <w:numId w:val="23"/>
                    </w:numPr>
                    <w:jc w:val="both"/>
                    <w:rPr>
                      <w:b/>
                      <w:sz w:val="20"/>
                      <w:szCs w:val="20"/>
                      <w:lang w:val="en-GB"/>
                    </w:rPr>
                  </w:pPr>
                  <w:r w:rsidRPr="00873557">
                    <w:rPr>
                      <w:b/>
                      <w:sz w:val="20"/>
                      <w:szCs w:val="20"/>
                      <w:lang w:val="en-GB"/>
                    </w:rPr>
                    <w:t>POSKYTOVATEL poskytl</w:t>
                  </w:r>
                  <w:r w:rsidR="00F701BE" w:rsidRPr="00873557">
                    <w:rPr>
                      <w:b/>
                      <w:sz w:val="20"/>
                      <w:szCs w:val="20"/>
                      <w:lang w:val="en-GB"/>
                    </w:rPr>
                    <w:t xml:space="preserve"> fakturu CHU de Saint-Etienne, která byla odeslána </w:t>
                  </w:r>
                  <w:r w:rsidR="00F701BE" w:rsidRPr="00873557">
                    <w:rPr>
                      <w:b/>
                      <w:i/>
                      <w:sz w:val="20"/>
                      <w:szCs w:val="20"/>
                      <w:lang w:val="en-GB"/>
                    </w:rPr>
                    <w:t>FGK Clinical Research s.r.o.</w:t>
                  </w:r>
                  <w:r w:rsidR="00F701BE" w:rsidRPr="00873557">
                    <w:rPr>
                      <w:b/>
                      <w:sz w:val="20"/>
                      <w:szCs w:val="20"/>
                      <w:lang w:val="en-GB"/>
                    </w:rPr>
                    <w:t xml:space="preserve"> Tato faktura obsahuje všechny položky požadované místními národními předpisy.</w:t>
                  </w:r>
                </w:p>
              </w:tc>
            </w:tr>
            <w:tr w:rsidR="00F701BE" w:rsidRPr="00873557" w14:paraId="6971097F" w14:textId="77777777" w:rsidTr="003369E0">
              <w:trPr>
                <w:trHeight w:val="570"/>
              </w:trPr>
              <w:tc>
                <w:tcPr>
                  <w:tcW w:w="5286" w:type="dxa"/>
                  <w:tcMar>
                    <w:top w:w="284" w:type="dxa"/>
                  </w:tcMar>
                </w:tcPr>
                <w:p w14:paraId="5362DA0D" w14:textId="798A3643" w:rsidR="000F14CD" w:rsidRPr="00873557" w:rsidRDefault="000F14CD" w:rsidP="000F14CD">
                  <w:pPr>
                    <w:pStyle w:val="Absatzstandard"/>
                    <w:rPr>
                      <w:sz w:val="20"/>
                      <w:szCs w:val="20"/>
                      <w:lang w:val="en-GB"/>
                    </w:rPr>
                  </w:pPr>
                  <w:r w:rsidRPr="00873557">
                    <w:rPr>
                      <w:sz w:val="20"/>
                      <w:szCs w:val="20"/>
                      <w:lang w:val="en-GB"/>
                    </w:rPr>
                    <w:t>Pokud ano, uveďte DPH</w:t>
                  </w:r>
                  <w:r w:rsidR="00BD4A61" w:rsidRPr="00873557">
                    <w:rPr>
                      <w:sz w:val="20"/>
                      <w:szCs w:val="20"/>
                      <w:lang w:val="en-GB"/>
                    </w:rPr>
                    <w:t>:</w:t>
                  </w:r>
                  <w:r w:rsidR="00EF6EC2" w:rsidRPr="00873557">
                    <w:rPr>
                      <w:sz w:val="20"/>
                      <w:szCs w:val="20"/>
                      <w:lang w:val="en-GB"/>
                    </w:rPr>
                    <w:t xml:space="preserve"> </w:t>
                  </w:r>
                  <w:r w:rsidR="00570B6D" w:rsidRPr="00873557">
                    <w:rPr>
                      <w:sz w:val="20"/>
                      <w:szCs w:val="20"/>
                      <w:lang w:val="en-GB"/>
                    </w:rPr>
                    <w:t xml:space="preserve">21 </w:t>
                  </w:r>
                  <w:r w:rsidR="001934B4" w:rsidRPr="00873557">
                    <w:rPr>
                      <w:sz w:val="20"/>
                      <w:szCs w:val="20"/>
                      <w:lang w:val="en-GB"/>
                    </w:rPr>
                    <w:t>%</w:t>
                  </w:r>
                </w:p>
                <w:p w14:paraId="54B972AC" w14:textId="0097F80F" w:rsidR="00F701BE" w:rsidRPr="00873557" w:rsidRDefault="000F14CD" w:rsidP="00570B6D">
                  <w:pPr>
                    <w:pStyle w:val="Absatzstandard"/>
                    <w:rPr>
                      <w:sz w:val="20"/>
                      <w:szCs w:val="20"/>
                      <w:lang w:val="en-US"/>
                    </w:rPr>
                  </w:pPr>
                  <w:r w:rsidRPr="00873557">
                    <w:rPr>
                      <w:sz w:val="20"/>
                      <w:szCs w:val="20"/>
                      <w:lang w:val="en-GB"/>
                    </w:rPr>
                    <w:t xml:space="preserve">Pokud ano, uveďte DIČ: </w:t>
                  </w:r>
                  <w:r w:rsidR="00570B6D" w:rsidRPr="00873557">
                    <w:rPr>
                      <w:sz w:val="20"/>
                      <w:szCs w:val="20"/>
                      <w:lang w:val="en-GB"/>
                    </w:rPr>
                    <w:t>CZ</w:t>
                  </w:r>
                  <w:r w:rsidR="00570B6D" w:rsidRPr="00873557">
                    <w:rPr>
                      <w:sz w:val="20"/>
                      <w:szCs w:val="20"/>
                      <w:lang w:val="en-US"/>
                    </w:rPr>
                    <w:t>25488627</w:t>
                  </w:r>
                </w:p>
              </w:tc>
            </w:tr>
            <w:tr w:rsidR="00F701BE" w:rsidRPr="00873557" w14:paraId="7794D4FD" w14:textId="77777777" w:rsidTr="003369E0">
              <w:trPr>
                <w:trHeight w:val="622"/>
              </w:trPr>
              <w:tc>
                <w:tcPr>
                  <w:tcW w:w="5286" w:type="dxa"/>
                  <w:tcMar>
                    <w:top w:w="113" w:type="dxa"/>
                  </w:tcMar>
                </w:tcPr>
                <w:p w14:paraId="195CEF3E" w14:textId="77777777" w:rsidR="001934B4" w:rsidRPr="00873557" w:rsidRDefault="001934B4" w:rsidP="001934B4">
                  <w:pPr>
                    <w:pStyle w:val="Absatzstandard"/>
                    <w:jc w:val="both"/>
                    <w:rPr>
                      <w:sz w:val="20"/>
                      <w:szCs w:val="20"/>
                      <w:lang w:val="en-GB"/>
                    </w:rPr>
                  </w:pPr>
                  <w:r w:rsidRPr="00873557">
                    <w:rPr>
                      <w:sz w:val="20"/>
                      <w:szCs w:val="20"/>
                      <w:lang w:val="en-GB"/>
                    </w:rPr>
                    <w:t>Pokud je povinnost DPH kdykoliv zrušena, bude Instituce informovat Zadavatele a v případě potřeby vrátí přeplatek.</w:t>
                  </w:r>
                </w:p>
                <w:p w14:paraId="2A1B623F" w14:textId="533AFF31" w:rsidR="00DF0D28" w:rsidRPr="00873557" w:rsidRDefault="00DF0D28" w:rsidP="00F701BE">
                  <w:pPr>
                    <w:pStyle w:val="Absatzstandard"/>
                    <w:keepNext/>
                    <w:jc w:val="both"/>
                    <w:rPr>
                      <w:sz w:val="20"/>
                      <w:szCs w:val="20"/>
                      <w:lang w:val="en-GB"/>
                    </w:rPr>
                  </w:pPr>
                </w:p>
              </w:tc>
            </w:tr>
          </w:tbl>
          <w:p w14:paraId="60C42326" w14:textId="77777777" w:rsidR="005E5877" w:rsidRPr="00873557" w:rsidRDefault="005E5877" w:rsidP="00270445">
            <w:pPr>
              <w:jc w:val="both"/>
              <w:rPr>
                <w:sz w:val="20"/>
                <w:lang w:val="en-GB"/>
              </w:rPr>
            </w:pPr>
          </w:p>
          <w:p w14:paraId="66916C11" w14:textId="16565E23" w:rsidR="00F701BE" w:rsidRPr="00873557" w:rsidRDefault="001934B4" w:rsidP="001934B4">
            <w:pPr>
              <w:pStyle w:val="Absatzstandard"/>
              <w:jc w:val="both"/>
              <w:rPr>
                <w:sz w:val="20"/>
                <w:szCs w:val="20"/>
                <w:lang w:val="en-GB"/>
              </w:rPr>
            </w:pPr>
            <w:r w:rsidRPr="00873557">
              <w:rPr>
                <w:sz w:val="20"/>
                <w:szCs w:val="20"/>
                <w:lang w:val="en-GB"/>
              </w:rPr>
              <w:t>V případě předčasného ukončení studie v Instituci, bude odměna založena na základě výše zmíněného plánu a rozdělena poměrným dílem.</w:t>
            </w:r>
          </w:p>
        </w:tc>
      </w:tr>
      <w:tr w:rsidR="00F701BE" w:rsidRPr="00873557" w14:paraId="490F0D7B" w14:textId="77777777" w:rsidTr="008B6C6A">
        <w:tc>
          <w:tcPr>
            <w:tcW w:w="4954" w:type="dxa"/>
            <w:tcBorders>
              <w:top w:val="single" w:sz="4" w:space="0" w:color="auto"/>
              <w:left w:val="single" w:sz="4" w:space="0" w:color="auto"/>
              <w:bottom w:val="single" w:sz="4" w:space="0" w:color="auto"/>
              <w:right w:val="single" w:sz="4" w:space="0" w:color="auto"/>
            </w:tcBorders>
            <w:shd w:val="clear" w:color="auto" w:fill="auto"/>
          </w:tcPr>
          <w:p w14:paraId="44F46BF4" w14:textId="7331F050" w:rsidR="00F701BE" w:rsidRPr="00873557" w:rsidRDefault="00574A02" w:rsidP="0021269C">
            <w:pPr>
              <w:numPr>
                <w:ilvl w:val="0"/>
                <w:numId w:val="19"/>
              </w:numPr>
              <w:jc w:val="both"/>
              <w:rPr>
                <w:b/>
                <w:bCs/>
                <w:sz w:val="20"/>
                <w:u w:val="single"/>
                <w:lang w:val="sr-Cyrl-CS"/>
              </w:rPr>
            </w:pPr>
            <w:r w:rsidRPr="00873557">
              <w:rPr>
                <w:b/>
                <w:bCs/>
                <w:sz w:val="20"/>
                <w:u w:val="single"/>
                <w:lang w:val="pl-PL"/>
              </w:rPr>
              <w:lastRenderedPageBreak/>
              <w:t>TERMINATION OF THE STUDY</w:t>
            </w:r>
          </w:p>
          <w:p w14:paraId="7F3CC0A8" w14:textId="3CFE8A64" w:rsidR="001934B4" w:rsidRPr="00873557" w:rsidRDefault="001934B4" w:rsidP="001934B4">
            <w:pPr>
              <w:pStyle w:val="Absatzstandard"/>
              <w:jc w:val="both"/>
              <w:rPr>
                <w:sz w:val="20"/>
                <w:szCs w:val="20"/>
                <w:lang w:val="en-GB"/>
              </w:rPr>
            </w:pPr>
            <w:r w:rsidRPr="00873557">
              <w:rPr>
                <w:sz w:val="20"/>
                <w:szCs w:val="20"/>
                <w:lang w:val="en-GB"/>
              </w:rPr>
              <w:t xml:space="preserve">Patient recruitment for the study will be terminated after the statistically required sample size will have been reached. CRO will inform all study sites, as soon as this goal will be achieved. </w:t>
            </w:r>
          </w:p>
          <w:p w14:paraId="58B7E0F2" w14:textId="77777777" w:rsidR="001934B4" w:rsidRPr="00873557" w:rsidRDefault="001934B4" w:rsidP="001934B4">
            <w:pPr>
              <w:pStyle w:val="Absatzstandard"/>
              <w:jc w:val="both"/>
              <w:rPr>
                <w:sz w:val="20"/>
                <w:szCs w:val="20"/>
                <w:lang w:val="en-GB"/>
              </w:rPr>
            </w:pPr>
            <w:r w:rsidRPr="00873557">
              <w:rPr>
                <w:sz w:val="20"/>
                <w:szCs w:val="20"/>
                <w:lang w:val="en-GB"/>
              </w:rPr>
              <w:t>Both contracting parties are entitled to cancel this agreement. The cancellation is effective on the day of delivery of the announcement on cancellation to the other party. The reasons for cancellation are as follows:</w:t>
            </w:r>
          </w:p>
          <w:p w14:paraId="688CF610" w14:textId="77777777" w:rsidR="00570B6D" w:rsidRPr="00873557" w:rsidRDefault="00570B6D" w:rsidP="001934B4">
            <w:pPr>
              <w:pStyle w:val="Absatzstandard"/>
              <w:jc w:val="both"/>
              <w:rPr>
                <w:sz w:val="20"/>
                <w:szCs w:val="20"/>
                <w:lang w:val="en-GB"/>
              </w:rPr>
            </w:pPr>
          </w:p>
          <w:p w14:paraId="213D7DC1" w14:textId="77777777" w:rsidR="001934B4" w:rsidRPr="00873557" w:rsidRDefault="001934B4" w:rsidP="0021269C">
            <w:pPr>
              <w:pStyle w:val="Absatzstandard"/>
              <w:numPr>
                <w:ilvl w:val="1"/>
                <w:numId w:val="36"/>
              </w:numPr>
              <w:tabs>
                <w:tab w:val="num" w:pos="360"/>
              </w:tabs>
              <w:ind w:left="360"/>
              <w:jc w:val="both"/>
              <w:rPr>
                <w:sz w:val="20"/>
                <w:szCs w:val="20"/>
                <w:lang w:val="en-GB"/>
              </w:rPr>
            </w:pPr>
            <w:r w:rsidRPr="00873557">
              <w:rPr>
                <w:sz w:val="20"/>
                <w:szCs w:val="20"/>
                <w:lang w:val="en-GB"/>
              </w:rPr>
              <w:t>If any of the contracting parties does not fulfil any provision of this agreement and does not repair the defective state in the period of thirty days from delivery of the request for correction,</w:t>
            </w:r>
          </w:p>
          <w:p w14:paraId="4F0E26C9" w14:textId="0AACFE26" w:rsidR="001934B4" w:rsidRPr="00873557" w:rsidRDefault="001934B4" w:rsidP="0021269C">
            <w:pPr>
              <w:pStyle w:val="Absatzstandard"/>
              <w:numPr>
                <w:ilvl w:val="1"/>
                <w:numId w:val="36"/>
              </w:numPr>
              <w:tabs>
                <w:tab w:val="num" w:pos="360"/>
              </w:tabs>
              <w:ind w:left="360"/>
              <w:jc w:val="both"/>
              <w:rPr>
                <w:sz w:val="20"/>
                <w:szCs w:val="20"/>
                <w:lang w:val="en-GB"/>
              </w:rPr>
            </w:pPr>
            <w:r w:rsidRPr="00873557">
              <w:rPr>
                <w:sz w:val="20"/>
                <w:szCs w:val="20"/>
                <w:lang w:val="en-GB"/>
              </w:rPr>
              <w:t>If any of the parties makes a settlement with its creditors or if any of the parties is declared bankrupt,</w:t>
            </w:r>
          </w:p>
          <w:p w14:paraId="6CF2C668" w14:textId="77777777" w:rsidR="001934B4" w:rsidRPr="00873557" w:rsidRDefault="001934B4" w:rsidP="0021269C">
            <w:pPr>
              <w:pStyle w:val="Absatzstandard"/>
              <w:numPr>
                <w:ilvl w:val="1"/>
                <w:numId w:val="36"/>
              </w:numPr>
              <w:tabs>
                <w:tab w:val="num" w:pos="360"/>
              </w:tabs>
              <w:ind w:left="360"/>
              <w:jc w:val="both"/>
              <w:rPr>
                <w:sz w:val="20"/>
                <w:szCs w:val="20"/>
                <w:lang w:val="en-GB"/>
              </w:rPr>
            </w:pPr>
            <w:r w:rsidRPr="00873557">
              <w:rPr>
                <w:sz w:val="20"/>
                <w:szCs w:val="20"/>
                <w:lang w:val="en-GB"/>
              </w:rPr>
              <w:t>If any of the parties loses its competency to act in this area,</w:t>
            </w:r>
          </w:p>
          <w:p w14:paraId="38B2785F" w14:textId="77777777" w:rsidR="001934B4" w:rsidRPr="00873557" w:rsidRDefault="001934B4" w:rsidP="0021269C">
            <w:pPr>
              <w:pStyle w:val="Absatzstandard"/>
              <w:numPr>
                <w:ilvl w:val="1"/>
                <w:numId w:val="36"/>
              </w:numPr>
              <w:tabs>
                <w:tab w:val="num" w:pos="360"/>
              </w:tabs>
              <w:ind w:left="360"/>
              <w:jc w:val="both"/>
              <w:rPr>
                <w:sz w:val="20"/>
                <w:szCs w:val="20"/>
                <w:lang w:val="en-GB"/>
              </w:rPr>
            </w:pPr>
            <w:r w:rsidRPr="00873557">
              <w:rPr>
                <w:sz w:val="20"/>
                <w:szCs w:val="20"/>
                <w:lang w:val="en-GB"/>
              </w:rPr>
              <w:t>When the risk for subjects of evaluation is higher than it was expected before, or</w:t>
            </w:r>
          </w:p>
          <w:p w14:paraId="31C0A044" w14:textId="77777777" w:rsidR="001934B4" w:rsidRPr="00873557" w:rsidRDefault="001934B4" w:rsidP="0021269C">
            <w:pPr>
              <w:pStyle w:val="Absatzstandard"/>
              <w:numPr>
                <w:ilvl w:val="1"/>
                <w:numId w:val="36"/>
              </w:numPr>
              <w:tabs>
                <w:tab w:val="num" w:pos="360"/>
              </w:tabs>
              <w:ind w:left="360"/>
              <w:jc w:val="both"/>
              <w:rPr>
                <w:sz w:val="20"/>
                <w:szCs w:val="20"/>
                <w:lang w:val="en-GB"/>
              </w:rPr>
            </w:pPr>
            <w:r w:rsidRPr="00873557">
              <w:rPr>
                <w:sz w:val="20"/>
                <w:szCs w:val="20"/>
                <w:lang w:val="en-GB"/>
              </w:rPr>
              <w:t>If all other related consents, permissions, agreements or exceptions are revoked, their validity suspended, or when no prolongation has been concluded.</w:t>
            </w:r>
          </w:p>
          <w:p w14:paraId="45D11CAE" w14:textId="77777777" w:rsidR="001934B4" w:rsidRPr="00873557" w:rsidRDefault="001934B4" w:rsidP="001934B4">
            <w:pPr>
              <w:pStyle w:val="Absatzstandard"/>
              <w:jc w:val="both"/>
              <w:rPr>
                <w:sz w:val="20"/>
                <w:szCs w:val="20"/>
                <w:lang w:val="en-GB"/>
              </w:rPr>
            </w:pPr>
          </w:p>
          <w:p w14:paraId="61C3EEB2" w14:textId="77777777" w:rsidR="0021269C" w:rsidRPr="00873557" w:rsidRDefault="0021269C" w:rsidP="001934B4">
            <w:pPr>
              <w:pStyle w:val="Absatzstandard"/>
              <w:jc w:val="both"/>
              <w:rPr>
                <w:sz w:val="20"/>
                <w:szCs w:val="20"/>
                <w:lang w:val="en-GB"/>
              </w:rPr>
            </w:pPr>
          </w:p>
          <w:p w14:paraId="41572D09" w14:textId="52D4880F" w:rsidR="00574A02" w:rsidRPr="00873557" w:rsidRDefault="001934B4" w:rsidP="0021269C">
            <w:pPr>
              <w:pStyle w:val="Absatzstandard"/>
              <w:jc w:val="both"/>
              <w:rPr>
                <w:sz w:val="20"/>
                <w:szCs w:val="20"/>
                <w:lang w:val="en-GB"/>
              </w:rPr>
            </w:pPr>
            <w:r w:rsidRPr="00873557">
              <w:rPr>
                <w:sz w:val="20"/>
                <w:szCs w:val="20"/>
                <w:lang w:val="en-GB"/>
              </w:rPr>
              <w:t>In any other cases it is possible to terminate this agreement by an agreement or by a notice without giving any reasons. In this case the notice period shall be thirty days and shall commence the next day after the delivery of</w:t>
            </w:r>
            <w:r w:rsidR="0021269C" w:rsidRPr="00873557">
              <w:rPr>
                <w:sz w:val="20"/>
                <w:szCs w:val="20"/>
                <w:lang w:val="en-GB"/>
              </w:rPr>
              <w:t xml:space="preserve"> the notice to </w:t>
            </w:r>
            <w:r w:rsidR="0021269C" w:rsidRPr="00873557">
              <w:rPr>
                <w:sz w:val="20"/>
                <w:szCs w:val="20"/>
                <w:lang w:val="en-GB"/>
              </w:rPr>
              <w:lastRenderedPageBreak/>
              <w:t>the other party.</w:t>
            </w:r>
          </w:p>
        </w:tc>
        <w:tc>
          <w:tcPr>
            <w:tcW w:w="4622" w:type="dxa"/>
            <w:tcBorders>
              <w:top w:val="single" w:sz="4" w:space="0" w:color="auto"/>
              <w:left w:val="single" w:sz="4" w:space="0" w:color="auto"/>
              <w:bottom w:val="single" w:sz="4" w:space="0" w:color="auto"/>
              <w:right w:val="single" w:sz="4" w:space="0" w:color="auto"/>
            </w:tcBorders>
          </w:tcPr>
          <w:p w14:paraId="4FD229AA" w14:textId="063E7C90" w:rsidR="00F701BE" w:rsidRPr="00873557" w:rsidRDefault="00574A02" w:rsidP="0021269C">
            <w:pPr>
              <w:numPr>
                <w:ilvl w:val="0"/>
                <w:numId w:val="24"/>
              </w:numPr>
              <w:jc w:val="both"/>
              <w:rPr>
                <w:b/>
                <w:bCs/>
                <w:sz w:val="20"/>
                <w:u w:val="single"/>
                <w:lang w:val="sr-Cyrl-CS"/>
              </w:rPr>
            </w:pPr>
            <w:r w:rsidRPr="00873557">
              <w:rPr>
                <w:b/>
                <w:bCs/>
                <w:sz w:val="20"/>
                <w:u w:val="single"/>
                <w:lang w:val="pl-PL"/>
              </w:rPr>
              <w:lastRenderedPageBreak/>
              <w:t>UKONČENÍ STUDIE</w:t>
            </w:r>
          </w:p>
          <w:p w14:paraId="2F7E0494" w14:textId="66F63EF5" w:rsidR="001934B4" w:rsidRPr="00873557" w:rsidRDefault="001934B4" w:rsidP="001934B4">
            <w:pPr>
              <w:pStyle w:val="Absatzstandard"/>
              <w:jc w:val="both"/>
              <w:rPr>
                <w:sz w:val="20"/>
                <w:szCs w:val="20"/>
                <w:lang w:val="sr-Cyrl-CS"/>
              </w:rPr>
            </w:pPr>
            <w:r w:rsidRPr="00873557">
              <w:rPr>
                <w:sz w:val="20"/>
                <w:szCs w:val="20"/>
                <w:lang w:val="en-GB"/>
              </w:rPr>
              <w:t>N</w:t>
            </w:r>
            <w:r w:rsidRPr="00873557">
              <w:rPr>
                <w:sz w:val="20"/>
                <w:szCs w:val="20"/>
                <w:lang w:val="sr-Cyrl-CS"/>
              </w:rPr>
              <w:t>á</w:t>
            </w:r>
            <w:r w:rsidRPr="00873557">
              <w:rPr>
                <w:sz w:val="20"/>
                <w:szCs w:val="20"/>
                <w:lang w:val="en-GB"/>
              </w:rPr>
              <w:t>bor</w:t>
            </w:r>
            <w:r w:rsidRPr="00873557">
              <w:rPr>
                <w:sz w:val="20"/>
                <w:szCs w:val="20"/>
                <w:lang w:val="sr-Cyrl-CS"/>
              </w:rPr>
              <w:t xml:space="preserve"> </w:t>
            </w:r>
            <w:r w:rsidRPr="00873557">
              <w:rPr>
                <w:sz w:val="20"/>
                <w:szCs w:val="20"/>
                <w:lang w:val="en-GB"/>
              </w:rPr>
              <w:t>pacient</w:t>
            </w:r>
            <w:r w:rsidRPr="00873557">
              <w:rPr>
                <w:sz w:val="20"/>
                <w:szCs w:val="20"/>
                <w:lang w:val="sr-Cyrl-CS"/>
              </w:rPr>
              <w:t xml:space="preserve">ů </w:t>
            </w:r>
            <w:r w:rsidRPr="00873557">
              <w:rPr>
                <w:sz w:val="20"/>
                <w:szCs w:val="20"/>
                <w:lang w:val="en-GB"/>
              </w:rPr>
              <w:t>do</w:t>
            </w:r>
            <w:r w:rsidRPr="00873557">
              <w:rPr>
                <w:sz w:val="20"/>
                <w:szCs w:val="20"/>
                <w:lang w:val="sr-Cyrl-CS"/>
              </w:rPr>
              <w:t xml:space="preserve"> </w:t>
            </w:r>
            <w:r w:rsidRPr="00873557">
              <w:rPr>
                <w:sz w:val="20"/>
                <w:szCs w:val="20"/>
                <w:lang w:val="en-GB"/>
              </w:rPr>
              <w:t>studie</w:t>
            </w:r>
            <w:r w:rsidRPr="00873557">
              <w:rPr>
                <w:sz w:val="20"/>
                <w:szCs w:val="20"/>
                <w:lang w:val="sr-Cyrl-CS"/>
              </w:rPr>
              <w:t xml:space="preserve"> </w:t>
            </w:r>
            <w:r w:rsidRPr="00873557">
              <w:rPr>
                <w:sz w:val="20"/>
                <w:szCs w:val="20"/>
                <w:lang w:val="en-GB"/>
              </w:rPr>
              <w:t>bude</w:t>
            </w:r>
            <w:r w:rsidRPr="00873557">
              <w:rPr>
                <w:sz w:val="20"/>
                <w:szCs w:val="20"/>
                <w:lang w:val="sr-Cyrl-CS"/>
              </w:rPr>
              <w:t xml:space="preserve"> </w:t>
            </w:r>
            <w:r w:rsidRPr="00873557">
              <w:rPr>
                <w:sz w:val="20"/>
                <w:szCs w:val="20"/>
                <w:lang w:val="en-GB"/>
              </w:rPr>
              <w:t>ukon</w:t>
            </w:r>
            <w:r w:rsidRPr="00873557">
              <w:rPr>
                <w:sz w:val="20"/>
                <w:szCs w:val="20"/>
                <w:lang w:val="sr-Cyrl-CS"/>
              </w:rPr>
              <w:t>č</w:t>
            </w:r>
            <w:r w:rsidRPr="00873557">
              <w:rPr>
                <w:sz w:val="20"/>
                <w:szCs w:val="20"/>
                <w:lang w:val="en-GB"/>
              </w:rPr>
              <w:t>en</w:t>
            </w:r>
            <w:r w:rsidRPr="00873557">
              <w:rPr>
                <w:sz w:val="20"/>
                <w:szCs w:val="20"/>
                <w:lang w:val="sr-Cyrl-CS"/>
              </w:rPr>
              <w:t xml:space="preserve"> </w:t>
            </w:r>
            <w:r w:rsidRPr="00873557">
              <w:rPr>
                <w:sz w:val="20"/>
                <w:szCs w:val="20"/>
                <w:lang w:val="en-GB"/>
              </w:rPr>
              <w:t>po</w:t>
            </w:r>
            <w:r w:rsidRPr="00873557">
              <w:rPr>
                <w:sz w:val="20"/>
                <w:szCs w:val="20"/>
                <w:lang w:val="sr-Cyrl-CS"/>
              </w:rPr>
              <w:t xml:space="preserve"> </w:t>
            </w:r>
            <w:r w:rsidRPr="00873557">
              <w:rPr>
                <w:sz w:val="20"/>
                <w:szCs w:val="20"/>
                <w:lang w:val="en-GB"/>
              </w:rPr>
              <w:t>dosa</w:t>
            </w:r>
            <w:r w:rsidRPr="00873557">
              <w:rPr>
                <w:sz w:val="20"/>
                <w:szCs w:val="20"/>
                <w:lang w:val="sr-Cyrl-CS"/>
              </w:rPr>
              <w:t>ž</w:t>
            </w:r>
            <w:r w:rsidRPr="00873557">
              <w:rPr>
                <w:sz w:val="20"/>
                <w:szCs w:val="20"/>
                <w:lang w:val="en-GB"/>
              </w:rPr>
              <w:t>en</w:t>
            </w:r>
            <w:r w:rsidRPr="00873557">
              <w:rPr>
                <w:sz w:val="20"/>
                <w:szCs w:val="20"/>
                <w:lang w:val="sr-Cyrl-CS"/>
              </w:rPr>
              <w:t xml:space="preserve">í </w:t>
            </w:r>
            <w:r w:rsidRPr="00873557">
              <w:rPr>
                <w:sz w:val="20"/>
                <w:szCs w:val="20"/>
                <w:lang w:val="en-GB"/>
              </w:rPr>
              <w:t>statisticky</w:t>
            </w:r>
            <w:r w:rsidRPr="00873557">
              <w:rPr>
                <w:sz w:val="20"/>
                <w:szCs w:val="20"/>
                <w:lang w:val="sr-Cyrl-CS"/>
              </w:rPr>
              <w:t xml:space="preserve"> </w:t>
            </w:r>
            <w:r w:rsidRPr="00873557">
              <w:rPr>
                <w:sz w:val="20"/>
                <w:szCs w:val="20"/>
                <w:lang w:val="en-GB"/>
              </w:rPr>
              <w:t>po</w:t>
            </w:r>
            <w:r w:rsidRPr="00873557">
              <w:rPr>
                <w:sz w:val="20"/>
                <w:szCs w:val="20"/>
                <w:lang w:val="sr-Cyrl-CS"/>
              </w:rPr>
              <w:t>ž</w:t>
            </w:r>
            <w:r w:rsidRPr="00873557">
              <w:rPr>
                <w:sz w:val="20"/>
                <w:szCs w:val="20"/>
                <w:lang w:val="en-GB"/>
              </w:rPr>
              <w:t>adovan</w:t>
            </w:r>
            <w:r w:rsidRPr="00873557">
              <w:rPr>
                <w:sz w:val="20"/>
                <w:szCs w:val="20"/>
                <w:lang w:val="sr-Cyrl-CS"/>
              </w:rPr>
              <w:t xml:space="preserve">é </w:t>
            </w:r>
            <w:r w:rsidRPr="00873557">
              <w:rPr>
                <w:sz w:val="20"/>
                <w:szCs w:val="20"/>
                <w:lang w:val="en-GB"/>
              </w:rPr>
              <w:t>velikosti</w:t>
            </w:r>
            <w:r w:rsidRPr="00873557">
              <w:rPr>
                <w:sz w:val="20"/>
                <w:szCs w:val="20"/>
                <w:lang w:val="sr-Cyrl-CS"/>
              </w:rPr>
              <w:t xml:space="preserve"> </w:t>
            </w:r>
            <w:r w:rsidRPr="00873557">
              <w:rPr>
                <w:sz w:val="20"/>
                <w:szCs w:val="20"/>
                <w:lang w:val="en-GB"/>
              </w:rPr>
              <w:t>vzorku</w:t>
            </w:r>
            <w:r w:rsidRPr="00873557">
              <w:rPr>
                <w:sz w:val="20"/>
                <w:szCs w:val="20"/>
                <w:lang w:val="sr-Cyrl-CS"/>
              </w:rPr>
              <w:t xml:space="preserve">. </w:t>
            </w:r>
            <w:r w:rsidRPr="00873557">
              <w:rPr>
                <w:sz w:val="20"/>
                <w:szCs w:val="20"/>
                <w:lang w:val="en-GB"/>
              </w:rPr>
              <w:t>CRO</w:t>
            </w:r>
            <w:r w:rsidRPr="00873557">
              <w:rPr>
                <w:sz w:val="20"/>
                <w:szCs w:val="20"/>
                <w:lang w:val="sr-Cyrl-CS"/>
              </w:rPr>
              <w:t xml:space="preserve"> </w:t>
            </w:r>
            <w:r w:rsidRPr="00873557">
              <w:rPr>
                <w:sz w:val="20"/>
                <w:szCs w:val="20"/>
                <w:lang w:val="en-GB"/>
              </w:rPr>
              <w:t>bude</w:t>
            </w:r>
            <w:r w:rsidRPr="00873557">
              <w:rPr>
                <w:sz w:val="20"/>
                <w:szCs w:val="20"/>
                <w:lang w:val="sr-Cyrl-CS"/>
              </w:rPr>
              <w:t xml:space="preserve"> </w:t>
            </w:r>
            <w:r w:rsidRPr="00873557">
              <w:rPr>
                <w:sz w:val="20"/>
                <w:szCs w:val="20"/>
                <w:lang w:val="en-GB"/>
              </w:rPr>
              <w:t>informovat</w:t>
            </w:r>
            <w:r w:rsidRPr="00873557">
              <w:rPr>
                <w:sz w:val="20"/>
                <w:szCs w:val="20"/>
                <w:lang w:val="sr-Cyrl-CS"/>
              </w:rPr>
              <w:t xml:space="preserve"> </w:t>
            </w:r>
            <w:r w:rsidRPr="00873557">
              <w:rPr>
                <w:sz w:val="20"/>
                <w:szCs w:val="20"/>
                <w:lang w:val="en-GB"/>
              </w:rPr>
              <w:t>v</w:t>
            </w:r>
            <w:r w:rsidRPr="00873557">
              <w:rPr>
                <w:sz w:val="20"/>
                <w:szCs w:val="20"/>
                <w:lang w:val="sr-Cyrl-CS"/>
              </w:rPr>
              <w:t>š</w:t>
            </w:r>
            <w:r w:rsidRPr="00873557">
              <w:rPr>
                <w:sz w:val="20"/>
                <w:szCs w:val="20"/>
                <w:lang w:val="en-GB"/>
              </w:rPr>
              <w:t>echny</w:t>
            </w:r>
            <w:r w:rsidRPr="00873557">
              <w:rPr>
                <w:sz w:val="20"/>
                <w:szCs w:val="20"/>
                <w:lang w:val="sr-Cyrl-CS"/>
              </w:rPr>
              <w:t xml:space="preserve"> </w:t>
            </w:r>
            <w:r w:rsidRPr="00873557">
              <w:rPr>
                <w:sz w:val="20"/>
                <w:szCs w:val="20"/>
                <w:lang w:val="en-GB"/>
              </w:rPr>
              <w:t>studijn</w:t>
            </w:r>
            <w:r w:rsidRPr="00873557">
              <w:rPr>
                <w:sz w:val="20"/>
                <w:szCs w:val="20"/>
                <w:lang w:val="sr-Cyrl-CS"/>
              </w:rPr>
              <w:t xml:space="preserve">í </w:t>
            </w:r>
            <w:r w:rsidRPr="00873557">
              <w:rPr>
                <w:sz w:val="20"/>
                <w:szCs w:val="20"/>
                <w:lang w:val="en-GB"/>
              </w:rPr>
              <w:t>m</w:t>
            </w:r>
            <w:r w:rsidRPr="00873557">
              <w:rPr>
                <w:sz w:val="20"/>
                <w:szCs w:val="20"/>
                <w:lang w:val="sr-Cyrl-CS"/>
              </w:rPr>
              <w:t>í</w:t>
            </w:r>
            <w:r w:rsidRPr="00873557">
              <w:rPr>
                <w:sz w:val="20"/>
                <w:szCs w:val="20"/>
                <w:lang w:val="en-GB"/>
              </w:rPr>
              <w:t>sta</w:t>
            </w:r>
            <w:r w:rsidRPr="00873557">
              <w:rPr>
                <w:sz w:val="20"/>
                <w:szCs w:val="20"/>
                <w:lang w:val="sr-Cyrl-CS"/>
              </w:rPr>
              <w:t xml:space="preserve">, </w:t>
            </w:r>
            <w:r w:rsidRPr="00873557">
              <w:rPr>
                <w:sz w:val="20"/>
                <w:szCs w:val="20"/>
                <w:lang w:val="en-GB"/>
              </w:rPr>
              <w:t>jakmile</w:t>
            </w:r>
            <w:r w:rsidRPr="00873557">
              <w:rPr>
                <w:sz w:val="20"/>
                <w:szCs w:val="20"/>
                <w:lang w:val="sr-Cyrl-CS"/>
              </w:rPr>
              <w:t xml:space="preserve"> </w:t>
            </w:r>
            <w:r w:rsidRPr="00873557">
              <w:rPr>
                <w:sz w:val="20"/>
                <w:szCs w:val="20"/>
                <w:lang w:val="en-GB"/>
              </w:rPr>
              <w:t>dojde</w:t>
            </w:r>
            <w:r w:rsidRPr="00873557">
              <w:rPr>
                <w:sz w:val="20"/>
                <w:szCs w:val="20"/>
                <w:lang w:val="sr-Cyrl-CS"/>
              </w:rPr>
              <w:t xml:space="preserve"> </w:t>
            </w:r>
            <w:r w:rsidRPr="00873557">
              <w:rPr>
                <w:sz w:val="20"/>
                <w:szCs w:val="20"/>
                <w:lang w:val="en-GB"/>
              </w:rPr>
              <w:t>k</w:t>
            </w:r>
            <w:r w:rsidRPr="00873557">
              <w:rPr>
                <w:sz w:val="20"/>
                <w:szCs w:val="20"/>
                <w:lang w:val="sr-Cyrl-CS"/>
              </w:rPr>
              <w:t xml:space="preserve"> </w:t>
            </w:r>
            <w:r w:rsidRPr="00873557">
              <w:rPr>
                <w:sz w:val="20"/>
                <w:szCs w:val="20"/>
                <w:lang w:val="en-GB"/>
              </w:rPr>
              <w:t>dosa</w:t>
            </w:r>
            <w:r w:rsidRPr="00873557">
              <w:rPr>
                <w:sz w:val="20"/>
                <w:szCs w:val="20"/>
                <w:lang w:val="sr-Cyrl-CS"/>
              </w:rPr>
              <w:t>ž</w:t>
            </w:r>
            <w:r w:rsidRPr="00873557">
              <w:rPr>
                <w:sz w:val="20"/>
                <w:szCs w:val="20"/>
                <w:lang w:val="en-GB"/>
              </w:rPr>
              <w:t>en</w:t>
            </w:r>
            <w:r w:rsidRPr="00873557">
              <w:rPr>
                <w:sz w:val="20"/>
                <w:szCs w:val="20"/>
                <w:lang w:val="sr-Cyrl-CS"/>
              </w:rPr>
              <w:t xml:space="preserve">í </w:t>
            </w:r>
            <w:r w:rsidRPr="00873557">
              <w:rPr>
                <w:sz w:val="20"/>
                <w:szCs w:val="20"/>
                <w:lang w:val="en-GB"/>
              </w:rPr>
              <w:t>tohoto</w:t>
            </w:r>
            <w:r w:rsidRPr="00873557">
              <w:rPr>
                <w:sz w:val="20"/>
                <w:szCs w:val="20"/>
                <w:lang w:val="sr-Cyrl-CS"/>
              </w:rPr>
              <w:t xml:space="preserve"> </w:t>
            </w:r>
            <w:r w:rsidRPr="00873557">
              <w:rPr>
                <w:sz w:val="20"/>
                <w:szCs w:val="20"/>
                <w:lang w:val="en-GB"/>
              </w:rPr>
              <w:t>c</w:t>
            </w:r>
            <w:r w:rsidRPr="00873557">
              <w:rPr>
                <w:sz w:val="20"/>
                <w:szCs w:val="20"/>
                <w:lang w:val="sr-Cyrl-CS"/>
              </w:rPr>
              <w:t>í</w:t>
            </w:r>
            <w:r w:rsidRPr="00873557">
              <w:rPr>
                <w:sz w:val="20"/>
                <w:szCs w:val="20"/>
                <w:lang w:val="en-GB"/>
              </w:rPr>
              <w:t>le</w:t>
            </w:r>
            <w:r w:rsidRPr="00873557">
              <w:rPr>
                <w:sz w:val="20"/>
                <w:szCs w:val="20"/>
                <w:lang w:val="sr-Cyrl-CS"/>
              </w:rPr>
              <w:t>.</w:t>
            </w:r>
          </w:p>
          <w:p w14:paraId="10825BC3" w14:textId="77777777" w:rsidR="001934B4" w:rsidRPr="00873557" w:rsidRDefault="001934B4" w:rsidP="001934B4">
            <w:pPr>
              <w:pStyle w:val="Absatzstandard"/>
              <w:jc w:val="both"/>
              <w:rPr>
                <w:sz w:val="20"/>
                <w:szCs w:val="20"/>
                <w:lang w:val="en-GB"/>
              </w:rPr>
            </w:pPr>
            <w:r w:rsidRPr="00873557">
              <w:rPr>
                <w:sz w:val="20"/>
                <w:szCs w:val="20"/>
                <w:lang w:val="en-GB"/>
              </w:rPr>
              <w:t>Ob</w:t>
            </w:r>
            <w:r w:rsidRPr="00873557">
              <w:rPr>
                <w:sz w:val="20"/>
                <w:szCs w:val="20"/>
                <w:lang w:val="sr-Cyrl-CS"/>
              </w:rPr>
              <w:t xml:space="preserve">ě </w:t>
            </w:r>
            <w:r w:rsidRPr="00873557">
              <w:rPr>
                <w:sz w:val="20"/>
                <w:szCs w:val="20"/>
                <w:lang w:val="en-GB"/>
              </w:rPr>
              <w:t>smluvn</w:t>
            </w:r>
            <w:r w:rsidRPr="00873557">
              <w:rPr>
                <w:sz w:val="20"/>
                <w:szCs w:val="20"/>
                <w:lang w:val="sr-Cyrl-CS"/>
              </w:rPr>
              <w:t xml:space="preserve">í </w:t>
            </w:r>
            <w:r w:rsidRPr="00873557">
              <w:rPr>
                <w:sz w:val="20"/>
                <w:szCs w:val="20"/>
                <w:lang w:val="en-GB"/>
              </w:rPr>
              <w:t>strany</w:t>
            </w:r>
            <w:r w:rsidRPr="00873557">
              <w:rPr>
                <w:sz w:val="20"/>
                <w:szCs w:val="20"/>
                <w:lang w:val="sr-Cyrl-CS"/>
              </w:rPr>
              <w:t xml:space="preserve"> </w:t>
            </w:r>
            <w:r w:rsidRPr="00873557">
              <w:rPr>
                <w:sz w:val="20"/>
                <w:szCs w:val="20"/>
                <w:lang w:val="en-GB"/>
              </w:rPr>
              <w:t>jsou</w:t>
            </w:r>
            <w:r w:rsidRPr="00873557">
              <w:rPr>
                <w:sz w:val="20"/>
                <w:szCs w:val="20"/>
                <w:lang w:val="sr-Cyrl-CS"/>
              </w:rPr>
              <w:t xml:space="preserve"> </w:t>
            </w:r>
            <w:r w:rsidRPr="00873557">
              <w:rPr>
                <w:sz w:val="20"/>
                <w:szCs w:val="20"/>
                <w:lang w:val="en-GB"/>
              </w:rPr>
              <w:t>opr</w:t>
            </w:r>
            <w:r w:rsidRPr="00873557">
              <w:rPr>
                <w:sz w:val="20"/>
                <w:szCs w:val="20"/>
                <w:lang w:val="sr-Cyrl-CS"/>
              </w:rPr>
              <w:t>á</w:t>
            </w:r>
            <w:r w:rsidRPr="00873557">
              <w:rPr>
                <w:sz w:val="20"/>
                <w:szCs w:val="20"/>
                <w:lang w:val="en-GB"/>
              </w:rPr>
              <w:t>vn</w:t>
            </w:r>
            <w:r w:rsidRPr="00873557">
              <w:rPr>
                <w:sz w:val="20"/>
                <w:szCs w:val="20"/>
                <w:lang w:val="sr-Cyrl-CS"/>
              </w:rPr>
              <w:t>ě</w:t>
            </w:r>
            <w:r w:rsidRPr="00873557">
              <w:rPr>
                <w:sz w:val="20"/>
                <w:szCs w:val="20"/>
                <w:lang w:val="en-GB"/>
              </w:rPr>
              <w:t>ny</w:t>
            </w:r>
            <w:r w:rsidRPr="00873557">
              <w:rPr>
                <w:sz w:val="20"/>
                <w:szCs w:val="20"/>
                <w:lang w:val="sr-Cyrl-CS"/>
              </w:rPr>
              <w:t xml:space="preserve"> </w:t>
            </w:r>
            <w:r w:rsidRPr="00873557">
              <w:rPr>
                <w:sz w:val="20"/>
                <w:szCs w:val="20"/>
                <w:lang w:val="en-GB"/>
              </w:rPr>
              <w:t>ukon</w:t>
            </w:r>
            <w:r w:rsidRPr="00873557">
              <w:rPr>
                <w:sz w:val="20"/>
                <w:szCs w:val="20"/>
                <w:lang w:val="sr-Cyrl-CS"/>
              </w:rPr>
              <w:t>č</w:t>
            </w:r>
            <w:r w:rsidRPr="00873557">
              <w:rPr>
                <w:sz w:val="20"/>
                <w:szCs w:val="20"/>
                <w:lang w:val="en-GB"/>
              </w:rPr>
              <w:t>it</w:t>
            </w:r>
            <w:r w:rsidRPr="00873557">
              <w:rPr>
                <w:sz w:val="20"/>
                <w:szCs w:val="20"/>
                <w:lang w:val="sr-Cyrl-CS"/>
              </w:rPr>
              <w:t xml:space="preserve"> </w:t>
            </w:r>
            <w:r w:rsidRPr="00873557">
              <w:rPr>
                <w:sz w:val="20"/>
                <w:szCs w:val="20"/>
                <w:lang w:val="en-GB"/>
              </w:rPr>
              <w:t>tuto</w:t>
            </w:r>
            <w:r w:rsidRPr="00873557">
              <w:rPr>
                <w:sz w:val="20"/>
                <w:szCs w:val="20"/>
                <w:lang w:val="sr-Cyrl-CS"/>
              </w:rPr>
              <w:t xml:space="preserve"> </w:t>
            </w:r>
            <w:r w:rsidRPr="00873557">
              <w:rPr>
                <w:sz w:val="20"/>
                <w:szCs w:val="20"/>
                <w:lang w:val="en-GB"/>
              </w:rPr>
              <w:t>dohodu</w:t>
            </w:r>
            <w:r w:rsidRPr="00873557">
              <w:rPr>
                <w:sz w:val="20"/>
                <w:szCs w:val="20"/>
                <w:lang w:val="sr-Cyrl-CS"/>
              </w:rPr>
              <w:t xml:space="preserve">. </w:t>
            </w:r>
            <w:r w:rsidRPr="00873557">
              <w:rPr>
                <w:sz w:val="20"/>
                <w:szCs w:val="20"/>
                <w:lang w:val="en-GB"/>
              </w:rPr>
              <w:t>Zru</w:t>
            </w:r>
            <w:r w:rsidRPr="00873557">
              <w:rPr>
                <w:sz w:val="20"/>
                <w:szCs w:val="20"/>
                <w:lang w:val="sr-Cyrl-CS"/>
              </w:rPr>
              <w:t>š</w:t>
            </w:r>
            <w:r w:rsidRPr="00873557">
              <w:rPr>
                <w:sz w:val="20"/>
                <w:szCs w:val="20"/>
                <w:lang w:val="en-GB"/>
              </w:rPr>
              <w:t>en</w:t>
            </w:r>
            <w:r w:rsidRPr="00873557">
              <w:rPr>
                <w:sz w:val="20"/>
                <w:szCs w:val="20"/>
                <w:lang w:val="sr-Cyrl-CS"/>
              </w:rPr>
              <w:t xml:space="preserve">í </w:t>
            </w:r>
            <w:r w:rsidRPr="00873557">
              <w:rPr>
                <w:sz w:val="20"/>
                <w:szCs w:val="20"/>
                <w:lang w:val="en-GB"/>
              </w:rPr>
              <w:t>vejde</w:t>
            </w:r>
            <w:r w:rsidRPr="00873557">
              <w:rPr>
                <w:sz w:val="20"/>
                <w:szCs w:val="20"/>
                <w:lang w:val="sr-Cyrl-CS"/>
              </w:rPr>
              <w:t xml:space="preserve"> </w:t>
            </w:r>
            <w:r w:rsidRPr="00873557">
              <w:rPr>
                <w:sz w:val="20"/>
                <w:szCs w:val="20"/>
                <w:lang w:val="en-GB"/>
              </w:rPr>
              <w:t>v</w:t>
            </w:r>
            <w:r w:rsidRPr="00873557">
              <w:rPr>
                <w:sz w:val="20"/>
                <w:szCs w:val="20"/>
                <w:lang w:val="sr-Cyrl-CS"/>
              </w:rPr>
              <w:t xml:space="preserve"> úč</w:t>
            </w:r>
            <w:r w:rsidRPr="00873557">
              <w:rPr>
                <w:sz w:val="20"/>
                <w:szCs w:val="20"/>
                <w:lang w:val="en-GB"/>
              </w:rPr>
              <w:t>innost</w:t>
            </w:r>
            <w:r w:rsidRPr="00873557">
              <w:rPr>
                <w:sz w:val="20"/>
                <w:szCs w:val="20"/>
                <w:lang w:val="sr-Cyrl-CS"/>
              </w:rPr>
              <w:t xml:space="preserve"> </w:t>
            </w:r>
            <w:r w:rsidRPr="00873557">
              <w:rPr>
                <w:sz w:val="20"/>
                <w:szCs w:val="20"/>
                <w:lang w:val="en-GB"/>
              </w:rPr>
              <w:t>v</w:t>
            </w:r>
            <w:r w:rsidRPr="00873557">
              <w:rPr>
                <w:sz w:val="20"/>
                <w:szCs w:val="20"/>
                <w:lang w:val="sr-Cyrl-CS"/>
              </w:rPr>
              <w:t xml:space="preserve"> </w:t>
            </w:r>
            <w:r w:rsidRPr="00873557">
              <w:rPr>
                <w:sz w:val="20"/>
                <w:szCs w:val="20"/>
                <w:lang w:val="en-GB"/>
              </w:rPr>
              <w:t>den</w:t>
            </w:r>
            <w:r w:rsidRPr="00873557">
              <w:rPr>
                <w:sz w:val="20"/>
                <w:szCs w:val="20"/>
                <w:lang w:val="sr-Cyrl-CS"/>
              </w:rPr>
              <w:t xml:space="preserve"> </w:t>
            </w:r>
            <w:r w:rsidRPr="00873557">
              <w:rPr>
                <w:sz w:val="20"/>
                <w:szCs w:val="20"/>
                <w:lang w:val="en-GB"/>
              </w:rPr>
              <w:t>doru</w:t>
            </w:r>
            <w:r w:rsidRPr="00873557">
              <w:rPr>
                <w:sz w:val="20"/>
                <w:szCs w:val="20"/>
                <w:lang w:val="sr-Cyrl-CS"/>
              </w:rPr>
              <w:t>č</w:t>
            </w:r>
            <w:r w:rsidRPr="00873557">
              <w:rPr>
                <w:sz w:val="20"/>
                <w:szCs w:val="20"/>
                <w:lang w:val="en-GB"/>
              </w:rPr>
              <w:t>en</w:t>
            </w:r>
            <w:r w:rsidRPr="00873557">
              <w:rPr>
                <w:sz w:val="20"/>
                <w:szCs w:val="20"/>
                <w:lang w:val="sr-Cyrl-CS"/>
              </w:rPr>
              <w:t xml:space="preserve">í </w:t>
            </w:r>
            <w:r w:rsidRPr="00873557">
              <w:rPr>
                <w:sz w:val="20"/>
                <w:szCs w:val="20"/>
                <w:lang w:val="en-GB"/>
              </w:rPr>
              <w:t>ozn</w:t>
            </w:r>
            <w:r w:rsidRPr="00873557">
              <w:rPr>
                <w:sz w:val="20"/>
                <w:szCs w:val="20"/>
                <w:lang w:val="sr-Cyrl-CS"/>
              </w:rPr>
              <w:t>á</w:t>
            </w:r>
            <w:r w:rsidRPr="00873557">
              <w:rPr>
                <w:sz w:val="20"/>
                <w:szCs w:val="20"/>
                <w:lang w:val="en-GB"/>
              </w:rPr>
              <w:t>men</w:t>
            </w:r>
            <w:r w:rsidRPr="00873557">
              <w:rPr>
                <w:sz w:val="20"/>
                <w:szCs w:val="20"/>
                <w:lang w:val="sr-Cyrl-CS"/>
              </w:rPr>
              <w:t xml:space="preserve">í </w:t>
            </w:r>
            <w:r w:rsidRPr="00873557">
              <w:rPr>
                <w:sz w:val="20"/>
                <w:szCs w:val="20"/>
                <w:lang w:val="en-GB"/>
              </w:rPr>
              <w:t>o</w:t>
            </w:r>
            <w:r w:rsidRPr="00873557">
              <w:rPr>
                <w:sz w:val="20"/>
                <w:szCs w:val="20"/>
                <w:lang w:val="sr-Cyrl-CS"/>
              </w:rPr>
              <w:t xml:space="preserve"> </w:t>
            </w:r>
            <w:r w:rsidRPr="00873557">
              <w:rPr>
                <w:sz w:val="20"/>
                <w:szCs w:val="20"/>
                <w:lang w:val="en-GB"/>
              </w:rPr>
              <w:t>ukon</w:t>
            </w:r>
            <w:r w:rsidRPr="00873557">
              <w:rPr>
                <w:sz w:val="20"/>
                <w:szCs w:val="20"/>
                <w:lang w:val="sr-Cyrl-CS"/>
              </w:rPr>
              <w:t>č</w:t>
            </w:r>
            <w:r w:rsidRPr="00873557">
              <w:rPr>
                <w:sz w:val="20"/>
                <w:szCs w:val="20"/>
                <w:lang w:val="en-GB"/>
              </w:rPr>
              <w:t>en</w:t>
            </w:r>
            <w:r w:rsidRPr="00873557">
              <w:rPr>
                <w:sz w:val="20"/>
                <w:szCs w:val="20"/>
                <w:lang w:val="sr-Cyrl-CS"/>
              </w:rPr>
              <w:t xml:space="preserve">í </w:t>
            </w:r>
            <w:r w:rsidRPr="00873557">
              <w:rPr>
                <w:sz w:val="20"/>
                <w:szCs w:val="20"/>
                <w:lang w:val="en-GB"/>
              </w:rPr>
              <w:t>druh</w:t>
            </w:r>
            <w:r w:rsidRPr="00873557">
              <w:rPr>
                <w:sz w:val="20"/>
                <w:szCs w:val="20"/>
                <w:lang w:val="sr-Cyrl-CS"/>
              </w:rPr>
              <w:t xml:space="preserve">é </w:t>
            </w:r>
            <w:r w:rsidRPr="00873557">
              <w:rPr>
                <w:sz w:val="20"/>
                <w:szCs w:val="20"/>
                <w:lang w:val="en-GB"/>
              </w:rPr>
              <w:t>smluvn</w:t>
            </w:r>
            <w:r w:rsidRPr="00873557">
              <w:rPr>
                <w:sz w:val="20"/>
                <w:szCs w:val="20"/>
                <w:lang w:val="sr-Cyrl-CS"/>
              </w:rPr>
              <w:t xml:space="preserve">í </w:t>
            </w:r>
            <w:r w:rsidRPr="00873557">
              <w:rPr>
                <w:sz w:val="20"/>
                <w:szCs w:val="20"/>
                <w:lang w:val="en-GB"/>
              </w:rPr>
              <w:t>stran</w:t>
            </w:r>
            <w:r w:rsidRPr="00873557">
              <w:rPr>
                <w:sz w:val="20"/>
                <w:szCs w:val="20"/>
                <w:lang w:val="sr-Cyrl-CS"/>
              </w:rPr>
              <w:t xml:space="preserve">ě. </w:t>
            </w:r>
            <w:r w:rsidRPr="00873557">
              <w:rPr>
                <w:sz w:val="20"/>
                <w:szCs w:val="20"/>
                <w:lang w:val="en-GB"/>
              </w:rPr>
              <w:t>Důvody zrušení mohou být následující:</w:t>
            </w:r>
          </w:p>
          <w:p w14:paraId="53E8FFF3" w14:textId="77777777" w:rsidR="0021269C" w:rsidRPr="00873557" w:rsidRDefault="0021269C" w:rsidP="001934B4">
            <w:pPr>
              <w:pStyle w:val="Absatzstandard"/>
              <w:jc w:val="both"/>
              <w:rPr>
                <w:sz w:val="20"/>
                <w:szCs w:val="20"/>
                <w:lang w:val="en-GB"/>
              </w:rPr>
            </w:pPr>
          </w:p>
          <w:p w14:paraId="740711F1" w14:textId="77777777" w:rsidR="001934B4" w:rsidRPr="00873557" w:rsidRDefault="001934B4" w:rsidP="0021269C">
            <w:pPr>
              <w:pStyle w:val="Absatzstandard"/>
              <w:numPr>
                <w:ilvl w:val="1"/>
                <w:numId w:val="35"/>
              </w:numPr>
              <w:tabs>
                <w:tab w:val="num" w:pos="360"/>
              </w:tabs>
              <w:ind w:left="360"/>
              <w:jc w:val="both"/>
              <w:rPr>
                <w:sz w:val="20"/>
                <w:szCs w:val="20"/>
                <w:lang w:val="en-GB"/>
              </w:rPr>
            </w:pPr>
            <w:r w:rsidRPr="00873557">
              <w:rPr>
                <w:sz w:val="20"/>
                <w:szCs w:val="20"/>
                <w:lang w:val="en-GB"/>
              </w:rPr>
              <w:t>Pokud jakákoliv ze smluvních stran nesplní jakákoliv ustanovení uvedená v této dohodě a nenapraví tento vadný stav v období 30-ti dnů od doručení žádosti o opravu,</w:t>
            </w:r>
          </w:p>
          <w:p w14:paraId="4E483D0A" w14:textId="0F1A9AB0" w:rsidR="001934B4" w:rsidRPr="00873557" w:rsidRDefault="001934B4" w:rsidP="0021269C">
            <w:pPr>
              <w:pStyle w:val="Absatzstandard"/>
              <w:numPr>
                <w:ilvl w:val="1"/>
                <w:numId w:val="35"/>
              </w:numPr>
              <w:tabs>
                <w:tab w:val="num" w:pos="360"/>
              </w:tabs>
              <w:ind w:left="360"/>
              <w:jc w:val="both"/>
              <w:rPr>
                <w:sz w:val="20"/>
                <w:szCs w:val="20"/>
                <w:lang w:val="en-GB"/>
              </w:rPr>
            </w:pPr>
            <w:r w:rsidRPr="00873557">
              <w:rPr>
                <w:sz w:val="20"/>
                <w:szCs w:val="20"/>
                <w:lang w:val="en-GB"/>
              </w:rPr>
              <w:t xml:space="preserve">Pokud dojde k vypořádání jakékoliv ze smluvních stran s jejími věřiteli </w:t>
            </w:r>
            <w:r w:rsidR="00585294" w:rsidRPr="00873557">
              <w:rPr>
                <w:sz w:val="20"/>
                <w:szCs w:val="20"/>
                <w:lang w:val="en-GB"/>
              </w:rPr>
              <w:t xml:space="preserve"> </w:t>
            </w:r>
            <w:r w:rsidRPr="00873557">
              <w:rPr>
                <w:sz w:val="20"/>
                <w:szCs w:val="20"/>
                <w:lang w:val="en-GB"/>
              </w:rPr>
              <w:t>nebo pokud jakákoliv smluvní strana vyhlásí bankrot,</w:t>
            </w:r>
          </w:p>
          <w:p w14:paraId="445A9774" w14:textId="77777777" w:rsidR="001934B4" w:rsidRPr="00873557" w:rsidRDefault="001934B4" w:rsidP="0021269C">
            <w:pPr>
              <w:pStyle w:val="Absatzstandard"/>
              <w:numPr>
                <w:ilvl w:val="1"/>
                <w:numId w:val="35"/>
              </w:numPr>
              <w:tabs>
                <w:tab w:val="num" w:pos="360"/>
              </w:tabs>
              <w:ind w:left="360"/>
              <w:jc w:val="both"/>
              <w:rPr>
                <w:sz w:val="20"/>
                <w:szCs w:val="20"/>
                <w:lang w:val="en-GB"/>
              </w:rPr>
            </w:pPr>
            <w:r w:rsidRPr="00873557">
              <w:rPr>
                <w:sz w:val="20"/>
                <w:szCs w:val="20"/>
                <w:lang w:val="en-GB"/>
              </w:rPr>
              <w:t>Pokud jakákoliv strana ztratí kompetence jednat v této oblasti,</w:t>
            </w:r>
          </w:p>
          <w:p w14:paraId="6271096A" w14:textId="77777777" w:rsidR="001934B4" w:rsidRPr="00873557" w:rsidRDefault="001934B4" w:rsidP="0021269C">
            <w:pPr>
              <w:pStyle w:val="Absatzstandard"/>
              <w:numPr>
                <w:ilvl w:val="1"/>
                <w:numId w:val="35"/>
              </w:numPr>
              <w:tabs>
                <w:tab w:val="num" w:pos="360"/>
              </w:tabs>
              <w:ind w:left="360"/>
              <w:jc w:val="both"/>
              <w:rPr>
                <w:sz w:val="20"/>
                <w:szCs w:val="20"/>
                <w:lang w:val="en-GB"/>
              </w:rPr>
            </w:pPr>
            <w:r w:rsidRPr="00873557">
              <w:rPr>
                <w:sz w:val="20"/>
                <w:szCs w:val="20"/>
                <w:lang w:val="en-GB"/>
              </w:rPr>
              <w:t>Pokud je riziko pro subjekty hodnocení vyšší než se předpokládalo, nebo</w:t>
            </w:r>
          </w:p>
          <w:p w14:paraId="7C4311CC" w14:textId="775C3E6D" w:rsidR="001934B4" w:rsidRPr="00873557" w:rsidRDefault="001934B4" w:rsidP="0021269C">
            <w:pPr>
              <w:pStyle w:val="Absatzstandard"/>
              <w:numPr>
                <w:ilvl w:val="1"/>
                <w:numId w:val="35"/>
              </w:numPr>
              <w:tabs>
                <w:tab w:val="num" w:pos="360"/>
              </w:tabs>
              <w:ind w:left="360"/>
              <w:jc w:val="both"/>
              <w:rPr>
                <w:sz w:val="20"/>
                <w:szCs w:val="20"/>
                <w:lang w:val="en-GB"/>
              </w:rPr>
            </w:pPr>
            <w:r w:rsidRPr="00873557">
              <w:rPr>
                <w:rStyle w:val="hps"/>
                <w:sz w:val="20"/>
                <w:szCs w:val="20"/>
                <w:lang w:val="en-GB"/>
              </w:rPr>
              <w:t>Pokud jsou</w:t>
            </w:r>
            <w:r w:rsidRPr="00873557">
              <w:rPr>
                <w:sz w:val="20"/>
                <w:szCs w:val="20"/>
                <w:lang w:val="en-GB"/>
              </w:rPr>
              <w:t xml:space="preserve"> </w:t>
            </w:r>
            <w:r w:rsidRPr="00873557">
              <w:rPr>
                <w:rStyle w:val="hps"/>
                <w:sz w:val="20"/>
                <w:szCs w:val="20"/>
                <w:lang w:val="en-GB"/>
              </w:rPr>
              <w:t>zrušena</w:t>
            </w:r>
            <w:r w:rsidRPr="00873557">
              <w:rPr>
                <w:sz w:val="20"/>
                <w:szCs w:val="20"/>
                <w:lang w:val="en-GB"/>
              </w:rPr>
              <w:t xml:space="preserve"> </w:t>
            </w:r>
            <w:r w:rsidRPr="00873557">
              <w:rPr>
                <w:rStyle w:val="hps"/>
                <w:sz w:val="20"/>
                <w:szCs w:val="20"/>
                <w:lang w:val="en-GB"/>
              </w:rPr>
              <w:t>všechna</w:t>
            </w:r>
            <w:r w:rsidRPr="00873557">
              <w:rPr>
                <w:sz w:val="20"/>
                <w:szCs w:val="20"/>
                <w:lang w:val="en-GB"/>
              </w:rPr>
              <w:t xml:space="preserve"> </w:t>
            </w:r>
            <w:r w:rsidRPr="00873557">
              <w:rPr>
                <w:rStyle w:val="hps"/>
                <w:sz w:val="20"/>
                <w:szCs w:val="20"/>
                <w:lang w:val="en-GB"/>
              </w:rPr>
              <w:t>další související</w:t>
            </w:r>
            <w:r w:rsidRPr="00873557">
              <w:rPr>
                <w:sz w:val="20"/>
                <w:szCs w:val="20"/>
                <w:lang w:val="en-GB"/>
              </w:rPr>
              <w:t xml:space="preserve"> </w:t>
            </w:r>
            <w:r w:rsidRPr="00873557">
              <w:rPr>
                <w:rStyle w:val="hps"/>
                <w:sz w:val="20"/>
                <w:szCs w:val="20"/>
                <w:lang w:val="en-GB"/>
              </w:rPr>
              <w:t>povolení</w:t>
            </w:r>
            <w:r w:rsidRPr="00873557">
              <w:rPr>
                <w:sz w:val="20"/>
                <w:szCs w:val="20"/>
                <w:lang w:val="en-GB"/>
              </w:rPr>
              <w:t xml:space="preserve">, </w:t>
            </w:r>
            <w:r w:rsidRPr="00873557">
              <w:rPr>
                <w:rStyle w:val="hps"/>
                <w:sz w:val="20"/>
                <w:szCs w:val="20"/>
                <w:lang w:val="en-GB"/>
              </w:rPr>
              <w:t>oprávnění</w:t>
            </w:r>
            <w:r w:rsidRPr="00873557">
              <w:rPr>
                <w:sz w:val="20"/>
                <w:szCs w:val="20"/>
                <w:lang w:val="en-GB"/>
              </w:rPr>
              <w:t xml:space="preserve">, </w:t>
            </w:r>
            <w:r w:rsidRPr="00873557">
              <w:rPr>
                <w:rStyle w:val="hps"/>
                <w:sz w:val="20"/>
                <w:szCs w:val="20"/>
                <w:lang w:val="en-GB"/>
              </w:rPr>
              <w:t xml:space="preserve">dohody </w:t>
            </w:r>
            <w:r w:rsidRPr="00873557">
              <w:rPr>
                <w:sz w:val="20"/>
                <w:szCs w:val="20"/>
                <w:lang w:val="en-GB"/>
              </w:rPr>
              <w:t>nebo jsou odvolány vyjímky, jejich platnost je pozastavena nebo pokud jejich prodloužení nebylo posouzeno.</w:t>
            </w:r>
          </w:p>
          <w:p w14:paraId="28D3D5F5" w14:textId="77777777" w:rsidR="0021269C" w:rsidRPr="00873557" w:rsidRDefault="0021269C" w:rsidP="0021269C">
            <w:pPr>
              <w:pStyle w:val="Absatzstandard"/>
              <w:ind w:left="360"/>
              <w:jc w:val="both"/>
              <w:rPr>
                <w:sz w:val="20"/>
                <w:szCs w:val="20"/>
                <w:lang w:val="en-GB"/>
              </w:rPr>
            </w:pPr>
          </w:p>
          <w:p w14:paraId="340EC8D4" w14:textId="77777777" w:rsidR="001934B4" w:rsidRPr="00873557" w:rsidRDefault="001934B4" w:rsidP="001934B4">
            <w:pPr>
              <w:pStyle w:val="Absatzstandard"/>
              <w:jc w:val="both"/>
              <w:rPr>
                <w:sz w:val="20"/>
                <w:szCs w:val="20"/>
                <w:lang w:val="en-GB"/>
              </w:rPr>
            </w:pPr>
            <w:r w:rsidRPr="00873557">
              <w:rPr>
                <w:sz w:val="20"/>
                <w:szCs w:val="20"/>
                <w:lang w:val="en-GB"/>
              </w:rPr>
              <w:t xml:space="preserve">V kterémkoliv jiném případě je možné ukončit tuto smlouvu dohodou nebo výpovědí bez uvedení jakýchkoliv důvodů. V tomto případě bude výpovědní </w:t>
            </w:r>
            <w:r w:rsidRPr="00873557">
              <w:rPr>
                <w:sz w:val="20"/>
                <w:szCs w:val="20"/>
                <w:lang w:val="en-GB"/>
              </w:rPr>
              <w:lastRenderedPageBreak/>
              <w:t>lhůta třicet dní, které započnou následujícím dnem po doručení výpovědi druhé straně.</w:t>
            </w:r>
          </w:p>
          <w:p w14:paraId="486796C0" w14:textId="6A2B3927" w:rsidR="00F701BE" w:rsidRPr="00873557" w:rsidRDefault="00F701BE" w:rsidP="00DF0D28">
            <w:pPr>
              <w:pStyle w:val="Absatzstandard"/>
              <w:jc w:val="both"/>
              <w:rPr>
                <w:sz w:val="20"/>
                <w:szCs w:val="20"/>
                <w:lang w:val="en-GB"/>
              </w:rPr>
            </w:pPr>
          </w:p>
        </w:tc>
      </w:tr>
      <w:tr w:rsidR="00574A02" w:rsidRPr="00B567D5" w14:paraId="6A59D97F" w14:textId="77777777" w:rsidTr="008B6C6A">
        <w:tc>
          <w:tcPr>
            <w:tcW w:w="4954" w:type="dxa"/>
            <w:tcBorders>
              <w:top w:val="single" w:sz="4" w:space="0" w:color="auto"/>
              <w:left w:val="single" w:sz="4" w:space="0" w:color="auto"/>
              <w:bottom w:val="single" w:sz="4" w:space="0" w:color="auto"/>
              <w:right w:val="single" w:sz="4" w:space="0" w:color="auto"/>
            </w:tcBorders>
            <w:shd w:val="clear" w:color="auto" w:fill="auto"/>
          </w:tcPr>
          <w:p w14:paraId="7020CD24" w14:textId="3CF854B8" w:rsidR="00574A02" w:rsidRPr="00873557" w:rsidRDefault="00574A02" w:rsidP="0021269C">
            <w:pPr>
              <w:numPr>
                <w:ilvl w:val="0"/>
                <w:numId w:val="19"/>
              </w:numPr>
              <w:rPr>
                <w:b/>
                <w:bCs/>
                <w:sz w:val="20"/>
                <w:u w:val="single"/>
                <w:lang w:val="sr-Cyrl-CS"/>
              </w:rPr>
            </w:pPr>
            <w:r w:rsidRPr="00873557">
              <w:rPr>
                <w:b/>
                <w:bCs/>
                <w:sz w:val="20"/>
                <w:u w:val="single"/>
                <w:lang w:val="pl-PL"/>
              </w:rPr>
              <w:lastRenderedPageBreak/>
              <w:t>APPLICABLE LAW – COMPETENT COURTS</w:t>
            </w:r>
          </w:p>
          <w:p w14:paraId="52E157D4" w14:textId="77777777" w:rsidR="003B3519" w:rsidRPr="00873557" w:rsidRDefault="003B3519" w:rsidP="003B3519">
            <w:pPr>
              <w:pStyle w:val="Absatzstandard"/>
              <w:jc w:val="both"/>
              <w:rPr>
                <w:sz w:val="20"/>
                <w:szCs w:val="20"/>
                <w:lang w:val="en-GB"/>
              </w:rPr>
            </w:pPr>
            <w:r w:rsidRPr="00873557">
              <w:rPr>
                <w:sz w:val="20"/>
                <w:szCs w:val="20"/>
                <w:lang w:val="en-GB"/>
              </w:rPr>
              <w:t xml:space="preserve">This agreement is concluded in accordance with legal regulations of the Czech Republic and was elaborated in accordance with it. </w:t>
            </w:r>
          </w:p>
          <w:p w14:paraId="29F35235" w14:textId="77777777" w:rsidR="003B3519" w:rsidRPr="00873557" w:rsidRDefault="003B3519" w:rsidP="003B3519">
            <w:pPr>
              <w:pStyle w:val="Absatzstandard"/>
              <w:jc w:val="both"/>
              <w:rPr>
                <w:sz w:val="20"/>
                <w:szCs w:val="20"/>
                <w:lang w:val="en-GB"/>
              </w:rPr>
            </w:pPr>
            <w:r w:rsidRPr="00873557">
              <w:rPr>
                <w:sz w:val="20"/>
                <w:szCs w:val="20"/>
                <w:lang w:val="en-GB"/>
              </w:rPr>
              <w:t xml:space="preserve">In the case of disagreement on the construction or performance of this agreement, the Parties shall try to settle their dispute amicably. </w:t>
            </w:r>
          </w:p>
          <w:p w14:paraId="76A58E32" w14:textId="77777777" w:rsidR="003B3519" w:rsidRPr="00873557" w:rsidRDefault="003B3519" w:rsidP="003B3519">
            <w:pPr>
              <w:pStyle w:val="Absatzstandard"/>
              <w:jc w:val="both"/>
              <w:rPr>
                <w:sz w:val="20"/>
                <w:szCs w:val="20"/>
                <w:lang w:val="en-GB"/>
              </w:rPr>
            </w:pPr>
            <w:r w:rsidRPr="00873557">
              <w:rPr>
                <w:sz w:val="20"/>
                <w:szCs w:val="20"/>
                <w:lang w:val="en-GB"/>
              </w:rPr>
              <w:t>If the dispute remains, the general court of the Czech Republic with territorial jurisdiction shall be the court of the place of residence of the defendant.</w:t>
            </w:r>
          </w:p>
          <w:p w14:paraId="484D174A" w14:textId="06188C06" w:rsidR="003B3519" w:rsidRPr="00873557" w:rsidRDefault="003B3519" w:rsidP="003B3519">
            <w:pPr>
              <w:pStyle w:val="Absatzstandard"/>
              <w:jc w:val="both"/>
              <w:rPr>
                <w:sz w:val="20"/>
                <w:szCs w:val="20"/>
                <w:lang w:val="en-GB"/>
              </w:rPr>
            </w:pPr>
            <w:r w:rsidRPr="00873557">
              <w:rPr>
                <w:sz w:val="20"/>
                <w:szCs w:val="20"/>
                <w:lang w:val="en-GB"/>
              </w:rPr>
              <w:t>The agreement is concluded in English and Czech version. In case of discrepancy between these two versions, the Czech version prevails.</w:t>
            </w:r>
          </w:p>
          <w:p w14:paraId="6748C043" w14:textId="77777777" w:rsidR="00574A02" w:rsidRPr="00873557" w:rsidRDefault="00574A02" w:rsidP="00585294">
            <w:pPr>
              <w:pStyle w:val="Absatzstandard"/>
              <w:jc w:val="both"/>
              <w:rPr>
                <w:b/>
                <w:bCs/>
                <w:sz w:val="20"/>
                <w:szCs w:val="20"/>
                <w:u w:val="single"/>
                <w:lang w:val="en-GB"/>
              </w:rPr>
            </w:pPr>
          </w:p>
        </w:tc>
        <w:tc>
          <w:tcPr>
            <w:tcW w:w="4622" w:type="dxa"/>
            <w:tcBorders>
              <w:top w:val="single" w:sz="4" w:space="0" w:color="auto"/>
              <w:left w:val="single" w:sz="4" w:space="0" w:color="auto"/>
              <w:bottom w:val="single" w:sz="4" w:space="0" w:color="auto"/>
              <w:right w:val="single" w:sz="4" w:space="0" w:color="auto"/>
            </w:tcBorders>
          </w:tcPr>
          <w:p w14:paraId="0AF27524" w14:textId="43E38FCF" w:rsidR="00574A02" w:rsidRPr="00873557" w:rsidRDefault="00574A02" w:rsidP="0021269C">
            <w:pPr>
              <w:numPr>
                <w:ilvl w:val="0"/>
                <w:numId w:val="25"/>
              </w:numPr>
              <w:rPr>
                <w:b/>
                <w:bCs/>
                <w:sz w:val="20"/>
                <w:u w:val="single"/>
                <w:lang w:val="sr-Cyrl-CS"/>
              </w:rPr>
            </w:pPr>
            <w:r w:rsidRPr="00873557">
              <w:rPr>
                <w:b/>
                <w:bCs/>
                <w:sz w:val="20"/>
                <w:u w:val="single"/>
                <w:lang w:val="pl-PL"/>
              </w:rPr>
              <w:t>PŘÍSLUŠNÉ PRÁVO – OPRÁVNĚNÉ SOUDY</w:t>
            </w:r>
          </w:p>
          <w:p w14:paraId="2293EC94" w14:textId="71198C5E" w:rsidR="00660045" w:rsidRPr="00873557" w:rsidRDefault="00660045" w:rsidP="00660045">
            <w:pPr>
              <w:pStyle w:val="Absatzstandard"/>
              <w:jc w:val="both"/>
              <w:rPr>
                <w:sz w:val="20"/>
                <w:szCs w:val="20"/>
                <w:lang w:val="sr-Cyrl-CS"/>
              </w:rPr>
            </w:pPr>
            <w:r w:rsidRPr="00873557">
              <w:rPr>
                <w:sz w:val="20"/>
                <w:szCs w:val="20"/>
                <w:lang w:val="en-GB"/>
              </w:rPr>
              <w:t>Tato</w:t>
            </w:r>
            <w:r w:rsidRPr="00873557">
              <w:rPr>
                <w:sz w:val="20"/>
                <w:szCs w:val="20"/>
                <w:lang w:val="sr-Cyrl-CS"/>
              </w:rPr>
              <w:t xml:space="preserve"> </w:t>
            </w:r>
            <w:r w:rsidRPr="00873557">
              <w:rPr>
                <w:sz w:val="20"/>
                <w:szCs w:val="20"/>
                <w:lang w:val="en-GB"/>
              </w:rPr>
              <w:t>dohoda</w:t>
            </w:r>
            <w:r w:rsidRPr="00873557">
              <w:rPr>
                <w:sz w:val="20"/>
                <w:szCs w:val="20"/>
                <w:lang w:val="sr-Cyrl-CS"/>
              </w:rPr>
              <w:t xml:space="preserve"> </w:t>
            </w:r>
            <w:r w:rsidRPr="00873557">
              <w:rPr>
                <w:sz w:val="20"/>
                <w:szCs w:val="20"/>
                <w:lang w:val="en-GB"/>
              </w:rPr>
              <w:t>je</w:t>
            </w:r>
            <w:r w:rsidRPr="00873557">
              <w:rPr>
                <w:sz w:val="20"/>
                <w:szCs w:val="20"/>
                <w:lang w:val="sr-Cyrl-CS"/>
              </w:rPr>
              <w:t xml:space="preserve"> </w:t>
            </w:r>
            <w:r w:rsidRPr="00873557">
              <w:rPr>
                <w:sz w:val="20"/>
                <w:szCs w:val="20"/>
                <w:lang w:val="en-GB"/>
              </w:rPr>
              <w:t>uzav</w:t>
            </w:r>
            <w:r w:rsidRPr="00873557">
              <w:rPr>
                <w:sz w:val="20"/>
                <w:szCs w:val="20"/>
                <w:lang w:val="sr-Cyrl-CS"/>
              </w:rPr>
              <w:t>ř</w:t>
            </w:r>
            <w:r w:rsidRPr="00873557">
              <w:rPr>
                <w:sz w:val="20"/>
                <w:szCs w:val="20"/>
                <w:lang w:val="en-GB"/>
              </w:rPr>
              <w:t>ena</w:t>
            </w:r>
            <w:r w:rsidRPr="00873557">
              <w:rPr>
                <w:sz w:val="20"/>
                <w:szCs w:val="20"/>
                <w:lang w:val="sr-Cyrl-CS"/>
              </w:rPr>
              <w:t xml:space="preserve"> </w:t>
            </w:r>
            <w:r w:rsidRPr="00873557">
              <w:rPr>
                <w:sz w:val="20"/>
                <w:szCs w:val="20"/>
                <w:lang w:val="en-GB"/>
              </w:rPr>
              <w:t>dle</w:t>
            </w:r>
            <w:r w:rsidRPr="00873557">
              <w:rPr>
                <w:sz w:val="20"/>
                <w:szCs w:val="20"/>
                <w:lang w:val="sr-Cyrl-CS"/>
              </w:rPr>
              <w:t xml:space="preserve"> </w:t>
            </w:r>
            <w:r w:rsidRPr="00873557">
              <w:rPr>
                <w:sz w:val="20"/>
                <w:szCs w:val="20"/>
                <w:lang w:val="en-GB"/>
              </w:rPr>
              <w:t>pr</w:t>
            </w:r>
            <w:r w:rsidRPr="00873557">
              <w:rPr>
                <w:sz w:val="20"/>
                <w:szCs w:val="20"/>
                <w:lang w:val="sr-Cyrl-CS"/>
              </w:rPr>
              <w:t>á</w:t>
            </w:r>
            <w:r w:rsidRPr="00873557">
              <w:rPr>
                <w:sz w:val="20"/>
                <w:szCs w:val="20"/>
                <w:lang w:val="en-GB"/>
              </w:rPr>
              <w:t>vn</w:t>
            </w:r>
            <w:r w:rsidRPr="00873557">
              <w:rPr>
                <w:sz w:val="20"/>
                <w:szCs w:val="20"/>
                <w:lang w:val="sr-Cyrl-CS"/>
              </w:rPr>
              <w:t>í</w:t>
            </w:r>
            <w:r w:rsidRPr="00873557">
              <w:rPr>
                <w:sz w:val="20"/>
                <w:szCs w:val="20"/>
                <w:lang w:val="en-GB"/>
              </w:rPr>
              <w:t>ho</w:t>
            </w:r>
            <w:r w:rsidRPr="00873557">
              <w:rPr>
                <w:sz w:val="20"/>
                <w:szCs w:val="20"/>
                <w:lang w:val="sr-Cyrl-CS"/>
              </w:rPr>
              <w:t xml:space="preserve"> řá</w:t>
            </w:r>
            <w:r w:rsidRPr="00873557">
              <w:rPr>
                <w:sz w:val="20"/>
                <w:szCs w:val="20"/>
                <w:lang w:val="en-GB"/>
              </w:rPr>
              <w:t>du</w:t>
            </w:r>
            <w:r w:rsidRPr="00873557">
              <w:rPr>
                <w:sz w:val="20"/>
                <w:szCs w:val="20"/>
                <w:lang w:val="sr-Cyrl-CS"/>
              </w:rPr>
              <w:t xml:space="preserve"> Č</w:t>
            </w:r>
            <w:r w:rsidRPr="00873557">
              <w:rPr>
                <w:sz w:val="20"/>
                <w:szCs w:val="20"/>
                <w:lang w:val="en-GB"/>
              </w:rPr>
              <w:t>esk</w:t>
            </w:r>
            <w:r w:rsidRPr="00873557">
              <w:rPr>
                <w:sz w:val="20"/>
                <w:szCs w:val="20"/>
                <w:lang w:val="sr-Cyrl-CS"/>
              </w:rPr>
              <w:t xml:space="preserve">é </w:t>
            </w:r>
            <w:r w:rsidRPr="00873557">
              <w:rPr>
                <w:sz w:val="20"/>
                <w:szCs w:val="20"/>
                <w:lang w:val="en-GB"/>
              </w:rPr>
              <w:t>republiky</w:t>
            </w:r>
            <w:r w:rsidRPr="00873557">
              <w:rPr>
                <w:sz w:val="20"/>
                <w:szCs w:val="20"/>
                <w:lang w:val="sr-Cyrl-CS"/>
              </w:rPr>
              <w:t xml:space="preserve"> </w:t>
            </w:r>
            <w:r w:rsidRPr="00873557">
              <w:rPr>
                <w:sz w:val="20"/>
                <w:szCs w:val="20"/>
                <w:lang w:val="en-GB"/>
              </w:rPr>
              <w:t>a</w:t>
            </w:r>
            <w:r w:rsidRPr="00873557">
              <w:rPr>
                <w:sz w:val="20"/>
                <w:szCs w:val="20"/>
                <w:lang w:val="sr-Cyrl-CS"/>
              </w:rPr>
              <w:t xml:space="preserve"> </w:t>
            </w:r>
            <w:r w:rsidRPr="00873557">
              <w:rPr>
                <w:sz w:val="20"/>
                <w:szCs w:val="20"/>
                <w:lang w:val="en-GB"/>
              </w:rPr>
              <w:t>byla</w:t>
            </w:r>
            <w:r w:rsidRPr="00873557">
              <w:rPr>
                <w:sz w:val="20"/>
                <w:szCs w:val="20"/>
                <w:lang w:val="sr-Cyrl-CS"/>
              </w:rPr>
              <w:t xml:space="preserve"> </w:t>
            </w:r>
            <w:r w:rsidRPr="00873557">
              <w:rPr>
                <w:sz w:val="20"/>
                <w:szCs w:val="20"/>
                <w:lang w:val="en-GB"/>
              </w:rPr>
              <w:t>vypracov</w:t>
            </w:r>
            <w:r w:rsidRPr="00873557">
              <w:rPr>
                <w:sz w:val="20"/>
                <w:szCs w:val="20"/>
                <w:lang w:val="sr-Cyrl-CS"/>
              </w:rPr>
              <w:t>á</w:t>
            </w:r>
            <w:r w:rsidRPr="00873557">
              <w:rPr>
                <w:sz w:val="20"/>
                <w:szCs w:val="20"/>
                <w:lang w:val="en-GB"/>
              </w:rPr>
              <w:t>na</w:t>
            </w:r>
            <w:r w:rsidRPr="00873557">
              <w:rPr>
                <w:sz w:val="20"/>
                <w:szCs w:val="20"/>
                <w:lang w:val="sr-Cyrl-CS"/>
              </w:rPr>
              <w:t xml:space="preserve"> </w:t>
            </w:r>
            <w:r w:rsidRPr="00873557">
              <w:rPr>
                <w:sz w:val="20"/>
                <w:szCs w:val="20"/>
                <w:lang w:val="en-GB"/>
              </w:rPr>
              <w:t>v</w:t>
            </w:r>
            <w:r w:rsidRPr="00873557">
              <w:rPr>
                <w:sz w:val="20"/>
                <w:szCs w:val="20"/>
                <w:lang w:val="sr-Cyrl-CS"/>
              </w:rPr>
              <w:t xml:space="preserve"> </w:t>
            </w:r>
            <w:r w:rsidRPr="00873557">
              <w:rPr>
                <w:sz w:val="20"/>
                <w:szCs w:val="20"/>
                <w:lang w:val="en-GB"/>
              </w:rPr>
              <w:t>souladu</w:t>
            </w:r>
            <w:r w:rsidRPr="00873557">
              <w:rPr>
                <w:sz w:val="20"/>
                <w:szCs w:val="20"/>
                <w:lang w:val="sr-Cyrl-CS"/>
              </w:rPr>
              <w:t xml:space="preserve"> </w:t>
            </w:r>
            <w:r w:rsidRPr="00873557">
              <w:rPr>
                <w:sz w:val="20"/>
                <w:szCs w:val="20"/>
                <w:lang w:val="en-GB"/>
              </w:rPr>
              <w:t>s</w:t>
            </w:r>
            <w:r w:rsidRPr="00873557">
              <w:rPr>
                <w:sz w:val="20"/>
                <w:szCs w:val="20"/>
                <w:lang w:val="sr-Cyrl-CS"/>
              </w:rPr>
              <w:t xml:space="preserve"> </w:t>
            </w:r>
            <w:r w:rsidRPr="00873557">
              <w:rPr>
                <w:sz w:val="20"/>
                <w:szCs w:val="20"/>
                <w:lang w:val="en-GB"/>
              </w:rPr>
              <w:t>n</w:t>
            </w:r>
            <w:r w:rsidRPr="00873557">
              <w:rPr>
                <w:sz w:val="20"/>
                <w:szCs w:val="20"/>
                <w:lang w:val="sr-Cyrl-CS"/>
              </w:rPr>
              <w:t>í</w:t>
            </w:r>
            <w:r w:rsidRPr="00873557">
              <w:rPr>
                <w:sz w:val="20"/>
                <w:szCs w:val="20"/>
                <w:lang w:val="en-GB"/>
              </w:rPr>
              <w:t>m</w:t>
            </w:r>
            <w:r w:rsidRPr="00873557">
              <w:rPr>
                <w:sz w:val="20"/>
                <w:szCs w:val="20"/>
                <w:lang w:val="sr-Cyrl-CS"/>
              </w:rPr>
              <w:t>.</w:t>
            </w:r>
          </w:p>
          <w:p w14:paraId="1FE7B0BA" w14:textId="12A9862C" w:rsidR="00660045" w:rsidRPr="00873557" w:rsidRDefault="00660045" w:rsidP="00660045">
            <w:pPr>
              <w:pStyle w:val="Absatzstandard"/>
              <w:jc w:val="both"/>
              <w:rPr>
                <w:sz w:val="20"/>
                <w:szCs w:val="20"/>
                <w:lang w:val="sr-Cyrl-CS"/>
              </w:rPr>
            </w:pPr>
            <w:r w:rsidRPr="00873557">
              <w:rPr>
                <w:sz w:val="20"/>
                <w:szCs w:val="20"/>
                <w:lang w:val="en-GB"/>
              </w:rPr>
              <w:t>V</w:t>
            </w:r>
            <w:r w:rsidRPr="00873557">
              <w:rPr>
                <w:sz w:val="20"/>
                <w:szCs w:val="20"/>
                <w:lang w:val="sr-Cyrl-CS"/>
              </w:rPr>
              <w:t xml:space="preserve"> </w:t>
            </w:r>
            <w:r w:rsidRPr="00873557">
              <w:rPr>
                <w:sz w:val="20"/>
                <w:szCs w:val="20"/>
                <w:lang w:val="en-GB"/>
              </w:rPr>
              <w:t>p</w:t>
            </w:r>
            <w:r w:rsidRPr="00873557">
              <w:rPr>
                <w:sz w:val="20"/>
                <w:szCs w:val="20"/>
                <w:lang w:val="sr-Cyrl-CS"/>
              </w:rPr>
              <w:t>ří</w:t>
            </w:r>
            <w:r w:rsidRPr="00873557">
              <w:rPr>
                <w:sz w:val="20"/>
                <w:szCs w:val="20"/>
                <w:lang w:val="en-GB"/>
              </w:rPr>
              <w:t>pad</w:t>
            </w:r>
            <w:r w:rsidRPr="00873557">
              <w:rPr>
                <w:sz w:val="20"/>
                <w:szCs w:val="20"/>
                <w:lang w:val="sr-Cyrl-CS"/>
              </w:rPr>
              <w:t xml:space="preserve">ě </w:t>
            </w:r>
            <w:r w:rsidRPr="00873557">
              <w:rPr>
                <w:sz w:val="20"/>
                <w:szCs w:val="20"/>
                <w:lang w:val="en-GB"/>
              </w:rPr>
              <w:t>rozporu</w:t>
            </w:r>
            <w:r w:rsidRPr="00873557">
              <w:rPr>
                <w:sz w:val="20"/>
                <w:szCs w:val="20"/>
                <w:lang w:val="sr-Cyrl-CS"/>
              </w:rPr>
              <w:t xml:space="preserve"> </w:t>
            </w:r>
            <w:r w:rsidRPr="00873557">
              <w:rPr>
                <w:sz w:val="20"/>
                <w:szCs w:val="20"/>
                <w:lang w:val="en-GB"/>
              </w:rPr>
              <w:t>ohledn</w:t>
            </w:r>
            <w:r w:rsidRPr="00873557">
              <w:rPr>
                <w:sz w:val="20"/>
                <w:szCs w:val="20"/>
                <w:lang w:val="sr-Cyrl-CS"/>
              </w:rPr>
              <w:t xml:space="preserve">ě </w:t>
            </w:r>
            <w:r w:rsidRPr="00873557">
              <w:rPr>
                <w:sz w:val="20"/>
                <w:szCs w:val="20"/>
                <w:lang w:val="en-GB"/>
              </w:rPr>
              <w:t>v</w:t>
            </w:r>
            <w:r w:rsidRPr="00873557">
              <w:rPr>
                <w:sz w:val="20"/>
                <w:szCs w:val="20"/>
                <w:lang w:val="sr-Cyrl-CS"/>
              </w:rPr>
              <w:t>ý</w:t>
            </w:r>
            <w:r w:rsidRPr="00873557">
              <w:rPr>
                <w:sz w:val="20"/>
                <w:szCs w:val="20"/>
                <w:lang w:val="en-GB"/>
              </w:rPr>
              <w:t>kladu</w:t>
            </w:r>
            <w:r w:rsidRPr="00873557">
              <w:rPr>
                <w:sz w:val="20"/>
                <w:szCs w:val="20"/>
                <w:lang w:val="sr-Cyrl-CS"/>
              </w:rPr>
              <w:t xml:space="preserve"> č</w:t>
            </w:r>
            <w:r w:rsidRPr="00873557">
              <w:rPr>
                <w:sz w:val="20"/>
                <w:szCs w:val="20"/>
                <w:lang w:val="en-GB"/>
              </w:rPr>
              <w:t>i</w:t>
            </w:r>
            <w:r w:rsidRPr="00873557">
              <w:rPr>
                <w:sz w:val="20"/>
                <w:szCs w:val="20"/>
                <w:lang w:val="sr-Cyrl-CS"/>
              </w:rPr>
              <w:t xml:space="preserve"> </w:t>
            </w:r>
            <w:r w:rsidRPr="00873557">
              <w:rPr>
                <w:sz w:val="20"/>
                <w:szCs w:val="20"/>
                <w:lang w:val="en-GB"/>
              </w:rPr>
              <w:t>proveden</w:t>
            </w:r>
            <w:r w:rsidRPr="00873557">
              <w:rPr>
                <w:sz w:val="20"/>
                <w:szCs w:val="20"/>
                <w:lang w:val="sr-Cyrl-CS"/>
              </w:rPr>
              <w:t xml:space="preserve">í </w:t>
            </w:r>
            <w:r w:rsidRPr="00873557">
              <w:rPr>
                <w:sz w:val="20"/>
                <w:szCs w:val="20"/>
                <w:lang w:val="en-GB"/>
              </w:rPr>
              <w:t>t</w:t>
            </w:r>
            <w:r w:rsidRPr="00873557">
              <w:rPr>
                <w:sz w:val="20"/>
                <w:szCs w:val="20"/>
                <w:lang w:val="sr-Cyrl-CS"/>
              </w:rPr>
              <w:t>é</w:t>
            </w:r>
            <w:r w:rsidRPr="00873557">
              <w:rPr>
                <w:sz w:val="20"/>
                <w:szCs w:val="20"/>
                <w:lang w:val="en-GB"/>
              </w:rPr>
              <w:t>to</w:t>
            </w:r>
            <w:r w:rsidRPr="00873557">
              <w:rPr>
                <w:sz w:val="20"/>
                <w:szCs w:val="20"/>
                <w:lang w:val="sr-Cyrl-CS"/>
              </w:rPr>
              <w:t xml:space="preserve"> </w:t>
            </w:r>
            <w:r w:rsidRPr="00873557">
              <w:rPr>
                <w:sz w:val="20"/>
                <w:szCs w:val="20"/>
                <w:lang w:val="en-GB"/>
              </w:rPr>
              <w:t>dohody</w:t>
            </w:r>
            <w:r w:rsidRPr="00873557">
              <w:rPr>
                <w:sz w:val="20"/>
                <w:szCs w:val="20"/>
                <w:lang w:val="sr-Cyrl-CS"/>
              </w:rPr>
              <w:t xml:space="preserve">, </w:t>
            </w:r>
            <w:r w:rsidRPr="00873557">
              <w:rPr>
                <w:sz w:val="20"/>
                <w:szCs w:val="20"/>
                <w:lang w:val="en-GB"/>
              </w:rPr>
              <w:t>se</w:t>
            </w:r>
            <w:r w:rsidRPr="00873557">
              <w:rPr>
                <w:sz w:val="20"/>
                <w:szCs w:val="20"/>
                <w:lang w:val="sr-Cyrl-CS"/>
              </w:rPr>
              <w:t xml:space="preserve"> </w:t>
            </w:r>
            <w:r w:rsidRPr="00873557">
              <w:rPr>
                <w:sz w:val="20"/>
                <w:szCs w:val="20"/>
                <w:lang w:val="en-GB"/>
              </w:rPr>
              <w:t>Smluvn</w:t>
            </w:r>
            <w:r w:rsidRPr="00873557">
              <w:rPr>
                <w:sz w:val="20"/>
                <w:szCs w:val="20"/>
                <w:lang w:val="sr-Cyrl-CS"/>
              </w:rPr>
              <w:t xml:space="preserve">í </w:t>
            </w:r>
            <w:r w:rsidRPr="00873557">
              <w:rPr>
                <w:sz w:val="20"/>
                <w:szCs w:val="20"/>
                <w:lang w:val="en-GB"/>
              </w:rPr>
              <w:t>strany</w:t>
            </w:r>
            <w:r w:rsidRPr="00873557">
              <w:rPr>
                <w:sz w:val="20"/>
                <w:szCs w:val="20"/>
                <w:lang w:val="sr-Cyrl-CS"/>
              </w:rPr>
              <w:t xml:space="preserve"> </w:t>
            </w:r>
            <w:r w:rsidRPr="00873557">
              <w:rPr>
                <w:sz w:val="20"/>
                <w:szCs w:val="20"/>
                <w:lang w:val="en-GB"/>
              </w:rPr>
              <w:t>budou</w:t>
            </w:r>
            <w:r w:rsidRPr="00873557">
              <w:rPr>
                <w:sz w:val="20"/>
                <w:szCs w:val="20"/>
                <w:lang w:val="sr-Cyrl-CS"/>
              </w:rPr>
              <w:t xml:space="preserve"> </w:t>
            </w:r>
            <w:r w:rsidRPr="00873557">
              <w:rPr>
                <w:sz w:val="20"/>
                <w:szCs w:val="20"/>
                <w:lang w:val="en-GB"/>
              </w:rPr>
              <w:t>sna</w:t>
            </w:r>
            <w:r w:rsidRPr="00873557">
              <w:rPr>
                <w:sz w:val="20"/>
                <w:szCs w:val="20"/>
                <w:lang w:val="sr-Cyrl-CS"/>
              </w:rPr>
              <w:t>ž</w:t>
            </w:r>
            <w:r w:rsidRPr="00873557">
              <w:rPr>
                <w:sz w:val="20"/>
                <w:szCs w:val="20"/>
                <w:lang w:val="en-GB"/>
              </w:rPr>
              <w:t>it</w:t>
            </w:r>
            <w:r w:rsidRPr="00873557">
              <w:rPr>
                <w:sz w:val="20"/>
                <w:szCs w:val="20"/>
                <w:lang w:val="sr-Cyrl-CS"/>
              </w:rPr>
              <w:t xml:space="preserve"> </w:t>
            </w:r>
            <w:r w:rsidRPr="00873557">
              <w:rPr>
                <w:sz w:val="20"/>
                <w:szCs w:val="20"/>
                <w:lang w:val="en-GB"/>
              </w:rPr>
              <w:t>vy</w:t>
            </w:r>
            <w:r w:rsidRPr="00873557">
              <w:rPr>
                <w:sz w:val="20"/>
                <w:szCs w:val="20"/>
                <w:lang w:val="sr-Cyrl-CS"/>
              </w:rPr>
              <w:t>ř</w:t>
            </w:r>
            <w:r w:rsidRPr="00873557">
              <w:rPr>
                <w:sz w:val="20"/>
                <w:szCs w:val="20"/>
                <w:lang w:val="en-GB"/>
              </w:rPr>
              <w:t>e</w:t>
            </w:r>
            <w:r w:rsidRPr="00873557">
              <w:rPr>
                <w:sz w:val="20"/>
                <w:szCs w:val="20"/>
                <w:lang w:val="sr-Cyrl-CS"/>
              </w:rPr>
              <w:t>š</w:t>
            </w:r>
            <w:r w:rsidRPr="00873557">
              <w:rPr>
                <w:sz w:val="20"/>
                <w:szCs w:val="20"/>
                <w:lang w:val="en-GB"/>
              </w:rPr>
              <w:t>it</w:t>
            </w:r>
            <w:r w:rsidRPr="00873557">
              <w:rPr>
                <w:sz w:val="20"/>
                <w:szCs w:val="20"/>
                <w:lang w:val="sr-Cyrl-CS"/>
              </w:rPr>
              <w:t xml:space="preserve"> </w:t>
            </w:r>
            <w:r w:rsidRPr="00873557">
              <w:rPr>
                <w:sz w:val="20"/>
                <w:szCs w:val="20"/>
                <w:lang w:val="en-GB"/>
              </w:rPr>
              <w:t>rozpor</w:t>
            </w:r>
            <w:r w:rsidRPr="00873557">
              <w:rPr>
                <w:sz w:val="20"/>
                <w:szCs w:val="20"/>
                <w:lang w:val="sr-Cyrl-CS"/>
              </w:rPr>
              <w:t xml:space="preserve"> </w:t>
            </w:r>
            <w:r w:rsidRPr="00873557">
              <w:rPr>
                <w:sz w:val="20"/>
                <w:szCs w:val="20"/>
                <w:lang w:val="en-GB"/>
              </w:rPr>
              <w:t>p</w:t>
            </w:r>
            <w:r w:rsidRPr="00873557">
              <w:rPr>
                <w:sz w:val="20"/>
                <w:szCs w:val="20"/>
                <w:lang w:val="sr-Cyrl-CS"/>
              </w:rPr>
              <w:t>řá</w:t>
            </w:r>
            <w:r w:rsidRPr="00873557">
              <w:rPr>
                <w:sz w:val="20"/>
                <w:szCs w:val="20"/>
                <w:lang w:val="en-GB"/>
              </w:rPr>
              <w:t>telsky</w:t>
            </w:r>
            <w:r w:rsidRPr="00873557">
              <w:rPr>
                <w:sz w:val="20"/>
                <w:szCs w:val="20"/>
                <w:lang w:val="sr-Cyrl-CS"/>
              </w:rPr>
              <w:t>.</w:t>
            </w:r>
          </w:p>
          <w:p w14:paraId="16738393" w14:textId="18DD6370" w:rsidR="00660045" w:rsidRPr="00873557" w:rsidRDefault="00660045" w:rsidP="00660045">
            <w:pPr>
              <w:pStyle w:val="Absatzstandard"/>
              <w:jc w:val="both"/>
              <w:rPr>
                <w:sz w:val="20"/>
                <w:szCs w:val="20"/>
                <w:lang w:val="sr-Cyrl-CS"/>
              </w:rPr>
            </w:pPr>
            <w:r w:rsidRPr="00873557">
              <w:rPr>
                <w:sz w:val="20"/>
                <w:szCs w:val="20"/>
                <w:lang w:val="en-GB"/>
              </w:rPr>
              <w:t>P</w:t>
            </w:r>
            <w:r w:rsidRPr="00873557">
              <w:rPr>
                <w:sz w:val="20"/>
                <w:szCs w:val="20"/>
                <w:lang w:val="sr-Cyrl-CS"/>
              </w:rPr>
              <w:t>ří</w:t>
            </w:r>
            <w:r w:rsidRPr="00873557">
              <w:rPr>
                <w:sz w:val="20"/>
                <w:szCs w:val="20"/>
                <w:lang w:val="en-GB"/>
              </w:rPr>
              <w:t>padn</w:t>
            </w:r>
            <w:r w:rsidRPr="00873557">
              <w:rPr>
                <w:sz w:val="20"/>
                <w:szCs w:val="20"/>
                <w:lang w:val="sr-Cyrl-CS"/>
              </w:rPr>
              <w:t xml:space="preserve">é </w:t>
            </w:r>
            <w:r w:rsidRPr="00873557">
              <w:rPr>
                <w:sz w:val="20"/>
                <w:szCs w:val="20"/>
                <w:lang w:val="en-GB"/>
              </w:rPr>
              <w:t>p</w:t>
            </w:r>
            <w:r w:rsidRPr="00873557">
              <w:rPr>
                <w:sz w:val="20"/>
                <w:szCs w:val="20"/>
                <w:lang w:val="sr-Cyrl-CS"/>
              </w:rPr>
              <w:t>ř</w:t>
            </w:r>
            <w:r w:rsidRPr="00873557">
              <w:rPr>
                <w:sz w:val="20"/>
                <w:szCs w:val="20"/>
                <w:lang w:val="en-GB"/>
              </w:rPr>
              <w:t>etrv</w:t>
            </w:r>
            <w:r w:rsidRPr="00873557">
              <w:rPr>
                <w:sz w:val="20"/>
                <w:szCs w:val="20"/>
                <w:lang w:val="sr-Cyrl-CS"/>
              </w:rPr>
              <w:t>á</w:t>
            </w:r>
            <w:r w:rsidRPr="00873557">
              <w:rPr>
                <w:sz w:val="20"/>
                <w:szCs w:val="20"/>
                <w:lang w:val="en-GB"/>
              </w:rPr>
              <w:t>vaj</w:t>
            </w:r>
            <w:r w:rsidRPr="00873557">
              <w:rPr>
                <w:sz w:val="20"/>
                <w:szCs w:val="20"/>
                <w:lang w:val="sr-Cyrl-CS"/>
              </w:rPr>
              <w:t>í</w:t>
            </w:r>
            <w:r w:rsidRPr="00873557">
              <w:rPr>
                <w:sz w:val="20"/>
                <w:szCs w:val="20"/>
                <w:lang w:val="en-GB"/>
              </w:rPr>
              <w:t>c</w:t>
            </w:r>
            <w:r w:rsidRPr="00873557">
              <w:rPr>
                <w:sz w:val="20"/>
                <w:szCs w:val="20"/>
                <w:lang w:val="sr-Cyrl-CS"/>
              </w:rPr>
              <w:t xml:space="preserve">í </w:t>
            </w:r>
            <w:r w:rsidRPr="00873557">
              <w:rPr>
                <w:sz w:val="20"/>
                <w:szCs w:val="20"/>
                <w:lang w:val="en-GB"/>
              </w:rPr>
              <w:t>spory</w:t>
            </w:r>
            <w:r w:rsidRPr="00873557">
              <w:rPr>
                <w:sz w:val="20"/>
                <w:szCs w:val="20"/>
                <w:lang w:val="sr-Cyrl-CS"/>
              </w:rPr>
              <w:t xml:space="preserve">, </w:t>
            </w:r>
            <w:r w:rsidRPr="00873557">
              <w:rPr>
                <w:sz w:val="20"/>
                <w:szCs w:val="20"/>
                <w:lang w:val="en-GB"/>
              </w:rPr>
              <w:t>bude</w:t>
            </w:r>
            <w:r w:rsidRPr="00873557">
              <w:rPr>
                <w:sz w:val="20"/>
                <w:szCs w:val="20"/>
                <w:lang w:val="sr-Cyrl-CS"/>
              </w:rPr>
              <w:t xml:space="preserve"> ř</w:t>
            </w:r>
            <w:r w:rsidRPr="00873557">
              <w:rPr>
                <w:sz w:val="20"/>
                <w:szCs w:val="20"/>
                <w:lang w:val="en-GB"/>
              </w:rPr>
              <w:t>e</w:t>
            </w:r>
            <w:r w:rsidRPr="00873557">
              <w:rPr>
                <w:sz w:val="20"/>
                <w:szCs w:val="20"/>
                <w:lang w:val="sr-Cyrl-CS"/>
              </w:rPr>
              <w:t>š</w:t>
            </w:r>
            <w:r w:rsidRPr="00873557">
              <w:rPr>
                <w:sz w:val="20"/>
                <w:szCs w:val="20"/>
                <w:lang w:val="en-GB"/>
              </w:rPr>
              <w:t>it</w:t>
            </w:r>
            <w:r w:rsidRPr="00873557">
              <w:rPr>
                <w:sz w:val="20"/>
                <w:szCs w:val="20"/>
                <w:lang w:val="sr-Cyrl-CS"/>
              </w:rPr>
              <w:t xml:space="preserve"> </w:t>
            </w:r>
            <w:r w:rsidRPr="00873557">
              <w:rPr>
                <w:sz w:val="20"/>
                <w:szCs w:val="20"/>
                <w:lang w:val="en-GB"/>
              </w:rPr>
              <w:t>p</w:t>
            </w:r>
            <w:r w:rsidRPr="00873557">
              <w:rPr>
                <w:sz w:val="20"/>
                <w:szCs w:val="20"/>
                <w:lang w:val="sr-Cyrl-CS"/>
              </w:rPr>
              <w:t>ří</w:t>
            </w:r>
            <w:r w:rsidRPr="00873557">
              <w:rPr>
                <w:sz w:val="20"/>
                <w:szCs w:val="20"/>
                <w:lang w:val="en-GB"/>
              </w:rPr>
              <w:t>slu</w:t>
            </w:r>
            <w:r w:rsidRPr="00873557">
              <w:rPr>
                <w:sz w:val="20"/>
                <w:szCs w:val="20"/>
                <w:lang w:val="sr-Cyrl-CS"/>
              </w:rPr>
              <w:t>š</w:t>
            </w:r>
            <w:r w:rsidRPr="00873557">
              <w:rPr>
                <w:sz w:val="20"/>
                <w:szCs w:val="20"/>
                <w:lang w:val="en-GB"/>
              </w:rPr>
              <w:t>n</w:t>
            </w:r>
            <w:r w:rsidRPr="00873557">
              <w:rPr>
                <w:sz w:val="20"/>
                <w:szCs w:val="20"/>
                <w:lang w:val="sr-Cyrl-CS"/>
              </w:rPr>
              <w:t xml:space="preserve">ý </w:t>
            </w:r>
            <w:r w:rsidRPr="00873557">
              <w:rPr>
                <w:sz w:val="20"/>
                <w:szCs w:val="20"/>
                <w:lang w:val="en-GB"/>
              </w:rPr>
              <w:t>obecn</w:t>
            </w:r>
            <w:r w:rsidRPr="00873557">
              <w:rPr>
                <w:sz w:val="20"/>
                <w:szCs w:val="20"/>
                <w:lang w:val="sr-Cyrl-CS"/>
              </w:rPr>
              <w:t xml:space="preserve">ý </w:t>
            </w:r>
            <w:r w:rsidRPr="00873557">
              <w:rPr>
                <w:sz w:val="20"/>
                <w:szCs w:val="20"/>
                <w:lang w:val="en-GB"/>
              </w:rPr>
              <w:t>soud</w:t>
            </w:r>
            <w:r w:rsidRPr="00873557">
              <w:rPr>
                <w:sz w:val="20"/>
                <w:szCs w:val="20"/>
                <w:lang w:val="sr-Cyrl-CS"/>
              </w:rPr>
              <w:t xml:space="preserve"> Č</w:t>
            </w:r>
            <w:r w:rsidRPr="00873557">
              <w:rPr>
                <w:sz w:val="20"/>
                <w:szCs w:val="20"/>
                <w:lang w:val="en-GB"/>
              </w:rPr>
              <w:t>esk</w:t>
            </w:r>
            <w:r w:rsidRPr="00873557">
              <w:rPr>
                <w:sz w:val="20"/>
                <w:szCs w:val="20"/>
                <w:lang w:val="sr-Cyrl-CS"/>
              </w:rPr>
              <w:t xml:space="preserve">é </w:t>
            </w:r>
            <w:r w:rsidRPr="00873557">
              <w:rPr>
                <w:sz w:val="20"/>
                <w:szCs w:val="20"/>
                <w:lang w:val="en-GB"/>
              </w:rPr>
              <w:t>republ</w:t>
            </w:r>
            <w:r w:rsidR="003B3519" w:rsidRPr="00873557">
              <w:rPr>
                <w:sz w:val="20"/>
                <w:szCs w:val="20"/>
                <w:lang w:val="cs-CZ"/>
              </w:rPr>
              <w:t>i</w:t>
            </w:r>
            <w:r w:rsidRPr="00873557">
              <w:rPr>
                <w:sz w:val="20"/>
                <w:szCs w:val="20"/>
                <w:lang w:val="en-GB"/>
              </w:rPr>
              <w:t>ky</w:t>
            </w:r>
            <w:r w:rsidRPr="00873557">
              <w:rPr>
                <w:sz w:val="20"/>
                <w:szCs w:val="20"/>
                <w:lang w:val="sr-Cyrl-CS"/>
              </w:rPr>
              <w:t xml:space="preserve"> </w:t>
            </w:r>
            <w:r w:rsidRPr="00873557">
              <w:rPr>
                <w:sz w:val="20"/>
                <w:szCs w:val="20"/>
                <w:lang w:val="en-GB"/>
              </w:rPr>
              <w:t>v</w:t>
            </w:r>
            <w:r w:rsidRPr="00873557">
              <w:rPr>
                <w:sz w:val="20"/>
                <w:szCs w:val="20"/>
                <w:lang w:val="sr-Cyrl-CS"/>
              </w:rPr>
              <w:t xml:space="preserve"> </w:t>
            </w:r>
            <w:r w:rsidRPr="00873557">
              <w:rPr>
                <w:sz w:val="20"/>
                <w:szCs w:val="20"/>
                <w:lang w:val="en-GB"/>
              </w:rPr>
              <w:t>m</w:t>
            </w:r>
            <w:r w:rsidRPr="00873557">
              <w:rPr>
                <w:sz w:val="20"/>
                <w:szCs w:val="20"/>
                <w:lang w:val="sr-Cyrl-CS"/>
              </w:rPr>
              <w:t>í</w:t>
            </w:r>
            <w:r w:rsidRPr="00873557">
              <w:rPr>
                <w:sz w:val="20"/>
                <w:szCs w:val="20"/>
                <w:lang w:val="en-GB"/>
              </w:rPr>
              <w:t>st</w:t>
            </w:r>
            <w:r w:rsidRPr="00873557">
              <w:rPr>
                <w:sz w:val="20"/>
                <w:szCs w:val="20"/>
                <w:lang w:val="sr-Cyrl-CS"/>
              </w:rPr>
              <w:t xml:space="preserve">ě </w:t>
            </w:r>
            <w:r w:rsidRPr="00873557">
              <w:rPr>
                <w:sz w:val="20"/>
                <w:szCs w:val="20"/>
                <w:lang w:val="en-GB"/>
              </w:rPr>
              <w:t>bydli</w:t>
            </w:r>
            <w:r w:rsidRPr="00873557">
              <w:rPr>
                <w:sz w:val="20"/>
                <w:szCs w:val="20"/>
                <w:lang w:val="sr-Cyrl-CS"/>
              </w:rPr>
              <w:t>š</w:t>
            </w:r>
            <w:r w:rsidRPr="00873557">
              <w:rPr>
                <w:sz w:val="20"/>
                <w:szCs w:val="20"/>
                <w:lang w:val="en-GB"/>
              </w:rPr>
              <w:t>t</w:t>
            </w:r>
            <w:r w:rsidRPr="00873557">
              <w:rPr>
                <w:sz w:val="20"/>
                <w:szCs w:val="20"/>
                <w:lang w:val="sr-Cyrl-CS"/>
              </w:rPr>
              <w:t xml:space="preserve">ě </w:t>
            </w:r>
            <w:r w:rsidRPr="00873557">
              <w:rPr>
                <w:sz w:val="20"/>
                <w:szCs w:val="20"/>
                <w:lang w:val="en-GB"/>
              </w:rPr>
              <w:t>nebo</w:t>
            </w:r>
            <w:r w:rsidRPr="00873557">
              <w:rPr>
                <w:sz w:val="20"/>
                <w:szCs w:val="20"/>
                <w:lang w:val="sr-Cyrl-CS"/>
              </w:rPr>
              <w:t xml:space="preserve"> </w:t>
            </w:r>
            <w:r w:rsidRPr="00873557">
              <w:rPr>
                <w:sz w:val="20"/>
                <w:szCs w:val="20"/>
                <w:lang w:val="en-GB"/>
              </w:rPr>
              <w:t>s</w:t>
            </w:r>
            <w:r w:rsidRPr="00873557">
              <w:rPr>
                <w:sz w:val="20"/>
                <w:szCs w:val="20"/>
                <w:lang w:val="sr-Cyrl-CS"/>
              </w:rPr>
              <w:t>í</w:t>
            </w:r>
            <w:r w:rsidRPr="00873557">
              <w:rPr>
                <w:sz w:val="20"/>
                <w:szCs w:val="20"/>
                <w:lang w:val="en-GB"/>
              </w:rPr>
              <w:t>dla</w:t>
            </w:r>
            <w:r w:rsidRPr="00873557">
              <w:rPr>
                <w:sz w:val="20"/>
                <w:szCs w:val="20"/>
                <w:lang w:val="sr-Cyrl-CS"/>
              </w:rPr>
              <w:t xml:space="preserve"> ž</w:t>
            </w:r>
            <w:r w:rsidRPr="00873557">
              <w:rPr>
                <w:sz w:val="20"/>
                <w:szCs w:val="20"/>
                <w:lang w:val="en-GB"/>
              </w:rPr>
              <w:t>alovan</w:t>
            </w:r>
            <w:r w:rsidRPr="00873557">
              <w:rPr>
                <w:sz w:val="20"/>
                <w:szCs w:val="20"/>
                <w:lang w:val="sr-Cyrl-CS"/>
              </w:rPr>
              <w:t>é</w:t>
            </w:r>
            <w:r w:rsidRPr="00873557">
              <w:rPr>
                <w:sz w:val="20"/>
                <w:szCs w:val="20"/>
                <w:lang w:val="en-GB"/>
              </w:rPr>
              <w:t>ho</w:t>
            </w:r>
            <w:r w:rsidRPr="00873557">
              <w:rPr>
                <w:sz w:val="20"/>
                <w:szCs w:val="20"/>
                <w:lang w:val="sr-Cyrl-CS"/>
              </w:rPr>
              <w:t>.</w:t>
            </w:r>
          </w:p>
          <w:p w14:paraId="688B5420" w14:textId="77777777" w:rsidR="00660045" w:rsidRPr="00873557" w:rsidRDefault="00660045" w:rsidP="00660045">
            <w:pPr>
              <w:pStyle w:val="Absatzstandard"/>
              <w:jc w:val="both"/>
              <w:rPr>
                <w:sz w:val="20"/>
                <w:szCs w:val="20"/>
              </w:rPr>
            </w:pPr>
            <w:r w:rsidRPr="00873557">
              <w:rPr>
                <w:sz w:val="20"/>
                <w:szCs w:val="20"/>
              </w:rPr>
              <w:t>Smlouva je uzavřena v anglické a české verzi. V případě rozporu mezi těmito verzemi je rozhodující česká verze smlouvy.</w:t>
            </w:r>
          </w:p>
          <w:p w14:paraId="6D04C080" w14:textId="77777777" w:rsidR="00574A02" w:rsidRPr="00873557" w:rsidRDefault="00574A02" w:rsidP="00574A02">
            <w:pPr>
              <w:jc w:val="both"/>
              <w:rPr>
                <w:b/>
                <w:bCs/>
                <w:sz w:val="20"/>
                <w:u w:val="single"/>
                <w:lang w:val="de-DE"/>
              </w:rPr>
            </w:pPr>
          </w:p>
        </w:tc>
      </w:tr>
      <w:tr w:rsidR="00574A02" w:rsidRPr="00B567D5" w14:paraId="78D662F4" w14:textId="77777777" w:rsidTr="008B6C6A">
        <w:tc>
          <w:tcPr>
            <w:tcW w:w="4954" w:type="dxa"/>
            <w:tcBorders>
              <w:top w:val="single" w:sz="4" w:space="0" w:color="auto"/>
              <w:left w:val="single" w:sz="4" w:space="0" w:color="auto"/>
              <w:bottom w:val="single" w:sz="4" w:space="0" w:color="auto"/>
              <w:right w:val="single" w:sz="4" w:space="0" w:color="auto"/>
            </w:tcBorders>
            <w:shd w:val="clear" w:color="auto" w:fill="auto"/>
          </w:tcPr>
          <w:p w14:paraId="47390AFE" w14:textId="19CE647E" w:rsidR="00574A02" w:rsidRPr="00873557" w:rsidRDefault="00574A02" w:rsidP="0021269C">
            <w:pPr>
              <w:numPr>
                <w:ilvl w:val="0"/>
                <w:numId w:val="25"/>
              </w:numPr>
              <w:jc w:val="both"/>
              <w:rPr>
                <w:b/>
                <w:bCs/>
                <w:sz w:val="20"/>
                <w:u w:val="single"/>
                <w:lang w:val="sr-Cyrl-CS"/>
              </w:rPr>
            </w:pPr>
            <w:r w:rsidRPr="00873557">
              <w:rPr>
                <w:b/>
                <w:bCs/>
                <w:sz w:val="20"/>
                <w:u w:val="single"/>
                <w:lang w:val="pl-PL"/>
              </w:rPr>
              <w:t>SEVERABILITY CLAUSE</w:t>
            </w:r>
          </w:p>
          <w:p w14:paraId="6C7A66E9" w14:textId="77777777" w:rsidR="007C189C" w:rsidRPr="00873557" w:rsidRDefault="007C189C" w:rsidP="007C189C">
            <w:pPr>
              <w:pStyle w:val="Absatzstandard"/>
              <w:jc w:val="both"/>
              <w:rPr>
                <w:sz w:val="20"/>
                <w:szCs w:val="20"/>
                <w:lang w:val="en-GB"/>
              </w:rPr>
            </w:pPr>
            <w:r w:rsidRPr="00873557">
              <w:rPr>
                <w:sz w:val="20"/>
                <w:szCs w:val="20"/>
                <w:lang w:val="en-GB"/>
              </w:rPr>
              <w:t>If any regulation of this contract is or becomes ineffective, the effectiveness of other regulations will not be concerned. The ineffective regulation will be replaced by another regulation which is accepted by law and corresponds best to the intention of the one cancelled.</w:t>
            </w:r>
          </w:p>
          <w:p w14:paraId="01B232DD" w14:textId="7596B35D" w:rsidR="000B02E5" w:rsidRPr="00873557" w:rsidRDefault="000B02E5" w:rsidP="009D45B9">
            <w:pPr>
              <w:pStyle w:val="Absatzstandard"/>
              <w:keepNext/>
              <w:jc w:val="both"/>
              <w:rPr>
                <w:sz w:val="20"/>
                <w:szCs w:val="20"/>
                <w:lang w:val="en-GB"/>
              </w:rPr>
            </w:pPr>
          </w:p>
        </w:tc>
        <w:tc>
          <w:tcPr>
            <w:tcW w:w="4622" w:type="dxa"/>
            <w:tcBorders>
              <w:top w:val="single" w:sz="4" w:space="0" w:color="auto"/>
              <w:left w:val="single" w:sz="4" w:space="0" w:color="auto"/>
              <w:bottom w:val="single" w:sz="4" w:space="0" w:color="auto"/>
              <w:right w:val="single" w:sz="4" w:space="0" w:color="auto"/>
            </w:tcBorders>
          </w:tcPr>
          <w:p w14:paraId="1284925D" w14:textId="647CCEB2" w:rsidR="00574A02" w:rsidRPr="00873557" w:rsidRDefault="00574A02" w:rsidP="0021269C">
            <w:pPr>
              <w:numPr>
                <w:ilvl w:val="0"/>
                <w:numId w:val="26"/>
              </w:numPr>
              <w:jc w:val="both"/>
              <w:rPr>
                <w:b/>
                <w:bCs/>
                <w:sz w:val="20"/>
                <w:u w:val="single"/>
                <w:lang w:val="sr-Cyrl-CS"/>
              </w:rPr>
            </w:pPr>
            <w:r w:rsidRPr="00873557">
              <w:rPr>
                <w:b/>
                <w:bCs/>
                <w:sz w:val="20"/>
                <w:u w:val="single"/>
                <w:lang w:val="pl-PL"/>
              </w:rPr>
              <w:t>KLAUZULE ODDĚLITELNOSTI</w:t>
            </w:r>
          </w:p>
          <w:p w14:paraId="3C215650" w14:textId="3244B63D" w:rsidR="0041137C" w:rsidRPr="00873557" w:rsidRDefault="0041137C" w:rsidP="0041137C">
            <w:pPr>
              <w:pStyle w:val="Absatzstandard"/>
              <w:rPr>
                <w:sz w:val="20"/>
                <w:szCs w:val="20"/>
                <w:lang w:val="sr-Cyrl-CS"/>
              </w:rPr>
            </w:pPr>
            <w:r w:rsidRPr="00873557">
              <w:rPr>
                <w:sz w:val="20"/>
                <w:szCs w:val="20"/>
                <w:lang w:val="en-GB"/>
              </w:rPr>
              <w:t>Pokud</w:t>
            </w:r>
            <w:r w:rsidRPr="00873557">
              <w:rPr>
                <w:sz w:val="20"/>
                <w:szCs w:val="20"/>
                <w:lang w:val="sr-Cyrl-CS"/>
              </w:rPr>
              <w:t xml:space="preserve"> </w:t>
            </w:r>
            <w:r w:rsidRPr="00873557">
              <w:rPr>
                <w:sz w:val="20"/>
                <w:szCs w:val="20"/>
                <w:lang w:val="en-GB"/>
              </w:rPr>
              <w:t>jak</w:t>
            </w:r>
            <w:r w:rsidRPr="00873557">
              <w:rPr>
                <w:sz w:val="20"/>
                <w:szCs w:val="20"/>
                <w:lang w:val="sr-Cyrl-CS"/>
              </w:rPr>
              <w:t>é</w:t>
            </w:r>
            <w:r w:rsidRPr="00873557">
              <w:rPr>
                <w:sz w:val="20"/>
                <w:szCs w:val="20"/>
                <w:lang w:val="en-GB"/>
              </w:rPr>
              <w:t>koliv</w:t>
            </w:r>
            <w:r w:rsidRPr="00873557">
              <w:rPr>
                <w:sz w:val="20"/>
                <w:szCs w:val="20"/>
                <w:lang w:val="sr-Cyrl-CS"/>
              </w:rPr>
              <w:t xml:space="preserve"> </w:t>
            </w:r>
            <w:r w:rsidRPr="00873557">
              <w:rPr>
                <w:sz w:val="20"/>
                <w:szCs w:val="20"/>
                <w:lang w:val="en-GB"/>
              </w:rPr>
              <w:t>na</w:t>
            </w:r>
            <w:r w:rsidRPr="00873557">
              <w:rPr>
                <w:sz w:val="20"/>
                <w:szCs w:val="20"/>
                <w:lang w:val="sr-Cyrl-CS"/>
              </w:rPr>
              <w:t>ří</w:t>
            </w:r>
            <w:r w:rsidRPr="00873557">
              <w:rPr>
                <w:sz w:val="20"/>
                <w:szCs w:val="20"/>
                <w:lang w:val="en-GB"/>
              </w:rPr>
              <w:t>zen</w:t>
            </w:r>
            <w:r w:rsidRPr="00873557">
              <w:rPr>
                <w:sz w:val="20"/>
                <w:szCs w:val="20"/>
                <w:lang w:val="sr-Cyrl-CS"/>
              </w:rPr>
              <w:t xml:space="preserve">í </w:t>
            </w:r>
            <w:r w:rsidRPr="00873557">
              <w:rPr>
                <w:sz w:val="20"/>
                <w:szCs w:val="20"/>
                <w:lang w:val="en-GB"/>
              </w:rPr>
              <w:t>t</w:t>
            </w:r>
            <w:r w:rsidRPr="00873557">
              <w:rPr>
                <w:sz w:val="20"/>
                <w:szCs w:val="20"/>
                <w:lang w:val="sr-Cyrl-CS"/>
              </w:rPr>
              <w:t>é</w:t>
            </w:r>
            <w:r w:rsidRPr="00873557">
              <w:rPr>
                <w:sz w:val="20"/>
                <w:szCs w:val="20"/>
                <w:lang w:val="en-GB"/>
              </w:rPr>
              <w:t>to</w:t>
            </w:r>
            <w:r w:rsidRPr="00873557">
              <w:rPr>
                <w:sz w:val="20"/>
                <w:szCs w:val="20"/>
                <w:lang w:val="sr-Cyrl-CS"/>
              </w:rPr>
              <w:t xml:space="preserve"> </w:t>
            </w:r>
            <w:r w:rsidRPr="00873557">
              <w:rPr>
                <w:sz w:val="20"/>
                <w:szCs w:val="20"/>
                <w:lang w:val="en-GB"/>
              </w:rPr>
              <w:t>smlouvy</w:t>
            </w:r>
            <w:r w:rsidRPr="00873557">
              <w:rPr>
                <w:sz w:val="20"/>
                <w:szCs w:val="20"/>
                <w:lang w:val="sr-Cyrl-CS"/>
              </w:rPr>
              <w:t xml:space="preserve"> </w:t>
            </w:r>
            <w:r w:rsidRPr="00873557">
              <w:rPr>
                <w:sz w:val="20"/>
                <w:szCs w:val="20"/>
                <w:lang w:val="en-GB"/>
              </w:rPr>
              <w:t>je</w:t>
            </w:r>
            <w:r w:rsidRPr="00873557">
              <w:rPr>
                <w:sz w:val="20"/>
                <w:szCs w:val="20"/>
                <w:lang w:val="sr-Cyrl-CS"/>
              </w:rPr>
              <w:t xml:space="preserve"> </w:t>
            </w:r>
            <w:r w:rsidRPr="00873557">
              <w:rPr>
                <w:sz w:val="20"/>
                <w:szCs w:val="20"/>
                <w:lang w:val="en-GB"/>
              </w:rPr>
              <w:t>nebo</w:t>
            </w:r>
            <w:r w:rsidRPr="00873557">
              <w:rPr>
                <w:sz w:val="20"/>
                <w:szCs w:val="20"/>
                <w:lang w:val="sr-Cyrl-CS"/>
              </w:rPr>
              <w:t xml:space="preserve"> </w:t>
            </w:r>
            <w:r w:rsidRPr="00873557">
              <w:rPr>
                <w:sz w:val="20"/>
                <w:szCs w:val="20"/>
                <w:lang w:val="en-GB"/>
              </w:rPr>
              <w:t>se</w:t>
            </w:r>
            <w:r w:rsidRPr="00873557">
              <w:rPr>
                <w:sz w:val="20"/>
                <w:szCs w:val="20"/>
                <w:lang w:val="sr-Cyrl-CS"/>
              </w:rPr>
              <w:t xml:space="preserve"> </w:t>
            </w:r>
            <w:r w:rsidRPr="00873557">
              <w:rPr>
                <w:sz w:val="20"/>
                <w:szCs w:val="20"/>
                <w:lang w:val="en-GB"/>
              </w:rPr>
              <w:t>stane</w:t>
            </w:r>
            <w:r w:rsidRPr="00873557">
              <w:rPr>
                <w:sz w:val="20"/>
                <w:szCs w:val="20"/>
                <w:lang w:val="sr-Cyrl-CS"/>
              </w:rPr>
              <w:t xml:space="preserve"> </w:t>
            </w:r>
            <w:r w:rsidRPr="00873557">
              <w:rPr>
                <w:sz w:val="20"/>
                <w:szCs w:val="20"/>
                <w:lang w:val="en-GB"/>
              </w:rPr>
              <w:t>ne</w:t>
            </w:r>
            <w:r w:rsidRPr="00873557">
              <w:rPr>
                <w:sz w:val="20"/>
                <w:szCs w:val="20"/>
                <w:lang w:val="sr-Cyrl-CS"/>
              </w:rPr>
              <w:t>úč</w:t>
            </w:r>
            <w:r w:rsidRPr="00873557">
              <w:rPr>
                <w:sz w:val="20"/>
                <w:szCs w:val="20"/>
                <w:lang w:val="en-GB"/>
              </w:rPr>
              <w:t>inn</w:t>
            </w:r>
            <w:r w:rsidRPr="00873557">
              <w:rPr>
                <w:sz w:val="20"/>
                <w:szCs w:val="20"/>
                <w:lang w:val="sr-Cyrl-CS"/>
              </w:rPr>
              <w:t>ý</w:t>
            </w:r>
            <w:r w:rsidRPr="00873557">
              <w:rPr>
                <w:sz w:val="20"/>
                <w:szCs w:val="20"/>
                <w:lang w:val="en-GB"/>
              </w:rPr>
              <w:t>m</w:t>
            </w:r>
            <w:r w:rsidRPr="00873557">
              <w:rPr>
                <w:sz w:val="20"/>
                <w:szCs w:val="20"/>
                <w:lang w:val="sr-Cyrl-CS"/>
              </w:rPr>
              <w:t>, úč</w:t>
            </w:r>
            <w:r w:rsidRPr="00873557">
              <w:rPr>
                <w:sz w:val="20"/>
                <w:szCs w:val="20"/>
                <w:lang w:val="en-GB"/>
              </w:rPr>
              <w:t>innost</w:t>
            </w:r>
            <w:r w:rsidRPr="00873557">
              <w:rPr>
                <w:sz w:val="20"/>
                <w:szCs w:val="20"/>
                <w:lang w:val="sr-Cyrl-CS"/>
              </w:rPr>
              <w:t xml:space="preserve"> </w:t>
            </w:r>
            <w:r w:rsidRPr="00873557">
              <w:rPr>
                <w:sz w:val="20"/>
                <w:szCs w:val="20"/>
                <w:lang w:val="en-GB"/>
              </w:rPr>
              <w:t>dal</w:t>
            </w:r>
            <w:r w:rsidRPr="00873557">
              <w:rPr>
                <w:sz w:val="20"/>
                <w:szCs w:val="20"/>
                <w:lang w:val="sr-Cyrl-CS"/>
              </w:rPr>
              <w:t>ší</w:t>
            </w:r>
            <w:r w:rsidRPr="00873557">
              <w:rPr>
                <w:sz w:val="20"/>
                <w:szCs w:val="20"/>
                <w:lang w:val="en-GB"/>
              </w:rPr>
              <w:t>ch</w:t>
            </w:r>
            <w:r w:rsidRPr="00873557">
              <w:rPr>
                <w:sz w:val="20"/>
                <w:szCs w:val="20"/>
                <w:lang w:val="sr-Cyrl-CS"/>
              </w:rPr>
              <w:t xml:space="preserve"> </w:t>
            </w:r>
            <w:r w:rsidRPr="00873557">
              <w:rPr>
                <w:sz w:val="20"/>
                <w:szCs w:val="20"/>
                <w:lang w:val="en-GB"/>
              </w:rPr>
              <w:t>na</w:t>
            </w:r>
            <w:r w:rsidRPr="00873557">
              <w:rPr>
                <w:sz w:val="20"/>
                <w:szCs w:val="20"/>
                <w:lang w:val="sr-Cyrl-CS"/>
              </w:rPr>
              <w:t>ří</w:t>
            </w:r>
            <w:r w:rsidRPr="00873557">
              <w:rPr>
                <w:sz w:val="20"/>
                <w:szCs w:val="20"/>
                <w:lang w:val="en-GB"/>
              </w:rPr>
              <w:t>zen</w:t>
            </w:r>
            <w:r w:rsidRPr="00873557">
              <w:rPr>
                <w:sz w:val="20"/>
                <w:szCs w:val="20"/>
                <w:lang w:val="sr-Cyrl-CS"/>
              </w:rPr>
              <w:t xml:space="preserve">í </w:t>
            </w:r>
            <w:r w:rsidRPr="00873557">
              <w:rPr>
                <w:sz w:val="20"/>
                <w:szCs w:val="20"/>
                <w:lang w:val="en-GB"/>
              </w:rPr>
              <w:t>nebude</w:t>
            </w:r>
            <w:r w:rsidRPr="00873557">
              <w:rPr>
                <w:sz w:val="20"/>
                <w:szCs w:val="20"/>
                <w:lang w:val="sr-Cyrl-CS"/>
              </w:rPr>
              <w:t xml:space="preserve"> </w:t>
            </w:r>
            <w:r w:rsidRPr="00873557">
              <w:rPr>
                <w:sz w:val="20"/>
                <w:szCs w:val="20"/>
                <w:lang w:val="en-GB"/>
              </w:rPr>
              <w:t>p</w:t>
            </w:r>
            <w:r w:rsidRPr="00873557">
              <w:rPr>
                <w:sz w:val="20"/>
                <w:szCs w:val="20"/>
                <w:lang w:val="sr-Cyrl-CS"/>
              </w:rPr>
              <w:t>ř</w:t>
            </w:r>
            <w:r w:rsidRPr="00873557">
              <w:rPr>
                <w:sz w:val="20"/>
                <w:szCs w:val="20"/>
                <w:lang w:val="en-GB"/>
              </w:rPr>
              <w:t>edm</w:t>
            </w:r>
            <w:r w:rsidRPr="00873557">
              <w:rPr>
                <w:sz w:val="20"/>
                <w:szCs w:val="20"/>
                <w:lang w:val="sr-Cyrl-CS"/>
              </w:rPr>
              <w:t>ě</w:t>
            </w:r>
            <w:r w:rsidRPr="00873557">
              <w:rPr>
                <w:sz w:val="20"/>
                <w:szCs w:val="20"/>
                <w:lang w:val="en-GB"/>
              </w:rPr>
              <w:t>tem</w:t>
            </w:r>
            <w:r w:rsidRPr="00873557">
              <w:rPr>
                <w:sz w:val="20"/>
                <w:szCs w:val="20"/>
                <w:lang w:val="sr-Cyrl-CS"/>
              </w:rPr>
              <w:t xml:space="preserve"> </w:t>
            </w:r>
            <w:r w:rsidRPr="00873557">
              <w:rPr>
                <w:sz w:val="20"/>
                <w:szCs w:val="20"/>
                <w:lang w:val="en-GB"/>
              </w:rPr>
              <w:t>z</w:t>
            </w:r>
            <w:r w:rsidRPr="00873557">
              <w:rPr>
                <w:sz w:val="20"/>
                <w:szCs w:val="20"/>
                <w:lang w:val="sr-Cyrl-CS"/>
              </w:rPr>
              <w:t>á</w:t>
            </w:r>
            <w:r w:rsidRPr="00873557">
              <w:rPr>
                <w:sz w:val="20"/>
                <w:szCs w:val="20"/>
                <w:lang w:val="en-GB"/>
              </w:rPr>
              <w:t>jmu</w:t>
            </w:r>
            <w:r w:rsidRPr="00873557">
              <w:rPr>
                <w:sz w:val="20"/>
                <w:szCs w:val="20"/>
                <w:lang w:val="sr-Cyrl-CS"/>
              </w:rPr>
              <w:t xml:space="preserve">. </w:t>
            </w:r>
            <w:r w:rsidRPr="00873557">
              <w:rPr>
                <w:sz w:val="20"/>
                <w:szCs w:val="20"/>
                <w:lang w:val="en-GB"/>
              </w:rPr>
              <w:t>Ne</w:t>
            </w:r>
            <w:r w:rsidRPr="00873557">
              <w:rPr>
                <w:sz w:val="20"/>
                <w:szCs w:val="20"/>
                <w:lang w:val="sr-Cyrl-CS"/>
              </w:rPr>
              <w:t>úč</w:t>
            </w:r>
            <w:r w:rsidRPr="00873557">
              <w:rPr>
                <w:sz w:val="20"/>
                <w:szCs w:val="20"/>
                <w:lang w:val="en-GB"/>
              </w:rPr>
              <w:t>inn</w:t>
            </w:r>
            <w:r w:rsidRPr="00873557">
              <w:rPr>
                <w:sz w:val="20"/>
                <w:szCs w:val="20"/>
                <w:lang w:val="sr-Cyrl-CS"/>
              </w:rPr>
              <w:t xml:space="preserve">é </w:t>
            </w:r>
            <w:r w:rsidRPr="00873557">
              <w:rPr>
                <w:sz w:val="20"/>
                <w:szCs w:val="20"/>
                <w:lang w:val="en-GB"/>
              </w:rPr>
              <w:t>na</w:t>
            </w:r>
            <w:r w:rsidRPr="00873557">
              <w:rPr>
                <w:sz w:val="20"/>
                <w:szCs w:val="20"/>
                <w:lang w:val="sr-Cyrl-CS"/>
              </w:rPr>
              <w:t>ří</w:t>
            </w:r>
            <w:r w:rsidRPr="00873557">
              <w:rPr>
                <w:sz w:val="20"/>
                <w:szCs w:val="20"/>
                <w:lang w:val="en-GB"/>
              </w:rPr>
              <w:t>zen</w:t>
            </w:r>
            <w:r w:rsidRPr="00873557">
              <w:rPr>
                <w:sz w:val="20"/>
                <w:szCs w:val="20"/>
                <w:lang w:val="sr-Cyrl-CS"/>
              </w:rPr>
              <w:t xml:space="preserve">í </w:t>
            </w:r>
            <w:r w:rsidRPr="00873557">
              <w:rPr>
                <w:sz w:val="20"/>
                <w:szCs w:val="20"/>
                <w:lang w:val="en-GB"/>
              </w:rPr>
              <w:t>bude</w:t>
            </w:r>
            <w:r w:rsidRPr="00873557">
              <w:rPr>
                <w:sz w:val="20"/>
                <w:szCs w:val="20"/>
                <w:lang w:val="sr-Cyrl-CS"/>
              </w:rPr>
              <w:t xml:space="preserve"> </w:t>
            </w:r>
            <w:r w:rsidRPr="00873557">
              <w:rPr>
                <w:sz w:val="20"/>
                <w:szCs w:val="20"/>
                <w:lang w:val="en-GB"/>
              </w:rPr>
              <w:t>nahrazeno</w:t>
            </w:r>
            <w:r w:rsidRPr="00873557">
              <w:rPr>
                <w:sz w:val="20"/>
                <w:szCs w:val="20"/>
                <w:lang w:val="sr-Cyrl-CS"/>
              </w:rPr>
              <w:t xml:space="preserve"> </w:t>
            </w:r>
            <w:r w:rsidRPr="00873557">
              <w:rPr>
                <w:sz w:val="20"/>
                <w:szCs w:val="20"/>
                <w:lang w:val="en-GB"/>
              </w:rPr>
              <w:t>jin</w:t>
            </w:r>
            <w:r w:rsidRPr="00873557">
              <w:rPr>
                <w:sz w:val="20"/>
                <w:szCs w:val="20"/>
                <w:lang w:val="sr-Cyrl-CS"/>
              </w:rPr>
              <w:t>ý</w:t>
            </w:r>
            <w:r w:rsidRPr="00873557">
              <w:rPr>
                <w:sz w:val="20"/>
                <w:szCs w:val="20"/>
                <w:lang w:val="en-GB"/>
              </w:rPr>
              <w:t>m</w:t>
            </w:r>
            <w:r w:rsidRPr="00873557">
              <w:rPr>
                <w:sz w:val="20"/>
                <w:szCs w:val="20"/>
                <w:lang w:val="sr-Cyrl-CS"/>
              </w:rPr>
              <w:t xml:space="preserve"> </w:t>
            </w:r>
            <w:r w:rsidRPr="00873557">
              <w:rPr>
                <w:sz w:val="20"/>
                <w:szCs w:val="20"/>
                <w:lang w:val="en-GB"/>
              </w:rPr>
              <w:t>na</w:t>
            </w:r>
            <w:r w:rsidRPr="00873557">
              <w:rPr>
                <w:sz w:val="20"/>
                <w:szCs w:val="20"/>
                <w:lang w:val="sr-Cyrl-CS"/>
              </w:rPr>
              <w:t>ří</w:t>
            </w:r>
            <w:r w:rsidRPr="00873557">
              <w:rPr>
                <w:sz w:val="20"/>
                <w:szCs w:val="20"/>
                <w:lang w:val="en-GB"/>
              </w:rPr>
              <w:t>zen</w:t>
            </w:r>
            <w:r w:rsidRPr="00873557">
              <w:rPr>
                <w:sz w:val="20"/>
                <w:szCs w:val="20"/>
                <w:lang w:val="sr-Cyrl-CS"/>
              </w:rPr>
              <w:t>í</w:t>
            </w:r>
            <w:r w:rsidRPr="00873557">
              <w:rPr>
                <w:sz w:val="20"/>
                <w:szCs w:val="20"/>
                <w:lang w:val="en-GB"/>
              </w:rPr>
              <w:t>m</w:t>
            </w:r>
            <w:r w:rsidRPr="00873557">
              <w:rPr>
                <w:sz w:val="20"/>
                <w:szCs w:val="20"/>
                <w:lang w:val="sr-Cyrl-CS"/>
              </w:rPr>
              <w:t xml:space="preserve">, </w:t>
            </w:r>
            <w:r w:rsidRPr="00873557">
              <w:rPr>
                <w:sz w:val="20"/>
                <w:szCs w:val="20"/>
                <w:lang w:val="en-GB"/>
              </w:rPr>
              <w:t>kter</w:t>
            </w:r>
            <w:r w:rsidRPr="00873557">
              <w:rPr>
                <w:sz w:val="20"/>
                <w:szCs w:val="20"/>
                <w:lang w:val="sr-Cyrl-CS"/>
              </w:rPr>
              <w:t xml:space="preserve">é </w:t>
            </w:r>
            <w:r w:rsidRPr="00873557">
              <w:rPr>
                <w:sz w:val="20"/>
                <w:szCs w:val="20"/>
                <w:lang w:val="en-GB"/>
              </w:rPr>
              <w:t>je</w:t>
            </w:r>
            <w:r w:rsidRPr="00873557">
              <w:rPr>
                <w:sz w:val="20"/>
                <w:szCs w:val="20"/>
                <w:lang w:val="sr-Cyrl-CS"/>
              </w:rPr>
              <w:t xml:space="preserve"> </w:t>
            </w:r>
            <w:r w:rsidRPr="00873557">
              <w:rPr>
                <w:sz w:val="20"/>
                <w:szCs w:val="20"/>
                <w:lang w:val="en-GB"/>
              </w:rPr>
              <w:t>p</w:t>
            </w:r>
            <w:r w:rsidRPr="00873557">
              <w:rPr>
                <w:sz w:val="20"/>
                <w:szCs w:val="20"/>
                <w:lang w:val="sr-Cyrl-CS"/>
              </w:rPr>
              <w:t>ř</w:t>
            </w:r>
            <w:r w:rsidRPr="00873557">
              <w:rPr>
                <w:sz w:val="20"/>
                <w:szCs w:val="20"/>
                <w:lang w:val="en-GB"/>
              </w:rPr>
              <w:t>ijato</w:t>
            </w:r>
            <w:r w:rsidRPr="00873557">
              <w:rPr>
                <w:sz w:val="20"/>
                <w:szCs w:val="20"/>
                <w:lang w:val="sr-Cyrl-CS"/>
              </w:rPr>
              <w:t xml:space="preserve"> </w:t>
            </w:r>
            <w:r w:rsidRPr="00873557">
              <w:rPr>
                <w:sz w:val="20"/>
                <w:szCs w:val="20"/>
                <w:lang w:val="en-GB"/>
              </w:rPr>
              <w:t>z</w:t>
            </w:r>
            <w:r w:rsidRPr="00873557">
              <w:rPr>
                <w:sz w:val="20"/>
                <w:szCs w:val="20"/>
                <w:lang w:val="sr-Cyrl-CS"/>
              </w:rPr>
              <w:t>á</w:t>
            </w:r>
            <w:r w:rsidRPr="00873557">
              <w:rPr>
                <w:sz w:val="20"/>
                <w:szCs w:val="20"/>
                <w:lang w:val="en-GB"/>
              </w:rPr>
              <w:t>konem</w:t>
            </w:r>
            <w:r w:rsidRPr="00873557">
              <w:rPr>
                <w:sz w:val="20"/>
                <w:szCs w:val="20"/>
                <w:lang w:val="sr-Cyrl-CS"/>
              </w:rPr>
              <w:t xml:space="preserve"> </w:t>
            </w:r>
            <w:r w:rsidRPr="00873557">
              <w:rPr>
                <w:sz w:val="20"/>
                <w:szCs w:val="20"/>
                <w:lang w:val="en-GB"/>
              </w:rPr>
              <w:t>a</w:t>
            </w:r>
            <w:r w:rsidRPr="00873557">
              <w:rPr>
                <w:sz w:val="20"/>
                <w:szCs w:val="20"/>
                <w:lang w:val="sr-Cyrl-CS"/>
              </w:rPr>
              <w:t xml:space="preserve"> </w:t>
            </w:r>
            <w:r w:rsidRPr="00873557">
              <w:rPr>
                <w:sz w:val="20"/>
                <w:szCs w:val="20"/>
                <w:lang w:val="en-GB"/>
              </w:rPr>
              <w:t>nejl</w:t>
            </w:r>
            <w:r w:rsidRPr="00873557">
              <w:rPr>
                <w:sz w:val="20"/>
                <w:szCs w:val="20"/>
                <w:lang w:val="sr-Cyrl-CS"/>
              </w:rPr>
              <w:t>é</w:t>
            </w:r>
            <w:r w:rsidRPr="00873557">
              <w:rPr>
                <w:sz w:val="20"/>
                <w:szCs w:val="20"/>
                <w:lang w:val="en-GB"/>
              </w:rPr>
              <w:t>pe</w:t>
            </w:r>
            <w:r w:rsidRPr="00873557">
              <w:rPr>
                <w:sz w:val="20"/>
                <w:szCs w:val="20"/>
                <w:lang w:val="sr-Cyrl-CS"/>
              </w:rPr>
              <w:t xml:space="preserve"> </w:t>
            </w:r>
            <w:r w:rsidRPr="00873557">
              <w:rPr>
                <w:sz w:val="20"/>
                <w:szCs w:val="20"/>
                <w:lang w:val="en-GB"/>
              </w:rPr>
              <w:t>odpov</w:t>
            </w:r>
            <w:r w:rsidRPr="00873557">
              <w:rPr>
                <w:sz w:val="20"/>
                <w:szCs w:val="20"/>
                <w:lang w:val="sr-Cyrl-CS"/>
              </w:rPr>
              <w:t>í</w:t>
            </w:r>
            <w:r w:rsidRPr="00873557">
              <w:rPr>
                <w:sz w:val="20"/>
                <w:szCs w:val="20"/>
                <w:lang w:val="en-GB"/>
              </w:rPr>
              <w:t>d</w:t>
            </w:r>
            <w:r w:rsidRPr="00873557">
              <w:rPr>
                <w:sz w:val="20"/>
                <w:szCs w:val="20"/>
                <w:lang w:val="sr-Cyrl-CS"/>
              </w:rPr>
              <w:t xml:space="preserve">á </w:t>
            </w:r>
            <w:r w:rsidRPr="00873557">
              <w:rPr>
                <w:sz w:val="20"/>
                <w:szCs w:val="20"/>
                <w:lang w:val="en-GB"/>
              </w:rPr>
              <w:t>z</w:t>
            </w:r>
            <w:r w:rsidRPr="00873557">
              <w:rPr>
                <w:sz w:val="20"/>
                <w:szCs w:val="20"/>
                <w:lang w:val="sr-Cyrl-CS"/>
              </w:rPr>
              <w:t>á</w:t>
            </w:r>
            <w:r w:rsidRPr="00873557">
              <w:rPr>
                <w:sz w:val="20"/>
                <w:szCs w:val="20"/>
                <w:lang w:val="en-GB"/>
              </w:rPr>
              <w:t>m</w:t>
            </w:r>
            <w:r w:rsidRPr="00873557">
              <w:rPr>
                <w:sz w:val="20"/>
                <w:szCs w:val="20"/>
                <w:lang w:val="sr-Cyrl-CS"/>
              </w:rPr>
              <w:t>ě</w:t>
            </w:r>
            <w:r w:rsidRPr="00873557">
              <w:rPr>
                <w:sz w:val="20"/>
                <w:szCs w:val="20"/>
                <w:lang w:val="en-GB"/>
              </w:rPr>
              <w:t>ru</w:t>
            </w:r>
            <w:r w:rsidRPr="00873557">
              <w:rPr>
                <w:sz w:val="20"/>
                <w:szCs w:val="20"/>
                <w:lang w:val="sr-Cyrl-CS"/>
              </w:rPr>
              <w:t xml:space="preserve"> </w:t>
            </w:r>
            <w:r w:rsidRPr="00873557">
              <w:rPr>
                <w:sz w:val="20"/>
                <w:szCs w:val="20"/>
                <w:lang w:val="en-GB"/>
              </w:rPr>
              <w:t>na</w:t>
            </w:r>
            <w:r w:rsidRPr="00873557">
              <w:rPr>
                <w:sz w:val="20"/>
                <w:szCs w:val="20"/>
                <w:lang w:val="sr-Cyrl-CS"/>
              </w:rPr>
              <w:t>ří</w:t>
            </w:r>
            <w:r w:rsidRPr="00873557">
              <w:rPr>
                <w:sz w:val="20"/>
                <w:szCs w:val="20"/>
                <w:lang w:val="en-GB"/>
              </w:rPr>
              <w:t>zen</w:t>
            </w:r>
            <w:r w:rsidRPr="00873557">
              <w:rPr>
                <w:sz w:val="20"/>
                <w:szCs w:val="20"/>
                <w:lang w:val="sr-Cyrl-CS"/>
              </w:rPr>
              <w:t xml:space="preserve">í, </w:t>
            </w:r>
            <w:r w:rsidRPr="00873557">
              <w:rPr>
                <w:sz w:val="20"/>
                <w:szCs w:val="20"/>
                <w:lang w:val="en-GB"/>
              </w:rPr>
              <w:t>kter</w:t>
            </w:r>
            <w:r w:rsidRPr="00873557">
              <w:rPr>
                <w:sz w:val="20"/>
                <w:szCs w:val="20"/>
                <w:lang w:val="sr-Cyrl-CS"/>
              </w:rPr>
              <w:t xml:space="preserve">é </w:t>
            </w:r>
            <w:r w:rsidRPr="00873557">
              <w:rPr>
                <w:sz w:val="20"/>
                <w:szCs w:val="20"/>
                <w:lang w:val="en-GB"/>
              </w:rPr>
              <w:t>bylo</w:t>
            </w:r>
            <w:r w:rsidRPr="00873557">
              <w:rPr>
                <w:sz w:val="20"/>
                <w:szCs w:val="20"/>
                <w:lang w:val="sr-Cyrl-CS"/>
              </w:rPr>
              <w:t xml:space="preserve"> </w:t>
            </w:r>
            <w:r w:rsidRPr="00873557">
              <w:rPr>
                <w:sz w:val="20"/>
                <w:szCs w:val="20"/>
                <w:lang w:val="en-GB"/>
              </w:rPr>
              <w:t>zru</w:t>
            </w:r>
            <w:r w:rsidRPr="00873557">
              <w:rPr>
                <w:sz w:val="20"/>
                <w:szCs w:val="20"/>
                <w:lang w:val="sr-Cyrl-CS"/>
              </w:rPr>
              <w:t>š</w:t>
            </w:r>
            <w:r w:rsidRPr="00873557">
              <w:rPr>
                <w:sz w:val="20"/>
                <w:szCs w:val="20"/>
                <w:lang w:val="en-GB"/>
              </w:rPr>
              <w:t>eno</w:t>
            </w:r>
            <w:r w:rsidR="007B2A30" w:rsidRPr="00873557">
              <w:rPr>
                <w:sz w:val="20"/>
                <w:szCs w:val="20"/>
                <w:lang w:val="sr-Cyrl-CS"/>
              </w:rPr>
              <w:t>.</w:t>
            </w:r>
          </w:p>
          <w:p w14:paraId="2C55F64B" w14:textId="77777777" w:rsidR="00574A02" w:rsidRPr="00873557" w:rsidRDefault="00574A02" w:rsidP="00574A02">
            <w:pPr>
              <w:jc w:val="both"/>
              <w:rPr>
                <w:b/>
                <w:bCs/>
                <w:sz w:val="20"/>
                <w:u w:val="single"/>
                <w:lang w:val="sr-Cyrl-CS"/>
              </w:rPr>
            </w:pPr>
          </w:p>
        </w:tc>
      </w:tr>
      <w:tr w:rsidR="00574A02" w:rsidRPr="00873557" w14:paraId="7CF5CF28" w14:textId="77777777" w:rsidTr="008B6C6A">
        <w:tc>
          <w:tcPr>
            <w:tcW w:w="4954" w:type="dxa"/>
            <w:tcBorders>
              <w:top w:val="single" w:sz="4" w:space="0" w:color="auto"/>
              <w:left w:val="single" w:sz="4" w:space="0" w:color="auto"/>
              <w:bottom w:val="single" w:sz="4" w:space="0" w:color="auto"/>
              <w:right w:val="single" w:sz="4" w:space="0" w:color="auto"/>
            </w:tcBorders>
            <w:shd w:val="clear" w:color="auto" w:fill="auto"/>
          </w:tcPr>
          <w:p w14:paraId="72679600" w14:textId="32755FD3" w:rsidR="00574A02" w:rsidRPr="00873557" w:rsidRDefault="00574A02" w:rsidP="0021269C">
            <w:pPr>
              <w:numPr>
                <w:ilvl w:val="0"/>
                <w:numId w:val="26"/>
              </w:numPr>
              <w:jc w:val="both"/>
              <w:rPr>
                <w:b/>
                <w:bCs/>
                <w:sz w:val="20"/>
                <w:u w:val="single"/>
                <w:lang w:val="sr-Cyrl-CS"/>
              </w:rPr>
            </w:pPr>
            <w:r w:rsidRPr="00873557">
              <w:rPr>
                <w:b/>
                <w:bCs/>
                <w:sz w:val="20"/>
                <w:u w:val="single"/>
                <w:lang w:val="pl-PL"/>
              </w:rPr>
              <w:t>FURTHER OBLIGATIONS</w:t>
            </w:r>
          </w:p>
          <w:p w14:paraId="6D4ED052" w14:textId="769E43F9" w:rsidR="007C189C" w:rsidRPr="00873557" w:rsidRDefault="007C189C" w:rsidP="007C189C">
            <w:pPr>
              <w:pStyle w:val="Absatzstandard"/>
              <w:jc w:val="both"/>
              <w:rPr>
                <w:sz w:val="20"/>
                <w:szCs w:val="20"/>
                <w:lang w:val="en-GB"/>
              </w:rPr>
            </w:pPr>
            <w:r w:rsidRPr="00873557">
              <w:rPr>
                <w:sz w:val="20"/>
                <w:szCs w:val="20"/>
                <w:lang w:val="en-GB"/>
              </w:rPr>
              <w:t>By signature the Institution assures:</w:t>
            </w:r>
          </w:p>
          <w:p w14:paraId="68076960" w14:textId="0A4820B0" w:rsidR="003B3519" w:rsidRPr="00873557" w:rsidRDefault="003B3519" w:rsidP="003B3519">
            <w:pPr>
              <w:numPr>
                <w:ilvl w:val="0"/>
                <w:numId w:val="27"/>
              </w:numPr>
              <w:tabs>
                <w:tab w:val="left" w:pos="720"/>
              </w:tabs>
              <w:spacing w:before="120" w:after="60"/>
              <w:jc w:val="both"/>
              <w:rPr>
                <w:sz w:val="20"/>
                <w:lang w:val="en-GB"/>
              </w:rPr>
            </w:pPr>
            <w:r w:rsidRPr="00873557">
              <w:rPr>
                <w:sz w:val="20"/>
                <w:lang w:val="en-GB"/>
              </w:rPr>
              <w:t>that sufficient time will be provided to the Investigator and the study team to perform this study,</w:t>
            </w:r>
          </w:p>
          <w:p w14:paraId="61C46F68" w14:textId="77777777" w:rsidR="007C189C" w:rsidRPr="00873557" w:rsidRDefault="007C189C" w:rsidP="007C189C">
            <w:pPr>
              <w:numPr>
                <w:ilvl w:val="0"/>
                <w:numId w:val="27"/>
              </w:numPr>
              <w:tabs>
                <w:tab w:val="left" w:pos="720"/>
              </w:tabs>
              <w:spacing w:after="60"/>
              <w:jc w:val="both"/>
              <w:rPr>
                <w:sz w:val="20"/>
                <w:lang w:val="en-GB"/>
              </w:rPr>
            </w:pPr>
            <w:r w:rsidRPr="00873557">
              <w:rPr>
                <w:sz w:val="20"/>
                <w:lang w:val="en-GB"/>
              </w:rPr>
              <w:t>to instruct investigator to inform all his staff members immediately about each SUSAR report or safety issue he was informed about in the context of the study or its investigational products</w:t>
            </w:r>
          </w:p>
          <w:p w14:paraId="47F2C2D8" w14:textId="77777777" w:rsidR="007C189C" w:rsidRPr="00873557" w:rsidRDefault="007C189C" w:rsidP="007C189C">
            <w:pPr>
              <w:numPr>
                <w:ilvl w:val="0"/>
                <w:numId w:val="27"/>
              </w:numPr>
              <w:tabs>
                <w:tab w:val="left" w:pos="720"/>
              </w:tabs>
              <w:spacing w:after="60"/>
              <w:jc w:val="both"/>
              <w:rPr>
                <w:sz w:val="20"/>
                <w:lang w:val="en-GB"/>
              </w:rPr>
            </w:pPr>
            <w:r w:rsidRPr="00873557">
              <w:rPr>
                <w:sz w:val="20"/>
                <w:lang w:val="en-GB"/>
              </w:rPr>
              <w:t>that there is suitable personnel and suitable facilities are available to perform this study,</w:t>
            </w:r>
          </w:p>
          <w:p w14:paraId="4729BF0C" w14:textId="0CBEC406" w:rsidR="007C189C" w:rsidRPr="00873557" w:rsidRDefault="007C189C" w:rsidP="007C189C">
            <w:pPr>
              <w:numPr>
                <w:ilvl w:val="0"/>
                <w:numId w:val="27"/>
              </w:numPr>
              <w:tabs>
                <w:tab w:val="left" w:pos="720"/>
              </w:tabs>
              <w:spacing w:after="60"/>
              <w:jc w:val="both"/>
              <w:rPr>
                <w:sz w:val="20"/>
                <w:lang w:val="en-GB"/>
              </w:rPr>
            </w:pPr>
            <w:r w:rsidRPr="00873557">
              <w:rPr>
                <w:sz w:val="20"/>
                <w:lang w:val="en-GB"/>
              </w:rPr>
              <w:t>that assistance will be rendered to the Investigator in organisational, administrative, professional and any other matters connected with the performance of the study,</w:t>
            </w:r>
          </w:p>
          <w:p w14:paraId="2792FC63" w14:textId="77777777" w:rsidR="007C189C" w:rsidRPr="00873557" w:rsidRDefault="007C189C" w:rsidP="007C189C">
            <w:pPr>
              <w:numPr>
                <w:ilvl w:val="0"/>
                <w:numId w:val="27"/>
              </w:numPr>
              <w:tabs>
                <w:tab w:val="left" w:pos="720"/>
              </w:tabs>
              <w:spacing w:after="60"/>
              <w:jc w:val="both"/>
              <w:rPr>
                <w:sz w:val="20"/>
                <w:lang w:val="en-GB"/>
              </w:rPr>
            </w:pPr>
            <w:r w:rsidRPr="00873557">
              <w:rPr>
                <w:sz w:val="20"/>
                <w:lang w:val="en-GB"/>
              </w:rPr>
              <w:t>that the study will be conducted in accordance with the study protocol and in compliance with legal regulations and in line with the guidelines of Good Clinical Practice,</w:t>
            </w:r>
          </w:p>
          <w:p w14:paraId="4CE93150" w14:textId="77777777" w:rsidR="007C189C" w:rsidRPr="00873557" w:rsidRDefault="007C189C" w:rsidP="007C189C">
            <w:pPr>
              <w:numPr>
                <w:ilvl w:val="0"/>
                <w:numId w:val="27"/>
              </w:numPr>
              <w:tabs>
                <w:tab w:val="left" w:pos="720"/>
              </w:tabs>
              <w:spacing w:after="60"/>
              <w:jc w:val="both"/>
              <w:rPr>
                <w:sz w:val="20"/>
                <w:lang w:val="en-GB"/>
              </w:rPr>
            </w:pPr>
            <w:r w:rsidRPr="00873557">
              <w:rPr>
                <w:sz w:val="20"/>
                <w:lang w:val="en-GB"/>
              </w:rPr>
              <w:t>that the recommendations of the Declaration of Helsinki will be respected,</w:t>
            </w:r>
          </w:p>
          <w:p w14:paraId="2915B19D" w14:textId="77777777" w:rsidR="007C189C" w:rsidRPr="00873557" w:rsidRDefault="007C189C" w:rsidP="007C189C">
            <w:pPr>
              <w:numPr>
                <w:ilvl w:val="0"/>
                <w:numId w:val="27"/>
              </w:numPr>
              <w:tabs>
                <w:tab w:val="left" w:pos="720"/>
              </w:tabs>
              <w:spacing w:after="60"/>
              <w:jc w:val="both"/>
              <w:rPr>
                <w:sz w:val="20"/>
                <w:lang w:val="en-GB"/>
              </w:rPr>
            </w:pPr>
            <w:r w:rsidRPr="00873557">
              <w:rPr>
                <w:sz w:val="20"/>
                <w:lang w:val="en-GB"/>
              </w:rPr>
              <w:t>that no competing study is carried out contemporaneously,</w:t>
            </w:r>
          </w:p>
          <w:p w14:paraId="404BAEEC" w14:textId="77777777" w:rsidR="007C189C" w:rsidRPr="00873557" w:rsidRDefault="007C189C" w:rsidP="007C189C">
            <w:pPr>
              <w:numPr>
                <w:ilvl w:val="0"/>
                <w:numId w:val="27"/>
              </w:numPr>
              <w:tabs>
                <w:tab w:val="left" w:pos="720"/>
              </w:tabs>
              <w:spacing w:after="60"/>
              <w:jc w:val="both"/>
              <w:rPr>
                <w:sz w:val="20"/>
                <w:lang w:val="en-GB"/>
              </w:rPr>
            </w:pPr>
            <w:r w:rsidRPr="00873557">
              <w:rPr>
                <w:sz w:val="20"/>
                <w:lang w:val="en-GB"/>
              </w:rPr>
              <w:t>that monitoring as well as source data verification will be accepted,</w:t>
            </w:r>
          </w:p>
          <w:p w14:paraId="32827A3D" w14:textId="5D67A1D3" w:rsidR="007C189C" w:rsidRPr="00873557" w:rsidRDefault="007C189C" w:rsidP="007C189C">
            <w:pPr>
              <w:numPr>
                <w:ilvl w:val="0"/>
                <w:numId w:val="27"/>
              </w:numPr>
              <w:tabs>
                <w:tab w:val="left" w:pos="720"/>
              </w:tabs>
              <w:spacing w:after="60"/>
              <w:jc w:val="both"/>
              <w:rPr>
                <w:sz w:val="20"/>
                <w:lang w:val="en-GB"/>
              </w:rPr>
            </w:pPr>
            <w:r w:rsidRPr="00873557">
              <w:rPr>
                <w:sz w:val="20"/>
                <w:lang w:val="en-GB"/>
              </w:rPr>
              <w:t>that Institution agrees to audits/inspections by representatives of the Sponsor</w:t>
            </w:r>
            <w:r w:rsidRPr="00873557" w:rsidDel="00AE7434">
              <w:rPr>
                <w:sz w:val="20"/>
                <w:lang w:val="en-GB"/>
              </w:rPr>
              <w:t xml:space="preserve"> </w:t>
            </w:r>
            <w:r w:rsidRPr="00873557">
              <w:rPr>
                <w:sz w:val="20"/>
                <w:lang w:val="en-GB"/>
              </w:rPr>
              <w:t>/CRO or authorities.</w:t>
            </w:r>
          </w:p>
          <w:p w14:paraId="52983C38" w14:textId="77777777" w:rsidR="007C189C" w:rsidRPr="00873557" w:rsidRDefault="007C189C" w:rsidP="007C189C">
            <w:pPr>
              <w:tabs>
                <w:tab w:val="left" w:pos="720"/>
              </w:tabs>
              <w:spacing w:after="60"/>
              <w:ind w:left="397"/>
              <w:jc w:val="both"/>
              <w:rPr>
                <w:sz w:val="20"/>
                <w:lang w:val="en-GB"/>
              </w:rPr>
            </w:pPr>
          </w:p>
          <w:p w14:paraId="4342AB9C" w14:textId="260FEDB8" w:rsidR="007C189C" w:rsidRPr="00873557" w:rsidRDefault="007C189C" w:rsidP="007C189C">
            <w:pPr>
              <w:pStyle w:val="Absatzstandard"/>
              <w:jc w:val="both"/>
              <w:rPr>
                <w:sz w:val="20"/>
                <w:szCs w:val="20"/>
                <w:lang w:val="en-GB"/>
              </w:rPr>
            </w:pPr>
            <w:r w:rsidRPr="00873557">
              <w:rPr>
                <w:sz w:val="20"/>
                <w:szCs w:val="20"/>
                <w:lang w:val="en-GB"/>
              </w:rPr>
              <w:t>By his/her signature the Investigator assures:</w:t>
            </w:r>
          </w:p>
          <w:p w14:paraId="644600ED" w14:textId="77777777" w:rsidR="007C189C" w:rsidRPr="00873557" w:rsidRDefault="007C189C" w:rsidP="007C189C">
            <w:pPr>
              <w:pStyle w:val="Absatzstandard"/>
              <w:jc w:val="both"/>
              <w:rPr>
                <w:sz w:val="20"/>
                <w:szCs w:val="20"/>
                <w:lang w:val="en-GB"/>
              </w:rPr>
            </w:pPr>
          </w:p>
          <w:p w14:paraId="6FBE4521" w14:textId="77777777" w:rsidR="007C189C" w:rsidRPr="00873557" w:rsidRDefault="007C189C" w:rsidP="007C189C">
            <w:pPr>
              <w:numPr>
                <w:ilvl w:val="0"/>
                <w:numId w:val="27"/>
              </w:numPr>
              <w:tabs>
                <w:tab w:val="left" w:pos="720"/>
              </w:tabs>
              <w:spacing w:before="120" w:after="60"/>
              <w:jc w:val="both"/>
              <w:rPr>
                <w:sz w:val="20"/>
                <w:lang w:val="en-GB"/>
              </w:rPr>
            </w:pPr>
            <w:r w:rsidRPr="00873557">
              <w:rPr>
                <w:sz w:val="20"/>
                <w:lang w:val="en-GB"/>
              </w:rPr>
              <w:t>to have read the clinical study protocol and its appendices and to recognize their contents as the base of clinical trial conduction,</w:t>
            </w:r>
          </w:p>
          <w:p w14:paraId="716EEB70" w14:textId="77777777" w:rsidR="007C189C" w:rsidRPr="00873557" w:rsidRDefault="007C189C" w:rsidP="007C189C">
            <w:pPr>
              <w:numPr>
                <w:ilvl w:val="0"/>
                <w:numId w:val="27"/>
              </w:numPr>
              <w:tabs>
                <w:tab w:val="left" w:pos="720"/>
              </w:tabs>
              <w:spacing w:after="60"/>
              <w:jc w:val="both"/>
              <w:rPr>
                <w:sz w:val="20"/>
                <w:lang w:val="en-GB"/>
              </w:rPr>
            </w:pPr>
            <w:r w:rsidRPr="00873557">
              <w:rPr>
                <w:sz w:val="20"/>
                <w:lang w:val="en-GB"/>
              </w:rPr>
              <w:t>to have sufficient time, suitable personnel and suitable facilities to perform this study,</w:t>
            </w:r>
          </w:p>
          <w:p w14:paraId="474B0978" w14:textId="77777777" w:rsidR="007C189C" w:rsidRPr="00873557" w:rsidRDefault="007C189C" w:rsidP="007C189C">
            <w:pPr>
              <w:numPr>
                <w:ilvl w:val="0"/>
                <w:numId w:val="27"/>
              </w:numPr>
              <w:tabs>
                <w:tab w:val="left" w:pos="720"/>
              </w:tabs>
              <w:spacing w:after="60"/>
              <w:jc w:val="both"/>
              <w:rPr>
                <w:sz w:val="20"/>
                <w:lang w:val="en-GB"/>
              </w:rPr>
            </w:pPr>
            <w:r w:rsidRPr="00873557">
              <w:rPr>
                <w:sz w:val="20"/>
                <w:lang w:val="en-GB"/>
              </w:rPr>
              <w:t>to use all of his/her resources to reach the provisional enrolment of 20 patients,</w:t>
            </w:r>
          </w:p>
          <w:p w14:paraId="24B71C15" w14:textId="77777777" w:rsidR="007C189C" w:rsidRPr="00873557" w:rsidRDefault="007C189C" w:rsidP="007C189C">
            <w:pPr>
              <w:numPr>
                <w:ilvl w:val="0"/>
                <w:numId w:val="27"/>
              </w:numPr>
              <w:tabs>
                <w:tab w:val="left" w:pos="720"/>
              </w:tabs>
              <w:spacing w:after="60"/>
              <w:jc w:val="both"/>
              <w:rPr>
                <w:sz w:val="20"/>
                <w:lang w:val="en-GB"/>
              </w:rPr>
            </w:pPr>
            <w:r w:rsidRPr="00873557">
              <w:rPr>
                <w:sz w:val="20"/>
                <w:lang w:val="en-GB"/>
              </w:rPr>
              <w:t>not to participate in a competing study contemporaneously,</w:t>
            </w:r>
          </w:p>
          <w:p w14:paraId="1FBD2327" w14:textId="77777777" w:rsidR="007C189C" w:rsidRPr="00873557" w:rsidRDefault="007C189C" w:rsidP="007C189C">
            <w:pPr>
              <w:numPr>
                <w:ilvl w:val="0"/>
                <w:numId w:val="27"/>
              </w:numPr>
              <w:tabs>
                <w:tab w:val="left" w:pos="720"/>
              </w:tabs>
              <w:spacing w:after="60"/>
              <w:jc w:val="both"/>
              <w:rPr>
                <w:sz w:val="20"/>
                <w:lang w:val="en-GB"/>
              </w:rPr>
            </w:pPr>
            <w:r w:rsidRPr="00873557">
              <w:rPr>
                <w:sz w:val="20"/>
                <w:lang w:val="en-GB"/>
              </w:rPr>
              <w:t>to complete appropriately, at first request, a financial disclosure form,</w:t>
            </w:r>
          </w:p>
          <w:p w14:paraId="35FA5A9F" w14:textId="77777777" w:rsidR="007C189C" w:rsidRPr="00873557" w:rsidRDefault="007C189C" w:rsidP="007C189C">
            <w:pPr>
              <w:numPr>
                <w:ilvl w:val="0"/>
                <w:numId w:val="27"/>
              </w:numPr>
              <w:tabs>
                <w:tab w:val="left" w:pos="720"/>
              </w:tabs>
              <w:spacing w:after="60"/>
              <w:jc w:val="both"/>
              <w:rPr>
                <w:sz w:val="20"/>
                <w:lang w:val="en-GB"/>
              </w:rPr>
            </w:pPr>
            <w:r w:rsidRPr="00873557">
              <w:rPr>
                <w:sz w:val="20"/>
                <w:lang w:val="en-GB"/>
              </w:rPr>
              <w:t>to collect all data in due time and to record and file them correctly and completely in the study eCRF,</w:t>
            </w:r>
          </w:p>
          <w:p w14:paraId="60735C3A" w14:textId="77777777" w:rsidR="007C189C" w:rsidRPr="00873557" w:rsidRDefault="007C189C" w:rsidP="007C189C">
            <w:pPr>
              <w:numPr>
                <w:ilvl w:val="0"/>
                <w:numId w:val="27"/>
              </w:numPr>
              <w:tabs>
                <w:tab w:val="left" w:pos="720"/>
              </w:tabs>
              <w:spacing w:after="60"/>
              <w:jc w:val="both"/>
              <w:rPr>
                <w:sz w:val="20"/>
                <w:lang w:val="en-GB"/>
              </w:rPr>
            </w:pPr>
            <w:r w:rsidRPr="00873557">
              <w:rPr>
                <w:sz w:val="20"/>
                <w:lang w:val="en-GB"/>
              </w:rPr>
              <w:t>to work in compliance with legal regulations and according to the guidelines of Good Clinical Practice,</w:t>
            </w:r>
          </w:p>
          <w:p w14:paraId="44A60E70" w14:textId="77777777" w:rsidR="007C189C" w:rsidRPr="00873557" w:rsidRDefault="007C189C" w:rsidP="007C189C">
            <w:pPr>
              <w:numPr>
                <w:ilvl w:val="0"/>
                <w:numId w:val="27"/>
              </w:numPr>
              <w:tabs>
                <w:tab w:val="left" w:pos="720"/>
              </w:tabs>
              <w:spacing w:after="60"/>
              <w:jc w:val="both"/>
              <w:rPr>
                <w:sz w:val="20"/>
                <w:lang w:val="en-GB"/>
              </w:rPr>
            </w:pPr>
            <w:r w:rsidRPr="00873557">
              <w:rPr>
                <w:sz w:val="20"/>
                <w:lang w:val="en-GB"/>
              </w:rPr>
              <w:t>to respect the recommendations of the Declaration of Helsinki,</w:t>
            </w:r>
          </w:p>
          <w:p w14:paraId="3184B1B6" w14:textId="77777777" w:rsidR="007C189C" w:rsidRPr="00873557" w:rsidRDefault="007C189C" w:rsidP="007C189C">
            <w:pPr>
              <w:numPr>
                <w:ilvl w:val="0"/>
                <w:numId w:val="27"/>
              </w:numPr>
              <w:tabs>
                <w:tab w:val="left" w:pos="720"/>
              </w:tabs>
              <w:spacing w:after="60"/>
              <w:jc w:val="both"/>
              <w:rPr>
                <w:sz w:val="20"/>
                <w:lang w:val="en-GB"/>
              </w:rPr>
            </w:pPr>
            <w:r w:rsidRPr="00873557">
              <w:rPr>
                <w:sz w:val="20"/>
                <w:lang w:val="en-GB"/>
              </w:rPr>
              <w:t>that neither he/she nor his/her study collaborators have been debarred by the FDA or any other competent authority, nor that they are currently, to the best of Investigator’s knowledge, the subject of such a debarment proceeding.</w:t>
            </w:r>
          </w:p>
          <w:p w14:paraId="4AA2507C" w14:textId="77777777" w:rsidR="007C189C" w:rsidRPr="00873557" w:rsidRDefault="007C189C" w:rsidP="007C189C">
            <w:pPr>
              <w:numPr>
                <w:ilvl w:val="0"/>
                <w:numId w:val="27"/>
              </w:numPr>
              <w:tabs>
                <w:tab w:val="left" w:pos="720"/>
              </w:tabs>
              <w:spacing w:after="60"/>
              <w:jc w:val="both"/>
              <w:rPr>
                <w:sz w:val="20"/>
                <w:lang w:val="en-GB"/>
              </w:rPr>
            </w:pPr>
            <w:r w:rsidRPr="00873557">
              <w:rPr>
                <w:sz w:val="20"/>
                <w:lang w:val="en-GB"/>
              </w:rPr>
              <w:t>To promptly notify Sponsor/CRO should he/she or any of his/her study collaborators become subject of such debarment proceeding</w:t>
            </w:r>
          </w:p>
          <w:p w14:paraId="4FF675D2" w14:textId="77777777" w:rsidR="007C189C" w:rsidRPr="00873557" w:rsidRDefault="007C189C" w:rsidP="007C189C">
            <w:pPr>
              <w:numPr>
                <w:ilvl w:val="0"/>
                <w:numId w:val="27"/>
              </w:numPr>
              <w:tabs>
                <w:tab w:val="left" w:pos="720"/>
              </w:tabs>
              <w:spacing w:after="60"/>
              <w:jc w:val="both"/>
              <w:rPr>
                <w:sz w:val="20"/>
                <w:lang w:val="en-GB"/>
              </w:rPr>
            </w:pPr>
            <w:r w:rsidRPr="00873557">
              <w:rPr>
                <w:sz w:val="20"/>
                <w:lang w:val="en-GB"/>
              </w:rPr>
              <w:t>to accept the monitoring as well as the source data verification,</w:t>
            </w:r>
          </w:p>
          <w:p w14:paraId="3D12CBC9" w14:textId="77777777" w:rsidR="007C189C" w:rsidRPr="00873557" w:rsidRDefault="007C189C" w:rsidP="007C189C">
            <w:pPr>
              <w:numPr>
                <w:ilvl w:val="0"/>
                <w:numId w:val="27"/>
              </w:numPr>
              <w:tabs>
                <w:tab w:val="left" w:pos="720"/>
              </w:tabs>
              <w:spacing w:after="60"/>
              <w:jc w:val="both"/>
              <w:rPr>
                <w:sz w:val="20"/>
                <w:lang w:val="en-GB"/>
              </w:rPr>
            </w:pPr>
            <w:r w:rsidRPr="00873557">
              <w:rPr>
                <w:sz w:val="20"/>
                <w:lang w:val="en-GB"/>
              </w:rPr>
              <w:t>to inform the responsible person named in the study protocol immediately when a serious adverse event has occurred,</w:t>
            </w:r>
          </w:p>
          <w:p w14:paraId="1520B756" w14:textId="77777777" w:rsidR="007C189C" w:rsidRPr="00873557" w:rsidRDefault="007C189C" w:rsidP="007C189C">
            <w:pPr>
              <w:numPr>
                <w:ilvl w:val="0"/>
                <w:numId w:val="27"/>
              </w:numPr>
              <w:tabs>
                <w:tab w:val="left" w:pos="720"/>
              </w:tabs>
              <w:spacing w:after="60"/>
              <w:jc w:val="both"/>
              <w:rPr>
                <w:sz w:val="20"/>
                <w:lang w:val="en-GB"/>
              </w:rPr>
            </w:pPr>
            <w:r w:rsidRPr="00873557">
              <w:rPr>
                <w:sz w:val="20"/>
                <w:lang w:val="en-GB"/>
              </w:rPr>
              <w:t>to inform all his staff members immediately about each SUSAR report or safety issue he was informed about in the context of the study or its investigational products</w:t>
            </w:r>
          </w:p>
          <w:p w14:paraId="23262580" w14:textId="77777777" w:rsidR="007C189C" w:rsidRPr="00873557" w:rsidRDefault="007C189C" w:rsidP="007C189C">
            <w:pPr>
              <w:numPr>
                <w:ilvl w:val="0"/>
                <w:numId w:val="27"/>
              </w:numPr>
              <w:tabs>
                <w:tab w:val="left" w:pos="-720"/>
                <w:tab w:val="left" w:pos="720"/>
              </w:tabs>
              <w:suppressAutoHyphens/>
              <w:spacing w:after="60"/>
              <w:jc w:val="both"/>
              <w:rPr>
                <w:spacing w:val="-3"/>
                <w:sz w:val="20"/>
                <w:lang w:val="en-GB"/>
              </w:rPr>
            </w:pPr>
            <w:r w:rsidRPr="00873557">
              <w:rPr>
                <w:spacing w:val="-3"/>
                <w:sz w:val="20"/>
                <w:lang w:val="en-GB"/>
              </w:rPr>
              <w:t>to have received a copy of the SmPCs and to be informed about their contents,</w:t>
            </w:r>
          </w:p>
          <w:p w14:paraId="09796F61" w14:textId="77777777" w:rsidR="007C189C" w:rsidRPr="00873557" w:rsidRDefault="007C189C" w:rsidP="007C189C">
            <w:pPr>
              <w:numPr>
                <w:ilvl w:val="0"/>
                <w:numId w:val="27"/>
              </w:numPr>
              <w:tabs>
                <w:tab w:val="left" w:pos="-720"/>
                <w:tab w:val="left" w:pos="720"/>
              </w:tabs>
              <w:suppressAutoHyphens/>
              <w:jc w:val="both"/>
              <w:rPr>
                <w:spacing w:val="-3"/>
                <w:sz w:val="20"/>
                <w:lang w:val="en-GB"/>
              </w:rPr>
            </w:pPr>
            <w:r w:rsidRPr="00873557">
              <w:rPr>
                <w:sz w:val="20"/>
                <w:lang w:val="en-GB"/>
              </w:rPr>
              <w:t xml:space="preserve">to sign the PRONOMOS study protocol, Version </w:t>
            </w:r>
            <w:r w:rsidRPr="00873557">
              <w:rPr>
                <w:i/>
                <w:sz w:val="20"/>
                <w:lang w:val="en-GB"/>
              </w:rPr>
              <w:t xml:space="preserve">1.6 </w:t>
            </w:r>
            <w:r w:rsidRPr="00873557">
              <w:rPr>
                <w:sz w:val="20"/>
                <w:lang w:val="en-GB"/>
              </w:rPr>
              <w:t>dated on 16Oct2015 and to cooperate in this clinical study on the base of this document.</w:t>
            </w:r>
          </w:p>
          <w:p w14:paraId="3A4BF891" w14:textId="77777777" w:rsidR="00574A02" w:rsidRPr="00873557" w:rsidRDefault="00574A02" w:rsidP="00574A02">
            <w:pPr>
              <w:jc w:val="both"/>
              <w:rPr>
                <w:b/>
                <w:bCs/>
                <w:sz w:val="20"/>
                <w:u w:val="single"/>
                <w:lang w:val="en-GB"/>
              </w:rPr>
            </w:pPr>
          </w:p>
        </w:tc>
        <w:tc>
          <w:tcPr>
            <w:tcW w:w="4622" w:type="dxa"/>
            <w:tcBorders>
              <w:top w:val="single" w:sz="4" w:space="0" w:color="auto"/>
              <w:left w:val="single" w:sz="4" w:space="0" w:color="auto"/>
              <w:bottom w:val="single" w:sz="4" w:space="0" w:color="auto"/>
              <w:right w:val="single" w:sz="4" w:space="0" w:color="auto"/>
            </w:tcBorders>
          </w:tcPr>
          <w:p w14:paraId="45439DC2" w14:textId="025652C8" w:rsidR="000B02E5" w:rsidRPr="00873557" w:rsidRDefault="00B656F8" w:rsidP="0021269C">
            <w:pPr>
              <w:numPr>
                <w:ilvl w:val="0"/>
                <w:numId w:val="30"/>
              </w:numPr>
              <w:jc w:val="both"/>
              <w:rPr>
                <w:b/>
                <w:bCs/>
                <w:sz w:val="20"/>
                <w:u w:val="single"/>
                <w:lang w:val="sr-Cyrl-CS"/>
              </w:rPr>
            </w:pPr>
            <w:r w:rsidRPr="00873557">
              <w:rPr>
                <w:b/>
                <w:bCs/>
                <w:sz w:val="20"/>
                <w:u w:val="single"/>
                <w:lang w:val="pl-PL"/>
              </w:rPr>
              <w:lastRenderedPageBreak/>
              <w:t>DALŠÍ POVINNOSTI</w:t>
            </w:r>
          </w:p>
          <w:p w14:paraId="09695ECC" w14:textId="4D0FB2F1" w:rsidR="007B2A30" w:rsidRPr="00873557" w:rsidRDefault="007B2A30" w:rsidP="007B2A30">
            <w:pPr>
              <w:pStyle w:val="Absatzstandard"/>
              <w:jc w:val="both"/>
              <w:rPr>
                <w:sz w:val="20"/>
                <w:szCs w:val="20"/>
              </w:rPr>
            </w:pPr>
            <w:r w:rsidRPr="00873557">
              <w:rPr>
                <w:sz w:val="20"/>
                <w:szCs w:val="20"/>
              </w:rPr>
              <w:t>Podpisem se Instituce zaručuje, že:</w:t>
            </w:r>
          </w:p>
          <w:p w14:paraId="378D5BE8" w14:textId="0459D1F8" w:rsidR="007B2A30" w:rsidRPr="00873557" w:rsidRDefault="007B2A30" w:rsidP="007B2A30">
            <w:pPr>
              <w:pStyle w:val="Absatzstandard"/>
              <w:tabs>
                <w:tab w:val="left" w:pos="1950"/>
              </w:tabs>
              <w:jc w:val="both"/>
              <w:rPr>
                <w:sz w:val="20"/>
                <w:szCs w:val="20"/>
              </w:rPr>
            </w:pPr>
            <w:r w:rsidRPr="00873557">
              <w:rPr>
                <w:sz w:val="20"/>
                <w:szCs w:val="20"/>
              </w:rPr>
              <w:tab/>
            </w:r>
          </w:p>
          <w:p w14:paraId="450B92BF" w14:textId="318039B2" w:rsidR="007B2A30" w:rsidRPr="00873557" w:rsidRDefault="007B2A30" w:rsidP="007B2A30">
            <w:pPr>
              <w:numPr>
                <w:ilvl w:val="0"/>
                <w:numId w:val="27"/>
              </w:numPr>
              <w:tabs>
                <w:tab w:val="left" w:pos="720"/>
              </w:tabs>
              <w:spacing w:after="60"/>
              <w:jc w:val="both"/>
              <w:rPr>
                <w:sz w:val="20"/>
                <w:lang w:val="de-DE"/>
              </w:rPr>
            </w:pPr>
            <w:r w:rsidRPr="00873557">
              <w:rPr>
                <w:rStyle w:val="hps"/>
                <w:sz w:val="20"/>
                <w:lang w:val="de-DE"/>
              </w:rPr>
              <w:t>poskytne dostatek času Zkoušejícímu a studijnímu</w:t>
            </w:r>
            <w:r w:rsidRPr="00873557">
              <w:rPr>
                <w:sz w:val="20"/>
                <w:lang w:val="de-DE"/>
              </w:rPr>
              <w:t xml:space="preserve"> </w:t>
            </w:r>
            <w:r w:rsidRPr="00873557">
              <w:rPr>
                <w:rStyle w:val="hps"/>
                <w:sz w:val="20"/>
                <w:lang w:val="de-DE"/>
              </w:rPr>
              <w:t>týmu</w:t>
            </w:r>
            <w:r w:rsidRPr="00873557">
              <w:rPr>
                <w:sz w:val="20"/>
                <w:lang w:val="de-DE"/>
              </w:rPr>
              <w:t xml:space="preserve"> </w:t>
            </w:r>
            <w:r w:rsidRPr="00873557">
              <w:rPr>
                <w:rStyle w:val="hps"/>
                <w:sz w:val="20"/>
                <w:lang w:val="de-DE"/>
              </w:rPr>
              <w:t>k provedení</w:t>
            </w:r>
            <w:r w:rsidRPr="00873557">
              <w:rPr>
                <w:sz w:val="20"/>
                <w:lang w:val="de-DE"/>
              </w:rPr>
              <w:t xml:space="preserve"> </w:t>
            </w:r>
            <w:r w:rsidRPr="00873557">
              <w:rPr>
                <w:rStyle w:val="hps"/>
                <w:sz w:val="20"/>
                <w:lang w:val="de-DE"/>
              </w:rPr>
              <w:t>této studie</w:t>
            </w:r>
            <w:r w:rsidRPr="00873557">
              <w:rPr>
                <w:sz w:val="20"/>
                <w:lang w:val="de-DE"/>
              </w:rPr>
              <w:t>,</w:t>
            </w:r>
          </w:p>
          <w:p w14:paraId="68097D74" w14:textId="77777777" w:rsidR="007B2A30" w:rsidRPr="00873557" w:rsidRDefault="007B2A30" w:rsidP="007B2A30">
            <w:pPr>
              <w:numPr>
                <w:ilvl w:val="0"/>
                <w:numId w:val="27"/>
              </w:numPr>
              <w:tabs>
                <w:tab w:val="left" w:pos="720"/>
              </w:tabs>
              <w:spacing w:after="60"/>
              <w:jc w:val="both"/>
              <w:rPr>
                <w:rStyle w:val="hps"/>
                <w:sz w:val="20"/>
                <w:lang w:val="de-DE"/>
              </w:rPr>
            </w:pPr>
            <w:r w:rsidRPr="00873557">
              <w:rPr>
                <w:rStyle w:val="hps"/>
                <w:sz w:val="20"/>
                <w:lang w:val="de-DE"/>
              </w:rPr>
              <w:t>poučil</w:t>
            </w:r>
            <w:r w:rsidRPr="00873557">
              <w:rPr>
                <w:sz w:val="20"/>
                <w:lang w:val="de-DE"/>
              </w:rPr>
              <w:t xml:space="preserve"> </w:t>
            </w:r>
            <w:r w:rsidRPr="00873557">
              <w:rPr>
                <w:rStyle w:val="hps"/>
                <w:sz w:val="20"/>
                <w:lang w:val="de-DE"/>
              </w:rPr>
              <w:t>Zkoušejícího</w:t>
            </w:r>
            <w:r w:rsidRPr="00873557">
              <w:rPr>
                <w:sz w:val="20"/>
                <w:lang w:val="de-DE"/>
              </w:rPr>
              <w:t xml:space="preserve">, aby </w:t>
            </w:r>
            <w:r w:rsidRPr="00873557">
              <w:rPr>
                <w:rStyle w:val="hps"/>
                <w:sz w:val="20"/>
                <w:lang w:val="de-DE"/>
              </w:rPr>
              <w:t>ihned informoval</w:t>
            </w:r>
            <w:r w:rsidRPr="00873557">
              <w:rPr>
                <w:sz w:val="20"/>
                <w:lang w:val="de-DE"/>
              </w:rPr>
              <w:t xml:space="preserve"> </w:t>
            </w:r>
            <w:r w:rsidRPr="00873557">
              <w:rPr>
                <w:rStyle w:val="hps"/>
                <w:sz w:val="20"/>
                <w:lang w:val="de-DE"/>
              </w:rPr>
              <w:t>všechny své</w:t>
            </w:r>
            <w:r w:rsidRPr="00873557">
              <w:rPr>
                <w:sz w:val="20"/>
                <w:lang w:val="de-DE"/>
              </w:rPr>
              <w:t xml:space="preserve"> </w:t>
            </w:r>
            <w:r w:rsidRPr="00873557">
              <w:rPr>
                <w:rStyle w:val="hps"/>
                <w:sz w:val="20"/>
                <w:lang w:val="de-DE"/>
              </w:rPr>
              <w:t>zaměstnance,</w:t>
            </w:r>
            <w:r w:rsidRPr="00873557">
              <w:rPr>
                <w:sz w:val="20"/>
                <w:lang w:val="de-DE"/>
              </w:rPr>
              <w:t xml:space="preserve"> </w:t>
            </w:r>
            <w:r w:rsidRPr="00873557">
              <w:rPr>
                <w:rStyle w:val="hps"/>
                <w:sz w:val="20"/>
                <w:lang w:val="de-DE"/>
              </w:rPr>
              <w:t>o</w:t>
            </w:r>
            <w:r w:rsidRPr="00873557">
              <w:rPr>
                <w:sz w:val="20"/>
                <w:lang w:val="de-DE"/>
              </w:rPr>
              <w:t xml:space="preserve"> </w:t>
            </w:r>
            <w:r w:rsidRPr="00873557">
              <w:rPr>
                <w:rStyle w:val="hps"/>
                <w:sz w:val="20"/>
                <w:lang w:val="de-DE"/>
              </w:rPr>
              <w:t>každém hlášeném</w:t>
            </w:r>
            <w:r w:rsidRPr="00873557">
              <w:rPr>
                <w:sz w:val="20"/>
                <w:lang w:val="de-DE"/>
              </w:rPr>
              <w:t xml:space="preserve"> </w:t>
            </w:r>
            <w:r w:rsidRPr="00873557">
              <w:rPr>
                <w:rStyle w:val="hps"/>
                <w:sz w:val="20"/>
                <w:lang w:val="de-DE"/>
              </w:rPr>
              <w:t>SUSAR</w:t>
            </w:r>
            <w:r w:rsidRPr="00873557">
              <w:rPr>
                <w:sz w:val="20"/>
                <w:lang w:val="de-DE"/>
              </w:rPr>
              <w:t xml:space="preserve"> </w:t>
            </w:r>
            <w:r w:rsidRPr="00873557">
              <w:rPr>
                <w:rStyle w:val="hps"/>
                <w:sz w:val="20"/>
                <w:lang w:val="de-DE"/>
              </w:rPr>
              <w:t>nebo</w:t>
            </w:r>
            <w:r w:rsidRPr="00873557">
              <w:rPr>
                <w:sz w:val="20"/>
                <w:lang w:val="de-DE"/>
              </w:rPr>
              <w:t xml:space="preserve"> </w:t>
            </w:r>
            <w:r w:rsidRPr="00873557">
              <w:rPr>
                <w:rStyle w:val="hps"/>
                <w:sz w:val="20"/>
                <w:lang w:val="de-DE"/>
              </w:rPr>
              <w:t>otázkách bezpečnosti</w:t>
            </w:r>
            <w:r w:rsidRPr="00873557">
              <w:rPr>
                <w:sz w:val="20"/>
                <w:lang w:val="de-DE"/>
              </w:rPr>
              <w:t>, o kterých byl</w:t>
            </w:r>
            <w:r w:rsidRPr="00873557">
              <w:rPr>
                <w:rStyle w:val="hps"/>
                <w:sz w:val="20"/>
                <w:lang w:val="de-DE"/>
              </w:rPr>
              <w:t xml:space="preserve"> informován v rámci</w:t>
            </w:r>
            <w:r w:rsidRPr="00873557">
              <w:rPr>
                <w:sz w:val="20"/>
                <w:lang w:val="de-DE"/>
              </w:rPr>
              <w:t xml:space="preserve"> </w:t>
            </w:r>
            <w:r w:rsidRPr="00873557">
              <w:rPr>
                <w:rStyle w:val="hps"/>
                <w:sz w:val="20"/>
                <w:lang w:val="de-DE"/>
              </w:rPr>
              <w:t>studie</w:t>
            </w:r>
            <w:r w:rsidRPr="00873557">
              <w:rPr>
                <w:sz w:val="20"/>
                <w:lang w:val="de-DE"/>
              </w:rPr>
              <w:t xml:space="preserve"> </w:t>
            </w:r>
            <w:r w:rsidRPr="00873557">
              <w:rPr>
                <w:rStyle w:val="hps"/>
                <w:sz w:val="20"/>
                <w:lang w:val="de-DE"/>
              </w:rPr>
              <w:t>nebo jeho</w:t>
            </w:r>
            <w:r w:rsidRPr="00873557">
              <w:rPr>
                <w:sz w:val="20"/>
                <w:lang w:val="de-DE"/>
              </w:rPr>
              <w:t xml:space="preserve"> </w:t>
            </w:r>
            <w:r w:rsidRPr="00873557">
              <w:rPr>
                <w:rStyle w:val="hps"/>
                <w:sz w:val="20"/>
                <w:lang w:val="de-DE"/>
              </w:rPr>
              <w:t>hodnocných přípravků</w:t>
            </w:r>
          </w:p>
          <w:p w14:paraId="4F1EC3B3" w14:textId="1F323489" w:rsidR="007B2A30" w:rsidRPr="00873557" w:rsidRDefault="007B2A30" w:rsidP="007B2A30">
            <w:pPr>
              <w:numPr>
                <w:ilvl w:val="0"/>
                <w:numId w:val="27"/>
              </w:numPr>
              <w:tabs>
                <w:tab w:val="left" w:pos="720"/>
              </w:tabs>
              <w:spacing w:after="60"/>
              <w:jc w:val="both"/>
              <w:rPr>
                <w:sz w:val="20"/>
                <w:lang w:val="en-GB"/>
              </w:rPr>
            </w:pPr>
            <w:r w:rsidRPr="00873557">
              <w:rPr>
                <w:sz w:val="20"/>
                <w:lang w:val="en-GB"/>
              </w:rPr>
              <w:t>má vhodný personál a vyhovující vybavení pro provedení studie,</w:t>
            </w:r>
          </w:p>
          <w:p w14:paraId="6A468DD4" w14:textId="77777777" w:rsidR="007B2A30" w:rsidRPr="00873557" w:rsidRDefault="007B2A30" w:rsidP="007B2A30">
            <w:pPr>
              <w:numPr>
                <w:ilvl w:val="0"/>
                <w:numId w:val="27"/>
              </w:numPr>
              <w:tabs>
                <w:tab w:val="left" w:pos="720"/>
              </w:tabs>
              <w:spacing w:after="60"/>
              <w:jc w:val="both"/>
              <w:rPr>
                <w:sz w:val="20"/>
                <w:lang w:val="en-GB"/>
              </w:rPr>
            </w:pPr>
            <w:r w:rsidRPr="00873557">
              <w:rPr>
                <w:rStyle w:val="hps"/>
                <w:sz w:val="20"/>
              </w:rPr>
              <w:t>bude poskytnuta</w:t>
            </w:r>
            <w:r w:rsidRPr="00873557">
              <w:rPr>
                <w:sz w:val="20"/>
              </w:rPr>
              <w:t xml:space="preserve"> pomoc </w:t>
            </w:r>
            <w:r w:rsidRPr="00873557">
              <w:rPr>
                <w:rStyle w:val="hps"/>
                <w:sz w:val="20"/>
              </w:rPr>
              <w:t>Zkoušejícímu</w:t>
            </w:r>
            <w:r w:rsidRPr="00873557">
              <w:rPr>
                <w:sz w:val="20"/>
              </w:rPr>
              <w:t xml:space="preserve"> v </w:t>
            </w:r>
            <w:r w:rsidRPr="00873557">
              <w:rPr>
                <w:rStyle w:val="hps"/>
                <w:sz w:val="20"/>
              </w:rPr>
              <w:t>organizačních,</w:t>
            </w:r>
            <w:r w:rsidRPr="00873557">
              <w:rPr>
                <w:sz w:val="20"/>
              </w:rPr>
              <w:t xml:space="preserve"> </w:t>
            </w:r>
            <w:r w:rsidRPr="00873557">
              <w:rPr>
                <w:rStyle w:val="hps"/>
                <w:sz w:val="20"/>
              </w:rPr>
              <w:t>administrativních,</w:t>
            </w:r>
            <w:r w:rsidRPr="00873557">
              <w:rPr>
                <w:sz w:val="20"/>
              </w:rPr>
              <w:t xml:space="preserve"> </w:t>
            </w:r>
            <w:r w:rsidRPr="00873557">
              <w:rPr>
                <w:rStyle w:val="hps"/>
                <w:sz w:val="20"/>
              </w:rPr>
              <w:t>odborných a</w:t>
            </w:r>
            <w:r w:rsidRPr="00873557">
              <w:rPr>
                <w:sz w:val="20"/>
              </w:rPr>
              <w:t xml:space="preserve"> </w:t>
            </w:r>
            <w:r w:rsidRPr="00873557">
              <w:rPr>
                <w:rStyle w:val="hps"/>
                <w:sz w:val="20"/>
              </w:rPr>
              <w:t>dalších záležitostech</w:t>
            </w:r>
            <w:r w:rsidRPr="00873557">
              <w:rPr>
                <w:sz w:val="20"/>
              </w:rPr>
              <w:t xml:space="preserve"> </w:t>
            </w:r>
            <w:r w:rsidRPr="00873557">
              <w:rPr>
                <w:rStyle w:val="hps"/>
                <w:sz w:val="20"/>
              </w:rPr>
              <w:t>spojených s prováděním</w:t>
            </w:r>
            <w:r w:rsidRPr="00873557">
              <w:rPr>
                <w:sz w:val="20"/>
              </w:rPr>
              <w:t xml:space="preserve"> </w:t>
            </w:r>
            <w:r w:rsidRPr="00873557">
              <w:rPr>
                <w:rStyle w:val="hps"/>
                <w:sz w:val="20"/>
              </w:rPr>
              <w:t>studie</w:t>
            </w:r>
            <w:r w:rsidRPr="00873557">
              <w:rPr>
                <w:sz w:val="20"/>
              </w:rPr>
              <w:t xml:space="preserve">, </w:t>
            </w:r>
          </w:p>
          <w:p w14:paraId="2FBBFC1F" w14:textId="64164190" w:rsidR="007B2A30" w:rsidRPr="00873557" w:rsidRDefault="007B2A30" w:rsidP="007B2A30">
            <w:pPr>
              <w:numPr>
                <w:ilvl w:val="0"/>
                <w:numId w:val="27"/>
              </w:numPr>
              <w:tabs>
                <w:tab w:val="left" w:pos="720"/>
              </w:tabs>
              <w:spacing w:after="60"/>
              <w:jc w:val="both"/>
              <w:rPr>
                <w:sz w:val="20"/>
                <w:lang w:val="en-GB"/>
              </w:rPr>
            </w:pPr>
            <w:r w:rsidRPr="00873557">
              <w:rPr>
                <w:sz w:val="20"/>
                <w:lang w:val="en-GB"/>
              </w:rPr>
              <w:t xml:space="preserve">studie bude prováděna v souladu se studijním protokolem a právními předpisy a podle pokynů Správné klinické praxe, </w:t>
            </w:r>
          </w:p>
          <w:p w14:paraId="59C3FFA3" w14:textId="77777777" w:rsidR="007B2A30" w:rsidRPr="00873557" w:rsidRDefault="007B2A30" w:rsidP="007B2A30">
            <w:pPr>
              <w:numPr>
                <w:ilvl w:val="0"/>
                <w:numId w:val="27"/>
              </w:numPr>
              <w:tabs>
                <w:tab w:val="left" w:pos="720"/>
              </w:tabs>
              <w:spacing w:after="60"/>
              <w:jc w:val="both"/>
              <w:rPr>
                <w:sz w:val="20"/>
                <w:lang w:val="en-GB"/>
              </w:rPr>
            </w:pPr>
            <w:r w:rsidRPr="00873557">
              <w:rPr>
                <w:sz w:val="20"/>
                <w:lang w:val="en-GB"/>
              </w:rPr>
              <w:t xml:space="preserve">bude ctít doporučení Helsinské deklarace </w:t>
            </w:r>
          </w:p>
          <w:p w14:paraId="4F32E9E7" w14:textId="77777777" w:rsidR="007B2A30" w:rsidRPr="00873557" w:rsidRDefault="007B2A30" w:rsidP="007B2A30">
            <w:pPr>
              <w:numPr>
                <w:ilvl w:val="0"/>
                <w:numId w:val="27"/>
              </w:numPr>
              <w:tabs>
                <w:tab w:val="left" w:pos="720"/>
              </w:tabs>
              <w:spacing w:after="60"/>
              <w:jc w:val="both"/>
              <w:rPr>
                <w:sz w:val="20"/>
                <w:lang w:val="en-GB"/>
              </w:rPr>
            </w:pPr>
            <w:r w:rsidRPr="00873557">
              <w:rPr>
                <w:sz w:val="20"/>
                <w:lang w:val="en-GB"/>
              </w:rPr>
              <w:t>nebude současně provádět konkurenční studii</w:t>
            </w:r>
          </w:p>
          <w:p w14:paraId="6F442D04" w14:textId="77777777" w:rsidR="007B2A30" w:rsidRPr="00873557" w:rsidRDefault="007B2A30" w:rsidP="007B2A30">
            <w:pPr>
              <w:numPr>
                <w:ilvl w:val="0"/>
                <w:numId w:val="27"/>
              </w:numPr>
              <w:tabs>
                <w:tab w:val="left" w:pos="720"/>
              </w:tabs>
              <w:spacing w:after="60"/>
              <w:jc w:val="both"/>
              <w:rPr>
                <w:rStyle w:val="Nadpis1Char"/>
                <w:sz w:val="20"/>
                <w:szCs w:val="20"/>
                <w:lang w:val="en-GB"/>
              </w:rPr>
            </w:pPr>
            <w:r w:rsidRPr="00873557">
              <w:rPr>
                <w:sz w:val="20"/>
                <w:lang w:val="en-GB"/>
              </w:rPr>
              <w:t>bude akceptovat monitorace a ověřování zdrojových dat,</w:t>
            </w:r>
            <w:r w:rsidRPr="00873557">
              <w:rPr>
                <w:rStyle w:val="Nadpis1Char"/>
                <w:sz w:val="20"/>
                <w:szCs w:val="20"/>
                <w:lang w:val="en-GB"/>
              </w:rPr>
              <w:t xml:space="preserve"> </w:t>
            </w:r>
          </w:p>
          <w:p w14:paraId="50923742" w14:textId="71CD1906" w:rsidR="007B2A30" w:rsidRPr="00873557" w:rsidRDefault="007B2A30" w:rsidP="007B2A30">
            <w:pPr>
              <w:numPr>
                <w:ilvl w:val="0"/>
                <w:numId w:val="27"/>
              </w:numPr>
              <w:tabs>
                <w:tab w:val="left" w:pos="720"/>
              </w:tabs>
              <w:spacing w:after="60"/>
              <w:jc w:val="both"/>
              <w:rPr>
                <w:rStyle w:val="Nadpis1Char"/>
                <w:rFonts w:ascii="Times New Roman" w:hAnsi="Times New Roman" w:cs="Times New Roman"/>
                <w:b w:val="0"/>
                <w:sz w:val="20"/>
                <w:szCs w:val="20"/>
                <w:lang w:val="en-GB"/>
              </w:rPr>
            </w:pPr>
            <w:r w:rsidRPr="00873557">
              <w:rPr>
                <w:rStyle w:val="Nadpis1Char"/>
                <w:rFonts w:ascii="Times New Roman" w:hAnsi="Times New Roman" w:cs="Times New Roman"/>
                <w:b w:val="0"/>
                <w:sz w:val="20"/>
                <w:szCs w:val="20"/>
                <w:lang w:val="en-GB"/>
              </w:rPr>
              <w:t>Instituce souhlasí s audity/inspekcí od zadavatele/CRO nebo regulačního úřadu</w:t>
            </w:r>
            <w:r w:rsidR="007C189C" w:rsidRPr="00873557">
              <w:rPr>
                <w:rStyle w:val="Nadpis1Char"/>
                <w:rFonts w:ascii="Times New Roman" w:hAnsi="Times New Roman" w:cs="Times New Roman"/>
                <w:b w:val="0"/>
                <w:sz w:val="20"/>
                <w:szCs w:val="20"/>
                <w:lang w:val="en-GB"/>
              </w:rPr>
              <w:t>.</w:t>
            </w:r>
          </w:p>
          <w:p w14:paraId="38B423C5" w14:textId="77777777" w:rsidR="007C189C" w:rsidRPr="00873557" w:rsidRDefault="007C189C" w:rsidP="007C189C">
            <w:pPr>
              <w:tabs>
                <w:tab w:val="left" w:pos="720"/>
              </w:tabs>
              <w:spacing w:after="60"/>
              <w:ind w:left="397"/>
              <w:jc w:val="both"/>
              <w:rPr>
                <w:bCs/>
                <w:kern w:val="32"/>
                <w:sz w:val="20"/>
                <w:lang w:val="en-GB"/>
              </w:rPr>
            </w:pPr>
          </w:p>
          <w:p w14:paraId="145ED00C" w14:textId="77777777" w:rsidR="007B2A30" w:rsidRPr="00873557" w:rsidRDefault="007B2A30" w:rsidP="007B2A30">
            <w:pPr>
              <w:tabs>
                <w:tab w:val="left" w:pos="720"/>
              </w:tabs>
              <w:spacing w:after="60"/>
              <w:rPr>
                <w:sz w:val="20"/>
                <w:lang w:val="en-GB"/>
              </w:rPr>
            </w:pPr>
            <w:r w:rsidRPr="00873557">
              <w:rPr>
                <w:sz w:val="20"/>
                <w:lang w:val="en-GB"/>
              </w:rPr>
              <w:t>Svým podpisem Zkoušející zaručuje, že:</w:t>
            </w:r>
          </w:p>
          <w:p w14:paraId="4CE767A5" w14:textId="77777777" w:rsidR="007B2A30" w:rsidRPr="00873557" w:rsidRDefault="007B2A30" w:rsidP="007B2A30">
            <w:pPr>
              <w:tabs>
                <w:tab w:val="left" w:pos="720"/>
              </w:tabs>
              <w:spacing w:after="60"/>
              <w:rPr>
                <w:sz w:val="20"/>
                <w:lang w:val="en-GB"/>
              </w:rPr>
            </w:pPr>
          </w:p>
          <w:p w14:paraId="22D2BB02" w14:textId="44DE0A54" w:rsidR="007B2A30" w:rsidRPr="00873557" w:rsidRDefault="007B2A30" w:rsidP="007B2A30">
            <w:pPr>
              <w:numPr>
                <w:ilvl w:val="0"/>
                <w:numId w:val="27"/>
              </w:numPr>
              <w:tabs>
                <w:tab w:val="left" w:pos="720"/>
              </w:tabs>
              <w:spacing w:after="60"/>
              <w:jc w:val="both"/>
              <w:rPr>
                <w:sz w:val="20"/>
                <w:lang w:val="en-GB"/>
              </w:rPr>
            </w:pPr>
            <w:r w:rsidRPr="00873557">
              <w:rPr>
                <w:sz w:val="20"/>
                <w:lang w:val="en-GB"/>
              </w:rPr>
              <w:t>si přečetl klinický studijní protocol s jeho doplňky a uznal jejich obsah jako základ k vedení klinického hodnocení,</w:t>
            </w:r>
          </w:p>
          <w:p w14:paraId="095D0310" w14:textId="77777777" w:rsidR="007B2A30" w:rsidRPr="00873557" w:rsidRDefault="007B2A30" w:rsidP="007B2A30">
            <w:pPr>
              <w:numPr>
                <w:ilvl w:val="0"/>
                <w:numId w:val="27"/>
              </w:numPr>
              <w:tabs>
                <w:tab w:val="left" w:pos="720"/>
              </w:tabs>
              <w:spacing w:after="60"/>
              <w:jc w:val="both"/>
              <w:rPr>
                <w:sz w:val="20"/>
                <w:lang w:val="en-GB"/>
              </w:rPr>
            </w:pPr>
            <w:r w:rsidRPr="00873557">
              <w:rPr>
                <w:rStyle w:val="hps"/>
                <w:sz w:val="20"/>
                <w:lang w:val="en-GB"/>
              </w:rPr>
              <w:t>má dostatek času,</w:t>
            </w:r>
            <w:r w:rsidRPr="00873557">
              <w:rPr>
                <w:sz w:val="20"/>
                <w:lang w:val="en-GB"/>
              </w:rPr>
              <w:t xml:space="preserve"> </w:t>
            </w:r>
            <w:r w:rsidRPr="00873557">
              <w:rPr>
                <w:rStyle w:val="hps"/>
                <w:sz w:val="20"/>
                <w:lang w:val="en-GB"/>
              </w:rPr>
              <w:t>vhodný</w:t>
            </w:r>
            <w:r w:rsidRPr="00873557">
              <w:rPr>
                <w:sz w:val="20"/>
                <w:lang w:val="en-GB"/>
              </w:rPr>
              <w:t xml:space="preserve"> </w:t>
            </w:r>
            <w:r w:rsidRPr="00873557">
              <w:rPr>
                <w:rStyle w:val="hps"/>
                <w:sz w:val="20"/>
                <w:lang w:val="en-GB"/>
              </w:rPr>
              <w:t>studijní tým</w:t>
            </w:r>
            <w:r w:rsidRPr="00873557">
              <w:rPr>
                <w:sz w:val="20"/>
                <w:lang w:val="en-GB"/>
              </w:rPr>
              <w:t xml:space="preserve"> a vhodné vybavení k provedení této studie,</w:t>
            </w:r>
          </w:p>
          <w:p w14:paraId="504B2D4A" w14:textId="77777777" w:rsidR="007B2A30" w:rsidRPr="00873557" w:rsidRDefault="007B2A30" w:rsidP="007B2A30">
            <w:pPr>
              <w:numPr>
                <w:ilvl w:val="0"/>
                <w:numId w:val="27"/>
              </w:numPr>
              <w:tabs>
                <w:tab w:val="left" w:pos="720"/>
              </w:tabs>
              <w:spacing w:after="60"/>
              <w:jc w:val="both"/>
              <w:rPr>
                <w:rStyle w:val="hps"/>
                <w:sz w:val="20"/>
                <w:lang w:val="en-GB"/>
              </w:rPr>
            </w:pPr>
            <w:r w:rsidRPr="00873557">
              <w:rPr>
                <w:rStyle w:val="hps"/>
                <w:sz w:val="20"/>
              </w:rPr>
              <w:t>použije všechny</w:t>
            </w:r>
            <w:r w:rsidRPr="00873557">
              <w:rPr>
                <w:sz w:val="20"/>
              </w:rPr>
              <w:t xml:space="preserve"> </w:t>
            </w:r>
            <w:r w:rsidRPr="00873557">
              <w:rPr>
                <w:rStyle w:val="hps"/>
                <w:sz w:val="20"/>
              </w:rPr>
              <w:t>své</w:t>
            </w:r>
            <w:r w:rsidRPr="00873557">
              <w:rPr>
                <w:sz w:val="20"/>
              </w:rPr>
              <w:t xml:space="preserve"> </w:t>
            </w:r>
            <w:r w:rsidRPr="00873557">
              <w:rPr>
                <w:rStyle w:val="hps"/>
                <w:sz w:val="20"/>
              </w:rPr>
              <w:t>prostředky</w:t>
            </w:r>
            <w:r w:rsidRPr="00873557">
              <w:rPr>
                <w:sz w:val="20"/>
              </w:rPr>
              <w:t xml:space="preserve"> </w:t>
            </w:r>
            <w:r w:rsidRPr="00873557">
              <w:rPr>
                <w:rStyle w:val="hps"/>
                <w:sz w:val="20"/>
              </w:rPr>
              <w:t>k dosažení</w:t>
            </w:r>
            <w:r w:rsidRPr="00873557">
              <w:rPr>
                <w:sz w:val="20"/>
              </w:rPr>
              <w:t xml:space="preserve"> </w:t>
            </w:r>
            <w:r w:rsidRPr="00873557">
              <w:rPr>
                <w:rStyle w:val="hps"/>
                <w:sz w:val="20"/>
              </w:rPr>
              <w:t>prozatímního zařazení</w:t>
            </w:r>
            <w:r w:rsidRPr="00873557">
              <w:rPr>
                <w:sz w:val="20"/>
              </w:rPr>
              <w:t xml:space="preserve"> </w:t>
            </w:r>
            <w:r w:rsidRPr="00873557">
              <w:rPr>
                <w:rStyle w:val="hps"/>
                <w:sz w:val="20"/>
              </w:rPr>
              <w:t>20 pacientů,</w:t>
            </w:r>
          </w:p>
          <w:p w14:paraId="6F155DBA" w14:textId="77777777" w:rsidR="007B2A30" w:rsidRPr="00873557" w:rsidRDefault="007B2A30" w:rsidP="007B2A30">
            <w:pPr>
              <w:numPr>
                <w:ilvl w:val="0"/>
                <w:numId w:val="27"/>
              </w:numPr>
              <w:tabs>
                <w:tab w:val="left" w:pos="720"/>
              </w:tabs>
              <w:spacing w:after="60"/>
              <w:jc w:val="both"/>
              <w:rPr>
                <w:sz w:val="20"/>
                <w:lang w:val="de-DE"/>
              </w:rPr>
            </w:pPr>
            <w:r w:rsidRPr="00873557">
              <w:rPr>
                <w:sz w:val="20"/>
                <w:lang w:val="de-DE"/>
              </w:rPr>
              <w:t>nebude současně provádět konkurenční studii</w:t>
            </w:r>
          </w:p>
          <w:p w14:paraId="21B98D5A" w14:textId="77777777" w:rsidR="007B2A30" w:rsidRPr="00873557" w:rsidRDefault="007B2A30" w:rsidP="007B2A30">
            <w:pPr>
              <w:numPr>
                <w:ilvl w:val="0"/>
                <w:numId w:val="27"/>
              </w:numPr>
              <w:tabs>
                <w:tab w:val="left" w:pos="720"/>
              </w:tabs>
              <w:spacing w:after="60"/>
              <w:jc w:val="both"/>
              <w:rPr>
                <w:sz w:val="20"/>
              </w:rPr>
            </w:pPr>
            <w:r w:rsidRPr="00873557">
              <w:rPr>
                <w:sz w:val="20"/>
              </w:rPr>
              <w:t xml:space="preserve">přiměřeně dokončí na první žádost </w:t>
            </w:r>
            <w:r w:rsidRPr="00873557">
              <w:rPr>
                <w:sz w:val="20"/>
                <w:lang w:val="en-GB"/>
              </w:rPr>
              <w:t>financial disclosure form</w:t>
            </w:r>
            <w:r w:rsidRPr="00873557">
              <w:rPr>
                <w:sz w:val="20"/>
              </w:rPr>
              <w:t xml:space="preserve"> </w:t>
            </w:r>
          </w:p>
          <w:p w14:paraId="66707502" w14:textId="77777777" w:rsidR="007B2A30" w:rsidRPr="00873557" w:rsidRDefault="007B2A30" w:rsidP="007B2A30">
            <w:pPr>
              <w:numPr>
                <w:ilvl w:val="0"/>
                <w:numId w:val="27"/>
              </w:numPr>
              <w:tabs>
                <w:tab w:val="left" w:pos="720"/>
              </w:tabs>
              <w:spacing w:after="60"/>
              <w:jc w:val="both"/>
              <w:rPr>
                <w:rStyle w:val="hps"/>
                <w:sz w:val="20"/>
                <w:lang w:val="en-GB"/>
              </w:rPr>
            </w:pPr>
            <w:r w:rsidRPr="00873557">
              <w:rPr>
                <w:rStyle w:val="hps"/>
                <w:sz w:val="20"/>
              </w:rPr>
              <w:t>získá veškeré údaje včas a zaznamená je správně a kompletně do studijních eCRF,</w:t>
            </w:r>
          </w:p>
          <w:p w14:paraId="0345BA3A" w14:textId="77777777" w:rsidR="007B2A30" w:rsidRPr="00873557" w:rsidRDefault="007B2A30" w:rsidP="007B2A30">
            <w:pPr>
              <w:numPr>
                <w:ilvl w:val="0"/>
                <w:numId w:val="27"/>
              </w:numPr>
              <w:tabs>
                <w:tab w:val="left" w:pos="720"/>
              </w:tabs>
              <w:spacing w:after="60"/>
              <w:jc w:val="both"/>
              <w:rPr>
                <w:sz w:val="20"/>
                <w:lang w:val="en-GB"/>
              </w:rPr>
            </w:pPr>
            <w:r w:rsidRPr="00873557">
              <w:rPr>
                <w:sz w:val="20"/>
                <w:lang w:val="en-GB"/>
              </w:rPr>
              <w:t xml:space="preserve">bude pracovat v souladu s právními předpisy a podle pokynů Správné klinické praxe, </w:t>
            </w:r>
          </w:p>
          <w:p w14:paraId="2505F726" w14:textId="77777777" w:rsidR="007B2A30" w:rsidRPr="00873557" w:rsidRDefault="007B2A30" w:rsidP="007B2A30">
            <w:pPr>
              <w:numPr>
                <w:ilvl w:val="0"/>
                <w:numId w:val="27"/>
              </w:numPr>
              <w:tabs>
                <w:tab w:val="left" w:pos="720"/>
              </w:tabs>
              <w:spacing w:after="60"/>
              <w:jc w:val="both"/>
              <w:rPr>
                <w:sz w:val="20"/>
                <w:lang w:val="en-GB"/>
              </w:rPr>
            </w:pPr>
            <w:r w:rsidRPr="00873557">
              <w:rPr>
                <w:sz w:val="20"/>
                <w:lang w:val="en-GB"/>
              </w:rPr>
              <w:t>ctít doporučení Helsinské deklarace,</w:t>
            </w:r>
          </w:p>
          <w:p w14:paraId="70E7297F" w14:textId="77777777" w:rsidR="007B2A30" w:rsidRPr="00873557" w:rsidRDefault="007B2A30" w:rsidP="007B2A30">
            <w:pPr>
              <w:numPr>
                <w:ilvl w:val="0"/>
                <w:numId w:val="27"/>
              </w:numPr>
              <w:tabs>
                <w:tab w:val="left" w:pos="720"/>
              </w:tabs>
              <w:spacing w:after="60"/>
              <w:jc w:val="both"/>
              <w:rPr>
                <w:sz w:val="20"/>
                <w:lang w:val="en-GB"/>
              </w:rPr>
            </w:pPr>
            <w:r w:rsidRPr="00873557">
              <w:rPr>
                <w:sz w:val="20"/>
                <w:lang w:val="en-GB"/>
              </w:rPr>
              <w:t>ani on /ona nebo jeho/její spolupracovníci na studii nebyli vyloučeni FDA ani jinou další kompetentní autoritou nebo podle nejlepšího vědomí Zkoušejícího nejsou v této chvíli předmětem tohoto procesu vyloučení.</w:t>
            </w:r>
          </w:p>
          <w:p w14:paraId="6F2FE2EC" w14:textId="43D13921" w:rsidR="007B2A30" w:rsidRPr="00873557" w:rsidRDefault="007B2A30" w:rsidP="007B2A30">
            <w:pPr>
              <w:numPr>
                <w:ilvl w:val="0"/>
                <w:numId w:val="27"/>
              </w:numPr>
              <w:tabs>
                <w:tab w:val="left" w:pos="720"/>
              </w:tabs>
              <w:spacing w:after="60"/>
              <w:jc w:val="both"/>
              <w:rPr>
                <w:sz w:val="20"/>
                <w:lang w:val="en-GB"/>
              </w:rPr>
            </w:pPr>
            <w:r w:rsidRPr="00873557">
              <w:rPr>
                <w:sz w:val="20"/>
                <w:lang w:val="en-GB"/>
              </w:rPr>
              <w:t>okamžitě vyrozumí Zadavatele/CRO v případě, že se on/ona nebo jeho/její spolupracovníci stanou předmětem takového procesu vyloučení.</w:t>
            </w:r>
          </w:p>
          <w:p w14:paraId="1B216642" w14:textId="77777777" w:rsidR="007B2A30" w:rsidRPr="00873557" w:rsidRDefault="007B2A30" w:rsidP="007B2A30">
            <w:pPr>
              <w:numPr>
                <w:ilvl w:val="0"/>
                <w:numId w:val="27"/>
              </w:numPr>
              <w:tabs>
                <w:tab w:val="left" w:pos="720"/>
              </w:tabs>
              <w:spacing w:after="60"/>
              <w:jc w:val="both"/>
              <w:rPr>
                <w:rStyle w:val="hps"/>
                <w:sz w:val="20"/>
                <w:lang w:val="en-GB"/>
              </w:rPr>
            </w:pPr>
            <w:r w:rsidRPr="00873557">
              <w:rPr>
                <w:sz w:val="20"/>
                <w:lang w:val="en-GB"/>
              </w:rPr>
              <w:t>bude akceptovat monitorace a ověřování zdrojových dat,</w:t>
            </w:r>
            <w:r w:rsidRPr="00873557">
              <w:rPr>
                <w:rStyle w:val="Nadpis1Char"/>
                <w:sz w:val="20"/>
                <w:szCs w:val="20"/>
                <w:lang w:val="en-GB"/>
              </w:rPr>
              <w:t xml:space="preserve"> </w:t>
            </w:r>
          </w:p>
          <w:p w14:paraId="6B5CA274" w14:textId="77777777" w:rsidR="007B2A30" w:rsidRPr="00873557" w:rsidRDefault="007B2A30" w:rsidP="007B2A30">
            <w:pPr>
              <w:numPr>
                <w:ilvl w:val="0"/>
                <w:numId w:val="27"/>
              </w:numPr>
              <w:tabs>
                <w:tab w:val="left" w:pos="720"/>
              </w:tabs>
              <w:spacing w:after="60"/>
              <w:jc w:val="both"/>
              <w:rPr>
                <w:rStyle w:val="hps"/>
                <w:sz w:val="20"/>
                <w:lang w:val="en-GB"/>
              </w:rPr>
            </w:pPr>
            <w:r w:rsidRPr="00873557">
              <w:rPr>
                <w:rStyle w:val="hps"/>
                <w:sz w:val="20"/>
                <w:lang w:val="en-GB"/>
              </w:rPr>
              <w:t>bude ihned informovat odpovědnou osobu zmíněnou ve studijního protokolu když se objeví závažný nežádoucí účinek,</w:t>
            </w:r>
          </w:p>
          <w:p w14:paraId="5BD129FC" w14:textId="77777777" w:rsidR="007B2A30" w:rsidRPr="00873557" w:rsidRDefault="007B2A30" w:rsidP="007B2A30">
            <w:pPr>
              <w:numPr>
                <w:ilvl w:val="0"/>
                <w:numId w:val="27"/>
              </w:numPr>
              <w:tabs>
                <w:tab w:val="left" w:pos="720"/>
              </w:tabs>
              <w:spacing w:after="60"/>
              <w:jc w:val="both"/>
              <w:rPr>
                <w:rStyle w:val="hps"/>
                <w:sz w:val="20"/>
                <w:lang w:val="en-GB"/>
              </w:rPr>
            </w:pPr>
            <w:r w:rsidRPr="00873557">
              <w:rPr>
                <w:rStyle w:val="hps"/>
                <w:sz w:val="20"/>
                <w:lang w:val="en-GB"/>
              </w:rPr>
              <w:t>bude ihned informovat</w:t>
            </w:r>
            <w:r w:rsidRPr="00873557">
              <w:rPr>
                <w:sz w:val="20"/>
                <w:lang w:val="en-GB"/>
              </w:rPr>
              <w:t xml:space="preserve"> </w:t>
            </w:r>
            <w:r w:rsidRPr="00873557">
              <w:rPr>
                <w:rStyle w:val="hps"/>
                <w:sz w:val="20"/>
                <w:lang w:val="en-GB"/>
              </w:rPr>
              <w:t>všechny své</w:t>
            </w:r>
            <w:r w:rsidRPr="00873557">
              <w:rPr>
                <w:sz w:val="20"/>
                <w:lang w:val="en-GB"/>
              </w:rPr>
              <w:t xml:space="preserve"> </w:t>
            </w:r>
            <w:r w:rsidRPr="00873557">
              <w:rPr>
                <w:rStyle w:val="hps"/>
                <w:sz w:val="20"/>
                <w:lang w:val="en-GB"/>
              </w:rPr>
              <w:t>zaměstnance,</w:t>
            </w:r>
            <w:r w:rsidRPr="00873557">
              <w:rPr>
                <w:sz w:val="20"/>
                <w:lang w:val="en-GB"/>
              </w:rPr>
              <w:t xml:space="preserve"> </w:t>
            </w:r>
            <w:r w:rsidRPr="00873557">
              <w:rPr>
                <w:rStyle w:val="hps"/>
                <w:sz w:val="20"/>
                <w:lang w:val="en-GB"/>
              </w:rPr>
              <w:t>o</w:t>
            </w:r>
            <w:r w:rsidRPr="00873557">
              <w:rPr>
                <w:sz w:val="20"/>
                <w:lang w:val="en-GB"/>
              </w:rPr>
              <w:t xml:space="preserve"> </w:t>
            </w:r>
            <w:r w:rsidRPr="00873557">
              <w:rPr>
                <w:rStyle w:val="hps"/>
                <w:sz w:val="20"/>
                <w:lang w:val="en-GB"/>
              </w:rPr>
              <w:t>každém hlášeném</w:t>
            </w:r>
            <w:r w:rsidRPr="00873557">
              <w:rPr>
                <w:sz w:val="20"/>
                <w:lang w:val="en-GB"/>
              </w:rPr>
              <w:t xml:space="preserve"> </w:t>
            </w:r>
            <w:r w:rsidRPr="00873557">
              <w:rPr>
                <w:rStyle w:val="hps"/>
                <w:sz w:val="20"/>
                <w:lang w:val="en-GB"/>
              </w:rPr>
              <w:t>SUSAR</w:t>
            </w:r>
            <w:r w:rsidRPr="00873557">
              <w:rPr>
                <w:sz w:val="20"/>
                <w:lang w:val="en-GB"/>
              </w:rPr>
              <w:t xml:space="preserve"> </w:t>
            </w:r>
            <w:r w:rsidRPr="00873557">
              <w:rPr>
                <w:rStyle w:val="hps"/>
                <w:sz w:val="20"/>
                <w:lang w:val="en-GB"/>
              </w:rPr>
              <w:t>nebo</w:t>
            </w:r>
            <w:r w:rsidRPr="00873557">
              <w:rPr>
                <w:sz w:val="20"/>
                <w:lang w:val="en-GB"/>
              </w:rPr>
              <w:t xml:space="preserve"> </w:t>
            </w:r>
            <w:r w:rsidRPr="00873557">
              <w:rPr>
                <w:rStyle w:val="hps"/>
                <w:sz w:val="20"/>
                <w:lang w:val="en-GB"/>
              </w:rPr>
              <w:t>otázkách bezpečnosti</w:t>
            </w:r>
            <w:r w:rsidRPr="00873557">
              <w:rPr>
                <w:sz w:val="20"/>
                <w:lang w:val="en-GB"/>
              </w:rPr>
              <w:t>, o kterých byl</w:t>
            </w:r>
            <w:r w:rsidRPr="00873557">
              <w:rPr>
                <w:rStyle w:val="hps"/>
                <w:sz w:val="20"/>
                <w:lang w:val="en-GB"/>
              </w:rPr>
              <w:t xml:space="preserve"> informován v rámci</w:t>
            </w:r>
            <w:r w:rsidRPr="00873557">
              <w:rPr>
                <w:sz w:val="20"/>
                <w:lang w:val="en-GB"/>
              </w:rPr>
              <w:t xml:space="preserve"> </w:t>
            </w:r>
            <w:r w:rsidRPr="00873557">
              <w:rPr>
                <w:rStyle w:val="hps"/>
                <w:sz w:val="20"/>
                <w:lang w:val="en-GB"/>
              </w:rPr>
              <w:t>studie</w:t>
            </w:r>
            <w:r w:rsidRPr="00873557">
              <w:rPr>
                <w:sz w:val="20"/>
                <w:lang w:val="en-GB"/>
              </w:rPr>
              <w:t xml:space="preserve"> </w:t>
            </w:r>
            <w:r w:rsidRPr="00873557">
              <w:rPr>
                <w:rStyle w:val="hps"/>
                <w:sz w:val="20"/>
                <w:lang w:val="en-GB"/>
              </w:rPr>
              <w:t>nebo jeho</w:t>
            </w:r>
            <w:r w:rsidRPr="00873557">
              <w:rPr>
                <w:sz w:val="20"/>
                <w:lang w:val="en-GB"/>
              </w:rPr>
              <w:t xml:space="preserve"> </w:t>
            </w:r>
            <w:r w:rsidRPr="00873557">
              <w:rPr>
                <w:rStyle w:val="hps"/>
                <w:sz w:val="20"/>
                <w:lang w:val="en-GB"/>
              </w:rPr>
              <w:t>hodnocných přípravků</w:t>
            </w:r>
          </w:p>
          <w:p w14:paraId="02448D54" w14:textId="77777777" w:rsidR="007B2A30" w:rsidRPr="00873557" w:rsidRDefault="007B2A30" w:rsidP="007B2A30">
            <w:pPr>
              <w:numPr>
                <w:ilvl w:val="0"/>
                <w:numId w:val="27"/>
              </w:numPr>
              <w:tabs>
                <w:tab w:val="left" w:pos="720"/>
              </w:tabs>
              <w:spacing w:after="60"/>
              <w:jc w:val="both"/>
              <w:rPr>
                <w:rStyle w:val="hps"/>
                <w:sz w:val="20"/>
                <w:lang w:val="en-GB"/>
              </w:rPr>
            </w:pPr>
            <w:r w:rsidRPr="00873557">
              <w:rPr>
                <w:rStyle w:val="hps"/>
                <w:sz w:val="20"/>
                <w:lang w:val="en-GB"/>
              </w:rPr>
              <w:t>obdržel kopi SPC a že byl obeznámen s jeho obsahem</w:t>
            </w:r>
          </w:p>
          <w:p w14:paraId="1AEE8EC2" w14:textId="77777777" w:rsidR="007B2A30" w:rsidRPr="00873557" w:rsidRDefault="007B2A30" w:rsidP="007B2A30">
            <w:pPr>
              <w:numPr>
                <w:ilvl w:val="0"/>
                <w:numId w:val="27"/>
              </w:numPr>
              <w:tabs>
                <w:tab w:val="left" w:pos="-720"/>
                <w:tab w:val="left" w:pos="720"/>
              </w:tabs>
              <w:suppressAutoHyphens/>
              <w:jc w:val="both"/>
              <w:rPr>
                <w:spacing w:val="-3"/>
                <w:sz w:val="20"/>
                <w:lang w:val="en-GB"/>
              </w:rPr>
            </w:pPr>
            <w:r w:rsidRPr="00873557">
              <w:rPr>
                <w:sz w:val="20"/>
                <w:lang w:val="en-GB"/>
              </w:rPr>
              <w:t xml:space="preserve">že podepíše protokol studie PRONOMOS, Verze </w:t>
            </w:r>
            <w:r w:rsidRPr="00873557">
              <w:rPr>
                <w:i/>
                <w:sz w:val="20"/>
                <w:lang w:val="en-GB"/>
              </w:rPr>
              <w:t>1.6</w:t>
            </w:r>
            <w:r w:rsidRPr="00873557">
              <w:rPr>
                <w:sz w:val="20"/>
                <w:lang w:val="en-GB"/>
              </w:rPr>
              <w:t xml:space="preserve"> datované 16. října 2015 a bude spolupracovat na této klinické studii v souladu s tímto dokumentem.</w:t>
            </w:r>
          </w:p>
          <w:p w14:paraId="0F8BB044" w14:textId="2F75F95B" w:rsidR="00574A02" w:rsidRPr="00873557" w:rsidRDefault="00574A02" w:rsidP="000B02E5">
            <w:pPr>
              <w:tabs>
                <w:tab w:val="left" w:pos="397"/>
                <w:tab w:val="left" w:pos="720"/>
              </w:tabs>
              <w:spacing w:after="60"/>
              <w:jc w:val="both"/>
              <w:rPr>
                <w:b/>
                <w:bCs/>
                <w:sz w:val="20"/>
                <w:u w:val="single"/>
                <w:lang w:val="en-GB"/>
              </w:rPr>
            </w:pPr>
          </w:p>
        </w:tc>
      </w:tr>
      <w:tr w:rsidR="00574A02" w:rsidRPr="00873557" w14:paraId="76A98790" w14:textId="77777777" w:rsidTr="008B6C6A">
        <w:tc>
          <w:tcPr>
            <w:tcW w:w="4954" w:type="dxa"/>
            <w:tcBorders>
              <w:top w:val="single" w:sz="4" w:space="0" w:color="auto"/>
              <w:left w:val="single" w:sz="4" w:space="0" w:color="auto"/>
              <w:bottom w:val="single" w:sz="4" w:space="0" w:color="auto"/>
              <w:right w:val="single" w:sz="4" w:space="0" w:color="auto"/>
            </w:tcBorders>
            <w:shd w:val="clear" w:color="auto" w:fill="auto"/>
          </w:tcPr>
          <w:p w14:paraId="7A4DBDA2" w14:textId="54B8C9CD" w:rsidR="00574A02" w:rsidRPr="00873557" w:rsidRDefault="00574A02" w:rsidP="0021269C">
            <w:pPr>
              <w:numPr>
                <w:ilvl w:val="0"/>
                <w:numId w:val="30"/>
              </w:numPr>
              <w:jc w:val="both"/>
              <w:rPr>
                <w:b/>
                <w:bCs/>
                <w:sz w:val="20"/>
                <w:u w:val="single"/>
                <w:lang w:val="sr-Cyrl-CS"/>
              </w:rPr>
            </w:pPr>
            <w:r w:rsidRPr="00873557">
              <w:rPr>
                <w:b/>
                <w:bCs/>
                <w:sz w:val="20"/>
                <w:u w:val="single"/>
                <w:lang w:val="pl-PL"/>
              </w:rPr>
              <w:lastRenderedPageBreak/>
              <w:t>FINAL PROVISIONS</w:t>
            </w:r>
          </w:p>
          <w:p w14:paraId="63074DBE" w14:textId="21A4257E" w:rsidR="001D322C" w:rsidRPr="00873557" w:rsidRDefault="000B60A4" w:rsidP="003F022C">
            <w:pPr>
              <w:pStyle w:val="Absatzstandard"/>
              <w:rPr>
                <w:sz w:val="20"/>
                <w:szCs w:val="20"/>
                <w:lang w:val="en-GB"/>
              </w:rPr>
            </w:pPr>
            <w:r w:rsidRPr="00873557">
              <w:rPr>
                <w:sz w:val="20"/>
                <w:szCs w:val="20"/>
                <w:lang w:val="en-GB"/>
              </w:rPr>
              <w:t xml:space="preserve">This agreement shall take effect from the date of its signature and is concluded for the period of the study duration. Any changes of the agreement or any ancillary arrangements must be done in writing. </w:t>
            </w:r>
          </w:p>
          <w:p w14:paraId="313F0FC4" w14:textId="77777777" w:rsidR="003F022C" w:rsidRPr="00873557" w:rsidRDefault="003F022C" w:rsidP="003F022C">
            <w:pPr>
              <w:pStyle w:val="Absatzstandard"/>
              <w:rPr>
                <w:sz w:val="20"/>
                <w:szCs w:val="20"/>
                <w:lang w:val="en-GB"/>
              </w:rPr>
            </w:pPr>
          </w:p>
          <w:p w14:paraId="5B4CA67F" w14:textId="77777777" w:rsidR="003F022C" w:rsidRPr="00873557" w:rsidRDefault="003F022C" w:rsidP="003F022C">
            <w:pPr>
              <w:pStyle w:val="Absatzstandard"/>
              <w:rPr>
                <w:sz w:val="20"/>
                <w:szCs w:val="20"/>
                <w:lang w:val="en-GB"/>
              </w:rPr>
            </w:pPr>
          </w:p>
          <w:p w14:paraId="29AD1022" w14:textId="77777777" w:rsidR="008B6C6A" w:rsidRPr="00873557" w:rsidRDefault="008B6C6A" w:rsidP="008B6C6A">
            <w:pPr>
              <w:pStyle w:val="Absatzstandard"/>
              <w:jc w:val="both"/>
              <w:rPr>
                <w:sz w:val="20"/>
                <w:szCs w:val="20"/>
                <w:lang w:val="en-GB"/>
              </w:rPr>
            </w:pPr>
            <w:r w:rsidRPr="00873557">
              <w:rPr>
                <w:sz w:val="20"/>
                <w:szCs w:val="20"/>
                <w:lang w:val="en-GB"/>
              </w:rPr>
              <w:lastRenderedPageBreak/>
              <w:t>In three originals.</w:t>
            </w:r>
          </w:p>
          <w:p w14:paraId="07E92330" w14:textId="77777777" w:rsidR="008B6C6A" w:rsidRPr="00873557" w:rsidRDefault="008B6C6A" w:rsidP="008B6C6A">
            <w:pPr>
              <w:pStyle w:val="Absatzstandard"/>
              <w:rPr>
                <w:sz w:val="20"/>
                <w:szCs w:val="20"/>
                <w:lang w:val="en-GB"/>
              </w:rPr>
            </w:pPr>
          </w:p>
          <w:p w14:paraId="7236C050" w14:textId="77777777" w:rsidR="008B6C6A" w:rsidRPr="00873557" w:rsidRDefault="008B6C6A" w:rsidP="008B6C6A">
            <w:pPr>
              <w:pStyle w:val="Absatzstandard"/>
              <w:rPr>
                <w:sz w:val="20"/>
                <w:szCs w:val="20"/>
                <w:u w:val="single"/>
                <w:lang w:val="en-GB"/>
              </w:rPr>
            </w:pPr>
            <w:r w:rsidRPr="00873557">
              <w:rPr>
                <w:sz w:val="20"/>
                <w:szCs w:val="20"/>
                <w:u w:val="single"/>
                <w:lang w:val="en-GB"/>
              </w:rPr>
              <w:t>For the Institution</w:t>
            </w:r>
          </w:p>
          <w:p w14:paraId="35415451" w14:textId="77777777" w:rsidR="001D322C" w:rsidRPr="00873557" w:rsidRDefault="001D322C" w:rsidP="008B6C6A">
            <w:pPr>
              <w:pStyle w:val="Absatzstandard"/>
              <w:rPr>
                <w:sz w:val="20"/>
                <w:szCs w:val="20"/>
                <w:u w:val="single"/>
                <w:lang w:val="en-GB"/>
              </w:rPr>
            </w:pPr>
          </w:p>
          <w:p w14:paraId="5F38E8AF" w14:textId="77777777" w:rsidR="001D322C" w:rsidRPr="00873557" w:rsidRDefault="001D322C" w:rsidP="008B6C6A">
            <w:pPr>
              <w:pStyle w:val="Absatzstandard"/>
              <w:rPr>
                <w:sz w:val="20"/>
                <w:szCs w:val="20"/>
                <w:u w:val="single"/>
                <w:lang w:val="en-GB"/>
              </w:rPr>
            </w:pPr>
          </w:p>
          <w:p w14:paraId="4EF310E9" w14:textId="77777777" w:rsidR="003547B0" w:rsidRPr="00873557" w:rsidRDefault="003547B0" w:rsidP="008B6C6A">
            <w:pPr>
              <w:pStyle w:val="Absatzstandard"/>
              <w:rPr>
                <w:sz w:val="20"/>
                <w:szCs w:val="20"/>
                <w:lang w:val="en-GB"/>
              </w:rPr>
            </w:pPr>
          </w:p>
          <w:p w14:paraId="32E213E4" w14:textId="77777777" w:rsidR="008B6C6A" w:rsidRPr="00873557" w:rsidRDefault="008B6C6A" w:rsidP="008B6C6A">
            <w:pPr>
              <w:pStyle w:val="Absatzstandard"/>
              <w:rPr>
                <w:sz w:val="20"/>
                <w:szCs w:val="20"/>
                <w:lang w:val="en-US"/>
              </w:rPr>
            </w:pPr>
            <w:r w:rsidRPr="00873557">
              <w:rPr>
                <w:sz w:val="20"/>
                <w:szCs w:val="20"/>
                <w:lang w:val="en-US"/>
              </w:rPr>
              <w:t>--------------------------------------------------</w:t>
            </w:r>
          </w:p>
          <w:p w14:paraId="24C67734" w14:textId="3B8DE350" w:rsidR="00873557" w:rsidRPr="00873557" w:rsidRDefault="00873557" w:rsidP="00873557">
            <w:pPr>
              <w:pStyle w:val="Absatzstandard"/>
              <w:rPr>
                <w:i/>
                <w:sz w:val="20"/>
                <w:szCs w:val="20"/>
                <w:lang w:val="en-GB"/>
              </w:rPr>
            </w:pPr>
            <w:r w:rsidRPr="00873557">
              <w:rPr>
                <w:i/>
                <w:sz w:val="20"/>
                <w:szCs w:val="20"/>
                <w:lang w:val="en-GB"/>
              </w:rPr>
              <w:t>Ing. Petr Fiala, CEO</w:t>
            </w:r>
          </w:p>
          <w:p w14:paraId="6CE6440D" w14:textId="77777777" w:rsidR="0056766F" w:rsidRPr="00873557" w:rsidRDefault="0056766F" w:rsidP="008B6C6A">
            <w:pPr>
              <w:pStyle w:val="Absatzstandard"/>
              <w:rPr>
                <w:i/>
                <w:sz w:val="20"/>
                <w:szCs w:val="20"/>
                <w:lang w:val="en-GB"/>
              </w:rPr>
            </w:pPr>
          </w:p>
          <w:p w14:paraId="4492BFB2" w14:textId="3FFE1689" w:rsidR="001D322C" w:rsidRPr="00873557" w:rsidRDefault="001D322C" w:rsidP="001D322C">
            <w:pPr>
              <w:pStyle w:val="Absatzstandard"/>
              <w:rPr>
                <w:i/>
                <w:sz w:val="20"/>
                <w:szCs w:val="20"/>
                <w:lang w:val="en-GB"/>
              </w:rPr>
            </w:pPr>
            <w:r w:rsidRPr="00873557">
              <w:rPr>
                <w:sz w:val="20"/>
                <w:szCs w:val="20"/>
                <w:lang w:val="en-GB"/>
              </w:rPr>
              <w:t xml:space="preserve">Executed in </w:t>
            </w:r>
            <w:r w:rsidR="00873557" w:rsidRPr="00873557">
              <w:rPr>
                <w:i/>
                <w:sz w:val="20"/>
                <w:szCs w:val="20"/>
                <w:lang w:val="cs-CZ"/>
              </w:rPr>
              <w:t>Ústí nad Labem</w:t>
            </w:r>
            <w:r w:rsidRPr="00873557">
              <w:rPr>
                <w:sz w:val="20"/>
                <w:szCs w:val="20"/>
                <w:lang w:val="en-GB"/>
              </w:rPr>
              <w:t xml:space="preserve">, on </w:t>
            </w:r>
            <w:r w:rsidR="00873557" w:rsidRPr="00873557">
              <w:rPr>
                <w:sz w:val="20"/>
                <w:szCs w:val="20"/>
                <w:lang w:val="en-GB"/>
              </w:rPr>
              <w:t>...............</w:t>
            </w:r>
          </w:p>
          <w:p w14:paraId="27978922" w14:textId="77777777" w:rsidR="0056766F" w:rsidRPr="00873557" w:rsidRDefault="0056766F" w:rsidP="008B6C6A">
            <w:pPr>
              <w:pStyle w:val="Absatzstandard"/>
              <w:rPr>
                <w:i/>
                <w:sz w:val="20"/>
                <w:szCs w:val="20"/>
                <w:lang w:val="en-GB"/>
              </w:rPr>
            </w:pPr>
          </w:p>
          <w:p w14:paraId="63BCCEBF" w14:textId="77777777" w:rsidR="001D322C" w:rsidRPr="00873557" w:rsidRDefault="001D322C" w:rsidP="008B6C6A">
            <w:pPr>
              <w:pStyle w:val="Absatzstandard"/>
              <w:rPr>
                <w:i/>
                <w:sz w:val="20"/>
                <w:szCs w:val="20"/>
                <w:lang w:val="en-GB"/>
              </w:rPr>
            </w:pPr>
          </w:p>
          <w:p w14:paraId="17D04BC3" w14:textId="77777777" w:rsidR="008B6C6A" w:rsidRPr="00873557" w:rsidRDefault="008B6C6A" w:rsidP="008B6C6A">
            <w:pPr>
              <w:pStyle w:val="Absatzstandard"/>
              <w:rPr>
                <w:sz w:val="20"/>
                <w:szCs w:val="20"/>
                <w:lang w:val="en-GB"/>
              </w:rPr>
            </w:pPr>
          </w:p>
          <w:p w14:paraId="730AF68D" w14:textId="77777777" w:rsidR="008B6C6A" w:rsidRPr="00873557" w:rsidRDefault="008B6C6A" w:rsidP="008B6C6A">
            <w:pPr>
              <w:pStyle w:val="Absatzstandard"/>
              <w:rPr>
                <w:sz w:val="20"/>
                <w:szCs w:val="20"/>
                <w:u w:val="single"/>
                <w:lang w:val="en-GB"/>
              </w:rPr>
            </w:pPr>
            <w:r w:rsidRPr="00873557">
              <w:rPr>
                <w:sz w:val="20"/>
                <w:szCs w:val="20"/>
                <w:u w:val="single"/>
                <w:lang w:val="en-GB"/>
              </w:rPr>
              <w:t>For the Investigator</w:t>
            </w:r>
          </w:p>
          <w:p w14:paraId="0112F2A3" w14:textId="77777777" w:rsidR="003547B0" w:rsidRPr="00873557" w:rsidRDefault="003547B0" w:rsidP="008B6C6A">
            <w:pPr>
              <w:pStyle w:val="Absatzstandard"/>
              <w:rPr>
                <w:i/>
                <w:sz w:val="20"/>
                <w:szCs w:val="20"/>
                <w:lang w:val="en-GB"/>
              </w:rPr>
            </w:pPr>
          </w:p>
          <w:p w14:paraId="7F7768B3" w14:textId="77777777" w:rsidR="001D322C" w:rsidRPr="00873557" w:rsidRDefault="001D322C" w:rsidP="008B6C6A">
            <w:pPr>
              <w:pStyle w:val="Absatzstandard"/>
              <w:rPr>
                <w:i/>
                <w:sz w:val="20"/>
                <w:szCs w:val="20"/>
                <w:lang w:val="en-GB"/>
              </w:rPr>
            </w:pPr>
          </w:p>
          <w:p w14:paraId="35A1A108" w14:textId="77777777" w:rsidR="001D322C" w:rsidRPr="00873557" w:rsidRDefault="001D322C" w:rsidP="008B6C6A">
            <w:pPr>
              <w:pStyle w:val="Absatzstandard"/>
              <w:rPr>
                <w:i/>
                <w:sz w:val="20"/>
                <w:szCs w:val="20"/>
                <w:lang w:val="en-GB"/>
              </w:rPr>
            </w:pPr>
          </w:p>
          <w:p w14:paraId="4688C80A" w14:textId="12912898" w:rsidR="008B6C6A" w:rsidRPr="00873557" w:rsidRDefault="008B6C6A" w:rsidP="008B6C6A">
            <w:pPr>
              <w:pStyle w:val="Absatzstandard"/>
              <w:rPr>
                <w:sz w:val="20"/>
                <w:szCs w:val="20"/>
                <w:lang w:val="en-US"/>
              </w:rPr>
            </w:pPr>
            <w:r w:rsidRPr="00873557">
              <w:rPr>
                <w:sz w:val="20"/>
                <w:szCs w:val="20"/>
                <w:lang w:val="en-US"/>
              </w:rPr>
              <w:t>-------------------------------------------------</w:t>
            </w:r>
          </w:p>
          <w:p w14:paraId="490CF615" w14:textId="56CDDE00" w:rsidR="001D322C" w:rsidRPr="00873557" w:rsidRDefault="00873557" w:rsidP="001D322C">
            <w:pPr>
              <w:pStyle w:val="Absatzstandard"/>
              <w:rPr>
                <w:i/>
                <w:sz w:val="20"/>
                <w:szCs w:val="20"/>
                <w:lang w:val="en-GB"/>
              </w:rPr>
            </w:pPr>
            <w:r w:rsidRPr="00B567D5">
              <w:rPr>
                <w:i/>
                <w:sz w:val="20"/>
                <w:szCs w:val="20"/>
                <w:highlight w:val="black"/>
                <w:lang w:val="en-GB"/>
              </w:rPr>
              <w:t>MUDr. Pavel Neckář</w:t>
            </w:r>
          </w:p>
          <w:p w14:paraId="4585626C" w14:textId="77777777" w:rsidR="001D322C" w:rsidRPr="00873557" w:rsidRDefault="001D322C" w:rsidP="001D322C">
            <w:pPr>
              <w:pStyle w:val="Absatzstandard"/>
              <w:rPr>
                <w:sz w:val="20"/>
                <w:szCs w:val="20"/>
                <w:lang w:val="en-GB"/>
              </w:rPr>
            </w:pPr>
          </w:p>
          <w:p w14:paraId="4D1A27D8" w14:textId="72A657A3" w:rsidR="001D322C" w:rsidRPr="00873557" w:rsidRDefault="001D322C" w:rsidP="001D322C">
            <w:pPr>
              <w:pStyle w:val="Absatzstandard"/>
              <w:rPr>
                <w:i/>
                <w:sz w:val="20"/>
                <w:szCs w:val="20"/>
                <w:lang w:val="en-GB"/>
              </w:rPr>
            </w:pPr>
            <w:r w:rsidRPr="00873557">
              <w:rPr>
                <w:sz w:val="20"/>
                <w:szCs w:val="20"/>
                <w:lang w:val="en-GB"/>
              </w:rPr>
              <w:t xml:space="preserve">Executed in </w:t>
            </w:r>
            <w:r w:rsidR="00873557" w:rsidRPr="00873557">
              <w:rPr>
                <w:i/>
                <w:sz w:val="20"/>
                <w:szCs w:val="20"/>
                <w:lang w:val="cs-CZ"/>
              </w:rPr>
              <w:t>Ústí nad Labem</w:t>
            </w:r>
            <w:r w:rsidRPr="00873557">
              <w:rPr>
                <w:sz w:val="20"/>
                <w:szCs w:val="20"/>
                <w:lang w:val="en-GB"/>
              </w:rPr>
              <w:t>, on</w:t>
            </w:r>
            <w:r w:rsidR="00873557" w:rsidRPr="00873557">
              <w:rPr>
                <w:sz w:val="20"/>
                <w:szCs w:val="20"/>
                <w:lang w:val="en-GB"/>
              </w:rPr>
              <w:t>...............</w:t>
            </w:r>
          </w:p>
          <w:p w14:paraId="32C91FA2" w14:textId="77777777" w:rsidR="0056766F" w:rsidRPr="00873557" w:rsidRDefault="0056766F" w:rsidP="00965221">
            <w:pPr>
              <w:pStyle w:val="Absatzstandard"/>
              <w:rPr>
                <w:i/>
                <w:sz w:val="20"/>
                <w:szCs w:val="20"/>
                <w:lang w:val="en-GB"/>
              </w:rPr>
            </w:pPr>
          </w:p>
          <w:p w14:paraId="105DBDC4" w14:textId="77777777" w:rsidR="001D322C" w:rsidRPr="00873557" w:rsidRDefault="001D322C" w:rsidP="00965221">
            <w:pPr>
              <w:pStyle w:val="Absatzstandard"/>
              <w:rPr>
                <w:i/>
                <w:sz w:val="20"/>
                <w:szCs w:val="20"/>
                <w:lang w:val="en-GB"/>
              </w:rPr>
            </w:pPr>
          </w:p>
          <w:p w14:paraId="635B22F2" w14:textId="125602AA" w:rsidR="00965221" w:rsidRPr="00873557" w:rsidRDefault="00965221" w:rsidP="00965221">
            <w:pPr>
              <w:pStyle w:val="Absatzstandard"/>
              <w:rPr>
                <w:i/>
                <w:sz w:val="20"/>
                <w:szCs w:val="20"/>
                <w:u w:val="single"/>
                <w:lang w:val="en-GB"/>
              </w:rPr>
            </w:pPr>
            <w:r w:rsidRPr="00873557">
              <w:rPr>
                <w:sz w:val="20"/>
                <w:szCs w:val="20"/>
                <w:u w:val="single"/>
                <w:lang w:val="en-GB"/>
              </w:rPr>
              <w:t xml:space="preserve">For </w:t>
            </w:r>
            <w:r w:rsidR="00607D99" w:rsidRPr="00873557">
              <w:rPr>
                <w:i/>
                <w:sz w:val="20"/>
                <w:szCs w:val="20"/>
                <w:u w:val="single"/>
                <w:lang w:val="en-GB"/>
              </w:rPr>
              <w:t xml:space="preserve">FGK Clinical Resaearch, s.r.o., </w:t>
            </w:r>
            <w:r w:rsidRPr="00873557">
              <w:rPr>
                <w:i/>
                <w:sz w:val="20"/>
                <w:szCs w:val="20"/>
                <w:u w:val="single"/>
                <w:lang w:val="en-GB"/>
              </w:rPr>
              <w:t>on behalf of the Sponsor</w:t>
            </w:r>
          </w:p>
          <w:p w14:paraId="291DA65F" w14:textId="77777777" w:rsidR="001D322C" w:rsidRPr="00873557" w:rsidRDefault="001D322C" w:rsidP="00965221">
            <w:pPr>
              <w:pStyle w:val="Absatzstandard"/>
              <w:rPr>
                <w:i/>
                <w:sz w:val="20"/>
                <w:szCs w:val="20"/>
                <w:u w:val="single"/>
                <w:lang w:val="en-GB"/>
              </w:rPr>
            </w:pPr>
          </w:p>
          <w:p w14:paraId="71845BE2" w14:textId="77777777" w:rsidR="001D322C" w:rsidRPr="00873557" w:rsidRDefault="001D322C" w:rsidP="00965221">
            <w:pPr>
              <w:pStyle w:val="Absatzstandard"/>
              <w:rPr>
                <w:i/>
                <w:sz w:val="20"/>
                <w:szCs w:val="20"/>
                <w:u w:val="single"/>
                <w:lang w:val="en-GB"/>
              </w:rPr>
            </w:pPr>
          </w:p>
          <w:p w14:paraId="7DC5D0FA" w14:textId="77777777" w:rsidR="001D322C" w:rsidRPr="00873557" w:rsidRDefault="001D322C" w:rsidP="00965221">
            <w:pPr>
              <w:pStyle w:val="Absatzstandard"/>
              <w:rPr>
                <w:i/>
                <w:sz w:val="20"/>
                <w:szCs w:val="20"/>
                <w:u w:val="single"/>
                <w:lang w:val="en-GB"/>
              </w:rPr>
            </w:pPr>
          </w:p>
          <w:p w14:paraId="28EF0BF8" w14:textId="77777777" w:rsidR="001D322C" w:rsidRPr="00873557" w:rsidRDefault="001D322C" w:rsidP="00965221">
            <w:pPr>
              <w:pStyle w:val="Absatzstandard"/>
              <w:rPr>
                <w:i/>
                <w:sz w:val="20"/>
                <w:szCs w:val="20"/>
                <w:u w:val="single"/>
                <w:lang w:val="en-US"/>
              </w:rPr>
            </w:pPr>
          </w:p>
          <w:p w14:paraId="5FE31BF1" w14:textId="77777777" w:rsidR="00B820D2" w:rsidRPr="00873557" w:rsidRDefault="00B820D2" w:rsidP="008B6C6A">
            <w:pPr>
              <w:pStyle w:val="Absatzstandard"/>
              <w:rPr>
                <w:i/>
                <w:sz w:val="20"/>
                <w:szCs w:val="20"/>
                <w:lang w:val="en-US"/>
              </w:rPr>
            </w:pPr>
          </w:p>
          <w:p w14:paraId="7469133A" w14:textId="77777777" w:rsidR="008B6C6A" w:rsidRPr="00873557" w:rsidRDefault="008B6C6A" w:rsidP="008B6C6A">
            <w:pPr>
              <w:pStyle w:val="Absatzstandard"/>
              <w:rPr>
                <w:sz w:val="20"/>
                <w:szCs w:val="20"/>
                <w:lang w:val="en-US"/>
              </w:rPr>
            </w:pPr>
            <w:r w:rsidRPr="00873557">
              <w:rPr>
                <w:sz w:val="20"/>
                <w:szCs w:val="20"/>
                <w:lang w:val="en-US"/>
              </w:rPr>
              <w:t>--------------------------------------------------</w:t>
            </w:r>
          </w:p>
          <w:p w14:paraId="4A27720B" w14:textId="77777777" w:rsidR="00574A02" w:rsidRPr="00873557" w:rsidRDefault="00607D99" w:rsidP="00965221">
            <w:pPr>
              <w:pStyle w:val="Absatzstandard"/>
              <w:rPr>
                <w:i/>
                <w:sz w:val="20"/>
                <w:szCs w:val="20"/>
                <w:lang w:val="cs-CZ"/>
              </w:rPr>
            </w:pPr>
            <w:r w:rsidRPr="00873557">
              <w:rPr>
                <w:i/>
                <w:sz w:val="20"/>
                <w:szCs w:val="20"/>
                <w:lang w:val="cs-CZ"/>
              </w:rPr>
              <w:t>Dr. Edgar Fenzl, Managing Director</w:t>
            </w:r>
          </w:p>
          <w:p w14:paraId="664EEEB4" w14:textId="77777777" w:rsidR="0056766F" w:rsidRPr="00873557" w:rsidRDefault="0056766F" w:rsidP="00965221">
            <w:pPr>
              <w:pStyle w:val="Absatzstandard"/>
              <w:rPr>
                <w:i/>
                <w:sz w:val="20"/>
                <w:szCs w:val="20"/>
                <w:lang w:val="cs-CZ"/>
              </w:rPr>
            </w:pPr>
          </w:p>
          <w:p w14:paraId="7D286001" w14:textId="77777777" w:rsidR="0056766F" w:rsidRPr="00873557" w:rsidRDefault="0056766F" w:rsidP="0056766F">
            <w:pPr>
              <w:pStyle w:val="Absatzstandard"/>
              <w:rPr>
                <w:i/>
                <w:sz w:val="20"/>
                <w:szCs w:val="20"/>
                <w:lang w:val="en-GB"/>
              </w:rPr>
            </w:pPr>
            <w:r w:rsidRPr="00873557">
              <w:rPr>
                <w:sz w:val="20"/>
                <w:szCs w:val="20"/>
                <w:lang w:val="en-GB"/>
              </w:rPr>
              <w:t xml:space="preserve">Executed in </w:t>
            </w:r>
            <w:r w:rsidRPr="00873557">
              <w:rPr>
                <w:i/>
                <w:sz w:val="20"/>
                <w:szCs w:val="20"/>
                <w:lang w:val="en-GB"/>
              </w:rPr>
              <w:t>Munich</w:t>
            </w:r>
            <w:r w:rsidRPr="00873557">
              <w:rPr>
                <w:sz w:val="20"/>
                <w:szCs w:val="20"/>
                <w:lang w:val="en-GB"/>
              </w:rPr>
              <w:t>, on...............</w:t>
            </w:r>
          </w:p>
          <w:p w14:paraId="77B1A93D" w14:textId="03B42894" w:rsidR="0056766F" w:rsidRPr="00873557" w:rsidRDefault="0056766F" w:rsidP="00965221">
            <w:pPr>
              <w:pStyle w:val="Absatzstandard"/>
              <w:rPr>
                <w:i/>
                <w:sz w:val="20"/>
                <w:szCs w:val="20"/>
                <w:lang w:val="cs-CZ"/>
              </w:rPr>
            </w:pPr>
          </w:p>
        </w:tc>
        <w:tc>
          <w:tcPr>
            <w:tcW w:w="4622" w:type="dxa"/>
            <w:tcBorders>
              <w:top w:val="single" w:sz="4" w:space="0" w:color="auto"/>
              <w:left w:val="single" w:sz="4" w:space="0" w:color="auto"/>
              <w:bottom w:val="single" w:sz="4" w:space="0" w:color="auto"/>
              <w:right w:val="single" w:sz="4" w:space="0" w:color="auto"/>
            </w:tcBorders>
          </w:tcPr>
          <w:p w14:paraId="449F96B3" w14:textId="4BB5BC3C" w:rsidR="00574A02" w:rsidRPr="00873557" w:rsidRDefault="00574A02" w:rsidP="0021269C">
            <w:pPr>
              <w:numPr>
                <w:ilvl w:val="0"/>
                <w:numId w:val="28"/>
              </w:numPr>
              <w:jc w:val="both"/>
              <w:rPr>
                <w:b/>
                <w:bCs/>
                <w:sz w:val="20"/>
                <w:u w:val="single"/>
                <w:lang w:val="sr-Cyrl-CS"/>
              </w:rPr>
            </w:pPr>
            <w:r w:rsidRPr="00873557">
              <w:rPr>
                <w:b/>
                <w:bCs/>
                <w:sz w:val="20"/>
                <w:u w:val="single"/>
                <w:lang w:val="pl-PL"/>
              </w:rPr>
              <w:lastRenderedPageBreak/>
              <w:t>KONEČNÁ USTANOVENÍ</w:t>
            </w:r>
          </w:p>
          <w:p w14:paraId="61380327" w14:textId="77777777" w:rsidR="000B60A4" w:rsidRPr="00873557" w:rsidRDefault="000B60A4" w:rsidP="000B60A4">
            <w:pPr>
              <w:pStyle w:val="Absatzstandard"/>
              <w:jc w:val="both"/>
              <w:rPr>
                <w:sz w:val="20"/>
                <w:szCs w:val="20"/>
              </w:rPr>
            </w:pPr>
            <w:r w:rsidRPr="00873557">
              <w:rPr>
                <w:sz w:val="20"/>
                <w:szCs w:val="20"/>
              </w:rPr>
              <w:t>Tato dohoda se stane platnou v den podepsání a je uzavřena po dobu trvání studie. Veškeré změny této dohody nebo ujednání musí být provedeny písemně.</w:t>
            </w:r>
          </w:p>
          <w:p w14:paraId="1129F446" w14:textId="77777777" w:rsidR="008B6C6A" w:rsidRPr="00873557" w:rsidRDefault="008B6C6A" w:rsidP="008B6C6A">
            <w:pPr>
              <w:pStyle w:val="Absatzstandard"/>
              <w:rPr>
                <w:sz w:val="20"/>
                <w:szCs w:val="20"/>
              </w:rPr>
            </w:pPr>
          </w:p>
          <w:p w14:paraId="1A197CB9" w14:textId="77777777" w:rsidR="001D322C" w:rsidRPr="00873557" w:rsidRDefault="001D322C" w:rsidP="008B6C6A">
            <w:pPr>
              <w:pStyle w:val="Absatzstandard"/>
              <w:rPr>
                <w:sz w:val="20"/>
                <w:szCs w:val="20"/>
              </w:rPr>
            </w:pPr>
          </w:p>
          <w:p w14:paraId="5ED28379" w14:textId="77777777" w:rsidR="001D322C" w:rsidRPr="00873557" w:rsidRDefault="001D322C" w:rsidP="008B6C6A">
            <w:pPr>
              <w:pStyle w:val="Absatzstandard"/>
              <w:rPr>
                <w:sz w:val="20"/>
                <w:szCs w:val="20"/>
              </w:rPr>
            </w:pPr>
          </w:p>
          <w:p w14:paraId="118CEB63" w14:textId="77777777" w:rsidR="008B6C6A" w:rsidRPr="00504CD9" w:rsidRDefault="008B6C6A" w:rsidP="008B6C6A">
            <w:pPr>
              <w:pStyle w:val="Absatzstandard"/>
              <w:rPr>
                <w:sz w:val="20"/>
                <w:szCs w:val="20"/>
              </w:rPr>
            </w:pPr>
            <w:r w:rsidRPr="00504CD9">
              <w:rPr>
                <w:sz w:val="20"/>
                <w:szCs w:val="20"/>
              </w:rPr>
              <w:lastRenderedPageBreak/>
              <w:t>Ve třech originálech.</w:t>
            </w:r>
          </w:p>
          <w:p w14:paraId="15F7A296" w14:textId="77777777" w:rsidR="008B6C6A" w:rsidRPr="00504CD9" w:rsidRDefault="008B6C6A" w:rsidP="008B6C6A">
            <w:pPr>
              <w:pStyle w:val="Absatzstandard"/>
              <w:rPr>
                <w:sz w:val="20"/>
                <w:szCs w:val="20"/>
              </w:rPr>
            </w:pPr>
          </w:p>
          <w:p w14:paraId="6CE8A0F5" w14:textId="63EC92C9" w:rsidR="008B6C6A" w:rsidRPr="00504CD9" w:rsidRDefault="003467A2" w:rsidP="008B6C6A">
            <w:pPr>
              <w:pStyle w:val="Absatzstandard"/>
              <w:rPr>
                <w:sz w:val="20"/>
                <w:szCs w:val="20"/>
                <w:u w:val="single"/>
              </w:rPr>
            </w:pPr>
            <w:r w:rsidRPr="00504CD9">
              <w:rPr>
                <w:sz w:val="20"/>
                <w:szCs w:val="20"/>
                <w:u w:val="single"/>
              </w:rPr>
              <w:t>Za Poskytovatele</w:t>
            </w:r>
          </w:p>
          <w:p w14:paraId="73BAD3D7" w14:textId="77777777" w:rsidR="001D322C" w:rsidRPr="00504CD9" w:rsidRDefault="001D322C" w:rsidP="008B6C6A">
            <w:pPr>
              <w:pStyle w:val="Absatzstandard"/>
              <w:rPr>
                <w:sz w:val="20"/>
                <w:szCs w:val="20"/>
                <w:u w:val="single"/>
              </w:rPr>
            </w:pPr>
          </w:p>
          <w:p w14:paraId="615DE0BB" w14:textId="77777777" w:rsidR="001D322C" w:rsidRPr="00504CD9" w:rsidRDefault="001D322C" w:rsidP="008B6C6A">
            <w:pPr>
              <w:pStyle w:val="Absatzstandard"/>
              <w:rPr>
                <w:sz w:val="20"/>
                <w:szCs w:val="20"/>
                <w:u w:val="single"/>
              </w:rPr>
            </w:pPr>
          </w:p>
          <w:p w14:paraId="7E9DD7CA" w14:textId="6CD7C62D" w:rsidR="008B6C6A" w:rsidRPr="00504CD9" w:rsidRDefault="00873557" w:rsidP="008B6C6A">
            <w:pPr>
              <w:pStyle w:val="Absatzstandard"/>
              <w:rPr>
                <w:sz w:val="20"/>
                <w:szCs w:val="20"/>
              </w:rPr>
            </w:pPr>
            <w:r w:rsidRPr="00504CD9">
              <w:rPr>
                <w:sz w:val="20"/>
                <w:szCs w:val="20"/>
              </w:rPr>
              <w:br/>
            </w:r>
            <w:r w:rsidR="008B6C6A" w:rsidRPr="00504CD9">
              <w:rPr>
                <w:sz w:val="20"/>
                <w:szCs w:val="20"/>
              </w:rPr>
              <w:t>--------------------------------------------------</w:t>
            </w:r>
          </w:p>
          <w:p w14:paraId="0BA01DB8" w14:textId="59024D2F" w:rsidR="001D322C" w:rsidRPr="00504CD9" w:rsidRDefault="00873557" w:rsidP="001D322C">
            <w:pPr>
              <w:pStyle w:val="Absatzstandard"/>
              <w:rPr>
                <w:i/>
                <w:sz w:val="20"/>
                <w:szCs w:val="20"/>
              </w:rPr>
            </w:pPr>
            <w:r w:rsidRPr="00504CD9">
              <w:rPr>
                <w:i/>
                <w:sz w:val="20"/>
                <w:szCs w:val="20"/>
              </w:rPr>
              <w:t>Ing. Petr Fiala, generální ředitel</w:t>
            </w:r>
          </w:p>
          <w:p w14:paraId="2D1D0B8E" w14:textId="77777777" w:rsidR="0056766F" w:rsidRPr="00504CD9" w:rsidRDefault="0056766F" w:rsidP="003467A2">
            <w:pPr>
              <w:pStyle w:val="Absatzstandard"/>
              <w:rPr>
                <w:i/>
                <w:sz w:val="20"/>
                <w:szCs w:val="20"/>
              </w:rPr>
            </w:pPr>
          </w:p>
          <w:p w14:paraId="6EB6B202" w14:textId="27C4083A" w:rsidR="001D322C" w:rsidRPr="00504CD9" w:rsidRDefault="001D322C" w:rsidP="001D322C">
            <w:pPr>
              <w:pStyle w:val="Absatzstandard"/>
              <w:rPr>
                <w:sz w:val="20"/>
                <w:szCs w:val="20"/>
              </w:rPr>
            </w:pPr>
            <w:r w:rsidRPr="00504CD9">
              <w:rPr>
                <w:sz w:val="20"/>
                <w:szCs w:val="20"/>
              </w:rPr>
              <w:t>Provedeno v</w:t>
            </w:r>
            <w:r w:rsidR="00873557" w:rsidRPr="00504CD9">
              <w:rPr>
                <w:sz w:val="20"/>
                <w:szCs w:val="20"/>
              </w:rPr>
              <w:t> </w:t>
            </w:r>
            <w:r w:rsidR="00873557" w:rsidRPr="00873557">
              <w:rPr>
                <w:i/>
                <w:sz w:val="20"/>
                <w:szCs w:val="20"/>
                <w:lang w:val="cs-CZ"/>
              </w:rPr>
              <w:t>Ústí nad Labem</w:t>
            </w:r>
            <w:r w:rsidRPr="00504CD9">
              <w:rPr>
                <w:sz w:val="20"/>
                <w:szCs w:val="20"/>
              </w:rPr>
              <w:t xml:space="preserve">, dne </w:t>
            </w:r>
            <w:r w:rsidR="00873557" w:rsidRPr="00504CD9">
              <w:rPr>
                <w:sz w:val="20"/>
                <w:szCs w:val="20"/>
              </w:rPr>
              <w:t>...............</w:t>
            </w:r>
          </w:p>
          <w:p w14:paraId="4E510E11" w14:textId="77777777" w:rsidR="0056766F" w:rsidRPr="00504CD9" w:rsidRDefault="0056766F" w:rsidP="003467A2">
            <w:pPr>
              <w:pStyle w:val="Absatzstandard"/>
              <w:rPr>
                <w:i/>
                <w:sz w:val="20"/>
                <w:szCs w:val="20"/>
              </w:rPr>
            </w:pPr>
          </w:p>
          <w:p w14:paraId="7817C59F" w14:textId="77777777" w:rsidR="008B6C6A" w:rsidRPr="00504CD9" w:rsidRDefault="008B6C6A" w:rsidP="008B6C6A">
            <w:pPr>
              <w:pStyle w:val="Absatzstandard"/>
              <w:rPr>
                <w:sz w:val="20"/>
                <w:szCs w:val="20"/>
              </w:rPr>
            </w:pPr>
          </w:p>
          <w:p w14:paraId="5D5450A6" w14:textId="77777777" w:rsidR="001D322C" w:rsidRPr="00504CD9" w:rsidRDefault="001D322C" w:rsidP="008B6C6A">
            <w:pPr>
              <w:pStyle w:val="Absatzstandard"/>
              <w:rPr>
                <w:sz w:val="20"/>
                <w:szCs w:val="20"/>
              </w:rPr>
            </w:pPr>
          </w:p>
          <w:p w14:paraId="60C4554A" w14:textId="2C1D9490" w:rsidR="008B6C6A" w:rsidRPr="00873557" w:rsidRDefault="00873557" w:rsidP="008B6C6A">
            <w:pPr>
              <w:pStyle w:val="Absatzstandard"/>
              <w:rPr>
                <w:sz w:val="20"/>
                <w:szCs w:val="20"/>
                <w:u w:val="single"/>
              </w:rPr>
            </w:pPr>
            <w:r w:rsidRPr="00873557">
              <w:rPr>
                <w:sz w:val="20"/>
                <w:szCs w:val="20"/>
                <w:u w:val="single"/>
              </w:rPr>
              <w:t>Za</w:t>
            </w:r>
            <w:r w:rsidR="008B6C6A" w:rsidRPr="00873557">
              <w:rPr>
                <w:sz w:val="20"/>
                <w:szCs w:val="20"/>
                <w:u w:val="single"/>
              </w:rPr>
              <w:t xml:space="preserve"> Zkoušejícího</w:t>
            </w:r>
          </w:p>
          <w:p w14:paraId="71D7DE33" w14:textId="77777777" w:rsidR="001D322C" w:rsidRPr="00873557" w:rsidRDefault="001D322C" w:rsidP="008B6C6A">
            <w:pPr>
              <w:pStyle w:val="Absatzstandard"/>
              <w:rPr>
                <w:sz w:val="20"/>
                <w:szCs w:val="20"/>
                <w:u w:val="single"/>
              </w:rPr>
            </w:pPr>
          </w:p>
          <w:p w14:paraId="017444E4" w14:textId="77777777" w:rsidR="001D322C" w:rsidRPr="00873557" w:rsidRDefault="001D322C" w:rsidP="008B6C6A">
            <w:pPr>
              <w:pStyle w:val="Absatzstandard"/>
              <w:rPr>
                <w:sz w:val="20"/>
                <w:szCs w:val="20"/>
                <w:u w:val="single"/>
              </w:rPr>
            </w:pPr>
          </w:p>
          <w:p w14:paraId="621CAC82" w14:textId="77777777" w:rsidR="003547B0" w:rsidRPr="00873557" w:rsidRDefault="003547B0" w:rsidP="008B6C6A">
            <w:pPr>
              <w:pStyle w:val="Absatzstandard"/>
              <w:rPr>
                <w:sz w:val="20"/>
                <w:szCs w:val="20"/>
              </w:rPr>
            </w:pPr>
          </w:p>
          <w:p w14:paraId="58233AB9" w14:textId="77777777" w:rsidR="008B6C6A" w:rsidRPr="00873557" w:rsidRDefault="008B6C6A" w:rsidP="008B6C6A">
            <w:pPr>
              <w:pStyle w:val="Absatzstandard"/>
              <w:rPr>
                <w:sz w:val="20"/>
                <w:szCs w:val="20"/>
              </w:rPr>
            </w:pPr>
            <w:r w:rsidRPr="00873557">
              <w:rPr>
                <w:sz w:val="20"/>
                <w:szCs w:val="20"/>
              </w:rPr>
              <w:t>--------------------------------------------------</w:t>
            </w:r>
          </w:p>
          <w:p w14:paraId="39C03DB8" w14:textId="3416B194" w:rsidR="00873557" w:rsidRPr="00504CD9" w:rsidRDefault="00873557" w:rsidP="00873557">
            <w:pPr>
              <w:pStyle w:val="Absatzstandard"/>
              <w:rPr>
                <w:i/>
                <w:sz w:val="20"/>
                <w:szCs w:val="20"/>
              </w:rPr>
            </w:pPr>
            <w:r w:rsidRPr="00B567D5">
              <w:rPr>
                <w:i/>
                <w:sz w:val="20"/>
                <w:szCs w:val="20"/>
                <w:highlight w:val="black"/>
              </w:rPr>
              <w:t>MUDr. Pavel Neckář</w:t>
            </w:r>
          </w:p>
          <w:p w14:paraId="0BF529CF" w14:textId="77777777" w:rsidR="0056766F" w:rsidRPr="00873557" w:rsidRDefault="0056766F" w:rsidP="00965221">
            <w:pPr>
              <w:pStyle w:val="Absatzstandard"/>
              <w:rPr>
                <w:i/>
                <w:sz w:val="20"/>
                <w:szCs w:val="20"/>
              </w:rPr>
            </w:pPr>
          </w:p>
          <w:p w14:paraId="57390C00" w14:textId="1261141B" w:rsidR="001D322C" w:rsidRPr="00504CD9" w:rsidRDefault="001D322C" w:rsidP="001D322C">
            <w:pPr>
              <w:pStyle w:val="Absatzstandard"/>
              <w:rPr>
                <w:sz w:val="20"/>
                <w:szCs w:val="20"/>
              </w:rPr>
            </w:pPr>
            <w:r w:rsidRPr="00504CD9">
              <w:rPr>
                <w:sz w:val="20"/>
                <w:szCs w:val="20"/>
              </w:rPr>
              <w:t xml:space="preserve">Provedeno v </w:t>
            </w:r>
            <w:r w:rsidR="00873557" w:rsidRPr="00873557">
              <w:rPr>
                <w:i/>
                <w:sz w:val="20"/>
                <w:szCs w:val="20"/>
                <w:lang w:val="cs-CZ"/>
              </w:rPr>
              <w:t>Ústí nad Labem</w:t>
            </w:r>
            <w:r w:rsidRPr="00504CD9">
              <w:rPr>
                <w:sz w:val="20"/>
                <w:szCs w:val="20"/>
              </w:rPr>
              <w:t>, dne</w:t>
            </w:r>
            <w:r w:rsidR="00873557" w:rsidRPr="00504CD9">
              <w:rPr>
                <w:sz w:val="20"/>
                <w:szCs w:val="20"/>
              </w:rPr>
              <w:t>...............</w:t>
            </w:r>
          </w:p>
          <w:p w14:paraId="57519E93" w14:textId="77777777" w:rsidR="0056766F" w:rsidRPr="00504CD9" w:rsidRDefault="0056766F" w:rsidP="00965221">
            <w:pPr>
              <w:pStyle w:val="Absatzstandard"/>
              <w:rPr>
                <w:i/>
                <w:sz w:val="20"/>
                <w:szCs w:val="20"/>
              </w:rPr>
            </w:pPr>
          </w:p>
          <w:p w14:paraId="65CEFCB3" w14:textId="77777777" w:rsidR="0056766F" w:rsidRPr="00504CD9" w:rsidRDefault="0056766F" w:rsidP="00965221">
            <w:pPr>
              <w:pStyle w:val="Absatzstandard"/>
              <w:rPr>
                <w:sz w:val="20"/>
                <w:szCs w:val="20"/>
                <w:u w:val="single"/>
              </w:rPr>
            </w:pPr>
          </w:p>
          <w:p w14:paraId="6F84D0BB" w14:textId="769708A9" w:rsidR="00965221" w:rsidRPr="00873557" w:rsidRDefault="00873557" w:rsidP="00965221">
            <w:pPr>
              <w:pStyle w:val="Absatzstandard"/>
              <w:rPr>
                <w:i/>
                <w:sz w:val="20"/>
                <w:szCs w:val="20"/>
                <w:u w:val="single"/>
              </w:rPr>
            </w:pPr>
            <w:r w:rsidRPr="00873557">
              <w:rPr>
                <w:sz w:val="20"/>
                <w:szCs w:val="20"/>
                <w:u w:val="single"/>
              </w:rPr>
              <w:t>Za</w:t>
            </w:r>
            <w:r w:rsidR="00965221" w:rsidRPr="00873557">
              <w:rPr>
                <w:sz w:val="20"/>
                <w:szCs w:val="20"/>
                <w:u w:val="single"/>
              </w:rPr>
              <w:t xml:space="preserve"> </w:t>
            </w:r>
            <w:r w:rsidR="00607D99" w:rsidRPr="00873557">
              <w:rPr>
                <w:i/>
                <w:sz w:val="20"/>
                <w:szCs w:val="20"/>
                <w:u w:val="single"/>
              </w:rPr>
              <w:t>FGK Clinical Resaearch, s.r.o.</w:t>
            </w:r>
            <w:r w:rsidR="00965221" w:rsidRPr="00873557">
              <w:rPr>
                <w:i/>
                <w:sz w:val="20"/>
                <w:szCs w:val="20"/>
                <w:u w:val="single"/>
              </w:rPr>
              <w:t>, jménem Zadavatele</w:t>
            </w:r>
          </w:p>
          <w:p w14:paraId="468E749E" w14:textId="77777777" w:rsidR="003547B0" w:rsidRPr="00873557" w:rsidRDefault="003547B0" w:rsidP="008B6C6A">
            <w:pPr>
              <w:pStyle w:val="Absatzstandard"/>
              <w:rPr>
                <w:sz w:val="20"/>
                <w:szCs w:val="20"/>
              </w:rPr>
            </w:pPr>
          </w:p>
          <w:p w14:paraId="428E3611" w14:textId="77777777" w:rsidR="001D322C" w:rsidRPr="00873557" w:rsidRDefault="001D322C" w:rsidP="008B6C6A">
            <w:pPr>
              <w:pStyle w:val="Absatzstandard"/>
              <w:rPr>
                <w:sz w:val="20"/>
                <w:szCs w:val="20"/>
              </w:rPr>
            </w:pPr>
          </w:p>
          <w:p w14:paraId="64BCF5DA" w14:textId="77777777" w:rsidR="001D322C" w:rsidRPr="00873557" w:rsidRDefault="001D322C" w:rsidP="008B6C6A">
            <w:pPr>
              <w:pStyle w:val="Absatzstandard"/>
              <w:rPr>
                <w:sz w:val="20"/>
                <w:szCs w:val="20"/>
              </w:rPr>
            </w:pPr>
          </w:p>
          <w:p w14:paraId="40309791" w14:textId="77777777" w:rsidR="001D322C" w:rsidRPr="00873557" w:rsidRDefault="001D322C" w:rsidP="008B6C6A">
            <w:pPr>
              <w:pStyle w:val="Absatzstandard"/>
              <w:rPr>
                <w:sz w:val="20"/>
                <w:szCs w:val="20"/>
              </w:rPr>
            </w:pPr>
          </w:p>
          <w:p w14:paraId="23337AAE" w14:textId="77777777" w:rsidR="001D322C" w:rsidRPr="00873557" w:rsidRDefault="001D322C" w:rsidP="008B6C6A">
            <w:pPr>
              <w:pStyle w:val="Absatzstandard"/>
              <w:rPr>
                <w:sz w:val="20"/>
                <w:szCs w:val="20"/>
              </w:rPr>
            </w:pPr>
          </w:p>
          <w:p w14:paraId="2CE9790B" w14:textId="77777777" w:rsidR="008B6C6A" w:rsidRPr="00873557" w:rsidRDefault="008B6C6A" w:rsidP="008B6C6A">
            <w:pPr>
              <w:pStyle w:val="Absatzstandard"/>
              <w:rPr>
                <w:sz w:val="20"/>
                <w:szCs w:val="20"/>
              </w:rPr>
            </w:pPr>
            <w:r w:rsidRPr="00873557">
              <w:rPr>
                <w:sz w:val="20"/>
                <w:szCs w:val="20"/>
              </w:rPr>
              <w:t>--------------------------------------------------</w:t>
            </w:r>
          </w:p>
          <w:p w14:paraId="071F3A7E" w14:textId="77777777" w:rsidR="00574A02" w:rsidRPr="00873557" w:rsidRDefault="00607D99" w:rsidP="00A70AA6">
            <w:pPr>
              <w:pStyle w:val="Absatzstandard"/>
              <w:rPr>
                <w:i/>
                <w:sz w:val="20"/>
                <w:szCs w:val="20"/>
                <w:lang w:val="cs-CZ"/>
              </w:rPr>
            </w:pPr>
            <w:r w:rsidRPr="00873557">
              <w:rPr>
                <w:i/>
                <w:sz w:val="20"/>
                <w:szCs w:val="20"/>
                <w:lang w:val="cs-CZ"/>
              </w:rPr>
              <w:t>Dr. Edgar Fenzl, Jednatel</w:t>
            </w:r>
          </w:p>
          <w:p w14:paraId="54139C3C" w14:textId="77777777" w:rsidR="0056766F" w:rsidRPr="00873557" w:rsidRDefault="0056766F" w:rsidP="00A70AA6">
            <w:pPr>
              <w:pStyle w:val="Absatzstandard"/>
              <w:rPr>
                <w:i/>
                <w:sz w:val="20"/>
                <w:szCs w:val="20"/>
                <w:lang w:val="cs-CZ"/>
              </w:rPr>
            </w:pPr>
          </w:p>
          <w:p w14:paraId="0F5D86F0" w14:textId="77777777" w:rsidR="0056766F" w:rsidRPr="00873557" w:rsidRDefault="0056766F" w:rsidP="0056766F">
            <w:pPr>
              <w:pStyle w:val="Absatzstandard"/>
              <w:rPr>
                <w:sz w:val="20"/>
                <w:szCs w:val="20"/>
                <w:lang w:val="en-GB"/>
              </w:rPr>
            </w:pPr>
            <w:r w:rsidRPr="00873557">
              <w:rPr>
                <w:sz w:val="20"/>
                <w:szCs w:val="20"/>
                <w:lang w:val="en-GB"/>
              </w:rPr>
              <w:t xml:space="preserve">Provedeno v </w:t>
            </w:r>
            <w:r w:rsidRPr="00873557">
              <w:rPr>
                <w:i/>
                <w:sz w:val="20"/>
                <w:szCs w:val="20"/>
                <w:lang w:val="en-GB"/>
              </w:rPr>
              <w:t xml:space="preserve">Mnichově, </w:t>
            </w:r>
            <w:r w:rsidRPr="00873557">
              <w:rPr>
                <w:sz w:val="20"/>
                <w:szCs w:val="20"/>
                <w:lang w:val="en-GB"/>
              </w:rPr>
              <w:t>dne...............</w:t>
            </w:r>
          </w:p>
          <w:p w14:paraId="75B688C3" w14:textId="4DAA335C" w:rsidR="0056766F" w:rsidRPr="00873557" w:rsidRDefault="0056766F" w:rsidP="00A70AA6">
            <w:pPr>
              <w:pStyle w:val="Absatzstandard"/>
              <w:rPr>
                <w:i/>
                <w:sz w:val="20"/>
                <w:szCs w:val="20"/>
                <w:lang w:val="en-GB"/>
              </w:rPr>
            </w:pPr>
          </w:p>
        </w:tc>
      </w:tr>
    </w:tbl>
    <w:p w14:paraId="676FE3D6" w14:textId="77777777" w:rsidR="00D61814" w:rsidRPr="00873557" w:rsidRDefault="00D61814" w:rsidP="00E23F39">
      <w:pPr>
        <w:rPr>
          <w:sz w:val="20"/>
        </w:rPr>
      </w:pPr>
    </w:p>
    <w:sectPr w:rsidR="00D61814" w:rsidRPr="00873557" w:rsidSect="000375F6">
      <w:headerReference w:type="default" r:id="rId13"/>
      <w:footerReference w:type="default" r:id="rId14"/>
      <w:headerReference w:type="first" r:id="rId15"/>
      <w:footerReference w:type="first" r:id="rId16"/>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31307" w14:textId="77777777" w:rsidR="00954BCF" w:rsidRDefault="00954BCF">
      <w:r>
        <w:separator/>
      </w:r>
    </w:p>
  </w:endnote>
  <w:endnote w:type="continuationSeparator" w:id="0">
    <w:p w14:paraId="0A3C3955" w14:textId="77777777" w:rsidR="00954BCF" w:rsidRDefault="0095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01141_G_FINFO-HOLSATIA-MAGER-I">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2E43" w14:textId="2B0B13C2" w:rsidR="00504CD9" w:rsidRPr="00283C8A" w:rsidRDefault="00504CD9" w:rsidP="00CF61EB">
    <w:pPr>
      <w:pStyle w:val="Zpat"/>
      <w:pBdr>
        <w:top w:val="single" w:sz="4" w:space="1" w:color="auto"/>
      </w:pBdr>
      <w:tabs>
        <w:tab w:val="clear" w:pos="8640"/>
        <w:tab w:val="left" w:pos="6750"/>
        <w:tab w:val="right" w:pos="9360"/>
      </w:tabs>
      <w:rPr>
        <w:rFonts w:asciiTheme="minorBidi" w:hAnsiTheme="minorBidi" w:cstheme="minorBidi"/>
        <w:sz w:val="16"/>
        <w:szCs w:val="16"/>
      </w:rPr>
    </w:pPr>
    <w:r w:rsidRPr="00283C8A">
      <w:rPr>
        <w:rFonts w:asciiTheme="minorBidi" w:hAnsiTheme="minorBidi" w:cstheme="minorBidi"/>
        <w:sz w:val="16"/>
        <w:szCs w:val="16"/>
      </w:rPr>
      <w:tab/>
    </w:r>
    <w:r w:rsidRPr="00283C8A">
      <w:rPr>
        <w:rFonts w:asciiTheme="minorBidi" w:hAnsiTheme="minorBidi" w:cstheme="minorBidi"/>
        <w:sz w:val="16"/>
        <w:szCs w:val="16"/>
      </w:rPr>
      <w:tab/>
    </w:r>
    <w:r w:rsidRPr="00283C8A">
      <w:rPr>
        <w:rFonts w:asciiTheme="minorBidi" w:hAnsiTheme="minorBidi" w:cstheme="minorBidi"/>
        <w:sz w:val="16"/>
        <w:szCs w:val="16"/>
      </w:rPr>
      <w:tab/>
      <w:t xml:space="preserve">Page </w:t>
    </w:r>
    <w:r w:rsidRPr="00283C8A">
      <w:rPr>
        <w:rFonts w:asciiTheme="minorBidi" w:hAnsiTheme="minorBidi" w:cstheme="minorBidi"/>
        <w:sz w:val="16"/>
        <w:szCs w:val="16"/>
      </w:rPr>
      <w:fldChar w:fldCharType="begin"/>
    </w:r>
    <w:r w:rsidRPr="00283C8A">
      <w:rPr>
        <w:rFonts w:asciiTheme="minorBidi" w:hAnsiTheme="minorBidi" w:cstheme="minorBidi"/>
        <w:sz w:val="16"/>
        <w:szCs w:val="16"/>
      </w:rPr>
      <w:instrText xml:space="preserve"> PAGE </w:instrText>
    </w:r>
    <w:r w:rsidRPr="00283C8A">
      <w:rPr>
        <w:rFonts w:asciiTheme="minorBidi" w:hAnsiTheme="minorBidi" w:cstheme="minorBidi"/>
        <w:sz w:val="16"/>
        <w:szCs w:val="16"/>
      </w:rPr>
      <w:fldChar w:fldCharType="separate"/>
    </w:r>
    <w:r w:rsidR="00E75161">
      <w:rPr>
        <w:rFonts w:asciiTheme="minorBidi" w:hAnsiTheme="minorBidi" w:cstheme="minorBidi"/>
        <w:noProof/>
        <w:sz w:val="16"/>
        <w:szCs w:val="16"/>
      </w:rPr>
      <w:t>4</w:t>
    </w:r>
    <w:r w:rsidRPr="00283C8A">
      <w:rPr>
        <w:rFonts w:asciiTheme="minorBidi" w:hAnsiTheme="minorBidi" w:cstheme="minorBidi"/>
        <w:sz w:val="16"/>
        <w:szCs w:val="16"/>
      </w:rPr>
      <w:fldChar w:fldCharType="end"/>
    </w:r>
    <w:r w:rsidRPr="00283C8A">
      <w:rPr>
        <w:rFonts w:asciiTheme="minorBidi" w:hAnsiTheme="minorBidi" w:cstheme="minorBidi"/>
        <w:sz w:val="16"/>
        <w:szCs w:val="16"/>
      </w:rPr>
      <w:t xml:space="preserve"> of </w:t>
    </w:r>
    <w:r w:rsidRPr="00283C8A">
      <w:rPr>
        <w:rFonts w:asciiTheme="minorBidi" w:hAnsiTheme="minorBidi" w:cstheme="minorBidi"/>
        <w:sz w:val="16"/>
        <w:szCs w:val="16"/>
      </w:rPr>
      <w:fldChar w:fldCharType="begin"/>
    </w:r>
    <w:r w:rsidRPr="00283C8A">
      <w:rPr>
        <w:rFonts w:asciiTheme="minorBidi" w:hAnsiTheme="minorBidi" w:cstheme="minorBidi"/>
        <w:sz w:val="16"/>
        <w:szCs w:val="16"/>
      </w:rPr>
      <w:instrText xml:space="preserve"> NUMPAGES </w:instrText>
    </w:r>
    <w:r w:rsidRPr="00283C8A">
      <w:rPr>
        <w:rFonts w:asciiTheme="minorBidi" w:hAnsiTheme="minorBidi" w:cstheme="minorBidi"/>
        <w:sz w:val="16"/>
        <w:szCs w:val="16"/>
      </w:rPr>
      <w:fldChar w:fldCharType="separate"/>
    </w:r>
    <w:r w:rsidR="00E75161">
      <w:rPr>
        <w:rFonts w:asciiTheme="minorBidi" w:hAnsiTheme="minorBidi" w:cstheme="minorBidi"/>
        <w:noProof/>
        <w:sz w:val="16"/>
        <w:szCs w:val="16"/>
      </w:rPr>
      <w:t>16</w:t>
    </w:r>
    <w:r w:rsidRPr="00283C8A">
      <w:rPr>
        <w:rFonts w:asciiTheme="minorBidi" w:hAnsiTheme="minorBidi" w:cstheme="minorBid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2E49" w14:textId="62248550" w:rsidR="00504CD9" w:rsidRPr="006208E5" w:rsidRDefault="00504CD9" w:rsidP="00CF61EB">
    <w:pPr>
      <w:pStyle w:val="Zpat"/>
      <w:pBdr>
        <w:top w:val="single" w:sz="4" w:space="1" w:color="auto"/>
      </w:pBdr>
      <w:tabs>
        <w:tab w:val="clear" w:pos="8640"/>
        <w:tab w:val="right" w:pos="9356"/>
      </w:tabs>
      <w:rPr>
        <w:rFonts w:ascii="Tahoma" w:hAnsi="Tahoma" w:cs="Tahoma"/>
        <w:sz w:val="16"/>
        <w:szCs w:val="16"/>
      </w:rPr>
    </w:pPr>
    <w:r w:rsidRPr="006208E5">
      <w:tab/>
    </w:r>
    <w:r w:rsidRPr="006208E5">
      <w:tab/>
    </w:r>
    <w:r w:rsidRPr="006208E5">
      <w:rPr>
        <w:rFonts w:ascii="Tahoma" w:hAnsi="Tahoma" w:cs="Tahoma"/>
        <w:sz w:val="16"/>
        <w:szCs w:val="16"/>
      </w:rPr>
      <w:t xml:space="preserve">Page </w:t>
    </w:r>
    <w:r w:rsidRPr="006208E5">
      <w:rPr>
        <w:rFonts w:ascii="Tahoma" w:hAnsi="Tahoma" w:cs="Tahoma"/>
        <w:sz w:val="16"/>
        <w:szCs w:val="16"/>
      </w:rPr>
      <w:fldChar w:fldCharType="begin"/>
    </w:r>
    <w:r w:rsidRPr="006208E5">
      <w:rPr>
        <w:rFonts w:ascii="Tahoma" w:hAnsi="Tahoma" w:cs="Tahoma"/>
        <w:sz w:val="16"/>
        <w:szCs w:val="16"/>
      </w:rPr>
      <w:instrText xml:space="preserve"> PAGE </w:instrText>
    </w:r>
    <w:r w:rsidRPr="006208E5">
      <w:rPr>
        <w:rFonts w:ascii="Tahoma" w:hAnsi="Tahoma" w:cs="Tahoma"/>
        <w:sz w:val="16"/>
        <w:szCs w:val="16"/>
      </w:rPr>
      <w:fldChar w:fldCharType="separate"/>
    </w:r>
    <w:r w:rsidR="00E75161">
      <w:rPr>
        <w:rFonts w:ascii="Tahoma" w:hAnsi="Tahoma" w:cs="Tahoma"/>
        <w:noProof/>
        <w:sz w:val="16"/>
        <w:szCs w:val="16"/>
      </w:rPr>
      <w:t>1</w:t>
    </w:r>
    <w:r w:rsidRPr="006208E5">
      <w:rPr>
        <w:rFonts w:ascii="Tahoma" w:hAnsi="Tahoma" w:cs="Tahoma"/>
        <w:sz w:val="16"/>
        <w:szCs w:val="16"/>
      </w:rPr>
      <w:fldChar w:fldCharType="end"/>
    </w:r>
    <w:r w:rsidRPr="006208E5">
      <w:rPr>
        <w:rFonts w:ascii="Tahoma" w:hAnsi="Tahoma" w:cs="Tahoma"/>
        <w:sz w:val="16"/>
        <w:szCs w:val="16"/>
      </w:rPr>
      <w:t xml:space="preserve"> of </w:t>
    </w:r>
    <w:r w:rsidRPr="006208E5">
      <w:rPr>
        <w:rFonts w:ascii="Tahoma" w:hAnsi="Tahoma" w:cs="Tahoma"/>
        <w:sz w:val="16"/>
        <w:szCs w:val="16"/>
      </w:rPr>
      <w:fldChar w:fldCharType="begin"/>
    </w:r>
    <w:r w:rsidRPr="006208E5">
      <w:rPr>
        <w:rFonts w:ascii="Tahoma" w:hAnsi="Tahoma" w:cs="Tahoma"/>
        <w:sz w:val="16"/>
        <w:szCs w:val="16"/>
      </w:rPr>
      <w:instrText xml:space="preserve"> NUMPAGES </w:instrText>
    </w:r>
    <w:r w:rsidRPr="006208E5">
      <w:rPr>
        <w:rFonts w:ascii="Tahoma" w:hAnsi="Tahoma" w:cs="Tahoma"/>
        <w:sz w:val="16"/>
        <w:szCs w:val="16"/>
      </w:rPr>
      <w:fldChar w:fldCharType="separate"/>
    </w:r>
    <w:r w:rsidR="00E75161">
      <w:rPr>
        <w:rFonts w:ascii="Tahoma" w:hAnsi="Tahoma" w:cs="Tahoma"/>
        <w:noProof/>
        <w:sz w:val="16"/>
        <w:szCs w:val="16"/>
      </w:rPr>
      <w:t>16</w:t>
    </w:r>
    <w:r w:rsidRPr="006208E5">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797DD" w14:textId="77777777" w:rsidR="00954BCF" w:rsidRDefault="00954BCF">
      <w:r>
        <w:separator/>
      </w:r>
    </w:p>
  </w:footnote>
  <w:footnote w:type="continuationSeparator" w:id="0">
    <w:p w14:paraId="25D2DC8E" w14:textId="77777777" w:rsidR="00954BCF" w:rsidRDefault="00954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CE38" w14:textId="77777777" w:rsidR="00504CD9" w:rsidRPr="006208E5" w:rsidRDefault="00504CD9" w:rsidP="000B02E5">
    <w:pPr>
      <w:pBdr>
        <w:bottom w:val="single" w:sz="4" w:space="1" w:color="auto"/>
      </w:pBdr>
      <w:tabs>
        <w:tab w:val="right" w:pos="9356"/>
      </w:tabs>
      <w:ind w:left="-142"/>
      <w:rPr>
        <w:rFonts w:ascii="Tahoma" w:hAnsi="Tahoma" w:cs="Tahoma"/>
        <w:sz w:val="16"/>
        <w:szCs w:val="16"/>
      </w:rPr>
    </w:pPr>
    <w:r w:rsidRPr="006208E5">
      <w:rPr>
        <w:rFonts w:ascii="Tahoma" w:hAnsi="Tahoma"/>
        <w:sz w:val="16"/>
      </w:rPr>
      <w:t>Confidential</w:t>
    </w:r>
    <w:r w:rsidRPr="006208E5">
      <w:rPr>
        <w:rFonts w:ascii="Tahoma" w:hAnsi="Tahoma"/>
        <w:sz w:val="16"/>
      </w:rPr>
      <w:tab/>
    </w:r>
    <w:r>
      <w:rPr>
        <w:rFonts w:ascii="Tahoma" w:hAnsi="Tahoma"/>
        <w:sz w:val="16"/>
      </w:rPr>
      <w:t>Czech Republic</w:t>
    </w:r>
    <w:r w:rsidRPr="006208E5">
      <w:rPr>
        <w:rFonts w:ascii="Tahoma" w:hAnsi="Tahoma"/>
        <w:sz w:val="16"/>
      </w:rPr>
      <w:t>/</w:t>
    </w:r>
    <w:r w:rsidRPr="00406393">
      <w:rPr>
        <w:rFonts w:ascii="Tahoma" w:hAnsi="Tahoma"/>
        <w:sz w:val="16"/>
      </w:rPr>
      <w:t xml:space="preserve"> </w:t>
    </w:r>
    <w:r>
      <w:rPr>
        <w:rFonts w:ascii="Tahoma" w:hAnsi="Tahoma"/>
        <w:sz w:val="16"/>
      </w:rPr>
      <w:t>Tripartite Agreement to Clinical Trial</w:t>
    </w:r>
    <w:r w:rsidRPr="006208E5">
      <w:rPr>
        <w:rFonts w:ascii="Tahoma" w:hAnsi="Tahoma"/>
        <w:sz w:val="16"/>
      </w:rPr>
      <w:tab/>
    </w:r>
  </w:p>
  <w:p w14:paraId="1FC36CB5" w14:textId="32847A18" w:rsidR="00504CD9" w:rsidRPr="00593AEF" w:rsidRDefault="00504CD9" w:rsidP="00391921">
    <w:pPr>
      <w:tabs>
        <w:tab w:val="center" w:pos="4535"/>
      </w:tabs>
      <w:jc w:val="right"/>
    </w:pPr>
    <w:r>
      <w:rPr>
        <w:rFonts w:ascii="Tahoma" w:hAnsi="Tahoma"/>
        <w:sz w:val="16"/>
      </w:rPr>
      <w:tab/>
    </w:r>
    <w:r w:rsidRPr="00B567D5">
      <w:rPr>
        <w:rFonts w:ascii="Tahoma" w:hAnsi="Tahoma"/>
        <w:sz w:val="16"/>
        <w:highlight w:val="black"/>
      </w:rPr>
      <w:t>MUDr. Pavel Neckář</w:t>
    </w:r>
    <w:r>
      <w:rPr>
        <w:rFonts w:ascii="Tahoma" w:hAnsi="Tahoma"/>
        <w:sz w:val="16"/>
      </w:rPr>
      <w:t xml:space="preserve">/ </w:t>
    </w:r>
    <w:r w:rsidRPr="00593AEF">
      <w:rPr>
        <w:rFonts w:ascii="Tahoma" w:hAnsi="Tahoma"/>
        <w:sz w:val="16"/>
      </w:rPr>
      <w:t>Krajská zdravotní, a.s. – Masarykova nemocnice Ústí nad Labem, o.z.</w:t>
    </w:r>
  </w:p>
  <w:p w14:paraId="37D62E41" w14:textId="77777777" w:rsidR="00504CD9" w:rsidRPr="00283C8A" w:rsidRDefault="00504CD9" w:rsidP="00F14CC7">
    <w:pPr>
      <w:tabs>
        <w:tab w:val="left" w:pos="0"/>
        <w:tab w:val="center" w:pos="4395"/>
        <w:tab w:val="right" w:pos="9356"/>
      </w:tabs>
      <w:ind w:left="993"/>
      <w:rPr>
        <w:rFonts w:asciiTheme="minorBidi" w:hAnsiTheme="minorBidi" w:cstheme="minorBidi"/>
      </w:rPr>
    </w:pPr>
  </w:p>
  <w:p w14:paraId="37D62E42" w14:textId="77777777" w:rsidR="00504CD9" w:rsidRPr="006208E5" w:rsidRDefault="00504CD9" w:rsidP="00CF61EB">
    <w:pPr>
      <w:tabs>
        <w:tab w:val="left" w:pos="0"/>
        <w:tab w:val="center" w:pos="4395"/>
        <w:tab w:val="right" w:pos="9356"/>
      </w:tabs>
      <w:ind w:left="99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2E44" w14:textId="77BB104E" w:rsidR="00504CD9" w:rsidRPr="006208E5" w:rsidRDefault="00504CD9" w:rsidP="00581112">
    <w:pPr>
      <w:pBdr>
        <w:bottom w:val="single" w:sz="4" w:space="1" w:color="auto"/>
      </w:pBdr>
      <w:tabs>
        <w:tab w:val="right" w:pos="9356"/>
      </w:tabs>
      <w:ind w:left="-142"/>
      <w:rPr>
        <w:rFonts w:ascii="Tahoma" w:hAnsi="Tahoma" w:cs="Tahoma"/>
        <w:sz w:val="16"/>
        <w:szCs w:val="16"/>
      </w:rPr>
    </w:pPr>
    <w:r w:rsidRPr="006208E5">
      <w:rPr>
        <w:rFonts w:ascii="Tahoma" w:hAnsi="Tahoma"/>
        <w:sz w:val="16"/>
      </w:rPr>
      <w:t>Confidential</w:t>
    </w:r>
    <w:r w:rsidRPr="006208E5">
      <w:rPr>
        <w:rFonts w:ascii="Tahoma" w:hAnsi="Tahoma"/>
        <w:sz w:val="16"/>
      </w:rPr>
      <w:tab/>
    </w:r>
    <w:r>
      <w:rPr>
        <w:rFonts w:ascii="Tahoma" w:hAnsi="Tahoma"/>
        <w:sz w:val="16"/>
      </w:rPr>
      <w:t>Czech Republic</w:t>
    </w:r>
    <w:r w:rsidRPr="006208E5">
      <w:rPr>
        <w:rFonts w:ascii="Tahoma" w:hAnsi="Tahoma"/>
        <w:sz w:val="16"/>
      </w:rPr>
      <w:t>/</w:t>
    </w:r>
    <w:r w:rsidRPr="00406393">
      <w:rPr>
        <w:rFonts w:ascii="Tahoma" w:hAnsi="Tahoma"/>
        <w:sz w:val="16"/>
      </w:rPr>
      <w:t xml:space="preserve"> </w:t>
    </w:r>
    <w:r>
      <w:rPr>
        <w:rFonts w:ascii="Tahoma" w:hAnsi="Tahoma"/>
        <w:sz w:val="16"/>
      </w:rPr>
      <w:t>Tripartite Agreement to Clinical Trial</w:t>
    </w:r>
    <w:r w:rsidRPr="006208E5">
      <w:rPr>
        <w:rFonts w:ascii="Tahoma" w:hAnsi="Tahoma"/>
        <w:sz w:val="16"/>
      </w:rPr>
      <w:tab/>
    </w:r>
  </w:p>
  <w:p w14:paraId="294064C9" w14:textId="591329C6" w:rsidR="00504CD9" w:rsidRPr="00593AEF" w:rsidRDefault="00504CD9" w:rsidP="00593AEF">
    <w:pPr>
      <w:tabs>
        <w:tab w:val="center" w:pos="4535"/>
      </w:tabs>
      <w:jc w:val="right"/>
    </w:pPr>
    <w:r>
      <w:rPr>
        <w:rFonts w:ascii="Tahoma" w:hAnsi="Tahoma"/>
        <w:sz w:val="16"/>
      </w:rPr>
      <w:tab/>
    </w:r>
    <w:r w:rsidRPr="00B567D5">
      <w:rPr>
        <w:rFonts w:ascii="Tahoma" w:hAnsi="Tahoma"/>
        <w:sz w:val="16"/>
        <w:highlight w:val="black"/>
      </w:rPr>
      <w:t>MUDr. Pavel Neckař</w:t>
    </w:r>
    <w:r>
      <w:rPr>
        <w:rFonts w:ascii="Tahoma" w:hAnsi="Tahoma"/>
        <w:sz w:val="16"/>
      </w:rPr>
      <w:t xml:space="preserve">/ </w:t>
    </w:r>
    <w:r w:rsidRPr="00593AEF">
      <w:rPr>
        <w:rFonts w:ascii="Tahoma" w:hAnsi="Tahoma"/>
        <w:sz w:val="16"/>
      </w:rPr>
      <w:t>Krajská zdravotní, a.s. – Masarykova nemocnice Ústí nad Labem, o.z.</w:t>
    </w:r>
  </w:p>
  <w:p w14:paraId="37D62E45" w14:textId="60654CCE" w:rsidR="00504CD9" w:rsidRPr="006208E5" w:rsidRDefault="00504CD9" w:rsidP="00CF61EB">
    <w:pPr>
      <w:tabs>
        <w:tab w:val="left" w:pos="0"/>
        <w:tab w:val="center" w:pos="4395"/>
        <w:tab w:val="right" w:pos="9356"/>
      </w:tabs>
      <w:jc w:val="right"/>
      <w:rPr>
        <w:rFonts w:ascii="Tahoma" w:hAnsi="Tahoma"/>
        <w:sz w:val="16"/>
      </w:rPr>
    </w:pPr>
  </w:p>
  <w:p w14:paraId="37D62E47" w14:textId="4841FD34" w:rsidR="00504CD9" w:rsidRPr="006208E5" w:rsidRDefault="00504CD9" w:rsidP="009F5271">
    <w:pPr>
      <w:tabs>
        <w:tab w:val="left" w:pos="0"/>
        <w:tab w:val="center" w:pos="4395"/>
        <w:tab w:val="right" w:pos="9356"/>
      </w:tabs>
      <w:ind w:left="993"/>
      <w:rPr>
        <w:rFonts w:ascii="Tahoma" w:hAnsi="Tahoma"/>
        <w:sz w:val="16"/>
      </w:rPr>
    </w:pPr>
  </w:p>
  <w:p w14:paraId="37D62E48" w14:textId="340C54C3" w:rsidR="00504CD9" w:rsidRPr="006208E5" w:rsidRDefault="00504CD9" w:rsidP="00B60E3C">
    <w:pPr>
      <w:tabs>
        <w:tab w:val="left" w:pos="0"/>
        <w:tab w:val="left" w:pos="1912"/>
        <w:tab w:val="center" w:pos="4395"/>
        <w:tab w:val="right" w:pos="9356"/>
      </w:tabs>
      <w:ind w:left="993"/>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672"/>
    <w:multiLevelType w:val="hybridMultilevel"/>
    <w:tmpl w:val="9D8A22E6"/>
    <w:lvl w:ilvl="0" w:tplc="206E916A">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76EF"/>
    <w:multiLevelType w:val="multilevel"/>
    <w:tmpl w:val="030F76EF"/>
    <w:lvl w:ilvl="0">
      <w:start w:val="1"/>
      <w:numFmt w:val="bullet"/>
      <w:lvlText w:val="–"/>
      <w:lvlJc w:val="left"/>
      <w:pPr>
        <w:tabs>
          <w:tab w:val="num" w:pos="397"/>
        </w:tabs>
        <w:ind w:left="397" w:hanging="397"/>
      </w:pPr>
      <w:rPr>
        <w:rFonts w:ascii="W01141_G_FINFO-HOLSATIA-MAGER-I" w:hAnsi="W01141_G_FINFO-HOLSATIA-MAGER-I"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34977"/>
    <w:multiLevelType w:val="hybridMultilevel"/>
    <w:tmpl w:val="F88C9BA0"/>
    <w:lvl w:ilvl="0" w:tplc="3C388558">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252C0"/>
    <w:multiLevelType w:val="hybridMultilevel"/>
    <w:tmpl w:val="2174D4F2"/>
    <w:lvl w:ilvl="0" w:tplc="7CAAF2AA">
      <w:start w:val="1"/>
      <w:numFmt w:val="decimal"/>
      <w:pStyle w:val="berschriftIC"/>
      <w:lvlText w:val="%1."/>
      <w:lvlJc w:val="left"/>
      <w:pPr>
        <w:ind w:left="720" w:hanging="360"/>
      </w:pPr>
      <w:rPr>
        <w:rFonts w:hint="default"/>
        <w:b/>
      </w:rPr>
    </w:lvl>
    <w:lvl w:ilvl="1" w:tplc="04090019" w:tentative="1">
      <w:start w:val="1"/>
      <w:numFmt w:val="lowerLetter"/>
      <w:pStyle w:val="UnterberschriftIC"/>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A0358"/>
    <w:multiLevelType w:val="hybridMultilevel"/>
    <w:tmpl w:val="FCCEFB3C"/>
    <w:lvl w:ilvl="0" w:tplc="2F2E3CDC">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020D6"/>
    <w:multiLevelType w:val="hybridMultilevel"/>
    <w:tmpl w:val="D27EC7BA"/>
    <w:lvl w:ilvl="0" w:tplc="94A044D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21DB"/>
    <w:multiLevelType w:val="hybridMultilevel"/>
    <w:tmpl w:val="0DE08BE8"/>
    <w:lvl w:ilvl="0" w:tplc="94C0009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A107A"/>
    <w:multiLevelType w:val="hybridMultilevel"/>
    <w:tmpl w:val="78CA4D9E"/>
    <w:lvl w:ilvl="0" w:tplc="73C2462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E4E59"/>
    <w:multiLevelType w:val="hybridMultilevel"/>
    <w:tmpl w:val="F80EDCD2"/>
    <w:lvl w:ilvl="0" w:tplc="DCF88ED4">
      <w:start w:val="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15483"/>
    <w:multiLevelType w:val="hybridMultilevel"/>
    <w:tmpl w:val="DA14A934"/>
    <w:lvl w:ilvl="0" w:tplc="BC52220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040FC"/>
    <w:multiLevelType w:val="multilevel"/>
    <w:tmpl w:val="1CC8705C"/>
    <w:lvl w:ilvl="0">
      <w:start w:val="1"/>
      <w:numFmt w:val="decimal"/>
      <w:lvlText w:val="%1."/>
      <w:lvlJc w:val="left"/>
      <w:pPr>
        <w:tabs>
          <w:tab w:val="num" w:pos="360"/>
        </w:tabs>
        <w:ind w:left="360" w:hanging="360"/>
      </w:pPr>
      <w:rPr>
        <w:rFonts w:hint="default"/>
        <w:b/>
        <w:i w:val="0"/>
        <w:color w:val="auto"/>
        <w:lang w:val="en-GB"/>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2A456538"/>
    <w:multiLevelType w:val="hybridMultilevel"/>
    <w:tmpl w:val="D2C2D89C"/>
    <w:lvl w:ilvl="0" w:tplc="4742375C">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D41FE"/>
    <w:multiLevelType w:val="hybridMultilevel"/>
    <w:tmpl w:val="D5E8D412"/>
    <w:lvl w:ilvl="0" w:tplc="49746B50">
      <w:start w:val="6"/>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5F7525"/>
    <w:multiLevelType w:val="hybridMultilevel"/>
    <w:tmpl w:val="DAB84C5E"/>
    <w:lvl w:ilvl="0" w:tplc="CA76C9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AC1843"/>
    <w:multiLevelType w:val="hybridMultilevel"/>
    <w:tmpl w:val="DFE4BFF8"/>
    <w:lvl w:ilvl="0" w:tplc="B1F0CB78">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04A7B"/>
    <w:multiLevelType w:val="hybridMultilevel"/>
    <w:tmpl w:val="46242C2C"/>
    <w:lvl w:ilvl="0" w:tplc="E05A578E">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04C87"/>
    <w:multiLevelType w:val="hybridMultilevel"/>
    <w:tmpl w:val="58BA521E"/>
    <w:lvl w:ilvl="0" w:tplc="5288A52E">
      <w:start w:val="2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B587D"/>
    <w:multiLevelType w:val="multilevel"/>
    <w:tmpl w:val="35CB587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65B7219"/>
    <w:multiLevelType w:val="multilevel"/>
    <w:tmpl w:val="365B7219"/>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F21014"/>
    <w:multiLevelType w:val="hybridMultilevel"/>
    <w:tmpl w:val="2CCC0248"/>
    <w:lvl w:ilvl="0" w:tplc="89C8393C">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803FE"/>
    <w:multiLevelType w:val="multilevel"/>
    <w:tmpl w:val="3C2803FE"/>
    <w:lvl w:ilvl="0">
      <w:start w:val="1"/>
      <w:numFmt w:val="decimal"/>
      <w:lvlText w:val="%1."/>
      <w:lvlJc w:val="left"/>
      <w:pPr>
        <w:tabs>
          <w:tab w:val="num" w:pos="360"/>
        </w:tabs>
        <w:ind w:left="360" w:hanging="360"/>
      </w:pPr>
      <w:rPr>
        <w:rFonts w:hint="default"/>
        <w:b/>
        <w:i w:val="0"/>
        <w:color w:val="auto"/>
        <w:lang w:val="en-GB"/>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15:restartNumberingAfterBreak="0">
    <w:nsid w:val="44094392"/>
    <w:multiLevelType w:val="multilevel"/>
    <w:tmpl w:val="4409439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45E11D5"/>
    <w:multiLevelType w:val="hybridMultilevel"/>
    <w:tmpl w:val="87262F6E"/>
    <w:lvl w:ilvl="0" w:tplc="FD041038">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57CC9"/>
    <w:multiLevelType w:val="hybridMultilevel"/>
    <w:tmpl w:val="1F24EBA8"/>
    <w:lvl w:ilvl="0" w:tplc="E1028512">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5E1CB2"/>
    <w:multiLevelType w:val="hybridMultilevel"/>
    <w:tmpl w:val="31501DF0"/>
    <w:lvl w:ilvl="0" w:tplc="4B6840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E2BC6"/>
    <w:multiLevelType w:val="hybridMultilevel"/>
    <w:tmpl w:val="FA6A70E0"/>
    <w:lvl w:ilvl="0" w:tplc="D4DA60D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138D3"/>
    <w:multiLevelType w:val="hybridMultilevel"/>
    <w:tmpl w:val="8258F836"/>
    <w:lvl w:ilvl="0" w:tplc="13AAD570">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318B9"/>
    <w:multiLevelType w:val="hybridMultilevel"/>
    <w:tmpl w:val="57B88AFC"/>
    <w:lvl w:ilvl="0" w:tplc="B1F2370E">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40F32"/>
    <w:multiLevelType w:val="hybridMultilevel"/>
    <w:tmpl w:val="CD2A7150"/>
    <w:lvl w:ilvl="0" w:tplc="D4DA60D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7A042C"/>
    <w:multiLevelType w:val="hybridMultilevel"/>
    <w:tmpl w:val="57E0AD90"/>
    <w:lvl w:ilvl="0" w:tplc="F5B8236E">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14F77"/>
    <w:multiLevelType w:val="hybridMultilevel"/>
    <w:tmpl w:val="B0042F08"/>
    <w:lvl w:ilvl="0" w:tplc="25F48A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25B32"/>
    <w:multiLevelType w:val="hybridMultilevel"/>
    <w:tmpl w:val="77B60056"/>
    <w:lvl w:ilvl="0" w:tplc="EC3442B6">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465DC"/>
    <w:multiLevelType w:val="hybridMultilevel"/>
    <w:tmpl w:val="CA164FE2"/>
    <w:lvl w:ilvl="0" w:tplc="2D30F642">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942258B"/>
    <w:multiLevelType w:val="multilevel"/>
    <w:tmpl w:val="7942258B"/>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1C89"/>
    <w:multiLevelType w:val="hybridMultilevel"/>
    <w:tmpl w:val="B5225A0A"/>
    <w:lvl w:ilvl="0" w:tplc="3764564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0"/>
  </w:num>
  <w:num w:numId="3">
    <w:abstractNumId w:val="20"/>
  </w:num>
  <w:num w:numId="4">
    <w:abstractNumId w:val="10"/>
  </w:num>
  <w:num w:numId="5">
    <w:abstractNumId w:val="17"/>
  </w:num>
  <w:num w:numId="6">
    <w:abstractNumId w:val="25"/>
  </w:num>
  <w:num w:numId="7">
    <w:abstractNumId w:val="28"/>
  </w:num>
  <w:num w:numId="8">
    <w:abstractNumId w:val="9"/>
  </w:num>
  <w:num w:numId="9">
    <w:abstractNumId w:val="5"/>
  </w:num>
  <w:num w:numId="10">
    <w:abstractNumId w:val="6"/>
  </w:num>
  <w:num w:numId="11">
    <w:abstractNumId w:val="34"/>
  </w:num>
  <w:num w:numId="12">
    <w:abstractNumId w:val="14"/>
  </w:num>
  <w:num w:numId="13">
    <w:abstractNumId w:val="26"/>
  </w:num>
  <w:num w:numId="14">
    <w:abstractNumId w:val="2"/>
  </w:num>
  <w:num w:numId="15">
    <w:abstractNumId w:val="22"/>
  </w:num>
  <w:num w:numId="16">
    <w:abstractNumId w:val="31"/>
  </w:num>
  <w:num w:numId="17">
    <w:abstractNumId w:val="29"/>
  </w:num>
  <w:num w:numId="18">
    <w:abstractNumId w:val="4"/>
  </w:num>
  <w:num w:numId="19">
    <w:abstractNumId w:val="19"/>
  </w:num>
  <w:num w:numId="20">
    <w:abstractNumId w:val="27"/>
  </w:num>
  <w:num w:numId="21">
    <w:abstractNumId w:val="7"/>
  </w:num>
  <w:num w:numId="22">
    <w:abstractNumId w:val="18"/>
  </w:num>
  <w:num w:numId="23">
    <w:abstractNumId w:val="33"/>
  </w:num>
  <w:num w:numId="24">
    <w:abstractNumId w:val="11"/>
  </w:num>
  <w:num w:numId="25">
    <w:abstractNumId w:val="15"/>
  </w:num>
  <w:num w:numId="26">
    <w:abstractNumId w:val="8"/>
  </w:num>
  <w:num w:numId="27">
    <w:abstractNumId w:val="1"/>
  </w:num>
  <w:num w:numId="28">
    <w:abstractNumId w:val="0"/>
  </w:num>
  <w:num w:numId="29">
    <w:abstractNumId w:val="24"/>
  </w:num>
  <w:num w:numId="30">
    <w:abstractNumId w:val="16"/>
  </w:num>
  <w:num w:numId="31">
    <w:abstractNumId w:val="23"/>
  </w:num>
  <w:num w:numId="32">
    <w:abstractNumId w:val="32"/>
  </w:num>
  <w:num w:numId="33">
    <w:abstractNumId w:val="12"/>
  </w:num>
  <w:num w:numId="34">
    <w:abstractNumId w:val="13"/>
  </w:num>
  <w:num w:numId="3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A1"/>
    <w:rsid w:val="000004D4"/>
    <w:rsid w:val="000047F5"/>
    <w:rsid w:val="0000522E"/>
    <w:rsid w:val="00011878"/>
    <w:rsid w:val="00011B72"/>
    <w:rsid w:val="00012FA4"/>
    <w:rsid w:val="00015E4A"/>
    <w:rsid w:val="000160F3"/>
    <w:rsid w:val="00016A79"/>
    <w:rsid w:val="0002052E"/>
    <w:rsid w:val="00026ADC"/>
    <w:rsid w:val="00027702"/>
    <w:rsid w:val="00032963"/>
    <w:rsid w:val="000375F6"/>
    <w:rsid w:val="00040C75"/>
    <w:rsid w:val="00044535"/>
    <w:rsid w:val="0004579C"/>
    <w:rsid w:val="00052D28"/>
    <w:rsid w:val="00053535"/>
    <w:rsid w:val="000536FE"/>
    <w:rsid w:val="0005396B"/>
    <w:rsid w:val="0007271A"/>
    <w:rsid w:val="00082CD9"/>
    <w:rsid w:val="00097DC5"/>
    <w:rsid w:val="000A0C3D"/>
    <w:rsid w:val="000A7A8C"/>
    <w:rsid w:val="000B02E5"/>
    <w:rsid w:val="000B1950"/>
    <w:rsid w:val="000B36F9"/>
    <w:rsid w:val="000B60A4"/>
    <w:rsid w:val="000C0CD4"/>
    <w:rsid w:val="000C2FA0"/>
    <w:rsid w:val="000C6587"/>
    <w:rsid w:val="000D5DA3"/>
    <w:rsid w:val="000D6726"/>
    <w:rsid w:val="000E49C0"/>
    <w:rsid w:val="000E65CB"/>
    <w:rsid w:val="000E6D89"/>
    <w:rsid w:val="000E7535"/>
    <w:rsid w:val="000F14CD"/>
    <w:rsid w:val="000F46BE"/>
    <w:rsid w:val="00102712"/>
    <w:rsid w:val="00110F26"/>
    <w:rsid w:val="00111787"/>
    <w:rsid w:val="00112FAB"/>
    <w:rsid w:val="001179D2"/>
    <w:rsid w:val="00117AF0"/>
    <w:rsid w:val="001229C1"/>
    <w:rsid w:val="00137CD6"/>
    <w:rsid w:val="00142AC8"/>
    <w:rsid w:val="00142C7F"/>
    <w:rsid w:val="00143888"/>
    <w:rsid w:val="001527B7"/>
    <w:rsid w:val="0016181D"/>
    <w:rsid w:val="001632D1"/>
    <w:rsid w:val="00171E79"/>
    <w:rsid w:val="0017232C"/>
    <w:rsid w:val="001771E7"/>
    <w:rsid w:val="00177A95"/>
    <w:rsid w:val="00182589"/>
    <w:rsid w:val="001845A3"/>
    <w:rsid w:val="0018568A"/>
    <w:rsid w:val="001934B4"/>
    <w:rsid w:val="001960DD"/>
    <w:rsid w:val="0019614E"/>
    <w:rsid w:val="001A3301"/>
    <w:rsid w:val="001A534F"/>
    <w:rsid w:val="001A5EF8"/>
    <w:rsid w:val="001A66C4"/>
    <w:rsid w:val="001A7197"/>
    <w:rsid w:val="001B2E48"/>
    <w:rsid w:val="001B3E94"/>
    <w:rsid w:val="001C1AD2"/>
    <w:rsid w:val="001C64EF"/>
    <w:rsid w:val="001D0A71"/>
    <w:rsid w:val="001D20B0"/>
    <w:rsid w:val="001D322C"/>
    <w:rsid w:val="001D40EC"/>
    <w:rsid w:val="001F2D37"/>
    <w:rsid w:val="002000C3"/>
    <w:rsid w:val="00205327"/>
    <w:rsid w:val="00211E6E"/>
    <w:rsid w:val="0021269C"/>
    <w:rsid w:val="002162C0"/>
    <w:rsid w:val="00216A91"/>
    <w:rsid w:val="002248FA"/>
    <w:rsid w:val="00231040"/>
    <w:rsid w:val="0023308B"/>
    <w:rsid w:val="0023405E"/>
    <w:rsid w:val="00237039"/>
    <w:rsid w:val="00255199"/>
    <w:rsid w:val="00255339"/>
    <w:rsid w:val="00255FCB"/>
    <w:rsid w:val="002600F8"/>
    <w:rsid w:val="00263A70"/>
    <w:rsid w:val="00264DFB"/>
    <w:rsid w:val="00270445"/>
    <w:rsid w:val="00274B57"/>
    <w:rsid w:val="00276811"/>
    <w:rsid w:val="00280BD2"/>
    <w:rsid w:val="00281CBE"/>
    <w:rsid w:val="00283C8A"/>
    <w:rsid w:val="00284305"/>
    <w:rsid w:val="002A1EA1"/>
    <w:rsid w:val="002A330E"/>
    <w:rsid w:val="002A6DAB"/>
    <w:rsid w:val="002B30BC"/>
    <w:rsid w:val="002D26B7"/>
    <w:rsid w:val="002D4C36"/>
    <w:rsid w:val="002D7CCA"/>
    <w:rsid w:val="002E5C79"/>
    <w:rsid w:val="002F6E4A"/>
    <w:rsid w:val="003002B6"/>
    <w:rsid w:val="00301D67"/>
    <w:rsid w:val="00305567"/>
    <w:rsid w:val="00305CD5"/>
    <w:rsid w:val="00306702"/>
    <w:rsid w:val="003076D1"/>
    <w:rsid w:val="00316765"/>
    <w:rsid w:val="00320D7D"/>
    <w:rsid w:val="00324F25"/>
    <w:rsid w:val="00326681"/>
    <w:rsid w:val="003307D6"/>
    <w:rsid w:val="0033139A"/>
    <w:rsid w:val="00331561"/>
    <w:rsid w:val="00332E2A"/>
    <w:rsid w:val="003369E0"/>
    <w:rsid w:val="003421B3"/>
    <w:rsid w:val="0034234C"/>
    <w:rsid w:val="003467A2"/>
    <w:rsid w:val="00350E52"/>
    <w:rsid w:val="00353BCE"/>
    <w:rsid w:val="003547B0"/>
    <w:rsid w:val="00357669"/>
    <w:rsid w:val="00357DFE"/>
    <w:rsid w:val="003634C4"/>
    <w:rsid w:val="003743C7"/>
    <w:rsid w:val="00391921"/>
    <w:rsid w:val="00393879"/>
    <w:rsid w:val="00393E3D"/>
    <w:rsid w:val="003A3B58"/>
    <w:rsid w:val="003A581D"/>
    <w:rsid w:val="003B1F18"/>
    <w:rsid w:val="003B3519"/>
    <w:rsid w:val="003B4EAA"/>
    <w:rsid w:val="003B574B"/>
    <w:rsid w:val="003B6942"/>
    <w:rsid w:val="003D0324"/>
    <w:rsid w:val="003D35C5"/>
    <w:rsid w:val="003D6C09"/>
    <w:rsid w:val="003F022C"/>
    <w:rsid w:val="003F4B12"/>
    <w:rsid w:val="00401FB7"/>
    <w:rsid w:val="00401FB8"/>
    <w:rsid w:val="00406393"/>
    <w:rsid w:val="00406EA2"/>
    <w:rsid w:val="004070E1"/>
    <w:rsid w:val="004077EF"/>
    <w:rsid w:val="0041137C"/>
    <w:rsid w:val="0042082D"/>
    <w:rsid w:val="00442AB6"/>
    <w:rsid w:val="0044656D"/>
    <w:rsid w:val="00447BE9"/>
    <w:rsid w:val="004533A8"/>
    <w:rsid w:val="00463641"/>
    <w:rsid w:val="004678D3"/>
    <w:rsid w:val="0047025E"/>
    <w:rsid w:val="004750DE"/>
    <w:rsid w:val="0047598C"/>
    <w:rsid w:val="00497A4E"/>
    <w:rsid w:val="004B26BD"/>
    <w:rsid w:val="004C58DF"/>
    <w:rsid w:val="004C72C9"/>
    <w:rsid w:val="004D0C7C"/>
    <w:rsid w:val="004D300A"/>
    <w:rsid w:val="004E3B07"/>
    <w:rsid w:val="004F0D5D"/>
    <w:rsid w:val="004F3E6E"/>
    <w:rsid w:val="00504CD9"/>
    <w:rsid w:val="0050642B"/>
    <w:rsid w:val="0050753F"/>
    <w:rsid w:val="00514723"/>
    <w:rsid w:val="0052080C"/>
    <w:rsid w:val="00521268"/>
    <w:rsid w:val="00532B64"/>
    <w:rsid w:val="005330B3"/>
    <w:rsid w:val="0053420F"/>
    <w:rsid w:val="00541D5B"/>
    <w:rsid w:val="00541E8B"/>
    <w:rsid w:val="005513B6"/>
    <w:rsid w:val="00552BE7"/>
    <w:rsid w:val="00562FB7"/>
    <w:rsid w:val="00567104"/>
    <w:rsid w:val="0056766F"/>
    <w:rsid w:val="00570B6D"/>
    <w:rsid w:val="00572A4C"/>
    <w:rsid w:val="00572EAE"/>
    <w:rsid w:val="005749F6"/>
    <w:rsid w:val="00574A02"/>
    <w:rsid w:val="00581112"/>
    <w:rsid w:val="00585294"/>
    <w:rsid w:val="00590C81"/>
    <w:rsid w:val="00593374"/>
    <w:rsid w:val="00593AEF"/>
    <w:rsid w:val="00595ECA"/>
    <w:rsid w:val="00597929"/>
    <w:rsid w:val="005A6828"/>
    <w:rsid w:val="005B09E9"/>
    <w:rsid w:val="005B1399"/>
    <w:rsid w:val="005C3B9F"/>
    <w:rsid w:val="005C4A4A"/>
    <w:rsid w:val="005C6135"/>
    <w:rsid w:val="005D5F47"/>
    <w:rsid w:val="005E5877"/>
    <w:rsid w:val="005F506E"/>
    <w:rsid w:val="006000F4"/>
    <w:rsid w:val="00604D38"/>
    <w:rsid w:val="00607D99"/>
    <w:rsid w:val="00612666"/>
    <w:rsid w:val="00614EAF"/>
    <w:rsid w:val="006157A3"/>
    <w:rsid w:val="006229C2"/>
    <w:rsid w:val="00624D40"/>
    <w:rsid w:val="006268CF"/>
    <w:rsid w:val="00630296"/>
    <w:rsid w:val="00633F95"/>
    <w:rsid w:val="00637477"/>
    <w:rsid w:val="00637BFB"/>
    <w:rsid w:val="00640161"/>
    <w:rsid w:val="006538C7"/>
    <w:rsid w:val="0065398E"/>
    <w:rsid w:val="00655C05"/>
    <w:rsid w:val="00660045"/>
    <w:rsid w:val="0066193E"/>
    <w:rsid w:val="00662752"/>
    <w:rsid w:val="006649B1"/>
    <w:rsid w:val="00677B1A"/>
    <w:rsid w:val="006815A5"/>
    <w:rsid w:val="00685262"/>
    <w:rsid w:val="00693832"/>
    <w:rsid w:val="006A0CD6"/>
    <w:rsid w:val="006A0E29"/>
    <w:rsid w:val="006A51CD"/>
    <w:rsid w:val="006A65F9"/>
    <w:rsid w:val="006C117C"/>
    <w:rsid w:val="006C2F99"/>
    <w:rsid w:val="006D58DB"/>
    <w:rsid w:val="006E3B5B"/>
    <w:rsid w:val="006E4621"/>
    <w:rsid w:val="006F55BF"/>
    <w:rsid w:val="006F5FCB"/>
    <w:rsid w:val="0073015A"/>
    <w:rsid w:val="0073108C"/>
    <w:rsid w:val="00732838"/>
    <w:rsid w:val="007352BE"/>
    <w:rsid w:val="00737EDC"/>
    <w:rsid w:val="00744DB6"/>
    <w:rsid w:val="0074564E"/>
    <w:rsid w:val="00755627"/>
    <w:rsid w:val="007566AC"/>
    <w:rsid w:val="0076513A"/>
    <w:rsid w:val="00770E40"/>
    <w:rsid w:val="00782A23"/>
    <w:rsid w:val="00785ABA"/>
    <w:rsid w:val="00790E48"/>
    <w:rsid w:val="00794091"/>
    <w:rsid w:val="00795E2D"/>
    <w:rsid w:val="007977FF"/>
    <w:rsid w:val="007A07D3"/>
    <w:rsid w:val="007A3425"/>
    <w:rsid w:val="007A4965"/>
    <w:rsid w:val="007A794C"/>
    <w:rsid w:val="007B04E5"/>
    <w:rsid w:val="007B2623"/>
    <w:rsid w:val="007B2A30"/>
    <w:rsid w:val="007B4B49"/>
    <w:rsid w:val="007C189C"/>
    <w:rsid w:val="007C2636"/>
    <w:rsid w:val="007C3728"/>
    <w:rsid w:val="007C4CF9"/>
    <w:rsid w:val="007C70BD"/>
    <w:rsid w:val="007D7C2F"/>
    <w:rsid w:val="007E1C45"/>
    <w:rsid w:val="007E6195"/>
    <w:rsid w:val="007F0935"/>
    <w:rsid w:val="00800292"/>
    <w:rsid w:val="00800C27"/>
    <w:rsid w:val="00802302"/>
    <w:rsid w:val="00820915"/>
    <w:rsid w:val="00824239"/>
    <w:rsid w:val="00826E0A"/>
    <w:rsid w:val="0083092B"/>
    <w:rsid w:val="00841EE2"/>
    <w:rsid w:val="00843791"/>
    <w:rsid w:val="00847C6A"/>
    <w:rsid w:val="00847DDB"/>
    <w:rsid w:val="008519BC"/>
    <w:rsid w:val="00852907"/>
    <w:rsid w:val="00852B15"/>
    <w:rsid w:val="008600BA"/>
    <w:rsid w:val="00864423"/>
    <w:rsid w:val="00867A2E"/>
    <w:rsid w:val="00873557"/>
    <w:rsid w:val="00882878"/>
    <w:rsid w:val="00886AC9"/>
    <w:rsid w:val="00894C25"/>
    <w:rsid w:val="008A04EE"/>
    <w:rsid w:val="008A3232"/>
    <w:rsid w:val="008A4535"/>
    <w:rsid w:val="008B0544"/>
    <w:rsid w:val="008B18ED"/>
    <w:rsid w:val="008B6C6A"/>
    <w:rsid w:val="008C113C"/>
    <w:rsid w:val="008C3D51"/>
    <w:rsid w:val="008C3ED8"/>
    <w:rsid w:val="008C5C57"/>
    <w:rsid w:val="008C6C25"/>
    <w:rsid w:val="008D5C9B"/>
    <w:rsid w:val="00903104"/>
    <w:rsid w:val="00913009"/>
    <w:rsid w:val="0091631B"/>
    <w:rsid w:val="00921AF3"/>
    <w:rsid w:val="009225CD"/>
    <w:rsid w:val="0092352F"/>
    <w:rsid w:val="00933AEE"/>
    <w:rsid w:val="00935AAB"/>
    <w:rsid w:val="00943476"/>
    <w:rsid w:val="00944140"/>
    <w:rsid w:val="00951AEF"/>
    <w:rsid w:val="00954BCF"/>
    <w:rsid w:val="00962824"/>
    <w:rsid w:val="00965221"/>
    <w:rsid w:val="0098121C"/>
    <w:rsid w:val="00987984"/>
    <w:rsid w:val="00987F35"/>
    <w:rsid w:val="0099333D"/>
    <w:rsid w:val="0099436F"/>
    <w:rsid w:val="009A0214"/>
    <w:rsid w:val="009A34AD"/>
    <w:rsid w:val="009A4B20"/>
    <w:rsid w:val="009A6818"/>
    <w:rsid w:val="009C11D2"/>
    <w:rsid w:val="009C3DA6"/>
    <w:rsid w:val="009C447E"/>
    <w:rsid w:val="009D0E13"/>
    <w:rsid w:val="009D29C1"/>
    <w:rsid w:val="009D45B9"/>
    <w:rsid w:val="009D4E2A"/>
    <w:rsid w:val="009E1475"/>
    <w:rsid w:val="009E2C33"/>
    <w:rsid w:val="009E4FA5"/>
    <w:rsid w:val="009E68F9"/>
    <w:rsid w:val="009F2BEB"/>
    <w:rsid w:val="009F5271"/>
    <w:rsid w:val="009F5AA0"/>
    <w:rsid w:val="00A13046"/>
    <w:rsid w:val="00A249E1"/>
    <w:rsid w:val="00A26BAB"/>
    <w:rsid w:val="00A336D5"/>
    <w:rsid w:val="00A35E49"/>
    <w:rsid w:val="00A463CA"/>
    <w:rsid w:val="00A70AA6"/>
    <w:rsid w:val="00A7265D"/>
    <w:rsid w:val="00A76F27"/>
    <w:rsid w:val="00A819EB"/>
    <w:rsid w:val="00A84D80"/>
    <w:rsid w:val="00A86EB9"/>
    <w:rsid w:val="00A92727"/>
    <w:rsid w:val="00A935C4"/>
    <w:rsid w:val="00A96249"/>
    <w:rsid w:val="00A97EFB"/>
    <w:rsid w:val="00AA5EC5"/>
    <w:rsid w:val="00AC3865"/>
    <w:rsid w:val="00AD16D7"/>
    <w:rsid w:val="00AD3731"/>
    <w:rsid w:val="00AD4F21"/>
    <w:rsid w:val="00AD5897"/>
    <w:rsid w:val="00AD59BE"/>
    <w:rsid w:val="00AE199B"/>
    <w:rsid w:val="00AE6882"/>
    <w:rsid w:val="00B01FA1"/>
    <w:rsid w:val="00B03DB8"/>
    <w:rsid w:val="00B06ECB"/>
    <w:rsid w:val="00B11F84"/>
    <w:rsid w:val="00B141EA"/>
    <w:rsid w:val="00B239C3"/>
    <w:rsid w:val="00B32847"/>
    <w:rsid w:val="00B50DD0"/>
    <w:rsid w:val="00B51325"/>
    <w:rsid w:val="00B54045"/>
    <w:rsid w:val="00B55570"/>
    <w:rsid w:val="00B567D5"/>
    <w:rsid w:val="00B60E3C"/>
    <w:rsid w:val="00B634A1"/>
    <w:rsid w:val="00B656F8"/>
    <w:rsid w:val="00B67EF1"/>
    <w:rsid w:val="00B70601"/>
    <w:rsid w:val="00B72622"/>
    <w:rsid w:val="00B820D2"/>
    <w:rsid w:val="00B924BA"/>
    <w:rsid w:val="00BA1F66"/>
    <w:rsid w:val="00BA40B8"/>
    <w:rsid w:val="00BA4B6F"/>
    <w:rsid w:val="00BB33FB"/>
    <w:rsid w:val="00BB3BC4"/>
    <w:rsid w:val="00BB3E18"/>
    <w:rsid w:val="00BC67B5"/>
    <w:rsid w:val="00BD45F1"/>
    <w:rsid w:val="00BD4A61"/>
    <w:rsid w:val="00BD513B"/>
    <w:rsid w:val="00BD6625"/>
    <w:rsid w:val="00BD6D69"/>
    <w:rsid w:val="00BE0730"/>
    <w:rsid w:val="00BF1547"/>
    <w:rsid w:val="00C027BE"/>
    <w:rsid w:val="00C1465B"/>
    <w:rsid w:val="00C26C58"/>
    <w:rsid w:val="00C30F72"/>
    <w:rsid w:val="00C34DE1"/>
    <w:rsid w:val="00C37ADC"/>
    <w:rsid w:val="00C41697"/>
    <w:rsid w:val="00C5001C"/>
    <w:rsid w:val="00C53789"/>
    <w:rsid w:val="00C67EB5"/>
    <w:rsid w:val="00C97674"/>
    <w:rsid w:val="00CA41F6"/>
    <w:rsid w:val="00CA4C4C"/>
    <w:rsid w:val="00CC4C18"/>
    <w:rsid w:val="00CD2C3B"/>
    <w:rsid w:val="00CE540B"/>
    <w:rsid w:val="00CE7BB4"/>
    <w:rsid w:val="00CF61EB"/>
    <w:rsid w:val="00D03A2F"/>
    <w:rsid w:val="00D03D40"/>
    <w:rsid w:val="00D165EA"/>
    <w:rsid w:val="00D170A7"/>
    <w:rsid w:val="00D31785"/>
    <w:rsid w:val="00D32099"/>
    <w:rsid w:val="00D443BD"/>
    <w:rsid w:val="00D4547B"/>
    <w:rsid w:val="00D509DB"/>
    <w:rsid w:val="00D525B0"/>
    <w:rsid w:val="00D61814"/>
    <w:rsid w:val="00D758B7"/>
    <w:rsid w:val="00DA093B"/>
    <w:rsid w:val="00DA234C"/>
    <w:rsid w:val="00DB0156"/>
    <w:rsid w:val="00DB07E1"/>
    <w:rsid w:val="00DB7D6A"/>
    <w:rsid w:val="00DC6592"/>
    <w:rsid w:val="00DD5662"/>
    <w:rsid w:val="00DE1832"/>
    <w:rsid w:val="00DE272C"/>
    <w:rsid w:val="00DF0D28"/>
    <w:rsid w:val="00E035A6"/>
    <w:rsid w:val="00E06FB9"/>
    <w:rsid w:val="00E22994"/>
    <w:rsid w:val="00E23F39"/>
    <w:rsid w:val="00E37E44"/>
    <w:rsid w:val="00E45169"/>
    <w:rsid w:val="00E45AF4"/>
    <w:rsid w:val="00E5036F"/>
    <w:rsid w:val="00E523AD"/>
    <w:rsid w:val="00E55A59"/>
    <w:rsid w:val="00E57C8C"/>
    <w:rsid w:val="00E62844"/>
    <w:rsid w:val="00E71748"/>
    <w:rsid w:val="00E75161"/>
    <w:rsid w:val="00E76375"/>
    <w:rsid w:val="00E9080C"/>
    <w:rsid w:val="00EA0350"/>
    <w:rsid w:val="00EA06F1"/>
    <w:rsid w:val="00EA0CB2"/>
    <w:rsid w:val="00EB0E18"/>
    <w:rsid w:val="00EC5AA0"/>
    <w:rsid w:val="00EC726A"/>
    <w:rsid w:val="00ED065F"/>
    <w:rsid w:val="00ED4C78"/>
    <w:rsid w:val="00ED77AD"/>
    <w:rsid w:val="00EE1516"/>
    <w:rsid w:val="00EF03DA"/>
    <w:rsid w:val="00EF4060"/>
    <w:rsid w:val="00EF4E7B"/>
    <w:rsid w:val="00EF6111"/>
    <w:rsid w:val="00EF6EC2"/>
    <w:rsid w:val="00EF7662"/>
    <w:rsid w:val="00EF79E6"/>
    <w:rsid w:val="00F033C6"/>
    <w:rsid w:val="00F14CC7"/>
    <w:rsid w:val="00F16697"/>
    <w:rsid w:val="00F24CEF"/>
    <w:rsid w:val="00F27782"/>
    <w:rsid w:val="00F30F50"/>
    <w:rsid w:val="00F3777A"/>
    <w:rsid w:val="00F477A3"/>
    <w:rsid w:val="00F51F34"/>
    <w:rsid w:val="00F52392"/>
    <w:rsid w:val="00F6417B"/>
    <w:rsid w:val="00F701BE"/>
    <w:rsid w:val="00F704B5"/>
    <w:rsid w:val="00F726E2"/>
    <w:rsid w:val="00F84322"/>
    <w:rsid w:val="00F85B9D"/>
    <w:rsid w:val="00F8784C"/>
    <w:rsid w:val="00F91EB7"/>
    <w:rsid w:val="00F97FEE"/>
    <w:rsid w:val="00FA037A"/>
    <w:rsid w:val="00FB3179"/>
    <w:rsid w:val="00FB5B8B"/>
    <w:rsid w:val="00FC2412"/>
    <w:rsid w:val="00FC4D27"/>
    <w:rsid w:val="00FD3A5C"/>
    <w:rsid w:val="00FD6C3F"/>
    <w:rsid w:val="00FE7826"/>
    <w:rsid w:val="00FF22D2"/>
    <w:rsid w:val="00FF3B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6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1EA1"/>
    <w:rPr>
      <w:rFonts w:ascii="Times New Roman" w:eastAsia="Times New Roman" w:hAnsi="Times New Roman" w:cs="Times New Roman"/>
      <w:sz w:val="24"/>
      <w:lang w:eastAsia="en-US"/>
    </w:rPr>
  </w:style>
  <w:style w:type="paragraph" w:styleId="Nadpis1">
    <w:name w:val="heading 1"/>
    <w:basedOn w:val="Normln"/>
    <w:next w:val="Normln"/>
    <w:link w:val="Nadpis1Char"/>
    <w:qFormat/>
    <w:rsid w:val="002A1EA1"/>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uiPriority w:val="9"/>
    <w:semiHidden/>
    <w:unhideWhenUsed/>
    <w:qFormat/>
    <w:rsid w:val="00353BCE"/>
    <w:pPr>
      <w:keepNext/>
      <w:keepLines/>
      <w:spacing w:before="20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4070E1"/>
    <w:pPr>
      <w:keepNext/>
      <w:keepLines/>
      <w:spacing w:before="200"/>
      <w:outlineLvl w:val="6"/>
    </w:pPr>
    <w:rPr>
      <w:rFonts w:ascii="Cambria" w:hAnsi="Cambria"/>
      <w:i/>
      <w:iCs/>
      <w:color w:val="404040"/>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A1EA1"/>
    <w:rPr>
      <w:rFonts w:ascii="Arial" w:eastAsia="Times New Roman" w:hAnsi="Arial" w:cs="Arial"/>
      <w:b/>
      <w:bCs/>
      <w:kern w:val="32"/>
      <w:sz w:val="32"/>
      <w:szCs w:val="32"/>
      <w:lang w:eastAsia="en-US"/>
    </w:rPr>
  </w:style>
  <w:style w:type="paragraph" w:styleId="Zpat">
    <w:name w:val="footer"/>
    <w:basedOn w:val="Normln"/>
    <w:link w:val="ZpatChar"/>
    <w:rsid w:val="002A1EA1"/>
    <w:pPr>
      <w:tabs>
        <w:tab w:val="center" w:pos="4320"/>
        <w:tab w:val="right" w:pos="8640"/>
      </w:tabs>
    </w:pPr>
  </w:style>
  <w:style w:type="character" w:customStyle="1" w:styleId="ZpatChar">
    <w:name w:val="Zápatí Char"/>
    <w:link w:val="Zpat"/>
    <w:uiPriority w:val="99"/>
    <w:rsid w:val="002A1EA1"/>
    <w:rPr>
      <w:rFonts w:ascii="Times New Roman" w:eastAsia="Times New Roman" w:hAnsi="Times New Roman" w:cs="Times New Roman"/>
      <w:sz w:val="24"/>
      <w:szCs w:val="20"/>
      <w:lang w:eastAsia="en-US"/>
    </w:rPr>
  </w:style>
  <w:style w:type="character" w:customStyle="1" w:styleId="DeltaViewInsertion">
    <w:name w:val="DeltaView Insertion"/>
    <w:rsid w:val="002A1EA1"/>
    <w:rPr>
      <w:color w:val="0000FF"/>
      <w:spacing w:val="0"/>
      <w:u w:val="double"/>
    </w:rPr>
  </w:style>
  <w:style w:type="paragraph" w:styleId="Zhlav">
    <w:name w:val="header"/>
    <w:basedOn w:val="Normln"/>
    <w:link w:val="ZhlavChar"/>
    <w:uiPriority w:val="99"/>
    <w:unhideWhenUsed/>
    <w:rsid w:val="00112FAB"/>
    <w:pPr>
      <w:tabs>
        <w:tab w:val="center" w:pos="4680"/>
        <w:tab w:val="right" w:pos="9360"/>
      </w:tabs>
    </w:pPr>
  </w:style>
  <w:style w:type="character" w:customStyle="1" w:styleId="ZhlavChar">
    <w:name w:val="Záhlaví Char"/>
    <w:link w:val="Zhlav"/>
    <w:uiPriority w:val="99"/>
    <w:rsid w:val="00112FAB"/>
    <w:rPr>
      <w:rFonts w:ascii="Times New Roman" w:eastAsia="Times New Roman" w:hAnsi="Times New Roman" w:cs="Times New Roman"/>
      <w:sz w:val="24"/>
      <w:lang w:eastAsia="en-US" w:bidi="ar-SA"/>
    </w:rPr>
  </w:style>
  <w:style w:type="paragraph" w:styleId="Textbubliny">
    <w:name w:val="Balloon Text"/>
    <w:basedOn w:val="Normln"/>
    <w:link w:val="TextbublinyChar"/>
    <w:uiPriority w:val="99"/>
    <w:semiHidden/>
    <w:unhideWhenUsed/>
    <w:rsid w:val="006A51CD"/>
    <w:rPr>
      <w:rFonts w:ascii="Tahoma" w:hAnsi="Tahoma" w:cs="Tahoma"/>
      <w:sz w:val="16"/>
      <w:szCs w:val="16"/>
    </w:rPr>
  </w:style>
  <w:style w:type="character" w:customStyle="1" w:styleId="TextbublinyChar">
    <w:name w:val="Text bubliny Char"/>
    <w:link w:val="Textbubliny"/>
    <w:uiPriority w:val="99"/>
    <w:semiHidden/>
    <w:rsid w:val="006A51CD"/>
    <w:rPr>
      <w:rFonts w:ascii="Tahoma" w:eastAsia="Times New Roman" w:hAnsi="Tahoma" w:cs="Tahoma"/>
      <w:sz w:val="16"/>
      <w:szCs w:val="16"/>
    </w:rPr>
  </w:style>
  <w:style w:type="character" w:styleId="Odkaznakoment">
    <w:name w:val="annotation reference"/>
    <w:uiPriority w:val="99"/>
    <w:semiHidden/>
    <w:unhideWhenUsed/>
    <w:rsid w:val="004B26BD"/>
    <w:rPr>
      <w:sz w:val="16"/>
      <w:szCs w:val="16"/>
    </w:rPr>
  </w:style>
  <w:style w:type="paragraph" w:styleId="Textkomente">
    <w:name w:val="annotation text"/>
    <w:basedOn w:val="Normln"/>
    <w:link w:val="TextkomenteChar"/>
    <w:uiPriority w:val="99"/>
    <w:unhideWhenUsed/>
    <w:rsid w:val="004B26BD"/>
    <w:rPr>
      <w:sz w:val="20"/>
    </w:rPr>
  </w:style>
  <w:style w:type="character" w:customStyle="1" w:styleId="TextkomenteChar">
    <w:name w:val="Text komentáře Char"/>
    <w:link w:val="Textkomente"/>
    <w:uiPriority w:val="99"/>
    <w:rsid w:val="004B26BD"/>
    <w:rPr>
      <w:rFonts w:ascii="Times New Roman" w:eastAsia="Times New Roman" w:hAnsi="Times New Roman" w:cs="Times New Roman"/>
    </w:rPr>
  </w:style>
  <w:style w:type="paragraph" w:styleId="Pedmtkomente">
    <w:name w:val="annotation subject"/>
    <w:basedOn w:val="Textkomente"/>
    <w:next w:val="Textkomente"/>
    <w:link w:val="PedmtkomenteChar"/>
    <w:uiPriority w:val="99"/>
    <w:semiHidden/>
    <w:unhideWhenUsed/>
    <w:rsid w:val="004B26BD"/>
    <w:rPr>
      <w:b/>
      <w:bCs/>
    </w:rPr>
  </w:style>
  <w:style w:type="character" w:customStyle="1" w:styleId="PedmtkomenteChar">
    <w:name w:val="Předmět komentáře Char"/>
    <w:link w:val="Pedmtkomente"/>
    <w:uiPriority w:val="99"/>
    <w:semiHidden/>
    <w:rsid w:val="004B26BD"/>
    <w:rPr>
      <w:rFonts w:ascii="Times New Roman" w:eastAsia="Times New Roman" w:hAnsi="Times New Roman" w:cs="Times New Roman"/>
      <w:b/>
      <w:bCs/>
    </w:rPr>
  </w:style>
  <w:style w:type="paragraph" w:styleId="Odstavecseseznamem">
    <w:name w:val="List Paragraph"/>
    <w:basedOn w:val="Normln"/>
    <w:uiPriority w:val="34"/>
    <w:qFormat/>
    <w:rsid w:val="005B09E9"/>
    <w:pPr>
      <w:ind w:left="720"/>
    </w:pPr>
    <w:rPr>
      <w:rFonts w:ascii="Calibri" w:hAnsi="Calibri"/>
      <w:sz w:val="22"/>
      <w:szCs w:val="22"/>
    </w:rPr>
  </w:style>
  <w:style w:type="paragraph" w:styleId="Textpoznpodarou">
    <w:name w:val="footnote text"/>
    <w:basedOn w:val="Normln"/>
    <w:link w:val="TextpoznpodarouChar"/>
    <w:rsid w:val="00026ADC"/>
    <w:rPr>
      <w:sz w:val="20"/>
    </w:rPr>
  </w:style>
  <w:style w:type="character" w:customStyle="1" w:styleId="TextpoznpodarouChar">
    <w:name w:val="Text pozn. pod čarou Char"/>
    <w:link w:val="Textpoznpodarou"/>
    <w:rsid w:val="00026ADC"/>
    <w:rPr>
      <w:rFonts w:ascii="Times New Roman" w:eastAsia="Times New Roman" w:hAnsi="Times New Roman" w:cs="Times New Roman"/>
      <w:lang w:val="en-US" w:eastAsia="en-US"/>
    </w:rPr>
  </w:style>
  <w:style w:type="character" w:styleId="Znakapoznpodarou">
    <w:name w:val="footnote reference"/>
    <w:rsid w:val="00026ADC"/>
    <w:rPr>
      <w:vertAlign w:val="superscript"/>
    </w:rPr>
  </w:style>
  <w:style w:type="character" w:customStyle="1" w:styleId="hps">
    <w:name w:val="hps"/>
    <w:rsid w:val="00C30F72"/>
  </w:style>
  <w:style w:type="paragraph" w:customStyle="1" w:styleId="FormatvorlageIC">
    <w:name w:val="Formatvorlage IC"/>
    <w:basedOn w:val="Normln"/>
    <w:rsid w:val="00C97674"/>
    <w:rPr>
      <w:rFonts w:ascii="Arial" w:hAnsi="Arial"/>
      <w:szCs w:val="24"/>
      <w:lang w:val="de-DE" w:eastAsia="de-DE"/>
    </w:rPr>
  </w:style>
  <w:style w:type="paragraph" w:customStyle="1" w:styleId="Absatzstandard">
    <w:name w:val="Absatzstandard"/>
    <w:basedOn w:val="Normln"/>
    <w:rsid w:val="00C97674"/>
    <w:rPr>
      <w:szCs w:val="24"/>
      <w:lang w:val="de-DE" w:eastAsia="de-DE"/>
    </w:rPr>
  </w:style>
  <w:style w:type="paragraph" w:customStyle="1" w:styleId="UnterberschriftIC">
    <w:name w:val="Unterüberschrift IC"/>
    <w:basedOn w:val="Normln"/>
    <w:rsid w:val="00E22994"/>
    <w:pPr>
      <w:keepNext/>
      <w:numPr>
        <w:ilvl w:val="1"/>
        <w:numId w:val="1"/>
      </w:numPr>
      <w:tabs>
        <w:tab w:val="left" w:pos="1146"/>
      </w:tabs>
      <w:spacing w:before="240" w:after="60"/>
      <w:outlineLvl w:val="2"/>
    </w:pPr>
    <w:rPr>
      <w:rFonts w:cs="Arial"/>
      <w:b/>
      <w:bCs/>
      <w:sz w:val="26"/>
      <w:szCs w:val="26"/>
      <w:lang w:val="de-DE" w:eastAsia="de-DE"/>
    </w:rPr>
  </w:style>
  <w:style w:type="character" w:customStyle="1" w:styleId="AbsatzstandardZchn">
    <w:name w:val="Absatzstandard Zchn"/>
    <w:rsid w:val="00353BCE"/>
    <w:rPr>
      <w:sz w:val="24"/>
      <w:szCs w:val="24"/>
      <w:lang w:val="de-DE" w:eastAsia="de-DE" w:bidi="ar-SA"/>
    </w:rPr>
  </w:style>
  <w:style w:type="paragraph" w:customStyle="1" w:styleId="berschriftIC">
    <w:name w:val="Überschrift IC"/>
    <w:basedOn w:val="Nadpis3"/>
    <w:rsid w:val="00353BCE"/>
    <w:pPr>
      <w:keepLines w:val="0"/>
      <w:numPr>
        <w:numId w:val="1"/>
      </w:numPr>
      <w:tabs>
        <w:tab w:val="left" w:pos="360"/>
      </w:tabs>
      <w:spacing w:before="240" w:after="60"/>
      <w:ind w:hanging="720"/>
    </w:pPr>
    <w:rPr>
      <w:rFonts w:ascii="Times New Roman" w:eastAsia="Times New Roman" w:hAnsi="Times New Roman" w:cs="Arial"/>
      <w:color w:val="auto"/>
      <w:sz w:val="26"/>
      <w:szCs w:val="26"/>
      <w:lang w:val="de-DE" w:eastAsia="de-DE"/>
    </w:rPr>
  </w:style>
  <w:style w:type="character" w:customStyle="1" w:styleId="Nadpis3Char">
    <w:name w:val="Nadpis 3 Char"/>
    <w:basedOn w:val="Standardnpsmoodstavce"/>
    <w:link w:val="Nadpis3"/>
    <w:uiPriority w:val="9"/>
    <w:semiHidden/>
    <w:rsid w:val="00353BCE"/>
    <w:rPr>
      <w:rFonts w:asciiTheme="majorHAnsi" w:eastAsiaTheme="majorEastAsia" w:hAnsiTheme="majorHAnsi" w:cstheme="majorBidi"/>
      <w:b/>
      <w:bCs/>
      <w:color w:val="4F81BD" w:themeColor="accent1"/>
      <w:sz w:val="24"/>
      <w:lang w:eastAsia="en-US"/>
    </w:rPr>
  </w:style>
  <w:style w:type="paragraph" w:customStyle="1" w:styleId="Aufzhlung2">
    <w:name w:val="Aufzählung2"/>
    <w:basedOn w:val="Normln"/>
    <w:rsid w:val="00270445"/>
    <w:pPr>
      <w:tabs>
        <w:tab w:val="left" w:pos="360"/>
      </w:tabs>
      <w:overflowPunct w:val="0"/>
      <w:autoSpaceDE w:val="0"/>
      <w:autoSpaceDN w:val="0"/>
      <w:adjustRightInd w:val="0"/>
      <w:ind w:left="720" w:hanging="360"/>
      <w:jc w:val="both"/>
      <w:textAlignment w:val="baseline"/>
    </w:pPr>
    <w:rPr>
      <w:lang w:val="en-GB" w:eastAsia="de-DE"/>
    </w:rPr>
  </w:style>
  <w:style w:type="table" w:styleId="Mkatabulky">
    <w:name w:val="Table Grid"/>
    <w:basedOn w:val="Normlntabulka"/>
    <w:uiPriority w:val="59"/>
    <w:rsid w:val="009A34AD"/>
    <w:rPr>
      <w:rFonts w:eastAsia="Calibri" w:cs="Times New Roman"/>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7Char">
    <w:name w:val="Nadpis 7 Char"/>
    <w:basedOn w:val="Standardnpsmoodstavce"/>
    <w:link w:val="Nadpis7"/>
    <w:uiPriority w:val="9"/>
    <w:semiHidden/>
    <w:rsid w:val="004070E1"/>
    <w:rPr>
      <w:rFonts w:ascii="Cambria" w:eastAsia="Times New Roman" w:hAnsi="Cambria" w:cs="Times New Roman"/>
      <w:i/>
      <w:iCs/>
      <w:color w:val="404040"/>
      <w:sz w:val="24"/>
      <w:lang w:eastAsia="x-none"/>
    </w:rPr>
  </w:style>
  <w:style w:type="paragraph" w:customStyle="1" w:styleId="HeadingHospA">
    <w:name w:val="Heading HospA"/>
    <w:basedOn w:val="Normln"/>
    <w:rsid w:val="00AE199B"/>
    <w:pPr>
      <w:keepNext/>
      <w:tabs>
        <w:tab w:val="num" w:pos="360"/>
      </w:tabs>
      <w:spacing w:before="240" w:after="60"/>
      <w:ind w:left="360" w:hanging="360"/>
      <w:outlineLvl w:val="2"/>
    </w:pPr>
    <w:rPr>
      <w:rFonts w:cs="Arial"/>
      <w:b/>
      <w:bCs/>
      <w:sz w:val="26"/>
      <w:szCs w:val="26"/>
      <w:lang w:val="de-DE" w:eastAsia="de-DE"/>
    </w:rPr>
  </w:style>
  <w:style w:type="paragraph" w:styleId="Zkladntext">
    <w:name w:val="Body Text"/>
    <w:basedOn w:val="Normln"/>
    <w:link w:val="ZkladntextChar"/>
    <w:rsid w:val="00255199"/>
    <w:pPr>
      <w:tabs>
        <w:tab w:val="left" w:pos="-1440"/>
      </w:tabs>
    </w:pPr>
    <w:rPr>
      <w:rFonts w:ascii="Arial" w:hAnsi="Arial"/>
      <w:color w:val="FF0000"/>
      <w:sz w:val="20"/>
      <w:lang w:eastAsia="x-none"/>
    </w:rPr>
  </w:style>
  <w:style w:type="character" w:customStyle="1" w:styleId="ZkladntextChar">
    <w:name w:val="Základní text Char"/>
    <w:basedOn w:val="Standardnpsmoodstavce"/>
    <w:link w:val="Zkladntext"/>
    <w:rsid w:val="00255199"/>
    <w:rPr>
      <w:rFonts w:ascii="Arial" w:eastAsia="Times New Roman" w:hAnsi="Arial" w:cs="Times New Roman"/>
      <w:color w:val="FF0000"/>
      <w:lang w:eastAsia="x-none"/>
    </w:rPr>
  </w:style>
  <w:style w:type="paragraph" w:customStyle="1" w:styleId="Default">
    <w:name w:val="Default"/>
    <w:rsid w:val="009E147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4504">
      <w:bodyDiv w:val="1"/>
      <w:marLeft w:val="0"/>
      <w:marRight w:val="0"/>
      <w:marTop w:val="0"/>
      <w:marBottom w:val="0"/>
      <w:divBdr>
        <w:top w:val="none" w:sz="0" w:space="0" w:color="auto"/>
        <w:left w:val="none" w:sz="0" w:space="0" w:color="auto"/>
        <w:bottom w:val="none" w:sz="0" w:space="0" w:color="auto"/>
        <w:right w:val="none" w:sz="0" w:space="0" w:color="auto"/>
      </w:divBdr>
    </w:div>
    <w:div w:id="874385660">
      <w:bodyDiv w:val="1"/>
      <w:marLeft w:val="0"/>
      <w:marRight w:val="0"/>
      <w:marTop w:val="0"/>
      <w:marBottom w:val="0"/>
      <w:divBdr>
        <w:top w:val="none" w:sz="0" w:space="0" w:color="auto"/>
        <w:left w:val="none" w:sz="0" w:space="0" w:color="auto"/>
        <w:bottom w:val="none" w:sz="0" w:space="0" w:color="auto"/>
        <w:right w:val="none" w:sz="0" w:space="0" w:color="auto"/>
      </w:divBdr>
    </w:div>
    <w:div w:id="921523749">
      <w:bodyDiv w:val="1"/>
      <w:marLeft w:val="0"/>
      <w:marRight w:val="0"/>
      <w:marTop w:val="0"/>
      <w:marBottom w:val="0"/>
      <w:divBdr>
        <w:top w:val="none" w:sz="0" w:space="0" w:color="auto"/>
        <w:left w:val="none" w:sz="0" w:space="0" w:color="auto"/>
        <w:bottom w:val="none" w:sz="0" w:space="0" w:color="auto"/>
        <w:right w:val="none" w:sz="0" w:space="0" w:color="auto"/>
      </w:divBdr>
    </w:div>
    <w:div w:id="1603562142">
      <w:bodyDiv w:val="1"/>
      <w:marLeft w:val="0"/>
      <w:marRight w:val="0"/>
      <w:marTop w:val="0"/>
      <w:marBottom w:val="0"/>
      <w:divBdr>
        <w:top w:val="none" w:sz="0" w:space="0" w:color="auto"/>
        <w:left w:val="none" w:sz="0" w:space="0" w:color="auto"/>
        <w:bottom w:val="none" w:sz="0" w:space="0" w:color="auto"/>
        <w:right w:val="none" w:sz="0" w:space="0" w:color="auto"/>
      </w:divBdr>
    </w:div>
    <w:div w:id="1660116653">
      <w:bodyDiv w:val="1"/>
      <w:marLeft w:val="0"/>
      <w:marRight w:val="0"/>
      <w:marTop w:val="0"/>
      <w:marBottom w:val="0"/>
      <w:divBdr>
        <w:top w:val="none" w:sz="0" w:space="0" w:color="auto"/>
        <w:left w:val="none" w:sz="0" w:space="0" w:color="auto"/>
        <w:bottom w:val="none" w:sz="0" w:space="0" w:color="auto"/>
        <w:right w:val="none" w:sz="0" w:space="0" w:color="auto"/>
      </w:divBdr>
    </w:div>
    <w:div w:id="18199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GM Party" ma:contentTypeID="0x010100C7358904DE961B4095B2D21C49D70CB9040009FE52B83E45FA43B91D0ACE710D1BF9" ma:contentTypeVersion="11" ma:contentTypeDescription="" ma:contentTypeScope="" ma:versionID="b857e5716ecb0d2a0ff924eaca276707">
  <xsd:schema xmlns:xsd="http://www.w3.org/2001/XMLSchema" xmlns:xs="http://www.w3.org/2001/XMLSchema" xmlns:p="http://schemas.microsoft.com/office/2006/metadata/properties" xmlns:ns2="92535cb9-b06f-442d-b9d0-9b13311a7063" targetNamespace="http://schemas.microsoft.com/office/2006/metadata/properties" ma:root="true" ma:fieldsID="25e325a8c7e352f39a65c39cb4b07203" ns2:_="">
    <xsd:import namespace="92535cb9-b06f-442d-b9d0-9b13311a7063"/>
    <xsd:element name="properties">
      <xsd:complexType>
        <xsd:sequence>
          <xsd:element name="documentManagement">
            <xsd:complexType>
              <xsd:all>
                <xsd:element ref="ns2:_dlc_DocId" minOccurs="0"/>
                <xsd:element ref="ns2:_dlc_DocIdUrl" minOccurs="0"/>
                <xsd:element ref="ns2:_dlc_DocIdPersistId" minOccurs="0"/>
                <xsd:element ref="ns2:ArtifactName"/>
                <xsd:element ref="ns2:DomainName"/>
                <xsd:element ref="ns2:GroupName"/>
                <xsd:element ref="ns2:ProtocolNumber"/>
                <xsd:element ref="ns2:Sponsor"/>
                <xsd:element ref="ns2:PRAProjectID"/>
                <xsd:element ref="ns2:PaperDocument"/>
                <xsd:element ref="ns2:CosmeticAttribute"/>
                <xsd:element ref="ns2:DocumentLanguage" minOccurs="0"/>
                <xsd:element ref="ns2:TranslationComponent" minOccurs="0"/>
                <xsd:element ref="ns2:DocumentExpiry" minOccurs="0"/>
                <xsd:element ref="ns2:DocumentDate"/>
                <xsd:element ref="ns2:DocumentDescription" minOccurs="0"/>
                <xsd:element ref="ns2:TrialSiteCountry"/>
                <xsd:element ref="ns2:TrialSiteID"/>
                <xsd:element ref="ns2:TrialSiteName"/>
                <xsd:element ref="ns2:ContractType"/>
                <xsd:element ref="ns2:PartyBeneficiary"/>
                <xsd:element ref="ns2:sql" minOccurs="0"/>
                <xsd:element ref="ns2:EffectiveDate" minOccurs="0"/>
                <xsd:element ref="ns2:OriginalDocument" minOccurs="0"/>
                <xsd:element ref="ns2:ArchiveDocument" minOccurs="0"/>
                <xsd:element ref="ns2:PublishedDocument" minOccurs="0"/>
                <xsd:element ref="ns2:AnnotationPdf" minOccurs="0"/>
                <xsd:element ref="ns2:LatestPDF" minOccurs="0"/>
                <xsd:element ref="ns2:SourceVersion" minOccurs="0"/>
                <xsd:element ref="ns2:LastSyncedVersion" minOccurs="0"/>
                <xsd:element ref="ns2:N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5cb9-b06f-442d-b9d0-9b13311a70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factName" ma:index="11" ma:displayName="Artifact Name" ma:default="" ma:internalName="ArtifactName">
      <xsd:simpleType>
        <xsd:restriction base="dms:Text"/>
      </xsd:simpleType>
    </xsd:element>
    <xsd:element name="DomainName" ma:index="12" ma:displayName="Domain Name" ma:default="" ma:internalName="DomainName">
      <xsd:simpleType>
        <xsd:restriction base="dms:Text"/>
      </xsd:simpleType>
    </xsd:element>
    <xsd:element name="GroupName" ma:index="13" ma:displayName="Group Name" ma:default="" ma:internalName="GroupName">
      <xsd:simpleType>
        <xsd:restriction base="dms:Text"/>
      </xsd:simpleType>
    </xsd:element>
    <xsd:element name="ProtocolNumber" ma:index="14" ma:displayName="Protocol Number" ma:default="" ma:internalName="ProtocolNumber">
      <xsd:simpleType>
        <xsd:restriction base="dms:Text"/>
      </xsd:simpleType>
    </xsd:element>
    <xsd:element name="Sponsor" ma:index="15" ma:displayName="Sponsor" ma:default="" ma:internalName="Sponsor">
      <xsd:simpleType>
        <xsd:restriction base="dms:Text"/>
      </xsd:simpleType>
    </xsd:element>
    <xsd:element name="PRAProjectID" ma:index="16" ma:displayName="PRA Project ID" ma:default="" ma:internalName="PRAProjectID">
      <xsd:simpleType>
        <xsd:restriction base="dms:Text"/>
      </xsd:simpleType>
    </xsd:element>
    <xsd:element name="PaperDocument" ma:index="17" ma:displayName="Received as Paper?" ma:default="" ma:internalName="PaperDocument">
      <xsd:simpleType>
        <xsd:restriction base="dms:Text"/>
      </xsd:simpleType>
    </xsd:element>
    <xsd:element name="CosmeticAttribute" ma:index="18" ma:displayName="Cosmetic Attribute" ma:default="" ma:internalName="CosmeticAttribute">
      <xsd:simpleType>
        <xsd:restriction base="dms:Text"/>
      </xsd:simpleType>
    </xsd:element>
    <xsd:element name="DocumentLanguage" ma:index="19" nillable="true" ma:displayName="Document Language" ma:default="" ma:internalName="DocumentLanguage">
      <xsd:simpleType>
        <xsd:restriction base="dms:Text"/>
      </xsd:simpleType>
    </xsd:element>
    <xsd:element name="TranslationComponent" ma:index="20" nillable="true" ma:displayName="Translation Component" ma:default="" ma:internalName="TranslationComponent">
      <xsd:simpleType>
        <xsd:restriction base="dms:Text"/>
      </xsd:simpleType>
    </xsd:element>
    <xsd:element name="DocumentExpiry" ma:index="21" nillable="true" ma:displayName="Document Expiry" ma:default="" ma:format="DateOnly" ma:internalName="DocumentExpiry">
      <xsd:simpleType>
        <xsd:restriction base="dms:DateTime"/>
      </xsd:simpleType>
    </xsd:element>
    <xsd:element name="DocumentDate" ma:index="22" ma:displayName="Document Date" ma:default="" ma:format="DateOnly" ma:internalName="DocumentDate">
      <xsd:simpleType>
        <xsd:restriction base="dms:DateTime"/>
      </xsd:simpleType>
    </xsd:element>
    <xsd:element name="DocumentDescription" ma:index="23" nillable="true" ma:displayName="Document Description" ma:default="" ma:internalName="DocumentDescription">
      <xsd:simpleType>
        <xsd:restriction base="dms:Text"/>
      </xsd:simpleType>
    </xsd:element>
    <xsd:element name="TrialSiteCountry" ma:index="24" ma:displayName="Trial Site Country" ma:default="" ma:internalName="TrialSiteCountry">
      <xsd:simpleType>
        <xsd:restriction base="dms:Text"/>
      </xsd:simpleType>
    </xsd:element>
    <xsd:element name="TrialSiteID" ma:index="25" ma:displayName="Trial Site ID" ma:default="" ma:internalName="TrialSiteID">
      <xsd:simpleType>
        <xsd:restriction base="dms:Text"/>
      </xsd:simpleType>
    </xsd:element>
    <xsd:element name="TrialSiteName" ma:index="26" ma:displayName="Trial Site Name" ma:default="" ma:internalName="TrialSiteName">
      <xsd:simpleType>
        <xsd:restriction base="dms:Text"/>
      </xsd:simpleType>
    </xsd:element>
    <xsd:element name="ContractType" ma:index="27" ma:displayName="Contract Type" ma:default="" ma:internalName="ContractType" ma:readOnly="false">
      <xsd:simpleType>
        <xsd:restriction base="dms:Text"/>
      </xsd:simpleType>
    </xsd:element>
    <xsd:element name="PartyBeneficiary" ma:index="28" ma:displayName="Party/Beneficiary" ma:default="" ma:internalName="PartyBeneficiary">
      <xsd:simpleType>
        <xsd:restriction base="dms:Text"/>
      </xsd:simpleType>
    </xsd:element>
    <xsd:element name="sql" ma:index="29" nillable="true" ma:displayName="Lifecycle Status" ma:hidden="true" ma:internalName="sql" ma:readOnly="true">
      <xsd:simpleType>
        <xsd:restriction base="dms:Text"/>
      </xsd:simpleType>
    </xsd:element>
    <xsd:element name="EffectiveDate" ma:index="30" nillable="true" ma:displayName="Effective Date" ma:hidden="true" ma:internalName="EffectiveDate" ma:readOnly="true">
      <xsd:simpleType>
        <xsd:restriction base="dms:Text"/>
      </xsd:simpleType>
    </xsd:element>
    <xsd:element name="OriginalDocument" ma:index="31" nillable="true" ma:displayName="Original Document" ma:hidden="true" ma:internalName="OriginalDocument" ma:readOnly="true">
      <xsd:simpleType>
        <xsd:restriction base="dms:Text"/>
      </xsd:simpleType>
    </xsd:element>
    <xsd:element name="ArchiveDocument" ma:index="32" nillable="true" ma:displayName="Archive Document" ma:hidden="true" ma:internalName="ArchiveDocument" ma:readOnly="true">
      <xsd:simpleType>
        <xsd:restriction base="dms:Text"/>
      </xsd:simpleType>
    </xsd:element>
    <xsd:element name="PublishedDocument" ma:index="33" nillable="true" ma:displayName="Published Document" ma:hidden="true" ma:internalName="PublishedDocument" ma:readOnly="true">
      <xsd:simpleType>
        <xsd:restriction base="dms:Text"/>
      </xsd:simpleType>
    </xsd:element>
    <xsd:element name="AnnotationPdf" ma:index="34" nillable="true" ma:displayName="Annotations PDF" ma:hidden="true" ma:internalName="AnnotationPdf" ma:readOnly="true">
      <xsd:simpleType>
        <xsd:restriction base="dms:Text"/>
      </xsd:simpleType>
    </xsd:element>
    <xsd:element name="LatestPDF" ma:index="35" nillable="true" ma:displayName="Latest PDF" ma:hidden="true" ma:internalName="LatestPDF"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ourceVersion" ma:index="36" nillable="true" ma:displayName="Source Version" ma:hidden="true" ma:internalName="SourceVersion" ma:readOnly="true">
      <xsd:simpleType>
        <xsd:restriction base="dms:Text"/>
      </xsd:simpleType>
    </xsd:element>
    <xsd:element name="LastSyncedVersion" ma:index="37" nillable="true" ma:displayName="Last Synced Version" ma:hidden="true" ma:internalName="LastSyncedVersion" ma:readOnly="true">
      <xsd:simpleType>
        <xsd:restriction base="dms:Text"/>
      </xsd:simpleType>
    </xsd:element>
    <xsd:element name="NDStatus" ma:index="38" nillable="true" ma:displayName="Workflow Status" ma:format="Hyperlink" ma:hidden="true" ma:internalName="NDStatus"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AnnotationPdf xmlns="92535cb9-b06f-442d-b9d0-9b13311a7063" xsi:nil="true"/>
    <ContractType xmlns="92535cb9-b06f-442d-b9d0-9b13311a7063">Pharmacist Agreement</ContractType>
    <EffectiveDate xmlns="92535cb9-b06f-442d-b9d0-9b13311a7063" xsi:nil="true"/>
    <DocumentDescription xmlns="92535cb9-b06f-442d-b9d0-9b13311a7063" xsi:nil="true"/>
    <PublishedDocument xmlns="92535cb9-b06f-442d-b9d0-9b13311a7063" xsi:nil="true"/>
    <DocumentExpiry xmlns="92535cb9-b06f-442d-b9d0-9b13311a7063" xsi:nil="true"/>
    <TranslationComponent xmlns="92535cb9-b06f-442d-b9d0-9b13311a7063" xsi:nil="true"/>
    <OriginalDocument xmlns="92535cb9-b06f-442d-b9d0-9b13311a7063" xsi:nil="true"/>
    <CosmeticAttribute xmlns="92535cb9-b06f-442d-b9d0-9b13311a7063">1 Created/Received Electronically</CosmeticAttribute>
    <ArchiveDocument xmlns="92535cb9-b06f-442d-b9d0-9b13311a7063" xsi:nil="true"/>
    <NDStatus xmlns="92535cb9-b06f-442d-b9d0-9b13311a7063">
      <Url xsi:nil="true"/>
      <Description xsi:nil="true"/>
    </NDStatus>
    <ArtifactName xmlns="92535cb9-b06f-442d-b9d0-9b13311a7063">Contract</ArtifactName>
    <TrialSiteCountry xmlns="92535cb9-b06f-442d-b9d0-9b13311a7063">Czech Republic</TrialSiteCountry>
    <DocumentLanguage xmlns="92535cb9-b06f-442d-b9d0-9b13311a7063" xsi:nil="true"/>
    <DocumentDate xmlns="92535cb9-b06f-442d-b9d0-9b13311a7063">2015-04-14T04:00:00+00:00</DocumentDate>
    <TrialSiteName xmlns="92535cb9-b06f-442d-b9d0-9b13311a7063">Fakultní nemocnice Královské Vinohrady</TrialSiteName>
    <PaperDocument xmlns="92535cb9-b06f-442d-b9d0-9b13311a7063">No</PaperDocument>
    <DomainName xmlns="92535cb9-b06f-442d-b9d0-9b13311a7063">04 Investigator Grant Management Section</DomainName>
    <GroupName xmlns="92535cb9-b06f-442d-b9d0-9b13311a7063">Site</GroupName>
    <PartyBeneficiary xmlns="92535cb9-b06f-442d-b9d0-9b13311a7063">Skovranova</PartyBeneficiary>
    <TrialSiteID xmlns="92535cb9-b06f-442d-b9d0-9b13311a7063">Gregora, Evzen</TrialSiteID>
    <sql xmlns="92535cb9-b06f-442d-b9d0-9b13311a7063">Draft</sql>
    <ProtocolNumber xmlns="92535cb9-b06f-442d-b9d0-9b13311a7063">ONYCFZ14-CFZ014</ProtocolNumber>
    <PRAProjectID xmlns="92535cb9-b06f-442d-b9d0-9b13311a7063">ONYCFZ14-CFZ014</PRAProjectID>
    <Sponsor xmlns="92535cb9-b06f-442d-b9d0-9b13311a7063">Onyx Pharmaceuticals, Inc.</Sponsor>
    <_dlc_DocId xmlns="92535cb9-b06f-442d-b9d0-9b13311a7063">N63545519794-18-178</_dlc_DocId>
    <_dlc_DocIdUrl xmlns="92535cb9-b06f-442d-b9d0-9b13311a7063">
      <Url>https://pra.nextdocs.com/sites/ONYCFZ14-CFZ014/_layouts/DocIdRedir.aspx?ID=N63545519794-18-178</Url>
      <Description>N63545519794-18-178</Description>
    </_dlc_DocIdUrl>
    <LatestPDF xmlns="92535cb9-b06f-442d-b9d0-9b13311a7063">
      <Url xsi:nil="true"/>
      <Description xsi:nil="true"/>
    </LatestPD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EAEB-BA03-4F48-8DE0-6299F27D2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5cb9-b06f-442d-b9d0-9b13311a7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38417-9EB7-4566-AD19-15D1A014B5B0}">
  <ds:schemaRefs>
    <ds:schemaRef ds:uri="http://schemas.microsoft.com/sharepoint/v3/contenttype/forms"/>
  </ds:schemaRefs>
</ds:datastoreItem>
</file>

<file path=customXml/itemProps3.xml><?xml version="1.0" encoding="utf-8"?>
<ds:datastoreItem xmlns:ds="http://schemas.openxmlformats.org/officeDocument/2006/customXml" ds:itemID="{075A832E-F490-4631-A760-9B33D1EF2ADD}">
  <ds:schemaRefs>
    <ds:schemaRef ds:uri="http://schemas.microsoft.com/sharepoint/events"/>
  </ds:schemaRefs>
</ds:datastoreItem>
</file>

<file path=customXml/itemProps4.xml><?xml version="1.0" encoding="utf-8"?>
<ds:datastoreItem xmlns:ds="http://schemas.openxmlformats.org/officeDocument/2006/customXml" ds:itemID="{ACDB4893-DDDB-45A2-8DA9-FD0FF60C1D40}">
  <ds:schemaRefs>
    <ds:schemaRef ds:uri="http://schemas.microsoft.com/office/2006/metadata/longProperties"/>
  </ds:schemaRefs>
</ds:datastoreItem>
</file>

<file path=customXml/itemProps5.xml><?xml version="1.0" encoding="utf-8"?>
<ds:datastoreItem xmlns:ds="http://schemas.openxmlformats.org/officeDocument/2006/customXml" ds:itemID="{1E7B20C4-60B4-4362-9C07-5BE36ECE7A82}">
  <ds:schemaRefs>
    <ds:schemaRef ds:uri="http://schemas.microsoft.com/office/2006/metadata/properties"/>
    <ds:schemaRef ds:uri="http://schemas.microsoft.com/office/infopath/2007/PartnerControls"/>
    <ds:schemaRef ds:uri="92535cb9-b06f-442d-b9d0-9b13311a7063"/>
  </ds:schemaRefs>
</ds:datastoreItem>
</file>

<file path=customXml/itemProps6.xml><?xml version="1.0" encoding="utf-8"?>
<ds:datastoreItem xmlns:ds="http://schemas.openxmlformats.org/officeDocument/2006/customXml" ds:itemID="{CBB2D3EA-77FD-4555-A409-C2A5D3AC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8891</Words>
  <Characters>52458</Characters>
  <Application>Microsoft Office Word</Application>
  <DocSecurity>0</DocSecurity>
  <Lines>437</Lines>
  <Paragraphs>122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Contract_14-Apr-2015_Pharmacist Agreement</vt:lpstr>
      <vt:lpstr>Contract_14-Apr-2015_Pharmacist Agreement</vt:lpstr>
    </vt:vector>
  </TitlesOfParts>
  <LinksUpToDate>false</LinksUpToDate>
  <CharactersWithSpaces>61227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Contract_14-Apr-2015_Pharmacist Agreement</dc:title>
  <dc:creator/>
  <cp:lastModifiedBy/>
  <cp:revision>1</cp:revision>
  <dcterms:created xsi:type="dcterms:W3CDTF">2016-10-04T10:15:00Z</dcterms:created>
  <dcterms:modified xsi:type="dcterms:W3CDTF">2016-10-04T10:16:00Z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0x010100C7358904DE961B4095B2D21C49D70CB9040009FE52B83E45FA43B91D0ACE710D1BF9</vt:lpwstr>
  </property>
  <property fmtid="{D5CDD505-2E9C-101B-9397-08002B2CF9AE}" pid="3" name="Document Name">
    <vt:lpwstr>Contract_14-Apr-2015_Pharmacist Agreement</vt:lpwstr>
  </property>
  <property fmtid="{D5CDD505-2E9C-101B-9397-08002B2CF9AE}" pid="4" name="Smart Content Type">
    <vt:lpwstr>IGM Party</vt:lpwstr>
  </property>
  <property fmtid="{D5CDD505-2E9C-101B-9397-08002B2CF9AE}" pid="5" name="FolderPath">
    <vt:lpwstr>(IGM)&gt;[TrialSiteCountry]&gt;[TrialSiteID]&gt;[ArtifactName]</vt:lpwstr>
  </property>
  <property fmtid="{D5CDD505-2E9C-101B-9397-08002B2CF9AE}" pid="6" name="Domain Name">
    <vt:lpwstr>04 Investigator Grant Management Section</vt:lpwstr>
  </property>
  <property fmtid="{D5CDD505-2E9C-101B-9397-08002B2CF9AE}" pid="7" name="Folder Path">
    <vt:lpwstr>(IGM)&gt;Czech Republic&gt;Gregora, Evzen&gt;Contract</vt:lpwstr>
  </property>
  <property fmtid="{D5CDD505-2E9C-101B-9397-08002B2CF9AE}" pid="8" name="TemplateName">
    <vt:lpwstr>NextDocs_Standard.doc</vt:lpwstr>
  </property>
  <property fmtid="{D5CDD505-2E9C-101B-9397-08002B2CF9AE}" pid="9" name="Artifact Name">
    <vt:lpwstr>Contract</vt:lpwstr>
  </property>
  <property fmtid="{D5CDD505-2E9C-101B-9397-08002B2CF9AE}" pid="10" name="AutonameTemplate">
    <vt:lpwstr>[ArtifactName]_[DocumentDate]_[ContractType]</vt:lpwstr>
  </property>
  <property fmtid="{D5CDD505-2E9C-101B-9397-08002B2CF9AE}" pid="11" name="ParentContentType">
    <vt:lpwstr>IGM Party</vt:lpwstr>
  </property>
  <property fmtid="{D5CDD505-2E9C-101B-9397-08002B2CF9AE}" pid="12" name="Template Name">
    <vt:lpwstr>NextDocs_Standard.doc</vt:lpwstr>
  </property>
  <property fmtid="{D5CDD505-2E9C-101B-9397-08002B2CF9AE}" pid="13" name="Group Name">
    <vt:lpwstr>Site</vt:lpwstr>
  </property>
  <property fmtid="{D5CDD505-2E9C-101B-9397-08002B2CF9AE}" pid="14" name="DocumentAdder">
    <vt:lpwstr>chomatovaalena@praintl.com</vt:lpwstr>
  </property>
  <property fmtid="{D5CDD505-2E9C-101B-9397-08002B2CF9AE}" pid="15" name="_dlc_DocIdItemGuid">
    <vt:lpwstr>23e1c3f8-dad5-492a-b348-a4cf638bc7f9</vt:lpwstr>
  </property>
</Properties>
</file>