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12F" w:rsidRDefault="003C512F">
      <w:pPr>
        <w:spacing w:after="0" w:line="259" w:lineRule="auto"/>
        <w:ind w:left="0" w:firstLine="0"/>
        <w:jc w:val="center"/>
      </w:pPr>
      <w:r>
        <w:rPr>
          <w:b/>
          <w:sz w:val="44"/>
        </w:rPr>
        <w:t xml:space="preserve">Smlouva o dílo  </w:t>
      </w:r>
      <w:r>
        <w:rPr>
          <w:b/>
          <w:color w:val="FF0000"/>
          <w:sz w:val="44"/>
        </w:rPr>
        <w:t xml:space="preserve"> </w:t>
      </w:r>
      <w:bookmarkStart w:id="0" w:name="_GoBack"/>
      <w:bookmarkEnd w:id="0"/>
    </w:p>
    <w:p w:rsidR="003C512F" w:rsidRDefault="003C512F">
      <w:pPr>
        <w:spacing w:after="0" w:line="259" w:lineRule="auto"/>
        <w:ind w:left="307" w:right="301" w:hanging="10"/>
        <w:jc w:val="center"/>
      </w:pPr>
      <w:r>
        <w:t xml:space="preserve">(dále jen smlouva) </w:t>
      </w:r>
    </w:p>
    <w:p w:rsidR="003C512F" w:rsidRPr="006451AA" w:rsidRDefault="003C512F" w:rsidP="006451AA">
      <w:pPr>
        <w:spacing w:after="0" w:line="259" w:lineRule="auto"/>
        <w:ind w:left="57" w:right="0" w:firstLine="0"/>
        <w:jc w:val="center"/>
      </w:pPr>
      <w:r>
        <w:t xml:space="preserve"> </w:t>
      </w:r>
    </w:p>
    <w:p w:rsidR="003C512F" w:rsidRPr="00552242" w:rsidRDefault="003C512F" w:rsidP="00552242">
      <w:pPr>
        <w:spacing w:after="0" w:line="259" w:lineRule="auto"/>
        <w:ind w:left="57" w:right="0" w:firstLine="231"/>
        <w:rPr>
          <w:color w:val="auto"/>
        </w:rPr>
      </w:pPr>
      <w:r w:rsidRPr="00552242">
        <w:rPr>
          <w:color w:val="auto"/>
        </w:rPr>
        <w:t xml:space="preserve">číslo smlouvy objednatele je 1/2017D  </w:t>
      </w:r>
    </w:p>
    <w:p w:rsidR="003C512F" w:rsidRDefault="003C512F">
      <w:pPr>
        <w:spacing w:after="0"/>
        <w:ind w:left="3545" w:right="0" w:hanging="3257"/>
      </w:pPr>
      <w:r>
        <w:t xml:space="preserve">uzavřená ve smyslu § </w:t>
      </w:r>
      <w:smartTag w:uri="urn:schemas-microsoft-com:office:smarttags" w:element="metricconverter">
        <w:smartTagPr>
          <w:attr w:name="ProductID" w:val="2586 a"/>
        </w:smartTagPr>
        <w:r>
          <w:t>2586 a</w:t>
        </w:r>
      </w:smartTag>
      <w:r>
        <w:t xml:space="preserve"> násl. Zákona 89/2012 Sb. (občanský zákoník), mezi těmito smluvními stranami: </w:t>
      </w:r>
    </w:p>
    <w:p w:rsidR="003C512F" w:rsidRDefault="003C512F">
      <w:pPr>
        <w:spacing w:after="0" w:line="259" w:lineRule="auto"/>
        <w:ind w:left="57" w:right="0" w:firstLine="0"/>
        <w:jc w:val="center"/>
      </w:pPr>
      <w:r>
        <w:t xml:space="preserve"> </w:t>
      </w:r>
    </w:p>
    <w:p w:rsidR="003C512F" w:rsidRDefault="003C512F">
      <w:pPr>
        <w:pStyle w:val="Heading1"/>
        <w:ind w:left="3107"/>
        <w:jc w:val="left"/>
      </w:pPr>
      <w:r>
        <w:t xml:space="preserve">I. Označení smluvních stran </w:t>
      </w:r>
    </w:p>
    <w:p w:rsidR="003C512F" w:rsidRDefault="003C512F">
      <w:pPr>
        <w:spacing w:after="0" w:line="259" w:lineRule="auto"/>
        <w:ind w:left="57" w:right="0" w:firstLine="0"/>
        <w:jc w:val="center"/>
      </w:pPr>
      <w:r>
        <w:rPr>
          <w:b/>
        </w:rPr>
        <w:t xml:space="preserve"> </w:t>
      </w:r>
    </w:p>
    <w:p w:rsidR="003C512F" w:rsidRDefault="003C512F">
      <w:pPr>
        <w:tabs>
          <w:tab w:val="center" w:pos="1267"/>
          <w:tab w:val="center" w:pos="2126"/>
          <w:tab w:val="center" w:pos="2837"/>
          <w:tab w:val="center" w:pos="3545"/>
          <w:tab w:val="center" w:pos="5126"/>
          <w:tab w:val="center" w:pos="6383"/>
          <w:tab w:val="center" w:pos="7091"/>
        </w:tabs>
        <w:spacing w:after="23"/>
        <w:ind w:left="-15" w:right="0" w:firstLine="0"/>
        <w:jc w:val="left"/>
      </w:pPr>
      <w:r>
        <w:t xml:space="preserve">1 </w:t>
      </w:r>
      <w:r>
        <w:tab/>
        <w:t xml:space="preserve">Objednatel: </w:t>
      </w:r>
      <w:r>
        <w:tab/>
        <w:t xml:space="preserve"> </w:t>
      </w:r>
      <w:r>
        <w:tab/>
        <w:t xml:space="preserve"> </w:t>
      </w:r>
      <w:r>
        <w:tab/>
        <w:t xml:space="preserve"> </w:t>
      </w:r>
      <w:r>
        <w:tab/>
        <w:t xml:space="preserve"> </w:t>
      </w:r>
    </w:p>
    <w:p w:rsidR="003C512F" w:rsidRDefault="003C512F" w:rsidP="007065A3">
      <w:pPr>
        <w:pStyle w:val="Default"/>
        <w:jc w:val="both"/>
      </w:pPr>
      <w:r>
        <w:rPr>
          <w:rFonts w:ascii="Calibri" w:hAnsi="Calibri" w:cs="Calibri"/>
          <w:sz w:val="22"/>
        </w:rPr>
        <w:tab/>
      </w:r>
      <w:r>
        <w:t xml:space="preserve">se sídlem: Mateřská škola Pastelka, Česká Lípa, Svárovská 3315, příspěvková     </w:t>
      </w:r>
    </w:p>
    <w:p w:rsidR="003C512F" w:rsidRDefault="003C512F" w:rsidP="007065A3">
      <w:pPr>
        <w:pStyle w:val="Default"/>
        <w:jc w:val="both"/>
      </w:pPr>
      <w:r>
        <w:t xml:space="preserve">            organizace</w:t>
      </w:r>
    </w:p>
    <w:p w:rsidR="003C512F" w:rsidRDefault="003C512F">
      <w:pPr>
        <w:tabs>
          <w:tab w:val="center" w:pos="1191"/>
          <w:tab w:val="center" w:pos="2126"/>
          <w:tab w:val="center" w:pos="2837"/>
          <w:tab w:val="center" w:pos="3545"/>
          <w:tab w:val="center" w:pos="6356"/>
        </w:tabs>
        <w:spacing w:after="23"/>
        <w:ind w:left="0" w:right="0" w:firstLine="0"/>
        <w:jc w:val="left"/>
      </w:pPr>
      <w:r>
        <w:t xml:space="preserve"> </w:t>
      </w:r>
      <w:r>
        <w:tab/>
        <w:t xml:space="preserve"> </w:t>
      </w:r>
      <w:r>
        <w:tab/>
        <w:t xml:space="preserve"> </w:t>
      </w:r>
      <w:r>
        <w:tab/>
        <w:t xml:space="preserve">  </w:t>
      </w:r>
    </w:p>
    <w:p w:rsidR="003C512F" w:rsidRDefault="003C512F" w:rsidP="00600A96">
      <w:pPr>
        <w:tabs>
          <w:tab w:val="center" w:pos="860"/>
          <w:tab w:val="center" w:pos="1898"/>
          <w:tab w:val="center" w:pos="2837"/>
          <w:tab w:val="center" w:pos="4532"/>
        </w:tabs>
        <w:spacing w:after="23"/>
        <w:ind w:left="0" w:right="0" w:firstLine="0"/>
        <w:jc w:val="left"/>
      </w:pPr>
      <w:r>
        <w:t xml:space="preserve">            IČ: : 70982155</w:t>
      </w:r>
      <w:r>
        <w:tab/>
        <w:t xml:space="preserve">  </w:t>
      </w:r>
      <w:r>
        <w:tab/>
        <w:t>DIČ : CZ70982155</w:t>
      </w:r>
    </w:p>
    <w:p w:rsidR="003C512F" w:rsidRDefault="003C512F" w:rsidP="00552242">
      <w:pPr>
        <w:spacing w:after="26" w:line="241" w:lineRule="auto"/>
        <w:ind w:right="493"/>
        <w:jc w:val="left"/>
      </w:pPr>
      <w:r>
        <w:t xml:space="preserve">   </w:t>
      </w:r>
      <w:r>
        <w:tab/>
        <w:t>zastoupený ve věcech smluvních: Janou Červinkovou, ředitelkou MŠ Pastelka</w:t>
      </w:r>
    </w:p>
    <w:p w:rsidR="003C512F" w:rsidRDefault="003C512F" w:rsidP="00552242">
      <w:pPr>
        <w:spacing w:after="26" w:line="241" w:lineRule="auto"/>
        <w:ind w:right="493"/>
        <w:jc w:val="left"/>
      </w:pPr>
      <w:r>
        <w:tab/>
        <w:t xml:space="preserve">zastoupený ve věcech technických : </w:t>
      </w:r>
      <w:smartTag w:uri="urn:schemas-microsoft-com:office:smarttags" w:element="PersonName">
        <w:smartTagPr>
          <w:attr w:name="ProductID" w:val="Kamila Stárková"/>
        </w:smartTagPr>
        <w:r>
          <w:t>Kamila Stárková</w:t>
        </w:r>
      </w:smartTag>
    </w:p>
    <w:p w:rsidR="003C512F" w:rsidRDefault="003C512F">
      <w:pPr>
        <w:tabs>
          <w:tab w:val="center" w:pos="1564"/>
          <w:tab w:val="center" w:pos="4609"/>
        </w:tabs>
        <w:spacing w:after="11"/>
        <w:ind w:left="0" w:right="0" w:firstLine="0"/>
        <w:jc w:val="left"/>
      </w:pPr>
      <w:r>
        <w:rPr>
          <w:rFonts w:ascii="Calibri" w:hAnsi="Calibri" w:cs="Calibri"/>
          <w:sz w:val="22"/>
        </w:rPr>
        <w:tab/>
        <w:t xml:space="preserve">     B</w:t>
      </w:r>
      <w:r>
        <w:t xml:space="preserve">ankovní spojení: </w:t>
      </w:r>
    </w:p>
    <w:p w:rsidR="003C512F" w:rsidRDefault="003C512F">
      <w:pPr>
        <w:spacing w:after="0" w:line="259" w:lineRule="auto"/>
        <w:ind w:left="708" w:right="0" w:firstLine="0"/>
        <w:jc w:val="left"/>
      </w:pPr>
      <w:r>
        <w:t xml:space="preserve">tel. Spojení : </w:t>
      </w:r>
    </w:p>
    <w:p w:rsidR="003C512F" w:rsidRDefault="003C512F">
      <w:pPr>
        <w:spacing w:after="5" w:line="259" w:lineRule="auto"/>
        <w:ind w:left="0" w:right="0" w:firstLine="0"/>
        <w:jc w:val="left"/>
      </w:pPr>
      <w:r>
        <w:t xml:space="preserve"> </w:t>
      </w:r>
    </w:p>
    <w:p w:rsidR="003C512F" w:rsidRPr="00377694" w:rsidRDefault="003C512F">
      <w:pPr>
        <w:tabs>
          <w:tab w:val="center" w:pos="1240"/>
          <w:tab w:val="center" w:pos="2126"/>
          <w:tab w:val="center" w:pos="4298"/>
        </w:tabs>
        <w:spacing w:after="11"/>
        <w:ind w:left="-15" w:right="0" w:firstLine="0"/>
        <w:jc w:val="left"/>
        <w:rPr>
          <w:color w:val="auto"/>
        </w:rPr>
      </w:pPr>
      <w:r>
        <w:t xml:space="preserve">2. </w:t>
      </w:r>
      <w:r w:rsidRPr="00377694">
        <w:rPr>
          <w:color w:val="auto"/>
        </w:rPr>
        <w:tab/>
        <w:t xml:space="preserve">Zhotovitel: </w:t>
      </w:r>
      <w:r w:rsidRPr="00377694">
        <w:rPr>
          <w:color w:val="auto"/>
        </w:rPr>
        <w:tab/>
        <w:t>Jan Bajak</w:t>
      </w:r>
      <w:r w:rsidRPr="00377694">
        <w:rPr>
          <w:color w:val="auto"/>
        </w:rPr>
        <w:tab/>
        <w:t xml:space="preserve">                         </w:t>
      </w:r>
    </w:p>
    <w:p w:rsidR="003C512F" w:rsidRPr="00377694" w:rsidRDefault="003C512F">
      <w:pPr>
        <w:spacing w:after="16"/>
        <w:ind w:left="708" w:right="0" w:firstLine="0"/>
        <w:rPr>
          <w:color w:val="auto"/>
        </w:rPr>
      </w:pPr>
      <w:r w:rsidRPr="00377694">
        <w:rPr>
          <w:color w:val="auto"/>
        </w:rPr>
        <w:t xml:space="preserve">Krompach 49, 471 57 Krompach, se sídlem v Malé Veleni 35, </w:t>
      </w:r>
    </w:p>
    <w:p w:rsidR="003C512F" w:rsidRPr="00377694" w:rsidRDefault="003C512F" w:rsidP="00377694">
      <w:pPr>
        <w:spacing w:after="16"/>
        <w:ind w:left="708" w:right="0" w:firstLine="0"/>
        <w:rPr>
          <w:color w:val="auto"/>
        </w:rPr>
      </w:pPr>
      <w:r w:rsidRPr="00377694">
        <w:rPr>
          <w:color w:val="auto"/>
        </w:rPr>
        <w:t xml:space="preserve">                  405 02  Děčín                                     </w:t>
      </w:r>
    </w:p>
    <w:p w:rsidR="003C512F" w:rsidRPr="00377694" w:rsidRDefault="003C512F">
      <w:pPr>
        <w:tabs>
          <w:tab w:val="center" w:pos="860"/>
          <w:tab w:val="center" w:pos="1958"/>
          <w:tab w:val="center" w:pos="2837"/>
          <w:tab w:val="center" w:pos="3545"/>
          <w:tab w:val="center" w:pos="5216"/>
        </w:tabs>
        <w:spacing w:after="11"/>
        <w:ind w:left="0" w:right="0" w:firstLine="0"/>
        <w:jc w:val="left"/>
        <w:rPr>
          <w:color w:val="auto"/>
        </w:rPr>
      </w:pPr>
      <w:r w:rsidRPr="00377694">
        <w:rPr>
          <w:rFonts w:ascii="Calibri" w:hAnsi="Calibri" w:cs="Calibri"/>
          <w:color w:val="auto"/>
          <w:sz w:val="22"/>
        </w:rPr>
        <w:t xml:space="preserve">              </w:t>
      </w:r>
      <w:r w:rsidRPr="00377694">
        <w:rPr>
          <w:rFonts w:ascii="Calibri" w:hAnsi="Calibri" w:cs="Calibri"/>
          <w:color w:val="auto"/>
          <w:sz w:val="22"/>
        </w:rPr>
        <w:tab/>
      </w:r>
      <w:r w:rsidRPr="00377694">
        <w:rPr>
          <w:color w:val="auto"/>
        </w:rPr>
        <w:t>IČ:  13916068</w:t>
      </w:r>
      <w:r w:rsidRPr="00377694">
        <w:rPr>
          <w:color w:val="auto"/>
        </w:rPr>
        <w:tab/>
        <w:t xml:space="preserve"> </w:t>
      </w:r>
      <w:r w:rsidRPr="00377694">
        <w:rPr>
          <w:color w:val="auto"/>
        </w:rPr>
        <w:tab/>
        <w:t>DIČ:   CZ6510251836</w:t>
      </w:r>
    </w:p>
    <w:p w:rsidR="003C512F" w:rsidRPr="00377694" w:rsidRDefault="003C512F">
      <w:pPr>
        <w:spacing w:after="11"/>
        <w:ind w:left="708" w:right="0" w:firstLine="0"/>
        <w:rPr>
          <w:color w:val="auto"/>
        </w:rPr>
      </w:pPr>
      <w:r w:rsidRPr="00377694">
        <w:rPr>
          <w:color w:val="auto"/>
        </w:rPr>
        <w:t xml:space="preserve">zastoupený ve věcech smluvních:  Jan Bajak     </w:t>
      </w:r>
    </w:p>
    <w:p w:rsidR="003C512F" w:rsidRDefault="003C512F" w:rsidP="00377694">
      <w:pPr>
        <w:spacing w:after="0"/>
        <w:ind w:left="708" w:right="2286" w:firstLine="0"/>
        <w:jc w:val="left"/>
        <w:rPr>
          <w:color w:val="auto"/>
        </w:rPr>
      </w:pPr>
      <w:r w:rsidRPr="00377694">
        <w:rPr>
          <w:color w:val="auto"/>
        </w:rPr>
        <w:t>zastoupený ve věcech technických:</w:t>
      </w:r>
      <w:r>
        <w:rPr>
          <w:color w:val="auto"/>
        </w:rPr>
        <w:t xml:space="preserve"> </w:t>
      </w:r>
      <w:r w:rsidRPr="00377694">
        <w:rPr>
          <w:color w:val="auto"/>
        </w:rPr>
        <w:t xml:space="preserve">Jan Bajak </w:t>
      </w:r>
    </w:p>
    <w:p w:rsidR="003C512F" w:rsidRPr="00377694" w:rsidRDefault="003C512F" w:rsidP="00377694">
      <w:pPr>
        <w:spacing w:after="0"/>
        <w:ind w:left="708" w:right="2286" w:firstLine="0"/>
        <w:jc w:val="left"/>
        <w:rPr>
          <w:color w:val="auto"/>
        </w:rPr>
      </w:pPr>
      <w:r>
        <w:rPr>
          <w:color w:val="auto"/>
        </w:rPr>
        <w:t xml:space="preserve">tel. </w:t>
      </w:r>
      <w:r w:rsidRPr="00377694">
        <w:rPr>
          <w:color w:val="auto"/>
        </w:rPr>
        <w:t xml:space="preserve">spojení:                              </w:t>
      </w:r>
    </w:p>
    <w:p w:rsidR="003C512F" w:rsidRPr="00377694" w:rsidRDefault="003C512F" w:rsidP="00377694">
      <w:pPr>
        <w:spacing w:after="11"/>
        <w:ind w:left="708" w:right="0" w:firstLine="0"/>
        <w:jc w:val="left"/>
        <w:rPr>
          <w:color w:val="auto"/>
        </w:rPr>
      </w:pPr>
      <w:r w:rsidRPr="00377694">
        <w:rPr>
          <w:color w:val="auto"/>
        </w:rPr>
        <w:t xml:space="preserve"> </w:t>
      </w:r>
    </w:p>
    <w:p w:rsidR="003C512F" w:rsidRDefault="003C512F" w:rsidP="001B0703">
      <w:pPr>
        <w:spacing w:after="11"/>
        <w:ind w:left="-15" w:right="0" w:firstLine="0"/>
      </w:pPr>
      <w:r>
        <w:t xml:space="preserve">.  </w:t>
      </w:r>
    </w:p>
    <w:p w:rsidR="003C512F" w:rsidRDefault="003C512F">
      <w:pPr>
        <w:spacing w:after="0" w:line="259" w:lineRule="auto"/>
        <w:ind w:left="0" w:right="0" w:firstLine="0"/>
        <w:jc w:val="left"/>
      </w:pPr>
      <w:r>
        <w:t xml:space="preserve"> </w:t>
      </w:r>
    </w:p>
    <w:p w:rsidR="003C512F" w:rsidRDefault="003C512F">
      <w:pPr>
        <w:pStyle w:val="Heading1"/>
        <w:ind w:left="2446"/>
        <w:jc w:val="left"/>
      </w:pPr>
      <w:r>
        <w:t xml:space="preserve">II. Předmět smlouvy a rozsah smlouvy o dílo </w:t>
      </w:r>
    </w:p>
    <w:p w:rsidR="003C512F" w:rsidRDefault="003C512F">
      <w:pPr>
        <w:spacing w:after="0" w:line="259" w:lineRule="auto"/>
        <w:ind w:left="0" w:right="0" w:firstLine="0"/>
        <w:jc w:val="left"/>
      </w:pPr>
      <w:r>
        <w:t xml:space="preserve">         </w:t>
      </w:r>
    </w:p>
    <w:p w:rsidR="003C512F" w:rsidRDefault="003C512F">
      <w:pPr>
        <w:spacing w:after="140"/>
        <w:ind w:left="703" w:right="0"/>
      </w:pPr>
      <w:r>
        <w:t>2.1.</w:t>
      </w:r>
      <w:r>
        <w:rPr>
          <w:rFonts w:ascii="Arial" w:hAnsi="Arial" w:cs="Arial"/>
        </w:rPr>
        <w:t xml:space="preserve"> </w:t>
      </w:r>
      <w:r>
        <w:t xml:space="preserve">Zhotovitel se tímto zavazuje, že pro objednatele na své náklady a na své nebezpečí provede níže popsané dílo </w:t>
      </w:r>
      <w:r>
        <w:rPr>
          <w:color w:val="auto"/>
        </w:rPr>
        <w:t>:</w:t>
      </w:r>
      <w:r>
        <w:rPr>
          <w:color w:val="FF0000"/>
        </w:rPr>
        <w:t xml:space="preserve"> </w:t>
      </w:r>
      <w:r>
        <w:rPr>
          <w:b/>
        </w:rPr>
        <w:t xml:space="preserve">Kompletní výměna nevyhovujícího kotle na pevná paliva za nový automatický kotel na pevná paliva s možností spalovat alternativně uhlí a biomasu, </w:t>
      </w:r>
      <w:r>
        <w:t xml:space="preserve">způsobem a v rozsahu stanoveném v této smlouvě a objednatel se tímto zavazuje řádně dokončené dílo převzít a zaplatit zhotoviteli za jeho zhotovení cenu ve výši a způsobem stanoveným v této smlouvě. </w:t>
      </w:r>
    </w:p>
    <w:p w:rsidR="003C512F" w:rsidRDefault="003C512F" w:rsidP="00600A96">
      <w:pPr>
        <w:pStyle w:val="Default"/>
        <w:jc w:val="both"/>
      </w:pPr>
      <w:r>
        <w:t>2.2.</w:t>
      </w:r>
      <w:r>
        <w:rPr>
          <w:rFonts w:ascii="Arial" w:hAnsi="Arial" w:cs="Arial"/>
        </w:rPr>
        <w:t xml:space="preserve"> </w:t>
      </w:r>
      <w:r>
        <w:rPr>
          <w:rFonts w:ascii="Arial" w:hAnsi="Arial" w:cs="Arial"/>
        </w:rPr>
        <w:tab/>
      </w:r>
      <w:r>
        <w:t xml:space="preserve">Rozsah a obsah předmětu zakázky je definován následovně: </w:t>
      </w:r>
    </w:p>
    <w:p w:rsidR="003C512F" w:rsidRDefault="003C512F" w:rsidP="00600A96">
      <w:pPr>
        <w:pStyle w:val="Default"/>
        <w:spacing w:after="21"/>
        <w:jc w:val="both"/>
      </w:pPr>
      <w:r>
        <w:t>a) kompletní výměna nevyhovujícího kotle na pevná paliva za nový automatický kotel</w:t>
      </w:r>
    </w:p>
    <w:p w:rsidR="003C512F" w:rsidRDefault="003C512F" w:rsidP="00600A96">
      <w:pPr>
        <w:pStyle w:val="Default"/>
        <w:spacing w:after="21"/>
        <w:jc w:val="both"/>
      </w:pPr>
      <w:r>
        <w:t>b) napojení nových jednotek na stávající topný systém</w:t>
      </w:r>
    </w:p>
    <w:p w:rsidR="003C512F" w:rsidRDefault="003C512F" w:rsidP="00600A96">
      <w:pPr>
        <w:pStyle w:val="Default"/>
        <w:jc w:val="both"/>
      </w:pPr>
      <w:r>
        <w:t>c) napuštění topné soustavy, odvzdušnění uvedení kotle do provozu</w:t>
      </w:r>
    </w:p>
    <w:p w:rsidR="003C512F" w:rsidRDefault="003C512F" w:rsidP="00600A96">
      <w:pPr>
        <w:pStyle w:val="Default"/>
        <w:jc w:val="both"/>
      </w:pPr>
    </w:p>
    <w:p w:rsidR="003C512F" w:rsidRDefault="003C512F">
      <w:pPr>
        <w:tabs>
          <w:tab w:val="center" w:pos="4543"/>
        </w:tabs>
        <w:ind w:left="-15" w:right="0" w:firstLine="0"/>
        <w:jc w:val="left"/>
      </w:pPr>
    </w:p>
    <w:p w:rsidR="003C512F" w:rsidRDefault="003C512F">
      <w:pPr>
        <w:spacing w:after="140"/>
        <w:ind w:left="703" w:right="0"/>
      </w:pPr>
      <w:r>
        <w:t>2.3.</w:t>
      </w:r>
      <w:r>
        <w:rPr>
          <w:rFonts w:ascii="Arial" w:hAnsi="Arial" w:cs="Arial"/>
        </w:rPr>
        <w:t xml:space="preserve"> </w:t>
      </w:r>
      <w:r>
        <w:rPr>
          <w:u w:val="single" w:color="000000"/>
        </w:rPr>
        <w:t>Zhotovením díla</w:t>
      </w:r>
      <w:r>
        <w:t xml:space="preserve"> se rozumí zajištění úplného, funkčního a bezvadného provedení všech montážních a stavebních prací, včetně dodávek potřebných materiálů a zařízení nezbytných pro řádné dokončení díla, dále </w:t>
      </w:r>
      <w:r>
        <w:rPr>
          <w:u w:val="single" w:color="000000"/>
        </w:rPr>
        <w:t>provedení všech činností souvisejících</w:t>
      </w:r>
      <w:r>
        <w:t xml:space="preserve"> s provedením díla, které je pro řádné dokončení díla nezbytné v rozsahu dle zadávacích podmínek. Jedná se zejména o činnosti uvedené v čl. 3 přílohy č. 1 této smlouvy.</w:t>
      </w:r>
      <w:r>
        <w:rPr>
          <w:b/>
        </w:rPr>
        <w:t xml:space="preserve"> </w:t>
      </w:r>
    </w:p>
    <w:p w:rsidR="003C512F" w:rsidRDefault="003C512F" w:rsidP="00600A96">
      <w:pPr>
        <w:pStyle w:val="Default"/>
        <w:jc w:val="both"/>
      </w:pPr>
      <w:r>
        <w:t>2.4.</w:t>
      </w:r>
      <w:r>
        <w:rPr>
          <w:rFonts w:ascii="Arial" w:hAnsi="Arial" w:cs="Arial"/>
        </w:rPr>
        <w:t xml:space="preserve"> </w:t>
      </w:r>
      <w:r>
        <w:rPr>
          <w:rFonts w:ascii="Arial" w:hAnsi="Arial" w:cs="Arial"/>
        </w:rPr>
        <w:tab/>
      </w:r>
      <w:r>
        <w:t xml:space="preserve">V rámci uvedených činností je zhotovitel povinen zejména: </w:t>
      </w:r>
    </w:p>
    <w:p w:rsidR="003C512F" w:rsidRDefault="003C512F" w:rsidP="00600A96">
      <w:pPr>
        <w:pStyle w:val="Default"/>
        <w:spacing w:after="21"/>
        <w:jc w:val="both"/>
      </w:pPr>
      <w:r>
        <w:t xml:space="preserve">a) zajistit a provést všechna opatření organizačního a stavebně technologického charakteru k řádnému provedení předmětu díla; </w:t>
      </w:r>
    </w:p>
    <w:p w:rsidR="003C512F" w:rsidRDefault="003C512F" w:rsidP="00600A96">
      <w:pPr>
        <w:pStyle w:val="Default"/>
        <w:spacing w:after="21"/>
        <w:jc w:val="both"/>
      </w:pPr>
      <w:r>
        <w:t xml:space="preserve">b) zajistit úklid stavby a odstranění zařízení staveniště ke dni předání a převzetí díla objednatelem; </w:t>
      </w:r>
    </w:p>
    <w:p w:rsidR="003C512F" w:rsidRDefault="003C512F" w:rsidP="00600A96">
      <w:pPr>
        <w:pStyle w:val="Default"/>
        <w:spacing w:after="21"/>
        <w:jc w:val="both"/>
      </w:pPr>
      <w:r>
        <w:t xml:space="preserve">c) zajistit odvoz, uložení a likvidaci odpadů v souladu s příslušnými právními předpisy; </w:t>
      </w:r>
    </w:p>
    <w:p w:rsidR="003C512F" w:rsidRDefault="003C512F" w:rsidP="00600A96">
      <w:pPr>
        <w:pStyle w:val="Default"/>
        <w:spacing w:after="21"/>
        <w:jc w:val="both"/>
      </w:pPr>
      <w:r>
        <w:t xml:space="preserve">d) zajistit čistotu v místě realizace předmětu plnění a v jeho okolí; </w:t>
      </w:r>
    </w:p>
    <w:p w:rsidR="003C512F" w:rsidRDefault="003C512F" w:rsidP="00600A96">
      <w:pPr>
        <w:pStyle w:val="Default"/>
        <w:spacing w:after="21"/>
        <w:jc w:val="both"/>
      </w:pPr>
      <w:r>
        <w:t xml:space="preserve">e) zajistit veškeré práce, dodávky a služby související s bezpečnostními opatřeními na ochranu osob a majetku; </w:t>
      </w:r>
    </w:p>
    <w:p w:rsidR="003C512F" w:rsidRDefault="003C512F" w:rsidP="00600A96">
      <w:pPr>
        <w:pStyle w:val="Default"/>
        <w:spacing w:after="21"/>
        <w:jc w:val="both"/>
      </w:pPr>
      <w:r>
        <w:t>f) zajistit bezpečnost při realizaci předmětu díla ve smyslu předpisů o bezpečnosti práce;</w:t>
      </w:r>
    </w:p>
    <w:p w:rsidR="003C512F" w:rsidRDefault="003C512F" w:rsidP="00600A96">
      <w:pPr>
        <w:pStyle w:val="Default"/>
        <w:spacing w:after="21"/>
        <w:jc w:val="both"/>
      </w:pPr>
      <w:r>
        <w:t>g) zajistit předání prohlášení o shodě, certifikátů a atestů na všechny použité materiály a zařízení, technických podmínek výrobků a dalších dokladů, souvisejících s plněním předmětu díla objednateli;</w:t>
      </w:r>
    </w:p>
    <w:p w:rsidR="003C512F" w:rsidRDefault="003C512F" w:rsidP="00600A96">
      <w:pPr>
        <w:pStyle w:val="Default"/>
        <w:spacing w:after="21"/>
        <w:jc w:val="both"/>
      </w:pPr>
      <w:r>
        <w:t>h) zajistit všechny nezbytné zkoušky a revizí podle příslušných technických norem a případných jiných právních nebo technických předpisů platných v době provádění a předání díla, kterými bude prokázáno dosažení předepsané kvality a předepsaných technických parametrů díla;</w:t>
      </w:r>
    </w:p>
    <w:p w:rsidR="003C512F" w:rsidRDefault="003C512F" w:rsidP="00600A96">
      <w:pPr>
        <w:pStyle w:val="Default"/>
        <w:spacing w:after="21"/>
        <w:jc w:val="both"/>
      </w:pPr>
      <w:r>
        <w:t>i) zpracovat provozní řád (uživatelský manuál) pro obsluhu systému</w:t>
      </w:r>
    </w:p>
    <w:p w:rsidR="003C512F" w:rsidRDefault="003C512F" w:rsidP="00600A96">
      <w:pPr>
        <w:pStyle w:val="Default"/>
        <w:spacing w:after="21"/>
        <w:jc w:val="both"/>
      </w:pPr>
      <w:r>
        <w:t>j) zaškolení budoucích uživatelů pro obsluhu systému</w:t>
      </w:r>
    </w:p>
    <w:p w:rsidR="003C512F" w:rsidRDefault="003C512F" w:rsidP="00600A96">
      <w:pPr>
        <w:pStyle w:val="Default"/>
        <w:spacing w:after="21"/>
        <w:jc w:val="both"/>
      </w:pPr>
      <w:r>
        <w:t>k) poskytování bezplatné služby „Helpdesk“ (pomoc po telefonu) po dobu záruky díla</w:t>
      </w:r>
    </w:p>
    <w:p w:rsidR="003C512F" w:rsidRDefault="003C512F" w:rsidP="00600A96">
      <w:pPr>
        <w:pStyle w:val="Default"/>
        <w:spacing w:after="21"/>
        <w:jc w:val="both"/>
      </w:pPr>
      <w:r>
        <w:t>l) provedení základního nastavení systému a korekce jeho nastavení v průběhu první topné sezóny (období září – květen) po předání dokončeného díla;</w:t>
      </w:r>
    </w:p>
    <w:p w:rsidR="003C512F" w:rsidRDefault="003C512F" w:rsidP="00600A96">
      <w:pPr>
        <w:pStyle w:val="Default"/>
        <w:jc w:val="both"/>
        <w:rPr>
          <w:b/>
          <w:bCs/>
        </w:rPr>
      </w:pPr>
    </w:p>
    <w:p w:rsidR="003C512F" w:rsidRDefault="003C512F">
      <w:pPr>
        <w:tabs>
          <w:tab w:val="center" w:pos="4791"/>
        </w:tabs>
        <w:spacing w:after="11"/>
        <w:ind w:left="-15" w:right="0" w:firstLine="0"/>
        <w:jc w:val="left"/>
      </w:pPr>
      <w:r>
        <w:t>2.5.</w:t>
      </w:r>
      <w:r>
        <w:rPr>
          <w:rFonts w:ascii="Arial" w:hAnsi="Arial" w:cs="Arial"/>
        </w:rPr>
        <w:t xml:space="preserve"> </w:t>
      </w:r>
      <w:r>
        <w:rPr>
          <w:rFonts w:ascii="Arial" w:hAnsi="Arial" w:cs="Arial"/>
        </w:rPr>
        <w:tab/>
      </w:r>
      <w:r>
        <w:t xml:space="preserve">Předmět a rozsah díla je dále vymezen obsahem následující dokumentace a dokladů: </w:t>
      </w:r>
    </w:p>
    <w:p w:rsidR="003C512F" w:rsidRDefault="003C512F">
      <w:pPr>
        <w:spacing w:after="0" w:line="259" w:lineRule="auto"/>
        <w:ind w:left="1224" w:right="0" w:firstLine="0"/>
        <w:jc w:val="left"/>
      </w:pPr>
    </w:p>
    <w:p w:rsidR="003C512F" w:rsidRDefault="003C512F">
      <w:pPr>
        <w:numPr>
          <w:ilvl w:val="1"/>
          <w:numId w:val="3"/>
        </w:numPr>
        <w:ind w:right="0" w:hanging="708"/>
      </w:pPr>
      <w:r>
        <w:t xml:space="preserve">Přitom platí, že dílem dle této smlouvy je provedení všech činností, prací a dodávek obsažených ve výše uvedených podkladech. </w:t>
      </w:r>
    </w:p>
    <w:p w:rsidR="003C512F" w:rsidRDefault="003C512F">
      <w:pPr>
        <w:numPr>
          <w:ilvl w:val="1"/>
          <w:numId w:val="3"/>
        </w:numPr>
        <w:ind w:right="0" w:hanging="708"/>
      </w:pPr>
      <w:r>
        <w:t xml:space="preserve">Zhotovitel se zavazuje provést dílo na vlastní náklady a nebezpečí formou kompletní dodávky a při jeho provádění dodržet podmínky příslušných technických norem a obecně závazných právních předpisů. </w:t>
      </w:r>
    </w:p>
    <w:p w:rsidR="003C512F" w:rsidRDefault="003C512F">
      <w:pPr>
        <w:numPr>
          <w:ilvl w:val="1"/>
          <w:numId w:val="3"/>
        </w:numPr>
        <w:ind w:right="0" w:hanging="708"/>
      </w:pPr>
      <w:r>
        <w:t xml:space="preserve">Práce nad rámec rozsahu předmětu díla, uvedeného v předchozích odstavcích tohoto článku smlouvy, které budou nezbytné k řádnému dokončení díla (vícepráce), mohou být realizovány jen s písemným souhlasem objednatele v souladu se Směrnicí Rady města Česká Lípa č. 2/2016 o zadávání veřejných zakázek. Dodatkem ke smlouvě bude dohodnut rozsah víceprací a jejich finanční ohodnocení a úhrada.  </w:t>
      </w:r>
    </w:p>
    <w:p w:rsidR="003C512F" w:rsidRDefault="003C512F">
      <w:pPr>
        <w:numPr>
          <w:ilvl w:val="1"/>
          <w:numId w:val="3"/>
        </w:numPr>
        <w:ind w:right="0" w:hanging="708"/>
      </w:pPr>
      <w:r>
        <w:t xml:space="preserve">Objednatel se zavazuje zaplatit zhotoviteli za dílo provedené bez vad a nedodělků cenu sjednanou dle čl. III. odst. 3.2. této smlouvy za platebních podmínek sjednaných v této smlouvě. </w:t>
      </w:r>
    </w:p>
    <w:p w:rsidR="003C512F" w:rsidRDefault="003C512F" w:rsidP="00E32DE5">
      <w:pPr>
        <w:spacing w:after="0" w:line="259" w:lineRule="auto"/>
        <w:ind w:left="852" w:right="0" w:firstLine="0"/>
        <w:jc w:val="left"/>
      </w:pPr>
    </w:p>
    <w:p w:rsidR="003C512F" w:rsidRDefault="003C512F">
      <w:pPr>
        <w:spacing w:after="0" w:line="259" w:lineRule="auto"/>
        <w:ind w:left="852" w:right="0" w:firstLine="0"/>
        <w:jc w:val="left"/>
      </w:pPr>
    </w:p>
    <w:p w:rsidR="003C512F" w:rsidRDefault="003C512F">
      <w:pPr>
        <w:pStyle w:val="Heading1"/>
        <w:ind w:left="432" w:right="65"/>
      </w:pPr>
      <w:r>
        <w:t xml:space="preserve">III. Cena díla </w:t>
      </w:r>
    </w:p>
    <w:p w:rsidR="003C512F" w:rsidRDefault="003C512F">
      <w:pPr>
        <w:spacing w:after="0" w:line="259" w:lineRule="auto"/>
        <w:ind w:left="0" w:right="0" w:firstLine="0"/>
        <w:jc w:val="left"/>
      </w:pPr>
      <w:r>
        <w:t xml:space="preserve"> </w:t>
      </w:r>
    </w:p>
    <w:p w:rsidR="003C512F" w:rsidRDefault="003C512F">
      <w:pPr>
        <w:spacing w:after="140"/>
        <w:ind w:left="703" w:right="0"/>
      </w:pPr>
      <w:r>
        <w:t>3.1.</w:t>
      </w:r>
      <w:r>
        <w:rPr>
          <w:rFonts w:ascii="Arial" w:hAnsi="Arial" w:cs="Arial"/>
        </w:rPr>
        <w:t xml:space="preserve"> </w:t>
      </w:r>
      <w:r>
        <w:t xml:space="preserve">Cena díla je sjednána jako nejvýše přípustná v souladu s rozsahem díla vymezeným v této smlouvě a je položkově uvedena v Rozpisu smluvní ceny díla, který je nedílnou součástí této smlouvy jako její příloha č. 2.  </w:t>
      </w:r>
    </w:p>
    <w:p w:rsidR="003C512F" w:rsidRDefault="003C512F">
      <w:pPr>
        <w:tabs>
          <w:tab w:val="center" w:pos="4418"/>
        </w:tabs>
        <w:ind w:left="-15" w:right="0" w:firstLine="0"/>
        <w:jc w:val="left"/>
      </w:pPr>
      <w:r>
        <w:t>3.2.</w:t>
      </w:r>
      <w:r>
        <w:rPr>
          <w:rFonts w:ascii="Arial" w:hAnsi="Arial" w:cs="Arial"/>
        </w:rPr>
        <w:t xml:space="preserve"> </w:t>
      </w:r>
      <w:r>
        <w:rPr>
          <w:rFonts w:ascii="Arial" w:hAnsi="Arial" w:cs="Arial"/>
        </w:rPr>
        <w:tab/>
      </w:r>
      <w:r>
        <w:t xml:space="preserve">Cena díla se smluvními stranami sjednává jako cena nejvýše přípustná a činí: </w:t>
      </w:r>
    </w:p>
    <w:p w:rsidR="003C512F" w:rsidRDefault="003C512F">
      <w:pPr>
        <w:spacing w:after="5" w:line="259" w:lineRule="auto"/>
        <w:ind w:left="0" w:right="0" w:firstLine="0"/>
        <w:jc w:val="left"/>
      </w:pPr>
      <w:r>
        <w:t xml:space="preserve"> </w:t>
      </w:r>
    </w:p>
    <w:p w:rsidR="003C512F" w:rsidRPr="000C3CCD" w:rsidRDefault="003C512F">
      <w:pPr>
        <w:tabs>
          <w:tab w:val="center" w:pos="1706"/>
          <w:tab w:val="center" w:pos="5672"/>
          <w:tab w:val="center" w:pos="7623"/>
        </w:tabs>
        <w:spacing w:after="0" w:line="259" w:lineRule="auto"/>
        <w:ind w:left="0" w:right="0" w:firstLine="0"/>
        <w:jc w:val="left"/>
        <w:rPr>
          <w:b/>
        </w:rPr>
      </w:pPr>
      <w:r>
        <w:rPr>
          <w:rFonts w:ascii="Calibri" w:hAnsi="Calibri" w:cs="Calibri"/>
          <w:sz w:val="22"/>
        </w:rPr>
        <w:tab/>
      </w:r>
      <w:r w:rsidRPr="000C3CCD">
        <w:rPr>
          <w:b/>
        </w:rPr>
        <w:t xml:space="preserve">Cena s DPH </w:t>
      </w:r>
      <w:r w:rsidRPr="000C3CCD">
        <w:rPr>
          <w:b/>
        </w:rPr>
        <w:tab/>
        <w:t xml:space="preserve"> 240 000,-Kč </w:t>
      </w:r>
    </w:p>
    <w:p w:rsidR="003C512F" w:rsidRPr="000C3CCD" w:rsidRDefault="003C512F">
      <w:pPr>
        <w:tabs>
          <w:tab w:val="center" w:pos="1706"/>
          <w:tab w:val="center" w:pos="5672"/>
          <w:tab w:val="center" w:pos="7623"/>
        </w:tabs>
        <w:spacing w:after="0" w:line="259" w:lineRule="auto"/>
        <w:ind w:left="0" w:right="0" w:firstLine="0"/>
        <w:jc w:val="left"/>
        <w:rPr>
          <w:color w:val="auto"/>
        </w:rPr>
      </w:pPr>
      <w:r w:rsidRPr="000C3CCD">
        <w:rPr>
          <w:color w:val="auto"/>
        </w:rPr>
        <w:t xml:space="preserve">                   Cena bez DPH                                          198.347,11 Kč</w:t>
      </w:r>
    </w:p>
    <w:p w:rsidR="003C512F" w:rsidRDefault="003C512F">
      <w:pPr>
        <w:tabs>
          <w:tab w:val="center" w:pos="1706"/>
          <w:tab w:val="center" w:pos="5672"/>
          <w:tab w:val="center" w:pos="7623"/>
        </w:tabs>
        <w:spacing w:after="0" w:line="259" w:lineRule="auto"/>
        <w:ind w:left="0" w:right="0" w:firstLine="0"/>
        <w:jc w:val="left"/>
      </w:pPr>
      <w:r>
        <w:t xml:space="preserve">                   (Slovy.: „dvěstěčtyřicet tisíc korun českých“)</w:t>
      </w:r>
    </w:p>
    <w:p w:rsidR="003C512F" w:rsidRPr="000C3CCD" w:rsidRDefault="003C512F" w:rsidP="000C3CCD">
      <w:pPr>
        <w:pStyle w:val="Default"/>
        <w:jc w:val="both"/>
      </w:pPr>
      <w:r>
        <w:rPr>
          <w:rFonts w:ascii="Calibri" w:hAnsi="Calibri" w:cs="Calibri"/>
          <w:sz w:val="22"/>
        </w:rPr>
        <w:tab/>
      </w:r>
      <w:r>
        <w:t xml:space="preserve"> </w:t>
      </w:r>
    </w:p>
    <w:p w:rsidR="003C512F" w:rsidRDefault="003C512F">
      <w:pPr>
        <w:ind w:left="703" w:right="0"/>
      </w:pPr>
      <w:r>
        <w:t>3.3.</w:t>
      </w:r>
      <w:r>
        <w:rPr>
          <w:rFonts w:ascii="Arial" w:hAnsi="Arial" w:cs="Arial"/>
        </w:rPr>
        <w:t xml:space="preserve"> </w:t>
      </w:r>
      <w:r>
        <w:t xml:space="preserve">Zhotovitel zaručuje úplnost rozpočtu ve smyslu § 2621 odst. 2) zákona č. 89/2012 Sb. (dále jen „NOZ). Cena díla je nejvýše přípustná, nepřekročitelná a zahrnuje všechny náklady zhotovitele potřebné pro provedení všech prací, dodávek a služeb, výkony a média, kterých je potřeba k zahájení, provedení, dokončení a zprovoznění předmětu díla pro rozsah díla dle čl. II. této smlouvy potřeba včetně nákladů na ubytování, stravné a dopravu pracovníků i nakládání se všemi odpady vzniklými při provádění díla, zejména s jejich odvozem a likvidací. Skryté překážky provádění týkající se místa, kde má být dílo provedeno, oznámí zhotovitel bez zbytečného odkladu objednateli a navrhne změnu díla dle § 2627 NOZ.  </w:t>
      </w:r>
    </w:p>
    <w:p w:rsidR="003C512F" w:rsidRDefault="003C512F">
      <w:pPr>
        <w:ind w:left="703" w:right="0"/>
      </w:pPr>
      <w:r>
        <w:t>3.4.</w:t>
      </w:r>
      <w:r>
        <w:rPr>
          <w:rFonts w:ascii="Arial" w:hAnsi="Arial" w:cs="Arial"/>
        </w:rPr>
        <w:t xml:space="preserve"> </w:t>
      </w:r>
      <w:r>
        <w:t xml:space="preserve">Nastane-li však zcela mimořádná nepředvídatelná okolnost, která dokončení díla podstatně ztěžuje, může o spravedlivém zvýšení ceny za dílo nebo o zrušení smlouvy a o tom, jak se strany vypořádají rozhodnout soud ve smyslu ustanovení § 2620 odst. 2 NOZ.  </w:t>
      </w:r>
    </w:p>
    <w:p w:rsidR="003C512F" w:rsidRDefault="003C512F">
      <w:pPr>
        <w:ind w:left="703" w:right="0"/>
      </w:pPr>
      <w:r>
        <w:t>3.5.</w:t>
      </w:r>
      <w:r>
        <w:rPr>
          <w:rFonts w:ascii="Arial" w:hAnsi="Arial" w:cs="Arial"/>
        </w:rPr>
        <w:t xml:space="preserve"> </w:t>
      </w:r>
      <w:r>
        <w:t xml:space="preserve">Cena díla může být měněna pouze v souvislosti se změnou DPH, v případech změny rozsahu díla nebo v případech v této smlouvě uvedených. DPH bude k ceně uvedené bez DPH účtována vždy dle sazeb platných k datu zdanitelného plnění.  </w:t>
      </w:r>
    </w:p>
    <w:p w:rsidR="003C512F" w:rsidRDefault="003C512F">
      <w:pPr>
        <w:ind w:left="703" w:right="0"/>
      </w:pPr>
      <w:r>
        <w:t>3.6.</w:t>
      </w:r>
      <w:r>
        <w:rPr>
          <w:rFonts w:ascii="Arial" w:hAnsi="Arial" w:cs="Arial"/>
        </w:rPr>
        <w:t xml:space="preserve"> </w:t>
      </w:r>
      <w:r>
        <w:t xml:space="preserve">Cena díla nesmí být měněna v souvislosti s inflací české měny, hodnotou kursu české měny vůči zahraničním měnám či jinými faktory s vlivem na měnový kurs, stabilitou měny nebo cla.  </w:t>
      </w:r>
    </w:p>
    <w:p w:rsidR="003C512F" w:rsidRDefault="003C512F" w:rsidP="001B0703">
      <w:pPr>
        <w:ind w:left="703" w:right="0"/>
        <w:rPr>
          <w:b/>
        </w:rPr>
      </w:pPr>
      <w:r>
        <w:t>3.7.</w:t>
      </w:r>
      <w:r>
        <w:rPr>
          <w:rFonts w:ascii="Arial" w:hAnsi="Arial" w:cs="Arial"/>
        </w:rPr>
        <w:t xml:space="preserve"> </w:t>
      </w:r>
      <w:r>
        <w:t xml:space="preserve">Objednatel je oprávněn odečíst cenu neprovedených prací vyčíslených podle nabídkového rozpočtu v případě snížení rozsahu prací, dílčích změn technologií nebo materiálů odsouhlasených objednatelem.  </w:t>
      </w:r>
      <w:r>
        <w:rPr>
          <w:b/>
        </w:rPr>
        <w:t xml:space="preserve"> </w:t>
      </w:r>
    </w:p>
    <w:p w:rsidR="003C512F" w:rsidRDefault="003C512F" w:rsidP="001B0703">
      <w:pPr>
        <w:ind w:left="703" w:right="0"/>
      </w:pPr>
    </w:p>
    <w:p w:rsidR="003C512F" w:rsidRDefault="003C512F">
      <w:pPr>
        <w:spacing w:after="0" w:line="259" w:lineRule="auto"/>
        <w:ind w:left="417" w:right="0" w:firstLine="0"/>
        <w:jc w:val="center"/>
      </w:pPr>
      <w:r>
        <w:rPr>
          <w:b/>
        </w:rPr>
        <w:t xml:space="preserve"> </w:t>
      </w:r>
    </w:p>
    <w:p w:rsidR="003C512F" w:rsidRDefault="003C512F">
      <w:pPr>
        <w:pStyle w:val="Heading1"/>
        <w:ind w:left="432" w:right="66"/>
      </w:pPr>
      <w:r>
        <w:t xml:space="preserve">IV. Termín plnění </w:t>
      </w:r>
    </w:p>
    <w:p w:rsidR="003C512F" w:rsidRDefault="003C512F">
      <w:pPr>
        <w:spacing w:after="0" w:line="259" w:lineRule="auto"/>
        <w:ind w:left="417" w:right="0" w:firstLine="0"/>
        <w:jc w:val="center"/>
      </w:pPr>
      <w:r>
        <w:rPr>
          <w:b/>
        </w:rPr>
        <w:t xml:space="preserve"> </w:t>
      </w:r>
    </w:p>
    <w:p w:rsidR="003C512F" w:rsidRDefault="003C512F">
      <w:pPr>
        <w:ind w:left="703" w:right="0"/>
      </w:pPr>
      <w:r>
        <w:t>4.1.</w:t>
      </w:r>
      <w:r>
        <w:rPr>
          <w:rFonts w:ascii="Arial" w:hAnsi="Arial" w:cs="Arial"/>
        </w:rPr>
        <w:t xml:space="preserve"> </w:t>
      </w:r>
      <w:r>
        <w:t xml:space="preserve">Termíny plnění díla včetně časových omezení provádění některých prací v určitých objektech jsou následující: </w:t>
      </w:r>
    </w:p>
    <w:p w:rsidR="003C512F" w:rsidRPr="006451AA" w:rsidRDefault="003C512F">
      <w:pPr>
        <w:numPr>
          <w:ilvl w:val="0"/>
          <w:numId w:val="4"/>
        </w:numPr>
        <w:spacing w:after="11"/>
        <w:ind w:right="0" w:hanging="358"/>
        <w:rPr>
          <w:b/>
        </w:rPr>
      </w:pPr>
      <w:r>
        <w:t>Termín zahájení plnění</w:t>
      </w:r>
      <w:r w:rsidRPr="006451AA">
        <w:rPr>
          <w:b/>
        </w:rPr>
        <w:t>:</w:t>
      </w:r>
      <w:r>
        <w:rPr>
          <w:b/>
        </w:rPr>
        <w:t xml:space="preserve"> termín předání stanoviště : </w:t>
      </w:r>
      <w:r w:rsidRPr="006451AA">
        <w:rPr>
          <w:b/>
        </w:rPr>
        <w:t xml:space="preserve"> 25.10</w:t>
      </w:r>
      <w:r>
        <w:rPr>
          <w:b/>
        </w:rPr>
        <w:t>.</w:t>
      </w:r>
      <w:r w:rsidRPr="006451AA">
        <w:rPr>
          <w:b/>
        </w:rPr>
        <w:t>2017</w:t>
      </w:r>
    </w:p>
    <w:p w:rsidR="003C512F" w:rsidRPr="00377694" w:rsidRDefault="003C512F">
      <w:pPr>
        <w:numPr>
          <w:ilvl w:val="0"/>
          <w:numId w:val="4"/>
        </w:numPr>
        <w:ind w:right="0" w:hanging="358"/>
        <w:rPr>
          <w:color w:val="auto"/>
        </w:rPr>
      </w:pPr>
      <w:r>
        <w:t xml:space="preserve">Termín ukončení plnění díla dle této smlouvy (tj. den protokolárního předání a převzetí hotového díla): </w:t>
      </w:r>
      <w:r w:rsidRPr="00377694">
        <w:rPr>
          <w:b/>
          <w:color w:val="auto"/>
        </w:rPr>
        <w:t>30.10.</w:t>
      </w:r>
      <w:r>
        <w:rPr>
          <w:b/>
          <w:color w:val="auto"/>
        </w:rPr>
        <w:t>2</w:t>
      </w:r>
      <w:r w:rsidRPr="00377694">
        <w:rPr>
          <w:b/>
          <w:color w:val="auto"/>
        </w:rPr>
        <w:t>017</w:t>
      </w:r>
    </w:p>
    <w:p w:rsidR="003C512F" w:rsidRDefault="003C512F">
      <w:pPr>
        <w:ind w:left="703" w:right="0"/>
      </w:pPr>
      <w:r>
        <w:t>4.2.</w:t>
      </w:r>
      <w:r>
        <w:rPr>
          <w:rFonts w:ascii="Arial" w:hAnsi="Arial" w:cs="Arial"/>
        </w:rPr>
        <w:t xml:space="preserve"> </w:t>
      </w:r>
      <w:r>
        <w:t xml:space="preserve">Termínem předání a převzetí dokončeného díla se rozumí den, kdy proběhne úspěšné jednání o předání a převzetí dokončeného díla mezi objednatelem a zhotovitelem  </w:t>
      </w:r>
    </w:p>
    <w:p w:rsidR="003C512F" w:rsidRDefault="003C512F">
      <w:pPr>
        <w:ind w:left="708" w:right="0" w:firstLine="0"/>
      </w:pPr>
      <w:r>
        <w:t xml:space="preserve">a bude oběma smluvními stranami podepsán zápis o předání a převzetí díla dle  článku X. této smlouvy. </w:t>
      </w:r>
    </w:p>
    <w:p w:rsidR="003C512F" w:rsidRDefault="003C512F">
      <w:pPr>
        <w:ind w:left="703" w:right="0"/>
      </w:pPr>
      <w:r>
        <w:t>4.3.</w:t>
      </w:r>
      <w:r>
        <w:rPr>
          <w:rFonts w:ascii="Arial" w:hAnsi="Arial" w:cs="Arial"/>
        </w:rPr>
        <w:t xml:space="preserve"> </w:t>
      </w:r>
      <w:r>
        <w:t xml:space="preserve">V případě, že zhotovitel přeruší práce na předmětu díla z důvodů na jeho straně, projedná s ním objednatel neprodleně důvod přerušení a dohodne s ním termín opětného zahájení prací na díle. Nedojde-li k dohodě, resp. nesplní-li zhotovitel dohodnutý termín zahájení prací, stanoví objednatel písemně dodatečnou přiměřenou lhůtu pro zahájení prací zhotovitelem. Nezahájí-li zhotovitel v dodatečné lhůtě práce nebo prohlásí před uplynutím dodatečné lhůty, že svůj závazek nesplní, může objednatel od smlouvy odstoupit. Toto přerušení prací nemá vliv na dohodnutou dobu plnění díla, pokud nedojde k jiné dohodě formou dodatku ke smlouvě. </w:t>
      </w:r>
    </w:p>
    <w:p w:rsidR="003C512F" w:rsidRDefault="003C512F">
      <w:pPr>
        <w:ind w:left="703" w:right="0"/>
      </w:pPr>
      <w:r>
        <w:t>4.4.</w:t>
      </w:r>
      <w:r>
        <w:rPr>
          <w:rFonts w:ascii="Arial" w:hAnsi="Arial" w:cs="Arial"/>
        </w:rPr>
        <w:t xml:space="preserve"> </w:t>
      </w:r>
      <w:r>
        <w:t xml:space="preserve">Objednatel může požádat zhotovitele o dočasné zastavení prací na díle na nezbytně nutnou dobu zejména v případě vzniku krizové situace, mimořádné události nebo živelní pohromy. Zhotovitel se zavazuje v takovém případě požadavku objednatele vyhovět, učiní však všechny potřebné kroky k tomu, aby nedošlo k poškození  či znehodnocení díla. Objednatel uhradí zhotoviteli prokázané náklady, které mu případně oproti plnění, sjednanému ve smlouvě, v souvislosti se zastavením práce vznikly. Po dobu dočasného zastavení prací se přerušuje běh lhůty pro zhotovení díla. Trvá-li důvod pro zastavení prací déle než tři měsíce, obě smluvní strany se dohodnou na dalším postupu. </w:t>
      </w:r>
    </w:p>
    <w:p w:rsidR="003C512F" w:rsidRDefault="003C512F">
      <w:pPr>
        <w:ind w:left="703" w:right="0"/>
      </w:pPr>
      <w:r>
        <w:t>4.5.</w:t>
      </w:r>
      <w:r>
        <w:rPr>
          <w:rFonts w:ascii="Arial" w:hAnsi="Arial" w:cs="Arial"/>
        </w:rPr>
        <w:t xml:space="preserve"> </w:t>
      </w:r>
      <w:r>
        <w:t xml:space="preserve">Dílo je připraveno k předání v okamžiku, kdy byly do něj zabudovány všechny věci  a dokončeny všechny práce podle Článku II. a přílohy č. 1 této smlouvy a je prosto vad a nedodělků. </w:t>
      </w:r>
    </w:p>
    <w:p w:rsidR="003C512F" w:rsidRDefault="003C512F">
      <w:pPr>
        <w:spacing w:after="0" w:line="259" w:lineRule="auto"/>
        <w:ind w:left="57" w:right="0" w:firstLine="0"/>
        <w:jc w:val="center"/>
        <w:rPr>
          <w:b/>
        </w:rPr>
      </w:pPr>
    </w:p>
    <w:p w:rsidR="003C512F" w:rsidRDefault="003C512F">
      <w:pPr>
        <w:spacing w:after="0" w:line="259" w:lineRule="auto"/>
        <w:ind w:left="57" w:right="0" w:firstLine="0"/>
        <w:jc w:val="center"/>
      </w:pPr>
      <w:r>
        <w:rPr>
          <w:b/>
        </w:rPr>
        <w:t xml:space="preserve"> </w:t>
      </w:r>
    </w:p>
    <w:p w:rsidR="003C512F" w:rsidRDefault="003C512F">
      <w:pPr>
        <w:spacing w:after="0" w:line="259" w:lineRule="auto"/>
        <w:ind w:left="432" w:right="423" w:hanging="10"/>
        <w:jc w:val="center"/>
      </w:pPr>
      <w:r>
        <w:rPr>
          <w:b/>
        </w:rPr>
        <w:t xml:space="preserve">V. Místo plnění </w:t>
      </w:r>
    </w:p>
    <w:p w:rsidR="003C512F" w:rsidRDefault="003C512F">
      <w:pPr>
        <w:spacing w:after="5" w:line="259" w:lineRule="auto"/>
        <w:ind w:left="0" w:right="0" w:firstLine="0"/>
        <w:jc w:val="left"/>
      </w:pPr>
      <w:r>
        <w:t xml:space="preserve"> </w:t>
      </w:r>
    </w:p>
    <w:p w:rsidR="003C512F" w:rsidRDefault="003C512F" w:rsidP="00883B27">
      <w:pPr>
        <w:tabs>
          <w:tab w:val="center" w:pos="4643"/>
        </w:tabs>
        <w:ind w:left="-15" w:right="0" w:firstLine="0"/>
        <w:jc w:val="left"/>
      </w:pPr>
      <w:r>
        <w:t>5.1.</w:t>
      </w:r>
      <w:r>
        <w:rPr>
          <w:rFonts w:ascii="Arial" w:hAnsi="Arial" w:cs="Arial"/>
        </w:rPr>
        <w:t xml:space="preserve"> </w:t>
      </w:r>
      <w:r>
        <w:rPr>
          <w:rFonts w:ascii="Arial" w:hAnsi="Arial" w:cs="Arial"/>
        </w:rPr>
        <w:tab/>
      </w:r>
      <w:r>
        <w:t xml:space="preserve"> </w:t>
      </w:r>
      <w:r>
        <w:rPr>
          <w:b/>
        </w:rPr>
        <w:t>v</w:t>
      </w:r>
      <w:r>
        <w:t xml:space="preserve"> </w:t>
      </w:r>
      <w:r>
        <w:rPr>
          <w:b/>
        </w:rPr>
        <w:t>Mateřské škole Pastelka, Česká Lípa, Svárovská 3315, příspěvková organizace</w:t>
      </w:r>
      <w:r>
        <w:t xml:space="preserve"> –        </w:t>
      </w:r>
    </w:p>
    <w:p w:rsidR="003C512F" w:rsidRDefault="003C512F" w:rsidP="00883B27">
      <w:pPr>
        <w:tabs>
          <w:tab w:val="center" w:pos="4643"/>
        </w:tabs>
        <w:ind w:left="-15" w:right="0" w:firstLine="0"/>
        <w:jc w:val="left"/>
      </w:pPr>
      <w:r>
        <w:t xml:space="preserve">         v odl. pracovišti -DOBRANOV 4</w:t>
      </w:r>
    </w:p>
    <w:p w:rsidR="003C512F" w:rsidRDefault="003C512F" w:rsidP="00883B27">
      <w:pPr>
        <w:pStyle w:val="Default"/>
        <w:jc w:val="both"/>
        <w:rPr>
          <w:b/>
          <w:bCs/>
        </w:rPr>
      </w:pPr>
    </w:p>
    <w:p w:rsidR="003C512F" w:rsidRDefault="003C512F" w:rsidP="00883B27">
      <w:pPr>
        <w:pStyle w:val="Default"/>
        <w:jc w:val="both"/>
        <w:rPr>
          <w:b/>
          <w:bCs/>
        </w:rPr>
      </w:pPr>
    </w:p>
    <w:p w:rsidR="003C512F" w:rsidRPr="00883B27" w:rsidRDefault="003C512F" w:rsidP="00883B27">
      <w:pPr>
        <w:spacing w:after="100" w:line="259" w:lineRule="auto"/>
        <w:ind w:left="0" w:right="0" w:firstLine="0"/>
        <w:jc w:val="left"/>
        <w:rPr>
          <w:b/>
        </w:rPr>
      </w:pPr>
      <w:r w:rsidRPr="00883B27">
        <w:rPr>
          <w:b/>
        </w:rPr>
        <w:t xml:space="preserve">                                                           VI. Platební podmínky </w:t>
      </w:r>
    </w:p>
    <w:p w:rsidR="003C512F" w:rsidRDefault="003C512F">
      <w:pPr>
        <w:spacing w:after="0" w:line="259" w:lineRule="auto"/>
        <w:ind w:left="57" w:right="0" w:firstLine="0"/>
        <w:jc w:val="center"/>
      </w:pPr>
      <w:r>
        <w:rPr>
          <w:b/>
        </w:rPr>
        <w:t xml:space="preserve"> </w:t>
      </w:r>
    </w:p>
    <w:p w:rsidR="003C512F" w:rsidRDefault="003C512F">
      <w:pPr>
        <w:ind w:left="703" w:right="0"/>
      </w:pPr>
      <w:r>
        <w:rPr>
          <w:sz w:val="22"/>
        </w:rPr>
        <w:t>6.1.</w:t>
      </w:r>
      <w:r>
        <w:rPr>
          <w:rFonts w:ascii="Arial" w:hAnsi="Arial" w:cs="Arial"/>
          <w:sz w:val="22"/>
        </w:rPr>
        <w:t xml:space="preserve"> </w:t>
      </w:r>
      <w:r>
        <w:t xml:space="preserve">Nárok na zaplacení ceny vzniká provedením díla. Úhrada ceny díla bude provedena v české měně na základě daňového dokladu zhotovitele (dále jen „faktura“), jejíž přílohou bude soupis provedených prací a dodávek, odsouhlasený a podepsaný zástupci obou smluvních stran uvedenými v čl. VIII odst. 8.9 a 8.10 této smlouvy. </w:t>
      </w:r>
    </w:p>
    <w:p w:rsidR="003C512F" w:rsidRDefault="003C512F">
      <w:pPr>
        <w:ind w:left="703" w:right="0"/>
      </w:pPr>
      <w:r>
        <w:rPr>
          <w:sz w:val="22"/>
        </w:rPr>
        <w:t>6.2.</w:t>
      </w:r>
      <w:r>
        <w:rPr>
          <w:rFonts w:ascii="Arial" w:hAnsi="Arial" w:cs="Arial"/>
          <w:sz w:val="22"/>
        </w:rPr>
        <w:t xml:space="preserve"> </w:t>
      </w:r>
      <w:r>
        <w:t xml:space="preserve">Zhotovitel je oprávněn vystavit fakturu po podpisu protokolu o konečném předání  a převzetí díla po odstranění vad a nedodělků a úspěšném vyhodnocení zkušebního provozu. Přílohou faktury musí být protokol o konečném předání a převzetí celého díla podepsaný zástupci obou smluvních stran uvedenými v čl. VIII odst. 8.9 a 8.10 této smlouvy. </w:t>
      </w:r>
    </w:p>
    <w:p w:rsidR="003C512F" w:rsidRDefault="003C512F">
      <w:pPr>
        <w:ind w:left="703" w:right="0"/>
      </w:pPr>
      <w:r>
        <w:rPr>
          <w:sz w:val="22"/>
        </w:rPr>
        <w:t>6.3.</w:t>
      </w:r>
      <w:r>
        <w:rPr>
          <w:rFonts w:ascii="Arial" w:hAnsi="Arial" w:cs="Arial"/>
          <w:sz w:val="22"/>
        </w:rPr>
        <w:t xml:space="preserve"> </w:t>
      </w:r>
      <w:r>
        <w:t xml:space="preserve">Nedojde-li mezi oběma stranami k dohodě při odsouhlasení množství nebo druhu provedených prací a dodávek, je zhotovitel oprávněn fakturovat pouze práce,  u kterých nedošlo k rozporu.  </w:t>
      </w:r>
    </w:p>
    <w:p w:rsidR="003C512F" w:rsidRDefault="003C512F">
      <w:pPr>
        <w:tabs>
          <w:tab w:val="center" w:pos="2547"/>
        </w:tabs>
        <w:ind w:left="-15" w:right="0" w:firstLine="0"/>
        <w:jc w:val="left"/>
      </w:pPr>
      <w:r>
        <w:rPr>
          <w:sz w:val="22"/>
        </w:rPr>
        <w:t>6.4.</w:t>
      </w:r>
      <w:r>
        <w:rPr>
          <w:rFonts w:ascii="Arial" w:hAnsi="Arial" w:cs="Arial"/>
          <w:sz w:val="22"/>
        </w:rPr>
        <w:t xml:space="preserve"> </w:t>
      </w:r>
      <w:r>
        <w:rPr>
          <w:rFonts w:ascii="Arial" w:hAnsi="Arial" w:cs="Arial"/>
          <w:sz w:val="22"/>
        </w:rPr>
        <w:tab/>
      </w:r>
      <w:r>
        <w:t xml:space="preserve">Zhotoviteli nebude poskytnuta záloha.  </w:t>
      </w:r>
    </w:p>
    <w:p w:rsidR="003C512F" w:rsidRDefault="003C512F">
      <w:pPr>
        <w:tabs>
          <w:tab w:val="center" w:pos="3434"/>
        </w:tabs>
        <w:ind w:left="-15" w:right="0" w:firstLine="0"/>
        <w:jc w:val="left"/>
      </w:pPr>
      <w:r>
        <w:rPr>
          <w:sz w:val="22"/>
        </w:rPr>
        <w:t>6.5.</w:t>
      </w:r>
      <w:r>
        <w:rPr>
          <w:rFonts w:ascii="Arial" w:hAnsi="Arial" w:cs="Arial"/>
          <w:sz w:val="22"/>
        </w:rPr>
        <w:t xml:space="preserve"> </w:t>
      </w:r>
      <w:r>
        <w:rPr>
          <w:rFonts w:ascii="Arial" w:hAnsi="Arial" w:cs="Arial"/>
          <w:sz w:val="22"/>
        </w:rPr>
        <w:tab/>
      </w:r>
      <w:r>
        <w:t>Splatnost faktury bude</w:t>
      </w:r>
      <w:r>
        <w:rPr>
          <w:color w:val="FF0000"/>
        </w:rPr>
        <w:t xml:space="preserve"> </w:t>
      </w:r>
      <w:r>
        <w:t xml:space="preserve">30 denní po doručení objednateli.  </w:t>
      </w:r>
    </w:p>
    <w:p w:rsidR="003C512F" w:rsidRDefault="003C512F">
      <w:pPr>
        <w:ind w:left="703" w:right="0"/>
      </w:pPr>
      <w:r>
        <w:rPr>
          <w:sz w:val="22"/>
        </w:rPr>
        <w:t>6.6.</w:t>
      </w:r>
      <w:r>
        <w:rPr>
          <w:rFonts w:ascii="Arial" w:hAnsi="Arial" w:cs="Arial"/>
          <w:sz w:val="22"/>
        </w:rPr>
        <w:t xml:space="preserve"> </w:t>
      </w:r>
      <w:r>
        <w:t xml:space="preserve">Objednatel neuhradí část ceny, která se vztahuje k pracím nebo věcem, jejichž provedení nebo dodání nebyly sjednány ve smlouvě, nedohodnou-li se smluvní strany písemně jinak. </w:t>
      </w:r>
    </w:p>
    <w:p w:rsidR="003C512F" w:rsidRDefault="003C512F">
      <w:pPr>
        <w:spacing w:after="0"/>
        <w:ind w:left="703" w:right="0"/>
      </w:pPr>
      <w:r>
        <w:rPr>
          <w:sz w:val="22"/>
        </w:rPr>
        <w:t>6.7.</w:t>
      </w:r>
      <w:r>
        <w:rPr>
          <w:rFonts w:ascii="Arial" w:hAnsi="Arial" w:cs="Arial"/>
          <w:sz w:val="22"/>
        </w:rPr>
        <w:t xml:space="preserve"> </w:t>
      </w:r>
      <w:r>
        <w:t xml:space="preserve">Faktura musí obsahovat mimo náležitostí podle §435 NOZ, § 29 zákona 235/2004 Sb., o dani z přidané hodnoty, ve znění pozdějších předpisů a § 11 zákona  </w:t>
      </w:r>
    </w:p>
    <w:p w:rsidR="003C512F" w:rsidRDefault="003C512F">
      <w:pPr>
        <w:spacing w:after="136"/>
        <w:ind w:left="708" w:right="0" w:firstLine="0"/>
      </w:pPr>
      <w:r>
        <w:t xml:space="preserve">č. 563/1991 Sb., o účetnictví, ve znění pozdějších předpisů dále tyto náležitosti:  </w:t>
      </w:r>
    </w:p>
    <w:p w:rsidR="003C512F" w:rsidRDefault="003C512F">
      <w:pPr>
        <w:numPr>
          <w:ilvl w:val="0"/>
          <w:numId w:val="5"/>
        </w:numPr>
        <w:spacing w:after="23"/>
        <w:ind w:right="0" w:hanging="504"/>
      </w:pPr>
      <w:r>
        <w:t>označení příslušného odboru objednatele, IČ objednatele - 70982155</w:t>
      </w:r>
    </w:p>
    <w:p w:rsidR="003C512F" w:rsidRDefault="003C512F">
      <w:pPr>
        <w:numPr>
          <w:ilvl w:val="0"/>
          <w:numId w:val="5"/>
        </w:numPr>
        <w:spacing w:after="22"/>
        <w:ind w:right="0" w:hanging="504"/>
      </w:pPr>
      <w:r w:rsidRPr="001A1780">
        <w:rPr>
          <w:color w:val="auto"/>
        </w:rPr>
        <w:t>IVZ:</w:t>
      </w:r>
      <w:r w:rsidRPr="000E5E95">
        <w:rPr>
          <w:color w:val="FF0000"/>
        </w:rPr>
        <w:t xml:space="preserve"> </w:t>
      </w:r>
      <w:r w:rsidRPr="0077228A">
        <w:rPr>
          <w:lang w:val="en-US"/>
        </w:rPr>
        <w:t>VZ 1/2017</w:t>
      </w:r>
    </w:p>
    <w:p w:rsidR="003C512F" w:rsidRDefault="003C512F">
      <w:pPr>
        <w:numPr>
          <w:ilvl w:val="0"/>
          <w:numId w:val="5"/>
        </w:numPr>
        <w:spacing w:after="11"/>
        <w:ind w:right="0" w:hanging="504"/>
      </w:pPr>
      <w:r>
        <w:t xml:space="preserve">den splatnosti, </w:t>
      </w:r>
    </w:p>
    <w:p w:rsidR="003C512F" w:rsidRDefault="003C512F">
      <w:pPr>
        <w:numPr>
          <w:ilvl w:val="0"/>
          <w:numId w:val="5"/>
        </w:numPr>
        <w:spacing w:after="20"/>
        <w:ind w:right="0" w:hanging="504"/>
      </w:pPr>
      <w:r>
        <w:t xml:space="preserve">označení peněžního ústavu a číslo účtu, ve prospěch kterého má být provedena platba, konstantní a variabilní symbol, </w:t>
      </w:r>
    </w:p>
    <w:p w:rsidR="003C512F" w:rsidRDefault="003C512F">
      <w:pPr>
        <w:numPr>
          <w:ilvl w:val="0"/>
          <w:numId w:val="5"/>
        </w:numPr>
        <w:spacing w:after="11"/>
        <w:ind w:right="0" w:hanging="504"/>
      </w:pPr>
      <w:r>
        <w:t xml:space="preserve">odvolávka na tuto smlouvu, </w:t>
      </w:r>
    </w:p>
    <w:p w:rsidR="003C512F" w:rsidRDefault="003C512F">
      <w:pPr>
        <w:numPr>
          <w:ilvl w:val="0"/>
          <w:numId w:val="5"/>
        </w:numPr>
        <w:spacing w:after="0"/>
        <w:ind w:right="0" w:hanging="504"/>
      </w:pPr>
      <w:r>
        <w:t>jméno a kontaktní údaje (telefon, e-mail) osoby, která účetního doklad vystavila,</w:t>
      </w:r>
    </w:p>
    <w:p w:rsidR="003C512F" w:rsidRDefault="003C512F">
      <w:pPr>
        <w:numPr>
          <w:ilvl w:val="0"/>
          <w:numId w:val="5"/>
        </w:numPr>
        <w:spacing w:after="0"/>
        <w:ind w:right="0" w:hanging="504"/>
      </w:pPr>
      <w:r>
        <w:t xml:space="preserve">soupis příloh  </w:t>
      </w:r>
    </w:p>
    <w:p w:rsidR="003C512F" w:rsidRDefault="003C512F">
      <w:pPr>
        <w:spacing w:after="96" w:line="259" w:lineRule="auto"/>
        <w:ind w:left="0" w:right="0" w:firstLine="0"/>
        <w:jc w:val="left"/>
      </w:pPr>
      <w:r>
        <w:t xml:space="preserve"> </w:t>
      </w:r>
    </w:p>
    <w:p w:rsidR="003C512F" w:rsidRDefault="003C512F">
      <w:pPr>
        <w:numPr>
          <w:ilvl w:val="1"/>
          <w:numId w:val="6"/>
        </w:numPr>
        <w:ind w:right="0" w:hanging="708"/>
      </w:pPr>
      <w:r>
        <w:t>V případě, že daňový doklad nebude obsahovat výše uvedené náležitosti, objednatel je oprávněn jej vrátit zhotoviteli k doplnění. V takovém případě začne, počínaje dnem doručení opraveného daňového</w:t>
      </w:r>
      <w:r>
        <w:rPr>
          <w:i/>
        </w:rPr>
        <w:t xml:space="preserve"> </w:t>
      </w:r>
      <w:r>
        <w:t xml:space="preserve">dokladu objednateli, plynout nová lhůta splatnosti. </w:t>
      </w:r>
    </w:p>
    <w:p w:rsidR="003C512F" w:rsidRDefault="003C512F">
      <w:pPr>
        <w:numPr>
          <w:ilvl w:val="1"/>
          <w:numId w:val="6"/>
        </w:numPr>
        <w:ind w:right="0" w:hanging="708"/>
      </w:pPr>
      <w:r>
        <w:t xml:space="preserve">Za den uskutečnění dílčího zdanitelného plnění strany sjednávají poslední kalendářní den měsíce, za který je faktura vystavena.   </w:t>
      </w:r>
    </w:p>
    <w:p w:rsidR="003C512F" w:rsidRDefault="003C512F">
      <w:pPr>
        <w:numPr>
          <w:ilvl w:val="1"/>
          <w:numId w:val="6"/>
        </w:numPr>
        <w:ind w:right="0" w:hanging="708"/>
      </w:pPr>
      <w:r>
        <w:t xml:space="preserve">Objednatel je oprávněn pozastavit úhradu kterékoliv platby ve prospěch zhotovitele, pokud je zhotovitel v prodlení s plněním jakéhokoliv závazku vůči objednateli podle smlouvy (např. je-li zhotovitel v prodlení s úhradou smluvní pokuty). </w:t>
      </w:r>
    </w:p>
    <w:p w:rsidR="003C512F" w:rsidRDefault="003C512F">
      <w:pPr>
        <w:numPr>
          <w:ilvl w:val="1"/>
          <w:numId w:val="6"/>
        </w:numPr>
        <w:ind w:right="0" w:hanging="708"/>
      </w:pPr>
      <w:r>
        <w:t xml:space="preserve">Zhotovitel si je vědom, že je ve smyslu ust. § 2 písm. e) zákona č. 320/2001 Sb.,  o finanční kontrole ve veřejné správě a o změně některých zákonů (zákon o finanční kontrole), ve znění pozdějších předpisů, povinen spolupůsobit při výkonu finanční kontroly. </w:t>
      </w:r>
    </w:p>
    <w:p w:rsidR="003C512F" w:rsidRDefault="003C512F">
      <w:pPr>
        <w:numPr>
          <w:ilvl w:val="1"/>
          <w:numId w:val="6"/>
        </w:numPr>
        <w:spacing w:after="140"/>
        <w:ind w:right="0" w:hanging="708"/>
      </w:pPr>
      <w:r>
        <w:t xml:space="preserve">Jsou-li předmětem plnění práce, na které se nevztahuje přenesená daňová povinnost dle zákona o DPH, zhotovitel prohlašuje, že: </w:t>
      </w:r>
    </w:p>
    <w:p w:rsidR="003C512F" w:rsidRDefault="003C512F">
      <w:pPr>
        <w:numPr>
          <w:ilvl w:val="0"/>
          <w:numId w:val="7"/>
        </w:numPr>
        <w:spacing w:after="0"/>
        <w:ind w:right="0" w:hanging="569"/>
      </w:pPr>
      <w:r>
        <w:t xml:space="preserve">má v úmyslu zaplatit daň z přidané hodnoty u zdanitelného plnění podle smlouvy, </w:t>
      </w:r>
    </w:p>
    <w:p w:rsidR="003C512F" w:rsidRDefault="003C512F">
      <w:pPr>
        <w:numPr>
          <w:ilvl w:val="0"/>
          <w:numId w:val="7"/>
        </w:numPr>
        <w:spacing w:after="20"/>
        <w:ind w:right="0" w:hanging="569"/>
      </w:pPr>
      <w:r>
        <w:t xml:space="preserve">nejsou mu známy skutečnosti, nasvědčující tomu, že se dostane do postavení, kdy nemůže daň zaplatit ani se ke dni podpisu této smlouvy v takovém postavení nenachází,  </w:t>
      </w:r>
    </w:p>
    <w:p w:rsidR="003C512F" w:rsidRDefault="003C512F">
      <w:pPr>
        <w:numPr>
          <w:ilvl w:val="0"/>
          <w:numId w:val="7"/>
        </w:numPr>
        <w:ind w:right="0" w:hanging="569"/>
      </w:pPr>
      <w:r>
        <w:t xml:space="preserve">nezkrátí daň nebo nevyláká daňovou výhodu. </w:t>
      </w:r>
    </w:p>
    <w:p w:rsidR="003C512F" w:rsidRDefault="003C512F">
      <w:pPr>
        <w:ind w:left="703" w:right="0"/>
      </w:pPr>
      <w:r>
        <w:rPr>
          <w:sz w:val="22"/>
        </w:rPr>
        <w:t>6.13.</w:t>
      </w:r>
      <w:r>
        <w:rPr>
          <w:rFonts w:ascii="Arial" w:hAnsi="Arial" w:cs="Arial"/>
          <w:sz w:val="22"/>
        </w:rPr>
        <w:t xml:space="preserve"> </w:t>
      </w:r>
      <w:r>
        <w:t xml:space="preserve">Objednatel provede úhradu veškerého finančního plnění dle této smlouvy bezhotovostním převodem na účet poskytnutý zhotovitelem pouze v případě, že číslo poskytnutého účtu (jedná-li se o český bankovní účet), je zveřejněno správcem daně v tzv. registru plátců DPH a že zhotovitel není v registru plátců DPH označen jako „nespolehlivý plátce“ ve smyslu § 106a zákona č. 235/2004 Sb., o dani z přidané hodnoty, v platném znění. V případě, že správce daně v registru plátců DPH zveřejnil, že zhotovitel je tzv. „nespolehlivý plátce“, nebo v případě, že číslo bankovního účtu poskytnutého zhotovitelem nebylo zveřejněno správcem daně, nebo je účet veden poskytovatelem platebních služeb mimo Českou republiku, je objednatel oprávněn uhradit část závazku odpovídající částce české DPH uplatněné zhotovitel na osobní depozitní účet zhotovitele vedený příslušným správcem daně. Objednatel je povinen o tomto postupu zhotovitele informovat. </w:t>
      </w:r>
    </w:p>
    <w:p w:rsidR="003C512F" w:rsidRDefault="003C512F">
      <w:pPr>
        <w:spacing w:after="0" w:line="259" w:lineRule="auto"/>
        <w:ind w:left="852" w:right="0" w:firstLine="0"/>
        <w:jc w:val="left"/>
      </w:pPr>
      <w:r>
        <w:t xml:space="preserve"> </w:t>
      </w:r>
    </w:p>
    <w:p w:rsidR="003C512F" w:rsidRDefault="003C512F">
      <w:pPr>
        <w:spacing w:after="0" w:line="259" w:lineRule="auto"/>
        <w:ind w:left="852" w:right="0" w:firstLine="0"/>
        <w:jc w:val="left"/>
      </w:pPr>
    </w:p>
    <w:p w:rsidR="003C512F" w:rsidRDefault="003C512F">
      <w:pPr>
        <w:spacing w:after="0" w:line="259" w:lineRule="auto"/>
        <w:ind w:left="432" w:right="427" w:hanging="10"/>
        <w:jc w:val="center"/>
      </w:pPr>
      <w:r>
        <w:rPr>
          <w:b/>
        </w:rPr>
        <w:t xml:space="preserve">VII. </w:t>
      </w:r>
    </w:p>
    <w:p w:rsidR="003C512F" w:rsidRDefault="003C512F">
      <w:pPr>
        <w:pStyle w:val="Heading1"/>
        <w:ind w:left="432" w:right="427"/>
      </w:pPr>
      <w:r>
        <w:t xml:space="preserve">Součinnost smluvních stran </w:t>
      </w:r>
    </w:p>
    <w:p w:rsidR="003C512F" w:rsidRDefault="003C512F">
      <w:pPr>
        <w:spacing w:after="5" w:line="259" w:lineRule="auto"/>
        <w:ind w:left="0" w:right="0" w:firstLine="0"/>
        <w:jc w:val="left"/>
      </w:pPr>
      <w:r>
        <w:rPr>
          <w:color w:val="FFFFFF"/>
        </w:rPr>
        <w:t xml:space="preserve"> </w:t>
      </w:r>
    </w:p>
    <w:p w:rsidR="003C512F" w:rsidRDefault="003C512F">
      <w:pPr>
        <w:tabs>
          <w:tab w:val="center" w:pos="3999"/>
        </w:tabs>
        <w:ind w:left="-15" w:right="0" w:firstLine="0"/>
        <w:jc w:val="left"/>
      </w:pPr>
      <w:r>
        <w:t>7.1.</w:t>
      </w:r>
      <w:r>
        <w:rPr>
          <w:rFonts w:ascii="Arial" w:hAnsi="Arial" w:cs="Arial"/>
        </w:rPr>
        <w:t xml:space="preserve"> </w:t>
      </w:r>
      <w:r>
        <w:rPr>
          <w:rFonts w:ascii="Arial" w:hAnsi="Arial" w:cs="Arial"/>
        </w:rPr>
        <w:tab/>
      </w:r>
      <w:r>
        <w:t xml:space="preserve">Objednatel vytvoří zhotoviteli podmínky pro plynulé provádění díla. </w:t>
      </w:r>
    </w:p>
    <w:p w:rsidR="003C512F" w:rsidRDefault="003C512F">
      <w:pPr>
        <w:ind w:left="703" w:right="0"/>
      </w:pPr>
      <w:r>
        <w:t>7.2.</w:t>
      </w:r>
      <w:r>
        <w:rPr>
          <w:rFonts w:ascii="Arial" w:hAnsi="Arial" w:cs="Arial"/>
        </w:rPr>
        <w:t xml:space="preserve">     </w:t>
      </w:r>
      <w:r>
        <w:t xml:space="preserve">Zhotovitel je povinen udržovat na předaném pracovišti pořádek a čistotu  a odstraňovat odpady a nečistoty vzniklé jeho pracemi. Odpovídá za porušení obecně platných právních předpisů, zejména týkajících se likvidace odpadů, ochrany životního prostředí a ochrany vod před znečištěním ropnými látkami při provádění díla a zavazuje se uhradit případné sankce vzniklé na základě porušení těchto předpisů a to i v případě, že byly již vyúčtovány objednateli a nahradit vzniklou škodu. </w:t>
      </w:r>
    </w:p>
    <w:p w:rsidR="003C512F" w:rsidRDefault="003C512F">
      <w:pPr>
        <w:ind w:left="703" w:right="0"/>
      </w:pPr>
      <w:r>
        <w:t>7.3.</w:t>
      </w:r>
      <w:r>
        <w:rPr>
          <w:rFonts w:ascii="Arial" w:hAnsi="Arial" w:cs="Arial"/>
        </w:rPr>
        <w:t xml:space="preserve">   </w:t>
      </w:r>
      <w:r>
        <w:t xml:space="preserve">Zhotovitel zajistí v místě realizace díla dodržování bezpečnostních a protipožárních předpisů a zajistí prokazatelné proškolení všech svých zaměstnanců provádějících dílo z těchto předpisů. K tomu mu objednatel poskytne potřebou součinnost. </w:t>
      </w:r>
    </w:p>
    <w:p w:rsidR="003C512F" w:rsidRDefault="003C512F">
      <w:pPr>
        <w:ind w:left="703" w:right="0"/>
      </w:pPr>
      <w:r>
        <w:t>7.4.</w:t>
      </w:r>
      <w:r>
        <w:rPr>
          <w:rFonts w:ascii="Arial" w:hAnsi="Arial" w:cs="Arial"/>
        </w:rPr>
        <w:t xml:space="preserve">   </w:t>
      </w:r>
      <w:r>
        <w:t xml:space="preserve">Zhotovitel odpovídá za splnění podmínek stanovených správními orgány objednateli, pokud jde o provádění díla, a zavazuje se uhradit případné sankce, které by v důsledku jejich porušení vznikly a případnou náhradu škody. Pokud však zhotovitel prokáže zavinění objednatele na vzniku těchto sankcí, objednatel uhradí jejich část podle míry zavinění. </w:t>
      </w:r>
    </w:p>
    <w:p w:rsidR="003C512F" w:rsidRDefault="003C512F">
      <w:pPr>
        <w:spacing w:after="0" w:line="259" w:lineRule="auto"/>
        <w:ind w:left="57" w:right="0" w:firstLine="0"/>
        <w:jc w:val="center"/>
        <w:rPr>
          <w:b/>
        </w:rPr>
      </w:pPr>
    </w:p>
    <w:p w:rsidR="003C512F" w:rsidRDefault="003C512F">
      <w:pPr>
        <w:spacing w:after="0" w:line="259" w:lineRule="auto"/>
        <w:ind w:left="57" w:right="0" w:firstLine="0"/>
        <w:jc w:val="center"/>
      </w:pPr>
      <w:r>
        <w:rPr>
          <w:b/>
        </w:rPr>
        <w:t xml:space="preserve"> </w:t>
      </w:r>
    </w:p>
    <w:p w:rsidR="003C512F" w:rsidRDefault="003C512F">
      <w:pPr>
        <w:pStyle w:val="Heading1"/>
        <w:ind w:left="432" w:right="428"/>
      </w:pPr>
      <w:r>
        <w:t xml:space="preserve">VIII. Podmínky provádění díla a oprávněné osoby </w:t>
      </w:r>
    </w:p>
    <w:p w:rsidR="003C512F" w:rsidRDefault="003C512F">
      <w:pPr>
        <w:spacing w:after="0" w:line="259" w:lineRule="auto"/>
        <w:ind w:left="57" w:right="0" w:firstLine="0"/>
        <w:jc w:val="center"/>
      </w:pPr>
      <w:r>
        <w:rPr>
          <w:b/>
        </w:rPr>
        <w:t xml:space="preserve"> </w:t>
      </w:r>
    </w:p>
    <w:p w:rsidR="003C512F" w:rsidRDefault="003C512F">
      <w:pPr>
        <w:ind w:left="703" w:right="0"/>
      </w:pPr>
      <w:r>
        <w:t>8.1.</w:t>
      </w:r>
      <w:r>
        <w:rPr>
          <w:rFonts w:ascii="Arial" w:hAnsi="Arial" w:cs="Arial"/>
        </w:rPr>
        <w:t xml:space="preserve">    </w:t>
      </w:r>
      <w:r>
        <w:t xml:space="preserve">Zhotovitel je povinen počínat si v místě realizace díla tak, aby zde nezpůsobil žádné škody, a po ukončení díla uvést místo realizace do způsobilého stavu a to do nejdéle ke dni předání a převzetí díla. </w:t>
      </w:r>
    </w:p>
    <w:p w:rsidR="003C512F" w:rsidRDefault="003C512F">
      <w:pPr>
        <w:ind w:left="703" w:right="0"/>
      </w:pPr>
      <w:r>
        <w:t>8.2.</w:t>
      </w:r>
      <w:r>
        <w:rPr>
          <w:rFonts w:ascii="Arial" w:hAnsi="Arial" w:cs="Arial"/>
        </w:rPr>
        <w:t xml:space="preserve">    </w:t>
      </w:r>
      <w:r>
        <w:t xml:space="preserve">Zhotovitel je povinen vést ode dne předání místa realizace díla až do dne předání a převzetí dokončeného díla stavební deník. </w:t>
      </w:r>
    </w:p>
    <w:p w:rsidR="003C512F" w:rsidRDefault="003C512F">
      <w:pPr>
        <w:ind w:left="703" w:right="0"/>
      </w:pPr>
      <w:r>
        <w:t xml:space="preserve">8.3.   </w:t>
      </w:r>
      <w:r>
        <w:rPr>
          <w:rFonts w:ascii="Arial" w:hAnsi="Arial" w:cs="Arial"/>
        </w:rPr>
        <w:t xml:space="preserve"> </w:t>
      </w:r>
      <w:r>
        <w:t xml:space="preserve">Zhotovitel je povinen vyzvat písemně objednatele nejméně tři pracovní dny předem k prověření prací a konstrukcí, které budou v dalším pracovním postupu zakryty anebo se stanou nepřístupnými, takže nebude možno zjistit jejich rozsah nebo kvalitu, např. zápisem do montážního deníku. Nedostaví-li se objednatel ve stanovené lhůtě k prověření prací, ačkoliv k tomu byl řádně vyzván, je zhotovitel oprávněn pokračovat v provádění i bez tohoto prověření. Náklady případně vyžádaného dodatečného odkrytí zakrytých prací a konstrukcí hradí v případě neprokázání vadného provedení objednatel, v případě prokázání vadného provedení zhotovitel. </w:t>
      </w:r>
    </w:p>
    <w:p w:rsidR="003C512F" w:rsidRDefault="003C512F">
      <w:pPr>
        <w:ind w:left="703" w:right="0"/>
      </w:pPr>
      <w:r>
        <w:t>8.4.</w:t>
      </w:r>
      <w:r>
        <w:rPr>
          <w:rFonts w:ascii="Arial" w:hAnsi="Arial" w:cs="Arial"/>
        </w:rPr>
        <w:t xml:space="preserve">     </w:t>
      </w:r>
      <w:r>
        <w:t xml:space="preserve">Nevyzve-li zhotovitel objednatele k prověření zakrývaných prací a konstrukcí  a při jejich kontrole objednatelem budou tyto nepřístupné, hradí náklady na jejich dodatečné odkrytí zhotovitel, a to i v případě že tyto práce nebyly provedeny vadně. </w:t>
      </w:r>
    </w:p>
    <w:p w:rsidR="003C512F" w:rsidRDefault="003C512F">
      <w:pPr>
        <w:ind w:left="703" w:right="0"/>
      </w:pPr>
      <w:r>
        <w:t xml:space="preserve">8.5.    </w:t>
      </w:r>
      <w:r>
        <w:rPr>
          <w:rFonts w:ascii="Arial" w:hAnsi="Arial" w:cs="Arial"/>
        </w:rPr>
        <w:t xml:space="preserve"> </w:t>
      </w:r>
      <w:r>
        <w:t xml:space="preserve">Změny materiálů a způsobu provádění díla stanovených v nabídkovém rozpočtu musí být předem písemně odsouhlaseny objednatelem, i když nemají vliv na cenu  za dílo.  </w:t>
      </w:r>
    </w:p>
    <w:p w:rsidR="003C512F" w:rsidRDefault="003C512F">
      <w:pPr>
        <w:ind w:left="703" w:right="0"/>
      </w:pPr>
      <w:r>
        <w:t>8.6.</w:t>
      </w:r>
      <w:r>
        <w:rPr>
          <w:rFonts w:ascii="Arial" w:hAnsi="Arial" w:cs="Arial"/>
        </w:rPr>
        <w:t xml:space="preserve">     </w:t>
      </w:r>
      <w:r>
        <w:t xml:space="preserve">Případné vícepráce budou řešeny v souladu se Směrnicí objednatele o zadávání veřejných zakázek platnou v době, kdy tato potřeba nastala.  </w:t>
      </w:r>
    </w:p>
    <w:p w:rsidR="003C512F" w:rsidRDefault="003C512F">
      <w:pPr>
        <w:spacing w:after="140"/>
        <w:ind w:left="703" w:right="0"/>
      </w:pPr>
      <w:r>
        <w:t>8.7.</w:t>
      </w:r>
      <w:r>
        <w:rPr>
          <w:rFonts w:ascii="Arial" w:hAnsi="Arial" w:cs="Arial"/>
        </w:rPr>
        <w:t xml:space="preserve">   </w:t>
      </w:r>
      <w:r>
        <w:t xml:space="preserve">Vícepráce, které nejsou v nabídce obsaženy, budou oceněny jednotkovými cenami používaných standardizovaných ceníků, platných v době realizace těchto prací  a pokud podle nich nelze určit cenu, bude stanovena dohodou. Zhotovitel se zavazuje při předání zhotoveného díla objednatele řádně seznámit s pravidly správného užívání díla, včetně jeho jednotlivých součástí. </w:t>
      </w:r>
    </w:p>
    <w:p w:rsidR="003C512F" w:rsidRDefault="003C512F">
      <w:pPr>
        <w:tabs>
          <w:tab w:val="center" w:pos="4098"/>
        </w:tabs>
        <w:spacing w:after="143"/>
        <w:ind w:left="-15" w:right="0" w:firstLine="0"/>
        <w:jc w:val="left"/>
      </w:pPr>
      <w:r>
        <w:t>8.8.</w:t>
      </w:r>
      <w:r>
        <w:rPr>
          <w:rFonts w:ascii="Arial" w:hAnsi="Arial" w:cs="Arial"/>
        </w:rPr>
        <w:t xml:space="preserve"> </w:t>
      </w:r>
      <w:r>
        <w:rPr>
          <w:rFonts w:ascii="Arial" w:hAnsi="Arial" w:cs="Arial"/>
        </w:rPr>
        <w:tab/>
      </w:r>
      <w:r>
        <w:t xml:space="preserve">Zhotovitel je povinen se při zhotovování díla řídit pokyny objednatele. </w:t>
      </w:r>
    </w:p>
    <w:p w:rsidR="003C512F" w:rsidRDefault="003C512F">
      <w:pPr>
        <w:tabs>
          <w:tab w:val="center" w:pos="3540"/>
        </w:tabs>
        <w:ind w:left="-15" w:right="0" w:firstLine="0"/>
        <w:jc w:val="left"/>
      </w:pPr>
      <w:r>
        <w:t>8.9.</w:t>
      </w:r>
      <w:r>
        <w:rPr>
          <w:rFonts w:ascii="Arial" w:hAnsi="Arial" w:cs="Arial"/>
        </w:rPr>
        <w:t xml:space="preserve">     </w:t>
      </w:r>
      <w:r>
        <w:t xml:space="preserve">Za objednatele je oprávněna ve věci této smlouvy jednat: </w:t>
      </w:r>
    </w:p>
    <w:p w:rsidR="003C512F" w:rsidRPr="00940951" w:rsidRDefault="003C512F" w:rsidP="00940951">
      <w:pPr>
        <w:tabs>
          <w:tab w:val="center" w:pos="3540"/>
        </w:tabs>
        <w:ind w:left="-15" w:right="0" w:firstLine="0"/>
        <w:jc w:val="left"/>
        <w:rPr>
          <w:b/>
        </w:rPr>
      </w:pPr>
      <w:r>
        <w:t xml:space="preserve">                              </w:t>
      </w:r>
      <w:r w:rsidRPr="00940951">
        <w:rPr>
          <w:b/>
        </w:rPr>
        <w:t>Kamila Stárková – vedoucí učitelka MŠ Dobranov</w:t>
      </w:r>
      <w:r w:rsidRPr="00940951">
        <w:rPr>
          <w:b/>
          <w:color w:val="FFFFFF"/>
        </w:rPr>
        <w:t xml:space="preserve">                            </w:t>
      </w:r>
    </w:p>
    <w:p w:rsidR="003C512F" w:rsidRDefault="003C512F">
      <w:pPr>
        <w:ind w:left="-15" w:right="0" w:firstLine="0"/>
      </w:pPr>
      <w:r>
        <w:t>8.10.</w:t>
      </w:r>
      <w:r>
        <w:rPr>
          <w:rFonts w:ascii="Arial" w:hAnsi="Arial" w:cs="Arial"/>
        </w:rPr>
        <w:t xml:space="preserve">  </w:t>
      </w:r>
      <w:r>
        <w:t xml:space="preserve">Za zhotovitele jsou oprávněni ve věci této smlouvy jednat: </w:t>
      </w:r>
    </w:p>
    <w:p w:rsidR="003C512F" w:rsidRPr="00940951" w:rsidRDefault="003C512F" w:rsidP="00940951">
      <w:pPr>
        <w:spacing w:after="300"/>
        <w:ind w:right="0" w:hanging="10"/>
        <w:rPr>
          <w:szCs w:val="24"/>
        </w:rPr>
      </w:pPr>
      <w:r>
        <w:t xml:space="preserve">ve věcech průběžné realizace smlouvy včetně předání předmětu díla, provádění záznamů do stavebního deníku, přejímání závazků vyplývajících z přejímacího řízení, přijímání uplatňovaných práv z odpovědnosti za vady a </w:t>
      </w:r>
      <w:r w:rsidRPr="00940951">
        <w:rPr>
          <w:szCs w:val="24"/>
        </w:rPr>
        <w:t>nedodělky</w:t>
      </w:r>
      <w:r w:rsidRPr="00940951">
        <w:rPr>
          <w:b/>
          <w:szCs w:val="24"/>
        </w:rPr>
        <w:t>:   Jan Bajak</w:t>
      </w:r>
      <w:r w:rsidRPr="00940951">
        <w:rPr>
          <w:szCs w:val="24"/>
        </w:rPr>
        <w:t xml:space="preserve">   </w:t>
      </w:r>
      <w:r w:rsidRPr="00940951">
        <w:rPr>
          <w:b/>
          <w:color w:val="FFFFFF"/>
          <w:szCs w:val="24"/>
        </w:rPr>
        <w:t xml:space="preserve">     </w:t>
      </w:r>
      <w:r w:rsidRPr="00940951">
        <w:rPr>
          <w:color w:val="FFFFFF"/>
          <w:szCs w:val="24"/>
        </w:rPr>
        <w:t xml:space="preserve"> </w:t>
      </w:r>
    </w:p>
    <w:p w:rsidR="003C512F" w:rsidRDefault="003C512F">
      <w:pPr>
        <w:ind w:left="-15" w:right="0" w:firstLine="0"/>
      </w:pPr>
      <w:r>
        <w:t>8.11.</w:t>
      </w:r>
      <w:r>
        <w:rPr>
          <w:rFonts w:ascii="Arial" w:hAnsi="Arial" w:cs="Arial"/>
        </w:rPr>
        <w:t xml:space="preserve">   </w:t>
      </w:r>
      <w:r>
        <w:t xml:space="preserve">Smlouvu mohou měnit jen ty osoby, které ji podepsaly nebo jejich právní nástupci.  </w:t>
      </w:r>
    </w:p>
    <w:p w:rsidR="003C512F" w:rsidRDefault="003C512F">
      <w:pPr>
        <w:ind w:left="703" w:right="0"/>
      </w:pPr>
      <w:r>
        <w:t>8.12.</w:t>
      </w:r>
      <w:r>
        <w:rPr>
          <w:rFonts w:ascii="Arial" w:hAnsi="Arial" w:cs="Arial"/>
        </w:rPr>
        <w:t xml:space="preserve"> </w:t>
      </w:r>
      <w:r>
        <w:t xml:space="preserve">Změna jmen pověřených zaměstnanců nebo rozsahu jejich oprávnění je účinná okamžikem, kdy byla druhé straně písemně oznámena. </w:t>
      </w:r>
    </w:p>
    <w:p w:rsidR="003C512F" w:rsidRDefault="003C512F">
      <w:pPr>
        <w:spacing w:after="0" w:line="259" w:lineRule="auto"/>
        <w:ind w:left="57" w:right="0" w:firstLine="0"/>
        <w:jc w:val="center"/>
      </w:pPr>
      <w:r>
        <w:rPr>
          <w:b/>
        </w:rPr>
        <w:t xml:space="preserve"> </w:t>
      </w:r>
    </w:p>
    <w:p w:rsidR="003C512F" w:rsidRPr="00940951" w:rsidRDefault="003C512F" w:rsidP="00940951">
      <w:pPr>
        <w:spacing w:after="0" w:line="259" w:lineRule="auto"/>
        <w:ind w:left="432" w:right="424" w:hanging="10"/>
        <w:jc w:val="center"/>
        <w:rPr>
          <w:b/>
        </w:rPr>
      </w:pPr>
      <w:r>
        <w:rPr>
          <w:b/>
        </w:rPr>
        <w:t xml:space="preserve">IX. </w:t>
      </w:r>
      <w:r w:rsidRPr="00940951">
        <w:rPr>
          <w:b/>
        </w:rPr>
        <w:t>Přechod vlastnického práva a rizik, nebezpečí za škody</w:t>
      </w:r>
    </w:p>
    <w:p w:rsidR="003C512F" w:rsidRDefault="003C512F">
      <w:pPr>
        <w:spacing w:after="0" w:line="259" w:lineRule="auto"/>
        <w:ind w:left="57" w:right="0" w:firstLine="0"/>
        <w:jc w:val="center"/>
      </w:pPr>
      <w:r>
        <w:rPr>
          <w:b/>
        </w:rPr>
        <w:t xml:space="preserve"> </w:t>
      </w:r>
    </w:p>
    <w:p w:rsidR="003C512F" w:rsidRDefault="003C512F">
      <w:pPr>
        <w:ind w:left="703" w:right="0"/>
      </w:pPr>
      <w:r>
        <w:t>9.1.</w:t>
      </w:r>
      <w:r>
        <w:rPr>
          <w:rFonts w:ascii="Arial" w:hAnsi="Arial" w:cs="Arial"/>
        </w:rPr>
        <w:t xml:space="preserve">    </w:t>
      </w:r>
      <w:r>
        <w:t xml:space="preserve">Všechny škody, které vzniknou v důsledku provádění díla porušením povinností  na straně zhotovitele třetím, na díle nezúčastněným osobám, případně objednateli,  je povinen uhradit zhotovitel. </w:t>
      </w:r>
    </w:p>
    <w:p w:rsidR="003C512F" w:rsidRDefault="003C512F">
      <w:pPr>
        <w:ind w:left="703" w:right="0"/>
      </w:pPr>
      <w:r>
        <w:t>9.2.</w:t>
      </w:r>
      <w:r>
        <w:rPr>
          <w:rFonts w:ascii="Arial" w:hAnsi="Arial" w:cs="Arial"/>
        </w:rPr>
        <w:t xml:space="preserve">   </w:t>
      </w:r>
      <w:r>
        <w:t xml:space="preserve">Nebezpečí škody na předmětu plnění nese zhotovitel od okamžiku, kdy je převzal od objednatele.  Předáním a převzetím zhotoveného díla přechází nebezpečí škody na předmětu díla zpět na objednatele.  </w:t>
      </w:r>
    </w:p>
    <w:p w:rsidR="003C512F" w:rsidRDefault="003C512F" w:rsidP="00EF4026">
      <w:pPr>
        <w:ind w:left="703" w:right="0"/>
      </w:pPr>
      <w:r>
        <w:t xml:space="preserve">9.3.    </w:t>
      </w:r>
      <w:r>
        <w:rPr>
          <w:rFonts w:ascii="Arial" w:hAnsi="Arial" w:cs="Arial"/>
        </w:rPr>
        <w:t xml:space="preserve"> </w:t>
      </w:r>
      <w:r>
        <w:t xml:space="preserve">Na zhotovitele nepřechází nebezpečí škody na věcech, jež jsou předmětem údržby, opravy nebo úpravy ani vlastnické právo k nim.  </w:t>
      </w:r>
    </w:p>
    <w:p w:rsidR="003C512F" w:rsidRDefault="003C512F" w:rsidP="00EF4026">
      <w:pPr>
        <w:ind w:left="703" w:right="0"/>
      </w:pPr>
    </w:p>
    <w:p w:rsidR="003C512F" w:rsidRDefault="003C512F">
      <w:pPr>
        <w:pStyle w:val="Heading1"/>
        <w:ind w:left="432" w:right="142"/>
      </w:pPr>
      <w:r>
        <w:t xml:space="preserve">X. Převzetí díla nebo jeho části </w:t>
      </w:r>
    </w:p>
    <w:p w:rsidR="003C512F" w:rsidRDefault="003C512F">
      <w:pPr>
        <w:spacing w:after="0" w:line="259" w:lineRule="auto"/>
        <w:ind w:left="341" w:right="0" w:firstLine="0"/>
        <w:jc w:val="center"/>
      </w:pPr>
      <w:r>
        <w:rPr>
          <w:b/>
        </w:rPr>
        <w:t xml:space="preserve"> </w:t>
      </w:r>
    </w:p>
    <w:p w:rsidR="003C512F" w:rsidRDefault="003C512F">
      <w:pPr>
        <w:ind w:left="703" w:right="0"/>
      </w:pPr>
      <w:r>
        <w:t>10.1.</w:t>
      </w:r>
      <w:r>
        <w:rPr>
          <w:rFonts w:ascii="Arial" w:hAnsi="Arial" w:cs="Arial"/>
        </w:rPr>
        <w:t xml:space="preserve">   </w:t>
      </w:r>
      <w:r>
        <w:t xml:space="preserve">Objednatel může podle § 2628 NOZ převzít dílo, pokud vykazuje pouze ojedinělé, drobné zjevné vady nebo nedodělky, které samy o sobě ani ve spojení s jinými nebrání </w:t>
      </w:r>
    </w:p>
    <w:p w:rsidR="003C512F" w:rsidRDefault="003C512F">
      <w:pPr>
        <w:ind w:left="708" w:right="0" w:firstLine="0"/>
      </w:pPr>
      <w:r>
        <w:t xml:space="preserve">jeho užívání za předpokladu, pokud byly uvedeny v protokolu o předání a převzetí díla s termínem jejich odstranění nejpozději do 15 dnů, pokud nebylo dohodnuto jinak. </w:t>
      </w:r>
    </w:p>
    <w:p w:rsidR="003C512F" w:rsidRDefault="003C512F">
      <w:pPr>
        <w:ind w:left="-15" w:right="0" w:firstLine="0"/>
      </w:pPr>
      <w:r>
        <w:t>10.2.</w:t>
      </w:r>
      <w:r>
        <w:rPr>
          <w:rFonts w:ascii="Arial" w:hAnsi="Arial" w:cs="Arial"/>
        </w:rPr>
        <w:t xml:space="preserve"> </w:t>
      </w:r>
      <w:r>
        <w:t xml:space="preserve">Zhotovitel zabezpečí nejpozději k datu přejímacího řízení zejména: </w:t>
      </w:r>
    </w:p>
    <w:p w:rsidR="003C512F" w:rsidRDefault="003C512F">
      <w:pPr>
        <w:numPr>
          <w:ilvl w:val="0"/>
          <w:numId w:val="8"/>
        </w:numPr>
        <w:ind w:right="0" w:hanging="425"/>
      </w:pPr>
      <w:r>
        <w:t xml:space="preserve">účast svého zástupce oprávněného přebírat závazky z tohoto řízení vyplývající, </w:t>
      </w:r>
    </w:p>
    <w:p w:rsidR="003C512F" w:rsidRDefault="003C512F">
      <w:pPr>
        <w:numPr>
          <w:ilvl w:val="0"/>
          <w:numId w:val="8"/>
        </w:numPr>
        <w:ind w:right="0" w:hanging="425"/>
      </w:pPr>
      <w:r>
        <w:t xml:space="preserve">účast zástupců svých dodavatelů, je-li k řádnému odevzdání a převzetí nutná, </w:t>
      </w:r>
    </w:p>
    <w:p w:rsidR="003C512F" w:rsidRDefault="003C512F">
      <w:pPr>
        <w:numPr>
          <w:ilvl w:val="0"/>
          <w:numId w:val="8"/>
        </w:numPr>
        <w:ind w:right="0" w:hanging="425"/>
      </w:pPr>
      <w:r>
        <w:t xml:space="preserve">doklady nezbytné pro provedení přejímacího řízení, zejména: </w:t>
      </w:r>
    </w:p>
    <w:p w:rsidR="003C512F" w:rsidRDefault="003C512F">
      <w:pPr>
        <w:numPr>
          <w:ilvl w:val="2"/>
          <w:numId w:val="9"/>
        </w:numPr>
        <w:ind w:right="0" w:hanging="425"/>
      </w:pPr>
      <w:r>
        <w:t xml:space="preserve">atesty, pasporty a návody v českém jazyce, kopie záručních listů, </w:t>
      </w:r>
    </w:p>
    <w:p w:rsidR="003C512F" w:rsidRDefault="003C512F">
      <w:pPr>
        <w:numPr>
          <w:ilvl w:val="2"/>
          <w:numId w:val="9"/>
        </w:numPr>
        <w:ind w:right="0" w:hanging="425"/>
      </w:pPr>
      <w:r>
        <w:t xml:space="preserve">stavební deník   </w:t>
      </w:r>
    </w:p>
    <w:p w:rsidR="003C512F" w:rsidRDefault="003C512F">
      <w:pPr>
        <w:numPr>
          <w:ilvl w:val="2"/>
          <w:numId w:val="9"/>
        </w:numPr>
        <w:spacing w:after="162"/>
        <w:ind w:right="0" w:hanging="425"/>
      </w:pPr>
      <w:r>
        <w:t xml:space="preserve">prohlášení o shodě na výrobky, které byly použity a pro které je to stanoveno ve smyslu zák. č. 22/1997 Sb., o technických požadavcích na výrobky a o změně a doplnění některých zákonů, ve znění pozdějších předpisů a příslušných prováděcích předpisů </w:t>
      </w:r>
    </w:p>
    <w:p w:rsidR="003C512F" w:rsidRDefault="003C512F">
      <w:pPr>
        <w:numPr>
          <w:ilvl w:val="2"/>
          <w:numId w:val="9"/>
        </w:numPr>
        <w:spacing w:after="93"/>
        <w:ind w:right="0" w:hanging="425"/>
      </w:pPr>
      <w:r>
        <w:t xml:space="preserve">doklady o provedených revizích a zkouškách  </w:t>
      </w:r>
    </w:p>
    <w:p w:rsidR="003C512F" w:rsidRDefault="003C512F">
      <w:pPr>
        <w:spacing w:after="276"/>
        <w:ind w:left="-15" w:right="0" w:firstLine="0"/>
      </w:pPr>
      <w:r>
        <w:t>10.3.</w:t>
      </w:r>
      <w:r>
        <w:rPr>
          <w:rFonts w:ascii="Arial" w:hAnsi="Arial" w:cs="Arial"/>
        </w:rPr>
        <w:t xml:space="preserve"> </w:t>
      </w:r>
      <w:r>
        <w:t xml:space="preserve">V protokolu o předání a převzetí díla obě smluvní strany uvedou zejména: </w:t>
      </w:r>
    </w:p>
    <w:p w:rsidR="003C512F" w:rsidRDefault="003C512F">
      <w:pPr>
        <w:numPr>
          <w:ilvl w:val="0"/>
          <w:numId w:val="10"/>
        </w:numPr>
        <w:ind w:left="1419" w:right="0" w:hanging="425"/>
      </w:pPr>
      <w:r>
        <w:t xml:space="preserve">zhodnocení prací, zejména jejich jakosti, </w:t>
      </w:r>
    </w:p>
    <w:p w:rsidR="003C512F" w:rsidRDefault="003C512F">
      <w:pPr>
        <w:numPr>
          <w:ilvl w:val="0"/>
          <w:numId w:val="10"/>
        </w:numPr>
        <w:ind w:left="1419" w:right="0" w:hanging="425"/>
      </w:pPr>
      <w:r>
        <w:t xml:space="preserve">prohlášení objednatele, že předávané dílo nebo jeho část přejímá nebo nepřejímá, </w:t>
      </w:r>
    </w:p>
    <w:p w:rsidR="003C512F" w:rsidRDefault="003C512F">
      <w:pPr>
        <w:numPr>
          <w:ilvl w:val="0"/>
          <w:numId w:val="10"/>
        </w:numPr>
        <w:ind w:left="1419" w:right="0" w:hanging="425"/>
      </w:pPr>
      <w:r>
        <w:t xml:space="preserve">soupis výhrad objednatele, zjištěných vad a nedodělků a dohodnuté lhůty k jejich odstranění, způsobu odstranění, kdo nese náklady na odstranění, v případě, že nebude v protokolu uvedeno, kdo nese náklady na odstranění vady či nedodělku, má se za to, že náklady nese zhotovitel, </w:t>
      </w:r>
    </w:p>
    <w:p w:rsidR="003C512F" w:rsidRDefault="003C512F">
      <w:pPr>
        <w:numPr>
          <w:ilvl w:val="0"/>
          <w:numId w:val="10"/>
        </w:numPr>
        <w:ind w:left="1419" w:right="0" w:hanging="425"/>
      </w:pPr>
      <w:r>
        <w:t xml:space="preserve">dohoda o jiných právech z odpovědnosti za vady (dohoda o prodloužení záruční doby nebo slevě z ceny za dílo). Pokud by tyto dohody měly směřovat k zúžení práv objednatele, pak jsou účinné jen, jestliže byly následně sjednány v dodatku k této smlouvě, </w:t>
      </w:r>
    </w:p>
    <w:p w:rsidR="003C512F" w:rsidRDefault="003C512F">
      <w:pPr>
        <w:numPr>
          <w:ilvl w:val="0"/>
          <w:numId w:val="10"/>
        </w:numPr>
        <w:ind w:left="1419" w:right="0" w:hanging="425"/>
      </w:pPr>
      <w:r>
        <w:t xml:space="preserve">určení nového termínu pro předání a převzetí díla objednatelem, pokud objednatel dílo nepřevzal. </w:t>
      </w:r>
    </w:p>
    <w:p w:rsidR="003C512F" w:rsidRDefault="003C512F">
      <w:pPr>
        <w:numPr>
          <w:ilvl w:val="1"/>
          <w:numId w:val="11"/>
        </w:numPr>
        <w:ind w:right="0" w:hanging="708"/>
      </w:pPr>
      <w:r>
        <w:t xml:space="preserve">K podepsání protokolu o předání a převzetí díla jsou za objednatele oprávněny osoby uvedené v čl. VIII. odst. 8.9. této smlouvy a za zhotovitele osoby uvedené v čl. VIII. odst. 8.10. této smlouvy. </w:t>
      </w:r>
    </w:p>
    <w:p w:rsidR="003C512F" w:rsidRDefault="003C512F" w:rsidP="00940951">
      <w:pPr>
        <w:numPr>
          <w:ilvl w:val="1"/>
          <w:numId w:val="11"/>
        </w:numPr>
        <w:ind w:right="0" w:hanging="708"/>
      </w:pPr>
      <w:r>
        <w:t xml:space="preserve">Zhotovitel je povinen písemně oznámit objednateli nejpozději do 5 kalendářních dnů předem, kdy bude dílo nebo jeho část připravena k předání, sdělit, kdy bude předání zahájeno a jak bude probíhat.  </w:t>
      </w:r>
    </w:p>
    <w:p w:rsidR="003C512F" w:rsidRDefault="003C512F">
      <w:pPr>
        <w:spacing w:after="0" w:line="259" w:lineRule="auto"/>
        <w:ind w:left="485" w:right="0" w:firstLine="0"/>
        <w:jc w:val="center"/>
      </w:pPr>
      <w:r>
        <w:rPr>
          <w:b/>
        </w:rPr>
        <w:t xml:space="preserve"> </w:t>
      </w:r>
    </w:p>
    <w:p w:rsidR="003C512F" w:rsidRDefault="003C512F">
      <w:pPr>
        <w:pStyle w:val="Heading1"/>
        <w:ind w:left="432"/>
      </w:pPr>
      <w:r>
        <w:t xml:space="preserve">XI. Záruční doba a odpovědnost za vady díla </w:t>
      </w:r>
    </w:p>
    <w:p w:rsidR="003C512F" w:rsidRDefault="003C512F">
      <w:pPr>
        <w:spacing w:after="0" w:line="259" w:lineRule="auto"/>
        <w:ind w:left="485" w:right="0" w:firstLine="0"/>
        <w:jc w:val="center"/>
      </w:pPr>
      <w:r>
        <w:rPr>
          <w:b/>
        </w:rPr>
        <w:t xml:space="preserve"> </w:t>
      </w:r>
    </w:p>
    <w:p w:rsidR="003C512F" w:rsidRDefault="003C512F">
      <w:pPr>
        <w:ind w:left="-15" w:right="0" w:firstLine="0"/>
      </w:pPr>
      <w:r>
        <w:t>11.1.</w:t>
      </w:r>
      <w:r>
        <w:rPr>
          <w:rFonts w:ascii="Arial" w:hAnsi="Arial" w:cs="Arial"/>
        </w:rPr>
        <w:t xml:space="preserve"> </w:t>
      </w:r>
      <w:r>
        <w:t xml:space="preserve">Zhotovitel poskytne objednateli na předmět díla záruku v délce </w:t>
      </w:r>
      <w:r>
        <w:rPr>
          <w:color w:val="auto"/>
        </w:rPr>
        <w:t>48 měsíců</w:t>
      </w:r>
    </w:p>
    <w:p w:rsidR="003C512F" w:rsidRDefault="003C512F">
      <w:pPr>
        <w:ind w:left="703" w:right="0"/>
      </w:pPr>
      <w:r>
        <w:t>11.2.</w:t>
      </w:r>
      <w:r>
        <w:rPr>
          <w:rFonts w:ascii="Arial" w:hAnsi="Arial" w:cs="Arial"/>
        </w:rPr>
        <w:t xml:space="preserve"> </w:t>
      </w:r>
      <w:r>
        <w:t xml:space="preserve">Zhotovitel se zavazuje, že dílo bude mít po dobu trvání záruční doby vlastnosti a jakost odpovídající účelu smlouvy a přiměřenou zvláštnostem díla a použité technologii. Není-li stanoveno jinak, je zhotovitel odpovědný za vady plnění podle ust. § 2615-2619 občanského zákoníku. </w:t>
      </w:r>
    </w:p>
    <w:p w:rsidR="003C512F" w:rsidRDefault="003C512F">
      <w:pPr>
        <w:ind w:left="703" w:right="0"/>
      </w:pPr>
      <w:r>
        <w:t>11.3.</w:t>
      </w:r>
      <w:r>
        <w:rPr>
          <w:rFonts w:ascii="Arial" w:hAnsi="Arial" w:cs="Arial"/>
        </w:rPr>
        <w:t xml:space="preserve"> </w:t>
      </w:r>
      <w:r>
        <w:t xml:space="preserve">Záruční doba začíná plynout následující den po podpisu protokolu o předání  a převzetí díla oběma smluvními stranami. Vady díla, na něž se vztahuje záruka za jakost a úplnost díla, oznámí písemně objednatel zhotoviteli bez zbytečného odkladu po té, kdy je zjistil.  </w:t>
      </w:r>
    </w:p>
    <w:p w:rsidR="003C512F" w:rsidRDefault="003C512F">
      <w:pPr>
        <w:ind w:left="703" w:right="0"/>
      </w:pPr>
      <w:r>
        <w:t>11.4.</w:t>
      </w:r>
      <w:r>
        <w:rPr>
          <w:rFonts w:ascii="Arial" w:hAnsi="Arial" w:cs="Arial"/>
        </w:rPr>
        <w:t xml:space="preserve"> </w:t>
      </w:r>
      <w:r>
        <w:t xml:space="preserve">Zhotovitel je povinen nejpozději do </w:t>
      </w:r>
      <w:r>
        <w:rPr>
          <w:b/>
        </w:rPr>
        <w:t>5 dnů</w:t>
      </w:r>
      <w:r>
        <w:t xml:space="preserve"> po obdržení reklamace písemně oznámit objednateli, zda reklamaci uznává či neuznává. Pokud tak neučiní, má se za to, že reklamaci uznává. </w:t>
      </w:r>
    </w:p>
    <w:p w:rsidR="003C512F" w:rsidRDefault="003C512F">
      <w:pPr>
        <w:ind w:left="703" w:right="0"/>
      </w:pPr>
      <w:r>
        <w:t>11.5.</w:t>
      </w:r>
      <w:r>
        <w:rPr>
          <w:rFonts w:ascii="Arial" w:hAnsi="Arial" w:cs="Arial"/>
        </w:rPr>
        <w:t xml:space="preserve"> </w:t>
      </w:r>
      <w:r>
        <w:t xml:space="preserve">Zhotovitel zároveň musí, do </w:t>
      </w:r>
      <w:r>
        <w:rPr>
          <w:b/>
        </w:rPr>
        <w:t>5 dnů</w:t>
      </w:r>
      <w:r>
        <w:t xml:space="preserve"> po obdržení reklamace, písemně sdělit, v jakém termínu nastoupí k odstranění vad(y). Nestanoví-li zhotovitel uvedený termín, platí lhůta </w:t>
      </w:r>
      <w:r>
        <w:rPr>
          <w:b/>
        </w:rPr>
        <w:t>30 dnů</w:t>
      </w:r>
      <w:r>
        <w:t xml:space="preserve"> ode dne obdržení reklamace. </w:t>
      </w:r>
    </w:p>
    <w:p w:rsidR="003C512F" w:rsidRDefault="003C512F">
      <w:pPr>
        <w:ind w:left="703" w:right="0"/>
      </w:pPr>
      <w:r>
        <w:t>11.6.</w:t>
      </w:r>
      <w:r>
        <w:rPr>
          <w:rFonts w:ascii="Arial" w:hAnsi="Arial" w:cs="Arial"/>
        </w:rPr>
        <w:t xml:space="preserve"> </w:t>
      </w:r>
      <w:r>
        <w:t xml:space="preserve">Jestliže objednatel v reklamaci výslovně uvede, že se jedná o havárii, je zhotovitel povinen nastoupit a zahájit odstraňování vady (havárie) nejpozději do 24 hodin po obdržení reklamace. </w:t>
      </w:r>
    </w:p>
    <w:p w:rsidR="003C512F" w:rsidRDefault="003C512F">
      <w:pPr>
        <w:ind w:left="703" w:right="0"/>
      </w:pPr>
      <w:r>
        <w:t>11.7.</w:t>
      </w:r>
      <w:r>
        <w:rPr>
          <w:rFonts w:ascii="Arial" w:hAnsi="Arial" w:cs="Arial"/>
        </w:rPr>
        <w:t xml:space="preserve"> </w:t>
      </w:r>
      <w:r>
        <w:t xml:space="preserve">Objednatel je povinen umožnit zhotoviteli přístup do prostor nezbytných pro odstranění vady a vytvořit podmínky pro jejich odstranění. Pokud tak neučiní, není zhotovitel v prodlení s termínem nastoupení na odstranění vady ani s termínem odstranění vady.   </w:t>
      </w:r>
    </w:p>
    <w:p w:rsidR="003C512F" w:rsidRDefault="003C512F">
      <w:pPr>
        <w:ind w:left="703" w:right="0"/>
      </w:pPr>
      <w:r>
        <w:t>11.8.</w:t>
      </w:r>
      <w:r>
        <w:rPr>
          <w:rFonts w:ascii="Arial" w:hAnsi="Arial" w:cs="Arial"/>
        </w:rPr>
        <w:t xml:space="preserve"> </w:t>
      </w:r>
      <w:r>
        <w:t xml:space="preserve">Uplatněním nároků z vad díla nejsou dotčeny nároky objednatele na náhradu škody  a smluvní pokuty. </w:t>
      </w:r>
    </w:p>
    <w:p w:rsidR="003C512F" w:rsidRDefault="003C512F">
      <w:pPr>
        <w:ind w:left="703" w:right="0"/>
      </w:pPr>
      <w:r>
        <w:t>11.9.</w:t>
      </w:r>
      <w:r>
        <w:rPr>
          <w:rFonts w:ascii="Arial" w:hAnsi="Arial" w:cs="Arial"/>
        </w:rPr>
        <w:t xml:space="preserve"> </w:t>
      </w:r>
      <w:r>
        <w:t xml:space="preserve">Zhotovitel neodpovídá za vady, které byly způsobeny vyšší mocí nebo třetí osobou či v jejím důsledku, po řádném předání díla objednateli. </w:t>
      </w:r>
    </w:p>
    <w:p w:rsidR="003C512F" w:rsidRDefault="003C512F">
      <w:pPr>
        <w:ind w:left="703" w:right="0"/>
      </w:pPr>
      <w:r>
        <w:t>11.10.</w:t>
      </w:r>
      <w:r>
        <w:rPr>
          <w:rFonts w:ascii="Arial" w:hAnsi="Arial" w:cs="Arial"/>
        </w:rPr>
        <w:t xml:space="preserve"> </w:t>
      </w:r>
      <w:r>
        <w:t xml:space="preserve">V období posledního měsíce záruční lhůty je zhotovitel povinen provést s objednatelem na jeho výzvu výstupní prohlídku zařízení. Na základě této prohlídky bude sepsán protokol o splnění záručních podmínek, popřípadě budou vyjmenovány zjištěné záruční závady a stanoven režim jejich odstranění. </w:t>
      </w:r>
    </w:p>
    <w:p w:rsidR="003C512F" w:rsidRDefault="003C512F">
      <w:pPr>
        <w:spacing w:after="11"/>
        <w:ind w:left="-15" w:right="0" w:firstLine="0"/>
      </w:pPr>
      <w:r>
        <w:t>11.11.</w:t>
      </w:r>
      <w:r>
        <w:rPr>
          <w:rFonts w:ascii="Arial" w:hAnsi="Arial" w:cs="Arial"/>
        </w:rPr>
        <w:t xml:space="preserve"> </w:t>
      </w:r>
      <w:r>
        <w:t xml:space="preserve">Reklamace budou ohlašovány na tuto elektronickou adresu zhotovitele: </w:t>
      </w:r>
    </w:p>
    <w:p w:rsidR="003C512F" w:rsidRDefault="003C512F">
      <w:pPr>
        <w:spacing w:after="0" w:line="259" w:lineRule="auto"/>
        <w:ind w:left="1224" w:right="0" w:firstLine="0"/>
        <w:jc w:val="left"/>
      </w:pPr>
      <w:r>
        <w:t xml:space="preserve"> </w:t>
      </w:r>
    </w:p>
    <w:p w:rsidR="003C512F" w:rsidRPr="00940951" w:rsidRDefault="003C512F" w:rsidP="00320761">
      <w:pPr>
        <w:spacing w:after="268"/>
        <w:ind w:left="708" w:right="0" w:firstLine="0"/>
        <w:rPr>
          <w:b/>
          <w:color w:val="auto"/>
        </w:rPr>
      </w:pPr>
      <w:r w:rsidRPr="001C2ADF">
        <w:rPr>
          <w:color w:val="auto"/>
        </w:rPr>
        <w:t>jméno příjmení kontakt…</w:t>
      </w:r>
      <w:r w:rsidRPr="00940951">
        <w:rPr>
          <w:b/>
          <w:color w:val="auto"/>
        </w:rPr>
        <w:t>Jan Bajak</w:t>
      </w:r>
    </w:p>
    <w:p w:rsidR="003C512F" w:rsidRDefault="003C512F" w:rsidP="00091E01">
      <w:pPr>
        <w:pStyle w:val="Default"/>
        <w:jc w:val="both"/>
      </w:pPr>
      <w:r>
        <w:t xml:space="preserve">11.12.  Kontaktní údaje na objednatele: </w:t>
      </w:r>
    </w:p>
    <w:p w:rsidR="003C512F" w:rsidRDefault="003C512F" w:rsidP="00091E01">
      <w:pPr>
        <w:pStyle w:val="Default"/>
        <w:jc w:val="both"/>
      </w:pPr>
    </w:p>
    <w:p w:rsidR="003C512F" w:rsidRPr="00940951" w:rsidRDefault="003C512F" w:rsidP="00091E01">
      <w:pPr>
        <w:pStyle w:val="Default"/>
        <w:jc w:val="both"/>
        <w:rPr>
          <w:b/>
        </w:rPr>
      </w:pPr>
      <w:r w:rsidRPr="00940951">
        <w:rPr>
          <w:b/>
        </w:rPr>
        <w:t xml:space="preserve">                       Jana Červinková </w:t>
      </w:r>
    </w:p>
    <w:p w:rsidR="003C512F" w:rsidRDefault="003C512F" w:rsidP="00091E01">
      <w:pPr>
        <w:tabs>
          <w:tab w:val="center" w:pos="1830"/>
        </w:tabs>
        <w:spacing w:after="11"/>
        <w:ind w:left="0" w:right="0" w:firstLine="0"/>
        <w:jc w:val="left"/>
        <w:rPr>
          <w:i/>
          <w:color w:val="FF0000"/>
        </w:rPr>
      </w:pPr>
      <w:r>
        <w:t xml:space="preserve"> </w:t>
      </w:r>
      <w:r>
        <w:rPr>
          <w:i/>
          <w:color w:val="FF0000"/>
        </w:rPr>
        <w:t xml:space="preserve"> </w:t>
      </w:r>
    </w:p>
    <w:p w:rsidR="003C512F" w:rsidRDefault="003C512F" w:rsidP="00091E01">
      <w:pPr>
        <w:tabs>
          <w:tab w:val="center" w:pos="1830"/>
        </w:tabs>
        <w:spacing w:after="11"/>
        <w:ind w:left="0" w:right="0" w:firstLine="0"/>
        <w:jc w:val="left"/>
      </w:pPr>
    </w:p>
    <w:p w:rsidR="003C512F" w:rsidRPr="00940951" w:rsidRDefault="003C512F" w:rsidP="00940951">
      <w:pPr>
        <w:spacing w:after="256" w:line="259" w:lineRule="auto"/>
        <w:ind w:left="1224" w:right="0" w:firstLine="0"/>
        <w:jc w:val="center"/>
        <w:rPr>
          <w:b/>
        </w:rPr>
      </w:pPr>
      <w:r w:rsidRPr="00940951">
        <w:rPr>
          <w:b/>
        </w:rPr>
        <w:t>XII. Smluvní pokuty</w:t>
      </w:r>
      <w:r>
        <w:rPr>
          <w:b/>
        </w:rPr>
        <w:t xml:space="preserve"> </w:t>
      </w:r>
    </w:p>
    <w:p w:rsidR="003C512F" w:rsidRDefault="003C512F">
      <w:pPr>
        <w:ind w:left="703" w:right="0"/>
      </w:pPr>
      <w:r>
        <w:t>12.1.</w:t>
      </w:r>
      <w:r>
        <w:rPr>
          <w:rFonts w:ascii="Arial" w:hAnsi="Arial" w:cs="Arial"/>
        </w:rPr>
        <w:t xml:space="preserve"> </w:t>
      </w:r>
      <w:r>
        <w:t xml:space="preserve">V případě prodlení zhotovitele s termínem dokončení předmětu díla je zhotovitel povinen zaplatit objednateli na jeho výzvu smluvní pokutu ve výši 500,-Kč za každý započatý den prodlení. </w:t>
      </w:r>
    </w:p>
    <w:p w:rsidR="003C512F" w:rsidRDefault="003C512F">
      <w:pPr>
        <w:ind w:left="703" w:right="0"/>
      </w:pPr>
      <w:r>
        <w:t>12.2.</w:t>
      </w:r>
      <w:r>
        <w:rPr>
          <w:rFonts w:ascii="Arial" w:hAnsi="Arial" w:cs="Arial"/>
        </w:rPr>
        <w:t xml:space="preserve"> </w:t>
      </w:r>
      <w:r>
        <w:t xml:space="preserve">V případě prodlení objednatele s uhrazením faktury zaplatí objednatel zhotoviteli  na jeho výzvu smluvní úrok z prodlení ve výši 0,05% z dlužné částky za každý započatý den prodlení. </w:t>
      </w:r>
    </w:p>
    <w:p w:rsidR="003C512F" w:rsidRDefault="003C512F">
      <w:pPr>
        <w:spacing w:after="20"/>
        <w:ind w:left="703" w:right="0"/>
      </w:pPr>
      <w:r>
        <w:t>12.3.</w:t>
      </w:r>
      <w:r>
        <w:rPr>
          <w:rFonts w:ascii="Arial" w:hAnsi="Arial" w:cs="Arial"/>
        </w:rPr>
        <w:t xml:space="preserve"> </w:t>
      </w:r>
      <w:r>
        <w:t xml:space="preserve">V případě, že zhotovitel nedodrží lhůtu pro odstranění drobných vad a nedodělků (se kterými objednatel dílo převzal) stanovenou v souladu s touto smlouvou, je zhotovitel </w:t>
      </w:r>
    </w:p>
    <w:p w:rsidR="003C512F" w:rsidRDefault="003C512F">
      <w:pPr>
        <w:tabs>
          <w:tab w:val="center" w:pos="1095"/>
          <w:tab w:val="center" w:pos="2115"/>
          <w:tab w:val="center" w:pos="3281"/>
          <w:tab w:val="center" w:pos="4206"/>
          <w:tab w:val="center" w:pos="4806"/>
          <w:tab w:val="center" w:pos="5586"/>
          <w:tab w:val="center" w:pos="6548"/>
          <w:tab w:val="center" w:pos="7547"/>
          <w:tab w:val="center" w:pos="8272"/>
          <w:tab w:val="right" w:pos="9076"/>
        </w:tabs>
        <w:spacing w:after="0" w:line="259" w:lineRule="auto"/>
        <w:ind w:left="0" w:right="0" w:firstLine="0"/>
        <w:jc w:val="left"/>
      </w:pPr>
      <w:r>
        <w:rPr>
          <w:rFonts w:ascii="Calibri" w:hAnsi="Calibri" w:cs="Calibri"/>
          <w:sz w:val="22"/>
        </w:rPr>
        <w:tab/>
      </w:r>
      <w:r>
        <w:t xml:space="preserve">povinen </w:t>
      </w:r>
      <w:r>
        <w:tab/>
        <w:t xml:space="preserve">zaplatit </w:t>
      </w:r>
      <w:r>
        <w:tab/>
        <w:t xml:space="preserve">objednateli </w:t>
      </w:r>
      <w:r>
        <w:tab/>
        <w:t xml:space="preserve">na </w:t>
      </w:r>
      <w:r>
        <w:tab/>
        <w:t xml:space="preserve">jeho </w:t>
      </w:r>
      <w:r>
        <w:tab/>
        <w:t xml:space="preserve">výzvu </w:t>
      </w:r>
      <w:r>
        <w:tab/>
        <w:t xml:space="preserve">smluvní </w:t>
      </w:r>
      <w:r>
        <w:tab/>
        <w:t xml:space="preserve">pokutu </w:t>
      </w:r>
      <w:r>
        <w:tab/>
        <w:t xml:space="preserve">ve </w:t>
      </w:r>
      <w:r>
        <w:tab/>
        <w:t xml:space="preserve">výši  </w:t>
      </w:r>
    </w:p>
    <w:p w:rsidR="003C512F" w:rsidRDefault="003C512F">
      <w:pPr>
        <w:spacing w:after="104" w:line="259" w:lineRule="auto"/>
        <w:ind w:left="307" w:right="0" w:hanging="10"/>
        <w:jc w:val="center"/>
      </w:pPr>
      <w:r>
        <w:t xml:space="preserve">500,- Kč za každý, byť i jen započatý den prodlení až do odstranění poslední vady. </w:t>
      </w:r>
    </w:p>
    <w:p w:rsidR="003C512F" w:rsidRDefault="003C512F">
      <w:pPr>
        <w:ind w:left="703" w:right="0"/>
      </w:pPr>
      <w:r>
        <w:t>12.4.</w:t>
      </w:r>
      <w:r>
        <w:rPr>
          <w:rFonts w:ascii="Arial" w:hAnsi="Arial" w:cs="Arial"/>
        </w:rPr>
        <w:t xml:space="preserve"> </w:t>
      </w:r>
      <w:r>
        <w:t xml:space="preserve">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je zhotovitel povinen zaplatit objednateli na jeho výzvu smluvní pokutu za nepřipravenost díla k odevzdání a převzetí zhotovitelem ve výši 500,- Kč. </w:t>
      </w:r>
    </w:p>
    <w:p w:rsidR="003C512F" w:rsidRDefault="003C512F">
      <w:pPr>
        <w:spacing w:after="198"/>
        <w:ind w:left="703" w:right="0"/>
      </w:pPr>
      <w:r>
        <w:t>12.5.</w:t>
      </w:r>
      <w:r>
        <w:rPr>
          <w:rFonts w:ascii="Arial" w:hAnsi="Arial" w:cs="Arial"/>
        </w:rPr>
        <w:t xml:space="preserve"> </w:t>
      </w:r>
      <w:r>
        <w:t xml:space="preserve">V případě, že zhotovitel bude v prodlení se splněním lhůty pro odstranění běžných vad vzniklých na díle v záruční době, které objednatel prokazatelně písemně oznámil zhotoviteli, je povinen uhradit objednateli na jeho výzvu smluvní pokutu ve výši   100,- Kč za každý, byť i jen započatý den prodlení.  </w:t>
      </w:r>
    </w:p>
    <w:p w:rsidR="003C512F" w:rsidRDefault="003C512F">
      <w:pPr>
        <w:ind w:left="703" w:right="0"/>
      </w:pPr>
      <w:r>
        <w:t>12.6.</w:t>
      </w:r>
      <w:r>
        <w:rPr>
          <w:rFonts w:ascii="Arial" w:hAnsi="Arial" w:cs="Arial"/>
        </w:rPr>
        <w:t xml:space="preserve"> </w:t>
      </w:r>
      <w:r>
        <w:t xml:space="preserve">Objednatel má právo smluvní pokuty uplatněné dle této smlouvy odečíst zhotoviteli  z faktury za dílo. </w:t>
      </w:r>
    </w:p>
    <w:p w:rsidR="003C512F" w:rsidRDefault="003C512F">
      <w:pPr>
        <w:ind w:left="703" w:right="0"/>
      </w:pPr>
      <w:r>
        <w:t>12.7.</w:t>
      </w:r>
      <w:r>
        <w:rPr>
          <w:rFonts w:ascii="Arial" w:hAnsi="Arial" w:cs="Arial"/>
        </w:rPr>
        <w:t xml:space="preserve"> </w:t>
      </w:r>
      <w:r>
        <w:t xml:space="preserve">Pro vyúčtování, náležitosti faktury a splatnosti úroků z prodlení a smluvních pokut, platí obdobně ustanovení čl. VI. této smlouvy. </w:t>
      </w:r>
    </w:p>
    <w:p w:rsidR="003C512F" w:rsidRDefault="003C512F">
      <w:pPr>
        <w:ind w:left="703" w:right="0"/>
      </w:pPr>
      <w:r>
        <w:t>12.8.</w:t>
      </w:r>
      <w:r>
        <w:rPr>
          <w:rFonts w:ascii="Arial" w:hAnsi="Arial" w:cs="Arial"/>
        </w:rPr>
        <w:t xml:space="preserve"> </w:t>
      </w:r>
      <w:r>
        <w:t xml:space="preserve">Sjednané smluvní pokuty smluvní strany shodně považují za přiměřené a dohodnuté ve vztahu ke komplikacím objednatele, které může způsobit pozdní splnění či neprovedení povinností zhotovitele, ke kterým se smluvní pokuty vztahují.   </w:t>
      </w:r>
    </w:p>
    <w:p w:rsidR="003C512F" w:rsidRDefault="003C512F">
      <w:pPr>
        <w:ind w:left="703" w:right="0"/>
      </w:pPr>
      <w:r>
        <w:t>12.9.</w:t>
      </w:r>
      <w:r>
        <w:rPr>
          <w:rFonts w:ascii="Arial" w:hAnsi="Arial" w:cs="Arial"/>
        </w:rPr>
        <w:t xml:space="preserve"> </w:t>
      </w:r>
      <w:r>
        <w:t xml:space="preserve">Uplatněním jakékoliv smluvní pokuty dle této smlouvy nezaniká povinnost (dluh), kterou smluvní pokuta utvrzuje.    </w:t>
      </w:r>
    </w:p>
    <w:p w:rsidR="003C512F" w:rsidRDefault="003C512F" w:rsidP="00E32DE5">
      <w:pPr>
        <w:ind w:left="703" w:right="0"/>
      </w:pPr>
      <w:r>
        <w:t>12.10.</w:t>
      </w:r>
      <w:r>
        <w:rPr>
          <w:rFonts w:ascii="Arial" w:hAnsi="Arial" w:cs="Arial"/>
        </w:rPr>
        <w:t xml:space="preserve"> </w:t>
      </w:r>
      <w:r>
        <w:t xml:space="preserve">Uplatněním ani zaplacením smluvní pokuty nezaniká povinnost smluvní strany, která je v prodlení uhradit druhé smluvní straně na její výzvu náhradu škody, která sjednanou výši smluvní pokuty přesahuje. </w:t>
      </w:r>
    </w:p>
    <w:p w:rsidR="003C512F" w:rsidRDefault="003C512F">
      <w:pPr>
        <w:pStyle w:val="Heading1"/>
        <w:ind w:left="432" w:right="428"/>
      </w:pPr>
      <w:r>
        <w:t>XIII. Odstoupení od smlouvy, zvláštní ustanovení</w:t>
      </w:r>
    </w:p>
    <w:p w:rsidR="003C512F" w:rsidRDefault="003C512F" w:rsidP="00940951">
      <w:pPr>
        <w:spacing w:after="0" w:line="259" w:lineRule="auto"/>
        <w:ind w:left="57" w:right="0" w:firstLine="0"/>
        <w:jc w:val="center"/>
      </w:pPr>
      <w:r>
        <w:rPr>
          <w:b/>
        </w:rPr>
        <w:t xml:space="preserve"> </w:t>
      </w:r>
    </w:p>
    <w:p w:rsidR="003C512F" w:rsidRDefault="003C512F">
      <w:pPr>
        <w:ind w:left="703" w:right="0"/>
      </w:pPr>
      <w:r>
        <w:t>13.1.</w:t>
      </w:r>
      <w:r>
        <w:rPr>
          <w:rFonts w:ascii="Arial" w:hAnsi="Arial" w:cs="Arial"/>
        </w:rPr>
        <w:t xml:space="preserve"> </w:t>
      </w:r>
      <w:r>
        <w:t xml:space="preserve">Smluvní strany jsou oprávněny odstoupit od této smlouvy ohledně celého plnění nebo jeho nesplněného zbytku v případech výslovně stanovených zákonem nebo touto smlouvou zejména při podstatném porušení této smlouvy. </w:t>
      </w:r>
    </w:p>
    <w:p w:rsidR="003C512F" w:rsidRDefault="003C512F">
      <w:pPr>
        <w:spacing w:after="138"/>
        <w:ind w:left="703" w:right="0"/>
      </w:pPr>
      <w:r>
        <w:t>13.2.</w:t>
      </w:r>
      <w:r>
        <w:rPr>
          <w:rFonts w:ascii="Arial" w:hAnsi="Arial" w:cs="Arial"/>
        </w:rPr>
        <w:t xml:space="preserve"> </w:t>
      </w:r>
      <w:r>
        <w:t xml:space="preserve">Za podstatné porušení této smlouvy zhotovitelem se považuje zejména prodlení zhotovitele s plněním závazku dle této smlouvy delší než třicet (30) dnů. Za podstatné porušení této smlouvy se dále považuje: </w:t>
      </w:r>
    </w:p>
    <w:p w:rsidR="003C512F" w:rsidRDefault="003C512F">
      <w:pPr>
        <w:ind w:left="1212" w:right="0" w:firstLine="0"/>
      </w:pPr>
      <w:r>
        <w:rPr>
          <w:rFonts w:ascii="Century Gothic" w:hAnsi="Century Gothic" w:cs="Century Gothic"/>
        </w:rPr>
        <w:t></w:t>
      </w:r>
      <w:r>
        <w:rPr>
          <w:rFonts w:ascii="Arial" w:hAnsi="Arial" w:cs="Arial"/>
        </w:rPr>
        <w:t xml:space="preserve"> </w:t>
      </w:r>
      <w:r>
        <w:t xml:space="preserve">Zjištění závad při opakovaném předání plnění; </w:t>
      </w:r>
    </w:p>
    <w:p w:rsidR="003C512F" w:rsidRDefault="003C512F">
      <w:pPr>
        <w:spacing w:after="0" w:line="259" w:lineRule="auto"/>
        <w:ind w:left="852" w:right="0" w:firstLine="0"/>
        <w:jc w:val="left"/>
      </w:pPr>
      <w:r>
        <w:t xml:space="preserve"> </w:t>
      </w:r>
    </w:p>
    <w:p w:rsidR="003C512F" w:rsidRDefault="003C512F">
      <w:pPr>
        <w:ind w:left="703" w:right="0"/>
      </w:pPr>
      <w:r>
        <w:t>13.3.</w:t>
      </w:r>
      <w:r>
        <w:rPr>
          <w:rFonts w:ascii="Arial" w:hAnsi="Arial" w:cs="Arial"/>
        </w:rPr>
        <w:t xml:space="preserve"> </w:t>
      </w:r>
      <w:r>
        <w:t xml:space="preserve">Za podstatné porušení této smlouvy ze strany objednatele se považuje jeho prodlení s úhradou kteréhokoliv finančního plnění po dobu delší než třicet (30) dnů ode dne splatnosti uvedeného na příslušné faktuře vystavené zhotovitelem.  </w:t>
      </w:r>
    </w:p>
    <w:p w:rsidR="003C512F" w:rsidRDefault="003C512F">
      <w:pPr>
        <w:ind w:left="-15" w:right="0" w:firstLine="0"/>
      </w:pPr>
      <w:r>
        <w:t>13.4.</w:t>
      </w:r>
      <w:r>
        <w:rPr>
          <w:rFonts w:ascii="Arial" w:hAnsi="Arial" w:cs="Arial"/>
        </w:rPr>
        <w:t xml:space="preserve"> </w:t>
      </w:r>
      <w:r>
        <w:t xml:space="preserve">Náležitosti odstoupení od smlouvy: </w:t>
      </w:r>
    </w:p>
    <w:p w:rsidR="003C512F" w:rsidRDefault="003C512F">
      <w:pPr>
        <w:ind w:left="708" w:right="0" w:firstLine="0"/>
      </w:pPr>
      <w:r>
        <w:t xml:space="preserve">Pokud v této smlouvě není dohodnuté jinak, je každá ze smluvních stran oprávněna odstoupit od této smlouvy vždy jen po předchozí písemné výstraze. Odstoupení od smlouvy i jemu předcházející písemná výstraha musí být učiněno textovým oznámením druhému účastníkovi. Obě strany této smlouvy berou na vědomí, že odstoupení od smlouvy je jednostranný právní úkon, jehož účinky nastávají doručením projevu vůle oprávněné strany odstoupit druhé straně. Odstoupením není dotčena platnost ani účinnost ujednání této smlouvy, která se týkají záruk a zaplacení smluvní pokuty nebo úroku z prodlení, pokud již dospěl, práva na náhradu škody vzniklé z porušení smluvních povinností ani ujednání, které má vzhledem ke své povaze zavazovat strany i po odstoupení od smlouvy.  </w:t>
      </w:r>
    </w:p>
    <w:p w:rsidR="003C512F" w:rsidRDefault="003C512F">
      <w:pPr>
        <w:ind w:left="-15" w:right="0" w:firstLine="0"/>
      </w:pPr>
      <w:r>
        <w:t>13.5.</w:t>
      </w:r>
      <w:r>
        <w:rPr>
          <w:rFonts w:ascii="Arial" w:hAnsi="Arial" w:cs="Arial"/>
        </w:rPr>
        <w:t xml:space="preserve"> </w:t>
      </w:r>
      <w:r>
        <w:t xml:space="preserve">Zvláštní ustanovení o odstoupení objednatele: </w:t>
      </w:r>
    </w:p>
    <w:p w:rsidR="003C512F" w:rsidRDefault="003C512F">
      <w:pPr>
        <w:spacing w:after="0"/>
        <w:ind w:left="1313" w:right="0"/>
      </w:pPr>
      <w:r>
        <w:t>13.5.1.</w:t>
      </w:r>
      <w:r>
        <w:rPr>
          <w:rFonts w:ascii="Arial" w:hAnsi="Arial" w:cs="Arial"/>
        </w:rPr>
        <w:t xml:space="preserve"> </w:t>
      </w:r>
      <w:r>
        <w:t xml:space="preserve">Objednatel je oprávněn odstoupit od smlouvy také v případě bude-li zahájeno insolvenční řízení dle zák. č. 182/2006 Sb., o úpadku a způsobech jeho řešení v platném znění, jehož předmětem bude úpadek nebo hrozící úpadek zhotovitele; zhotovitel je povinen oznámit tuto skutečnost neprodleně objednateli. </w:t>
      </w:r>
    </w:p>
    <w:p w:rsidR="003C512F" w:rsidRDefault="003C512F">
      <w:pPr>
        <w:spacing w:after="0" w:line="259" w:lineRule="auto"/>
        <w:ind w:left="713" w:right="0" w:firstLine="0"/>
        <w:jc w:val="left"/>
      </w:pPr>
      <w:r>
        <w:t xml:space="preserve"> </w:t>
      </w:r>
    </w:p>
    <w:p w:rsidR="003C512F" w:rsidRDefault="003C512F">
      <w:pPr>
        <w:ind w:left="-15" w:right="0" w:firstLine="0"/>
      </w:pPr>
      <w:r>
        <w:t>13.6.</w:t>
      </w:r>
      <w:r>
        <w:rPr>
          <w:rFonts w:ascii="Arial" w:hAnsi="Arial" w:cs="Arial"/>
        </w:rPr>
        <w:t xml:space="preserve"> </w:t>
      </w:r>
      <w:r>
        <w:t xml:space="preserve">Zvláštní ustanovení o odstoupení zhotovitele: </w:t>
      </w:r>
    </w:p>
    <w:p w:rsidR="003C512F" w:rsidRDefault="003C512F">
      <w:pPr>
        <w:spacing w:after="0"/>
        <w:ind w:left="1313" w:right="0"/>
      </w:pPr>
      <w:r>
        <w:t>13.6.1.</w:t>
      </w:r>
      <w:r>
        <w:rPr>
          <w:rFonts w:ascii="Arial" w:hAnsi="Arial" w:cs="Arial"/>
        </w:rPr>
        <w:t xml:space="preserve"> </w:t>
      </w:r>
      <w:r>
        <w:t xml:space="preserve">Zhotovitel je oprávněn odstoupit od smlouvy také v případě, bude-li zahájeno insolvenční řízení dle zák. č. 182/2006 Sb., o úpadku a způsobech jeho řešení v platném znění, jehož předmětem bude úpadek nebo hrozící úpadek objednatele; objednatel je povinen oznámit tuto skutečnost neprodleně zhotoviteli. </w:t>
      </w:r>
    </w:p>
    <w:p w:rsidR="003C512F" w:rsidRDefault="003C512F">
      <w:pPr>
        <w:spacing w:after="0" w:line="259" w:lineRule="auto"/>
        <w:ind w:left="1277" w:right="0" w:firstLine="0"/>
        <w:jc w:val="left"/>
      </w:pPr>
      <w:r>
        <w:t xml:space="preserve"> </w:t>
      </w:r>
    </w:p>
    <w:p w:rsidR="003C512F" w:rsidRDefault="003C512F">
      <w:pPr>
        <w:ind w:left="703" w:right="0"/>
      </w:pPr>
      <w:r>
        <w:t>13.7.</w:t>
      </w:r>
      <w:r>
        <w:rPr>
          <w:rFonts w:ascii="Arial" w:hAnsi="Arial" w:cs="Arial"/>
        </w:rPr>
        <w:t xml:space="preserve"> </w:t>
      </w:r>
      <w:r>
        <w:t xml:space="preserve">Zhotovitel se zavazuje během plnění smlouvy i po ukončení smlouvy zachovávat mlčenlivost o všech skutečnostech, o kterých se dozví od objednatele v souvislosti s plněním smlouvy. </w:t>
      </w:r>
    </w:p>
    <w:p w:rsidR="003C512F" w:rsidRDefault="003C512F">
      <w:pPr>
        <w:ind w:left="703" w:right="0"/>
      </w:pPr>
      <w:r>
        <w:t>13.8.</w:t>
      </w:r>
      <w:r>
        <w:rPr>
          <w:rFonts w:ascii="Arial" w:hAnsi="Arial" w:cs="Arial"/>
        </w:rPr>
        <w:t xml:space="preserve"> </w:t>
      </w:r>
      <w:r>
        <w:t xml:space="preserve">Vyskytnou-li se události, které jedné nebo oběma smluvním stranám částečně nebo úplně znemožní plnění jejich povinností podle této smlouvy, jsou strany povinny se o tomto bez zbytečného odkladu informovat a společně podniknout kroky k jejich překonání. </w:t>
      </w:r>
    </w:p>
    <w:p w:rsidR="003C512F" w:rsidRDefault="003C512F" w:rsidP="00EF4026">
      <w:pPr>
        <w:spacing w:after="96" w:line="259" w:lineRule="auto"/>
        <w:ind w:left="0" w:right="0" w:firstLine="0"/>
        <w:jc w:val="left"/>
      </w:pPr>
      <w:r>
        <w:t xml:space="preserve"> </w:t>
      </w:r>
    </w:p>
    <w:p w:rsidR="003C512F" w:rsidRDefault="003C512F" w:rsidP="00EF4026">
      <w:pPr>
        <w:spacing w:after="96" w:line="259" w:lineRule="auto"/>
        <w:ind w:left="0" w:right="0" w:firstLine="0"/>
        <w:jc w:val="left"/>
      </w:pPr>
    </w:p>
    <w:p w:rsidR="003C512F" w:rsidRDefault="003C512F" w:rsidP="00EF4026">
      <w:pPr>
        <w:spacing w:after="96" w:line="259" w:lineRule="auto"/>
        <w:ind w:left="0" w:right="0" w:firstLine="0"/>
        <w:jc w:val="left"/>
      </w:pPr>
    </w:p>
    <w:p w:rsidR="003C512F" w:rsidRDefault="003C512F" w:rsidP="001B0703">
      <w:pPr>
        <w:pStyle w:val="Heading1"/>
        <w:jc w:val="left"/>
      </w:pPr>
      <w:r>
        <w:t xml:space="preserve">                                        XIV. Vyšší moc </w:t>
      </w:r>
    </w:p>
    <w:p w:rsidR="003C512F" w:rsidRDefault="003C512F">
      <w:pPr>
        <w:spacing w:after="0" w:line="259" w:lineRule="auto"/>
        <w:ind w:left="0" w:right="0" w:firstLine="0"/>
        <w:jc w:val="left"/>
      </w:pPr>
      <w:r>
        <w:t xml:space="preserve"> </w:t>
      </w:r>
    </w:p>
    <w:p w:rsidR="003C512F" w:rsidRDefault="003C512F">
      <w:pPr>
        <w:ind w:left="703" w:right="0"/>
      </w:pPr>
      <w:r>
        <w:t>14.1.</w:t>
      </w:r>
      <w:r>
        <w:rPr>
          <w:rFonts w:ascii="Arial" w:hAnsi="Arial" w:cs="Arial"/>
        </w:rPr>
        <w:t xml:space="preserve"> </w:t>
      </w:r>
      <w:r>
        <w:t xml:space="preserve">Pro účely této smlouvy se za vyšší moc považují případy, které nejsou závislé na smluvních stranách ani těmito stranami ovlivnitelné, které svou povahou brání smluvním stranám plnit jejich závazky. </w:t>
      </w:r>
    </w:p>
    <w:p w:rsidR="003C512F" w:rsidRDefault="003C512F">
      <w:pPr>
        <w:ind w:left="703" w:right="0"/>
      </w:pPr>
      <w:r>
        <w:t>14.2.</w:t>
      </w:r>
      <w:r>
        <w:rPr>
          <w:rFonts w:ascii="Arial" w:hAnsi="Arial" w:cs="Arial"/>
        </w:rPr>
        <w:t xml:space="preserve"> </w:t>
      </w:r>
      <w:r>
        <w:t xml:space="preserve">Za případ vyšší moci se považuje např. válka, mobilizace, vzpoura, povstání, sabotáž, výbuch, požár, pád letadla, přírodní katastrofy (záplavy, zemětřesení, apod.), nepříznivé klimatické podmínky, archeologické nálezy, úkon vlády, ČNB nebo jiného </w:t>
      </w:r>
    </w:p>
    <w:p w:rsidR="003C512F" w:rsidRDefault="003C512F">
      <w:pPr>
        <w:ind w:left="708" w:right="0" w:firstLine="0"/>
      </w:pPr>
      <w:r>
        <w:t xml:space="preserve">orgánu či instituce, ať již má jakoukoliv formu, pokud bude splňovat vpředu uvedenou definici vyšší moci. Za případ vyšší moci se rovněž považuje změna nebo zrušení obecně závazných předpisů, platných v době uzavírání smlouvy, v důsledku kterých by došlo k takové změně poměrů oproti těm, za jakých byla smlouva uzavírána, že by nebylo možné spravedlivě požadovat, aby smlouva byla plněna. </w:t>
      </w:r>
    </w:p>
    <w:p w:rsidR="003C512F" w:rsidRDefault="003C512F">
      <w:pPr>
        <w:ind w:left="703" w:right="0"/>
      </w:pPr>
      <w:r>
        <w:t>14.3.</w:t>
      </w:r>
      <w:r>
        <w:rPr>
          <w:rFonts w:ascii="Arial" w:hAnsi="Arial" w:cs="Arial"/>
        </w:rPr>
        <w:t xml:space="preserve"> </w:t>
      </w:r>
      <w:r>
        <w:t xml:space="preserve">O dobu přerušení prací z důvodů vyšší moci se prodlužuje doba plnění, a to aniž by muselo dojít k dohodě smluvních stran o změně smlouvy. Po dobu trvání vyšší moci není zhotovitel ani objednatel v prodlení. Jestliže se plnění smlouvy stane po vzniku vyšší moci nemožným za původně sjednaných podmínek, strana, která se bude chtít na vyšší moc odvolat, požádá druhou stranu o úpravu smlouvy ve vztahu k předmětu, ceně a době plnění. Pokud nedojde do 30 dnů k dohodě, má strana, která se na vyšší moc odvolala, právo odstoupit od smlouvy. </w:t>
      </w:r>
    </w:p>
    <w:p w:rsidR="003C512F" w:rsidRDefault="003C512F">
      <w:pPr>
        <w:spacing w:after="0" w:line="259" w:lineRule="auto"/>
        <w:ind w:left="57" w:right="0" w:firstLine="0"/>
        <w:jc w:val="center"/>
        <w:rPr>
          <w:b/>
        </w:rPr>
      </w:pPr>
    </w:p>
    <w:p w:rsidR="003C512F" w:rsidRDefault="003C512F">
      <w:pPr>
        <w:spacing w:after="0" w:line="259" w:lineRule="auto"/>
        <w:ind w:left="57" w:right="0" w:firstLine="0"/>
        <w:jc w:val="center"/>
      </w:pPr>
      <w:r>
        <w:rPr>
          <w:b/>
        </w:rPr>
        <w:t xml:space="preserve"> </w:t>
      </w:r>
    </w:p>
    <w:p w:rsidR="003C512F" w:rsidRDefault="003C512F">
      <w:pPr>
        <w:pStyle w:val="Heading1"/>
        <w:ind w:left="432" w:right="426"/>
      </w:pPr>
      <w:r>
        <w:t xml:space="preserve">XV.  Závěrečná ustanovení </w:t>
      </w:r>
    </w:p>
    <w:p w:rsidR="003C512F" w:rsidRDefault="003C512F">
      <w:pPr>
        <w:spacing w:after="0" w:line="259" w:lineRule="auto"/>
        <w:ind w:left="852" w:right="0" w:firstLine="0"/>
        <w:jc w:val="left"/>
      </w:pPr>
      <w:r>
        <w:t xml:space="preserve"> </w:t>
      </w:r>
    </w:p>
    <w:p w:rsidR="003C512F" w:rsidRDefault="003C512F">
      <w:pPr>
        <w:ind w:left="703" w:right="0"/>
      </w:pPr>
      <w:r>
        <w:t>15.1.</w:t>
      </w:r>
      <w:r>
        <w:rPr>
          <w:rFonts w:ascii="Arial" w:hAnsi="Arial" w:cs="Arial"/>
        </w:rPr>
        <w:t xml:space="preserve"> </w:t>
      </w:r>
      <w:r>
        <w:t xml:space="preserve">Ve věcech touto smlouvou neupravených se vzájemné vztahy smluvních stran řídí ustanoveními NOZ a souvisejícími právními předpisy. </w:t>
      </w:r>
    </w:p>
    <w:p w:rsidR="003C512F" w:rsidRDefault="003C512F">
      <w:pPr>
        <w:ind w:left="703" w:right="0"/>
      </w:pPr>
      <w:r>
        <w:t>15.2.</w:t>
      </w:r>
      <w:r>
        <w:rPr>
          <w:rFonts w:ascii="Arial" w:hAnsi="Arial" w:cs="Arial"/>
        </w:rPr>
        <w:t xml:space="preserve"> </w:t>
      </w:r>
      <w:r>
        <w:t xml:space="preserve">Informační povinnosti objednatele vyplývající ze zákona č. 106/1999 Sb. v platném znění a ze zákona č. 128/2000 Sb. v platném znění nejsou touto smlouvou nijak omezeny a zhotovitel nesmí za výkon těchto povinností objednatele jakkoliv postihovat. </w:t>
      </w:r>
    </w:p>
    <w:p w:rsidR="003C512F" w:rsidRDefault="003C512F">
      <w:pPr>
        <w:ind w:left="703" w:right="0"/>
      </w:pPr>
      <w:r>
        <w:t>15.3.</w:t>
      </w:r>
      <w:r>
        <w:rPr>
          <w:rFonts w:ascii="Arial" w:hAnsi="Arial" w:cs="Arial"/>
        </w:rPr>
        <w:t xml:space="preserve"> </w:t>
      </w:r>
      <w:r>
        <w:t xml:space="preserve">Jakékoliv změny smlouvy mohou být provedeny pouze písemnou formou dodatku potvrzeného oběma stranami. </w:t>
      </w:r>
    </w:p>
    <w:p w:rsidR="003C512F" w:rsidRDefault="003C512F">
      <w:pPr>
        <w:ind w:left="703" w:right="0"/>
      </w:pPr>
      <w:r>
        <w:t>15.4.</w:t>
      </w:r>
      <w:r>
        <w:rPr>
          <w:rFonts w:ascii="Arial" w:hAnsi="Arial" w:cs="Arial"/>
        </w:rPr>
        <w:t xml:space="preserve"> </w:t>
      </w:r>
      <w:r>
        <w:t xml:space="preserve">Veškerá textová dokumentace, kterou při plnění smlouvy předává či předkládá zhotovitel objednateli, musí být předána či předložena v českém jazyce. </w:t>
      </w:r>
    </w:p>
    <w:p w:rsidR="003C512F" w:rsidRDefault="003C512F">
      <w:pPr>
        <w:ind w:left="703" w:right="0"/>
      </w:pPr>
      <w:r>
        <w:t>15.5.</w:t>
      </w:r>
      <w:r>
        <w:rPr>
          <w:rFonts w:ascii="Arial" w:hAnsi="Arial" w:cs="Arial"/>
        </w:rPr>
        <w:t xml:space="preserve"> </w:t>
      </w:r>
      <w:r>
        <w:t xml:space="preserve">Pro výpočet smluvní pokuty určené procentem a úroku z prodlení je rozhodná cena díla bez DPH. </w:t>
      </w:r>
    </w:p>
    <w:p w:rsidR="003C512F" w:rsidRDefault="003C512F">
      <w:pPr>
        <w:ind w:left="-15" w:right="0" w:firstLine="0"/>
      </w:pPr>
      <w:r>
        <w:t>15.6.</w:t>
      </w:r>
      <w:r>
        <w:rPr>
          <w:rFonts w:ascii="Arial" w:hAnsi="Arial" w:cs="Arial"/>
        </w:rPr>
        <w:t xml:space="preserve"> </w:t>
      </w:r>
      <w:r>
        <w:t xml:space="preserve">Smluvní strany dávají přednost smírčí dohodě před soudním sporem. </w:t>
      </w:r>
    </w:p>
    <w:p w:rsidR="003C512F" w:rsidRDefault="003C512F">
      <w:pPr>
        <w:ind w:left="703" w:right="0"/>
      </w:pPr>
      <w:r>
        <w:t>15.7.</w:t>
      </w:r>
      <w:r>
        <w:rPr>
          <w:rFonts w:ascii="Arial" w:hAnsi="Arial" w:cs="Arial"/>
        </w:rPr>
        <w:t xml:space="preserve"> </w:t>
      </w:r>
      <w:r>
        <w:t xml:space="preserve">V případě soudního sporu se místní příslušnost věcně příslušného soudu I. stupně řídí obecným soudem objednatele. </w:t>
      </w:r>
    </w:p>
    <w:p w:rsidR="003C512F" w:rsidRDefault="003C512F">
      <w:pPr>
        <w:ind w:left="703" w:right="0"/>
      </w:pPr>
      <w:r>
        <w:t>15.8.</w:t>
      </w:r>
      <w:r>
        <w:rPr>
          <w:rFonts w:ascii="Arial" w:hAnsi="Arial" w:cs="Arial"/>
        </w:rPr>
        <w:t xml:space="preserve"> </w:t>
      </w:r>
      <w:r>
        <w:t xml:space="preserve">Tato smlouva o dílo je vyhotovena ve čtyřech stejnopisech, z nichž dva obdrží objednatel a dva zhotovitel. </w:t>
      </w:r>
    </w:p>
    <w:p w:rsidR="003C512F" w:rsidRDefault="003C512F">
      <w:pPr>
        <w:ind w:left="703" w:right="0"/>
      </w:pPr>
      <w:r>
        <w:t>15.9.</w:t>
      </w:r>
      <w:r>
        <w:rPr>
          <w:rFonts w:ascii="Arial" w:hAnsi="Arial" w:cs="Arial"/>
        </w:rPr>
        <w:t xml:space="preserve"> </w:t>
      </w:r>
      <w:r>
        <w:t xml:space="preserve">Smluvní strany prohlašují, že obsah této smlouvy obsahuje ujednání o všech náležitostech, které strany měly a chtěly ve smlouvě ujednat a strany dospěly ke shodě ohledně všech náležitostí, které si strany stanovily jako předpoklady uzavření této smlouvy. </w:t>
      </w:r>
    </w:p>
    <w:p w:rsidR="003C512F" w:rsidRDefault="003C512F">
      <w:pPr>
        <w:ind w:left="703" w:right="0"/>
      </w:pPr>
      <w:r>
        <w:t>15.10.</w:t>
      </w:r>
      <w:r>
        <w:rPr>
          <w:rFonts w:ascii="Arial" w:hAnsi="Arial" w:cs="Arial"/>
        </w:rPr>
        <w:t xml:space="preserve"> </w:t>
      </w:r>
      <w:r>
        <w:t xml:space="preserve">Smluvní strany prohlašují, že si vzájemně sdělily všechny skutkové a právní okolnosti, o nichž k datu podpisu této smlouvy věděly nebo vědět musely, a které jsou relevantní ve vztahu k uzavření této smlouvy. </w:t>
      </w:r>
    </w:p>
    <w:p w:rsidR="003C512F" w:rsidRPr="0052269E" w:rsidRDefault="003C512F" w:rsidP="004616A3">
      <w:pPr>
        <w:ind w:left="0" w:right="0" w:firstLine="0"/>
        <w:rPr>
          <w:color w:val="FF0000"/>
        </w:rPr>
      </w:pPr>
      <w:r>
        <w:t>15.11.</w:t>
      </w:r>
      <w:r>
        <w:rPr>
          <w:rFonts w:ascii="Arial" w:hAnsi="Arial" w:cs="Arial"/>
        </w:rPr>
        <w:t xml:space="preserve"> </w:t>
      </w:r>
      <w:r>
        <w:t xml:space="preserve">Tato smlouva o dílo nabývá platnosti dnem jejího podpisu oběma smluvními stranami..                                             </w:t>
      </w:r>
    </w:p>
    <w:p w:rsidR="003C512F" w:rsidRDefault="003C512F">
      <w:pPr>
        <w:ind w:left="-15" w:right="0" w:firstLine="0"/>
      </w:pPr>
    </w:p>
    <w:p w:rsidR="003C512F" w:rsidRDefault="003C512F" w:rsidP="00940951">
      <w:pPr>
        <w:ind w:left="703" w:right="0"/>
      </w:pPr>
      <w:r>
        <w:t>15.12.</w:t>
      </w:r>
      <w:r>
        <w:rPr>
          <w:rFonts w:ascii="Arial" w:hAnsi="Arial" w:cs="Arial"/>
        </w:rPr>
        <w:t xml:space="preserve"> </w:t>
      </w:r>
      <w:r>
        <w:t xml:space="preserve">Smluvní strany se dohodly, že obsah této smlouvy bude v plném znění včetně příloh uveřejněn v registru smluv podle z. č. 340/2015 Sb., o zvláštních podmínkách účinnosti některých smluv, uveřejňování těchto smluv a o registru smluv (zákon o registru smluv). Zveřejnění obsahu smlouvy v registru smluv zajistí objednatel.    </w:t>
      </w:r>
    </w:p>
    <w:p w:rsidR="003C512F" w:rsidRDefault="003C512F">
      <w:pPr>
        <w:spacing w:after="0" w:line="259" w:lineRule="auto"/>
        <w:ind w:left="708" w:right="0" w:firstLine="0"/>
        <w:jc w:val="left"/>
      </w:pPr>
    </w:p>
    <w:p w:rsidR="003C512F" w:rsidRDefault="003C512F">
      <w:pPr>
        <w:spacing w:after="0" w:line="259" w:lineRule="auto"/>
        <w:ind w:left="708" w:right="0" w:firstLine="0"/>
        <w:jc w:val="left"/>
      </w:pPr>
    </w:p>
    <w:p w:rsidR="003C512F" w:rsidRDefault="003C512F">
      <w:pPr>
        <w:spacing w:after="0" w:line="259" w:lineRule="auto"/>
        <w:ind w:left="708" w:right="0" w:firstLine="0"/>
        <w:jc w:val="left"/>
      </w:pPr>
    </w:p>
    <w:p w:rsidR="003C512F" w:rsidRDefault="003C512F">
      <w:pPr>
        <w:spacing w:after="0" w:line="259" w:lineRule="auto"/>
        <w:ind w:left="708" w:right="0" w:firstLine="0"/>
        <w:jc w:val="left"/>
      </w:pPr>
    </w:p>
    <w:p w:rsidR="003C512F" w:rsidRDefault="003C512F">
      <w:pPr>
        <w:spacing w:after="5" w:line="259" w:lineRule="auto"/>
        <w:ind w:left="0" w:right="0" w:firstLine="0"/>
        <w:jc w:val="left"/>
      </w:pPr>
      <w:r>
        <w:t xml:space="preserve"> </w:t>
      </w:r>
    </w:p>
    <w:p w:rsidR="003C512F" w:rsidRDefault="003C512F">
      <w:pPr>
        <w:tabs>
          <w:tab w:val="center" w:pos="6000"/>
        </w:tabs>
        <w:spacing w:after="11"/>
        <w:ind w:left="-15" w:right="0" w:firstLine="0"/>
        <w:jc w:val="left"/>
      </w:pPr>
      <w:r>
        <w:t xml:space="preserve">V České Lípě dne  :  </w:t>
      </w:r>
      <w:r w:rsidRPr="00EF4026">
        <w:rPr>
          <w:color w:val="auto"/>
        </w:rPr>
        <w:t>…</w:t>
      </w:r>
      <w:r>
        <w:rPr>
          <w:color w:val="auto"/>
        </w:rPr>
        <w:t>26.9.2017</w:t>
      </w:r>
      <w:r w:rsidRPr="00EF4026">
        <w:rPr>
          <w:color w:val="auto"/>
        </w:rPr>
        <w:t>………………..</w:t>
      </w:r>
    </w:p>
    <w:p w:rsidR="003C512F" w:rsidRDefault="003C512F" w:rsidP="0052269E">
      <w:pPr>
        <w:spacing w:after="5" w:line="259" w:lineRule="auto"/>
        <w:ind w:left="0" w:right="0" w:firstLine="0"/>
        <w:jc w:val="left"/>
      </w:pPr>
      <w:r>
        <w:t xml:space="preserve">  </w:t>
      </w:r>
    </w:p>
    <w:p w:rsidR="003C512F" w:rsidRDefault="003C512F">
      <w:pPr>
        <w:tabs>
          <w:tab w:val="center" w:pos="1985"/>
          <w:tab w:val="center" w:pos="7088"/>
        </w:tabs>
        <w:spacing w:after="11"/>
        <w:ind w:left="-15" w:right="0" w:firstLine="0"/>
        <w:jc w:val="left"/>
      </w:pPr>
      <w:r>
        <w:t xml:space="preserve"> </w:t>
      </w:r>
      <w:r>
        <w:tab/>
      </w:r>
    </w:p>
    <w:p w:rsidR="003C512F" w:rsidRDefault="003C512F">
      <w:pPr>
        <w:tabs>
          <w:tab w:val="center" w:pos="1985"/>
          <w:tab w:val="center" w:pos="7088"/>
        </w:tabs>
        <w:spacing w:after="11"/>
        <w:ind w:left="-15" w:right="0" w:firstLine="0"/>
        <w:jc w:val="left"/>
      </w:pPr>
    </w:p>
    <w:p w:rsidR="003C512F" w:rsidRDefault="003C512F">
      <w:pPr>
        <w:tabs>
          <w:tab w:val="center" w:pos="1985"/>
          <w:tab w:val="center" w:pos="7088"/>
        </w:tabs>
        <w:spacing w:after="11"/>
        <w:ind w:left="-15" w:right="0" w:firstLine="0"/>
        <w:jc w:val="left"/>
      </w:pPr>
    </w:p>
    <w:p w:rsidR="003C512F" w:rsidRDefault="003C512F">
      <w:pPr>
        <w:tabs>
          <w:tab w:val="center" w:pos="1985"/>
          <w:tab w:val="center" w:pos="7088"/>
        </w:tabs>
        <w:spacing w:after="11"/>
        <w:ind w:left="-15" w:right="0" w:firstLine="0"/>
        <w:jc w:val="left"/>
      </w:pPr>
    </w:p>
    <w:p w:rsidR="003C512F" w:rsidRDefault="003C512F">
      <w:pPr>
        <w:tabs>
          <w:tab w:val="center" w:pos="1985"/>
          <w:tab w:val="center" w:pos="7088"/>
        </w:tabs>
        <w:spacing w:after="11"/>
        <w:ind w:left="-15" w:right="0" w:firstLine="0"/>
        <w:jc w:val="left"/>
      </w:pPr>
    </w:p>
    <w:p w:rsidR="003C512F" w:rsidRDefault="003C512F" w:rsidP="00940951">
      <w:pPr>
        <w:tabs>
          <w:tab w:val="center" w:pos="1985"/>
          <w:tab w:val="center" w:pos="7088"/>
        </w:tabs>
        <w:spacing w:after="11"/>
        <w:ind w:left="0" w:right="0" w:firstLine="0"/>
        <w:jc w:val="left"/>
      </w:pPr>
    </w:p>
    <w:p w:rsidR="003C512F" w:rsidRDefault="003C512F">
      <w:pPr>
        <w:tabs>
          <w:tab w:val="center" w:pos="1985"/>
          <w:tab w:val="center" w:pos="7088"/>
        </w:tabs>
        <w:spacing w:after="11"/>
        <w:ind w:left="-15" w:right="0" w:firstLine="0"/>
        <w:jc w:val="left"/>
      </w:pPr>
      <w:r>
        <w:t xml:space="preserve">…………………………………… </w:t>
      </w:r>
      <w:r>
        <w:tab/>
        <w:t xml:space="preserve">…………………………………….. </w:t>
      </w:r>
    </w:p>
    <w:p w:rsidR="003C512F" w:rsidRDefault="003C512F">
      <w:pPr>
        <w:spacing w:after="20"/>
        <w:ind w:left="-15" w:right="727" w:firstLine="0"/>
      </w:pPr>
      <w:r>
        <w:t xml:space="preserve">za objednatele                                                                  za zhotovitele       </w:t>
      </w:r>
    </w:p>
    <w:p w:rsidR="003C512F" w:rsidRDefault="003C512F" w:rsidP="00EF4026">
      <w:pPr>
        <w:tabs>
          <w:tab w:val="center" w:pos="1985"/>
          <w:tab w:val="center" w:pos="7089"/>
        </w:tabs>
        <w:ind w:left="0" w:right="0" w:firstLine="0"/>
        <w:jc w:val="left"/>
        <w:rPr>
          <w:szCs w:val="24"/>
        </w:rPr>
      </w:pPr>
      <w:r w:rsidRPr="0052269E">
        <w:rPr>
          <w:szCs w:val="24"/>
        </w:rPr>
        <w:t>Jana Červinkov</w:t>
      </w:r>
      <w:r>
        <w:rPr>
          <w:szCs w:val="24"/>
        </w:rPr>
        <w:t xml:space="preserve">á,                                                             Jan Bajak, Krompach 49,              </w:t>
      </w:r>
    </w:p>
    <w:p w:rsidR="003C512F" w:rsidRDefault="003C512F" w:rsidP="0052269E">
      <w:pPr>
        <w:tabs>
          <w:tab w:val="center" w:pos="1985"/>
          <w:tab w:val="center" w:pos="7089"/>
        </w:tabs>
        <w:ind w:right="0"/>
        <w:jc w:val="left"/>
        <w:rPr>
          <w:szCs w:val="24"/>
        </w:rPr>
      </w:pPr>
      <w:r>
        <w:rPr>
          <w:szCs w:val="24"/>
        </w:rPr>
        <w:t>ředitelka Mateřské školy Pastelka,                                  471 57 Krompach, se sídlem v Malé</w:t>
      </w:r>
    </w:p>
    <w:p w:rsidR="003C512F" w:rsidRDefault="003C512F" w:rsidP="0052269E">
      <w:pPr>
        <w:tabs>
          <w:tab w:val="center" w:pos="1985"/>
          <w:tab w:val="center" w:pos="7089"/>
        </w:tabs>
        <w:ind w:right="0"/>
        <w:jc w:val="left"/>
        <w:rPr>
          <w:szCs w:val="24"/>
        </w:rPr>
      </w:pPr>
      <w:r>
        <w:rPr>
          <w:szCs w:val="24"/>
        </w:rPr>
        <w:t>Česká Lípa, Svárovská 3315,                                          Veleni 35, 405 02 Děčín</w:t>
      </w:r>
    </w:p>
    <w:p w:rsidR="003C512F" w:rsidRDefault="003C512F" w:rsidP="0052269E">
      <w:pPr>
        <w:tabs>
          <w:tab w:val="center" w:pos="1985"/>
          <w:tab w:val="center" w:pos="7089"/>
        </w:tabs>
        <w:ind w:right="0"/>
        <w:jc w:val="left"/>
        <w:rPr>
          <w:szCs w:val="24"/>
        </w:rPr>
      </w:pPr>
      <w:r>
        <w:rPr>
          <w:szCs w:val="24"/>
        </w:rPr>
        <w:t>příspěvková organizace</w:t>
      </w:r>
    </w:p>
    <w:p w:rsidR="003C512F" w:rsidRPr="0052269E" w:rsidRDefault="003C512F" w:rsidP="0052269E">
      <w:pPr>
        <w:tabs>
          <w:tab w:val="center" w:pos="1985"/>
          <w:tab w:val="center" w:pos="7089"/>
        </w:tabs>
        <w:ind w:right="0"/>
        <w:jc w:val="left"/>
        <w:rPr>
          <w:szCs w:val="24"/>
        </w:rPr>
      </w:pPr>
      <w:r w:rsidRPr="0052269E">
        <w:rPr>
          <w:szCs w:val="24"/>
        </w:rPr>
        <w:t xml:space="preserve"> </w:t>
      </w:r>
      <w:r w:rsidRPr="0052269E">
        <w:rPr>
          <w:szCs w:val="24"/>
        </w:rPr>
        <w:tab/>
        <w:t xml:space="preserve"> </w:t>
      </w:r>
    </w:p>
    <w:sectPr w:rsidR="003C512F" w:rsidRPr="0052269E" w:rsidSect="00E32DE5">
      <w:headerReference w:type="default" r:id="rId7"/>
      <w:footerReference w:type="even" r:id="rId8"/>
      <w:footerReference w:type="default" r:id="rId9"/>
      <w:footerReference w:type="first" r:id="rId10"/>
      <w:pgSz w:w="11906" w:h="16838"/>
      <w:pgMar w:top="1466" w:right="926" w:bottom="1521" w:left="900" w:header="567" w:footer="714"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12F" w:rsidRDefault="003C512F">
      <w:pPr>
        <w:spacing w:after="0" w:line="240" w:lineRule="auto"/>
      </w:pPr>
      <w:r>
        <w:separator/>
      </w:r>
    </w:p>
  </w:endnote>
  <w:endnote w:type="continuationSeparator" w:id="0">
    <w:p w:rsidR="003C512F" w:rsidRDefault="003C51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egoe UI Symbol">
    <w:altName w:val="Century Gothic"/>
    <w:panose1 w:val="020B0502040204020203"/>
    <w:charset w:val="00"/>
    <w:family w:val="swiss"/>
    <w:pitch w:val="variable"/>
    <w:sig w:usb0="8000006F" w:usb1="1200FBEF" w:usb2="0064C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12F" w:rsidRDefault="003C512F">
    <w:pPr>
      <w:tabs>
        <w:tab w:val="right" w:pos="9076"/>
      </w:tabs>
      <w:spacing w:after="0" w:line="259" w:lineRule="auto"/>
      <w:ind w:left="0" w:right="0" w:firstLine="0"/>
      <w:jc w:val="left"/>
    </w:pPr>
    <w:r>
      <w:t xml:space="preserve"> </w:t>
    </w:r>
    <w:r>
      <w:tab/>
    </w:r>
    <w:fldSimple w:instr=" PAGE   \* MERGEFORMAT ">
      <w:r>
        <w:t>1</w:t>
      </w:r>
    </w:fldSimple>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12F" w:rsidRDefault="003C512F">
    <w:pPr>
      <w:tabs>
        <w:tab w:val="right" w:pos="9076"/>
      </w:tabs>
      <w:spacing w:after="0" w:line="259" w:lineRule="auto"/>
      <w:ind w:left="0" w:right="0" w:firstLine="0"/>
      <w:jc w:val="left"/>
    </w:pPr>
    <w:r>
      <w:t xml:space="preserve"> </w:t>
    </w:r>
    <w:r>
      <w:tab/>
    </w:r>
    <w:fldSimple w:instr=" PAGE   \* MERGEFORMAT ">
      <w:r>
        <w:rPr>
          <w:noProof/>
        </w:rPr>
        <w:t>12</w:t>
      </w:r>
    </w:fldSimple>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12F" w:rsidRDefault="003C512F">
    <w:pPr>
      <w:tabs>
        <w:tab w:val="right" w:pos="9076"/>
      </w:tabs>
      <w:spacing w:after="0" w:line="259" w:lineRule="auto"/>
      <w:ind w:left="0" w:right="0" w:firstLine="0"/>
      <w:jc w:val="left"/>
    </w:pPr>
    <w:r>
      <w:t xml:space="preserve"> </w:t>
    </w:r>
    <w:r>
      <w:tab/>
    </w:r>
    <w:fldSimple w:instr=" PAGE   \* MERGEFORMAT ">
      <w:r>
        <w:t>1</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12F" w:rsidRDefault="003C512F">
      <w:pPr>
        <w:spacing w:after="0" w:line="240" w:lineRule="auto"/>
      </w:pPr>
      <w:r>
        <w:separator/>
      </w:r>
    </w:p>
  </w:footnote>
  <w:footnote w:type="continuationSeparator" w:id="0">
    <w:p w:rsidR="003C512F" w:rsidRDefault="003C51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12F" w:rsidRDefault="003C512F">
    <w:pPr>
      <w:pStyle w:val="Header"/>
      <w:rPr>
        <w:rFonts w:ascii="Monotype Corsiva" w:hAnsi="Monotype Corsiva"/>
      </w:rPr>
    </w:pPr>
    <w:r>
      <w:rPr>
        <w:rFonts w:ascii="Monotype Corsiva" w:hAnsi="Monotype Corsiva"/>
      </w:rPr>
      <w:t xml:space="preserve">                     Mateřská škola Pastelka, Česká Lípa, Svárovská 3315, příspěvková organizace</w:t>
    </w:r>
  </w:p>
  <w:p w:rsidR="003C512F" w:rsidRPr="000C3CCD" w:rsidRDefault="003C512F">
    <w:pPr>
      <w:pStyle w:val="Header"/>
      <w:rPr>
        <w:rFonts w:ascii="Monotype Corsiva" w:hAnsi="Monotype Corsiva"/>
      </w:rPr>
    </w:pPr>
    <w:r>
      <w:rPr>
        <w:rFonts w:ascii="Monotype Corsiva" w:hAnsi="Monotype Corsiva"/>
      </w:rPr>
      <w:t>___________________________________________________________________________</w:t>
    </w:r>
  </w:p>
  <w:p w:rsidR="003C512F" w:rsidRDefault="003C51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2F73"/>
    <w:multiLevelType w:val="hybridMultilevel"/>
    <w:tmpl w:val="28E42DC6"/>
    <w:lvl w:ilvl="0" w:tplc="7E2AB62A">
      <w:start w:val="1"/>
      <w:numFmt w:val="bullet"/>
      <w:lvlText w:val="•"/>
      <w:lvlJc w:val="left"/>
      <w:pPr>
        <w:ind w:left="1224"/>
      </w:pPr>
      <w:rPr>
        <w:rFonts w:ascii="Arial" w:eastAsia="Times New Roman" w:hAnsi="Arial"/>
        <w:b w:val="0"/>
        <w:i w:val="0"/>
        <w:strike w:val="0"/>
        <w:dstrike w:val="0"/>
        <w:color w:val="000000"/>
        <w:sz w:val="24"/>
        <w:u w:val="none" w:color="000000"/>
        <w:vertAlign w:val="baseline"/>
      </w:rPr>
    </w:lvl>
    <w:lvl w:ilvl="1" w:tplc="DF068EA6">
      <w:start w:val="1"/>
      <w:numFmt w:val="bullet"/>
      <w:lvlText w:val="o"/>
      <w:lvlJc w:val="left"/>
      <w:pPr>
        <w:ind w:left="1800"/>
      </w:pPr>
      <w:rPr>
        <w:rFonts w:ascii="Segoe UI Symbol" w:eastAsia="Times New Roman" w:hAnsi="Segoe UI Symbol"/>
        <w:b w:val="0"/>
        <w:i w:val="0"/>
        <w:strike w:val="0"/>
        <w:dstrike w:val="0"/>
        <w:color w:val="000000"/>
        <w:sz w:val="24"/>
        <w:u w:val="none" w:color="000000"/>
        <w:vertAlign w:val="baseline"/>
      </w:rPr>
    </w:lvl>
    <w:lvl w:ilvl="2" w:tplc="ED5C6C0A">
      <w:start w:val="1"/>
      <w:numFmt w:val="bullet"/>
      <w:lvlText w:val="▪"/>
      <w:lvlJc w:val="left"/>
      <w:pPr>
        <w:ind w:left="2520"/>
      </w:pPr>
      <w:rPr>
        <w:rFonts w:ascii="Segoe UI Symbol" w:eastAsia="Times New Roman" w:hAnsi="Segoe UI Symbol"/>
        <w:b w:val="0"/>
        <w:i w:val="0"/>
        <w:strike w:val="0"/>
        <w:dstrike w:val="0"/>
        <w:color w:val="000000"/>
        <w:sz w:val="24"/>
        <w:u w:val="none" w:color="000000"/>
        <w:vertAlign w:val="baseline"/>
      </w:rPr>
    </w:lvl>
    <w:lvl w:ilvl="3" w:tplc="56289FDA">
      <w:start w:val="1"/>
      <w:numFmt w:val="bullet"/>
      <w:lvlText w:val="•"/>
      <w:lvlJc w:val="left"/>
      <w:pPr>
        <w:ind w:left="3240"/>
      </w:pPr>
      <w:rPr>
        <w:rFonts w:ascii="Arial" w:eastAsia="Times New Roman" w:hAnsi="Arial"/>
        <w:b w:val="0"/>
        <w:i w:val="0"/>
        <w:strike w:val="0"/>
        <w:dstrike w:val="0"/>
        <w:color w:val="000000"/>
        <w:sz w:val="24"/>
        <w:u w:val="none" w:color="000000"/>
        <w:vertAlign w:val="baseline"/>
      </w:rPr>
    </w:lvl>
    <w:lvl w:ilvl="4" w:tplc="D64CA86C">
      <w:start w:val="1"/>
      <w:numFmt w:val="bullet"/>
      <w:lvlText w:val="o"/>
      <w:lvlJc w:val="left"/>
      <w:pPr>
        <w:ind w:left="3960"/>
      </w:pPr>
      <w:rPr>
        <w:rFonts w:ascii="Segoe UI Symbol" w:eastAsia="Times New Roman" w:hAnsi="Segoe UI Symbol"/>
        <w:b w:val="0"/>
        <w:i w:val="0"/>
        <w:strike w:val="0"/>
        <w:dstrike w:val="0"/>
        <w:color w:val="000000"/>
        <w:sz w:val="24"/>
        <w:u w:val="none" w:color="000000"/>
        <w:vertAlign w:val="baseline"/>
      </w:rPr>
    </w:lvl>
    <w:lvl w:ilvl="5" w:tplc="C7A24A48">
      <w:start w:val="1"/>
      <w:numFmt w:val="bullet"/>
      <w:lvlText w:val="▪"/>
      <w:lvlJc w:val="left"/>
      <w:pPr>
        <w:ind w:left="4680"/>
      </w:pPr>
      <w:rPr>
        <w:rFonts w:ascii="Segoe UI Symbol" w:eastAsia="Times New Roman" w:hAnsi="Segoe UI Symbol"/>
        <w:b w:val="0"/>
        <w:i w:val="0"/>
        <w:strike w:val="0"/>
        <w:dstrike w:val="0"/>
        <w:color w:val="000000"/>
        <w:sz w:val="24"/>
        <w:u w:val="none" w:color="000000"/>
        <w:vertAlign w:val="baseline"/>
      </w:rPr>
    </w:lvl>
    <w:lvl w:ilvl="6" w:tplc="38BAA658">
      <w:start w:val="1"/>
      <w:numFmt w:val="bullet"/>
      <w:lvlText w:val="•"/>
      <w:lvlJc w:val="left"/>
      <w:pPr>
        <w:ind w:left="5400"/>
      </w:pPr>
      <w:rPr>
        <w:rFonts w:ascii="Arial" w:eastAsia="Times New Roman" w:hAnsi="Arial"/>
        <w:b w:val="0"/>
        <w:i w:val="0"/>
        <w:strike w:val="0"/>
        <w:dstrike w:val="0"/>
        <w:color w:val="000000"/>
        <w:sz w:val="24"/>
        <w:u w:val="none" w:color="000000"/>
        <w:vertAlign w:val="baseline"/>
      </w:rPr>
    </w:lvl>
    <w:lvl w:ilvl="7" w:tplc="15A264C4">
      <w:start w:val="1"/>
      <w:numFmt w:val="bullet"/>
      <w:lvlText w:val="o"/>
      <w:lvlJc w:val="left"/>
      <w:pPr>
        <w:ind w:left="6120"/>
      </w:pPr>
      <w:rPr>
        <w:rFonts w:ascii="Segoe UI Symbol" w:eastAsia="Times New Roman" w:hAnsi="Segoe UI Symbol"/>
        <w:b w:val="0"/>
        <w:i w:val="0"/>
        <w:strike w:val="0"/>
        <w:dstrike w:val="0"/>
        <w:color w:val="000000"/>
        <w:sz w:val="24"/>
        <w:u w:val="none" w:color="000000"/>
        <w:vertAlign w:val="baseline"/>
      </w:rPr>
    </w:lvl>
    <w:lvl w:ilvl="8" w:tplc="25F0C0FC">
      <w:start w:val="1"/>
      <w:numFmt w:val="bullet"/>
      <w:lvlText w:val="▪"/>
      <w:lvlJc w:val="left"/>
      <w:pPr>
        <w:ind w:left="6840"/>
      </w:pPr>
      <w:rPr>
        <w:rFonts w:ascii="Segoe UI Symbol" w:eastAsia="Times New Roman" w:hAnsi="Segoe UI Symbol"/>
        <w:b w:val="0"/>
        <w:i w:val="0"/>
        <w:strike w:val="0"/>
        <w:dstrike w:val="0"/>
        <w:color w:val="000000"/>
        <w:sz w:val="24"/>
        <w:u w:val="none" w:color="000000"/>
        <w:vertAlign w:val="baseline"/>
      </w:rPr>
    </w:lvl>
  </w:abstractNum>
  <w:abstractNum w:abstractNumId="1">
    <w:nsid w:val="0255304D"/>
    <w:multiLevelType w:val="multilevel"/>
    <w:tmpl w:val="842E62F0"/>
    <w:lvl w:ilvl="0">
      <w:start w:val="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start w:val="8"/>
      <w:numFmt w:val="decimal"/>
      <w:lvlRestart w:val="0"/>
      <w:lvlText w:val="%1.%2."/>
      <w:lvlJc w:val="left"/>
      <w:pPr>
        <w:ind w:left="1428"/>
      </w:pPr>
      <w:rPr>
        <w:rFonts w:ascii="Times New Roman" w:eastAsia="Times New Roman" w:hAnsi="Times New Roman" w:cs="Times New Roman"/>
        <w:b w:val="0"/>
        <w:i w:val="0"/>
        <w:strike w:val="0"/>
        <w:dstrike w:val="0"/>
        <w:color w:val="000000"/>
        <w:sz w:val="22"/>
        <w:szCs w:val="22"/>
        <w:u w:val="none" w:color="000000"/>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2">
    <w:nsid w:val="08457C2D"/>
    <w:multiLevelType w:val="hybridMultilevel"/>
    <w:tmpl w:val="1C28A9DA"/>
    <w:lvl w:ilvl="0" w:tplc="7C0EB184">
      <w:start w:val="1"/>
      <w:numFmt w:val="lowerLetter"/>
      <w:lvlText w:val="%1)"/>
      <w:lvlJc w:val="left"/>
      <w:pPr>
        <w:ind w:left="1068"/>
      </w:pPr>
      <w:rPr>
        <w:rFonts w:ascii="Times New Roman" w:eastAsia="Times New Roman" w:hAnsi="Times New Roman" w:cs="Times New Roman"/>
        <w:b w:val="0"/>
        <w:i w:val="0"/>
        <w:strike w:val="0"/>
        <w:dstrike w:val="0"/>
        <w:color w:val="000000"/>
        <w:sz w:val="24"/>
        <w:szCs w:val="24"/>
        <w:u w:val="none" w:color="000000"/>
        <w:vertAlign w:val="baseline"/>
      </w:rPr>
    </w:lvl>
    <w:lvl w:ilvl="1" w:tplc="BBFA018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2" w:tplc="A154B7F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3" w:tplc="42065B7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4" w:tplc="215C4B6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5" w:tplc="0F245C3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6" w:tplc="61B8635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7" w:tplc="338850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lvl w:ilvl="8" w:tplc="9926BED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
    <w:nsid w:val="084E3D65"/>
    <w:multiLevelType w:val="hybridMultilevel"/>
    <w:tmpl w:val="29864636"/>
    <w:lvl w:ilvl="0" w:tplc="E48EE07E">
      <w:start w:val="1"/>
      <w:numFmt w:val="lowerLetter"/>
      <w:lvlText w:val="%1)"/>
      <w:lvlJc w:val="left"/>
      <w:pPr>
        <w:ind w:left="1066"/>
      </w:pPr>
      <w:rPr>
        <w:rFonts w:ascii="Times New Roman" w:eastAsia="Times New Roman" w:hAnsi="Times New Roman" w:cs="Times New Roman"/>
        <w:b w:val="0"/>
        <w:i w:val="0"/>
        <w:strike w:val="0"/>
        <w:dstrike w:val="0"/>
        <w:color w:val="000000"/>
        <w:sz w:val="24"/>
        <w:szCs w:val="24"/>
        <w:u w:val="none" w:color="000000"/>
        <w:vertAlign w:val="baseline"/>
      </w:rPr>
    </w:lvl>
    <w:lvl w:ilvl="1" w:tplc="FDF4198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2" w:tplc="9C4EF4E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3" w:tplc="99BC3B9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4" w:tplc="9048B7C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5" w:tplc="21FACFD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6" w:tplc="88CC6C6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7" w:tplc="BB82EF3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lvl w:ilvl="8" w:tplc="0442D17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
    <w:nsid w:val="12FA383C"/>
    <w:multiLevelType w:val="multilevel"/>
    <w:tmpl w:val="167AAA54"/>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1428"/>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
    <w:nsid w:val="13AE25EA"/>
    <w:multiLevelType w:val="hybridMultilevel"/>
    <w:tmpl w:val="5AA8722C"/>
    <w:lvl w:ilvl="0" w:tplc="67FC970E">
      <w:start w:val="1"/>
      <w:numFmt w:val="lowerLetter"/>
      <w:lvlText w:val="%1)"/>
      <w:lvlJc w:val="left"/>
      <w:pPr>
        <w:ind w:left="1277"/>
      </w:pPr>
      <w:rPr>
        <w:rFonts w:ascii="Times New Roman" w:eastAsia="Times New Roman" w:hAnsi="Times New Roman" w:cs="Times New Roman"/>
        <w:b w:val="0"/>
        <w:i w:val="0"/>
        <w:strike w:val="0"/>
        <w:dstrike w:val="0"/>
        <w:color w:val="000000"/>
        <w:sz w:val="24"/>
        <w:szCs w:val="24"/>
        <w:u w:val="none" w:color="000000"/>
        <w:vertAlign w:val="baseline"/>
      </w:rPr>
    </w:lvl>
    <w:lvl w:ilvl="1" w:tplc="78F0360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2" w:tplc="DA6CF95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3" w:tplc="7E1EE20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4" w:tplc="3184DFC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5" w:tplc="425074C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6" w:tplc="D1EE1E5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7" w:tplc="5906AD1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lvl w:ilvl="8" w:tplc="6328860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
    <w:nsid w:val="47705BCA"/>
    <w:multiLevelType w:val="hybridMultilevel"/>
    <w:tmpl w:val="2CB8E80A"/>
    <w:lvl w:ilvl="0" w:tplc="69848444">
      <w:start w:val="1"/>
      <w:numFmt w:val="lowerLetter"/>
      <w:lvlText w:val="%1)"/>
      <w:lvlJc w:val="left"/>
      <w:pPr>
        <w:ind w:left="1416"/>
      </w:pPr>
      <w:rPr>
        <w:rFonts w:ascii="Times New Roman" w:eastAsia="Times New Roman" w:hAnsi="Times New Roman" w:cs="Times New Roman"/>
        <w:b w:val="0"/>
        <w:i w:val="0"/>
        <w:strike w:val="0"/>
        <w:dstrike w:val="0"/>
        <w:color w:val="000000"/>
        <w:sz w:val="24"/>
        <w:szCs w:val="24"/>
        <w:u w:val="none" w:color="000000"/>
        <w:vertAlign w:val="baseline"/>
      </w:rPr>
    </w:lvl>
    <w:lvl w:ilvl="1" w:tplc="CB8A179E">
      <w:start w:val="1"/>
      <w:numFmt w:val="lowerLetter"/>
      <w:lvlText w:val="%2"/>
      <w:lvlJc w:val="left"/>
      <w:pPr>
        <w:ind w:left="2071"/>
      </w:pPr>
      <w:rPr>
        <w:rFonts w:ascii="Times New Roman" w:eastAsia="Times New Roman" w:hAnsi="Times New Roman" w:cs="Times New Roman"/>
        <w:b w:val="0"/>
        <w:i w:val="0"/>
        <w:strike w:val="0"/>
        <w:dstrike w:val="0"/>
        <w:color w:val="000000"/>
        <w:sz w:val="24"/>
        <w:szCs w:val="24"/>
        <w:u w:val="none" w:color="000000"/>
        <w:vertAlign w:val="baseline"/>
      </w:rPr>
    </w:lvl>
    <w:lvl w:ilvl="2" w:tplc="656A300A">
      <w:start w:val="1"/>
      <w:numFmt w:val="lowerRoman"/>
      <w:lvlText w:val="%3"/>
      <w:lvlJc w:val="left"/>
      <w:pPr>
        <w:ind w:left="2791"/>
      </w:pPr>
      <w:rPr>
        <w:rFonts w:ascii="Times New Roman" w:eastAsia="Times New Roman" w:hAnsi="Times New Roman" w:cs="Times New Roman"/>
        <w:b w:val="0"/>
        <w:i w:val="0"/>
        <w:strike w:val="0"/>
        <w:dstrike w:val="0"/>
        <w:color w:val="000000"/>
        <w:sz w:val="24"/>
        <w:szCs w:val="24"/>
        <w:u w:val="none" w:color="000000"/>
        <w:vertAlign w:val="baseline"/>
      </w:rPr>
    </w:lvl>
    <w:lvl w:ilvl="3" w:tplc="4C2A54E0">
      <w:start w:val="1"/>
      <w:numFmt w:val="decimal"/>
      <w:lvlText w:val="%4"/>
      <w:lvlJc w:val="left"/>
      <w:pPr>
        <w:ind w:left="3511"/>
      </w:pPr>
      <w:rPr>
        <w:rFonts w:ascii="Times New Roman" w:eastAsia="Times New Roman" w:hAnsi="Times New Roman" w:cs="Times New Roman"/>
        <w:b w:val="0"/>
        <w:i w:val="0"/>
        <w:strike w:val="0"/>
        <w:dstrike w:val="0"/>
        <w:color w:val="000000"/>
        <w:sz w:val="24"/>
        <w:szCs w:val="24"/>
        <w:u w:val="none" w:color="000000"/>
        <w:vertAlign w:val="baseline"/>
      </w:rPr>
    </w:lvl>
    <w:lvl w:ilvl="4" w:tplc="B094D3A6">
      <w:start w:val="1"/>
      <w:numFmt w:val="lowerLetter"/>
      <w:lvlText w:val="%5"/>
      <w:lvlJc w:val="left"/>
      <w:pPr>
        <w:ind w:left="4231"/>
      </w:pPr>
      <w:rPr>
        <w:rFonts w:ascii="Times New Roman" w:eastAsia="Times New Roman" w:hAnsi="Times New Roman" w:cs="Times New Roman"/>
        <w:b w:val="0"/>
        <w:i w:val="0"/>
        <w:strike w:val="0"/>
        <w:dstrike w:val="0"/>
        <w:color w:val="000000"/>
        <w:sz w:val="24"/>
        <w:szCs w:val="24"/>
        <w:u w:val="none" w:color="000000"/>
        <w:vertAlign w:val="baseline"/>
      </w:rPr>
    </w:lvl>
    <w:lvl w:ilvl="5" w:tplc="31167F82">
      <w:start w:val="1"/>
      <w:numFmt w:val="lowerRoman"/>
      <w:lvlText w:val="%6"/>
      <w:lvlJc w:val="left"/>
      <w:pPr>
        <w:ind w:left="4951"/>
      </w:pPr>
      <w:rPr>
        <w:rFonts w:ascii="Times New Roman" w:eastAsia="Times New Roman" w:hAnsi="Times New Roman" w:cs="Times New Roman"/>
        <w:b w:val="0"/>
        <w:i w:val="0"/>
        <w:strike w:val="0"/>
        <w:dstrike w:val="0"/>
        <w:color w:val="000000"/>
        <w:sz w:val="24"/>
        <w:szCs w:val="24"/>
        <w:u w:val="none" w:color="000000"/>
        <w:vertAlign w:val="baseline"/>
      </w:rPr>
    </w:lvl>
    <w:lvl w:ilvl="6" w:tplc="3AD21208">
      <w:start w:val="1"/>
      <w:numFmt w:val="decimal"/>
      <w:lvlText w:val="%7"/>
      <w:lvlJc w:val="left"/>
      <w:pPr>
        <w:ind w:left="5671"/>
      </w:pPr>
      <w:rPr>
        <w:rFonts w:ascii="Times New Roman" w:eastAsia="Times New Roman" w:hAnsi="Times New Roman" w:cs="Times New Roman"/>
        <w:b w:val="0"/>
        <w:i w:val="0"/>
        <w:strike w:val="0"/>
        <w:dstrike w:val="0"/>
        <w:color w:val="000000"/>
        <w:sz w:val="24"/>
        <w:szCs w:val="24"/>
        <w:u w:val="none" w:color="000000"/>
        <w:vertAlign w:val="baseline"/>
      </w:rPr>
    </w:lvl>
    <w:lvl w:ilvl="7" w:tplc="31D07F22">
      <w:start w:val="1"/>
      <w:numFmt w:val="lowerLetter"/>
      <w:lvlText w:val="%8"/>
      <w:lvlJc w:val="left"/>
      <w:pPr>
        <w:ind w:left="6391"/>
      </w:pPr>
      <w:rPr>
        <w:rFonts w:ascii="Times New Roman" w:eastAsia="Times New Roman" w:hAnsi="Times New Roman" w:cs="Times New Roman"/>
        <w:b w:val="0"/>
        <w:i w:val="0"/>
        <w:strike w:val="0"/>
        <w:dstrike w:val="0"/>
        <w:color w:val="000000"/>
        <w:sz w:val="24"/>
        <w:szCs w:val="24"/>
        <w:u w:val="none" w:color="000000"/>
        <w:vertAlign w:val="baseline"/>
      </w:rPr>
    </w:lvl>
    <w:lvl w:ilvl="8" w:tplc="A36A9B56">
      <w:start w:val="1"/>
      <w:numFmt w:val="lowerRoman"/>
      <w:lvlText w:val="%9"/>
      <w:lvlJc w:val="left"/>
      <w:pPr>
        <w:ind w:left="7111"/>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7">
    <w:nsid w:val="5C3A546E"/>
    <w:multiLevelType w:val="hybridMultilevel"/>
    <w:tmpl w:val="B164E31E"/>
    <w:lvl w:ilvl="0" w:tplc="A328A3CA">
      <w:start w:val="1"/>
      <w:numFmt w:val="bullet"/>
      <w:lvlText w:val="•"/>
      <w:lvlJc w:val="left"/>
      <w:pPr>
        <w:ind w:left="360"/>
      </w:pPr>
      <w:rPr>
        <w:rFonts w:ascii="Arial" w:eastAsia="Times New Roman" w:hAnsi="Arial"/>
        <w:b w:val="0"/>
        <w:i w:val="0"/>
        <w:strike w:val="0"/>
        <w:dstrike w:val="0"/>
        <w:color w:val="000000"/>
        <w:sz w:val="24"/>
        <w:u w:val="none" w:color="000000"/>
        <w:vertAlign w:val="baseline"/>
      </w:rPr>
    </w:lvl>
    <w:lvl w:ilvl="1" w:tplc="2CD07CDC">
      <w:start w:val="1"/>
      <w:numFmt w:val="bullet"/>
      <w:lvlText w:val="o"/>
      <w:lvlJc w:val="left"/>
      <w:pPr>
        <w:ind w:left="1077"/>
      </w:pPr>
      <w:rPr>
        <w:rFonts w:ascii="Segoe UI Symbol" w:eastAsia="Times New Roman" w:hAnsi="Segoe UI Symbol"/>
        <w:b w:val="0"/>
        <w:i w:val="0"/>
        <w:strike w:val="0"/>
        <w:dstrike w:val="0"/>
        <w:color w:val="000000"/>
        <w:sz w:val="24"/>
        <w:u w:val="none" w:color="000000"/>
        <w:vertAlign w:val="baseline"/>
      </w:rPr>
    </w:lvl>
    <w:lvl w:ilvl="2" w:tplc="7F2C36BE">
      <w:start w:val="1"/>
      <w:numFmt w:val="bullet"/>
      <w:lvlRestart w:val="0"/>
      <w:lvlText w:val="•"/>
      <w:lvlJc w:val="left"/>
      <w:pPr>
        <w:ind w:left="1865"/>
      </w:pPr>
      <w:rPr>
        <w:rFonts w:ascii="Arial" w:eastAsia="Times New Roman" w:hAnsi="Arial"/>
        <w:b w:val="0"/>
        <w:i w:val="0"/>
        <w:strike w:val="0"/>
        <w:dstrike w:val="0"/>
        <w:color w:val="000000"/>
        <w:sz w:val="24"/>
        <w:u w:val="none" w:color="000000"/>
        <w:vertAlign w:val="baseline"/>
      </w:rPr>
    </w:lvl>
    <w:lvl w:ilvl="3" w:tplc="7DF0E61C">
      <w:start w:val="1"/>
      <w:numFmt w:val="bullet"/>
      <w:lvlText w:val="•"/>
      <w:lvlJc w:val="left"/>
      <w:pPr>
        <w:ind w:left="2515"/>
      </w:pPr>
      <w:rPr>
        <w:rFonts w:ascii="Arial" w:eastAsia="Times New Roman" w:hAnsi="Arial"/>
        <w:b w:val="0"/>
        <w:i w:val="0"/>
        <w:strike w:val="0"/>
        <w:dstrike w:val="0"/>
        <w:color w:val="000000"/>
        <w:sz w:val="24"/>
        <w:u w:val="none" w:color="000000"/>
        <w:vertAlign w:val="baseline"/>
      </w:rPr>
    </w:lvl>
    <w:lvl w:ilvl="4" w:tplc="3D1E1974">
      <w:start w:val="1"/>
      <w:numFmt w:val="bullet"/>
      <w:lvlText w:val="o"/>
      <w:lvlJc w:val="left"/>
      <w:pPr>
        <w:ind w:left="3235"/>
      </w:pPr>
      <w:rPr>
        <w:rFonts w:ascii="Segoe UI Symbol" w:eastAsia="Times New Roman" w:hAnsi="Segoe UI Symbol"/>
        <w:b w:val="0"/>
        <w:i w:val="0"/>
        <w:strike w:val="0"/>
        <w:dstrike w:val="0"/>
        <w:color w:val="000000"/>
        <w:sz w:val="24"/>
        <w:u w:val="none" w:color="000000"/>
        <w:vertAlign w:val="baseline"/>
      </w:rPr>
    </w:lvl>
    <w:lvl w:ilvl="5" w:tplc="EC8422C6">
      <w:start w:val="1"/>
      <w:numFmt w:val="bullet"/>
      <w:lvlText w:val="▪"/>
      <w:lvlJc w:val="left"/>
      <w:pPr>
        <w:ind w:left="3955"/>
      </w:pPr>
      <w:rPr>
        <w:rFonts w:ascii="Segoe UI Symbol" w:eastAsia="Times New Roman" w:hAnsi="Segoe UI Symbol"/>
        <w:b w:val="0"/>
        <w:i w:val="0"/>
        <w:strike w:val="0"/>
        <w:dstrike w:val="0"/>
        <w:color w:val="000000"/>
        <w:sz w:val="24"/>
        <w:u w:val="none" w:color="000000"/>
        <w:vertAlign w:val="baseline"/>
      </w:rPr>
    </w:lvl>
    <w:lvl w:ilvl="6" w:tplc="8C46F48A">
      <w:start w:val="1"/>
      <w:numFmt w:val="bullet"/>
      <w:lvlText w:val="•"/>
      <w:lvlJc w:val="left"/>
      <w:pPr>
        <w:ind w:left="4675"/>
      </w:pPr>
      <w:rPr>
        <w:rFonts w:ascii="Arial" w:eastAsia="Times New Roman" w:hAnsi="Arial"/>
        <w:b w:val="0"/>
        <w:i w:val="0"/>
        <w:strike w:val="0"/>
        <w:dstrike w:val="0"/>
        <w:color w:val="000000"/>
        <w:sz w:val="24"/>
        <w:u w:val="none" w:color="000000"/>
        <w:vertAlign w:val="baseline"/>
      </w:rPr>
    </w:lvl>
    <w:lvl w:ilvl="7" w:tplc="196E0698">
      <w:start w:val="1"/>
      <w:numFmt w:val="bullet"/>
      <w:lvlText w:val="o"/>
      <w:lvlJc w:val="left"/>
      <w:pPr>
        <w:ind w:left="5395"/>
      </w:pPr>
      <w:rPr>
        <w:rFonts w:ascii="Segoe UI Symbol" w:eastAsia="Times New Roman" w:hAnsi="Segoe UI Symbol"/>
        <w:b w:val="0"/>
        <w:i w:val="0"/>
        <w:strike w:val="0"/>
        <w:dstrike w:val="0"/>
        <w:color w:val="000000"/>
        <w:sz w:val="24"/>
        <w:u w:val="none" w:color="000000"/>
        <w:vertAlign w:val="baseline"/>
      </w:rPr>
    </w:lvl>
    <w:lvl w:ilvl="8" w:tplc="565C586E">
      <w:start w:val="1"/>
      <w:numFmt w:val="bullet"/>
      <w:lvlText w:val="▪"/>
      <w:lvlJc w:val="left"/>
      <w:pPr>
        <w:ind w:left="6115"/>
      </w:pPr>
      <w:rPr>
        <w:rFonts w:ascii="Segoe UI Symbol" w:eastAsia="Times New Roman" w:hAnsi="Segoe UI Symbol"/>
        <w:b w:val="0"/>
        <w:i w:val="0"/>
        <w:strike w:val="0"/>
        <w:dstrike w:val="0"/>
        <w:color w:val="000000"/>
        <w:sz w:val="24"/>
        <w:u w:val="none" w:color="000000"/>
        <w:vertAlign w:val="baseline"/>
      </w:rPr>
    </w:lvl>
  </w:abstractNum>
  <w:abstractNum w:abstractNumId="8">
    <w:nsid w:val="6CFA093B"/>
    <w:multiLevelType w:val="hybridMultilevel"/>
    <w:tmpl w:val="75F01660"/>
    <w:lvl w:ilvl="0" w:tplc="CB680760">
      <w:start w:val="1"/>
      <w:numFmt w:val="lowerLetter"/>
      <w:lvlText w:val="%1)"/>
      <w:lvlJc w:val="left"/>
      <w:pPr>
        <w:ind w:left="1418"/>
      </w:pPr>
      <w:rPr>
        <w:rFonts w:ascii="Times New Roman" w:eastAsia="Times New Roman" w:hAnsi="Times New Roman" w:cs="Times New Roman"/>
        <w:b w:val="0"/>
        <w:i w:val="0"/>
        <w:strike w:val="0"/>
        <w:dstrike w:val="0"/>
        <w:color w:val="000000"/>
        <w:sz w:val="24"/>
        <w:szCs w:val="24"/>
        <w:u w:val="none" w:color="000000"/>
        <w:vertAlign w:val="baseline"/>
      </w:rPr>
    </w:lvl>
    <w:lvl w:ilvl="1" w:tplc="43429B2C">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vertAlign w:val="baseline"/>
      </w:rPr>
    </w:lvl>
    <w:lvl w:ilvl="2" w:tplc="7F5431F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vertAlign w:val="baseline"/>
      </w:rPr>
    </w:lvl>
    <w:lvl w:ilvl="3" w:tplc="C504BC2C">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vertAlign w:val="baseline"/>
      </w:rPr>
    </w:lvl>
    <w:lvl w:ilvl="4" w:tplc="7CA6841A">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vertAlign w:val="baseline"/>
      </w:rPr>
    </w:lvl>
    <w:lvl w:ilvl="5" w:tplc="5CE400D4">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vertAlign w:val="baseline"/>
      </w:rPr>
    </w:lvl>
    <w:lvl w:ilvl="6" w:tplc="288280A8">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vertAlign w:val="baseline"/>
      </w:rPr>
    </w:lvl>
    <w:lvl w:ilvl="7" w:tplc="41248B16">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vertAlign w:val="baseline"/>
      </w:rPr>
    </w:lvl>
    <w:lvl w:ilvl="8" w:tplc="59FEBFDE">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9">
    <w:nsid w:val="72EE6E38"/>
    <w:multiLevelType w:val="multilevel"/>
    <w:tmpl w:val="347289E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6"/>
      <w:numFmt w:val="decimal"/>
      <w:lvlRestart w:val="0"/>
      <w:lvlText w:val="%1.%2."/>
      <w:lvlJc w:val="left"/>
      <w:pPr>
        <w:ind w:left="1428"/>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0">
    <w:nsid w:val="7D102365"/>
    <w:multiLevelType w:val="hybridMultilevel"/>
    <w:tmpl w:val="194E448C"/>
    <w:lvl w:ilvl="0" w:tplc="3D401416">
      <w:start w:val="1"/>
      <w:numFmt w:val="lowerLetter"/>
      <w:lvlText w:val="%1)"/>
      <w:lvlJc w:val="left"/>
      <w:pPr>
        <w:ind w:left="1224"/>
      </w:pPr>
      <w:rPr>
        <w:rFonts w:ascii="Times New Roman" w:eastAsia="Times New Roman" w:hAnsi="Times New Roman" w:cs="Times New Roman"/>
        <w:b w:val="0"/>
        <w:i w:val="0"/>
        <w:strike w:val="0"/>
        <w:dstrike w:val="0"/>
        <w:color w:val="000000"/>
        <w:sz w:val="24"/>
        <w:szCs w:val="24"/>
        <w:u w:val="none" w:color="000000"/>
        <w:vertAlign w:val="baseline"/>
      </w:rPr>
    </w:lvl>
    <w:lvl w:ilvl="1" w:tplc="D708F4A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2" w:tplc="D0304B1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3" w:tplc="208CDE2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4" w:tplc="0628841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5" w:tplc="D94481B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6" w:tplc="372AA66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7" w:tplc="6F9E974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lvl w:ilvl="8" w:tplc="F73C3AA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vertAlign w:val="baseline"/>
      </w:rPr>
    </w:lvl>
  </w:abstractNum>
  <w:num w:numId="1">
    <w:abstractNumId w:val="0"/>
  </w:num>
  <w:num w:numId="2">
    <w:abstractNumId w:val="2"/>
  </w:num>
  <w:num w:numId="3">
    <w:abstractNumId w:val="9"/>
  </w:num>
  <w:num w:numId="4">
    <w:abstractNumId w:val="3"/>
  </w:num>
  <w:num w:numId="5">
    <w:abstractNumId w:val="10"/>
  </w:num>
  <w:num w:numId="6">
    <w:abstractNumId w:val="1"/>
  </w:num>
  <w:num w:numId="7">
    <w:abstractNumId w:val="5"/>
  </w:num>
  <w:num w:numId="8">
    <w:abstractNumId w:val="6"/>
  </w:num>
  <w:num w:numId="9">
    <w:abstractNumId w:val="7"/>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1522"/>
    <w:rsid w:val="000659E8"/>
    <w:rsid w:val="00091E01"/>
    <w:rsid w:val="000B49CC"/>
    <w:rsid w:val="000C3CCD"/>
    <w:rsid w:val="000E5E95"/>
    <w:rsid w:val="00111522"/>
    <w:rsid w:val="001A1780"/>
    <w:rsid w:val="001B0703"/>
    <w:rsid w:val="001C2ADF"/>
    <w:rsid w:val="0025174C"/>
    <w:rsid w:val="00304C37"/>
    <w:rsid w:val="00320761"/>
    <w:rsid w:val="00346099"/>
    <w:rsid w:val="00377694"/>
    <w:rsid w:val="003C512F"/>
    <w:rsid w:val="003C712D"/>
    <w:rsid w:val="004616A3"/>
    <w:rsid w:val="004E62AF"/>
    <w:rsid w:val="00505D20"/>
    <w:rsid w:val="0052269E"/>
    <w:rsid w:val="00552242"/>
    <w:rsid w:val="005921F4"/>
    <w:rsid w:val="00600A96"/>
    <w:rsid w:val="006126BB"/>
    <w:rsid w:val="00624251"/>
    <w:rsid w:val="006451AA"/>
    <w:rsid w:val="00657073"/>
    <w:rsid w:val="00694A84"/>
    <w:rsid w:val="007065A3"/>
    <w:rsid w:val="00710B57"/>
    <w:rsid w:val="00734A0B"/>
    <w:rsid w:val="00763128"/>
    <w:rsid w:val="0077228A"/>
    <w:rsid w:val="00877A22"/>
    <w:rsid w:val="00883B27"/>
    <w:rsid w:val="008959E1"/>
    <w:rsid w:val="008B6442"/>
    <w:rsid w:val="00940951"/>
    <w:rsid w:val="009632FD"/>
    <w:rsid w:val="0097012C"/>
    <w:rsid w:val="00987593"/>
    <w:rsid w:val="009F172B"/>
    <w:rsid w:val="00AD10D5"/>
    <w:rsid w:val="00B11D5E"/>
    <w:rsid w:val="00B24870"/>
    <w:rsid w:val="00B336BE"/>
    <w:rsid w:val="00BD59E9"/>
    <w:rsid w:val="00BE7587"/>
    <w:rsid w:val="00BF7488"/>
    <w:rsid w:val="00C4473D"/>
    <w:rsid w:val="00C554C9"/>
    <w:rsid w:val="00CE6A96"/>
    <w:rsid w:val="00D20F31"/>
    <w:rsid w:val="00D90B79"/>
    <w:rsid w:val="00DC0D2D"/>
    <w:rsid w:val="00DE51B1"/>
    <w:rsid w:val="00DF7D76"/>
    <w:rsid w:val="00E26CBE"/>
    <w:rsid w:val="00E32DE5"/>
    <w:rsid w:val="00E410D0"/>
    <w:rsid w:val="00E6195C"/>
    <w:rsid w:val="00E90348"/>
    <w:rsid w:val="00EF4026"/>
    <w:rsid w:val="00F5144D"/>
    <w:rsid w:val="00FD5E4D"/>
    <w:rsid w:val="00FE397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95C"/>
    <w:pPr>
      <w:spacing w:after="114" w:line="248" w:lineRule="auto"/>
      <w:ind w:left="718" w:right="4" w:hanging="718"/>
      <w:jc w:val="both"/>
    </w:pPr>
    <w:rPr>
      <w:rFonts w:ascii="Times New Roman" w:hAnsi="Times New Roman"/>
      <w:color w:val="000000"/>
      <w:sz w:val="24"/>
    </w:rPr>
  </w:style>
  <w:style w:type="paragraph" w:styleId="Heading1">
    <w:name w:val="heading 1"/>
    <w:basedOn w:val="Normal"/>
    <w:next w:val="Normal"/>
    <w:link w:val="Heading1Char"/>
    <w:uiPriority w:val="99"/>
    <w:qFormat/>
    <w:rsid w:val="00E6195C"/>
    <w:pPr>
      <w:keepNext/>
      <w:keepLines/>
      <w:spacing w:after="0" w:line="259" w:lineRule="auto"/>
      <w:ind w:left="759" w:right="0" w:hanging="10"/>
      <w:jc w:val="center"/>
      <w:outlineLvl w:val="0"/>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195C"/>
    <w:rPr>
      <w:rFonts w:ascii="Times New Roman" w:hAnsi="Times New Roman" w:cs="Times New Roman"/>
      <w:b/>
      <w:color w:val="000000"/>
      <w:sz w:val="22"/>
    </w:rPr>
  </w:style>
  <w:style w:type="paragraph" w:customStyle="1" w:styleId="Default">
    <w:name w:val="Default"/>
    <w:uiPriority w:val="99"/>
    <w:rsid w:val="007065A3"/>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semiHidden/>
    <w:rsid w:val="000659E8"/>
    <w:pPr>
      <w:spacing w:before="100" w:beforeAutospacing="1" w:after="100" w:afterAutospacing="1" w:line="240" w:lineRule="auto"/>
      <w:ind w:left="0" w:right="0" w:firstLine="0"/>
      <w:jc w:val="left"/>
    </w:pPr>
    <w:rPr>
      <w:color w:val="auto"/>
      <w:szCs w:val="24"/>
    </w:rPr>
  </w:style>
  <w:style w:type="character" w:styleId="Hyperlink">
    <w:name w:val="Hyperlink"/>
    <w:basedOn w:val="DefaultParagraphFont"/>
    <w:uiPriority w:val="99"/>
    <w:semiHidden/>
    <w:rsid w:val="000659E8"/>
    <w:rPr>
      <w:rFonts w:cs="Times New Roman"/>
      <w:color w:val="0000FF"/>
      <w:u w:val="single"/>
    </w:rPr>
  </w:style>
  <w:style w:type="paragraph" w:styleId="Header">
    <w:name w:val="header"/>
    <w:basedOn w:val="Normal"/>
    <w:link w:val="HeaderChar"/>
    <w:uiPriority w:val="99"/>
    <w:rsid w:val="000C3CCD"/>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0C3CCD"/>
    <w:rPr>
      <w:rFonts w:ascii="Times New Roman" w:hAnsi="Times New Roman" w:cs="Times New Roman"/>
      <w:color w:val="000000"/>
      <w:sz w:val="24"/>
    </w:rPr>
  </w:style>
  <w:style w:type="paragraph" w:styleId="BalloonText">
    <w:name w:val="Balloon Text"/>
    <w:basedOn w:val="Normal"/>
    <w:link w:val="BalloonTextChar"/>
    <w:uiPriority w:val="99"/>
    <w:semiHidden/>
    <w:rsid w:val="00E32D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473D"/>
    <w:rPr>
      <w:rFonts w:ascii="Times New Roman" w:hAnsi="Times New Roman" w:cs="Times New Roman"/>
      <w:color w:val="000000"/>
      <w:sz w:val="2"/>
    </w:rPr>
  </w:style>
  <w:style w:type="paragraph" w:styleId="DocumentMap">
    <w:name w:val="Document Map"/>
    <w:basedOn w:val="Normal"/>
    <w:link w:val="DocumentMapChar"/>
    <w:uiPriority w:val="99"/>
    <w:semiHidden/>
    <w:rsid w:val="00DF7D7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color w:val="000000"/>
      <w:sz w:val="2"/>
    </w:rPr>
  </w:style>
</w:styles>
</file>

<file path=word/webSettings.xml><?xml version="1.0" encoding="utf-8"?>
<w:webSettings xmlns:r="http://schemas.openxmlformats.org/officeDocument/2006/relationships" xmlns:w="http://schemas.openxmlformats.org/wordprocessingml/2006/main">
  <w:divs>
    <w:div w:id="1913851062">
      <w:marLeft w:val="0"/>
      <w:marRight w:val="0"/>
      <w:marTop w:val="0"/>
      <w:marBottom w:val="0"/>
      <w:divBdr>
        <w:top w:val="none" w:sz="0" w:space="0" w:color="auto"/>
        <w:left w:val="none" w:sz="0" w:space="0" w:color="auto"/>
        <w:bottom w:val="none" w:sz="0" w:space="0" w:color="auto"/>
        <w:right w:val="none" w:sz="0" w:space="0" w:color="auto"/>
      </w:divBdr>
    </w:div>
    <w:div w:id="1913851063">
      <w:marLeft w:val="0"/>
      <w:marRight w:val="0"/>
      <w:marTop w:val="0"/>
      <w:marBottom w:val="0"/>
      <w:divBdr>
        <w:top w:val="none" w:sz="0" w:space="0" w:color="auto"/>
        <w:left w:val="none" w:sz="0" w:space="0" w:color="auto"/>
        <w:bottom w:val="none" w:sz="0" w:space="0" w:color="auto"/>
        <w:right w:val="none" w:sz="0" w:space="0" w:color="auto"/>
      </w:divBdr>
    </w:div>
    <w:div w:id="1913851064">
      <w:marLeft w:val="0"/>
      <w:marRight w:val="0"/>
      <w:marTop w:val="0"/>
      <w:marBottom w:val="0"/>
      <w:divBdr>
        <w:top w:val="none" w:sz="0" w:space="0" w:color="auto"/>
        <w:left w:val="none" w:sz="0" w:space="0" w:color="auto"/>
        <w:bottom w:val="none" w:sz="0" w:space="0" w:color="auto"/>
        <w:right w:val="none" w:sz="0" w:space="0" w:color="auto"/>
      </w:divBdr>
    </w:div>
    <w:div w:id="1913851065">
      <w:marLeft w:val="0"/>
      <w:marRight w:val="0"/>
      <w:marTop w:val="0"/>
      <w:marBottom w:val="0"/>
      <w:divBdr>
        <w:top w:val="none" w:sz="0" w:space="0" w:color="auto"/>
        <w:left w:val="none" w:sz="0" w:space="0" w:color="auto"/>
        <w:bottom w:val="none" w:sz="0" w:space="0" w:color="auto"/>
        <w:right w:val="none" w:sz="0" w:space="0" w:color="auto"/>
      </w:divBdr>
    </w:div>
    <w:div w:id="1913851066">
      <w:marLeft w:val="0"/>
      <w:marRight w:val="0"/>
      <w:marTop w:val="0"/>
      <w:marBottom w:val="0"/>
      <w:divBdr>
        <w:top w:val="none" w:sz="0" w:space="0" w:color="auto"/>
        <w:left w:val="none" w:sz="0" w:space="0" w:color="auto"/>
        <w:bottom w:val="none" w:sz="0" w:space="0" w:color="auto"/>
        <w:right w:val="none" w:sz="0" w:space="0" w:color="auto"/>
      </w:divBdr>
    </w:div>
    <w:div w:id="1913851067">
      <w:marLeft w:val="0"/>
      <w:marRight w:val="0"/>
      <w:marTop w:val="0"/>
      <w:marBottom w:val="0"/>
      <w:divBdr>
        <w:top w:val="none" w:sz="0" w:space="0" w:color="auto"/>
        <w:left w:val="none" w:sz="0" w:space="0" w:color="auto"/>
        <w:bottom w:val="none" w:sz="0" w:space="0" w:color="auto"/>
        <w:right w:val="none" w:sz="0" w:space="0" w:color="auto"/>
      </w:divBdr>
    </w:div>
    <w:div w:id="1913851068">
      <w:marLeft w:val="0"/>
      <w:marRight w:val="0"/>
      <w:marTop w:val="0"/>
      <w:marBottom w:val="0"/>
      <w:divBdr>
        <w:top w:val="none" w:sz="0" w:space="0" w:color="auto"/>
        <w:left w:val="none" w:sz="0" w:space="0" w:color="auto"/>
        <w:bottom w:val="none" w:sz="0" w:space="0" w:color="auto"/>
        <w:right w:val="none" w:sz="0" w:space="0" w:color="auto"/>
      </w:divBdr>
    </w:div>
    <w:div w:id="19138510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12</Pages>
  <Words>4535</Words>
  <Characters>26763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Martin Ezr</dc:creator>
  <cp:keywords/>
  <dc:description/>
  <cp:lastModifiedBy>ucto</cp:lastModifiedBy>
  <cp:revision>3</cp:revision>
  <cp:lastPrinted>2017-09-21T11:30:00Z</cp:lastPrinted>
  <dcterms:created xsi:type="dcterms:W3CDTF">2017-10-11T08:35:00Z</dcterms:created>
  <dcterms:modified xsi:type="dcterms:W3CDTF">2017-10-11T08:50:00Z</dcterms:modified>
</cp:coreProperties>
</file>