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924"/>
        <w:gridCol w:w="4848"/>
      </w:tblGrid>
      <w:tr w:rsidR="00DF60A8" w14:paraId="17722917" w14:textId="77777777">
        <w:trPr>
          <w:cantSplit/>
        </w:trPr>
        <w:tc>
          <w:tcPr>
            <w:tcW w:w="10771" w:type="dxa"/>
            <w:gridSpan w:val="2"/>
            <w:vAlign w:val="center"/>
          </w:tcPr>
          <w:p w14:paraId="3478C033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</w:tr>
      <w:tr w:rsidR="00DF60A8" w14:paraId="32F2E9DA" w14:textId="77777777">
        <w:trPr>
          <w:cantSplit/>
        </w:trPr>
        <w:tc>
          <w:tcPr>
            <w:tcW w:w="5923" w:type="dxa"/>
            <w:vAlign w:val="center"/>
          </w:tcPr>
          <w:p w14:paraId="119F128D" w14:textId="77777777" w:rsidR="00DF60A8" w:rsidRDefault="00000000">
            <w:pPr>
              <w:spacing w:line="240" w:lineRule="exact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1E9771BC" w14:textId="77777777" w:rsidR="00DF60A8" w:rsidRDefault="00000000">
            <w:pPr>
              <w:spacing w:line="240" w:lineRule="exact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číslo :  267</w:t>
            </w:r>
          </w:p>
        </w:tc>
      </w:tr>
    </w:tbl>
    <w:p w14:paraId="2C021EA6" w14:textId="77777777" w:rsidR="00DF60A8" w:rsidRDefault="00DF60A8">
      <w:pPr>
        <w:spacing w:line="0" w:lineRule="atLeast"/>
      </w:pPr>
    </w:p>
    <w:p w14:paraId="685E8099" w14:textId="77777777" w:rsidR="00DF60A8" w:rsidRDefault="00DF60A8">
      <w:pPr>
        <w:sectPr w:rsidR="00DF60A8">
          <w:pgSz w:w="11906" w:h="16838"/>
          <w:pgMar w:top="566" w:right="568" w:bottom="568" w:left="566" w:header="0" w:footer="0" w:gutter="0"/>
          <w:cols w:space="708"/>
          <w:formProt w:val="0"/>
          <w:docGrid w:linePitch="100" w:charSpace="4096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6"/>
        <w:gridCol w:w="1294"/>
        <w:gridCol w:w="323"/>
        <w:gridCol w:w="323"/>
        <w:gridCol w:w="214"/>
        <w:gridCol w:w="1185"/>
        <w:gridCol w:w="540"/>
        <w:gridCol w:w="645"/>
        <w:gridCol w:w="109"/>
        <w:gridCol w:w="431"/>
        <w:gridCol w:w="214"/>
        <w:gridCol w:w="431"/>
        <w:gridCol w:w="109"/>
        <w:gridCol w:w="645"/>
        <w:gridCol w:w="540"/>
        <w:gridCol w:w="431"/>
        <w:gridCol w:w="860"/>
        <w:gridCol w:w="540"/>
        <w:gridCol w:w="214"/>
        <w:gridCol w:w="1402"/>
        <w:gridCol w:w="106"/>
      </w:tblGrid>
      <w:tr w:rsidR="00DF60A8" w14:paraId="2F23AB05" w14:textId="77777777">
        <w:trPr>
          <w:cantSplit/>
        </w:trPr>
        <w:tc>
          <w:tcPr>
            <w:tcW w:w="215" w:type="dxa"/>
            <w:vAlign w:val="center"/>
          </w:tcPr>
          <w:p w14:paraId="0C785390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7F2A76F4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7" w:type="dxa"/>
            <w:gridSpan w:val="2"/>
            <w:vAlign w:val="center"/>
          </w:tcPr>
          <w:p w14:paraId="1B225EF6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10A1C1A3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00074276</w:t>
            </w:r>
          </w:p>
        </w:tc>
        <w:tc>
          <w:tcPr>
            <w:tcW w:w="540" w:type="dxa"/>
            <w:vAlign w:val="center"/>
          </w:tcPr>
          <w:p w14:paraId="288E3B85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7" w:type="dxa"/>
            <w:gridSpan w:val="14"/>
            <w:vAlign w:val="center"/>
          </w:tcPr>
          <w:p w14:paraId="738E24B8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CZ00074276</w:t>
            </w:r>
          </w:p>
        </w:tc>
      </w:tr>
      <w:tr w:rsidR="00DF60A8" w14:paraId="435E4528" w14:textId="77777777">
        <w:trPr>
          <w:cantSplit/>
        </w:trPr>
        <w:tc>
          <w:tcPr>
            <w:tcW w:w="215" w:type="dxa"/>
            <w:vAlign w:val="center"/>
          </w:tcPr>
          <w:p w14:paraId="0664A22E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5DAE7D80" w14:textId="77777777" w:rsidR="00DF60A8" w:rsidRDefault="00DF60A8"/>
        </w:tc>
        <w:tc>
          <w:tcPr>
            <w:tcW w:w="323" w:type="dxa"/>
            <w:vAlign w:val="center"/>
          </w:tcPr>
          <w:p w14:paraId="0A117996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8939" w:type="dxa"/>
            <w:gridSpan w:val="18"/>
            <w:vAlign w:val="center"/>
          </w:tcPr>
          <w:p w14:paraId="5B721A0D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Muzeum Cheb, příspěvková organizace Karlovarského kraje</w:t>
            </w:r>
          </w:p>
        </w:tc>
      </w:tr>
      <w:tr w:rsidR="00DF60A8" w14:paraId="6CBB5ABB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128FE09B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4092" w:type="dxa"/>
            <w:gridSpan w:val="9"/>
            <w:vAlign w:val="center"/>
          </w:tcPr>
          <w:p w14:paraId="34A86251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náměstí Krále Jiřího z Poděbrad 493/4</w:t>
            </w:r>
          </w:p>
        </w:tc>
        <w:tc>
          <w:tcPr>
            <w:tcW w:w="4847" w:type="dxa"/>
            <w:gridSpan w:val="9"/>
            <w:vAlign w:val="center"/>
          </w:tcPr>
          <w:p w14:paraId="3AD08642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</w:tr>
      <w:tr w:rsidR="00DF60A8" w14:paraId="3BBE4F2E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6A94A015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62CE320C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350 02  Cheb</w:t>
            </w:r>
          </w:p>
        </w:tc>
        <w:tc>
          <w:tcPr>
            <w:tcW w:w="214" w:type="dxa"/>
            <w:tcBorders>
              <w:top w:val="double" w:sz="4" w:space="0" w:color="000000"/>
              <w:left w:val="double" w:sz="4" w:space="0" w:color="000000"/>
            </w:tcBorders>
            <w:vAlign w:val="center"/>
          </w:tcPr>
          <w:p w14:paraId="1B62F032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3"/>
            <w:tcBorders>
              <w:top w:val="double" w:sz="4" w:space="0" w:color="000000"/>
            </w:tcBorders>
            <w:vAlign w:val="center"/>
          </w:tcPr>
          <w:p w14:paraId="3DA56EFA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40" w:type="dxa"/>
            <w:tcBorders>
              <w:top w:val="double" w:sz="4" w:space="0" w:color="000000"/>
            </w:tcBorders>
            <w:vAlign w:val="center"/>
          </w:tcPr>
          <w:p w14:paraId="0E9F4B3C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1" w:type="dxa"/>
            <w:gridSpan w:val="2"/>
            <w:tcBorders>
              <w:top w:val="double" w:sz="4" w:space="0" w:color="000000"/>
            </w:tcBorders>
            <w:vAlign w:val="center"/>
          </w:tcPr>
          <w:p w14:paraId="1015EB2E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26324105</w:t>
            </w:r>
          </w:p>
        </w:tc>
        <w:tc>
          <w:tcPr>
            <w:tcW w:w="540" w:type="dxa"/>
            <w:tcBorders>
              <w:top w:val="double" w:sz="4" w:space="0" w:color="000000"/>
            </w:tcBorders>
            <w:vAlign w:val="center"/>
          </w:tcPr>
          <w:p w14:paraId="33EC07E6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2" w:type="dxa"/>
            <w:gridSpan w:val="3"/>
            <w:tcBorders>
              <w:top w:val="double" w:sz="4" w:space="0" w:color="000000"/>
              <w:right w:val="double" w:sz="4" w:space="0" w:color="000000"/>
            </w:tcBorders>
            <w:vAlign w:val="center"/>
          </w:tcPr>
          <w:p w14:paraId="00F7C146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CZ26324105</w:t>
            </w:r>
          </w:p>
        </w:tc>
      </w:tr>
      <w:tr w:rsidR="00DF60A8" w14:paraId="10D6D54C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EF06CC2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388913A3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7DC320CA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41CDD7A6" w14:textId="77777777" w:rsidR="00DF60A8" w:rsidRDefault="00000000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ZIP o.p.s.</w:t>
            </w:r>
          </w:p>
        </w:tc>
      </w:tr>
      <w:tr w:rsidR="00DF60A8" w14:paraId="0C61490B" w14:textId="77777777">
        <w:trPr>
          <w:cantSplit/>
        </w:trPr>
        <w:tc>
          <w:tcPr>
            <w:tcW w:w="215" w:type="dxa"/>
          </w:tcPr>
          <w:p w14:paraId="1CC17DDB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6060BB5" w14:textId="77777777" w:rsidR="00DF60A8" w:rsidRDefault="00000000">
            <w:pPr>
              <w:spacing w:line="240" w:lineRule="exac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7"/>
            <w:vAlign w:val="center"/>
          </w:tcPr>
          <w:p w14:paraId="70FBEDBA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Komerční banka, a.s.</w:t>
            </w: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0BDBE3A5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0DB8FA26" w14:textId="77777777" w:rsidR="00DF60A8" w:rsidRDefault="00000000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Tomanova 3-5</w:t>
            </w:r>
          </w:p>
        </w:tc>
      </w:tr>
      <w:tr w:rsidR="00DF60A8" w14:paraId="077C0517" w14:textId="77777777">
        <w:trPr>
          <w:cantSplit/>
        </w:trPr>
        <w:tc>
          <w:tcPr>
            <w:tcW w:w="215" w:type="dxa"/>
          </w:tcPr>
          <w:p w14:paraId="0B3BD82E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11E1247F" w14:textId="77777777" w:rsidR="00DF60A8" w:rsidRDefault="00000000">
            <w:pPr>
              <w:spacing w:line="240" w:lineRule="exac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7" w:type="dxa"/>
            <w:gridSpan w:val="5"/>
            <w:vAlign w:val="center"/>
          </w:tcPr>
          <w:p w14:paraId="0541D011" w14:textId="1DE51A23" w:rsidR="00DF60A8" w:rsidRDefault="00047370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Anonymizováno</w:t>
            </w:r>
          </w:p>
        </w:tc>
        <w:tc>
          <w:tcPr>
            <w:tcW w:w="540" w:type="dxa"/>
            <w:gridSpan w:val="2"/>
            <w:vAlign w:val="center"/>
          </w:tcPr>
          <w:p w14:paraId="48D7CAEE" w14:textId="77777777" w:rsidR="00DF60A8" w:rsidRDefault="00DF60A8">
            <w:pPr>
              <w:spacing w:line="240" w:lineRule="exact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1990F37D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68D9D2E2" w14:textId="77777777" w:rsidR="00DF60A8" w:rsidRDefault="00DF60A8">
            <w:pPr>
              <w:spacing w:line="240" w:lineRule="exact"/>
              <w:rPr>
                <w:rFonts w:ascii="Arial" w:hAnsi="Arial"/>
                <w:b/>
                <w:sz w:val="21"/>
              </w:rPr>
            </w:pPr>
          </w:p>
        </w:tc>
      </w:tr>
      <w:tr w:rsidR="00DF60A8" w14:paraId="402BCE31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BDC06CB" w14:textId="77777777" w:rsidR="00DF60A8" w:rsidRDefault="00DF60A8">
            <w:pPr>
              <w:spacing w:line="240" w:lineRule="exac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02FD5F82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4D45B5D3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065D30F5" w14:textId="77777777" w:rsidR="00DF60A8" w:rsidRDefault="00000000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301 00  Plzeň</w:t>
            </w:r>
          </w:p>
        </w:tc>
      </w:tr>
      <w:tr w:rsidR="00DF60A8" w14:paraId="41C51A1C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6B920790" w14:textId="77777777" w:rsidR="00DF60A8" w:rsidRDefault="00DF60A8">
            <w:pPr>
              <w:spacing w:line="240" w:lineRule="exac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5C391061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143636D4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7EE21178" w14:textId="77777777" w:rsidR="00DF60A8" w:rsidRDefault="00DF60A8">
            <w:pPr>
              <w:spacing w:line="240" w:lineRule="exact"/>
              <w:rPr>
                <w:rFonts w:ascii="Arial" w:hAnsi="Arial"/>
                <w:b/>
                <w:sz w:val="21"/>
              </w:rPr>
            </w:pPr>
          </w:p>
        </w:tc>
      </w:tr>
      <w:tr w:rsidR="00DF60A8" w14:paraId="355C1D20" w14:textId="77777777">
        <w:trPr>
          <w:cantSplit/>
        </w:trPr>
        <w:tc>
          <w:tcPr>
            <w:tcW w:w="5278" w:type="dxa"/>
            <w:gridSpan w:val="10"/>
            <w:vAlign w:val="center"/>
          </w:tcPr>
          <w:p w14:paraId="41878534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  <w:bottom w:val="double" w:sz="4" w:space="0" w:color="000000"/>
            </w:tcBorders>
            <w:vAlign w:val="center"/>
          </w:tcPr>
          <w:p w14:paraId="070DFE5A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bottom w:val="double" w:sz="4" w:space="0" w:color="000000"/>
              <w:right w:val="double" w:sz="4" w:space="0" w:color="000000"/>
            </w:tcBorders>
            <w:vAlign w:val="center"/>
          </w:tcPr>
          <w:p w14:paraId="3EE369BC" w14:textId="77777777" w:rsidR="00DF60A8" w:rsidRDefault="00DF60A8">
            <w:pPr>
              <w:spacing w:line="240" w:lineRule="exact"/>
              <w:rPr>
                <w:rFonts w:ascii="Arial" w:hAnsi="Arial"/>
                <w:b/>
                <w:sz w:val="18"/>
              </w:rPr>
            </w:pPr>
          </w:p>
        </w:tc>
      </w:tr>
      <w:tr w:rsidR="00DF60A8" w14:paraId="2C514945" w14:textId="77777777">
        <w:trPr>
          <w:cantSplit/>
        </w:trPr>
        <w:tc>
          <w:tcPr>
            <w:tcW w:w="215" w:type="dxa"/>
          </w:tcPr>
          <w:p w14:paraId="29D62793" w14:textId="77777777" w:rsidR="00DF60A8" w:rsidRDefault="00DF60A8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Mar>
              <w:left w:w="90" w:type="dxa"/>
            </w:tcMar>
            <w:vAlign w:val="center"/>
          </w:tcPr>
          <w:p w14:paraId="17B8E8CE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616" w:type="dxa"/>
            <w:gridSpan w:val="17"/>
            <w:tcMar>
              <w:left w:w="90" w:type="dxa"/>
            </w:tcMar>
            <w:vAlign w:val="center"/>
          </w:tcPr>
          <w:p w14:paraId="2BC7D55E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238 979,84 </w:t>
            </w:r>
          </w:p>
        </w:tc>
      </w:tr>
      <w:tr w:rsidR="00DF60A8" w14:paraId="31B6913E" w14:textId="77777777">
        <w:trPr>
          <w:cantSplit/>
        </w:trPr>
        <w:tc>
          <w:tcPr>
            <w:tcW w:w="215" w:type="dxa"/>
            <w:tcBorders>
              <w:bottom w:val="single" w:sz="6" w:space="0" w:color="000000"/>
            </w:tcBorders>
          </w:tcPr>
          <w:p w14:paraId="4574B8E7" w14:textId="77777777" w:rsidR="00DF60A8" w:rsidRDefault="00DF60A8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6" w:space="0" w:color="000000"/>
            </w:tcBorders>
            <w:tcMar>
              <w:left w:w="90" w:type="dxa"/>
            </w:tcMar>
            <w:vAlign w:val="center"/>
          </w:tcPr>
          <w:p w14:paraId="29E651C8" w14:textId="77777777" w:rsidR="00DF60A8" w:rsidRDefault="00000000">
            <w:pPr>
              <w:spacing w:line="240" w:lineRule="exact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6" w:type="dxa"/>
            <w:gridSpan w:val="17"/>
            <w:tcBorders>
              <w:bottom w:val="single" w:sz="6" w:space="0" w:color="000000"/>
            </w:tcBorders>
            <w:tcMar>
              <w:left w:w="90" w:type="dxa"/>
            </w:tcMar>
            <w:vAlign w:val="center"/>
          </w:tcPr>
          <w:p w14:paraId="03DC33A9" w14:textId="77777777" w:rsidR="00DF60A8" w:rsidRDefault="00000000">
            <w:pPr>
              <w:spacing w:line="240" w:lineRule="exact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ORJ 8016</w:t>
            </w:r>
          </w:p>
        </w:tc>
      </w:tr>
      <w:tr w:rsidR="00DF60A8" w14:paraId="64CB5214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</w:tcPr>
          <w:p w14:paraId="43EECFDD" w14:textId="77777777" w:rsidR="00DF60A8" w:rsidRDefault="00DF60A8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5" w:type="dxa"/>
            <w:gridSpan w:val="20"/>
            <w:tcBorders>
              <w:right w:val="single" w:sz="6" w:space="0" w:color="000000"/>
            </w:tcBorders>
            <w:vAlign w:val="center"/>
          </w:tcPr>
          <w:p w14:paraId="3BA9310B" w14:textId="77777777" w:rsidR="00DF60A8" w:rsidRDefault="00000000">
            <w:pPr>
              <w:spacing w:line="240" w:lineRule="exac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u Vás:</w:t>
            </w:r>
            <w:r>
              <w:rPr>
                <w:rFonts w:ascii="Courier New" w:hAnsi="Courier New"/>
                <w:sz w:val="18"/>
              </w:rPr>
              <w:br/>
              <w:t xml:space="preserve"> technické zajištění archeologického výzkumu na stavbě "Rekonstrukce objektu Dominikán pro využití ZUŠ - 3. </w:t>
            </w:r>
            <w:r>
              <w:rPr>
                <w:rFonts w:ascii="Courier New" w:hAnsi="Courier New"/>
                <w:sz w:val="18"/>
              </w:rPr>
              <w:br/>
              <w:t>etapa".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místo:</w:t>
            </w:r>
            <w:r>
              <w:rPr>
                <w:rFonts w:ascii="Courier New" w:hAnsi="Courier New"/>
                <w:sz w:val="18"/>
              </w:rPr>
              <w:br/>
              <w:t>ppč. st. 373/2; st. 373/3 v k. ú. Chebu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druh a rozsah požadovaných činnosti:</w:t>
            </w:r>
            <w:r>
              <w:rPr>
                <w:rFonts w:ascii="Courier New" w:hAnsi="Courier New"/>
                <w:sz w:val="18"/>
              </w:rPr>
              <w:br/>
              <w:t>exkavace a dokumentace odkrytých situací</w:t>
            </w:r>
            <w:r>
              <w:rPr>
                <w:rFonts w:ascii="Courier New" w:hAnsi="Courier New"/>
                <w:sz w:val="18"/>
              </w:rPr>
              <w:br/>
              <w:t>5x archeologický dělník na 16 dní</w:t>
            </w:r>
            <w:r>
              <w:rPr>
                <w:rFonts w:ascii="Courier New" w:hAnsi="Courier New"/>
                <w:sz w:val="18"/>
              </w:rPr>
              <w:br/>
              <w:t>1x terénní technik na 16 dní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předpokládaná výměra:</w:t>
            </w:r>
            <w:r>
              <w:rPr>
                <w:rFonts w:ascii="Courier New" w:hAnsi="Courier New"/>
                <w:sz w:val="18"/>
              </w:rPr>
              <w:br/>
              <w:t xml:space="preserve">exkavace kulturního souvrství, její separátní začištění a dokumentace v jednotlivých sondách, dokumentace </w:t>
            </w:r>
            <w:r>
              <w:rPr>
                <w:rFonts w:ascii="Courier New" w:hAnsi="Courier New"/>
                <w:sz w:val="18"/>
              </w:rPr>
              <w:br/>
              <w:t>profilů výkopů.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zahájení a předpokládaný termín dokončení:</w:t>
            </w:r>
            <w:r>
              <w:rPr>
                <w:rFonts w:ascii="Courier New" w:hAnsi="Courier New"/>
                <w:sz w:val="18"/>
              </w:rPr>
              <w:br/>
              <w:t>zahájení 21. 8. 2026</w:t>
            </w:r>
            <w:r>
              <w:rPr>
                <w:rFonts w:ascii="Courier New" w:hAnsi="Courier New"/>
                <w:sz w:val="18"/>
              </w:rPr>
              <w:br/>
              <w:t>dokončení 15. 9. 2026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harmonogram:</w:t>
            </w:r>
            <w:r>
              <w:rPr>
                <w:rFonts w:ascii="Courier New" w:hAnsi="Courier New"/>
                <w:sz w:val="18"/>
              </w:rPr>
              <w:br/>
              <w:t>1. až 15. den: výkopové práce, třídění nálezů, značení stratigrafických jednotek, průběžná dokumentace</w:t>
            </w:r>
            <w:r>
              <w:rPr>
                <w:rFonts w:ascii="Courier New" w:hAnsi="Courier New"/>
                <w:sz w:val="18"/>
              </w:rPr>
              <w:br/>
              <w:t>16. den: celkové dokončení, včetně podrobné kresebné a fotografické dokumentace</w:t>
            </w:r>
            <w:r>
              <w:rPr>
                <w:rFonts w:ascii="Courier New" w:hAnsi="Courier New"/>
                <w:sz w:val="18"/>
              </w:rPr>
              <w:br/>
              <w:t>17. den: lze zakázku fakturovat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Cena: 238 979,84,- Kč včetně DPH</w:t>
            </w:r>
          </w:p>
        </w:tc>
      </w:tr>
      <w:tr w:rsidR="00DF60A8" w14:paraId="656CD9F9" w14:textId="77777777">
        <w:trPr>
          <w:cantSplit/>
        </w:trPr>
        <w:tc>
          <w:tcPr>
            <w:tcW w:w="215" w:type="dxa"/>
            <w:tcBorders>
              <w:left w:val="single" w:sz="6" w:space="0" w:color="000000"/>
              <w:bottom w:val="single" w:sz="6" w:space="0" w:color="000000"/>
            </w:tcBorders>
          </w:tcPr>
          <w:p w14:paraId="6718B65C" w14:textId="77777777" w:rsidR="00DF60A8" w:rsidRDefault="00DF60A8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5" w:type="dxa"/>
            <w:gridSpan w:val="20"/>
            <w:tcBorders>
              <w:bottom w:val="single" w:sz="6" w:space="0" w:color="000000"/>
              <w:right w:val="single" w:sz="6" w:space="0" w:color="000000"/>
            </w:tcBorders>
          </w:tcPr>
          <w:p w14:paraId="3A18D33F" w14:textId="77777777" w:rsidR="00DF60A8" w:rsidRDefault="00DF60A8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</w:tr>
      <w:tr w:rsidR="00DF60A8" w14:paraId="7CCDD271" w14:textId="77777777">
        <w:trPr>
          <w:cantSplit/>
        </w:trPr>
        <w:tc>
          <w:tcPr>
            <w:tcW w:w="6032" w:type="dxa"/>
            <w:gridSpan w:val="1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BF3073E" w14:textId="77777777" w:rsidR="00DF60A8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Rekapitulace DPH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</w:tcBorders>
            <w:vAlign w:val="bottom"/>
          </w:tcPr>
          <w:p w14:paraId="55698A92" w14:textId="77777777" w:rsidR="00DF60A8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bez DPH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</w:tcBorders>
            <w:vAlign w:val="bottom"/>
          </w:tcPr>
          <w:p w14:paraId="4CF5F3F5" w14:textId="77777777" w:rsidR="00DF60A8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DPH</w:t>
            </w:r>
          </w:p>
        </w:tc>
        <w:tc>
          <w:tcPr>
            <w:tcW w:w="1402" w:type="dxa"/>
            <w:tcBorders>
              <w:top w:val="single" w:sz="4" w:space="0" w:color="000000"/>
            </w:tcBorders>
            <w:vAlign w:val="bottom"/>
          </w:tcPr>
          <w:p w14:paraId="129CCD95" w14:textId="77777777" w:rsidR="00DF60A8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celkem</w:t>
            </w:r>
          </w:p>
        </w:tc>
        <w:tc>
          <w:tcPr>
            <w:tcW w:w="10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4877CDC" w14:textId="77777777" w:rsidR="00DF60A8" w:rsidRDefault="00DF60A8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</w:tr>
      <w:tr w:rsidR="00DF60A8" w14:paraId="152B79BD" w14:textId="77777777">
        <w:trPr>
          <w:cantSplit/>
          <w:trHeight w:hRule="exact" w:val="22"/>
        </w:trPr>
        <w:tc>
          <w:tcPr>
            <w:tcW w:w="484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F4709" w14:textId="77777777" w:rsidR="00DF60A8" w:rsidRDefault="00DF60A8">
            <w:pPr>
              <w:spacing w:line="240" w:lineRule="exact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5923" w:type="dxa"/>
            <w:gridSpan w:val="1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52C91" w14:textId="77777777" w:rsidR="00DF60A8" w:rsidRDefault="00DF60A8">
            <w:pPr>
              <w:spacing w:line="240" w:lineRule="exact"/>
              <w:jc w:val="right"/>
              <w:rPr>
                <w:rFonts w:ascii="Arial" w:hAnsi="Arial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968"/>
        <w:gridCol w:w="5172"/>
        <w:gridCol w:w="2907"/>
        <w:gridCol w:w="1510"/>
      </w:tblGrid>
      <w:tr w:rsidR="00DF60A8" w14:paraId="2B1AF08A" w14:textId="77777777">
        <w:trPr>
          <w:cantSplit/>
        </w:trPr>
        <w:tc>
          <w:tcPr>
            <w:tcW w:w="21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FEA10F1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1198B9C2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 Cheb</w:t>
            </w:r>
          </w:p>
        </w:tc>
      </w:tr>
      <w:tr w:rsidR="00DF60A8" w14:paraId="49DB749B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  <w:vAlign w:val="center"/>
          </w:tcPr>
          <w:p w14:paraId="438AA64A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391A3BA7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5172" w:type="dxa"/>
            <w:vAlign w:val="center"/>
          </w:tcPr>
          <w:p w14:paraId="3E6F362F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21.08.2026</w:t>
            </w:r>
          </w:p>
        </w:tc>
        <w:tc>
          <w:tcPr>
            <w:tcW w:w="2907" w:type="dxa"/>
          </w:tcPr>
          <w:p w14:paraId="4B7E6B9C" w14:textId="77777777" w:rsidR="00DF60A8" w:rsidRDefault="00DF60A8"/>
        </w:tc>
        <w:tc>
          <w:tcPr>
            <w:tcW w:w="1510" w:type="dxa"/>
            <w:tcBorders>
              <w:right w:val="single" w:sz="6" w:space="0" w:color="000000"/>
            </w:tcBorders>
          </w:tcPr>
          <w:p w14:paraId="4BF324E6" w14:textId="77777777" w:rsidR="00DF60A8" w:rsidRDefault="00DF60A8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</w:tr>
      <w:tr w:rsidR="00DF60A8" w14:paraId="4AE89810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  <w:vAlign w:val="center"/>
          </w:tcPr>
          <w:p w14:paraId="03152B1D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5E23B1FA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9" w:type="dxa"/>
            <w:gridSpan w:val="3"/>
            <w:tcBorders>
              <w:right w:val="single" w:sz="6" w:space="0" w:color="000000"/>
            </w:tcBorders>
            <w:vAlign w:val="center"/>
          </w:tcPr>
          <w:p w14:paraId="1A6FB7BD" w14:textId="0C9BC912" w:rsidR="00DF60A8" w:rsidRDefault="0004737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Anonymizováno</w:t>
            </w:r>
          </w:p>
        </w:tc>
      </w:tr>
      <w:tr w:rsidR="00DF60A8" w14:paraId="3E3C402F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  <w:vAlign w:val="center"/>
          </w:tcPr>
          <w:p w14:paraId="581E85D0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26005AE6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9" w:type="dxa"/>
            <w:gridSpan w:val="3"/>
            <w:tcBorders>
              <w:right w:val="single" w:sz="6" w:space="0" w:color="000000"/>
            </w:tcBorders>
            <w:vAlign w:val="center"/>
          </w:tcPr>
          <w:p w14:paraId="76ABF754" w14:textId="3525A234" w:rsidR="00DF60A8" w:rsidRDefault="0004737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Anonymizováno</w:t>
            </w:r>
          </w:p>
        </w:tc>
      </w:tr>
      <w:tr w:rsidR="00DF60A8" w14:paraId="7BBB81D9" w14:textId="77777777">
        <w:trPr>
          <w:cantSplit/>
        </w:trPr>
        <w:tc>
          <w:tcPr>
            <w:tcW w:w="215" w:type="dxa"/>
            <w:tcBorders>
              <w:left w:val="single" w:sz="6" w:space="0" w:color="000000"/>
              <w:bottom w:val="single" w:sz="6" w:space="0" w:color="000000"/>
            </w:tcBorders>
            <w:tcMar>
              <w:left w:w="90" w:type="dxa"/>
            </w:tcMar>
            <w:vAlign w:val="center"/>
          </w:tcPr>
          <w:p w14:paraId="28772FDB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tcBorders>
              <w:bottom w:val="single" w:sz="6" w:space="0" w:color="000000"/>
            </w:tcBorders>
            <w:vAlign w:val="center"/>
          </w:tcPr>
          <w:p w14:paraId="7F73A3CB" w14:textId="77777777" w:rsidR="00DF60A8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9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5FAEA4" w14:textId="63DBB575" w:rsidR="00DF60A8" w:rsidRDefault="0004737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Anonymizováno</w:t>
            </w:r>
          </w:p>
        </w:tc>
      </w:tr>
      <w:tr w:rsidR="00DF60A8" w14:paraId="482D6998" w14:textId="77777777">
        <w:trPr>
          <w:cantSplit/>
        </w:trPr>
        <w:tc>
          <w:tcPr>
            <w:tcW w:w="215" w:type="dxa"/>
            <w:vAlign w:val="center"/>
          </w:tcPr>
          <w:p w14:paraId="63714B7B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vAlign w:val="center"/>
          </w:tcPr>
          <w:p w14:paraId="0C698C06" w14:textId="77777777" w:rsidR="00DF60A8" w:rsidRDefault="00000000">
            <w:pPr>
              <w:spacing w:line="240" w:lineRule="exac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0772"/>
      </w:tblGrid>
      <w:tr w:rsidR="00DF60A8" w14:paraId="47725D62" w14:textId="77777777">
        <w:trPr>
          <w:cantSplit/>
        </w:trPr>
        <w:tc>
          <w:tcPr>
            <w:tcW w:w="10772" w:type="dxa"/>
            <w:vAlign w:val="center"/>
          </w:tcPr>
          <w:p w14:paraId="1138B487" w14:textId="77777777" w:rsidR="00DF60A8" w:rsidRDefault="00DF60A8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</w:tr>
    </w:tbl>
    <w:p w14:paraId="0975573D" w14:textId="77777777" w:rsidR="00D67F5F" w:rsidRDefault="00D67F5F"/>
    <w:sectPr w:rsidR="00D67F5F">
      <w:type w:val="continuous"/>
      <w:pgSz w:w="11906" w:h="16838"/>
      <w:pgMar w:top="566" w:right="568" w:bottom="568" w:left="566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0A8"/>
    <w:rsid w:val="00047370"/>
    <w:rsid w:val="00B65EE3"/>
    <w:rsid w:val="00D67F5F"/>
    <w:rsid w:val="00DF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CB70"/>
  <w15:docId w15:val="{A15486F6-B5DB-4351-93F1-4E076B84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Zhlavazpat"/>
  </w:style>
  <w:style w:type="paragraph" w:styleId="Zpat">
    <w:name w:val="footer"/>
    <w:basedOn w:val="Zhlavazpa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Ing. Veronika Procházková</cp:lastModifiedBy>
  <cp:revision>1</cp:revision>
  <dcterms:created xsi:type="dcterms:W3CDTF">2026-08-21T07:57:00Z</dcterms:created>
  <dcterms:modified xsi:type="dcterms:W3CDTF">2026-08-21T07:58:00Z</dcterms:modified>
  <dc:language>cs-CZ</dc:language>
</cp:coreProperties>
</file>